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6B87" w:rsidRPr="00B76B87" w:rsidRDefault="00AA29B7" w:rsidP="00B76B87">
      <w:pPr>
        <w:suppressAutoHyphens/>
        <w:spacing w:after="0" w:line="360" w:lineRule="auto"/>
        <w:rPr>
          <w:rFonts w:ascii="Times New Roman" w:eastAsia="Times New Roman" w:hAnsi="Times New Roman" w:cs="Times New Roman"/>
          <w:noProof/>
          <w:sz w:val="24"/>
          <w:szCs w:val="24"/>
          <w:lang w:eastAsia="ru-RU"/>
        </w:rPr>
      </w:pPr>
      <w:r>
        <w:rPr>
          <w:noProof/>
          <w:sz w:val="20"/>
          <w:lang w:val="en-US"/>
        </w:rPr>
        <w:drawing>
          <wp:inline distT="0" distB="0" distL="0" distR="0" wp14:anchorId="0302B121" wp14:editId="1951F1CB">
            <wp:extent cx="5936543" cy="9056566"/>
            <wp:effectExtent l="0" t="0" r="7620" b="0"/>
            <wp:docPr id="2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rotWithShape="1">
                    <a:blip r:embed="rId8" cstate="print">
                      <a:extLst>
                        <a:ext uri="{BEBA8EAE-BF5A-486C-A8C5-ECC9F3942E4B}">
                          <a14:imgProps xmlns:a14="http://schemas.microsoft.com/office/drawing/2010/main">
                            <a14:imgLayer r:embed="rId9">
                              <a14:imgEffect>
                                <a14:sharpenSoften amount="25000"/>
                              </a14:imgEffect>
                            </a14:imgLayer>
                          </a14:imgProps>
                        </a:ext>
                      </a:extLst>
                    </a:blip>
                    <a:srcRect l="10785" t="4871" r="9310" b="6493"/>
                    <a:stretch/>
                  </pic:blipFill>
                  <pic:spPr bwMode="auto">
                    <a:xfrm>
                      <a:off x="0" y="0"/>
                      <a:ext cx="5938901" cy="9060164"/>
                    </a:xfrm>
                    <a:prstGeom prst="rect">
                      <a:avLst/>
                    </a:prstGeom>
                    <a:ln>
                      <a:noFill/>
                    </a:ln>
                    <a:extLst>
                      <a:ext uri="{53640926-AAD7-44D8-BBD7-CCE9431645EC}">
                        <a14:shadowObscured xmlns:a14="http://schemas.microsoft.com/office/drawing/2010/main"/>
                      </a:ext>
                    </a:extLst>
                  </pic:spPr>
                </pic:pic>
              </a:graphicData>
            </a:graphic>
          </wp:inline>
        </w:drawing>
      </w:r>
    </w:p>
    <w:p w:rsidR="00B76B87" w:rsidRPr="00B76B87" w:rsidRDefault="005A000E" w:rsidP="00B76B87">
      <w:pPr>
        <w:suppressAutoHyphens/>
        <w:spacing w:after="0" w:line="360" w:lineRule="auto"/>
        <w:jc w:val="center"/>
        <w:rPr>
          <w:rFonts w:ascii="Times New Roman" w:eastAsia="Times New Roman" w:hAnsi="Times New Roman" w:cs="Times New Roman"/>
          <w:sz w:val="24"/>
          <w:szCs w:val="24"/>
          <w:lang w:eastAsia="ar-SA"/>
        </w:rPr>
      </w:pPr>
      <w:r>
        <w:rPr>
          <w:noProof/>
          <w:lang w:val="en-US"/>
        </w:rPr>
        <w:lastRenderedPageBreak/>
        <w:drawing>
          <wp:inline distT="0" distB="0" distL="0" distR="0" wp14:anchorId="4DA9B7DF" wp14:editId="02FFC074">
            <wp:extent cx="5939790" cy="7738639"/>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9790" cy="7738639"/>
                    </a:xfrm>
                    <a:prstGeom prst="rect">
                      <a:avLst/>
                    </a:prstGeom>
                    <a:noFill/>
                  </pic:spPr>
                </pic:pic>
              </a:graphicData>
            </a:graphic>
          </wp:inline>
        </w:drawing>
      </w:r>
    </w:p>
    <w:p w:rsidR="0012453E" w:rsidRPr="00017C02" w:rsidRDefault="0012453E" w:rsidP="002F04F5">
      <w:pPr>
        <w:spacing w:after="0" w:line="360" w:lineRule="auto"/>
        <w:jc w:val="center"/>
        <w:rPr>
          <w:rFonts w:ascii="Times New Roman" w:hAnsi="Times New Roman" w:cs="Times New Roman"/>
          <w:sz w:val="24"/>
        </w:rPr>
      </w:pPr>
    </w:p>
    <w:p w:rsidR="0012453E" w:rsidRPr="00BB3C3D" w:rsidRDefault="00611274" w:rsidP="002F04F5">
      <w:pPr>
        <w:spacing w:after="0" w:line="360" w:lineRule="auto"/>
        <w:jc w:val="center"/>
        <w:rPr>
          <w:rFonts w:ascii="Times New Roman" w:hAnsi="Times New Roman" w:cs="Times New Roman"/>
          <w:noProof/>
          <w:sz w:val="24"/>
        </w:rPr>
      </w:pPr>
      <w:r w:rsidRPr="00017C02">
        <w:rPr>
          <w:rFonts w:ascii="Times New Roman" w:hAnsi="Times New Roman" w:cs="Times New Roman"/>
          <w:noProof/>
          <w:sz w:val="24"/>
          <w:lang w:val="en-US"/>
        </w:rPr>
        <mc:AlternateContent>
          <mc:Choice Requires="wps">
            <w:drawing>
              <wp:anchor distT="0" distB="0" distL="114300" distR="114300" simplePos="0" relativeHeight="251661312" behindDoc="0" locked="0" layoutInCell="1" allowOverlap="1">
                <wp:simplePos x="0" y="0"/>
                <wp:positionH relativeFrom="column">
                  <wp:posOffset>2787015</wp:posOffset>
                </wp:positionH>
                <wp:positionV relativeFrom="paragraph">
                  <wp:posOffset>9063990</wp:posOffset>
                </wp:positionV>
                <wp:extent cx="533400" cy="422910"/>
                <wp:effectExtent l="0" t="0" r="0" b="0"/>
                <wp:wrapNone/>
                <wp:docPr id="27" name="Прямоугольник 27"/>
                <wp:cNvGraphicFramePr/>
                <a:graphic xmlns:a="http://schemas.openxmlformats.org/drawingml/2006/main">
                  <a:graphicData uri="http://schemas.microsoft.com/office/word/2010/wordprocessingShape">
                    <wps:wsp>
                      <wps:cNvSpPr/>
                      <wps:spPr>
                        <a:xfrm>
                          <a:off x="0" y="0"/>
                          <a:ext cx="533400" cy="4229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392518A" id="Прямоугольник 27" o:spid="_x0000_s1026" style="position:absolute;margin-left:219.45pt;margin-top:713.7pt;width:42pt;height:33.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" fillcolor="white [3212]" stroked="f" strokeweight="2pt"/>
            </w:pict>
          </mc:Fallback>
        </mc:AlternateContent>
      </w:r>
    </w:p>
    <w:p w:rsidR="00B76B87" w:rsidRPr="00BB3C3D" w:rsidRDefault="00B76B87" w:rsidP="002F04F5">
      <w:pPr>
        <w:spacing w:after="0" w:line="360" w:lineRule="auto"/>
        <w:jc w:val="center"/>
        <w:rPr>
          <w:rFonts w:ascii="Times New Roman" w:hAnsi="Times New Roman" w:cs="Times New Roman"/>
          <w:noProof/>
          <w:sz w:val="24"/>
        </w:rPr>
      </w:pPr>
    </w:p>
    <w:p w:rsidR="00B76B87" w:rsidRPr="00BB3C3D" w:rsidRDefault="00B76B87" w:rsidP="002F04F5">
      <w:pPr>
        <w:spacing w:after="0" w:line="360" w:lineRule="auto"/>
        <w:jc w:val="center"/>
        <w:rPr>
          <w:rFonts w:ascii="Times New Roman" w:hAnsi="Times New Roman" w:cs="Times New Roman"/>
          <w:noProof/>
          <w:sz w:val="24"/>
        </w:rPr>
      </w:pPr>
    </w:p>
    <w:p w:rsidR="00B76B87" w:rsidRPr="00BB3C3D" w:rsidRDefault="00B76B87" w:rsidP="002F04F5">
      <w:pPr>
        <w:spacing w:after="0" w:line="360" w:lineRule="auto"/>
        <w:jc w:val="center"/>
        <w:rPr>
          <w:rFonts w:ascii="Times New Roman" w:hAnsi="Times New Roman" w:cs="Times New Roman"/>
          <w:noProof/>
          <w:sz w:val="24"/>
        </w:rPr>
      </w:pPr>
    </w:p>
    <w:p w:rsidR="0057734F" w:rsidRPr="00F9632F" w:rsidRDefault="0057734F" w:rsidP="002F04F5">
      <w:pPr>
        <w:spacing w:after="0" w:line="360" w:lineRule="auto"/>
        <w:jc w:val="center"/>
        <w:rPr>
          <w:rFonts w:ascii="Times New Roman" w:hAnsi="Times New Roman" w:cs="Times New Roman"/>
          <w:b/>
          <w:sz w:val="24"/>
        </w:rPr>
      </w:pPr>
      <w:r w:rsidRPr="00F9632F">
        <w:rPr>
          <w:rFonts w:ascii="Times New Roman" w:hAnsi="Times New Roman" w:cs="Times New Roman"/>
          <w:b/>
          <w:sz w:val="24"/>
        </w:rPr>
        <w:lastRenderedPageBreak/>
        <w:t>РЕФЕРАТ</w:t>
      </w:r>
    </w:p>
    <w:p w:rsidR="00D75C14" w:rsidRPr="00017C02" w:rsidRDefault="00D75C14" w:rsidP="002F04F5">
      <w:pPr>
        <w:spacing w:after="0" w:line="360" w:lineRule="auto"/>
        <w:jc w:val="center"/>
        <w:rPr>
          <w:rFonts w:ascii="Times New Roman" w:hAnsi="Times New Roman" w:cs="Times New Roman"/>
          <w:b/>
          <w:sz w:val="24"/>
          <w:szCs w:val="24"/>
          <w:lang w:val="kk-KZ"/>
        </w:rPr>
      </w:pPr>
    </w:p>
    <w:p w:rsidR="0057734F" w:rsidRPr="002B0249" w:rsidRDefault="00944FD9" w:rsidP="00F9632F">
      <w:pPr>
        <w:tabs>
          <w:tab w:val="left" w:pos="993"/>
        </w:tabs>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rPr>
        <w:t>Отчет 69</w:t>
      </w:r>
      <w:r w:rsidR="007074A0" w:rsidRPr="00017C02">
        <w:rPr>
          <w:rFonts w:ascii="Times New Roman" w:hAnsi="Times New Roman" w:cs="Times New Roman"/>
          <w:sz w:val="24"/>
          <w:szCs w:val="24"/>
        </w:rPr>
        <w:t xml:space="preserve"> </w:t>
      </w:r>
      <w:r w:rsidR="0057734F" w:rsidRPr="00017C02">
        <w:rPr>
          <w:rFonts w:ascii="Times New Roman" w:hAnsi="Times New Roman" w:cs="Times New Roman"/>
          <w:sz w:val="24"/>
          <w:szCs w:val="24"/>
        </w:rPr>
        <w:t xml:space="preserve">с., </w:t>
      </w:r>
      <w:r w:rsidR="002B0249">
        <w:rPr>
          <w:rFonts w:ascii="Times New Roman" w:hAnsi="Times New Roman" w:cs="Times New Roman"/>
          <w:sz w:val="24"/>
          <w:szCs w:val="24"/>
        </w:rPr>
        <w:t>1 кн.,</w:t>
      </w:r>
      <w:r w:rsidR="002B0249">
        <w:rPr>
          <w:rFonts w:ascii="Times New Roman" w:hAnsi="Times New Roman" w:cs="Times New Roman"/>
          <w:sz w:val="24"/>
          <w:szCs w:val="24"/>
          <w:lang w:val="kk-KZ"/>
        </w:rPr>
        <w:t xml:space="preserve"> 18</w:t>
      </w:r>
      <w:r w:rsidR="002B0249">
        <w:rPr>
          <w:rFonts w:ascii="Times New Roman" w:hAnsi="Times New Roman" w:cs="Times New Roman"/>
          <w:sz w:val="24"/>
          <w:szCs w:val="24"/>
        </w:rPr>
        <w:t xml:space="preserve"> </w:t>
      </w:r>
      <w:r w:rsidR="0057734F" w:rsidRPr="00017C02">
        <w:rPr>
          <w:rFonts w:ascii="Times New Roman" w:hAnsi="Times New Roman" w:cs="Times New Roman"/>
          <w:sz w:val="24"/>
          <w:szCs w:val="24"/>
        </w:rPr>
        <w:t>рис</w:t>
      </w:r>
      <w:r w:rsidR="002B0249">
        <w:rPr>
          <w:rFonts w:ascii="Times New Roman" w:hAnsi="Times New Roman" w:cs="Times New Roman"/>
          <w:sz w:val="24"/>
          <w:szCs w:val="24"/>
          <w:lang w:val="kk-KZ"/>
        </w:rPr>
        <w:t>.</w:t>
      </w:r>
      <w:r w:rsidR="0057734F" w:rsidRPr="00017C02">
        <w:rPr>
          <w:rFonts w:ascii="Times New Roman" w:hAnsi="Times New Roman" w:cs="Times New Roman"/>
          <w:sz w:val="24"/>
          <w:szCs w:val="24"/>
        </w:rPr>
        <w:t xml:space="preserve">, </w:t>
      </w:r>
      <w:r w:rsidR="00437A23">
        <w:rPr>
          <w:rFonts w:ascii="Times New Roman" w:hAnsi="Times New Roman" w:cs="Times New Roman"/>
          <w:sz w:val="24"/>
          <w:szCs w:val="24"/>
          <w:lang w:val="kk-KZ"/>
        </w:rPr>
        <w:t>38</w:t>
      </w:r>
      <w:r w:rsidR="002B0249">
        <w:rPr>
          <w:rFonts w:ascii="Times New Roman" w:hAnsi="Times New Roman" w:cs="Times New Roman"/>
          <w:sz w:val="24"/>
          <w:szCs w:val="24"/>
          <w:lang w:val="kk-KZ"/>
        </w:rPr>
        <w:t xml:space="preserve"> </w:t>
      </w:r>
      <w:r w:rsidR="002B0249">
        <w:rPr>
          <w:rFonts w:ascii="Times New Roman" w:hAnsi="Times New Roman" w:cs="Times New Roman"/>
          <w:sz w:val="24"/>
          <w:szCs w:val="24"/>
        </w:rPr>
        <w:t>и</w:t>
      </w:r>
      <w:r w:rsidR="002B0249">
        <w:rPr>
          <w:rFonts w:ascii="Times New Roman" w:hAnsi="Times New Roman" w:cs="Times New Roman"/>
          <w:sz w:val="24"/>
          <w:szCs w:val="24"/>
          <w:lang w:val="kk-KZ"/>
        </w:rPr>
        <w:t>сточ.</w:t>
      </w:r>
      <w:r w:rsidR="0046546D" w:rsidRPr="00017C02">
        <w:rPr>
          <w:rFonts w:ascii="Times New Roman" w:hAnsi="Times New Roman" w:cs="Times New Roman"/>
          <w:sz w:val="24"/>
          <w:szCs w:val="24"/>
        </w:rPr>
        <w:t xml:space="preserve">, </w:t>
      </w:r>
      <w:r w:rsidR="002B0249">
        <w:rPr>
          <w:rFonts w:ascii="Times New Roman" w:hAnsi="Times New Roman" w:cs="Times New Roman"/>
          <w:sz w:val="24"/>
          <w:szCs w:val="24"/>
          <w:lang w:val="kk-KZ"/>
        </w:rPr>
        <w:t>6 п</w:t>
      </w:r>
      <w:r w:rsidR="0046546D" w:rsidRPr="00017C02">
        <w:rPr>
          <w:rFonts w:ascii="Times New Roman" w:hAnsi="Times New Roman" w:cs="Times New Roman"/>
          <w:sz w:val="24"/>
          <w:szCs w:val="24"/>
        </w:rPr>
        <w:t>рил</w:t>
      </w:r>
      <w:r w:rsidR="002B0249">
        <w:rPr>
          <w:rFonts w:ascii="Times New Roman" w:hAnsi="Times New Roman" w:cs="Times New Roman"/>
          <w:sz w:val="24"/>
          <w:szCs w:val="24"/>
          <w:lang w:val="kk-KZ"/>
        </w:rPr>
        <w:t>.</w:t>
      </w:r>
    </w:p>
    <w:p w:rsidR="00422DEB" w:rsidRDefault="00422DEB" w:rsidP="00F9632F">
      <w:pPr>
        <w:tabs>
          <w:tab w:val="left" w:pos="993"/>
        </w:tabs>
        <w:spacing w:after="0" w:line="360" w:lineRule="auto"/>
        <w:ind w:firstLine="709"/>
        <w:jc w:val="both"/>
        <w:rPr>
          <w:rFonts w:ascii="Times New Roman" w:hAnsi="Times New Roman" w:cs="Times New Roman"/>
          <w:caps/>
          <w:sz w:val="24"/>
          <w:szCs w:val="24"/>
        </w:rPr>
      </w:pPr>
    </w:p>
    <w:p w:rsidR="0057734F" w:rsidRPr="00017C02" w:rsidRDefault="0057734F" w:rsidP="00F9632F">
      <w:pPr>
        <w:tabs>
          <w:tab w:val="left" w:pos="993"/>
        </w:tabs>
        <w:spacing w:after="0" w:line="360" w:lineRule="auto"/>
        <w:ind w:firstLine="709"/>
        <w:jc w:val="both"/>
        <w:rPr>
          <w:rFonts w:ascii="Times New Roman" w:hAnsi="Times New Roman" w:cs="Times New Roman"/>
          <w:caps/>
          <w:sz w:val="24"/>
          <w:szCs w:val="24"/>
        </w:rPr>
      </w:pPr>
      <w:r w:rsidRPr="00017C02">
        <w:rPr>
          <w:rFonts w:ascii="Times New Roman" w:hAnsi="Times New Roman" w:cs="Times New Roman"/>
          <w:caps/>
          <w:sz w:val="24"/>
          <w:szCs w:val="24"/>
        </w:rPr>
        <w:t xml:space="preserve">БИОСФЕРНЫЙ РЕЗЕРВАТ «АКЖАЙЫК», гидрология, климат, почвенный покров, наземные и аквальные экосистемы, биоразнообразие, растительные сообщества, ДЗЗ-МЕТОДЫ, картирование, ГИС-технологии, фауна, флора, </w:t>
      </w:r>
      <w:r w:rsidR="00A924C6" w:rsidRPr="00017C02">
        <w:rPr>
          <w:rFonts w:ascii="Times New Roman" w:hAnsi="Times New Roman" w:cs="Times New Roman"/>
          <w:caps/>
          <w:sz w:val="24"/>
          <w:szCs w:val="24"/>
        </w:rPr>
        <w:t>А</w:t>
      </w:r>
      <w:r w:rsidRPr="00017C02">
        <w:rPr>
          <w:rFonts w:ascii="Times New Roman" w:hAnsi="Times New Roman" w:cs="Times New Roman"/>
          <w:caps/>
          <w:sz w:val="24"/>
          <w:szCs w:val="24"/>
        </w:rPr>
        <w:t>нтропогенная трансформация, степень нарушенности экосистем.</w:t>
      </w:r>
    </w:p>
    <w:p w:rsidR="0057734F" w:rsidRPr="00017C02" w:rsidRDefault="0057734F" w:rsidP="00F9632F">
      <w:pPr>
        <w:tabs>
          <w:tab w:val="left" w:pos="993"/>
        </w:tabs>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 xml:space="preserve">Объекты исследования: </w:t>
      </w:r>
      <w:r w:rsidRPr="00017C02">
        <w:rPr>
          <w:rFonts w:ascii="Times New Roman" w:hAnsi="Times New Roman" w:cs="Times New Roman"/>
          <w:sz w:val="24"/>
          <w:szCs w:val="24"/>
          <w:lang w:val="kk-KZ"/>
        </w:rPr>
        <w:t xml:space="preserve">почвенный покров в низовьях реки </w:t>
      </w:r>
      <w:r w:rsidR="0091348E" w:rsidRPr="00017C02">
        <w:rPr>
          <w:rFonts w:ascii="Times New Roman" w:hAnsi="Times New Roman" w:cs="Times New Roman"/>
          <w:sz w:val="24"/>
          <w:szCs w:val="24"/>
        </w:rPr>
        <w:t>Жайык</w:t>
      </w:r>
      <w:r w:rsidRPr="00017C02">
        <w:rPr>
          <w:rFonts w:ascii="Times New Roman" w:hAnsi="Times New Roman" w:cs="Times New Roman"/>
          <w:sz w:val="24"/>
          <w:szCs w:val="24"/>
        </w:rPr>
        <w:t xml:space="preserve">. Изменения гидрологического и климатического режима казахстанской части </w:t>
      </w:r>
      <w:r w:rsidR="0091348E" w:rsidRPr="00017C02">
        <w:rPr>
          <w:rFonts w:ascii="Times New Roman" w:hAnsi="Times New Roman" w:cs="Times New Roman"/>
          <w:sz w:val="24"/>
          <w:szCs w:val="24"/>
        </w:rPr>
        <w:t xml:space="preserve">р. Жайык </w:t>
      </w:r>
      <w:r w:rsidRPr="00017C02">
        <w:rPr>
          <w:rFonts w:ascii="Times New Roman" w:hAnsi="Times New Roman" w:cs="Times New Roman"/>
          <w:sz w:val="24"/>
          <w:szCs w:val="24"/>
        </w:rPr>
        <w:t xml:space="preserve">и </w:t>
      </w:r>
      <w:r w:rsidR="005C2925" w:rsidRPr="00017C02">
        <w:rPr>
          <w:rFonts w:ascii="Times New Roman" w:hAnsi="Times New Roman" w:cs="Times New Roman"/>
          <w:sz w:val="24"/>
          <w:szCs w:val="24"/>
        </w:rPr>
        <w:t xml:space="preserve">в </w:t>
      </w:r>
      <w:r w:rsidRPr="00017C02">
        <w:rPr>
          <w:rFonts w:ascii="Times New Roman" w:hAnsi="Times New Roman" w:cs="Times New Roman"/>
          <w:sz w:val="24"/>
          <w:szCs w:val="24"/>
        </w:rPr>
        <w:t>прилегающе</w:t>
      </w:r>
      <w:r w:rsidR="0091348E" w:rsidRPr="00017C02">
        <w:rPr>
          <w:rFonts w:ascii="Times New Roman" w:hAnsi="Times New Roman" w:cs="Times New Roman"/>
          <w:sz w:val="24"/>
          <w:szCs w:val="24"/>
        </w:rPr>
        <w:t>м</w:t>
      </w:r>
      <w:r w:rsidRPr="00017C02">
        <w:rPr>
          <w:rFonts w:ascii="Times New Roman" w:hAnsi="Times New Roman" w:cs="Times New Roman"/>
          <w:sz w:val="24"/>
          <w:szCs w:val="24"/>
        </w:rPr>
        <w:t xml:space="preserve"> побережь</w:t>
      </w:r>
      <w:r w:rsidR="0091348E" w:rsidRPr="00017C02">
        <w:rPr>
          <w:rFonts w:ascii="Times New Roman" w:hAnsi="Times New Roman" w:cs="Times New Roman"/>
          <w:sz w:val="24"/>
          <w:szCs w:val="24"/>
        </w:rPr>
        <w:t>е</w:t>
      </w:r>
      <w:r w:rsidRPr="00017C02">
        <w:rPr>
          <w:rFonts w:ascii="Times New Roman" w:hAnsi="Times New Roman" w:cs="Times New Roman"/>
          <w:sz w:val="24"/>
          <w:szCs w:val="24"/>
        </w:rPr>
        <w:t xml:space="preserve"> Каспия. Растительные сообщества, флора и фауна наземных и аквальных экосистем проектной территории.</w:t>
      </w:r>
    </w:p>
    <w:p w:rsidR="0057734F" w:rsidRPr="00017C02" w:rsidRDefault="0091348E" w:rsidP="00F9632F">
      <w:pPr>
        <w:tabs>
          <w:tab w:val="left" w:pos="993"/>
        </w:tabs>
        <w:spacing w:after="0" w:line="360" w:lineRule="auto"/>
        <w:ind w:firstLine="709"/>
        <w:jc w:val="both"/>
        <w:rPr>
          <w:rFonts w:ascii="Times New Roman" w:hAnsi="Times New Roman" w:cs="Times New Roman"/>
          <w:sz w:val="24"/>
          <w:szCs w:val="24"/>
          <w:lang w:val="kk-KZ"/>
        </w:rPr>
      </w:pPr>
      <w:r w:rsidRPr="00017C02">
        <w:rPr>
          <w:rFonts w:ascii="Times New Roman" w:hAnsi="Times New Roman" w:cs="Times New Roman"/>
          <w:bCs/>
          <w:sz w:val="24"/>
          <w:szCs w:val="24"/>
        </w:rPr>
        <w:t>Цель исследования:</w:t>
      </w:r>
      <w:r w:rsidR="0057734F" w:rsidRPr="00017C02">
        <w:rPr>
          <w:rFonts w:ascii="Times New Roman" w:hAnsi="Times New Roman" w:cs="Times New Roman"/>
          <w:bCs/>
          <w:sz w:val="24"/>
          <w:szCs w:val="24"/>
        </w:rPr>
        <w:t xml:space="preserve"> </w:t>
      </w:r>
      <w:r w:rsidR="0057734F" w:rsidRPr="00017C02">
        <w:rPr>
          <w:rFonts w:ascii="Times New Roman" w:hAnsi="Times New Roman" w:cs="Times New Roman"/>
          <w:sz w:val="24"/>
          <w:szCs w:val="24"/>
          <w:lang w:val="kk-KZ"/>
        </w:rPr>
        <w:t xml:space="preserve">На основе анализа многолетних данных по водности реки </w:t>
      </w:r>
      <w:r w:rsidR="00762B6F" w:rsidRPr="00017C02">
        <w:rPr>
          <w:rFonts w:ascii="Times New Roman" w:hAnsi="Times New Roman" w:cs="Times New Roman"/>
          <w:sz w:val="24"/>
          <w:szCs w:val="24"/>
        </w:rPr>
        <w:t>Жайык,</w:t>
      </w:r>
      <w:r w:rsidR="00762B6F" w:rsidRPr="00017C02">
        <w:rPr>
          <w:rFonts w:ascii="Times New Roman" w:hAnsi="Times New Roman" w:cs="Times New Roman"/>
          <w:sz w:val="24"/>
          <w:szCs w:val="24"/>
          <w:lang w:val="kk-KZ"/>
        </w:rPr>
        <w:t xml:space="preserve"> температуре</w:t>
      </w:r>
      <w:r w:rsidR="0057734F" w:rsidRPr="00017C02">
        <w:rPr>
          <w:rFonts w:ascii="Times New Roman" w:hAnsi="Times New Roman" w:cs="Times New Roman"/>
          <w:sz w:val="24"/>
          <w:szCs w:val="24"/>
          <w:lang w:val="kk-KZ"/>
        </w:rPr>
        <w:t xml:space="preserve"> воздуха и количеству осадков, результатам полевых исследований, использования методов-ДЗЗ и ГИС-технологий, разновременных космических снимков, дать оценку современного состояния основных типов наземных и аквальных  экосистем, почвенно-растительного покрова, флоры и фауны  </w:t>
      </w:r>
      <w:r w:rsidR="00594839" w:rsidRPr="00017C02">
        <w:rPr>
          <w:rFonts w:ascii="Times New Roman" w:hAnsi="Times New Roman" w:cs="Times New Roman"/>
          <w:sz w:val="24"/>
          <w:szCs w:val="24"/>
          <w:lang w:val="kk-KZ"/>
        </w:rPr>
        <w:t>восточной</w:t>
      </w:r>
      <w:r w:rsidR="0057734F" w:rsidRPr="00017C02">
        <w:rPr>
          <w:rFonts w:ascii="Times New Roman" w:eastAsia="Arial Unicode MS" w:hAnsi="Times New Roman" w:cs="Times New Roman"/>
          <w:sz w:val="24"/>
          <w:szCs w:val="24"/>
          <w:lang w:bidi="en-US"/>
        </w:rPr>
        <w:t xml:space="preserve"> части дельты реки Жайык</w:t>
      </w:r>
      <w:r w:rsidR="0057734F" w:rsidRPr="00017C02">
        <w:rPr>
          <w:rFonts w:ascii="Times New Roman" w:hAnsi="Times New Roman" w:cs="Times New Roman"/>
          <w:sz w:val="24"/>
          <w:szCs w:val="24"/>
          <w:lang w:val="kk-KZ"/>
        </w:rPr>
        <w:t xml:space="preserve"> . </w:t>
      </w:r>
    </w:p>
    <w:p w:rsidR="0057734F" w:rsidRPr="00017C02" w:rsidRDefault="0057734F" w:rsidP="00F9632F">
      <w:pPr>
        <w:tabs>
          <w:tab w:val="left" w:pos="709"/>
          <w:tab w:val="left" w:pos="993"/>
        </w:tabs>
        <w:spacing w:after="0" w:line="360" w:lineRule="auto"/>
        <w:ind w:firstLine="709"/>
        <w:jc w:val="both"/>
        <w:rPr>
          <w:rFonts w:ascii="Times New Roman" w:hAnsi="Times New Roman" w:cs="Times New Roman"/>
          <w:sz w:val="24"/>
          <w:szCs w:val="24"/>
          <w:lang w:val="kk-KZ"/>
        </w:rPr>
      </w:pPr>
      <w:r w:rsidRPr="00017C02">
        <w:rPr>
          <w:rFonts w:ascii="Times New Roman" w:hAnsi="Times New Roman" w:cs="Times New Roman"/>
          <w:spacing w:val="2"/>
          <w:sz w:val="24"/>
          <w:szCs w:val="24"/>
        </w:rPr>
        <w:t>Задачи проекта</w:t>
      </w:r>
      <w:r w:rsidR="0091348E" w:rsidRPr="00017C02">
        <w:rPr>
          <w:rFonts w:ascii="Times New Roman" w:hAnsi="Times New Roman" w:cs="Times New Roman"/>
          <w:spacing w:val="2"/>
          <w:sz w:val="24"/>
          <w:szCs w:val="24"/>
        </w:rPr>
        <w:t>:</w:t>
      </w:r>
    </w:p>
    <w:p w:rsidR="0057734F" w:rsidRPr="00017C02" w:rsidRDefault="0057734F" w:rsidP="00F9632F">
      <w:pPr>
        <w:numPr>
          <w:ilvl w:val="0"/>
          <w:numId w:val="5"/>
        </w:numPr>
        <w:tabs>
          <w:tab w:val="left" w:pos="709"/>
          <w:tab w:val="left" w:pos="993"/>
        </w:tabs>
        <w:spacing w:after="0" w:line="360" w:lineRule="auto"/>
        <w:ind w:left="0" w:firstLine="709"/>
        <w:contextualSpacing/>
        <w:jc w:val="both"/>
        <w:rPr>
          <w:rFonts w:ascii="Times New Roman" w:hAnsi="Times New Roman" w:cs="Times New Roman"/>
          <w:sz w:val="24"/>
          <w:szCs w:val="24"/>
        </w:rPr>
      </w:pPr>
      <w:r w:rsidRPr="00017C02">
        <w:rPr>
          <w:rFonts w:ascii="Times New Roman" w:eastAsia="Times New Roman" w:hAnsi="Times New Roman" w:cs="Times New Roman"/>
          <w:sz w:val="24"/>
          <w:szCs w:val="24"/>
          <w:lang w:eastAsia="ar-SA" w:bidi="en-US"/>
        </w:rPr>
        <w:t>Исследовать современное состояние почвенно-растительного покрова, био</w:t>
      </w:r>
      <w:r w:rsidR="004033B6" w:rsidRPr="00017C02">
        <w:rPr>
          <w:rFonts w:ascii="Times New Roman" w:eastAsia="Times New Roman" w:hAnsi="Times New Roman" w:cs="Times New Roman"/>
          <w:sz w:val="24"/>
          <w:szCs w:val="24"/>
          <w:lang w:eastAsia="ar-SA" w:bidi="en-US"/>
        </w:rPr>
        <w:t>разнообразия флоры и фауны</w:t>
      </w:r>
      <w:r w:rsidRPr="00017C02">
        <w:rPr>
          <w:rFonts w:ascii="Times New Roman" w:eastAsia="Times New Roman" w:hAnsi="Times New Roman" w:cs="Times New Roman"/>
          <w:sz w:val="24"/>
          <w:szCs w:val="24"/>
          <w:lang w:eastAsia="ar-SA" w:bidi="en-US"/>
        </w:rPr>
        <w:t xml:space="preserve"> на </w:t>
      </w:r>
      <w:r w:rsidR="004033B6" w:rsidRPr="00017C02">
        <w:rPr>
          <w:rFonts w:ascii="Times New Roman" w:eastAsia="Times New Roman" w:hAnsi="Times New Roman" w:cs="Times New Roman"/>
          <w:sz w:val="24"/>
          <w:szCs w:val="24"/>
          <w:lang w:eastAsia="ar-SA" w:bidi="en-US"/>
        </w:rPr>
        <w:t xml:space="preserve">проектной </w:t>
      </w:r>
      <w:r w:rsidRPr="00017C02">
        <w:rPr>
          <w:rFonts w:ascii="Times New Roman" w:eastAsia="Times New Roman" w:hAnsi="Times New Roman" w:cs="Times New Roman"/>
          <w:sz w:val="24"/>
          <w:szCs w:val="24"/>
          <w:lang w:eastAsia="ar-SA" w:bidi="en-US"/>
        </w:rPr>
        <w:t>территории</w:t>
      </w:r>
      <w:r w:rsidR="004033B6" w:rsidRPr="00017C02">
        <w:rPr>
          <w:rFonts w:ascii="Times New Roman" w:eastAsia="Times New Roman" w:hAnsi="Times New Roman" w:cs="Times New Roman"/>
          <w:sz w:val="24"/>
          <w:szCs w:val="24"/>
          <w:lang w:eastAsia="ar-SA" w:bidi="en-US"/>
        </w:rPr>
        <w:t>;</w:t>
      </w:r>
      <w:r w:rsidRPr="00017C02">
        <w:rPr>
          <w:rFonts w:ascii="Times New Roman" w:eastAsia="Times New Roman" w:hAnsi="Times New Roman" w:cs="Times New Roman"/>
          <w:sz w:val="24"/>
          <w:szCs w:val="24"/>
          <w:lang w:eastAsia="ar-SA" w:bidi="en-US"/>
        </w:rPr>
        <w:t xml:space="preserve"> </w:t>
      </w:r>
    </w:p>
    <w:p w:rsidR="0057734F" w:rsidRPr="00017C02" w:rsidRDefault="0057734F" w:rsidP="00F9632F">
      <w:pPr>
        <w:numPr>
          <w:ilvl w:val="0"/>
          <w:numId w:val="5"/>
        </w:numPr>
        <w:tabs>
          <w:tab w:val="left" w:pos="709"/>
          <w:tab w:val="left" w:pos="993"/>
        </w:tabs>
        <w:spacing w:after="0" w:line="360" w:lineRule="auto"/>
        <w:ind w:left="0" w:firstLine="709"/>
        <w:contextualSpacing/>
        <w:jc w:val="both"/>
        <w:rPr>
          <w:rFonts w:ascii="Times New Roman" w:hAnsi="Times New Roman" w:cs="Times New Roman"/>
          <w:sz w:val="24"/>
          <w:szCs w:val="24"/>
        </w:rPr>
      </w:pPr>
      <w:r w:rsidRPr="00017C02">
        <w:rPr>
          <w:rFonts w:ascii="Times New Roman" w:eastAsia="Times New Roman" w:hAnsi="Times New Roman" w:cs="Times New Roman"/>
          <w:sz w:val="24"/>
          <w:szCs w:val="24"/>
          <w:lang w:eastAsia="ar-SA" w:bidi="en-US"/>
        </w:rPr>
        <w:t xml:space="preserve">Изучить современное состояние ландшафтов, аквальных и наземных экосистем </w:t>
      </w:r>
      <w:r w:rsidR="00594839" w:rsidRPr="00017C02">
        <w:rPr>
          <w:rFonts w:ascii="Times New Roman" w:eastAsia="Arial Unicode MS" w:hAnsi="Times New Roman" w:cs="Times New Roman"/>
          <w:sz w:val="24"/>
          <w:szCs w:val="24"/>
          <w:lang w:bidi="en-US"/>
        </w:rPr>
        <w:t>восточной</w:t>
      </w:r>
      <w:r w:rsidRPr="00017C02">
        <w:rPr>
          <w:rFonts w:ascii="Times New Roman" w:eastAsia="Arial Unicode MS" w:hAnsi="Times New Roman" w:cs="Times New Roman"/>
          <w:sz w:val="24"/>
          <w:szCs w:val="24"/>
          <w:lang w:bidi="en-US"/>
        </w:rPr>
        <w:t xml:space="preserve"> части дельты реки Жайык</w:t>
      </w:r>
      <w:r w:rsidRPr="00017C02">
        <w:rPr>
          <w:rFonts w:ascii="Times New Roman" w:eastAsia="Times New Roman" w:hAnsi="Times New Roman" w:cs="Times New Roman"/>
          <w:sz w:val="24"/>
          <w:szCs w:val="24"/>
          <w:lang w:eastAsia="ar-SA" w:bidi="en-US"/>
        </w:rPr>
        <w:t>, разработать современные методы регулярного мониторинга проектной территории на основе комплексного использования полевых, лабораторных, дистанционных мет</w:t>
      </w:r>
      <w:r w:rsidR="004033B6" w:rsidRPr="00017C02">
        <w:rPr>
          <w:rFonts w:ascii="Times New Roman" w:eastAsia="Times New Roman" w:hAnsi="Times New Roman" w:cs="Times New Roman"/>
          <w:sz w:val="24"/>
          <w:szCs w:val="24"/>
          <w:lang w:eastAsia="ar-SA" w:bidi="en-US"/>
        </w:rPr>
        <w:t>одов и ГИС-технологий;</w:t>
      </w:r>
    </w:p>
    <w:p w:rsidR="0057734F" w:rsidRPr="00017C02" w:rsidRDefault="0057734F" w:rsidP="00F9632F">
      <w:pPr>
        <w:numPr>
          <w:ilvl w:val="0"/>
          <w:numId w:val="5"/>
        </w:numPr>
        <w:tabs>
          <w:tab w:val="left" w:pos="709"/>
          <w:tab w:val="left" w:pos="993"/>
        </w:tabs>
        <w:spacing w:after="0" w:line="360" w:lineRule="auto"/>
        <w:ind w:left="0" w:firstLine="709"/>
        <w:contextualSpacing/>
        <w:jc w:val="both"/>
        <w:rPr>
          <w:rFonts w:ascii="Times New Roman" w:hAnsi="Times New Roman" w:cs="Times New Roman"/>
          <w:sz w:val="24"/>
          <w:szCs w:val="24"/>
        </w:rPr>
      </w:pPr>
      <w:r w:rsidRPr="00017C02">
        <w:rPr>
          <w:rFonts w:ascii="Times New Roman" w:eastAsia="Arial Unicode MS" w:hAnsi="Times New Roman" w:cs="Times New Roman"/>
          <w:sz w:val="24"/>
          <w:szCs w:val="24"/>
          <w:lang w:bidi="en-US"/>
        </w:rPr>
        <w:t>Провести анализ многолетних данных: по температуре приземного воздуха, атмосферным осадкам, динамике гидрологического режима р. Жайык</w:t>
      </w:r>
      <w:r w:rsidR="004033B6" w:rsidRPr="00017C02">
        <w:rPr>
          <w:rFonts w:ascii="Times New Roman" w:eastAsia="Arial Unicode MS" w:hAnsi="Times New Roman" w:cs="Times New Roman"/>
          <w:sz w:val="24"/>
          <w:szCs w:val="24"/>
          <w:lang w:bidi="en-US"/>
        </w:rPr>
        <w:t xml:space="preserve"> на проектной территории;</w:t>
      </w:r>
    </w:p>
    <w:p w:rsidR="004033B6" w:rsidRPr="00017C02" w:rsidRDefault="0057734F" w:rsidP="00F9632F">
      <w:pPr>
        <w:numPr>
          <w:ilvl w:val="0"/>
          <w:numId w:val="5"/>
        </w:numPr>
        <w:tabs>
          <w:tab w:val="left" w:pos="709"/>
          <w:tab w:val="left" w:pos="993"/>
        </w:tabs>
        <w:spacing w:after="0" w:line="360" w:lineRule="auto"/>
        <w:ind w:left="0" w:firstLine="709"/>
        <w:contextualSpacing/>
        <w:jc w:val="both"/>
        <w:rPr>
          <w:rFonts w:ascii="Times New Roman" w:hAnsi="Times New Roman" w:cs="Times New Roman"/>
          <w:sz w:val="24"/>
          <w:szCs w:val="24"/>
          <w:lang w:val="kk-KZ"/>
        </w:rPr>
      </w:pPr>
      <w:r w:rsidRPr="00017C02">
        <w:rPr>
          <w:rFonts w:ascii="Times New Roman" w:eastAsia="Arial Unicode MS" w:hAnsi="Times New Roman" w:cs="Times New Roman"/>
          <w:sz w:val="24"/>
          <w:szCs w:val="24"/>
          <w:lang w:bidi="en-US"/>
        </w:rPr>
        <w:t>Разработать тематические ГИС-карты экологического зонирования проектной территории</w:t>
      </w:r>
      <w:r w:rsidR="004033B6" w:rsidRPr="00017C02">
        <w:rPr>
          <w:rFonts w:ascii="Times New Roman" w:eastAsia="Arial Unicode MS" w:hAnsi="Times New Roman" w:cs="Times New Roman"/>
          <w:sz w:val="24"/>
          <w:szCs w:val="24"/>
          <w:lang w:bidi="en-US"/>
        </w:rPr>
        <w:t>;</w:t>
      </w:r>
      <w:r w:rsidRPr="00017C02">
        <w:rPr>
          <w:rFonts w:ascii="Times New Roman" w:eastAsia="Arial Unicode MS" w:hAnsi="Times New Roman" w:cs="Times New Roman"/>
          <w:sz w:val="24"/>
          <w:szCs w:val="24"/>
          <w:lang w:bidi="en-US"/>
        </w:rPr>
        <w:t xml:space="preserve"> </w:t>
      </w:r>
    </w:p>
    <w:p w:rsidR="004033B6" w:rsidRPr="00017C02" w:rsidRDefault="00ED3410" w:rsidP="00F9632F">
      <w:pPr>
        <w:tabs>
          <w:tab w:val="left" w:pos="709"/>
          <w:tab w:val="left" w:pos="993"/>
        </w:tabs>
        <w:spacing w:after="0" w:line="360" w:lineRule="auto"/>
        <w:ind w:firstLine="709"/>
        <w:contextualSpacing/>
        <w:jc w:val="both"/>
        <w:rPr>
          <w:rFonts w:ascii="Times New Roman" w:eastAsia="Arial Unicode MS" w:hAnsi="Times New Roman" w:cs="Times New Roman"/>
          <w:sz w:val="24"/>
          <w:szCs w:val="24"/>
          <w:lang w:val="kk-KZ" w:bidi="en-US"/>
        </w:rPr>
      </w:pPr>
      <w:r w:rsidRPr="00017C02">
        <w:rPr>
          <w:rFonts w:ascii="Times New Roman" w:eastAsia="Arial Unicode MS" w:hAnsi="Times New Roman" w:cs="Times New Roman"/>
          <w:sz w:val="24"/>
          <w:szCs w:val="24"/>
          <w:lang w:val="kk-KZ" w:bidi="en-US"/>
        </w:rPr>
        <w:t>Запланированный на 2020</w:t>
      </w:r>
      <w:r w:rsidR="000D21D7" w:rsidRPr="00017C02">
        <w:rPr>
          <w:rFonts w:ascii="Times New Roman" w:eastAsia="Arial Unicode MS" w:hAnsi="Times New Roman" w:cs="Times New Roman"/>
          <w:sz w:val="24"/>
          <w:szCs w:val="24"/>
          <w:lang w:val="kk-KZ" w:bidi="en-US"/>
        </w:rPr>
        <w:t xml:space="preserve"> </w:t>
      </w:r>
      <w:r w:rsidR="004033B6" w:rsidRPr="00017C02">
        <w:rPr>
          <w:rFonts w:ascii="Times New Roman" w:eastAsia="Arial Unicode MS" w:hAnsi="Times New Roman" w:cs="Times New Roman"/>
          <w:sz w:val="24"/>
          <w:szCs w:val="24"/>
          <w:lang w:val="kk-KZ" w:bidi="en-US"/>
        </w:rPr>
        <w:t>г. объем НИР полностью выполнен.</w:t>
      </w:r>
    </w:p>
    <w:p w:rsidR="0057734F" w:rsidRPr="00017C02" w:rsidRDefault="0057734F" w:rsidP="00F9632F">
      <w:pPr>
        <w:spacing w:after="0" w:line="360" w:lineRule="auto"/>
        <w:ind w:firstLine="709"/>
        <w:rPr>
          <w:lang w:val="kk-KZ"/>
        </w:rPr>
      </w:pPr>
    </w:p>
    <w:p w:rsidR="00B10BF2" w:rsidRPr="00017C02" w:rsidRDefault="00B10BF2" w:rsidP="00F9632F">
      <w:pPr>
        <w:spacing w:after="0" w:line="360" w:lineRule="auto"/>
        <w:ind w:firstLine="709"/>
        <w:rPr>
          <w:lang w:val="kk-KZ"/>
        </w:rPr>
      </w:pPr>
    </w:p>
    <w:p w:rsidR="00B10BF2" w:rsidRPr="00017C02" w:rsidRDefault="00B10BF2" w:rsidP="00F9632F">
      <w:pPr>
        <w:spacing w:after="0" w:line="360" w:lineRule="auto"/>
        <w:ind w:firstLine="709"/>
        <w:rPr>
          <w:lang w:val="kk-KZ"/>
        </w:rPr>
      </w:pPr>
    </w:p>
    <w:p w:rsidR="00B10BF2" w:rsidRPr="00017C02" w:rsidRDefault="00B10BF2" w:rsidP="00F9632F">
      <w:pPr>
        <w:spacing w:after="0" w:line="360" w:lineRule="auto"/>
        <w:ind w:firstLine="709"/>
        <w:rPr>
          <w:lang w:val="kk-KZ"/>
        </w:rPr>
      </w:pPr>
    </w:p>
    <w:p w:rsidR="0057734F" w:rsidRPr="00F9632F" w:rsidRDefault="0057734F" w:rsidP="00F9632F">
      <w:pPr>
        <w:spacing w:after="0" w:line="360" w:lineRule="auto"/>
        <w:ind w:firstLine="709"/>
        <w:jc w:val="center"/>
        <w:rPr>
          <w:rFonts w:ascii="Times New Roman" w:hAnsi="Times New Roman" w:cs="Times New Roman"/>
          <w:b/>
          <w:sz w:val="24"/>
          <w:szCs w:val="24"/>
          <w:lang w:val="kk-KZ"/>
        </w:rPr>
      </w:pPr>
      <w:r w:rsidRPr="00F9632F">
        <w:rPr>
          <w:rFonts w:ascii="Times New Roman" w:hAnsi="Times New Roman" w:cs="Times New Roman"/>
          <w:b/>
          <w:sz w:val="24"/>
          <w:szCs w:val="24"/>
          <w:lang w:val="kk-KZ"/>
        </w:rPr>
        <w:lastRenderedPageBreak/>
        <w:t>РЕФЕРАТ</w:t>
      </w:r>
    </w:p>
    <w:p w:rsidR="0057734F" w:rsidRPr="00017C02" w:rsidRDefault="0057734F" w:rsidP="00F9632F">
      <w:pPr>
        <w:spacing w:after="0" w:line="360" w:lineRule="auto"/>
        <w:ind w:firstLine="709"/>
        <w:jc w:val="center"/>
        <w:rPr>
          <w:rFonts w:ascii="Times New Roman" w:hAnsi="Times New Roman" w:cs="Times New Roman"/>
          <w:sz w:val="24"/>
          <w:szCs w:val="24"/>
          <w:lang w:val="kk-KZ"/>
        </w:rPr>
      </w:pPr>
    </w:p>
    <w:p w:rsidR="0057734F" w:rsidRPr="00017C02" w:rsidRDefault="0057734F" w:rsidP="00F9632F">
      <w:pPr>
        <w:spacing w:after="0" w:line="360" w:lineRule="auto"/>
        <w:ind w:firstLine="709"/>
        <w:jc w:val="both"/>
        <w:rPr>
          <w:rFonts w:ascii="Times New Roman" w:hAnsi="Times New Roman" w:cs="Times New Roman"/>
          <w:sz w:val="24"/>
          <w:szCs w:val="24"/>
          <w:lang w:val="kk-KZ"/>
        </w:rPr>
      </w:pPr>
      <w:r w:rsidRPr="00017C02">
        <w:rPr>
          <w:rFonts w:ascii="Times New Roman" w:hAnsi="Times New Roman" w:cs="Times New Roman"/>
          <w:sz w:val="24"/>
          <w:szCs w:val="24"/>
          <w:lang w:val="kk-KZ"/>
        </w:rPr>
        <w:t xml:space="preserve">Есеб </w:t>
      </w:r>
      <w:r w:rsidR="00E50774">
        <w:rPr>
          <w:rFonts w:ascii="Times New Roman" w:hAnsi="Times New Roman" w:cs="Times New Roman"/>
          <w:sz w:val="24"/>
          <w:szCs w:val="24"/>
          <w:lang w:val="kk-KZ"/>
        </w:rPr>
        <w:t>69</w:t>
      </w:r>
      <w:r w:rsidRPr="00017C02">
        <w:rPr>
          <w:rFonts w:ascii="Times New Roman" w:hAnsi="Times New Roman" w:cs="Times New Roman"/>
          <w:sz w:val="24"/>
          <w:szCs w:val="24"/>
          <w:lang w:val="kk-KZ"/>
        </w:rPr>
        <w:t xml:space="preserve"> бет, </w:t>
      </w:r>
      <w:r w:rsidR="002B0249">
        <w:rPr>
          <w:rFonts w:ascii="Times New Roman" w:hAnsi="Times New Roman" w:cs="Times New Roman"/>
          <w:sz w:val="24"/>
          <w:szCs w:val="24"/>
          <w:lang w:val="kk-KZ"/>
        </w:rPr>
        <w:t xml:space="preserve">1 кітап, </w:t>
      </w:r>
      <w:r w:rsidR="00BB3C3D">
        <w:rPr>
          <w:rFonts w:ascii="Times New Roman" w:hAnsi="Times New Roman" w:cs="Times New Roman"/>
          <w:sz w:val="24"/>
          <w:szCs w:val="24"/>
          <w:lang w:val="kk-KZ"/>
        </w:rPr>
        <w:t>18</w:t>
      </w:r>
      <w:r w:rsidR="0049562A" w:rsidRPr="00017C02">
        <w:rPr>
          <w:rFonts w:ascii="Times New Roman" w:hAnsi="Times New Roman" w:cs="Times New Roman"/>
          <w:sz w:val="24"/>
          <w:szCs w:val="24"/>
          <w:lang w:val="kk-KZ"/>
        </w:rPr>
        <w:t xml:space="preserve"> сурет, </w:t>
      </w:r>
      <w:r w:rsidR="00437A23">
        <w:rPr>
          <w:rFonts w:ascii="Times New Roman" w:hAnsi="Times New Roman" w:cs="Times New Roman"/>
          <w:sz w:val="24"/>
          <w:szCs w:val="24"/>
          <w:lang w:val="kk-KZ"/>
        </w:rPr>
        <w:t>38</w:t>
      </w:r>
      <w:r w:rsidRPr="00017C02">
        <w:rPr>
          <w:rFonts w:ascii="Times New Roman" w:hAnsi="Times New Roman" w:cs="Times New Roman"/>
          <w:sz w:val="24"/>
          <w:szCs w:val="24"/>
          <w:lang w:val="kk-KZ"/>
        </w:rPr>
        <w:t xml:space="preserve"> әдебиет көзі, </w:t>
      </w:r>
      <w:r w:rsidR="00BB3C3D">
        <w:rPr>
          <w:rFonts w:ascii="Times New Roman" w:hAnsi="Times New Roman" w:cs="Times New Roman"/>
          <w:sz w:val="24"/>
          <w:szCs w:val="24"/>
          <w:lang w:val="kk-KZ"/>
        </w:rPr>
        <w:t>6</w:t>
      </w:r>
      <w:r w:rsidRPr="00017C02">
        <w:rPr>
          <w:rFonts w:ascii="Times New Roman" w:hAnsi="Times New Roman" w:cs="Times New Roman"/>
          <w:sz w:val="24"/>
          <w:szCs w:val="24"/>
          <w:lang w:val="kk-KZ"/>
        </w:rPr>
        <w:t xml:space="preserve"> қосымша</w:t>
      </w:r>
      <w:r w:rsidR="002B0249">
        <w:rPr>
          <w:rFonts w:ascii="Times New Roman" w:hAnsi="Times New Roman" w:cs="Times New Roman"/>
          <w:sz w:val="24"/>
          <w:szCs w:val="24"/>
          <w:lang w:val="kk-KZ"/>
        </w:rPr>
        <w:t>.</w:t>
      </w:r>
      <w:r w:rsidRPr="00017C02">
        <w:rPr>
          <w:rFonts w:ascii="Times New Roman" w:hAnsi="Times New Roman" w:cs="Times New Roman"/>
          <w:sz w:val="24"/>
          <w:szCs w:val="24"/>
          <w:lang w:val="kk-KZ"/>
        </w:rPr>
        <w:t xml:space="preserve"> </w:t>
      </w:r>
    </w:p>
    <w:p w:rsidR="00422DEB" w:rsidRDefault="00422DEB" w:rsidP="00F9632F">
      <w:pPr>
        <w:spacing w:after="0" w:line="360" w:lineRule="auto"/>
        <w:ind w:firstLine="709"/>
        <w:jc w:val="both"/>
        <w:rPr>
          <w:rFonts w:ascii="Times New Roman" w:hAnsi="Times New Roman" w:cs="Times New Roman"/>
          <w:sz w:val="24"/>
          <w:szCs w:val="24"/>
          <w:lang w:val="kk-KZ"/>
        </w:rPr>
      </w:pPr>
    </w:p>
    <w:p w:rsidR="0057734F" w:rsidRPr="00017C02" w:rsidRDefault="0057734F" w:rsidP="00F9632F">
      <w:pPr>
        <w:spacing w:after="0" w:line="360" w:lineRule="auto"/>
        <w:ind w:firstLine="709"/>
        <w:jc w:val="both"/>
        <w:rPr>
          <w:rFonts w:ascii="Times New Roman" w:hAnsi="Times New Roman" w:cs="Times New Roman"/>
          <w:sz w:val="24"/>
          <w:szCs w:val="24"/>
          <w:lang w:val="kk-KZ"/>
        </w:rPr>
      </w:pPr>
      <w:r w:rsidRPr="00017C02">
        <w:rPr>
          <w:rFonts w:ascii="Times New Roman" w:hAnsi="Times New Roman" w:cs="Times New Roman"/>
          <w:sz w:val="24"/>
          <w:szCs w:val="24"/>
          <w:lang w:val="kk-KZ"/>
        </w:rPr>
        <w:t>«АҚЖАЙЫҚ» БИОСФЕРАЛЫҚ  РЕЗЕРВАТЫ, ГИДРОЛОГИЯ, КЛИМАТ, ТОПЫРАҚ ЖАМЫЛҒЫСЫ, ҚҰРЛЫҚТЫҚ ЖӘНЕ АКВАЛЬДІ ЭКОСИСТЕМАЛАР, БИОАЛУАНТҮРЛІЛІК, ӨСІМДІК ҚАУЫМДАСТЫҒЫ, ЖҚБ-ӘДІСТЕРІ, КАРТАЛАУ, ГАЖ-ТЕХНОЛОГИЯСЫ, ФАУНА, ФЛОРА, АНТРОПОГЕНДІ ТРАНСФОРМАЦИЯ, ЭКОСИСТЕМАЛАРДЫҢ БҰЗЫЛУ ДЕҢГЕЙІ.</w:t>
      </w:r>
    </w:p>
    <w:p w:rsidR="0057734F" w:rsidRPr="00017C02" w:rsidRDefault="0057734F" w:rsidP="00F9632F">
      <w:pPr>
        <w:spacing w:after="0" w:line="360" w:lineRule="auto"/>
        <w:ind w:firstLine="709"/>
        <w:jc w:val="both"/>
        <w:rPr>
          <w:rFonts w:ascii="Times New Roman" w:hAnsi="Times New Roman" w:cs="Times New Roman"/>
          <w:sz w:val="24"/>
          <w:szCs w:val="24"/>
          <w:lang w:val="kk-KZ"/>
        </w:rPr>
      </w:pPr>
      <w:r w:rsidRPr="00017C02">
        <w:rPr>
          <w:rFonts w:ascii="Times New Roman" w:hAnsi="Times New Roman" w:cs="Times New Roman"/>
          <w:sz w:val="24"/>
          <w:szCs w:val="24"/>
          <w:lang w:val="kk-KZ"/>
        </w:rPr>
        <w:t>Зерттеу объектілері: Жайық өзені төменгі ағысының топырақ жамылғысы. Жайық өзені маңы мен іргелес Каспий теңізі жағалауының гидрологиялық және климаттық режимінің өзгеруі. Жобалы аймақтың құрлықтық және аквальді экосистемаларының флорасы мен фаунасы.</w:t>
      </w:r>
    </w:p>
    <w:p w:rsidR="0057734F" w:rsidRPr="00017C02" w:rsidRDefault="0057734F" w:rsidP="00F9632F">
      <w:pPr>
        <w:spacing w:after="0" w:line="360" w:lineRule="auto"/>
        <w:ind w:firstLine="709"/>
        <w:jc w:val="both"/>
        <w:rPr>
          <w:rFonts w:ascii="Times New Roman" w:hAnsi="Times New Roman" w:cs="Times New Roman"/>
          <w:sz w:val="24"/>
          <w:szCs w:val="24"/>
          <w:lang w:val="kk-KZ"/>
        </w:rPr>
      </w:pPr>
      <w:r w:rsidRPr="00017C02">
        <w:rPr>
          <w:rFonts w:ascii="Times New Roman" w:hAnsi="Times New Roman" w:cs="Times New Roman"/>
          <w:sz w:val="24"/>
          <w:szCs w:val="24"/>
          <w:lang w:val="kk-KZ"/>
        </w:rPr>
        <w:t>Зерттеу мақсаты. Жайық өзені суының динамикасының және ауа температурасының өзгеруі мен жауын-шашын</w:t>
      </w:r>
      <w:r w:rsidR="00594839" w:rsidRPr="00017C02">
        <w:rPr>
          <w:rFonts w:ascii="Times New Roman" w:hAnsi="Times New Roman" w:cs="Times New Roman"/>
          <w:sz w:val="24"/>
          <w:szCs w:val="24"/>
          <w:lang w:val="kk-KZ"/>
        </w:rPr>
        <w:t xml:space="preserve"> </w:t>
      </w:r>
      <w:r w:rsidRPr="00017C02">
        <w:rPr>
          <w:rFonts w:ascii="Times New Roman" w:hAnsi="Times New Roman" w:cs="Times New Roman"/>
          <w:sz w:val="24"/>
          <w:szCs w:val="24"/>
          <w:lang w:val="kk-KZ"/>
        </w:rPr>
        <w:t>мөлшерінің анализі негізінде, лабораториялық және далалық зерттеулер нәтижесі мен ЖҚБ және ГАЖ- технологиялар әдістері арқылы</w:t>
      </w:r>
      <w:r w:rsidR="004A30A0" w:rsidRPr="00017C02">
        <w:rPr>
          <w:rFonts w:ascii="Times New Roman" w:hAnsi="Times New Roman" w:cs="Times New Roman"/>
          <w:sz w:val="24"/>
          <w:szCs w:val="24"/>
          <w:lang w:val="kk-KZ"/>
        </w:rPr>
        <w:t xml:space="preserve"> Жайық дельтасының шығыс аймағының</w:t>
      </w:r>
      <w:r w:rsidRPr="00017C02">
        <w:rPr>
          <w:rFonts w:ascii="Times New Roman" w:hAnsi="Times New Roman" w:cs="Times New Roman"/>
          <w:sz w:val="24"/>
          <w:szCs w:val="24"/>
          <w:lang w:val="kk-KZ"/>
        </w:rPr>
        <w:t xml:space="preserve"> құрлықтық және аквальді экосистемалардың қазіргі жағдайына баға беру.</w:t>
      </w:r>
    </w:p>
    <w:p w:rsidR="0057734F" w:rsidRPr="00017C02" w:rsidRDefault="0057734F" w:rsidP="00F9632F">
      <w:pPr>
        <w:spacing w:after="0" w:line="360" w:lineRule="auto"/>
        <w:ind w:firstLine="709"/>
        <w:jc w:val="both"/>
        <w:rPr>
          <w:rFonts w:ascii="Times New Roman" w:hAnsi="Times New Roman" w:cs="Times New Roman"/>
          <w:sz w:val="24"/>
          <w:szCs w:val="24"/>
          <w:lang w:val="kk-KZ"/>
        </w:rPr>
      </w:pPr>
      <w:r w:rsidRPr="00017C02">
        <w:rPr>
          <w:rFonts w:ascii="Times New Roman" w:hAnsi="Times New Roman" w:cs="Times New Roman"/>
          <w:sz w:val="24"/>
          <w:szCs w:val="24"/>
          <w:lang w:val="kk-KZ"/>
        </w:rPr>
        <w:t>Зерттеу міндеттері</w:t>
      </w:r>
    </w:p>
    <w:p w:rsidR="0057734F" w:rsidRPr="00017C02" w:rsidRDefault="00BB4C4A" w:rsidP="00F9632F">
      <w:pPr>
        <w:numPr>
          <w:ilvl w:val="0"/>
          <w:numId w:val="10"/>
        </w:numPr>
        <w:tabs>
          <w:tab w:val="left" w:pos="709"/>
        </w:tabs>
        <w:spacing w:after="0" w:line="360" w:lineRule="auto"/>
        <w:ind w:left="0" w:firstLine="709"/>
        <w:contextualSpacing/>
        <w:jc w:val="both"/>
        <w:rPr>
          <w:rFonts w:ascii="Times New Roman" w:hAnsi="Times New Roman" w:cs="Times New Roman"/>
          <w:sz w:val="24"/>
          <w:szCs w:val="24"/>
          <w:lang w:val="kk-KZ"/>
        </w:rPr>
      </w:pPr>
      <w:r w:rsidRPr="00017C02">
        <w:rPr>
          <w:rFonts w:ascii="Times New Roman" w:hAnsi="Times New Roman" w:cs="Times New Roman"/>
          <w:sz w:val="24"/>
          <w:szCs w:val="24"/>
          <w:lang w:val="kk-KZ"/>
        </w:rPr>
        <w:t xml:space="preserve">Жобалы аймақтың </w:t>
      </w:r>
      <w:r w:rsidR="0057734F" w:rsidRPr="00017C02">
        <w:rPr>
          <w:rFonts w:ascii="Times New Roman" w:hAnsi="Times New Roman" w:cs="Times New Roman"/>
          <w:sz w:val="24"/>
          <w:szCs w:val="24"/>
          <w:lang w:val="kk-KZ"/>
        </w:rPr>
        <w:t>топырақ және өсімдік жамылғысының қазіргі жағдайын, флора мен фаунаның биоалуантүрлілігін</w:t>
      </w:r>
      <w:r w:rsidRPr="00017C02">
        <w:rPr>
          <w:rFonts w:ascii="Times New Roman" w:hAnsi="Times New Roman" w:cs="Times New Roman"/>
          <w:sz w:val="24"/>
          <w:szCs w:val="24"/>
          <w:lang w:val="kk-KZ"/>
        </w:rPr>
        <w:t xml:space="preserve"> зерттеу;</w:t>
      </w:r>
    </w:p>
    <w:p w:rsidR="0057734F" w:rsidRPr="00017C02" w:rsidRDefault="0057734F" w:rsidP="00F9632F">
      <w:pPr>
        <w:numPr>
          <w:ilvl w:val="0"/>
          <w:numId w:val="10"/>
        </w:numPr>
        <w:tabs>
          <w:tab w:val="left" w:pos="709"/>
        </w:tabs>
        <w:spacing w:after="0" w:line="360" w:lineRule="auto"/>
        <w:ind w:left="0" w:firstLine="709"/>
        <w:contextualSpacing/>
        <w:jc w:val="both"/>
        <w:rPr>
          <w:rFonts w:ascii="Times New Roman" w:hAnsi="Times New Roman" w:cs="Times New Roman"/>
          <w:sz w:val="24"/>
          <w:szCs w:val="24"/>
          <w:lang w:val="kk-KZ"/>
        </w:rPr>
      </w:pPr>
      <w:r w:rsidRPr="00017C02">
        <w:rPr>
          <w:rFonts w:ascii="Times New Roman" w:hAnsi="Times New Roman" w:cs="Times New Roman"/>
          <w:sz w:val="24"/>
          <w:szCs w:val="24"/>
          <w:lang w:val="kk-KZ"/>
        </w:rPr>
        <w:t xml:space="preserve">Жайық өзені дельтасының </w:t>
      </w:r>
      <w:r w:rsidR="00594839" w:rsidRPr="00017C02">
        <w:rPr>
          <w:rFonts w:ascii="Times New Roman" w:hAnsi="Times New Roman" w:cs="Times New Roman"/>
          <w:sz w:val="24"/>
          <w:szCs w:val="24"/>
          <w:lang w:val="kk-KZ"/>
        </w:rPr>
        <w:t>шығыс</w:t>
      </w:r>
      <w:r w:rsidRPr="00017C02">
        <w:rPr>
          <w:rFonts w:ascii="Times New Roman" w:hAnsi="Times New Roman" w:cs="Times New Roman"/>
          <w:sz w:val="24"/>
          <w:szCs w:val="24"/>
          <w:lang w:val="kk-KZ"/>
        </w:rPr>
        <w:t xml:space="preserve"> бөлігіндегі құрлықтық және аквальді экожүйелердің және ланшафтардың қазіргі жағдайын зерттеу, ГАЖ-технологиялық және қашықтықтан бағдарлау әдістерінің негізінде тұрақты мониторинг жасаудың қазіргі әдістерін жасау</w:t>
      </w:r>
      <w:r w:rsidR="00BB4C4A" w:rsidRPr="00017C02">
        <w:rPr>
          <w:rFonts w:ascii="Times New Roman" w:hAnsi="Times New Roman" w:cs="Times New Roman"/>
          <w:sz w:val="24"/>
          <w:szCs w:val="24"/>
          <w:lang w:val="kk-KZ"/>
        </w:rPr>
        <w:t>;</w:t>
      </w:r>
    </w:p>
    <w:p w:rsidR="0057734F" w:rsidRPr="00017C02" w:rsidRDefault="0057734F" w:rsidP="00F9632F">
      <w:pPr>
        <w:numPr>
          <w:ilvl w:val="0"/>
          <w:numId w:val="10"/>
        </w:numPr>
        <w:tabs>
          <w:tab w:val="left" w:pos="709"/>
        </w:tabs>
        <w:spacing w:after="0" w:line="360" w:lineRule="auto"/>
        <w:ind w:left="0" w:firstLine="709"/>
        <w:contextualSpacing/>
        <w:jc w:val="both"/>
        <w:rPr>
          <w:rFonts w:ascii="Times New Roman" w:hAnsi="Times New Roman" w:cs="Times New Roman"/>
          <w:sz w:val="24"/>
          <w:szCs w:val="24"/>
          <w:lang w:val="kk-KZ"/>
        </w:rPr>
      </w:pPr>
      <w:r w:rsidRPr="00017C02">
        <w:rPr>
          <w:rFonts w:ascii="Times New Roman" w:hAnsi="Times New Roman" w:cs="Times New Roman"/>
          <w:sz w:val="24"/>
          <w:szCs w:val="24"/>
          <w:lang w:val="kk-KZ"/>
        </w:rPr>
        <w:t>Зерттелетін аймақтың көпжылдық атмосф</w:t>
      </w:r>
      <w:r w:rsidR="00594839" w:rsidRPr="00017C02">
        <w:rPr>
          <w:rFonts w:ascii="Times New Roman" w:hAnsi="Times New Roman" w:cs="Times New Roman"/>
          <w:sz w:val="24"/>
          <w:szCs w:val="24"/>
          <w:lang w:val="kk-KZ"/>
        </w:rPr>
        <w:t xml:space="preserve">ералық жауын-шашынның, жер үсті </w:t>
      </w:r>
      <w:r w:rsidRPr="00017C02">
        <w:rPr>
          <w:rFonts w:ascii="Times New Roman" w:hAnsi="Times New Roman" w:cs="Times New Roman"/>
          <w:sz w:val="24"/>
          <w:szCs w:val="24"/>
          <w:lang w:val="kk-KZ"/>
        </w:rPr>
        <w:t>температурасының және Жайық өзені мен Каспий</w:t>
      </w:r>
      <w:r w:rsidR="00594839" w:rsidRPr="00017C02">
        <w:rPr>
          <w:rFonts w:ascii="Times New Roman" w:hAnsi="Times New Roman" w:cs="Times New Roman"/>
          <w:sz w:val="24"/>
          <w:szCs w:val="24"/>
          <w:lang w:val="kk-KZ"/>
        </w:rPr>
        <w:t xml:space="preserve"> </w:t>
      </w:r>
      <w:r w:rsidRPr="00017C02">
        <w:rPr>
          <w:rFonts w:ascii="Times New Roman" w:hAnsi="Times New Roman" w:cs="Times New Roman"/>
          <w:sz w:val="24"/>
          <w:szCs w:val="24"/>
          <w:lang w:val="kk-KZ"/>
        </w:rPr>
        <w:t>теңізінің іргелес жағалауының гидрологиялық режимінің көп жылдық мәлі</w:t>
      </w:r>
      <w:r w:rsidR="00BB4C4A" w:rsidRPr="00017C02">
        <w:rPr>
          <w:rFonts w:ascii="Times New Roman" w:hAnsi="Times New Roman" w:cs="Times New Roman"/>
          <w:sz w:val="24"/>
          <w:szCs w:val="24"/>
          <w:lang w:val="kk-KZ"/>
        </w:rPr>
        <w:t>меттері негізінде анализ жасау;</w:t>
      </w:r>
    </w:p>
    <w:p w:rsidR="0057734F" w:rsidRPr="00017C02" w:rsidRDefault="00BB4C4A" w:rsidP="00F9632F">
      <w:pPr>
        <w:numPr>
          <w:ilvl w:val="0"/>
          <w:numId w:val="10"/>
        </w:numPr>
        <w:tabs>
          <w:tab w:val="left" w:pos="709"/>
        </w:tabs>
        <w:spacing w:after="0" w:line="360" w:lineRule="auto"/>
        <w:ind w:left="0" w:firstLine="709"/>
        <w:contextualSpacing/>
        <w:jc w:val="both"/>
        <w:rPr>
          <w:rFonts w:ascii="Times New Roman" w:hAnsi="Times New Roman" w:cs="Times New Roman"/>
          <w:sz w:val="24"/>
          <w:szCs w:val="24"/>
          <w:lang w:val="kk-KZ"/>
        </w:rPr>
      </w:pPr>
      <w:r w:rsidRPr="00017C02">
        <w:rPr>
          <w:rFonts w:ascii="Times New Roman" w:eastAsia="Times New Roman" w:hAnsi="Times New Roman" w:cs="Times New Roman"/>
          <w:sz w:val="24"/>
          <w:szCs w:val="28"/>
          <w:lang w:val="kk-KZ" w:eastAsia="ru-RU"/>
        </w:rPr>
        <w:t>Жобалық аймақтағы жер үсті ауа температурасы бойынша, атмосфералық жауын-шашын бойынша және Жайық өзенінің гидрологиялық режимінің динамикасы  бойынша көп жылдық деректерге анализ жасау;</w:t>
      </w:r>
    </w:p>
    <w:p w:rsidR="00BB4C4A" w:rsidRPr="00017C02" w:rsidRDefault="00BB4C4A" w:rsidP="00F9632F">
      <w:pPr>
        <w:numPr>
          <w:ilvl w:val="0"/>
          <w:numId w:val="10"/>
        </w:numPr>
        <w:tabs>
          <w:tab w:val="left" w:pos="709"/>
        </w:tabs>
        <w:spacing w:after="0" w:line="360" w:lineRule="auto"/>
        <w:ind w:left="0" w:firstLine="709"/>
        <w:contextualSpacing/>
        <w:jc w:val="both"/>
        <w:rPr>
          <w:rFonts w:ascii="Times New Roman" w:hAnsi="Times New Roman" w:cs="Times New Roman"/>
          <w:sz w:val="24"/>
          <w:szCs w:val="24"/>
          <w:lang w:val="kk-KZ"/>
        </w:rPr>
      </w:pPr>
      <w:r w:rsidRPr="00017C02">
        <w:rPr>
          <w:rFonts w:ascii="Times New Roman" w:eastAsia="Times New Roman" w:hAnsi="Times New Roman" w:cs="Times New Roman"/>
          <w:sz w:val="24"/>
          <w:szCs w:val="28"/>
          <w:lang w:val="kk-KZ" w:eastAsia="ru-RU"/>
        </w:rPr>
        <w:t>Жобалы аймақты экологиялық бөлімдерге бөлу бойынша тақырыптық ГАЖ-карталар жасау;</w:t>
      </w:r>
    </w:p>
    <w:p w:rsidR="003D7683" w:rsidRPr="00017C02" w:rsidRDefault="00496A04" w:rsidP="00F9632F">
      <w:pPr>
        <w:spacing w:after="0" w:line="360" w:lineRule="auto"/>
        <w:ind w:firstLine="709"/>
        <w:contextualSpacing/>
        <w:jc w:val="both"/>
        <w:rPr>
          <w:rFonts w:ascii="Times New Roman" w:eastAsia="Times New Roman" w:hAnsi="Times New Roman" w:cs="Times New Roman"/>
          <w:sz w:val="24"/>
          <w:szCs w:val="28"/>
          <w:lang w:val="kk-KZ" w:eastAsia="ru-RU"/>
        </w:rPr>
      </w:pPr>
      <w:r w:rsidRPr="00017C02">
        <w:rPr>
          <w:rFonts w:ascii="Times New Roman" w:eastAsia="Times New Roman" w:hAnsi="Times New Roman" w:cs="Times New Roman"/>
          <w:sz w:val="24"/>
          <w:szCs w:val="28"/>
          <w:lang w:val="kk-KZ" w:eastAsia="ru-RU"/>
        </w:rPr>
        <w:t>2020</w:t>
      </w:r>
      <w:r w:rsidR="00BB4C4A" w:rsidRPr="00017C02">
        <w:rPr>
          <w:rFonts w:ascii="Times New Roman" w:eastAsia="Times New Roman" w:hAnsi="Times New Roman" w:cs="Times New Roman"/>
          <w:sz w:val="24"/>
          <w:szCs w:val="28"/>
          <w:lang w:val="kk-KZ" w:eastAsia="ru-RU"/>
        </w:rPr>
        <w:t xml:space="preserve"> жылға жоспарланған </w:t>
      </w:r>
      <w:r w:rsidR="005207A1" w:rsidRPr="00017C02">
        <w:rPr>
          <w:rFonts w:ascii="Times New Roman" w:eastAsia="Times New Roman" w:hAnsi="Times New Roman" w:cs="Times New Roman"/>
          <w:sz w:val="24"/>
          <w:szCs w:val="28"/>
          <w:lang w:val="kk-KZ" w:eastAsia="ru-RU"/>
        </w:rPr>
        <w:t>ғылыми-зерттеу жұмыстары толығымен орындалды.</w:t>
      </w:r>
    </w:p>
    <w:p w:rsidR="00A924C6" w:rsidRPr="00017C02" w:rsidRDefault="00A924C6" w:rsidP="002F04F5">
      <w:pPr>
        <w:spacing w:after="0" w:line="360" w:lineRule="auto"/>
        <w:ind w:left="426"/>
        <w:contextualSpacing/>
        <w:jc w:val="both"/>
        <w:rPr>
          <w:rFonts w:ascii="Times New Roman" w:eastAsia="Times New Roman" w:hAnsi="Times New Roman" w:cs="Times New Roman"/>
          <w:sz w:val="24"/>
          <w:szCs w:val="28"/>
          <w:lang w:val="kk-KZ" w:eastAsia="ru-RU"/>
        </w:rPr>
      </w:pPr>
    </w:p>
    <w:p w:rsidR="00633556" w:rsidRPr="00F9632F" w:rsidRDefault="00915F2B" w:rsidP="002F04F5">
      <w:pPr>
        <w:spacing w:after="0" w:line="360" w:lineRule="auto"/>
        <w:ind w:left="426"/>
        <w:contextualSpacing/>
        <w:jc w:val="center"/>
        <w:rPr>
          <w:rFonts w:ascii="Times New Roman" w:hAnsi="Times New Roman" w:cs="Times New Roman"/>
          <w:b/>
          <w:sz w:val="24"/>
        </w:rPr>
      </w:pPr>
      <w:r w:rsidRPr="00F9632F">
        <w:rPr>
          <w:rFonts w:ascii="Times New Roman" w:hAnsi="Times New Roman" w:cs="Times New Roman"/>
          <w:b/>
          <w:sz w:val="24"/>
        </w:rPr>
        <w:lastRenderedPageBreak/>
        <w:t>СОДЕРЖАНИЕ</w:t>
      </w:r>
    </w:p>
    <w:p w:rsidR="00E51567" w:rsidRPr="00017C02" w:rsidRDefault="00E51567" w:rsidP="002F04F5">
      <w:pPr>
        <w:spacing w:after="0" w:line="360" w:lineRule="auto"/>
        <w:ind w:left="426"/>
        <w:contextualSpacing/>
        <w:jc w:val="center"/>
        <w:rPr>
          <w:rFonts w:ascii="Times New Roman" w:hAnsi="Times New Roman" w:cs="Times New Roman"/>
          <w:sz w:val="24"/>
        </w:rPr>
      </w:pPr>
    </w:p>
    <w:tbl>
      <w:tblPr>
        <w:tblpPr w:leftFromText="180" w:rightFromText="180" w:vertAnchor="page" w:horzAnchor="margin" w:tblpY="2257"/>
        <w:tblW w:w="5168" w:type="pct"/>
        <w:tblLook w:val="04A0" w:firstRow="1" w:lastRow="0" w:firstColumn="1" w:lastColumn="0" w:noHBand="0" w:noVBand="1"/>
      </w:tblPr>
      <w:tblGrid>
        <w:gridCol w:w="851"/>
        <w:gridCol w:w="8355"/>
        <w:gridCol w:w="462"/>
      </w:tblGrid>
      <w:tr w:rsidR="00E51567" w:rsidRPr="00E33E4C" w:rsidTr="00F9632F">
        <w:trPr>
          <w:trHeight w:val="391"/>
        </w:trPr>
        <w:tc>
          <w:tcPr>
            <w:tcW w:w="4761" w:type="pct"/>
            <w:gridSpan w:val="2"/>
            <w:shd w:val="clear" w:color="auto" w:fill="auto"/>
          </w:tcPr>
          <w:p w:rsidR="00E51567" w:rsidRPr="00E33E4C" w:rsidRDefault="00E51567" w:rsidP="00E51567">
            <w:pPr>
              <w:suppressAutoHyphens/>
              <w:spacing w:after="0" w:line="360" w:lineRule="auto"/>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ВВЕДЕНИЕ…………………………………………………………………………</w:t>
            </w:r>
            <w:r w:rsidRPr="00017C02">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7</w:t>
            </w:r>
          </w:p>
        </w:tc>
      </w:tr>
      <w:tr w:rsidR="00E51567" w:rsidRPr="00E33E4C" w:rsidTr="00F9632F">
        <w:trPr>
          <w:trHeight w:val="391"/>
        </w:trPr>
        <w:tc>
          <w:tcPr>
            <w:tcW w:w="4761" w:type="pct"/>
            <w:gridSpan w:val="2"/>
            <w:shd w:val="clear" w:color="auto" w:fill="auto"/>
          </w:tcPr>
          <w:p w:rsidR="00E51567" w:rsidRPr="00E33E4C" w:rsidRDefault="00E51567" w:rsidP="00F9632F">
            <w:pPr>
              <w:suppressAutoHyphens/>
              <w:spacing w:after="0" w:line="360" w:lineRule="auto"/>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ОСНОВНАЯ ЧАСТЬ………………………………………………………………...........</w:t>
            </w:r>
            <w:r w:rsidRPr="00017C02">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9</w:t>
            </w:r>
          </w:p>
        </w:tc>
      </w:tr>
      <w:tr w:rsidR="00E51567" w:rsidRPr="00E33E4C" w:rsidTr="00F9632F">
        <w:trPr>
          <w:trHeight w:val="391"/>
        </w:trPr>
        <w:tc>
          <w:tcPr>
            <w:tcW w:w="440" w:type="pct"/>
            <w:shd w:val="clear" w:color="auto" w:fill="auto"/>
          </w:tcPr>
          <w:p w:rsidR="00E51567" w:rsidRPr="00E33E4C" w:rsidRDefault="00E51567" w:rsidP="00F9632F">
            <w:pPr>
              <w:suppressAutoHyphens/>
              <w:spacing w:after="0" w:line="360" w:lineRule="auto"/>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1</w:t>
            </w:r>
          </w:p>
        </w:tc>
        <w:tc>
          <w:tcPr>
            <w:tcW w:w="4321" w:type="pct"/>
            <w:shd w:val="clear" w:color="auto" w:fill="auto"/>
          </w:tcPr>
          <w:p w:rsidR="00E51567" w:rsidRPr="00E33E4C" w:rsidRDefault="00E51567" w:rsidP="00E51567">
            <w:pPr>
              <w:keepNext/>
              <w:tabs>
                <w:tab w:val="left" w:pos="851"/>
              </w:tabs>
              <w:suppressAutoHyphens/>
              <w:spacing w:after="0" w:line="360" w:lineRule="auto"/>
              <w:jc w:val="both"/>
              <w:rPr>
                <w:rFonts w:ascii="Times New Roman" w:eastAsia="Times New Roman" w:hAnsi="Times New Roman" w:cs="Times New Roman"/>
                <w:sz w:val="24"/>
                <w:szCs w:val="24"/>
                <w:lang w:val="kk-KZ" w:eastAsia="ru-RU"/>
              </w:rPr>
            </w:pPr>
            <w:r w:rsidRPr="00E33E4C">
              <w:rPr>
                <w:rFonts w:ascii="Times New Roman" w:eastAsia="Times New Roman" w:hAnsi="Times New Roman" w:cs="Times New Roman"/>
                <w:sz w:val="24"/>
                <w:szCs w:val="24"/>
                <w:lang w:eastAsia="ru-RU"/>
              </w:rPr>
              <w:t>Материалы и методы исследования</w:t>
            </w:r>
            <w:r w:rsidRPr="00017C02">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9</w:t>
            </w:r>
          </w:p>
        </w:tc>
      </w:tr>
      <w:tr w:rsidR="00E51567" w:rsidRPr="00E33E4C" w:rsidTr="00F9632F">
        <w:trPr>
          <w:trHeight w:val="414"/>
        </w:trPr>
        <w:tc>
          <w:tcPr>
            <w:tcW w:w="440" w:type="pct"/>
            <w:shd w:val="clear" w:color="auto" w:fill="auto"/>
          </w:tcPr>
          <w:p w:rsidR="00E51567" w:rsidRPr="00E33E4C" w:rsidRDefault="00F9632F" w:rsidP="00F9632F">
            <w:pPr>
              <w:suppressAutoHyphens/>
              <w:spacing w:after="0" w:line="36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w:t>
            </w:r>
            <w:r w:rsidR="00E51567" w:rsidRPr="00E33E4C">
              <w:rPr>
                <w:rFonts w:ascii="Times New Roman" w:eastAsia="Times New Roman" w:hAnsi="Times New Roman" w:cs="Times New Roman"/>
                <w:sz w:val="24"/>
                <w:szCs w:val="24"/>
                <w:lang w:eastAsia="ar-SA"/>
              </w:rPr>
              <w:t>1.1</w:t>
            </w:r>
          </w:p>
        </w:tc>
        <w:tc>
          <w:tcPr>
            <w:tcW w:w="4321" w:type="pct"/>
            <w:shd w:val="clear" w:color="auto" w:fill="auto"/>
          </w:tcPr>
          <w:p w:rsidR="00E51567" w:rsidRPr="00E33E4C" w:rsidRDefault="00E51567" w:rsidP="00E51567">
            <w:pPr>
              <w:suppressAutoHyphens/>
              <w:spacing w:after="0" w:line="360" w:lineRule="auto"/>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ru-RU"/>
              </w:rPr>
              <w:t>Методы почвенных исследований</w:t>
            </w:r>
            <w:r w:rsidRPr="00E33E4C">
              <w:rPr>
                <w:rFonts w:ascii="Times New Roman" w:eastAsia="Times New Roman" w:hAnsi="Times New Roman" w:cs="Times New Roman"/>
                <w:sz w:val="24"/>
                <w:szCs w:val="24"/>
                <w:lang w:eastAsia="ar-SA"/>
              </w:rPr>
              <w:t xml:space="preserve"> ………………………………</w:t>
            </w:r>
            <w:r w:rsidRPr="00017C02">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9</w:t>
            </w:r>
          </w:p>
        </w:tc>
      </w:tr>
      <w:tr w:rsidR="00E51567" w:rsidRPr="00E33E4C" w:rsidTr="00F9632F">
        <w:trPr>
          <w:trHeight w:val="391"/>
        </w:trPr>
        <w:tc>
          <w:tcPr>
            <w:tcW w:w="440" w:type="pct"/>
            <w:shd w:val="clear" w:color="auto" w:fill="auto"/>
          </w:tcPr>
          <w:p w:rsidR="00E51567" w:rsidRPr="00E33E4C" w:rsidRDefault="00F9632F" w:rsidP="00F9632F">
            <w:pPr>
              <w:suppressAutoHyphens/>
              <w:spacing w:after="0" w:line="36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w:t>
            </w:r>
            <w:r w:rsidR="00E51567" w:rsidRPr="00E33E4C">
              <w:rPr>
                <w:rFonts w:ascii="Times New Roman" w:eastAsia="Times New Roman" w:hAnsi="Times New Roman" w:cs="Times New Roman"/>
                <w:sz w:val="24"/>
                <w:szCs w:val="24"/>
                <w:lang w:eastAsia="ar-SA"/>
              </w:rPr>
              <w:t>1.2</w:t>
            </w:r>
          </w:p>
        </w:tc>
        <w:tc>
          <w:tcPr>
            <w:tcW w:w="4321" w:type="pct"/>
            <w:shd w:val="clear" w:color="auto" w:fill="auto"/>
          </w:tcPr>
          <w:p w:rsidR="00E51567" w:rsidRPr="00E33E4C" w:rsidRDefault="00E51567" w:rsidP="00E51567">
            <w:pPr>
              <w:suppressAutoHyphens/>
              <w:spacing w:after="0" w:line="360" w:lineRule="auto"/>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ru-RU"/>
              </w:rPr>
              <w:t>Методы геоботанических исследований</w:t>
            </w:r>
            <w:r w:rsidRPr="00E33E4C">
              <w:rPr>
                <w:rFonts w:ascii="Times New Roman" w:eastAsia="Times New Roman" w:hAnsi="Times New Roman" w:cs="Times New Roman"/>
                <w:sz w:val="24"/>
                <w:szCs w:val="24"/>
                <w:lang w:eastAsia="ar-SA"/>
              </w:rPr>
              <w:t xml:space="preserve"> …………………………………</w:t>
            </w:r>
            <w:r w:rsidRPr="00017C02">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9</w:t>
            </w:r>
          </w:p>
        </w:tc>
      </w:tr>
      <w:tr w:rsidR="00E51567" w:rsidRPr="00E33E4C" w:rsidTr="00F9632F">
        <w:trPr>
          <w:trHeight w:val="414"/>
        </w:trPr>
        <w:tc>
          <w:tcPr>
            <w:tcW w:w="440" w:type="pct"/>
            <w:shd w:val="clear" w:color="auto" w:fill="auto"/>
          </w:tcPr>
          <w:p w:rsidR="00E51567" w:rsidRPr="00E33E4C" w:rsidRDefault="00F9632F" w:rsidP="00F9632F">
            <w:pPr>
              <w:suppressAutoHyphens/>
              <w:spacing w:after="0" w:line="36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w:t>
            </w:r>
            <w:r w:rsidR="00E51567" w:rsidRPr="00E33E4C">
              <w:rPr>
                <w:rFonts w:ascii="Times New Roman" w:eastAsia="Times New Roman" w:hAnsi="Times New Roman" w:cs="Times New Roman"/>
                <w:sz w:val="24"/>
                <w:szCs w:val="24"/>
                <w:lang w:eastAsia="ar-SA"/>
              </w:rPr>
              <w:t>1.3</w:t>
            </w:r>
          </w:p>
        </w:tc>
        <w:tc>
          <w:tcPr>
            <w:tcW w:w="4321" w:type="pct"/>
            <w:shd w:val="clear" w:color="auto" w:fill="auto"/>
          </w:tcPr>
          <w:p w:rsidR="00E51567" w:rsidRPr="00E33E4C" w:rsidRDefault="00E51567" w:rsidP="00F9632F">
            <w:pPr>
              <w:suppressAutoHyphens/>
              <w:spacing w:after="0" w:line="360" w:lineRule="auto"/>
              <w:rPr>
                <w:rFonts w:ascii="Times New Roman" w:eastAsia="Times New Roman" w:hAnsi="Times New Roman" w:cs="Times New Roman"/>
                <w:sz w:val="24"/>
                <w:szCs w:val="24"/>
                <w:lang w:eastAsia="ar-SA"/>
              </w:rPr>
            </w:pPr>
            <w:r w:rsidRPr="00E33E4C">
              <w:rPr>
                <w:rFonts w:ascii="Times New Roman" w:eastAsia="Calibri" w:hAnsi="Times New Roman" w:cs="Times New Roman"/>
                <w:sz w:val="24"/>
                <w:szCs w:val="24"/>
                <w:lang w:eastAsia="ru-RU"/>
              </w:rPr>
              <w:t>Методы зоологического исследование.</w:t>
            </w:r>
            <w:r w:rsidRPr="00E33E4C">
              <w:rPr>
                <w:rFonts w:ascii="Times New Roman" w:eastAsia="Times New Roman" w:hAnsi="Times New Roman" w:cs="Times New Roman"/>
                <w:sz w:val="24"/>
                <w:szCs w:val="24"/>
                <w:lang w:eastAsia="ar-SA"/>
              </w:rPr>
              <w:t>……………………………………</w:t>
            </w:r>
            <w:r w:rsidRPr="00017C02">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9</w:t>
            </w:r>
          </w:p>
        </w:tc>
      </w:tr>
      <w:tr w:rsidR="00E51567" w:rsidRPr="00E33E4C" w:rsidTr="00F9632F">
        <w:trPr>
          <w:trHeight w:val="414"/>
        </w:trPr>
        <w:tc>
          <w:tcPr>
            <w:tcW w:w="440" w:type="pct"/>
            <w:shd w:val="clear" w:color="auto" w:fill="auto"/>
          </w:tcPr>
          <w:p w:rsidR="00E51567" w:rsidRPr="00E33E4C" w:rsidRDefault="00F9632F" w:rsidP="00F9632F">
            <w:pPr>
              <w:suppressAutoHyphens/>
              <w:spacing w:after="0" w:line="36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w:t>
            </w:r>
            <w:r w:rsidR="00E51567" w:rsidRPr="00E33E4C">
              <w:rPr>
                <w:rFonts w:ascii="Times New Roman" w:eastAsia="Times New Roman" w:hAnsi="Times New Roman" w:cs="Times New Roman"/>
                <w:sz w:val="24"/>
                <w:szCs w:val="24"/>
                <w:lang w:eastAsia="ar-SA"/>
              </w:rPr>
              <w:t>1.4</w:t>
            </w:r>
          </w:p>
        </w:tc>
        <w:tc>
          <w:tcPr>
            <w:tcW w:w="4321" w:type="pct"/>
            <w:shd w:val="clear" w:color="auto" w:fill="auto"/>
          </w:tcPr>
          <w:p w:rsidR="00E51567" w:rsidRPr="00E33E4C" w:rsidRDefault="00E51567" w:rsidP="00E51567">
            <w:pPr>
              <w:suppressAutoHyphens/>
              <w:spacing w:after="0" w:line="360" w:lineRule="auto"/>
              <w:rPr>
                <w:rFonts w:ascii="Times New Roman" w:eastAsia="Times New Roman" w:hAnsi="Times New Roman" w:cs="Times New Roman"/>
                <w:sz w:val="24"/>
                <w:szCs w:val="24"/>
                <w:lang w:eastAsia="ar-SA"/>
              </w:rPr>
            </w:pPr>
            <w:r w:rsidRPr="00E33E4C">
              <w:rPr>
                <w:rFonts w:ascii="Times New Roman" w:eastAsia="Times New Roman" w:hAnsi="Times New Roman" w:cs="Times New Roman"/>
                <w:bCs/>
                <w:sz w:val="24"/>
                <w:szCs w:val="24"/>
                <w:lang w:eastAsia="ar-SA"/>
              </w:rPr>
              <w:t xml:space="preserve">Методы обработки спутниковых снимков и GPS данных </w:t>
            </w:r>
            <w:r w:rsidRPr="00E33E4C">
              <w:rPr>
                <w:rFonts w:ascii="Times New Roman" w:eastAsia="Times New Roman" w:hAnsi="Times New Roman" w:cs="Times New Roman"/>
                <w:sz w:val="24"/>
                <w:szCs w:val="24"/>
                <w:lang w:eastAsia="ar-SA"/>
              </w:rPr>
              <w:t>………………</w:t>
            </w:r>
            <w:r w:rsidRPr="00017C02">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10</w:t>
            </w:r>
          </w:p>
        </w:tc>
      </w:tr>
      <w:tr w:rsidR="00E51567" w:rsidRPr="00E33E4C" w:rsidTr="00F9632F">
        <w:trPr>
          <w:trHeight w:val="414"/>
        </w:trPr>
        <w:tc>
          <w:tcPr>
            <w:tcW w:w="440" w:type="pct"/>
            <w:shd w:val="clear" w:color="auto" w:fill="auto"/>
          </w:tcPr>
          <w:p w:rsidR="00E51567" w:rsidRPr="00E33E4C" w:rsidRDefault="00E51567" w:rsidP="00F9632F">
            <w:pPr>
              <w:suppressAutoHyphens/>
              <w:spacing w:after="0" w:line="360" w:lineRule="auto"/>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2</w:t>
            </w:r>
          </w:p>
        </w:tc>
        <w:tc>
          <w:tcPr>
            <w:tcW w:w="4321" w:type="pct"/>
            <w:shd w:val="clear" w:color="auto" w:fill="auto"/>
          </w:tcPr>
          <w:p w:rsidR="00E51567" w:rsidRPr="00E33E4C" w:rsidRDefault="00E51567" w:rsidP="00E51567">
            <w:pPr>
              <w:keepNext/>
              <w:tabs>
                <w:tab w:val="left" w:pos="851"/>
                <w:tab w:val="left" w:pos="6133"/>
              </w:tabs>
              <w:suppressAutoHyphens/>
              <w:spacing w:after="0" w:line="360" w:lineRule="auto"/>
              <w:rPr>
                <w:rFonts w:ascii="Times New Roman" w:eastAsia="Times New Roman" w:hAnsi="Times New Roman" w:cs="Times New Roman"/>
                <w:bCs/>
                <w:kern w:val="32"/>
                <w:sz w:val="24"/>
                <w:szCs w:val="24"/>
                <w:lang w:eastAsia="ar-SA"/>
              </w:rPr>
            </w:pPr>
            <w:r w:rsidRPr="00E33E4C">
              <w:rPr>
                <w:rFonts w:ascii="Times New Roman" w:eastAsia="Times New Roman" w:hAnsi="Times New Roman" w:cs="Times New Roman"/>
                <w:bCs/>
                <w:kern w:val="32"/>
                <w:sz w:val="24"/>
                <w:szCs w:val="24"/>
                <w:lang w:eastAsia="ar-SA"/>
              </w:rPr>
              <w:t>Результаты исследования………………………………</w:t>
            </w:r>
            <w:r w:rsidRPr="00017C02">
              <w:rPr>
                <w:rFonts w:ascii="Times New Roman" w:eastAsia="Times New Roman" w:hAnsi="Times New Roman" w:cs="Times New Roman"/>
                <w:bCs/>
                <w:kern w:val="32"/>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val="kk-KZ" w:eastAsia="ar-SA"/>
              </w:rPr>
            </w:pPr>
            <w:r w:rsidRPr="00E33E4C">
              <w:rPr>
                <w:rFonts w:ascii="Times New Roman" w:eastAsia="Times New Roman" w:hAnsi="Times New Roman" w:cs="Times New Roman"/>
                <w:sz w:val="24"/>
                <w:szCs w:val="24"/>
                <w:lang w:eastAsia="ar-SA"/>
              </w:rPr>
              <w:t>1</w:t>
            </w:r>
            <w:r w:rsidRPr="00E33E4C">
              <w:rPr>
                <w:rFonts w:ascii="Times New Roman" w:eastAsia="Times New Roman" w:hAnsi="Times New Roman" w:cs="Times New Roman"/>
                <w:sz w:val="24"/>
                <w:szCs w:val="24"/>
                <w:lang w:val="kk-KZ" w:eastAsia="ar-SA"/>
              </w:rPr>
              <w:t>1</w:t>
            </w:r>
          </w:p>
        </w:tc>
      </w:tr>
      <w:tr w:rsidR="00E51567" w:rsidRPr="00E33E4C" w:rsidTr="00F9632F">
        <w:trPr>
          <w:trHeight w:val="414"/>
        </w:trPr>
        <w:tc>
          <w:tcPr>
            <w:tcW w:w="440" w:type="pct"/>
            <w:shd w:val="clear" w:color="auto" w:fill="auto"/>
          </w:tcPr>
          <w:p w:rsidR="00E51567" w:rsidRPr="00E33E4C" w:rsidRDefault="00F9632F" w:rsidP="00F9632F">
            <w:pPr>
              <w:suppressAutoHyphens/>
              <w:spacing w:after="0" w:line="36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w:t>
            </w:r>
            <w:r w:rsidR="00E51567" w:rsidRPr="00E33E4C">
              <w:rPr>
                <w:rFonts w:ascii="Times New Roman" w:eastAsia="Times New Roman" w:hAnsi="Times New Roman" w:cs="Times New Roman"/>
                <w:sz w:val="24"/>
                <w:szCs w:val="24"/>
                <w:lang w:eastAsia="ar-SA"/>
              </w:rPr>
              <w:t>2.1</w:t>
            </w:r>
          </w:p>
        </w:tc>
        <w:tc>
          <w:tcPr>
            <w:tcW w:w="4321" w:type="pct"/>
            <w:shd w:val="clear" w:color="auto" w:fill="auto"/>
          </w:tcPr>
          <w:p w:rsidR="00E51567" w:rsidRPr="00E33E4C" w:rsidRDefault="00E51567" w:rsidP="00F9632F">
            <w:pPr>
              <w:keepNext/>
              <w:tabs>
                <w:tab w:val="left" w:pos="851"/>
                <w:tab w:val="left" w:pos="6133"/>
              </w:tabs>
              <w:suppressAutoHyphens/>
              <w:spacing w:after="0" w:line="360" w:lineRule="auto"/>
              <w:rPr>
                <w:rFonts w:ascii="Times New Roman" w:eastAsia="Times New Roman" w:hAnsi="Times New Roman" w:cs="Times New Roman"/>
                <w:bCs/>
                <w:kern w:val="32"/>
                <w:sz w:val="24"/>
                <w:szCs w:val="24"/>
                <w:lang w:eastAsia="ar-SA"/>
              </w:rPr>
            </w:pPr>
            <w:r w:rsidRPr="00E33E4C">
              <w:rPr>
                <w:rFonts w:ascii="Times New Roman" w:eastAsia="Times New Roman" w:hAnsi="Times New Roman" w:cs="Times New Roman"/>
                <w:sz w:val="24"/>
                <w:szCs w:val="24"/>
                <w:lang w:eastAsia="ar-SA"/>
              </w:rPr>
              <w:t>Анализ динамики климатических изменений на проектной территории……</w:t>
            </w:r>
            <w:r w:rsidRPr="00017C02">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11</w:t>
            </w:r>
          </w:p>
        </w:tc>
      </w:tr>
      <w:tr w:rsidR="00E51567" w:rsidRPr="00017C02" w:rsidTr="00F9632F">
        <w:trPr>
          <w:trHeight w:val="414"/>
        </w:trPr>
        <w:tc>
          <w:tcPr>
            <w:tcW w:w="440" w:type="pct"/>
            <w:shd w:val="clear" w:color="auto" w:fill="auto"/>
          </w:tcPr>
          <w:p w:rsidR="00E51567" w:rsidRPr="00017C02" w:rsidRDefault="00F9632F" w:rsidP="00F9632F">
            <w:pPr>
              <w:suppressAutoHyphens/>
              <w:spacing w:after="0" w:line="36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w:t>
            </w:r>
            <w:r w:rsidR="00E51567" w:rsidRPr="00017C02">
              <w:rPr>
                <w:rFonts w:ascii="Times New Roman" w:eastAsia="Times New Roman" w:hAnsi="Times New Roman" w:cs="Times New Roman"/>
                <w:sz w:val="24"/>
                <w:szCs w:val="24"/>
                <w:lang w:eastAsia="ar-SA"/>
              </w:rPr>
              <w:t>2.2</w:t>
            </w:r>
          </w:p>
        </w:tc>
        <w:tc>
          <w:tcPr>
            <w:tcW w:w="4321" w:type="pct"/>
            <w:shd w:val="clear" w:color="auto" w:fill="auto"/>
          </w:tcPr>
          <w:p w:rsidR="00E51567" w:rsidRPr="00017C02" w:rsidRDefault="00E51567" w:rsidP="00E51567">
            <w:pPr>
              <w:keepNext/>
              <w:tabs>
                <w:tab w:val="left" w:pos="851"/>
                <w:tab w:val="left" w:pos="6133"/>
              </w:tabs>
              <w:suppressAutoHyphens/>
              <w:spacing w:after="0" w:line="360" w:lineRule="auto"/>
              <w:rPr>
                <w:rFonts w:ascii="Times New Roman" w:eastAsia="Times New Roman" w:hAnsi="Times New Roman" w:cs="Times New Roman"/>
                <w:sz w:val="24"/>
                <w:szCs w:val="24"/>
                <w:lang w:eastAsia="ar-SA"/>
              </w:rPr>
            </w:pPr>
            <w:r w:rsidRPr="00017C02">
              <w:rPr>
                <w:rFonts w:ascii="Times New Roman" w:eastAsia="Times New Roman" w:hAnsi="Times New Roman" w:cs="Times New Roman"/>
                <w:sz w:val="24"/>
                <w:szCs w:val="24"/>
                <w:lang w:eastAsia="ar-SA"/>
              </w:rPr>
              <w:t xml:space="preserve">Гидрографические особенности реки Жайык и прилегающей к дельте акватории Каспийского моря………………………………………………………. </w:t>
            </w:r>
          </w:p>
        </w:tc>
        <w:tc>
          <w:tcPr>
            <w:tcW w:w="239" w:type="pct"/>
            <w:shd w:val="clear" w:color="auto" w:fill="auto"/>
            <w:vAlign w:val="bottom"/>
          </w:tcPr>
          <w:p w:rsidR="00E51567" w:rsidRPr="00017C02"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017C02">
              <w:rPr>
                <w:rFonts w:ascii="Times New Roman" w:eastAsia="Times New Roman" w:hAnsi="Times New Roman" w:cs="Times New Roman"/>
                <w:sz w:val="24"/>
                <w:szCs w:val="24"/>
                <w:lang w:eastAsia="ar-SA"/>
              </w:rPr>
              <w:t>14</w:t>
            </w:r>
          </w:p>
        </w:tc>
      </w:tr>
      <w:tr w:rsidR="00E51567" w:rsidRPr="00017C02" w:rsidTr="00F9632F">
        <w:trPr>
          <w:trHeight w:val="414"/>
        </w:trPr>
        <w:tc>
          <w:tcPr>
            <w:tcW w:w="440" w:type="pct"/>
            <w:shd w:val="clear" w:color="auto" w:fill="auto"/>
          </w:tcPr>
          <w:p w:rsidR="00E51567" w:rsidRPr="00017C02" w:rsidRDefault="00F9632F" w:rsidP="00F9632F">
            <w:pPr>
              <w:suppressAutoHyphens/>
              <w:spacing w:after="0" w:line="36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w:t>
            </w:r>
            <w:r w:rsidR="00E51567" w:rsidRPr="00017C02">
              <w:rPr>
                <w:rFonts w:ascii="Times New Roman" w:eastAsia="Times New Roman" w:hAnsi="Times New Roman" w:cs="Times New Roman"/>
                <w:sz w:val="24"/>
                <w:szCs w:val="24"/>
                <w:lang w:eastAsia="ar-SA"/>
              </w:rPr>
              <w:t>2.3</w:t>
            </w:r>
          </w:p>
        </w:tc>
        <w:tc>
          <w:tcPr>
            <w:tcW w:w="4321" w:type="pct"/>
            <w:shd w:val="clear" w:color="auto" w:fill="auto"/>
          </w:tcPr>
          <w:p w:rsidR="00E51567" w:rsidRPr="00017C02" w:rsidRDefault="00E51567" w:rsidP="00E51567">
            <w:pPr>
              <w:keepNext/>
              <w:tabs>
                <w:tab w:val="left" w:pos="851"/>
                <w:tab w:val="left" w:pos="6133"/>
              </w:tabs>
              <w:suppressAutoHyphens/>
              <w:spacing w:after="0" w:line="360" w:lineRule="auto"/>
              <w:rPr>
                <w:rFonts w:ascii="Times New Roman" w:eastAsia="Times New Roman" w:hAnsi="Times New Roman" w:cs="Times New Roman"/>
                <w:sz w:val="24"/>
                <w:szCs w:val="24"/>
                <w:lang w:eastAsia="ar-SA"/>
              </w:rPr>
            </w:pPr>
            <w:r w:rsidRPr="00017C02">
              <w:rPr>
                <w:rFonts w:ascii="Times New Roman" w:eastAsia="Times New Roman" w:hAnsi="Times New Roman" w:cs="Times New Roman"/>
                <w:sz w:val="24"/>
                <w:szCs w:val="24"/>
                <w:lang w:eastAsia="ar-SA"/>
              </w:rPr>
              <w:t>Влияние сгонно-нагонных явлений на прибрежные экосистемы дельты реки Жайык, и прилегающее к акватории Каспийского моря побережье……………..</w:t>
            </w:r>
          </w:p>
        </w:tc>
        <w:tc>
          <w:tcPr>
            <w:tcW w:w="239" w:type="pct"/>
            <w:shd w:val="clear" w:color="auto" w:fill="auto"/>
            <w:vAlign w:val="bottom"/>
          </w:tcPr>
          <w:p w:rsidR="00E51567" w:rsidRPr="00017C02"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017C02">
              <w:rPr>
                <w:rFonts w:ascii="Times New Roman" w:eastAsia="Times New Roman" w:hAnsi="Times New Roman" w:cs="Times New Roman"/>
                <w:sz w:val="24"/>
                <w:szCs w:val="24"/>
                <w:lang w:eastAsia="ar-SA"/>
              </w:rPr>
              <w:t>18</w:t>
            </w:r>
          </w:p>
        </w:tc>
      </w:tr>
      <w:tr w:rsidR="00E51567" w:rsidRPr="00E33E4C" w:rsidTr="00F9632F">
        <w:trPr>
          <w:trHeight w:val="428"/>
        </w:trPr>
        <w:tc>
          <w:tcPr>
            <w:tcW w:w="440" w:type="pct"/>
            <w:shd w:val="clear" w:color="auto" w:fill="auto"/>
          </w:tcPr>
          <w:p w:rsidR="00E51567" w:rsidRPr="00E33E4C" w:rsidRDefault="00F9632F" w:rsidP="00F9632F">
            <w:pPr>
              <w:suppressAutoHyphens/>
              <w:spacing w:after="0" w:line="36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w:t>
            </w:r>
            <w:r w:rsidR="00E51567" w:rsidRPr="00017C02">
              <w:rPr>
                <w:rFonts w:ascii="Times New Roman" w:eastAsia="Times New Roman" w:hAnsi="Times New Roman" w:cs="Times New Roman"/>
                <w:sz w:val="24"/>
                <w:szCs w:val="24"/>
                <w:lang w:eastAsia="ar-SA"/>
              </w:rPr>
              <w:t>2.4</w:t>
            </w:r>
          </w:p>
        </w:tc>
        <w:tc>
          <w:tcPr>
            <w:tcW w:w="4321" w:type="pct"/>
            <w:shd w:val="clear" w:color="auto" w:fill="auto"/>
          </w:tcPr>
          <w:p w:rsidR="00E51567" w:rsidRPr="00E33E4C" w:rsidRDefault="00E51567" w:rsidP="00E51567">
            <w:pPr>
              <w:suppressAutoHyphens/>
              <w:spacing w:after="0" w:line="360" w:lineRule="auto"/>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Современное состояние растительного покрова исследованной территории…</w:t>
            </w:r>
            <w:r w:rsidRPr="00017C02">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val="kk-KZ" w:eastAsia="ar-SA"/>
              </w:rPr>
            </w:pPr>
            <w:r w:rsidRPr="00017C02">
              <w:rPr>
                <w:rFonts w:ascii="Times New Roman" w:eastAsia="Times New Roman" w:hAnsi="Times New Roman" w:cs="Times New Roman"/>
                <w:sz w:val="24"/>
                <w:szCs w:val="24"/>
                <w:lang w:eastAsia="ar-SA"/>
              </w:rPr>
              <w:t>23</w:t>
            </w:r>
          </w:p>
        </w:tc>
      </w:tr>
      <w:tr w:rsidR="00E51567" w:rsidRPr="00E33E4C" w:rsidTr="00F9632F">
        <w:trPr>
          <w:trHeight w:val="414"/>
        </w:trPr>
        <w:tc>
          <w:tcPr>
            <w:tcW w:w="440" w:type="pct"/>
            <w:shd w:val="clear" w:color="auto" w:fill="auto"/>
          </w:tcPr>
          <w:p w:rsidR="00E51567" w:rsidRPr="00E33E4C" w:rsidRDefault="00F9632F" w:rsidP="00F9632F">
            <w:pPr>
              <w:suppressAutoHyphens/>
              <w:spacing w:after="0" w:line="360" w:lineRule="auto"/>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eastAsia="ar-SA"/>
              </w:rPr>
              <w:t xml:space="preserve">  </w:t>
            </w:r>
            <w:r w:rsidR="00E51567" w:rsidRPr="00E33E4C">
              <w:rPr>
                <w:rFonts w:ascii="Times New Roman" w:eastAsia="Times New Roman" w:hAnsi="Times New Roman" w:cs="Times New Roman"/>
                <w:sz w:val="24"/>
                <w:szCs w:val="24"/>
                <w:lang w:eastAsia="ar-SA"/>
              </w:rPr>
              <w:t>2.</w:t>
            </w:r>
            <w:r w:rsidR="00E51567" w:rsidRPr="00017C02">
              <w:rPr>
                <w:rFonts w:ascii="Times New Roman" w:eastAsia="Times New Roman" w:hAnsi="Times New Roman" w:cs="Times New Roman"/>
                <w:sz w:val="24"/>
                <w:szCs w:val="24"/>
                <w:lang w:eastAsia="ar-SA"/>
              </w:rPr>
              <w:t>5</w:t>
            </w:r>
          </w:p>
        </w:tc>
        <w:tc>
          <w:tcPr>
            <w:tcW w:w="4321" w:type="pct"/>
            <w:shd w:val="clear" w:color="auto" w:fill="auto"/>
          </w:tcPr>
          <w:p w:rsidR="00E51567" w:rsidRPr="00E33E4C" w:rsidRDefault="00E51567" w:rsidP="009A2606">
            <w:pPr>
              <w:spacing w:after="0" w:line="360" w:lineRule="auto"/>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Разработка систем регулярного мониторинга трансформации экосистем центральной части дельты реки Жайык и прилегающее побережья и акватории Каспийского моря за период 1977-2020 гг.…………………………………………</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val="kk-KZ" w:eastAsia="ar-SA"/>
              </w:rPr>
            </w:pPr>
            <w:r w:rsidRPr="00017C02">
              <w:rPr>
                <w:rFonts w:ascii="Times New Roman" w:eastAsia="Times New Roman" w:hAnsi="Times New Roman" w:cs="Times New Roman"/>
                <w:sz w:val="24"/>
                <w:szCs w:val="24"/>
                <w:lang w:val="kk-KZ" w:eastAsia="ar-SA"/>
              </w:rPr>
              <w:t>32</w:t>
            </w:r>
          </w:p>
        </w:tc>
      </w:tr>
      <w:tr w:rsidR="00E51567" w:rsidRPr="00E33E4C" w:rsidTr="00F9632F">
        <w:trPr>
          <w:trHeight w:val="414"/>
        </w:trPr>
        <w:tc>
          <w:tcPr>
            <w:tcW w:w="440" w:type="pct"/>
            <w:shd w:val="clear" w:color="auto" w:fill="auto"/>
          </w:tcPr>
          <w:p w:rsidR="00E51567" w:rsidRPr="00E33E4C" w:rsidRDefault="00F9632F" w:rsidP="00F9632F">
            <w:pPr>
              <w:suppressAutoHyphens/>
              <w:spacing w:after="0" w:line="36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w:t>
            </w:r>
            <w:r w:rsidR="00E51567" w:rsidRPr="00E33E4C">
              <w:rPr>
                <w:rFonts w:ascii="Times New Roman" w:eastAsia="Times New Roman" w:hAnsi="Times New Roman" w:cs="Times New Roman"/>
                <w:sz w:val="24"/>
                <w:szCs w:val="24"/>
                <w:lang w:eastAsia="ar-SA"/>
              </w:rPr>
              <w:t>2.6</w:t>
            </w:r>
          </w:p>
        </w:tc>
        <w:tc>
          <w:tcPr>
            <w:tcW w:w="4321" w:type="pct"/>
            <w:shd w:val="clear" w:color="auto" w:fill="auto"/>
          </w:tcPr>
          <w:p w:rsidR="00E51567" w:rsidRPr="00E33E4C" w:rsidRDefault="00E51567" w:rsidP="00E51567">
            <w:pPr>
              <w:suppressAutoHyphens/>
              <w:spacing w:after="0" w:line="360" w:lineRule="auto"/>
              <w:rPr>
                <w:rFonts w:ascii="Times New Roman" w:eastAsia="Calibri" w:hAnsi="Times New Roman" w:cs="Times New Roman"/>
                <w:sz w:val="24"/>
                <w:szCs w:val="24"/>
              </w:rPr>
            </w:pPr>
            <w:r w:rsidRPr="00017C02">
              <w:rPr>
                <w:rFonts w:ascii="Times New Roman" w:eastAsia="Calibri" w:hAnsi="Times New Roman" w:cs="Times New Roman"/>
                <w:sz w:val="24"/>
                <w:szCs w:val="24"/>
              </w:rPr>
              <w:t>Современное состояние позвоночных животных исследуемой территории</w:t>
            </w:r>
            <w:r w:rsidRPr="00E33E4C">
              <w:rPr>
                <w:rFonts w:ascii="Times New Roman" w:eastAsia="Calibri" w:hAnsi="Times New Roman" w:cs="Times New Roman"/>
                <w:sz w:val="24"/>
                <w:szCs w:val="24"/>
              </w:rPr>
              <w:t>…</w:t>
            </w:r>
            <w:r w:rsidRPr="00017C02">
              <w:rPr>
                <w:rFonts w:ascii="Times New Roman" w:eastAsia="Calibri" w:hAnsi="Times New Roman" w:cs="Times New Roman"/>
                <w:sz w:val="24"/>
                <w:szCs w:val="24"/>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017C02">
              <w:rPr>
                <w:rFonts w:ascii="Times New Roman" w:eastAsia="Times New Roman" w:hAnsi="Times New Roman" w:cs="Times New Roman"/>
                <w:sz w:val="24"/>
                <w:szCs w:val="24"/>
                <w:lang w:eastAsia="ar-SA"/>
              </w:rPr>
              <w:t>39</w:t>
            </w:r>
          </w:p>
        </w:tc>
      </w:tr>
      <w:tr w:rsidR="00E51567" w:rsidRPr="00E33E4C" w:rsidTr="00F9632F">
        <w:trPr>
          <w:trHeight w:val="414"/>
        </w:trPr>
        <w:tc>
          <w:tcPr>
            <w:tcW w:w="4761" w:type="pct"/>
            <w:gridSpan w:val="2"/>
            <w:shd w:val="clear" w:color="auto" w:fill="auto"/>
          </w:tcPr>
          <w:p w:rsidR="00E51567" w:rsidRPr="00E33E4C" w:rsidRDefault="00E51567" w:rsidP="00E51567">
            <w:pPr>
              <w:suppressAutoHyphens/>
              <w:spacing w:after="0" w:line="360" w:lineRule="auto"/>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ЗАКЛЮЧЕНИЕ …………………………………</w:t>
            </w:r>
            <w:r w:rsidRPr="00017C02">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val="kk-KZ" w:eastAsia="ar-SA"/>
              </w:rPr>
            </w:pPr>
            <w:r w:rsidRPr="00E33E4C">
              <w:rPr>
                <w:rFonts w:ascii="Times New Roman" w:eastAsia="Times New Roman" w:hAnsi="Times New Roman" w:cs="Times New Roman"/>
                <w:sz w:val="24"/>
                <w:szCs w:val="24"/>
                <w:lang w:eastAsia="ar-SA"/>
              </w:rPr>
              <w:t>4</w:t>
            </w:r>
            <w:r w:rsidRPr="00017C02">
              <w:rPr>
                <w:rFonts w:ascii="Times New Roman" w:eastAsia="Times New Roman" w:hAnsi="Times New Roman" w:cs="Times New Roman"/>
                <w:sz w:val="24"/>
                <w:szCs w:val="24"/>
                <w:lang w:val="kk-KZ" w:eastAsia="ar-SA"/>
              </w:rPr>
              <w:t>2</w:t>
            </w:r>
          </w:p>
        </w:tc>
      </w:tr>
      <w:tr w:rsidR="00E51567" w:rsidRPr="00E33E4C" w:rsidTr="00F9632F">
        <w:trPr>
          <w:trHeight w:val="414"/>
        </w:trPr>
        <w:tc>
          <w:tcPr>
            <w:tcW w:w="4761" w:type="pct"/>
            <w:gridSpan w:val="2"/>
            <w:shd w:val="clear" w:color="auto" w:fill="auto"/>
          </w:tcPr>
          <w:p w:rsidR="00E51567" w:rsidRPr="00E33E4C" w:rsidRDefault="00E51567" w:rsidP="00E51567">
            <w:pPr>
              <w:suppressAutoHyphens/>
              <w:spacing w:after="0" w:line="360" w:lineRule="auto"/>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СПИСОК ИСПОЛЬЗОВАННЫХ ИСТОЧНИКОВ…………………</w:t>
            </w:r>
            <w:r w:rsidRPr="00017C02">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017C02">
              <w:rPr>
                <w:rFonts w:ascii="Times New Roman" w:eastAsia="Times New Roman" w:hAnsi="Times New Roman" w:cs="Times New Roman"/>
                <w:sz w:val="24"/>
                <w:szCs w:val="24"/>
                <w:lang w:eastAsia="ar-SA"/>
              </w:rPr>
              <w:t>44</w:t>
            </w:r>
          </w:p>
        </w:tc>
      </w:tr>
      <w:tr w:rsidR="00E51567" w:rsidRPr="00E33E4C" w:rsidTr="00F9632F">
        <w:trPr>
          <w:trHeight w:val="414"/>
        </w:trPr>
        <w:tc>
          <w:tcPr>
            <w:tcW w:w="4761" w:type="pct"/>
            <w:gridSpan w:val="2"/>
            <w:shd w:val="clear" w:color="auto" w:fill="auto"/>
          </w:tcPr>
          <w:p w:rsidR="00E51567" w:rsidRPr="00E33E4C" w:rsidRDefault="00E51567" w:rsidP="00E51567">
            <w:pPr>
              <w:suppressAutoHyphens/>
              <w:spacing w:after="0" w:line="360" w:lineRule="auto"/>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ПРИЛОЖЕНИЕ А</w:t>
            </w:r>
            <w:r w:rsidRPr="00017C02">
              <w:rPr>
                <w:rFonts w:ascii="Times New Roman" w:eastAsia="Times New Roman" w:hAnsi="Times New Roman" w:cs="Times New Roman"/>
                <w:sz w:val="24"/>
                <w:szCs w:val="24"/>
                <w:lang w:eastAsia="ar-SA"/>
              </w:rPr>
              <w:t xml:space="preserve"> -</w:t>
            </w:r>
            <w:r w:rsidRPr="00E33E4C">
              <w:rPr>
                <w:rFonts w:ascii="Times New Roman" w:eastAsia="Times New Roman" w:hAnsi="Times New Roman" w:cs="Times New Roman"/>
                <w:sz w:val="24"/>
                <w:szCs w:val="24"/>
                <w:lang w:eastAsia="ar-SA"/>
              </w:rPr>
              <w:t xml:space="preserve"> Календарный план  ……………………</w:t>
            </w:r>
            <w:r w:rsidRPr="00017C02">
              <w:rPr>
                <w:rFonts w:ascii="Times New Roman" w:eastAsia="Times New Roman" w:hAnsi="Times New Roman" w:cs="Times New Roman"/>
                <w:sz w:val="24"/>
                <w:szCs w:val="24"/>
                <w:lang w:eastAsia="ar-SA"/>
              </w:rPr>
              <w:t>…………………………..</w:t>
            </w:r>
            <w:r w:rsidR="009A2606">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017C02">
              <w:rPr>
                <w:rFonts w:ascii="Times New Roman" w:eastAsia="Times New Roman" w:hAnsi="Times New Roman" w:cs="Times New Roman"/>
                <w:sz w:val="24"/>
                <w:szCs w:val="24"/>
                <w:lang w:eastAsia="ar-SA"/>
              </w:rPr>
              <w:t>47</w:t>
            </w:r>
          </w:p>
        </w:tc>
      </w:tr>
      <w:tr w:rsidR="00E51567" w:rsidRPr="00E33E4C" w:rsidTr="00F9632F">
        <w:trPr>
          <w:trHeight w:val="414"/>
        </w:trPr>
        <w:tc>
          <w:tcPr>
            <w:tcW w:w="4761" w:type="pct"/>
            <w:gridSpan w:val="2"/>
            <w:shd w:val="clear" w:color="auto" w:fill="auto"/>
          </w:tcPr>
          <w:p w:rsidR="00E51567" w:rsidRPr="00E33E4C" w:rsidRDefault="00E51567" w:rsidP="009A2606">
            <w:pPr>
              <w:suppressAutoHyphens/>
              <w:spacing w:after="0" w:line="360" w:lineRule="auto"/>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 xml:space="preserve">ПРИЛОЖЕНИЕ Б - </w:t>
            </w:r>
            <w:r w:rsidR="009A2606">
              <w:rPr>
                <w:rFonts w:ascii="Times New Roman" w:eastAsia="Times New Roman" w:hAnsi="Times New Roman" w:cs="Times New Roman"/>
                <w:sz w:val="24"/>
                <w:szCs w:val="24"/>
                <w:lang w:eastAsia="ar-SA"/>
              </w:rPr>
              <w:t xml:space="preserve"> </w:t>
            </w:r>
            <w:r w:rsidRPr="00E33E4C">
              <w:rPr>
                <w:rFonts w:ascii="Times New Roman" w:eastAsia="Calibri" w:hAnsi="Times New Roman" w:cs="Times New Roman"/>
                <w:sz w:val="24"/>
                <w:szCs w:val="24"/>
              </w:rPr>
              <w:t>Список опубликованных работ по проекту</w:t>
            </w:r>
            <w:r w:rsidRPr="00E33E4C">
              <w:rPr>
                <w:rFonts w:ascii="Times New Roman" w:eastAsia="Times New Roman" w:hAnsi="Times New Roman" w:cs="Times New Roman"/>
                <w:sz w:val="24"/>
                <w:szCs w:val="24"/>
                <w:lang w:eastAsia="ar-SA"/>
              </w:rPr>
              <w:t>……………</w:t>
            </w:r>
            <w:r w:rsidRPr="00017C02">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017C02">
              <w:rPr>
                <w:rFonts w:ascii="Times New Roman" w:eastAsia="Times New Roman" w:hAnsi="Times New Roman" w:cs="Times New Roman"/>
                <w:sz w:val="24"/>
                <w:szCs w:val="24"/>
                <w:lang w:eastAsia="ar-SA"/>
              </w:rPr>
              <w:t>55</w:t>
            </w:r>
          </w:p>
        </w:tc>
      </w:tr>
      <w:tr w:rsidR="00E51567" w:rsidRPr="00017C02" w:rsidTr="00F9632F">
        <w:trPr>
          <w:trHeight w:val="414"/>
        </w:trPr>
        <w:tc>
          <w:tcPr>
            <w:tcW w:w="4761" w:type="pct"/>
            <w:gridSpan w:val="2"/>
            <w:shd w:val="clear" w:color="auto" w:fill="auto"/>
          </w:tcPr>
          <w:p w:rsidR="00E51567" w:rsidRPr="00017C02" w:rsidRDefault="00E51567" w:rsidP="009A2606">
            <w:pPr>
              <w:suppressAutoHyphens/>
              <w:spacing w:after="0" w:line="360" w:lineRule="auto"/>
              <w:rPr>
                <w:rFonts w:ascii="Times New Roman" w:eastAsia="Times New Roman" w:hAnsi="Times New Roman" w:cs="Times New Roman"/>
                <w:sz w:val="24"/>
                <w:szCs w:val="24"/>
                <w:lang w:eastAsia="ar-SA"/>
              </w:rPr>
            </w:pPr>
            <w:r w:rsidRPr="00017C02">
              <w:rPr>
                <w:rFonts w:ascii="Times New Roman" w:eastAsia="Times New Roman" w:hAnsi="Times New Roman" w:cs="Times New Roman"/>
                <w:sz w:val="24"/>
                <w:szCs w:val="24"/>
                <w:lang w:eastAsia="ar-SA"/>
              </w:rPr>
              <w:t>ПРИЛОЖЕНИЕ В - Карта гидрографической сети проектной территории………….</w:t>
            </w:r>
            <w:r w:rsidR="009A2606">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017C02"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017C02">
              <w:rPr>
                <w:rFonts w:ascii="Times New Roman" w:eastAsia="Times New Roman" w:hAnsi="Times New Roman" w:cs="Times New Roman"/>
                <w:sz w:val="24"/>
                <w:szCs w:val="24"/>
                <w:lang w:eastAsia="ar-SA"/>
              </w:rPr>
              <w:t>56</w:t>
            </w:r>
          </w:p>
        </w:tc>
      </w:tr>
      <w:tr w:rsidR="00E51567" w:rsidRPr="00E33E4C" w:rsidTr="00F9632F">
        <w:trPr>
          <w:trHeight w:val="414"/>
        </w:trPr>
        <w:tc>
          <w:tcPr>
            <w:tcW w:w="4761" w:type="pct"/>
            <w:gridSpan w:val="2"/>
            <w:shd w:val="clear" w:color="auto" w:fill="auto"/>
          </w:tcPr>
          <w:p w:rsidR="00E51567" w:rsidRPr="00E33E4C" w:rsidRDefault="00E51567" w:rsidP="009A2606">
            <w:pPr>
              <w:spacing w:after="0" w:line="360" w:lineRule="auto"/>
              <w:rPr>
                <w:rFonts w:ascii="Times New Roman" w:eastAsia="Calibri" w:hAnsi="Times New Roman" w:cs="Times New Roman"/>
                <w:sz w:val="24"/>
                <w:szCs w:val="24"/>
              </w:rPr>
            </w:pPr>
            <w:r w:rsidRPr="00017C02">
              <w:rPr>
                <w:rFonts w:ascii="Times New Roman" w:eastAsia="Times New Roman" w:hAnsi="Times New Roman" w:cs="Times New Roman"/>
                <w:sz w:val="24"/>
                <w:szCs w:val="24"/>
                <w:lang w:eastAsia="ar-SA"/>
              </w:rPr>
              <w:t>ПРИЛОЖЕНИЕ Г</w:t>
            </w:r>
            <w:r w:rsidRPr="00E33E4C">
              <w:rPr>
                <w:rFonts w:ascii="Times New Roman" w:eastAsia="Times New Roman" w:hAnsi="Times New Roman" w:cs="Times New Roman"/>
                <w:sz w:val="24"/>
                <w:szCs w:val="24"/>
                <w:lang w:eastAsia="ar-SA"/>
              </w:rPr>
              <w:t xml:space="preserve"> - </w:t>
            </w:r>
            <w:r w:rsidRPr="00017C02">
              <w:t xml:space="preserve"> </w:t>
            </w:r>
            <w:r w:rsidRPr="00017C02">
              <w:rPr>
                <w:rFonts w:ascii="Times New Roman" w:eastAsia="Calibri" w:hAnsi="Times New Roman" w:cs="Times New Roman"/>
                <w:sz w:val="24"/>
                <w:szCs w:val="24"/>
                <w:lang w:val="kk-KZ"/>
              </w:rPr>
              <w:t xml:space="preserve">Карта растительности </w:t>
            </w:r>
            <w:r w:rsidRPr="00017C02">
              <w:rPr>
                <w:rFonts w:ascii="Times New Roman" w:eastAsia="Times New Roman" w:hAnsi="Times New Roman" w:cs="Times New Roman"/>
                <w:sz w:val="24"/>
                <w:szCs w:val="24"/>
                <w:lang w:eastAsia="ar-SA"/>
              </w:rPr>
              <w:t xml:space="preserve"> проектной территории…………………</w:t>
            </w:r>
            <w:r w:rsidR="009A2606">
              <w:rPr>
                <w:rFonts w:ascii="Times New Roman" w:eastAsia="Times New Roman" w:hAnsi="Times New Roman" w:cs="Times New Roman"/>
                <w:sz w:val="24"/>
                <w:szCs w:val="24"/>
                <w:lang w:eastAsia="ar-SA"/>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val="kk-KZ" w:eastAsia="ar-SA"/>
              </w:rPr>
            </w:pPr>
            <w:r w:rsidRPr="00E33E4C">
              <w:rPr>
                <w:rFonts w:ascii="Times New Roman" w:eastAsia="Times New Roman" w:hAnsi="Times New Roman" w:cs="Times New Roman"/>
                <w:sz w:val="24"/>
                <w:szCs w:val="24"/>
                <w:lang w:eastAsia="ar-SA"/>
              </w:rPr>
              <w:t>5</w:t>
            </w:r>
            <w:r w:rsidRPr="00017C02">
              <w:rPr>
                <w:rFonts w:ascii="Times New Roman" w:eastAsia="Times New Roman" w:hAnsi="Times New Roman" w:cs="Times New Roman"/>
                <w:sz w:val="24"/>
                <w:szCs w:val="24"/>
                <w:lang w:val="kk-KZ" w:eastAsia="ar-SA"/>
              </w:rPr>
              <w:t>7</w:t>
            </w:r>
          </w:p>
        </w:tc>
      </w:tr>
      <w:tr w:rsidR="00E51567" w:rsidRPr="00E33E4C" w:rsidTr="00F9632F">
        <w:trPr>
          <w:trHeight w:val="414"/>
        </w:trPr>
        <w:tc>
          <w:tcPr>
            <w:tcW w:w="4761" w:type="pct"/>
            <w:gridSpan w:val="2"/>
            <w:shd w:val="clear" w:color="auto" w:fill="auto"/>
          </w:tcPr>
          <w:p w:rsidR="00E51567" w:rsidRPr="00E33E4C" w:rsidRDefault="00E51567" w:rsidP="00E51567">
            <w:pPr>
              <w:spacing w:after="0" w:line="360" w:lineRule="auto"/>
              <w:rPr>
                <w:rFonts w:ascii="Times New Roman" w:eastAsia="Calibri" w:hAnsi="Times New Roman" w:cs="Times New Roman"/>
                <w:sz w:val="24"/>
                <w:szCs w:val="24"/>
              </w:rPr>
            </w:pPr>
            <w:r w:rsidRPr="00E33E4C">
              <w:rPr>
                <w:rFonts w:ascii="Times New Roman" w:eastAsia="Times New Roman" w:hAnsi="Times New Roman" w:cs="Times New Roman"/>
                <w:sz w:val="24"/>
                <w:szCs w:val="24"/>
                <w:lang w:eastAsia="ar-SA"/>
              </w:rPr>
              <w:t xml:space="preserve">ПРИЛОЖЕНИЕ </w:t>
            </w:r>
            <w:r w:rsidRPr="00017C02">
              <w:rPr>
                <w:rFonts w:ascii="Times New Roman" w:eastAsia="Times New Roman" w:hAnsi="Times New Roman" w:cs="Times New Roman"/>
                <w:sz w:val="24"/>
                <w:szCs w:val="24"/>
                <w:lang w:eastAsia="ar-SA"/>
              </w:rPr>
              <w:t>Д</w:t>
            </w:r>
            <w:r w:rsidRPr="00E33E4C">
              <w:rPr>
                <w:rFonts w:ascii="Times New Roman" w:eastAsia="Times New Roman" w:hAnsi="Times New Roman" w:cs="Times New Roman"/>
                <w:sz w:val="24"/>
                <w:szCs w:val="24"/>
                <w:lang w:eastAsia="ar-SA"/>
              </w:rPr>
              <w:t xml:space="preserve">- </w:t>
            </w:r>
            <w:r w:rsidRPr="00E33E4C">
              <w:rPr>
                <w:rFonts w:ascii="Times New Roman" w:eastAsia="Calibri" w:hAnsi="Times New Roman" w:cs="Times New Roman"/>
                <w:sz w:val="24"/>
                <w:szCs w:val="24"/>
              </w:rPr>
              <w:t xml:space="preserve"> ГИС карт</w:t>
            </w:r>
            <w:r w:rsidRPr="00E33E4C">
              <w:rPr>
                <w:rFonts w:ascii="Times New Roman" w:eastAsia="Calibri" w:hAnsi="Times New Roman" w:cs="Times New Roman"/>
                <w:sz w:val="24"/>
                <w:szCs w:val="24"/>
                <w:lang w:val="kk-KZ"/>
              </w:rPr>
              <w:t>ы</w:t>
            </w:r>
            <w:r w:rsidRPr="00E33E4C">
              <w:rPr>
                <w:rFonts w:ascii="Times New Roman" w:eastAsia="Calibri" w:hAnsi="Times New Roman" w:cs="Times New Roman"/>
                <w:sz w:val="24"/>
                <w:szCs w:val="24"/>
              </w:rPr>
              <w:t xml:space="preserve"> изменения аквальных и гидроморфных экосистем </w:t>
            </w:r>
            <w:r w:rsidRPr="00017C02">
              <w:rPr>
                <w:rFonts w:ascii="Times New Roman" w:eastAsia="Calibri" w:hAnsi="Times New Roman" w:cs="Times New Roman"/>
                <w:sz w:val="24"/>
                <w:szCs w:val="24"/>
              </w:rPr>
              <w:t xml:space="preserve">центральной части </w:t>
            </w:r>
            <w:r w:rsidRPr="00E33E4C">
              <w:rPr>
                <w:rFonts w:ascii="Times New Roman" w:eastAsia="Calibri" w:hAnsi="Times New Roman" w:cs="Times New Roman"/>
                <w:sz w:val="24"/>
                <w:szCs w:val="24"/>
              </w:rPr>
              <w:t>дельты р. Жайык и прибр</w:t>
            </w:r>
            <w:r w:rsidRPr="00017C02">
              <w:rPr>
                <w:rFonts w:ascii="Times New Roman" w:eastAsia="Calibri" w:hAnsi="Times New Roman" w:cs="Times New Roman"/>
                <w:sz w:val="24"/>
                <w:szCs w:val="24"/>
              </w:rPr>
              <w:t>ежных зон Северного Каспия………….</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val="kk-KZ" w:eastAsia="ar-SA"/>
              </w:rPr>
            </w:pPr>
            <w:r w:rsidRPr="00017C02">
              <w:rPr>
                <w:rFonts w:ascii="Times New Roman" w:eastAsia="Times New Roman" w:hAnsi="Times New Roman" w:cs="Times New Roman"/>
                <w:sz w:val="24"/>
                <w:szCs w:val="24"/>
                <w:lang w:val="kk-KZ" w:eastAsia="ar-SA"/>
              </w:rPr>
              <w:t>59</w:t>
            </w:r>
          </w:p>
        </w:tc>
      </w:tr>
      <w:tr w:rsidR="00E51567" w:rsidRPr="00E33E4C" w:rsidTr="00F9632F">
        <w:trPr>
          <w:trHeight w:val="414"/>
        </w:trPr>
        <w:tc>
          <w:tcPr>
            <w:tcW w:w="4761" w:type="pct"/>
            <w:gridSpan w:val="2"/>
            <w:shd w:val="clear" w:color="auto" w:fill="auto"/>
          </w:tcPr>
          <w:p w:rsidR="00E51567" w:rsidRPr="00E33E4C" w:rsidRDefault="009A2606" w:rsidP="00F9632F">
            <w:pPr>
              <w:spacing w:after="0" w:line="360" w:lineRule="auto"/>
              <w:rPr>
                <w:rFonts w:ascii="Times New Roman" w:eastAsia="Calibri" w:hAnsi="Times New Roman" w:cs="Times New Roman"/>
                <w:sz w:val="24"/>
              </w:rPr>
            </w:pPr>
            <w:r>
              <w:rPr>
                <w:rFonts w:ascii="Times New Roman" w:eastAsia="Times New Roman" w:hAnsi="Times New Roman" w:cs="Times New Roman"/>
                <w:sz w:val="24"/>
                <w:szCs w:val="24"/>
                <w:lang w:eastAsia="ar-SA"/>
              </w:rPr>
              <w:t>ПРИЛОЖЕНИЕ Е -</w:t>
            </w:r>
            <w:r w:rsidR="00E51567" w:rsidRPr="00E33E4C">
              <w:rPr>
                <w:rFonts w:ascii="Times New Roman" w:eastAsia="Calibri" w:hAnsi="Times New Roman" w:cs="Times New Roman"/>
                <w:sz w:val="24"/>
              </w:rPr>
              <w:t xml:space="preserve"> Оттиски опубликованных работ по проекту …………………</w:t>
            </w:r>
            <w:r w:rsidR="00E51567" w:rsidRPr="00017C02">
              <w:rPr>
                <w:rFonts w:ascii="Times New Roman" w:eastAsia="Calibri" w:hAnsi="Times New Roman" w:cs="Times New Roman"/>
                <w:sz w:val="24"/>
              </w:rPr>
              <w:t>…</w:t>
            </w:r>
            <w:r>
              <w:rPr>
                <w:rFonts w:ascii="Times New Roman" w:eastAsia="Calibri" w:hAnsi="Times New Roman" w:cs="Times New Roman"/>
                <w:sz w:val="24"/>
              </w:rPr>
              <w:t>..</w:t>
            </w:r>
          </w:p>
        </w:tc>
        <w:tc>
          <w:tcPr>
            <w:tcW w:w="239" w:type="pct"/>
            <w:shd w:val="clear" w:color="auto" w:fill="auto"/>
            <w:vAlign w:val="bottom"/>
          </w:tcPr>
          <w:p w:rsidR="00E51567" w:rsidRPr="00E33E4C" w:rsidRDefault="00E51567" w:rsidP="00F9632F">
            <w:pPr>
              <w:suppressAutoHyphens/>
              <w:spacing w:after="0" w:line="360" w:lineRule="auto"/>
              <w:jc w:val="center"/>
              <w:rPr>
                <w:rFonts w:ascii="Times New Roman" w:eastAsia="Times New Roman" w:hAnsi="Times New Roman" w:cs="Times New Roman"/>
                <w:sz w:val="24"/>
                <w:szCs w:val="24"/>
                <w:lang w:eastAsia="ar-SA"/>
              </w:rPr>
            </w:pPr>
            <w:r w:rsidRPr="00E33E4C">
              <w:rPr>
                <w:rFonts w:ascii="Times New Roman" w:eastAsia="Times New Roman" w:hAnsi="Times New Roman" w:cs="Times New Roman"/>
                <w:sz w:val="24"/>
                <w:szCs w:val="24"/>
                <w:lang w:eastAsia="ar-SA"/>
              </w:rPr>
              <w:t>65</w:t>
            </w:r>
          </w:p>
        </w:tc>
      </w:tr>
    </w:tbl>
    <w:p w:rsidR="00E51567" w:rsidRPr="00017C02" w:rsidRDefault="00E51567" w:rsidP="002F04F5">
      <w:pPr>
        <w:spacing w:after="0" w:line="360" w:lineRule="auto"/>
        <w:ind w:left="426"/>
        <w:contextualSpacing/>
        <w:jc w:val="center"/>
        <w:rPr>
          <w:rFonts w:ascii="Times New Roman" w:hAnsi="Times New Roman" w:cs="Times New Roman"/>
          <w:sz w:val="24"/>
        </w:rPr>
      </w:pPr>
    </w:p>
    <w:p w:rsidR="00E51567" w:rsidRPr="00017C02" w:rsidRDefault="00E51567" w:rsidP="002F04F5">
      <w:pPr>
        <w:spacing w:after="0" w:line="360" w:lineRule="auto"/>
        <w:ind w:left="426"/>
        <w:contextualSpacing/>
        <w:jc w:val="center"/>
        <w:rPr>
          <w:rFonts w:ascii="Times New Roman" w:hAnsi="Times New Roman" w:cs="Times New Roman"/>
          <w:sz w:val="24"/>
        </w:rPr>
      </w:pPr>
    </w:p>
    <w:p w:rsidR="00A924C6" w:rsidRPr="00017C02" w:rsidRDefault="00A924C6" w:rsidP="00E51567">
      <w:pPr>
        <w:spacing w:after="0" w:line="360" w:lineRule="auto"/>
        <w:ind w:left="426"/>
        <w:contextualSpacing/>
        <w:rPr>
          <w:rFonts w:ascii="Times New Roman" w:hAnsi="Times New Roman" w:cs="Times New Roman"/>
          <w:sz w:val="24"/>
        </w:rPr>
      </w:pPr>
    </w:p>
    <w:p w:rsidR="00633556" w:rsidRPr="00017C02" w:rsidRDefault="00633556" w:rsidP="002F04F5">
      <w:pPr>
        <w:spacing w:after="0" w:line="360" w:lineRule="auto"/>
        <w:ind w:left="426"/>
        <w:contextualSpacing/>
        <w:jc w:val="center"/>
        <w:rPr>
          <w:rFonts w:ascii="Times New Roman" w:hAnsi="Times New Roman" w:cs="Times New Roman"/>
          <w:sz w:val="24"/>
        </w:rPr>
      </w:pPr>
    </w:p>
    <w:p w:rsidR="00633556" w:rsidRPr="00017C02" w:rsidRDefault="00633556" w:rsidP="002F04F5">
      <w:pPr>
        <w:spacing w:after="0" w:line="360" w:lineRule="auto"/>
        <w:ind w:left="426"/>
        <w:contextualSpacing/>
        <w:jc w:val="center"/>
        <w:rPr>
          <w:rFonts w:ascii="Times New Roman" w:eastAsia="Times New Roman" w:hAnsi="Times New Roman" w:cs="Times New Roman"/>
          <w:sz w:val="28"/>
          <w:szCs w:val="28"/>
          <w:lang w:val="kk-KZ" w:eastAsia="ru-RU"/>
        </w:rPr>
      </w:pPr>
    </w:p>
    <w:p w:rsidR="00157458" w:rsidRPr="00017C02" w:rsidRDefault="00E51567" w:rsidP="002F04F5">
      <w:pPr>
        <w:spacing w:after="0" w:line="360" w:lineRule="auto"/>
        <w:ind w:left="426"/>
        <w:contextualSpacing/>
        <w:jc w:val="center"/>
        <w:rPr>
          <w:rFonts w:ascii="Times New Roman" w:eastAsia="Times New Roman" w:hAnsi="Times New Roman" w:cs="Times New Roman"/>
          <w:sz w:val="24"/>
          <w:szCs w:val="28"/>
          <w:lang w:val="kk-KZ" w:eastAsia="ru-RU"/>
        </w:rPr>
      </w:pPr>
      <w:r w:rsidRPr="00017C02">
        <w:rPr>
          <w:rFonts w:ascii="Times New Roman" w:hAnsi="Times New Roman" w:cs="Times New Roman"/>
          <w:noProof/>
          <w:sz w:val="24"/>
          <w:lang w:val="en-US"/>
        </w:rPr>
        <mc:AlternateContent>
          <mc:Choice Requires="wps">
            <w:drawing>
              <wp:anchor distT="0" distB="0" distL="114300" distR="114300" simplePos="0" relativeHeight="251667456" behindDoc="0" locked="0" layoutInCell="1" allowOverlap="1" wp14:anchorId="094A31EE" wp14:editId="7E6A2889">
                <wp:simplePos x="0" y="0"/>
                <wp:positionH relativeFrom="margin">
                  <wp:posOffset>5264060</wp:posOffset>
                </wp:positionH>
                <wp:positionV relativeFrom="paragraph">
                  <wp:posOffset>124098</wp:posOffset>
                </wp:positionV>
                <wp:extent cx="533400" cy="422910"/>
                <wp:effectExtent l="0" t="0" r="0" b="0"/>
                <wp:wrapNone/>
                <wp:docPr id="36" name="Прямоугольник 36"/>
                <wp:cNvGraphicFramePr/>
                <a:graphic xmlns:a="http://schemas.openxmlformats.org/drawingml/2006/main">
                  <a:graphicData uri="http://schemas.microsoft.com/office/word/2010/wordprocessingShape">
                    <wps:wsp>
                      <wps:cNvSpPr/>
                      <wps:spPr>
                        <a:xfrm>
                          <a:off x="0" y="0"/>
                          <a:ext cx="533400" cy="4229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6C47768" id="Прямоугольник 36" o:spid="_x0000_s1026" style="position:absolute;margin-left:414.5pt;margin-top:9.75pt;width:42pt;height:3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" fillcolor="white [3212]" stroked="f" strokeweight="2pt">
                <w10:wrap anchorx="margin"/>
              </v:rect>
            </w:pict>
          </mc:Fallback>
        </mc:AlternateContent>
      </w:r>
    </w:p>
    <w:p w:rsidR="0049562A" w:rsidRPr="00F9632F" w:rsidRDefault="0049562A" w:rsidP="002F04F5">
      <w:pPr>
        <w:spacing w:after="0" w:line="360" w:lineRule="auto"/>
        <w:ind w:left="426"/>
        <w:contextualSpacing/>
        <w:jc w:val="center"/>
        <w:rPr>
          <w:rFonts w:ascii="Times New Roman" w:eastAsia="Times New Roman" w:hAnsi="Times New Roman" w:cs="Times New Roman"/>
          <w:b/>
          <w:sz w:val="24"/>
          <w:szCs w:val="28"/>
          <w:lang w:val="kk-KZ" w:eastAsia="ru-RU"/>
        </w:rPr>
      </w:pPr>
      <w:r w:rsidRPr="00F9632F">
        <w:rPr>
          <w:rFonts w:ascii="Times New Roman" w:eastAsia="Times New Roman" w:hAnsi="Times New Roman" w:cs="Times New Roman"/>
          <w:b/>
          <w:sz w:val="24"/>
          <w:szCs w:val="28"/>
          <w:lang w:val="kk-KZ" w:eastAsia="ru-RU"/>
        </w:rPr>
        <w:lastRenderedPageBreak/>
        <w:t>ОБОЗНАЧЕНИЯ И СОКРАЩЕНИЯ</w:t>
      </w:r>
    </w:p>
    <w:tbl>
      <w:tblPr>
        <w:tblStyle w:val="11"/>
        <w:tblpPr w:leftFromText="180" w:rightFromText="180" w:vertAnchor="page" w:horzAnchor="margin" w:tblpY="217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567"/>
        <w:gridCol w:w="7393"/>
      </w:tblGrid>
      <w:tr w:rsidR="00422DEB" w:rsidRPr="00017C02" w:rsidTr="00422DEB">
        <w:tc>
          <w:tcPr>
            <w:tcW w:w="9236" w:type="dxa"/>
            <w:gridSpan w:val="3"/>
          </w:tcPr>
          <w:p w:rsidR="00422DEB" w:rsidRDefault="00422DEB" w:rsidP="00422DEB">
            <w:pPr>
              <w:spacing w:after="0" w:line="360" w:lineRule="auto"/>
              <w:ind w:firstLine="738"/>
              <w:contextualSpacing/>
              <w:jc w:val="both"/>
              <w:rPr>
                <w:sz w:val="24"/>
                <w:szCs w:val="24"/>
                <w:lang w:val="kk-KZ"/>
              </w:rPr>
            </w:pPr>
            <w:r w:rsidRPr="00422DEB">
              <w:rPr>
                <w:sz w:val="24"/>
                <w:szCs w:val="24"/>
                <w:lang w:val="kk-KZ"/>
              </w:rPr>
              <w:t>В</w:t>
            </w:r>
            <w:r>
              <w:rPr>
                <w:sz w:val="24"/>
                <w:szCs w:val="24"/>
                <w:lang w:val="kk-KZ"/>
              </w:rPr>
              <w:t xml:space="preserve"> </w:t>
            </w:r>
            <w:r w:rsidRPr="00422DEB">
              <w:rPr>
                <w:sz w:val="24"/>
                <w:szCs w:val="24"/>
                <w:lang w:val="kk-KZ"/>
              </w:rPr>
              <w:t>настоящем отчете о НИР</w:t>
            </w:r>
            <w:r>
              <w:rPr>
                <w:sz w:val="24"/>
                <w:szCs w:val="24"/>
                <w:lang w:val="kk-KZ"/>
              </w:rPr>
              <w:t xml:space="preserve"> </w:t>
            </w:r>
            <w:r w:rsidRPr="00422DEB">
              <w:rPr>
                <w:sz w:val="24"/>
                <w:szCs w:val="24"/>
                <w:lang w:val="kk-KZ"/>
              </w:rPr>
              <w:t>применяют</w:t>
            </w:r>
            <w:r>
              <w:rPr>
                <w:sz w:val="24"/>
                <w:szCs w:val="24"/>
                <w:lang w:val="kk-KZ"/>
              </w:rPr>
              <w:t xml:space="preserve"> </w:t>
            </w:r>
            <w:r w:rsidRPr="00422DEB">
              <w:rPr>
                <w:sz w:val="24"/>
                <w:szCs w:val="24"/>
                <w:lang w:val="kk-KZ"/>
              </w:rPr>
              <w:t>следующие</w:t>
            </w:r>
            <w:r>
              <w:rPr>
                <w:sz w:val="24"/>
                <w:szCs w:val="24"/>
                <w:lang w:val="kk-KZ"/>
              </w:rPr>
              <w:t xml:space="preserve"> сокращения и обозначения.</w:t>
            </w:r>
          </w:p>
          <w:p w:rsidR="00422DEB" w:rsidRPr="00017C02" w:rsidRDefault="00422DEB" w:rsidP="00422DEB">
            <w:pPr>
              <w:spacing w:after="0" w:line="360" w:lineRule="auto"/>
              <w:ind w:firstLine="738"/>
              <w:contextualSpacing/>
              <w:jc w:val="both"/>
              <w:rPr>
                <w:sz w:val="24"/>
                <w:szCs w:val="24"/>
                <w:lang w:val="kk-KZ"/>
              </w:rPr>
            </w:pP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lang w:val="kk-KZ"/>
              </w:rPr>
              <w:t>ГПР</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contextualSpacing/>
              <w:jc w:val="both"/>
              <w:rPr>
                <w:sz w:val="24"/>
                <w:szCs w:val="24"/>
                <w:lang w:val="kk-KZ"/>
              </w:rPr>
            </w:pPr>
            <w:r w:rsidRPr="00017C02">
              <w:rPr>
                <w:sz w:val="24"/>
                <w:szCs w:val="24"/>
                <w:lang w:val="kk-KZ"/>
              </w:rPr>
              <w:t>Государственный природный резерват</w:t>
            </w: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rPr>
              <w:t>ГИС</w:t>
            </w:r>
          </w:p>
        </w:tc>
        <w:tc>
          <w:tcPr>
            <w:tcW w:w="567" w:type="dxa"/>
          </w:tcPr>
          <w:p w:rsidR="00422DEB" w:rsidRPr="00017C02" w:rsidRDefault="00422DEB" w:rsidP="00422DEB">
            <w:pPr>
              <w:spacing w:after="0" w:line="360" w:lineRule="auto"/>
              <w:rPr>
                <w:sz w:val="24"/>
                <w:szCs w:val="24"/>
              </w:rPr>
            </w:pPr>
          </w:p>
        </w:tc>
        <w:tc>
          <w:tcPr>
            <w:tcW w:w="7393" w:type="dxa"/>
          </w:tcPr>
          <w:p w:rsidR="00422DEB" w:rsidRPr="00017C02" w:rsidRDefault="00422DEB" w:rsidP="00422DEB">
            <w:pPr>
              <w:spacing w:after="0" w:line="360" w:lineRule="auto"/>
              <w:rPr>
                <w:sz w:val="24"/>
                <w:szCs w:val="24"/>
              </w:rPr>
            </w:pPr>
            <w:r w:rsidRPr="00017C02">
              <w:rPr>
                <w:sz w:val="24"/>
                <w:szCs w:val="24"/>
              </w:rPr>
              <w:t>Геоинформационная система (англ. Geographic Information Systems)</w:t>
            </w:r>
          </w:p>
        </w:tc>
      </w:tr>
      <w:tr w:rsidR="00422DEB" w:rsidRPr="00017C02" w:rsidTr="00422DEB">
        <w:trPr>
          <w:trHeight w:val="333"/>
        </w:trPr>
        <w:tc>
          <w:tcPr>
            <w:tcW w:w="1276" w:type="dxa"/>
          </w:tcPr>
          <w:p w:rsidR="00422DEB" w:rsidRPr="00017C02" w:rsidRDefault="00422DEB" w:rsidP="00422DEB">
            <w:pPr>
              <w:spacing w:after="0" w:line="360" w:lineRule="auto"/>
              <w:rPr>
                <w:sz w:val="24"/>
                <w:szCs w:val="24"/>
              </w:rPr>
            </w:pPr>
            <w:r w:rsidRPr="00017C02">
              <w:rPr>
                <w:sz w:val="24"/>
                <w:szCs w:val="24"/>
              </w:rPr>
              <w:t>ДЗЗ</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rPr>
                <w:sz w:val="24"/>
                <w:szCs w:val="24"/>
              </w:rPr>
            </w:pPr>
            <w:r w:rsidRPr="00017C02">
              <w:rPr>
                <w:sz w:val="24"/>
                <w:szCs w:val="24"/>
              </w:rPr>
              <w:t>Дистанционное зондирование Земли</w:t>
            </w:r>
          </w:p>
        </w:tc>
      </w:tr>
      <w:tr w:rsidR="00422DEB" w:rsidRPr="00017C02" w:rsidTr="00422DEB">
        <w:trPr>
          <w:trHeight w:val="333"/>
        </w:trPr>
        <w:tc>
          <w:tcPr>
            <w:tcW w:w="1276" w:type="dxa"/>
          </w:tcPr>
          <w:p w:rsidR="00422DEB" w:rsidRPr="00017C02" w:rsidRDefault="00422DEB" w:rsidP="00422DEB">
            <w:pPr>
              <w:spacing w:after="0" w:line="360" w:lineRule="auto"/>
              <w:rPr>
                <w:sz w:val="24"/>
                <w:szCs w:val="24"/>
              </w:rPr>
            </w:pPr>
            <w:r w:rsidRPr="00017C02">
              <w:rPr>
                <w:sz w:val="24"/>
                <w:szCs w:val="24"/>
              </w:rPr>
              <w:t>МС</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rPr>
                <w:sz w:val="24"/>
                <w:szCs w:val="24"/>
              </w:rPr>
            </w:pPr>
            <w:r w:rsidRPr="00017C02">
              <w:rPr>
                <w:sz w:val="24"/>
                <w:szCs w:val="24"/>
              </w:rPr>
              <w:t xml:space="preserve">Метеостанция </w:t>
            </w:r>
          </w:p>
        </w:tc>
      </w:tr>
      <w:tr w:rsidR="00422DEB" w:rsidRPr="00017C02" w:rsidTr="00422DEB">
        <w:trPr>
          <w:trHeight w:val="333"/>
        </w:trPr>
        <w:tc>
          <w:tcPr>
            <w:tcW w:w="1276" w:type="dxa"/>
          </w:tcPr>
          <w:p w:rsidR="00422DEB" w:rsidRPr="00017C02" w:rsidRDefault="00422DEB" w:rsidP="00422DEB">
            <w:pPr>
              <w:spacing w:after="0" w:line="360" w:lineRule="auto"/>
              <w:rPr>
                <w:sz w:val="24"/>
                <w:szCs w:val="24"/>
              </w:rPr>
            </w:pPr>
            <w:r w:rsidRPr="00017C02">
              <w:rPr>
                <w:sz w:val="24"/>
                <w:szCs w:val="24"/>
              </w:rPr>
              <w:t>ГП</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rPr>
                <w:sz w:val="24"/>
                <w:szCs w:val="24"/>
              </w:rPr>
            </w:pPr>
            <w:r w:rsidRPr="00017C02">
              <w:rPr>
                <w:sz w:val="24"/>
                <w:szCs w:val="24"/>
              </w:rPr>
              <w:t>Гидрологический пост</w:t>
            </w: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rPr>
              <w:t>NASA</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rPr>
                <w:sz w:val="24"/>
                <w:szCs w:val="24"/>
              </w:rPr>
            </w:pPr>
            <w:r w:rsidRPr="00017C02">
              <w:rPr>
                <w:sz w:val="24"/>
                <w:szCs w:val="24"/>
                <w:lang w:val="kk-KZ"/>
              </w:rPr>
              <w:t>Национальная воздухоплавательная и космическая администрация</w:t>
            </w:r>
            <w:r w:rsidRPr="00017C02">
              <w:rPr>
                <w:sz w:val="24"/>
                <w:szCs w:val="24"/>
              </w:rPr>
              <w:t xml:space="preserve"> (  англ. National Aeronautics and Space Administration)</w:t>
            </w: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lang w:val="en-US"/>
              </w:rPr>
              <w:t>ESA</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rPr>
                <w:sz w:val="24"/>
                <w:szCs w:val="24"/>
              </w:rPr>
            </w:pPr>
            <w:r w:rsidRPr="00017C02">
              <w:rPr>
                <w:sz w:val="24"/>
                <w:szCs w:val="24"/>
              </w:rPr>
              <w:t>Европейское космическое агентство (</w:t>
            </w:r>
            <w:r w:rsidRPr="00017C02">
              <w:rPr>
                <w:sz w:val="24"/>
                <w:szCs w:val="24"/>
                <w:lang w:val="kk-KZ"/>
              </w:rPr>
              <w:t>англ</w:t>
            </w:r>
            <w:r w:rsidRPr="00017C02">
              <w:rPr>
                <w:sz w:val="24"/>
                <w:szCs w:val="24"/>
              </w:rPr>
              <w:t xml:space="preserve">. </w:t>
            </w:r>
            <w:r w:rsidRPr="00017C02">
              <w:rPr>
                <w:rFonts w:ascii="Arial" w:hAnsi="Arial" w:cs="Arial"/>
                <w:i/>
                <w:iCs/>
                <w:sz w:val="24"/>
                <w:szCs w:val="24"/>
                <w:shd w:val="clear" w:color="auto" w:fill="FFFFFF"/>
              </w:rPr>
              <w:t xml:space="preserve"> </w:t>
            </w:r>
            <w:r w:rsidRPr="00017C02">
              <w:rPr>
                <w:iCs/>
                <w:sz w:val="24"/>
                <w:szCs w:val="24"/>
                <w:shd w:val="clear" w:color="auto" w:fill="FFFFFF"/>
                <w:lang w:val="en"/>
              </w:rPr>
              <w:t>European</w:t>
            </w:r>
            <w:r w:rsidRPr="00017C02">
              <w:rPr>
                <w:iCs/>
                <w:sz w:val="24"/>
                <w:szCs w:val="24"/>
                <w:shd w:val="clear" w:color="auto" w:fill="FFFFFF"/>
              </w:rPr>
              <w:t xml:space="preserve"> </w:t>
            </w:r>
            <w:r w:rsidRPr="00017C02">
              <w:rPr>
                <w:iCs/>
                <w:sz w:val="24"/>
                <w:szCs w:val="24"/>
                <w:shd w:val="clear" w:color="auto" w:fill="FFFFFF"/>
                <w:lang w:val="en"/>
              </w:rPr>
              <w:t>Space</w:t>
            </w:r>
            <w:r w:rsidRPr="00017C02">
              <w:rPr>
                <w:iCs/>
                <w:sz w:val="24"/>
                <w:szCs w:val="24"/>
                <w:shd w:val="clear" w:color="auto" w:fill="FFFFFF"/>
              </w:rPr>
              <w:t xml:space="preserve"> </w:t>
            </w:r>
            <w:r w:rsidRPr="00017C02">
              <w:rPr>
                <w:iCs/>
                <w:sz w:val="24"/>
                <w:szCs w:val="24"/>
                <w:shd w:val="clear" w:color="auto" w:fill="FFFFFF"/>
                <w:lang w:val="en"/>
              </w:rPr>
              <w:t>Agency</w:t>
            </w:r>
            <w:r w:rsidRPr="00017C02">
              <w:rPr>
                <w:iCs/>
                <w:sz w:val="24"/>
                <w:szCs w:val="24"/>
                <w:shd w:val="clear" w:color="auto" w:fill="FFFFFF"/>
              </w:rPr>
              <w:t xml:space="preserve">, </w:t>
            </w:r>
            <w:r w:rsidRPr="00017C02">
              <w:rPr>
                <w:iCs/>
                <w:sz w:val="24"/>
                <w:szCs w:val="24"/>
                <w:shd w:val="clear" w:color="auto" w:fill="FFFFFF"/>
                <w:lang w:val="en"/>
              </w:rPr>
              <w:t>ESA</w:t>
            </w:r>
            <w:r w:rsidRPr="00017C02">
              <w:rPr>
                <w:sz w:val="24"/>
                <w:szCs w:val="24"/>
              </w:rPr>
              <w:t>)</w:t>
            </w:r>
          </w:p>
        </w:tc>
      </w:tr>
      <w:tr w:rsidR="00422DEB" w:rsidRPr="00017C02" w:rsidTr="00422DEB">
        <w:tc>
          <w:tcPr>
            <w:tcW w:w="1276" w:type="dxa"/>
          </w:tcPr>
          <w:p w:rsidR="00422DEB" w:rsidRPr="00017C02" w:rsidRDefault="00422DEB" w:rsidP="00422DEB">
            <w:pPr>
              <w:spacing w:after="0" w:line="360" w:lineRule="auto"/>
              <w:rPr>
                <w:sz w:val="24"/>
                <w:szCs w:val="24"/>
                <w:lang w:val="en-US"/>
              </w:rPr>
            </w:pPr>
            <w:r w:rsidRPr="00017C02">
              <w:rPr>
                <w:sz w:val="24"/>
                <w:szCs w:val="24"/>
                <w:lang w:val="en-US"/>
              </w:rPr>
              <w:t>JAXA</w:t>
            </w:r>
          </w:p>
        </w:tc>
        <w:tc>
          <w:tcPr>
            <w:tcW w:w="567" w:type="dxa"/>
          </w:tcPr>
          <w:p w:rsidR="00422DEB" w:rsidRPr="00017C02" w:rsidRDefault="00422DEB" w:rsidP="00422DEB">
            <w:pPr>
              <w:spacing w:after="0" w:line="360" w:lineRule="auto"/>
              <w:rPr>
                <w:sz w:val="24"/>
                <w:szCs w:val="24"/>
                <w:lang w:val="kk-KZ"/>
              </w:rPr>
            </w:pPr>
            <w:r w:rsidRPr="00017C02">
              <w:rPr>
                <w:sz w:val="24"/>
                <w:szCs w:val="24"/>
                <w:lang w:val="kk-KZ"/>
              </w:rPr>
              <w:t>-</w:t>
            </w:r>
          </w:p>
        </w:tc>
        <w:tc>
          <w:tcPr>
            <w:tcW w:w="7393" w:type="dxa"/>
          </w:tcPr>
          <w:p w:rsidR="00422DEB" w:rsidRPr="00017C02" w:rsidRDefault="00422DEB" w:rsidP="00422DEB">
            <w:pPr>
              <w:spacing w:after="0" w:line="360" w:lineRule="auto"/>
              <w:rPr>
                <w:sz w:val="24"/>
                <w:szCs w:val="24"/>
              </w:rPr>
            </w:pPr>
            <w:r w:rsidRPr="00017C02">
              <w:rPr>
                <w:sz w:val="24"/>
                <w:szCs w:val="24"/>
              </w:rPr>
              <w:t>Японское агентство аэрокосмических исследований (</w:t>
            </w:r>
            <w:r w:rsidRPr="00017C02">
              <w:rPr>
                <w:sz w:val="24"/>
                <w:szCs w:val="24"/>
                <w:lang w:val="kk-KZ"/>
              </w:rPr>
              <w:t xml:space="preserve">англ. </w:t>
            </w:r>
            <w:r w:rsidRPr="00017C02">
              <w:rPr>
                <w:sz w:val="24"/>
                <w:szCs w:val="24"/>
              </w:rPr>
              <w:t xml:space="preserve"> </w:t>
            </w:r>
            <w:r w:rsidRPr="00017C02">
              <w:rPr>
                <w:sz w:val="24"/>
                <w:szCs w:val="24"/>
                <w:lang w:val="kk-KZ"/>
              </w:rPr>
              <w:t>Japan Aerospace eXploration Agency</w:t>
            </w:r>
            <w:r w:rsidRPr="00017C02">
              <w:rPr>
                <w:sz w:val="24"/>
                <w:szCs w:val="24"/>
              </w:rPr>
              <w:t>)</w:t>
            </w: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lang w:val="en-US"/>
              </w:rPr>
              <w:t>GPS</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rPr>
                <w:sz w:val="24"/>
                <w:szCs w:val="24"/>
              </w:rPr>
            </w:pPr>
            <w:r w:rsidRPr="00017C02">
              <w:rPr>
                <w:sz w:val="24"/>
                <w:szCs w:val="24"/>
                <w:lang w:val="en-US"/>
              </w:rPr>
              <w:t>GPS</w:t>
            </w:r>
            <w:r w:rsidRPr="00017C02">
              <w:rPr>
                <w:sz w:val="24"/>
                <w:szCs w:val="24"/>
              </w:rPr>
              <w:t xml:space="preserve"> - система глобального позиционирования (англ. </w:t>
            </w:r>
            <w:r w:rsidRPr="00017C02">
              <w:rPr>
                <w:sz w:val="24"/>
                <w:szCs w:val="24"/>
                <w:lang w:val="en-US"/>
              </w:rPr>
              <w:t>Global</w:t>
            </w:r>
            <w:r w:rsidRPr="00017C02">
              <w:rPr>
                <w:sz w:val="24"/>
                <w:szCs w:val="24"/>
              </w:rPr>
              <w:t xml:space="preserve"> </w:t>
            </w:r>
            <w:r w:rsidRPr="00017C02">
              <w:rPr>
                <w:sz w:val="24"/>
                <w:szCs w:val="24"/>
                <w:lang w:val="en-US"/>
              </w:rPr>
              <w:t>Positioning</w:t>
            </w:r>
            <w:r w:rsidRPr="00017C02">
              <w:rPr>
                <w:sz w:val="24"/>
                <w:szCs w:val="24"/>
              </w:rPr>
              <w:t xml:space="preserve"> </w:t>
            </w:r>
            <w:r w:rsidRPr="00017C02">
              <w:rPr>
                <w:sz w:val="24"/>
                <w:szCs w:val="24"/>
                <w:lang w:val="en-US"/>
              </w:rPr>
              <w:t>System</w:t>
            </w:r>
            <w:r w:rsidRPr="00017C02">
              <w:rPr>
                <w:sz w:val="24"/>
                <w:szCs w:val="24"/>
              </w:rPr>
              <w:t>)</w:t>
            </w: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lang w:val="en-US"/>
              </w:rPr>
              <w:t>NDVI</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rPr>
                <w:sz w:val="24"/>
                <w:szCs w:val="24"/>
              </w:rPr>
            </w:pPr>
            <w:r w:rsidRPr="00017C02">
              <w:rPr>
                <w:sz w:val="24"/>
                <w:szCs w:val="24"/>
              </w:rPr>
              <w:t>нормализованный относительный индекс растительности (</w:t>
            </w:r>
            <w:r w:rsidRPr="00017C02">
              <w:rPr>
                <w:sz w:val="24"/>
                <w:szCs w:val="24"/>
                <w:lang w:val="en-US"/>
              </w:rPr>
              <w:t>Normalized</w:t>
            </w:r>
            <w:r w:rsidRPr="00017C02">
              <w:rPr>
                <w:sz w:val="24"/>
                <w:szCs w:val="24"/>
              </w:rPr>
              <w:t xml:space="preserve"> </w:t>
            </w:r>
            <w:r w:rsidRPr="00017C02">
              <w:rPr>
                <w:sz w:val="24"/>
                <w:szCs w:val="24"/>
                <w:lang w:val="en-US"/>
              </w:rPr>
              <w:t>Difference</w:t>
            </w:r>
            <w:r w:rsidRPr="00017C02">
              <w:rPr>
                <w:sz w:val="24"/>
                <w:szCs w:val="24"/>
              </w:rPr>
              <w:t xml:space="preserve"> </w:t>
            </w:r>
            <w:r w:rsidRPr="00017C02">
              <w:rPr>
                <w:sz w:val="24"/>
                <w:szCs w:val="24"/>
                <w:lang w:val="en-US"/>
              </w:rPr>
              <w:t>Vegetation</w:t>
            </w:r>
            <w:r w:rsidRPr="00017C02">
              <w:rPr>
                <w:sz w:val="24"/>
                <w:szCs w:val="24"/>
              </w:rPr>
              <w:t xml:space="preserve"> </w:t>
            </w:r>
            <w:r w:rsidRPr="00017C02">
              <w:rPr>
                <w:sz w:val="24"/>
                <w:szCs w:val="24"/>
                <w:lang w:val="en-US"/>
              </w:rPr>
              <w:t>Index</w:t>
            </w:r>
            <w:r w:rsidRPr="00017C02">
              <w:rPr>
                <w:sz w:val="24"/>
                <w:szCs w:val="24"/>
              </w:rPr>
              <w:t xml:space="preserve">) - </w:t>
            </w: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lang w:val="en-US"/>
              </w:rPr>
              <w:t>NDWI</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rPr>
                <w:sz w:val="24"/>
                <w:szCs w:val="24"/>
              </w:rPr>
            </w:pPr>
            <w:r w:rsidRPr="00017C02">
              <w:rPr>
                <w:sz w:val="24"/>
                <w:szCs w:val="24"/>
              </w:rPr>
              <w:t xml:space="preserve">нормализованный относительный индекс </w:t>
            </w:r>
            <w:r w:rsidRPr="00017C02">
              <w:rPr>
                <w:sz w:val="24"/>
                <w:szCs w:val="24"/>
                <w:lang w:val="kk-KZ"/>
              </w:rPr>
              <w:t xml:space="preserve">водности </w:t>
            </w:r>
            <w:r w:rsidRPr="00017C02">
              <w:rPr>
                <w:sz w:val="24"/>
                <w:szCs w:val="24"/>
              </w:rPr>
              <w:t>(</w:t>
            </w:r>
            <w:r w:rsidRPr="00017C02">
              <w:rPr>
                <w:sz w:val="24"/>
                <w:szCs w:val="24"/>
                <w:lang w:val="en-US"/>
              </w:rPr>
              <w:t>Normalized</w:t>
            </w:r>
            <w:r w:rsidRPr="00017C02">
              <w:rPr>
                <w:sz w:val="24"/>
                <w:szCs w:val="24"/>
              </w:rPr>
              <w:t xml:space="preserve"> </w:t>
            </w:r>
            <w:r w:rsidRPr="00017C02">
              <w:rPr>
                <w:sz w:val="24"/>
                <w:szCs w:val="24"/>
                <w:lang w:val="en-US"/>
              </w:rPr>
              <w:t>Difference</w:t>
            </w:r>
            <w:r w:rsidRPr="00017C02">
              <w:rPr>
                <w:sz w:val="24"/>
                <w:szCs w:val="24"/>
              </w:rPr>
              <w:t xml:space="preserve"> </w:t>
            </w:r>
            <w:r w:rsidRPr="00017C02">
              <w:rPr>
                <w:sz w:val="24"/>
                <w:szCs w:val="24"/>
                <w:lang w:val="en-US"/>
              </w:rPr>
              <w:t>Water</w:t>
            </w:r>
            <w:r w:rsidRPr="00017C02">
              <w:rPr>
                <w:sz w:val="24"/>
                <w:szCs w:val="24"/>
              </w:rPr>
              <w:t xml:space="preserve"> </w:t>
            </w:r>
            <w:r w:rsidRPr="00017C02">
              <w:rPr>
                <w:sz w:val="24"/>
                <w:szCs w:val="24"/>
                <w:lang w:val="en-US"/>
              </w:rPr>
              <w:t>Index</w:t>
            </w:r>
            <w:r w:rsidRPr="00017C02">
              <w:rPr>
                <w:sz w:val="24"/>
                <w:szCs w:val="24"/>
              </w:rPr>
              <w:t>)</w:t>
            </w: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rPr>
              <w:t>BAI</w:t>
            </w:r>
          </w:p>
        </w:tc>
        <w:tc>
          <w:tcPr>
            <w:tcW w:w="567" w:type="dxa"/>
          </w:tcPr>
          <w:p w:rsidR="00422DEB" w:rsidRPr="00017C02" w:rsidRDefault="00422DEB" w:rsidP="00422DEB">
            <w:pPr>
              <w:spacing w:after="0" w:line="360" w:lineRule="auto"/>
              <w:rPr>
                <w:sz w:val="24"/>
                <w:szCs w:val="24"/>
              </w:rPr>
            </w:pPr>
            <w:r w:rsidRPr="00017C02">
              <w:rPr>
                <w:sz w:val="24"/>
                <w:szCs w:val="24"/>
                <w:lang w:val="en-US"/>
              </w:rPr>
              <w:t>-</w:t>
            </w:r>
          </w:p>
        </w:tc>
        <w:tc>
          <w:tcPr>
            <w:tcW w:w="7393" w:type="dxa"/>
          </w:tcPr>
          <w:p w:rsidR="00422DEB" w:rsidRPr="00017C02" w:rsidRDefault="00422DEB" w:rsidP="00422DEB">
            <w:pPr>
              <w:spacing w:after="0" w:line="360" w:lineRule="auto"/>
              <w:rPr>
                <w:sz w:val="24"/>
                <w:szCs w:val="24"/>
              </w:rPr>
            </w:pPr>
            <w:r w:rsidRPr="00017C02">
              <w:rPr>
                <w:sz w:val="24"/>
                <w:szCs w:val="24"/>
              </w:rPr>
              <w:t>нормализованный индекс гарей</w:t>
            </w:r>
            <w:r w:rsidRPr="00017C02">
              <w:rPr>
                <w:sz w:val="24"/>
                <w:szCs w:val="24"/>
                <w:lang w:val="kk-KZ"/>
              </w:rPr>
              <w:t xml:space="preserve"> </w:t>
            </w:r>
            <w:r w:rsidRPr="00017C02">
              <w:rPr>
                <w:sz w:val="24"/>
                <w:szCs w:val="24"/>
              </w:rPr>
              <w:t>(англ. Burn Area Index)</w:t>
            </w:r>
          </w:p>
        </w:tc>
      </w:tr>
      <w:tr w:rsidR="00422DEB" w:rsidRPr="00262B16" w:rsidTr="00422DEB">
        <w:tc>
          <w:tcPr>
            <w:tcW w:w="1276" w:type="dxa"/>
          </w:tcPr>
          <w:p w:rsidR="00422DEB" w:rsidRPr="00017C02" w:rsidRDefault="00422DEB" w:rsidP="00422DEB">
            <w:pPr>
              <w:spacing w:after="0" w:line="360" w:lineRule="auto"/>
              <w:rPr>
                <w:sz w:val="24"/>
                <w:szCs w:val="24"/>
                <w:lang w:val="en-US"/>
              </w:rPr>
            </w:pPr>
            <w:r w:rsidRPr="00017C02">
              <w:rPr>
                <w:sz w:val="24"/>
                <w:szCs w:val="24"/>
                <w:lang w:val="en-US"/>
              </w:rPr>
              <w:t>I</w:t>
            </w:r>
            <w:r w:rsidRPr="00017C02">
              <w:rPr>
                <w:sz w:val="24"/>
                <w:szCs w:val="24"/>
              </w:rPr>
              <w:t>SODATA</w:t>
            </w:r>
          </w:p>
        </w:tc>
        <w:tc>
          <w:tcPr>
            <w:tcW w:w="567" w:type="dxa"/>
          </w:tcPr>
          <w:p w:rsidR="00422DEB" w:rsidRPr="00017C02" w:rsidRDefault="00422DEB" w:rsidP="00422DEB">
            <w:pPr>
              <w:spacing w:after="0" w:line="360" w:lineRule="auto"/>
              <w:rPr>
                <w:sz w:val="24"/>
                <w:szCs w:val="24"/>
                <w:lang w:val="kk-KZ"/>
              </w:rPr>
            </w:pPr>
            <w:r w:rsidRPr="00017C02">
              <w:rPr>
                <w:sz w:val="24"/>
                <w:szCs w:val="24"/>
                <w:lang w:val="en-US"/>
              </w:rPr>
              <w:t>-</w:t>
            </w:r>
          </w:p>
        </w:tc>
        <w:tc>
          <w:tcPr>
            <w:tcW w:w="7393" w:type="dxa"/>
          </w:tcPr>
          <w:p w:rsidR="00422DEB" w:rsidRPr="00017C02" w:rsidRDefault="00422DEB" w:rsidP="00422DEB">
            <w:pPr>
              <w:spacing w:after="0" w:line="360" w:lineRule="auto"/>
              <w:rPr>
                <w:sz w:val="24"/>
                <w:szCs w:val="24"/>
                <w:lang w:val="kk-KZ"/>
              </w:rPr>
            </w:pPr>
            <w:r w:rsidRPr="00017C02">
              <w:rPr>
                <w:bCs/>
                <w:sz w:val="24"/>
                <w:szCs w:val="24"/>
                <w:shd w:val="clear" w:color="auto" w:fill="FFFFFF"/>
              </w:rPr>
              <w:t>итеративный алгоритм</w:t>
            </w:r>
            <w:r w:rsidRPr="00017C02">
              <w:rPr>
                <w:sz w:val="24"/>
                <w:szCs w:val="24"/>
                <w:shd w:val="clear" w:color="auto" w:fill="FFFFFF"/>
              </w:rPr>
              <w:t> неконтролируемой кластеризации </w:t>
            </w:r>
            <w:r w:rsidRPr="00017C02">
              <w:rPr>
                <w:sz w:val="24"/>
                <w:szCs w:val="24"/>
              </w:rPr>
              <w:t xml:space="preserve"> (</w:t>
            </w:r>
            <w:r w:rsidRPr="00017C02">
              <w:rPr>
                <w:sz w:val="24"/>
                <w:szCs w:val="24"/>
                <w:lang w:val="kk-KZ"/>
              </w:rPr>
              <w:t xml:space="preserve">англ. </w:t>
            </w:r>
            <w:r w:rsidRPr="00017C02">
              <w:rPr>
                <w:sz w:val="24"/>
                <w:szCs w:val="24"/>
                <w:lang w:val="en-US"/>
              </w:rPr>
              <w:t>Iterative Self Organizing Data Analysis Technique)</w:t>
            </w:r>
          </w:p>
        </w:tc>
      </w:tr>
      <w:tr w:rsidR="00422DEB" w:rsidRPr="00017C02" w:rsidTr="00422DEB">
        <w:tc>
          <w:tcPr>
            <w:tcW w:w="1276" w:type="dxa"/>
          </w:tcPr>
          <w:p w:rsidR="00422DEB" w:rsidRPr="00017C02" w:rsidRDefault="00422DEB" w:rsidP="00422DEB">
            <w:pPr>
              <w:spacing w:after="0" w:line="360" w:lineRule="auto"/>
              <w:rPr>
                <w:sz w:val="24"/>
                <w:szCs w:val="24"/>
              </w:rPr>
            </w:pPr>
            <w:r w:rsidRPr="00017C02">
              <w:rPr>
                <w:sz w:val="24"/>
                <w:szCs w:val="24"/>
                <w:lang w:val="en-US"/>
              </w:rPr>
              <w:t>MLC</w:t>
            </w:r>
          </w:p>
        </w:tc>
        <w:tc>
          <w:tcPr>
            <w:tcW w:w="567" w:type="dxa"/>
          </w:tcPr>
          <w:p w:rsidR="00422DEB" w:rsidRPr="00017C02" w:rsidRDefault="00422DEB" w:rsidP="00422DEB">
            <w:pPr>
              <w:spacing w:after="0" w:line="360" w:lineRule="auto"/>
              <w:rPr>
                <w:sz w:val="24"/>
                <w:szCs w:val="24"/>
              </w:rPr>
            </w:pPr>
            <w:r w:rsidRPr="00017C02">
              <w:rPr>
                <w:sz w:val="24"/>
                <w:szCs w:val="24"/>
              </w:rPr>
              <w:t>-</w:t>
            </w:r>
          </w:p>
        </w:tc>
        <w:tc>
          <w:tcPr>
            <w:tcW w:w="7393" w:type="dxa"/>
          </w:tcPr>
          <w:p w:rsidR="00422DEB" w:rsidRPr="00017C02" w:rsidRDefault="00422DEB" w:rsidP="00422DEB">
            <w:pPr>
              <w:spacing w:after="0" w:line="360" w:lineRule="auto"/>
              <w:rPr>
                <w:sz w:val="24"/>
                <w:szCs w:val="24"/>
              </w:rPr>
            </w:pPr>
            <w:r w:rsidRPr="00017C02">
              <w:rPr>
                <w:sz w:val="24"/>
                <w:szCs w:val="24"/>
              </w:rPr>
              <w:t>классификация по методу максимального подобия (</w:t>
            </w:r>
            <w:r w:rsidRPr="00017C02">
              <w:rPr>
                <w:sz w:val="24"/>
                <w:szCs w:val="24"/>
                <w:lang w:val="kk-KZ"/>
              </w:rPr>
              <w:t xml:space="preserve">англ. </w:t>
            </w:r>
            <w:r w:rsidRPr="00017C02">
              <w:rPr>
                <w:sz w:val="24"/>
                <w:szCs w:val="24"/>
              </w:rPr>
              <w:t xml:space="preserve"> </w:t>
            </w:r>
            <w:r w:rsidRPr="00017C02">
              <w:rPr>
                <w:sz w:val="24"/>
                <w:szCs w:val="24"/>
                <w:lang w:val="kk-KZ"/>
              </w:rPr>
              <w:t>Maximum likelihood classification</w:t>
            </w:r>
            <w:r w:rsidRPr="00017C02">
              <w:rPr>
                <w:sz w:val="24"/>
                <w:szCs w:val="24"/>
              </w:rPr>
              <w:t>)</w:t>
            </w:r>
          </w:p>
        </w:tc>
      </w:tr>
    </w:tbl>
    <w:p w:rsidR="00943F00" w:rsidRPr="00017C02" w:rsidRDefault="00943F00"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943F00" w:rsidRPr="00017C02" w:rsidRDefault="00943F00" w:rsidP="002F04F5">
      <w:pPr>
        <w:spacing w:after="0" w:line="360" w:lineRule="auto"/>
        <w:contextualSpacing/>
        <w:jc w:val="both"/>
        <w:rPr>
          <w:rFonts w:ascii="Times New Roman" w:eastAsia="Times New Roman" w:hAnsi="Times New Roman" w:cs="Times New Roman"/>
          <w:sz w:val="24"/>
          <w:szCs w:val="28"/>
          <w:lang w:val="kk-KZ" w:eastAsia="ru-RU"/>
        </w:rPr>
      </w:pPr>
    </w:p>
    <w:p w:rsidR="00943F00" w:rsidRPr="00017C02" w:rsidRDefault="00943F00"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943F00" w:rsidRPr="00017C02" w:rsidRDefault="00943F00"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4A30A0" w:rsidRDefault="004A30A0"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0936D3" w:rsidRPr="000936D3" w:rsidRDefault="000936D3" w:rsidP="002F04F5">
      <w:pPr>
        <w:spacing w:after="0" w:line="360" w:lineRule="auto"/>
        <w:ind w:left="426"/>
        <w:contextualSpacing/>
        <w:jc w:val="center"/>
        <w:rPr>
          <w:rFonts w:ascii="Times New Roman" w:eastAsia="Times New Roman" w:hAnsi="Times New Roman" w:cs="Times New Roman"/>
          <w:sz w:val="24"/>
          <w:szCs w:val="28"/>
          <w:lang w:val="en-US" w:eastAsia="ru-RU"/>
        </w:rPr>
      </w:pPr>
    </w:p>
    <w:p w:rsidR="004A30A0" w:rsidRPr="00017C02" w:rsidRDefault="004A30A0"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4A30A0" w:rsidRPr="00017C02" w:rsidRDefault="004A30A0"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E51567" w:rsidRPr="00017C02" w:rsidRDefault="00E51567" w:rsidP="002F04F5">
      <w:pPr>
        <w:spacing w:after="0" w:line="360" w:lineRule="auto"/>
        <w:ind w:left="426"/>
        <w:contextualSpacing/>
        <w:jc w:val="center"/>
        <w:rPr>
          <w:rFonts w:ascii="Times New Roman" w:eastAsia="Times New Roman" w:hAnsi="Times New Roman" w:cs="Times New Roman"/>
          <w:sz w:val="24"/>
          <w:szCs w:val="28"/>
          <w:lang w:val="kk-KZ" w:eastAsia="ru-RU"/>
        </w:rPr>
      </w:pPr>
    </w:p>
    <w:p w:rsidR="00A924C6" w:rsidRPr="00F9632F" w:rsidRDefault="00762B6F" w:rsidP="002F04F5">
      <w:pPr>
        <w:spacing w:after="0" w:line="360" w:lineRule="auto"/>
        <w:ind w:left="426"/>
        <w:contextualSpacing/>
        <w:jc w:val="center"/>
        <w:rPr>
          <w:rFonts w:ascii="Times New Roman" w:eastAsia="Times New Roman" w:hAnsi="Times New Roman" w:cs="Times New Roman"/>
          <w:b/>
          <w:sz w:val="24"/>
          <w:szCs w:val="28"/>
          <w:lang w:val="kk-KZ" w:eastAsia="ru-RU"/>
        </w:rPr>
      </w:pPr>
      <w:r w:rsidRPr="00F9632F">
        <w:rPr>
          <w:rFonts w:ascii="Times New Roman" w:eastAsia="Times New Roman" w:hAnsi="Times New Roman" w:cs="Times New Roman"/>
          <w:b/>
          <w:sz w:val="24"/>
          <w:szCs w:val="28"/>
          <w:lang w:val="kk-KZ" w:eastAsia="ru-RU"/>
        </w:rPr>
        <w:lastRenderedPageBreak/>
        <w:t>ВВЕДЕНИЕ</w:t>
      </w:r>
    </w:p>
    <w:p w:rsidR="003D7683" w:rsidRPr="00017C02" w:rsidRDefault="003D7683" w:rsidP="002F04F5">
      <w:pPr>
        <w:spacing w:after="0" w:line="360" w:lineRule="auto"/>
        <w:ind w:firstLine="567"/>
        <w:jc w:val="both"/>
        <w:rPr>
          <w:rFonts w:ascii="Times New Roman" w:eastAsia="Times New Roman" w:hAnsi="Times New Roman" w:cs="Times New Roman"/>
          <w:sz w:val="24"/>
          <w:szCs w:val="24"/>
          <w:lang w:eastAsia="ru-RU"/>
        </w:rPr>
      </w:pPr>
      <w:r w:rsidRPr="00017C02">
        <w:rPr>
          <w:rFonts w:ascii="Times New Roman" w:hAnsi="Times New Roman" w:cs="Times New Roman"/>
          <w:sz w:val="24"/>
          <w:szCs w:val="24"/>
          <w:lang w:val="kk-KZ"/>
        </w:rPr>
        <w:t>Проектная территория характеризуется значительным разнообразием экосистем,  среди которых выделяются наземные и аквальные экосистемы (</w:t>
      </w:r>
      <w:r w:rsidR="005C2925" w:rsidRPr="00017C02">
        <w:rPr>
          <w:rFonts w:ascii="Times New Roman" w:hAnsi="Times New Roman" w:cs="Times New Roman"/>
          <w:sz w:val="24"/>
          <w:szCs w:val="24"/>
          <w:lang w:val="kk-KZ"/>
        </w:rPr>
        <w:t xml:space="preserve">дельты </w:t>
      </w:r>
      <w:r w:rsidRPr="00017C02">
        <w:rPr>
          <w:rFonts w:ascii="Times New Roman" w:hAnsi="Times New Roman" w:cs="Times New Roman"/>
          <w:sz w:val="24"/>
          <w:szCs w:val="24"/>
          <w:lang w:val="kk-KZ"/>
        </w:rPr>
        <w:t xml:space="preserve">реки </w:t>
      </w:r>
      <w:r w:rsidRPr="00017C02">
        <w:rPr>
          <w:rFonts w:ascii="Times New Roman" w:eastAsia="Arial Unicode MS" w:hAnsi="Times New Roman" w:cs="Times New Roman"/>
          <w:sz w:val="24"/>
          <w:szCs w:val="24"/>
          <w:lang w:bidi="en-US"/>
        </w:rPr>
        <w:t>Жайык</w:t>
      </w:r>
      <w:r w:rsidRPr="00017C02">
        <w:rPr>
          <w:rFonts w:ascii="Times New Roman" w:hAnsi="Times New Roman" w:cs="Times New Roman"/>
          <w:sz w:val="24"/>
          <w:szCs w:val="24"/>
          <w:lang w:val="kk-KZ"/>
        </w:rPr>
        <w:t xml:space="preserve"> и ее протоков, рукавов, озер, </w:t>
      </w:r>
      <w:r w:rsidR="005C2925" w:rsidRPr="00017C02">
        <w:rPr>
          <w:rFonts w:ascii="Times New Roman" w:hAnsi="Times New Roman" w:cs="Times New Roman"/>
          <w:sz w:val="24"/>
          <w:szCs w:val="24"/>
          <w:lang w:val="kk-KZ"/>
        </w:rPr>
        <w:t xml:space="preserve">прилегающего побережья и </w:t>
      </w:r>
      <w:r w:rsidRPr="00017C02">
        <w:rPr>
          <w:rFonts w:ascii="Times New Roman" w:hAnsi="Times New Roman" w:cs="Times New Roman"/>
          <w:sz w:val="24"/>
          <w:szCs w:val="24"/>
          <w:lang w:val="kk-KZ"/>
        </w:rPr>
        <w:t xml:space="preserve">акватории Каспийского моря). </w:t>
      </w:r>
    </w:p>
    <w:p w:rsidR="003D7683" w:rsidRPr="00017C02" w:rsidRDefault="003D7683" w:rsidP="002F04F5">
      <w:pPr>
        <w:spacing w:after="0" w:line="360" w:lineRule="auto"/>
        <w:ind w:firstLine="567"/>
        <w:jc w:val="both"/>
        <w:rPr>
          <w:rFonts w:ascii="Times New Roman" w:eastAsia="Times New Roman" w:hAnsi="Times New Roman" w:cs="Times New Roman"/>
          <w:sz w:val="24"/>
          <w:szCs w:val="24"/>
          <w:lang w:eastAsia="ru-RU"/>
        </w:rPr>
      </w:pPr>
      <w:r w:rsidRPr="00017C02">
        <w:rPr>
          <w:rFonts w:ascii="Times New Roman" w:eastAsia="Times New Roman" w:hAnsi="Times New Roman" w:cs="Times New Roman"/>
          <w:sz w:val="24"/>
          <w:szCs w:val="24"/>
          <w:lang w:eastAsia="ru-RU"/>
        </w:rPr>
        <w:t xml:space="preserve"> В последние годы широко обсуждаются проблемы экологически безопасного и экономически эффективного развития территорий, </w:t>
      </w:r>
      <w:r w:rsidR="00D75C14" w:rsidRPr="00017C02">
        <w:rPr>
          <w:rFonts w:ascii="Times New Roman" w:eastAsia="Times New Roman" w:hAnsi="Times New Roman" w:cs="Times New Roman"/>
          <w:sz w:val="24"/>
          <w:szCs w:val="24"/>
          <w:lang w:eastAsia="ru-RU"/>
        </w:rPr>
        <w:t>о</w:t>
      </w:r>
      <w:r w:rsidRPr="00017C02">
        <w:rPr>
          <w:rFonts w:ascii="Times New Roman" w:eastAsia="Times New Roman" w:hAnsi="Times New Roman" w:cs="Times New Roman"/>
          <w:sz w:val="24"/>
          <w:szCs w:val="24"/>
          <w:lang w:eastAsia="ru-RU"/>
        </w:rPr>
        <w:t>дновременно обеспечи</w:t>
      </w:r>
      <w:r w:rsidR="00D75C14" w:rsidRPr="00017C02">
        <w:rPr>
          <w:rFonts w:ascii="Times New Roman" w:eastAsia="Times New Roman" w:hAnsi="Times New Roman" w:cs="Times New Roman"/>
          <w:sz w:val="24"/>
          <w:szCs w:val="24"/>
          <w:lang w:eastAsia="ru-RU"/>
        </w:rPr>
        <w:t>вающее сохранение экосистем</w:t>
      </w:r>
      <w:r w:rsidRPr="00017C02">
        <w:rPr>
          <w:rFonts w:ascii="Times New Roman" w:eastAsia="Times New Roman" w:hAnsi="Times New Roman" w:cs="Times New Roman"/>
          <w:sz w:val="24"/>
          <w:szCs w:val="24"/>
          <w:lang w:eastAsia="ru-RU"/>
        </w:rPr>
        <w:t xml:space="preserve"> и здоровь</w:t>
      </w:r>
      <w:r w:rsidR="005C2925" w:rsidRPr="00017C02">
        <w:rPr>
          <w:rFonts w:ascii="Times New Roman" w:eastAsia="Times New Roman" w:hAnsi="Times New Roman" w:cs="Times New Roman"/>
          <w:sz w:val="24"/>
          <w:szCs w:val="24"/>
          <w:lang w:eastAsia="ru-RU"/>
        </w:rPr>
        <w:t>я</w:t>
      </w:r>
      <w:r w:rsidRPr="00017C02">
        <w:rPr>
          <w:rFonts w:ascii="Times New Roman" w:eastAsia="Times New Roman" w:hAnsi="Times New Roman" w:cs="Times New Roman"/>
          <w:sz w:val="24"/>
          <w:szCs w:val="24"/>
          <w:lang w:eastAsia="ru-RU"/>
        </w:rPr>
        <w:t xml:space="preserve"> населения. Эталонами таких экосистем являются особо охраняемые природные территории</w:t>
      </w:r>
      <w:r w:rsidR="00D75C14" w:rsidRPr="00017C02">
        <w:rPr>
          <w:rFonts w:ascii="Times New Roman" w:eastAsia="Times New Roman" w:hAnsi="Times New Roman" w:cs="Times New Roman"/>
          <w:sz w:val="24"/>
          <w:szCs w:val="24"/>
          <w:lang w:eastAsia="ru-RU"/>
        </w:rPr>
        <w:t xml:space="preserve"> (ООПТ)</w:t>
      </w:r>
      <w:r w:rsidRPr="00017C02">
        <w:rPr>
          <w:rFonts w:ascii="Times New Roman" w:eastAsia="Times New Roman" w:hAnsi="Times New Roman" w:cs="Times New Roman"/>
          <w:sz w:val="24"/>
          <w:szCs w:val="24"/>
          <w:lang w:eastAsia="ru-RU"/>
        </w:rPr>
        <w:t xml:space="preserve">, прежде всего биосферные заповедники, максимально полно отражающие глобальное биоразнообразие планеты. Официально признанные международными организациями </w:t>
      </w:r>
      <w:r w:rsidR="00D75C14" w:rsidRPr="00017C02">
        <w:rPr>
          <w:rFonts w:ascii="Times New Roman" w:eastAsia="Times New Roman" w:hAnsi="Times New Roman" w:cs="Times New Roman"/>
          <w:sz w:val="24"/>
          <w:szCs w:val="24"/>
          <w:lang w:eastAsia="ru-RU"/>
        </w:rPr>
        <w:t>ООПТ</w:t>
      </w:r>
      <w:r w:rsidRPr="00017C02">
        <w:rPr>
          <w:rFonts w:ascii="Times New Roman" w:eastAsia="Times New Roman" w:hAnsi="Times New Roman" w:cs="Times New Roman"/>
          <w:sz w:val="24"/>
          <w:szCs w:val="24"/>
          <w:lang w:eastAsia="ru-RU"/>
        </w:rPr>
        <w:t>, в частности биосферные заповедники и резерваты</w:t>
      </w:r>
      <w:r w:rsidR="00D75C14" w:rsidRPr="00017C02">
        <w:rPr>
          <w:rFonts w:ascii="Times New Roman" w:eastAsia="Times New Roman" w:hAnsi="Times New Roman" w:cs="Times New Roman"/>
          <w:sz w:val="24"/>
          <w:szCs w:val="24"/>
          <w:lang w:eastAsia="ru-RU"/>
        </w:rPr>
        <w:t>,</w:t>
      </w:r>
      <w:r w:rsidRPr="00017C02">
        <w:rPr>
          <w:rFonts w:ascii="Times New Roman" w:eastAsia="Times New Roman" w:hAnsi="Times New Roman" w:cs="Times New Roman"/>
          <w:sz w:val="24"/>
          <w:szCs w:val="24"/>
          <w:lang w:eastAsia="ru-RU"/>
        </w:rPr>
        <w:t xml:space="preserve"> являются важнейшим компонентом системы сохранения глобального и регионального биоразнообразия</w:t>
      </w:r>
      <w:r w:rsidR="00D75C14" w:rsidRPr="00017C02">
        <w:rPr>
          <w:rFonts w:ascii="Times New Roman" w:eastAsia="Times New Roman" w:hAnsi="Times New Roman" w:cs="Times New Roman"/>
          <w:sz w:val="24"/>
          <w:szCs w:val="24"/>
          <w:lang w:eastAsia="ru-RU"/>
        </w:rPr>
        <w:t>, а</w:t>
      </w:r>
      <w:r w:rsidRPr="00017C02">
        <w:rPr>
          <w:rFonts w:ascii="Times New Roman" w:eastAsia="Times New Roman" w:hAnsi="Times New Roman" w:cs="Times New Roman"/>
          <w:sz w:val="24"/>
          <w:szCs w:val="24"/>
          <w:lang w:eastAsia="ru-RU"/>
        </w:rPr>
        <w:t xml:space="preserve"> поэтому </w:t>
      </w:r>
      <w:r w:rsidR="00D75C14" w:rsidRPr="00017C02">
        <w:rPr>
          <w:rFonts w:ascii="Times New Roman" w:eastAsia="Times New Roman" w:hAnsi="Times New Roman" w:cs="Times New Roman"/>
          <w:sz w:val="24"/>
          <w:szCs w:val="24"/>
          <w:lang w:eastAsia="ru-RU"/>
        </w:rPr>
        <w:t xml:space="preserve">их </w:t>
      </w:r>
      <w:r w:rsidRPr="00017C02">
        <w:rPr>
          <w:rFonts w:ascii="Times New Roman" w:eastAsia="Times New Roman" w:hAnsi="Times New Roman" w:cs="Times New Roman"/>
          <w:sz w:val="24"/>
          <w:szCs w:val="24"/>
          <w:lang w:eastAsia="ru-RU"/>
        </w:rPr>
        <w:t xml:space="preserve">развитие имеет большое значение для всех стран-членов ООН. </w:t>
      </w:r>
    </w:p>
    <w:p w:rsidR="00A924C6" w:rsidRPr="00017C02" w:rsidRDefault="003D7683" w:rsidP="002F04F5">
      <w:pPr>
        <w:spacing w:after="0" w:line="360" w:lineRule="auto"/>
        <w:ind w:firstLine="567"/>
        <w:jc w:val="both"/>
        <w:rPr>
          <w:rFonts w:ascii="Times New Roman" w:hAnsi="Times New Roman" w:cs="Times New Roman"/>
          <w:spacing w:val="-7"/>
          <w:sz w:val="24"/>
          <w:szCs w:val="24"/>
        </w:rPr>
      </w:pPr>
      <w:r w:rsidRPr="00017C02">
        <w:rPr>
          <w:rFonts w:ascii="Times New Roman" w:eastAsia="Times New Roman" w:hAnsi="Times New Roman" w:cs="Times New Roman"/>
          <w:sz w:val="24"/>
          <w:szCs w:val="24"/>
          <w:lang w:eastAsia="ru-RU"/>
        </w:rPr>
        <w:t>Важным компонентом</w:t>
      </w:r>
      <w:r w:rsidRPr="00017C02">
        <w:rPr>
          <w:rFonts w:ascii="Times New Roman" w:hAnsi="Times New Roman" w:cs="Times New Roman"/>
          <w:spacing w:val="-7"/>
          <w:sz w:val="24"/>
          <w:szCs w:val="24"/>
        </w:rPr>
        <w:t xml:space="preserve"> природных экосистем Республики Казахстан </w:t>
      </w:r>
      <w:r w:rsidR="00D75C14" w:rsidRPr="00017C02">
        <w:rPr>
          <w:rFonts w:ascii="Times New Roman" w:hAnsi="Times New Roman" w:cs="Times New Roman"/>
          <w:spacing w:val="-7"/>
          <w:sz w:val="24"/>
          <w:szCs w:val="24"/>
        </w:rPr>
        <w:t xml:space="preserve">являются </w:t>
      </w:r>
      <w:r w:rsidRPr="00017C02">
        <w:rPr>
          <w:rFonts w:ascii="Times New Roman" w:hAnsi="Times New Roman" w:cs="Times New Roman"/>
          <w:spacing w:val="-7"/>
          <w:sz w:val="24"/>
          <w:szCs w:val="24"/>
        </w:rPr>
        <w:t xml:space="preserve">ветланды дельты реки </w:t>
      </w:r>
      <w:r w:rsidR="009E2699" w:rsidRPr="00017C02">
        <w:rPr>
          <w:rFonts w:ascii="Times New Roman" w:hAnsi="Times New Roman" w:cs="Times New Roman"/>
          <w:spacing w:val="-7"/>
          <w:sz w:val="24"/>
          <w:szCs w:val="24"/>
        </w:rPr>
        <w:t>Жа</w:t>
      </w:r>
      <w:r w:rsidR="00D75C14" w:rsidRPr="00017C02">
        <w:rPr>
          <w:rFonts w:ascii="Times New Roman" w:hAnsi="Times New Roman" w:cs="Times New Roman"/>
          <w:spacing w:val="-7"/>
          <w:sz w:val="24"/>
          <w:szCs w:val="24"/>
        </w:rPr>
        <w:t>йык</w:t>
      </w:r>
      <w:r w:rsidRPr="00017C02">
        <w:rPr>
          <w:rFonts w:ascii="Times New Roman" w:hAnsi="Times New Roman" w:cs="Times New Roman"/>
          <w:spacing w:val="-7"/>
          <w:sz w:val="24"/>
          <w:szCs w:val="24"/>
        </w:rPr>
        <w:t>, с прилегающим побережьем и акваторией Каспи</w:t>
      </w:r>
      <w:r w:rsidR="004033B6" w:rsidRPr="00017C02">
        <w:rPr>
          <w:rFonts w:ascii="Times New Roman" w:hAnsi="Times New Roman" w:cs="Times New Roman"/>
          <w:spacing w:val="-7"/>
          <w:sz w:val="24"/>
          <w:szCs w:val="24"/>
        </w:rPr>
        <w:t>я</w:t>
      </w:r>
      <w:r w:rsidRPr="00017C02">
        <w:rPr>
          <w:rFonts w:ascii="Times New Roman" w:hAnsi="Times New Roman" w:cs="Times New Roman"/>
          <w:spacing w:val="-7"/>
          <w:sz w:val="24"/>
          <w:szCs w:val="24"/>
        </w:rPr>
        <w:t>. Здесь, в климато-географической зоне северных полупустынь и пустынь, благодаря азональным аквальным экосистемам р</w:t>
      </w:r>
      <w:r w:rsidR="009E2699" w:rsidRPr="00017C02">
        <w:rPr>
          <w:rFonts w:ascii="Times New Roman" w:hAnsi="Times New Roman" w:cs="Times New Roman"/>
          <w:spacing w:val="-7"/>
          <w:sz w:val="24"/>
          <w:szCs w:val="24"/>
        </w:rPr>
        <w:t>. Жайык</w:t>
      </w:r>
      <w:r w:rsidRPr="00017C02">
        <w:rPr>
          <w:rFonts w:ascii="Times New Roman" w:hAnsi="Times New Roman" w:cs="Times New Roman"/>
          <w:spacing w:val="-7"/>
          <w:sz w:val="24"/>
          <w:szCs w:val="24"/>
        </w:rPr>
        <w:t xml:space="preserve"> и Каспи</w:t>
      </w:r>
      <w:r w:rsidR="004033B6" w:rsidRPr="00017C02">
        <w:rPr>
          <w:rFonts w:ascii="Times New Roman" w:hAnsi="Times New Roman" w:cs="Times New Roman"/>
          <w:spacing w:val="-7"/>
          <w:sz w:val="24"/>
          <w:szCs w:val="24"/>
        </w:rPr>
        <w:t>я</w:t>
      </w:r>
      <w:r w:rsidRPr="00017C02">
        <w:rPr>
          <w:rFonts w:ascii="Times New Roman" w:hAnsi="Times New Roman" w:cs="Times New Roman"/>
          <w:spacing w:val="-7"/>
          <w:sz w:val="24"/>
          <w:szCs w:val="24"/>
        </w:rPr>
        <w:t xml:space="preserve">, сложились уникальные условия для богатейшего видового и ценотического разнообразия. </w:t>
      </w:r>
    </w:p>
    <w:p w:rsidR="00254F04" w:rsidRPr="00017C02" w:rsidRDefault="003D7683" w:rsidP="002F04F5">
      <w:pPr>
        <w:spacing w:after="0" w:line="360" w:lineRule="auto"/>
        <w:ind w:firstLine="567"/>
        <w:jc w:val="both"/>
        <w:rPr>
          <w:rFonts w:ascii="Times New Roman" w:hAnsi="Times New Roman" w:cs="Times New Roman"/>
          <w:spacing w:val="-7"/>
          <w:sz w:val="24"/>
          <w:szCs w:val="24"/>
        </w:rPr>
      </w:pPr>
      <w:r w:rsidRPr="00017C02">
        <w:rPr>
          <w:rFonts w:ascii="Times New Roman" w:hAnsi="Times New Roman" w:cs="Times New Roman"/>
          <w:bCs/>
          <w:sz w:val="24"/>
          <w:szCs w:val="24"/>
        </w:rPr>
        <w:t>Государственный природный резерват «Акжайык»</w:t>
      </w:r>
      <w:r w:rsidRPr="00017C02">
        <w:rPr>
          <w:rFonts w:ascii="Times New Roman" w:hAnsi="Times New Roman" w:cs="Times New Roman"/>
          <w:sz w:val="24"/>
          <w:szCs w:val="24"/>
        </w:rPr>
        <w:t> был организован постановлением </w:t>
      </w:r>
      <w:r w:rsidRPr="00017C02">
        <w:rPr>
          <w:rStyle w:val="a4"/>
          <w:rFonts w:ascii="Times New Roman" w:hAnsi="Times New Roman" w:cs="Times New Roman"/>
          <w:color w:val="auto"/>
          <w:sz w:val="24"/>
          <w:szCs w:val="24"/>
          <w:u w:val="none"/>
        </w:rPr>
        <w:t>Правительства</w:t>
      </w:r>
      <w:r w:rsidR="003B5DFB" w:rsidRPr="00017C02">
        <w:rPr>
          <w:rStyle w:val="a4"/>
          <w:rFonts w:ascii="Times New Roman" w:hAnsi="Times New Roman" w:cs="Times New Roman"/>
          <w:color w:val="auto"/>
          <w:sz w:val="24"/>
          <w:szCs w:val="24"/>
          <w:u w:val="none"/>
        </w:rPr>
        <w:t xml:space="preserve"> </w:t>
      </w:r>
      <w:r w:rsidRPr="00017C02">
        <w:rPr>
          <w:rStyle w:val="a4"/>
          <w:rFonts w:ascii="Times New Roman" w:hAnsi="Times New Roman" w:cs="Times New Roman"/>
          <w:color w:val="auto"/>
          <w:sz w:val="24"/>
          <w:szCs w:val="24"/>
          <w:u w:val="none"/>
        </w:rPr>
        <w:t>Республики Казахстан</w:t>
      </w:r>
      <w:r w:rsidRPr="00017C02">
        <w:rPr>
          <w:rFonts w:ascii="Times New Roman" w:hAnsi="Times New Roman" w:cs="Times New Roman"/>
          <w:sz w:val="24"/>
          <w:szCs w:val="24"/>
        </w:rPr>
        <w:t> № 119 "О некоторых вопросах создания государственного учреждения "Государственный природный резерват «Акжайык» от </w:t>
      </w:r>
      <w:hyperlink r:id="rId11" w:tooltip="6 февраля" w:history="1">
        <w:r w:rsidRPr="00017C02">
          <w:rPr>
            <w:rStyle w:val="a4"/>
            <w:rFonts w:ascii="Times New Roman" w:hAnsi="Times New Roman" w:cs="Times New Roman"/>
            <w:color w:val="auto"/>
            <w:sz w:val="24"/>
            <w:szCs w:val="24"/>
            <w:u w:val="none"/>
          </w:rPr>
          <w:t>6 февраля</w:t>
        </w:r>
      </w:hyperlink>
      <w:r w:rsidRPr="00017C02">
        <w:rPr>
          <w:rFonts w:ascii="Times New Roman" w:hAnsi="Times New Roman" w:cs="Times New Roman"/>
          <w:sz w:val="24"/>
          <w:szCs w:val="24"/>
        </w:rPr>
        <w:t> </w:t>
      </w:r>
      <w:hyperlink r:id="rId12" w:tooltip="2009 год" w:history="1">
        <w:r w:rsidRPr="00017C02">
          <w:rPr>
            <w:rStyle w:val="a4"/>
            <w:rFonts w:ascii="Times New Roman" w:hAnsi="Times New Roman" w:cs="Times New Roman"/>
            <w:color w:val="auto"/>
            <w:sz w:val="24"/>
            <w:szCs w:val="24"/>
            <w:u w:val="none"/>
          </w:rPr>
          <w:t>2009 года</w:t>
        </w:r>
      </w:hyperlink>
      <w:r w:rsidRPr="00017C02">
        <w:rPr>
          <w:rFonts w:ascii="Times New Roman" w:hAnsi="Times New Roman" w:cs="Times New Roman"/>
          <w:sz w:val="24"/>
          <w:szCs w:val="24"/>
        </w:rPr>
        <w:t> в </w:t>
      </w:r>
      <w:hyperlink r:id="rId13" w:tooltip="Дельта реки" w:history="1">
        <w:r w:rsidRPr="00017C02">
          <w:rPr>
            <w:rStyle w:val="a4"/>
            <w:rFonts w:ascii="Times New Roman" w:hAnsi="Times New Roman" w:cs="Times New Roman"/>
            <w:color w:val="auto"/>
            <w:sz w:val="24"/>
            <w:szCs w:val="24"/>
            <w:u w:val="none"/>
          </w:rPr>
          <w:t>дельте</w:t>
        </w:r>
      </w:hyperlink>
      <w:r w:rsidRPr="00017C02">
        <w:rPr>
          <w:rFonts w:ascii="Times New Roman" w:hAnsi="Times New Roman" w:cs="Times New Roman"/>
          <w:sz w:val="24"/>
          <w:szCs w:val="24"/>
        </w:rPr>
        <w:t> </w:t>
      </w:r>
      <w:hyperlink r:id="rId14" w:tooltip="Урал (река)" w:history="1">
        <w:r w:rsidRPr="00017C02">
          <w:rPr>
            <w:rStyle w:val="a4"/>
            <w:rFonts w:ascii="Times New Roman" w:hAnsi="Times New Roman" w:cs="Times New Roman"/>
            <w:color w:val="auto"/>
            <w:sz w:val="24"/>
            <w:szCs w:val="24"/>
            <w:u w:val="none"/>
          </w:rPr>
          <w:t>реки Урал</w:t>
        </w:r>
      </w:hyperlink>
      <w:r w:rsidRPr="00017C02">
        <w:rPr>
          <w:rFonts w:ascii="Times New Roman" w:hAnsi="Times New Roman" w:cs="Times New Roman"/>
          <w:sz w:val="24"/>
          <w:szCs w:val="24"/>
        </w:rPr>
        <w:t> и прилегающем побережье </w:t>
      </w:r>
      <w:hyperlink r:id="rId15" w:tooltip="Каспийское море" w:history="1">
        <w:r w:rsidRPr="00017C02">
          <w:rPr>
            <w:rStyle w:val="a4"/>
            <w:rFonts w:ascii="Times New Roman" w:hAnsi="Times New Roman" w:cs="Times New Roman"/>
            <w:color w:val="auto"/>
            <w:sz w:val="24"/>
            <w:szCs w:val="24"/>
            <w:u w:val="none"/>
          </w:rPr>
          <w:t>Каспийского моря</w:t>
        </w:r>
      </w:hyperlink>
      <w:r w:rsidRPr="00017C02">
        <w:rPr>
          <w:rFonts w:ascii="Times New Roman" w:hAnsi="Times New Roman" w:cs="Times New Roman"/>
          <w:sz w:val="24"/>
          <w:szCs w:val="24"/>
        </w:rPr>
        <w:t xml:space="preserve">. А </w:t>
      </w:r>
      <w:hyperlink r:id="rId16" w:tooltip="1 апреля" w:history="1">
        <w:r w:rsidRPr="00017C02">
          <w:rPr>
            <w:rStyle w:val="a4"/>
            <w:rFonts w:ascii="Times New Roman" w:hAnsi="Times New Roman" w:cs="Times New Roman"/>
            <w:color w:val="auto"/>
            <w:sz w:val="24"/>
            <w:szCs w:val="24"/>
            <w:u w:val="none"/>
          </w:rPr>
          <w:t>1 апреля</w:t>
        </w:r>
      </w:hyperlink>
      <w:r w:rsidRPr="00017C02">
        <w:rPr>
          <w:rFonts w:ascii="Times New Roman" w:hAnsi="Times New Roman" w:cs="Times New Roman"/>
          <w:sz w:val="24"/>
          <w:szCs w:val="24"/>
        </w:rPr>
        <w:t> </w:t>
      </w:r>
      <w:hyperlink r:id="rId17" w:tooltip="2009 год" w:history="1">
        <w:r w:rsidRPr="00017C02">
          <w:rPr>
            <w:rStyle w:val="a4"/>
            <w:rFonts w:ascii="Times New Roman" w:hAnsi="Times New Roman" w:cs="Times New Roman"/>
            <w:color w:val="auto"/>
            <w:sz w:val="24"/>
            <w:szCs w:val="24"/>
            <w:u w:val="none"/>
          </w:rPr>
          <w:t>2009 года</w:t>
        </w:r>
      </w:hyperlink>
      <w:r w:rsidRPr="00017C02">
        <w:rPr>
          <w:rFonts w:ascii="Times New Roman" w:hAnsi="Times New Roman" w:cs="Times New Roman"/>
          <w:sz w:val="24"/>
          <w:szCs w:val="24"/>
        </w:rPr>
        <w:t>, </w:t>
      </w:r>
      <w:r w:rsidRPr="00017C02">
        <w:rPr>
          <w:rFonts w:ascii="Times New Roman" w:hAnsi="Times New Roman" w:cs="Times New Roman"/>
          <w:bCs/>
          <w:sz w:val="24"/>
          <w:szCs w:val="24"/>
        </w:rPr>
        <w:t>резерват</w:t>
      </w:r>
      <w:r w:rsidRPr="00017C02">
        <w:rPr>
          <w:rFonts w:ascii="Times New Roman" w:hAnsi="Times New Roman" w:cs="Times New Roman"/>
          <w:b/>
          <w:bCs/>
          <w:sz w:val="24"/>
          <w:szCs w:val="24"/>
        </w:rPr>
        <w:t xml:space="preserve"> </w:t>
      </w:r>
      <w:r w:rsidRPr="00017C02">
        <w:rPr>
          <w:rFonts w:ascii="Times New Roman" w:hAnsi="Times New Roman" w:cs="Times New Roman"/>
          <w:bCs/>
          <w:sz w:val="24"/>
          <w:szCs w:val="24"/>
        </w:rPr>
        <w:t>«Акжайык»</w:t>
      </w:r>
      <w:r w:rsidRPr="00017C02">
        <w:rPr>
          <w:rFonts w:ascii="Times New Roman" w:hAnsi="Times New Roman" w:cs="Times New Roman"/>
          <w:sz w:val="24"/>
          <w:szCs w:val="24"/>
        </w:rPr>
        <w:t> был включен в </w:t>
      </w:r>
      <w:hyperlink r:id="rId18" w:tooltip="Рамсарская конвенция" w:history="1">
        <w:r w:rsidRPr="00017C02">
          <w:rPr>
            <w:rStyle w:val="a4"/>
            <w:rFonts w:ascii="Times New Roman" w:hAnsi="Times New Roman" w:cs="Times New Roman"/>
            <w:color w:val="auto"/>
            <w:sz w:val="24"/>
            <w:szCs w:val="24"/>
            <w:u w:val="none"/>
          </w:rPr>
          <w:t>список водно-болотных угодий международного значения</w:t>
        </w:r>
      </w:hyperlink>
      <w:r w:rsidRPr="00017C02">
        <w:rPr>
          <w:rFonts w:ascii="Times New Roman" w:hAnsi="Times New Roman" w:cs="Times New Roman"/>
          <w:sz w:val="24"/>
          <w:szCs w:val="24"/>
        </w:rPr>
        <w:t xml:space="preserve"> [</w:t>
      </w:r>
      <w:r w:rsidRPr="00017C02">
        <w:rPr>
          <w:rFonts w:ascii="Times New Roman" w:hAnsi="Times New Roman" w:cs="Times New Roman"/>
          <w:sz w:val="24"/>
          <w:szCs w:val="24"/>
          <w:shd w:val="clear" w:color="auto" w:fill="FFFFFF"/>
        </w:rPr>
        <w:t>1</w:t>
      </w:r>
      <w:r w:rsidRPr="00017C02">
        <w:rPr>
          <w:rFonts w:ascii="Times New Roman" w:hAnsi="Times New Roman" w:cs="Times New Roman"/>
          <w:sz w:val="24"/>
          <w:szCs w:val="24"/>
        </w:rPr>
        <w:t>]. В 2014 году резерват вошел во </w:t>
      </w:r>
      <w:hyperlink r:id="rId19" w:tooltip="Всемирная сеть биосферных резерватов" w:history="1">
        <w:r w:rsidRPr="00017C02">
          <w:rPr>
            <w:rStyle w:val="a4"/>
            <w:rFonts w:ascii="Times New Roman" w:hAnsi="Times New Roman" w:cs="Times New Roman"/>
            <w:color w:val="auto"/>
            <w:sz w:val="24"/>
            <w:szCs w:val="24"/>
            <w:u w:val="none"/>
          </w:rPr>
          <w:t>всемирную сеть биосферных резерватов ЮНЕСКО</w:t>
        </w:r>
      </w:hyperlink>
      <w:r w:rsidRPr="00017C02">
        <w:rPr>
          <w:rFonts w:ascii="Times New Roman" w:hAnsi="Times New Roman" w:cs="Times New Roman"/>
          <w:sz w:val="24"/>
          <w:szCs w:val="24"/>
        </w:rPr>
        <w:t>. Общая площадь резервата равн</w:t>
      </w:r>
      <w:r w:rsidR="005C2925" w:rsidRPr="00017C02">
        <w:rPr>
          <w:rFonts w:ascii="Times New Roman" w:hAnsi="Times New Roman" w:cs="Times New Roman"/>
          <w:sz w:val="24"/>
          <w:szCs w:val="24"/>
        </w:rPr>
        <w:t>яется</w:t>
      </w:r>
      <w:r w:rsidRPr="00017C02">
        <w:rPr>
          <w:rFonts w:ascii="Times New Roman" w:hAnsi="Times New Roman" w:cs="Times New Roman"/>
          <w:sz w:val="24"/>
          <w:szCs w:val="24"/>
        </w:rPr>
        <w:t xml:space="preserve"> 11500 га.</w:t>
      </w:r>
      <w:r w:rsidRPr="00017C02">
        <w:rPr>
          <w:rFonts w:ascii="Times New Roman" w:hAnsi="Times New Roman" w:cs="Times New Roman"/>
          <w:sz w:val="24"/>
          <w:szCs w:val="24"/>
          <w:u w:val="single"/>
        </w:rPr>
        <w:t xml:space="preserve"> </w:t>
      </w:r>
    </w:p>
    <w:p w:rsidR="00254F04" w:rsidRPr="00017C02" w:rsidRDefault="004033B6" w:rsidP="002F04F5">
      <w:pPr>
        <w:spacing w:after="0" w:line="360" w:lineRule="auto"/>
        <w:ind w:firstLine="567"/>
        <w:jc w:val="both"/>
        <w:rPr>
          <w:rFonts w:ascii="Times New Roman" w:hAnsi="Times New Roman" w:cs="Times New Roman"/>
          <w:spacing w:val="-7"/>
          <w:sz w:val="24"/>
          <w:szCs w:val="24"/>
        </w:rPr>
      </w:pPr>
      <w:r w:rsidRPr="00017C02">
        <w:rPr>
          <w:rFonts w:ascii="Times New Roman" w:hAnsi="Times New Roman" w:cs="Times New Roman"/>
          <w:sz w:val="24"/>
          <w:szCs w:val="24"/>
        </w:rPr>
        <w:t xml:space="preserve">Река </w:t>
      </w:r>
      <w:r w:rsidR="009E2699" w:rsidRPr="00017C02">
        <w:rPr>
          <w:rFonts w:ascii="Times New Roman" w:hAnsi="Times New Roman" w:cs="Times New Roman"/>
          <w:sz w:val="24"/>
          <w:szCs w:val="24"/>
        </w:rPr>
        <w:t>Жайык</w:t>
      </w:r>
      <w:r w:rsidR="003D7683" w:rsidRPr="00017C02">
        <w:rPr>
          <w:rFonts w:ascii="Times New Roman" w:hAnsi="Times New Roman" w:cs="Times New Roman"/>
          <w:sz w:val="24"/>
          <w:szCs w:val="24"/>
        </w:rPr>
        <w:t xml:space="preserve"> течет по территории России и Казахстана и ей, как крупной трансграничной реке, присущи большинство проблем совместного использовании водных ресурсов (вододеления, загрязнения воды, </w:t>
      </w:r>
      <w:r w:rsidR="005C2925" w:rsidRPr="00017C02">
        <w:rPr>
          <w:rFonts w:ascii="Times New Roman" w:hAnsi="Times New Roman" w:cs="Times New Roman"/>
          <w:sz w:val="24"/>
          <w:szCs w:val="24"/>
        </w:rPr>
        <w:t xml:space="preserve">чрезмерного </w:t>
      </w:r>
      <w:r w:rsidR="003D7683" w:rsidRPr="00017C02">
        <w:rPr>
          <w:rFonts w:ascii="Times New Roman" w:hAnsi="Times New Roman" w:cs="Times New Roman"/>
          <w:sz w:val="24"/>
          <w:szCs w:val="24"/>
        </w:rPr>
        <w:t xml:space="preserve">использования рыбных ресурсов, особенно осетровых, и др.) [1]. В бассейне </w:t>
      </w:r>
      <w:r w:rsidR="00801C08" w:rsidRPr="00017C02">
        <w:rPr>
          <w:rFonts w:ascii="Times New Roman" w:hAnsi="Times New Roman" w:cs="Times New Roman"/>
          <w:sz w:val="24"/>
          <w:szCs w:val="24"/>
        </w:rPr>
        <w:t>Жайыка</w:t>
      </w:r>
      <w:r w:rsidR="003D7683" w:rsidRPr="00017C02">
        <w:rPr>
          <w:rFonts w:ascii="Times New Roman" w:hAnsi="Times New Roman" w:cs="Times New Roman"/>
          <w:sz w:val="24"/>
          <w:szCs w:val="24"/>
        </w:rPr>
        <w:t xml:space="preserve"> находятся крупные промышленные центры, много предприятий обрабатывающей и добывающей промышленности, масштабное сельскохозяйственное производство, включая около 360 тыс. га орошаемых земель [2]. </w:t>
      </w:r>
    </w:p>
    <w:p w:rsidR="00CE355D" w:rsidRPr="00017C02" w:rsidRDefault="009E2699" w:rsidP="002F04F5">
      <w:pPr>
        <w:spacing w:after="0" w:line="360" w:lineRule="auto"/>
        <w:ind w:firstLine="567"/>
        <w:jc w:val="both"/>
        <w:rPr>
          <w:rFonts w:ascii="Times New Roman" w:hAnsi="Times New Roman" w:cs="Times New Roman"/>
          <w:sz w:val="24"/>
          <w:szCs w:val="24"/>
        </w:rPr>
      </w:pPr>
      <w:r w:rsidRPr="00017C02">
        <w:rPr>
          <w:rFonts w:ascii="Times New Roman" w:hAnsi="Times New Roman" w:cs="Times New Roman"/>
          <w:sz w:val="24"/>
          <w:szCs w:val="24"/>
        </w:rPr>
        <w:t>В среднем и нижне</w:t>
      </w:r>
      <w:r w:rsidR="00BD74C3" w:rsidRPr="00017C02">
        <w:rPr>
          <w:rFonts w:ascii="Times New Roman" w:hAnsi="Times New Roman" w:cs="Times New Roman"/>
          <w:sz w:val="24"/>
          <w:szCs w:val="24"/>
        </w:rPr>
        <w:t>м</w:t>
      </w:r>
      <w:r w:rsidRPr="00017C02">
        <w:rPr>
          <w:rFonts w:ascii="Times New Roman" w:hAnsi="Times New Roman" w:cs="Times New Roman"/>
          <w:sz w:val="24"/>
          <w:szCs w:val="24"/>
        </w:rPr>
        <w:t xml:space="preserve"> течени</w:t>
      </w:r>
      <w:r w:rsidR="00BD74C3" w:rsidRPr="00017C02">
        <w:rPr>
          <w:rFonts w:ascii="Times New Roman" w:hAnsi="Times New Roman" w:cs="Times New Roman"/>
          <w:sz w:val="24"/>
          <w:szCs w:val="24"/>
        </w:rPr>
        <w:t>и</w:t>
      </w:r>
      <w:r w:rsidRPr="00017C02">
        <w:rPr>
          <w:rFonts w:ascii="Times New Roman" w:hAnsi="Times New Roman" w:cs="Times New Roman"/>
          <w:sz w:val="24"/>
          <w:szCs w:val="24"/>
        </w:rPr>
        <w:t xml:space="preserve"> река Жайык течет </w:t>
      </w:r>
      <w:r w:rsidR="00BD74C3" w:rsidRPr="00017C02">
        <w:rPr>
          <w:rFonts w:ascii="Times New Roman" w:hAnsi="Times New Roman" w:cs="Times New Roman"/>
          <w:sz w:val="24"/>
          <w:szCs w:val="24"/>
        </w:rPr>
        <w:t xml:space="preserve">по </w:t>
      </w:r>
      <w:r w:rsidR="003D7683" w:rsidRPr="00017C02">
        <w:rPr>
          <w:rFonts w:ascii="Times New Roman" w:hAnsi="Times New Roman" w:cs="Times New Roman"/>
          <w:sz w:val="24"/>
          <w:szCs w:val="24"/>
        </w:rPr>
        <w:t>Казахстан</w:t>
      </w:r>
      <w:r w:rsidR="00BD74C3" w:rsidRPr="00017C02">
        <w:rPr>
          <w:rFonts w:ascii="Times New Roman" w:hAnsi="Times New Roman" w:cs="Times New Roman"/>
          <w:sz w:val="24"/>
          <w:szCs w:val="24"/>
        </w:rPr>
        <w:t xml:space="preserve">у в </w:t>
      </w:r>
      <w:r w:rsidR="003D7683" w:rsidRPr="00017C02">
        <w:rPr>
          <w:rFonts w:ascii="Times New Roman" w:hAnsi="Times New Roman" w:cs="Times New Roman"/>
          <w:sz w:val="24"/>
          <w:szCs w:val="24"/>
        </w:rPr>
        <w:t>района</w:t>
      </w:r>
      <w:r w:rsidR="00BD74C3" w:rsidRPr="00017C02">
        <w:rPr>
          <w:rFonts w:ascii="Times New Roman" w:hAnsi="Times New Roman" w:cs="Times New Roman"/>
          <w:sz w:val="24"/>
          <w:szCs w:val="24"/>
        </w:rPr>
        <w:t>х</w:t>
      </w:r>
      <w:r w:rsidR="003D7683" w:rsidRPr="00017C02">
        <w:rPr>
          <w:rFonts w:ascii="Times New Roman" w:hAnsi="Times New Roman" w:cs="Times New Roman"/>
          <w:sz w:val="24"/>
          <w:szCs w:val="24"/>
        </w:rPr>
        <w:t xml:space="preserve"> с недостаточным и крайне недостаточным увлажнением [3]. Но именно здесь</w:t>
      </w:r>
      <w:r w:rsidR="00BD74C3" w:rsidRPr="00017C02">
        <w:rPr>
          <w:rFonts w:ascii="Times New Roman" w:hAnsi="Times New Roman" w:cs="Times New Roman"/>
          <w:sz w:val="24"/>
          <w:szCs w:val="24"/>
        </w:rPr>
        <w:t xml:space="preserve"> река и ее пойма</w:t>
      </w:r>
      <w:r w:rsidR="003D7683" w:rsidRPr="00017C02">
        <w:rPr>
          <w:rFonts w:ascii="Times New Roman" w:hAnsi="Times New Roman" w:cs="Times New Roman"/>
          <w:sz w:val="24"/>
          <w:szCs w:val="24"/>
        </w:rPr>
        <w:t xml:space="preserve"> </w:t>
      </w:r>
      <w:r w:rsidR="00BD74C3" w:rsidRPr="00017C02">
        <w:rPr>
          <w:rFonts w:ascii="Times New Roman" w:hAnsi="Times New Roman" w:cs="Times New Roman"/>
          <w:sz w:val="24"/>
          <w:szCs w:val="24"/>
        </w:rPr>
        <w:lastRenderedPageBreak/>
        <w:t>отличаются</w:t>
      </w:r>
      <w:r w:rsidR="003D7683" w:rsidRPr="00017C02">
        <w:rPr>
          <w:rFonts w:ascii="Times New Roman" w:hAnsi="Times New Roman" w:cs="Times New Roman"/>
          <w:sz w:val="24"/>
          <w:szCs w:val="24"/>
        </w:rPr>
        <w:t xml:space="preserve"> максимальн</w:t>
      </w:r>
      <w:r w:rsidR="00BD74C3" w:rsidRPr="00017C02">
        <w:rPr>
          <w:rFonts w:ascii="Times New Roman" w:hAnsi="Times New Roman" w:cs="Times New Roman"/>
          <w:sz w:val="24"/>
          <w:szCs w:val="24"/>
        </w:rPr>
        <w:t>ым</w:t>
      </w:r>
      <w:r w:rsidR="003D7683" w:rsidRPr="00017C02">
        <w:rPr>
          <w:rFonts w:ascii="Times New Roman" w:hAnsi="Times New Roman" w:cs="Times New Roman"/>
          <w:sz w:val="24"/>
          <w:szCs w:val="24"/>
        </w:rPr>
        <w:t xml:space="preserve"> видов</w:t>
      </w:r>
      <w:r w:rsidR="00BD74C3" w:rsidRPr="00017C02">
        <w:rPr>
          <w:rFonts w:ascii="Times New Roman" w:hAnsi="Times New Roman" w:cs="Times New Roman"/>
          <w:sz w:val="24"/>
          <w:szCs w:val="24"/>
        </w:rPr>
        <w:t>ым</w:t>
      </w:r>
      <w:r w:rsidR="003D7683" w:rsidRPr="00017C02">
        <w:rPr>
          <w:rFonts w:ascii="Times New Roman" w:hAnsi="Times New Roman" w:cs="Times New Roman"/>
          <w:sz w:val="24"/>
          <w:szCs w:val="24"/>
        </w:rPr>
        <w:t xml:space="preserve"> биоразнообразие</w:t>
      </w:r>
      <w:r w:rsidR="00BD74C3" w:rsidRPr="00017C02">
        <w:rPr>
          <w:rFonts w:ascii="Times New Roman" w:hAnsi="Times New Roman" w:cs="Times New Roman"/>
          <w:sz w:val="24"/>
          <w:szCs w:val="24"/>
        </w:rPr>
        <w:t>м</w:t>
      </w:r>
      <w:r w:rsidR="003D7683" w:rsidRPr="00017C02">
        <w:rPr>
          <w:rFonts w:ascii="Times New Roman" w:hAnsi="Times New Roman" w:cs="Times New Roman"/>
          <w:sz w:val="24"/>
          <w:szCs w:val="24"/>
        </w:rPr>
        <w:t xml:space="preserve"> и своебразие</w:t>
      </w:r>
      <w:r w:rsidR="00BD74C3" w:rsidRPr="00017C02">
        <w:rPr>
          <w:rFonts w:ascii="Times New Roman" w:hAnsi="Times New Roman" w:cs="Times New Roman"/>
          <w:sz w:val="24"/>
          <w:szCs w:val="24"/>
        </w:rPr>
        <w:t>м</w:t>
      </w:r>
      <w:r w:rsidR="003D7683" w:rsidRPr="00017C02">
        <w:rPr>
          <w:rFonts w:ascii="Times New Roman" w:hAnsi="Times New Roman" w:cs="Times New Roman"/>
          <w:sz w:val="24"/>
          <w:szCs w:val="24"/>
        </w:rPr>
        <w:t xml:space="preserve"> флоры и фауны. Следует</w:t>
      </w:r>
      <w:r w:rsidR="00BD74C3" w:rsidRPr="00017C02">
        <w:rPr>
          <w:rFonts w:ascii="Times New Roman" w:hAnsi="Times New Roman" w:cs="Times New Roman"/>
          <w:sz w:val="24"/>
          <w:szCs w:val="24"/>
        </w:rPr>
        <w:t xml:space="preserve"> </w:t>
      </w:r>
      <w:r w:rsidR="003D7683" w:rsidRPr="00017C02">
        <w:rPr>
          <w:rFonts w:ascii="Times New Roman" w:hAnsi="Times New Roman" w:cs="Times New Roman"/>
          <w:sz w:val="24"/>
          <w:szCs w:val="24"/>
        </w:rPr>
        <w:t xml:space="preserve">отметить, что </w:t>
      </w:r>
      <w:r w:rsidR="00BD74C3" w:rsidRPr="00017C02">
        <w:rPr>
          <w:rFonts w:ascii="Times New Roman" w:hAnsi="Times New Roman" w:cs="Times New Roman"/>
          <w:sz w:val="24"/>
          <w:szCs w:val="24"/>
        </w:rPr>
        <w:t xml:space="preserve">в силу самых разных причин, </w:t>
      </w:r>
      <w:r w:rsidR="003D7683" w:rsidRPr="00017C02">
        <w:rPr>
          <w:rFonts w:ascii="Times New Roman" w:hAnsi="Times New Roman" w:cs="Times New Roman"/>
          <w:sz w:val="24"/>
          <w:szCs w:val="24"/>
        </w:rPr>
        <w:t>резерват «Акжайык»</w:t>
      </w:r>
      <w:r w:rsidR="00BD74C3" w:rsidRPr="00017C02">
        <w:rPr>
          <w:rFonts w:ascii="Times New Roman" w:hAnsi="Times New Roman" w:cs="Times New Roman"/>
          <w:sz w:val="24"/>
          <w:szCs w:val="24"/>
        </w:rPr>
        <w:t xml:space="preserve"> </w:t>
      </w:r>
      <w:r w:rsidR="003D7683" w:rsidRPr="00017C02">
        <w:rPr>
          <w:rFonts w:ascii="Times New Roman" w:hAnsi="Times New Roman" w:cs="Times New Roman"/>
          <w:sz w:val="24"/>
          <w:szCs w:val="24"/>
        </w:rPr>
        <w:t xml:space="preserve">подвергается давлению целого комплекса природных и антропогенных неблагоприятных факторов, рисков и угроз. Среди этих факторов следует перечислить глобальные и региональные климатические изменения [4], значительные годовые и сезонные колебания водности с трендом сокращения стока реки </w:t>
      </w:r>
      <w:r w:rsidR="00965D34" w:rsidRPr="00017C02">
        <w:rPr>
          <w:rFonts w:ascii="Times New Roman" w:hAnsi="Times New Roman" w:cs="Times New Roman"/>
          <w:sz w:val="24"/>
          <w:szCs w:val="24"/>
        </w:rPr>
        <w:t>[5,</w:t>
      </w:r>
      <w:r w:rsidR="003B5DFB" w:rsidRPr="00017C02">
        <w:rPr>
          <w:rFonts w:ascii="Times New Roman" w:hAnsi="Times New Roman" w:cs="Times New Roman"/>
          <w:sz w:val="24"/>
          <w:szCs w:val="24"/>
        </w:rPr>
        <w:t xml:space="preserve"> </w:t>
      </w:r>
      <w:r w:rsidR="003D7683" w:rsidRPr="00017C02">
        <w:rPr>
          <w:rFonts w:ascii="Times New Roman" w:hAnsi="Times New Roman" w:cs="Times New Roman"/>
          <w:sz w:val="24"/>
          <w:szCs w:val="24"/>
        </w:rPr>
        <w:t xml:space="preserve">6], значительный сброс </w:t>
      </w:r>
      <w:r w:rsidR="00BD74C3" w:rsidRPr="00017C02">
        <w:rPr>
          <w:rFonts w:ascii="Times New Roman" w:hAnsi="Times New Roman" w:cs="Times New Roman"/>
          <w:sz w:val="24"/>
          <w:szCs w:val="24"/>
        </w:rPr>
        <w:t xml:space="preserve">вредных </w:t>
      </w:r>
      <w:r w:rsidR="003D7683" w:rsidRPr="00017C02">
        <w:rPr>
          <w:rFonts w:ascii="Times New Roman" w:hAnsi="Times New Roman" w:cs="Times New Roman"/>
          <w:sz w:val="24"/>
          <w:szCs w:val="24"/>
        </w:rPr>
        <w:t xml:space="preserve">промышленных, сельскохозяйственных </w:t>
      </w:r>
      <w:r w:rsidR="00CE355D" w:rsidRPr="00017C02">
        <w:rPr>
          <w:rFonts w:ascii="Times New Roman" w:hAnsi="Times New Roman" w:cs="Times New Roman"/>
          <w:sz w:val="24"/>
          <w:szCs w:val="24"/>
        </w:rPr>
        <w:t xml:space="preserve">и бытовых </w:t>
      </w:r>
      <w:r w:rsidR="003D7683" w:rsidRPr="00017C02">
        <w:rPr>
          <w:rFonts w:ascii="Times New Roman" w:hAnsi="Times New Roman" w:cs="Times New Roman"/>
          <w:sz w:val="24"/>
          <w:szCs w:val="24"/>
        </w:rPr>
        <w:t>стоков</w:t>
      </w:r>
      <w:r w:rsidR="00CE355D" w:rsidRPr="00017C02">
        <w:rPr>
          <w:rFonts w:ascii="Times New Roman" w:hAnsi="Times New Roman" w:cs="Times New Roman"/>
          <w:sz w:val="24"/>
          <w:szCs w:val="24"/>
        </w:rPr>
        <w:t>,</w:t>
      </w:r>
      <w:r w:rsidR="003D7683" w:rsidRPr="00017C02">
        <w:rPr>
          <w:rFonts w:ascii="Times New Roman" w:hAnsi="Times New Roman" w:cs="Times New Roman"/>
          <w:sz w:val="24"/>
          <w:szCs w:val="24"/>
        </w:rPr>
        <w:t xml:space="preserve"> как в российском, так и в казахстанском секторе реки [7]</w:t>
      </w:r>
      <w:r w:rsidR="00CE355D" w:rsidRPr="00017C02">
        <w:rPr>
          <w:rFonts w:ascii="Times New Roman" w:hAnsi="Times New Roman" w:cs="Times New Roman"/>
          <w:sz w:val="24"/>
          <w:szCs w:val="24"/>
        </w:rPr>
        <w:t xml:space="preserve">. </w:t>
      </w:r>
    </w:p>
    <w:p w:rsidR="003D7683" w:rsidRPr="00017C02" w:rsidRDefault="00CE355D" w:rsidP="002F04F5">
      <w:pPr>
        <w:spacing w:after="0" w:line="360" w:lineRule="auto"/>
        <w:ind w:firstLine="567"/>
        <w:jc w:val="both"/>
        <w:rPr>
          <w:rFonts w:ascii="Times New Roman" w:hAnsi="Times New Roman" w:cs="Times New Roman"/>
          <w:spacing w:val="-7"/>
          <w:sz w:val="24"/>
          <w:szCs w:val="24"/>
        </w:rPr>
      </w:pPr>
      <w:r w:rsidRPr="00017C02">
        <w:rPr>
          <w:rFonts w:ascii="Times New Roman" w:hAnsi="Times New Roman" w:cs="Times New Roman"/>
          <w:sz w:val="24"/>
          <w:szCs w:val="24"/>
        </w:rPr>
        <w:t>Известно, что</w:t>
      </w:r>
      <w:r w:rsidR="003D7683" w:rsidRPr="00017C02">
        <w:rPr>
          <w:rFonts w:ascii="Times New Roman" w:hAnsi="Times New Roman" w:cs="Times New Roman"/>
          <w:sz w:val="24"/>
          <w:szCs w:val="24"/>
        </w:rPr>
        <w:t xml:space="preserve"> </w:t>
      </w:r>
      <w:r w:rsidR="003D7683" w:rsidRPr="00017C02">
        <w:rPr>
          <w:rFonts w:ascii="Times New Roman" w:hAnsi="Times New Roman" w:cs="Times New Roman"/>
          <w:spacing w:val="-7"/>
          <w:sz w:val="24"/>
          <w:szCs w:val="24"/>
        </w:rPr>
        <w:t>дельты рек могут рассматриваться в качестве индикаторов глобальных и региональных, естественных и антропогенных изменений</w:t>
      </w:r>
      <w:r w:rsidR="003532FE" w:rsidRPr="00017C02">
        <w:rPr>
          <w:rFonts w:ascii="Times New Roman" w:hAnsi="Times New Roman" w:cs="Times New Roman"/>
          <w:spacing w:val="-7"/>
          <w:sz w:val="24"/>
          <w:szCs w:val="24"/>
        </w:rPr>
        <w:t>,</w:t>
      </w:r>
      <w:r w:rsidR="003D7683" w:rsidRPr="00017C02">
        <w:rPr>
          <w:rFonts w:ascii="Times New Roman" w:hAnsi="Times New Roman" w:cs="Times New Roman"/>
          <w:spacing w:val="-7"/>
          <w:sz w:val="24"/>
          <w:szCs w:val="24"/>
        </w:rPr>
        <w:t xml:space="preserve"> происходящих в </w:t>
      </w:r>
      <w:r w:rsidRPr="00017C02">
        <w:rPr>
          <w:rFonts w:ascii="Times New Roman" w:hAnsi="Times New Roman" w:cs="Times New Roman"/>
          <w:spacing w:val="-7"/>
          <w:sz w:val="24"/>
          <w:szCs w:val="24"/>
        </w:rPr>
        <w:t xml:space="preserve">окружающей </w:t>
      </w:r>
      <w:r w:rsidR="003D7683" w:rsidRPr="00017C02">
        <w:rPr>
          <w:rFonts w:ascii="Times New Roman" w:hAnsi="Times New Roman" w:cs="Times New Roman"/>
          <w:spacing w:val="-7"/>
          <w:sz w:val="24"/>
          <w:szCs w:val="24"/>
        </w:rPr>
        <w:t>среде</w:t>
      </w:r>
      <w:r w:rsidRPr="00017C02">
        <w:rPr>
          <w:rFonts w:ascii="Times New Roman" w:hAnsi="Times New Roman" w:cs="Times New Roman"/>
          <w:spacing w:val="-7"/>
          <w:sz w:val="24"/>
          <w:szCs w:val="24"/>
        </w:rPr>
        <w:t>. Под таким негативным</w:t>
      </w:r>
      <w:r w:rsidR="003D7683" w:rsidRPr="00017C02">
        <w:rPr>
          <w:rFonts w:ascii="Times New Roman" w:hAnsi="Times New Roman" w:cs="Times New Roman"/>
          <w:spacing w:val="-7"/>
          <w:sz w:val="24"/>
          <w:szCs w:val="24"/>
        </w:rPr>
        <w:t xml:space="preserve"> прессом мо</w:t>
      </w:r>
      <w:r w:rsidRPr="00017C02">
        <w:rPr>
          <w:rFonts w:ascii="Times New Roman" w:hAnsi="Times New Roman" w:cs="Times New Roman"/>
          <w:spacing w:val="-7"/>
          <w:sz w:val="24"/>
          <w:szCs w:val="24"/>
        </w:rPr>
        <w:t>гут развиваться более или менее выраженные</w:t>
      </w:r>
      <w:r w:rsidR="003D7683" w:rsidRPr="00017C02">
        <w:rPr>
          <w:rFonts w:ascii="Times New Roman" w:hAnsi="Times New Roman" w:cs="Times New Roman"/>
          <w:spacing w:val="-7"/>
          <w:sz w:val="24"/>
          <w:szCs w:val="24"/>
        </w:rPr>
        <w:t xml:space="preserve"> процесс</w:t>
      </w:r>
      <w:r w:rsidRPr="00017C02">
        <w:rPr>
          <w:rFonts w:ascii="Times New Roman" w:hAnsi="Times New Roman" w:cs="Times New Roman"/>
          <w:spacing w:val="-7"/>
          <w:sz w:val="24"/>
          <w:szCs w:val="24"/>
        </w:rPr>
        <w:t>ы</w:t>
      </w:r>
      <w:r w:rsidR="003D7683" w:rsidRPr="00017C02">
        <w:rPr>
          <w:rFonts w:ascii="Times New Roman" w:hAnsi="Times New Roman" w:cs="Times New Roman"/>
          <w:spacing w:val="-7"/>
          <w:sz w:val="24"/>
          <w:szCs w:val="24"/>
        </w:rPr>
        <w:t xml:space="preserve"> деградации дельт</w:t>
      </w:r>
      <w:r w:rsidRPr="00017C02">
        <w:rPr>
          <w:rFonts w:ascii="Times New Roman" w:hAnsi="Times New Roman" w:cs="Times New Roman"/>
          <w:spacing w:val="-7"/>
          <w:sz w:val="24"/>
          <w:szCs w:val="24"/>
        </w:rPr>
        <w:t>овых экосистем</w:t>
      </w:r>
      <w:r w:rsidR="003D7683" w:rsidRPr="00017C02">
        <w:rPr>
          <w:rFonts w:ascii="Times New Roman" w:hAnsi="Times New Roman" w:cs="Times New Roman"/>
          <w:spacing w:val="-7"/>
          <w:sz w:val="24"/>
          <w:szCs w:val="24"/>
        </w:rPr>
        <w:t xml:space="preserve">. Хозяйственная деятельность в бассейне реки </w:t>
      </w:r>
      <w:r w:rsidRPr="00017C02">
        <w:rPr>
          <w:rFonts w:ascii="Times New Roman" w:hAnsi="Times New Roman" w:cs="Times New Roman"/>
          <w:sz w:val="24"/>
          <w:szCs w:val="24"/>
        </w:rPr>
        <w:t>Жайык</w:t>
      </w:r>
      <w:r w:rsidRPr="00017C02">
        <w:rPr>
          <w:rFonts w:ascii="Times New Roman" w:hAnsi="Times New Roman" w:cs="Times New Roman"/>
          <w:spacing w:val="-7"/>
          <w:sz w:val="24"/>
          <w:szCs w:val="24"/>
        </w:rPr>
        <w:t xml:space="preserve"> (</w:t>
      </w:r>
      <w:r w:rsidR="003D7683" w:rsidRPr="00017C02">
        <w:rPr>
          <w:rFonts w:ascii="Times New Roman" w:hAnsi="Times New Roman" w:cs="Times New Roman"/>
          <w:spacing w:val="-7"/>
          <w:sz w:val="24"/>
          <w:szCs w:val="24"/>
        </w:rPr>
        <w:t>Урал</w:t>
      </w:r>
      <w:r w:rsidRPr="00017C02">
        <w:rPr>
          <w:rFonts w:ascii="Times New Roman" w:hAnsi="Times New Roman" w:cs="Times New Roman"/>
          <w:spacing w:val="-7"/>
          <w:sz w:val="24"/>
          <w:szCs w:val="24"/>
        </w:rPr>
        <w:t>)</w:t>
      </w:r>
      <w:r w:rsidR="003D7683" w:rsidRPr="00017C02">
        <w:rPr>
          <w:rFonts w:ascii="Times New Roman" w:hAnsi="Times New Roman" w:cs="Times New Roman"/>
          <w:spacing w:val="-7"/>
          <w:sz w:val="24"/>
          <w:szCs w:val="24"/>
        </w:rPr>
        <w:t xml:space="preserve"> приводит к уменьшению количества и ухудшению качества поступающих в дельту </w:t>
      </w:r>
      <w:r w:rsidRPr="00017C02">
        <w:rPr>
          <w:rFonts w:ascii="Times New Roman" w:hAnsi="Times New Roman" w:cs="Times New Roman"/>
          <w:spacing w:val="-7"/>
          <w:sz w:val="24"/>
          <w:szCs w:val="24"/>
        </w:rPr>
        <w:t xml:space="preserve">и Каспий </w:t>
      </w:r>
      <w:r w:rsidR="003D7683" w:rsidRPr="00017C02">
        <w:rPr>
          <w:rFonts w:ascii="Times New Roman" w:hAnsi="Times New Roman" w:cs="Times New Roman"/>
          <w:spacing w:val="-7"/>
          <w:sz w:val="24"/>
          <w:szCs w:val="24"/>
        </w:rPr>
        <w:t xml:space="preserve">речных вод. </w:t>
      </w:r>
      <w:r w:rsidRPr="00017C02">
        <w:rPr>
          <w:rFonts w:ascii="Times New Roman" w:hAnsi="Times New Roman" w:cs="Times New Roman"/>
          <w:sz w:val="24"/>
          <w:szCs w:val="24"/>
        </w:rPr>
        <w:t>Жайык</w:t>
      </w:r>
      <w:r w:rsidRPr="00017C02">
        <w:rPr>
          <w:rFonts w:ascii="Times New Roman" w:hAnsi="Times New Roman" w:cs="Times New Roman"/>
          <w:spacing w:val="-7"/>
          <w:sz w:val="24"/>
          <w:szCs w:val="24"/>
        </w:rPr>
        <w:t xml:space="preserve"> </w:t>
      </w:r>
      <w:r w:rsidR="003D7683" w:rsidRPr="00017C02">
        <w:rPr>
          <w:rFonts w:ascii="Times New Roman" w:hAnsi="Times New Roman" w:cs="Times New Roman"/>
          <w:sz w:val="24"/>
          <w:szCs w:val="24"/>
        </w:rPr>
        <w:t xml:space="preserve">является единственным крупным источником поступления пресной воды в </w:t>
      </w:r>
      <w:r w:rsidRPr="00017C02">
        <w:rPr>
          <w:rFonts w:ascii="Times New Roman" w:hAnsi="Times New Roman" w:cs="Times New Roman"/>
          <w:sz w:val="24"/>
          <w:szCs w:val="24"/>
        </w:rPr>
        <w:t xml:space="preserve">заповедные экосистемы </w:t>
      </w:r>
      <w:r w:rsidR="003D7683" w:rsidRPr="00017C02">
        <w:rPr>
          <w:rFonts w:ascii="Times New Roman" w:hAnsi="Times New Roman" w:cs="Times New Roman"/>
          <w:sz w:val="24"/>
          <w:szCs w:val="24"/>
        </w:rPr>
        <w:t>дельты</w:t>
      </w:r>
      <w:r w:rsidRPr="00017C02">
        <w:rPr>
          <w:rFonts w:ascii="Times New Roman" w:hAnsi="Times New Roman" w:cs="Times New Roman"/>
          <w:sz w:val="24"/>
          <w:szCs w:val="24"/>
        </w:rPr>
        <w:t xml:space="preserve">. </w:t>
      </w:r>
      <w:r w:rsidR="003D7683" w:rsidRPr="00017C02">
        <w:rPr>
          <w:rFonts w:ascii="Times New Roman" w:hAnsi="Times New Roman" w:cs="Times New Roman"/>
          <w:sz w:val="24"/>
          <w:szCs w:val="24"/>
        </w:rPr>
        <w:t xml:space="preserve">Ежегодно </w:t>
      </w:r>
      <w:r w:rsidRPr="00017C02">
        <w:rPr>
          <w:rFonts w:ascii="Times New Roman" w:hAnsi="Times New Roman" w:cs="Times New Roman"/>
          <w:sz w:val="24"/>
          <w:szCs w:val="24"/>
        </w:rPr>
        <w:t>река</w:t>
      </w:r>
      <w:r w:rsidR="003D7683" w:rsidRPr="00017C02">
        <w:rPr>
          <w:rFonts w:ascii="Times New Roman" w:hAnsi="Times New Roman" w:cs="Times New Roman"/>
          <w:sz w:val="24"/>
          <w:szCs w:val="24"/>
        </w:rPr>
        <w:t xml:space="preserve"> приносит более 8 км</w:t>
      </w:r>
      <w:r w:rsidR="003D7683" w:rsidRPr="00017C02">
        <w:rPr>
          <w:rFonts w:ascii="Times New Roman" w:hAnsi="Times New Roman" w:cs="Times New Roman"/>
          <w:sz w:val="24"/>
          <w:szCs w:val="24"/>
          <w:vertAlign w:val="superscript"/>
        </w:rPr>
        <w:t>3</w:t>
      </w:r>
      <w:r w:rsidR="003D7683" w:rsidRPr="00017C02">
        <w:rPr>
          <w:rFonts w:ascii="Times New Roman" w:hAnsi="Times New Roman" w:cs="Times New Roman"/>
          <w:sz w:val="24"/>
          <w:szCs w:val="24"/>
        </w:rPr>
        <w:t xml:space="preserve"> пресной воды [8]</w:t>
      </w:r>
      <w:r w:rsidR="00DA44EF" w:rsidRPr="00017C02">
        <w:rPr>
          <w:rFonts w:ascii="Times New Roman" w:hAnsi="Times New Roman" w:cs="Times New Roman"/>
          <w:sz w:val="24"/>
          <w:szCs w:val="24"/>
        </w:rPr>
        <w:t xml:space="preserve">. </w:t>
      </w:r>
      <w:r w:rsidR="003D7683" w:rsidRPr="00017C02">
        <w:rPr>
          <w:rFonts w:ascii="Times New Roman" w:hAnsi="Times New Roman" w:cs="Times New Roman"/>
          <w:sz w:val="24"/>
          <w:szCs w:val="24"/>
        </w:rPr>
        <w:t xml:space="preserve"> Это второй по объему сток пресной воды </w:t>
      </w:r>
      <w:r w:rsidRPr="00017C02">
        <w:rPr>
          <w:rFonts w:ascii="Times New Roman" w:hAnsi="Times New Roman" w:cs="Times New Roman"/>
          <w:sz w:val="24"/>
          <w:szCs w:val="24"/>
        </w:rPr>
        <w:t xml:space="preserve">в Каспий </w:t>
      </w:r>
      <w:r w:rsidR="003D7683" w:rsidRPr="00017C02">
        <w:rPr>
          <w:rFonts w:ascii="Times New Roman" w:hAnsi="Times New Roman" w:cs="Times New Roman"/>
          <w:sz w:val="24"/>
          <w:szCs w:val="24"/>
        </w:rPr>
        <w:t xml:space="preserve">после р. Волги. </w:t>
      </w:r>
    </w:p>
    <w:p w:rsidR="003D7683" w:rsidRPr="00017C02" w:rsidRDefault="003D7683" w:rsidP="002F04F5">
      <w:pPr>
        <w:spacing w:after="0" w:line="360" w:lineRule="auto"/>
        <w:ind w:firstLine="567"/>
        <w:jc w:val="both"/>
        <w:rPr>
          <w:rFonts w:ascii="Times New Roman" w:hAnsi="Times New Roman" w:cs="Times New Roman"/>
          <w:spacing w:val="-7"/>
          <w:sz w:val="24"/>
          <w:szCs w:val="24"/>
        </w:rPr>
      </w:pPr>
      <w:r w:rsidRPr="00017C02">
        <w:rPr>
          <w:rFonts w:ascii="Times New Roman" w:hAnsi="Times New Roman" w:cs="Times New Roman"/>
          <w:sz w:val="24"/>
          <w:szCs w:val="24"/>
        </w:rPr>
        <w:t xml:space="preserve"> </w:t>
      </w:r>
      <w:r w:rsidRPr="00017C02">
        <w:rPr>
          <w:rFonts w:ascii="Times New Roman" w:hAnsi="Times New Roman" w:cs="Times New Roman"/>
          <w:spacing w:val="-7"/>
          <w:sz w:val="24"/>
          <w:szCs w:val="24"/>
        </w:rPr>
        <w:t xml:space="preserve">С другой стороны, </w:t>
      </w:r>
      <w:r w:rsidR="00CE355D" w:rsidRPr="00017C02">
        <w:rPr>
          <w:rFonts w:ascii="Times New Roman" w:hAnsi="Times New Roman" w:cs="Times New Roman"/>
          <w:spacing w:val="-7"/>
          <w:sz w:val="24"/>
          <w:szCs w:val="24"/>
        </w:rPr>
        <w:t xml:space="preserve">продолжается </w:t>
      </w:r>
      <w:r w:rsidRPr="00017C02">
        <w:rPr>
          <w:rFonts w:ascii="Times New Roman" w:hAnsi="Times New Roman" w:cs="Times New Roman"/>
          <w:spacing w:val="-7"/>
          <w:sz w:val="24"/>
          <w:szCs w:val="24"/>
        </w:rPr>
        <w:t xml:space="preserve">усиление давления на </w:t>
      </w:r>
      <w:r w:rsidR="00CE355D" w:rsidRPr="00017C02">
        <w:rPr>
          <w:rFonts w:ascii="Times New Roman" w:hAnsi="Times New Roman" w:cs="Times New Roman"/>
          <w:spacing w:val="-7"/>
          <w:sz w:val="24"/>
          <w:szCs w:val="24"/>
        </w:rPr>
        <w:t xml:space="preserve">экосистемы </w:t>
      </w:r>
      <w:r w:rsidRPr="00017C02">
        <w:rPr>
          <w:rFonts w:ascii="Times New Roman" w:hAnsi="Times New Roman" w:cs="Times New Roman"/>
          <w:spacing w:val="-7"/>
          <w:sz w:val="24"/>
          <w:szCs w:val="24"/>
        </w:rPr>
        <w:t>дельт</w:t>
      </w:r>
      <w:r w:rsidR="00CE355D" w:rsidRPr="00017C02">
        <w:rPr>
          <w:rFonts w:ascii="Times New Roman" w:hAnsi="Times New Roman" w:cs="Times New Roman"/>
          <w:spacing w:val="-7"/>
          <w:sz w:val="24"/>
          <w:szCs w:val="24"/>
        </w:rPr>
        <w:t>ы</w:t>
      </w:r>
      <w:r w:rsidRPr="00017C02">
        <w:rPr>
          <w:rFonts w:ascii="Times New Roman" w:hAnsi="Times New Roman" w:cs="Times New Roman"/>
          <w:spacing w:val="-7"/>
          <w:sz w:val="24"/>
          <w:szCs w:val="24"/>
        </w:rPr>
        <w:t xml:space="preserve"> </w:t>
      </w:r>
      <w:r w:rsidR="00CE355D" w:rsidRPr="00017C02">
        <w:rPr>
          <w:rFonts w:ascii="Times New Roman" w:hAnsi="Times New Roman" w:cs="Times New Roman"/>
          <w:spacing w:val="-7"/>
          <w:sz w:val="24"/>
          <w:szCs w:val="24"/>
        </w:rPr>
        <w:t xml:space="preserve">и прилегающего </w:t>
      </w:r>
      <w:r w:rsidR="0091348E" w:rsidRPr="00017C02">
        <w:rPr>
          <w:rFonts w:ascii="Times New Roman" w:hAnsi="Times New Roman" w:cs="Times New Roman"/>
          <w:spacing w:val="-7"/>
          <w:sz w:val="24"/>
          <w:szCs w:val="24"/>
        </w:rPr>
        <w:t xml:space="preserve">морского </w:t>
      </w:r>
      <w:r w:rsidR="00CE355D" w:rsidRPr="00017C02">
        <w:rPr>
          <w:rFonts w:ascii="Times New Roman" w:hAnsi="Times New Roman" w:cs="Times New Roman"/>
          <w:spacing w:val="-7"/>
          <w:sz w:val="24"/>
          <w:szCs w:val="24"/>
        </w:rPr>
        <w:t xml:space="preserve">побережья </w:t>
      </w:r>
      <w:r w:rsidRPr="00017C02">
        <w:rPr>
          <w:rFonts w:ascii="Times New Roman" w:hAnsi="Times New Roman" w:cs="Times New Roman"/>
          <w:spacing w:val="-7"/>
          <w:sz w:val="24"/>
          <w:szCs w:val="24"/>
        </w:rPr>
        <w:t>загрязнения вод Каспия в результате все расширяющегося освоения нефтяных месторождений</w:t>
      </w:r>
      <w:r w:rsidR="0091348E" w:rsidRPr="00017C02">
        <w:rPr>
          <w:rFonts w:ascii="Times New Roman" w:hAnsi="Times New Roman" w:cs="Times New Roman"/>
          <w:spacing w:val="-7"/>
          <w:sz w:val="24"/>
          <w:szCs w:val="24"/>
        </w:rPr>
        <w:t xml:space="preserve"> и так называемых сгонно-нагонных явлений.</w:t>
      </w:r>
      <w:r w:rsidRPr="00017C02">
        <w:rPr>
          <w:rFonts w:ascii="Times New Roman" w:hAnsi="Times New Roman" w:cs="Times New Roman"/>
          <w:spacing w:val="-7"/>
          <w:sz w:val="24"/>
          <w:szCs w:val="24"/>
        </w:rPr>
        <w:t xml:space="preserve"> Вместе с тем, в последние годы наблюдается понижение уровня Каспийского моря, что в сочетании со снижением водности реки </w:t>
      </w:r>
      <w:r w:rsidR="0091348E" w:rsidRPr="00017C02">
        <w:rPr>
          <w:rFonts w:ascii="Times New Roman" w:hAnsi="Times New Roman" w:cs="Times New Roman"/>
          <w:sz w:val="24"/>
          <w:szCs w:val="24"/>
        </w:rPr>
        <w:t>Жайык</w:t>
      </w:r>
      <w:r w:rsidRPr="00017C02">
        <w:rPr>
          <w:rFonts w:ascii="Times New Roman" w:hAnsi="Times New Roman" w:cs="Times New Roman"/>
          <w:spacing w:val="-7"/>
          <w:sz w:val="24"/>
          <w:szCs w:val="24"/>
        </w:rPr>
        <w:t xml:space="preserve">, ведет к обсыханию </w:t>
      </w:r>
      <w:r w:rsidR="0091348E" w:rsidRPr="00017C02">
        <w:rPr>
          <w:rFonts w:ascii="Times New Roman" w:hAnsi="Times New Roman" w:cs="Times New Roman"/>
          <w:spacing w:val="-7"/>
          <w:sz w:val="24"/>
          <w:szCs w:val="24"/>
        </w:rPr>
        <w:t>ряда</w:t>
      </w:r>
      <w:r w:rsidRPr="00017C02">
        <w:rPr>
          <w:rFonts w:ascii="Times New Roman" w:hAnsi="Times New Roman" w:cs="Times New Roman"/>
          <w:spacing w:val="-7"/>
          <w:sz w:val="24"/>
          <w:szCs w:val="24"/>
        </w:rPr>
        <w:t xml:space="preserve"> аквальных и мезоморфных экосистем.    </w:t>
      </w:r>
    </w:p>
    <w:p w:rsidR="003D7683" w:rsidRPr="00A82238" w:rsidRDefault="003D7683" w:rsidP="002F04F5">
      <w:pPr>
        <w:spacing w:after="0" w:line="360" w:lineRule="auto"/>
        <w:ind w:firstLine="567"/>
        <w:jc w:val="both"/>
        <w:rPr>
          <w:rFonts w:ascii="Times New Roman" w:hAnsi="Times New Roman" w:cs="Times New Roman"/>
          <w:spacing w:val="-7"/>
          <w:sz w:val="24"/>
          <w:szCs w:val="24"/>
          <w:lang w:val="kk-KZ"/>
        </w:rPr>
      </w:pPr>
      <w:r w:rsidRPr="00017C02">
        <w:rPr>
          <w:rFonts w:ascii="Times New Roman" w:hAnsi="Times New Roman" w:cs="Times New Roman"/>
          <w:spacing w:val="-7"/>
          <w:sz w:val="24"/>
          <w:szCs w:val="24"/>
        </w:rPr>
        <w:t xml:space="preserve">Учитывая специфические условия дельты </w:t>
      </w:r>
      <w:r w:rsidR="0091348E" w:rsidRPr="00017C02">
        <w:rPr>
          <w:rFonts w:ascii="Times New Roman" w:hAnsi="Times New Roman" w:cs="Times New Roman"/>
          <w:sz w:val="24"/>
          <w:szCs w:val="24"/>
        </w:rPr>
        <w:t>Жайыка</w:t>
      </w:r>
      <w:r w:rsidRPr="00017C02">
        <w:rPr>
          <w:rFonts w:ascii="Times New Roman" w:hAnsi="Times New Roman" w:cs="Times New Roman"/>
          <w:spacing w:val="-7"/>
          <w:sz w:val="24"/>
          <w:szCs w:val="24"/>
        </w:rPr>
        <w:t xml:space="preserve">, находящейся под усиленным </w:t>
      </w:r>
      <w:r w:rsidR="0091348E" w:rsidRPr="00017C02">
        <w:rPr>
          <w:rFonts w:ascii="Times New Roman" w:hAnsi="Times New Roman" w:cs="Times New Roman"/>
          <w:spacing w:val="-7"/>
          <w:sz w:val="24"/>
          <w:szCs w:val="24"/>
        </w:rPr>
        <w:t xml:space="preserve">природным и </w:t>
      </w:r>
      <w:r w:rsidRPr="00017C02">
        <w:rPr>
          <w:rFonts w:ascii="Times New Roman" w:hAnsi="Times New Roman" w:cs="Times New Roman"/>
          <w:spacing w:val="-7"/>
          <w:sz w:val="24"/>
          <w:szCs w:val="24"/>
        </w:rPr>
        <w:t xml:space="preserve">антропогенным прессом, </w:t>
      </w:r>
      <w:r w:rsidR="0091348E" w:rsidRPr="00017C02">
        <w:rPr>
          <w:rFonts w:ascii="Times New Roman" w:hAnsi="Times New Roman" w:cs="Times New Roman"/>
          <w:spacing w:val="-7"/>
          <w:sz w:val="24"/>
          <w:szCs w:val="24"/>
        </w:rPr>
        <w:t>большое</w:t>
      </w:r>
      <w:r w:rsidRPr="00017C02">
        <w:rPr>
          <w:rFonts w:ascii="Times New Roman" w:hAnsi="Times New Roman" w:cs="Times New Roman"/>
          <w:spacing w:val="-7"/>
          <w:sz w:val="24"/>
          <w:szCs w:val="24"/>
        </w:rPr>
        <w:t xml:space="preserve"> значение для сохранения уникальной природы резервата «Акжайык» приобретает контроль качества воды – среды обитания гидробионтов и продуктов питания человека - рыб, млекопитающих, птиц. Особое внимание необходимо уделять сохранению в экосистемах резервата особо ценных и эндемичных представителей фауны, включая огромное количество пролетных и гнездящихся птиц, осетровых рыб, на которых оказывается мощнейший пресс браконьерства.</w:t>
      </w:r>
      <w:r w:rsidR="00A82238">
        <w:rPr>
          <w:rFonts w:ascii="Times New Roman" w:hAnsi="Times New Roman" w:cs="Times New Roman"/>
          <w:spacing w:val="-7"/>
          <w:sz w:val="24"/>
          <w:szCs w:val="24"/>
          <w:lang w:val="kk-KZ"/>
        </w:rPr>
        <w:t xml:space="preserve"> </w:t>
      </w:r>
      <w:r w:rsidRPr="00017C02">
        <w:rPr>
          <w:rFonts w:ascii="Times New Roman" w:hAnsi="Times New Roman" w:cs="Times New Roman"/>
          <w:spacing w:val="-7"/>
          <w:sz w:val="24"/>
          <w:szCs w:val="24"/>
        </w:rPr>
        <w:t>Для оценки современного состояния экосистем и ее биоты на проектной территории дельты р. Урал нами проведено исследование почвенно-растительного покрова, флористического и фаунистического состава, изучены разновременные космические снимки проектной территории, собраны и проанализированы многолетние метеоданные и данные по водности реки Урал и уровню Каспийского моря.</w:t>
      </w:r>
      <w:r w:rsidR="00F9632F">
        <w:rPr>
          <w:rFonts w:ascii="Times New Roman" w:hAnsi="Times New Roman" w:cs="Times New Roman"/>
          <w:spacing w:val="-7"/>
          <w:sz w:val="24"/>
          <w:szCs w:val="24"/>
        </w:rPr>
        <w:t xml:space="preserve"> </w:t>
      </w:r>
      <w:r w:rsidR="00F9632F" w:rsidRPr="00A82238">
        <w:rPr>
          <w:rFonts w:ascii="Times New Roman" w:hAnsi="Times New Roman" w:cs="Times New Roman"/>
          <w:spacing w:val="-7"/>
          <w:sz w:val="24"/>
          <w:szCs w:val="24"/>
        </w:rPr>
        <w:t>Инвентарные промежуточных отчетов</w:t>
      </w:r>
      <w:r w:rsidR="00A82238" w:rsidRPr="00A82238">
        <w:rPr>
          <w:rFonts w:ascii="Times New Roman" w:hAnsi="Times New Roman" w:cs="Times New Roman"/>
          <w:spacing w:val="-7"/>
          <w:sz w:val="24"/>
          <w:szCs w:val="24"/>
        </w:rPr>
        <w:t xml:space="preserve"> </w:t>
      </w:r>
      <w:r w:rsidR="00A82238" w:rsidRPr="00A82238">
        <w:rPr>
          <w:rFonts w:ascii="Times New Roman" w:hAnsi="Times New Roman" w:cs="Times New Roman"/>
          <w:spacing w:val="-7"/>
          <w:sz w:val="24"/>
          <w:szCs w:val="24"/>
          <w:lang w:val="kk-KZ"/>
        </w:rPr>
        <w:t>за 2018 - 0218РК00626; 2019 - 0219РК00363</w:t>
      </w:r>
    </w:p>
    <w:p w:rsidR="00262B16" w:rsidRDefault="00262B16" w:rsidP="002F04F5">
      <w:pPr>
        <w:spacing w:after="0" w:line="360" w:lineRule="auto"/>
        <w:jc w:val="center"/>
        <w:rPr>
          <w:rFonts w:ascii="Times New Roman" w:hAnsi="Times New Roman" w:cs="Times New Roman"/>
          <w:b/>
          <w:sz w:val="24"/>
        </w:rPr>
      </w:pPr>
      <w:bookmarkStart w:id="0" w:name="_Toc496103341"/>
    </w:p>
    <w:p w:rsidR="00262B16" w:rsidRDefault="00262B16" w:rsidP="002F04F5">
      <w:pPr>
        <w:spacing w:after="0" w:line="360" w:lineRule="auto"/>
        <w:jc w:val="center"/>
        <w:rPr>
          <w:rFonts w:ascii="Times New Roman" w:hAnsi="Times New Roman" w:cs="Times New Roman"/>
          <w:b/>
          <w:sz w:val="24"/>
        </w:rPr>
      </w:pPr>
    </w:p>
    <w:p w:rsidR="00965D34" w:rsidRPr="00F9632F" w:rsidRDefault="00801C08" w:rsidP="002F04F5">
      <w:pPr>
        <w:spacing w:after="0" w:line="360" w:lineRule="auto"/>
        <w:jc w:val="center"/>
        <w:rPr>
          <w:rFonts w:ascii="Times New Roman" w:hAnsi="Times New Roman" w:cs="Times New Roman"/>
          <w:b/>
          <w:sz w:val="24"/>
        </w:rPr>
      </w:pPr>
      <w:bookmarkStart w:id="1" w:name="_GoBack"/>
      <w:bookmarkEnd w:id="1"/>
      <w:r w:rsidRPr="00F9632F">
        <w:rPr>
          <w:rFonts w:ascii="Times New Roman" w:hAnsi="Times New Roman" w:cs="Times New Roman"/>
          <w:b/>
          <w:sz w:val="24"/>
        </w:rPr>
        <w:lastRenderedPageBreak/>
        <w:t>ОС</w:t>
      </w:r>
      <w:r w:rsidR="00635712" w:rsidRPr="00F9632F">
        <w:rPr>
          <w:rFonts w:ascii="Times New Roman" w:hAnsi="Times New Roman" w:cs="Times New Roman"/>
          <w:b/>
          <w:sz w:val="24"/>
        </w:rPr>
        <w:t>НОВНАЯ ЧАСТЬ</w:t>
      </w:r>
      <w:bookmarkEnd w:id="0"/>
    </w:p>
    <w:p w:rsidR="000D21D7" w:rsidRPr="00F9632F" w:rsidRDefault="000D21D7" w:rsidP="002F04F5">
      <w:pPr>
        <w:spacing w:after="0" w:line="360" w:lineRule="auto"/>
        <w:ind w:firstLine="567"/>
        <w:jc w:val="center"/>
        <w:rPr>
          <w:rFonts w:ascii="Times New Roman" w:hAnsi="Times New Roman" w:cs="Times New Roman"/>
          <w:b/>
          <w:sz w:val="24"/>
        </w:rPr>
      </w:pPr>
    </w:p>
    <w:p w:rsidR="00965D34" w:rsidRPr="00F9632F" w:rsidRDefault="003D1404" w:rsidP="00F9632F">
      <w:pPr>
        <w:pStyle w:val="ad"/>
        <w:keepNext/>
        <w:numPr>
          <w:ilvl w:val="0"/>
          <w:numId w:val="8"/>
        </w:numPr>
        <w:tabs>
          <w:tab w:val="left" w:pos="851"/>
        </w:tabs>
        <w:spacing w:after="0" w:line="360" w:lineRule="auto"/>
        <w:ind w:left="0" w:firstLine="709"/>
        <w:jc w:val="both"/>
        <w:rPr>
          <w:rFonts w:ascii="Times New Roman" w:eastAsia="Times New Roman" w:hAnsi="Times New Roman" w:cs="Times New Roman"/>
          <w:b/>
          <w:sz w:val="24"/>
          <w:szCs w:val="24"/>
          <w:lang w:val="en-US" w:eastAsia="ru-RU"/>
        </w:rPr>
      </w:pPr>
      <w:bookmarkStart w:id="2" w:name="_Toc340658289"/>
      <w:r w:rsidRPr="00F9632F">
        <w:rPr>
          <w:rFonts w:ascii="Times New Roman" w:eastAsia="Times New Roman" w:hAnsi="Times New Roman" w:cs="Times New Roman"/>
          <w:b/>
          <w:sz w:val="24"/>
          <w:szCs w:val="24"/>
          <w:lang w:eastAsia="ru-RU"/>
        </w:rPr>
        <w:t>Материалы и методы исследования</w:t>
      </w:r>
      <w:bookmarkEnd w:id="2"/>
    </w:p>
    <w:p w:rsidR="003D1404" w:rsidRPr="00017C02" w:rsidRDefault="003D1404" w:rsidP="00F9632F">
      <w:pPr>
        <w:spacing w:after="0" w:line="360" w:lineRule="auto"/>
        <w:ind w:firstLine="709"/>
        <w:jc w:val="both"/>
        <w:rPr>
          <w:rFonts w:ascii="Times New Roman" w:eastAsia="Calibri" w:hAnsi="Times New Roman" w:cs="Times New Roman"/>
          <w:sz w:val="24"/>
          <w:szCs w:val="24"/>
          <w:lang w:eastAsia="ru-RU"/>
        </w:rPr>
      </w:pPr>
      <w:r w:rsidRPr="00017C02">
        <w:rPr>
          <w:rFonts w:ascii="Times New Roman" w:eastAsia="Calibri" w:hAnsi="Times New Roman" w:cs="Times New Roman"/>
          <w:sz w:val="24"/>
          <w:szCs w:val="24"/>
          <w:lang w:eastAsia="ru-RU"/>
        </w:rPr>
        <w:t>В исследованиях нами использовались распространенные и хорошо апробированные классические методы, и подходы для проведения комплексного экологического анализа состояния естественных и культурных ландшафтов и их различных компонентов.</w:t>
      </w:r>
      <w:bookmarkStart w:id="3" w:name="_Toc340658291"/>
    </w:p>
    <w:p w:rsidR="003D1404" w:rsidRPr="00017C02" w:rsidRDefault="003D1404" w:rsidP="00F9632F">
      <w:pPr>
        <w:spacing w:after="0" w:line="360" w:lineRule="auto"/>
        <w:ind w:firstLine="709"/>
        <w:jc w:val="both"/>
        <w:rPr>
          <w:rFonts w:ascii="Times New Roman" w:eastAsia="Calibri" w:hAnsi="Times New Roman" w:cs="Times New Roman"/>
          <w:sz w:val="24"/>
          <w:szCs w:val="24"/>
          <w:lang w:eastAsia="ru-RU"/>
        </w:rPr>
      </w:pPr>
    </w:p>
    <w:p w:rsidR="003D1404" w:rsidRPr="00F9632F" w:rsidRDefault="003D1404" w:rsidP="00F9632F">
      <w:pPr>
        <w:keepNext/>
        <w:spacing w:after="0" w:line="360" w:lineRule="auto"/>
        <w:ind w:firstLine="709"/>
        <w:jc w:val="both"/>
        <w:rPr>
          <w:rFonts w:ascii="Times New Roman" w:eastAsia="Times New Roman" w:hAnsi="Times New Roman" w:cs="Times New Roman"/>
          <w:b/>
          <w:sz w:val="24"/>
          <w:szCs w:val="24"/>
          <w:lang w:eastAsia="ru-RU"/>
        </w:rPr>
      </w:pPr>
      <w:r w:rsidRPr="00F9632F">
        <w:rPr>
          <w:rFonts w:ascii="Times New Roman" w:eastAsia="Times New Roman" w:hAnsi="Times New Roman" w:cs="Times New Roman"/>
          <w:b/>
          <w:sz w:val="24"/>
          <w:szCs w:val="24"/>
          <w:lang w:eastAsia="ru-RU"/>
        </w:rPr>
        <w:t>1.1 Методы почвенных исследований</w:t>
      </w:r>
      <w:bookmarkEnd w:id="3"/>
    </w:p>
    <w:p w:rsidR="003D1404" w:rsidRPr="00017C02" w:rsidRDefault="003D1404" w:rsidP="00F9632F">
      <w:pPr>
        <w:spacing w:after="0" w:line="360" w:lineRule="auto"/>
        <w:ind w:firstLine="709"/>
        <w:jc w:val="both"/>
        <w:rPr>
          <w:rFonts w:ascii="Times New Roman" w:eastAsia="Calibri" w:hAnsi="Times New Roman" w:cs="Times New Roman"/>
          <w:sz w:val="24"/>
          <w:szCs w:val="24"/>
          <w:lang w:eastAsia="ru-RU"/>
        </w:rPr>
      </w:pPr>
      <w:r w:rsidRPr="00017C02">
        <w:rPr>
          <w:rFonts w:ascii="Times New Roman" w:eastAsia="Calibri" w:hAnsi="Times New Roman" w:cs="Times New Roman"/>
          <w:sz w:val="24"/>
          <w:szCs w:val="24"/>
          <w:lang w:eastAsia="ru-RU"/>
        </w:rPr>
        <w:t xml:space="preserve">В полевых исследованиях был использован ставший классическим сравнительно-географический метод и метод почвенных ключей (площадок). При исследовании конкретных почв были использованы морфологический и профильный методы, которые являются базисными при проведении полевых исследований и составляют основу диагностики почв. Проводились традиционные полевые морфологические описания почв, отбирались образцы для химического анализа по генетическим горизонтам </w:t>
      </w:r>
      <w:r w:rsidR="00CD7344" w:rsidRPr="00017C02">
        <w:rPr>
          <w:rFonts w:ascii="Times New Roman" w:eastAsia="Calibri" w:hAnsi="Times New Roman" w:cs="Times New Roman"/>
          <w:sz w:val="24"/>
          <w:szCs w:val="24"/>
          <w:lang w:eastAsia="ru-RU"/>
        </w:rPr>
        <w:t>[9</w:t>
      </w:r>
      <w:r w:rsidRPr="00017C02">
        <w:rPr>
          <w:rFonts w:ascii="Times New Roman" w:eastAsia="Calibri" w:hAnsi="Times New Roman" w:cs="Times New Roman"/>
          <w:sz w:val="24"/>
          <w:szCs w:val="24"/>
          <w:lang w:eastAsia="ru-RU"/>
        </w:rPr>
        <w:t>-</w:t>
      </w:r>
      <w:r w:rsidR="00CD7344" w:rsidRPr="00017C02">
        <w:rPr>
          <w:rFonts w:ascii="Times New Roman" w:eastAsia="Calibri" w:hAnsi="Times New Roman" w:cs="Times New Roman"/>
          <w:sz w:val="24"/>
          <w:szCs w:val="24"/>
          <w:lang w:eastAsia="ru-RU"/>
        </w:rPr>
        <w:t>11</w:t>
      </w:r>
      <w:r w:rsidRPr="00017C02">
        <w:rPr>
          <w:rFonts w:ascii="Times New Roman" w:eastAsia="Calibri" w:hAnsi="Times New Roman" w:cs="Times New Roman"/>
          <w:sz w:val="24"/>
          <w:szCs w:val="24"/>
          <w:lang w:eastAsia="ru-RU"/>
        </w:rPr>
        <w:t>].</w:t>
      </w:r>
      <w:bookmarkStart w:id="4" w:name="_Toc340658292"/>
    </w:p>
    <w:p w:rsidR="003D1404" w:rsidRPr="00017C02" w:rsidRDefault="003D1404" w:rsidP="00F9632F">
      <w:pPr>
        <w:spacing w:after="0" w:line="360" w:lineRule="auto"/>
        <w:ind w:firstLine="709"/>
        <w:jc w:val="both"/>
        <w:rPr>
          <w:rFonts w:ascii="Times New Roman" w:eastAsia="Calibri" w:hAnsi="Times New Roman" w:cs="Times New Roman"/>
          <w:sz w:val="24"/>
          <w:szCs w:val="24"/>
          <w:lang w:eastAsia="ru-RU"/>
        </w:rPr>
      </w:pPr>
    </w:p>
    <w:p w:rsidR="003D1404" w:rsidRPr="00F9632F" w:rsidRDefault="003D1404" w:rsidP="00F9632F">
      <w:pPr>
        <w:keepNext/>
        <w:tabs>
          <w:tab w:val="left" w:pos="6855"/>
        </w:tabs>
        <w:spacing w:after="0" w:line="360" w:lineRule="auto"/>
        <w:ind w:firstLine="709"/>
        <w:jc w:val="both"/>
        <w:rPr>
          <w:rFonts w:ascii="Times New Roman" w:eastAsia="Times New Roman" w:hAnsi="Times New Roman" w:cs="Times New Roman"/>
          <w:b/>
          <w:sz w:val="24"/>
          <w:szCs w:val="24"/>
          <w:lang w:eastAsia="ru-RU"/>
        </w:rPr>
      </w:pPr>
      <w:r w:rsidRPr="00F9632F">
        <w:rPr>
          <w:rFonts w:ascii="Times New Roman" w:eastAsia="Times New Roman" w:hAnsi="Times New Roman" w:cs="Times New Roman"/>
          <w:b/>
          <w:sz w:val="24"/>
          <w:szCs w:val="24"/>
          <w:lang w:eastAsia="ru-RU"/>
        </w:rPr>
        <w:t>1.2 Методы геоботанических исследований</w:t>
      </w:r>
      <w:bookmarkEnd w:id="4"/>
      <w:r w:rsidRPr="00F9632F">
        <w:rPr>
          <w:rFonts w:ascii="Times New Roman" w:eastAsia="Times New Roman" w:hAnsi="Times New Roman" w:cs="Times New Roman"/>
          <w:b/>
          <w:sz w:val="24"/>
          <w:szCs w:val="24"/>
          <w:lang w:eastAsia="ru-RU"/>
        </w:rPr>
        <w:tab/>
      </w:r>
    </w:p>
    <w:p w:rsidR="003D1404" w:rsidRPr="00017C02" w:rsidRDefault="003D1404" w:rsidP="00F9632F">
      <w:pPr>
        <w:spacing w:after="0" w:line="360" w:lineRule="auto"/>
        <w:ind w:firstLine="709"/>
        <w:jc w:val="both"/>
        <w:rPr>
          <w:rFonts w:ascii="Times New Roman" w:eastAsia="Calibri" w:hAnsi="Times New Roman" w:cs="Times New Roman"/>
          <w:sz w:val="24"/>
          <w:szCs w:val="24"/>
          <w:lang w:eastAsia="ru-RU"/>
        </w:rPr>
      </w:pPr>
      <w:r w:rsidRPr="00017C02">
        <w:rPr>
          <w:rFonts w:ascii="Times New Roman" w:eastAsia="Calibri" w:hAnsi="Times New Roman" w:cs="Times New Roman"/>
          <w:sz w:val="24"/>
          <w:szCs w:val="24"/>
          <w:lang w:eastAsia="ru-RU"/>
        </w:rPr>
        <w:t xml:space="preserve">Геоботанические изыскания проводились с целью изучения современного состояния растительного покрова. Исследования проводились маршрутным методом в соответствии с Инструкцией по проведению крупномасштабных (1:1000 – 1:100000) геоботанических изысканий природных кормовых угодий Республики Казахстан, </w:t>
      </w:r>
      <w:smartTag w:uri="urn:schemas-microsoft-com:office:smarttags" w:element="metricconverter">
        <w:smartTagPr>
          <w:attr w:name="ProductID" w:val="1996 г"/>
        </w:smartTagPr>
        <w:r w:rsidRPr="00017C02">
          <w:rPr>
            <w:rFonts w:ascii="Times New Roman" w:eastAsia="Calibri" w:hAnsi="Times New Roman" w:cs="Times New Roman"/>
            <w:sz w:val="24"/>
            <w:szCs w:val="24"/>
            <w:lang w:eastAsia="ru-RU"/>
          </w:rPr>
          <w:t>1996 г</w:t>
        </w:r>
      </w:smartTag>
      <w:r w:rsidRPr="00017C02">
        <w:rPr>
          <w:rFonts w:ascii="Times New Roman" w:eastAsia="Calibri" w:hAnsi="Times New Roman" w:cs="Times New Roman"/>
          <w:sz w:val="24"/>
          <w:szCs w:val="24"/>
          <w:lang w:eastAsia="ru-RU"/>
        </w:rPr>
        <w:t>., разработанной в системе землеустройства Республики Казахстан [</w:t>
      </w:r>
      <w:r w:rsidR="00CD7344" w:rsidRPr="00017C02">
        <w:rPr>
          <w:rFonts w:ascii="Times New Roman" w:eastAsia="Calibri" w:hAnsi="Times New Roman" w:cs="Times New Roman"/>
          <w:sz w:val="24"/>
          <w:szCs w:val="24"/>
          <w:lang w:eastAsia="ru-RU"/>
        </w:rPr>
        <w:t>12</w:t>
      </w:r>
      <w:r w:rsidRPr="00017C02">
        <w:rPr>
          <w:rFonts w:ascii="Times New Roman" w:eastAsia="Calibri" w:hAnsi="Times New Roman" w:cs="Times New Roman"/>
          <w:sz w:val="24"/>
          <w:szCs w:val="24"/>
          <w:lang w:eastAsia="ru-RU"/>
        </w:rPr>
        <w:t>].</w:t>
      </w:r>
    </w:p>
    <w:p w:rsidR="003D1404" w:rsidRPr="00017C02" w:rsidRDefault="003D1404" w:rsidP="00F9632F">
      <w:pPr>
        <w:spacing w:after="0" w:line="360" w:lineRule="auto"/>
        <w:ind w:firstLine="709"/>
        <w:jc w:val="both"/>
        <w:rPr>
          <w:rFonts w:ascii="Times New Roman" w:eastAsia="Calibri" w:hAnsi="Times New Roman" w:cs="Times New Roman"/>
          <w:sz w:val="24"/>
          <w:szCs w:val="24"/>
          <w:lang w:eastAsia="ru-RU"/>
        </w:rPr>
      </w:pPr>
      <w:r w:rsidRPr="00017C02">
        <w:rPr>
          <w:rFonts w:ascii="Times New Roman" w:eastAsia="Calibri" w:hAnsi="Times New Roman" w:cs="Times New Roman"/>
          <w:sz w:val="24"/>
          <w:szCs w:val="24"/>
          <w:lang w:eastAsia="ru-RU"/>
        </w:rPr>
        <w:t>В ходе полевых работ делались описания растительных сообществ, осуществлялось GPS-координирование точек описаний, проводилась фотосъемка и сбор гербария с целью уточнения флористического состава растительности района исследований.</w:t>
      </w:r>
    </w:p>
    <w:p w:rsidR="003D1404" w:rsidRPr="00017C02" w:rsidRDefault="003D1404" w:rsidP="00F9632F">
      <w:pPr>
        <w:tabs>
          <w:tab w:val="center" w:pos="5670"/>
        </w:tabs>
        <w:spacing w:after="0" w:line="360" w:lineRule="auto"/>
        <w:ind w:firstLine="709"/>
        <w:jc w:val="both"/>
        <w:rPr>
          <w:rFonts w:ascii="Times New Roman" w:eastAsia="Calibri" w:hAnsi="Times New Roman" w:cs="Times New Roman"/>
          <w:sz w:val="24"/>
          <w:szCs w:val="24"/>
          <w:lang w:eastAsia="ru-RU"/>
        </w:rPr>
      </w:pPr>
      <w:r w:rsidRPr="00017C02">
        <w:rPr>
          <w:rFonts w:ascii="Times New Roman" w:eastAsia="Calibri" w:hAnsi="Times New Roman" w:cs="Times New Roman"/>
          <w:sz w:val="24"/>
          <w:szCs w:val="24"/>
          <w:lang w:eastAsia="ru-RU"/>
        </w:rPr>
        <w:t>При изучении растительности определялись: флористический состав растительных сообществ; их структура и пространственные размещение; приуроченность к условиям местообитания; степень антропогенного воздействия на растительность; проективное покрытие почвы растениями; высота травостоя; его развитие и глазомерная урожайность.</w:t>
      </w:r>
    </w:p>
    <w:p w:rsidR="003D1404" w:rsidRPr="00017C02" w:rsidRDefault="003D1404" w:rsidP="00F9632F">
      <w:pPr>
        <w:tabs>
          <w:tab w:val="center" w:pos="5670"/>
        </w:tabs>
        <w:spacing w:after="0" w:line="360" w:lineRule="auto"/>
        <w:ind w:firstLine="709"/>
        <w:jc w:val="both"/>
        <w:rPr>
          <w:rFonts w:ascii="Times New Roman" w:eastAsia="Calibri" w:hAnsi="Times New Roman" w:cs="Times New Roman"/>
          <w:sz w:val="24"/>
          <w:szCs w:val="24"/>
          <w:lang w:eastAsia="ru-RU"/>
        </w:rPr>
      </w:pPr>
    </w:p>
    <w:p w:rsidR="003D1404" w:rsidRPr="00F9632F" w:rsidRDefault="003D1404" w:rsidP="00F9632F">
      <w:pPr>
        <w:tabs>
          <w:tab w:val="center" w:pos="5670"/>
        </w:tabs>
        <w:spacing w:after="0" w:line="360" w:lineRule="auto"/>
        <w:ind w:firstLine="709"/>
        <w:jc w:val="both"/>
        <w:rPr>
          <w:rFonts w:ascii="Times New Roman" w:eastAsia="Calibri" w:hAnsi="Times New Roman" w:cs="Times New Roman"/>
          <w:b/>
          <w:sz w:val="24"/>
          <w:szCs w:val="24"/>
          <w:lang w:eastAsia="ru-RU"/>
        </w:rPr>
      </w:pPr>
      <w:r w:rsidRPr="00F9632F">
        <w:rPr>
          <w:rFonts w:ascii="Times New Roman" w:eastAsia="Calibri" w:hAnsi="Times New Roman" w:cs="Times New Roman"/>
          <w:b/>
          <w:sz w:val="24"/>
          <w:szCs w:val="24"/>
          <w:lang w:eastAsia="ru-RU"/>
        </w:rPr>
        <w:t>1.3 Мет</w:t>
      </w:r>
      <w:r w:rsidR="00BB2EFD" w:rsidRPr="00F9632F">
        <w:rPr>
          <w:rFonts w:ascii="Times New Roman" w:eastAsia="Calibri" w:hAnsi="Times New Roman" w:cs="Times New Roman"/>
          <w:b/>
          <w:sz w:val="24"/>
          <w:szCs w:val="24"/>
          <w:lang w:eastAsia="ru-RU"/>
        </w:rPr>
        <w:t>оды зоологического исследование</w:t>
      </w:r>
    </w:p>
    <w:p w:rsidR="003D1404" w:rsidRPr="00017C02" w:rsidRDefault="003D1404" w:rsidP="00F9632F">
      <w:pPr>
        <w:tabs>
          <w:tab w:val="center" w:pos="5670"/>
        </w:tabs>
        <w:spacing w:after="0" w:line="360" w:lineRule="auto"/>
        <w:ind w:firstLine="709"/>
        <w:jc w:val="both"/>
        <w:rPr>
          <w:rFonts w:ascii="Times New Roman" w:eastAsia="Calibri" w:hAnsi="Times New Roman" w:cs="Times New Roman"/>
          <w:sz w:val="24"/>
          <w:szCs w:val="24"/>
          <w:lang w:eastAsia="ru-RU"/>
        </w:rPr>
      </w:pPr>
      <w:r w:rsidRPr="00017C02">
        <w:rPr>
          <w:rFonts w:ascii="Times New Roman" w:eastAsia="Calibri" w:hAnsi="Times New Roman" w:cs="Times New Roman"/>
          <w:sz w:val="24"/>
          <w:szCs w:val="24"/>
          <w:lang w:eastAsia="ru-RU"/>
        </w:rPr>
        <w:t>Наблюдения по фауне позвоночных п</w:t>
      </w:r>
      <w:r w:rsidR="00283767" w:rsidRPr="00017C02">
        <w:rPr>
          <w:rFonts w:ascii="Times New Roman" w:eastAsia="Calibri" w:hAnsi="Times New Roman" w:cs="Times New Roman"/>
          <w:sz w:val="24"/>
          <w:szCs w:val="24"/>
          <w:lang w:eastAsia="ru-RU"/>
        </w:rPr>
        <w:t xml:space="preserve">роводились в летний </w:t>
      </w:r>
      <w:r w:rsidR="009247FE" w:rsidRPr="00017C02">
        <w:rPr>
          <w:rFonts w:ascii="Times New Roman" w:eastAsia="Calibri" w:hAnsi="Times New Roman" w:cs="Times New Roman"/>
          <w:sz w:val="24"/>
          <w:szCs w:val="24"/>
          <w:lang w:eastAsia="ru-RU"/>
        </w:rPr>
        <w:t>период 2020</w:t>
      </w:r>
      <w:r w:rsidRPr="00017C02">
        <w:rPr>
          <w:rFonts w:ascii="Times New Roman" w:eastAsia="Calibri" w:hAnsi="Times New Roman" w:cs="Times New Roman"/>
          <w:sz w:val="24"/>
          <w:szCs w:val="24"/>
          <w:lang w:eastAsia="ru-RU"/>
        </w:rPr>
        <w:t xml:space="preserve"> года. Для выяснения биоразнообразия птиц и зверей, а также распределение их по биотопам проведены автомобильные, пешие и лодочные маршруты. Общая длинна маршрутов проектной</w:t>
      </w:r>
      <w:r w:rsidR="00AB6149" w:rsidRPr="00017C02">
        <w:rPr>
          <w:rFonts w:ascii="Times New Roman" w:eastAsia="Calibri" w:hAnsi="Times New Roman" w:cs="Times New Roman"/>
          <w:sz w:val="24"/>
          <w:szCs w:val="24"/>
          <w:lang w:eastAsia="ru-RU"/>
        </w:rPr>
        <w:t xml:space="preserve"> территории составила более 1100</w:t>
      </w:r>
      <w:r w:rsidRPr="00017C02">
        <w:rPr>
          <w:rFonts w:ascii="Times New Roman" w:eastAsia="Calibri" w:hAnsi="Times New Roman" w:cs="Times New Roman"/>
          <w:sz w:val="24"/>
          <w:szCs w:val="24"/>
          <w:lang w:eastAsia="ru-RU"/>
        </w:rPr>
        <w:t xml:space="preserve"> км, из них длина пеших маршрутов составила более 50 км, лодочного маршрута более 100 км. Методы исследования – общепринятые </w:t>
      </w:r>
      <w:r w:rsidRPr="00017C02">
        <w:rPr>
          <w:rFonts w:ascii="Times New Roman" w:eastAsia="Calibri" w:hAnsi="Times New Roman" w:cs="Times New Roman"/>
          <w:sz w:val="24"/>
          <w:szCs w:val="24"/>
          <w:lang w:eastAsia="ru-RU"/>
        </w:rPr>
        <w:lastRenderedPageBreak/>
        <w:t>зоологические</w:t>
      </w:r>
      <w:r w:rsidR="006F5F21" w:rsidRPr="00017C02">
        <w:rPr>
          <w:rFonts w:ascii="Times New Roman" w:eastAsia="Calibri" w:hAnsi="Times New Roman" w:cs="Times New Roman"/>
          <w:sz w:val="24"/>
          <w:szCs w:val="24"/>
          <w:lang w:eastAsia="ru-RU"/>
        </w:rPr>
        <w:t xml:space="preserve"> </w:t>
      </w:r>
      <w:r w:rsidR="00CD7344" w:rsidRPr="00017C02">
        <w:rPr>
          <w:rFonts w:ascii="Times New Roman" w:eastAsia="Calibri" w:hAnsi="Times New Roman" w:cs="Times New Roman"/>
          <w:sz w:val="24"/>
          <w:szCs w:val="24"/>
          <w:lang w:eastAsia="ru-RU"/>
        </w:rPr>
        <w:t>[13,14</w:t>
      </w:r>
      <w:r w:rsidRPr="00017C02">
        <w:rPr>
          <w:rFonts w:ascii="Times New Roman" w:eastAsia="Calibri" w:hAnsi="Times New Roman" w:cs="Times New Roman"/>
          <w:sz w:val="24"/>
          <w:szCs w:val="24"/>
          <w:lang w:eastAsia="ru-RU"/>
        </w:rPr>
        <w:t xml:space="preserve">]. Для наблюдения за птицами использовали бинокли </w:t>
      </w:r>
      <w:r w:rsidRPr="00017C02">
        <w:rPr>
          <w:rFonts w:ascii="Times New Roman" w:eastAsia="Calibri" w:hAnsi="Times New Roman" w:cs="Times New Roman"/>
          <w:sz w:val="24"/>
          <w:szCs w:val="24"/>
          <w:lang w:val="kk-KZ" w:eastAsia="ru-RU"/>
        </w:rPr>
        <w:t xml:space="preserve">и </w:t>
      </w:r>
      <w:r w:rsidRPr="00017C02">
        <w:rPr>
          <w:rFonts w:ascii="Times New Roman" w:eastAsia="Calibri" w:hAnsi="Times New Roman" w:cs="Times New Roman"/>
          <w:sz w:val="24"/>
          <w:szCs w:val="24"/>
          <w:lang w:eastAsia="ru-RU"/>
        </w:rPr>
        <w:t xml:space="preserve">подзорные трубы марки </w:t>
      </w:r>
      <w:r w:rsidRPr="00017C02">
        <w:rPr>
          <w:rFonts w:ascii="Times New Roman" w:eastAsia="Calibri" w:hAnsi="Times New Roman" w:cs="Times New Roman"/>
          <w:sz w:val="24"/>
          <w:szCs w:val="24"/>
          <w:lang w:val="en-US" w:eastAsia="ru-RU"/>
        </w:rPr>
        <w:t>Bushnell</w:t>
      </w:r>
      <w:r w:rsidRPr="00017C02">
        <w:rPr>
          <w:rFonts w:ascii="Times New Roman" w:eastAsia="Calibri" w:hAnsi="Times New Roman" w:cs="Times New Roman"/>
          <w:sz w:val="24"/>
          <w:szCs w:val="24"/>
          <w:lang w:eastAsia="ru-RU"/>
        </w:rPr>
        <w:t xml:space="preserve">, для фиксации птиц использовали фотоаппараты </w:t>
      </w:r>
      <w:r w:rsidRPr="00017C02">
        <w:rPr>
          <w:rFonts w:ascii="Times New Roman" w:eastAsia="Calibri" w:hAnsi="Times New Roman" w:cs="Times New Roman"/>
          <w:sz w:val="24"/>
          <w:szCs w:val="24"/>
          <w:lang w:val="en-US" w:eastAsia="ru-RU"/>
        </w:rPr>
        <w:t>Olympus</w:t>
      </w:r>
      <w:r w:rsidRPr="00017C02">
        <w:rPr>
          <w:rFonts w:ascii="Times New Roman" w:eastAsia="Calibri" w:hAnsi="Times New Roman" w:cs="Times New Roman"/>
          <w:sz w:val="24"/>
          <w:szCs w:val="24"/>
          <w:lang w:eastAsia="ru-RU"/>
        </w:rPr>
        <w:t xml:space="preserve"> </w:t>
      </w:r>
      <w:r w:rsidRPr="00017C02">
        <w:rPr>
          <w:rFonts w:ascii="Times New Roman" w:eastAsia="Calibri" w:hAnsi="Times New Roman" w:cs="Times New Roman"/>
          <w:sz w:val="24"/>
          <w:szCs w:val="24"/>
          <w:lang w:val="en-US" w:eastAsia="ru-RU"/>
        </w:rPr>
        <w:t>G</w:t>
      </w:r>
      <w:r w:rsidRPr="00017C02">
        <w:rPr>
          <w:rFonts w:ascii="Times New Roman" w:eastAsia="Calibri" w:hAnsi="Times New Roman" w:cs="Times New Roman"/>
          <w:sz w:val="24"/>
          <w:szCs w:val="24"/>
          <w:lang w:eastAsia="ru-RU"/>
        </w:rPr>
        <w:t xml:space="preserve">14 и </w:t>
      </w:r>
      <w:r w:rsidRPr="00017C02">
        <w:rPr>
          <w:rFonts w:ascii="Times New Roman" w:eastAsia="Calibri" w:hAnsi="Times New Roman" w:cs="Times New Roman"/>
          <w:sz w:val="24"/>
          <w:szCs w:val="24"/>
          <w:lang w:val="en-US" w:eastAsia="ru-RU"/>
        </w:rPr>
        <w:t>Fujifilm</w:t>
      </w:r>
      <w:r w:rsidRPr="00017C02">
        <w:rPr>
          <w:rFonts w:ascii="Times New Roman" w:eastAsia="Calibri" w:hAnsi="Times New Roman" w:cs="Times New Roman"/>
          <w:sz w:val="24"/>
          <w:szCs w:val="24"/>
          <w:lang w:eastAsia="ru-RU"/>
        </w:rPr>
        <w:t xml:space="preserve"> </w:t>
      </w:r>
      <w:r w:rsidRPr="00017C02">
        <w:rPr>
          <w:rFonts w:ascii="Times New Roman" w:eastAsia="Calibri" w:hAnsi="Times New Roman" w:cs="Times New Roman"/>
          <w:sz w:val="24"/>
          <w:szCs w:val="24"/>
          <w:lang w:val="en-US" w:eastAsia="ru-RU"/>
        </w:rPr>
        <w:t>HX</w:t>
      </w:r>
      <w:r w:rsidRPr="00017C02">
        <w:rPr>
          <w:rFonts w:ascii="Times New Roman" w:eastAsia="Calibri" w:hAnsi="Times New Roman" w:cs="Times New Roman"/>
          <w:sz w:val="24"/>
          <w:szCs w:val="24"/>
          <w:lang w:eastAsia="ru-RU"/>
        </w:rPr>
        <w:t>30</w:t>
      </w:r>
      <w:r w:rsidRPr="00017C02">
        <w:rPr>
          <w:rFonts w:ascii="Times New Roman" w:eastAsia="Calibri" w:hAnsi="Times New Roman" w:cs="Times New Roman"/>
          <w:sz w:val="24"/>
          <w:szCs w:val="24"/>
          <w:lang w:val="en-US" w:eastAsia="ru-RU"/>
        </w:rPr>
        <w:t>R</w:t>
      </w:r>
      <w:r w:rsidRPr="00017C02">
        <w:rPr>
          <w:rFonts w:ascii="Times New Roman" w:eastAsia="Calibri" w:hAnsi="Times New Roman" w:cs="Times New Roman"/>
          <w:sz w:val="24"/>
          <w:szCs w:val="24"/>
          <w:lang w:eastAsia="ru-RU"/>
        </w:rPr>
        <w:t xml:space="preserve">.  Для фиксации животных использовали фотоловушки </w:t>
      </w:r>
      <w:r w:rsidRPr="00017C02">
        <w:rPr>
          <w:rFonts w:ascii="Times New Roman" w:eastAsia="Calibri" w:hAnsi="Times New Roman" w:cs="Times New Roman"/>
          <w:sz w:val="24"/>
          <w:szCs w:val="24"/>
          <w:lang w:val="en-US" w:eastAsia="ru-RU"/>
        </w:rPr>
        <w:t>Bushnell</w:t>
      </w:r>
      <w:r w:rsidRPr="00017C02">
        <w:rPr>
          <w:rFonts w:ascii="Times New Roman" w:eastAsia="Calibri" w:hAnsi="Times New Roman" w:cs="Times New Roman"/>
          <w:sz w:val="24"/>
          <w:szCs w:val="24"/>
          <w:lang w:eastAsia="ru-RU"/>
        </w:rPr>
        <w:t xml:space="preserve"> </w:t>
      </w:r>
      <w:r w:rsidRPr="00017C02">
        <w:rPr>
          <w:rFonts w:ascii="Times New Roman" w:eastAsia="Calibri" w:hAnsi="Times New Roman" w:cs="Times New Roman"/>
          <w:sz w:val="24"/>
          <w:szCs w:val="24"/>
          <w:lang w:val="en-US" w:eastAsia="ru-RU"/>
        </w:rPr>
        <w:t>Trophy</w:t>
      </w:r>
      <w:r w:rsidRPr="00017C02">
        <w:rPr>
          <w:rFonts w:ascii="Times New Roman" w:eastAsia="Calibri" w:hAnsi="Times New Roman" w:cs="Times New Roman"/>
          <w:sz w:val="24"/>
          <w:szCs w:val="24"/>
          <w:lang w:eastAsia="ru-RU"/>
        </w:rPr>
        <w:t xml:space="preserve"> </w:t>
      </w:r>
      <w:r w:rsidRPr="00017C02">
        <w:rPr>
          <w:rFonts w:ascii="Times New Roman" w:eastAsia="Calibri" w:hAnsi="Times New Roman" w:cs="Times New Roman"/>
          <w:sz w:val="24"/>
          <w:szCs w:val="24"/>
          <w:lang w:val="en-US" w:eastAsia="ru-RU"/>
        </w:rPr>
        <w:t>Cam</w:t>
      </w:r>
      <w:r w:rsidRPr="00017C02">
        <w:rPr>
          <w:rFonts w:ascii="Times New Roman" w:eastAsia="Calibri" w:hAnsi="Times New Roman" w:cs="Times New Roman"/>
          <w:sz w:val="24"/>
          <w:szCs w:val="24"/>
          <w:lang w:eastAsia="ru-RU"/>
        </w:rPr>
        <w:t xml:space="preserve"> (</w:t>
      </w:r>
      <w:r w:rsidRPr="00017C02">
        <w:rPr>
          <w:rFonts w:ascii="Times New Roman" w:eastAsia="Calibri" w:hAnsi="Times New Roman" w:cs="Times New Roman"/>
          <w:sz w:val="24"/>
          <w:szCs w:val="24"/>
          <w:lang w:val="en-US" w:eastAsia="ru-RU"/>
        </w:rPr>
        <w:t>Model</w:t>
      </w:r>
      <w:r w:rsidRPr="00017C02">
        <w:rPr>
          <w:rFonts w:ascii="Times New Roman" w:eastAsia="Calibri" w:hAnsi="Times New Roman" w:cs="Times New Roman"/>
          <w:sz w:val="24"/>
          <w:szCs w:val="24"/>
          <w:lang w:eastAsia="ru-RU"/>
        </w:rPr>
        <w:t xml:space="preserve"> 119437).</w:t>
      </w:r>
    </w:p>
    <w:p w:rsidR="00EE04A3" w:rsidRPr="00017C02" w:rsidRDefault="00EE04A3" w:rsidP="00F9632F">
      <w:pPr>
        <w:tabs>
          <w:tab w:val="center" w:pos="5670"/>
        </w:tabs>
        <w:spacing w:after="0" w:line="360" w:lineRule="auto"/>
        <w:ind w:firstLine="709"/>
        <w:jc w:val="both"/>
        <w:rPr>
          <w:rFonts w:ascii="Times New Roman" w:eastAsia="Calibri" w:hAnsi="Times New Roman" w:cs="Times New Roman"/>
          <w:sz w:val="24"/>
          <w:szCs w:val="24"/>
          <w:lang w:eastAsia="ru-RU"/>
        </w:rPr>
      </w:pPr>
    </w:p>
    <w:p w:rsidR="003D1404" w:rsidRPr="00F9632F" w:rsidRDefault="003D1404" w:rsidP="00F9632F">
      <w:pPr>
        <w:suppressAutoHyphens/>
        <w:autoSpaceDE w:val="0"/>
        <w:autoSpaceDN w:val="0"/>
        <w:adjustRightInd w:val="0"/>
        <w:spacing w:after="0" w:line="360" w:lineRule="auto"/>
        <w:ind w:firstLine="709"/>
        <w:jc w:val="both"/>
        <w:rPr>
          <w:rFonts w:ascii="Times New Roman" w:eastAsia="Times New Roman" w:hAnsi="Times New Roman" w:cs="Times New Roman"/>
          <w:b/>
          <w:bCs/>
          <w:sz w:val="24"/>
          <w:szCs w:val="24"/>
          <w:lang w:eastAsia="ar-SA"/>
        </w:rPr>
      </w:pPr>
      <w:r w:rsidRPr="00F9632F">
        <w:rPr>
          <w:rFonts w:ascii="Times New Roman" w:eastAsia="Times New Roman" w:hAnsi="Times New Roman" w:cs="Times New Roman"/>
          <w:b/>
          <w:bCs/>
          <w:sz w:val="24"/>
          <w:szCs w:val="24"/>
          <w:lang w:eastAsia="ar-SA"/>
        </w:rPr>
        <w:t xml:space="preserve">1.4 Методы обработки спутниковых снимков и GPS данных </w:t>
      </w:r>
    </w:p>
    <w:p w:rsidR="003D1404" w:rsidRPr="00017C02" w:rsidRDefault="003D1404" w:rsidP="00F9632F">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eastAsia="ar-SA"/>
        </w:rPr>
      </w:pPr>
      <w:r w:rsidRPr="00017C02">
        <w:rPr>
          <w:rFonts w:ascii="Times New Roman" w:eastAsia="Times New Roman" w:hAnsi="Times New Roman" w:cs="Times New Roman"/>
          <w:bCs/>
          <w:sz w:val="24"/>
          <w:szCs w:val="24"/>
          <w:lang w:eastAsia="ar-SA"/>
        </w:rPr>
        <w:t xml:space="preserve">При выполнении поставленных задач были использованы данные ДЗЗ, методы их дешифрования, а также классификация космических снимков с последующим составлением тематических ГИС-карт. </w:t>
      </w:r>
    </w:p>
    <w:p w:rsidR="003D1404" w:rsidRPr="00017C02" w:rsidRDefault="003D1404" w:rsidP="00F9632F">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eastAsia="ar-SA"/>
        </w:rPr>
      </w:pPr>
      <w:r w:rsidRPr="00017C02">
        <w:rPr>
          <w:rFonts w:ascii="Times New Roman" w:eastAsia="Times New Roman" w:hAnsi="Times New Roman" w:cs="Times New Roman"/>
          <w:bCs/>
          <w:sz w:val="24"/>
          <w:szCs w:val="24"/>
          <w:lang w:eastAsia="ar-SA"/>
        </w:rPr>
        <w:t xml:space="preserve">Для картирования ключевых участков были использованы спутниковые снимки с высоким пространственным разрешением </w:t>
      </w:r>
      <w:r w:rsidR="000D21D7" w:rsidRPr="00017C02">
        <w:rPr>
          <w:rFonts w:ascii="Times New Roman" w:eastAsia="Times New Roman" w:hAnsi="Times New Roman" w:cs="Times New Roman"/>
          <w:bCs/>
          <w:sz w:val="24"/>
          <w:szCs w:val="24"/>
          <w:lang w:eastAsia="ar-SA"/>
        </w:rPr>
        <w:t>Sentinel 2</w:t>
      </w:r>
      <w:r w:rsidRPr="00017C02">
        <w:rPr>
          <w:rFonts w:ascii="Times New Roman" w:eastAsia="Times New Roman" w:hAnsi="Times New Roman" w:cs="Times New Roman"/>
          <w:bCs/>
          <w:sz w:val="24"/>
          <w:szCs w:val="24"/>
          <w:lang w:eastAsia="ar-SA"/>
        </w:rPr>
        <w:t xml:space="preserve"> (10 метров), Кроме того, были использованы радиолокационные космические данные от РЛ-систем Alos Palsar (10 метров), Sentinel-1 (20 метров) и Shuttle Radar Topography Mission - SRTM (30 метров) для картирования аквальных и наземных биоценозов. Все использованные космические снимки были взяты с открытых официальных каталогов космического агентства США</w:t>
      </w:r>
      <w:r w:rsidR="00792B4D" w:rsidRPr="00017C02">
        <w:rPr>
          <w:rFonts w:ascii="Times New Roman" w:eastAsia="Times New Roman" w:hAnsi="Times New Roman" w:cs="Times New Roman"/>
          <w:bCs/>
          <w:sz w:val="24"/>
          <w:szCs w:val="24"/>
          <w:lang w:eastAsia="ar-SA"/>
        </w:rPr>
        <w:t xml:space="preserve"> - </w:t>
      </w:r>
      <w:r w:rsidRPr="00017C02">
        <w:rPr>
          <w:rFonts w:ascii="Times New Roman" w:eastAsia="Times New Roman" w:hAnsi="Times New Roman" w:cs="Times New Roman"/>
          <w:bCs/>
          <w:sz w:val="24"/>
          <w:szCs w:val="24"/>
          <w:lang w:eastAsia="ar-SA"/>
        </w:rPr>
        <w:t xml:space="preserve">NASA </w:t>
      </w:r>
      <w:hyperlink r:id="rId20" w:history="1">
        <w:r w:rsidRPr="00017C02">
          <w:rPr>
            <w:rFonts w:ascii="Times New Roman" w:eastAsia="Times New Roman" w:hAnsi="Times New Roman" w:cs="Times New Roman"/>
            <w:bCs/>
            <w:sz w:val="24"/>
            <w:szCs w:val="24"/>
            <w:lang w:eastAsia="ar-SA"/>
          </w:rPr>
          <w:t>http://landsat.gsfc.nasa.gov</w:t>
        </w:r>
      </w:hyperlink>
      <w:r w:rsidRPr="00017C02">
        <w:rPr>
          <w:rFonts w:ascii="Times New Roman" w:eastAsia="Times New Roman" w:hAnsi="Times New Roman" w:cs="Times New Roman"/>
          <w:bCs/>
          <w:sz w:val="24"/>
          <w:szCs w:val="24"/>
          <w:lang w:eastAsia="ar-SA"/>
        </w:rPr>
        <w:t xml:space="preserve"> и </w:t>
      </w:r>
      <w:hyperlink r:id="rId21" w:history="1">
        <w:r w:rsidRPr="00017C02">
          <w:rPr>
            <w:rFonts w:ascii="Times New Roman" w:eastAsia="Times New Roman" w:hAnsi="Times New Roman" w:cs="Times New Roman"/>
            <w:bCs/>
            <w:sz w:val="24"/>
            <w:szCs w:val="24"/>
            <w:lang w:eastAsia="ar-SA"/>
          </w:rPr>
          <w:t>http://earthexplorer.usgs.gov</w:t>
        </w:r>
      </w:hyperlink>
      <w:r w:rsidRPr="00017C02">
        <w:rPr>
          <w:rFonts w:ascii="Times New Roman" w:eastAsia="Times New Roman" w:hAnsi="Times New Roman" w:cs="Times New Roman"/>
          <w:bCs/>
          <w:sz w:val="24"/>
          <w:szCs w:val="24"/>
          <w:lang w:eastAsia="ar-SA"/>
        </w:rPr>
        <w:t xml:space="preserve">, Европейского космического агентства ESA  </w:t>
      </w:r>
      <w:hyperlink r:id="rId22" w:history="1">
        <w:r w:rsidRPr="00017C02">
          <w:rPr>
            <w:rFonts w:ascii="Times New Roman" w:eastAsia="Times New Roman" w:hAnsi="Times New Roman" w:cs="Times New Roman"/>
            <w:bCs/>
            <w:sz w:val="24"/>
            <w:szCs w:val="24"/>
            <w:lang w:eastAsia="ar-SA"/>
          </w:rPr>
          <w:t>https://sentinel.esa.int/</w:t>
        </w:r>
      </w:hyperlink>
      <w:r w:rsidRPr="00017C02">
        <w:rPr>
          <w:rFonts w:ascii="Times New Roman" w:eastAsia="Times New Roman" w:hAnsi="Times New Roman" w:cs="Times New Roman"/>
          <w:bCs/>
          <w:sz w:val="24"/>
          <w:szCs w:val="24"/>
          <w:lang w:eastAsia="ar-SA"/>
        </w:rPr>
        <w:t xml:space="preserve"> а также Японского космического агентства – JAXA  </w:t>
      </w:r>
      <w:hyperlink r:id="rId23" w:history="1">
        <w:r w:rsidRPr="00017C02">
          <w:rPr>
            <w:rFonts w:ascii="Times New Roman" w:eastAsia="Times New Roman" w:hAnsi="Times New Roman" w:cs="Times New Roman"/>
            <w:bCs/>
            <w:sz w:val="24"/>
            <w:szCs w:val="24"/>
            <w:lang w:eastAsia="ar-SA"/>
          </w:rPr>
          <w:t>http://global.jaxa.jp/</w:t>
        </w:r>
      </w:hyperlink>
      <w:r w:rsidRPr="00017C02">
        <w:rPr>
          <w:rFonts w:ascii="Times New Roman" w:eastAsia="Times New Roman" w:hAnsi="Times New Roman" w:cs="Times New Roman"/>
          <w:bCs/>
          <w:sz w:val="24"/>
          <w:szCs w:val="24"/>
          <w:lang w:eastAsia="ar-SA"/>
        </w:rPr>
        <w:t xml:space="preserve">. </w:t>
      </w:r>
    </w:p>
    <w:p w:rsidR="003D1404" w:rsidRPr="00017C02" w:rsidRDefault="003D1404" w:rsidP="00F9632F">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eastAsia="ar-SA"/>
        </w:rPr>
      </w:pPr>
      <w:r w:rsidRPr="00017C02">
        <w:rPr>
          <w:rFonts w:ascii="Times New Roman" w:eastAsia="Times New Roman" w:hAnsi="Times New Roman" w:cs="Times New Roman"/>
          <w:bCs/>
          <w:sz w:val="24"/>
          <w:szCs w:val="24"/>
          <w:lang w:eastAsia="ar-SA"/>
        </w:rPr>
        <w:t>Классификация и сравнение площадных соотношений основных биоценозов выполнены на основе изучения пяти парных мультиспектральных снимков, полученных космическим аппаратом (КА) серии Landsat: Multispectral Scanner (MMS); Thematic Mapper (TM); Enhanced Thematic Mapper Plus (ETM+) и Operational LandImager (OLI), которые широко используются в исследованиях водно-болотных угодий и дельтовых экосистем [</w:t>
      </w:r>
      <w:r w:rsidR="00CD7344" w:rsidRPr="00017C02">
        <w:rPr>
          <w:rFonts w:ascii="Times New Roman" w:eastAsia="Times New Roman" w:hAnsi="Times New Roman" w:cs="Times New Roman"/>
          <w:bCs/>
          <w:sz w:val="24"/>
          <w:szCs w:val="24"/>
          <w:lang w:eastAsia="ar-SA"/>
        </w:rPr>
        <w:t>15,16</w:t>
      </w:r>
      <w:r w:rsidRPr="00017C02">
        <w:rPr>
          <w:rFonts w:ascii="Times New Roman" w:eastAsia="Times New Roman" w:hAnsi="Times New Roman" w:cs="Times New Roman"/>
          <w:bCs/>
          <w:sz w:val="24"/>
          <w:szCs w:val="24"/>
          <w:lang w:eastAsia="ar-SA"/>
        </w:rPr>
        <w:t xml:space="preserve">].  </w:t>
      </w:r>
    </w:p>
    <w:p w:rsidR="003D1404" w:rsidRPr="00017C02" w:rsidRDefault="003D1404" w:rsidP="00F9632F">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eastAsia="ar-SA"/>
        </w:rPr>
      </w:pPr>
      <w:r w:rsidRPr="00017C02">
        <w:rPr>
          <w:rFonts w:ascii="Times New Roman" w:eastAsia="Times New Roman" w:hAnsi="Times New Roman" w:cs="Times New Roman"/>
          <w:bCs/>
          <w:i/>
          <w:sz w:val="24"/>
          <w:szCs w:val="24"/>
          <w:lang w:eastAsia="ar-SA"/>
        </w:rPr>
        <w:t>Классификация снимков.</w:t>
      </w:r>
      <w:r w:rsidRPr="00017C02">
        <w:rPr>
          <w:rFonts w:ascii="Times New Roman" w:eastAsia="Times New Roman" w:hAnsi="Times New Roman" w:cs="Times New Roman"/>
          <w:bCs/>
          <w:sz w:val="24"/>
          <w:szCs w:val="24"/>
          <w:lang w:eastAsia="ar-SA"/>
        </w:rPr>
        <w:t xml:space="preserve"> Классификация спутниковых снимков производилась в зависимости от поставленных задач, с использованием различных методов. Предварительная кластеризация (ISODATA) исследуемого региона выполнялась в камеральных условиях перед началом полевых исследований. Контролируемая классификация, на основе полевых данных </w:t>
      </w:r>
      <w:r w:rsidR="00F9212E" w:rsidRPr="00017C02">
        <w:rPr>
          <w:rFonts w:ascii="Times New Roman" w:eastAsia="Times New Roman" w:hAnsi="Times New Roman" w:cs="Times New Roman"/>
          <w:bCs/>
          <w:sz w:val="24"/>
          <w:szCs w:val="24"/>
          <w:lang w:eastAsia="ar-SA"/>
        </w:rPr>
        <w:t>2019 года</w:t>
      </w:r>
      <w:r w:rsidRPr="00017C02">
        <w:rPr>
          <w:rFonts w:ascii="Times New Roman" w:eastAsia="Times New Roman" w:hAnsi="Times New Roman" w:cs="Times New Roman"/>
          <w:bCs/>
          <w:sz w:val="24"/>
          <w:szCs w:val="24"/>
          <w:lang w:eastAsia="ar-SA"/>
        </w:rPr>
        <w:t xml:space="preserve"> основных экосистем дельты</w:t>
      </w:r>
      <w:r w:rsidR="00CA6E40" w:rsidRPr="00017C02">
        <w:rPr>
          <w:rFonts w:ascii="Times New Roman" w:eastAsia="Times New Roman" w:hAnsi="Times New Roman" w:cs="Times New Roman"/>
          <w:bCs/>
          <w:sz w:val="24"/>
          <w:szCs w:val="24"/>
          <w:lang w:eastAsia="ar-SA"/>
        </w:rPr>
        <w:t xml:space="preserve"> реки</w:t>
      </w:r>
      <w:r w:rsidRPr="00017C02">
        <w:rPr>
          <w:rFonts w:ascii="Times New Roman" w:eastAsia="Times New Roman" w:hAnsi="Times New Roman" w:cs="Times New Roman"/>
          <w:bCs/>
          <w:sz w:val="24"/>
          <w:szCs w:val="24"/>
          <w:lang w:eastAsia="ar-SA"/>
        </w:rPr>
        <w:t xml:space="preserve"> </w:t>
      </w:r>
      <w:r w:rsidR="00CA6E40" w:rsidRPr="00017C02">
        <w:rPr>
          <w:rFonts w:ascii="Times New Roman" w:eastAsia="Times New Roman" w:hAnsi="Times New Roman" w:cs="Times New Roman"/>
          <w:bCs/>
          <w:sz w:val="24"/>
          <w:szCs w:val="24"/>
          <w:lang w:eastAsia="ar-SA"/>
        </w:rPr>
        <w:t>Жайык</w:t>
      </w:r>
      <w:r w:rsidRPr="00017C02">
        <w:rPr>
          <w:rFonts w:ascii="Times New Roman" w:eastAsia="Times New Roman" w:hAnsi="Times New Roman" w:cs="Times New Roman"/>
          <w:bCs/>
          <w:sz w:val="24"/>
          <w:szCs w:val="24"/>
          <w:lang w:eastAsia="ar-SA"/>
        </w:rPr>
        <w:t xml:space="preserve"> производилась методом «Maximum Likelihood», как наиболее достоверный и широко используемый алгоритм для классификации объектов окружающей среды [</w:t>
      </w:r>
      <w:r w:rsidR="00CD7344" w:rsidRPr="00017C02">
        <w:rPr>
          <w:rFonts w:ascii="Times New Roman" w:eastAsia="Times New Roman" w:hAnsi="Times New Roman" w:cs="Times New Roman"/>
          <w:bCs/>
          <w:sz w:val="24"/>
          <w:szCs w:val="24"/>
          <w:lang w:eastAsia="ar-SA"/>
        </w:rPr>
        <w:t>17,18</w:t>
      </w:r>
      <w:r w:rsidRPr="00017C02">
        <w:rPr>
          <w:rFonts w:ascii="Times New Roman" w:eastAsia="Times New Roman" w:hAnsi="Times New Roman" w:cs="Times New Roman"/>
          <w:bCs/>
          <w:sz w:val="24"/>
          <w:szCs w:val="24"/>
          <w:lang w:eastAsia="ar-SA"/>
        </w:rPr>
        <w:t xml:space="preserve">]. </w:t>
      </w:r>
    </w:p>
    <w:p w:rsidR="00792B4D" w:rsidRPr="00017C02" w:rsidRDefault="003D1404" w:rsidP="00F9632F">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eastAsia="ar-SA"/>
        </w:rPr>
      </w:pPr>
      <w:r w:rsidRPr="00017C02">
        <w:rPr>
          <w:rFonts w:ascii="Times New Roman" w:eastAsia="Times New Roman" w:hAnsi="Times New Roman" w:cs="Times New Roman"/>
          <w:bCs/>
          <w:sz w:val="24"/>
          <w:szCs w:val="24"/>
          <w:lang w:eastAsia="ar-SA"/>
        </w:rPr>
        <w:t>Предварительная обработка и классификация спутниковых снимков и дальнейшее составление тематических карт производились с использованием широко распространенных ГИС- пакетов ENVI 5.0; PCI Geomatica; ArcGis и Surfer Golden Software.</w:t>
      </w:r>
    </w:p>
    <w:p w:rsidR="009347B4" w:rsidRPr="00017C02" w:rsidRDefault="009347B4" w:rsidP="00F9632F">
      <w:pPr>
        <w:suppressAutoHyphens/>
        <w:autoSpaceDE w:val="0"/>
        <w:autoSpaceDN w:val="0"/>
        <w:adjustRightInd w:val="0"/>
        <w:spacing w:after="0" w:line="360" w:lineRule="auto"/>
        <w:ind w:firstLine="709"/>
        <w:jc w:val="both"/>
        <w:rPr>
          <w:rFonts w:ascii="Times New Roman" w:eastAsia="Times New Roman" w:hAnsi="Times New Roman" w:cs="Times New Roman"/>
          <w:bCs/>
          <w:sz w:val="24"/>
          <w:szCs w:val="24"/>
          <w:lang w:eastAsia="ar-SA"/>
        </w:rPr>
      </w:pPr>
    </w:p>
    <w:p w:rsidR="00854C9F" w:rsidRPr="00DF51EB" w:rsidRDefault="00DF51EB" w:rsidP="00F9632F">
      <w:pPr>
        <w:pStyle w:val="ad"/>
        <w:keepNext/>
        <w:numPr>
          <w:ilvl w:val="0"/>
          <w:numId w:val="8"/>
        </w:numPr>
        <w:tabs>
          <w:tab w:val="left" w:pos="851"/>
          <w:tab w:val="left" w:pos="6133"/>
        </w:tabs>
        <w:suppressAutoHyphens/>
        <w:spacing w:after="0" w:line="360" w:lineRule="auto"/>
        <w:ind w:left="0" w:firstLine="709"/>
        <w:rPr>
          <w:rFonts w:ascii="Times New Roman" w:eastAsia="Times New Roman" w:hAnsi="Times New Roman" w:cs="Times New Roman"/>
          <w:b/>
          <w:bCs/>
          <w:kern w:val="32"/>
          <w:sz w:val="24"/>
          <w:szCs w:val="24"/>
          <w:lang w:eastAsia="ar-SA"/>
        </w:rPr>
      </w:pPr>
      <w:r>
        <w:rPr>
          <w:rFonts w:ascii="Times New Roman" w:eastAsia="Times New Roman" w:hAnsi="Times New Roman" w:cs="Times New Roman"/>
          <w:b/>
          <w:bCs/>
          <w:kern w:val="32"/>
          <w:sz w:val="24"/>
          <w:szCs w:val="24"/>
          <w:lang w:eastAsia="ar-SA"/>
        </w:rPr>
        <w:lastRenderedPageBreak/>
        <w:t xml:space="preserve"> </w:t>
      </w:r>
      <w:r w:rsidR="00CD7344" w:rsidRPr="00DF51EB">
        <w:rPr>
          <w:rFonts w:ascii="Times New Roman" w:eastAsia="Times New Roman" w:hAnsi="Times New Roman" w:cs="Times New Roman"/>
          <w:b/>
          <w:bCs/>
          <w:kern w:val="32"/>
          <w:sz w:val="24"/>
          <w:szCs w:val="24"/>
          <w:lang w:eastAsia="ar-SA"/>
        </w:rPr>
        <w:t xml:space="preserve">Результаты исследования </w:t>
      </w:r>
    </w:p>
    <w:p w:rsidR="00791C32" w:rsidRPr="00DF51EB" w:rsidRDefault="00792B4D" w:rsidP="00F9632F">
      <w:pPr>
        <w:spacing w:after="0" w:line="360" w:lineRule="auto"/>
        <w:ind w:firstLine="709"/>
        <w:rPr>
          <w:rFonts w:ascii="Times New Roman" w:hAnsi="Times New Roman" w:cs="Times New Roman"/>
          <w:b/>
          <w:sz w:val="24"/>
        </w:rPr>
      </w:pPr>
      <w:r w:rsidRPr="00DF51EB">
        <w:rPr>
          <w:rFonts w:ascii="Times New Roman" w:hAnsi="Times New Roman" w:cs="Times New Roman"/>
          <w:b/>
          <w:sz w:val="24"/>
        </w:rPr>
        <w:t>2.1 Анализ</w:t>
      </w:r>
      <w:r w:rsidR="00791C32" w:rsidRPr="00DF51EB">
        <w:rPr>
          <w:rFonts w:ascii="Times New Roman" w:hAnsi="Times New Roman" w:cs="Times New Roman"/>
          <w:b/>
          <w:sz w:val="24"/>
        </w:rPr>
        <w:t xml:space="preserve"> динамики климатических изменений на проектной территории  </w:t>
      </w:r>
    </w:p>
    <w:p w:rsidR="00791C32" w:rsidRPr="00017C02" w:rsidRDefault="00791C32"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Многолетние колебания режима атмосферных осадков и температуры воздуха рассмотрены по данным 2-х метеорологических станций в низовьях реки Урал (МС Пешное и МС Махамб</w:t>
      </w:r>
      <w:r w:rsidR="00792B4D" w:rsidRPr="00017C02">
        <w:rPr>
          <w:rFonts w:ascii="Times New Roman" w:hAnsi="Times New Roman" w:cs="Times New Roman"/>
          <w:sz w:val="24"/>
          <w:szCs w:val="24"/>
        </w:rPr>
        <w:t xml:space="preserve">ет) </w:t>
      </w:r>
      <w:r w:rsidRPr="00017C02">
        <w:rPr>
          <w:rFonts w:ascii="Times New Roman" w:hAnsi="Times New Roman" w:cs="Times New Roman"/>
          <w:sz w:val="24"/>
          <w:szCs w:val="24"/>
        </w:rPr>
        <w:t>за период 1980 - 2017 гг. Анализ данных МС «Пешное» по количеству осадков за 38-ми летний период с 1980 - 2017 гг. дал среднегодовое значение 199,9 мм, а данных МС «Махамбет» -192,4 мм, что указывает на выраженную аридность климата на проектной территории. При этом, в годовом ходе осадков максимум- ежемесячно по 17,1 мм приходится на весенние месяцы (март-</w:t>
      </w:r>
      <w:r w:rsidR="00792B4D" w:rsidRPr="00017C02">
        <w:rPr>
          <w:rFonts w:ascii="Times New Roman" w:hAnsi="Times New Roman" w:cs="Times New Roman"/>
          <w:sz w:val="24"/>
          <w:szCs w:val="24"/>
        </w:rPr>
        <w:t>апрель-</w:t>
      </w:r>
      <w:r w:rsidRPr="00017C02">
        <w:rPr>
          <w:rFonts w:ascii="Times New Roman" w:hAnsi="Times New Roman" w:cs="Times New Roman"/>
          <w:sz w:val="24"/>
          <w:szCs w:val="24"/>
        </w:rPr>
        <w:t>май) и вторичный максимум - ежемесячно по 14,4 мм отмечается осенью. Минимальное количество осадков-ежемесячно по 12,7 мм выпадает зимой (декабрь-январь</w:t>
      </w:r>
      <w:r w:rsidR="00792B4D" w:rsidRPr="00017C02">
        <w:rPr>
          <w:rFonts w:ascii="Times New Roman" w:hAnsi="Times New Roman" w:cs="Times New Roman"/>
          <w:sz w:val="24"/>
          <w:szCs w:val="24"/>
        </w:rPr>
        <w:t>-</w:t>
      </w:r>
      <w:r w:rsidRPr="00017C02">
        <w:rPr>
          <w:rFonts w:ascii="Times New Roman" w:hAnsi="Times New Roman" w:cs="Times New Roman"/>
          <w:sz w:val="24"/>
          <w:szCs w:val="24"/>
        </w:rPr>
        <w:t>февраль) по всей рассматриваемой территории. В целом за год преобладают осадки теплого периода.</w:t>
      </w:r>
    </w:p>
    <w:p w:rsidR="00791C32" w:rsidRPr="00017C02" w:rsidRDefault="00791C32" w:rsidP="00F9632F">
      <w:pPr>
        <w:spacing w:after="0" w:line="360" w:lineRule="auto"/>
        <w:ind w:firstLine="709"/>
        <w:jc w:val="both"/>
        <w:rPr>
          <w:rFonts w:ascii="Times New Roman" w:hAnsi="Times New Roman" w:cs="Times New Roman"/>
          <w:b/>
          <w:sz w:val="24"/>
          <w:szCs w:val="24"/>
        </w:rPr>
      </w:pPr>
      <w:r w:rsidRPr="00017C02">
        <w:rPr>
          <w:rFonts w:ascii="Times New Roman" w:hAnsi="Times New Roman" w:cs="Times New Roman"/>
          <w:sz w:val="24"/>
          <w:szCs w:val="24"/>
        </w:rPr>
        <w:t>Анализ линейного тренда во временном ходе годовых сумм осадков за рассматриваемый 38-ми летний период по двум метеостанциям, прежде всего, показывает, что, начиная с 1980 года в первые 30 лет видна отчетливая тенденции роста среднегодового количества осадков со 139,9</w:t>
      </w:r>
      <w:r w:rsidR="00792B4D" w:rsidRPr="00017C02">
        <w:rPr>
          <w:rFonts w:ascii="Times New Roman" w:hAnsi="Times New Roman" w:cs="Times New Roman"/>
          <w:sz w:val="24"/>
          <w:szCs w:val="24"/>
        </w:rPr>
        <w:t xml:space="preserve"> </w:t>
      </w:r>
      <w:r w:rsidRPr="00017C02">
        <w:rPr>
          <w:rFonts w:ascii="Times New Roman" w:hAnsi="Times New Roman" w:cs="Times New Roman"/>
          <w:sz w:val="24"/>
          <w:szCs w:val="24"/>
        </w:rPr>
        <w:t>мм в период 1980-1989</w:t>
      </w:r>
      <w:r w:rsidR="00792B4D" w:rsidRPr="00017C02">
        <w:rPr>
          <w:rFonts w:ascii="Times New Roman" w:hAnsi="Times New Roman" w:cs="Times New Roman"/>
          <w:sz w:val="24"/>
          <w:szCs w:val="24"/>
        </w:rPr>
        <w:t xml:space="preserve"> </w:t>
      </w:r>
      <w:r w:rsidRPr="00017C02">
        <w:rPr>
          <w:rFonts w:ascii="Times New Roman" w:hAnsi="Times New Roman" w:cs="Times New Roman"/>
          <w:sz w:val="24"/>
          <w:szCs w:val="24"/>
        </w:rPr>
        <w:t>гг</w:t>
      </w:r>
      <w:r w:rsidR="00792B4D" w:rsidRPr="00017C02">
        <w:rPr>
          <w:rFonts w:ascii="Times New Roman" w:hAnsi="Times New Roman" w:cs="Times New Roman"/>
          <w:sz w:val="24"/>
          <w:szCs w:val="24"/>
        </w:rPr>
        <w:t>.</w:t>
      </w:r>
      <w:r w:rsidRPr="00017C02">
        <w:rPr>
          <w:rFonts w:ascii="Times New Roman" w:hAnsi="Times New Roman" w:cs="Times New Roman"/>
          <w:sz w:val="24"/>
          <w:szCs w:val="24"/>
        </w:rPr>
        <w:t xml:space="preserve"> до 294,9</w:t>
      </w:r>
      <w:r w:rsidR="00792B4D" w:rsidRPr="00017C02">
        <w:rPr>
          <w:rFonts w:ascii="Times New Roman" w:hAnsi="Times New Roman" w:cs="Times New Roman"/>
          <w:sz w:val="24"/>
          <w:szCs w:val="24"/>
        </w:rPr>
        <w:t xml:space="preserve"> </w:t>
      </w:r>
      <w:r w:rsidRPr="00017C02">
        <w:rPr>
          <w:rFonts w:ascii="Times New Roman" w:hAnsi="Times New Roman" w:cs="Times New Roman"/>
          <w:sz w:val="24"/>
          <w:szCs w:val="24"/>
        </w:rPr>
        <w:t>мм в период 1990-1999</w:t>
      </w:r>
      <w:r w:rsidR="00792B4D" w:rsidRPr="00017C02">
        <w:rPr>
          <w:rFonts w:ascii="Times New Roman" w:hAnsi="Times New Roman" w:cs="Times New Roman"/>
          <w:sz w:val="24"/>
          <w:szCs w:val="24"/>
        </w:rPr>
        <w:t xml:space="preserve"> </w:t>
      </w:r>
      <w:r w:rsidRPr="00017C02">
        <w:rPr>
          <w:rFonts w:ascii="Times New Roman" w:hAnsi="Times New Roman" w:cs="Times New Roman"/>
          <w:sz w:val="24"/>
          <w:szCs w:val="24"/>
        </w:rPr>
        <w:t>гг. С период 2000</w:t>
      </w:r>
      <w:r w:rsidR="00792B4D" w:rsidRPr="00017C02">
        <w:rPr>
          <w:rFonts w:ascii="Times New Roman" w:hAnsi="Times New Roman" w:cs="Times New Roman"/>
          <w:sz w:val="24"/>
          <w:szCs w:val="24"/>
        </w:rPr>
        <w:t xml:space="preserve"> </w:t>
      </w:r>
      <w:r w:rsidRPr="00017C02">
        <w:rPr>
          <w:rFonts w:ascii="Times New Roman" w:hAnsi="Times New Roman" w:cs="Times New Roman"/>
          <w:sz w:val="24"/>
          <w:szCs w:val="24"/>
        </w:rPr>
        <w:t>-</w:t>
      </w:r>
      <w:r w:rsidR="00792B4D" w:rsidRPr="00017C02">
        <w:rPr>
          <w:rFonts w:ascii="Times New Roman" w:hAnsi="Times New Roman" w:cs="Times New Roman"/>
          <w:sz w:val="24"/>
          <w:szCs w:val="24"/>
        </w:rPr>
        <w:t xml:space="preserve"> </w:t>
      </w:r>
      <w:r w:rsidRPr="00017C02">
        <w:rPr>
          <w:rFonts w:ascii="Times New Roman" w:hAnsi="Times New Roman" w:cs="Times New Roman"/>
          <w:sz w:val="24"/>
          <w:szCs w:val="24"/>
        </w:rPr>
        <w:t>2007</w:t>
      </w:r>
      <w:r w:rsidR="00792B4D" w:rsidRPr="00017C02">
        <w:rPr>
          <w:rFonts w:ascii="Times New Roman" w:hAnsi="Times New Roman" w:cs="Times New Roman"/>
          <w:sz w:val="24"/>
          <w:szCs w:val="24"/>
        </w:rPr>
        <w:t xml:space="preserve"> </w:t>
      </w:r>
      <w:r w:rsidRPr="00017C02">
        <w:rPr>
          <w:rFonts w:ascii="Times New Roman" w:hAnsi="Times New Roman" w:cs="Times New Roman"/>
          <w:sz w:val="24"/>
          <w:szCs w:val="24"/>
        </w:rPr>
        <w:t>гг. среднегодовое количество осадков несколько снизилось (до 174,7 мм/г). Максимальные положительные значения коэффициента линейного тренда отмечены на МС Махамбет (22,3 мм/10 лет в период 1980</w:t>
      </w:r>
      <w:r w:rsidR="00792B4D" w:rsidRPr="00017C02">
        <w:rPr>
          <w:rFonts w:ascii="Times New Roman" w:hAnsi="Times New Roman" w:cs="Times New Roman"/>
          <w:sz w:val="24"/>
          <w:szCs w:val="24"/>
        </w:rPr>
        <w:t xml:space="preserve"> </w:t>
      </w:r>
      <w:r w:rsidRPr="00017C02">
        <w:rPr>
          <w:rFonts w:ascii="Times New Roman" w:hAnsi="Times New Roman" w:cs="Times New Roman"/>
          <w:sz w:val="24"/>
          <w:szCs w:val="24"/>
        </w:rPr>
        <w:t>-</w:t>
      </w:r>
      <w:r w:rsidR="00792B4D" w:rsidRPr="00017C02">
        <w:rPr>
          <w:rFonts w:ascii="Times New Roman" w:hAnsi="Times New Roman" w:cs="Times New Roman"/>
          <w:sz w:val="24"/>
          <w:szCs w:val="24"/>
        </w:rPr>
        <w:t xml:space="preserve"> 1</w:t>
      </w:r>
      <w:r w:rsidRPr="00017C02">
        <w:rPr>
          <w:rFonts w:ascii="Times New Roman" w:hAnsi="Times New Roman" w:cs="Times New Roman"/>
          <w:sz w:val="24"/>
          <w:szCs w:val="24"/>
        </w:rPr>
        <w:t>999 гг.)</w:t>
      </w:r>
      <w:r w:rsidR="009B52D3" w:rsidRPr="00017C02">
        <w:rPr>
          <w:rFonts w:ascii="Times New Roman" w:hAnsi="Times New Roman" w:cs="Times New Roman"/>
          <w:sz w:val="24"/>
          <w:szCs w:val="24"/>
        </w:rPr>
        <w:t xml:space="preserve"> (рисунок 1</w:t>
      </w:r>
      <w:r w:rsidR="00792B4D" w:rsidRPr="00017C02">
        <w:rPr>
          <w:rFonts w:ascii="Times New Roman" w:hAnsi="Times New Roman" w:cs="Times New Roman"/>
          <w:sz w:val="24"/>
          <w:szCs w:val="24"/>
        </w:rPr>
        <w:t>)</w:t>
      </w:r>
      <w:r w:rsidRPr="00017C02">
        <w:rPr>
          <w:rFonts w:ascii="Times New Roman" w:hAnsi="Times New Roman" w:cs="Times New Roman"/>
          <w:sz w:val="24"/>
          <w:szCs w:val="24"/>
        </w:rPr>
        <w:t>.</w:t>
      </w:r>
      <w:r w:rsidRPr="00017C02">
        <w:rPr>
          <w:rFonts w:ascii="Times New Roman" w:hAnsi="Times New Roman" w:cs="Times New Roman"/>
          <w:b/>
          <w:sz w:val="24"/>
          <w:szCs w:val="24"/>
        </w:rPr>
        <w:t xml:space="preserve"> </w:t>
      </w:r>
    </w:p>
    <w:p w:rsidR="00791C32" w:rsidRPr="00017C02" w:rsidRDefault="00791C32" w:rsidP="002F04F5">
      <w:pPr>
        <w:spacing w:after="0" w:line="360" w:lineRule="auto"/>
        <w:ind w:firstLine="540"/>
        <w:jc w:val="both"/>
        <w:rPr>
          <w:noProof/>
        </w:rPr>
      </w:pPr>
    </w:p>
    <w:p w:rsidR="00791C32" w:rsidRPr="00017C02" w:rsidRDefault="006512CA" w:rsidP="002F04F5">
      <w:pPr>
        <w:spacing w:after="0" w:line="360" w:lineRule="auto"/>
        <w:rPr>
          <w:rFonts w:ascii="Times New Roman" w:hAnsi="Times New Roman" w:cs="Times New Roman"/>
          <w:sz w:val="24"/>
          <w:szCs w:val="24"/>
        </w:rPr>
      </w:pPr>
      <w:r w:rsidRPr="00017C02">
        <w:rPr>
          <w:rFonts w:ascii="Times New Roman" w:hAnsi="Times New Roman" w:cs="Times New Roman"/>
          <w:noProof/>
          <w:sz w:val="24"/>
          <w:szCs w:val="24"/>
          <w:lang w:val="en-US"/>
        </w:rPr>
        <w:drawing>
          <wp:inline distT="0" distB="0" distL="0" distR="0" wp14:anchorId="6EF5F263">
            <wp:extent cx="5902036" cy="2163332"/>
            <wp:effectExtent l="0" t="0" r="381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144" cy="2175101"/>
                    </a:xfrm>
                    <a:prstGeom prst="rect">
                      <a:avLst/>
                    </a:prstGeom>
                    <a:noFill/>
                  </pic:spPr>
                </pic:pic>
              </a:graphicData>
            </a:graphic>
          </wp:inline>
        </w:drawing>
      </w:r>
    </w:p>
    <w:p w:rsidR="000B470F" w:rsidRPr="00017C02" w:rsidRDefault="000B470F" w:rsidP="002F04F5">
      <w:pPr>
        <w:spacing w:after="0" w:line="360" w:lineRule="auto"/>
        <w:ind w:firstLine="567"/>
        <w:jc w:val="center"/>
        <w:rPr>
          <w:rFonts w:ascii="Times New Roman" w:hAnsi="Times New Roman" w:cs="Times New Roman"/>
          <w:sz w:val="24"/>
          <w:szCs w:val="24"/>
        </w:rPr>
      </w:pPr>
    </w:p>
    <w:p w:rsidR="00791C32" w:rsidRPr="00017C02" w:rsidRDefault="009B52D3" w:rsidP="002F04F5">
      <w:pPr>
        <w:spacing w:after="0" w:line="360" w:lineRule="auto"/>
        <w:ind w:firstLine="567"/>
        <w:jc w:val="center"/>
        <w:rPr>
          <w:rFonts w:ascii="Times New Roman" w:hAnsi="Times New Roman" w:cs="Times New Roman"/>
          <w:sz w:val="24"/>
          <w:szCs w:val="24"/>
        </w:rPr>
      </w:pPr>
      <w:r w:rsidRPr="00017C02">
        <w:rPr>
          <w:rFonts w:ascii="Times New Roman" w:hAnsi="Times New Roman" w:cs="Times New Roman"/>
          <w:sz w:val="24"/>
          <w:szCs w:val="24"/>
        </w:rPr>
        <w:t>Рисунок 1</w:t>
      </w:r>
      <w:r w:rsidR="00791C32" w:rsidRPr="00017C02">
        <w:rPr>
          <w:rFonts w:ascii="Times New Roman" w:hAnsi="Times New Roman" w:cs="Times New Roman"/>
          <w:sz w:val="24"/>
          <w:szCs w:val="24"/>
        </w:rPr>
        <w:t xml:space="preserve"> – Среднегодовые</w:t>
      </w:r>
      <w:r w:rsidR="000B470F" w:rsidRPr="00017C02">
        <w:rPr>
          <w:rFonts w:ascii="Times New Roman" w:hAnsi="Times New Roman" w:cs="Times New Roman"/>
          <w:sz w:val="24"/>
          <w:szCs w:val="24"/>
          <w:lang w:val="kk-KZ"/>
        </w:rPr>
        <w:t xml:space="preserve"> </w:t>
      </w:r>
      <w:r w:rsidR="000B470F" w:rsidRPr="00017C02">
        <w:rPr>
          <w:rFonts w:ascii="Times New Roman" w:hAnsi="Times New Roman" w:cs="Times New Roman"/>
          <w:sz w:val="24"/>
          <w:szCs w:val="24"/>
        </w:rPr>
        <w:t>(а)</w:t>
      </w:r>
      <w:r w:rsidR="00791C32" w:rsidRPr="00017C02">
        <w:rPr>
          <w:rFonts w:ascii="Times New Roman" w:hAnsi="Times New Roman" w:cs="Times New Roman"/>
          <w:sz w:val="24"/>
          <w:szCs w:val="24"/>
        </w:rPr>
        <w:t xml:space="preserve"> </w:t>
      </w:r>
      <w:r w:rsidR="000B470F" w:rsidRPr="00017C02">
        <w:rPr>
          <w:rFonts w:ascii="Times New Roman" w:hAnsi="Times New Roman" w:cs="Times New Roman"/>
          <w:sz w:val="24"/>
          <w:szCs w:val="24"/>
        </w:rPr>
        <w:t xml:space="preserve">и среднемесячное (б) </w:t>
      </w:r>
      <w:r w:rsidR="00791C32" w:rsidRPr="00017C02">
        <w:rPr>
          <w:rFonts w:ascii="Times New Roman" w:hAnsi="Times New Roman" w:cs="Times New Roman"/>
          <w:sz w:val="24"/>
          <w:szCs w:val="24"/>
        </w:rPr>
        <w:t>суммы осадков в период 1980</w:t>
      </w:r>
      <w:r w:rsidR="00792B4D" w:rsidRPr="00017C02">
        <w:rPr>
          <w:rFonts w:ascii="Times New Roman" w:hAnsi="Times New Roman" w:cs="Times New Roman"/>
          <w:sz w:val="24"/>
          <w:szCs w:val="24"/>
        </w:rPr>
        <w:t xml:space="preserve"> – </w:t>
      </w:r>
      <w:r w:rsidR="00791C32" w:rsidRPr="00017C02">
        <w:rPr>
          <w:rFonts w:ascii="Times New Roman" w:hAnsi="Times New Roman" w:cs="Times New Roman"/>
          <w:sz w:val="24"/>
          <w:szCs w:val="24"/>
        </w:rPr>
        <w:t>2017</w:t>
      </w:r>
      <w:r w:rsidR="00792B4D" w:rsidRPr="00017C02">
        <w:rPr>
          <w:rFonts w:ascii="Times New Roman" w:hAnsi="Times New Roman" w:cs="Times New Roman"/>
          <w:sz w:val="24"/>
          <w:szCs w:val="24"/>
        </w:rPr>
        <w:t xml:space="preserve"> </w:t>
      </w:r>
      <w:r w:rsidR="00791C32" w:rsidRPr="00017C02">
        <w:rPr>
          <w:rFonts w:ascii="Times New Roman" w:hAnsi="Times New Roman" w:cs="Times New Roman"/>
          <w:sz w:val="24"/>
          <w:szCs w:val="24"/>
        </w:rPr>
        <w:t>гг. по 2-м МС «Пешной» и «Махамбет»</w:t>
      </w:r>
    </w:p>
    <w:p w:rsidR="009347B4" w:rsidRPr="00017C02" w:rsidRDefault="009347B4" w:rsidP="002F04F5">
      <w:pPr>
        <w:spacing w:after="0" w:line="360" w:lineRule="auto"/>
        <w:ind w:firstLine="567"/>
        <w:jc w:val="center"/>
        <w:rPr>
          <w:rFonts w:ascii="Times New Roman" w:hAnsi="Times New Roman" w:cs="Times New Roman"/>
          <w:sz w:val="24"/>
          <w:szCs w:val="24"/>
        </w:rPr>
      </w:pPr>
    </w:p>
    <w:p w:rsidR="00791C32" w:rsidRPr="00017C02" w:rsidRDefault="00791C32"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Несмотря на большую изменчивость атмосферных осадков от года к году в рассмотренный период (19</w:t>
      </w:r>
      <w:r w:rsidR="00792B4D" w:rsidRPr="00017C02">
        <w:rPr>
          <w:rFonts w:ascii="Times New Roman" w:hAnsi="Times New Roman" w:cs="Times New Roman"/>
          <w:sz w:val="24"/>
          <w:szCs w:val="24"/>
        </w:rPr>
        <w:t xml:space="preserve">80 - </w:t>
      </w:r>
      <w:r w:rsidRPr="00017C02">
        <w:rPr>
          <w:rFonts w:ascii="Times New Roman" w:hAnsi="Times New Roman" w:cs="Times New Roman"/>
          <w:sz w:val="24"/>
          <w:szCs w:val="24"/>
        </w:rPr>
        <w:t xml:space="preserve">2017 гг.), анализ линейного тренда во временном ходе </w:t>
      </w:r>
      <w:r w:rsidRPr="00017C02">
        <w:rPr>
          <w:rFonts w:ascii="Times New Roman" w:hAnsi="Times New Roman" w:cs="Times New Roman"/>
          <w:sz w:val="24"/>
          <w:szCs w:val="24"/>
        </w:rPr>
        <w:lastRenderedPageBreak/>
        <w:t>осадков показывает, что тенденции роста осадков были выражены сильнее в первые 30 лет, а затем несколько снизились</w:t>
      </w:r>
      <w:r w:rsidR="00792B4D" w:rsidRPr="00017C02">
        <w:rPr>
          <w:rFonts w:ascii="Times New Roman" w:hAnsi="Times New Roman" w:cs="Times New Roman"/>
          <w:sz w:val="24"/>
          <w:szCs w:val="24"/>
        </w:rPr>
        <w:t xml:space="preserve"> </w:t>
      </w:r>
      <w:r w:rsidR="004F6509" w:rsidRPr="00017C02">
        <w:rPr>
          <w:rFonts w:ascii="Times New Roman" w:hAnsi="Times New Roman" w:cs="Times New Roman"/>
          <w:sz w:val="24"/>
          <w:szCs w:val="24"/>
        </w:rPr>
        <w:t>(</w:t>
      </w:r>
      <w:r w:rsidR="00594EC5" w:rsidRPr="00017C02">
        <w:rPr>
          <w:rFonts w:ascii="Times New Roman" w:hAnsi="Times New Roman" w:cs="Times New Roman"/>
          <w:sz w:val="24"/>
          <w:szCs w:val="24"/>
        </w:rPr>
        <w:t xml:space="preserve">рисунок </w:t>
      </w:r>
      <w:r w:rsidR="00AA3811" w:rsidRPr="00AA3811">
        <w:rPr>
          <w:rFonts w:ascii="Times New Roman" w:hAnsi="Times New Roman" w:cs="Times New Roman"/>
          <w:sz w:val="24"/>
          <w:szCs w:val="24"/>
        </w:rPr>
        <w:t xml:space="preserve">1 </w:t>
      </w:r>
      <w:r w:rsidR="00AA3811">
        <w:rPr>
          <w:rFonts w:ascii="Times New Roman" w:hAnsi="Times New Roman" w:cs="Times New Roman"/>
          <w:sz w:val="24"/>
          <w:szCs w:val="24"/>
          <w:lang w:val="en-US"/>
        </w:rPr>
        <w:t>a</w:t>
      </w:r>
      <w:r w:rsidRPr="00017C02">
        <w:rPr>
          <w:rFonts w:ascii="Times New Roman" w:hAnsi="Times New Roman" w:cs="Times New Roman"/>
          <w:sz w:val="24"/>
          <w:szCs w:val="24"/>
        </w:rPr>
        <w:t>). Минимальное годовое количество осадков в рассматриваемый период было зарегистрировано в 2005 году на МС «Пешное» -79,6</w:t>
      </w:r>
      <w:r w:rsidR="00792B4D" w:rsidRPr="00017C02">
        <w:rPr>
          <w:rFonts w:ascii="Times New Roman" w:hAnsi="Times New Roman" w:cs="Times New Roman"/>
          <w:sz w:val="24"/>
          <w:szCs w:val="24"/>
        </w:rPr>
        <w:t xml:space="preserve"> </w:t>
      </w:r>
      <w:r w:rsidRPr="00017C02">
        <w:rPr>
          <w:rFonts w:ascii="Times New Roman" w:hAnsi="Times New Roman" w:cs="Times New Roman"/>
          <w:sz w:val="24"/>
          <w:szCs w:val="24"/>
        </w:rPr>
        <w:t>мм, а максимальное в 2000 гг. на МС «Махамбет» -</w:t>
      </w:r>
      <w:r w:rsidR="00792B4D" w:rsidRPr="00017C02">
        <w:rPr>
          <w:rFonts w:ascii="Times New Roman" w:hAnsi="Times New Roman" w:cs="Times New Roman"/>
          <w:sz w:val="24"/>
          <w:szCs w:val="24"/>
        </w:rPr>
        <w:t xml:space="preserve"> </w:t>
      </w:r>
      <w:r w:rsidRPr="00017C02">
        <w:rPr>
          <w:rFonts w:ascii="Times New Roman" w:hAnsi="Times New Roman" w:cs="Times New Roman"/>
          <w:sz w:val="24"/>
          <w:szCs w:val="24"/>
        </w:rPr>
        <w:t>355</w:t>
      </w:r>
      <w:r w:rsidR="00792B4D" w:rsidRPr="00017C02">
        <w:rPr>
          <w:rFonts w:ascii="Times New Roman" w:hAnsi="Times New Roman" w:cs="Times New Roman"/>
          <w:sz w:val="24"/>
          <w:szCs w:val="24"/>
        </w:rPr>
        <w:t xml:space="preserve"> </w:t>
      </w:r>
      <w:r w:rsidRPr="00017C02">
        <w:rPr>
          <w:rFonts w:ascii="Times New Roman" w:hAnsi="Times New Roman" w:cs="Times New Roman"/>
          <w:sz w:val="24"/>
          <w:szCs w:val="24"/>
        </w:rPr>
        <w:t>мм.</w:t>
      </w:r>
    </w:p>
    <w:p w:rsidR="00335ACA" w:rsidRPr="00017C02" w:rsidRDefault="00335ACA"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 xml:space="preserve">Для анализа изменения количества атмосферных осадков за последние три года были использованы среднемесячные данные трех метеорологических станций: </w:t>
      </w:r>
      <w:r w:rsidR="003B3AD7" w:rsidRPr="00017C02">
        <w:rPr>
          <w:rFonts w:ascii="Times New Roman" w:hAnsi="Times New Roman" w:cs="Times New Roman"/>
          <w:sz w:val="24"/>
          <w:szCs w:val="24"/>
        </w:rPr>
        <w:t>«</w:t>
      </w:r>
      <w:r w:rsidRPr="00017C02">
        <w:rPr>
          <w:rFonts w:ascii="Times New Roman" w:hAnsi="Times New Roman" w:cs="Times New Roman"/>
          <w:sz w:val="24"/>
          <w:szCs w:val="24"/>
        </w:rPr>
        <w:t>Махамбет</w:t>
      </w:r>
      <w:r w:rsidR="003B3AD7" w:rsidRPr="00017C02">
        <w:rPr>
          <w:rFonts w:ascii="Times New Roman" w:hAnsi="Times New Roman" w:cs="Times New Roman"/>
          <w:sz w:val="24"/>
          <w:szCs w:val="24"/>
        </w:rPr>
        <w:t>»</w:t>
      </w:r>
      <w:r w:rsidRPr="00017C02">
        <w:rPr>
          <w:rFonts w:ascii="Times New Roman" w:hAnsi="Times New Roman" w:cs="Times New Roman"/>
          <w:sz w:val="24"/>
          <w:szCs w:val="24"/>
        </w:rPr>
        <w:t xml:space="preserve">, </w:t>
      </w:r>
      <w:r w:rsidR="003B3AD7" w:rsidRPr="00017C02">
        <w:rPr>
          <w:rFonts w:ascii="Times New Roman" w:hAnsi="Times New Roman" w:cs="Times New Roman"/>
          <w:sz w:val="24"/>
          <w:szCs w:val="24"/>
        </w:rPr>
        <w:t>«</w:t>
      </w:r>
      <w:r w:rsidRPr="00017C02">
        <w:rPr>
          <w:rFonts w:ascii="Times New Roman" w:hAnsi="Times New Roman" w:cs="Times New Roman"/>
          <w:sz w:val="24"/>
          <w:szCs w:val="24"/>
        </w:rPr>
        <w:t>Атырау</w:t>
      </w:r>
      <w:r w:rsidR="003B3AD7" w:rsidRPr="00017C02">
        <w:rPr>
          <w:rFonts w:ascii="Times New Roman" w:hAnsi="Times New Roman" w:cs="Times New Roman"/>
          <w:sz w:val="24"/>
          <w:szCs w:val="24"/>
        </w:rPr>
        <w:t>»</w:t>
      </w:r>
      <w:r w:rsidRPr="00017C02">
        <w:rPr>
          <w:rFonts w:ascii="Times New Roman" w:hAnsi="Times New Roman" w:cs="Times New Roman"/>
          <w:sz w:val="24"/>
          <w:szCs w:val="24"/>
        </w:rPr>
        <w:t xml:space="preserve"> а также </w:t>
      </w:r>
      <w:r w:rsidR="003B3AD7" w:rsidRPr="00017C02">
        <w:rPr>
          <w:rFonts w:ascii="Times New Roman" w:hAnsi="Times New Roman" w:cs="Times New Roman"/>
          <w:sz w:val="24"/>
          <w:szCs w:val="24"/>
        </w:rPr>
        <w:t>«</w:t>
      </w:r>
      <w:r w:rsidRPr="00017C02">
        <w:rPr>
          <w:rFonts w:ascii="Times New Roman" w:hAnsi="Times New Roman" w:cs="Times New Roman"/>
          <w:sz w:val="24"/>
          <w:szCs w:val="24"/>
        </w:rPr>
        <w:t>Пешной</w:t>
      </w:r>
      <w:r w:rsidR="003B3AD7" w:rsidRPr="00017C02">
        <w:rPr>
          <w:rFonts w:ascii="Times New Roman" w:hAnsi="Times New Roman" w:cs="Times New Roman"/>
          <w:sz w:val="24"/>
          <w:szCs w:val="24"/>
        </w:rPr>
        <w:t>»</w:t>
      </w:r>
      <w:r w:rsidRPr="00017C02">
        <w:rPr>
          <w:rFonts w:ascii="Times New Roman" w:hAnsi="Times New Roman" w:cs="Times New Roman"/>
          <w:sz w:val="24"/>
          <w:szCs w:val="24"/>
        </w:rPr>
        <w:t xml:space="preserve"> (</w:t>
      </w:r>
      <w:r w:rsidR="00BB2EFD" w:rsidRPr="00017C02">
        <w:rPr>
          <w:rFonts w:ascii="Times New Roman" w:hAnsi="Times New Roman" w:cs="Times New Roman"/>
          <w:sz w:val="24"/>
          <w:szCs w:val="24"/>
        </w:rPr>
        <w:t>р</w:t>
      </w:r>
      <w:r w:rsidR="000B470F" w:rsidRPr="00017C02">
        <w:rPr>
          <w:rFonts w:ascii="Times New Roman" w:hAnsi="Times New Roman" w:cs="Times New Roman"/>
          <w:sz w:val="24"/>
          <w:szCs w:val="24"/>
        </w:rPr>
        <w:t>исунок 1</w:t>
      </w:r>
      <w:r w:rsidR="00BE555D">
        <w:rPr>
          <w:rFonts w:ascii="Times New Roman" w:hAnsi="Times New Roman" w:cs="Times New Roman"/>
          <w:sz w:val="24"/>
          <w:szCs w:val="24"/>
          <w:lang w:val="kk-KZ"/>
        </w:rPr>
        <w:t xml:space="preserve"> </w:t>
      </w:r>
      <w:r w:rsidR="00A40D77">
        <w:rPr>
          <w:rFonts w:ascii="Times New Roman" w:hAnsi="Times New Roman" w:cs="Times New Roman"/>
          <w:sz w:val="24"/>
          <w:szCs w:val="24"/>
          <w:lang w:val="kk-KZ"/>
        </w:rPr>
        <w:t>б</w:t>
      </w:r>
      <w:r w:rsidRPr="00017C02">
        <w:rPr>
          <w:rFonts w:ascii="Times New Roman" w:hAnsi="Times New Roman" w:cs="Times New Roman"/>
          <w:sz w:val="24"/>
          <w:szCs w:val="24"/>
        </w:rPr>
        <w:t xml:space="preserve">). </w:t>
      </w:r>
    </w:p>
    <w:p w:rsidR="00335ACA" w:rsidRPr="00017C02" w:rsidRDefault="00866071"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 xml:space="preserve">По данным </w:t>
      </w:r>
      <w:r w:rsidR="003532FE" w:rsidRPr="00017C02">
        <w:rPr>
          <w:rFonts w:ascii="Times New Roman" w:hAnsi="Times New Roman" w:cs="Times New Roman"/>
          <w:sz w:val="24"/>
          <w:szCs w:val="24"/>
        </w:rPr>
        <w:t>указан</w:t>
      </w:r>
      <w:r w:rsidRPr="00017C02">
        <w:rPr>
          <w:rFonts w:ascii="Times New Roman" w:hAnsi="Times New Roman" w:cs="Times New Roman"/>
          <w:sz w:val="24"/>
          <w:szCs w:val="24"/>
        </w:rPr>
        <w:t>ных метеостанци</w:t>
      </w:r>
      <w:r w:rsidR="003532FE" w:rsidRPr="00017C02">
        <w:rPr>
          <w:rFonts w:ascii="Times New Roman" w:hAnsi="Times New Roman" w:cs="Times New Roman"/>
          <w:sz w:val="24"/>
          <w:szCs w:val="24"/>
        </w:rPr>
        <w:t>й</w:t>
      </w:r>
      <w:r w:rsidRPr="00017C02">
        <w:rPr>
          <w:rFonts w:ascii="Times New Roman" w:hAnsi="Times New Roman" w:cs="Times New Roman"/>
          <w:sz w:val="24"/>
          <w:szCs w:val="24"/>
        </w:rPr>
        <w:t xml:space="preserve"> в 2017 году </w:t>
      </w:r>
      <w:r w:rsidR="006B7928" w:rsidRPr="00017C02">
        <w:rPr>
          <w:rFonts w:ascii="Times New Roman" w:hAnsi="Times New Roman" w:cs="Times New Roman"/>
          <w:sz w:val="24"/>
          <w:szCs w:val="24"/>
        </w:rPr>
        <w:t xml:space="preserve">среднее месячное </w:t>
      </w:r>
      <w:r w:rsidRPr="00017C02">
        <w:rPr>
          <w:rFonts w:ascii="Times New Roman" w:hAnsi="Times New Roman" w:cs="Times New Roman"/>
          <w:sz w:val="24"/>
          <w:szCs w:val="24"/>
        </w:rPr>
        <w:t xml:space="preserve">количество осадков </w:t>
      </w:r>
      <w:r w:rsidR="006B7928" w:rsidRPr="00017C02">
        <w:rPr>
          <w:rFonts w:ascii="Times New Roman" w:hAnsi="Times New Roman" w:cs="Times New Roman"/>
          <w:sz w:val="24"/>
          <w:szCs w:val="24"/>
        </w:rPr>
        <w:t xml:space="preserve">в </w:t>
      </w:r>
      <w:r w:rsidR="00AE7975" w:rsidRPr="00017C02">
        <w:rPr>
          <w:rFonts w:ascii="Times New Roman" w:hAnsi="Times New Roman" w:cs="Times New Roman"/>
          <w:sz w:val="24"/>
          <w:szCs w:val="24"/>
        </w:rPr>
        <w:t>весенне-летни</w:t>
      </w:r>
      <w:r w:rsidR="006B7928" w:rsidRPr="00017C02">
        <w:rPr>
          <w:rFonts w:ascii="Times New Roman" w:hAnsi="Times New Roman" w:cs="Times New Roman"/>
          <w:sz w:val="24"/>
          <w:szCs w:val="24"/>
        </w:rPr>
        <w:t>й</w:t>
      </w:r>
      <w:r w:rsidR="00AE7975" w:rsidRPr="00017C02">
        <w:rPr>
          <w:rFonts w:ascii="Times New Roman" w:hAnsi="Times New Roman" w:cs="Times New Roman"/>
          <w:sz w:val="24"/>
          <w:szCs w:val="24"/>
        </w:rPr>
        <w:t xml:space="preserve"> </w:t>
      </w:r>
      <w:r w:rsidR="006B7928" w:rsidRPr="00017C02">
        <w:rPr>
          <w:rFonts w:ascii="Times New Roman" w:hAnsi="Times New Roman" w:cs="Times New Roman"/>
          <w:sz w:val="24"/>
          <w:szCs w:val="24"/>
        </w:rPr>
        <w:t>период</w:t>
      </w:r>
      <w:r w:rsidR="00AE7975" w:rsidRPr="00017C02">
        <w:rPr>
          <w:rFonts w:ascii="Times New Roman" w:hAnsi="Times New Roman" w:cs="Times New Roman"/>
          <w:sz w:val="24"/>
          <w:szCs w:val="24"/>
        </w:rPr>
        <w:t xml:space="preserve"> </w:t>
      </w:r>
      <w:r w:rsidRPr="00017C02">
        <w:rPr>
          <w:rFonts w:ascii="Times New Roman" w:hAnsi="Times New Roman" w:cs="Times New Roman"/>
          <w:sz w:val="24"/>
          <w:szCs w:val="24"/>
        </w:rPr>
        <w:t>за</w:t>
      </w:r>
      <w:r w:rsidR="00AE7975" w:rsidRPr="00017C02">
        <w:rPr>
          <w:rFonts w:ascii="Times New Roman" w:hAnsi="Times New Roman" w:cs="Times New Roman"/>
          <w:sz w:val="24"/>
          <w:szCs w:val="24"/>
        </w:rPr>
        <w:t xml:space="preserve">метно не </w:t>
      </w:r>
      <w:r w:rsidR="003532FE" w:rsidRPr="00017C02">
        <w:rPr>
          <w:rFonts w:ascii="Times New Roman" w:hAnsi="Times New Roman" w:cs="Times New Roman"/>
          <w:sz w:val="24"/>
          <w:szCs w:val="24"/>
        </w:rPr>
        <w:t>раз</w:t>
      </w:r>
      <w:r w:rsidR="00AE7975" w:rsidRPr="00017C02">
        <w:rPr>
          <w:rFonts w:ascii="Times New Roman" w:hAnsi="Times New Roman" w:cs="Times New Roman"/>
          <w:sz w:val="24"/>
          <w:szCs w:val="24"/>
        </w:rPr>
        <w:t>личал</w:t>
      </w:r>
      <w:r w:rsidR="006B7928" w:rsidRPr="00017C02">
        <w:rPr>
          <w:rFonts w:ascii="Times New Roman" w:hAnsi="Times New Roman" w:cs="Times New Roman"/>
          <w:sz w:val="24"/>
          <w:szCs w:val="24"/>
        </w:rPr>
        <w:t>о</w:t>
      </w:r>
      <w:r w:rsidR="00AE7975" w:rsidRPr="00017C02">
        <w:rPr>
          <w:rFonts w:ascii="Times New Roman" w:hAnsi="Times New Roman" w:cs="Times New Roman"/>
          <w:sz w:val="24"/>
          <w:szCs w:val="24"/>
        </w:rPr>
        <w:t xml:space="preserve">сь </w:t>
      </w:r>
      <w:r w:rsidR="006B7928" w:rsidRPr="00017C02">
        <w:rPr>
          <w:rFonts w:ascii="Times New Roman" w:hAnsi="Times New Roman" w:cs="Times New Roman"/>
          <w:sz w:val="24"/>
          <w:szCs w:val="24"/>
        </w:rPr>
        <w:t xml:space="preserve">по всем трем МС </w:t>
      </w:r>
      <w:r w:rsidR="00AE7975" w:rsidRPr="00017C02">
        <w:rPr>
          <w:rFonts w:ascii="Times New Roman" w:hAnsi="Times New Roman" w:cs="Times New Roman"/>
          <w:sz w:val="24"/>
          <w:szCs w:val="24"/>
        </w:rPr>
        <w:t xml:space="preserve">и </w:t>
      </w:r>
      <w:r w:rsidR="006B7928" w:rsidRPr="00017C02">
        <w:rPr>
          <w:rFonts w:ascii="Times New Roman" w:hAnsi="Times New Roman" w:cs="Times New Roman"/>
          <w:sz w:val="24"/>
          <w:szCs w:val="24"/>
        </w:rPr>
        <w:t>равнялось</w:t>
      </w:r>
      <w:r w:rsidRPr="00017C02">
        <w:rPr>
          <w:rFonts w:ascii="Times New Roman" w:hAnsi="Times New Roman" w:cs="Times New Roman"/>
          <w:sz w:val="24"/>
          <w:szCs w:val="24"/>
        </w:rPr>
        <w:t xml:space="preserve"> 13,3 мм</w:t>
      </w:r>
      <w:r w:rsidR="007C0F2B" w:rsidRPr="00017C02">
        <w:rPr>
          <w:rFonts w:ascii="Times New Roman" w:hAnsi="Times New Roman" w:cs="Times New Roman"/>
          <w:sz w:val="24"/>
          <w:szCs w:val="24"/>
        </w:rPr>
        <w:t>, т</w:t>
      </w:r>
      <w:r w:rsidRPr="00017C02">
        <w:rPr>
          <w:rFonts w:ascii="Times New Roman" w:hAnsi="Times New Roman" w:cs="Times New Roman"/>
          <w:sz w:val="24"/>
          <w:szCs w:val="24"/>
        </w:rPr>
        <w:t xml:space="preserve">огда как количество осадков в </w:t>
      </w:r>
      <w:r w:rsidR="00AE7975" w:rsidRPr="00017C02">
        <w:rPr>
          <w:rFonts w:ascii="Times New Roman" w:hAnsi="Times New Roman" w:cs="Times New Roman"/>
          <w:sz w:val="24"/>
          <w:szCs w:val="24"/>
        </w:rPr>
        <w:t>октябре до</w:t>
      </w:r>
      <w:r w:rsidR="003532FE" w:rsidRPr="00017C02">
        <w:rPr>
          <w:rFonts w:ascii="Times New Roman" w:hAnsi="Times New Roman" w:cs="Times New Roman"/>
          <w:sz w:val="24"/>
          <w:szCs w:val="24"/>
        </w:rPr>
        <w:t>стигло</w:t>
      </w:r>
      <w:r w:rsidR="00AE7975" w:rsidRPr="00017C02">
        <w:rPr>
          <w:rFonts w:ascii="Times New Roman" w:hAnsi="Times New Roman" w:cs="Times New Roman"/>
          <w:sz w:val="24"/>
          <w:szCs w:val="24"/>
        </w:rPr>
        <w:t xml:space="preserve"> рекордной отметки</w:t>
      </w:r>
      <w:r w:rsidR="006B7928" w:rsidRPr="00017C02">
        <w:rPr>
          <w:rFonts w:ascii="Times New Roman" w:hAnsi="Times New Roman" w:cs="Times New Roman"/>
          <w:sz w:val="24"/>
          <w:szCs w:val="24"/>
        </w:rPr>
        <w:t xml:space="preserve"> </w:t>
      </w:r>
      <w:r w:rsidR="003532FE" w:rsidRPr="00017C02">
        <w:rPr>
          <w:rFonts w:ascii="Times New Roman" w:hAnsi="Times New Roman" w:cs="Times New Roman"/>
          <w:sz w:val="24"/>
          <w:szCs w:val="24"/>
        </w:rPr>
        <w:t>- 42 мм,</w:t>
      </w:r>
      <w:r w:rsidR="00AE7975" w:rsidRPr="00017C02">
        <w:rPr>
          <w:rFonts w:ascii="Times New Roman" w:hAnsi="Times New Roman" w:cs="Times New Roman"/>
          <w:sz w:val="24"/>
          <w:szCs w:val="24"/>
        </w:rPr>
        <w:t xml:space="preserve"> составив</w:t>
      </w:r>
      <w:r w:rsidRPr="00017C02">
        <w:rPr>
          <w:rFonts w:ascii="Times New Roman" w:hAnsi="Times New Roman" w:cs="Times New Roman"/>
          <w:sz w:val="24"/>
          <w:szCs w:val="24"/>
        </w:rPr>
        <w:t xml:space="preserve"> 26,2 % всего годового о</w:t>
      </w:r>
      <w:r w:rsidR="003532FE" w:rsidRPr="00017C02">
        <w:rPr>
          <w:rFonts w:ascii="Times New Roman" w:hAnsi="Times New Roman" w:cs="Times New Roman"/>
          <w:sz w:val="24"/>
          <w:szCs w:val="24"/>
        </w:rPr>
        <w:t>бъема</w:t>
      </w:r>
      <w:r w:rsidRPr="00017C02">
        <w:rPr>
          <w:rFonts w:ascii="Times New Roman" w:hAnsi="Times New Roman" w:cs="Times New Roman"/>
          <w:sz w:val="24"/>
          <w:szCs w:val="24"/>
        </w:rPr>
        <w:t xml:space="preserve">. </w:t>
      </w:r>
      <w:r w:rsidR="00785546" w:rsidRPr="00017C02">
        <w:rPr>
          <w:rFonts w:ascii="Times New Roman" w:hAnsi="Times New Roman" w:cs="Times New Roman"/>
          <w:sz w:val="24"/>
          <w:szCs w:val="24"/>
        </w:rPr>
        <w:t>Так</w:t>
      </w:r>
      <w:r w:rsidR="003532FE" w:rsidRPr="00017C02">
        <w:rPr>
          <w:rFonts w:ascii="Times New Roman" w:hAnsi="Times New Roman" w:cs="Times New Roman"/>
          <w:sz w:val="24"/>
          <w:szCs w:val="24"/>
        </w:rPr>
        <w:t>о</w:t>
      </w:r>
      <w:r w:rsidR="00785546" w:rsidRPr="00017C02">
        <w:rPr>
          <w:rFonts w:ascii="Times New Roman" w:hAnsi="Times New Roman" w:cs="Times New Roman"/>
          <w:sz w:val="24"/>
          <w:szCs w:val="24"/>
        </w:rPr>
        <w:t xml:space="preserve">е </w:t>
      </w:r>
      <w:r w:rsidR="003532FE" w:rsidRPr="00017C02">
        <w:rPr>
          <w:rFonts w:ascii="Times New Roman" w:hAnsi="Times New Roman" w:cs="Times New Roman"/>
          <w:sz w:val="24"/>
          <w:szCs w:val="24"/>
        </w:rPr>
        <w:t xml:space="preserve">количество </w:t>
      </w:r>
      <w:r w:rsidR="007C0F2B" w:rsidRPr="00017C02">
        <w:rPr>
          <w:rFonts w:ascii="Times New Roman" w:hAnsi="Times New Roman" w:cs="Times New Roman"/>
          <w:sz w:val="24"/>
          <w:szCs w:val="24"/>
        </w:rPr>
        <w:t>осенни</w:t>
      </w:r>
      <w:r w:rsidR="003532FE" w:rsidRPr="00017C02">
        <w:rPr>
          <w:rFonts w:ascii="Times New Roman" w:hAnsi="Times New Roman" w:cs="Times New Roman"/>
          <w:sz w:val="24"/>
          <w:szCs w:val="24"/>
        </w:rPr>
        <w:t>х</w:t>
      </w:r>
      <w:r w:rsidR="007C0F2B" w:rsidRPr="00017C02">
        <w:rPr>
          <w:rFonts w:ascii="Times New Roman" w:hAnsi="Times New Roman" w:cs="Times New Roman"/>
          <w:sz w:val="24"/>
          <w:szCs w:val="24"/>
        </w:rPr>
        <w:t xml:space="preserve"> осадк</w:t>
      </w:r>
      <w:r w:rsidR="003532FE" w:rsidRPr="00017C02">
        <w:rPr>
          <w:rFonts w:ascii="Times New Roman" w:hAnsi="Times New Roman" w:cs="Times New Roman"/>
          <w:sz w:val="24"/>
          <w:szCs w:val="24"/>
        </w:rPr>
        <w:t>ов</w:t>
      </w:r>
      <w:r w:rsidR="007C0F2B" w:rsidRPr="00017C02">
        <w:rPr>
          <w:rFonts w:ascii="Times New Roman" w:hAnsi="Times New Roman" w:cs="Times New Roman"/>
          <w:sz w:val="24"/>
          <w:szCs w:val="24"/>
        </w:rPr>
        <w:t xml:space="preserve"> при положительных температур</w:t>
      </w:r>
      <w:r w:rsidR="004919B9" w:rsidRPr="00017C02">
        <w:rPr>
          <w:rFonts w:ascii="Times New Roman" w:hAnsi="Times New Roman" w:cs="Times New Roman"/>
          <w:sz w:val="24"/>
          <w:szCs w:val="24"/>
        </w:rPr>
        <w:t>ах атмосферы</w:t>
      </w:r>
      <w:r w:rsidR="007C0F2B" w:rsidRPr="00017C02">
        <w:rPr>
          <w:rFonts w:ascii="Times New Roman" w:hAnsi="Times New Roman" w:cs="Times New Roman"/>
          <w:sz w:val="24"/>
          <w:szCs w:val="24"/>
        </w:rPr>
        <w:t xml:space="preserve"> способств</w:t>
      </w:r>
      <w:r w:rsidR="006B7928" w:rsidRPr="00017C02">
        <w:rPr>
          <w:rFonts w:ascii="Times New Roman" w:hAnsi="Times New Roman" w:cs="Times New Roman"/>
          <w:sz w:val="24"/>
          <w:szCs w:val="24"/>
        </w:rPr>
        <w:t>овало</w:t>
      </w:r>
      <w:r w:rsidR="007C0F2B" w:rsidRPr="00017C02">
        <w:rPr>
          <w:rFonts w:ascii="Times New Roman" w:hAnsi="Times New Roman" w:cs="Times New Roman"/>
          <w:sz w:val="24"/>
          <w:szCs w:val="24"/>
        </w:rPr>
        <w:t xml:space="preserve">  вторичной вегетации эфемеров и некоторых солянок. </w:t>
      </w:r>
      <w:r w:rsidR="007B52A2" w:rsidRPr="00017C02">
        <w:rPr>
          <w:rFonts w:ascii="Times New Roman" w:hAnsi="Times New Roman" w:cs="Times New Roman"/>
          <w:sz w:val="24"/>
          <w:szCs w:val="24"/>
        </w:rPr>
        <w:t xml:space="preserve">В </w:t>
      </w:r>
      <w:r w:rsidR="007C0F2B" w:rsidRPr="00017C02">
        <w:rPr>
          <w:rFonts w:ascii="Times New Roman" w:hAnsi="Times New Roman" w:cs="Times New Roman"/>
          <w:sz w:val="24"/>
          <w:szCs w:val="24"/>
        </w:rPr>
        <w:t>20</w:t>
      </w:r>
      <w:r w:rsidR="007B52A2" w:rsidRPr="00017C02">
        <w:rPr>
          <w:rFonts w:ascii="Times New Roman" w:hAnsi="Times New Roman" w:cs="Times New Roman"/>
          <w:sz w:val="24"/>
          <w:szCs w:val="24"/>
        </w:rPr>
        <w:t>1</w:t>
      </w:r>
      <w:r w:rsidR="007C0F2B" w:rsidRPr="00017C02">
        <w:rPr>
          <w:rFonts w:ascii="Times New Roman" w:hAnsi="Times New Roman" w:cs="Times New Roman"/>
          <w:sz w:val="24"/>
          <w:szCs w:val="24"/>
        </w:rPr>
        <w:t>8 году среднегодов</w:t>
      </w:r>
      <w:r w:rsidR="004919B9" w:rsidRPr="00017C02">
        <w:rPr>
          <w:rFonts w:ascii="Times New Roman" w:hAnsi="Times New Roman" w:cs="Times New Roman"/>
          <w:sz w:val="24"/>
          <w:szCs w:val="24"/>
        </w:rPr>
        <w:t>ое</w:t>
      </w:r>
      <w:r w:rsidR="007C0F2B" w:rsidRPr="00017C02">
        <w:rPr>
          <w:rFonts w:ascii="Times New Roman" w:hAnsi="Times New Roman" w:cs="Times New Roman"/>
          <w:sz w:val="24"/>
          <w:szCs w:val="24"/>
        </w:rPr>
        <w:t xml:space="preserve"> количество осадк</w:t>
      </w:r>
      <w:r w:rsidR="004919B9" w:rsidRPr="00017C02">
        <w:rPr>
          <w:rFonts w:ascii="Times New Roman" w:hAnsi="Times New Roman" w:cs="Times New Roman"/>
          <w:sz w:val="24"/>
          <w:szCs w:val="24"/>
        </w:rPr>
        <w:t>ов</w:t>
      </w:r>
      <w:r w:rsidR="007C0F2B" w:rsidRPr="00017C02">
        <w:rPr>
          <w:rFonts w:ascii="Times New Roman" w:hAnsi="Times New Roman" w:cs="Times New Roman"/>
          <w:sz w:val="24"/>
          <w:szCs w:val="24"/>
        </w:rPr>
        <w:t xml:space="preserve"> </w:t>
      </w:r>
      <w:r w:rsidR="006B7928" w:rsidRPr="00017C02">
        <w:rPr>
          <w:rFonts w:ascii="Times New Roman" w:hAnsi="Times New Roman" w:cs="Times New Roman"/>
          <w:sz w:val="24"/>
          <w:szCs w:val="24"/>
        </w:rPr>
        <w:t>было</w:t>
      </w:r>
      <w:r w:rsidR="007C0F2B" w:rsidRPr="00017C02">
        <w:rPr>
          <w:rFonts w:ascii="Times New Roman" w:hAnsi="Times New Roman" w:cs="Times New Roman"/>
          <w:sz w:val="24"/>
          <w:szCs w:val="24"/>
        </w:rPr>
        <w:t xml:space="preserve"> 245 мм</w:t>
      </w:r>
      <w:r w:rsidR="004919B9" w:rsidRPr="00017C02">
        <w:rPr>
          <w:rFonts w:ascii="Times New Roman" w:hAnsi="Times New Roman" w:cs="Times New Roman"/>
          <w:sz w:val="24"/>
          <w:szCs w:val="24"/>
        </w:rPr>
        <w:t>,</w:t>
      </w:r>
      <w:r w:rsidR="007C0F2B" w:rsidRPr="00017C02">
        <w:rPr>
          <w:rFonts w:ascii="Times New Roman" w:hAnsi="Times New Roman" w:cs="Times New Roman"/>
          <w:sz w:val="24"/>
          <w:szCs w:val="24"/>
        </w:rPr>
        <w:t xml:space="preserve"> что </w:t>
      </w:r>
      <w:r w:rsidR="004919B9" w:rsidRPr="00017C02">
        <w:rPr>
          <w:rFonts w:ascii="Times New Roman" w:hAnsi="Times New Roman" w:cs="Times New Roman"/>
          <w:sz w:val="24"/>
          <w:szCs w:val="24"/>
        </w:rPr>
        <w:t>делает</w:t>
      </w:r>
      <w:r w:rsidR="007C0F2B" w:rsidRPr="00017C02">
        <w:rPr>
          <w:rFonts w:ascii="Times New Roman" w:hAnsi="Times New Roman" w:cs="Times New Roman"/>
          <w:sz w:val="24"/>
          <w:szCs w:val="24"/>
        </w:rPr>
        <w:t xml:space="preserve"> этот год </w:t>
      </w:r>
      <w:r w:rsidR="004919B9" w:rsidRPr="00017C02">
        <w:rPr>
          <w:rFonts w:ascii="Times New Roman" w:hAnsi="Times New Roman" w:cs="Times New Roman"/>
          <w:sz w:val="24"/>
          <w:szCs w:val="24"/>
        </w:rPr>
        <w:t>наиболее засушливым</w:t>
      </w:r>
      <w:r w:rsidR="007C0F2B" w:rsidRPr="00017C02">
        <w:rPr>
          <w:rFonts w:ascii="Times New Roman" w:hAnsi="Times New Roman" w:cs="Times New Roman"/>
          <w:sz w:val="24"/>
          <w:szCs w:val="24"/>
        </w:rPr>
        <w:t xml:space="preserve"> из всех рассматриваемых.</w:t>
      </w:r>
      <w:r w:rsidR="00AE7975" w:rsidRPr="00017C02">
        <w:rPr>
          <w:rFonts w:ascii="Times New Roman" w:hAnsi="Times New Roman" w:cs="Times New Roman"/>
          <w:sz w:val="24"/>
          <w:szCs w:val="24"/>
        </w:rPr>
        <w:t xml:space="preserve"> </w:t>
      </w:r>
      <w:r w:rsidR="004919B9" w:rsidRPr="00017C02">
        <w:rPr>
          <w:rFonts w:ascii="Times New Roman" w:hAnsi="Times New Roman" w:cs="Times New Roman"/>
          <w:sz w:val="24"/>
          <w:szCs w:val="24"/>
        </w:rPr>
        <w:t>Причем с</w:t>
      </w:r>
      <w:r w:rsidR="00AE7975" w:rsidRPr="00017C02">
        <w:rPr>
          <w:rFonts w:ascii="Times New Roman" w:hAnsi="Times New Roman" w:cs="Times New Roman"/>
          <w:sz w:val="24"/>
          <w:szCs w:val="24"/>
        </w:rPr>
        <w:t>редне</w:t>
      </w:r>
      <w:r w:rsidR="004919B9" w:rsidRPr="00017C02">
        <w:rPr>
          <w:rFonts w:ascii="Times New Roman" w:hAnsi="Times New Roman" w:cs="Times New Roman"/>
          <w:sz w:val="24"/>
          <w:szCs w:val="24"/>
        </w:rPr>
        <w:t>месячное</w:t>
      </w:r>
      <w:r w:rsidR="00AE7975" w:rsidRPr="00017C02">
        <w:rPr>
          <w:rFonts w:ascii="Times New Roman" w:hAnsi="Times New Roman" w:cs="Times New Roman"/>
          <w:sz w:val="24"/>
          <w:szCs w:val="24"/>
        </w:rPr>
        <w:t xml:space="preserve"> количество осадков </w:t>
      </w:r>
      <w:r w:rsidR="004919B9" w:rsidRPr="00017C02">
        <w:rPr>
          <w:rFonts w:ascii="Times New Roman" w:hAnsi="Times New Roman" w:cs="Times New Roman"/>
          <w:sz w:val="24"/>
          <w:szCs w:val="24"/>
        </w:rPr>
        <w:t>в весенний период</w:t>
      </w:r>
      <w:r w:rsidR="00AE7975" w:rsidRPr="00017C02">
        <w:rPr>
          <w:rFonts w:ascii="Times New Roman" w:hAnsi="Times New Roman" w:cs="Times New Roman"/>
          <w:sz w:val="24"/>
          <w:szCs w:val="24"/>
        </w:rPr>
        <w:t xml:space="preserve"> составил</w:t>
      </w:r>
      <w:r w:rsidR="004919B9" w:rsidRPr="00017C02">
        <w:rPr>
          <w:rFonts w:ascii="Times New Roman" w:hAnsi="Times New Roman" w:cs="Times New Roman"/>
          <w:sz w:val="24"/>
          <w:szCs w:val="24"/>
        </w:rPr>
        <w:t>о</w:t>
      </w:r>
      <w:r w:rsidR="00AE7975" w:rsidRPr="00017C02">
        <w:rPr>
          <w:rFonts w:ascii="Times New Roman" w:hAnsi="Times New Roman" w:cs="Times New Roman"/>
          <w:sz w:val="24"/>
          <w:szCs w:val="24"/>
        </w:rPr>
        <w:t xml:space="preserve"> 10,4 мм</w:t>
      </w:r>
      <w:r w:rsidR="004919B9" w:rsidRPr="00017C02">
        <w:rPr>
          <w:rFonts w:ascii="Times New Roman" w:hAnsi="Times New Roman" w:cs="Times New Roman"/>
          <w:sz w:val="24"/>
          <w:szCs w:val="24"/>
        </w:rPr>
        <w:t xml:space="preserve">, а в летние месяцы </w:t>
      </w:r>
      <w:r w:rsidR="00AE7975" w:rsidRPr="00017C02">
        <w:rPr>
          <w:rFonts w:ascii="Times New Roman" w:hAnsi="Times New Roman" w:cs="Times New Roman"/>
          <w:sz w:val="24"/>
          <w:szCs w:val="24"/>
        </w:rPr>
        <w:t>уменьшилась вдвое.</w:t>
      </w:r>
      <w:r w:rsidR="00330AD4" w:rsidRPr="00017C02">
        <w:rPr>
          <w:rFonts w:ascii="Times New Roman" w:hAnsi="Times New Roman" w:cs="Times New Roman"/>
          <w:sz w:val="24"/>
          <w:szCs w:val="24"/>
        </w:rPr>
        <w:t xml:space="preserve"> В </w:t>
      </w:r>
      <w:r w:rsidR="007B52A2" w:rsidRPr="00017C02">
        <w:rPr>
          <w:rFonts w:ascii="Times New Roman" w:hAnsi="Times New Roman" w:cs="Times New Roman"/>
          <w:sz w:val="24"/>
          <w:szCs w:val="24"/>
        </w:rPr>
        <w:t>2019</w:t>
      </w:r>
      <w:r w:rsidR="00330AD4" w:rsidRPr="00017C02">
        <w:rPr>
          <w:rFonts w:ascii="Times New Roman" w:hAnsi="Times New Roman" w:cs="Times New Roman"/>
          <w:sz w:val="24"/>
          <w:szCs w:val="24"/>
        </w:rPr>
        <w:t xml:space="preserve"> году средне</w:t>
      </w:r>
      <w:r w:rsidR="006B7928" w:rsidRPr="00017C02">
        <w:rPr>
          <w:rFonts w:ascii="Times New Roman" w:hAnsi="Times New Roman" w:cs="Times New Roman"/>
          <w:sz w:val="24"/>
          <w:szCs w:val="24"/>
        </w:rPr>
        <w:t>месячное</w:t>
      </w:r>
      <w:r w:rsidR="00330AD4" w:rsidRPr="00017C02">
        <w:rPr>
          <w:rFonts w:ascii="Times New Roman" w:hAnsi="Times New Roman" w:cs="Times New Roman"/>
          <w:sz w:val="24"/>
          <w:szCs w:val="24"/>
        </w:rPr>
        <w:t xml:space="preserve"> количество осадков за </w:t>
      </w:r>
      <w:r w:rsidR="006B7928" w:rsidRPr="00017C02">
        <w:rPr>
          <w:rFonts w:ascii="Times New Roman" w:hAnsi="Times New Roman" w:cs="Times New Roman"/>
          <w:sz w:val="24"/>
          <w:szCs w:val="24"/>
        </w:rPr>
        <w:t>первые 9</w:t>
      </w:r>
      <w:r w:rsidR="00330AD4" w:rsidRPr="00017C02">
        <w:rPr>
          <w:rFonts w:ascii="Times New Roman" w:hAnsi="Times New Roman" w:cs="Times New Roman"/>
          <w:sz w:val="24"/>
          <w:szCs w:val="24"/>
        </w:rPr>
        <w:t xml:space="preserve"> месяцев заметно </w:t>
      </w:r>
      <w:r w:rsidR="006B7928" w:rsidRPr="00017C02">
        <w:rPr>
          <w:rFonts w:ascii="Times New Roman" w:hAnsi="Times New Roman" w:cs="Times New Roman"/>
          <w:sz w:val="24"/>
          <w:szCs w:val="24"/>
        </w:rPr>
        <w:t xml:space="preserve">выросло, </w:t>
      </w:r>
      <w:r w:rsidR="00330AD4" w:rsidRPr="00017C02">
        <w:rPr>
          <w:rFonts w:ascii="Times New Roman" w:hAnsi="Times New Roman" w:cs="Times New Roman"/>
          <w:sz w:val="24"/>
          <w:szCs w:val="24"/>
        </w:rPr>
        <w:t>состави</w:t>
      </w:r>
      <w:r w:rsidR="006B7928" w:rsidRPr="00017C02">
        <w:rPr>
          <w:rFonts w:ascii="Times New Roman" w:hAnsi="Times New Roman" w:cs="Times New Roman"/>
          <w:sz w:val="24"/>
          <w:szCs w:val="24"/>
        </w:rPr>
        <w:t>в</w:t>
      </w:r>
      <w:r w:rsidR="00330AD4" w:rsidRPr="00017C02">
        <w:rPr>
          <w:rFonts w:ascii="Times New Roman" w:hAnsi="Times New Roman" w:cs="Times New Roman"/>
          <w:sz w:val="24"/>
          <w:szCs w:val="24"/>
        </w:rPr>
        <w:t xml:space="preserve"> 16,7 мм</w:t>
      </w:r>
      <w:r w:rsidR="006B7928" w:rsidRPr="00017C02">
        <w:rPr>
          <w:rFonts w:ascii="Times New Roman" w:hAnsi="Times New Roman" w:cs="Times New Roman"/>
          <w:sz w:val="24"/>
          <w:szCs w:val="24"/>
        </w:rPr>
        <w:t>,</w:t>
      </w:r>
      <w:r w:rsidR="00330AD4" w:rsidRPr="00017C02">
        <w:rPr>
          <w:rFonts w:ascii="Times New Roman" w:hAnsi="Times New Roman" w:cs="Times New Roman"/>
          <w:sz w:val="24"/>
          <w:szCs w:val="24"/>
        </w:rPr>
        <w:t xml:space="preserve"> что </w:t>
      </w:r>
      <w:r w:rsidR="006B7928" w:rsidRPr="00017C02">
        <w:rPr>
          <w:rFonts w:ascii="Times New Roman" w:hAnsi="Times New Roman" w:cs="Times New Roman"/>
          <w:sz w:val="24"/>
          <w:szCs w:val="24"/>
        </w:rPr>
        <w:t>в</w:t>
      </w:r>
      <w:r w:rsidR="00330AD4" w:rsidRPr="00017C02">
        <w:rPr>
          <w:rFonts w:ascii="Times New Roman" w:hAnsi="Times New Roman" w:cs="Times New Roman"/>
          <w:sz w:val="24"/>
          <w:szCs w:val="24"/>
        </w:rPr>
        <w:t>двое пр</w:t>
      </w:r>
      <w:r w:rsidR="003B3AD7" w:rsidRPr="00017C02">
        <w:rPr>
          <w:rFonts w:ascii="Times New Roman" w:hAnsi="Times New Roman" w:cs="Times New Roman"/>
          <w:sz w:val="24"/>
          <w:szCs w:val="24"/>
        </w:rPr>
        <w:t xml:space="preserve">евышает </w:t>
      </w:r>
      <w:r w:rsidR="006B7928" w:rsidRPr="00017C02">
        <w:rPr>
          <w:rFonts w:ascii="Times New Roman" w:hAnsi="Times New Roman" w:cs="Times New Roman"/>
          <w:sz w:val="24"/>
          <w:szCs w:val="24"/>
        </w:rPr>
        <w:t xml:space="preserve">аналогичные </w:t>
      </w:r>
      <w:r w:rsidR="003B3AD7" w:rsidRPr="00017C02">
        <w:rPr>
          <w:rFonts w:ascii="Times New Roman" w:hAnsi="Times New Roman" w:cs="Times New Roman"/>
          <w:sz w:val="24"/>
          <w:szCs w:val="24"/>
        </w:rPr>
        <w:t>показатели 20</w:t>
      </w:r>
      <w:r w:rsidR="006B7928" w:rsidRPr="00017C02">
        <w:rPr>
          <w:rFonts w:ascii="Times New Roman" w:hAnsi="Times New Roman" w:cs="Times New Roman"/>
          <w:sz w:val="24"/>
          <w:szCs w:val="24"/>
        </w:rPr>
        <w:t>1</w:t>
      </w:r>
      <w:r w:rsidR="003B3AD7" w:rsidRPr="00017C02">
        <w:rPr>
          <w:rFonts w:ascii="Times New Roman" w:hAnsi="Times New Roman" w:cs="Times New Roman"/>
          <w:sz w:val="24"/>
          <w:szCs w:val="24"/>
        </w:rPr>
        <w:t xml:space="preserve">8 года. </w:t>
      </w:r>
      <w:r w:rsidR="006B7928" w:rsidRPr="00017C02">
        <w:rPr>
          <w:rFonts w:ascii="Times New Roman" w:hAnsi="Times New Roman" w:cs="Times New Roman"/>
          <w:sz w:val="24"/>
          <w:szCs w:val="24"/>
        </w:rPr>
        <w:t>При этом,</w:t>
      </w:r>
      <w:r w:rsidR="003B3AD7" w:rsidRPr="00017C02">
        <w:rPr>
          <w:rFonts w:ascii="Times New Roman" w:hAnsi="Times New Roman" w:cs="Times New Roman"/>
          <w:sz w:val="24"/>
          <w:szCs w:val="24"/>
        </w:rPr>
        <w:t xml:space="preserve"> 43 % осадков выпали </w:t>
      </w:r>
      <w:r w:rsidR="006B7928" w:rsidRPr="00017C02">
        <w:rPr>
          <w:rFonts w:ascii="Times New Roman" w:hAnsi="Times New Roman" w:cs="Times New Roman"/>
          <w:sz w:val="24"/>
          <w:szCs w:val="24"/>
        </w:rPr>
        <w:t xml:space="preserve">в </w:t>
      </w:r>
      <w:r w:rsidR="003B3AD7" w:rsidRPr="00017C02">
        <w:rPr>
          <w:rFonts w:ascii="Times New Roman" w:hAnsi="Times New Roman" w:cs="Times New Roman"/>
          <w:sz w:val="24"/>
          <w:szCs w:val="24"/>
        </w:rPr>
        <w:t>весенние месяцы, тогда как летн</w:t>
      </w:r>
      <w:r w:rsidR="006B7928" w:rsidRPr="00017C02">
        <w:rPr>
          <w:rFonts w:ascii="Times New Roman" w:hAnsi="Times New Roman" w:cs="Times New Roman"/>
          <w:sz w:val="24"/>
          <w:szCs w:val="24"/>
        </w:rPr>
        <w:t>и</w:t>
      </w:r>
      <w:r w:rsidR="003B3AD7" w:rsidRPr="00017C02">
        <w:rPr>
          <w:rFonts w:ascii="Times New Roman" w:hAnsi="Times New Roman" w:cs="Times New Roman"/>
          <w:sz w:val="24"/>
          <w:szCs w:val="24"/>
        </w:rPr>
        <w:t xml:space="preserve">е среднемесячные </w:t>
      </w:r>
      <w:r w:rsidR="006B7928" w:rsidRPr="00017C02">
        <w:rPr>
          <w:rFonts w:ascii="Times New Roman" w:hAnsi="Times New Roman" w:cs="Times New Roman"/>
          <w:sz w:val="24"/>
          <w:szCs w:val="24"/>
        </w:rPr>
        <w:t>осадки</w:t>
      </w:r>
      <w:r w:rsidR="003B3AD7" w:rsidRPr="00017C02">
        <w:rPr>
          <w:rFonts w:ascii="Times New Roman" w:hAnsi="Times New Roman" w:cs="Times New Roman"/>
          <w:sz w:val="24"/>
          <w:szCs w:val="24"/>
        </w:rPr>
        <w:t xml:space="preserve"> </w:t>
      </w:r>
      <w:r w:rsidR="006B7928" w:rsidRPr="00017C02">
        <w:rPr>
          <w:rFonts w:ascii="Times New Roman" w:hAnsi="Times New Roman" w:cs="Times New Roman"/>
          <w:sz w:val="24"/>
          <w:szCs w:val="24"/>
        </w:rPr>
        <w:t>равны</w:t>
      </w:r>
      <w:r w:rsidR="003B3AD7" w:rsidRPr="00017C02">
        <w:rPr>
          <w:rFonts w:ascii="Times New Roman" w:hAnsi="Times New Roman" w:cs="Times New Roman"/>
          <w:sz w:val="24"/>
          <w:szCs w:val="24"/>
        </w:rPr>
        <w:t xml:space="preserve"> 27 мм</w:t>
      </w:r>
      <w:r w:rsidR="006B7928" w:rsidRPr="00017C02">
        <w:rPr>
          <w:rFonts w:ascii="Times New Roman" w:hAnsi="Times New Roman" w:cs="Times New Roman"/>
          <w:sz w:val="24"/>
          <w:szCs w:val="24"/>
        </w:rPr>
        <w:t>,</w:t>
      </w:r>
      <w:r w:rsidR="003B3AD7" w:rsidRPr="00017C02">
        <w:rPr>
          <w:rFonts w:ascii="Times New Roman" w:hAnsi="Times New Roman" w:cs="Times New Roman"/>
          <w:sz w:val="24"/>
          <w:szCs w:val="24"/>
        </w:rPr>
        <w:t xml:space="preserve"> что является наибольш</w:t>
      </w:r>
      <w:r w:rsidR="006B7928" w:rsidRPr="00017C02">
        <w:rPr>
          <w:rFonts w:ascii="Times New Roman" w:hAnsi="Times New Roman" w:cs="Times New Roman"/>
          <w:sz w:val="24"/>
          <w:szCs w:val="24"/>
        </w:rPr>
        <w:t>ими</w:t>
      </w:r>
      <w:r w:rsidR="003B3AD7" w:rsidRPr="00017C02">
        <w:rPr>
          <w:rFonts w:ascii="Times New Roman" w:hAnsi="Times New Roman" w:cs="Times New Roman"/>
          <w:sz w:val="24"/>
          <w:szCs w:val="24"/>
        </w:rPr>
        <w:t xml:space="preserve"> за </w:t>
      </w:r>
      <w:r w:rsidR="006D2B1F" w:rsidRPr="00017C02">
        <w:rPr>
          <w:rFonts w:ascii="Times New Roman" w:hAnsi="Times New Roman" w:cs="Times New Roman"/>
          <w:sz w:val="24"/>
          <w:szCs w:val="24"/>
        </w:rPr>
        <w:t>описываемый</w:t>
      </w:r>
      <w:r w:rsidR="003B3AD7" w:rsidRPr="00017C02">
        <w:rPr>
          <w:rFonts w:ascii="Times New Roman" w:hAnsi="Times New Roman" w:cs="Times New Roman"/>
          <w:sz w:val="24"/>
          <w:szCs w:val="24"/>
        </w:rPr>
        <w:t xml:space="preserve"> период. Анализ линейного тренда во временном ходе </w:t>
      </w:r>
      <w:r w:rsidR="006D2B1F" w:rsidRPr="00017C02">
        <w:rPr>
          <w:rFonts w:ascii="Times New Roman" w:hAnsi="Times New Roman" w:cs="Times New Roman"/>
          <w:sz w:val="24"/>
          <w:szCs w:val="24"/>
        </w:rPr>
        <w:t>среднегодовых</w:t>
      </w:r>
      <w:r w:rsidR="003B3AD7" w:rsidRPr="00017C02">
        <w:rPr>
          <w:rFonts w:ascii="Times New Roman" w:hAnsi="Times New Roman" w:cs="Times New Roman"/>
          <w:sz w:val="24"/>
          <w:szCs w:val="24"/>
        </w:rPr>
        <w:t xml:space="preserve"> осадков за последни</w:t>
      </w:r>
      <w:r w:rsidR="006D2B1F" w:rsidRPr="00017C02">
        <w:rPr>
          <w:rFonts w:ascii="Times New Roman" w:hAnsi="Times New Roman" w:cs="Times New Roman"/>
          <w:sz w:val="24"/>
          <w:szCs w:val="24"/>
        </w:rPr>
        <w:t>е</w:t>
      </w:r>
      <w:r w:rsidR="003B3AD7" w:rsidRPr="00017C02">
        <w:rPr>
          <w:rFonts w:ascii="Times New Roman" w:hAnsi="Times New Roman" w:cs="Times New Roman"/>
          <w:sz w:val="24"/>
          <w:szCs w:val="24"/>
        </w:rPr>
        <w:t xml:space="preserve"> три года показывает тенденцию </w:t>
      </w:r>
      <w:r w:rsidR="006D2B1F" w:rsidRPr="00017C02">
        <w:rPr>
          <w:rFonts w:ascii="Times New Roman" w:hAnsi="Times New Roman" w:cs="Times New Roman"/>
          <w:sz w:val="24"/>
          <w:szCs w:val="24"/>
        </w:rPr>
        <w:t xml:space="preserve">роста </w:t>
      </w:r>
      <w:r w:rsidR="003B3AD7" w:rsidRPr="00017C02">
        <w:rPr>
          <w:rFonts w:ascii="Times New Roman" w:hAnsi="Times New Roman" w:cs="Times New Roman"/>
          <w:sz w:val="24"/>
          <w:szCs w:val="24"/>
        </w:rPr>
        <w:t xml:space="preserve">по двум метеостанциям (Атырау, Пешной) за счет </w:t>
      </w:r>
      <w:r w:rsidR="006D2B1F" w:rsidRPr="00017C02">
        <w:rPr>
          <w:rFonts w:ascii="Times New Roman" w:hAnsi="Times New Roman" w:cs="Times New Roman"/>
          <w:sz w:val="24"/>
          <w:szCs w:val="24"/>
        </w:rPr>
        <w:t xml:space="preserve">обильных </w:t>
      </w:r>
      <w:r w:rsidR="003B3AD7" w:rsidRPr="00017C02">
        <w:rPr>
          <w:rFonts w:ascii="Times New Roman" w:hAnsi="Times New Roman" w:cs="Times New Roman"/>
          <w:sz w:val="24"/>
          <w:szCs w:val="24"/>
        </w:rPr>
        <w:t xml:space="preserve">осадков 2019 года, тогда как показатели </w:t>
      </w:r>
      <w:r w:rsidR="006D2B1F" w:rsidRPr="00017C02">
        <w:rPr>
          <w:rFonts w:ascii="Times New Roman" w:hAnsi="Times New Roman" w:cs="Times New Roman"/>
          <w:sz w:val="24"/>
          <w:szCs w:val="24"/>
        </w:rPr>
        <w:t xml:space="preserve">атмосферных осадков по данным </w:t>
      </w:r>
      <w:r w:rsidR="003B3AD7" w:rsidRPr="00017C02">
        <w:rPr>
          <w:rFonts w:ascii="Times New Roman" w:hAnsi="Times New Roman" w:cs="Times New Roman"/>
          <w:sz w:val="24"/>
          <w:szCs w:val="24"/>
        </w:rPr>
        <w:t xml:space="preserve">МС «Махамбет» в среднем не изменилась.  </w:t>
      </w:r>
    </w:p>
    <w:p w:rsidR="00791C32" w:rsidRPr="00017C02" w:rsidRDefault="00791C32"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i/>
          <w:sz w:val="24"/>
          <w:szCs w:val="24"/>
        </w:rPr>
        <w:t>Изменение термического режима за период 19</w:t>
      </w:r>
      <w:r w:rsidR="002E3EBE" w:rsidRPr="00017C02">
        <w:rPr>
          <w:rFonts w:ascii="Times New Roman" w:hAnsi="Times New Roman" w:cs="Times New Roman"/>
          <w:i/>
          <w:sz w:val="24"/>
          <w:szCs w:val="24"/>
        </w:rPr>
        <w:t xml:space="preserve">80 - </w:t>
      </w:r>
      <w:r w:rsidRPr="00017C02">
        <w:rPr>
          <w:rFonts w:ascii="Times New Roman" w:hAnsi="Times New Roman" w:cs="Times New Roman"/>
          <w:i/>
          <w:sz w:val="24"/>
          <w:szCs w:val="24"/>
        </w:rPr>
        <w:t xml:space="preserve">2017 гг. </w:t>
      </w:r>
      <w:r w:rsidRPr="00017C02">
        <w:rPr>
          <w:rFonts w:ascii="Times New Roman" w:hAnsi="Times New Roman" w:cs="Times New Roman"/>
          <w:sz w:val="24"/>
          <w:szCs w:val="24"/>
        </w:rPr>
        <w:t xml:space="preserve">Исходной информацией для оценки тенденции во временных рядах метеовеличин послужили данные о средней месячной и годовой температуре приземного воздуха на </w:t>
      </w:r>
      <w:r w:rsidR="00801C08" w:rsidRPr="00017C02">
        <w:rPr>
          <w:rFonts w:ascii="Times New Roman" w:hAnsi="Times New Roman" w:cs="Times New Roman"/>
          <w:sz w:val="24"/>
          <w:szCs w:val="24"/>
        </w:rPr>
        <w:t>МС</w:t>
      </w:r>
      <w:r w:rsidRPr="00017C02">
        <w:rPr>
          <w:rFonts w:ascii="Times New Roman" w:hAnsi="Times New Roman" w:cs="Times New Roman"/>
          <w:sz w:val="24"/>
          <w:szCs w:val="24"/>
        </w:rPr>
        <w:t xml:space="preserve"> «Пешное» и «Махамбет» за период 1980</w:t>
      </w:r>
      <w:r w:rsidR="002E3EBE" w:rsidRPr="00017C02">
        <w:rPr>
          <w:rFonts w:ascii="Times New Roman" w:hAnsi="Times New Roman" w:cs="Times New Roman"/>
          <w:sz w:val="24"/>
          <w:szCs w:val="24"/>
        </w:rPr>
        <w:t xml:space="preserve"> -</w:t>
      </w:r>
      <w:r w:rsidRPr="00017C02">
        <w:rPr>
          <w:rFonts w:ascii="Times New Roman" w:hAnsi="Times New Roman" w:cs="Times New Roman"/>
          <w:sz w:val="24"/>
          <w:szCs w:val="24"/>
        </w:rPr>
        <w:t>2017</w:t>
      </w:r>
      <w:r w:rsidR="002E3EBE" w:rsidRPr="00017C02">
        <w:rPr>
          <w:rFonts w:ascii="Times New Roman" w:hAnsi="Times New Roman" w:cs="Times New Roman"/>
          <w:sz w:val="24"/>
          <w:szCs w:val="24"/>
        </w:rPr>
        <w:t xml:space="preserve"> </w:t>
      </w:r>
      <w:r w:rsidRPr="00017C02">
        <w:rPr>
          <w:rFonts w:ascii="Times New Roman" w:hAnsi="Times New Roman" w:cs="Times New Roman"/>
          <w:sz w:val="24"/>
          <w:szCs w:val="24"/>
        </w:rPr>
        <w:t>гг. Первое, что можно выделить</w:t>
      </w:r>
      <w:r w:rsidR="006D2B1F" w:rsidRPr="00017C02">
        <w:rPr>
          <w:rFonts w:ascii="Times New Roman" w:hAnsi="Times New Roman" w:cs="Times New Roman"/>
          <w:sz w:val="24"/>
          <w:szCs w:val="24"/>
        </w:rPr>
        <w:t>, это-</w:t>
      </w:r>
      <w:r w:rsidRPr="00017C02">
        <w:rPr>
          <w:rFonts w:ascii="Times New Roman" w:hAnsi="Times New Roman" w:cs="Times New Roman"/>
          <w:sz w:val="24"/>
          <w:szCs w:val="24"/>
        </w:rPr>
        <w:t xml:space="preserve"> незначительный положительный тренд температуры приземного воздуха для января, июля и средней годовой температуры. Так, средняя годовая температура по данным МС «Махамбет» росла на 0,4</w:t>
      </w:r>
      <w:r w:rsidRPr="00017C02">
        <w:rPr>
          <w:rFonts w:ascii="Times New Roman" w:hAnsi="Times New Roman" w:cs="Times New Roman"/>
          <w:sz w:val="24"/>
          <w:szCs w:val="24"/>
        </w:rPr>
        <w:sym w:font="Symbol" w:char="F0B0"/>
      </w:r>
      <w:r w:rsidRPr="00017C02">
        <w:rPr>
          <w:rFonts w:ascii="Times New Roman" w:hAnsi="Times New Roman" w:cs="Times New Roman"/>
          <w:sz w:val="24"/>
          <w:szCs w:val="24"/>
        </w:rPr>
        <w:t xml:space="preserve">С/10 лет. </w:t>
      </w:r>
      <w:r w:rsidR="00582A85" w:rsidRPr="00017C02">
        <w:rPr>
          <w:rFonts w:ascii="Times New Roman" w:hAnsi="Times New Roman" w:cs="Times New Roman"/>
          <w:sz w:val="24"/>
          <w:szCs w:val="24"/>
        </w:rPr>
        <w:t xml:space="preserve">Наибольшей межгодовой изменчивостью обладают зимние месяцы, наименьшей -летние. Так среднемесячное значение температуры воздуха января на проектной территории колебалось от -2,8 </w:t>
      </w:r>
      <w:r w:rsidR="00582A85" w:rsidRPr="00017C02">
        <w:rPr>
          <w:rFonts w:ascii="Times New Roman" w:hAnsi="Times New Roman" w:cs="Times New Roman"/>
          <w:sz w:val="24"/>
          <w:szCs w:val="24"/>
        </w:rPr>
        <w:sym w:font="Symbol" w:char="F0B0"/>
      </w:r>
      <w:r w:rsidR="00582A85" w:rsidRPr="00017C02">
        <w:rPr>
          <w:rFonts w:ascii="Times New Roman" w:hAnsi="Times New Roman" w:cs="Times New Roman"/>
          <w:sz w:val="24"/>
          <w:szCs w:val="24"/>
        </w:rPr>
        <w:t xml:space="preserve">С в 2000 г. до -14,7 </w:t>
      </w:r>
      <w:r w:rsidR="00582A85" w:rsidRPr="00017C02">
        <w:rPr>
          <w:rFonts w:ascii="Times New Roman" w:hAnsi="Times New Roman" w:cs="Times New Roman"/>
          <w:sz w:val="24"/>
          <w:szCs w:val="24"/>
        </w:rPr>
        <w:sym w:font="Symbol" w:char="F0B0"/>
      </w:r>
      <w:r w:rsidR="00582A85" w:rsidRPr="00017C02">
        <w:rPr>
          <w:rFonts w:ascii="Times New Roman" w:hAnsi="Times New Roman" w:cs="Times New Roman"/>
          <w:sz w:val="24"/>
          <w:szCs w:val="24"/>
        </w:rPr>
        <w:t xml:space="preserve">С в 2006 г. на МС «Пешное», а среднемесячное июля от 23,3 </w:t>
      </w:r>
      <w:r w:rsidR="00582A85" w:rsidRPr="00017C02">
        <w:rPr>
          <w:rFonts w:ascii="Times New Roman" w:hAnsi="Times New Roman" w:cs="Times New Roman"/>
          <w:sz w:val="24"/>
          <w:szCs w:val="24"/>
        </w:rPr>
        <w:sym w:font="Symbol" w:char="F0B0"/>
      </w:r>
      <w:r w:rsidR="00582A85" w:rsidRPr="00017C02">
        <w:rPr>
          <w:rFonts w:ascii="Times New Roman" w:hAnsi="Times New Roman" w:cs="Times New Roman"/>
          <w:sz w:val="24"/>
          <w:szCs w:val="24"/>
        </w:rPr>
        <w:t xml:space="preserve">С в 1980 г. до 27,5 </w:t>
      </w:r>
      <w:r w:rsidR="00582A85" w:rsidRPr="00017C02">
        <w:rPr>
          <w:rFonts w:ascii="Times New Roman" w:hAnsi="Times New Roman" w:cs="Times New Roman"/>
          <w:sz w:val="24"/>
          <w:szCs w:val="24"/>
        </w:rPr>
        <w:sym w:font="Symbol" w:char="F0B0"/>
      </w:r>
      <w:r w:rsidR="00582A85" w:rsidRPr="00017C02">
        <w:rPr>
          <w:rFonts w:ascii="Times New Roman" w:hAnsi="Times New Roman" w:cs="Times New Roman"/>
          <w:sz w:val="24"/>
          <w:szCs w:val="24"/>
        </w:rPr>
        <w:t xml:space="preserve">С в 2010 г. на той же МС. По данным МС «Махамбет» среднемесячное значение температуры воздуха января колебалось от -3,4 </w:t>
      </w:r>
      <w:r w:rsidR="00582A85" w:rsidRPr="00017C02">
        <w:rPr>
          <w:rFonts w:ascii="Times New Roman" w:hAnsi="Times New Roman" w:cs="Times New Roman"/>
          <w:sz w:val="24"/>
          <w:szCs w:val="24"/>
        </w:rPr>
        <w:sym w:font="Symbol" w:char="F0B0"/>
      </w:r>
      <w:r w:rsidR="00582A85" w:rsidRPr="00017C02">
        <w:rPr>
          <w:rFonts w:ascii="Times New Roman" w:hAnsi="Times New Roman" w:cs="Times New Roman"/>
          <w:sz w:val="24"/>
          <w:szCs w:val="24"/>
        </w:rPr>
        <w:t xml:space="preserve">С в 2000 г. до -16,9 </w:t>
      </w:r>
      <w:r w:rsidR="00582A85" w:rsidRPr="00017C02">
        <w:rPr>
          <w:rFonts w:ascii="Times New Roman" w:hAnsi="Times New Roman" w:cs="Times New Roman"/>
          <w:sz w:val="24"/>
          <w:szCs w:val="24"/>
        </w:rPr>
        <w:sym w:font="Symbol" w:char="F0B0"/>
      </w:r>
      <w:r w:rsidR="00582A85" w:rsidRPr="00017C02">
        <w:rPr>
          <w:rFonts w:ascii="Times New Roman" w:hAnsi="Times New Roman" w:cs="Times New Roman"/>
          <w:sz w:val="24"/>
          <w:szCs w:val="24"/>
        </w:rPr>
        <w:t xml:space="preserve">С в 2006 г, а в июле от 23,1 </w:t>
      </w:r>
      <w:r w:rsidR="00582A85" w:rsidRPr="00017C02">
        <w:rPr>
          <w:rFonts w:ascii="Times New Roman" w:hAnsi="Times New Roman" w:cs="Times New Roman"/>
          <w:sz w:val="24"/>
          <w:szCs w:val="24"/>
        </w:rPr>
        <w:sym w:font="Symbol" w:char="F0B0"/>
      </w:r>
      <w:r w:rsidR="00582A85" w:rsidRPr="00017C02">
        <w:rPr>
          <w:rFonts w:ascii="Times New Roman" w:hAnsi="Times New Roman" w:cs="Times New Roman"/>
          <w:sz w:val="24"/>
          <w:szCs w:val="24"/>
        </w:rPr>
        <w:t xml:space="preserve">С в 1994 г. до 30,4 </w:t>
      </w:r>
      <w:r w:rsidR="00582A85" w:rsidRPr="00017C02">
        <w:rPr>
          <w:rFonts w:ascii="Times New Roman" w:hAnsi="Times New Roman" w:cs="Times New Roman"/>
          <w:sz w:val="24"/>
          <w:szCs w:val="24"/>
        </w:rPr>
        <w:sym w:font="Symbol" w:char="F0B0"/>
      </w:r>
      <w:r w:rsidR="00582A85" w:rsidRPr="00017C02">
        <w:rPr>
          <w:rFonts w:ascii="Times New Roman" w:hAnsi="Times New Roman" w:cs="Times New Roman"/>
          <w:sz w:val="24"/>
          <w:szCs w:val="24"/>
        </w:rPr>
        <w:t>С в 2010 г (</w:t>
      </w:r>
      <w:r w:rsidR="00F9632F">
        <w:rPr>
          <w:rFonts w:ascii="Times New Roman" w:hAnsi="Times New Roman" w:cs="Times New Roman"/>
          <w:sz w:val="24"/>
          <w:szCs w:val="24"/>
        </w:rPr>
        <w:t>р</w:t>
      </w:r>
      <w:r w:rsidR="00582A85" w:rsidRPr="00017C02">
        <w:rPr>
          <w:rFonts w:ascii="Times New Roman" w:hAnsi="Times New Roman" w:cs="Times New Roman"/>
          <w:sz w:val="24"/>
          <w:szCs w:val="24"/>
        </w:rPr>
        <w:t>исунок 2 а).</w:t>
      </w:r>
    </w:p>
    <w:p w:rsidR="00791C32" w:rsidRPr="00017C02" w:rsidRDefault="008C0920" w:rsidP="002F04F5">
      <w:pPr>
        <w:spacing w:after="0" w:line="360" w:lineRule="auto"/>
        <w:jc w:val="center"/>
        <w:rPr>
          <w:rFonts w:ascii="Times New Roman" w:hAnsi="Times New Roman" w:cs="Times New Roman"/>
          <w:sz w:val="24"/>
          <w:szCs w:val="24"/>
        </w:rPr>
      </w:pPr>
      <w:r w:rsidRPr="00017C02">
        <w:rPr>
          <w:rFonts w:ascii="Times New Roman" w:hAnsi="Times New Roman" w:cs="Times New Roman"/>
          <w:noProof/>
          <w:sz w:val="24"/>
          <w:szCs w:val="24"/>
          <w:lang w:val="en-US"/>
        </w:rPr>
        <w:lastRenderedPageBreak/>
        <w:drawing>
          <wp:inline distT="0" distB="0" distL="0" distR="0" wp14:anchorId="21535035">
            <wp:extent cx="5981700" cy="2202180"/>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60045" cy="2231023"/>
                    </a:xfrm>
                    <a:prstGeom prst="rect">
                      <a:avLst/>
                    </a:prstGeom>
                    <a:noFill/>
                  </pic:spPr>
                </pic:pic>
              </a:graphicData>
            </a:graphic>
          </wp:inline>
        </w:drawing>
      </w:r>
    </w:p>
    <w:p w:rsidR="00791C32" w:rsidRPr="00017C02" w:rsidRDefault="00791C32" w:rsidP="002F04F5">
      <w:pPr>
        <w:spacing w:after="0" w:line="360" w:lineRule="auto"/>
        <w:ind w:firstLine="540"/>
        <w:jc w:val="both"/>
        <w:rPr>
          <w:rFonts w:ascii="Times New Roman" w:hAnsi="Times New Roman" w:cs="Times New Roman"/>
          <w:sz w:val="24"/>
          <w:szCs w:val="24"/>
        </w:rPr>
      </w:pPr>
    </w:p>
    <w:p w:rsidR="00791C32" w:rsidRPr="00017C02" w:rsidRDefault="00314D30" w:rsidP="002F04F5">
      <w:pPr>
        <w:spacing w:after="0" w:line="360" w:lineRule="auto"/>
        <w:jc w:val="center"/>
        <w:rPr>
          <w:rFonts w:ascii="Times New Roman" w:hAnsi="Times New Roman" w:cs="Times New Roman"/>
          <w:sz w:val="24"/>
          <w:szCs w:val="24"/>
        </w:rPr>
      </w:pPr>
      <w:r w:rsidRPr="00017C02">
        <w:rPr>
          <w:rFonts w:ascii="Times New Roman" w:hAnsi="Times New Roman" w:cs="Times New Roman"/>
          <w:sz w:val="24"/>
          <w:szCs w:val="24"/>
        </w:rPr>
        <w:t xml:space="preserve">Рисунок   </w:t>
      </w:r>
      <w:r w:rsidR="00582A85" w:rsidRPr="00017C02">
        <w:rPr>
          <w:rFonts w:ascii="Times New Roman" w:hAnsi="Times New Roman" w:cs="Times New Roman"/>
          <w:sz w:val="24"/>
          <w:szCs w:val="24"/>
        </w:rPr>
        <w:t>2</w:t>
      </w:r>
      <w:r w:rsidR="00791C32" w:rsidRPr="00017C02">
        <w:rPr>
          <w:rFonts w:ascii="Times New Roman" w:hAnsi="Times New Roman" w:cs="Times New Roman"/>
          <w:sz w:val="24"/>
          <w:szCs w:val="24"/>
        </w:rPr>
        <w:t xml:space="preserve"> - Временной ход и линейный тренд средней годовой</w:t>
      </w:r>
      <w:r w:rsidR="00582A85" w:rsidRPr="00017C02">
        <w:rPr>
          <w:rFonts w:ascii="Times New Roman" w:hAnsi="Times New Roman" w:cs="Times New Roman"/>
          <w:sz w:val="24"/>
          <w:szCs w:val="24"/>
        </w:rPr>
        <w:t xml:space="preserve"> (</w:t>
      </w:r>
      <w:r w:rsidR="005E5265" w:rsidRPr="00017C02">
        <w:rPr>
          <w:rFonts w:ascii="Times New Roman" w:hAnsi="Times New Roman" w:cs="Times New Roman"/>
          <w:sz w:val="24"/>
          <w:szCs w:val="24"/>
        </w:rPr>
        <w:t>а) и</w:t>
      </w:r>
      <w:r w:rsidR="00582A85" w:rsidRPr="00017C02">
        <w:rPr>
          <w:rFonts w:ascii="Times New Roman" w:hAnsi="Times New Roman" w:cs="Times New Roman"/>
          <w:sz w:val="24"/>
          <w:szCs w:val="24"/>
        </w:rPr>
        <w:t xml:space="preserve"> среднемесячной</w:t>
      </w:r>
      <w:r w:rsidR="00556F84">
        <w:rPr>
          <w:rFonts w:ascii="Times New Roman" w:hAnsi="Times New Roman" w:cs="Times New Roman"/>
          <w:sz w:val="24"/>
          <w:szCs w:val="24"/>
          <w:lang w:val="kk-KZ"/>
        </w:rPr>
        <w:t xml:space="preserve"> </w:t>
      </w:r>
      <w:r w:rsidR="00556F84">
        <w:rPr>
          <w:rFonts w:ascii="Times New Roman" w:hAnsi="Times New Roman" w:cs="Times New Roman"/>
          <w:sz w:val="24"/>
          <w:szCs w:val="24"/>
        </w:rPr>
        <w:t>(б)</w:t>
      </w:r>
      <w:r w:rsidR="00582A85" w:rsidRPr="00017C02">
        <w:rPr>
          <w:rFonts w:ascii="Times New Roman" w:hAnsi="Times New Roman" w:cs="Times New Roman"/>
          <w:sz w:val="24"/>
          <w:szCs w:val="24"/>
        </w:rPr>
        <w:t xml:space="preserve"> </w:t>
      </w:r>
      <w:r w:rsidR="00791C32" w:rsidRPr="00017C02">
        <w:rPr>
          <w:rFonts w:ascii="Times New Roman" w:hAnsi="Times New Roman" w:cs="Times New Roman"/>
          <w:sz w:val="24"/>
          <w:szCs w:val="24"/>
        </w:rPr>
        <w:t>температуры приземного воздуха на МС «Махамбет»</w:t>
      </w:r>
    </w:p>
    <w:p w:rsidR="00791C32" w:rsidRPr="00017C02" w:rsidRDefault="00791C32" w:rsidP="002F04F5">
      <w:pPr>
        <w:spacing w:after="0" w:line="360" w:lineRule="auto"/>
        <w:ind w:firstLine="540"/>
        <w:jc w:val="both"/>
        <w:rPr>
          <w:rFonts w:ascii="Times New Roman" w:hAnsi="Times New Roman" w:cs="Times New Roman"/>
          <w:sz w:val="24"/>
          <w:szCs w:val="24"/>
        </w:rPr>
      </w:pPr>
    </w:p>
    <w:p w:rsidR="00582A85" w:rsidRPr="00017C02" w:rsidRDefault="003B3AD7"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 xml:space="preserve">Таким образом, изменчивость температуры воздуха колебалась в зимние месяцы от -11,9 </w:t>
      </w:r>
      <w:r w:rsidRPr="00017C02">
        <w:rPr>
          <w:rFonts w:ascii="Times New Roman" w:hAnsi="Times New Roman" w:cs="Times New Roman"/>
          <w:sz w:val="24"/>
          <w:szCs w:val="24"/>
        </w:rPr>
        <w:sym w:font="Symbol" w:char="F0B0"/>
      </w:r>
      <w:r w:rsidRPr="00017C02">
        <w:rPr>
          <w:rFonts w:ascii="Times New Roman" w:hAnsi="Times New Roman" w:cs="Times New Roman"/>
          <w:sz w:val="24"/>
          <w:szCs w:val="24"/>
        </w:rPr>
        <w:t xml:space="preserve">С до -13,5 </w:t>
      </w:r>
      <w:r w:rsidRPr="00017C02">
        <w:rPr>
          <w:rFonts w:ascii="Times New Roman" w:hAnsi="Times New Roman" w:cs="Times New Roman"/>
          <w:sz w:val="24"/>
          <w:szCs w:val="24"/>
        </w:rPr>
        <w:sym w:font="Symbol" w:char="F0B0"/>
      </w:r>
      <w:r w:rsidRPr="00017C02">
        <w:rPr>
          <w:rFonts w:ascii="Times New Roman" w:hAnsi="Times New Roman" w:cs="Times New Roman"/>
          <w:sz w:val="24"/>
          <w:szCs w:val="24"/>
        </w:rPr>
        <w:t xml:space="preserve">С, а в летние месяцы от 4,2 </w:t>
      </w:r>
      <w:r w:rsidRPr="00017C02">
        <w:rPr>
          <w:rFonts w:ascii="Times New Roman" w:hAnsi="Times New Roman" w:cs="Times New Roman"/>
          <w:sz w:val="24"/>
          <w:szCs w:val="24"/>
        </w:rPr>
        <w:sym w:font="Symbol" w:char="F0B0"/>
      </w:r>
      <w:r w:rsidRPr="00017C02">
        <w:rPr>
          <w:rFonts w:ascii="Times New Roman" w:hAnsi="Times New Roman" w:cs="Times New Roman"/>
          <w:sz w:val="24"/>
          <w:szCs w:val="24"/>
        </w:rPr>
        <w:t xml:space="preserve">С до 7,3 </w:t>
      </w:r>
      <w:r w:rsidRPr="00017C02">
        <w:rPr>
          <w:rFonts w:ascii="Times New Roman" w:hAnsi="Times New Roman" w:cs="Times New Roman"/>
          <w:sz w:val="24"/>
          <w:szCs w:val="24"/>
        </w:rPr>
        <w:sym w:font="Symbol" w:char="F0B0"/>
      </w:r>
      <w:r w:rsidRPr="00017C02">
        <w:rPr>
          <w:rFonts w:ascii="Times New Roman" w:hAnsi="Times New Roman" w:cs="Times New Roman"/>
          <w:sz w:val="24"/>
          <w:szCs w:val="24"/>
        </w:rPr>
        <w:t xml:space="preserve">С. Температуры теплого периода года, особенно летние, достаточно устойчивые, их межгодовая изменчивость минимальна по сравнению с другими месяцами года. Абсолютный максимум температуры зафиксирован на МС Махамбет в 1981 г. +53 </w:t>
      </w:r>
      <w:r w:rsidRPr="00017C02">
        <w:rPr>
          <w:rFonts w:ascii="Times New Roman" w:hAnsi="Times New Roman" w:cs="Times New Roman"/>
          <w:sz w:val="24"/>
          <w:szCs w:val="24"/>
        </w:rPr>
        <w:sym w:font="Symbol" w:char="F0B0"/>
      </w:r>
      <w:r w:rsidRPr="00017C02">
        <w:rPr>
          <w:rFonts w:ascii="Times New Roman" w:hAnsi="Times New Roman" w:cs="Times New Roman"/>
          <w:sz w:val="24"/>
          <w:szCs w:val="24"/>
        </w:rPr>
        <w:t xml:space="preserve">С. Абсолютный минимум температуры воздуха наблюдался в 2003 г. и составил - 46 </w:t>
      </w:r>
      <w:r w:rsidRPr="00017C02">
        <w:rPr>
          <w:rFonts w:ascii="Times New Roman" w:hAnsi="Times New Roman" w:cs="Times New Roman"/>
          <w:sz w:val="24"/>
          <w:szCs w:val="24"/>
        </w:rPr>
        <w:sym w:font="Symbol" w:char="F0B0"/>
      </w:r>
      <w:r w:rsidRPr="00017C02">
        <w:rPr>
          <w:rFonts w:ascii="Times New Roman" w:hAnsi="Times New Roman" w:cs="Times New Roman"/>
          <w:sz w:val="24"/>
          <w:szCs w:val="24"/>
        </w:rPr>
        <w:t>С.</w:t>
      </w:r>
    </w:p>
    <w:p w:rsidR="003B3AD7" w:rsidRPr="00017C02" w:rsidRDefault="008A7486"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Анализ изменени</w:t>
      </w:r>
      <w:r w:rsidR="00566952" w:rsidRPr="00017C02">
        <w:rPr>
          <w:rFonts w:ascii="Times New Roman" w:hAnsi="Times New Roman" w:cs="Times New Roman"/>
          <w:sz w:val="24"/>
          <w:szCs w:val="24"/>
        </w:rPr>
        <w:t>й</w:t>
      </w:r>
      <w:r w:rsidRPr="00017C02">
        <w:rPr>
          <w:rFonts w:ascii="Times New Roman" w:hAnsi="Times New Roman" w:cs="Times New Roman"/>
          <w:sz w:val="24"/>
          <w:szCs w:val="24"/>
        </w:rPr>
        <w:t xml:space="preserve"> термического режима за последни</w:t>
      </w:r>
      <w:r w:rsidR="00566952" w:rsidRPr="00017C02">
        <w:rPr>
          <w:rFonts w:ascii="Times New Roman" w:hAnsi="Times New Roman" w:cs="Times New Roman"/>
          <w:sz w:val="24"/>
          <w:szCs w:val="24"/>
        </w:rPr>
        <w:t>е</w:t>
      </w:r>
      <w:r w:rsidRPr="00017C02">
        <w:rPr>
          <w:rFonts w:ascii="Times New Roman" w:hAnsi="Times New Roman" w:cs="Times New Roman"/>
          <w:sz w:val="24"/>
          <w:szCs w:val="24"/>
        </w:rPr>
        <w:t xml:space="preserve"> </w:t>
      </w:r>
      <w:r w:rsidR="00582A85" w:rsidRPr="00017C02">
        <w:rPr>
          <w:rFonts w:ascii="Times New Roman" w:hAnsi="Times New Roman" w:cs="Times New Roman"/>
          <w:sz w:val="24"/>
          <w:szCs w:val="24"/>
        </w:rPr>
        <w:t>четыре</w:t>
      </w:r>
      <w:r w:rsidRPr="00017C02">
        <w:rPr>
          <w:rFonts w:ascii="Times New Roman" w:hAnsi="Times New Roman" w:cs="Times New Roman"/>
          <w:sz w:val="24"/>
          <w:szCs w:val="24"/>
        </w:rPr>
        <w:t xml:space="preserve"> года</w:t>
      </w:r>
      <w:r w:rsidR="00582A85" w:rsidRPr="00017C02">
        <w:rPr>
          <w:rFonts w:ascii="Times New Roman" w:hAnsi="Times New Roman" w:cs="Times New Roman"/>
          <w:sz w:val="24"/>
          <w:szCs w:val="24"/>
        </w:rPr>
        <w:t xml:space="preserve"> (2016-2019 гг.)</w:t>
      </w:r>
      <w:r w:rsidRPr="00017C02">
        <w:rPr>
          <w:rFonts w:ascii="Times New Roman" w:hAnsi="Times New Roman" w:cs="Times New Roman"/>
          <w:sz w:val="24"/>
          <w:szCs w:val="24"/>
        </w:rPr>
        <w:t xml:space="preserve"> рассматривал</w:t>
      </w:r>
      <w:r w:rsidR="00566952" w:rsidRPr="00017C02">
        <w:rPr>
          <w:rFonts w:ascii="Times New Roman" w:hAnsi="Times New Roman" w:cs="Times New Roman"/>
          <w:sz w:val="24"/>
          <w:szCs w:val="24"/>
        </w:rPr>
        <w:t>ся</w:t>
      </w:r>
      <w:r w:rsidRPr="00017C02">
        <w:rPr>
          <w:rFonts w:ascii="Times New Roman" w:hAnsi="Times New Roman" w:cs="Times New Roman"/>
          <w:sz w:val="24"/>
          <w:szCs w:val="24"/>
        </w:rPr>
        <w:t xml:space="preserve"> на основе </w:t>
      </w:r>
      <w:r w:rsidR="00582A85" w:rsidRPr="00017C02">
        <w:rPr>
          <w:rFonts w:ascii="Times New Roman" w:hAnsi="Times New Roman" w:cs="Times New Roman"/>
          <w:sz w:val="24"/>
          <w:szCs w:val="24"/>
        </w:rPr>
        <w:t>данных метеостанций</w:t>
      </w:r>
      <w:r w:rsidR="00566952" w:rsidRPr="00017C02">
        <w:rPr>
          <w:rFonts w:ascii="Times New Roman" w:hAnsi="Times New Roman" w:cs="Times New Roman"/>
          <w:sz w:val="24"/>
          <w:szCs w:val="24"/>
        </w:rPr>
        <w:t xml:space="preserve"> «Махамбет», «Пешной» и «Атырау» и выявил незначительные различия среднегодового температурного </w:t>
      </w:r>
      <w:r w:rsidR="00582A85" w:rsidRPr="00017C02">
        <w:rPr>
          <w:rFonts w:ascii="Times New Roman" w:hAnsi="Times New Roman" w:cs="Times New Roman"/>
          <w:sz w:val="24"/>
          <w:szCs w:val="24"/>
        </w:rPr>
        <w:t>режима в исследуемом регионе (рисунок 2 б</w:t>
      </w:r>
      <w:r w:rsidRPr="00017C02">
        <w:rPr>
          <w:rFonts w:ascii="Times New Roman" w:hAnsi="Times New Roman" w:cs="Times New Roman"/>
          <w:sz w:val="24"/>
          <w:szCs w:val="24"/>
        </w:rPr>
        <w:t>).</w:t>
      </w:r>
    </w:p>
    <w:p w:rsidR="00CD39B6" w:rsidRPr="00017C02" w:rsidRDefault="008A7486"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 xml:space="preserve">В рассматриваемой период по данным МС «Атырау» </w:t>
      </w:r>
      <w:r w:rsidR="00B72B82" w:rsidRPr="00017C02">
        <w:rPr>
          <w:rFonts w:ascii="Times New Roman" w:hAnsi="Times New Roman" w:cs="Times New Roman"/>
          <w:sz w:val="24"/>
          <w:szCs w:val="24"/>
        </w:rPr>
        <w:t>среднегод</w:t>
      </w:r>
      <w:r w:rsidRPr="00017C02">
        <w:rPr>
          <w:rFonts w:ascii="Times New Roman" w:hAnsi="Times New Roman" w:cs="Times New Roman"/>
          <w:sz w:val="24"/>
          <w:szCs w:val="24"/>
        </w:rPr>
        <w:t xml:space="preserve">овые показатели летней температуры колебалась от 20,1 до 26,9 </w:t>
      </w:r>
      <w:r w:rsidRPr="00017C02">
        <w:rPr>
          <w:rFonts w:ascii="Times New Roman" w:hAnsi="Times New Roman" w:cs="Times New Roman"/>
          <w:sz w:val="24"/>
          <w:szCs w:val="24"/>
          <w:vertAlign w:val="superscript"/>
        </w:rPr>
        <w:t>0</w:t>
      </w:r>
      <w:r w:rsidRPr="00017C02">
        <w:rPr>
          <w:rFonts w:ascii="Times New Roman" w:hAnsi="Times New Roman" w:cs="Times New Roman"/>
          <w:sz w:val="24"/>
          <w:szCs w:val="24"/>
        </w:rPr>
        <w:t>С, тогда как самое жаркое лето наблюдал</w:t>
      </w:r>
      <w:r w:rsidR="00CD1DB5" w:rsidRPr="00017C02">
        <w:rPr>
          <w:rFonts w:ascii="Times New Roman" w:hAnsi="Times New Roman" w:cs="Times New Roman"/>
          <w:sz w:val="24"/>
          <w:szCs w:val="24"/>
        </w:rPr>
        <w:t>ось</w:t>
      </w:r>
      <w:r w:rsidRPr="00017C02">
        <w:rPr>
          <w:rFonts w:ascii="Times New Roman" w:hAnsi="Times New Roman" w:cs="Times New Roman"/>
          <w:sz w:val="24"/>
          <w:szCs w:val="24"/>
        </w:rPr>
        <w:t xml:space="preserve"> в 2018 году со среднемесячной </w:t>
      </w:r>
      <w:r w:rsidR="00CD1DB5" w:rsidRPr="00017C02">
        <w:rPr>
          <w:rFonts w:ascii="Times New Roman" w:hAnsi="Times New Roman" w:cs="Times New Roman"/>
          <w:sz w:val="24"/>
          <w:szCs w:val="24"/>
        </w:rPr>
        <w:t>температурой</w:t>
      </w:r>
      <w:r w:rsidRPr="00017C02">
        <w:rPr>
          <w:rFonts w:ascii="Times New Roman" w:hAnsi="Times New Roman" w:cs="Times New Roman"/>
          <w:sz w:val="24"/>
          <w:szCs w:val="24"/>
        </w:rPr>
        <w:t xml:space="preserve"> июл</w:t>
      </w:r>
      <w:r w:rsidR="00CD1DB5" w:rsidRPr="00017C02">
        <w:rPr>
          <w:rFonts w:ascii="Times New Roman" w:hAnsi="Times New Roman" w:cs="Times New Roman"/>
          <w:sz w:val="24"/>
          <w:szCs w:val="24"/>
        </w:rPr>
        <w:t>я</w:t>
      </w:r>
      <w:r w:rsidRPr="00017C02">
        <w:rPr>
          <w:rFonts w:ascii="Times New Roman" w:hAnsi="Times New Roman" w:cs="Times New Roman"/>
          <w:sz w:val="24"/>
          <w:szCs w:val="24"/>
        </w:rPr>
        <w:t xml:space="preserve"> 31 </w:t>
      </w:r>
      <w:r w:rsidRPr="00017C02">
        <w:rPr>
          <w:rFonts w:ascii="Times New Roman" w:hAnsi="Times New Roman" w:cs="Times New Roman"/>
          <w:sz w:val="24"/>
          <w:szCs w:val="24"/>
          <w:vertAlign w:val="superscript"/>
        </w:rPr>
        <w:t>0</w:t>
      </w:r>
      <w:r w:rsidRPr="00017C02">
        <w:rPr>
          <w:rFonts w:ascii="Times New Roman" w:hAnsi="Times New Roman" w:cs="Times New Roman"/>
          <w:sz w:val="24"/>
          <w:szCs w:val="24"/>
        </w:rPr>
        <w:t xml:space="preserve">С. </w:t>
      </w:r>
      <w:r w:rsidR="00CD1DB5" w:rsidRPr="00017C02">
        <w:rPr>
          <w:rFonts w:ascii="Times New Roman" w:hAnsi="Times New Roman" w:cs="Times New Roman"/>
          <w:sz w:val="24"/>
          <w:szCs w:val="24"/>
        </w:rPr>
        <w:t>В з</w:t>
      </w:r>
      <w:r w:rsidRPr="00017C02">
        <w:rPr>
          <w:rFonts w:ascii="Times New Roman" w:hAnsi="Times New Roman" w:cs="Times New Roman"/>
          <w:sz w:val="24"/>
          <w:szCs w:val="24"/>
        </w:rPr>
        <w:t>имн</w:t>
      </w:r>
      <w:r w:rsidR="00CD1DB5" w:rsidRPr="00017C02">
        <w:rPr>
          <w:rFonts w:ascii="Times New Roman" w:hAnsi="Times New Roman" w:cs="Times New Roman"/>
          <w:sz w:val="24"/>
          <w:szCs w:val="24"/>
        </w:rPr>
        <w:t>ий период</w:t>
      </w:r>
      <w:r w:rsidRPr="00017C02">
        <w:rPr>
          <w:rFonts w:ascii="Times New Roman" w:hAnsi="Times New Roman" w:cs="Times New Roman"/>
          <w:sz w:val="24"/>
          <w:szCs w:val="24"/>
        </w:rPr>
        <w:t xml:space="preserve"> температур</w:t>
      </w:r>
      <w:r w:rsidR="00CD1DB5" w:rsidRPr="00017C02">
        <w:rPr>
          <w:rFonts w:ascii="Times New Roman" w:hAnsi="Times New Roman" w:cs="Times New Roman"/>
          <w:sz w:val="24"/>
          <w:szCs w:val="24"/>
        </w:rPr>
        <w:t>ный режим колебал</w:t>
      </w:r>
      <w:r w:rsidR="00CD39B6" w:rsidRPr="00017C02">
        <w:rPr>
          <w:rFonts w:ascii="Times New Roman" w:hAnsi="Times New Roman" w:cs="Times New Roman"/>
          <w:sz w:val="24"/>
          <w:szCs w:val="24"/>
        </w:rPr>
        <w:t>с</w:t>
      </w:r>
      <w:r w:rsidR="00CD1DB5" w:rsidRPr="00017C02">
        <w:rPr>
          <w:rFonts w:ascii="Times New Roman" w:hAnsi="Times New Roman" w:cs="Times New Roman"/>
          <w:sz w:val="24"/>
          <w:szCs w:val="24"/>
        </w:rPr>
        <w:t>я</w:t>
      </w:r>
      <w:r w:rsidR="00CD39B6" w:rsidRPr="00017C02">
        <w:rPr>
          <w:rFonts w:ascii="Times New Roman" w:hAnsi="Times New Roman" w:cs="Times New Roman"/>
          <w:sz w:val="24"/>
          <w:szCs w:val="24"/>
        </w:rPr>
        <w:t xml:space="preserve"> от - 9,6 </w:t>
      </w:r>
      <w:r w:rsidR="00CD39B6" w:rsidRPr="00017C02">
        <w:rPr>
          <w:rFonts w:ascii="Times New Roman" w:hAnsi="Times New Roman" w:cs="Times New Roman"/>
          <w:sz w:val="24"/>
          <w:szCs w:val="24"/>
          <w:vertAlign w:val="superscript"/>
        </w:rPr>
        <w:t>0</w:t>
      </w:r>
      <w:r w:rsidR="00CD39B6" w:rsidRPr="00017C02">
        <w:rPr>
          <w:rFonts w:ascii="Times New Roman" w:hAnsi="Times New Roman" w:cs="Times New Roman"/>
          <w:sz w:val="24"/>
          <w:szCs w:val="24"/>
        </w:rPr>
        <w:t xml:space="preserve">С до - 2,5 </w:t>
      </w:r>
      <w:r w:rsidR="00CD39B6" w:rsidRPr="00017C02">
        <w:rPr>
          <w:rFonts w:ascii="Times New Roman" w:hAnsi="Times New Roman" w:cs="Times New Roman"/>
          <w:sz w:val="24"/>
          <w:szCs w:val="24"/>
          <w:vertAlign w:val="superscript"/>
        </w:rPr>
        <w:t>0</w:t>
      </w:r>
      <w:r w:rsidR="00CD39B6" w:rsidRPr="00017C02">
        <w:rPr>
          <w:rFonts w:ascii="Times New Roman" w:hAnsi="Times New Roman" w:cs="Times New Roman"/>
          <w:sz w:val="24"/>
          <w:szCs w:val="24"/>
        </w:rPr>
        <w:t xml:space="preserve">С и сохранял </w:t>
      </w:r>
      <w:r w:rsidR="00CD1DB5" w:rsidRPr="00017C02">
        <w:rPr>
          <w:rFonts w:ascii="Times New Roman" w:hAnsi="Times New Roman" w:cs="Times New Roman"/>
          <w:sz w:val="24"/>
          <w:szCs w:val="24"/>
        </w:rPr>
        <w:t xml:space="preserve">общий </w:t>
      </w:r>
      <w:r w:rsidR="00CD39B6" w:rsidRPr="00017C02">
        <w:rPr>
          <w:rFonts w:ascii="Times New Roman" w:hAnsi="Times New Roman" w:cs="Times New Roman"/>
          <w:sz w:val="24"/>
          <w:szCs w:val="24"/>
        </w:rPr>
        <w:t>тренд</w:t>
      </w:r>
      <w:r w:rsidR="00CD1DB5" w:rsidRPr="00017C02">
        <w:rPr>
          <w:rFonts w:ascii="Times New Roman" w:hAnsi="Times New Roman" w:cs="Times New Roman"/>
          <w:sz w:val="24"/>
          <w:szCs w:val="24"/>
        </w:rPr>
        <w:t xml:space="preserve"> потепления климата</w:t>
      </w:r>
      <w:r w:rsidR="00CD39B6" w:rsidRPr="00017C02">
        <w:rPr>
          <w:rFonts w:ascii="Times New Roman" w:hAnsi="Times New Roman" w:cs="Times New Roman"/>
          <w:sz w:val="24"/>
          <w:szCs w:val="24"/>
        </w:rPr>
        <w:t xml:space="preserve">. В целом, </w:t>
      </w:r>
      <w:r w:rsidR="00CD1DB5" w:rsidRPr="00017C02">
        <w:rPr>
          <w:rFonts w:ascii="Times New Roman" w:hAnsi="Times New Roman" w:cs="Times New Roman"/>
          <w:sz w:val="24"/>
          <w:szCs w:val="24"/>
        </w:rPr>
        <w:t xml:space="preserve">на проектной территории сохраняется </w:t>
      </w:r>
      <w:r w:rsidR="00CD39B6" w:rsidRPr="00017C02">
        <w:rPr>
          <w:rFonts w:ascii="Times New Roman" w:hAnsi="Times New Roman" w:cs="Times New Roman"/>
          <w:sz w:val="24"/>
          <w:szCs w:val="24"/>
        </w:rPr>
        <w:t xml:space="preserve">тренд </w:t>
      </w:r>
      <w:r w:rsidR="00CD1DB5" w:rsidRPr="00017C02">
        <w:rPr>
          <w:rFonts w:ascii="Times New Roman" w:hAnsi="Times New Roman" w:cs="Times New Roman"/>
          <w:sz w:val="24"/>
          <w:szCs w:val="24"/>
        </w:rPr>
        <w:t xml:space="preserve">потепления климата </w:t>
      </w:r>
      <w:r w:rsidR="00CD39B6" w:rsidRPr="00017C02">
        <w:rPr>
          <w:rFonts w:ascii="Times New Roman" w:hAnsi="Times New Roman" w:cs="Times New Roman"/>
          <w:sz w:val="24"/>
          <w:szCs w:val="24"/>
        </w:rPr>
        <w:t>за счет з</w:t>
      </w:r>
      <w:r w:rsidR="00CD1DB5" w:rsidRPr="00017C02">
        <w:rPr>
          <w:rFonts w:ascii="Times New Roman" w:hAnsi="Times New Roman" w:cs="Times New Roman"/>
          <w:sz w:val="24"/>
          <w:szCs w:val="24"/>
        </w:rPr>
        <w:t>и</w:t>
      </w:r>
      <w:r w:rsidR="00CD39B6" w:rsidRPr="00017C02">
        <w:rPr>
          <w:rFonts w:ascii="Times New Roman" w:hAnsi="Times New Roman" w:cs="Times New Roman"/>
          <w:sz w:val="24"/>
          <w:szCs w:val="24"/>
        </w:rPr>
        <w:t>мн</w:t>
      </w:r>
      <w:r w:rsidR="00CD1DB5" w:rsidRPr="00017C02">
        <w:rPr>
          <w:rFonts w:ascii="Times New Roman" w:hAnsi="Times New Roman" w:cs="Times New Roman"/>
          <w:sz w:val="24"/>
          <w:szCs w:val="24"/>
        </w:rPr>
        <w:t>и</w:t>
      </w:r>
      <w:r w:rsidR="00CD39B6" w:rsidRPr="00017C02">
        <w:rPr>
          <w:rFonts w:ascii="Times New Roman" w:hAnsi="Times New Roman" w:cs="Times New Roman"/>
          <w:sz w:val="24"/>
          <w:szCs w:val="24"/>
        </w:rPr>
        <w:t>х месяцев</w:t>
      </w:r>
      <w:r w:rsidR="00CD1DB5" w:rsidRPr="00017C02">
        <w:rPr>
          <w:rFonts w:ascii="Times New Roman" w:hAnsi="Times New Roman" w:cs="Times New Roman"/>
          <w:sz w:val="24"/>
          <w:szCs w:val="24"/>
        </w:rPr>
        <w:t>, несмотря на то, что</w:t>
      </w:r>
      <w:r w:rsidR="00CD39B6" w:rsidRPr="00017C02">
        <w:rPr>
          <w:rFonts w:ascii="Times New Roman" w:hAnsi="Times New Roman" w:cs="Times New Roman"/>
          <w:sz w:val="24"/>
          <w:szCs w:val="24"/>
        </w:rPr>
        <w:t xml:space="preserve"> среднемесячные показатели </w:t>
      </w:r>
      <w:r w:rsidR="00CD1DB5" w:rsidRPr="00017C02">
        <w:rPr>
          <w:rFonts w:ascii="Times New Roman" w:hAnsi="Times New Roman" w:cs="Times New Roman"/>
          <w:sz w:val="24"/>
          <w:szCs w:val="24"/>
        </w:rPr>
        <w:t xml:space="preserve">лета </w:t>
      </w:r>
      <w:r w:rsidR="00CD39B6" w:rsidRPr="00017C02">
        <w:rPr>
          <w:rFonts w:ascii="Times New Roman" w:hAnsi="Times New Roman" w:cs="Times New Roman"/>
          <w:sz w:val="24"/>
          <w:szCs w:val="24"/>
        </w:rPr>
        <w:t xml:space="preserve">2019 год были на 2,5 градуса ниже </w:t>
      </w:r>
      <w:r w:rsidR="00CD1DB5" w:rsidRPr="00017C02">
        <w:rPr>
          <w:rFonts w:ascii="Times New Roman" w:hAnsi="Times New Roman" w:cs="Times New Roman"/>
          <w:sz w:val="24"/>
          <w:szCs w:val="24"/>
        </w:rPr>
        <w:t xml:space="preserve">аналогичных </w:t>
      </w:r>
      <w:r w:rsidR="00CD39B6" w:rsidRPr="00017C02">
        <w:rPr>
          <w:rFonts w:ascii="Times New Roman" w:hAnsi="Times New Roman" w:cs="Times New Roman"/>
          <w:sz w:val="24"/>
          <w:szCs w:val="24"/>
        </w:rPr>
        <w:t xml:space="preserve">2018 года. </w:t>
      </w:r>
    </w:p>
    <w:p w:rsidR="008C0920" w:rsidRPr="00017C02" w:rsidRDefault="008C0920" w:rsidP="00F9632F">
      <w:pPr>
        <w:spacing w:after="0" w:line="360" w:lineRule="auto"/>
        <w:ind w:firstLine="709"/>
        <w:jc w:val="both"/>
        <w:rPr>
          <w:rFonts w:ascii="Times New Roman" w:hAnsi="Times New Roman" w:cs="Times New Roman"/>
          <w:sz w:val="24"/>
          <w:szCs w:val="24"/>
        </w:rPr>
      </w:pPr>
    </w:p>
    <w:p w:rsidR="009347B4" w:rsidRPr="00017C02" w:rsidRDefault="009347B4" w:rsidP="00F9632F">
      <w:pPr>
        <w:spacing w:after="0" w:line="360" w:lineRule="auto"/>
        <w:ind w:firstLine="709"/>
        <w:jc w:val="both"/>
        <w:rPr>
          <w:rFonts w:ascii="Times New Roman" w:hAnsi="Times New Roman" w:cs="Times New Roman"/>
          <w:sz w:val="24"/>
          <w:szCs w:val="24"/>
        </w:rPr>
      </w:pPr>
    </w:p>
    <w:p w:rsidR="009347B4" w:rsidRPr="00017C02" w:rsidRDefault="009347B4" w:rsidP="00F9632F">
      <w:pPr>
        <w:spacing w:after="0" w:line="360" w:lineRule="auto"/>
        <w:ind w:firstLine="709"/>
        <w:jc w:val="both"/>
        <w:rPr>
          <w:rFonts w:ascii="Times New Roman" w:hAnsi="Times New Roman" w:cs="Times New Roman"/>
          <w:sz w:val="24"/>
          <w:szCs w:val="24"/>
        </w:rPr>
      </w:pPr>
    </w:p>
    <w:p w:rsidR="009347B4" w:rsidRPr="00017C02" w:rsidRDefault="009347B4" w:rsidP="00F9632F">
      <w:pPr>
        <w:spacing w:after="0" w:line="360" w:lineRule="auto"/>
        <w:ind w:firstLine="709"/>
        <w:jc w:val="both"/>
        <w:rPr>
          <w:rFonts w:ascii="Times New Roman" w:hAnsi="Times New Roman" w:cs="Times New Roman"/>
          <w:sz w:val="24"/>
          <w:szCs w:val="24"/>
        </w:rPr>
      </w:pPr>
    </w:p>
    <w:p w:rsidR="00C56A8C" w:rsidRPr="00DF51EB" w:rsidRDefault="00582A85" w:rsidP="00F9632F">
      <w:pPr>
        <w:spacing w:after="0" w:line="360" w:lineRule="auto"/>
        <w:ind w:firstLine="709"/>
        <w:jc w:val="both"/>
        <w:rPr>
          <w:rFonts w:ascii="Times New Roman" w:hAnsi="Times New Roman" w:cs="Times New Roman"/>
          <w:b/>
          <w:sz w:val="24"/>
          <w:szCs w:val="24"/>
        </w:rPr>
      </w:pPr>
      <w:r w:rsidRPr="00DF51EB">
        <w:rPr>
          <w:rFonts w:ascii="Times New Roman" w:hAnsi="Times New Roman" w:cs="Times New Roman"/>
          <w:b/>
          <w:sz w:val="24"/>
          <w:szCs w:val="24"/>
        </w:rPr>
        <w:lastRenderedPageBreak/>
        <w:t xml:space="preserve">2.2 </w:t>
      </w:r>
      <w:r w:rsidR="00C56A8C" w:rsidRPr="00DF51EB">
        <w:rPr>
          <w:rFonts w:ascii="Times New Roman" w:hAnsi="Times New Roman" w:cs="Times New Roman"/>
          <w:b/>
          <w:sz w:val="24"/>
          <w:szCs w:val="24"/>
        </w:rPr>
        <w:t xml:space="preserve">Гидрографические особенности реки Жайык и прилегающей к дельте акватории Каспийского моря </w:t>
      </w:r>
      <w:r w:rsidR="009347B4" w:rsidRPr="00DF51EB">
        <w:rPr>
          <w:rFonts w:ascii="Times New Roman" w:hAnsi="Times New Roman" w:cs="Times New Roman"/>
          <w:b/>
          <w:sz w:val="24"/>
          <w:szCs w:val="24"/>
        </w:rPr>
        <w:t xml:space="preserve"> </w:t>
      </w:r>
    </w:p>
    <w:p w:rsidR="00C56A8C" w:rsidRPr="00017C02" w:rsidRDefault="00C56A8C" w:rsidP="00F9632F">
      <w:pPr>
        <w:autoSpaceDE w:val="0"/>
        <w:autoSpaceDN w:val="0"/>
        <w:adjustRightInd w:val="0"/>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 xml:space="preserve"> Река Жайык трансграничная, течет по территории России и Казахстана. В ее бассейне находятся промышленные центры Магнитогорск, Новотроицк, Орск, Оренбург, Уральск, Атырау и Актобе </w:t>
      </w:r>
      <w:r w:rsidR="00204F51" w:rsidRPr="00017C02">
        <w:rPr>
          <w:rFonts w:ascii="Times New Roman" w:hAnsi="Times New Roman" w:cs="Times New Roman"/>
          <w:sz w:val="24"/>
          <w:szCs w:val="24"/>
        </w:rPr>
        <w:t>[19</w:t>
      </w:r>
      <w:r w:rsidRPr="00017C02">
        <w:rPr>
          <w:rFonts w:ascii="Times New Roman" w:hAnsi="Times New Roman" w:cs="Times New Roman"/>
          <w:sz w:val="24"/>
          <w:szCs w:val="24"/>
        </w:rPr>
        <w:t xml:space="preserve">]. </w:t>
      </w:r>
    </w:p>
    <w:p w:rsidR="00C56A8C" w:rsidRPr="00017C02" w:rsidRDefault="00C56A8C" w:rsidP="00F9632F">
      <w:pPr>
        <w:autoSpaceDE w:val="0"/>
        <w:autoSpaceDN w:val="0"/>
        <w:adjustRightInd w:val="0"/>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 xml:space="preserve"> </w:t>
      </w:r>
      <w:r w:rsidRPr="00017C02">
        <w:rPr>
          <w:rFonts w:ascii="Times New Roman" w:eastAsia="Times New Roman" w:hAnsi="Times New Roman" w:cs="Times New Roman"/>
          <w:bCs/>
          <w:sz w:val="24"/>
          <w:szCs w:val="24"/>
          <w:lang w:eastAsia="ru-RU"/>
        </w:rPr>
        <w:t>Длина реки составляет 2428 километров, из них в пределах Республики Казахстан ее протяженность составляет 1084 км. Площадь водосбора 220 тыс. км</w:t>
      </w:r>
      <w:r w:rsidRPr="00017C02">
        <w:rPr>
          <w:rFonts w:ascii="Times New Roman" w:eastAsia="Times New Roman" w:hAnsi="Times New Roman" w:cs="Times New Roman"/>
          <w:bCs/>
          <w:sz w:val="24"/>
          <w:szCs w:val="24"/>
          <w:vertAlign w:val="superscript"/>
          <w:lang w:eastAsia="ru-RU"/>
        </w:rPr>
        <w:t>2</w:t>
      </w:r>
      <w:r w:rsidRPr="00017C02">
        <w:rPr>
          <w:rFonts w:ascii="Times New Roman" w:eastAsia="Times New Roman" w:hAnsi="Times New Roman" w:cs="Times New Roman"/>
          <w:bCs/>
          <w:sz w:val="24"/>
          <w:szCs w:val="24"/>
          <w:lang w:eastAsia="ru-RU"/>
        </w:rPr>
        <w:t>. Коэффициент извилистости 2,38. Падение воды Жайык не особенно велико: от верховьев до Орска оно имеет около 0,9 метра на 1 километр, от Орска до Уральска не более 30 сантиметров на 1 километр, ниже ещё меньше [20].</w:t>
      </w:r>
    </w:p>
    <w:p w:rsidR="00C56A8C" w:rsidRPr="00017C02" w:rsidRDefault="00C56A8C"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i/>
          <w:sz w:val="24"/>
          <w:szCs w:val="24"/>
        </w:rPr>
        <w:t>Гидрография дельты р. Жайык.</w:t>
      </w:r>
      <w:r w:rsidRPr="00017C02">
        <w:rPr>
          <w:rFonts w:ascii="Times New Roman" w:hAnsi="Times New Roman" w:cs="Times New Roman"/>
          <w:sz w:val="24"/>
          <w:szCs w:val="24"/>
        </w:rPr>
        <w:t xml:space="preserve"> Гидрографическая сеть проектной территории развита слабо и представлена в основном малыми протоками как Бугылозек, Баксай по которым весной часть воды р. Жайык питает северо-западную часть прикаспийского низменности. Проток Бугылозек ответвляется от р. Жайык чуть выше гидрологического поста Махамбет и является самым длинным (190 км), слабо развитым. Пройдя через сложной рельеф бугристых песков он дает началу Жанбайского канала в районе поселка Аккыстау. Проток Баксай берет свое начало у поселка Жалгансай и в период весеннего половодья в нижнем течении превращается в мощный поток, разливающийся на многие километры и частично сбрасывающий свои воды по системе каналов, пересыхающих летом. В 50-х годах прошлого столетия в прибрежной зоне Каспия в целях развития орошаемого земледелия была прорыта сеть ирригационных каналов. В настоящее время, из-за периодических колебаний уровня моря частично сохранились каналы Баксай, Туманный и Каракамыс (</w:t>
      </w:r>
      <w:r w:rsidR="00DF51EB" w:rsidRPr="00017C02">
        <w:rPr>
          <w:rFonts w:ascii="Times New Roman" w:hAnsi="Times New Roman" w:cs="Times New Roman"/>
          <w:sz w:val="24"/>
          <w:szCs w:val="24"/>
        </w:rPr>
        <w:t xml:space="preserve">Приложение </w:t>
      </w:r>
      <w:r w:rsidR="00A86B89">
        <w:rPr>
          <w:rFonts w:ascii="Times New Roman" w:hAnsi="Times New Roman" w:cs="Times New Roman"/>
          <w:sz w:val="24"/>
          <w:szCs w:val="24"/>
        </w:rPr>
        <w:t>В</w:t>
      </w:r>
      <w:r w:rsidRPr="00017C02">
        <w:rPr>
          <w:rFonts w:ascii="Times New Roman" w:hAnsi="Times New Roman" w:cs="Times New Roman"/>
          <w:sz w:val="24"/>
          <w:szCs w:val="24"/>
        </w:rPr>
        <w:t xml:space="preserve">, рисунок 1). </w:t>
      </w:r>
    </w:p>
    <w:p w:rsidR="00C56A8C" w:rsidRPr="00017C02" w:rsidRDefault="00C56A8C"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 xml:space="preserve">Гидрографическая сеть дельты Жайыка состоит из двух основных рукавов: Золотого и Яицкого. Продолжением рукава Золотого на устьевом взморье служит Урало-Каспийский канал, а Яицкого -искусственно прорытый в 60-х годах канал-рыбоход. У восточного берега полуострова Пешной располагается Золотинский култук. Средний уклон дна взморья - 5 см на километр. Современная дельта начинается от места ответвления от русла небольшого протока Перетаски и далее тянется на юг - юго-запад почти на 40 км. По судоходному рукаву Золотой проходит речная часть Урало- Каспийского канала, которая далее на протяжении 16 км на устьевом взморье переходит в морскую часть канала с глубинами до 1,8 м. Этот канал соединяет устье Жайыка с Уральской бороздиной - самой глубокой областью восточной части Северного Каспия. Уральская бороздина является продолжением подводного русла Жайыка и была выработана рекою при более низком стоянии уровня моря. В последние годы отмечался процесс отмирания целого ряда </w:t>
      </w:r>
      <w:r w:rsidRPr="00017C02">
        <w:rPr>
          <w:rFonts w:ascii="Times New Roman" w:hAnsi="Times New Roman" w:cs="Times New Roman"/>
          <w:sz w:val="24"/>
          <w:szCs w:val="24"/>
        </w:rPr>
        <w:lastRenderedPageBreak/>
        <w:t>водотоков, особенно левобережных (Перетаска, Бухарка, Зарослый, Золотенок). В связи с этим в восточную прибрежную зону устьевого взморья полностью прекратился сток воды, наносов, минеральных и органических веществ. Наблюдается интенсивное заиление Урало-Каспийского канала и баровых участков рукавов (</w:t>
      </w:r>
      <w:r w:rsidR="00DF51EB" w:rsidRPr="00017C02">
        <w:rPr>
          <w:rFonts w:ascii="Times New Roman" w:hAnsi="Times New Roman" w:cs="Times New Roman"/>
          <w:sz w:val="24"/>
          <w:szCs w:val="24"/>
        </w:rPr>
        <w:t xml:space="preserve">Приложение </w:t>
      </w:r>
      <w:r w:rsidR="00A86B89">
        <w:rPr>
          <w:rFonts w:ascii="Times New Roman" w:hAnsi="Times New Roman" w:cs="Times New Roman"/>
          <w:sz w:val="24"/>
          <w:szCs w:val="24"/>
        </w:rPr>
        <w:t>В</w:t>
      </w:r>
      <w:r w:rsidRPr="00017C02">
        <w:rPr>
          <w:rFonts w:ascii="Times New Roman" w:hAnsi="Times New Roman" w:cs="Times New Roman"/>
          <w:sz w:val="24"/>
          <w:szCs w:val="24"/>
        </w:rPr>
        <w:t>, рисунок 1).</w:t>
      </w:r>
    </w:p>
    <w:p w:rsidR="00C56A8C" w:rsidRPr="00017C02" w:rsidRDefault="00C56A8C" w:rsidP="00F9632F">
      <w:pPr>
        <w:spacing w:after="0" w:line="360" w:lineRule="auto"/>
        <w:ind w:firstLine="709"/>
        <w:jc w:val="both"/>
        <w:rPr>
          <w:rFonts w:ascii="Times New Roman" w:hAnsi="Times New Roman" w:cs="Times New Roman"/>
          <w:sz w:val="24"/>
          <w:szCs w:val="24"/>
        </w:rPr>
      </w:pPr>
      <w:r w:rsidRPr="00017C02">
        <w:rPr>
          <w:rFonts w:ascii="Times New Roman" w:eastAsia="Times New Roman" w:hAnsi="Times New Roman" w:cs="Times New Roman"/>
          <w:i/>
          <w:sz w:val="24"/>
          <w:szCs w:val="24"/>
          <w:lang w:eastAsia="ru-RU"/>
        </w:rPr>
        <w:t>Гидрологический режим.</w:t>
      </w:r>
      <w:r w:rsidRPr="00017C02">
        <w:rPr>
          <w:rFonts w:ascii="Times New Roman" w:eastAsia="Times New Roman" w:hAnsi="Times New Roman" w:cs="Times New Roman"/>
          <w:sz w:val="24"/>
          <w:szCs w:val="24"/>
          <w:lang w:eastAsia="ru-RU"/>
        </w:rPr>
        <w:t xml:space="preserve"> В верховьях река </w:t>
      </w:r>
      <w:r w:rsidRPr="00017C02">
        <w:rPr>
          <w:rFonts w:ascii="Times New Roman" w:hAnsi="Times New Roman" w:cs="Times New Roman"/>
          <w:sz w:val="24"/>
          <w:szCs w:val="24"/>
        </w:rPr>
        <w:t>Жайык</w:t>
      </w:r>
      <w:r w:rsidRPr="00017C02">
        <w:rPr>
          <w:rFonts w:ascii="Times New Roman" w:eastAsia="Times New Roman" w:hAnsi="Times New Roman" w:cs="Times New Roman"/>
          <w:sz w:val="24"/>
          <w:szCs w:val="24"/>
          <w:lang w:eastAsia="ru-RU"/>
        </w:rPr>
        <w:t xml:space="preserve"> замерзает обычно в начале ноября. В среднем и нижнем течении ледостав начинается в конце ноября. Вскрывается </w:t>
      </w:r>
      <w:r w:rsidRPr="00017C02">
        <w:rPr>
          <w:rFonts w:ascii="Times New Roman" w:hAnsi="Times New Roman" w:cs="Times New Roman"/>
          <w:sz w:val="24"/>
          <w:szCs w:val="24"/>
        </w:rPr>
        <w:t>Жайык</w:t>
      </w:r>
      <w:r w:rsidRPr="00017C02">
        <w:rPr>
          <w:rFonts w:ascii="Times New Roman" w:eastAsia="Times New Roman" w:hAnsi="Times New Roman" w:cs="Times New Roman"/>
          <w:sz w:val="24"/>
          <w:szCs w:val="24"/>
          <w:lang w:eastAsia="ru-RU"/>
        </w:rPr>
        <w:t xml:space="preserve"> ото льда в верхнем течении в начале апреля, в нижнем течении – в конце марта. Ледоход на </w:t>
      </w:r>
      <w:r w:rsidRPr="00017C02">
        <w:rPr>
          <w:rFonts w:ascii="Times New Roman" w:hAnsi="Times New Roman" w:cs="Times New Roman"/>
          <w:sz w:val="24"/>
          <w:szCs w:val="24"/>
        </w:rPr>
        <w:t>Жайыке</w:t>
      </w:r>
      <w:r w:rsidRPr="00017C02">
        <w:rPr>
          <w:rFonts w:ascii="Times New Roman" w:eastAsia="Times New Roman" w:hAnsi="Times New Roman" w:cs="Times New Roman"/>
          <w:sz w:val="24"/>
          <w:szCs w:val="24"/>
          <w:lang w:eastAsia="ru-RU"/>
        </w:rPr>
        <w:t xml:space="preserve"> непродолжителен. Во время ледохода обычны заторы.  Питание реки Урал и притоков преимущественно снеговое. На долю снежного покрова приходится более 80 процентов годового стока реки </w:t>
      </w:r>
      <w:r w:rsidRPr="00017C02">
        <w:rPr>
          <w:rFonts w:ascii="Times New Roman" w:hAnsi="Times New Roman" w:cs="Times New Roman"/>
          <w:sz w:val="24"/>
          <w:szCs w:val="24"/>
        </w:rPr>
        <w:t>Жайык</w:t>
      </w:r>
      <w:r w:rsidRPr="00017C02">
        <w:rPr>
          <w:rFonts w:ascii="Times New Roman" w:eastAsia="Times New Roman" w:hAnsi="Times New Roman" w:cs="Times New Roman"/>
          <w:sz w:val="24"/>
          <w:szCs w:val="24"/>
          <w:lang w:eastAsia="ru-RU"/>
        </w:rPr>
        <w:t>. Питание происходит почти исключительно в период таяния снегов весной. Дождевое питание имеет незначительную долю. Относительно высокие температуры воздуха и значительный дефицит влажности обусловливают значительные потери влаги на испарение.</w:t>
      </w:r>
    </w:p>
    <w:p w:rsidR="00C56A8C" w:rsidRPr="00017C02" w:rsidRDefault="00C56A8C" w:rsidP="00F9632F">
      <w:pPr>
        <w:spacing w:after="0" w:line="360" w:lineRule="auto"/>
        <w:ind w:firstLine="709"/>
        <w:jc w:val="both"/>
        <w:rPr>
          <w:rFonts w:ascii="Times New Roman" w:eastAsia="Times New Roman" w:hAnsi="Times New Roman" w:cs="Times New Roman"/>
          <w:sz w:val="24"/>
          <w:szCs w:val="24"/>
          <w:lang w:eastAsia="ru-RU"/>
        </w:rPr>
      </w:pPr>
      <w:r w:rsidRPr="00017C02">
        <w:rPr>
          <w:rFonts w:ascii="Times New Roman" w:eastAsia="Times New Roman" w:hAnsi="Times New Roman" w:cs="Times New Roman"/>
          <w:sz w:val="24"/>
          <w:szCs w:val="24"/>
          <w:lang w:eastAsia="ru-RU"/>
        </w:rPr>
        <w:t xml:space="preserve">В низовьях весеннее половодье наблюдается с конца марта до начала апреля, в верховьях – с конца апреля до июня. В верхнем течении </w:t>
      </w:r>
      <w:r w:rsidRPr="00017C02">
        <w:rPr>
          <w:rFonts w:ascii="Times New Roman" w:hAnsi="Times New Roman" w:cs="Times New Roman"/>
          <w:sz w:val="24"/>
          <w:szCs w:val="24"/>
        </w:rPr>
        <w:t>Жайыка</w:t>
      </w:r>
      <w:r w:rsidRPr="00017C02">
        <w:rPr>
          <w:rFonts w:ascii="Times New Roman" w:eastAsia="Times New Roman" w:hAnsi="Times New Roman" w:cs="Times New Roman"/>
          <w:sz w:val="24"/>
          <w:szCs w:val="24"/>
          <w:lang w:eastAsia="ru-RU"/>
        </w:rPr>
        <w:t xml:space="preserve"> летом и осенью могут быть небольшие паводки, в остальную часть года – устойчивая межень. </w:t>
      </w:r>
      <w:r w:rsidRPr="00017C02">
        <w:rPr>
          <w:rFonts w:ascii="Times New Roman" w:eastAsia="Times New Roman" w:hAnsi="Times New Roman" w:cs="Times New Roman"/>
          <w:bCs/>
          <w:sz w:val="24"/>
          <w:szCs w:val="24"/>
          <w:lang w:eastAsia="ru-RU"/>
        </w:rPr>
        <w:t xml:space="preserve">В половодье в среднем течении </w:t>
      </w:r>
      <w:r w:rsidRPr="00017C02">
        <w:rPr>
          <w:rFonts w:ascii="Times New Roman" w:hAnsi="Times New Roman" w:cs="Times New Roman"/>
          <w:sz w:val="24"/>
          <w:szCs w:val="24"/>
        </w:rPr>
        <w:t xml:space="preserve">Жайык </w:t>
      </w:r>
      <w:r w:rsidRPr="00017C02">
        <w:rPr>
          <w:rFonts w:ascii="Times New Roman" w:eastAsia="Times New Roman" w:hAnsi="Times New Roman" w:cs="Times New Roman"/>
          <w:bCs/>
          <w:sz w:val="24"/>
          <w:szCs w:val="24"/>
          <w:lang w:eastAsia="ru-RU"/>
        </w:rPr>
        <w:t xml:space="preserve">разливается более чем на 10 километров, а в дельте до нескольких десятков километров. Наивысшие уровни воды в верхнем течении отмечены в конце апреля, в нижнем течении – в начале мая. </w:t>
      </w:r>
      <w:r w:rsidRPr="00017C02">
        <w:rPr>
          <w:rFonts w:ascii="Times New Roman" w:eastAsia="Times New Roman" w:hAnsi="Times New Roman" w:cs="Times New Roman"/>
          <w:sz w:val="24"/>
          <w:szCs w:val="24"/>
          <w:lang w:eastAsia="ru-RU"/>
        </w:rPr>
        <w:t>Одной из основных особенностей реки является значительная неравномерность стока. 80 процентов стока проходит весной. Средний расход воды, зафиксированный у Оренбурга - 104 м</w:t>
      </w:r>
      <w:r w:rsidRPr="00017C02">
        <w:rPr>
          <w:rFonts w:ascii="Times New Roman" w:eastAsia="Times New Roman" w:hAnsi="Times New Roman" w:cs="Times New Roman"/>
          <w:sz w:val="24"/>
          <w:szCs w:val="24"/>
          <w:vertAlign w:val="superscript"/>
          <w:lang w:eastAsia="ru-RU"/>
        </w:rPr>
        <w:t>3</w:t>
      </w:r>
      <w:r w:rsidRPr="00017C02">
        <w:rPr>
          <w:rFonts w:ascii="Times New Roman" w:eastAsia="Times New Roman" w:hAnsi="Times New Roman" w:cs="Times New Roman"/>
          <w:sz w:val="24"/>
          <w:szCs w:val="24"/>
          <w:lang w:eastAsia="ru-RU"/>
        </w:rPr>
        <w:t>/сек, у села Кушум - 400 м</w:t>
      </w:r>
      <w:r w:rsidRPr="00017C02">
        <w:rPr>
          <w:rFonts w:ascii="Times New Roman" w:eastAsia="Times New Roman" w:hAnsi="Times New Roman" w:cs="Times New Roman"/>
          <w:sz w:val="24"/>
          <w:szCs w:val="24"/>
          <w:vertAlign w:val="superscript"/>
          <w:lang w:eastAsia="ru-RU"/>
        </w:rPr>
        <w:t>3</w:t>
      </w:r>
      <w:r w:rsidRPr="00017C02">
        <w:rPr>
          <w:rFonts w:ascii="Times New Roman" w:eastAsia="Times New Roman" w:hAnsi="Times New Roman" w:cs="Times New Roman"/>
          <w:sz w:val="24"/>
          <w:szCs w:val="24"/>
          <w:lang w:eastAsia="ru-RU"/>
        </w:rPr>
        <w:t>/сек.</w:t>
      </w:r>
    </w:p>
    <w:p w:rsidR="00C56A8C" w:rsidRPr="00017C02" w:rsidRDefault="00C56A8C" w:rsidP="00F9632F">
      <w:pPr>
        <w:spacing w:after="0" w:line="360" w:lineRule="auto"/>
        <w:ind w:firstLine="709"/>
        <w:jc w:val="both"/>
        <w:rPr>
          <w:rFonts w:ascii="Times New Roman" w:eastAsia="TimesNewRomanPSMT" w:hAnsi="Times New Roman" w:cs="Times New Roman"/>
          <w:bCs/>
          <w:sz w:val="24"/>
          <w:szCs w:val="24"/>
        </w:rPr>
      </w:pPr>
      <w:r w:rsidRPr="00017C02">
        <w:rPr>
          <w:rFonts w:ascii="Times New Roman" w:eastAsia="TimesNewRomanPSMT" w:hAnsi="Times New Roman" w:cs="Times New Roman"/>
          <w:bCs/>
          <w:i/>
          <w:sz w:val="24"/>
          <w:szCs w:val="24"/>
        </w:rPr>
        <w:t>Оценка нормы стока.</w:t>
      </w:r>
      <w:r w:rsidRPr="00017C02">
        <w:rPr>
          <w:rFonts w:ascii="Times New Roman" w:eastAsia="TimesNewRomanPSMT" w:hAnsi="Times New Roman" w:cs="Times New Roman"/>
          <w:b/>
          <w:bCs/>
          <w:sz w:val="24"/>
          <w:szCs w:val="24"/>
        </w:rPr>
        <w:t xml:space="preserve"> </w:t>
      </w:r>
      <w:r w:rsidRPr="00017C02">
        <w:rPr>
          <w:rFonts w:ascii="Times New Roman" w:hAnsi="Times New Roman" w:cs="Times New Roman"/>
          <w:sz w:val="24"/>
          <w:szCs w:val="24"/>
        </w:rPr>
        <w:t>По особенностям водного режима Жайык относится к рекам с резко выраженным преобладанием стока в весенний период. Основное питание река получает за счет таяния снега, в остальные сезоны года ее питают грунтовые воды, в меньшей степени осадки. Наблюдаются многолетние, сезонные и сгонно-нагонные (для нижнего течения) колебания уровня воды. Половодье реки несколько растянуто в результате разновременного поступления талых вод из различных частей бассейна. Форма гидрографа асимметрична, наблюдается резкий подъем половодья и замедленный его спад. В период весеннего половодья уровни воды высокие. В летнюю межень они низкие, с редкими повышениями за счет дождевых паводков. Естественный ход уровня нарушается в период льдообразования, появления местных зажоров, а в нижнем течении - в результате сгонно-нагонных явлений. Наибольший уровень воды наблюдается обычно во второй половине апреля или в мае, реже - в июне, наименьший - в декабре - марте.</w:t>
      </w:r>
    </w:p>
    <w:p w:rsidR="00C56A8C" w:rsidRPr="00017C02" w:rsidRDefault="00C56A8C"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Для анализа динамики гидрологического режима р</w:t>
      </w:r>
      <w:r w:rsidR="005E5265" w:rsidRPr="00017C02">
        <w:rPr>
          <w:rFonts w:ascii="Times New Roman" w:hAnsi="Times New Roman" w:cs="Times New Roman"/>
          <w:sz w:val="24"/>
          <w:szCs w:val="24"/>
        </w:rPr>
        <w:t>еки Жайык (за период 1977 - 2019</w:t>
      </w:r>
      <w:r w:rsidRPr="00017C02">
        <w:rPr>
          <w:rFonts w:ascii="Times New Roman" w:hAnsi="Times New Roman" w:cs="Times New Roman"/>
          <w:sz w:val="24"/>
          <w:szCs w:val="24"/>
        </w:rPr>
        <w:t xml:space="preserve"> гг.) были использованы данные гидропостов Кушум (50°52'6.97"С.Ш., 51°7'58.95"В.Д.), </w:t>
      </w:r>
      <w:r w:rsidRPr="00017C02">
        <w:rPr>
          <w:rFonts w:ascii="Times New Roman" w:hAnsi="Times New Roman" w:cs="Times New Roman"/>
          <w:sz w:val="24"/>
          <w:szCs w:val="24"/>
        </w:rPr>
        <w:lastRenderedPageBreak/>
        <w:t xml:space="preserve">расположенный зеленовском районе Западно-Казахстанской области и является самой дальной пунктом наблюдения за гидрологической режимом среднего течения р Жайык. Второй гидропост Махамбет (47°40'18.15"С.Ш., 51°34'47.89"В.Д.) является наиболее благоприятный пункт для оценки режима, так как имеет наибольший период и состав наблюдений при естественном ходе уровней. Расположенный ниже пост в г. Атырау не имеет достаточно длинного ряда лет наблюдений за гидрологическими характеристиками, особенно стоком воды. Уровненный режим в этом районе нарушен сгонно-нагонными колебаниями.  </w:t>
      </w:r>
    </w:p>
    <w:p w:rsidR="00C56A8C" w:rsidRPr="00017C02" w:rsidRDefault="00C56A8C"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Согласно по многолетним данным по гидропостам Кушум и Махамбет за последний 40 лет в можно выделит несколько периоды уменьшение и повышение водности, повлиявших на дальнейшее развития современное состояния биоценозов дельты реки Жайык.</w:t>
      </w:r>
    </w:p>
    <w:p w:rsidR="00C56A8C" w:rsidRPr="00017C02" w:rsidRDefault="00C56A8C"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За 1977-201</w:t>
      </w:r>
      <w:r w:rsidR="005E5265" w:rsidRPr="00017C02">
        <w:rPr>
          <w:rFonts w:ascii="Times New Roman" w:hAnsi="Times New Roman" w:cs="Times New Roman"/>
          <w:sz w:val="24"/>
          <w:szCs w:val="24"/>
        </w:rPr>
        <w:t>9</w:t>
      </w:r>
      <w:r w:rsidRPr="00017C02">
        <w:rPr>
          <w:rFonts w:ascii="Times New Roman" w:hAnsi="Times New Roman" w:cs="Times New Roman"/>
          <w:sz w:val="24"/>
          <w:szCs w:val="24"/>
        </w:rPr>
        <w:t xml:space="preserve"> гг. средний годовой сток р. Жайык в средней течение составил 8,91 км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/год и изменялся от 2,9 км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 xml:space="preserve"> (1977 г.) до 17,55 км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 xml:space="preserve"> в (1993 г.), тогда в нижнем течение на створе гидропоста Махамбет средний годовой сток составлял в среднем 7,92 км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 xml:space="preserve"> и варьировал от 2,53 км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 xml:space="preserve"> до 15,06 км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 xml:space="preserve"> в аналогичных годах</w:t>
      </w:r>
      <w:r w:rsidR="005E5265" w:rsidRPr="00017C02">
        <w:rPr>
          <w:rFonts w:ascii="Times New Roman" w:hAnsi="Times New Roman" w:cs="Times New Roman"/>
          <w:sz w:val="24"/>
          <w:szCs w:val="24"/>
        </w:rPr>
        <w:t xml:space="preserve"> (рисунок 3</w:t>
      </w:r>
      <w:r w:rsidRPr="00017C02">
        <w:rPr>
          <w:rFonts w:ascii="Times New Roman" w:hAnsi="Times New Roman" w:cs="Times New Roman"/>
          <w:sz w:val="24"/>
          <w:szCs w:val="24"/>
        </w:rPr>
        <w:t xml:space="preserve">). </w:t>
      </w:r>
    </w:p>
    <w:p w:rsidR="00C56A8C" w:rsidRPr="00017C02" w:rsidRDefault="00C56A8C" w:rsidP="002F04F5">
      <w:pPr>
        <w:spacing w:after="0" w:line="360" w:lineRule="auto"/>
        <w:ind w:firstLine="540"/>
        <w:jc w:val="both"/>
        <w:rPr>
          <w:rFonts w:ascii="Times New Roman" w:hAnsi="Times New Roman" w:cs="Times New Roman"/>
          <w:sz w:val="24"/>
          <w:szCs w:val="24"/>
        </w:rPr>
      </w:pPr>
    </w:p>
    <w:p w:rsidR="00582A85" w:rsidRPr="00017C02" w:rsidRDefault="005E5265" w:rsidP="002F04F5">
      <w:pPr>
        <w:spacing w:after="0" w:line="360" w:lineRule="auto"/>
        <w:ind w:firstLine="708"/>
        <w:jc w:val="center"/>
        <w:rPr>
          <w:rFonts w:ascii="Times New Roman" w:hAnsi="Times New Roman" w:cs="Times New Roman"/>
          <w:sz w:val="24"/>
          <w:szCs w:val="24"/>
        </w:rPr>
      </w:pPr>
      <w:r w:rsidRPr="00017C02">
        <w:rPr>
          <w:rFonts w:ascii="Times New Roman" w:hAnsi="Times New Roman" w:cs="Times New Roman"/>
          <w:noProof/>
          <w:sz w:val="24"/>
          <w:szCs w:val="24"/>
          <w:lang w:val="en-US"/>
        </w:rPr>
        <w:drawing>
          <wp:inline distT="0" distB="0" distL="0" distR="0">
            <wp:extent cx="4366260" cy="3593234"/>
            <wp:effectExtent l="0" t="0" r="0" b="7620"/>
            <wp:docPr id="39" name="Рисунок 39" descr="D:\URAL_Project_Full_2018_2020\2020_URAL_Project\Graphs\Export\RunOff_gr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RAL_Project_Full_2018_2020\2020_URAL_Project\Graphs\Export\RunOff_graf.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78811" cy="3603563"/>
                    </a:xfrm>
                    <a:prstGeom prst="rect">
                      <a:avLst/>
                    </a:prstGeom>
                    <a:noFill/>
                    <a:ln>
                      <a:noFill/>
                    </a:ln>
                  </pic:spPr>
                </pic:pic>
              </a:graphicData>
            </a:graphic>
          </wp:inline>
        </w:drawing>
      </w:r>
    </w:p>
    <w:p w:rsidR="00927ACB" w:rsidRPr="00017C02" w:rsidRDefault="00927ACB" w:rsidP="002F04F5">
      <w:pPr>
        <w:spacing w:after="0" w:line="360" w:lineRule="auto"/>
        <w:ind w:firstLine="708"/>
        <w:jc w:val="center"/>
        <w:rPr>
          <w:rFonts w:ascii="Times New Roman" w:hAnsi="Times New Roman" w:cs="Times New Roman"/>
          <w:sz w:val="24"/>
          <w:szCs w:val="24"/>
        </w:rPr>
      </w:pPr>
    </w:p>
    <w:p w:rsidR="006E45B1" w:rsidRPr="00017C02" w:rsidRDefault="006E45B1" w:rsidP="002F04F5">
      <w:pPr>
        <w:spacing w:after="0" w:line="360" w:lineRule="auto"/>
        <w:ind w:firstLine="540"/>
        <w:jc w:val="center"/>
        <w:rPr>
          <w:rFonts w:ascii="Times New Roman" w:hAnsi="Times New Roman" w:cs="Times New Roman"/>
          <w:sz w:val="24"/>
          <w:szCs w:val="24"/>
        </w:rPr>
      </w:pPr>
      <w:r w:rsidRPr="00017C02">
        <w:rPr>
          <w:rFonts w:ascii="Times New Roman" w:hAnsi="Times New Roman" w:cs="Times New Roman"/>
          <w:sz w:val="24"/>
          <w:szCs w:val="24"/>
        </w:rPr>
        <w:t xml:space="preserve">Рисунок </w:t>
      </w:r>
      <w:r w:rsidR="00512556" w:rsidRPr="00512556">
        <w:rPr>
          <w:rFonts w:ascii="Times New Roman" w:hAnsi="Times New Roman" w:cs="Times New Roman"/>
          <w:sz w:val="24"/>
          <w:szCs w:val="24"/>
        </w:rPr>
        <w:t>3</w:t>
      </w:r>
      <w:r w:rsidRPr="00017C02">
        <w:rPr>
          <w:rFonts w:ascii="Times New Roman" w:hAnsi="Times New Roman" w:cs="Times New Roman"/>
          <w:sz w:val="24"/>
          <w:szCs w:val="24"/>
        </w:rPr>
        <w:t xml:space="preserve"> - Совмещенный график годового стока среднегодовой водности реки Жайык в створе Кушум и Махамбет (1977 - 2016 гг.)</w:t>
      </w:r>
    </w:p>
    <w:p w:rsidR="006E45B1" w:rsidRPr="00017C02" w:rsidRDefault="006E45B1" w:rsidP="002F04F5">
      <w:pPr>
        <w:spacing w:after="0" w:line="360" w:lineRule="auto"/>
        <w:ind w:firstLine="540"/>
        <w:jc w:val="center"/>
        <w:rPr>
          <w:rFonts w:ascii="Times New Roman" w:hAnsi="Times New Roman" w:cs="Times New Roman"/>
          <w:sz w:val="24"/>
          <w:szCs w:val="24"/>
        </w:rPr>
      </w:pPr>
    </w:p>
    <w:p w:rsidR="006E45B1" w:rsidRPr="00017C02" w:rsidRDefault="006E45B1" w:rsidP="00017C02">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lastRenderedPageBreak/>
        <w:t>Заметная разница среднегодового потеря стока наблюдается в основном многоводные годы, например, в 1990-1994 гг. при среднем расходе 414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потери стока между МС. Кушум и Махамбет составлял 20 % от общего стока 1,87 км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 Это объясняется заливанием поймы, повышенной инфильтрации, а также зависят от хозяйственной деятельности. По данным О.К. Тленбекова в середине 60-х годов ежегодный забор воды из р. Жайык достигал 0,15 км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/год, а общие потери стока на участке с. Махамбет - г. Атырау составляли 0,8 км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/год</w:t>
      </w:r>
      <w:r w:rsidR="00FD25EF">
        <w:rPr>
          <w:rFonts w:ascii="Times New Roman" w:hAnsi="Times New Roman" w:cs="Times New Roman"/>
          <w:sz w:val="24"/>
          <w:szCs w:val="24"/>
          <w:lang w:val="kk-KZ"/>
        </w:rPr>
        <w:t xml:space="preserve"> </w:t>
      </w:r>
      <w:r w:rsidR="00FD25EF" w:rsidRPr="00FD25EF">
        <w:rPr>
          <w:rFonts w:ascii="Times New Roman" w:hAnsi="Times New Roman" w:cs="Times New Roman"/>
          <w:sz w:val="24"/>
          <w:szCs w:val="24"/>
        </w:rPr>
        <w:t>[21]</w:t>
      </w:r>
      <w:r w:rsidRPr="00017C02">
        <w:rPr>
          <w:rFonts w:ascii="Times New Roman" w:hAnsi="Times New Roman" w:cs="Times New Roman"/>
          <w:sz w:val="24"/>
          <w:szCs w:val="24"/>
        </w:rPr>
        <w:t>.  На том же отрезке участка в маловодные годы (1995 - 2016 гг.) потеря стоки не превышал 0,85 км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 при этом средне-годовой водность составил 229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в с. Кушум и 199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в створе Махамбета. В рассмотренных рядах гидрологической режима р. Жайык доминирует средне водные годы (1978 - 1989 гг. и 1995 - 2005 гг.) со средним расходом воды 255 и 285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соответственно. В средневодные годы показатели максимальной средней расходы воды достигали до 388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в 1987 г. и 412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в 2000 г. превысив показатели маловодных (1995-2016 гг.) на 15% и не достигнув показатели многоводных (1990 - 1994 гг.) на 37 %</w:t>
      </w:r>
    </w:p>
    <w:p w:rsidR="006E45B1" w:rsidRPr="00017C02" w:rsidRDefault="006E45B1" w:rsidP="00017C02">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В годовом стоке р. Жайык, по многолетним данным за период 1977 - 2016 гг., можно выделит трех месячный весеннее половодье (апрель-июнь, со среднемесячным расходом 682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  Кушум; 545 м3/сек - Махамбет и 420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 Атырау), четырёх месячный летне-осенний межень (июль – октябрь, со среднемесячным расходом 151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 Кушум; 142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 Махамбет и 143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 Атырау) и зимний межень (со среднемесячным расходом 111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 Кушум; 88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 Махамбет и 118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 xml:space="preserve">/сек - Атырау) (рисунок </w:t>
      </w:r>
      <w:r w:rsidR="00512556" w:rsidRPr="00512556">
        <w:rPr>
          <w:rFonts w:ascii="Times New Roman" w:hAnsi="Times New Roman" w:cs="Times New Roman"/>
          <w:sz w:val="24"/>
          <w:szCs w:val="24"/>
        </w:rPr>
        <w:t>4</w:t>
      </w:r>
      <w:r w:rsidRPr="00017C02">
        <w:rPr>
          <w:rFonts w:ascii="Times New Roman" w:hAnsi="Times New Roman" w:cs="Times New Roman"/>
          <w:sz w:val="24"/>
          <w:szCs w:val="24"/>
        </w:rPr>
        <w:t>).</w:t>
      </w:r>
    </w:p>
    <w:p w:rsidR="006E45B1" w:rsidRPr="00017C02" w:rsidRDefault="006E45B1" w:rsidP="002F04F5">
      <w:pPr>
        <w:spacing w:after="0" w:line="360" w:lineRule="auto"/>
        <w:ind w:firstLine="540"/>
        <w:jc w:val="both"/>
        <w:rPr>
          <w:rFonts w:ascii="Times New Roman" w:hAnsi="Times New Roman" w:cs="Times New Roman"/>
          <w:sz w:val="24"/>
          <w:szCs w:val="24"/>
        </w:rPr>
      </w:pPr>
    </w:p>
    <w:p w:rsidR="006E45B1" w:rsidRPr="00017C02" w:rsidRDefault="006E45B1" w:rsidP="002F04F5">
      <w:pPr>
        <w:spacing w:after="0" w:line="360" w:lineRule="auto"/>
        <w:ind w:firstLine="540"/>
        <w:jc w:val="center"/>
        <w:rPr>
          <w:rFonts w:ascii="Times New Roman" w:hAnsi="Times New Roman" w:cs="Times New Roman"/>
          <w:sz w:val="24"/>
          <w:szCs w:val="24"/>
        </w:rPr>
      </w:pPr>
      <w:r w:rsidRPr="00017C02">
        <w:rPr>
          <w:noProof/>
          <w:lang w:val="en-US"/>
        </w:rPr>
        <w:drawing>
          <wp:inline distT="0" distB="0" distL="0" distR="0" wp14:anchorId="044EA9CF" wp14:editId="58D523E5">
            <wp:extent cx="3354950" cy="2705100"/>
            <wp:effectExtent l="0" t="0" r="0" b="0"/>
            <wp:docPr id="40" name="Рисунок 40" descr="S:\URAL project\Отчет\Гидрология\Origin_Lab\Hydrology_month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AL project\Отчет\Гидрология\Origin_Lab\Hydrology_monthly.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05208" cy="2745623"/>
                    </a:xfrm>
                    <a:prstGeom prst="rect">
                      <a:avLst/>
                    </a:prstGeom>
                    <a:noFill/>
                    <a:ln>
                      <a:noFill/>
                    </a:ln>
                  </pic:spPr>
                </pic:pic>
              </a:graphicData>
            </a:graphic>
          </wp:inline>
        </w:drawing>
      </w:r>
    </w:p>
    <w:p w:rsidR="006E45B1" w:rsidRPr="00017C02" w:rsidRDefault="006E45B1" w:rsidP="002F04F5">
      <w:pPr>
        <w:spacing w:after="0" w:line="360" w:lineRule="auto"/>
        <w:ind w:firstLine="540"/>
        <w:jc w:val="center"/>
        <w:rPr>
          <w:rFonts w:ascii="Times New Roman" w:hAnsi="Times New Roman" w:cs="Times New Roman"/>
          <w:sz w:val="24"/>
          <w:szCs w:val="24"/>
        </w:rPr>
      </w:pPr>
    </w:p>
    <w:p w:rsidR="006E45B1" w:rsidRPr="00017C02" w:rsidRDefault="00512556" w:rsidP="002F04F5">
      <w:pPr>
        <w:spacing w:after="0" w:line="360" w:lineRule="auto"/>
        <w:ind w:firstLine="540"/>
        <w:jc w:val="center"/>
        <w:rPr>
          <w:rFonts w:ascii="Times New Roman" w:hAnsi="Times New Roman" w:cs="Times New Roman"/>
          <w:sz w:val="24"/>
          <w:szCs w:val="24"/>
        </w:rPr>
      </w:pPr>
      <w:r>
        <w:rPr>
          <w:rFonts w:ascii="Times New Roman" w:hAnsi="Times New Roman" w:cs="Times New Roman"/>
          <w:sz w:val="24"/>
          <w:szCs w:val="24"/>
        </w:rPr>
        <w:t>Рисунок 4</w:t>
      </w:r>
      <w:r w:rsidR="006E45B1" w:rsidRPr="00017C02">
        <w:rPr>
          <w:rFonts w:ascii="Times New Roman" w:hAnsi="Times New Roman" w:cs="Times New Roman"/>
          <w:sz w:val="24"/>
          <w:szCs w:val="24"/>
        </w:rPr>
        <w:t xml:space="preserve"> - Совмещенный график среднемесячных расходов воды в трех</w:t>
      </w:r>
    </w:p>
    <w:p w:rsidR="006E45B1" w:rsidRPr="00017C02" w:rsidRDefault="006E45B1" w:rsidP="002F04F5">
      <w:pPr>
        <w:spacing w:after="0" w:line="360" w:lineRule="auto"/>
        <w:ind w:firstLine="540"/>
        <w:jc w:val="center"/>
        <w:rPr>
          <w:rFonts w:ascii="Times New Roman" w:hAnsi="Times New Roman" w:cs="Times New Roman"/>
          <w:sz w:val="24"/>
          <w:szCs w:val="24"/>
        </w:rPr>
      </w:pPr>
      <w:r w:rsidRPr="00017C02">
        <w:rPr>
          <w:rFonts w:ascii="Times New Roman" w:hAnsi="Times New Roman" w:cs="Times New Roman"/>
          <w:sz w:val="24"/>
          <w:szCs w:val="24"/>
        </w:rPr>
        <w:t>рассмотренных гидропостах (Кушум, Махамбет, Атырау)</w:t>
      </w:r>
    </w:p>
    <w:p w:rsidR="006E45B1" w:rsidRPr="00017C02" w:rsidRDefault="006E45B1"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lastRenderedPageBreak/>
        <w:t xml:space="preserve">По данным наблюдения подъем половодья обычно начинается в конце марта и начале апреля и длится 3 месяца.  В с. Кушум подъем уровня наблюдается на 10 дней позднее, чем у поста Тополи. Продолжительность подъема половодья в среднем 40 дней, иногда до 50 дней. При затяжной, холодной весне продолжительность подъема увеличивается. Пик половодья приходится на середину мая, в маловодные годы - на конец апреля, в многоводные годы прохождение пика может наблюдаться в конце мая. </w:t>
      </w:r>
    </w:p>
    <w:p w:rsidR="006E45B1" w:rsidRPr="00017C02" w:rsidRDefault="006E45B1"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Обычно в сток половодья для поста Махамбет за период наблюдения составляет в среднем 80 % годового стока. Например, в 1994 году среднесуточные максимальные расходы воды вовремя половодье в с. Кушум изменялись от 200 до 5540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в то время на уровне Махамбет на колебалась от 197 до 1080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/сек. Таким образом, вниз по реке максимальные расходы уменьшаются, что свидетельствует о значительной трансформации водности половодья, которые в среднем были равны 1233 м</w:t>
      </w:r>
      <w:r w:rsidRPr="00017C02">
        <w:rPr>
          <w:rFonts w:ascii="Times New Roman" w:hAnsi="Times New Roman" w:cs="Times New Roman"/>
          <w:sz w:val="24"/>
          <w:szCs w:val="24"/>
          <w:vertAlign w:val="superscript"/>
        </w:rPr>
        <w:t>3</w:t>
      </w:r>
      <w:r w:rsidRPr="00017C02">
        <w:rPr>
          <w:rFonts w:ascii="Times New Roman" w:hAnsi="Times New Roman" w:cs="Times New Roman"/>
          <w:sz w:val="24"/>
          <w:szCs w:val="24"/>
        </w:rPr>
        <w:t xml:space="preserve">/сек. </w:t>
      </w:r>
    </w:p>
    <w:p w:rsidR="006E45B1" w:rsidRPr="00017C02" w:rsidRDefault="006E45B1" w:rsidP="00F9632F">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 xml:space="preserve">В целом за 40 лет наблюдение, в гидрологическом режиме реки Жайык наблюдается слабый отрицательны тренд из-за резкого уменьшения водности преимущественно за последний десять лет (2006 - 2019 гг.) что негативно отразилась на общее состояния биоценозов дельты и экосистем приморье.  </w:t>
      </w:r>
    </w:p>
    <w:p w:rsidR="006E45B1" w:rsidRPr="00017C02" w:rsidRDefault="006E45B1" w:rsidP="00F9632F">
      <w:pPr>
        <w:spacing w:after="0" w:line="360" w:lineRule="auto"/>
        <w:ind w:firstLine="709"/>
        <w:jc w:val="both"/>
        <w:rPr>
          <w:rFonts w:ascii="Times New Roman" w:hAnsi="Times New Roman" w:cs="Times New Roman"/>
          <w:sz w:val="24"/>
          <w:szCs w:val="24"/>
        </w:rPr>
      </w:pPr>
    </w:p>
    <w:p w:rsidR="00DA4F87" w:rsidRPr="00DF51EB" w:rsidRDefault="00DA4F87" w:rsidP="00F9632F">
      <w:pPr>
        <w:tabs>
          <w:tab w:val="left" w:pos="993"/>
        </w:tabs>
        <w:spacing w:after="0" w:line="360" w:lineRule="auto"/>
        <w:ind w:firstLine="709"/>
        <w:contextualSpacing/>
        <w:jc w:val="both"/>
        <w:rPr>
          <w:rFonts w:ascii="Times New Roman" w:eastAsia="Calibri" w:hAnsi="Times New Roman" w:cs="Times New Roman"/>
          <w:b/>
          <w:sz w:val="24"/>
        </w:rPr>
      </w:pPr>
      <w:r w:rsidRPr="00DF51EB">
        <w:rPr>
          <w:rFonts w:ascii="Times New Roman" w:eastAsia="Calibri" w:hAnsi="Times New Roman" w:cs="Times New Roman"/>
          <w:b/>
          <w:sz w:val="24"/>
        </w:rPr>
        <w:t>2.4 Влияние сгонно-нагонных явлений на прибрежные экосистемы дельты реки Жайык, и прилегающее к акватории Каспийского моря побережье</w:t>
      </w:r>
    </w:p>
    <w:p w:rsidR="00DA4F87" w:rsidRPr="00017C02" w:rsidRDefault="00DA4F87" w:rsidP="00F9632F">
      <w:pPr>
        <w:spacing w:after="0" w:line="360" w:lineRule="auto"/>
        <w:ind w:firstLine="709"/>
        <w:contextualSpacing/>
        <w:jc w:val="both"/>
        <w:rPr>
          <w:rFonts w:ascii="Times New Roman" w:eastAsia="Calibri" w:hAnsi="Times New Roman" w:cs="Times New Roman"/>
          <w:sz w:val="24"/>
        </w:rPr>
      </w:pPr>
      <w:r w:rsidRPr="00017C02">
        <w:rPr>
          <w:rFonts w:ascii="Times New Roman" w:eastAsia="Calibri" w:hAnsi="Times New Roman" w:cs="Times New Roman"/>
          <w:sz w:val="24"/>
        </w:rPr>
        <w:t>На Каспийском море к непериодическим колебаниям уровня относятся, прежде всего, сгонно-нагонные явления. Особенности возникновения и развития сгонно-нагонных колебаний уровня моря (штормовых нагонов и сгонов) на Каспии ис</w:t>
      </w:r>
      <w:r w:rsidR="00204F51" w:rsidRPr="00017C02">
        <w:rPr>
          <w:rFonts w:ascii="Times New Roman" w:eastAsia="Calibri" w:hAnsi="Times New Roman" w:cs="Times New Roman"/>
          <w:sz w:val="24"/>
        </w:rPr>
        <w:t>следовались многими авторами [2</w:t>
      </w:r>
      <w:r w:rsidR="00FD25EF" w:rsidRPr="00FD25EF">
        <w:rPr>
          <w:rFonts w:ascii="Times New Roman" w:eastAsia="Calibri" w:hAnsi="Times New Roman" w:cs="Times New Roman"/>
          <w:sz w:val="24"/>
        </w:rPr>
        <w:t>2</w:t>
      </w:r>
      <w:r w:rsidR="00FD25EF">
        <w:rPr>
          <w:rFonts w:ascii="Times New Roman" w:eastAsia="Calibri" w:hAnsi="Times New Roman" w:cs="Times New Roman"/>
          <w:sz w:val="24"/>
        </w:rPr>
        <w:t>-26</w:t>
      </w:r>
      <w:r w:rsidRPr="00017C02">
        <w:rPr>
          <w:rFonts w:ascii="Times New Roman" w:eastAsia="Calibri" w:hAnsi="Times New Roman" w:cs="Times New Roman"/>
          <w:sz w:val="24"/>
        </w:rPr>
        <w:t>].</w:t>
      </w:r>
    </w:p>
    <w:p w:rsidR="00DA4F87" w:rsidRPr="00017C02" w:rsidRDefault="00DA4F87" w:rsidP="00F9632F">
      <w:pPr>
        <w:spacing w:after="0" w:line="360" w:lineRule="auto"/>
        <w:ind w:firstLine="709"/>
        <w:jc w:val="both"/>
        <w:rPr>
          <w:rFonts w:ascii="Times New Roman" w:eastAsia="Calibri" w:hAnsi="Times New Roman" w:cs="Times New Roman"/>
          <w:sz w:val="24"/>
        </w:rPr>
      </w:pPr>
      <w:r w:rsidRPr="00017C02">
        <w:rPr>
          <w:rFonts w:ascii="Times New Roman" w:eastAsia="Calibri" w:hAnsi="Times New Roman" w:cs="Times New Roman"/>
          <w:sz w:val="24"/>
        </w:rPr>
        <w:t>Основными характеристиками штормовых нагонов являются даты</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начала и окончания явления, высота подъема уровня воды и его обеспеченность, интенсивность повышения уровня, продолжительность</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стояния высокого уровня, дальность распространения по суше и скорость проникновения морских вод, общая площадь затопления. При штормовом нагоне эта разность положительна, при сгоне – отрицательна.</w:t>
      </w:r>
    </w:p>
    <w:p w:rsidR="00DA4F87" w:rsidRPr="00017C02" w:rsidRDefault="00DA4F87" w:rsidP="00F9632F">
      <w:pPr>
        <w:spacing w:after="0" w:line="360" w:lineRule="auto"/>
        <w:ind w:firstLine="709"/>
        <w:jc w:val="both"/>
        <w:rPr>
          <w:rFonts w:ascii="Times New Roman" w:eastAsia="Calibri" w:hAnsi="Times New Roman" w:cs="Times New Roman"/>
          <w:sz w:val="24"/>
        </w:rPr>
      </w:pPr>
      <w:r w:rsidRPr="00017C02">
        <w:rPr>
          <w:rFonts w:ascii="Times New Roman" w:eastAsia="Calibri" w:hAnsi="Times New Roman" w:cs="Times New Roman"/>
          <w:sz w:val="24"/>
        </w:rPr>
        <w:t>Сгон, совпадающий с низким стоянием уровня, может создавать</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риск для судоходства (особенно для больших судов в прибрежных водах) и проблемы с охлаждением воды на энергетических станциях. При</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сгонах нарушается работа водозаборов, происходит обмеление портовых акваторий и судоходных морских каналов, сокращаются площади</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нерестилищ и нагула ценных промысловых рыб, в первую очередь</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осетровых, изменяется ландшафтная структура прибрежных территорий, оголяются значительные площади прибрежных территорий [</w:t>
      </w:r>
      <w:r w:rsidR="00204F51" w:rsidRPr="00017C02">
        <w:rPr>
          <w:rFonts w:ascii="Times New Roman" w:eastAsia="Calibri" w:hAnsi="Times New Roman" w:cs="Times New Roman"/>
          <w:sz w:val="24"/>
        </w:rPr>
        <w:t>2</w:t>
      </w:r>
      <w:r w:rsidR="00437A23" w:rsidRPr="00437A23">
        <w:rPr>
          <w:rFonts w:ascii="Times New Roman" w:eastAsia="Calibri" w:hAnsi="Times New Roman" w:cs="Times New Roman"/>
          <w:sz w:val="24"/>
        </w:rPr>
        <w:t>7</w:t>
      </w:r>
      <w:r w:rsidRPr="00017C02">
        <w:rPr>
          <w:rFonts w:ascii="Times New Roman" w:eastAsia="Calibri" w:hAnsi="Times New Roman" w:cs="Times New Roman"/>
          <w:sz w:val="24"/>
        </w:rPr>
        <w:t>].</w:t>
      </w:r>
      <w:r w:rsidRPr="00017C02">
        <w:rPr>
          <w:rFonts w:ascii="Times New Roman" w:eastAsia="Calibri" w:hAnsi="Times New Roman" w:cs="Times New Roman" w:hint="eastAsia"/>
          <w:sz w:val="24"/>
        </w:rPr>
        <w:t xml:space="preserve"> </w:t>
      </w:r>
    </w:p>
    <w:p w:rsidR="00DA4F87" w:rsidRPr="00017C02" w:rsidRDefault="00DA4F87" w:rsidP="00F9632F">
      <w:pPr>
        <w:spacing w:after="0" w:line="360" w:lineRule="auto"/>
        <w:ind w:firstLine="709"/>
        <w:jc w:val="both"/>
        <w:rPr>
          <w:rFonts w:ascii="Times New Roman" w:eastAsia="Calibri" w:hAnsi="Times New Roman" w:cs="Times New Roman"/>
          <w:sz w:val="24"/>
        </w:rPr>
      </w:pPr>
      <w:r w:rsidRPr="00017C02">
        <w:rPr>
          <w:rFonts w:ascii="Times New Roman" w:eastAsia="Calibri" w:hAnsi="Times New Roman" w:cs="Times New Roman"/>
          <w:sz w:val="24"/>
        </w:rPr>
        <w:lastRenderedPageBreak/>
        <w:t>Как нагон, так и сгон могут обуславливаться одним и тем же</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штормом при разных стадиях его развития. Штормовой нагон генерируется частично в результате изменения атмосферного давления, но в</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основном в результате непосредственного воздействия ветра. При этом</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эффекты давления и ветра одинаково важны</w:t>
      </w:r>
      <w:r w:rsidRPr="00017C02">
        <w:rPr>
          <w:rFonts w:ascii="Calibri" w:eastAsia="Calibri" w:hAnsi="Calibri" w:cs="Times New Roman"/>
        </w:rPr>
        <w:t xml:space="preserve"> </w:t>
      </w:r>
      <w:r w:rsidR="00204F51" w:rsidRPr="00017C02">
        <w:rPr>
          <w:rFonts w:ascii="Times New Roman" w:eastAsia="Calibri" w:hAnsi="Times New Roman" w:cs="Times New Roman"/>
          <w:sz w:val="24"/>
        </w:rPr>
        <w:t>[2</w:t>
      </w:r>
      <w:r w:rsidR="00437A23" w:rsidRPr="0069059E">
        <w:rPr>
          <w:rFonts w:ascii="Times New Roman" w:eastAsia="Calibri" w:hAnsi="Times New Roman" w:cs="Times New Roman"/>
          <w:sz w:val="24"/>
        </w:rPr>
        <w:t>8</w:t>
      </w:r>
      <w:r w:rsidR="00437A23">
        <w:rPr>
          <w:rFonts w:ascii="Times New Roman" w:eastAsia="Calibri" w:hAnsi="Times New Roman" w:cs="Times New Roman"/>
          <w:sz w:val="24"/>
        </w:rPr>
        <w:t>,29</w:t>
      </w:r>
      <w:r w:rsidRPr="00017C02">
        <w:rPr>
          <w:rFonts w:ascii="Times New Roman" w:eastAsia="Calibri" w:hAnsi="Times New Roman" w:cs="Times New Roman"/>
          <w:sz w:val="24"/>
        </w:rPr>
        <w:t>].</w:t>
      </w:r>
    </w:p>
    <w:p w:rsidR="00DA4F87" w:rsidRPr="00017C02" w:rsidRDefault="00DA4F87" w:rsidP="00F9632F">
      <w:pPr>
        <w:spacing w:after="0" w:line="360" w:lineRule="auto"/>
        <w:ind w:firstLine="709"/>
        <w:jc w:val="both"/>
        <w:rPr>
          <w:rFonts w:ascii="Times New Roman" w:eastAsia="Calibri" w:hAnsi="Times New Roman" w:cs="Times New Roman"/>
          <w:sz w:val="24"/>
        </w:rPr>
      </w:pPr>
      <w:r w:rsidRPr="00017C02">
        <w:rPr>
          <w:rFonts w:ascii="Times New Roman" w:eastAsia="Calibri" w:hAnsi="Times New Roman" w:cs="Times New Roman"/>
          <w:sz w:val="24"/>
        </w:rPr>
        <w:t>Ввиду мелководности Северного Каспия, периодические сгонно-нагонные колебания уровня моря анемобарического происхождения, а также изменения водности р. Жайык оказывают существенное влияние на состояние биоценозов как самой речной дельты, так и прилегающего морского побережья. Периодические затопления широкой полосы северного побережья Каспия и нижней части дельты Жайыка в результате сгонно-нагонных явлений, когда за несколько часов уровень моря может измениться на 1,5–2,5 м, а также неустойчивая динамика уровня моря за последние 40 лет, вызвали серьезную трансформацию почвенно-растительного покрова на соответствующей территории, в частности, в гидроморфных и аквальных экосистемах. Статистика сгонно-нагонных явлений в Северо-Восточном Каспии (по данным МС «Пешной») показывает, что в среднем в месяц происходит 3 - 5 нагонов и 5 - 6 сгонов воды различной интенсивности. Наибольшая частота и высота нагонов в северо-восточной части моря отмечаются обычно весной и осенью. Подъем уровня моря до 1 м возникает при скорости ветра 10 - 15 м/сек и продолжительностью от 10 - 2 час до 1 - 2 суток, а при сильных ветрах, скоростью 15 - 25 м/сек высота нагона может достигать 1,0 - 1,5 м и более, что сопровождается затоплением значитель</w:t>
      </w:r>
      <w:r w:rsidR="00512556">
        <w:rPr>
          <w:rFonts w:ascii="Times New Roman" w:eastAsia="Calibri" w:hAnsi="Times New Roman" w:cs="Times New Roman"/>
          <w:sz w:val="24"/>
        </w:rPr>
        <w:t>ной площади побережья (рисунок 5</w:t>
      </w:r>
      <w:r w:rsidRPr="00017C02">
        <w:rPr>
          <w:rFonts w:ascii="Times New Roman" w:eastAsia="Calibri" w:hAnsi="Times New Roman" w:cs="Times New Roman"/>
          <w:sz w:val="24"/>
        </w:rPr>
        <w:t xml:space="preserve">). </w:t>
      </w:r>
    </w:p>
    <w:p w:rsidR="00DA4F87" w:rsidRPr="00017C02" w:rsidRDefault="00DA4F87" w:rsidP="002F04F5">
      <w:pPr>
        <w:spacing w:after="0" w:line="360" w:lineRule="auto"/>
        <w:ind w:firstLine="567"/>
        <w:jc w:val="both"/>
        <w:rPr>
          <w:rFonts w:ascii="Times New Roman" w:eastAsia="Calibri" w:hAnsi="Times New Roman" w:cs="Times New Roman"/>
          <w:sz w:val="24"/>
        </w:rPr>
      </w:pPr>
    </w:p>
    <w:p w:rsidR="00DA4F87" w:rsidRPr="00017C02" w:rsidRDefault="00DA4F87" w:rsidP="002F04F5">
      <w:pPr>
        <w:spacing w:after="0" w:line="360" w:lineRule="auto"/>
        <w:ind w:firstLine="567"/>
        <w:jc w:val="center"/>
        <w:rPr>
          <w:rFonts w:ascii="Times New Roman" w:eastAsia="Calibri" w:hAnsi="Times New Roman" w:cs="Times New Roman"/>
          <w:sz w:val="24"/>
        </w:rPr>
      </w:pPr>
      <w:r w:rsidRPr="00017C02">
        <w:rPr>
          <w:rFonts w:ascii="Times New Roman" w:eastAsia="Calibri" w:hAnsi="Times New Roman" w:cs="Times New Roman"/>
          <w:noProof/>
          <w:sz w:val="24"/>
          <w:lang w:val="en-US"/>
        </w:rPr>
        <w:drawing>
          <wp:inline distT="0" distB="0" distL="0" distR="0" wp14:anchorId="75DC38E1" wp14:editId="1C7F11F7">
            <wp:extent cx="3673754" cy="2781300"/>
            <wp:effectExtent l="0" t="0" r="3175" b="0"/>
            <wp:docPr id="92" name="Рисунок 92" descr="S:\URAL project\Отчет\Гидрология\Origin_Lab\Амплитуда колебаний уровня Каспийского мо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RAL project\Отчет\Гидрология\Origin_Lab\Амплитуда колебаний уровня Каспийского моря.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39614" cy="2831161"/>
                    </a:xfrm>
                    <a:prstGeom prst="rect">
                      <a:avLst/>
                    </a:prstGeom>
                    <a:noFill/>
                    <a:ln>
                      <a:noFill/>
                    </a:ln>
                  </pic:spPr>
                </pic:pic>
              </a:graphicData>
            </a:graphic>
          </wp:inline>
        </w:drawing>
      </w:r>
    </w:p>
    <w:p w:rsidR="002F04F5" w:rsidRPr="00017C02" w:rsidRDefault="002F04F5" w:rsidP="002F04F5">
      <w:pPr>
        <w:spacing w:after="0" w:line="360" w:lineRule="auto"/>
        <w:ind w:firstLine="567"/>
        <w:jc w:val="center"/>
        <w:rPr>
          <w:rFonts w:ascii="Times New Roman" w:eastAsia="Calibri" w:hAnsi="Times New Roman" w:cs="Times New Roman"/>
          <w:sz w:val="24"/>
        </w:rPr>
      </w:pPr>
    </w:p>
    <w:p w:rsidR="00DA4F87" w:rsidRPr="00017C02" w:rsidRDefault="00512556" w:rsidP="002F04F5">
      <w:pPr>
        <w:autoSpaceDE w:val="0"/>
        <w:autoSpaceDN w:val="0"/>
        <w:adjustRightInd w:val="0"/>
        <w:spacing w:after="0" w:line="360" w:lineRule="auto"/>
        <w:ind w:firstLine="567"/>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Рисунок 5</w:t>
      </w:r>
      <w:r w:rsidR="00DA4F87" w:rsidRPr="00017C02">
        <w:rPr>
          <w:rFonts w:ascii="Times New Roman" w:eastAsia="TimesNewRomanPSMT" w:hAnsi="Times New Roman" w:cs="Times New Roman"/>
          <w:sz w:val="24"/>
          <w:szCs w:val="24"/>
        </w:rPr>
        <w:t xml:space="preserve"> – Амплитуда колебаний уровня Каспийского моря во время сгонно-нагонных явлений</w:t>
      </w:r>
    </w:p>
    <w:p w:rsidR="00DA4F87" w:rsidRPr="00017C02" w:rsidRDefault="00DA4F87" w:rsidP="002F04F5">
      <w:pPr>
        <w:spacing w:after="0" w:line="360" w:lineRule="auto"/>
        <w:ind w:firstLine="709"/>
        <w:jc w:val="both"/>
        <w:rPr>
          <w:rFonts w:ascii="Times New Roman" w:eastAsia="Calibri" w:hAnsi="Times New Roman" w:cs="Times New Roman"/>
          <w:sz w:val="24"/>
        </w:rPr>
      </w:pPr>
      <w:r w:rsidRPr="00017C02">
        <w:rPr>
          <w:rFonts w:ascii="Times New Roman" w:eastAsia="Calibri" w:hAnsi="Times New Roman" w:cs="Times New Roman"/>
          <w:sz w:val="24"/>
        </w:rPr>
        <w:lastRenderedPageBreak/>
        <w:t>Напротив, при сильных сгонных ветрах вдоль северного и восточного берегов Северного Каспия формируется зона осушки шириной 5-10 км. Особенно опасными являются нагоны в мелководных районах моря с низкой береговой линией, где они периодически затапливают значительную по площади территорию, что приводит к засолению почв и уничтожению коренных растительных сообществ. Обсыхают также значительные территории, примыкающие к устью реки Жайык, что вызывает засоление почв с последующей трансформацией луговых экосистем в солончаки и соры. Поэтому, регулярный мониторинг сгонно-нагонных явлений в Северном Каспии и своевременное их прогнозирование имеет важное значение для разработки мер по сохранению экосистем прибрежной зоны.</w:t>
      </w:r>
    </w:p>
    <w:p w:rsidR="00DA4F87" w:rsidRPr="00017C02" w:rsidRDefault="00DA4F87" w:rsidP="002F04F5">
      <w:pPr>
        <w:spacing w:after="0" w:line="360" w:lineRule="auto"/>
        <w:ind w:firstLine="709"/>
        <w:jc w:val="both"/>
        <w:rPr>
          <w:rFonts w:ascii="Times New Roman" w:eastAsia="Calibri" w:hAnsi="Times New Roman" w:cs="Times New Roman"/>
          <w:sz w:val="24"/>
        </w:rPr>
      </w:pPr>
      <w:r w:rsidRPr="00017C02">
        <w:rPr>
          <w:rFonts w:ascii="Times New Roman" w:eastAsia="Calibri" w:hAnsi="Times New Roman" w:cs="Times New Roman"/>
          <w:sz w:val="24"/>
        </w:rPr>
        <w:t>Проблема прогноза штормовых нагонов в той или иной степени</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актуальна практически для всех мелководных побережий Каспийского</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моря. Штормовые нагоны относятся к числу опасных природных явлений, в частности для таких судоходных путей, как река Жайык и прибрежные районы, где концентрируются нефтедобывающие вышки.</w:t>
      </w:r>
    </w:p>
    <w:p w:rsidR="00DA4F87" w:rsidRPr="00017C02" w:rsidRDefault="00DA4F87" w:rsidP="002F04F5">
      <w:pPr>
        <w:spacing w:after="0" w:line="360" w:lineRule="auto"/>
        <w:ind w:firstLine="709"/>
        <w:jc w:val="both"/>
        <w:rPr>
          <w:rFonts w:ascii="Times New Roman" w:eastAsia="Calibri" w:hAnsi="Times New Roman" w:cs="Times New Roman"/>
          <w:sz w:val="24"/>
        </w:rPr>
      </w:pPr>
      <w:r w:rsidRPr="00017C02">
        <w:rPr>
          <w:rFonts w:ascii="Times New Roman" w:eastAsia="Calibri" w:hAnsi="Times New Roman" w:cs="Times New Roman"/>
          <w:sz w:val="24"/>
        </w:rPr>
        <w:t>До недавнего времени в оперативной практике использовались в основном эмпирические и физико-статистические методы прогноза уровня моря, основные ограничения которых – невозможность составления прогноза для отдельных пунктов при отсутствии в этих пунктах длительных рядов наблюдений над вет</w:t>
      </w:r>
      <w:r w:rsidR="00437A23">
        <w:rPr>
          <w:rFonts w:ascii="Times New Roman" w:eastAsia="Calibri" w:hAnsi="Times New Roman" w:cs="Times New Roman"/>
          <w:sz w:val="24"/>
        </w:rPr>
        <w:t>ром и уровнем моря [30</w:t>
      </w:r>
      <w:r w:rsidRPr="00017C02">
        <w:rPr>
          <w:rFonts w:ascii="Times New Roman" w:eastAsia="Calibri" w:hAnsi="Times New Roman" w:cs="Times New Roman"/>
          <w:sz w:val="24"/>
        </w:rPr>
        <w:t>-3</w:t>
      </w:r>
      <w:r w:rsidR="00437A23">
        <w:rPr>
          <w:rFonts w:ascii="Times New Roman" w:eastAsia="Calibri" w:hAnsi="Times New Roman" w:cs="Times New Roman"/>
          <w:sz w:val="24"/>
        </w:rPr>
        <w:t>3</w:t>
      </w:r>
      <w:r w:rsidRPr="00017C02">
        <w:rPr>
          <w:rFonts w:ascii="Times New Roman" w:eastAsia="Calibri" w:hAnsi="Times New Roman" w:cs="Times New Roman"/>
          <w:sz w:val="24"/>
        </w:rPr>
        <w:t xml:space="preserve">]. </w:t>
      </w:r>
    </w:p>
    <w:p w:rsidR="00DA4F87" w:rsidRPr="00017C02" w:rsidRDefault="00DA4F87" w:rsidP="002F04F5">
      <w:pPr>
        <w:spacing w:after="0" w:line="360" w:lineRule="auto"/>
        <w:ind w:firstLine="709"/>
        <w:jc w:val="both"/>
        <w:rPr>
          <w:rFonts w:ascii="Times New Roman" w:eastAsia="Calibri" w:hAnsi="Times New Roman" w:cs="Times New Roman"/>
          <w:sz w:val="24"/>
        </w:rPr>
      </w:pPr>
      <w:r w:rsidRPr="00017C02">
        <w:rPr>
          <w:rFonts w:ascii="Times New Roman" w:eastAsia="Calibri" w:hAnsi="Times New Roman" w:cs="Times New Roman"/>
          <w:sz w:val="24"/>
        </w:rPr>
        <w:t xml:space="preserve">В настоящее время все большую актуальность приобретает использование дистантных методов для прогноза сгонно-нагонных явлений, как имеющих ряд преимуществ по сравнению с классическими методами. </w:t>
      </w:r>
    </w:p>
    <w:p w:rsidR="00DA4F87" w:rsidRPr="00017C02" w:rsidRDefault="00DA4F87" w:rsidP="002F04F5">
      <w:pPr>
        <w:spacing w:after="0" w:line="360" w:lineRule="auto"/>
        <w:ind w:firstLine="709"/>
        <w:jc w:val="both"/>
        <w:rPr>
          <w:rFonts w:ascii="Times New Roman" w:eastAsia="Calibri" w:hAnsi="Times New Roman" w:cs="Times New Roman"/>
          <w:sz w:val="24"/>
        </w:rPr>
      </w:pPr>
      <w:r w:rsidRPr="00017C02">
        <w:rPr>
          <w:rFonts w:ascii="Times New Roman" w:eastAsia="Calibri" w:hAnsi="Times New Roman" w:cs="Times New Roman"/>
          <w:sz w:val="24"/>
        </w:rPr>
        <w:t xml:space="preserve">Для выявления и оценки сгонно-нагонных явлений на проектной территории нами были использованы современные методы ДЗЗ и спутниковые снимки космического аппарата </w:t>
      </w:r>
      <w:r w:rsidRPr="00017C02">
        <w:rPr>
          <w:rFonts w:ascii="Times New Roman" w:eastAsia="Calibri" w:hAnsi="Times New Roman" w:cs="Times New Roman"/>
          <w:sz w:val="24"/>
          <w:lang w:val="en-US"/>
        </w:rPr>
        <w:t>Sentinel</w:t>
      </w:r>
      <w:r w:rsidRPr="00017C02">
        <w:rPr>
          <w:rFonts w:ascii="Times New Roman" w:eastAsia="Calibri" w:hAnsi="Times New Roman" w:cs="Times New Roman"/>
          <w:sz w:val="24"/>
        </w:rPr>
        <w:t xml:space="preserve"> 2 с пространственным разрешением 10 метров. Данные о направлении и скорости ветра, а также уровнях Каспийского моря были взяты от официального сайта Национального управления океанических и атмосферных исследований (</w:t>
      </w:r>
      <w:r w:rsidRPr="00017C02">
        <w:rPr>
          <w:rFonts w:ascii="Times New Roman" w:eastAsia="Calibri" w:hAnsi="Times New Roman" w:cs="Times New Roman"/>
          <w:sz w:val="24"/>
          <w:lang w:val="en-US"/>
        </w:rPr>
        <w:t>NOAA</w:t>
      </w:r>
      <w:r w:rsidRPr="00017C02">
        <w:rPr>
          <w:rFonts w:ascii="Times New Roman" w:eastAsia="Calibri" w:hAnsi="Times New Roman" w:cs="Times New Roman"/>
          <w:sz w:val="24"/>
        </w:rPr>
        <w:t xml:space="preserve">) США.  </w:t>
      </w:r>
    </w:p>
    <w:p w:rsidR="00DA4F87" w:rsidRPr="00017C02" w:rsidRDefault="00DA4F87" w:rsidP="002F04F5">
      <w:pPr>
        <w:spacing w:after="0" w:line="360" w:lineRule="auto"/>
        <w:ind w:firstLine="709"/>
        <w:jc w:val="both"/>
        <w:rPr>
          <w:rFonts w:ascii="Times New Roman" w:eastAsia="Calibri" w:hAnsi="Times New Roman" w:cs="Times New Roman"/>
          <w:sz w:val="24"/>
        </w:rPr>
      </w:pPr>
      <w:r w:rsidRPr="00017C02">
        <w:rPr>
          <w:rFonts w:ascii="Times New Roman" w:eastAsia="Calibri" w:hAnsi="Times New Roman" w:cs="Times New Roman"/>
          <w:sz w:val="24"/>
        </w:rPr>
        <w:t>На величину нагонов и сгонов на Северном Каспии оказывают влияние такие</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факторы, как: скорость и направление ветра, продолжительность его действия, а</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также глубина моря, уклоны и рельеф дна, конфигурация береговой линии,</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величина стока в устьевой части впадающих в море</w:t>
      </w:r>
      <w:r w:rsidRPr="00017C02">
        <w:rPr>
          <w:rFonts w:ascii="Times New Roman" w:eastAsia="Calibri" w:hAnsi="Times New Roman" w:cs="Times New Roman" w:hint="eastAsia"/>
          <w:sz w:val="24"/>
        </w:rPr>
        <w:t xml:space="preserve"> </w:t>
      </w:r>
      <w:r w:rsidR="00437A23">
        <w:rPr>
          <w:rFonts w:ascii="Times New Roman" w:eastAsia="Calibri" w:hAnsi="Times New Roman" w:cs="Times New Roman"/>
          <w:sz w:val="24"/>
        </w:rPr>
        <w:t>рек [34</w:t>
      </w:r>
      <w:r w:rsidRPr="00017C02">
        <w:rPr>
          <w:rFonts w:ascii="Times New Roman" w:eastAsia="Calibri" w:hAnsi="Times New Roman" w:cs="Times New Roman"/>
          <w:sz w:val="24"/>
        </w:rPr>
        <w:t>]. Они обусловлены очень сильными и устойчивыми ветрами</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эффективных направлений, каковыми на северном Каспии являются юго-восточные,</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восточные (для западной части моря) и северо-западные, западные (для восточной</w:t>
      </w:r>
      <w:r w:rsidRPr="00017C02">
        <w:rPr>
          <w:rFonts w:ascii="Times New Roman" w:eastAsia="Calibri" w:hAnsi="Times New Roman" w:cs="Times New Roman" w:hint="eastAsia"/>
          <w:sz w:val="24"/>
        </w:rPr>
        <w:t xml:space="preserve"> </w:t>
      </w:r>
      <w:r w:rsidRPr="00017C02">
        <w:rPr>
          <w:rFonts w:ascii="Times New Roman" w:eastAsia="Calibri" w:hAnsi="Times New Roman" w:cs="Times New Roman"/>
          <w:sz w:val="24"/>
        </w:rPr>
        <w:t>части моря). Продолжительность ветровых нагонов колеблется от нескольких часов</w:t>
      </w:r>
      <w:r w:rsidRPr="00017C02">
        <w:rPr>
          <w:rFonts w:ascii="Times New Roman" w:eastAsia="Calibri" w:hAnsi="Times New Roman" w:cs="Times New Roman" w:hint="eastAsia"/>
          <w:sz w:val="24"/>
        </w:rPr>
        <w:t xml:space="preserve"> </w:t>
      </w:r>
      <w:r w:rsidR="00512556">
        <w:rPr>
          <w:rFonts w:ascii="Times New Roman" w:eastAsia="Calibri" w:hAnsi="Times New Roman" w:cs="Times New Roman"/>
          <w:sz w:val="24"/>
        </w:rPr>
        <w:t xml:space="preserve">до нескольких дней (рисунок </w:t>
      </w:r>
      <w:r w:rsidR="00A86B89">
        <w:rPr>
          <w:rFonts w:ascii="Times New Roman" w:eastAsia="Calibri" w:hAnsi="Times New Roman" w:cs="Times New Roman"/>
          <w:sz w:val="24"/>
        </w:rPr>
        <w:t>6</w:t>
      </w:r>
      <w:r w:rsidRPr="00017C02">
        <w:rPr>
          <w:rFonts w:ascii="Times New Roman" w:eastAsia="Calibri" w:hAnsi="Times New Roman" w:cs="Times New Roman"/>
          <w:sz w:val="24"/>
        </w:rPr>
        <w:t>).</w:t>
      </w:r>
      <w:r w:rsidRPr="00017C02">
        <w:rPr>
          <w:rFonts w:ascii="Times New Roman" w:eastAsia="Calibri" w:hAnsi="Times New Roman" w:cs="Times New Roman" w:hint="eastAsia"/>
          <w:sz w:val="24"/>
        </w:rPr>
        <w:t xml:space="preserve"> </w:t>
      </w:r>
    </w:p>
    <w:p w:rsidR="00DA4F87" w:rsidRPr="00017C02" w:rsidRDefault="00DA4F87" w:rsidP="002F04F5">
      <w:pPr>
        <w:spacing w:after="0" w:line="360" w:lineRule="auto"/>
        <w:ind w:firstLine="567"/>
        <w:jc w:val="center"/>
        <w:rPr>
          <w:rFonts w:ascii="Times New Roman" w:eastAsia="Calibri" w:hAnsi="Times New Roman" w:cs="Times New Roman"/>
          <w:sz w:val="24"/>
        </w:rPr>
      </w:pPr>
      <w:r w:rsidRPr="00017C02">
        <w:rPr>
          <w:rFonts w:ascii="Times New Roman" w:eastAsia="Calibri" w:hAnsi="Times New Roman" w:cs="Times New Roman"/>
          <w:noProof/>
          <w:sz w:val="24"/>
          <w:lang w:val="en-US"/>
        </w:rPr>
        <w:lastRenderedPageBreak/>
        <w:drawing>
          <wp:inline distT="0" distB="0" distL="0" distR="0" wp14:anchorId="51E0FEE1" wp14:editId="3F9EE8E3">
            <wp:extent cx="3546863" cy="232756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89277" cy="2355397"/>
                    </a:xfrm>
                    <a:prstGeom prst="rect">
                      <a:avLst/>
                    </a:prstGeom>
                    <a:noFill/>
                  </pic:spPr>
                </pic:pic>
              </a:graphicData>
            </a:graphic>
          </wp:inline>
        </w:drawing>
      </w:r>
    </w:p>
    <w:p w:rsidR="00DA4F87" w:rsidRPr="00017C02" w:rsidRDefault="00DA4F87" w:rsidP="002F04F5">
      <w:pPr>
        <w:spacing w:after="0" w:line="360" w:lineRule="auto"/>
        <w:ind w:firstLine="567"/>
        <w:jc w:val="both"/>
        <w:rPr>
          <w:rFonts w:ascii="Times New Roman" w:eastAsia="Calibri" w:hAnsi="Times New Roman" w:cs="Times New Roman"/>
          <w:sz w:val="10"/>
          <w:szCs w:val="10"/>
        </w:rPr>
      </w:pPr>
    </w:p>
    <w:p w:rsidR="00DA4F87" w:rsidRPr="00017C02" w:rsidRDefault="00512556" w:rsidP="002F04F5">
      <w:pPr>
        <w:spacing w:after="0" w:line="360" w:lineRule="auto"/>
        <w:ind w:firstLine="567"/>
        <w:jc w:val="both"/>
        <w:rPr>
          <w:rFonts w:ascii="Times New Roman" w:eastAsia="Calibri" w:hAnsi="Times New Roman" w:cs="Times New Roman"/>
          <w:sz w:val="24"/>
        </w:rPr>
      </w:pPr>
      <w:r>
        <w:rPr>
          <w:rFonts w:ascii="Times New Roman" w:eastAsia="Calibri" w:hAnsi="Times New Roman" w:cs="Times New Roman"/>
          <w:sz w:val="24"/>
        </w:rPr>
        <w:t>Рисунок 6</w:t>
      </w:r>
      <w:r w:rsidR="00DA4F87" w:rsidRPr="00017C02">
        <w:rPr>
          <w:rFonts w:ascii="Times New Roman" w:eastAsia="Calibri" w:hAnsi="Times New Roman" w:cs="Times New Roman"/>
          <w:sz w:val="24"/>
        </w:rPr>
        <w:t xml:space="preserve"> – Скорость ветра в наблюдаемый период по данным метеостанции Пешной</w:t>
      </w:r>
    </w:p>
    <w:p w:rsidR="00DA4F87" w:rsidRPr="00017C02" w:rsidRDefault="00DA4F87" w:rsidP="002F04F5">
      <w:pPr>
        <w:spacing w:after="0" w:line="360" w:lineRule="auto"/>
        <w:ind w:firstLine="567"/>
        <w:jc w:val="both"/>
        <w:rPr>
          <w:rFonts w:ascii="Times New Roman" w:eastAsia="Calibri" w:hAnsi="Times New Roman" w:cs="Times New Roman"/>
          <w:sz w:val="24"/>
        </w:rPr>
      </w:pPr>
    </w:p>
    <w:p w:rsidR="00DA4F87" w:rsidRPr="00017C02" w:rsidRDefault="00DA4F87" w:rsidP="002F04F5">
      <w:pPr>
        <w:spacing w:after="0" w:line="360" w:lineRule="auto"/>
        <w:ind w:firstLine="709"/>
        <w:jc w:val="both"/>
        <w:rPr>
          <w:rFonts w:ascii="Times New Roman" w:eastAsia="Calibri" w:hAnsi="Times New Roman" w:cs="Times New Roman"/>
          <w:sz w:val="24"/>
        </w:rPr>
      </w:pPr>
      <w:r w:rsidRPr="00017C02">
        <w:rPr>
          <w:rFonts w:ascii="Times New Roman" w:eastAsia="Calibri" w:hAnsi="Times New Roman" w:cs="Times New Roman"/>
          <w:sz w:val="24"/>
        </w:rPr>
        <w:t xml:space="preserve">На космоснимках, выполненных в период 2018-2019 гг. на проектной территории были обнаружены десятки крупных сгонно-нагонных явлений, причем их большая часть приходится на весенне-осеннее время, когда происходит смена температурного режима и возрастает активность циркуляции нижнего слоя атмосферы. Согласно проведенному нами анализу массива космических фотоснимков, одно из выраженных сгонно-нагонных явлений произошло в середине апреля 2019 года, когда сильный штормовой сгон привел к осушению огромной территории прибрежных районов (рисунок </w:t>
      </w:r>
      <w:r w:rsidR="00D91698">
        <w:rPr>
          <w:rFonts w:ascii="Times New Roman" w:eastAsia="Calibri" w:hAnsi="Times New Roman" w:cs="Times New Roman"/>
          <w:sz w:val="24"/>
        </w:rPr>
        <w:t>7</w:t>
      </w:r>
      <w:r w:rsidRPr="00017C02">
        <w:rPr>
          <w:rFonts w:ascii="Times New Roman" w:eastAsia="Calibri" w:hAnsi="Times New Roman" w:cs="Times New Roman"/>
          <w:sz w:val="24"/>
        </w:rPr>
        <w:t xml:space="preserve">). </w:t>
      </w:r>
    </w:p>
    <w:p w:rsidR="00DA4F87" w:rsidRPr="00017C02" w:rsidRDefault="00DA4F87" w:rsidP="002F04F5">
      <w:pPr>
        <w:spacing w:after="0" w:line="360" w:lineRule="auto"/>
        <w:ind w:firstLine="567"/>
        <w:jc w:val="both"/>
        <w:rPr>
          <w:rFonts w:ascii="Times New Roman" w:eastAsia="Calibri" w:hAnsi="Times New Roman" w:cs="Times New Roman"/>
          <w:sz w:val="24"/>
        </w:rPr>
      </w:pPr>
    </w:p>
    <w:p w:rsidR="00DA4F87" w:rsidRPr="00017C02" w:rsidRDefault="00DA4F87" w:rsidP="002F04F5">
      <w:pPr>
        <w:spacing w:after="0" w:line="360" w:lineRule="auto"/>
        <w:ind w:firstLine="567"/>
        <w:jc w:val="center"/>
        <w:rPr>
          <w:rFonts w:ascii="Times New Roman" w:eastAsia="Calibri" w:hAnsi="Times New Roman" w:cs="Times New Roman"/>
          <w:sz w:val="24"/>
        </w:rPr>
      </w:pPr>
      <w:r w:rsidRPr="00017C02">
        <w:rPr>
          <w:rFonts w:ascii="Times New Roman" w:eastAsia="Calibri" w:hAnsi="Times New Roman" w:cs="Times New Roman"/>
          <w:noProof/>
          <w:sz w:val="24"/>
          <w:lang w:val="en-US"/>
        </w:rPr>
        <w:drawing>
          <wp:inline distT="0" distB="0" distL="0" distR="0" wp14:anchorId="4E591C90" wp14:editId="4BA9A0D2">
            <wp:extent cx="3629891" cy="3078865"/>
            <wp:effectExtent l="0" t="0" r="8890" b="7620"/>
            <wp:docPr id="14" name="Рисунок 14" descr="S:\URAL project_2019\2019\GIS\Water_balans_CaspianSea\Export\L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AL project_2019\2019\GIS\Water_balans_CaspianSea\Export\L_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54660" cy="3099874"/>
                    </a:xfrm>
                    <a:prstGeom prst="rect">
                      <a:avLst/>
                    </a:prstGeom>
                    <a:noFill/>
                    <a:ln>
                      <a:noFill/>
                    </a:ln>
                  </pic:spPr>
                </pic:pic>
              </a:graphicData>
            </a:graphic>
          </wp:inline>
        </w:drawing>
      </w:r>
    </w:p>
    <w:p w:rsidR="00DA4F87" w:rsidRPr="00017C02" w:rsidRDefault="00DA4F87" w:rsidP="002F04F5">
      <w:pPr>
        <w:spacing w:after="0" w:line="360" w:lineRule="auto"/>
        <w:ind w:firstLine="567"/>
        <w:jc w:val="center"/>
        <w:rPr>
          <w:rFonts w:ascii="Times New Roman" w:eastAsia="Calibri" w:hAnsi="Times New Roman" w:cs="Times New Roman"/>
          <w:sz w:val="24"/>
        </w:rPr>
      </w:pPr>
    </w:p>
    <w:p w:rsidR="00DA4F87" w:rsidRPr="00017C02" w:rsidRDefault="00512556" w:rsidP="002F04F5">
      <w:pPr>
        <w:spacing w:after="0" w:line="360" w:lineRule="auto"/>
        <w:ind w:firstLine="284"/>
        <w:jc w:val="center"/>
        <w:rPr>
          <w:rFonts w:ascii="Times New Roman" w:eastAsia="Calibri" w:hAnsi="Times New Roman" w:cs="Times New Roman"/>
          <w:sz w:val="24"/>
        </w:rPr>
      </w:pPr>
      <w:r>
        <w:rPr>
          <w:rFonts w:ascii="Times New Roman" w:eastAsia="Calibri" w:hAnsi="Times New Roman" w:cs="Times New Roman"/>
          <w:sz w:val="24"/>
        </w:rPr>
        <w:t>Рисунок 7</w:t>
      </w:r>
      <w:r w:rsidR="00DA4F87" w:rsidRPr="00017C02">
        <w:rPr>
          <w:rFonts w:ascii="Times New Roman" w:eastAsia="Calibri" w:hAnsi="Times New Roman" w:cs="Times New Roman"/>
          <w:sz w:val="24"/>
        </w:rPr>
        <w:t xml:space="preserve"> – Сравнительные космические снимки сгонно-нагонных явления прибрежных территории северной Каспийской моря с 21.04.2019 по 26.04.2019 гг.</w:t>
      </w:r>
    </w:p>
    <w:p w:rsidR="00DA4F87" w:rsidRPr="00017C02" w:rsidRDefault="00DA4F87" w:rsidP="002F04F5">
      <w:pPr>
        <w:spacing w:after="0" w:line="360" w:lineRule="auto"/>
        <w:ind w:firstLine="709"/>
        <w:jc w:val="both"/>
        <w:rPr>
          <w:rFonts w:ascii="Times New Roman" w:eastAsia="Calibri" w:hAnsi="Times New Roman" w:cs="Times New Roman"/>
          <w:sz w:val="24"/>
        </w:rPr>
      </w:pPr>
      <w:r w:rsidRPr="00017C02">
        <w:rPr>
          <w:rFonts w:ascii="Times New Roman" w:eastAsia="Calibri" w:hAnsi="Times New Roman" w:cs="Times New Roman"/>
          <w:sz w:val="24"/>
        </w:rPr>
        <w:lastRenderedPageBreak/>
        <w:t>В рисунке 8 можно наглядно увидеть масштабы действия сгонных явлений, когда зона осушки занимает всю прибрежную территорию, а ее ширина местами достигает 4 км при общей площади осушенной территории 275,24 км</w:t>
      </w:r>
      <w:r w:rsidRPr="00017C02">
        <w:rPr>
          <w:rFonts w:ascii="Times New Roman" w:eastAsia="Calibri" w:hAnsi="Times New Roman" w:cs="Times New Roman"/>
          <w:sz w:val="24"/>
          <w:vertAlign w:val="superscript"/>
        </w:rPr>
        <w:t>2</w:t>
      </w:r>
      <w:r w:rsidRPr="00017C02">
        <w:rPr>
          <w:rFonts w:ascii="Times New Roman" w:eastAsia="Calibri" w:hAnsi="Times New Roman" w:cs="Times New Roman"/>
          <w:sz w:val="24"/>
        </w:rPr>
        <w:t xml:space="preserve">.  В связи с резким уменьшением уровня Каспийского моря и обмелением прибрежной зоны моря, сгонные явления проявляются еще сильнее при малых скоростях ветра, вызывая обширные трансформации в прибрежных экосистемах. </w:t>
      </w:r>
    </w:p>
    <w:p w:rsidR="00DA4F87" w:rsidRDefault="00DA4F87" w:rsidP="002F04F5">
      <w:pPr>
        <w:spacing w:after="0" w:line="360" w:lineRule="auto"/>
        <w:ind w:firstLine="709"/>
        <w:jc w:val="both"/>
        <w:rPr>
          <w:rFonts w:ascii="Times New Roman" w:eastAsia="Calibri" w:hAnsi="Times New Roman" w:cs="Times New Roman"/>
          <w:sz w:val="24"/>
        </w:rPr>
      </w:pPr>
      <w:r w:rsidRPr="00017C02">
        <w:rPr>
          <w:rFonts w:ascii="Times New Roman" w:eastAsia="Calibri" w:hAnsi="Times New Roman" w:cs="Times New Roman"/>
          <w:sz w:val="24"/>
        </w:rPr>
        <w:t xml:space="preserve">Последующий анализ спутниковых снимков, полученных до и после сгона дали нам возможность оценить общий масштаб сгонных явлений в случае, когда прибрежная территория до этого на протяжении пяти дней была покрыта водой (рисунок </w:t>
      </w:r>
      <w:r w:rsidR="00D91698">
        <w:rPr>
          <w:rFonts w:ascii="Times New Roman" w:eastAsia="Calibri" w:hAnsi="Times New Roman" w:cs="Times New Roman"/>
          <w:sz w:val="24"/>
        </w:rPr>
        <w:t>8</w:t>
      </w:r>
      <w:r w:rsidRPr="00017C02">
        <w:rPr>
          <w:rFonts w:ascii="Times New Roman" w:eastAsia="Calibri" w:hAnsi="Times New Roman" w:cs="Times New Roman"/>
          <w:sz w:val="24"/>
        </w:rPr>
        <w:t xml:space="preserve">). </w:t>
      </w:r>
    </w:p>
    <w:p w:rsidR="00D91698" w:rsidRPr="00017C02" w:rsidRDefault="00D91698" w:rsidP="002F04F5">
      <w:pPr>
        <w:spacing w:after="0" w:line="360" w:lineRule="auto"/>
        <w:ind w:firstLine="709"/>
        <w:jc w:val="both"/>
        <w:rPr>
          <w:rFonts w:ascii="Times New Roman" w:eastAsia="Calibri" w:hAnsi="Times New Roman" w:cs="Times New Roman"/>
          <w:sz w:val="24"/>
        </w:rPr>
      </w:pPr>
    </w:p>
    <w:p w:rsidR="00DA4F87" w:rsidRPr="00017C02" w:rsidRDefault="00DA4F87" w:rsidP="002F04F5">
      <w:pPr>
        <w:spacing w:after="0" w:line="360" w:lineRule="auto"/>
        <w:ind w:firstLine="567"/>
        <w:jc w:val="both"/>
        <w:rPr>
          <w:rFonts w:ascii="Times New Roman" w:eastAsia="Calibri" w:hAnsi="Times New Roman" w:cs="Times New Roman"/>
          <w:sz w:val="10"/>
          <w:szCs w:val="10"/>
        </w:rPr>
      </w:pPr>
    </w:p>
    <w:p w:rsidR="00DA4F87" w:rsidRPr="00017C02" w:rsidRDefault="008E5907" w:rsidP="002F04F5">
      <w:pPr>
        <w:spacing w:after="0" w:line="360" w:lineRule="auto"/>
        <w:ind w:firstLine="567"/>
        <w:jc w:val="center"/>
        <w:rPr>
          <w:rFonts w:ascii="Times New Roman" w:eastAsia="Calibri" w:hAnsi="Times New Roman" w:cs="Times New Roman"/>
          <w:sz w:val="24"/>
        </w:rPr>
      </w:pPr>
      <w:r w:rsidRPr="008E5907">
        <w:rPr>
          <w:rFonts w:ascii="Times New Roman" w:eastAsia="Calibri" w:hAnsi="Times New Roman" w:cs="Times New Roman"/>
          <w:noProof/>
          <w:sz w:val="24"/>
          <w:lang w:val="en-US"/>
        </w:rPr>
        <w:drawing>
          <wp:inline distT="0" distB="0" distL="0" distR="0">
            <wp:extent cx="3851458" cy="3140447"/>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55875" cy="3144048"/>
                    </a:xfrm>
                    <a:prstGeom prst="rect">
                      <a:avLst/>
                    </a:prstGeom>
                    <a:noFill/>
                    <a:ln>
                      <a:noFill/>
                    </a:ln>
                  </pic:spPr>
                </pic:pic>
              </a:graphicData>
            </a:graphic>
          </wp:inline>
        </w:drawing>
      </w:r>
    </w:p>
    <w:p w:rsidR="00DA4F87" w:rsidRPr="00017C02" w:rsidRDefault="00DA4F87" w:rsidP="002F04F5">
      <w:pPr>
        <w:spacing w:after="0" w:line="360" w:lineRule="auto"/>
        <w:ind w:firstLine="567"/>
        <w:jc w:val="center"/>
        <w:rPr>
          <w:rFonts w:ascii="Times New Roman" w:eastAsia="Calibri" w:hAnsi="Times New Roman" w:cs="Times New Roman"/>
          <w:sz w:val="24"/>
        </w:rPr>
      </w:pPr>
    </w:p>
    <w:p w:rsidR="00DA4F87" w:rsidRPr="00017C02" w:rsidRDefault="00DA4F87" w:rsidP="002F04F5">
      <w:pPr>
        <w:spacing w:after="0" w:line="360" w:lineRule="auto"/>
        <w:ind w:firstLine="567"/>
        <w:jc w:val="center"/>
        <w:rPr>
          <w:rFonts w:ascii="Times New Roman" w:eastAsia="Calibri" w:hAnsi="Times New Roman" w:cs="Times New Roman"/>
          <w:sz w:val="24"/>
        </w:rPr>
      </w:pPr>
      <w:r w:rsidRPr="00017C02">
        <w:rPr>
          <w:rFonts w:ascii="Times New Roman" w:eastAsia="Calibri" w:hAnsi="Times New Roman" w:cs="Times New Roman"/>
          <w:sz w:val="24"/>
        </w:rPr>
        <w:t xml:space="preserve">Рисунок </w:t>
      </w:r>
      <w:r w:rsidR="00D91698" w:rsidRPr="00D91698">
        <w:rPr>
          <w:rFonts w:ascii="Times New Roman" w:eastAsia="Calibri" w:hAnsi="Times New Roman" w:cs="Times New Roman"/>
          <w:sz w:val="24"/>
        </w:rPr>
        <w:t>8</w:t>
      </w:r>
      <w:r w:rsidR="008E5907">
        <w:rPr>
          <w:rFonts w:ascii="Times New Roman" w:eastAsia="Calibri" w:hAnsi="Times New Roman" w:cs="Times New Roman"/>
          <w:sz w:val="24"/>
        </w:rPr>
        <w:t xml:space="preserve"> – Тематическая карта степени</w:t>
      </w:r>
      <w:r w:rsidRPr="00017C02">
        <w:rPr>
          <w:rFonts w:ascii="Times New Roman" w:eastAsia="Calibri" w:hAnsi="Times New Roman" w:cs="Times New Roman"/>
          <w:sz w:val="24"/>
        </w:rPr>
        <w:t xml:space="preserve"> обсыхания прибрежных территории в результате сгонных явлений</w:t>
      </w:r>
    </w:p>
    <w:p w:rsidR="00DA4F87" w:rsidRPr="00017C02" w:rsidRDefault="00DA4F87" w:rsidP="002F04F5">
      <w:pPr>
        <w:spacing w:after="0" w:line="360" w:lineRule="auto"/>
        <w:ind w:firstLine="567"/>
        <w:jc w:val="center"/>
        <w:rPr>
          <w:rFonts w:ascii="Times New Roman" w:eastAsia="Calibri" w:hAnsi="Times New Roman" w:cs="Times New Roman"/>
          <w:sz w:val="10"/>
          <w:szCs w:val="10"/>
        </w:rPr>
      </w:pPr>
    </w:p>
    <w:p w:rsidR="00DA4F87" w:rsidRPr="00017C02" w:rsidRDefault="00DA4F87" w:rsidP="002F04F5">
      <w:pPr>
        <w:spacing w:after="0" w:line="360" w:lineRule="auto"/>
        <w:ind w:firstLine="709"/>
        <w:jc w:val="both"/>
        <w:rPr>
          <w:rFonts w:ascii="Times New Roman" w:eastAsia="Calibri" w:hAnsi="Times New Roman" w:cs="Times New Roman"/>
          <w:sz w:val="24"/>
        </w:rPr>
      </w:pPr>
      <w:r w:rsidRPr="00017C02">
        <w:rPr>
          <w:rFonts w:ascii="Times New Roman" w:eastAsia="Calibri" w:hAnsi="Times New Roman" w:cs="Times New Roman"/>
          <w:sz w:val="24"/>
        </w:rPr>
        <w:t xml:space="preserve">По полученным нами результатам можно судить о распределения сгонных явлении вдоль береговой линии, где в наиболее уязвимых районах были проложены трансекты. Один из таких районов, из подвергавшихся наиболее обширному осушению, располагается вдоль острова Большой пешной и в устье Урало-Каспийского канала, входящих в состав территории резервата Акжайык. Сезонные осушения в этих районах охватывают обширные территории гидроморфных экосистем, что ведет к постепенной трансформации почвенно-растительного покрова. Кроме того, происходят постоянные колебания солевого баланса почвенного покрова, что негативно отражается на гидробионтах, как кормовой базы рыбы и птиц. </w:t>
      </w:r>
    </w:p>
    <w:p w:rsidR="006C0D58" w:rsidRPr="00DF51EB" w:rsidRDefault="00BF6E8E" w:rsidP="002F04F5">
      <w:pPr>
        <w:spacing w:after="0" w:line="360" w:lineRule="auto"/>
        <w:ind w:firstLine="708"/>
        <w:jc w:val="both"/>
        <w:rPr>
          <w:rFonts w:ascii="Times New Roman" w:hAnsi="Times New Roman" w:cs="Times New Roman"/>
          <w:b/>
          <w:sz w:val="24"/>
        </w:rPr>
      </w:pPr>
      <w:r w:rsidRPr="00DF51EB">
        <w:rPr>
          <w:rFonts w:ascii="Times New Roman" w:hAnsi="Times New Roman" w:cs="Times New Roman"/>
          <w:b/>
          <w:sz w:val="24"/>
          <w:szCs w:val="24"/>
        </w:rPr>
        <w:lastRenderedPageBreak/>
        <w:t>2.2</w:t>
      </w:r>
      <w:r w:rsidR="00854C9F" w:rsidRPr="00DF51EB">
        <w:rPr>
          <w:rFonts w:ascii="Times New Roman" w:hAnsi="Times New Roman" w:cs="Times New Roman"/>
          <w:b/>
          <w:sz w:val="24"/>
          <w:szCs w:val="24"/>
        </w:rPr>
        <w:t xml:space="preserve"> Современное</w:t>
      </w:r>
      <w:r w:rsidR="00B4630A" w:rsidRPr="00DF51EB">
        <w:rPr>
          <w:rFonts w:ascii="Times New Roman" w:hAnsi="Times New Roman" w:cs="Times New Roman"/>
          <w:b/>
          <w:sz w:val="24"/>
          <w:szCs w:val="24"/>
        </w:rPr>
        <w:t xml:space="preserve"> состояние растительного </w:t>
      </w:r>
      <w:r w:rsidR="00047AF6" w:rsidRPr="00DF51EB">
        <w:rPr>
          <w:rFonts w:ascii="Times New Roman" w:hAnsi="Times New Roman" w:cs="Times New Roman"/>
          <w:b/>
          <w:sz w:val="24"/>
          <w:szCs w:val="24"/>
        </w:rPr>
        <w:t>покрова исследованной</w:t>
      </w:r>
      <w:r w:rsidR="00B4630A" w:rsidRPr="00DF51EB">
        <w:rPr>
          <w:rFonts w:ascii="Times New Roman" w:hAnsi="Times New Roman" w:cs="Times New Roman"/>
          <w:b/>
          <w:sz w:val="24"/>
        </w:rPr>
        <w:t xml:space="preserve"> территории</w:t>
      </w:r>
    </w:p>
    <w:p w:rsidR="006C0D58" w:rsidRPr="00017C02" w:rsidRDefault="00983B1D"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 xml:space="preserve">В летний период </w:t>
      </w:r>
      <w:r w:rsidR="00154929" w:rsidRPr="00017C02">
        <w:rPr>
          <w:rFonts w:ascii="Times New Roman" w:eastAsia="Calibri" w:hAnsi="Times New Roman" w:cs="Times New Roman"/>
          <w:sz w:val="24"/>
          <w:szCs w:val="24"/>
        </w:rPr>
        <w:t>2018-</w:t>
      </w:r>
      <w:r w:rsidRPr="00017C02">
        <w:rPr>
          <w:rFonts w:ascii="Times New Roman" w:eastAsia="Calibri" w:hAnsi="Times New Roman" w:cs="Times New Roman"/>
          <w:sz w:val="24"/>
          <w:szCs w:val="24"/>
        </w:rPr>
        <w:t>2020</w:t>
      </w:r>
      <w:r w:rsidR="006C0D58" w:rsidRPr="00017C02">
        <w:rPr>
          <w:rFonts w:ascii="Times New Roman" w:eastAsia="Calibri" w:hAnsi="Times New Roman" w:cs="Times New Roman"/>
          <w:sz w:val="24"/>
          <w:szCs w:val="24"/>
        </w:rPr>
        <w:t xml:space="preserve"> года </w:t>
      </w:r>
      <w:r w:rsidR="00E650C9" w:rsidRPr="00017C02">
        <w:rPr>
          <w:rFonts w:ascii="Times New Roman" w:eastAsia="Calibri" w:hAnsi="Times New Roman" w:cs="Times New Roman"/>
          <w:sz w:val="24"/>
          <w:szCs w:val="24"/>
        </w:rPr>
        <w:t xml:space="preserve">было </w:t>
      </w:r>
      <w:r w:rsidR="006C0D58" w:rsidRPr="00017C02">
        <w:rPr>
          <w:rFonts w:ascii="Times New Roman" w:eastAsia="Calibri" w:hAnsi="Times New Roman" w:cs="Times New Roman"/>
          <w:sz w:val="24"/>
          <w:szCs w:val="24"/>
        </w:rPr>
        <w:t xml:space="preserve">проведено геоботаническое обследование растительности </w:t>
      </w:r>
      <w:r w:rsidR="005D2FA9" w:rsidRPr="00017C02">
        <w:rPr>
          <w:rFonts w:ascii="Times New Roman" w:eastAsia="Calibri" w:hAnsi="Times New Roman" w:cs="Times New Roman"/>
          <w:sz w:val="24"/>
          <w:szCs w:val="24"/>
          <w:lang w:val="kk-KZ"/>
        </w:rPr>
        <w:t xml:space="preserve">центральной </w:t>
      </w:r>
      <w:r w:rsidR="006C0D58" w:rsidRPr="00017C02">
        <w:rPr>
          <w:rFonts w:ascii="Times New Roman" w:eastAsia="Calibri" w:hAnsi="Times New Roman" w:cs="Times New Roman"/>
          <w:sz w:val="24"/>
          <w:szCs w:val="24"/>
        </w:rPr>
        <w:t>части дельты Урала и прилегающей к дельте приморской равнины.</w:t>
      </w:r>
    </w:p>
    <w:p w:rsidR="006C0D58" w:rsidRDefault="006C0D58"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Изучение растительности осуществлялось маршрутным методом</w:t>
      </w:r>
      <w:r w:rsidR="00E650C9" w:rsidRPr="00017C02">
        <w:rPr>
          <w:rFonts w:ascii="Times New Roman" w:eastAsia="Calibri" w:hAnsi="Times New Roman" w:cs="Times New Roman"/>
          <w:sz w:val="24"/>
          <w:szCs w:val="24"/>
        </w:rPr>
        <w:t>,</w:t>
      </w:r>
      <w:r w:rsidRPr="00017C02">
        <w:rPr>
          <w:rFonts w:ascii="Times New Roman" w:eastAsia="Calibri" w:hAnsi="Times New Roman" w:cs="Times New Roman"/>
          <w:sz w:val="24"/>
          <w:szCs w:val="24"/>
        </w:rPr>
        <w:t xml:space="preserve"> согласно инструкции для крупномасштабных обследований кормовых угодий, разработанных в системе землеустройства Республики Казахстан. Маршруты прокладывались на автомашине с таким расчетом, чтобы были посещены наиболее характерные ландшафты данной территории. На произвольно выбранных участках (точках) производилось геоботанические описания растительности. Все точки имеют координатную GPS-привязку</w:t>
      </w:r>
      <w:r w:rsidR="00AB6149" w:rsidRPr="00017C02">
        <w:rPr>
          <w:rFonts w:ascii="Times New Roman" w:eastAsia="Calibri" w:hAnsi="Times New Roman" w:cs="Times New Roman"/>
          <w:sz w:val="24"/>
          <w:szCs w:val="24"/>
        </w:rPr>
        <w:t xml:space="preserve"> и нанесены на карту (</w:t>
      </w:r>
      <w:r w:rsidR="00BB2EFD" w:rsidRPr="00017C02">
        <w:rPr>
          <w:rFonts w:ascii="Times New Roman" w:eastAsia="Calibri" w:hAnsi="Times New Roman" w:cs="Times New Roman"/>
          <w:sz w:val="24"/>
          <w:szCs w:val="24"/>
        </w:rPr>
        <w:t>р</w:t>
      </w:r>
      <w:r w:rsidR="00B62154">
        <w:rPr>
          <w:rFonts w:ascii="Times New Roman" w:eastAsia="Calibri" w:hAnsi="Times New Roman" w:cs="Times New Roman"/>
          <w:sz w:val="24"/>
          <w:szCs w:val="24"/>
        </w:rPr>
        <w:t>исунок 9</w:t>
      </w:r>
      <w:r w:rsidRPr="00017C02">
        <w:rPr>
          <w:rFonts w:ascii="Times New Roman" w:eastAsia="Calibri" w:hAnsi="Times New Roman" w:cs="Times New Roman"/>
          <w:sz w:val="24"/>
          <w:szCs w:val="24"/>
        </w:rPr>
        <w:t>).</w:t>
      </w:r>
    </w:p>
    <w:p w:rsidR="00996143" w:rsidRPr="00017C02" w:rsidRDefault="00996143" w:rsidP="002F04F5">
      <w:pPr>
        <w:spacing w:after="0" w:line="360" w:lineRule="auto"/>
        <w:ind w:firstLine="709"/>
        <w:jc w:val="both"/>
        <w:rPr>
          <w:rFonts w:ascii="Times New Roman" w:eastAsia="Calibri" w:hAnsi="Times New Roman" w:cs="Times New Roman"/>
          <w:sz w:val="24"/>
          <w:szCs w:val="24"/>
        </w:rPr>
      </w:pPr>
    </w:p>
    <w:p w:rsidR="00885A06" w:rsidRPr="00017C02" w:rsidRDefault="00996143" w:rsidP="00996143">
      <w:pPr>
        <w:spacing w:after="0" w:line="360" w:lineRule="auto"/>
        <w:jc w:val="center"/>
        <w:rPr>
          <w:rFonts w:ascii="Times New Roman" w:eastAsia="Calibri" w:hAnsi="Times New Roman" w:cs="Times New Roman"/>
          <w:sz w:val="24"/>
          <w:szCs w:val="24"/>
        </w:rPr>
      </w:pPr>
      <w:r w:rsidRPr="00996143">
        <w:rPr>
          <w:rFonts w:ascii="Times New Roman" w:eastAsia="Calibri" w:hAnsi="Times New Roman" w:cs="Times New Roman"/>
          <w:noProof/>
          <w:sz w:val="24"/>
          <w:szCs w:val="24"/>
          <w:lang w:val="en-US"/>
        </w:rPr>
        <w:drawing>
          <wp:inline distT="0" distB="0" distL="0" distR="0">
            <wp:extent cx="5139266" cy="2880800"/>
            <wp:effectExtent l="0" t="0" r="4445" b="0"/>
            <wp:docPr id="5" name="Рисунок 5" descr="D:\URAL_Project_Full_2018_2020\2020_URAL_Project\eXPORT\Study_area_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RAL_Project_Full_2018_2020\2020_URAL_Project\eXPORT\Study_area_РУС.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43950" cy="2883425"/>
                    </a:xfrm>
                    <a:prstGeom prst="rect">
                      <a:avLst/>
                    </a:prstGeom>
                    <a:noFill/>
                    <a:ln>
                      <a:noFill/>
                    </a:ln>
                  </pic:spPr>
                </pic:pic>
              </a:graphicData>
            </a:graphic>
          </wp:inline>
        </w:drawing>
      </w:r>
    </w:p>
    <w:p w:rsidR="00996143" w:rsidRDefault="00996143" w:rsidP="002F04F5">
      <w:pPr>
        <w:spacing w:after="0" w:line="360" w:lineRule="auto"/>
        <w:ind w:firstLine="709"/>
        <w:jc w:val="center"/>
        <w:rPr>
          <w:rFonts w:ascii="Times New Roman" w:eastAsia="Calibri" w:hAnsi="Times New Roman" w:cs="Times New Roman"/>
          <w:sz w:val="24"/>
          <w:szCs w:val="24"/>
        </w:rPr>
      </w:pPr>
    </w:p>
    <w:p w:rsidR="006C0D58" w:rsidRPr="00017C02" w:rsidRDefault="00AB6149" w:rsidP="002F04F5">
      <w:pPr>
        <w:spacing w:after="0" w:line="360" w:lineRule="auto"/>
        <w:ind w:firstLine="709"/>
        <w:jc w:val="center"/>
        <w:rPr>
          <w:rFonts w:ascii="Times New Roman" w:eastAsia="Calibri" w:hAnsi="Times New Roman" w:cs="Times New Roman"/>
          <w:sz w:val="24"/>
          <w:szCs w:val="24"/>
        </w:rPr>
      </w:pPr>
      <w:r w:rsidRPr="00017C02">
        <w:rPr>
          <w:rFonts w:ascii="Times New Roman" w:eastAsia="Calibri" w:hAnsi="Times New Roman" w:cs="Times New Roman"/>
          <w:sz w:val="24"/>
          <w:szCs w:val="24"/>
        </w:rPr>
        <w:t>Ри</w:t>
      </w:r>
      <w:r w:rsidR="005D2FA9" w:rsidRPr="00017C02">
        <w:rPr>
          <w:rFonts w:ascii="Times New Roman" w:eastAsia="Calibri" w:hAnsi="Times New Roman" w:cs="Times New Roman"/>
          <w:sz w:val="24"/>
          <w:szCs w:val="24"/>
        </w:rPr>
        <w:t xml:space="preserve">сунок </w:t>
      </w:r>
      <w:r w:rsidR="00B62154" w:rsidRPr="0069059E">
        <w:rPr>
          <w:rFonts w:ascii="Times New Roman" w:eastAsia="Calibri" w:hAnsi="Times New Roman" w:cs="Times New Roman"/>
          <w:sz w:val="24"/>
          <w:szCs w:val="24"/>
        </w:rPr>
        <w:t>9</w:t>
      </w:r>
      <w:r w:rsidR="006C0D58" w:rsidRPr="00017C02">
        <w:rPr>
          <w:rFonts w:ascii="Times New Roman" w:eastAsia="Calibri" w:hAnsi="Times New Roman" w:cs="Times New Roman"/>
          <w:sz w:val="24"/>
          <w:szCs w:val="24"/>
        </w:rPr>
        <w:t xml:space="preserve"> – Карта региона исследования </w:t>
      </w:r>
    </w:p>
    <w:p w:rsidR="00885A06" w:rsidRPr="00017C02" w:rsidRDefault="00885A06" w:rsidP="002F04F5">
      <w:pPr>
        <w:spacing w:after="0" w:line="360" w:lineRule="auto"/>
        <w:ind w:firstLine="709"/>
        <w:jc w:val="both"/>
        <w:rPr>
          <w:rFonts w:ascii="Times New Roman" w:eastAsia="Calibri" w:hAnsi="Times New Roman" w:cs="Times New Roman"/>
          <w:sz w:val="24"/>
          <w:szCs w:val="24"/>
        </w:rPr>
      </w:pPr>
    </w:p>
    <w:p w:rsidR="00097F6B" w:rsidRPr="00017C02" w:rsidRDefault="006C0D58" w:rsidP="002F04F5">
      <w:pPr>
        <w:spacing w:after="0" w:line="360" w:lineRule="auto"/>
        <w:ind w:firstLine="709"/>
        <w:jc w:val="both"/>
        <w:rPr>
          <w:rFonts w:ascii="Times New Roman" w:eastAsia="Calibri" w:hAnsi="Times New Roman" w:cs="Times New Roman"/>
          <w:sz w:val="24"/>
          <w:szCs w:val="24"/>
          <w:lang w:val="kk-KZ"/>
        </w:rPr>
      </w:pPr>
      <w:r w:rsidRPr="00017C02">
        <w:rPr>
          <w:rFonts w:ascii="Times New Roman" w:eastAsia="Calibri" w:hAnsi="Times New Roman" w:cs="Times New Roman"/>
          <w:sz w:val="24"/>
          <w:szCs w:val="24"/>
        </w:rPr>
        <w:t>При изучении растительности выявились основные растительные сообщества, слагающие растительный покров территории, определялся их видовой состав, вертикальная и горизонтальная структура, проективное покрытие почвы растениями, их высота, фенологическое состояние и развитие. Особое внимание уделялось оценке современного состояния растительности, степени антропогенного воздействия на ее состав и структуру. Все данные о растительности заносились в полевой дневник и бланки геоботанических описаний.</w:t>
      </w:r>
      <w:r w:rsidR="00996143">
        <w:rPr>
          <w:rFonts w:ascii="Times New Roman" w:eastAsia="Calibri" w:hAnsi="Times New Roman" w:cs="Times New Roman"/>
          <w:sz w:val="24"/>
          <w:szCs w:val="24"/>
        </w:rPr>
        <w:t xml:space="preserve"> </w:t>
      </w:r>
      <w:r w:rsidR="00B642AE" w:rsidRPr="00017C02">
        <w:rPr>
          <w:rFonts w:ascii="Times New Roman" w:hAnsi="Times New Roman" w:cs="Times New Roman"/>
          <w:sz w:val="24"/>
          <w:szCs w:val="24"/>
        </w:rPr>
        <w:t>Растительный покров на исследуемой территории формируется под воздействием неблагоприят</w:t>
      </w:r>
      <w:r w:rsidR="008771FE" w:rsidRPr="00017C02">
        <w:rPr>
          <w:rFonts w:ascii="Times New Roman" w:hAnsi="Times New Roman" w:cs="Times New Roman"/>
          <w:sz w:val="24"/>
          <w:szCs w:val="24"/>
        </w:rPr>
        <w:t>ных условий пустынного климата,</w:t>
      </w:r>
      <w:r w:rsidR="00B642AE" w:rsidRPr="00017C02">
        <w:rPr>
          <w:rFonts w:ascii="Times New Roman" w:eastAsia="Calibri" w:hAnsi="Times New Roman" w:cs="Times New Roman"/>
          <w:sz w:val="24"/>
          <w:szCs w:val="24"/>
        </w:rPr>
        <w:t xml:space="preserve"> </w:t>
      </w:r>
      <w:r w:rsidR="00097F6B" w:rsidRPr="00017C02">
        <w:rPr>
          <w:rFonts w:ascii="Times New Roman" w:eastAsia="Calibri" w:hAnsi="Times New Roman" w:cs="Times New Roman"/>
          <w:sz w:val="24"/>
          <w:szCs w:val="24"/>
        </w:rPr>
        <w:t xml:space="preserve">основными факторами </w:t>
      </w:r>
      <w:r w:rsidR="00097F6B" w:rsidRPr="00017C02">
        <w:rPr>
          <w:rFonts w:ascii="Times New Roman" w:eastAsia="Calibri" w:hAnsi="Times New Roman" w:cs="Times New Roman"/>
          <w:sz w:val="24"/>
          <w:szCs w:val="24"/>
        </w:rPr>
        <w:lastRenderedPageBreak/>
        <w:t xml:space="preserve">которого являются засушливость, высокие летние и низкие зимние температуры воздуха, засоленность почв и грунтов, низкое естественное плодородие почв. В значительной степени формирование растительности определяется геоморфологическими и геологическими особенностями территории, периодическими трансгрессиями и регрессиями Каспийского моря, постоянным влиянием сгонно-нагонных явлений. </w:t>
      </w:r>
      <w:r w:rsidR="005D2FA9" w:rsidRPr="00017C02">
        <w:rPr>
          <w:rFonts w:ascii="Times New Roman" w:eastAsia="Calibri" w:hAnsi="Times New Roman" w:cs="Times New Roman"/>
          <w:sz w:val="24"/>
          <w:szCs w:val="24"/>
          <w:lang w:val="kk-KZ"/>
        </w:rPr>
        <w:t xml:space="preserve"> </w:t>
      </w:r>
    </w:p>
    <w:p w:rsidR="00097F6B" w:rsidRPr="00017C02" w:rsidRDefault="00097F6B"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 xml:space="preserve">В нижней части течения реки </w:t>
      </w:r>
      <w:r w:rsidR="00E650C9" w:rsidRPr="00017C02">
        <w:rPr>
          <w:rFonts w:ascii="Times New Roman" w:eastAsia="Calibri" w:hAnsi="Times New Roman" w:cs="Times New Roman"/>
          <w:sz w:val="24"/>
          <w:szCs w:val="24"/>
        </w:rPr>
        <w:t>Жайык (</w:t>
      </w:r>
      <w:r w:rsidRPr="00017C02">
        <w:rPr>
          <w:rFonts w:ascii="Times New Roman" w:eastAsia="Calibri" w:hAnsi="Times New Roman" w:cs="Times New Roman"/>
          <w:sz w:val="24"/>
          <w:szCs w:val="24"/>
        </w:rPr>
        <w:t>Урал</w:t>
      </w:r>
      <w:r w:rsidR="00E650C9" w:rsidRPr="00017C02">
        <w:rPr>
          <w:rFonts w:ascii="Times New Roman" w:eastAsia="Calibri" w:hAnsi="Times New Roman" w:cs="Times New Roman"/>
          <w:sz w:val="24"/>
          <w:szCs w:val="24"/>
        </w:rPr>
        <w:t>)</w:t>
      </w:r>
      <w:r w:rsidRPr="00017C02">
        <w:rPr>
          <w:rFonts w:ascii="Times New Roman" w:eastAsia="Calibri" w:hAnsi="Times New Roman" w:cs="Times New Roman"/>
          <w:sz w:val="24"/>
          <w:szCs w:val="24"/>
        </w:rPr>
        <w:t xml:space="preserve"> находится аллювиально-дельтовая равнина. Она сформирована речными наносами и морскими отложениями в результате сложных процессов отступания и отступания Каспийского моря и постепенного перехода речного режима в морской. В припойменной части долины </w:t>
      </w:r>
      <w:r w:rsidR="00E650C9" w:rsidRPr="00017C02">
        <w:rPr>
          <w:rFonts w:ascii="Times New Roman" w:eastAsia="Calibri" w:hAnsi="Times New Roman" w:cs="Times New Roman"/>
          <w:sz w:val="24"/>
          <w:szCs w:val="24"/>
        </w:rPr>
        <w:t xml:space="preserve">Жайык (Урал) </w:t>
      </w:r>
      <w:r w:rsidRPr="00017C02">
        <w:rPr>
          <w:rFonts w:ascii="Times New Roman" w:eastAsia="Calibri" w:hAnsi="Times New Roman" w:cs="Times New Roman"/>
          <w:sz w:val="24"/>
          <w:szCs w:val="24"/>
        </w:rPr>
        <w:t>выражены пойменные террасы, переходящие в дельтовые или морские равнины. Плоская поверхность аллювиально-дельтовой равнины осложнена дельтовыми притоками, старицами, балками, лиманными и соровыми понижениями.</w:t>
      </w:r>
    </w:p>
    <w:p w:rsidR="005D2FA9" w:rsidRPr="00017C02" w:rsidRDefault="005D2FA9" w:rsidP="002F04F5">
      <w:pPr>
        <w:shd w:val="clear" w:color="auto" w:fill="FFFFFF"/>
        <w:spacing w:after="0" w:line="360" w:lineRule="auto"/>
        <w:ind w:firstLine="709"/>
        <w:jc w:val="both"/>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color w:val="222222"/>
          <w:sz w:val="24"/>
          <w:szCs w:val="24"/>
          <w:lang w:eastAsia="ru-RU"/>
        </w:rPr>
        <w:t xml:space="preserve">На приморской равнине в распределении растительности выражена определенная закономерность: растительные сообщества полосами сменяются от берега моря к периферии соответственно изменениям условий местообитания. Вдоль побережья на мелководье простираются тростниковые заросли с участием клубнекамыша, рогоза, камыша, частухи. К самому урезу воды узкой полосы прилегает болотница, на более высоких уровнях на маршевых солончаках она сменяется зарослями солероса и однолетней сведы с куртинами тростника, клубнекамыша. По мере продвижения от моря и рассоления почв солерос сменяется сообществами однолетних солянок и сарсазана. За ракушечным береговым валом к однолетним солянкам добавляются и получают широкое распространение многолетние полукустарниковые солянки: поташники каспийский и олиственный, соляноколосник, сарсазан. </w:t>
      </w:r>
    </w:p>
    <w:p w:rsidR="005D2FA9" w:rsidRPr="00017C02" w:rsidRDefault="005D2FA9" w:rsidP="002F04F5">
      <w:pPr>
        <w:shd w:val="clear" w:color="auto" w:fill="FFFFFF"/>
        <w:spacing w:after="0" w:line="360" w:lineRule="auto"/>
        <w:ind w:firstLine="709"/>
        <w:jc w:val="both"/>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color w:val="222222"/>
          <w:sz w:val="24"/>
          <w:szCs w:val="24"/>
          <w:lang w:eastAsia="ru-RU"/>
        </w:rPr>
        <w:t>Далее распространены ажрековые и бескильницевые луга, которые по мере удаления от моря сменяются эфемерово-полынными и солянково-кустарниковыми сообществами из однолетних солянок (климакоптера, лебеды, сведы) поташников и солянополсника.</w:t>
      </w:r>
    </w:p>
    <w:p w:rsidR="005D2FA9" w:rsidRPr="00017C02" w:rsidRDefault="005D2FA9" w:rsidP="002F04F5">
      <w:pPr>
        <w:shd w:val="clear" w:color="auto" w:fill="FFFFFF"/>
        <w:spacing w:after="0" w:line="360" w:lineRule="auto"/>
        <w:ind w:firstLine="709"/>
        <w:jc w:val="both"/>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color w:val="222222"/>
          <w:sz w:val="24"/>
          <w:szCs w:val="24"/>
          <w:lang w:eastAsia="ru-RU"/>
        </w:rPr>
        <w:t>Растительность аллювиально-дельтовой равнины формируется в условиях паводкового затопления и сгонно-нагонного подтопления со стороны моря. В связи с этим преобладающее значение на этой территории имеет луговая и водно-болотная растительность, а засоление почв, обусловленное нагонами морских вод и подстиланием засоленными морскими отложениями.</w:t>
      </w:r>
    </w:p>
    <w:p w:rsidR="005D2FA9" w:rsidRPr="00017C02" w:rsidRDefault="00552373" w:rsidP="002F04F5">
      <w:pPr>
        <w:shd w:val="clear" w:color="auto" w:fill="FFFFFF"/>
        <w:spacing w:after="0" w:line="360" w:lineRule="auto"/>
        <w:ind w:firstLine="709"/>
        <w:jc w:val="both"/>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color w:val="222222"/>
          <w:sz w:val="24"/>
          <w:szCs w:val="24"/>
          <w:lang w:eastAsia="ru-RU"/>
        </w:rPr>
        <w:t>В приморской части дельты господствуют тростниковые заросли и плавни, окаймленные густыми зарослями клубнекамыша и рогоза. В воде формируются заросли погруженноводных растений: рдестов, урути, на поверхности разрастаются водяной орех, сальвиния, ряска.</w:t>
      </w:r>
    </w:p>
    <w:p w:rsidR="002F04F5" w:rsidRPr="00017C02" w:rsidRDefault="002F04F5" w:rsidP="002F04F5">
      <w:pPr>
        <w:shd w:val="clear" w:color="auto" w:fill="FFFFFF"/>
        <w:spacing w:after="0" w:line="360" w:lineRule="auto"/>
        <w:ind w:firstLine="709"/>
        <w:jc w:val="both"/>
        <w:rPr>
          <w:rFonts w:ascii="Times New Roman" w:eastAsia="Times New Roman" w:hAnsi="Times New Roman" w:cs="Times New Roman"/>
          <w:color w:val="222222"/>
          <w:sz w:val="24"/>
          <w:szCs w:val="24"/>
          <w:lang w:eastAsia="ru-RU"/>
        </w:rPr>
      </w:pPr>
    </w:p>
    <w:p w:rsidR="005D2FA9" w:rsidRPr="00017C02" w:rsidRDefault="005D2FA9" w:rsidP="002F04F5">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noProof/>
          <w:color w:val="222222"/>
          <w:sz w:val="24"/>
          <w:szCs w:val="24"/>
          <w:lang w:val="en-US"/>
        </w:rPr>
        <w:drawing>
          <wp:inline distT="0" distB="0" distL="0" distR="0" wp14:anchorId="3F7CB67D" wp14:editId="2E719E7F">
            <wp:extent cx="4590932" cy="2654300"/>
            <wp:effectExtent l="0" t="0" r="635" b="0"/>
            <wp:docPr id="41" name="Рисунок 41" descr="E:\DCIM\115_FUJI\S028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15_FUJI\S028571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2912"/>
                    <a:stretch/>
                  </pic:blipFill>
                  <pic:spPr bwMode="auto">
                    <a:xfrm>
                      <a:off x="0" y="0"/>
                      <a:ext cx="4655907" cy="2691866"/>
                    </a:xfrm>
                    <a:prstGeom prst="rect">
                      <a:avLst/>
                    </a:prstGeom>
                    <a:noFill/>
                    <a:ln>
                      <a:noFill/>
                    </a:ln>
                    <a:extLst>
                      <a:ext uri="{53640926-AAD7-44D8-BBD7-CCE9431645EC}">
                        <a14:shadowObscured xmlns:a14="http://schemas.microsoft.com/office/drawing/2010/main"/>
                      </a:ext>
                    </a:extLst>
                  </pic:spPr>
                </pic:pic>
              </a:graphicData>
            </a:graphic>
          </wp:inline>
        </w:drawing>
      </w:r>
    </w:p>
    <w:p w:rsidR="005D2FA9" w:rsidRPr="00017C02" w:rsidRDefault="005D2FA9" w:rsidP="002F04F5">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5D2FA9" w:rsidRPr="00017C02" w:rsidRDefault="005D2FA9" w:rsidP="002F04F5">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color w:val="222222"/>
          <w:sz w:val="24"/>
          <w:szCs w:val="24"/>
          <w:lang w:eastAsia="ru-RU"/>
        </w:rPr>
        <w:t>Рисунок 1</w:t>
      </w:r>
      <w:r w:rsidR="00B62154" w:rsidRPr="00B62154">
        <w:rPr>
          <w:rFonts w:ascii="Times New Roman" w:eastAsia="Times New Roman" w:hAnsi="Times New Roman" w:cs="Times New Roman"/>
          <w:color w:val="222222"/>
          <w:sz w:val="24"/>
          <w:szCs w:val="24"/>
          <w:lang w:eastAsia="ru-RU"/>
        </w:rPr>
        <w:t>0</w:t>
      </w:r>
      <w:r w:rsidRPr="00017C02">
        <w:rPr>
          <w:rFonts w:ascii="Times New Roman" w:eastAsia="Times New Roman" w:hAnsi="Times New Roman" w:cs="Times New Roman"/>
          <w:color w:val="222222"/>
          <w:sz w:val="24"/>
          <w:szCs w:val="24"/>
          <w:lang w:eastAsia="ru-RU"/>
        </w:rPr>
        <w:t xml:space="preserve"> – Заросли тростинка с рогозом в дельте р. Жайык</w:t>
      </w:r>
    </w:p>
    <w:p w:rsidR="005D2FA9" w:rsidRPr="00017C02" w:rsidRDefault="005D2FA9" w:rsidP="002F04F5">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p>
    <w:p w:rsidR="005D2FA9" w:rsidRPr="00017C02" w:rsidRDefault="005D2FA9" w:rsidP="002F04F5">
      <w:pPr>
        <w:shd w:val="clear" w:color="auto" w:fill="FFFFFF"/>
        <w:spacing w:after="0" w:line="360" w:lineRule="auto"/>
        <w:ind w:firstLine="709"/>
        <w:jc w:val="both"/>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color w:val="222222"/>
          <w:sz w:val="24"/>
          <w:szCs w:val="24"/>
          <w:lang w:eastAsia="ru-RU"/>
        </w:rPr>
        <w:t>При удалении от внутридельтовых водоемов заросли тростника и рогоза сменяются клубнекамышовыми, ситниковыми и ажрековыми сообществами (рисунок 1</w:t>
      </w:r>
      <w:r w:rsidR="00B62154" w:rsidRPr="00B62154">
        <w:rPr>
          <w:rFonts w:ascii="Times New Roman" w:eastAsia="Times New Roman" w:hAnsi="Times New Roman" w:cs="Times New Roman"/>
          <w:color w:val="222222"/>
          <w:sz w:val="24"/>
          <w:szCs w:val="24"/>
          <w:lang w:eastAsia="ru-RU"/>
        </w:rPr>
        <w:t>0</w:t>
      </w:r>
      <w:r w:rsidRPr="00017C02">
        <w:rPr>
          <w:rFonts w:ascii="Times New Roman" w:eastAsia="Times New Roman" w:hAnsi="Times New Roman" w:cs="Times New Roman"/>
          <w:color w:val="222222"/>
          <w:sz w:val="24"/>
          <w:szCs w:val="24"/>
          <w:lang w:eastAsia="ru-RU"/>
        </w:rPr>
        <w:t>).</w:t>
      </w:r>
    </w:p>
    <w:p w:rsidR="005D2FA9" w:rsidRPr="00017C02" w:rsidRDefault="005D2FA9" w:rsidP="002F04F5">
      <w:pPr>
        <w:shd w:val="clear" w:color="auto" w:fill="FFFFFF"/>
        <w:spacing w:after="0" w:line="360" w:lineRule="auto"/>
        <w:ind w:firstLine="709"/>
        <w:jc w:val="both"/>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color w:val="222222"/>
          <w:sz w:val="24"/>
          <w:szCs w:val="24"/>
          <w:lang w:eastAsia="ru-RU"/>
        </w:rPr>
        <w:t xml:space="preserve"> На более высоких ступенях преобладают солончаки с сарсазаном, поташником, селитрянкой, ажреком, зарослями тамариска. По берегам протоков встречаются пятна луговой растительности из тростника, вейника, ажрека, они перемежаются с галофитными группировками из однолетних солянок, поташников, сарсазана</w:t>
      </w:r>
      <w:r w:rsidR="00AB710F" w:rsidRPr="00017C02">
        <w:rPr>
          <w:rFonts w:ascii="Times New Roman" w:eastAsia="Times New Roman" w:hAnsi="Times New Roman" w:cs="Times New Roman"/>
          <w:color w:val="222222"/>
          <w:sz w:val="24"/>
          <w:szCs w:val="24"/>
          <w:lang w:eastAsia="ru-RU"/>
        </w:rPr>
        <w:t xml:space="preserve"> (</w:t>
      </w:r>
      <w:r w:rsidR="00AB710F" w:rsidRPr="00017C02">
        <w:rPr>
          <w:rFonts w:ascii="Times New Roman" w:eastAsia="Times New Roman" w:hAnsi="Times New Roman" w:cs="Times New Roman"/>
          <w:color w:val="222222"/>
          <w:sz w:val="24"/>
          <w:szCs w:val="24"/>
          <w:lang w:val="kk-KZ" w:eastAsia="ru-RU"/>
        </w:rPr>
        <w:t>1</w:t>
      </w:r>
      <w:r w:rsidR="00B62154" w:rsidRPr="00B62154">
        <w:rPr>
          <w:rFonts w:ascii="Times New Roman" w:eastAsia="Times New Roman" w:hAnsi="Times New Roman" w:cs="Times New Roman"/>
          <w:color w:val="222222"/>
          <w:sz w:val="24"/>
          <w:szCs w:val="24"/>
          <w:lang w:eastAsia="ru-RU"/>
        </w:rPr>
        <w:t>1</w:t>
      </w:r>
      <w:r w:rsidR="00AB710F" w:rsidRPr="00017C02">
        <w:rPr>
          <w:rFonts w:ascii="Times New Roman" w:eastAsia="Times New Roman" w:hAnsi="Times New Roman" w:cs="Times New Roman"/>
          <w:color w:val="222222"/>
          <w:sz w:val="24"/>
          <w:szCs w:val="24"/>
          <w:lang w:eastAsia="ru-RU"/>
        </w:rPr>
        <w:t>)</w:t>
      </w:r>
      <w:r w:rsidRPr="00017C02">
        <w:rPr>
          <w:rFonts w:ascii="Times New Roman" w:eastAsia="Times New Roman" w:hAnsi="Times New Roman" w:cs="Times New Roman"/>
          <w:color w:val="222222"/>
          <w:sz w:val="24"/>
          <w:szCs w:val="24"/>
          <w:lang w:eastAsia="ru-RU"/>
        </w:rPr>
        <w:t>.</w:t>
      </w:r>
    </w:p>
    <w:p w:rsidR="00AB710F" w:rsidRPr="00017C02" w:rsidRDefault="00AB710F" w:rsidP="002F04F5">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AB710F" w:rsidRPr="00017C02" w:rsidRDefault="00AB710F" w:rsidP="002F04F5">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noProof/>
          <w:color w:val="222222"/>
          <w:sz w:val="24"/>
          <w:szCs w:val="24"/>
          <w:lang w:val="en-US"/>
        </w:rPr>
        <w:drawing>
          <wp:inline distT="0" distB="0" distL="0" distR="0" wp14:anchorId="5823298A">
            <wp:extent cx="4679988" cy="262890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83490" cy="2687040"/>
                    </a:xfrm>
                    <a:prstGeom prst="rect">
                      <a:avLst/>
                    </a:prstGeom>
                    <a:noFill/>
                  </pic:spPr>
                </pic:pic>
              </a:graphicData>
            </a:graphic>
          </wp:inline>
        </w:drawing>
      </w:r>
    </w:p>
    <w:p w:rsidR="00AB710F" w:rsidRPr="00017C02" w:rsidRDefault="00AB710F" w:rsidP="002F04F5">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p>
    <w:p w:rsidR="00AB710F" w:rsidRDefault="00AB710F" w:rsidP="002F04F5">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color w:val="222222"/>
          <w:sz w:val="24"/>
          <w:szCs w:val="24"/>
          <w:lang w:eastAsia="ru-RU"/>
        </w:rPr>
        <w:t xml:space="preserve">Рисунок </w:t>
      </w:r>
      <w:r w:rsidR="00B62154">
        <w:rPr>
          <w:rFonts w:ascii="Times New Roman" w:eastAsia="Times New Roman" w:hAnsi="Times New Roman" w:cs="Times New Roman"/>
          <w:color w:val="222222"/>
          <w:sz w:val="24"/>
          <w:szCs w:val="24"/>
          <w:lang w:val="kk-KZ" w:eastAsia="ru-RU"/>
        </w:rPr>
        <w:t>11</w:t>
      </w:r>
      <w:r w:rsidRPr="00017C02">
        <w:rPr>
          <w:rFonts w:ascii="Times New Roman" w:eastAsia="Times New Roman" w:hAnsi="Times New Roman" w:cs="Times New Roman"/>
          <w:color w:val="222222"/>
          <w:sz w:val="24"/>
          <w:szCs w:val="24"/>
          <w:lang w:eastAsia="ru-RU"/>
        </w:rPr>
        <w:t xml:space="preserve"> – Сарсазановые сообщества в сочетании с однолетносолянковой</w:t>
      </w:r>
    </w:p>
    <w:p w:rsidR="00017C02" w:rsidRPr="00017C02" w:rsidRDefault="00017C02" w:rsidP="002F04F5">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p>
    <w:p w:rsidR="004872D6" w:rsidRPr="00017C02" w:rsidRDefault="004872D6" w:rsidP="002F04F5">
      <w:pPr>
        <w:shd w:val="clear" w:color="auto" w:fill="FFFFFF"/>
        <w:spacing w:after="0" w:line="360" w:lineRule="auto"/>
        <w:ind w:firstLine="709"/>
        <w:jc w:val="both"/>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color w:val="222222"/>
          <w:sz w:val="24"/>
          <w:szCs w:val="24"/>
          <w:lang w:eastAsia="ru-RU"/>
        </w:rPr>
        <w:lastRenderedPageBreak/>
        <w:t xml:space="preserve">Развитие солянок и эфемеров нестабильно по годам и массовое отрастание их отмечается в благоприятные по осадкам годы. При нашем обследовании отмечалось хорошее развитие галимокнемиса, сведы разнолистной и заостренной, лебеды Аушера, кохии Сиверса, петросимонии, тогда как отрастание эфемеров было незначительным. Сообщества сарсазана приурочены к наиболее низким участкам приморской равнины или окружают соровые депрессии на плакорных участках. </w:t>
      </w:r>
    </w:p>
    <w:p w:rsidR="005D2FA9" w:rsidRPr="00017C02" w:rsidRDefault="005D2FA9" w:rsidP="002F04F5">
      <w:pPr>
        <w:shd w:val="clear" w:color="auto" w:fill="FFFFFF"/>
        <w:spacing w:after="0" w:line="360" w:lineRule="auto"/>
        <w:ind w:firstLine="709"/>
        <w:jc w:val="both"/>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color w:val="222222"/>
          <w:sz w:val="24"/>
          <w:szCs w:val="24"/>
          <w:lang w:eastAsia="ru-RU"/>
        </w:rPr>
        <w:t xml:space="preserve">Центральная пойма Урала занята пырейными, тростниковыми, солодковыми, вейниковыми лугами, которые дополняются сорными группировками с участием адраспана, дурнишника, карелинии, На территории аллювиально-дельтовой равнины растительность отличается заметным разнообразием и богатством в силу особенностей рельефа, разнообразия почв и гидрологических условий. В центральной части поймы развиты пырейные, тростниковые, вейниковые луга со значительным участием сорнотравья: солодки, карелинии, брунца. По берегам протоков и вблизи русла реки распространены древесно-кустарниковые заросли из ивы, лоха, тамарисков, чингила и селитрянки. </w:t>
      </w:r>
    </w:p>
    <w:p w:rsidR="005D2FA9" w:rsidRPr="00017C02" w:rsidRDefault="005D2FA9" w:rsidP="002F04F5">
      <w:pPr>
        <w:shd w:val="clear" w:color="auto" w:fill="FFFFFF"/>
        <w:spacing w:after="0" w:line="360" w:lineRule="auto"/>
        <w:ind w:firstLine="709"/>
        <w:jc w:val="both"/>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color w:val="222222"/>
          <w:sz w:val="24"/>
          <w:szCs w:val="24"/>
          <w:lang w:eastAsia="ru-RU"/>
        </w:rPr>
        <w:t>Особенностью растительного покрова проектной территории является преобладающее значение однолетников в составе растительных сообществ на обширных пространствах. Повсеместно в ранневесенний период поверхность пустыни покрывается довольно плотным слоем эфемеров, среди которых главная роль принадлежит мортуку пшеничному. К нему в различном обилии примешиваются эфемеровое разнотравье: дескурайния, клоповник, бурачок, малькольмия, а также некоторые злаковые эфемеры: мятлик луковичный, костер кровельный. Летом эфемеры засыхают и постепенно разрушаются, на смену им приходят солянки. Наряду с эфемерами на приморской равнине широкое распространение имеют сообщества однолетних солянок: солероса, сведы, климакоптеры, лебеды. Они приурочены к полосе сгонно-нагонной деятельности морской воды и представляют собой временную, неустойчивую растительность, находящуюся в той или иной стадии формирования растительного покрова.</w:t>
      </w:r>
    </w:p>
    <w:p w:rsidR="005D2FA9" w:rsidRPr="00017C02" w:rsidRDefault="005D2FA9" w:rsidP="002F04F5">
      <w:pPr>
        <w:shd w:val="clear" w:color="auto" w:fill="FFFFFF"/>
        <w:spacing w:after="0" w:line="360" w:lineRule="auto"/>
        <w:ind w:firstLine="709"/>
        <w:jc w:val="both"/>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color w:val="222222"/>
          <w:sz w:val="24"/>
          <w:szCs w:val="24"/>
          <w:lang w:eastAsia="ru-RU"/>
        </w:rPr>
        <w:t>При геоботаническом обследовании на данной территории были выделены и описаны</w:t>
      </w:r>
      <w:r w:rsidR="002F04F5" w:rsidRPr="00017C02">
        <w:rPr>
          <w:rFonts w:ascii="Times New Roman" w:eastAsia="Times New Roman" w:hAnsi="Times New Roman" w:cs="Times New Roman"/>
          <w:color w:val="222222"/>
          <w:sz w:val="24"/>
          <w:szCs w:val="24"/>
          <w:lang w:eastAsia="ru-RU"/>
        </w:rPr>
        <w:t xml:space="preserve"> </w:t>
      </w:r>
      <w:r w:rsidRPr="00017C02">
        <w:rPr>
          <w:rFonts w:ascii="Times New Roman" w:eastAsia="Times New Roman" w:hAnsi="Times New Roman" w:cs="Times New Roman"/>
          <w:color w:val="222222"/>
          <w:sz w:val="24"/>
          <w:szCs w:val="24"/>
          <w:lang w:eastAsia="ru-RU"/>
        </w:rPr>
        <w:t xml:space="preserve">тамарисков-злаково-разнотравные, тамарисково-солянковые, однолетнесолянковые и однолетнесолянково-тростниковые, соляноколосниково-эфемеровые, сарсазановые и сарсазаново-поташниковые сообщества. Они характеризуются довольно пестрым флористическим составом, включающим как доминирующие растения, так и второстепенные компоненты из многочисленных эфемеров, однолетних и многолетних солянок, разнотравья и кустарников. На различных точках отмечено от 12-15 до 20 и более видов (рисунок </w:t>
      </w:r>
      <w:r w:rsidR="004872D6" w:rsidRPr="00017C02">
        <w:rPr>
          <w:rFonts w:ascii="Times New Roman" w:eastAsia="Times New Roman" w:hAnsi="Times New Roman" w:cs="Times New Roman"/>
          <w:color w:val="222222"/>
          <w:sz w:val="24"/>
          <w:szCs w:val="24"/>
          <w:lang w:val="kk-KZ" w:eastAsia="ru-RU"/>
        </w:rPr>
        <w:t>1</w:t>
      </w:r>
      <w:r w:rsidR="00B62154" w:rsidRPr="00B62154">
        <w:rPr>
          <w:rFonts w:ascii="Times New Roman" w:eastAsia="Times New Roman" w:hAnsi="Times New Roman" w:cs="Times New Roman"/>
          <w:color w:val="222222"/>
          <w:sz w:val="24"/>
          <w:szCs w:val="24"/>
          <w:lang w:eastAsia="ru-RU"/>
        </w:rPr>
        <w:t>2</w:t>
      </w:r>
      <w:r w:rsidRPr="00017C02">
        <w:rPr>
          <w:rFonts w:ascii="Times New Roman" w:eastAsia="Times New Roman" w:hAnsi="Times New Roman" w:cs="Times New Roman"/>
          <w:color w:val="222222"/>
          <w:sz w:val="24"/>
          <w:szCs w:val="24"/>
          <w:lang w:eastAsia="ru-RU"/>
        </w:rPr>
        <w:t>).</w:t>
      </w:r>
    </w:p>
    <w:p w:rsidR="005D2FA9" w:rsidRPr="00017C02" w:rsidRDefault="005D2FA9" w:rsidP="002F04F5">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5D2FA9" w:rsidRPr="00017C02" w:rsidRDefault="005D2FA9" w:rsidP="002F04F5">
      <w:pPr>
        <w:shd w:val="clear" w:color="auto" w:fill="FFFFFF"/>
        <w:spacing w:after="0" w:line="360" w:lineRule="auto"/>
        <w:ind w:firstLine="567"/>
        <w:jc w:val="center"/>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noProof/>
          <w:color w:val="222222"/>
          <w:sz w:val="24"/>
          <w:szCs w:val="24"/>
          <w:lang w:val="en-US"/>
        </w:rPr>
        <w:drawing>
          <wp:inline distT="0" distB="0" distL="0" distR="0" wp14:anchorId="57DA33BE" wp14:editId="68FFF668">
            <wp:extent cx="5013960" cy="2817708"/>
            <wp:effectExtent l="0" t="0" r="0" b="1905"/>
            <wp:docPr id="42" name="Рисунок 42" descr="C:\Users\Ruslan\Pictures\ATYRAU\DCIM\117_PANA\P117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slan\Pictures\ATYRAU\DCIM\117_PANA\P117047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16330" cy="2819040"/>
                    </a:xfrm>
                    <a:prstGeom prst="rect">
                      <a:avLst/>
                    </a:prstGeom>
                    <a:noFill/>
                    <a:ln>
                      <a:noFill/>
                    </a:ln>
                  </pic:spPr>
                </pic:pic>
              </a:graphicData>
            </a:graphic>
          </wp:inline>
        </w:drawing>
      </w:r>
    </w:p>
    <w:p w:rsidR="005D2FA9" w:rsidRPr="00017C02" w:rsidRDefault="005D2FA9" w:rsidP="002F04F5">
      <w:pPr>
        <w:shd w:val="clear" w:color="auto" w:fill="FFFFFF"/>
        <w:spacing w:after="0" w:line="360" w:lineRule="auto"/>
        <w:ind w:firstLine="567"/>
        <w:jc w:val="both"/>
        <w:rPr>
          <w:rFonts w:ascii="Times New Roman" w:eastAsia="Times New Roman" w:hAnsi="Times New Roman" w:cs="Times New Roman"/>
          <w:color w:val="222222"/>
          <w:sz w:val="24"/>
          <w:szCs w:val="24"/>
          <w:lang w:eastAsia="ru-RU"/>
        </w:rPr>
      </w:pPr>
    </w:p>
    <w:p w:rsidR="005D2FA9" w:rsidRPr="00017C02" w:rsidRDefault="005D2FA9" w:rsidP="002F04F5">
      <w:pPr>
        <w:shd w:val="clear" w:color="auto" w:fill="FFFFFF"/>
        <w:spacing w:after="0" w:line="360" w:lineRule="auto"/>
        <w:ind w:firstLine="567"/>
        <w:jc w:val="center"/>
        <w:rPr>
          <w:rFonts w:ascii="Times New Roman" w:eastAsia="Times New Roman" w:hAnsi="Times New Roman" w:cs="Times New Roman"/>
          <w:color w:val="222222"/>
          <w:sz w:val="24"/>
          <w:szCs w:val="24"/>
          <w:lang w:val="kk-KZ" w:eastAsia="ru-RU"/>
        </w:rPr>
      </w:pPr>
      <w:r w:rsidRPr="00017C02">
        <w:rPr>
          <w:rFonts w:ascii="Times New Roman" w:eastAsia="Times New Roman" w:hAnsi="Times New Roman" w:cs="Times New Roman"/>
          <w:color w:val="222222"/>
          <w:sz w:val="24"/>
          <w:szCs w:val="24"/>
          <w:lang w:val="kk-KZ" w:eastAsia="ru-RU"/>
        </w:rPr>
        <w:t>Рисунок 1</w:t>
      </w:r>
      <w:r w:rsidR="00B62154" w:rsidRPr="0069059E">
        <w:rPr>
          <w:rFonts w:ascii="Times New Roman" w:eastAsia="Times New Roman" w:hAnsi="Times New Roman" w:cs="Times New Roman"/>
          <w:color w:val="222222"/>
          <w:sz w:val="24"/>
          <w:szCs w:val="24"/>
          <w:lang w:eastAsia="ru-RU"/>
        </w:rPr>
        <w:t>2</w:t>
      </w:r>
      <w:r w:rsidRPr="00017C02">
        <w:rPr>
          <w:rFonts w:ascii="Times New Roman" w:eastAsia="Times New Roman" w:hAnsi="Times New Roman" w:cs="Times New Roman"/>
          <w:color w:val="222222"/>
          <w:sz w:val="24"/>
          <w:szCs w:val="24"/>
          <w:lang w:val="kk-KZ" w:eastAsia="ru-RU"/>
        </w:rPr>
        <w:t xml:space="preserve"> – Пойменные </w:t>
      </w:r>
      <w:r w:rsidRPr="00017C02">
        <w:rPr>
          <w:rFonts w:ascii="Times New Roman" w:eastAsia="Times New Roman" w:hAnsi="Times New Roman" w:cs="Times New Roman"/>
          <w:color w:val="222222"/>
          <w:sz w:val="24"/>
          <w:szCs w:val="24"/>
          <w:lang w:eastAsia="ru-RU"/>
        </w:rPr>
        <w:t>древесно-кустарниковые заросли</w:t>
      </w:r>
    </w:p>
    <w:p w:rsidR="005D2FA9" w:rsidRPr="00017C02" w:rsidRDefault="005D2FA9" w:rsidP="002F04F5">
      <w:pPr>
        <w:shd w:val="clear" w:color="auto" w:fill="FFFFFF"/>
        <w:spacing w:after="0" w:line="360" w:lineRule="auto"/>
        <w:ind w:firstLine="709"/>
        <w:jc w:val="both"/>
        <w:rPr>
          <w:rFonts w:ascii="Times New Roman" w:eastAsia="Times New Roman" w:hAnsi="Times New Roman" w:cs="Times New Roman"/>
          <w:color w:val="222222"/>
          <w:sz w:val="24"/>
          <w:szCs w:val="24"/>
          <w:lang w:eastAsia="ru-RU"/>
        </w:rPr>
      </w:pPr>
    </w:p>
    <w:p w:rsidR="005D2FA9" w:rsidRPr="00017C02" w:rsidRDefault="005D2FA9" w:rsidP="002F04F5">
      <w:pPr>
        <w:shd w:val="clear" w:color="auto" w:fill="FFFFFF"/>
        <w:spacing w:after="0" w:line="360" w:lineRule="auto"/>
        <w:ind w:firstLine="709"/>
        <w:jc w:val="both"/>
        <w:rPr>
          <w:rFonts w:ascii="Times New Roman" w:eastAsia="Times New Roman" w:hAnsi="Times New Roman" w:cs="Times New Roman"/>
          <w:color w:val="222222"/>
          <w:sz w:val="24"/>
          <w:szCs w:val="24"/>
          <w:lang w:val="kk-KZ" w:eastAsia="ru-RU"/>
        </w:rPr>
      </w:pPr>
      <w:r w:rsidRPr="00017C02">
        <w:rPr>
          <w:rFonts w:ascii="Times New Roman" w:eastAsia="Times New Roman" w:hAnsi="Times New Roman" w:cs="Times New Roman"/>
          <w:color w:val="222222"/>
          <w:sz w:val="24"/>
          <w:szCs w:val="24"/>
          <w:lang w:eastAsia="ru-RU"/>
        </w:rPr>
        <w:t xml:space="preserve">На надпойменных террасах растительность в значительной степени опустынена и представлена галофитными солянковыми группировками и однолетними солянками с участием полукустарников: поташников и соляноколосника. </w:t>
      </w:r>
      <w:r w:rsidRPr="00017C02">
        <w:rPr>
          <w:rFonts w:ascii="Times New Roman" w:eastAsia="Times New Roman" w:hAnsi="Times New Roman" w:cs="Times New Roman"/>
          <w:color w:val="222222"/>
          <w:sz w:val="24"/>
          <w:szCs w:val="24"/>
          <w:lang w:val="kk-KZ" w:eastAsia="ru-RU"/>
        </w:rPr>
        <w:t xml:space="preserve"> </w:t>
      </w:r>
    </w:p>
    <w:p w:rsidR="005D2FA9" w:rsidRPr="00017C02" w:rsidRDefault="005D2FA9" w:rsidP="002F04F5">
      <w:pPr>
        <w:shd w:val="clear" w:color="auto" w:fill="FFFFFF"/>
        <w:spacing w:after="0" w:line="360" w:lineRule="auto"/>
        <w:ind w:firstLine="709"/>
        <w:jc w:val="both"/>
        <w:rPr>
          <w:rFonts w:ascii="Times New Roman" w:eastAsia="Times New Roman" w:hAnsi="Times New Roman" w:cs="Times New Roman"/>
          <w:color w:val="222222"/>
          <w:sz w:val="24"/>
          <w:szCs w:val="24"/>
          <w:lang w:eastAsia="ru-RU"/>
        </w:rPr>
      </w:pPr>
      <w:r w:rsidRPr="00017C02">
        <w:rPr>
          <w:rFonts w:ascii="Times New Roman" w:eastAsia="Times New Roman" w:hAnsi="Times New Roman" w:cs="Times New Roman"/>
          <w:color w:val="222222"/>
          <w:sz w:val="24"/>
          <w:szCs w:val="24"/>
          <w:lang w:eastAsia="ru-RU"/>
        </w:rPr>
        <w:t xml:space="preserve">На побережье, недавно вышедшем из-под затопления, но периодически заливаемыми морскими водами, растительный покров представлен разреженными зарослями однолетних солянок: солероса, климакоптеры супротиволистной и шерстистой, однолетней сведы. Они полосами сменяют друг друга на самых низких уровнях приморской равнины с абсолютными отметками от -26 м до -27 м и представляют собой начальные стадии формирования растительных сообществ. </w:t>
      </w:r>
    </w:p>
    <w:p w:rsidR="00097F6B" w:rsidRPr="00017C02" w:rsidRDefault="00097F6B"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Кроме природных факторов рельефообразования на проектной территории важное значение имеют антропогенные, особенно техногенные воздействия: строительство дамб, прокладка оросительных каналов, дорог, ЛЭП, различных объектов нефте- и газодобычи и других видов деятельности. Неблагоприятные природные и антропогенные факторы обусловили формирование своеобразного растительного покрова исследуемой территории, в составе которого доминирующее значение имеют пустынные растительные сообщества с преобладанием ксерофитных и галофитных растений.</w:t>
      </w:r>
    </w:p>
    <w:p w:rsidR="00097F6B" w:rsidRPr="00017C02" w:rsidRDefault="00097F6B"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 xml:space="preserve">Растительный покров на приморской равнине, геологически молодой и сравнительно недавно вышедшей из-под влияния моря, носит первичный и непостоянный характер и находится в стадии формирования, что выражается в динамичности, частых </w:t>
      </w:r>
      <w:r w:rsidRPr="00017C02">
        <w:rPr>
          <w:rFonts w:ascii="Times New Roman" w:eastAsia="Calibri" w:hAnsi="Times New Roman" w:cs="Times New Roman"/>
          <w:sz w:val="24"/>
          <w:szCs w:val="24"/>
        </w:rPr>
        <w:lastRenderedPageBreak/>
        <w:t>сменах растительных группировок, значительном участии и нередком преобладании однолетних компонентов в их составе.</w:t>
      </w:r>
    </w:p>
    <w:p w:rsidR="00097F6B" w:rsidRPr="00017C02" w:rsidRDefault="00097F6B" w:rsidP="002F04F5">
      <w:pPr>
        <w:spacing w:after="0" w:line="360" w:lineRule="auto"/>
        <w:ind w:firstLine="709"/>
        <w:jc w:val="both"/>
        <w:rPr>
          <w:rFonts w:ascii="Times New Roman" w:eastAsia="Calibri" w:hAnsi="Times New Roman" w:cs="Times New Roman"/>
          <w:noProof/>
          <w:sz w:val="24"/>
          <w:szCs w:val="24"/>
        </w:rPr>
      </w:pPr>
      <w:r w:rsidRPr="00017C02">
        <w:rPr>
          <w:rFonts w:ascii="Times New Roman" w:eastAsia="Calibri" w:hAnsi="Times New Roman" w:cs="Times New Roman"/>
          <w:sz w:val="24"/>
          <w:szCs w:val="24"/>
        </w:rPr>
        <w:t>На побережье, недавно вышедшем из-под затопления, но периодически заливаемым морскими водами, растительный покров представлен разреженными зарослями однолетних солянок: солероса, климакоптеры, сведы, галимокнемиса. Они формируются на самых низких уровнях приморской равнины и представляют собой начальные стадии формирования растительных сообществ (</w:t>
      </w:r>
      <w:r w:rsidR="00B62154">
        <w:rPr>
          <w:rFonts w:ascii="Times New Roman" w:eastAsia="Calibri" w:hAnsi="Times New Roman" w:cs="Times New Roman"/>
          <w:sz w:val="24"/>
          <w:szCs w:val="24"/>
        </w:rPr>
        <w:t>рисунок 13</w:t>
      </w:r>
      <w:r w:rsidRPr="00017C02">
        <w:rPr>
          <w:rFonts w:ascii="Times New Roman" w:eastAsia="Calibri" w:hAnsi="Times New Roman" w:cs="Times New Roman"/>
          <w:sz w:val="24"/>
          <w:szCs w:val="24"/>
        </w:rPr>
        <w:t>).</w:t>
      </w:r>
      <w:r w:rsidRPr="00017C02">
        <w:rPr>
          <w:rFonts w:ascii="Times New Roman" w:eastAsia="Calibri" w:hAnsi="Times New Roman" w:cs="Times New Roman"/>
          <w:noProof/>
          <w:sz w:val="24"/>
          <w:szCs w:val="24"/>
        </w:rPr>
        <w:t xml:space="preserve"> </w:t>
      </w:r>
    </w:p>
    <w:p w:rsidR="00097F6B" w:rsidRPr="00017C02" w:rsidRDefault="00097F6B" w:rsidP="002F04F5">
      <w:pPr>
        <w:spacing w:after="0" w:line="360" w:lineRule="auto"/>
        <w:ind w:firstLine="567"/>
        <w:jc w:val="both"/>
        <w:rPr>
          <w:rFonts w:ascii="Times New Roman" w:eastAsia="Calibri" w:hAnsi="Times New Roman" w:cs="Times New Roman"/>
          <w:noProof/>
          <w:sz w:val="24"/>
          <w:szCs w:val="24"/>
        </w:rPr>
      </w:pPr>
    </w:p>
    <w:p w:rsidR="00097F6B" w:rsidRPr="00017C02" w:rsidRDefault="00097F6B" w:rsidP="002F04F5">
      <w:pPr>
        <w:spacing w:after="0" w:line="360" w:lineRule="auto"/>
        <w:ind w:firstLine="567"/>
        <w:jc w:val="center"/>
        <w:rPr>
          <w:rFonts w:ascii="Times New Roman" w:eastAsia="Calibri" w:hAnsi="Times New Roman" w:cs="Times New Roman"/>
          <w:sz w:val="24"/>
          <w:szCs w:val="24"/>
        </w:rPr>
      </w:pPr>
      <w:r w:rsidRPr="00017C02">
        <w:rPr>
          <w:rFonts w:ascii="Times New Roman" w:eastAsia="Calibri" w:hAnsi="Times New Roman" w:cs="Times New Roman"/>
          <w:noProof/>
          <w:sz w:val="24"/>
          <w:szCs w:val="24"/>
          <w:lang w:val="en-US"/>
        </w:rPr>
        <w:drawing>
          <wp:inline distT="0" distB="0" distL="0" distR="0" wp14:anchorId="73B2BB1D" wp14:editId="2AC130A9">
            <wp:extent cx="5328579" cy="2993571"/>
            <wp:effectExtent l="0" t="0" r="5715" b="0"/>
            <wp:docPr id="2" name="Рисунок 2" descr="S:\URAL project_2019\Фото с камеры\P1190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AL project_2019\Фото с камеры\P119076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69769" cy="3016711"/>
                    </a:xfrm>
                    <a:prstGeom prst="rect">
                      <a:avLst/>
                    </a:prstGeom>
                    <a:noFill/>
                    <a:ln>
                      <a:noFill/>
                    </a:ln>
                  </pic:spPr>
                </pic:pic>
              </a:graphicData>
            </a:graphic>
          </wp:inline>
        </w:drawing>
      </w:r>
    </w:p>
    <w:p w:rsidR="00097F6B" w:rsidRPr="00017C02" w:rsidRDefault="00097F6B" w:rsidP="002F04F5">
      <w:pPr>
        <w:spacing w:after="0" w:line="360" w:lineRule="auto"/>
        <w:ind w:firstLine="567"/>
        <w:jc w:val="center"/>
        <w:rPr>
          <w:rFonts w:ascii="Times New Roman" w:eastAsia="Calibri" w:hAnsi="Times New Roman" w:cs="Times New Roman"/>
          <w:sz w:val="24"/>
          <w:szCs w:val="24"/>
        </w:rPr>
      </w:pPr>
    </w:p>
    <w:p w:rsidR="00097F6B" w:rsidRPr="00017C02" w:rsidRDefault="001B095D" w:rsidP="002F04F5">
      <w:pPr>
        <w:spacing w:after="0" w:line="360" w:lineRule="auto"/>
        <w:ind w:firstLine="567"/>
        <w:jc w:val="center"/>
        <w:rPr>
          <w:rFonts w:ascii="Times New Roman" w:eastAsia="Calibri" w:hAnsi="Times New Roman" w:cs="Times New Roman"/>
          <w:sz w:val="24"/>
          <w:szCs w:val="24"/>
        </w:rPr>
      </w:pPr>
      <w:r w:rsidRPr="00017C02">
        <w:rPr>
          <w:rFonts w:ascii="Times New Roman" w:eastAsia="Calibri" w:hAnsi="Times New Roman" w:cs="Times New Roman"/>
          <w:sz w:val="24"/>
          <w:szCs w:val="24"/>
        </w:rPr>
        <w:t>Рисунок 13</w:t>
      </w:r>
      <w:r w:rsidR="00097F6B" w:rsidRPr="00017C02">
        <w:rPr>
          <w:rFonts w:ascii="Times New Roman" w:eastAsia="Calibri" w:hAnsi="Times New Roman" w:cs="Times New Roman"/>
          <w:sz w:val="24"/>
          <w:szCs w:val="24"/>
        </w:rPr>
        <w:t xml:space="preserve"> – Приморская равнина, однолетне</w:t>
      </w:r>
      <w:r w:rsidR="00E650C9" w:rsidRPr="00017C02">
        <w:rPr>
          <w:rFonts w:ascii="Times New Roman" w:eastAsia="Calibri" w:hAnsi="Times New Roman" w:cs="Times New Roman"/>
          <w:sz w:val="24"/>
          <w:szCs w:val="24"/>
        </w:rPr>
        <w:t>-</w:t>
      </w:r>
      <w:r w:rsidR="00097F6B" w:rsidRPr="00017C02">
        <w:rPr>
          <w:rFonts w:ascii="Times New Roman" w:eastAsia="Calibri" w:hAnsi="Times New Roman" w:cs="Times New Roman"/>
          <w:sz w:val="24"/>
          <w:szCs w:val="24"/>
        </w:rPr>
        <w:t>солянково-солеросов</w:t>
      </w:r>
      <w:r w:rsidR="00E650C9" w:rsidRPr="00017C02">
        <w:rPr>
          <w:rFonts w:ascii="Times New Roman" w:eastAsia="Calibri" w:hAnsi="Times New Roman" w:cs="Times New Roman"/>
          <w:sz w:val="24"/>
          <w:szCs w:val="24"/>
        </w:rPr>
        <w:t>ы</w:t>
      </w:r>
      <w:r w:rsidR="00097F6B" w:rsidRPr="00017C02">
        <w:rPr>
          <w:rFonts w:ascii="Times New Roman" w:eastAsia="Calibri" w:hAnsi="Times New Roman" w:cs="Times New Roman"/>
          <w:sz w:val="24"/>
          <w:szCs w:val="24"/>
        </w:rPr>
        <w:t>е сообщество</w:t>
      </w:r>
    </w:p>
    <w:p w:rsidR="004872D6" w:rsidRPr="00017C02" w:rsidRDefault="004872D6" w:rsidP="002F04F5">
      <w:pPr>
        <w:spacing w:after="0" w:line="360" w:lineRule="auto"/>
        <w:ind w:firstLine="567"/>
        <w:jc w:val="both"/>
        <w:rPr>
          <w:rFonts w:ascii="Times New Roman" w:eastAsia="Calibri" w:hAnsi="Times New Roman" w:cs="Times New Roman"/>
          <w:sz w:val="24"/>
          <w:szCs w:val="24"/>
        </w:rPr>
      </w:pPr>
    </w:p>
    <w:p w:rsidR="004872D6" w:rsidRPr="00017C02" w:rsidRDefault="00097F6B"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В приморской части дельты господствует тростниковые заросли и плавни, окаймленные густыми зарослями клубнекамыша и рогоза. В воде формируются заросли погружено-водных растений: рдестов, урути, роголистников, валлиснерии.</w:t>
      </w:r>
      <w:r w:rsidR="004872D6" w:rsidRPr="00017C02">
        <w:rPr>
          <w:rFonts w:ascii="Times New Roman" w:eastAsia="Calibri" w:hAnsi="Times New Roman" w:cs="Times New Roman"/>
          <w:sz w:val="24"/>
          <w:szCs w:val="24"/>
          <w:lang w:val="kk-KZ"/>
        </w:rPr>
        <w:t xml:space="preserve"> </w:t>
      </w:r>
      <w:r w:rsidRPr="00017C02">
        <w:rPr>
          <w:rFonts w:ascii="Times New Roman" w:eastAsia="Calibri" w:hAnsi="Times New Roman" w:cs="Times New Roman"/>
          <w:sz w:val="24"/>
          <w:szCs w:val="24"/>
        </w:rPr>
        <w:t>При удалении от внутри дельтовых водоемов заросли тростника и рогоза сменяются клубне-камышовыми, злаковыми и атрековыми лугами.</w:t>
      </w:r>
    </w:p>
    <w:p w:rsidR="00097F6B" w:rsidRPr="00017C02" w:rsidRDefault="00097F6B"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 xml:space="preserve"> Центральная пойма </w:t>
      </w:r>
      <w:r w:rsidR="00E650C9" w:rsidRPr="00017C02">
        <w:rPr>
          <w:rFonts w:ascii="Times New Roman" w:eastAsia="Calibri" w:hAnsi="Times New Roman" w:cs="Times New Roman"/>
          <w:sz w:val="24"/>
          <w:szCs w:val="24"/>
        </w:rPr>
        <w:t>Жайыка (</w:t>
      </w:r>
      <w:r w:rsidR="004872D6" w:rsidRPr="00017C02">
        <w:rPr>
          <w:rFonts w:ascii="Times New Roman" w:eastAsia="Calibri" w:hAnsi="Times New Roman" w:cs="Times New Roman"/>
          <w:sz w:val="24"/>
          <w:szCs w:val="24"/>
        </w:rPr>
        <w:t>Урала) занята</w:t>
      </w:r>
      <w:r w:rsidRPr="00017C02">
        <w:rPr>
          <w:rFonts w:ascii="Times New Roman" w:eastAsia="Calibri" w:hAnsi="Times New Roman" w:cs="Times New Roman"/>
          <w:sz w:val="24"/>
          <w:szCs w:val="24"/>
        </w:rPr>
        <w:t xml:space="preserve"> тростниковыми, вейниковыми, пырейными лугами, которые дополняются сорными группировками с участием карелинии, дурманика, адраспана, кермека. Надпойменные террасы имеют опустыненный вид, здесь распространены галофитные солянковые группировки с участием полыней и кустарников: гребенщика, селитрянки соляноколосника. По берегам протоков и вблизи русла развиты древесно-кустарниковые заросли из лоха, ивы, гребенщиков, селитрянки и чингила </w:t>
      </w:r>
      <w:r w:rsidR="00AB6149" w:rsidRPr="00017C02">
        <w:rPr>
          <w:rFonts w:ascii="Times New Roman" w:eastAsia="Calibri" w:hAnsi="Times New Roman" w:cs="Times New Roman"/>
          <w:sz w:val="24"/>
          <w:szCs w:val="24"/>
        </w:rPr>
        <w:t xml:space="preserve">(рисунок </w:t>
      </w:r>
      <w:r w:rsidR="001B095D" w:rsidRPr="00017C02">
        <w:rPr>
          <w:rFonts w:ascii="Times New Roman" w:eastAsia="Calibri" w:hAnsi="Times New Roman" w:cs="Times New Roman"/>
          <w:sz w:val="24"/>
          <w:szCs w:val="24"/>
          <w:lang w:val="kk-KZ"/>
        </w:rPr>
        <w:t>14</w:t>
      </w:r>
      <w:r w:rsidRPr="00017C02">
        <w:rPr>
          <w:rFonts w:ascii="Times New Roman" w:eastAsia="Calibri" w:hAnsi="Times New Roman" w:cs="Times New Roman"/>
          <w:sz w:val="24"/>
          <w:szCs w:val="24"/>
        </w:rPr>
        <w:t xml:space="preserve">). </w:t>
      </w:r>
    </w:p>
    <w:p w:rsidR="00097F6B" w:rsidRPr="00017C02" w:rsidRDefault="00097F6B" w:rsidP="002F04F5">
      <w:pPr>
        <w:spacing w:after="0" w:line="360" w:lineRule="auto"/>
        <w:ind w:firstLine="567"/>
        <w:jc w:val="both"/>
        <w:rPr>
          <w:rFonts w:ascii="Times New Roman" w:eastAsia="Calibri" w:hAnsi="Times New Roman" w:cs="Times New Roman"/>
          <w:sz w:val="24"/>
          <w:szCs w:val="24"/>
        </w:rPr>
      </w:pPr>
    </w:p>
    <w:p w:rsidR="00097F6B" w:rsidRPr="00017C02" w:rsidRDefault="00097F6B" w:rsidP="002F04F5">
      <w:pPr>
        <w:spacing w:after="0" w:line="360" w:lineRule="auto"/>
        <w:ind w:firstLine="567"/>
        <w:jc w:val="center"/>
        <w:rPr>
          <w:rFonts w:ascii="Times New Roman" w:eastAsia="Calibri" w:hAnsi="Times New Roman" w:cs="Times New Roman"/>
          <w:sz w:val="24"/>
          <w:szCs w:val="24"/>
        </w:rPr>
      </w:pPr>
      <w:r w:rsidRPr="00017C02">
        <w:rPr>
          <w:rFonts w:ascii="Times New Roman" w:eastAsia="Calibri" w:hAnsi="Times New Roman" w:cs="Times New Roman"/>
          <w:noProof/>
          <w:sz w:val="24"/>
          <w:szCs w:val="24"/>
          <w:lang w:val="en-US"/>
        </w:rPr>
        <w:drawing>
          <wp:inline distT="0" distB="0" distL="0" distR="0" wp14:anchorId="1F3C35BC" wp14:editId="63E61D8D">
            <wp:extent cx="4478655" cy="2516427"/>
            <wp:effectExtent l="0" t="0" r="0" b="0"/>
            <wp:docPr id="4" name="Рисунок 4" descr="S:\URAL project_2019\Фото с камеры\P119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RAL project_2019\Фото с камеры\P119098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10543" cy="2534344"/>
                    </a:xfrm>
                    <a:prstGeom prst="rect">
                      <a:avLst/>
                    </a:prstGeom>
                    <a:noFill/>
                    <a:ln>
                      <a:noFill/>
                    </a:ln>
                  </pic:spPr>
                </pic:pic>
              </a:graphicData>
            </a:graphic>
          </wp:inline>
        </w:drawing>
      </w:r>
    </w:p>
    <w:p w:rsidR="00097F6B" w:rsidRPr="00017C02" w:rsidRDefault="00097F6B" w:rsidP="002F04F5">
      <w:pPr>
        <w:spacing w:after="0" w:line="360" w:lineRule="auto"/>
        <w:ind w:firstLine="567"/>
        <w:rPr>
          <w:rFonts w:ascii="Times New Roman" w:eastAsia="Calibri" w:hAnsi="Times New Roman" w:cs="Times New Roman"/>
          <w:sz w:val="24"/>
          <w:szCs w:val="24"/>
        </w:rPr>
      </w:pPr>
    </w:p>
    <w:p w:rsidR="00097F6B" w:rsidRPr="00017C02" w:rsidRDefault="001B095D" w:rsidP="002F04F5">
      <w:pPr>
        <w:spacing w:after="0" w:line="360" w:lineRule="auto"/>
        <w:ind w:firstLine="567"/>
        <w:jc w:val="center"/>
        <w:rPr>
          <w:rFonts w:ascii="Times New Roman" w:eastAsia="Calibri" w:hAnsi="Times New Roman" w:cs="Times New Roman"/>
          <w:sz w:val="24"/>
          <w:szCs w:val="24"/>
        </w:rPr>
      </w:pPr>
      <w:r w:rsidRPr="00017C02">
        <w:rPr>
          <w:rFonts w:ascii="Times New Roman" w:eastAsia="Calibri" w:hAnsi="Times New Roman" w:cs="Times New Roman"/>
          <w:sz w:val="24"/>
          <w:szCs w:val="24"/>
        </w:rPr>
        <w:t>Рисунок 14</w:t>
      </w:r>
      <w:r w:rsidR="00097F6B" w:rsidRPr="00017C02">
        <w:rPr>
          <w:rFonts w:ascii="Times New Roman" w:eastAsia="Calibri" w:hAnsi="Times New Roman" w:cs="Times New Roman"/>
          <w:sz w:val="24"/>
          <w:szCs w:val="24"/>
        </w:rPr>
        <w:t xml:space="preserve"> - Древесно-кустарниковые заросли вдоль канала</w:t>
      </w:r>
      <w:r w:rsidR="00F9212E" w:rsidRPr="00017C02">
        <w:rPr>
          <w:rFonts w:ascii="Times New Roman" w:eastAsia="Calibri" w:hAnsi="Times New Roman" w:cs="Times New Roman"/>
          <w:sz w:val="24"/>
          <w:szCs w:val="24"/>
        </w:rPr>
        <w:t xml:space="preserve"> Перетаска</w:t>
      </w:r>
    </w:p>
    <w:p w:rsidR="00097F6B" w:rsidRPr="00017C02" w:rsidRDefault="00097F6B" w:rsidP="002F04F5">
      <w:pPr>
        <w:spacing w:after="0" w:line="360" w:lineRule="auto"/>
        <w:ind w:firstLine="567"/>
        <w:jc w:val="both"/>
        <w:rPr>
          <w:rFonts w:ascii="Times New Roman" w:eastAsia="Calibri" w:hAnsi="Times New Roman" w:cs="Times New Roman"/>
          <w:sz w:val="24"/>
          <w:szCs w:val="24"/>
        </w:rPr>
      </w:pPr>
    </w:p>
    <w:p w:rsidR="004872D6" w:rsidRPr="00017C02" w:rsidRDefault="004872D6"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Кустарники, среди которых обычно доминирует гребенщик многоветвистый, образует верхний ярус высотой от 80-100 до 120-180 см. В нижнем ярусе находятся многочисленные солянки: сведы разнолистной и заостренной, галимокнемис твердоплодный, кохия Сиверса, поташники каспийский и олиственный, лебеда татарская. К ним присоединяются ажрек и тростник, а также некоторые виды разнотравья: кермек Гмелина, карелиния каспийская, парнолистник, верблюжья колючка, горец развесистый, девясил каспийский. Общее проективное покрытие составляет 40-50%, флористический состав начитывает 15-20 видов</w:t>
      </w:r>
      <w:r w:rsidRPr="00017C02">
        <w:rPr>
          <w:rFonts w:ascii="Times New Roman" w:eastAsia="Calibri" w:hAnsi="Times New Roman" w:cs="Times New Roman"/>
          <w:sz w:val="24"/>
          <w:szCs w:val="24"/>
          <w:lang w:val="kk-KZ"/>
        </w:rPr>
        <w:t xml:space="preserve"> </w:t>
      </w:r>
      <w:r w:rsidRPr="00017C02">
        <w:rPr>
          <w:rFonts w:ascii="Times New Roman" w:eastAsia="Calibri" w:hAnsi="Times New Roman" w:cs="Times New Roman"/>
          <w:sz w:val="24"/>
          <w:szCs w:val="24"/>
        </w:rPr>
        <w:t xml:space="preserve">(рисунок </w:t>
      </w:r>
      <w:r w:rsidRPr="00017C02">
        <w:rPr>
          <w:rFonts w:ascii="Times New Roman" w:eastAsia="Calibri" w:hAnsi="Times New Roman" w:cs="Times New Roman"/>
          <w:sz w:val="24"/>
          <w:szCs w:val="24"/>
          <w:lang w:val="kk-KZ"/>
        </w:rPr>
        <w:t>15</w:t>
      </w:r>
      <w:r w:rsidRPr="00017C02">
        <w:rPr>
          <w:rFonts w:ascii="Times New Roman" w:eastAsia="Calibri" w:hAnsi="Times New Roman" w:cs="Times New Roman"/>
          <w:sz w:val="24"/>
          <w:szCs w:val="24"/>
        </w:rPr>
        <w:t>).</w:t>
      </w:r>
    </w:p>
    <w:p w:rsidR="004872D6" w:rsidRPr="00017C02" w:rsidRDefault="004872D6" w:rsidP="002F04F5">
      <w:pPr>
        <w:spacing w:after="0" w:line="360" w:lineRule="auto"/>
        <w:ind w:firstLine="567"/>
        <w:jc w:val="both"/>
        <w:rPr>
          <w:rFonts w:ascii="Times New Roman" w:eastAsia="Calibri" w:hAnsi="Times New Roman" w:cs="Times New Roman"/>
          <w:sz w:val="24"/>
          <w:szCs w:val="24"/>
        </w:rPr>
      </w:pPr>
    </w:p>
    <w:p w:rsidR="004872D6" w:rsidRPr="00017C02" w:rsidRDefault="004872D6" w:rsidP="002F04F5">
      <w:pPr>
        <w:spacing w:after="0" w:line="360" w:lineRule="auto"/>
        <w:ind w:firstLine="567"/>
        <w:jc w:val="center"/>
        <w:rPr>
          <w:rFonts w:ascii="Times New Roman" w:eastAsia="Calibri" w:hAnsi="Times New Roman" w:cs="Times New Roman"/>
          <w:sz w:val="24"/>
          <w:szCs w:val="24"/>
        </w:rPr>
      </w:pPr>
      <w:r w:rsidRPr="00017C02">
        <w:rPr>
          <w:rFonts w:ascii="Times New Roman" w:eastAsia="Calibri" w:hAnsi="Times New Roman" w:cs="Times New Roman"/>
          <w:noProof/>
          <w:sz w:val="24"/>
          <w:szCs w:val="24"/>
          <w:lang w:val="en-US"/>
        </w:rPr>
        <w:drawing>
          <wp:inline distT="0" distB="0" distL="0" distR="0" wp14:anchorId="2D4ACFA5" wp14:editId="2A0CA69A">
            <wp:extent cx="4505325" cy="2531869"/>
            <wp:effectExtent l="0" t="0" r="0" b="1905"/>
            <wp:docPr id="17" name="Рисунок 17" descr="S:\URAL project_2019\Фото с камеры\P119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AL project_2019\Фото с камеры\P119097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44101" cy="2553660"/>
                    </a:xfrm>
                    <a:prstGeom prst="rect">
                      <a:avLst/>
                    </a:prstGeom>
                    <a:noFill/>
                    <a:ln>
                      <a:noFill/>
                    </a:ln>
                  </pic:spPr>
                </pic:pic>
              </a:graphicData>
            </a:graphic>
          </wp:inline>
        </w:drawing>
      </w:r>
    </w:p>
    <w:p w:rsidR="004872D6" w:rsidRPr="00017C02" w:rsidRDefault="004872D6" w:rsidP="002F04F5">
      <w:pPr>
        <w:spacing w:after="0" w:line="360" w:lineRule="auto"/>
        <w:ind w:firstLine="567"/>
        <w:jc w:val="center"/>
        <w:rPr>
          <w:rFonts w:ascii="Times New Roman" w:eastAsia="Calibri" w:hAnsi="Times New Roman" w:cs="Times New Roman"/>
          <w:sz w:val="24"/>
          <w:szCs w:val="24"/>
        </w:rPr>
      </w:pPr>
    </w:p>
    <w:p w:rsidR="004872D6" w:rsidRPr="00017C02" w:rsidRDefault="002F04F5" w:rsidP="002F04F5">
      <w:pPr>
        <w:spacing w:after="0" w:line="360" w:lineRule="auto"/>
        <w:ind w:firstLine="567"/>
        <w:jc w:val="center"/>
        <w:rPr>
          <w:rFonts w:ascii="Times New Roman" w:eastAsia="Calibri" w:hAnsi="Times New Roman" w:cs="Times New Roman"/>
          <w:sz w:val="24"/>
          <w:szCs w:val="24"/>
        </w:rPr>
      </w:pPr>
      <w:r w:rsidRPr="00017C02">
        <w:rPr>
          <w:rFonts w:ascii="Times New Roman" w:eastAsia="Calibri" w:hAnsi="Times New Roman" w:cs="Times New Roman"/>
          <w:sz w:val="24"/>
          <w:szCs w:val="24"/>
        </w:rPr>
        <w:t>Рисунок 15</w:t>
      </w:r>
      <w:r w:rsidR="004872D6" w:rsidRPr="00017C02">
        <w:rPr>
          <w:rFonts w:ascii="Times New Roman" w:eastAsia="Calibri" w:hAnsi="Times New Roman" w:cs="Times New Roman"/>
          <w:sz w:val="24"/>
          <w:szCs w:val="24"/>
        </w:rPr>
        <w:t xml:space="preserve"> – Кустарниково-солянковая в сочетании с сорнотравно-солянкой</w:t>
      </w:r>
    </w:p>
    <w:p w:rsidR="000676EA" w:rsidRPr="00017C02" w:rsidRDefault="000676EA"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lastRenderedPageBreak/>
        <w:t>На затопляемых нагонными водами участках приморья происходит отмирание тростника. Кроме того, заросли тростника нередко повреждаются пожарами. На побережье заросли тростника и заболоченные тростниковые луга больше всего подвергается периодической затоплению нагонными морскими водами. В результате длительной затоплении произошел частные или полное отмирание тростниковых заросли, при этом территория на значительных площадях приобретает вид пустоши с едиными экземплярами или небольшими куртинами тростинка, солероса, климакоптеры, сведы, клубнекамыша и некоторых других гидрофитов (рисунок 1</w:t>
      </w:r>
      <w:r w:rsidR="002F04F5" w:rsidRPr="00017C02">
        <w:rPr>
          <w:rFonts w:ascii="Times New Roman" w:eastAsia="Calibri" w:hAnsi="Times New Roman" w:cs="Times New Roman"/>
          <w:sz w:val="24"/>
          <w:szCs w:val="24"/>
        </w:rPr>
        <w:t>6</w:t>
      </w:r>
      <w:r w:rsidRPr="00017C02">
        <w:rPr>
          <w:rFonts w:ascii="Times New Roman" w:eastAsia="Calibri" w:hAnsi="Times New Roman" w:cs="Times New Roman"/>
          <w:sz w:val="24"/>
          <w:szCs w:val="24"/>
        </w:rPr>
        <w:t>).</w:t>
      </w:r>
    </w:p>
    <w:p w:rsidR="000676EA" w:rsidRPr="00017C02" w:rsidRDefault="000676EA" w:rsidP="002F04F5">
      <w:pPr>
        <w:spacing w:after="0" w:line="360" w:lineRule="auto"/>
        <w:ind w:firstLine="567"/>
        <w:jc w:val="both"/>
        <w:rPr>
          <w:rFonts w:ascii="Times New Roman" w:eastAsia="Calibri" w:hAnsi="Times New Roman" w:cs="Times New Roman"/>
          <w:sz w:val="24"/>
          <w:szCs w:val="24"/>
        </w:rPr>
      </w:pPr>
    </w:p>
    <w:p w:rsidR="000676EA" w:rsidRPr="00017C02" w:rsidRDefault="000676EA" w:rsidP="002F04F5">
      <w:pPr>
        <w:spacing w:after="0" w:line="360" w:lineRule="auto"/>
        <w:ind w:firstLine="567"/>
        <w:jc w:val="center"/>
        <w:rPr>
          <w:rFonts w:ascii="Times New Roman" w:eastAsia="Calibri" w:hAnsi="Times New Roman" w:cs="Times New Roman"/>
          <w:sz w:val="24"/>
          <w:szCs w:val="24"/>
        </w:rPr>
      </w:pPr>
      <w:r w:rsidRPr="00017C02">
        <w:rPr>
          <w:rFonts w:ascii="Times New Roman" w:eastAsia="Calibri" w:hAnsi="Times New Roman" w:cs="Times New Roman"/>
          <w:noProof/>
          <w:sz w:val="24"/>
          <w:szCs w:val="24"/>
          <w:lang w:val="en-US"/>
        </w:rPr>
        <w:drawing>
          <wp:inline distT="0" distB="0" distL="0" distR="0" wp14:anchorId="6F07BDCD" wp14:editId="17094428">
            <wp:extent cx="4953467" cy="2783712"/>
            <wp:effectExtent l="0" t="0" r="0" b="0"/>
            <wp:docPr id="25" name="Рисунок 25" descr="S:\URAL project_2019\Фото с камеры\P119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RAL project_2019\Фото с камеры\P119064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68474" cy="2792146"/>
                    </a:xfrm>
                    <a:prstGeom prst="rect">
                      <a:avLst/>
                    </a:prstGeom>
                    <a:noFill/>
                    <a:ln>
                      <a:noFill/>
                    </a:ln>
                  </pic:spPr>
                </pic:pic>
              </a:graphicData>
            </a:graphic>
          </wp:inline>
        </w:drawing>
      </w:r>
    </w:p>
    <w:p w:rsidR="000676EA" w:rsidRPr="00017C02" w:rsidRDefault="000676EA" w:rsidP="002F04F5">
      <w:pPr>
        <w:spacing w:after="0" w:line="360" w:lineRule="auto"/>
        <w:ind w:firstLine="567"/>
        <w:jc w:val="both"/>
        <w:rPr>
          <w:rFonts w:ascii="Times New Roman" w:eastAsia="Calibri" w:hAnsi="Times New Roman" w:cs="Times New Roman"/>
          <w:sz w:val="24"/>
          <w:szCs w:val="24"/>
        </w:rPr>
      </w:pPr>
    </w:p>
    <w:p w:rsidR="000676EA" w:rsidRPr="00017C02" w:rsidRDefault="000676EA" w:rsidP="002F04F5">
      <w:pPr>
        <w:spacing w:after="0" w:line="360" w:lineRule="auto"/>
        <w:ind w:firstLine="567"/>
        <w:jc w:val="center"/>
        <w:rPr>
          <w:rFonts w:ascii="Times New Roman" w:eastAsia="Calibri" w:hAnsi="Times New Roman" w:cs="Times New Roman"/>
          <w:sz w:val="24"/>
          <w:szCs w:val="24"/>
        </w:rPr>
      </w:pPr>
      <w:r w:rsidRPr="00017C02">
        <w:rPr>
          <w:rFonts w:ascii="Times New Roman" w:eastAsia="Calibri" w:hAnsi="Times New Roman" w:cs="Times New Roman"/>
          <w:sz w:val="24"/>
          <w:szCs w:val="24"/>
        </w:rPr>
        <w:t>Рисунок 1</w:t>
      </w:r>
      <w:r w:rsidR="002F04F5" w:rsidRPr="00017C02">
        <w:rPr>
          <w:rFonts w:ascii="Times New Roman" w:eastAsia="Calibri" w:hAnsi="Times New Roman" w:cs="Times New Roman"/>
          <w:sz w:val="24"/>
          <w:szCs w:val="24"/>
        </w:rPr>
        <w:t>6</w:t>
      </w:r>
      <w:r w:rsidRPr="00017C02">
        <w:rPr>
          <w:rFonts w:ascii="Times New Roman" w:eastAsia="Calibri" w:hAnsi="Times New Roman" w:cs="Times New Roman"/>
          <w:sz w:val="24"/>
          <w:szCs w:val="24"/>
        </w:rPr>
        <w:t>– Обширная территория погибших тростниковых заросли после длительного затопления</w:t>
      </w:r>
    </w:p>
    <w:p w:rsidR="000676EA" w:rsidRPr="00017C02" w:rsidRDefault="000676EA" w:rsidP="002F04F5">
      <w:pPr>
        <w:spacing w:after="0" w:line="360" w:lineRule="auto"/>
        <w:ind w:firstLine="567"/>
        <w:jc w:val="center"/>
        <w:rPr>
          <w:rFonts w:ascii="Times New Roman" w:eastAsia="Calibri" w:hAnsi="Times New Roman" w:cs="Times New Roman"/>
          <w:sz w:val="24"/>
          <w:szCs w:val="24"/>
        </w:rPr>
      </w:pPr>
    </w:p>
    <w:p w:rsidR="00097F6B" w:rsidRPr="00017C02" w:rsidRDefault="00097F6B"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Особенностью растительного покрова проектной территории является преобладающее значение однолетников в составе растительных сообществ на обширных пространствах. Наиболее широкое распространение получили сообщества однолетних солянок: солероса, климакоптеры, лебеды, сведы, галимокнемиса. Они приурочены к полосе сгонно-нагонной деятельности морской воды или антропогенными нарушениями и представляют собой временную, неустойчивую растительность, находящуюся в той или иной стадии формирования растительного покрова или его деградации. Однолетняя растительность неустойчива по годам, ее развитие находится в тесной зависимости от осадков, температурного режима и других условий вегетационного периода, поэтому видовой состав, обилие, отрастание однолетников может сильно варьировать по годам.</w:t>
      </w:r>
    </w:p>
    <w:p w:rsidR="002B2684" w:rsidRPr="00017C02" w:rsidRDefault="002B2684" w:rsidP="002F04F5">
      <w:pPr>
        <w:spacing w:after="0" w:line="360" w:lineRule="auto"/>
        <w:ind w:firstLine="709"/>
        <w:jc w:val="both"/>
        <w:rPr>
          <w:rFonts w:ascii="Times New Roman" w:hAnsi="Times New Roman" w:cs="Times New Roman"/>
          <w:b/>
          <w:sz w:val="24"/>
          <w:szCs w:val="24"/>
        </w:rPr>
      </w:pPr>
      <w:r w:rsidRPr="00017C02">
        <w:rPr>
          <w:rFonts w:ascii="Times New Roman" w:hAnsi="Times New Roman" w:cs="Times New Roman"/>
          <w:i/>
          <w:sz w:val="24"/>
          <w:szCs w:val="24"/>
        </w:rPr>
        <w:lastRenderedPageBreak/>
        <w:t>Выводы</w:t>
      </w:r>
      <w:r w:rsidR="00C46EF9" w:rsidRPr="00017C02">
        <w:rPr>
          <w:rFonts w:ascii="Times New Roman" w:hAnsi="Times New Roman" w:cs="Times New Roman"/>
          <w:i/>
          <w:sz w:val="24"/>
          <w:szCs w:val="24"/>
        </w:rPr>
        <w:t>.</w:t>
      </w:r>
      <w:r w:rsidR="00C46EF9" w:rsidRPr="00017C02">
        <w:rPr>
          <w:rFonts w:ascii="Times New Roman" w:hAnsi="Times New Roman" w:cs="Times New Roman"/>
          <w:b/>
          <w:sz w:val="24"/>
          <w:szCs w:val="24"/>
        </w:rPr>
        <w:t xml:space="preserve"> </w:t>
      </w:r>
      <w:r w:rsidRPr="00017C02">
        <w:rPr>
          <w:rFonts w:ascii="Times New Roman" w:eastAsia="Calibri" w:hAnsi="Times New Roman" w:cs="Times New Roman"/>
          <w:sz w:val="24"/>
          <w:szCs w:val="24"/>
        </w:rPr>
        <w:t>Растительный покров исследуемой территории формируется под воздействием неблагоприятных условий пустынного климата, геологических особенностей региона и интенсивной хозяйственной деятельности человека в течение длительного времени.</w:t>
      </w:r>
    </w:p>
    <w:p w:rsidR="002B2684" w:rsidRPr="00017C02" w:rsidRDefault="002B2684"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Основными природными факторами, определяющими распределение и состав растительных сообществ, являются засушливость климата, высокие летние и низкие зимние температуры воздуха, засоленность почв и грунтов, низкое естественное плодородие почв, а также геоморфологические и геологические особенности территории, периодические трансгрессии и регрессии Каспийского моря, постоянное влияние сгонно-нагонных явлений.</w:t>
      </w:r>
    </w:p>
    <w:p w:rsidR="002B2684" w:rsidRPr="00017C02" w:rsidRDefault="002B2684"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Эти факторы обусловили развитие пустынных растительных сообществ, в составе которых преобладают ксерофитные и галофитные растения с широким участием однолетних компонентов: эфемеров и солянок. Растительность имеет непостоянный характер и подвержена частым сменам в зависимости от меняющихся внешних условий как природных, так и антропогенных.</w:t>
      </w:r>
    </w:p>
    <w:p w:rsidR="002B2684" w:rsidRPr="00017C02" w:rsidRDefault="002B2684"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Антропогенное воздействие определяется комплексом различных факторов хозяйственной деятельности человека в течение длительного времени.</w:t>
      </w:r>
    </w:p>
    <w:p w:rsidR="002B2684" w:rsidRPr="00017C02" w:rsidRDefault="002B2684"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Одним из основных факторов, влияющих на развитие растительных сообществ, является выпас скота. Пустынные пастбища под влиянием длительного хозяйственного использования существенно изменяются. Бессистемный нерегулируемый выпас скота ведет к перегрузке пастбищ, выбиванию растительности и антропогенным сменам, при которых доминантные коренные виды растений выпадают из травостоя, заменяясь вторичными группировками из малоценных или сорных растений.</w:t>
      </w:r>
    </w:p>
    <w:p w:rsidR="002B2684" w:rsidRPr="00017C02" w:rsidRDefault="002B2684"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Другими факторами антропогенных нарушений являются строительство дорог, защитных дамб для ограничения влияния сгонно-нагонных явлений, прокладка оросительных каналов, нефте- и газопроводов, проведение разведочных и буровых работ, строительство и эксплуатация сооружений нефтегазодобывающих комплексов, загрязнение почв и грунтовых вод отходами нефтедобычи. В результате техногенных воздействий растительный покров вблизи нефтедобывающих объектов, на дорожных полях и других техногенных объектах в значительной степени трансформирован и деградирован, на отдельных участках полностью разрушен.</w:t>
      </w:r>
    </w:p>
    <w:p w:rsidR="002B2684" w:rsidRPr="00017C02" w:rsidRDefault="002B2684"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Неблагоприятные природные и антропогенные факторы обусловили формирование своеобразного растительного покрова исследуемой территории, который характеризуется преобладающим значением однолетников и широким распространением вторичных сообществ с обедненным флористическим составом.</w:t>
      </w:r>
      <w:r w:rsidR="005C3DCA" w:rsidRPr="00017C02">
        <w:rPr>
          <w:rFonts w:ascii="Times New Roman" w:eastAsia="Calibri" w:hAnsi="Times New Roman" w:cs="Times New Roman"/>
          <w:sz w:val="24"/>
          <w:szCs w:val="24"/>
          <w:lang w:val="kk-KZ"/>
        </w:rPr>
        <w:t xml:space="preserve"> На основе полевых исследовании и </w:t>
      </w:r>
      <w:r w:rsidR="005C3DCA" w:rsidRPr="00017C02">
        <w:rPr>
          <w:rFonts w:ascii="Times New Roman" w:eastAsia="Calibri" w:hAnsi="Times New Roman" w:cs="Times New Roman"/>
          <w:sz w:val="24"/>
          <w:szCs w:val="24"/>
          <w:lang w:val="kk-KZ"/>
        </w:rPr>
        <w:lastRenderedPageBreak/>
        <w:t xml:space="preserve">данных ДЗЗ была создана карта растительности исследуемого региона </w:t>
      </w:r>
      <w:r w:rsidR="005C3DCA" w:rsidRPr="00017C02">
        <w:rPr>
          <w:rFonts w:ascii="Times New Roman" w:hAnsi="Times New Roman" w:cs="Times New Roman"/>
          <w:sz w:val="24"/>
        </w:rPr>
        <w:t>(</w:t>
      </w:r>
      <w:r w:rsidR="000745C8" w:rsidRPr="00017C02">
        <w:rPr>
          <w:rFonts w:ascii="Times New Roman" w:hAnsi="Times New Roman" w:cs="Times New Roman"/>
          <w:sz w:val="24"/>
        </w:rPr>
        <w:t xml:space="preserve">Приложение </w:t>
      </w:r>
      <w:r w:rsidR="005C3DCA" w:rsidRPr="00017C02">
        <w:rPr>
          <w:rFonts w:ascii="Times New Roman" w:hAnsi="Times New Roman" w:cs="Times New Roman"/>
          <w:sz w:val="24"/>
        </w:rPr>
        <w:t>Г, рисунок Г.1</w:t>
      </w:r>
      <w:r w:rsidR="000745C8" w:rsidRPr="00017C02">
        <w:rPr>
          <w:rFonts w:ascii="Times New Roman" w:hAnsi="Times New Roman" w:cs="Times New Roman"/>
          <w:sz w:val="24"/>
        </w:rPr>
        <w:t>, рисунок Г.2</w:t>
      </w:r>
      <w:r w:rsidR="005C3DCA" w:rsidRPr="00017C02">
        <w:rPr>
          <w:rFonts w:ascii="Times New Roman" w:hAnsi="Times New Roman" w:cs="Times New Roman"/>
          <w:sz w:val="24"/>
        </w:rPr>
        <w:t>)</w:t>
      </w:r>
    </w:p>
    <w:p w:rsidR="002B2684" w:rsidRPr="00017C02" w:rsidRDefault="002B2684" w:rsidP="002F04F5">
      <w:pPr>
        <w:spacing w:after="0" w:line="360" w:lineRule="auto"/>
        <w:ind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 xml:space="preserve">В целом растительный покров территории имеет пастбищное значение. Кормовые растения: эфемеры, однолетние и многолетние солянки, злаки, отрастающие в разные сезоны, создают кормовую базу для большей части пастбищного периода. Недостатком пустынных пастбищ является нестабильность урожая по годам, плохая обеспеченность кормами в засушливые годы, а также ограниченные возможности для заготовки сена.  </w:t>
      </w:r>
    </w:p>
    <w:p w:rsidR="002B2684" w:rsidRPr="00017C02" w:rsidRDefault="002B2684" w:rsidP="002F04F5">
      <w:pPr>
        <w:spacing w:after="0" w:line="360" w:lineRule="auto"/>
        <w:ind w:firstLine="567"/>
        <w:jc w:val="both"/>
        <w:rPr>
          <w:rFonts w:ascii="Times New Roman" w:hAnsi="Times New Roman" w:cs="Times New Roman"/>
          <w:b/>
          <w:sz w:val="24"/>
          <w:szCs w:val="24"/>
        </w:rPr>
      </w:pPr>
    </w:p>
    <w:p w:rsidR="00BF6E8E" w:rsidRPr="00DF51EB" w:rsidRDefault="00BF6E8E" w:rsidP="002F04F5">
      <w:pPr>
        <w:tabs>
          <w:tab w:val="left" w:pos="851"/>
        </w:tabs>
        <w:spacing w:after="0" w:line="360" w:lineRule="auto"/>
        <w:ind w:firstLine="709"/>
        <w:contextualSpacing/>
        <w:jc w:val="both"/>
        <w:rPr>
          <w:rFonts w:ascii="Times New Roman" w:eastAsia="Calibri" w:hAnsi="Times New Roman" w:cs="Times New Roman"/>
          <w:b/>
          <w:sz w:val="24"/>
        </w:rPr>
      </w:pPr>
      <w:r w:rsidRPr="00DF51EB">
        <w:rPr>
          <w:rFonts w:ascii="Times New Roman" w:eastAsia="Calibri" w:hAnsi="Times New Roman" w:cs="Times New Roman"/>
          <w:b/>
          <w:sz w:val="24"/>
        </w:rPr>
        <w:t xml:space="preserve">2.5 </w:t>
      </w:r>
      <w:r w:rsidR="001F103B" w:rsidRPr="00DF51EB">
        <w:rPr>
          <w:rFonts w:ascii="Times New Roman" w:eastAsia="Calibri" w:hAnsi="Times New Roman" w:cs="Times New Roman"/>
          <w:b/>
          <w:sz w:val="24"/>
        </w:rPr>
        <w:t xml:space="preserve">Разработка </w:t>
      </w:r>
      <w:r w:rsidR="00927ACB" w:rsidRPr="00DF51EB">
        <w:rPr>
          <w:rFonts w:ascii="Times New Roman" w:eastAsia="Calibri" w:hAnsi="Times New Roman" w:cs="Times New Roman"/>
          <w:b/>
          <w:sz w:val="24"/>
        </w:rPr>
        <w:t xml:space="preserve">систем </w:t>
      </w:r>
      <w:r w:rsidR="001F103B" w:rsidRPr="00DF51EB">
        <w:rPr>
          <w:rFonts w:ascii="Times New Roman" w:eastAsia="Calibri" w:hAnsi="Times New Roman" w:cs="Times New Roman"/>
          <w:b/>
          <w:sz w:val="24"/>
        </w:rPr>
        <w:t>регулярного мониторинга т</w:t>
      </w:r>
      <w:r w:rsidR="00633556" w:rsidRPr="00DF51EB">
        <w:rPr>
          <w:rFonts w:ascii="Times New Roman" w:eastAsia="Calibri" w:hAnsi="Times New Roman" w:cs="Times New Roman"/>
          <w:b/>
          <w:sz w:val="24"/>
        </w:rPr>
        <w:t>рансформации</w:t>
      </w:r>
      <w:r w:rsidR="001F103B" w:rsidRPr="00DF51EB">
        <w:rPr>
          <w:rFonts w:ascii="Times New Roman" w:eastAsia="Calibri" w:hAnsi="Times New Roman" w:cs="Times New Roman"/>
          <w:b/>
          <w:sz w:val="24"/>
        </w:rPr>
        <w:t xml:space="preserve"> экосистем</w:t>
      </w:r>
      <w:r w:rsidR="000745C8" w:rsidRPr="00DF51EB">
        <w:rPr>
          <w:rFonts w:ascii="Times New Roman" w:eastAsia="Calibri" w:hAnsi="Times New Roman" w:cs="Times New Roman"/>
          <w:b/>
          <w:sz w:val="24"/>
        </w:rPr>
        <w:t xml:space="preserve"> центральной части</w:t>
      </w:r>
      <w:r w:rsidR="001F103B" w:rsidRPr="00DF51EB">
        <w:rPr>
          <w:rFonts w:ascii="Times New Roman" w:eastAsia="Calibri" w:hAnsi="Times New Roman" w:cs="Times New Roman"/>
          <w:b/>
          <w:sz w:val="24"/>
        </w:rPr>
        <w:t xml:space="preserve"> дельты реки Жайык и прилегающее</w:t>
      </w:r>
      <w:r w:rsidR="00633556" w:rsidRPr="00DF51EB">
        <w:rPr>
          <w:rFonts w:ascii="Times New Roman" w:eastAsia="Calibri" w:hAnsi="Times New Roman" w:cs="Times New Roman"/>
          <w:b/>
          <w:sz w:val="24"/>
        </w:rPr>
        <w:t xml:space="preserve"> побережья и акватории Кас</w:t>
      </w:r>
      <w:r w:rsidR="00820101" w:rsidRPr="00DF51EB">
        <w:rPr>
          <w:rFonts w:ascii="Times New Roman" w:eastAsia="Calibri" w:hAnsi="Times New Roman" w:cs="Times New Roman"/>
          <w:b/>
          <w:sz w:val="24"/>
        </w:rPr>
        <w:t>пийского моря за период 1977-2020</w:t>
      </w:r>
      <w:r w:rsidR="00633556" w:rsidRPr="00DF51EB">
        <w:rPr>
          <w:rFonts w:ascii="Times New Roman" w:eastAsia="Calibri" w:hAnsi="Times New Roman" w:cs="Times New Roman"/>
          <w:b/>
          <w:sz w:val="24"/>
        </w:rPr>
        <w:t xml:space="preserve"> гг</w:t>
      </w:r>
      <w:r w:rsidRPr="00DF51EB">
        <w:rPr>
          <w:rFonts w:ascii="Times New Roman" w:eastAsia="Calibri" w:hAnsi="Times New Roman" w:cs="Times New Roman"/>
          <w:b/>
          <w:sz w:val="24"/>
        </w:rPr>
        <w:t>.</w:t>
      </w:r>
    </w:p>
    <w:p w:rsidR="00BF6E8E" w:rsidRPr="00017C02" w:rsidRDefault="00BF6E8E" w:rsidP="002F04F5">
      <w:pPr>
        <w:spacing w:after="0" w:line="360" w:lineRule="auto"/>
        <w:ind w:firstLine="709"/>
        <w:jc w:val="both"/>
        <w:rPr>
          <w:rFonts w:ascii="Times New Roman" w:hAnsi="Times New Roman" w:cs="Times New Roman"/>
          <w:sz w:val="24"/>
        </w:rPr>
      </w:pPr>
      <w:r w:rsidRPr="00017C02">
        <w:rPr>
          <w:rFonts w:ascii="Times New Roman" w:hAnsi="Times New Roman" w:cs="Times New Roman"/>
          <w:sz w:val="24"/>
        </w:rPr>
        <w:t xml:space="preserve">При разработке программы долговременного мониторинга и выявления тенденций трансформации биоценозов прибрежной зоны и дельты р. Жайык нами широко использовались методы ДДЗ и вся доступная база данных космических снимков Landsat </w:t>
      </w:r>
      <w:r w:rsidRPr="00017C02">
        <w:rPr>
          <w:rFonts w:ascii="Times New Roman" w:hAnsi="Times New Roman" w:cs="Times New Roman"/>
          <w:sz w:val="24"/>
          <w:lang w:val="en-US"/>
        </w:rPr>
        <w:t>LMM</w:t>
      </w:r>
      <w:r w:rsidRPr="00017C02">
        <w:rPr>
          <w:rFonts w:ascii="Times New Roman" w:hAnsi="Times New Roman" w:cs="Times New Roman"/>
          <w:sz w:val="24"/>
        </w:rPr>
        <w:t>/</w:t>
      </w:r>
      <w:r w:rsidRPr="00017C02">
        <w:rPr>
          <w:rFonts w:ascii="Times New Roman" w:hAnsi="Times New Roman" w:cs="Times New Roman"/>
          <w:sz w:val="24"/>
          <w:lang w:val="en-US"/>
        </w:rPr>
        <w:t>LT</w:t>
      </w:r>
      <w:r w:rsidRPr="00017C02">
        <w:rPr>
          <w:rFonts w:ascii="Times New Roman" w:hAnsi="Times New Roman" w:cs="Times New Roman"/>
          <w:sz w:val="24"/>
        </w:rPr>
        <w:t>/</w:t>
      </w:r>
      <w:r w:rsidRPr="00017C02">
        <w:rPr>
          <w:rFonts w:ascii="Times New Roman" w:hAnsi="Times New Roman" w:cs="Times New Roman"/>
          <w:sz w:val="24"/>
          <w:lang w:val="en-US"/>
        </w:rPr>
        <w:t>ETM</w:t>
      </w:r>
      <w:r w:rsidRPr="00017C02">
        <w:rPr>
          <w:rFonts w:ascii="Times New Roman" w:hAnsi="Times New Roman" w:cs="Times New Roman"/>
          <w:sz w:val="24"/>
        </w:rPr>
        <w:t>+/</w:t>
      </w:r>
      <w:r w:rsidRPr="00017C02">
        <w:rPr>
          <w:rFonts w:ascii="Times New Roman" w:hAnsi="Times New Roman" w:cs="Times New Roman"/>
          <w:sz w:val="24"/>
          <w:lang w:val="en-US"/>
        </w:rPr>
        <w:t>OLI</w:t>
      </w:r>
      <w:r w:rsidRPr="00017C02">
        <w:rPr>
          <w:rFonts w:ascii="Times New Roman" w:hAnsi="Times New Roman" w:cs="Times New Roman"/>
          <w:sz w:val="24"/>
        </w:rPr>
        <w:t xml:space="preserve"> и </w:t>
      </w:r>
      <w:r w:rsidRPr="00017C02">
        <w:rPr>
          <w:rFonts w:ascii="Times New Roman" w:hAnsi="Times New Roman" w:cs="Times New Roman"/>
          <w:sz w:val="24"/>
          <w:lang w:val="en-US"/>
        </w:rPr>
        <w:t>Sentinel</w:t>
      </w:r>
      <w:r w:rsidRPr="00017C02">
        <w:rPr>
          <w:rFonts w:ascii="Times New Roman" w:hAnsi="Times New Roman" w:cs="Times New Roman"/>
          <w:sz w:val="24"/>
        </w:rPr>
        <w:t xml:space="preserve"> 2 </w:t>
      </w:r>
      <w:r w:rsidR="00CB54F5" w:rsidRPr="00017C02">
        <w:rPr>
          <w:rFonts w:ascii="Times New Roman" w:hAnsi="Times New Roman" w:cs="Times New Roman"/>
          <w:sz w:val="24"/>
        </w:rPr>
        <w:t xml:space="preserve">в </w:t>
      </w:r>
      <w:r w:rsidR="001F103B" w:rsidRPr="00017C02">
        <w:rPr>
          <w:rFonts w:ascii="Times New Roman" w:hAnsi="Times New Roman" w:cs="Times New Roman"/>
          <w:sz w:val="24"/>
        </w:rPr>
        <w:t>период с 1977 по 2020</w:t>
      </w:r>
      <w:r w:rsidRPr="00017C02">
        <w:rPr>
          <w:rFonts w:ascii="Times New Roman" w:hAnsi="Times New Roman" w:cs="Times New Roman"/>
          <w:sz w:val="24"/>
        </w:rPr>
        <w:t xml:space="preserve"> гг. Был проведен анализ изменений береговой линии, динамика затопления и осушки побережья, площадные соотношения гидр</w:t>
      </w:r>
      <w:r w:rsidR="00820101" w:rsidRPr="00017C02">
        <w:rPr>
          <w:rFonts w:ascii="Times New Roman" w:hAnsi="Times New Roman" w:cs="Times New Roman"/>
          <w:sz w:val="24"/>
        </w:rPr>
        <w:t xml:space="preserve">оморфных и аквальных экосистем центральной части дельты реки Жайык. Кроме того, были проведен многолетний мониторинг трансформации </w:t>
      </w:r>
      <w:r w:rsidR="00820101" w:rsidRPr="00017C02">
        <w:rPr>
          <w:rFonts w:ascii="Times New Roman" w:eastAsia="Calibri" w:hAnsi="Times New Roman" w:cs="Times New Roman"/>
          <w:sz w:val="24"/>
        </w:rPr>
        <w:t xml:space="preserve">прилегающего побережья Каспийского моря охватывающие </w:t>
      </w:r>
      <w:r w:rsidR="00820101" w:rsidRPr="00017C02">
        <w:rPr>
          <w:rFonts w:ascii="Times New Roman" w:hAnsi="Times New Roman" w:cs="Times New Roman"/>
          <w:sz w:val="24"/>
        </w:rPr>
        <w:t xml:space="preserve">северо-западной и северо-восточной части поймы реки Жайык. </w:t>
      </w:r>
    </w:p>
    <w:p w:rsidR="00114662" w:rsidRPr="00017C02" w:rsidRDefault="00552373" w:rsidP="002F04F5">
      <w:pPr>
        <w:spacing w:after="0" w:line="360" w:lineRule="auto"/>
        <w:ind w:firstLine="709"/>
        <w:jc w:val="both"/>
        <w:rPr>
          <w:rFonts w:ascii="Times New Roman" w:hAnsi="Times New Roman" w:cs="Times New Roman"/>
          <w:sz w:val="24"/>
        </w:rPr>
      </w:pPr>
      <w:r w:rsidRPr="00017C02">
        <w:rPr>
          <w:rFonts w:ascii="Times New Roman" w:hAnsi="Times New Roman" w:cs="Times New Roman"/>
          <w:i/>
          <w:sz w:val="24"/>
        </w:rPr>
        <w:t xml:space="preserve">Транформация аквальных и гидроморфных экосистем дельты р. Жайык и прибрежных зон северо-западного Каспия за 1977 - 2018 гг. </w:t>
      </w:r>
      <w:r w:rsidR="00114662" w:rsidRPr="00017C02">
        <w:rPr>
          <w:rFonts w:ascii="Times New Roman" w:hAnsi="Times New Roman" w:cs="Times New Roman"/>
          <w:sz w:val="24"/>
        </w:rPr>
        <w:t>1977 год. Анализ спутниковых снимков с 1975 по 1977 гг. подтвердили наибольший спад уровня моря и водности реки Урал именно в данный период. Продолжительное падения уровня моря на 64 см. за четырнадцать лет (1964-1977 гг.) и уменьшение водности реки Жайык до 123 м</w:t>
      </w:r>
      <w:r w:rsidR="00114662" w:rsidRPr="00017C02">
        <w:rPr>
          <w:rFonts w:ascii="Times New Roman" w:hAnsi="Times New Roman" w:cs="Times New Roman"/>
          <w:sz w:val="24"/>
          <w:vertAlign w:val="superscript"/>
        </w:rPr>
        <w:t>3</w:t>
      </w:r>
      <w:r w:rsidR="00114662" w:rsidRPr="00017C02">
        <w:rPr>
          <w:rFonts w:ascii="Times New Roman" w:hAnsi="Times New Roman" w:cs="Times New Roman"/>
          <w:sz w:val="24"/>
        </w:rPr>
        <w:t>/с вызвали негативную трансформацию прибрежных биоценозов и опустынивание гидроморфных экосистем дельты.</w:t>
      </w:r>
      <w:r w:rsidR="001F103B" w:rsidRPr="00017C02">
        <w:rPr>
          <w:rFonts w:ascii="Times New Roman" w:hAnsi="Times New Roman" w:cs="Times New Roman"/>
          <w:sz w:val="24"/>
        </w:rPr>
        <w:t xml:space="preserve"> С</w:t>
      </w:r>
      <w:r w:rsidR="00114662" w:rsidRPr="00017C02">
        <w:rPr>
          <w:rFonts w:ascii="Times New Roman" w:hAnsi="Times New Roman" w:cs="Times New Roman"/>
          <w:sz w:val="24"/>
        </w:rPr>
        <w:t>нижение уровня моря до омтметки -29,02 м обусловило осушение и последующую деградацию култучных тростниковых зарослей и других водных макрофитов, ранее широко представленных на глубинах до 1 м. В прибрежной зоне култучные заросли тростника имеют вид узких полос, общей площадью около 141 км</w:t>
      </w:r>
      <w:r w:rsidR="00114662" w:rsidRPr="00017C02">
        <w:rPr>
          <w:rFonts w:ascii="Times New Roman" w:hAnsi="Times New Roman" w:cs="Times New Roman"/>
          <w:sz w:val="24"/>
          <w:vertAlign w:val="superscript"/>
        </w:rPr>
        <w:t>2</w:t>
      </w:r>
      <w:r w:rsidR="00114662" w:rsidRPr="00017C02">
        <w:rPr>
          <w:rFonts w:ascii="Times New Roman" w:hAnsi="Times New Roman" w:cs="Times New Roman"/>
          <w:sz w:val="24"/>
        </w:rPr>
        <w:t xml:space="preserve">. Заметное обсыхание гидроморфных экосистем дельты регистрируется даже в районе Урало-Каспийского канала. Полностью исчезли протоки Узенький, Правый и частично Шаманозек. В средней пойме канала Шаман и межречных равнинах Золотой и Широкий наблюдается завершающая стадия обсыхания и засоления луговых почв. Общая площадь </w:t>
      </w:r>
      <w:r w:rsidR="00114662" w:rsidRPr="00017C02">
        <w:rPr>
          <w:rFonts w:ascii="Times New Roman" w:hAnsi="Times New Roman" w:cs="Times New Roman"/>
          <w:sz w:val="24"/>
        </w:rPr>
        <w:lastRenderedPageBreak/>
        <w:t>речных и морских аквальных экосистем составила 1614 км</w:t>
      </w:r>
      <w:r w:rsidR="00114662" w:rsidRPr="00017C02">
        <w:rPr>
          <w:rFonts w:ascii="Times New Roman" w:hAnsi="Times New Roman" w:cs="Times New Roman"/>
          <w:sz w:val="24"/>
          <w:vertAlign w:val="superscript"/>
        </w:rPr>
        <w:t>2</w:t>
      </w:r>
      <w:r w:rsidR="00114662" w:rsidRPr="00017C02">
        <w:rPr>
          <w:rFonts w:ascii="Times New Roman" w:hAnsi="Times New Roman" w:cs="Times New Roman"/>
          <w:sz w:val="24"/>
        </w:rPr>
        <w:t>, зпримерно 34 % всего региона исследования (</w:t>
      </w:r>
      <w:r w:rsidR="000745C8" w:rsidRPr="00017C02">
        <w:rPr>
          <w:rFonts w:ascii="Times New Roman" w:hAnsi="Times New Roman" w:cs="Times New Roman"/>
          <w:sz w:val="24"/>
        </w:rPr>
        <w:t xml:space="preserve">Приложение </w:t>
      </w:r>
      <w:r w:rsidRPr="00017C02">
        <w:rPr>
          <w:rFonts w:ascii="Times New Roman" w:hAnsi="Times New Roman" w:cs="Times New Roman"/>
          <w:sz w:val="24"/>
        </w:rPr>
        <w:t>Д</w:t>
      </w:r>
      <w:r w:rsidR="00114662" w:rsidRPr="00017C02">
        <w:rPr>
          <w:rFonts w:ascii="Times New Roman" w:hAnsi="Times New Roman" w:cs="Times New Roman"/>
          <w:sz w:val="24"/>
        </w:rPr>
        <w:t xml:space="preserve">, рисунок </w:t>
      </w:r>
      <w:r w:rsidR="003C0784" w:rsidRPr="00017C02">
        <w:rPr>
          <w:rFonts w:ascii="Times New Roman" w:hAnsi="Times New Roman" w:cs="Times New Roman"/>
          <w:sz w:val="24"/>
        </w:rPr>
        <w:t>Д.</w:t>
      </w:r>
      <w:r w:rsidR="00114662" w:rsidRPr="00017C02">
        <w:rPr>
          <w:rFonts w:ascii="Times New Roman" w:hAnsi="Times New Roman" w:cs="Times New Roman"/>
          <w:sz w:val="24"/>
        </w:rPr>
        <w:t xml:space="preserve">1). </w:t>
      </w:r>
    </w:p>
    <w:p w:rsidR="00114662" w:rsidRPr="00017C02" w:rsidRDefault="00114662" w:rsidP="002F04F5">
      <w:pPr>
        <w:spacing w:after="0" w:line="360" w:lineRule="auto"/>
        <w:ind w:firstLine="709"/>
        <w:jc w:val="both"/>
        <w:rPr>
          <w:rFonts w:ascii="Times New Roman" w:hAnsi="Times New Roman" w:cs="Times New Roman"/>
          <w:sz w:val="24"/>
        </w:rPr>
      </w:pPr>
      <w:r w:rsidRPr="00017C02">
        <w:rPr>
          <w:rFonts w:ascii="Times New Roman" w:hAnsi="Times New Roman" w:cs="Times New Roman"/>
          <w:sz w:val="24"/>
        </w:rPr>
        <w:t>1984 год. По сравнению с предыдущим десятилетием, за 7 лет (с 1977 по 1984 гг.) уровень моря поднялся почти на метр (98 см). Это вызывало ряд положительных изменений в дельте, а также в целом в прибрежной зоне. Начались процессы восстановления култучных и прибрежных водных макрофитов, общая площадь которых составила 298 км</w:t>
      </w:r>
      <w:r w:rsidRPr="00017C02">
        <w:rPr>
          <w:rFonts w:ascii="Times New Roman" w:hAnsi="Times New Roman" w:cs="Times New Roman"/>
          <w:sz w:val="24"/>
          <w:vertAlign w:val="superscript"/>
        </w:rPr>
        <w:t>2</w:t>
      </w:r>
      <w:r w:rsidRPr="00017C02">
        <w:rPr>
          <w:rFonts w:ascii="Times New Roman" w:hAnsi="Times New Roman" w:cs="Times New Roman"/>
          <w:sz w:val="24"/>
        </w:rPr>
        <w:t>. Бурное развития макрофитов наблюдалось и в дельте, особенно в районе Урало-Каспийского канала. Повышение среднегодовой водности реки Жайык до 222,1 м3/сек (по МС Махамбет), обусловило повышение степени увлажнения почв в поймах протоков Шаманозек и Золотой. Кроме того, полностью восстановилась правая часть дельты р. Жайык, высохшая в 1970 гг., Ее питание обеспечивалось протоками Перетоска, Бухарка и Заросли. В поймах протока Узенький, соединяющего пр. Широкий с Шаманозеком заметных изменений не наблюдалось. При общей площадью аквальных экосистем 2015 км</w:t>
      </w:r>
      <w:r w:rsidRPr="00017C02">
        <w:rPr>
          <w:rFonts w:ascii="Times New Roman" w:hAnsi="Times New Roman" w:cs="Times New Roman"/>
          <w:sz w:val="24"/>
          <w:vertAlign w:val="superscript"/>
        </w:rPr>
        <w:t>2</w:t>
      </w:r>
      <w:r w:rsidRPr="00017C02">
        <w:rPr>
          <w:rFonts w:ascii="Times New Roman" w:hAnsi="Times New Roman" w:cs="Times New Roman"/>
          <w:sz w:val="24"/>
        </w:rPr>
        <w:t>, береговая линия была сдвинута в среднем на 8 км к северу, преимущественно в восточных регионах побережья, ближе к дельте р. Жайык. Общая площадь затопленных районов составила в западной части 348 км</w:t>
      </w:r>
      <w:r w:rsidRPr="00017C02">
        <w:rPr>
          <w:rFonts w:ascii="Times New Roman" w:hAnsi="Times New Roman" w:cs="Times New Roman"/>
          <w:sz w:val="24"/>
          <w:vertAlign w:val="superscript"/>
        </w:rPr>
        <w:t>2</w:t>
      </w:r>
      <w:r w:rsidRPr="00017C02">
        <w:rPr>
          <w:rFonts w:ascii="Times New Roman" w:hAnsi="Times New Roman" w:cs="Times New Roman"/>
          <w:sz w:val="24"/>
        </w:rPr>
        <w:t>, а в восточной- 62 км2.  (</w:t>
      </w:r>
      <w:r w:rsidR="000745C8" w:rsidRPr="00017C02">
        <w:rPr>
          <w:rFonts w:ascii="Times New Roman" w:hAnsi="Times New Roman" w:cs="Times New Roman"/>
          <w:sz w:val="24"/>
        </w:rPr>
        <w:t xml:space="preserve">Приложение </w:t>
      </w:r>
      <w:r w:rsidR="00552373" w:rsidRPr="00017C02">
        <w:rPr>
          <w:rFonts w:ascii="Times New Roman" w:hAnsi="Times New Roman" w:cs="Times New Roman"/>
          <w:sz w:val="24"/>
        </w:rPr>
        <w:t>Д</w:t>
      </w:r>
      <w:r w:rsidRPr="00017C02">
        <w:rPr>
          <w:rFonts w:ascii="Times New Roman" w:hAnsi="Times New Roman" w:cs="Times New Roman"/>
          <w:sz w:val="24"/>
        </w:rPr>
        <w:t xml:space="preserve">, </w:t>
      </w:r>
      <w:r w:rsidR="003C0784" w:rsidRPr="00017C02">
        <w:rPr>
          <w:rFonts w:ascii="Times New Roman" w:hAnsi="Times New Roman" w:cs="Times New Roman"/>
          <w:sz w:val="24"/>
        </w:rPr>
        <w:t>рисунок Д.1</w:t>
      </w:r>
      <w:r w:rsidRPr="00017C02">
        <w:rPr>
          <w:rFonts w:ascii="Times New Roman" w:hAnsi="Times New Roman" w:cs="Times New Roman"/>
          <w:sz w:val="24"/>
        </w:rPr>
        <w:t xml:space="preserve">). </w:t>
      </w:r>
    </w:p>
    <w:p w:rsidR="00114662" w:rsidRPr="00017C02" w:rsidRDefault="00114662" w:rsidP="002F04F5">
      <w:pPr>
        <w:spacing w:after="0" w:line="360" w:lineRule="auto"/>
        <w:ind w:firstLine="709"/>
        <w:jc w:val="both"/>
        <w:rPr>
          <w:rFonts w:ascii="Times New Roman" w:hAnsi="Times New Roman" w:cs="Times New Roman"/>
          <w:sz w:val="24"/>
        </w:rPr>
      </w:pPr>
      <w:r w:rsidRPr="00017C02">
        <w:rPr>
          <w:rFonts w:ascii="Times New Roman" w:hAnsi="Times New Roman" w:cs="Times New Roman"/>
          <w:sz w:val="24"/>
        </w:rPr>
        <w:t>1990 год. С продолжением подъёма уровня моря и роста водности реки Жайык увеличивалась площадь затопляемых районов и гидроморфных экосистем. С подъемом уровня моря на 76 см и увеличения водности Жайыка на 466 м3/сек начинаются многоводные годы. По всей территории дельты и прибрежных зон образовались множественные мелководные култучные озера с обильными тростниковыми зарослями. Береговая линия западной прибрежной зоны по сравнению с 1984 годом сдвинулась по суше еще на 7 км, увеличив площадь обводнения до 559 км2.  В результате затопления верхний край дельты сдвинулся в среднем на 4 км вверх по течению и увеличился в размере на 241 км2. Особо следует подчеркнуть затопление входящих в состав резервата Акжайык урочищ Атаманский и Каменский Култук, с их средней высотой -26 – -27 метров.  Общая площадь затопленной территории в данном районе составила 98 км</w:t>
      </w:r>
      <w:r w:rsidRPr="00017C02">
        <w:rPr>
          <w:rFonts w:ascii="Times New Roman" w:hAnsi="Times New Roman" w:cs="Times New Roman"/>
          <w:sz w:val="24"/>
          <w:vertAlign w:val="superscript"/>
        </w:rPr>
        <w:t>2</w:t>
      </w:r>
      <w:r w:rsidRPr="00017C02">
        <w:rPr>
          <w:rFonts w:ascii="Times New Roman" w:hAnsi="Times New Roman" w:cs="Times New Roman"/>
          <w:sz w:val="24"/>
        </w:rPr>
        <w:t>. Заросли погруженного тростника в прибрежных водах на глубинах 0,5 - 1,5 метра окончательно отделились от современной береговой линии. Общая площадь гидроморфных биоценозов, представленных преимущественно зарослями тростника, составила 574 км2 (</w:t>
      </w:r>
      <w:r w:rsidR="000745C8" w:rsidRPr="00017C02">
        <w:rPr>
          <w:rFonts w:ascii="Times New Roman" w:hAnsi="Times New Roman" w:cs="Times New Roman"/>
          <w:sz w:val="24"/>
        </w:rPr>
        <w:t xml:space="preserve">Приложение </w:t>
      </w:r>
      <w:r w:rsidR="00552373" w:rsidRPr="00017C02">
        <w:rPr>
          <w:rFonts w:ascii="Times New Roman" w:hAnsi="Times New Roman" w:cs="Times New Roman"/>
          <w:sz w:val="24"/>
        </w:rPr>
        <w:t>Д</w:t>
      </w:r>
      <w:r w:rsidRPr="00017C02">
        <w:rPr>
          <w:rFonts w:ascii="Times New Roman" w:hAnsi="Times New Roman" w:cs="Times New Roman"/>
          <w:sz w:val="24"/>
        </w:rPr>
        <w:t xml:space="preserve">, рисунок </w:t>
      </w:r>
      <w:r w:rsidR="003C0784" w:rsidRPr="00017C02">
        <w:rPr>
          <w:rFonts w:ascii="Times New Roman" w:hAnsi="Times New Roman" w:cs="Times New Roman"/>
          <w:sz w:val="24"/>
        </w:rPr>
        <w:t>Д.</w:t>
      </w:r>
      <w:r w:rsidRPr="00017C02">
        <w:rPr>
          <w:rFonts w:ascii="Times New Roman" w:hAnsi="Times New Roman" w:cs="Times New Roman"/>
          <w:sz w:val="24"/>
        </w:rPr>
        <w:t xml:space="preserve">2).  </w:t>
      </w:r>
    </w:p>
    <w:p w:rsidR="00114662" w:rsidRPr="00017C02" w:rsidRDefault="00114662" w:rsidP="002F04F5">
      <w:pPr>
        <w:spacing w:after="0" w:line="360" w:lineRule="auto"/>
        <w:ind w:firstLine="709"/>
        <w:jc w:val="both"/>
        <w:rPr>
          <w:rFonts w:ascii="Times New Roman" w:hAnsi="Times New Roman" w:cs="Times New Roman"/>
          <w:sz w:val="24"/>
        </w:rPr>
      </w:pPr>
      <w:r w:rsidRPr="00017C02">
        <w:rPr>
          <w:rFonts w:ascii="Times New Roman" w:hAnsi="Times New Roman" w:cs="Times New Roman"/>
          <w:sz w:val="24"/>
        </w:rPr>
        <w:t xml:space="preserve">2014 год. За последние 20 лет, после аномального многоводья в прибрежной акватории и дельте реки Жайык, произошла негативная трансформация экосистем, связанная с резким уменьшением водности реки Жайык и падением уровня Каспия.  Уровень моря упал на один метр с отметки -26,75 м. на -27,74 м. Среднегодовой сток </w:t>
      </w:r>
      <w:r w:rsidRPr="00017C02">
        <w:rPr>
          <w:rFonts w:ascii="Times New Roman" w:hAnsi="Times New Roman" w:cs="Times New Roman"/>
          <w:sz w:val="24"/>
        </w:rPr>
        <w:lastRenderedPageBreak/>
        <w:t xml:space="preserve">Жайыка снизился на 1,9 км3. Это вызвало отступление береговой линии в сторону моря почти на 10 км, зона осушки составила при этом почти 600 км2. На осушенной территории годами происходило засоление почв, площадь которых в 2014 году составила 280 км2. </w:t>
      </w:r>
    </w:p>
    <w:p w:rsidR="00114662" w:rsidRPr="00017C02" w:rsidRDefault="00114662" w:rsidP="002F04F5">
      <w:pPr>
        <w:spacing w:after="0" w:line="360" w:lineRule="auto"/>
        <w:ind w:firstLine="709"/>
        <w:jc w:val="both"/>
        <w:rPr>
          <w:rFonts w:ascii="Times New Roman" w:hAnsi="Times New Roman" w:cs="Times New Roman"/>
          <w:sz w:val="24"/>
        </w:rPr>
      </w:pPr>
      <w:r w:rsidRPr="00017C02">
        <w:rPr>
          <w:rFonts w:ascii="Times New Roman" w:hAnsi="Times New Roman" w:cs="Times New Roman"/>
          <w:sz w:val="24"/>
        </w:rPr>
        <w:t>В верховьях дельты повторно проявляется признаки опустынивания и засоления, особенно в западной части канала Шаман. Полностью высохли, затопленные в многоводные годы низменности урочищ Атаманский и Каменский Култук. Процесс засоления начинается на верхних участках, некогда заливаемых протокой Черная речка. Наблюдается четкая верхняя граница дельты, обусловленная сгонно-нагонными колебаниями моря. В результате заиливания и зарастания тростниками русел мелких протоков Узенький, Золотая, Шаманозек, снизились их пропускная способность (</w:t>
      </w:r>
      <w:r w:rsidR="000745C8" w:rsidRPr="00017C02">
        <w:rPr>
          <w:rFonts w:ascii="Times New Roman" w:hAnsi="Times New Roman" w:cs="Times New Roman"/>
          <w:sz w:val="24"/>
        </w:rPr>
        <w:t xml:space="preserve">Приложение </w:t>
      </w:r>
      <w:r w:rsidR="00552373" w:rsidRPr="00017C02">
        <w:rPr>
          <w:rFonts w:ascii="Times New Roman" w:hAnsi="Times New Roman" w:cs="Times New Roman"/>
          <w:sz w:val="24"/>
        </w:rPr>
        <w:t>Д</w:t>
      </w:r>
      <w:r w:rsidRPr="00017C02">
        <w:rPr>
          <w:rFonts w:ascii="Times New Roman" w:hAnsi="Times New Roman" w:cs="Times New Roman"/>
          <w:sz w:val="24"/>
        </w:rPr>
        <w:t>, рисунок</w:t>
      </w:r>
      <w:r w:rsidR="003C0784" w:rsidRPr="00017C02">
        <w:rPr>
          <w:rFonts w:ascii="Times New Roman" w:hAnsi="Times New Roman" w:cs="Times New Roman"/>
          <w:sz w:val="24"/>
        </w:rPr>
        <w:t xml:space="preserve"> Д.</w:t>
      </w:r>
      <w:r w:rsidRPr="00017C02">
        <w:rPr>
          <w:rFonts w:ascii="Times New Roman" w:hAnsi="Times New Roman" w:cs="Times New Roman"/>
          <w:sz w:val="24"/>
        </w:rPr>
        <w:t xml:space="preserve">3).   </w:t>
      </w:r>
    </w:p>
    <w:p w:rsidR="00114662" w:rsidRPr="00017C02" w:rsidRDefault="00114662" w:rsidP="002F04F5">
      <w:pPr>
        <w:spacing w:after="0" w:line="360" w:lineRule="auto"/>
        <w:ind w:firstLine="709"/>
        <w:jc w:val="both"/>
        <w:rPr>
          <w:rFonts w:ascii="Times New Roman" w:hAnsi="Times New Roman" w:cs="Times New Roman"/>
          <w:sz w:val="24"/>
        </w:rPr>
      </w:pPr>
      <w:r w:rsidRPr="00017C02">
        <w:rPr>
          <w:rFonts w:ascii="Times New Roman" w:hAnsi="Times New Roman" w:cs="Times New Roman"/>
          <w:sz w:val="24"/>
        </w:rPr>
        <w:t>2018 год. Особенное внимание было уделено современному состоянию проектной территории в условиях нарастающих экологических рисков и угроз. Наиболее актуальным является продолжающееся уменьшение водности реки Жайык и падение уровня моря.  Анализ космоснимков показал, что в настоящее время картина и локализация береговой линии идентичны таковым 1984 года, что может указывать на примерно одинаковый уровень моря. Уменьшение общей площади аквальных экосистем на 15% по сравнению с 2014 г. привели к отступлению береговой линии в среднем на 9 км и осушению около 385 км</w:t>
      </w:r>
      <w:r w:rsidRPr="00017C02">
        <w:rPr>
          <w:rFonts w:ascii="Times New Roman" w:hAnsi="Times New Roman" w:cs="Times New Roman"/>
          <w:sz w:val="24"/>
          <w:vertAlign w:val="superscript"/>
        </w:rPr>
        <w:t>2</w:t>
      </w:r>
      <w:r w:rsidRPr="00017C02">
        <w:rPr>
          <w:rFonts w:ascii="Times New Roman" w:hAnsi="Times New Roman" w:cs="Times New Roman"/>
          <w:sz w:val="24"/>
        </w:rPr>
        <w:t xml:space="preserve"> прибрежных зон и 68 км</w:t>
      </w:r>
      <w:r w:rsidRPr="00585638">
        <w:rPr>
          <w:rFonts w:ascii="Times New Roman" w:hAnsi="Times New Roman" w:cs="Times New Roman"/>
          <w:sz w:val="24"/>
          <w:vertAlign w:val="superscript"/>
        </w:rPr>
        <w:t>2</w:t>
      </w:r>
      <w:r w:rsidRPr="00017C02">
        <w:rPr>
          <w:rFonts w:ascii="Times New Roman" w:hAnsi="Times New Roman" w:cs="Times New Roman"/>
          <w:sz w:val="24"/>
        </w:rPr>
        <w:t xml:space="preserve"> в устьевой области и по периферии дельты. Также наблюдается уменьшение общей площади гидроморфных экосистем до 460 км</w:t>
      </w:r>
      <w:r w:rsidRPr="00017C02">
        <w:rPr>
          <w:rFonts w:ascii="Times New Roman" w:hAnsi="Times New Roman" w:cs="Times New Roman"/>
          <w:sz w:val="24"/>
          <w:vertAlign w:val="superscript"/>
        </w:rPr>
        <w:t>2</w:t>
      </w:r>
      <w:r w:rsidRPr="00017C02">
        <w:rPr>
          <w:rFonts w:ascii="Times New Roman" w:hAnsi="Times New Roman" w:cs="Times New Roman"/>
          <w:sz w:val="24"/>
        </w:rPr>
        <w:t>. Не имеющие в 2014 году прямой связи с береговой линией култучные тростниковые заросли, в 2018 году, как и в 1984 г. выявлены преимущественно вдоль береговой линии. Из-за низкой водности в дельте реки Жайык сохранились только крупные протоки: левый и правый Яицкий, проток Широкий и Шаманский канал. А более мелкие, такие как Узенький, Шаман-Озек и Золотая остаются активными лишь в весенние месяцы во время половодья. Хорошо заметны признаки обсыхания и засоления по всей территории верховьев дельты и их распространение вдоль рукава Золотого и по центральной части полуострова Пешного. В правый части дельты также идут процессы засоления ранее затопленных орошаемых земель, в некоторых местах еще сохранилась гидроморфная растительность из-за сезонной активности протоков Перетаска и Бухарка (</w:t>
      </w:r>
      <w:r w:rsidR="000745C8" w:rsidRPr="00017C02">
        <w:rPr>
          <w:rFonts w:ascii="Times New Roman" w:hAnsi="Times New Roman" w:cs="Times New Roman"/>
          <w:sz w:val="24"/>
        </w:rPr>
        <w:t xml:space="preserve">Приложение </w:t>
      </w:r>
      <w:r w:rsidR="00552373" w:rsidRPr="00017C02">
        <w:rPr>
          <w:rFonts w:ascii="Times New Roman" w:hAnsi="Times New Roman" w:cs="Times New Roman"/>
          <w:sz w:val="24"/>
        </w:rPr>
        <w:t>Д</w:t>
      </w:r>
      <w:r w:rsidRPr="00017C02">
        <w:rPr>
          <w:rFonts w:ascii="Times New Roman" w:hAnsi="Times New Roman" w:cs="Times New Roman"/>
          <w:sz w:val="24"/>
        </w:rPr>
        <w:t xml:space="preserve">, рисунок </w:t>
      </w:r>
      <w:r w:rsidR="003C0784" w:rsidRPr="00017C02">
        <w:rPr>
          <w:rFonts w:ascii="Times New Roman" w:hAnsi="Times New Roman" w:cs="Times New Roman"/>
          <w:sz w:val="24"/>
        </w:rPr>
        <w:t>Д.</w:t>
      </w:r>
      <w:r w:rsidRPr="00017C02">
        <w:rPr>
          <w:rFonts w:ascii="Times New Roman" w:hAnsi="Times New Roman" w:cs="Times New Roman"/>
          <w:sz w:val="24"/>
        </w:rPr>
        <w:t xml:space="preserve">3). </w:t>
      </w:r>
    </w:p>
    <w:p w:rsidR="00BF6E8E" w:rsidRPr="00017C02" w:rsidRDefault="00552373" w:rsidP="002F04F5">
      <w:pPr>
        <w:spacing w:after="0" w:line="360" w:lineRule="auto"/>
        <w:ind w:firstLine="709"/>
        <w:jc w:val="both"/>
        <w:rPr>
          <w:rFonts w:ascii="Times New Roman" w:hAnsi="Times New Roman" w:cs="Times New Roman"/>
          <w:sz w:val="24"/>
        </w:rPr>
      </w:pPr>
      <w:r w:rsidRPr="00017C02">
        <w:rPr>
          <w:rFonts w:ascii="Times New Roman" w:hAnsi="Times New Roman" w:cs="Times New Roman"/>
          <w:i/>
          <w:sz w:val="24"/>
        </w:rPr>
        <w:t>Транформация аквальных и гидроморфных экосистем дельты р. Жайык и прибрежных зон северо-восточного Каспия за 1977</w:t>
      </w:r>
      <w:r w:rsidR="0069059E">
        <w:rPr>
          <w:rFonts w:ascii="Times New Roman" w:hAnsi="Times New Roman" w:cs="Times New Roman"/>
          <w:i/>
          <w:sz w:val="24"/>
          <w:lang w:val="kk-KZ"/>
        </w:rPr>
        <w:t>-</w:t>
      </w:r>
      <w:r w:rsidRPr="00017C02">
        <w:rPr>
          <w:rFonts w:ascii="Times New Roman" w:hAnsi="Times New Roman" w:cs="Times New Roman"/>
          <w:i/>
          <w:sz w:val="24"/>
        </w:rPr>
        <w:t xml:space="preserve"> </w:t>
      </w:r>
      <w:r w:rsidR="0069059E" w:rsidRPr="00017C02">
        <w:rPr>
          <w:rFonts w:ascii="Times New Roman" w:hAnsi="Times New Roman" w:cs="Times New Roman"/>
          <w:i/>
          <w:sz w:val="24"/>
        </w:rPr>
        <w:t>20</w:t>
      </w:r>
      <w:r w:rsidR="0069059E">
        <w:rPr>
          <w:rFonts w:ascii="Times New Roman" w:hAnsi="Times New Roman" w:cs="Times New Roman"/>
          <w:i/>
          <w:sz w:val="24"/>
          <w:lang w:val="kk-KZ"/>
        </w:rPr>
        <w:t xml:space="preserve">20 </w:t>
      </w:r>
      <w:r w:rsidR="0069059E" w:rsidRPr="00017C02">
        <w:rPr>
          <w:rFonts w:ascii="Times New Roman" w:hAnsi="Times New Roman" w:cs="Times New Roman"/>
          <w:i/>
          <w:sz w:val="24"/>
        </w:rPr>
        <w:t>гг.</w:t>
      </w:r>
      <w:r w:rsidRPr="00017C02">
        <w:rPr>
          <w:rFonts w:ascii="Times New Roman" w:hAnsi="Times New Roman" w:cs="Times New Roman"/>
          <w:i/>
          <w:sz w:val="24"/>
        </w:rPr>
        <w:t xml:space="preserve"> </w:t>
      </w:r>
      <w:r w:rsidR="00BF6E8E" w:rsidRPr="00017C02">
        <w:rPr>
          <w:rFonts w:ascii="Times New Roman" w:hAnsi="Times New Roman" w:cs="Times New Roman"/>
          <w:sz w:val="24"/>
        </w:rPr>
        <w:t>1977 год.</w:t>
      </w:r>
      <w:r w:rsidR="00BF6E8E" w:rsidRPr="00017C02">
        <w:rPr>
          <w:rFonts w:ascii="Times New Roman" w:hAnsi="Times New Roman" w:cs="Times New Roman"/>
          <w:b/>
          <w:sz w:val="24"/>
        </w:rPr>
        <w:t xml:space="preserve"> </w:t>
      </w:r>
      <w:r w:rsidR="00BF6E8E" w:rsidRPr="00017C02">
        <w:rPr>
          <w:rFonts w:ascii="Times New Roman" w:hAnsi="Times New Roman" w:cs="Times New Roman"/>
          <w:sz w:val="24"/>
        </w:rPr>
        <w:t xml:space="preserve">Анализ спутниковых снимков с 1975 по 1977 гг. показал </w:t>
      </w:r>
      <w:r w:rsidR="00CB54F5" w:rsidRPr="00017C02">
        <w:rPr>
          <w:rFonts w:ascii="Times New Roman" w:hAnsi="Times New Roman" w:cs="Times New Roman"/>
          <w:sz w:val="24"/>
        </w:rPr>
        <w:t>наибольшие</w:t>
      </w:r>
      <w:r w:rsidR="00BF6E8E" w:rsidRPr="00017C02">
        <w:rPr>
          <w:rFonts w:ascii="Times New Roman" w:hAnsi="Times New Roman" w:cs="Times New Roman"/>
          <w:sz w:val="24"/>
        </w:rPr>
        <w:t xml:space="preserve"> негативные изменения прибрежных территории</w:t>
      </w:r>
      <w:r w:rsidR="00CB54F5" w:rsidRPr="00017C02">
        <w:rPr>
          <w:rFonts w:ascii="Times New Roman" w:hAnsi="Times New Roman" w:cs="Times New Roman"/>
          <w:sz w:val="24"/>
        </w:rPr>
        <w:t>,</w:t>
      </w:r>
      <w:r w:rsidR="00BF6E8E" w:rsidRPr="00017C02">
        <w:rPr>
          <w:rFonts w:ascii="Times New Roman" w:hAnsi="Times New Roman" w:cs="Times New Roman"/>
          <w:sz w:val="24"/>
        </w:rPr>
        <w:t xml:space="preserve"> как последствие продолжительно</w:t>
      </w:r>
      <w:r w:rsidR="00CB54F5" w:rsidRPr="00017C02">
        <w:rPr>
          <w:rFonts w:ascii="Times New Roman" w:hAnsi="Times New Roman" w:cs="Times New Roman"/>
          <w:sz w:val="24"/>
        </w:rPr>
        <w:t>го</w:t>
      </w:r>
      <w:r w:rsidR="00BF6E8E" w:rsidRPr="00017C02">
        <w:rPr>
          <w:rFonts w:ascii="Times New Roman" w:hAnsi="Times New Roman" w:cs="Times New Roman"/>
          <w:sz w:val="24"/>
        </w:rPr>
        <w:t xml:space="preserve"> спад</w:t>
      </w:r>
      <w:r w:rsidR="00CB54F5" w:rsidRPr="00017C02">
        <w:rPr>
          <w:rFonts w:ascii="Times New Roman" w:hAnsi="Times New Roman" w:cs="Times New Roman"/>
          <w:sz w:val="24"/>
        </w:rPr>
        <w:t>а</w:t>
      </w:r>
      <w:r w:rsidR="00BF6E8E" w:rsidRPr="00017C02">
        <w:rPr>
          <w:rFonts w:ascii="Times New Roman" w:hAnsi="Times New Roman" w:cs="Times New Roman"/>
          <w:sz w:val="24"/>
        </w:rPr>
        <w:t xml:space="preserve"> уровня моря и водности реки Урал именно в данный период. Продолжительное падени</w:t>
      </w:r>
      <w:r w:rsidR="00CB54F5" w:rsidRPr="00017C02">
        <w:rPr>
          <w:rFonts w:ascii="Times New Roman" w:hAnsi="Times New Roman" w:cs="Times New Roman"/>
          <w:sz w:val="24"/>
        </w:rPr>
        <w:t>е</w:t>
      </w:r>
      <w:r w:rsidR="00BF6E8E" w:rsidRPr="00017C02">
        <w:rPr>
          <w:rFonts w:ascii="Times New Roman" w:hAnsi="Times New Roman" w:cs="Times New Roman"/>
          <w:sz w:val="24"/>
        </w:rPr>
        <w:t xml:space="preserve"> уровня моря на 64 см. за четырнадцать </w:t>
      </w:r>
      <w:r w:rsidR="00BF6E8E" w:rsidRPr="00017C02">
        <w:rPr>
          <w:rFonts w:ascii="Times New Roman" w:hAnsi="Times New Roman" w:cs="Times New Roman"/>
          <w:sz w:val="24"/>
        </w:rPr>
        <w:lastRenderedPageBreak/>
        <w:t>лет (1964-1977 гг.) и уменьшение водности реки Жайык до 123 м</w:t>
      </w:r>
      <w:r w:rsidR="00BF6E8E" w:rsidRPr="00017C02">
        <w:rPr>
          <w:rFonts w:ascii="Times New Roman" w:hAnsi="Times New Roman" w:cs="Times New Roman"/>
          <w:sz w:val="24"/>
          <w:vertAlign w:val="superscript"/>
        </w:rPr>
        <w:t>3</w:t>
      </w:r>
      <w:r w:rsidR="00BF6E8E" w:rsidRPr="00017C02">
        <w:rPr>
          <w:rFonts w:ascii="Times New Roman" w:hAnsi="Times New Roman" w:cs="Times New Roman"/>
          <w:sz w:val="24"/>
        </w:rPr>
        <w:t xml:space="preserve">/с </w:t>
      </w:r>
      <w:r w:rsidR="00CB54F5" w:rsidRPr="00017C02">
        <w:rPr>
          <w:rFonts w:ascii="Times New Roman" w:hAnsi="Times New Roman" w:cs="Times New Roman"/>
          <w:sz w:val="24"/>
        </w:rPr>
        <w:t>(3,87км</w:t>
      </w:r>
      <w:r w:rsidR="00CB54F5" w:rsidRPr="00017C02">
        <w:rPr>
          <w:rFonts w:ascii="Times New Roman" w:hAnsi="Times New Roman" w:cs="Times New Roman"/>
          <w:sz w:val="24"/>
          <w:vertAlign w:val="superscript"/>
        </w:rPr>
        <w:t>3</w:t>
      </w:r>
      <w:r w:rsidR="008F7002" w:rsidRPr="00017C02">
        <w:rPr>
          <w:rFonts w:ascii="Times New Roman" w:hAnsi="Times New Roman" w:cs="Times New Roman"/>
          <w:sz w:val="24"/>
        </w:rPr>
        <w:t>/з</w:t>
      </w:r>
      <w:r w:rsidR="00CB54F5" w:rsidRPr="00017C02">
        <w:rPr>
          <w:rFonts w:ascii="Times New Roman" w:hAnsi="Times New Roman" w:cs="Times New Roman"/>
          <w:sz w:val="24"/>
        </w:rPr>
        <w:t xml:space="preserve"> год</w:t>
      </w:r>
      <w:r w:rsidR="008F7002" w:rsidRPr="00017C02">
        <w:rPr>
          <w:rFonts w:ascii="Times New Roman" w:hAnsi="Times New Roman" w:cs="Times New Roman"/>
          <w:sz w:val="24"/>
        </w:rPr>
        <w:t>)</w:t>
      </w:r>
      <w:r w:rsidR="00CB54F5" w:rsidRPr="00017C02">
        <w:rPr>
          <w:rFonts w:ascii="Times New Roman" w:hAnsi="Times New Roman" w:cs="Times New Roman"/>
          <w:sz w:val="24"/>
        </w:rPr>
        <w:t xml:space="preserve"> </w:t>
      </w:r>
      <w:r w:rsidR="00BF6E8E" w:rsidRPr="00017C02">
        <w:rPr>
          <w:rFonts w:ascii="Times New Roman" w:hAnsi="Times New Roman" w:cs="Times New Roman"/>
          <w:sz w:val="24"/>
        </w:rPr>
        <w:t>вызвали негативную трансформацию прибрежных биоценозов и опустынивание гидроморфных экосистем дельты. Характерная сложная морфология береговой линия проектной территории к 1977 году обрела сглаженный</w:t>
      </w:r>
      <w:r w:rsidR="00CB54F5" w:rsidRPr="00017C02">
        <w:rPr>
          <w:rFonts w:ascii="Times New Roman" w:hAnsi="Times New Roman" w:cs="Times New Roman"/>
          <w:sz w:val="24"/>
        </w:rPr>
        <w:t>,</w:t>
      </w:r>
      <w:r w:rsidR="00BF6E8E" w:rsidRPr="00017C02">
        <w:rPr>
          <w:rFonts w:ascii="Times New Roman" w:hAnsi="Times New Roman" w:cs="Times New Roman"/>
          <w:sz w:val="24"/>
        </w:rPr>
        <w:t xml:space="preserve"> окончательн</w:t>
      </w:r>
      <w:r w:rsidR="00CB54F5" w:rsidRPr="00017C02">
        <w:rPr>
          <w:rFonts w:ascii="Times New Roman" w:hAnsi="Times New Roman" w:cs="Times New Roman"/>
          <w:sz w:val="24"/>
        </w:rPr>
        <w:t>о</w:t>
      </w:r>
      <w:r w:rsidR="00BF6E8E" w:rsidRPr="00017C02">
        <w:rPr>
          <w:rFonts w:ascii="Times New Roman" w:hAnsi="Times New Roman" w:cs="Times New Roman"/>
          <w:sz w:val="24"/>
        </w:rPr>
        <w:t xml:space="preserve"> сформировавшийся вид. Наблюдается повсеместн</w:t>
      </w:r>
      <w:r w:rsidR="00CB54F5" w:rsidRPr="00017C02">
        <w:rPr>
          <w:rFonts w:ascii="Times New Roman" w:hAnsi="Times New Roman" w:cs="Times New Roman"/>
          <w:sz w:val="24"/>
        </w:rPr>
        <w:t>ое</w:t>
      </w:r>
      <w:r w:rsidR="00BF6E8E" w:rsidRPr="00017C02">
        <w:rPr>
          <w:rFonts w:ascii="Times New Roman" w:hAnsi="Times New Roman" w:cs="Times New Roman"/>
          <w:sz w:val="24"/>
        </w:rPr>
        <w:t xml:space="preserve"> обсыхание луго-болотных экосистем</w:t>
      </w:r>
      <w:r w:rsidR="00CB54F5" w:rsidRPr="00017C02">
        <w:rPr>
          <w:rFonts w:ascii="Times New Roman" w:hAnsi="Times New Roman" w:cs="Times New Roman"/>
          <w:sz w:val="24"/>
        </w:rPr>
        <w:t>,</w:t>
      </w:r>
      <w:r w:rsidR="00BF6E8E" w:rsidRPr="00017C02">
        <w:rPr>
          <w:rFonts w:ascii="Times New Roman" w:hAnsi="Times New Roman" w:cs="Times New Roman"/>
          <w:sz w:val="24"/>
        </w:rPr>
        <w:t xml:space="preserve"> прилегающи</w:t>
      </w:r>
      <w:r w:rsidR="00CB54F5" w:rsidRPr="00017C02">
        <w:rPr>
          <w:rFonts w:ascii="Times New Roman" w:hAnsi="Times New Roman" w:cs="Times New Roman"/>
          <w:sz w:val="24"/>
        </w:rPr>
        <w:t>х</w:t>
      </w:r>
      <w:r w:rsidR="00BF6E8E" w:rsidRPr="00017C02">
        <w:rPr>
          <w:rFonts w:ascii="Times New Roman" w:hAnsi="Times New Roman" w:cs="Times New Roman"/>
          <w:sz w:val="24"/>
        </w:rPr>
        <w:t xml:space="preserve"> к береговым линиям с последующим переходом в стадию засоления.  Снижение уровня моря до отметки -29,02 м ускорило осушение и последующую деградацию култучных тростниковых зарослей и других водных макрофитов, ранее широко представленных на глубинах до 1 м. В прибрежной зоне тростниковые заросли имеют вид прерывистый островковой полосы, общей площадью около 97,8 км</w:t>
      </w:r>
      <w:r w:rsidR="00BF6E8E" w:rsidRPr="00017C02">
        <w:rPr>
          <w:rFonts w:ascii="Times New Roman" w:hAnsi="Times New Roman" w:cs="Times New Roman"/>
          <w:sz w:val="24"/>
          <w:vertAlign w:val="superscript"/>
        </w:rPr>
        <w:t>2</w:t>
      </w:r>
      <w:r w:rsidR="00BF6E8E" w:rsidRPr="00017C02">
        <w:rPr>
          <w:rFonts w:ascii="Times New Roman" w:hAnsi="Times New Roman" w:cs="Times New Roman"/>
          <w:sz w:val="24"/>
        </w:rPr>
        <w:t xml:space="preserve">. Заметное обсыхание гидроморфных экосистем дельты регистрируется </w:t>
      </w:r>
      <w:r w:rsidR="00CB54F5" w:rsidRPr="00017C02">
        <w:rPr>
          <w:rFonts w:ascii="Times New Roman" w:hAnsi="Times New Roman" w:cs="Times New Roman"/>
          <w:sz w:val="24"/>
        </w:rPr>
        <w:t xml:space="preserve">в </w:t>
      </w:r>
      <w:r w:rsidR="00BF6E8E" w:rsidRPr="00017C02">
        <w:rPr>
          <w:rFonts w:ascii="Times New Roman" w:hAnsi="Times New Roman" w:cs="Times New Roman"/>
          <w:sz w:val="24"/>
        </w:rPr>
        <w:t>усть</w:t>
      </w:r>
      <w:r w:rsidR="00CB54F5" w:rsidRPr="00017C02">
        <w:rPr>
          <w:rFonts w:ascii="Times New Roman" w:hAnsi="Times New Roman" w:cs="Times New Roman"/>
          <w:sz w:val="24"/>
        </w:rPr>
        <w:t>е</w:t>
      </w:r>
      <w:r w:rsidR="00BF6E8E" w:rsidRPr="00017C02">
        <w:rPr>
          <w:rFonts w:ascii="Times New Roman" w:hAnsi="Times New Roman" w:cs="Times New Roman"/>
          <w:sz w:val="24"/>
        </w:rPr>
        <w:t xml:space="preserve"> Урало-Каспийского канала</w:t>
      </w:r>
      <w:r w:rsidR="00CB54F5" w:rsidRPr="00017C02">
        <w:rPr>
          <w:rFonts w:ascii="Times New Roman" w:hAnsi="Times New Roman" w:cs="Times New Roman"/>
          <w:sz w:val="24"/>
        </w:rPr>
        <w:t>,</w:t>
      </w:r>
      <w:r w:rsidR="00BF6E8E" w:rsidRPr="00017C02">
        <w:rPr>
          <w:rFonts w:ascii="Times New Roman" w:hAnsi="Times New Roman" w:cs="Times New Roman"/>
          <w:sz w:val="24"/>
        </w:rPr>
        <w:t xml:space="preserve"> где идет заиливани</w:t>
      </w:r>
      <w:r w:rsidR="00CB54F5" w:rsidRPr="00017C02">
        <w:rPr>
          <w:rFonts w:ascii="Times New Roman" w:hAnsi="Times New Roman" w:cs="Times New Roman"/>
          <w:sz w:val="24"/>
        </w:rPr>
        <w:t>е</w:t>
      </w:r>
      <w:r w:rsidR="00BF6E8E" w:rsidRPr="00017C02">
        <w:rPr>
          <w:rFonts w:ascii="Times New Roman" w:hAnsi="Times New Roman" w:cs="Times New Roman"/>
          <w:sz w:val="24"/>
        </w:rPr>
        <w:t xml:space="preserve"> и обмелени</w:t>
      </w:r>
      <w:r w:rsidR="00CB54F5" w:rsidRPr="00017C02">
        <w:rPr>
          <w:rFonts w:ascii="Times New Roman" w:hAnsi="Times New Roman" w:cs="Times New Roman"/>
          <w:sz w:val="24"/>
        </w:rPr>
        <w:t>е</w:t>
      </w:r>
      <w:r w:rsidR="00BF6E8E" w:rsidRPr="00017C02">
        <w:rPr>
          <w:rFonts w:ascii="Times New Roman" w:hAnsi="Times New Roman" w:cs="Times New Roman"/>
          <w:sz w:val="24"/>
        </w:rPr>
        <w:t xml:space="preserve"> основного русла. Полностью высохла проток</w:t>
      </w:r>
      <w:r w:rsidR="00CB54F5" w:rsidRPr="00017C02">
        <w:rPr>
          <w:rFonts w:ascii="Times New Roman" w:hAnsi="Times New Roman" w:cs="Times New Roman"/>
          <w:sz w:val="24"/>
        </w:rPr>
        <w:t>а</w:t>
      </w:r>
      <w:r w:rsidR="00BF6E8E" w:rsidRPr="00017C02">
        <w:rPr>
          <w:rFonts w:ascii="Times New Roman" w:hAnsi="Times New Roman" w:cs="Times New Roman"/>
          <w:sz w:val="24"/>
        </w:rPr>
        <w:t xml:space="preserve"> Золотоенка, а протоках Зарослый, Перетраска и Бухарка наблюдается снижение водности</w:t>
      </w:r>
      <w:r w:rsidR="008F7002" w:rsidRPr="00017C02">
        <w:rPr>
          <w:rFonts w:ascii="Times New Roman" w:hAnsi="Times New Roman" w:cs="Times New Roman"/>
          <w:sz w:val="24"/>
        </w:rPr>
        <w:t>,</w:t>
      </w:r>
      <w:r w:rsidR="00BF6E8E" w:rsidRPr="00017C02">
        <w:rPr>
          <w:rFonts w:ascii="Times New Roman" w:hAnsi="Times New Roman" w:cs="Times New Roman"/>
          <w:sz w:val="24"/>
        </w:rPr>
        <w:t xml:space="preserve"> что</w:t>
      </w:r>
      <w:r w:rsidR="008F7002" w:rsidRPr="00017C02">
        <w:rPr>
          <w:rFonts w:ascii="Times New Roman" w:hAnsi="Times New Roman" w:cs="Times New Roman"/>
          <w:sz w:val="24"/>
        </w:rPr>
        <w:t>, в</w:t>
      </w:r>
      <w:r w:rsidR="00BF6E8E" w:rsidRPr="00017C02">
        <w:rPr>
          <w:rFonts w:ascii="Times New Roman" w:hAnsi="Times New Roman" w:cs="Times New Roman"/>
          <w:sz w:val="24"/>
        </w:rPr>
        <w:t xml:space="preserve"> свою очередь</w:t>
      </w:r>
      <w:r w:rsidR="008F7002" w:rsidRPr="00017C02">
        <w:rPr>
          <w:rFonts w:ascii="Times New Roman" w:hAnsi="Times New Roman" w:cs="Times New Roman"/>
          <w:sz w:val="24"/>
        </w:rPr>
        <w:t>,</w:t>
      </w:r>
      <w:r w:rsidR="00BF6E8E" w:rsidRPr="00017C02">
        <w:rPr>
          <w:rFonts w:ascii="Times New Roman" w:hAnsi="Times New Roman" w:cs="Times New Roman"/>
          <w:sz w:val="24"/>
        </w:rPr>
        <w:t xml:space="preserve"> </w:t>
      </w:r>
      <w:r w:rsidR="008F7002" w:rsidRPr="00017C02">
        <w:rPr>
          <w:rFonts w:ascii="Times New Roman" w:hAnsi="Times New Roman" w:cs="Times New Roman"/>
          <w:sz w:val="24"/>
        </w:rPr>
        <w:t>вызвало</w:t>
      </w:r>
      <w:r w:rsidR="00BF6E8E" w:rsidRPr="00017C02">
        <w:rPr>
          <w:rFonts w:ascii="Times New Roman" w:hAnsi="Times New Roman" w:cs="Times New Roman"/>
          <w:sz w:val="24"/>
        </w:rPr>
        <w:t xml:space="preserve"> в низовьях обсыхани</w:t>
      </w:r>
      <w:r w:rsidR="008F7002" w:rsidRPr="00017C02">
        <w:rPr>
          <w:rFonts w:ascii="Times New Roman" w:hAnsi="Times New Roman" w:cs="Times New Roman"/>
          <w:sz w:val="24"/>
        </w:rPr>
        <w:t>е</w:t>
      </w:r>
      <w:r w:rsidR="00BF6E8E" w:rsidRPr="00017C02">
        <w:rPr>
          <w:rFonts w:ascii="Times New Roman" w:hAnsi="Times New Roman" w:cs="Times New Roman"/>
          <w:sz w:val="24"/>
        </w:rPr>
        <w:t xml:space="preserve"> и засолени</w:t>
      </w:r>
      <w:r w:rsidR="008F7002" w:rsidRPr="00017C02">
        <w:rPr>
          <w:rFonts w:ascii="Times New Roman" w:hAnsi="Times New Roman" w:cs="Times New Roman"/>
          <w:sz w:val="24"/>
        </w:rPr>
        <w:t>е</w:t>
      </w:r>
      <w:r w:rsidR="00BF6E8E" w:rsidRPr="00017C02">
        <w:rPr>
          <w:rFonts w:ascii="Times New Roman" w:hAnsi="Times New Roman" w:cs="Times New Roman"/>
          <w:sz w:val="24"/>
        </w:rPr>
        <w:t xml:space="preserve"> луговых биоценозов</w:t>
      </w:r>
      <w:r w:rsidR="008F7002" w:rsidRPr="00017C02">
        <w:rPr>
          <w:rFonts w:ascii="Times New Roman" w:hAnsi="Times New Roman" w:cs="Times New Roman"/>
          <w:sz w:val="24"/>
        </w:rPr>
        <w:t>,</w:t>
      </w:r>
      <w:r w:rsidR="00BF6E8E" w:rsidRPr="00017C02">
        <w:rPr>
          <w:rFonts w:ascii="Times New Roman" w:hAnsi="Times New Roman" w:cs="Times New Roman"/>
          <w:sz w:val="24"/>
        </w:rPr>
        <w:t xml:space="preserve"> площадь котор</w:t>
      </w:r>
      <w:r w:rsidR="008F7002" w:rsidRPr="00017C02">
        <w:rPr>
          <w:rFonts w:ascii="Times New Roman" w:hAnsi="Times New Roman" w:cs="Times New Roman"/>
          <w:sz w:val="24"/>
        </w:rPr>
        <w:t>ых</w:t>
      </w:r>
      <w:r w:rsidR="00BF6E8E" w:rsidRPr="00017C02">
        <w:rPr>
          <w:rFonts w:ascii="Times New Roman" w:hAnsi="Times New Roman" w:cs="Times New Roman"/>
          <w:sz w:val="24"/>
        </w:rPr>
        <w:t xml:space="preserve"> со</w:t>
      </w:r>
      <w:r w:rsidR="008F7002" w:rsidRPr="00017C02">
        <w:rPr>
          <w:rFonts w:ascii="Times New Roman" w:hAnsi="Times New Roman" w:cs="Times New Roman"/>
          <w:sz w:val="24"/>
        </w:rPr>
        <w:t>кратилась до</w:t>
      </w:r>
      <w:r w:rsidR="00BF6E8E" w:rsidRPr="00017C02">
        <w:rPr>
          <w:rFonts w:ascii="Times New Roman" w:hAnsi="Times New Roman" w:cs="Times New Roman"/>
          <w:sz w:val="24"/>
        </w:rPr>
        <w:t xml:space="preserve"> 165,8 км</w:t>
      </w:r>
      <w:r w:rsidR="00BF6E8E" w:rsidRPr="00017C02">
        <w:rPr>
          <w:rFonts w:ascii="Times New Roman" w:hAnsi="Times New Roman" w:cs="Times New Roman"/>
          <w:sz w:val="24"/>
          <w:vertAlign w:val="superscript"/>
        </w:rPr>
        <w:t>2</w:t>
      </w:r>
      <w:r w:rsidR="00BF6E8E" w:rsidRPr="00017C02">
        <w:rPr>
          <w:rFonts w:ascii="Times New Roman" w:hAnsi="Times New Roman" w:cs="Times New Roman"/>
          <w:sz w:val="24"/>
        </w:rPr>
        <w:t>. Несмотря на выкачивани</w:t>
      </w:r>
      <w:r w:rsidR="008F7002" w:rsidRPr="00017C02">
        <w:rPr>
          <w:rFonts w:ascii="Times New Roman" w:hAnsi="Times New Roman" w:cs="Times New Roman"/>
          <w:sz w:val="24"/>
        </w:rPr>
        <w:t>е</w:t>
      </w:r>
      <w:r w:rsidR="00BF6E8E" w:rsidRPr="00017C02">
        <w:rPr>
          <w:rFonts w:ascii="Times New Roman" w:hAnsi="Times New Roman" w:cs="Times New Roman"/>
          <w:sz w:val="24"/>
        </w:rPr>
        <w:t xml:space="preserve"> воды с основного русла р. Жайык, в орошаемых массивах</w:t>
      </w:r>
      <w:r w:rsidR="008F7002" w:rsidRPr="00017C02">
        <w:rPr>
          <w:rFonts w:ascii="Times New Roman" w:hAnsi="Times New Roman" w:cs="Times New Roman"/>
          <w:sz w:val="24"/>
        </w:rPr>
        <w:t>,</w:t>
      </w:r>
      <w:r w:rsidR="00BF6E8E" w:rsidRPr="00017C02">
        <w:rPr>
          <w:rFonts w:ascii="Times New Roman" w:hAnsi="Times New Roman" w:cs="Times New Roman"/>
          <w:sz w:val="24"/>
        </w:rPr>
        <w:t xml:space="preserve"> площадью 61,8 км</w:t>
      </w:r>
      <w:r w:rsidR="00BF6E8E" w:rsidRPr="00017C02">
        <w:rPr>
          <w:rFonts w:ascii="Times New Roman" w:hAnsi="Times New Roman" w:cs="Times New Roman"/>
          <w:sz w:val="24"/>
          <w:vertAlign w:val="superscript"/>
        </w:rPr>
        <w:t xml:space="preserve">2 </w:t>
      </w:r>
      <w:r w:rsidR="008F7002" w:rsidRPr="00017C02">
        <w:rPr>
          <w:rFonts w:ascii="Times New Roman" w:hAnsi="Times New Roman" w:cs="Times New Roman"/>
          <w:sz w:val="24"/>
        </w:rPr>
        <w:t xml:space="preserve">, </w:t>
      </w:r>
      <w:r w:rsidR="00BF6E8E" w:rsidRPr="00017C02">
        <w:rPr>
          <w:rFonts w:ascii="Times New Roman" w:hAnsi="Times New Roman" w:cs="Times New Roman"/>
          <w:sz w:val="24"/>
        </w:rPr>
        <w:t>также наблюда</w:t>
      </w:r>
      <w:r w:rsidR="008F7002" w:rsidRPr="00017C02">
        <w:rPr>
          <w:rFonts w:ascii="Times New Roman" w:hAnsi="Times New Roman" w:cs="Times New Roman"/>
          <w:sz w:val="24"/>
        </w:rPr>
        <w:t>ю</w:t>
      </w:r>
      <w:r w:rsidR="00BF6E8E" w:rsidRPr="00017C02">
        <w:rPr>
          <w:rFonts w:ascii="Times New Roman" w:hAnsi="Times New Roman" w:cs="Times New Roman"/>
          <w:sz w:val="24"/>
        </w:rPr>
        <w:t>тся признаки опустынивания и засоления низменности. Общая площадь речных и морских аквальных экосистем составила 894,8 км</w:t>
      </w:r>
      <w:r w:rsidR="00BF6E8E" w:rsidRPr="00017C02">
        <w:rPr>
          <w:rFonts w:ascii="Times New Roman" w:hAnsi="Times New Roman" w:cs="Times New Roman"/>
          <w:sz w:val="24"/>
          <w:vertAlign w:val="superscript"/>
        </w:rPr>
        <w:t>2</w:t>
      </w:r>
      <w:r w:rsidR="00BF6E8E" w:rsidRPr="00017C02">
        <w:rPr>
          <w:rFonts w:ascii="Times New Roman" w:hAnsi="Times New Roman" w:cs="Times New Roman"/>
          <w:sz w:val="24"/>
        </w:rPr>
        <w:t>, это примерно 32.6 % всего региона исследования (</w:t>
      </w:r>
      <w:r w:rsidR="000745C8" w:rsidRPr="00017C02">
        <w:rPr>
          <w:rFonts w:ascii="Times New Roman" w:hAnsi="Times New Roman" w:cs="Times New Roman"/>
          <w:sz w:val="24"/>
        </w:rPr>
        <w:t xml:space="preserve">Приложение </w:t>
      </w:r>
      <w:r w:rsidR="0049637B" w:rsidRPr="00017C02">
        <w:rPr>
          <w:rFonts w:ascii="Times New Roman" w:hAnsi="Times New Roman" w:cs="Times New Roman"/>
          <w:sz w:val="24"/>
        </w:rPr>
        <w:t>Д, рисунок Д.4</w:t>
      </w:r>
      <w:r w:rsidR="00BF6E8E" w:rsidRPr="00017C02">
        <w:rPr>
          <w:rFonts w:ascii="Times New Roman" w:hAnsi="Times New Roman" w:cs="Times New Roman"/>
          <w:sz w:val="24"/>
        </w:rPr>
        <w:t xml:space="preserve">). </w:t>
      </w:r>
    </w:p>
    <w:p w:rsidR="00BF6E8E" w:rsidRPr="00017C02" w:rsidRDefault="00BF6E8E" w:rsidP="002F04F5">
      <w:pPr>
        <w:spacing w:after="0" w:line="360" w:lineRule="auto"/>
        <w:ind w:firstLine="709"/>
        <w:jc w:val="both"/>
        <w:rPr>
          <w:rFonts w:ascii="Times New Roman" w:hAnsi="Times New Roman" w:cs="Times New Roman"/>
          <w:sz w:val="24"/>
        </w:rPr>
      </w:pPr>
      <w:r w:rsidRPr="00017C02">
        <w:rPr>
          <w:rFonts w:ascii="Times New Roman" w:hAnsi="Times New Roman" w:cs="Times New Roman"/>
          <w:i/>
          <w:sz w:val="24"/>
        </w:rPr>
        <w:t>1987 год.</w:t>
      </w:r>
      <w:r w:rsidRPr="00017C02">
        <w:rPr>
          <w:rFonts w:ascii="Times New Roman" w:hAnsi="Times New Roman" w:cs="Times New Roman"/>
          <w:sz w:val="24"/>
        </w:rPr>
        <w:t xml:space="preserve"> По сравнению с предыдущим десятилетием, за 10 лет (с 1977 по 1987 гг.) уровень моря поднялся до отметки -27,13 м. Подъем уровня чуть больше метр</w:t>
      </w:r>
      <w:r w:rsidR="008F7002" w:rsidRPr="00017C02">
        <w:rPr>
          <w:rFonts w:ascii="Times New Roman" w:hAnsi="Times New Roman" w:cs="Times New Roman"/>
          <w:sz w:val="24"/>
        </w:rPr>
        <w:t>а</w:t>
      </w:r>
      <w:r w:rsidRPr="00017C02">
        <w:rPr>
          <w:rFonts w:ascii="Times New Roman" w:hAnsi="Times New Roman" w:cs="Times New Roman"/>
          <w:sz w:val="24"/>
        </w:rPr>
        <w:t xml:space="preserve"> (1,06 м) вызывал ряд положительных изменений в дельте, а также в целом в прибрежной зоне. Начал</w:t>
      </w:r>
      <w:r w:rsidR="008F7002" w:rsidRPr="00017C02">
        <w:rPr>
          <w:rFonts w:ascii="Times New Roman" w:hAnsi="Times New Roman" w:cs="Times New Roman"/>
          <w:sz w:val="24"/>
        </w:rPr>
        <w:t>о</w:t>
      </w:r>
      <w:r w:rsidRPr="00017C02">
        <w:rPr>
          <w:rFonts w:ascii="Times New Roman" w:hAnsi="Times New Roman" w:cs="Times New Roman"/>
          <w:sz w:val="24"/>
        </w:rPr>
        <w:t>сь бурн</w:t>
      </w:r>
      <w:r w:rsidR="008F7002" w:rsidRPr="00017C02">
        <w:rPr>
          <w:rFonts w:ascii="Times New Roman" w:hAnsi="Times New Roman" w:cs="Times New Roman"/>
          <w:sz w:val="24"/>
        </w:rPr>
        <w:t>ое</w:t>
      </w:r>
      <w:r w:rsidRPr="00017C02">
        <w:rPr>
          <w:rFonts w:ascii="Times New Roman" w:hAnsi="Times New Roman" w:cs="Times New Roman"/>
          <w:sz w:val="24"/>
        </w:rPr>
        <w:t xml:space="preserve"> развити</w:t>
      </w:r>
      <w:r w:rsidR="008F7002" w:rsidRPr="00017C02">
        <w:rPr>
          <w:rFonts w:ascii="Times New Roman" w:hAnsi="Times New Roman" w:cs="Times New Roman"/>
          <w:sz w:val="24"/>
        </w:rPr>
        <w:t>е</w:t>
      </w:r>
      <w:r w:rsidRPr="00017C02">
        <w:rPr>
          <w:rFonts w:ascii="Times New Roman" w:hAnsi="Times New Roman" w:cs="Times New Roman"/>
          <w:sz w:val="24"/>
        </w:rPr>
        <w:t xml:space="preserve"> в мелководьях култучных тростниковых заросл</w:t>
      </w:r>
      <w:r w:rsidR="008F7002" w:rsidRPr="00017C02">
        <w:rPr>
          <w:rFonts w:ascii="Times New Roman" w:hAnsi="Times New Roman" w:cs="Times New Roman"/>
          <w:sz w:val="24"/>
        </w:rPr>
        <w:t>ей</w:t>
      </w:r>
      <w:r w:rsidRPr="00017C02">
        <w:rPr>
          <w:rFonts w:ascii="Times New Roman" w:hAnsi="Times New Roman" w:cs="Times New Roman"/>
          <w:sz w:val="24"/>
        </w:rPr>
        <w:t xml:space="preserve"> и прибрежных макрофитов, общая площадь которых составила 414,76 км</w:t>
      </w:r>
      <w:r w:rsidRPr="00017C02">
        <w:rPr>
          <w:rFonts w:ascii="Times New Roman" w:hAnsi="Times New Roman" w:cs="Times New Roman"/>
          <w:sz w:val="24"/>
          <w:vertAlign w:val="superscript"/>
        </w:rPr>
        <w:t>2</w:t>
      </w:r>
      <w:r w:rsidRPr="00017C02">
        <w:rPr>
          <w:rFonts w:ascii="Times New Roman" w:hAnsi="Times New Roman" w:cs="Times New Roman"/>
          <w:sz w:val="24"/>
        </w:rPr>
        <w:t>. Бурное развития макрофитов наблюдалось и в дельте</w:t>
      </w:r>
      <w:r w:rsidR="008F7002" w:rsidRPr="00017C02">
        <w:rPr>
          <w:rFonts w:ascii="Times New Roman" w:hAnsi="Times New Roman" w:cs="Times New Roman"/>
          <w:sz w:val="24"/>
        </w:rPr>
        <w:t>,</w:t>
      </w:r>
      <w:r w:rsidRPr="00017C02">
        <w:rPr>
          <w:rFonts w:ascii="Times New Roman" w:hAnsi="Times New Roman" w:cs="Times New Roman"/>
          <w:sz w:val="24"/>
        </w:rPr>
        <w:t xml:space="preserve"> в районе Урало-Каспийского канала. Повышение среднегодовой водности реки Жайык до 388,9 м</w:t>
      </w:r>
      <w:r w:rsidRPr="00017C02">
        <w:rPr>
          <w:rFonts w:ascii="Times New Roman" w:hAnsi="Times New Roman" w:cs="Times New Roman"/>
          <w:sz w:val="24"/>
          <w:vertAlign w:val="superscript"/>
        </w:rPr>
        <w:t>3</w:t>
      </w:r>
      <w:r w:rsidRPr="00017C02">
        <w:rPr>
          <w:rFonts w:ascii="Times New Roman" w:hAnsi="Times New Roman" w:cs="Times New Roman"/>
          <w:sz w:val="24"/>
        </w:rPr>
        <w:t xml:space="preserve">/сек (по </w:t>
      </w:r>
      <w:r w:rsidR="008F7002" w:rsidRPr="00017C02">
        <w:rPr>
          <w:rFonts w:ascii="Times New Roman" w:hAnsi="Times New Roman" w:cs="Times New Roman"/>
          <w:sz w:val="24"/>
        </w:rPr>
        <w:t xml:space="preserve">данным </w:t>
      </w:r>
      <w:r w:rsidRPr="00017C02">
        <w:rPr>
          <w:rFonts w:ascii="Times New Roman" w:hAnsi="Times New Roman" w:cs="Times New Roman"/>
          <w:sz w:val="24"/>
        </w:rPr>
        <w:t>МС Махамбет), обусловило повышение степени увлажнения почв в поймах протоков Перетраска и Зарослый. Кроме того, обводнялись и восстановились луговые экосистемы</w:t>
      </w:r>
      <w:r w:rsidR="008F7002" w:rsidRPr="00017C02">
        <w:rPr>
          <w:rFonts w:ascii="Times New Roman" w:hAnsi="Times New Roman" w:cs="Times New Roman"/>
          <w:sz w:val="24"/>
        </w:rPr>
        <w:t>,</w:t>
      </w:r>
      <w:r w:rsidRPr="00017C02">
        <w:rPr>
          <w:rFonts w:ascii="Times New Roman" w:hAnsi="Times New Roman" w:cs="Times New Roman"/>
          <w:sz w:val="24"/>
        </w:rPr>
        <w:t xml:space="preserve"> прилегающи</w:t>
      </w:r>
      <w:r w:rsidR="008F7002" w:rsidRPr="00017C02">
        <w:rPr>
          <w:rFonts w:ascii="Times New Roman" w:hAnsi="Times New Roman" w:cs="Times New Roman"/>
          <w:sz w:val="24"/>
        </w:rPr>
        <w:t>е</w:t>
      </w:r>
      <w:r w:rsidRPr="00017C02">
        <w:rPr>
          <w:rFonts w:ascii="Times New Roman" w:hAnsi="Times New Roman" w:cs="Times New Roman"/>
          <w:sz w:val="24"/>
        </w:rPr>
        <w:t xml:space="preserve"> к </w:t>
      </w:r>
      <w:r w:rsidR="008F7002" w:rsidRPr="00017C02">
        <w:rPr>
          <w:rFonts w:ascii="Times New Roman" w:hAnsi="Times New Roman" w:cs="Times New Roman"/>
          <w:sz w:val="24"/>
        </w:rPr>
        <w:t xml:space="preserve">высохшим в 1977 гг. </w:t>
      </w:r>
      <w:r w:rsidRPr="00017C02">
        <w:rPr>
          <w:rFonts w:ascii="Times New Roman" w:hAnsi="Times New Roman" w:cs="Times New Roman"/>
          <w:sz w:val="24"/>
        </w:rPr>
        <w:t>ирригационным каналам</w:t>
      </w:r>
      <w:r w:rsidR="008F7002" w:rsidRPr="00017C02">
        <w:rPr>
          <w:rFonts w:ascii="Times New Roman" w:hAnsi="Times New Roman" w:cs="Times New Roman"/>
          <w:sz w:val="24"/>
        </w:rPr>
        <w:t>.</w:t>
      </w:r>
      <w:r w:rsidRPr="00017C02">
        <w:rPr>
          <w:rFonts w:ascii="Times New Roman" w:hAnsi="Times New Roman" w:cs="Times New Roman"/>
          <w:sz w:val="24"/>
        </w:rPr>
        <w:t xml:space="preserve"> </w:t>
      </w:r>
      <w:r w:rsidR="008F7002" w:rsidRPr="00017C02">
        <w:rPr>
          <w:rFonts w:ascii="Times New Roman" w:hAnsi="Times New Roman" w:cs="Times New Roman"/>
          <w:sz w:val="24"/>
        </w:rPr>
        <w:t>Их</w:t>
      </w:r>
      <w:r w:rsidRPr="00017C02">
        <w:rPr>
          <w:rFonts w:ascii="Times New Roman" w:hAnsi="Times New Roman" w:cs="Times New Roman"/>
          <w:sz w:val="24"/>
        </w:rPr>
        <w:t xml:space="preserve"> питание обеспечивалось протоками каналами К</w:t>
      </w:r>
      <w:r w:rsidR="008F7002" w:rsidRPr="00017C02">
        <w:rPr>
          <w:rFonts w:ascii="Times New Roman" w:hAnsi="Times New Roman" w:cs="Times New Roman"/>
          <w:sz w:val="24"/>
        </w:rPr>
        <w:t>о</w:t>
      </w:r>
      <w:r w:rsidRPr="00017C02">
        <w:rPr>
          <w:rFonts w:ascii="Times New Roman" w:hAnsi="Times New Roman" w:cs="Times New Roman"/>
          <w:sz w:val="24"/>
        </w:rPr>
        <w:t>тлован, Гогольский и Верхний мокринский.  При общей площад</w:t>
      </w:r>
      <w:r w:rsidR="008F7002" w:rsidRPr="00017C02">
        <w:rPr>
          <w:rFonts w:ascii="Times New Roman" w:hAnsi="Times New Roman" w:cs="Times New Roman"/>
          <w:sz w:val="24"/>
        </w:rPr>
        <w:t>и</w:t>
      </w:r>
      <w:r w:rsidRPr="00017C02">
        <w:rPr>
          <w:rFonts w:ascii="Times New Roman" w:hAnsi="Times New Roman" w:cs="Times New Roman"/>
          <w:sz w:val="24"/>
        </w:rPr>
        <w:t xml:space="preserve"> аквальных экосистем 1295,42 км</w:t>
      </w:r>
      <w:r w:rsidRPr="00017C02">
        <w:rPr>
          <w:rFonts w:ascii="Times New Roman" w:hAnsi="Times New Roman" w:cs="Times New Roman"/>
          <w:sz w:val="24"/>
          <w:vertAlign w:val="superscript"/>
        </w:rPr>
        <w:t>2</w:t>
      </w:r>
      <w:r w:rsidRPr="00017C02">
        <w:rPr>
          <w:rFonts w:ascii="Times New Roman" w:hAnsi="Times New Roman" w:cs="Times New Roman"/>
          <w:sz w:val="24"/>
        </w:rPr>
        <w:t xml:space="preserve">, береговая линия была сдвинута в среднем на 4 км к северу, преимущественно в восточных </w:t>
      </w:r>
      <w:r w:rsidR="008F7002" w:rsidRPr="00017C02">
        <w:rPr>
          <w:rFonts w:ascii="Times New Roman" w:hAnsi="Times New Roman" w:cs="Times New Roman"/>
          <w:sz w:val="24"/>
        </w:rPr>
        <w:t>частях</w:t>
      </w:r>
      <w:r w:rsidRPr="00017C02">
        <w:rPr>
          <w:rFonts w:ascii="Times New Roman" w:hAnsi="Times New Roman" w:cs="Times New Roman"/>
          <w:sz w:val="24"/>
        </w:rPr>
        <w:t xml:space="preserve"> побережья, ближе к дельте р. Жайык. Общая площадь затопленных районов составила 409 км</w:t>
      </w:r>
      <w:r w:rsidRPr="00017C02">
        <w:rPr>
          <w:rFonts w:ascii="Times New Roman" w:hAnsi="Times New Roman" w:cs="Times New Roman"/>
          <w:sz w:val="24"/>
          <w:vertAlign w:val="superscript"/>
        </w:rPr>
        <w:t>2</w:t>
      </w:r>
      <w:r w:rsidRPr="00017C02">
        <w:rPr>
          <w:rFonts w:ascii="Times New Roman" w:hAnsi="Times New Roman" w:cs="Times New Roman"/>
          <w:sz w:val="24"/>
        </w:rPr>
        <w:t>.  (</w:t>
      </w:r>
      <w:r w:rsidR="000745C8" w:rsidRPr="00017C02">
        <w:rPr>
          <w:rFonts w:ascii="Times New Roman" w:hAnsi="Times New Roman" w:cs="Times New Roman"/>
          <w:sz w:val="24"/>
        </w:rPr>
        <w:t>Приложение Д, рисунок Д.4</w:t>
      </w:r>
      <w:r w:rsidRPr="00017C02">
        <w:rPr>
          <w:rFonts w:ascii="Times New Roman" w:hAnsi="Times New Roman" w:cs="Times New Roman"/>
          <w:sz w:val="24"/>
        </w:rPr>
        <w:t xml:space="preserve">). </w:t>
      </w:r>
    </w:p>
    <w:p w:rsidR="00BF6E8E" w:rsidRPr="00017C02" w:rsidRDefault="00BF6E8E" w:rsidP="002F04F5">
      <w:pPr>
        <w:spacing w:after="0" w:line="360" w:lineRule="auto"/>
        <w:ind w:firstLine="709"/>
        <w:jc w:val="both"/>
        <w:rPr>
          <w:rFonts w:ascii="Times New Roman" w:hAnsi="Times New Roman" w:cs="Times New Roman"/>
          <w:sz w:val="24"/>
        </w:rPr>
      </w:pPr>
      <w:r w:rsidRPr="00017C02">
        <w:rPr>
          <w:rFonts w:ascii="Times New Roman" w:hAnsi="Times New Roman" w:cs="Times New Roman"/>
          <w:i/>
          <w:sz w:val="24"/>
        </w:rPr>
        <w:t>1994 год</w:t>
      </w:r>
      <w:r w:rsidRPr="00017C02">
        <w:rPr>
          <w:rFonts w:ascii="Times New Roman" w:hAnsi="Times New Roman" w:cs="Times New Roman"/>
          <w:sz w:val="24"/>
        </w:rPr>
        <w:t xml:space="preserve">. </w:t>
      </w:r>
      <w:r w:rsidR="00FD4ADF" w:rsidRPr="00FD4ADF">
        <w:rPr>
          <w:rFonts w:ascii="Times New Roman" w:hAnsi="Times New Roman" w:cs="Times New Roman"/>
          <w:sz w:val="24"/>
        </w:rPr>
        <w:t xml:space="preserve">Со среднегодовым расходом Жайыка в 477 м3/сек, 1994 год стал самым многоводным за последние 40 лет. Уровень моря также вырос на 42 см и достиг самой высокой отметке -26,75 м. Подобное аномальное повышение водности (со средним </w:t>
      </w:r>
      <w:r w:rsidR="00FD4ADF" w:rsidRPr="00FD4ADF">
        <w:rPr>
          <w:rFonts w:ascii="Times New Roman" w:hAnsi="Times New Roman" w:cs="Times New Roman"/>
          <w:sz w:val="24"/>
        </w:rPr>
        <w:lastRenderedPageBreak/>
        <w:t xml:space="preserve">расходом 470 м3/сек) наблюдалось в 1946 – 1950 гг. Это увеличение водности Жайыка и уровня моря отодвинули береговую линию в среднем еще на 5 км, захватив высоты до - 26 м. При общей площадью 3357 км2, аквальные экосистемы составили 68 % региона исследования. Площадь затопления прибрежных регионов в 1994 г. достигла своего пика и увеличилась по сравнению с 1990 г. еще на 477 км2. В дельте прослеживается аналогичная картина, что особенно заметно по Урало-Каспийскому каналу, который в 1990 году был окаймлен тростниковыми зарослями и наносами. Значительному затоплению подверглись верховья дельты, вплоть до построенной в 40-х годах дамбы прошлого столетия.  Продолжилось затопление низменности урочищ Атаманский и Каменский Култук, которые по площади увеличились с 98 км2 до 128 км2. помимо прибрежных экосистем были также затоплены заброшенные старопахотные земли, орошаемые каналом Баксай. Что касается полупогруженных тростниковых зарослей, то их площадь, напротив, сократилась на 200 км2 по сравнению с 1990 годом, составив 378 км2 это г. Это объясняется затоплением из-за повышения уровня моря на 2,27 метров за последние 17 лет. Обводнение обширных территорий аридных экосистем привело к трансформации автоморфных экосистем к полугидроморфные и гидроморфные </w:t>
      </w:r>
      <w:r w:rsidRPr="00017C02">
        <w:rPr>
          <w:rFonts w:ascii="Times New Roman" w:hAnsi="Times New Roman" w:cs="Times New Roman"/>
          <w:sz w:val="24"/>
        </w:rPr>
        <w:t>(</w:t>
      </w:r>
      <w:r w:rsidR="000745C8" w:rsidRPr="00017C02">
        <w:rPr>
          <w:rFonts w:ascii="Times New Roman" w:hAnsi="Times New Roman" w:cs="Times New Roman"/>
          <w:sz w:val="24"/>
        </w:rPr>
        <w:t>Приложение Д, рисунок Д.5</w:t>
      </w:r>
      <w:r w:rsidRPr="00017C02">
        <w:rPr>
          <w:rFonts w:ascii="Times New Roman" w:hAnsi="Times New Roman" w:cs="Times New Roman"/>
          <w:sz w:val="24"/>
        </w:rPr>
        <w:t xml:space="preserve">).  </w:t>
      </w:r>
    </w:p>
    <w:p w:rsidR="00BF6E8E" w:rsidRPr="00017C02" w:rsidRDefault="00BF6E8E" w:rsidP="002F04F5">
      <w:pPr>
        <w:spacing w:after="0" w:line="360" w:lineRule="auto"/>
        <w:ind w:firstLine="709"/>
        <w:jc w:val="both"/>
        <w:rPr>
          <w:rFonts w:ascii="Times New Roman" w:hAnsi="Times New Roman" w:cs="Times New Roman"/>
          <w:sz w:val="24"/>
        </w:rPr>
      </w:pPr>
      <w:r w:rsidRPr="00017C02">
        <w:rPr>
          <w:rFonts w:ascii="Times New Roman" w:hAnsi="Times New Roman" w:cs="Times New Roman"/>
          <w:sz w:val="24"/>
        </w:rPr>
        <w:t>2002 год.</w:t>
      </w:r>
      <w:r w:rsidRPr="00017C02">
        <w:rPr>
          <w:rFonts w:ascii="Times New Roman" w:hAnsi="Times New Roman" w:cs="Times New Roman"/>
          <w:b/>
          <w:sz w:val="24"/>
        </w:rPr>
        <w:t xml:space="preserve"> </w:t>
      </w:r>
      <w:r w:rsidRPr="00017C02">
        <w:rPr>
          <w:rFonts w:ascii="Times New Roman" w:hAnsi="Times New Roman" w:cs="Times New Roman"/>
          <w:sz w:val="24"/>
        </w:rPr>
        <w:t>За п</w:t>
      </w:r>
      <w:r w:rsidR="00E966AF" w:rsidRPr="00017C02">
        <w:rPr>
          <w:rFonts w:ascii="Times New Roman" w:hAnsi="Times New Roman" w:cs="Times New Roman"/>
          <w:sz w:val="24"/>
        </w:rPr>
        <w:t>рошедшие</w:t>
      </w:r>
      <w:r w:rsidRPr="00017C02">
        <w:rPr>
          <w:rFonts w:ascii="Times New Roman" w:hAnsi="Times New Roman" w:cs="Times New Roman"/>
          <w:sz w:val="24"/>
        </w:rPr>
        <w:t xml:space="preserve"> 8 лет, после аномального многоводья в прибрежной акватории и дельте реки Жайык, произошл</w:t>
      </w:r>
      <w:r w:rsidR="00E966AF" w:rsidRPr="00017C02">
        <w:rPr>
          <w:rFonts w:ascii="Times New Roman" w:hAnsi="Times New Roman" w:cs="Times New Roman"/>
          <w:sz w:val="24"/>
        </w:rPr>
        <w:t>о</w:t>
      </w:r>
      <w:r w:rsidRPr="00017C02">
        <w:rPr>
          <w:rFonts w:ascii="Times New Roman" w:hAnsi="Times New Roman" w:cs="Times New Roman"/>
          <w:sz w:val="24"/>
        </w:rPr>
        <w:t xml:space="preserve"> </w:t>
      </w:r>
      <w:r w:rsidR="00E966AF" w:rsidRPr="00017C02">
        <w:rPr>
          <w:rFonts w:ascii="Times New Roman" w:hAnsi="Times New Roman" w:cs="Times New Roman"/>
          <w:sz w:val="24"/>
        </w:rPr>
        <w:t>заметное сокращение площади</w:t>
      </w:r>
      <w:r w:rsidRPr="00017C02">
        <w:rPr>
          <w:rFonts w:ascii="Times New Roman" w:hAnsi="Times New Roman" w:cs="Times New Roman"/>
          <w:sz w:val="24"/>
        </w:rPr>
        <w:t xml:space="preserve"> затопленных районов. Наблюда</w:t>
      </w:r>
      <w:r w:rsidR="00E966AF" w:rsidRPr="00017C02">
        <w:rPr>
          <w:rFonts w:ascii="Times New Roman" w:hAnsi="Times New Roman" w:cs="Times New Roman"/>
          <w:sz w:val="24"/>
        </w:rPr>
        <w:t>ю</w:t>
      </w:r>
      <w:r w:rsidRPr="00017C02">
        <w:rPr>
          <w:rFonts w:ascii="Times New Roman" w:hAnsi="Times New Roman" w:cs="Times New Roman"/>
          <w:sz w:val="24"/>
        </w:rPr>
        <w:t>тся обширн</w:t>
      </w:r>
      <w:r w:rsidR="00E966AF" w:rsidRPr="00017C02">
        <w:rPr>
          <w:rFonts w:ascii="Times New Roman" w:hAnsi="Times New Roman" w:cs="Times New Roman"/>
          <w:sz w:val="24"/>
        </w:rPr>
        <w:t>ые</w:t>
      </w:r>
      <w:r w:rsidRPr="00017C02">
        <w:rPr>
          <w:rFonts w:ascii="Times New Roman" w:hAnsi="Times New Roman" w:cs="Times New Roman"/>
          <w:sz w:val="24"/>
        </w:rPr>
        <w:t xml:space="preserve"> массивы </w:t>
      </w:r>
      <w:r w:rsidR="00E966AF" w:rsidRPr="00017C02">
        <w:rPr>
          <w:rFonts w:ascii="Times New Roman" w:hAnsi="Times New Roman" w:cs="Times New Roman"/>
          <w:sz w:val="24"/>
        </w:rPr>
        <w:t>суши, покрытые</w:t>
      </w:r>
      <w:r w:rsidRPr="00017C02">
        <w:rPr>
          <w:rFonts w:ascii="Times New Roman" w:hAnsi="Times New Roman" w:cs="Times New Roman"/>
          <w:sz w:val="24"/>
        </w:rPr>
        <w:t xml:space="preserve"> солончак</w:t>
      </w:r>
      <w:r w:rsidR="00E966AF" w:rsidRPr="00017C02">
        <w:rPr>
          <w:rFonts w:ascii="Times New Roman" w:hAnsi="Times New Roman" w:cs="Times New Roman"/>
          <w:sz w:val="24"/>
        </w:rPr>
        <w:t>ам</w:t>
      </w:r>
      <w:r w:rsidRPr="00017C02">
        <w:rPr>
          <w:rFonts w:ascii="Times New Roman" w:hAnsi="Times New Roman" w:cs="Times New Roman"/>
          <w:sz w:val="24"/>
        </w:rPr>
        <w:t>и</w:t>
      </w:r>
      <w:r w:rsidR="00E966AF" w:rsidRPr="00017C02">
        <w:rPr>
          <w:rFonts w:ascii="Times New Roman" w:hAnsi="Times New Roman" w:cs="Times New Roman"/>
          <w:sz w:val="24"/>
        </w:rPr>
        <w:t xml:space="preserve">, образовавшимися после </w:t>
      </w:r>
      <w:r w:rsidRPr="00017C02">
        <w:rPr>
          <w:rFonts w:ascii="Times New Roman" w:hAnsi="Times New Roman" w:cs="Times New Roman"/>
          <w:sz w:val="24"/>
        </w:rPr>
        <w:t xml:space="preserve">  </w:t>
      </w:r>
      <w:r w:rsidR="00E966AF" w:rsidRPr="00017C02">
        <w:rPr>
          <w:rFonts w:ascii="Times New Roman" w:hAnsi="Times New Roman" w:cs="Times New Roman"/>
          <w:sz w:val="24"/>
        </w:rPr>
        <w:t>продолжительного</w:t>
      </w:r>
      <w:r w:rsidRPr="00017C02">
        <w:rPr>
          <w:rFonts w:ascii="Times New Roman" w:hAnsi="Times New Roman" w:cs="Times New Roman"/>
          <w:sz w:val="24"/>
        </w:rPr>
        <w:t xml:space="preserve"> заливани</w:t>
      </w:r>
      <w:r w:rsidR="00E966AF" w:rsidRPr="00017C02">
        <w:rPr>
          <w:rFonts w:ascii="Times New Roman" w:hAnsi="Times New Roman" w:cs="Times New Roman"/>
          <w:sz w:val="24"/>
        </w:rPr>
        <w:t>я</w:t>
      </w:r>
      <w:r w:rsidRPr="00017C02">
        <w:rPr>
          <w:rFonts w:ascii="Times New Roman" w:hAnsi="Times New Roman" w:cs="Times New Roman"/>
          <w:sz w:val="24"/>
        </w:rPr>
        <w:t xml:space="preserve"> морской вод</w:t>
      </w:r>
      <w:r w:rsidR="00E966AF" w:rsidRPr="00017C02">
        <w:rPr>
          <w:rFonts w:ascii="Times New Roman" w:hAnsi="Times New Roman" w:cs="Times New Roman"/>
          <w:sz w:val="24"/>
        </w:rPr>
        <w:t>ой</w:t>
      </w:r>
      <w:r w:rsidRPr="00017C02">
        <w:rPr>
          <w:rFonts w:ascii="Times New Roman" w:hAnsi="Times New Roman" w:cs="Times New Roman"/>
          <w:sz w:val="24"/>
        </w:rPr>
        <w:t xml:space="preserve">. Уровень моря упал с отметки -26,75 м. </w:t>
      </w:r>
      <w:r w:rsidR="00E966AF" w:rsidRPr="00017C02">
        <w:rPr>
          <w:rFonts w:ascii="Times New Roman" w:hAnsi="Times New Roman" w:cs="Times New Roman"/>
          <w:sz w:val="24"/>
        </w:rPr>
        <w:t>до</w:t>
      </w:r>
      <w:r w:rsidRPr="00017C02">
        <w:rPr>
          <w:rFonts w:ascii="Times New Roman" w:hAnsi="Times New Roman" w:cs="Times New Roman"/>
          <w:sz w:val="24"/>
        </w:rPr>
        <w:t xml:space="preserve"> -27,14 м. Среднегодовой </w:t>
      </w:r>
      <w:r w:rsidR="00E966AF" w:rsidRPr="00017C02">
        <w:rPr>
          <w:rFonts w:ascii="Times New Roman" w:hAnsi="Times New Roman" w:cs="Times New Roman"/>
          <w:sz w:val="24"/>
        </w:rPr>
        <w:t xml:space="preserve">расход </w:t>
      </w:r>
      <w:r w:rsidRPr="00017C02">
        <w:rPr>
          <w:rFonts w:ascii="Times New Roman" w:hAnsi="Times New Roman" w:cs="Times New Roman"/>
          <w:sz w:val="24"/>
        </w:rPr>
        <w:t>Жайыка снизился до 223,2 м</w:t>
      </w:r>
      <w:r w:rsidRPr="00017C02">
        <w:rPr>
          <w:rFonts w:ascii="Times New Roman" w:hAnsi="Times New Roman" w:cs="Times New Roman"/>
          <w:sz w:val="24"/>
          <w:vertAlign w:val="superscript"/>
        </w:rPr>
        <w:t>3</w:t>
      </w:r>
      <w:r w:rsidRPr="00017C02">
        <w:rPr>
          <w:rFonts w:ascii="Times New Roman" w:hAnsi="Times New Roman" w:cs="Times New Roman"/>
          <w:sz w:val="24"/>
        </w:rPr>
        <w:t xml:space="preserve">/сек. Это вызвало </w:t>
      </w:r>
      <w:r w:rsidR="00E966AF" w:rsidRPr="00017C02">
        <w:rPr>
          <w:rFonts w:ascii="Times New Roman" w:hAnsi="Times New Roman" w:cs="Times New Roman"/>
          <w:sz w:val="24"/>
        </w:rPr>
        <w:t>смещение</w:t>
      </w:r>
      <w:r w:rsidRPr="00017C02">
        <w:rPr>
          <w:rFonts w:ascii="Times New Roman" w:hAnsi="Times New Roman" w:cs="Times New Roman"/>
          <w:sz w:val="24"/>
        </w:rPr>
        <w:t xml:space="preserve"> береговой линии в сторону моря почти на 3 км, зона осушки составила при этом почти 366,1 км</w:t>
      </w:r>
      <w:r w:rsidRPr="00017C02">
        <w:rPr>
          <w:rFonts w:ascii="Times New Roman" w:hAnsi="Times New Roman" w:cs="Times New Roman"/>
          <w:sz w:val="24"/>
          <w:vertAlign w:val="superscript"/>
        </w:rPr>
        <w:t>2</w:t>
      </w:r>
      <w:r w:rsidRPr="00017C02">
        <w:rPr>
          <w:rFonts w:ascii="Times New Roman" w:hAnsi="Times New Roman" w:cs="Times New Roman"/>
          <w:sz w:val="24"/>
        </w:rPr>
        <w:t>. На осушенной территории годами происходило засоление почв, площадь которых в 2002 году составила 179,4 км</w:t>
      </w:r>
      <w:r w:rsidRPr="00017C02">
        <w:rPr>
          <w:rFonts w:ascii="Times New Roman" w:hAnsi="Times New Roman" w:cs="Times New Roman"/>
          <w:sz w:val="24"/>
          <w:vertAlign w:val="superscript"/>
        </w:rPr>
        <w:t>2</w:t>
      </w:r>
      <w:r w:rsidRPr="00017C02">
        <w:rPr>
          <w:rFonts w:ascii="Times New Roman" w:hAnsi="Times New Roman" w:cs="Times New Roman"/>
          <w:sz w:val="24"/>
        </w:rPr>
        <w:t>.</w:t>
      </w:r>
      <w:r w:rsidR="007F56BE" w:rsidRPr="007F56BE">
        <w:rPr>
          <w:rFonts w:ascii="Times New Roman" w:hAnsi="Times New Roman" w:cs="Times New Roman"/>
          <w:sz w:val="24"/>
        </w:rPr>
        <w:t xml:space="preserve"> </w:t>
      </w:r>
      <w:r w:rsidRPr="00017C02">
        <w:rPr>
          <w:rFonts w:ascii="Times New Roman" w:hAnsi="Times New Roman" w:cs="Times New Roman"/>
          <w:sz w:val="24"/>
        </w:rPr>
        <w:t xml:space="preserve"> Несмотря на сокращение затопленных районов</w:t>
      </w:r>
      <w:r w:rsidR="00E966AF" w:rsidRPr="00017C02">
        <w:rPr>
          <w:rFonts w:ascii="Times New Roman" w:hAnsi="Times New Roman" w:cs="Times New Roman"/>
          <w:sz w:val="24"/>
        </w:rPr>
        <w:t>,</w:t>
      </w:r>
      <w:r w:rsidRPr="00017C02">
        <w:rPr>
          <w:rFonts w:ascii="Times New Roman" w:hAnsi="Times New Roman" w:cs="Times New Roman"/>
          <w:sz w:val="24"/>
        </w:rPr>
        <w:t xml:space="preserve"> площадь занимаемой тростниковыми зарослями увеличилась сравнению </w:t>
      </w:r>
      <w:r w:rsidR="00E966AF" w:rsidRPr="00017C02">
        <w:rPr>
          <w:rFonts w:ascii="Times New Roman" w:hAnsi="Times New Roman" w:cs="Times New Roman"/>
          <w:sz w:val="24"/>
        </w:rPr>
        <w:t xml:space="preserve">с </w:t>
      </w:r>
      <w:r w:rsidRPr="00017C02">
        <w:rPr>
          <w:rFonts w:ascii="Times New Roman" w:hAnsi="Times New Roman" w:cs="Times New Roman"/>
          <w:sz w:val="24"/>
        </w:rPr>
        <w:t>1994 год</w:t>
      </w:r>
      <w:r w:rsidR="00E966AF" w:rsidRPr="00017C02">
        <w:rPr>
          <w:rFonts w:ascii="Times New Roman" w:hAnsi="Times New Roman" w:cs="Times New Roman"/>
          <w:sz w:val="24"/>
        </w:rPr>
        <w:t>ом</w:t>
      </w:r>
      <w:r w:rsidRPr="00017C02">
        <w:rPr>
          <w:rFonts w:ascii="Times New Roman" w:hAnsi="Times New Roman" w:cs="Times New Roman"/>
          <w:sz w:val="24"/>
        </w:rPr>
        <w:t xml:space="preserve"> на 187,84 км</w:t>
      </w:r>
      <w:r w:rsidRPr="00017C02">
        <w:rPr>
          <w:rFonts w:ascii="Times New Roman" w:hAnsi="Times New Roman" w:cs="Times New Roman"/>
          <w:sz w:val="24"/>
          <w:vertAlign w:val="superscript"/>
        </w:rPr>
        <w:t>2</w:t>
      </w:r>
      <w:r w:rsidRPr="00017C02">
        <w:rPr>
          <w:rFonts w:ascii="Times New Roman" w:hAnsi="Times New Roman" w:cs="Times New Roman"/>
          <w:sz w:val="24"/>
        </w:rPr>
        <w:t xml:space="preserve"> за. </w:t>
      </w:r>
      <w:r w:rsidR="007F56BE">
        <w:rPr>
          <w:rFonts w:ascii="Times New Roman" w:hAnsi="Times New Roman" w:cs="Times New Roman"/>
          <w:sz w:val="24"/>
        </w:rPr>
        <w:t xml:space="preserve">(Приложение </w:t>
      </w:r>
      <w:r w:rsidR="007F56BE">
        <w:rPr>
          <w:rFonts w:ascii="Times New Roman" w:hAnsi="Times New Roman" w:cs="Times New Roman"/>
          <w:sz w:val="24"/>
          <w:lang w:val="kk-KZ"/>
        </w:rPr>
        <w:t>Д</w:t>
      </w:r>
      <w:r w:rsidR="007F56BE">
        <w:rPr>
          <w:rFonts w:ascii="Times New Roman" w:hAnsi="Times New Roman" w:cs="Times New Roman"/>
          <w:sz w:val="24"/>
        </w:rPr>
        <w:t xml:space="preserve">, рисунок </w:t>
      </w:r>
      <w:r w:rsidR="007F56BE">
        <w:rPr>
          <w:rFonts w:ascii="Times New Roman" w:hAnsi="Times New Roman" w:cs="Times New Roman"/>
          <w:sz w:val="24"/>
          <w:lang w:val="kk-KZ"/>
        </w:rPr>
        <w:t>Д</w:t>
      </w:r>
      <w:r w:rsidR="004C3A7D">
        <w:rPr>
          <w:rFonts w:ascii="Times New Roman" w:hAnsi="Times New Roman" w:cs="Times New Roman"/>
          <w:sz w:val="24"/>
        </w:rPr>
        <w:t>.</w:t>
      </w:r>
      <w:r w:rsidR="007F56BE" w:rsidRPr="007F56BE">
        <w:rPr>
          <w:rFonts w:ascii="Times New Roman" w:hAnsi="Times New Roman" w:cs="Times New Roman"/>
          <w:sz w:val="24"/>
        </w:rPr>
        <w:t>)</w:t>
      </w:r>
    </w:p>
    <w:p w:rsidR="00BF6E8E" w:rsidRPr="00017C02" w:rsidRDefault="00BF6E8E" w:rsidP="002F04F5">
      <w:pPr>
        <w:spacing w:after="0" w:line="360" w:lineRule="auto"/>
        <w:ind w:firstLine="709"/>
        <w:jc w:val="both"/>
        <w:rPr>
          <w:rFonts w:ascii="Times New Roman" w:hAnsi="Times New Roman" w:cs="Times New Roman"/>
          <w:sz w:val="24"/>
        </w:rPr>
      </w:pPr>
      <w:r w:rsidRPr="00017C02">
        <w:rPr>
          <w:rFonts w:ascii="Times New Roman" w:hAnsi="Times New Roman" w:cs="Times New Roman"/>
          <w:sz w:val="24"/>
        </w:rPr>
        <w:t>2014 год.</w:t>
      </w:r>
      <w:r w:rsidRPr="00017C02">
        <w:rPr>
          <w:rFonts w:ascii="Times New Roman" w:hAnsi="Times New Roman" w:cs="Times New Roman"/>
          <w:b/>
          <w:sz w:val="24"/>
        </w:rPr>
        <w:t xml:space="preserve"> </w:t>
      </w:r>
      <w:r w:rsidRPr="00017C02">
        <w:rPr>
          <w:rFonts w:ascii="Times New Roman" w:hAnsi="Times New Roman" w:cs="Times New Roman"/>
          <w:sz w:val="24"/>
        </w:rPr>
        <w:t>За п</w:t>
      </w:r>
      <w:r w:rsidR="00E966AF" w:rsidRPr="00017C02">
        <w:rPr>
          <w:rFonts w:ascii="Times New Roman" w:hAnsi="Times New Roman" w:cs="Times New Roman"/>
          <w:sz w:val="24"/>
        </w:rPr>
        <w:t xml:space="preserve">рошедшие </w:t>
      </w:r>
      <w:r w:rsidRPr="00017C02">
        <w:rPr>
          <w:rFonts w:ascii="Times New Roman" w:hAnsi="Times New Roman" w:cs="Times New Roman"/>
          <w:sz w:val="24"/>
        </w:rPr>
        <w:t>после аномального мног</w:t>
      </w:r>
      <w:r w:rsidR="00E966AF" w:rsidRPr="00017C02">
        <w:rPr>
          <w:rFonts w:ascii="Times New Roman" w:hAnsi="Times New Roman" w:cs="Times New Roman"/>
          <w:sz w:val="24"/>
        </w:rPr>
        <w:t xml:space="preserve">оводья </w:t>
      </w:r>
      <w:r w:rsidRPr="00017C02">
        <w:rPr>
          <w:rFonts w:ascii="Times New Roman" w:hAnsi="Times New Roman" w:cs="Times New Roman"/>
          <w:sz w:val="24"/>
        </w:rPr>
        <w:t>1994 г</w:t>
      </w:r>
      <w:r w:rsidR="00E966AF" w:rsidRPr="00017C02">
        <w:rPr>
          <w:rFonts w:ascii="Times New Roman" w:hAnsi="Times New Roman" w:cs="Times New Roman"/>
          <w:sz w:val="24"/>
        </w:rPr>
        <w:t>ода</w:t>
      </w:r>
      <w:r w:rsidRPr="00017C02">
        <w:rPr>
          <w:rFonts w:ascii="Times New Roman" w:hAnsi="Times New Roman" w:cs="Times New Roman"/>
          <w:sz w:val="24"/>
        </w:rPr>
        <w:t xml:space="preserve"> </w:t>
      </w:r>
      <w:r w:rsidR="00E966AF" w:rsidRPr="00017C02">
        <w:rPr>
          <w:rFonts w:ascii="Times New Roman" w:hAnsi="Times New Roman" w:cs="Times New Roman"/>
          <w:sz w:val="24"/>
        </w:rPr>
        <w:t xml:space="preserve">20 лет </w:t>
      </w:r>
      <w:r w:rsidRPr="00017C02">
        <w:rPr>
          <w:rFonts w:ascii="Times New Roman" w:hAnsi="Times New Roman" w:cs="Times New Roman"/>
          <w:sz w:val="24"/>
        </w:rPr>
        <w:t>в прибрежной акватории и дельте реки Жайык, произошла негативная трансформация экосистем, связанная с резким уменьшением водности реки Жайык и падением уровня Каспия.  Уровень моря упал на один метр с отметки -26,75 м. на -27,74 м. Среднегодовой сток Жайыка снизился на 1,9 км</w:t>
      </w:r>
      <w:r w:rsidRPr="00017C02">
        <w:rPr>
          <w:rFonts w:ascii="Times New Roman" w:hAnsi="Times New Roman" w:cs="Times New Roman"/>
          <w:sz w:val="24"/>
          <w:vertAlign w:val="superscript"/>
        </w:rPr>
        <w:t>3</w:t>
      </w:r>
      <w:r w:rsidRPr="00017C02">
        <w:rPr>
          <w:rFonts w:ascii="Times New Roman" w:hAnsi="Times New Roman" w:cs="Times New Roman"/>
          <w:sz w:val="24"/>
        </w:rPr>
        <w:t>. Это вызвало отступление береговой линии в сторону моря почти на 10 км, зона осушки составила при этом почти 103,9 км</w:t>
      </w:r>
      <w:r w:rsidRPr="00017C02">
        <w:rPr>
          <w:rFonts w:ascii="Times New Roman" w:hAnsi="Times New Roman" w:cs="Times New Roman"/>
          <w:sz w:val="24"/>
          <w:vertAlign w:val="superscript"/>
        </w:rPr>
        <w:t>2</w:t>
      </w:r>
      <w:r w:rsidRPr="00017C02">
        <w:rPr>
          <w:rFonts w:ascii="Times New Roman" w:hAnsi="Times New Roman" w:cs="Times New Roman"/>
          <w:sz w:val="24"/>
        </w:rPr>
        <w:t>. Из-за резкого сокращени</w:t>
      </w:r>
      <w:r w:rsidR="00E966AF" w:rsidRPr="00017C02">
        <w:rPr>
          <w:rFonts w:ascii="Times New Roman" w:hAnsi="Times New Roman" w:cs="Times New Roman"/>
          <w:sz w:val="24"/>
        </w:rPr>
        <w:t>я</w:t>
      </w:r>
      <w:r w:rsidRPr="00017C02">
        <w:rPr>
          <w:rFonts w:ascii="Times New Roman" w:hAnsi="Times New Roman" w:cs="Times New Roman"/>
          <w:sz w:val="24"/>
        </w:rPr>
        <w:t xml:space="preserve"> </w:t>
      </w:r>
      <w:r w:rsidR="00E966AF" w:rsidRPr="00017C02">
        <w:rPr>
          <w:rFonts w:ascii="Times New Roman" w:hAnsi="Times New Roman" w:cs="Times New Roman"/>
          <w:sz w:val="24"/>
        </w:rPr>
        <w:t>ветландов</w:t>
      </w:r>
      <w:r w:rsidR="005522DA" w:rsidRPr="00017C02">
        <w:rPr>
          <w:rFonts w:ascii="Times New Roman" w:hAnsi="Times New Roman" w:cs="Times New Roman"/>
          <w:sz w:val="24"/>
        </w:rPr>
        <w:t>,</w:t>
      </w:r>
      <w:r w:rsidRPr="00017C02">
        <w:rPr>
          <w:rFonts w:ascii="Times New Roman" w:hAnsi="Times New Roman" w:cs="Times New Roman"/>
          <w:sz w:val="24"/>
        </w:rPr>
        <w:t xml:space="preserve"> сократил</w:t>
      </w:r>
      <w:r w:rsidR="005522DA" w:rsidRPr="00017C02">
        <w:rPr>
          <w:rFonts w:ascii="Times New Roman" w:hAnsi="Times New Roman" w:cs="Times New Roman"/>
          <w:sz w:val="24"/>
        </w:rPr>
        <w:t>ась</w:t>
      </w:r>
      <w:r w:rsidRPr="00017C02">
        <w:rPr>
          <w:rFonts w:ascii="Times New Roman" w:hAnsi="Times New Roman" w:cs="Times New Roman"/>
          <w:sz w:val="24"/>
        </w:rPr>
        <w:t xml:space="preserve"> </w:t>
      </w:r>
      <w:r w:rsidR="005522DA" w:rsidRPr="00017C02">
        <w:rPr>
          <w:rFonts w:ascii="Times New Roman" w:hAnsi="Times New Roman" w:cs="Times New Roman"/>
          <w:sz w:val="24"/>
        </w:rPr>
        <w:t xml:space="preserve">на 25 % </w:t>
      </w:r>
      <w:r w:rsidRPr="00017C02">
        <w:rPr>
          <w:rFonts w:ascii="Times New Roman" w:hAnsi="Times New Roman" w:cs="Times New Roman"/>
          <w:sz w:val="24"/>
        </w:rPr>
        <w:t>площадь гидроморфных экосистем.  На осушенной территории годами происходило засоление почв, площадь которых в 2014 году составила 171,4 км</w:t>
      </w:r>
      <w:r w:rsidRPr="00017C02">
        <w:rPr>
          <w:rFonts w:ascii="Times New Roman" w:hAnsi="Times New Roman" w:cs="Times New Roman"/>
          <w:sz w:val="24"/>
          <w:vertAlign w:val="superscript"/>
        </w:rPr>
        <w:t>2</w:t>
      </w:r>
      <w:r w:rsidRPr="00017C02">
        <w:rPr>
          <w:rFonts w:ascii="Times New Roman" w:hAnsi="Times New Roman" w:cs="Times New Roman"/>
          <w:sz w:val="24"/>
        </w:rPr>
        <w:t>.  (</w:t>
      </w:r>
      <w:r w:rsidR="000745C8" w:rsidRPr="00017C02">
        <w:rPr>
          <w:rFonts w:ascii="Times New Roman" w:hAnsi="Times New Roman" w:cs="Times New Roman"/>
          <w:sz w:val="24"/>
        </w:rPr>
        <w:t>Приложение Д, рисунок Д.6</w:t>
      </w:r>
      <w:r w:rsidRPr="00017C02">
        <w:rPr>
          <w:rFonts w:ascii="Times New Roman" w:hAnsi="Times New Roman" w:cs="Times New Roman"/>
          <w:sz w:val="24"/>
        </w:rPr>
        <w:t xml:space="preserve">).   </w:t>
      </w:r>
    </w:p>
    <w:p w:rsidR="00BF6E8E" w:rsidRPr="00017C02" w:rsidRDefault="00BF6E8E" w:rsidP="002F04F5">
      <w:pPr>
        <w:spacing w:after="0" w:line="360" w:lineRule="auto"/>
        <w:ind w:firstLine="709"/>
        <w:jc w:val="both"/>
        <w:rPr>
          <w:rFonts w:ascii="Times New Roman" w:hAnsi="Times New Roman" w:cs="Times New Roman"/>
          <w:sz w:val="24"/>
        </w:rPr>
      </w:pPr>
      <w:r w:rsidRPr="00017C02">
        <w:rPr>
          <w:rFonts w:ascii="Times New Roman" w:hAnsi="Times New Roman" w:cs="Times New Roman"/>
          <w:sz w:val="24"/>
        </w:rPr>
        <w:lastRenderedPageBreak/>
        <w:t>20</w:t>
      </w:r>
      <w:r w:rsidR="00552373" w:rsidRPr="00017C02">
        <w:rPr>
          <w:rFonts w:ascii="Times New Roman" w:hAnsi="Times New Roman" w:cs="Times New Roman"/>
          <w:sz w:val="24"/>
        </w:rPr>
        <w:t>20</w:t>
      </w:r>
      <w:r w:rsidRPr="00017C02">
        <w:rPr>
          <w:rFonts w:ascii="Times New Roman" w:hAnsi="Times New Roman" w:cs="Times New Roman"/>
          <w:sz w:val="24"/>
        </w:rPr>
        <w:t xml:space="preserve"> год</w:t>
      </w:r>
      <w:r w:rsidRPr="00017C02">
        <w:rPr>
          <w:rFonts w:ascii="Times New Roman" w:hAnsi="Times New Roman" w:cs="Times New Roman"/>
          <w:i/>
          <w:sz w:val="24"/>
        </w:rPr>
        <w:t>.</w:t>
      </w:r>
      <w:r w:rsidRPr="00017C02">
        <w:rPr>
          <w:rFonts w:ascii="Times New Roman" w:hAnsi="Times New Roman" w:cs="Times New Roman"/>
          <w:b/>
          <w:sz w:val="24"/>
        </w:rPr>
        <w:t xml:space="preserve"> </w:t>
      </w:r>
      <w:r w:rsidRPr="00017C02">
        <w:rPr>
          <w:rFonts w:ascii="Times New Roman" w:hAnsi="Times New Roman" w:cs="Times New Roman"/>
          <w:sz w:val="24"/>
        </w:rPr>
        <w:t>Особенное внимание было уделено современному состоянию проектной территории в условиях нарастающих экологических рисков и угроз. Наиболее актуальным является продолжающееся уменьшение водности реки Жайык и падение уровня моря.   Уменьшение общей площади аквальных экосистем на 16.8 % по сравнению с 2014 г. привел</w:t>
      </w:r>
      <w:r w:rsidR="005522DA" w:rsidRPr="00017C02">
        <w:rPr>
          <w:rFonts w:ascii="Times New Roman" w:hAnsi="Times New Roman" w:cs="Times New Roman"/>
          <w:sz w:val="24"/>
        </w:rPr>
        <w:t>о</w:t>
      </w:r>
      <w:r w:rsidRPr="00017C02">
        <w:rPr>
          <w:rFonts w:ascii="Times New Roman" w:hAnsi="Times New Roman" w:cs="Times New Roman"/>
          <w:sz w:val="24"/>
        </w:rPr>
        <w:t xml:space="preserve"> к отступлению береговой линии в среднем на 2 км и осушению около 144,6 км</w:t>
      </w:r>
      <w:r w:rsidRPr="00017C02">
        <w:rPr>
          <w:rFonts w:ascii="Times New Roman" w:hAnsi="Times New Roman" w:cs="Times New Roman"/>
          <w:sz w:val="24"/>
          <w:vertAlign w:val="superscript"/>
        </w:rPr>
        <w:t>2</w:t>
      </w:r>
      <w:r w:rsidRPr="00017C02">
        <w:rPr>
          <w:rFonts w:ascii="Times New Roman" w:hAnsi="Times New Roman" w:cs="Times New Roman"/>
          <w:sz w:val="24"/>
        </w:rPr>
        <w:t xml:space="preserve"> прибрежных</w:t>
      </w:r>
      <w:r w:rsidR="005522DA" w:rsidRPr="00017C02">
        <w:rPr>
          <w:rFonts w:ascii="Times New Roman" w:hAnsi="Times New Roman" w:cs="Times New Roman"/>
          <w:sz w:val="24"/>
        </w:rPr>
        <w:t>,</w:t>
      </w:r>
      <w:r w:rsidRPr="00017C02">
        <w:rPr>
          <w:rFonts w:ascii="Times New Roman" w:hAnsi="Times New Roman" w:cs="Times New Roman"/>
          <w:sz w:val="24"/>
        </w:rPr>
        <w:t xml:space="preserve"> 42 км</w:t>
      </w:r>
      <w:r w:rsidRPr="00017C02">
        <w:rPr>
          <w:rFonts w:ascii="Times New Roman" w:hAnsi="Times New Roman" w:cs="Times New Roman"/>
          <w:sz w:val="24"/>
          <w:vertAlign w:val="superscript"/>
        </w:rPr>
        <w:t>2</w:t>
      </w:r>
      <w:r w:rsidRPr="00017C02">
        <w:rPr>
          <w:rFonts w:ascii="Times New Roman" w:hAnsi="Times New Roman" w:cs="Times New Roman"/>
          <w:sz w:val="24"/>
        </w:rPr>
        <w:t xml:space="preserve"> в устьевой области и по периферии дельты</w:t>
      </w:r>
      <w:r w:rsidR="005522DA" w:rsidRPr="00017C02">
        <w:rPr>
          <w:rFonts w:ascii="Times New Roman" w:hAnsi="Times New Roman" w:cs="Times New Roman"/>
          <w:sz w:val="24"/>
        </w:rPr>
        <w:t xml:space="preserve"> территорий</w:t>
      </w:r>
      <w:r w:rsidRPr="00017C02">
        <w:rPr>
          <w:rFonts w:ascii="Times New Roman" w:hAnsi="Times New Roman" w:cs="Times New Roman"/>
          <w:sz w:val="24"/>
        </w:rPr>
        <w:t xml:space="preserve">. Также наблюдается уменьшение </w:t>
      </w:r>
      <w:r w:rsidR="005522DA" w:rsidRPr="00017C02">
        <w:rPr>
          <w:rFonts w:ascii="Times New Roman" w:hAnsi="Times New Roman" w:cs="Times New Roman"/>
          <w:sz w:val="24"/>
        </w:rPr>
        <w:t>до 437,49 км</w:t>
      </w:r>
      <w:r w:rsidR="005522DA" w:rsidRPr="00017C02">
        <w:rPr>
          <w:rFonts w:ascii="Times New Roman" w:hAnsi="Times New Roman" w:cs="Times New Roman"/>
          <w:sz w:val="24"/>
          <w:vertAlign w:val="superscript"/>
        </w:rPr>
        <w:t xml:space="preserve">2 </w:t>
      </w:r>
      <w:r w:rsidRPr="00017C02">
        <w:rPr>
          <w:rFonts w:ascii="Times New Roman" w:hAnsi="Times New Roman" w:cs="Times New Roman"/>
          <w:sz w:val="24"/>
        </w:rPr>
        <w:t>общей площади гидроморфных экосистем. Не име</w:t>
      </w:r>
      <w:r w:rsidR="005522DA" w:rsidRPr="00017C02">
        <w:rPr>
          <w:rFonts w:ascii="Times New Roman" w:hAnsi="Times New Roman" w:cs="Times New Roman"/>
          <w:sz w:val="24"/>
        </w:rPr>
        <w:t>вш</w:t>
      </w:r>
      <w:r w:rsidRPr="00017C02">
        <w:rPr>
          <w:rFonts w:ascii="Times New Roman" w:hAnsi="Times New Roman" w:cs="Times New Roman"/>
          <w:sz w:val="24"/>
        </w:rPr>
        <w:t xml:space="preserve">ие в 2014 году прямой связи с береговой линией култучные тростниковые заросли, в 2019 году </w:t>
      </w:r>
      <w:r w:rsidR="005522DA" w:rsidRPr="00017C02">
        <w:rPr>
          <w:rFonts w:ascii="Times New Roman" w:hAnsi="Times New Roman" w:cs="Times New Roman"/>
          <w:sz w:val="24"/>
        </w:rPr>
        <w:t>обнаруживались</w:t>
      </w:r>
      <w:r w:rsidRPr="00017C02">
        <w:rPr>
          <w:rFonts w:ascii="Times New Roman" w:hAnsi="Times New Roman" w:cs="Times New Roman"/>
          <w:sz w:val="24"/>
        </w:rPr>
        <w:t xml:space="preserve"> преимущественно вдоль береговой линии. Хорошо заметны признаки обсыхания и засоления по всей территории и их распространение </w:t>
      </w:r>
      <w:r w:rsidR="005522DA" w:rsidRPr="00017C02">
        <w:rPr>
          <w:rFonts w:ascii="Times New Roman" w:hAnsi="Times New Roman" w:cs="Times New Roman"/>
          <w:sz w:val="24"/>
        </w:rPr>
        <w:t xml:space="preserve">на </w:t>
      </w:r>
      <w:r w:rsidRPr="00017C02">
        <w:rPr>
          <w:rFonts w:ascii="Times New Roman" w:hAnsi="Times New Roman" w:cs="Times New Roman"/>
          <w:sz w:val="24"/>
        </w:rPr>
        <w:t>центральн</w:t>
      </w:r>
      <w:r w:rsidR="005522DA" w:rsidRPr="00017C02">
        <w:rPr>
          <w:rFonts w:ascii="Times New Roman" w:hAnsi="Times New Roman" w:cs="Times New Roman"/>
          <w:sz w:val="24"/>
        </w:rPr>
        <w:t>ую</w:t>
      </w:r>
      <w:r w:rsidRPr="00017C02">
        <w:rPr>
          <w:rFonts w:ascii="Times New Roman" w:hAnsi="Times New Roman" w:cs="Times New Roman"/>
          <w:sz w:val="24"/>
        </w:rPr>
        <w:t xml:space="preserve"> част</w:t>
      </w:r>
      <w:r w:rsidR="005522DA" w:rsidRPr="00017C02">
        <w:rPr>
          <w:rFonts w:ascii="Times New Roman" w:hAnsi="Times New Roman" w:cs="Times New Roman"/>
          <w:sz w:val="24"/>
        </w:rPr>
        <w:t>ь</w:t>
      </w:r>
      <w:r w:rsidRPr="00017C02">
        <w:rPr>
          <w:rFonts w:ascii="Times New Roman" w:hAnsi="Times New Roman" w:cs="Times New Roman"/>
          <w:sz w:val="24"/>
        </w:rPr>
        <w:t xml:space="preserve"> и частично </w:t>
      </w:r>
      <w:r w:rsidR="005522DA" w:rsidRPr="00017C02">
        <w:rPr>
          <w:rFonts w:ascii="Times New Roman" w:hAnsi="Times New Roman" w:cs="Times New Roman"/>
          <w:sz w:val="24"/>
        </w:rPr>
        <w:t xml:space="preserve">на </w:t>
      </w:r>
      <w:r w:rsidRPr="00017C02">
        <w:rPr>
          <w:rFonts w:ascii="Times New Roman" w:hAnsi="Times New Roman" w:cs="Times New Roman"/>
          <w:sz w:val="24"/>
        </w:rPr>
        <w:t>орошаемы</w:t>
      </w:r>
      <w:r w:rsidR="005522DA" w:rsidRPr="00017C02">
        <w:rPr>
          <w:rFonts w:ascii="Times New Roman" w:hAnsi="Times New Roman" w:cs="Times New Roman"/>
          <w:sz w:val="24"/>
        </w:rPr>
        <w:t>е</w:t>
      </w:r>
      <w:r w:rsidRPr="00017C02">
        <w:rPr>
          <w:rFonts w:ascii="Times New Roman" w:hAnsi="Times New Roman" w:cs="Times New Roman"/>
          <w:sz w:val="24"/>
        </w:rPr>
        <w:t xml:space="preserve"> зем</w:t>
      </w:r>
      <w:r w:rsidR="005522DA" w:rsidRPr="00017C02">
        <w:rPr>
          <w:rFonts w:ascii="Times New Roman" w:hAnsi="Times New Roman" w:cs="Times New Roman"/>
          <w:sz w:val="24"/>
        </w:rPr>
        <w:t>ли</w:t>
      </w:r>
      <w:r w:rsidRPr="00017C02">
        <w:rPr>
          <w:rFonts w:ascii="Times New Roman" w:hAnsi="Times New Roman" w:cs="Times New Roman"/>
          <w:sz w:val="24"/>
        </w:rPr>
        <w:t>. В 2019 году районы подв</w:t>
      </w:r>
      <w:r w:rsidR="005522DA" w:rsidRPr="00017C02">
        <w:rPr>
          <w:rFonts w:ascii="Times New Roman" w:hAnsi="Times New Roman" w:cs="Times New Roman"/>
          <w:sz w:val="24"/>
        </w:rPr>
        <w:t>ергшиеся</w:t>
      </w:r>
      <w:r w:rsidRPr="00017C02">
        <w:rPr>
          <w:rFonts w:ascii="Times New Roman" w:hAnsi="Times New Roman" w:cs="Times New Roman"/>
          <w:sz w:val="24"/>
        </w:rPr>
        <w:t xml:space="preserve"> засолению увеличил</w:t>
      </w:r>
      <w:r w:rsidR="005522DA" w:rsidRPr="00017C02">
        <w:rPr>
          <w:rFonts w:ascii="Times New Roman" w:hAnsi="Times New Roman" w:cs="Times New Roman"/>
          <w:sz w:val="24"/>
        </w:rPr>
        <w:t>и</w:t>
      </w:r>
      <w:r w:rsidRPr="00017C02">
        <w:rPr>
          <w:rFonts w:ascii="Times New Roman" w:hAnsi="Times New Roman" w:cs="Times New Roman"/>
          <w:sz w:val="24"/>
        </w:rPr>
        <w:t xml:space="preserve">сь на 50% </w:t>
      </w:r>
      <w:r w:rsidR="005522DA" w:rsidRPr="00017C02">
        <w:rPr>
          <w:rFonts w:ascii="Times New Roman" w:hAnsi="Times New Roman" w:cs="Times New Roman"/>
          <w:sz w:val="24"/>
        </w:rPr>
        <w:t xml:space="preserve"> и </w:t>
      </w:r>
      <w:r w:rsidRPr="00017C02">
        <w:rPr>
          <w:rFonts w:ascii="Times New Roman" w:hAnsi="Times New Roman" w:cs="Times New Roman"/>
          <w:sz w:val="24"/>
        </w:rPr>
        <w:t>состави</w:t>
      </w:r>
      <w:r w:rsidR="005522DA" w:rsidRPr="00017C02">
        <w:rPr>
          <w:rFonts w:ascii="Times New Roman" w:hAnsi="Times New Roman" w:cs="Times New Roman"/>
          <w:sz w:val="24"/>
        </w:rPr>
        <w:t>ли</w:t>
      </w:r>
      <w:r w:rsidRPr="00017C02">
        <w:rPr>
          <w:rFonts w:ascii="Times New Roman" w:hAnsi="Times New Roman" w:cs="Times New Roman"/>
          <w:sz w:val="24"/>
        </w:rPr>
        <w:t xml:space="preserve"> 342,68 км</w:t>
      </w:r>
      <w:r w:rsidRPr="00017C02">
        <w:rPr>
          <w:rFonts w:ascii="Times New Roman" w:hAnsi="Times New Roman" w:cs="Times New Roman"/>
          <w:sz w:val="24"/>
          <w:vertAlign w:val="superscript"/>
        </w:rPr>
        <w:t>2</w:t>
      </w:r>
      <w:r w:rsidRPr="00017C02">
        <w:rPr>
          <w:rFonts w:ascii="Times New Roman" w:hAnsi="Times New Roman" w:cs="Times New Roman"/>
          <w:sz w:val="24"/>
        </w:rPr>
        <w:t>.  Ближе к дельте также идут процессы засоления ранее затопленных орошаемых земель, в некоторых местах еще сохранилась гидроморфная растительность из-за сезонной активности протоков Перетаска и Бухарка (</w:t>
      </w:r>
      <w:r w:rsidR="000745C8" w:rsidRPr="00017C02">
        <w:rPr>
          <w:rFonts w:ascii="Times New Roman" w:hAnsi="Times New Roman" w:cs="Times New Roman"/>
          <w:sz w:val="24"/>
        </w:rPr>
        <w:t>Приложение Д, рисунок Д.6</w:t>
      </w:r>
      <w:r w:rsidRPr="00017C02">
        <w:rPr>
          <w:rFonts w:ascii="Times New Roman" w:hAnsi="Times New Roman" w:cs="Times New Roman"/>
          <w:sz w:val="24"/>
        </w:rPr>
        <w:t xml:space="preserve">). </w:t>
      </w:r>
    </w:p>
    <w:p w:rsidR="00BF6E8E" w:rsidRPr="00017C02" w:rsidRDefault="00BF6E8E" w:rsidP="002F04F5">
      <w:pPr>
        <w:spacing w:after="0" w:line="360" w:lineRule="auto"/>
        <w:ind w:firstLine="709"/>
        <w:jc w:val="both"/>
        <w:rPr>
          <w:rFonts w:ascii="Times New Roman" w:hAnsi="Times New Roman" w:cs="Times New Roman"/>
          <w:sz w:val="24"/>
        </w:rPr>
      </w:pPr>
      <w:r w:rsidRPr="00017C02">
        <w:rPr>
          <w:rFonts w:ascii="Times New Roman" w:hAnsi="Times New Roman" w:cs="Times New Roman"/>
          <w:i/>
          <w:sz w:val="24"/>
        </w:rPr>
        <w:t>Выводы.</w:t>
      </w:r>
      <w:r w:rsidRPr="00017C02">
        <w:rPr>
          <w:rFonts w:ascii="Times New Roman" w:hAnsi="Times New Roman" w:cs="Times New Roman"/>
          <w:sz w:val="24"/>
        </w:rPr>
        <w:t xml:space="preserve"> Ретроспективный комический мониторинг дельты реки Жайык, прилегающего побережья и акватории Каспийского моря за период 1977-20</w:t>
      </w:r>
      <w:r w:rsidR="00552373" w:rsidRPr="00017C02">
        <w:rPr>
          <w:rFonts w:ascii="Times New Roman" w:hAnsi="Times New Roman" w:cs="Times New Roman"/>
          <w:sz w:val="24"/>
        </w:rPr>
        <w:t>20</w:t>
      </w:r>
      <w:r w:rsidRPr="00017C02">
        <w:rPr>
          <w:rFonts w:ascii="Times New Roman" w:hAnsi="Times New Roman" w:cs="Times New Roman"/>
          <w:sz w:val="24"/>
        </w:rPr>
        <w:t xml:space="preserve"> гг. дали возможность оценить трансформацию аквальных, гидроморфных и полугидроморфных экосистем в результате колебаний водности Жайыка, падения уровня и нагонно-сгонных явлений на Каспийском море. Общей тенденцией изменений является</w:t>
      </w:r>
      <w:r w:rsidR="005522DA" w:rsidRPr="00017C02">
        <w:rPr>
          <w:rFonts w:ascii="Times New Roman" w:hAnsi="Times New Roman" w:cs="Times New Roman"/>
          <w:sz w:val="24"/>
        </w:rPr>
        <w:t>:</w:t>
      </w:r>
      <w:r w:rsidRPr="00017C02">
        <w:rPr>
          <w:rFonts w:ascii="Times New Roman" w:hAnsi="Times New Roman" w:cs="Times New Roman"/>
          <w:sz w:val="24"/>
        </w:rPr>
        <w:t xml:space="preserve"> увеличение площад</w:t>
      </w:r>
      <w:r w:rsidR="005522DA" w:rsidRPr="00017C02">
        <w:rPr>
          <w:rFonts w:ascii="Times New Roman" w:hAnsi="Times New Roman" w:cs="Times New Roman"/>
          <w:sz w:val="24"/>
        </w:rPr>
        <w:t>и</w:t>
      </w:r>
      <w:r w:rsidRPr="00017C02">
        <w:rPr>
          <w:rFonts w:ascii="Times New Roman" w:hAnsi="Times New Roman" w:cs="Times New Roman"/>
          <w:sz w:val="24"/>
        </w:rPr>
        <w:t xml:space="preserve"> затапливаемой территории, зоны засоления</w:t>
      </w:r>
      <w:r w:rsidR="005522DA" w:rsidRPr="00017C02">
        <w:rPr>
          <w:rFonts w:ascii="Times New Roman" w:hAnsi="Times New Roman" w:cs="Times New Roman"/>
          <w:sz w:val="24"/>
        </w:rPr>
        <w:t xml:space="preserve"> после обсыхания</w:t>
      </w:r>
      <w:r w:rsidRPr="00017C02">
        <w:rPr>
          <w:rFonts w:ascii="Times New Roman" w:hAnsi="Times New Roman" w:cs="Times New Roman"/>
          <w:sz w:val="24"/>
        </w:rPr>
        <w:t>, как результат на</w:t>
      </w:r>
      <w:r w:rsidR="004C3A7D">
        <w:rPr>
          <w:rFonts w:ascii="Times New Roman" w:hAnsi="Times New Roman" w:cs="Times New Roman"/>
          <w:sz w:val="24"/>
        </w:rPr>
        <w:t>гонно-сгонных явлений (рисунок 17</w:t>
      </w:r>
      <w:r w:rsidRPr="00017C02">
        <w:rPr>
          <w:rFonts w:ascii="Times New Roman" w:hAnsi="Times New Roman" w:cs="Times New Roman"/>
          <w:sz w:val="24"/>
        </w:rPr>
        <w:t xml:space="preserve">). </w:t>
      </w:r>
    </w:p>
    <w:p w:rsidR="00BF6E8E" w:rsidRPr="00017C02" w:rsidRDefault="00BF6E8E" w:rsidP="002F04F5">
      <w:pPr>
        <w:spacing w:after="0" w:line="360" w:lineRule="auto"/>
        <w:ind w:firstLine="567"/>
        <w:jc w:val="both"/>
        <w:rPr>
          <w:rFonts w:ascii="Times New Roman" w:hAnsi="Times New Roman" w:cs="Times New Roman"/>
          <w:sz w:val="24"/>
        </w:rPr>
      </w:pPr>
    </w:p>
    <w:p w:rsidR="00BF6E8E" w:rsidRPr="00017C02" w:rsidRDefault="00513598" w:rsidP="002F04F5">
      <w:pPr>
        <w:spacing w:after="0" w:line="360" w:lineRule="auto"/>
        <w:jc w:val="center"/>
        <w:rPr>
          <w:lang w:val="en-US"/>
        </w:rPr>
      </w:pPr>
      <w:r>
        <w:rPr>
          <w:noProof/>
          <w:lang w:val="en-US"/>
        </w:rPr>
        <w:drawing>
          <wp:inline distT="0" distB="0" distL="0" distR="0" wp14:anchorId="1212BF2F">
            <wp:extent cx="3426248" cy="2568569"/>
            <wp:effectExtent l="0" t="0" r="317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37996" cy="2577376"/>
                    </a:xfrm>
                    <a:prstGeom prst="rect">
                      <a:avLst/>
                    </a:prstGeom>
                    <a:noFill/>
                  </pic:spPr>
                </pic:pic>
              </a:graphicData>
            </a:graphic>
          </wp:inline>
        </w:drawing>
      </w:r>
    </w:p>
    <w:p w:rsidR="00513598" w:rsidRDefault="00513598" w:rsidP="002F04F5">
      <w:pPr>
        <w:spacing w:after="0" w:line="360" w:lineRule="auto"/>
        <w:jc w:val="center"/>
        <w:rPr>
          <w:rFonts w:ascii="Times New Roman" w:hAnsi="Times New Roman" w:cs="Times New Roman"/>
        </w:rPr>
      </w:pPr>
    </w:p>
    <w:p w:rsidR="00BF6E8E" w:rsidRPr="00017C02" w:rsidRDefault="00BF6E8E" w:rsidP="002F04F5">
      <w:pPr>
        <w:spacing w:after="0" w:line="360" w:lineRule="auto"/>
        <w:jc w:val="center"/>
        <w:rPr>
          <w:rFonts w:ascii="Times New Roman" w:hAnsi="Times New Roman" w:cs="Times New Roman"/>
        </w:rPr>
      </w:pPr>
      <w:r w:rsidRPr="00017C02">
        <w:rPr>
          <w:rFonts w:ascii="Times New Roman" w:hAnsi="Times New Roman" w:cs="Times New Roman"/>
        </w:rPr>
        <w:t>Рис</w:t>
      </w:r>
      <w:r w:rsidR="002F04F5" w:rsidRPr="00017C02">
        <w:rPr>
          <w:rFonts w:ascii="Times New Roman" w:hAnsi="Times New Roman" w:cs="Times New Roman"/>
        </w:rPr>
        <w:t>унок 17</w:t>
      </w:r>
      <w:r w:rsidRPr="00017C02">
        <w:rPr>
          <w:rFonts w:ascii="Times New Roman" w:hAnsi="Times New Roman" w:cs="Times New Roman"/>
        </w:rPr>
        <w:t xml:space="preserve"> – Динамика площадных соотношения некоторых экосистем за последний 40 лет</w:t>
      </w:r>
    </w:p>
    <w:p w:rsidR="00283767" w:rsidRPr="00DF51EB" w:rsidRDefault="00283767" w:rsidP="00CC0A03">
      <w:pPr>
        <w:spacing w:after="0" w:line="360" w:lineRule="auto"/>
        <w:ind w:firstLine="709"/>
        <w:jc w:val="both"/>
        <w:rPr>
          <w:rFonts w:ascii="Times New Roman" w:hAnsi="Times New Roman" w:cs="Times New Roman"/>
          <w:b/>
          <w:sz w:val="24"/>
          <w:szCs w:val="24"/>
        </w:rPr>
      </w:pPr>
      <w:r w:rsidRPr="00DF51EB">
        <w:rPr>
          <w:rFonts w:ascii="Times New Roman" w:hAnsi="Times New Roman" w:cs="Times New Roman"/>
          <w:b/>
          <w:sz w:val="24"/>
          <w:szCs w:val="24"/>
        </w:rPr>
        <w:lastRenderedPageBreak/>
        <w:t>2.6 Современное состояние позвоночных животных исследуемой территории</w:t>
      </w:r>
    </w:p>
    <w:p w:rsidR="00157458" w:rsidRPr="00017C02" w:rsidRDefault="00157458" w:rsidP="00CC0A03">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Рыбы. В составе ихтиофауны Каспийского моря и впадающих в него рек по разным оценкам насчитывается от 100 до 126 видов и подвидов рыб [</w:t>
      </w:r>
      <w:r w:rsidR="00437A23">
        <w:rPr>
          <w:rFonts w:ascii="Times New Roman" w:hAnsi="Times New Roman" w:cs="Times New Roman"/>
          <w:sz w:val="24"/>
          <w:szCs w:val="24"/>
        </w:rPr>
        <w:t>35</w:t>
      </w:r>
      <w:r w:rsidRPr="00017C02">
        <w:rPr>
          <w:rFonts w:ascii="Times New Roman" w:hAnsi="Times New Roman" w:cs="Times New Roman"/>
          <w:sz w:val="24"/>
          <w:szCs w:val="24"/>
        </w:rPr>
        <w:t>]. По числу видов преобладают карповые, бычковые и сельдевые рыбы и их доля составляет 75% ихтиофауны. Непосредственно в Каспийском море и дельте реки Жайык обитает не менее 76 видов и 47 подвидов из 17 семейств, но лишь часть из них встречается в казахстанских водах. Видовой состав рыб зависит также от расположения станций. В Северо-Восточном Каспии видовой состав уловов значительно шире, чем в Среднем Каспии.</w:t>
      </w:r>
    </w:p>
    <w:p w:rsidR="00157458" w:rsidRPr="00017C02" w:rsidRDefault="00157458" w:rsidP="00CC0A03">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В видовом отношении доминируют представители морских (43,5%) и речных (34,4%) видов рыб [</w:t>
      </w:r>
      <w:r w:rsidR="00204F51" w:rsidRPr="00017C02">
        <w:rPr>
          <w:rFonts w:ascii="Times New Roman" w:hAnsi="Times New Roman" w:cs="Times New Roman"/>
          <w:sz w:val="24"/>
          <w:szCs w:val="24"/>
        </w:rPr>
        <w:t>3</w:t>
      </w:r>
      <w:r w:rsidR="00437A23" w:rsidRPr="00437A23">
        <w:rPr>
          <w:rFonts w:ascii="Times New Roman" w:hAnsi="Times New Roman" w:cs="Times New Roman"/>
          <w:sz w:val="24"/>
          <w:szCs w:val="24"/>
        </w:rPr>
        <w:t>6</w:t>
      </w:r>
      <w:r w:rsidRPr="00017C02">
        <w:rPr>
          <w:rFonts w:ascii="Times New Roman" w:hAnsi="Times New Roman" w:cs="Times New Roman"/>
          <w:sz w:val="24"/>
          <w:szCs w:val="24"/>
        </w:rPr>
        <w:t>].</w:t>
      </w:r>
    </w:p>
    <w:p w:rsidR="00157458" w:rsidRPr="00017C02" w:rsidRDefault="00157458" w:rsidP="00CC0A03">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 xml:space="preserve">Осетровые. Общеизвестная группа автохтонных видов рыб семейства осетровых (Acipensiridae) является ярким показателем крайнего сокращения рыбных запасов Урало-Каспийской акватории. На территорию дельты р. Жайык нерестовые миграции совершают следующие виды: белуга (Huso huso), севрюга (Acipenser stellatus), русский осетр (Acipenser guldenstadi), шип (Acipenser nudiventris). Все виды осетровых рыб обитающий в исследуемый территории являются особо охраняемыми видами рыб.  </w:t>
      </w:r>
    </w:p>
    <w:p w:rsidR="00283767" w:rsidRPr="00017C02" w:rsidRDefault="00157458" w:rsidP="00CC0A03">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 xml:space="preserve">Тренд вылова осетровых рыб и определения высокого статуса данной группы стало началом иррационального сокращения ресурсов. Локальные стада осетровых рыб в р. Жайык исторически привязаны к традиционным участкам нереста.   В условиях нерегулируемого стока реки создались неблагоприятные условия на привычных нерестилищах </w:t>
      </w:r>
      <w:r w:rsidR="00585638" w:rsidRPr="00017C02">
        <w:rPr>
          <w:rFonts w:ascii="Times New Roman" w:hAnsi="Times New Roman" w:cs="Times New Roman"/>
          <w:sz w:val="24"/>
          <w:szCs w:val="24"/>
        </w:rPr>
        <w:t>собственно осетровых</w:t>
      </w:r>
      <w:r w:rsidRPr="00017C02">
        <w:rPr>
          <w:rFonts w:ascii="Times New Roman" w:hAnsi="Times New Roman" w:cs="Times New Roman"/>
          <w:sz w:val="24"/>
          <w:szCs w:val="24"/>
        </w:rPr>
        <w:t xml:space="preserve"> видов рыб. Для сохранение этих уникальных видов рыб дельта реки Урал и прилегающие территории имеют решающее значение, прежде всего как естественный коридор, связывающий места нереста и летного обитание с местами нагула и зимовки. Состояние популяции осетровых рыб ближайшие годы будет зависеть от экологической ситуации в дельте реки Жайык и прилегающей акватории Каспийского моря.</w:t>
      </w:r>
      <w:r w:rsidR="00283767" w:rsidRPr="00017C02">
        <w:rPr>
          <w:rFonts w:ascii="Times New Roman" w:hAnsi="Times New Roman" w:cs="Times New Roman"/>
          <w:sz w:val="24"/>
          <w:szCs w:val="24"/>
        </w:rPr>
        <w:t>Самым малочисленным классом позвоночных на исследуемой территории являются земноводные.  Класс амфибии представлен тремя видами из отряда бесхвостых: зеленая жаба (</w:t>
      </w:r>
      <w:r w:rsidR="00283767" w:rsidRPr="00017C02">
        <w:rPr>
          <w:rFonts w:ascii="Times New Roman" w:hAnsi="Times New Roman" w:cs="Times New Roman"/>
          <w:i/>
          <w:sz w:val="24"/>
          <w:szCs w:val="24"/>
          <w:lang w:val="en-US"/>
        </w:rPr>
        <w:t>Bufo</w:t>
      </w:r>
      <w:r w:rsidR="00283767" w:rsidRPr="00017C02">
        <w:rPr>
          <w:rFonts w:ascii="Times New Roman" w:hAnsi="Times New Roman" w:cs="Times New Roman"/>
          <w:i/>
          <w:sz w:val="24"/>
          <w:szCs w:val="24"/>
        </w:rPr>
        <w:t xml:space="preserve"> </w:t>
      </w:r>
      <w:r w:rsidR="00283767" w:rsidRPr="00017C02">
        <w:rPr>
          <w:rFonts w:ascii="Times New Roman" w:hAnsi="Times New Roman" w:cs="Times New Roman"/>
          <w:i/>
          <w:sz w:val="24"/>
          <w:szCs w:val="24"/>
          <w:lang w:val="en-US"/>
        </w:rPr>
        <w:t>viridis</w:t>
      </w:r>
      <w:r w:rsidR="00283767" w:rsidRPr="00017C02">
        <w:rPr>
          <w:rFonts w:ascii="Times New Roman" w:hAnsi="Times New Roman" w:cs="Times New Roman"/>
          <w:sz w:val="24"/>
          <w:szCs w:val="24"/>
        </w:rPr>
        <w:t>), озерная лягушка (</w:t>
      </w:r>
      <w:r w:rsidR="00283767" w:rsidRPr="00017C02">
        <w:rPr>
          <w:rFonts w:ascii="Times New Roman" w:hAnsi="Times New Roman" w:cs="Times New Roman"/>
          <w:i/>
          <w:sz w:val="24"/>
          <w:szCs w:val="24"/>
          <w:lang w:val="en-US"/>
        </w:rPr>
        <w:t>Rana</w:t>
      </w:r>
      <w:r w:rsidR="00283767" w:rsidRPr="00017C02">
        <w:rPr>
          <w:rFonts w:ascii="Times New Roman" w:hAnsi="Times New Roman" w:cs="Times New Roman"/>
          <w:i/>
          <w:sz w:val="24"/>
          <w:szCs w:val="24"/>
        </w:rPr>
        <w:t xml:space="preserve"> </w:t>
      </w:r>
      <w:r w:rsidR="00283767" w:rsidRPr="00017C02">
        <w:rPr>
          <w:rFonts w:ascii="Times New Roman" w:hAnsi="Times New Roman" w:cs="Times New Roman"/>
          <w:i/>
          <w:sz w:val="24"/>
          <w:szCs w:val="24"/>
          <w:lang w:val="en-US"/>
        </w:rPr>
        <w:t>ridibund</w:t>
      </w:r>
      <w:r w:rsidR="00283767" w:rsidRPr="00017C02">
        <w:rPr>
          <w:rFonts w:ascii="Times New Roman" w:hAnsi="Times New Roman" w:cs="Times New Roman"/>
          <w:sz w:val="24"/>
          <w:szCs w:val="24"/>
          <w:lang w:val="en-US"/>
        </w:rPr>
        <w:t>a</w:t>
      </w:r>
      <w:r w:rsidR="00283767" w:rsidRPr="00017C02">
        <w:rPr>
          <w:rFonts w:ascii="Times New Roman" w:hAnsi="Times New Roman" w:cs="Times New Roman"/>
          <w:sz w:val="24"/>
          <w:szCs w:val="24"/>
        </w:rPr>
        <w:t>) и обыкновенная чесночница (</w:t>
      </w:r>
      <w:r w:rsidR="00283767" w:rsidRPr="00017C02">
        <w:rPr>
          <w:rFonts w:ascii="Times New Roman" w:hAnsi="Times New Roman" w:cs="Times New Roman"/>
          <w:i/>
          <w:sz w:val="24"/>
          <w:szCs w:val="24"/>
          <w:lang w:val="en-US"/>
        </w:rPr>
        <w:t>Pelobates</w:t>
      </w:r>
      <w:r w:rsidR="00283767" w:rsidRPr="00017C02">
        <w:rPr>
          <w:rFonts w:ascii="Times New Roman" w:hAnsi="Times New Roman" w:cs="Times New Roman"/>
          <w:i/>
          <w:sz w:val="24"/>
          <w:szCs w:val="24"/>
        </w:rPr>
        <w:t xml:space="preserve"> </w:t>
      </w:r>
      <w:r w:rsidR="00283767" w:rsidRPr="00017C02">
        <w:rPr>
          <w:rFonts w:ascii="Times New Roman" w:hAnsi="Times New Roman" w:cs="Times New Roman"/>
          <w:i/>
          <w:sz w:val="24"/>
          <w:szCs w:val="24"/>
          <w:lang w:val="en-US"/>
        </w:rPr>
        <w:t>fuscus</w:t>
      </w:r>
      <w:r w:rsidR="00283767" w:rsidRPr="00017C02">
        <w:rPr>
          <w:rFonts w:ascii="Times New Roman" w:hAnsi="Times New Roman" w:cs="Times New Roman"/>
          <w:sz w:val="24"/>
          <w:szCs w:val="24"/>
        </w:rPr>
        <w:t>). Из класса пресмыкающихся, в исследуемом регионе нами были встречены представители трех отрядов: черепахи, ящерицы и змеи. Часто встречающимся видом из отряда черепах, является болотная черепаха (</w:t>
      </w:r>
      <w:r w:rsidR="00283767" w:rsidRPr="00017C02">
        <w:rPr>
          <w:rFonts w:ascii="Times New Roman" w:hAnsi="Times New Roman" w:cs="Times New Roman"/>
          <w:i/>
          <w:sz w:val="24"/>
          <w:szCs w:val="24"/>
          <w:lang w:val="en-US"/>
        </w:rPr>
        <w:t>Emus</w:t>
      </w:r>
      <w:r w:rsidR="00283767" w:rsidRPr="00017C02">
        <w:rPr>
          <w:rFonts w:ascii="Times New Roman" w:hAnsi="Times New Roman" w:cs="Times New Roman"/>
          <w:i/>
          <w:sz w:val="24"/>
          <w:szCs w:val="24"/>
        </w:rPr>
        <w:t xml:space="preserve"> </w:t>
      </w:r>
      <w:r w:rsidR="00283767" w:rsidRPr="00017C02">
        <w:rPr>
          <w:rFonts w:ascii="Times New Roman" w:hAnsi="Times New Roman" w:cs="Times New Roman"/>
          <w:i/>
          <w:sz w:val="24"/>
          <w:szCs w:val="24"/>
          <w:lang w:val="en-US"/>
        </w:rPr>
        <w:t>orbicularis</w:t>
      </w:r>
      <w:r w:rsidR="00283767" w:rsidRPr="00017C02">
        <w:rPr>
          <w:rFonts w:ascii="Times New Roman" w:hAnsi="Times New Roman" w:cs="Times New Roman"/>
          <w:sz w:val="24"/>
          <w:szCs w:val="24"/>
        </w:rPr>
        <w:t xml:space="preserve">).  Болотная черепаха в дельте реки Жайык многочисленна и является фоновым видом, в основном в их рацион входят ракообразные, моллюски, лягушки и мелкие рыбы.   На протяжении 13 километрового маршрута в ходе лодочно-маршрутных исследовании нами было замечено  8 особей. </w:t>
      </w:r>
    </w:p>
    <w:p w:rsidR="00283767" w:rsidRPr="00017C02" w:rsidRDefault="00283767" w:rsidP="00CC0A03">
      <w:pPr>
        <w:tabs>
          <w:tab w:val="left" w:pos="-142"/>
        </w:tabs>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lastRenderedPageBreak/>
        <w:t>Ящерицы на исследованной в текущем году территории   были представлены семью видами: разноцветная ящурка (</w:t>
      </w:r>
      <w:r w:rsidRPr="00017C02">
        <w:rPr>
          <w:rFonts w:ascii="Times New Roman" w:hAnsi="Times New Roman" w:cs="Times New Roman"/>
          <w:i/>
          <w:sz w:val="24"/>
          <w:szCs w:val="24"/>
          <w:lang w:val="en-US"/>
        </w:rPr>
        <w:t>Eremias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arguta</w:t>
      </w:r>
      <w:r w:rsidRPr="00017C02">
        <w:rPr>
          <w:rFonts w:ascii="Times New Roman" w:hAnsi="Times New Roman" w:cs="Times New Roman"/>
          <w:sz w:val="24"/>
          <w:szCs w:val="24"/>
        </w:rPr>
        <w:t>), такырная круглоголовка (</w:t>
      </w:r>
      <w:r w:rsidRPr="00017C02">
        <w:rPr>
          <w:rFonts w:ascii="Times New Roman" w:hAnsi="Times New Roman" w:cs="Times New Roman"/>
          <w:i/>
          <w:sz w:val="24"/>
          <w:szCs w:val="24"/>
          <w:lang w:val="en-US"/>
        </w:rPr>
        <w:t>Phrynocephalus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helioscopus</w:t>
      </w:r>
      <w:r w:rsidRPr="00017C02">
        <w:rPr>
          <w:rFonts w:ascii="Times New Roman" w:hAnsi="Times New Roman" w:cs="Times New Roman"/>
          <w:sz w:val="24"/>
          <w:szCs w:val="24"/>
        </w:rPr>
        <w:t>), писклявый геккон (</w:t>
      </w:r>
      <w:r w:rsidRPr="00017C02">
        <w:rPr>
          <w:rFonts w:ascii="Times New Roman" w:hAnsi="Times New Roman" w:cs="Times New Roman"/>
          <w:i/>
          <w:sz w:val="24"/>
          <w:szCs w:val="24"/>
          <w:lang w:val="en-US"/>
        </w:rPr>
        <w:t>Alsophylax</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pipiens</w:t>
      </w:r>
      <w:r w:rsidRPr="00017C02">
        <w:rPr>
          <w:rFonts w:ascii="Times New Roman" w:hAnsi="Times New Roman" w:cs="Times New Roman"/>
          <w:sz w:val="24"/>
          <w:szCs w:val="24"/>
        </w:rPr>
        <w:t>), быстрая ящурка (</w:t>
      </w:r>
      <w:r w:rsidRPr="00017C02">
        <w:rPr>
          <w:rFonts w:ascii="Times New Roman" w:hAnsi="Times New Roman" w:cs="Times New Roman"/>
          <w:i/>
          <w:sz w:val="24"/>
          <w:szCs w:val="24"/>
          <w:lang w:val="en-US"/>
        </w:rPr>
        <w:t>Eremias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velox</w:t>
      </w:r>
      <w:r w:rsidRPr="00017C02">
        <w:rPr>
          <w:rFonts w:ascii="Times New Roman" w:hAnsi="Times New Roman" w:cs="Times New Roman"/>
          <w:sz w:val="24"/>
          <w:szCs w:val="24"/>
        </w:rPr>
        <w:t>), прыткая ящерица (</w:t>
      </w:r>
      <w:r w:rsidRPr="00017C02">
        <w:rPr>
          <w:rFonts w:ascii="Times New Roman" w:hAnsi="Times New Roman" w:cs="Times New Roman"/>
          <w:i/>
          <w:sz w:val="24"/>
          <w:szCs w:val="24"/>
          <w:lang w:val="en-US"/>
        </w:rPr>
        <w:t>Lacerta</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agilis</w:t>
      </w:r>
      <w:r w:rsidRPr="00017C02">
        <w:rPr>
          <w:rFonts w:ascii="Times New Roman" w:hAnsi="Times New Roman" w:cs="Times New Roman"/>
          <w:sz w:val="24"/>
          <w:szCs w:val="24"/>
        </w:rPr>
        <w:t>), ушастая круглоголовка (</w:t>
      </w:r>
      <w:r w:rsidRPr="00017C02">
        <w:rPr>
          <w:rFonts w:ascii="Times New Roman" w:hAnsi="Times New Roman" w:cs="Times New Roman"/>
          <w:i/>
          <w:sz w:val="24"/>
          <w:szCs w:val="24"/>
          <w:lang w:val="en-US"/>
        </w:rPr>
        <w:t>Phrynocephalus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mystaceus</w:t>
      </w:r>
      <w:r w:rsidRPr="00017C02">
        <w:rPr>
          <w:rFonts w:ascii="Times New Roman" w:hAnsi="Times New Roman" w:cs="Times New Roman"/>
          <w:sz w:val="24"/>
          <w:szCs w:val="24"/>
        </w:rPr>
        <w:t>), круглоголовка вертихвостка (</w:t>
      </w:r>
      <w:r w:rsidRPr="00017C02">
        <w:rPr>
          <w:rFonts w:ascii="Times New Roman" w:hAnsi="Times New Roman" w:cs="Times New Roman"/>
          <w:i/>
          <w:sz w:val="24"/>
          <w:szCs w:val="24"/>
          <w:lang w:val="en-US"/>
        </w:rPr>
        <w:t>Phrynocephalus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guttatus</w:t>
      </w:r>
      <w:r w:rsidRPr="00017C02">
        <w:rPr>
          <w:rFonts w:ascii="Times New Roman" w:hAnsi="Times New Roman" w:cs="Times New Roman"/>
          <w:sz w:val="24"/>
          <w:szCs w:val="24"/>
        </w:rPr>
        <w:t>).  Из змей нами были замечены: обыкновенный щитомордник (</w:t>
      </w:r>
      <w:r w:rsidRPr="00017C02">
        <w:rPr>
          <w:rFonts w:ascii="Times New Roman" w:hAnsi="Times New Roman" w:cs="Times New Roman"/>
          <w:i/>
          <w:sz w:val="24"/>
          <w:szCs w:val="24"/>
          <w:lang w:val="en-US"/>
        </w:rPr>
        <w:t>Gloydius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halys</w:t>
      </w:r>
      <w:r w:rsidRPr="00017C02">
        <w:rPr>
          <w:rFonts w:ascii="Times New Roman" w:hAnsi="Times New Roman" w:cs="Times New Roman"/>
          <w:sz w:val="24"/>
          <w:szCs w:val="24"/>
        </w:rPr>
        <w:t>), узорчатый полоз (</w:t>
      </w:r>
      <w:r w:rsidRPr="00017C02">
        <w:rPr>
          <w:rFonts w:ascii="Times New Roman" w:hAnsi="Times New Roman" w:cs="Times New Roman"/>
          <w:i/>
          <w:sz w:val="24"/>
          <w:szCs w:val="24"/>
          <w:lang w:val="en-US"/>
        </w:rPr>
        <w:t>Elaphe</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dione</w:t>
      </w:r>
      <w:r w:rsidRPr="00017C02">
        <w:rPr>
          <w:rFonts w:ascii="Times New Roman" w:hAnsi="Times New Roman" w:cs="Times New Roman"/>
          <w:sz w:val="24"/>
          <w:szCs w:val="24"/>
        </w:rPr>
        <w:t>), водяной уж (</w:t>
      </w:r>
      <w:r w:rsidRPr="00017C02">
        <w:rPr>
          <w:rFonts w:ascii="Times New Roman" w:hAnsi="Times New Roman" w:cs="Times New Roman"/>
          <w:i/>
          <w:sz w:val="24"/>
          <w:szCs w:val="24"/>
          <w:lang w:val="en-US"/>
        </w:rPr>
        <w:t>Natrix</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tessellate</w:t>
      </w:r>
      <w:r w:rsidRPr="00017C02">
        <w:rPr>
          <w:rFonts w:ascii="Times New Roman" w:hAnsi="Times New Roman" w:cs="Times New Roman"/>
          <w:sz w:val="24"/>
          <w:szCs w:val="24"/>
        </w:rPr>
        <w:t>) и обыкновенный уж (</w:t>
      </w:r>
      <w:r w:rsidRPr="00017C02">
        <w:rPr>
          <w:rFonts w:ascii="Times New Roman" w:hAnsi="Times New Roman" w:cs="Times New Roman"/>
          <w:i/>
          <w:sz w:val="24"/>
          <w:szCs w:val="24"/>
          <w:lang w:val="en-US"/>
        </w:rPr>
        <w:t>Natrix</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natrix</w:t>
      </w:r>
      <w:r w:rsidRPr="00017C02">
        <w:rPr>
          <w:rFonts w:ascii="Times New Roman" w:hAnsi="Times New Roman" w:cs="Times New Roman"/>
          <w:sz w:val="24"/>
          <w:szCs w:val="24"/>
        </w:rPr>
        <w:t>).</w:t>
      </w:r>
    </w:p>
    <w:p w:rsidR="00283767" w:rsidRPr="00017C02" w:rsidRDefault="00283767" w:rsidP="00CC0A03">
      <w:pPr>
        <w:tabs>
          <w:tab w:val="left" w:pos="-142"/>
        </w:tabs>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Из млекопитающих в дельте реки Жайык на обследованной нами проектной территории встречаются 48 видов, относящихся к 7 отрядам. В видовом отношении преобладают грызуны (21 вид), в том числе большая песчанка (</w:t>
      </w:r>
      <w:r w:rsidRPr="00017C02">
        <w:rPr>
          <w:rFonts w:ascii="Times New Roman" w:hAnsi="Times New Roman" w:cs="Times New Roman"/>
          <w:i/>
          <w:sz w:val="24"/>
          <w:szCs w:val="24"/>
          <w:lang w:val="en-US"/>
        </w:rPr>
        <w:t>Rhombomys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opimus</w:t>
      </w:r>
      <w:r w:rsidRPr="00017C02">
        <w:rPr>
          <w:rFonts w:ascii="Times New Roman" w:hAnsi="Times New Roman" w:cs="Times New Roman"/>
          <w:sz w:val="24"/>
          <w:szCs w:val="24"/>
        </w:rPr>
        <w:t>), полуденная песчанка (</w:t>
      </w:r>
      <w:r w:rsidRPr="00017C02">
        <w:rPr>
          <w:rFonts w:ascii="Times New Roman" w:hAnsi="Times New Roman" w:cs="Times New Roman"/>
          <w:i/>
          <w:sz w:val="24"/>
          <w:szCs w:val="24"/>
          <w:lang w:val="en-US"/>
        </w:rPr>
        <w:t>Meriones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meridianus</w:t>
      </w:r>
      <w:r w:rsidRPr="00017C02">
        <w:rPr>
          <w:rFonts w:ascii="Times New Roman" w:hAnsi="Times New Roman" w:cs="Times New Roman"/>
          <w:sz w:val="24"/>
          <w:szCs w:val="24"/>
        </w:rPr>
        <w:t xml:space="preserve">), краснохвостая песчанка </w:t>
      </w:r>
      <w:r w:rsidRPr="00017C02">
        <w:rPr>
          <w:rFonts w:ascii="Times New Roman" w:hAnsi="Times New Roman" w:cs="Times New Roman"/>
          <w:i/>
          <w:sz w:val="24"/>
          <w:szCs w:val="24"/>
        </w:rPr>
        <w:t>(</w:t>
      </w:r>
      <w:r w:rsidRPr="00017C02">
        <w:rPr>
          <w:rFonts w:ascii="Times New Roman" w:hAnsi="Times New Roman" w:cs="Times New Roman"/>
          <w:i/>
          <w:sz w:val="24"/>
          <w:szCs w:val="24"/>
          <w:lang w:val="en-US"/>
        </w:rPr>
        <w:t>Meriones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libycus</w:t>
      </w:r>
      <w:r w:rsidRPr="00017C02">
        <w:rPr>
          <w:rFonts w:ascii="Times New Roman" w:hAnsi="Times New Roman" w:cs="Times New Roman"/>
          <w:sz w:val="24"/>
          <w:szCs w:val="24"/>
        </w:rPr>
        <w:t>) и гребенщиковая песчанка (</w:t>
      </w:r>
      <w:r w:rsidRPr="00017C02">
        <w:rPr>
          <w:rFonts w:ascii="Times New Roman" w:hAnsi="Times New Roman" w:cs="Times New Roman"/>
          <w:i/>
          <w:sz w:val="24"/>
          <w:szCs w:val="24"/>
          <w:lang w:val="en-US"/>
        </w:rPr>
        <w:t>Meriones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tam</w:t>
      </w:r>
      <w:r w:rsidRPr="00017C02">
        <w:rPr>
          <w:rFonts w:ascii="Times New Roman" w:hAnsi="Times New Roman" w:cs="Times New Roman"/>
          <w:i/>
          <w:sz w:val="24"/>
          <w:szCs w:val="24"/>
        </w:rPr>
        <w:t>а</w:t>
      </w:r>
      <w:r w:rsidRPr="00017C02">
        <w:rPr>
          <w:rFonts w:ascii="Times New Roman" w:hAnsi="Times New Roman" w:cs="Times New Roman"/>
          <w:i/>
          <w:sz w:val="24"/>
          <w:szCs w:val="24"/>
          <w:lang w:val="en-US"/>
        </w:rPr>
        <w:t>riscinus</w:t>
      </w:r>
      <w:r w:rsidRPr="00017C02">
        <w:rPr>
          <w:rFonts w:ascii="Times New Roman" w:hAnsi="Times New Roman" w:cs="Times New Roman"/>
          <w:sz w:val="24"/>
          <w:szCs w:val="24"/>
        </w:rPr>
        <w:t xml:space="preserve">), последние являются вредителями естественных пастбищ и носителями-прокормителями чумного микроба </w:t>
      </w:r>
      <w:r w:rsidRPr="00017C02">
        <w:rPr>
          <w:rFonts w:ascii="Times New Roman" w:eastAsia="Times New Roman" w:hAnsi="Times New Roman" w:cs="Times New Roman"/>
          <w:i/>
          <w:sz w:val="24"/>
          <w:szCs w:val="24"/>
          <w:lang w:eastAsia="ru-RU"/>
        </w:rPr>
        <w:t>Yersinia pestis</w:t>
      </w:r>
      <w:r w:rsidRPr="00017C02">
        <w:rPr>
          <w:rFonts w:ascii="Times New Roman" w:eastAsia="Times New Roman" w:hAnsi="Times New Roman" w:cs="Times New Roman"/>
          <w:sz w:val="24"/>
          <w:szCs w:val="24"/>
          <w:lang w:eastAsia="ru-RU"/>
        </w:rPr>
        <w:t>. Ондатра (</w:t>
      </w:r>
      <w:r w:rsidRPr="00017C02">
        <w:rPr>
          <w:rFonts w:ascii="Times New Roman" w:eastAsia="Times New Roman" w:hAnsi="Times New Roman" w:cs="Times New Roman"/>
          <w:i/>
          <w:sz w:val="24"/>
          <w:szCs w:val="24"/>
          <w:lang w:val="en-US" w:eastAsia="ru-RU"/>
        </w:rPr>
        <w:t>Ondatra</w:t>
      </w:r>
      <w:r w:rsidRPr="00017C02">
        <w:rPr>
          <w:rFonts w:ascii="Times New Roman" w:eastAsia="Times New Roman" w:hAnsi="Times New Roman" w:cs="Times New Roman"/>
          <w:i/>
          <w:sz w:val="24"/>
          <w:szCs w:val="24"/>
          <w:lang w:eastAsia="ru-RU"/>
        </w:rPr>
        <w:t xml:space="preserve"> </w:t>
      </w:r>
      <w:r w:rsidRPr="00017C02">
        <w:rPr>
          <w:rFonts w:ascii="Times New Roman" w:eastAsia="Times New Roman" w:hAnsi="Times New Roman" w:cs="Times New Roman"/>
          <w:i/>
          <w:sz w:val="24"/>
          <w:szCs w:val="24"/>
          <w:lang w:val="en-US" w:eastAsia="ru-RU"/>
        </w:rPr>
        <w:t>zibethicus</w:t>
      </w:r>
      <w:r w:rsidRPr="00017C02">
        <w:rPr>
          <w:rFonts w:ascii="Times New Roman" w:eastAsia="Times New Roman" w:hAnsi="Times New Roman" w:cs="Times New Roman"/>
          <w:sz w:val="24"/>
          <w:szCs w:val="24"/>
          <w:lang w:eastAsia="ru-RU"/>
        </w:rPr>
        <w:t>) – полуводное млекопитающее, грызун, интродуцированный на территории дельты реки Урал. Из водных млекопитающих ярким представителем и эндемиком Каспийского моря является каспийский тюлень (</w:t>
      </w:r>
      <w:r w:rsidRPr="00017C02">
        <w:rPr>
          <w:rFonts w:ascii="Times New Roman" w:eastAsia="Times New Roman" w:hAnsi="Times New Roman" w:cs="Times New Roman"/>
          <w:i/>
          <w:sz w:val="24"/>
          <w:szCs w:val="24"/>
          <w:lang w:val="en-US" w:eastAsia="ru-RU"/>
        </w:rPr>
        <w:t>Phoca</w:t>
      </w:r>
      <w:r w:rsidRPr="00017C02">
        <w:rPr>
          <w:rFonts w:ascii="Times New Roman" w:eastAsia="Times New Roman" w:hAnsi="Times New Roman" w:cs="Times New Roman"/>
          <w:i/>
          <w:sz w:val="24"/>
          <w:szCs w:val="24"/>
          <w:lang w:eastAsia="ru-RU"/>
        </w:rPr>
        <w:t xml:space="preserve"> </w:t>
      </w:r>
      <w:r w:rsidRPr="00017C02">
        <w:rPr>
          <w:rFonts w:ascii="Times New Roman" w:eastAsia="Times New Roman" w:hAnsi="Times New Roman" w:cs="Times New Roman"/>
          <w:i/>
          <w:sz w:val="24"/>
          <w:szCs w:val="24"/>
          <w:lang w:val="en-US" w:eastAsia="ru-RU"/>
        </w:rPr>
        <w:t>caspica</w:t>
      </w:r>
      <w:r w:rsidRPr="00017C02">
        <w:rPr>
          <w:rFonts w:ascii="Times New Roman" w:eastAsia="Times New Roman" w:hAnsi="Times New Roman" w:cs="Times New Roman"/>
          <w:sz w:val="24"/>
          <w:szCs w:val="24"/>
          <w:lang w:eastAsia="ru-RU"/>
        </w:rPr>
        <w:t>).   Из отряда парнокопытных достаточно многочисленным видом является кабан (</w:t>
      </w:r>
      <w:r w:rsidRPr="00017C02">
        <w:rPr>
          <w:rFonts w:ascii="Times New Roman" w:eastAsia="Times New Roman" w:hAnsi="Times New Roman" w:cs="Times New Roman"/>
          <w:i/>
          <w:sz w:val="24"/>
          <w:szCs w:val="24"/>
          <w:lang w:val="en-US" w:eastAsia="ru-RU"/>
        </w:rPr>
        <w:t>Sus</w:t>
      </w:r>
      <w:r w:rsidRPr="00017C02">
        <w:rPr>
          <w:rFonts w:ascii="Times New Roman" w:eastAsia="Times New Roman" w:hAnsi="Times New Roman" w:cs="Times New Roman"/>
          <w:i/>
          <w:sz w:val="24"/>
          <w:szCs w:val="24"/>
          <w:lang w:eastAsia="ru-RU"/>
        </w:rPr>
        <w:t xml:space="preserve"> </w:t>
      </w:r>
      <w:r w:rsidRPr="00017C02">
        <w:rPr>
          <w:rFonts w:ascii="Times New Roman" w:eastAsia="Times New Roman" w:hAnsi="Times New Roman" w:cs="Times New Roman"/>
          <w:i/>
          <w:sz w:val="24"/>
          <w:szCs w:val="24"/>
          <w:lang w:val="en-US" w:eastAsia="ru-RU"/>
        </w:rPr>
        <w:t>scrofa</w:t>
      </w:r>
      <w:r w:rsidRPr="00017C02">
        <w:rPr>
          <w:rFonts w:ascii="Times New Roman" w:eastAsia="Times New Roman" w:hAnsi="Times New Roman" w:cs="Times New Roman"/>
          <w:sz w:val="24"/>
          <w:szCs w:val="24"/>
          <w:lang w:eastAsia="ru-RU"/>
        </w:rPr>
        <w:t>) – типичным местом обитания которого являются тростниковые заросли прибрежной части дельты и островов. Во время полевых работ, в двух местах нами были замечены следы небольших стад разновозрастных кабанов, состоящих от двух и восьми особей.    Из хищных на проектной территории обитают: барсук (</w:t>
      </w:r>
      <w:r w:rsidRPr="00017C02">
        <w:rPr>
          <w:rFonts w:ascii="Times New Roman" w:eastAsia="Times New Roman" w:hAnsi="Times New Roman" w:cs="Times New Roman"/>
          <w:i/>
          <w:sz w:val="24"/>
          <w:szCs w:val="24"/>
          <w:lang w:val="en-US" w:eastAsia="ru-RU"/>
        </w:rPr>
        <w:t>Meles</w:t>
      </w:r>
      <w:r w:rsidRPr="00017C02">
        <w:rPr>
          <w:rFonts w:ascii="Times New Roman" w:eastAsia="Times New Roman" w:hAnsi="Times New Roman" w:cs="Times New Roman"/>
          <w:i/>
          <w:sz w:val="24"/>
          <w:szCs w:val="24"/>
          <w:lang w:eastAsia="ru-RU"/>
        </w:rPr>
        <w:t xml:space="preserve"> </w:t>
      </w:r>
      <w:r w:rsidRPr="00017C02">
        <w:rPr>
          <w:rFonts w:ascii="Times New Roman" w:eastAsia="Times New Roman" w:hAnsi="Times New Roman" w:cs="Times New Roman"/>
          <w:i/>
          <w:sz w:val="24"/>
          <w:szCs w:val="24"/>
          <w:lang w:val="en-US" w:eastAsia="ru-RU"/>
        </w:rPr>
        <w:t>meles</w:t>
      </w:r>
      <w:r w:rsidRPr="00017C02">
        <w:rPr>
          <w:rFonts w:ascii="Times New Roman" w:eastAsia="Times New Roman" w:hAnsi="Times New Roman" w:cs="Times New Roman"/>
          <w:sz w:val="24"/>
          <w:szCs w:val="24"/>
          <w:lang w:eastAsia="ru-RU"/>
        </w:rPr>
        <w:t>), камышовый кот (</w:t>
      </w:r>
      <w:r w:rsidRPr="00017C02">
        <w:rPr>
          <w:rFonts w:ascii="Times New Roman" w:eastAsia="Times New Roman" w:hAnsi="Times New Roman" w:cs="Times New Roman"/>
          <w:i/>
          <w:sz w:val="24"/>
          <w:szCs w:val="24"/>
          <w:lang w:val="en-US" w:eastAsia="ru-RU"/>
        </w:rPr>
        <w:t>Felis</w:t>
      </w:r>
      <w:r w:rsidRPr="00017C02">
        <w:rPr>
          <w:rFonts w:ascii="Times New Roman" w:eastAsia="Times New Roman" w:hAnsi="Times New Roman" w:cs="Times New Roman"/>
          <w:i/>
          <w:sz w:val="24"/>
          <w:szCs w:val="24"/>
          <w:lang w:eastAsia="ru-RU"/>
        </w:rPr>
        <w:t xml:space="preserve"> </w:t>
      </w:r>
      <w:r w:rsidRPr="00017C02">
        <w:rPr>
          <w:rFonts w:ascii="Times New Roman" w:eastAsia="Times New Roman" w:hAnsi="Times New Roman" w:cs="Times New Roman"/>
          <w:i/>
          <w:sz w:val="24"/>
          <w:szCs w:val="24"/>
          <w:lang w:val="en-US" w:eastAsia="ru-RU"/>
        </w:rPr>
        <w:t>chaus</w:t>
      </w:r>
      <w:r w:rsidRPr="00017C02">
        <w:rPr>
          <w:rFonts w:ascii="Times New Roman" w:eastAsia="Times New Roman" w:hAnsi="Times New Roman" w:cs="Times New Roman"/>
          <w:sz w:val="24"/>
          <w:szCs w:val="24"/>
          <w:lang w:eastAsia="ru-RU"/>
        </w:rPr>
        <w:t>), енотовидная собака (</w:t>
      </w:r>
      <w:r w:rsidRPr="00017C02">
        <w:rPr>
          <w:rFonts w:ascii="Times New Roman" w:eastAsia="Times New Roman" w:hAnsi="Times New Roman" w:cs="Times New Roman"/>
          <w:i/>
          <w:sz w:val="24"/>
          <w:szCs w:val="24"/>
          <w:lang w:val="en-US" w:eastAsia="ru-RU"/>
        </w:rPr>
        <w:t>Nuctereutus</w:t>
      </w:r>
      <w:r w:rsidRPr="00017C02">
        <w:rPr>
          <w:rFonts w:ascii="Times New Roman" w:eastAsia="Times New Roman" w:hAnsi="Times New Roman" w:cs="Times New Roman"/>
          <w:i/>
          <w:sz w:val="24"/>
          <w:szCs w:val="24"/>
          <w:lang w:eastAsia="ru-RU"/>
        </w:rPr>
        <w:t xml:space="preserve"> </w:t>
      </w:r>
      <w:r w:rsidRPr="00017C02">
        <w:rPr>
          <w:rFonts w:ascii="Times New Roman" w:eastAsia="Times New Roman" w:hAnsi="Times New Roman" w:cs="Times New Roman"/>
          <w:i/>
          <w:sz w:val="24"/>
          <w:szCs w:val="24"/>
          <w:lang w:val="en-US" w:eastAsia="ru-RU"/>
        </w:rPr>
        <w:t>procyonoides</w:t>
      </w:r>
      <w:r w:rsidRPr="00017C02">
        <w:rPr>
          <w:rFonts w:ascii="Times New Roman" w:eastAsia="Times New Roman" w:hAnsi="Times New Roman" w:cs="Times New Roman"/>
          <w:sz w:val="24"/>
          <w:szCs w:val="24"/>
          <w:lang w:eastAsia="ru-RU"/>
        </w:rPr>
        <w:t>), лисица (</w:t>
      </w:r>
      <w:r w:rsidRPr="00017C02">
        <w:rPr>
          <w:rFonts w:ascii="Times New Roman" w:eastAsia="Times New Roman" w:hAnsi="Times New Roman" w:cs="Times New Roman"/>
          <w:i/>
          <w:sz w:val="24"/>
          <w:szCs w:val="24"/>
          <w:lang w:val="en-US" w:eastAsia="ru-RU"/>
        </w:rPr>
        <w:t>Vulpes</w:t>
      </w:r>
      <w:r w:rsidRPr="00017C02">
        <w:rPr>
          <w:rFonts w:ascii="Times New Roman" w:eastAsia="Times New Roman" w:hAnsi="Times New Roman" w:cs="Times New Roman"/>
          <w:i/>
          <w:sz w:val="24"/>
          <w:szCs w:val="24"/>
          <w:lang w:eastAsia="ru-RU"/>
        </w:rPr>
        <w:t xml:space="preserve"> </w:t>
      </w:r>
      <w:r w:rsidRPr="00017C02">
        <w:rPr>
          <w:rFonts w:ascii="Times New Roman" w:eastAsia="Times New Roman" w:hAnsi="Times New Roman" w:cs="Times New Roman"/>
          <w:i/>
          <w:sz w:val="24"/>
          <w:szCs w:val="24"/>
          <w:lang w:val="en-US" w:eastAsia="ru-RU"/>
        </w:rPr>
        <w:t>vulpes</w:t>
      </w:r>
      <w:r w:rsidRPr="00017C02">
        <w:rPr>
          <w:rFonts w:ascii="Times New Roman" w:eastAsia="Times New Roman" w:hAnsi="Times New Roman" w:cs="Times New Roman"/>
          <w:sz w:val="24"/>
          <w:szCs w:val="24"/>
          <w:lang w:eastAsia="ru-RU"/>
        </w:rPr>
        <w:t>), корсак (</w:t>
      </w:r>
      <w:r w:rsidRPr="00017C02">
        <w:rPr>
          <w:rFonts w:ascii="Times New Roman" w:eastAsia="Times New Roman" w:hAnsi="Times New Roman" w:cs="Times New Roman"/>
          <w:i/>
          <w:sz w:val="24"/>
          <w:szCs w:val="24"/>
          <w:lang w:val="en-US" w:eastAsia="ru-RU"/>
        </w:rPr>
        <w:t>Vulpes</w:t>
      </w:r>
      <w:r w:rsidRPr="00017C02">
        <w:rPr>
          <w:rFonts w:ascii="Times New Roman" w:eastAsia="Times New Roman" w:hAnsi="Times New Roman" w:cs="Times New Roman"/>
          <w:i/>
          <w:sz w:val="24"/>
          <w:szCs w:val="24"/>
          <w:lang w:eastAsia="ru-RU"/>
        </w:rPr>
        <w:t xml:space="preserve"> </w:t>
      </w:r>
      <w:r w:rsidRPr="00017C02">
        <w:rPr>
          <w:rFonts w:ascii="Times New Roman" w:eastAsia="Times New Roman" w:hAnsi="Times New Roman" w:cs="Times New Roman"/>
          <w:i/>
          <w:sz w:val="24"/>
          <w:szCs w:val="24"/>
          <w:lang w:val="en-US" w:eastAsia="ru-RU"/>
        </w:rPr>
        <w:t>corsac</w:t>
      </w:r>
      <w:r w:rsidRPr="00017C02">
        <w:rPr>
          <w:rFonts w:ascii="Times New Roman" w:eastAsia="Times New Roman" w:hAnsi="Times New Roman" w:cs="Times New Roman"/>
          <w:sz w:val="24"/>
          <w:szCs w:val="24"/>
          <w:lang w:eastAsia="ru-RU"/>
        </w:rPr>
        <w:t>), волк (</w:t>
      </w:r>
      <w:r w:rsidRPr="00017C02">
        <w:rPr>
          <w:rFonts w:ascii="Times New Roman" w:eastAsia="Times New Roman" w:hAnsi="Times New Roman" w:cs="Times New Roman"/>
          <w:i/>
          <w:sz w:val="24"/>
          <w:szCs w:val="24"/>
          <w:lang w:val="en-US" w:eastAsia="ru-RU"/>
        </w:rPr>
        <w:t>Canis</w:t>
      </w:r>
      <w:r w:rsidRPr="00017C02">
        <w:rPr>
          <w:rFonts w:ascii="Times New Roman" w:eastAsia="Times New Roman" w:hAnsi="Times New Roman" w:cs="Times New Roman"/>
          <w:i/>
          <w:sz w:val="24"/>
          <w:szCs w:val="24"/>
          <w:lang w:eastAsia="ru-RU"/>
        </w:rPr>
        <w:t xml:space="preserve"> </w:t>
      </w:r>
      <w:r w:rsidRPr="00017C02">
        <w:rPr>
          <w:rFonts w:ascii="Times New Roman" w:eastAsia="Times New Roman" w:hAnsi="Times New Roman" w:cs="Times New Roman"/>
          <w:i/>
          <w:sz w:val="24"/>
          <w:szCs w:val="24"/>
          <w:lang w:val="en-US" w:eastAsia="ru-RU"/>
        </w:rPr>
        <w:t>lupus</w:t>
      </w:r>
      <w:r w:rsidRPr="00017C02">
        <w:rPr>
          <w:rFonts w:ascii="Times New Roman" w:eastAsia="Times New Roman" w:hAnsi="Times New Roman" w:cs="Times New Roman"/>
          <w:sz w:val="24"/>
          <w:szCs w:val="24"/>
          <w:lang w:eastAsia="ru-RU"/>
        </w:rPr>
        <w:t>), шакал (</w:t>
      </w:r>
      <w:r w:rsidRPr="00017C02">
        <w:rPr>
          <w:rFonts w:ascii="Times New Roman" w:eastAsia="Times New Roman" w:hAnsi="Times New Roman" w:cs="Times New Roman"/>
          <w:i/>
          <w:sz w:val="24"/>
          <w:szCs w:val="24"/>
          <w:lang w:val="en-US" w:eastAsia="ru-RU"/>
        </w:rPr>
        <w:t>Canis</w:t>
      </w:r>
      <w:r w:rsidRPr="00017C02">
        <w:rPr>
          <w:rFonts w:ascii="Times New Roman" w:eastAsia="Times New Roman" w:hAnsi="Times New Roman" w:cs="Times New Roman"/>
          <w:i/>
          <w:sz w:val="24"/>
          <w:szCs w:val="24"/>
          <w:lang w:eastAsia="ru-RU"/>
        </w:rPr>
        <w:t xml:space="preserve"> </w:t>
      </w:r>
      <w:r w:rsidRPr="00017C02">
        <w:rPr>
          <w:rFonts w:ascii="Times New Roman" w:eastAsia="Times New Roman" w:hAnsi="Times New Roman" w:cs="Times New Roman"/>
          <w:i/>
          <w:sz w:val="24"/>
          <w:szCs w:val="24"/>
          <w:lang w:val="en-US" w:eastAsia="ru-RU"/>
        </w:rPr>
        <w:t>aureus</w:t>
      </w:r>
      <w:r w:rsidRPr="00017C02">
        <w:rPr>
          <w:rFonts w:ascii="Times New Roman" w:eastAsia="Times New Roman" w:hAnsi="Times New Roman" w:cs="Times New Roman"/>
          <w:sz w:val="24"/>
          <w:szCs w:val="24"/>
          <w:lang w:eastAsia="ru-RU"/>
        </w:rPr>
        <w:t>)</w:t>
      </w:r>
      <w:r w:rsidRPr="00017C02">
        <w:rPr>
          <w:rFonts w:ascii="Times New Roman" w:hAnsi="Times New Roman" w:cs="Times New Roman"/>
          <w:sz w:val="24"/>
          <w:szCs w:val="24"/>
        </w:rPr>
        <w:t>.</w:t>
      </w:r>
    </w:p>
    <w:p w:rsidR="00283767" w:rsidRPr="00017C02" w:rsidRDefault="00283767" w:rsidP="00CC0A03">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 xml:space="preserve">В казахстанском секторе прибрежной части Каспийского моря и в дельте реки Урал встречаются 287 видов мигрирующих и гнездящихся птиц, которые относятся к 18 отрядам </w:t>
      </w:r>
      <w:r w:rsidR="00204F51" w:rsidRPr="00017C02">
        <w:rPr>
          <w:rFonts w:ascii="Times New Roman" w:hAnsi="Times New Roman" w:cs="Times New Roman"/>
          <w:sz w:val="24"/>
          <w:szCs w:val="24"/>
        </w:rPr>
        <w:t>[3</w:t>
      </w:r>
      <w:r w:rsidR="00437A23" w:rsidRPr="00437A23">
        <w:rPr>
          <w:rFonts w:ascii="Times New Roman" w:hAnsi="Times New Roman" w:cs="Times New Roman"/>
          <w:sz w:val="24"/>
          <w:szCs w:val="24"/>
        </w:rPr>
        <w:t>7</w:t>
      </w:r>
      <w:r w:rsidR="00437A23">
        <w:rPr>
          <w:rFonts w:ascii="Times New Roman" w:hAnsi="Times New Roman" w:cs="Times New Roman"/>
          <w:sz w:val="24"/>
          <w:szCs w:val="24"/>
        </w:rPr>
        <w:t>,38</w:t>
      </w:r>
      <w:r w:rsidRPr="00017C02">
        <w:rPr>
          <w:rFonts w:ascii="Times New Roman" w:hAnsi="Times New Roman" w:cs="Times New Roman"/>
          <w:sz w:val="24"/>
          <w:szCs w:val="24"/>
        </w:rPr>
        <w:t xml:space="preserve">].  Из них 37 видов занесены в Красную книгу Казахстана. </w:t>
      </w:r>
    </w:p>
    <w:p w:rsidR="00283767" w:rsidRPr="00017C02" w:rsidRDefault="00283767" w:rsidP="00CC0A03">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В ходе 13-ти километрового лодочно-маршрутного исследования дельты реки Урал нам</w:t>
      </w:r>
      <w:r w:rsidR="002F04F5" w:rsidRPr="00017C02">
        <w:rPr>
          <w:rFonts w:ascii="Times New Roman" w:hAnsi="Times New Roman" w:cs="Times New Roman"/>
          <w:sz w:val="24"/>
          <w:szCs w:val="24"/>
        </w:rPr>
        <w:t xml:space="preserve">и было замечено несколько стай </w:t>
      </w:r>
      <w:r w:rsidRPr="00017C02">
        <w:rPr>
          <w:rFonts w:ascii="Times New Roman" w:hAnsi="Times New Roman" w:cs="Times New Roman"/>
          <w:sz w:val="24"/>
          <w:szCs w:val="24"/>
        </w:rPr>
        <w:t>каравайки (</w:t>
      </w:r>
      <w:r w:rsidRPr="00017C02">
        <w:rPr>
          <w:rFonts w:ascii="Times New Roman" w:hAnsi="Times New Roman" w:cs="Times New Roman"/>
          <w:sz w:val="24"/>
          <w:szCs w:val="24"/>
          <w:lang w:val="en-US"/>
        </w:rPr>
        <w:t>Plegadis</w:t>
      </w:r>
      <w:r w:rsidRPr="00017C02">
        <w:rPr>
          <w:rFonts w:ascii="Times New Roman" w:hAnsi="Times New Roman" w:cs="Times New Roman"/>
          <w:sz w:val="24"/>
          <w:szCs w:val="24"/>
        </w:rPr>
        <w:t xml:space="preserve"> </w:t>
      </w:r>
      <w:r w:rsidRPr="00017C02">
        <w:rPr>
          <w:rFonts w:ascii="Times New Roman" w:hAnsi="Times New Roman" w:cs="Times New Roman"/>
          <w:sz w:val="24"/>
          <w:szCs w:val="24"/>
          <w:lang w:val="en-US"/>
        </w:rPr>
        <w:t>falcinellus</w:t>
      </w:r>
      <w:r w:rsidRPr="00017C02">
        <w:rPr>
          <w:rFonts w:ascii="Times New Roman" w:hAnsi="Times New Roman" w:cs="Times New Roman"/>
          <w:sz w:val="24"/>
          <w:szCs w:val="24"/>
        </w:rPr>
        <w:t>)  по соседству с кваквами (</w:t>
      </w:r>
      <w:r w:rsidRPr="00017C02">
        <w:rPr>
          <w:rFonts w:ascii="Times New Roman" w:hAnsi="Times New Roman" w:cs="Times New Roman"/>
          <w:i/>
          <w:sz w:val="24"/>
          <w:szCs w:val="24"/>
          <w:lang w:val="en-US"/>
        </w:rPr>
        <w:t>Nycticorax</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nycticorax</w:t>
      </w:r>
      <w:r w:rsidRPr="00017C02">
        <w:rPr>
          <w:rFonts w:ascii="Times New Roman" w:hAnsi="Times New Roman" w:cs="Times New Roman"/>
          <w:sz w:val="24"/>
          <w:szCs w:val="24"/>
        </w:rPr>
        <w:t>) , большими белыми цаплями (</w:t>
      </w:r>
      <w:r w:rsidRPr="00017C02">
        <w:rPr>
          <w:rFonts w:ascii="Times New Roman" w:hAnsi="Times New Roman" w:cs="Times New Roman"/>
          <w:i/>
          <w:sz w:val="24"/>
          <w:szCs w:val="24"/>
          <w:lang w:val="en-US"/>
        </w:rPr>
        <w:t>Egretta</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alba</w:t>
      </w:r>
      <w:r w:rsidRPr="00017C02">
        <w:rPr>
          <w:rFonts w:ascii="Times New Roman" w:hAnsi="Times New Roman" w:cs="Times New Roman"/>
          <w:sz w:val="24"/>
          <w:szCs w:val="24"/>
        </w:rPr>
        <w:t>), с малыми белыми цаплями (</w:t>
      </w:r>
      <w:r w:rsidRPr="00017C02">
        <w:rPr>
          <w:rFonts w:ascii="Times New Roman" w:hAnsi="Times New Roman" w:cs="Times New Roman"/>
          <w:i/>
          <w:sz w:val="24"/>
          <w:szCs w:val="24"/>
          <w:lang w:val="en-US"/>
        </w:rPr>
        <w:t>Egretta</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garzetta</w:t>
      </w:r>
      <w:r w:rsidRPr="00017C02">
        <w:rPr>
          <w:rFonts w:ascii="Times New Roman" w:hAnsi="Times New Roman" w:cs="Times New Roman"/>
          <w:sz w:val="24"/>
          <w:szCs w:val="24"/>
        </w:rPr>
        <w:t xml:space="preserve">), </w:t>
      </w:r>
      <w:r w:rsidRPr="00017C02">
        <w:rPr>
          <w:rFonts w:ascii="Times New Roman" w:hAnsi="Times New Roman" w:cs="Times New Roman"/>
          <w:sz w:val="24"/>
          <w:szCs w:val="24"/>
          <w:lang w:val="kk-KZ"/>
        </w:rPr>
        <w:t xml:space="preserve">ходулочниками </w:t>
      </w:r>
      <w:r w:rsidRPr="00017C02">
        <w:rPr>
          <w:rFonts w:ascii="Times New Roman" w:hAnsi="Times New Roman" w:cs="Times New Roman"/>
          <w:sz w:val="24"/>
          <w:szCs w:val="24"/>
        </w:rPr>
        <w:t>(</w:t>
      </w:r>
      <w:r w:rsidRPr="00017C02">
        <w:rPr>
          <w:rFonts w:ascii="Times New Roman" w:hAnsi="Times New Roman" w:cs="Times New Roman"/>
          <w:i/>
          <w:sz w:val="24"/>
          <w:szCs w:val="24"/>
          <w:lang w:val="en-US"/>
        </w:rPr>
        <w:t>Himantopus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himantopus</w:t>
      </w:r>
      <w:r w:rsidRPr="00017C02">
        <w:rPr>
          <w:rFonts w:ascii="Times New Roman" w:hAnsi="Times New Roman" w:cs="Times New Roman"/>
          <w:sz w:val="24"/>
          <w:szCs w:val="24"/>
        </w:rPr>
        <w:t>), с чайками хохотуньями (</w:t>
      </w:r>
      <w:r w:rsidRPr="00017C02">
        <w:rPr>
          <w:rFonts w:ascii="Times New Roman" w:hAnsi="Times New Roman" w:cs="Times New Roman"/>
          <w:i/>
          <w:sz w:val="24"/>
          <w:szCs w:val="24"/>
          <w:lang w:val="en-US"/>
        </w:rPr>
        <w:t>Larus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cachinnans</w:t>
      </w:r>
      <w:r w:rsidRPr="00017C02">
        <w:rPr>
          <w:rFonts w:ascii="Times New Roman" w:hAnsi="Times New Roman" w:cs="Times New Roman"/>
          <w:sz w:val="24"/>
          <w:szCs w:val="24"/>
        </w:rPr>
        <w:t>), черноголовыми  хохотунами (</w:t>
      </w:r>
      <w:r w:rsidRPr="00017C02">
        <w:rPr>
          <w:rFonts w:ascii="Times New Roman" w:hAnsi="Times New Roman" w:cs="Times New Roman"/>
          <w:i/>
          <w:sz w:val="24"/>
          <w:szCs w:val="24"/>
          <w:lang w:val="en-US"/>
        </w:rPr>
        <w:t>Larus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ichthyaetus</w:t>
      </w:r>
      <w:r w:rsidRPr="00017C02">
        <w:rPr>
          <w:rFonts w:ascii="Times New Roman" w:hAnsi="Times New Roman" w:cs="Times New Roman"/>
          <w:sz w:val="24"/>
          <w:szCs w:val="24"/>
        </w:rPr>
        <w:t>).  В ходе маршрута нами было замечено колпица (</w:t>
      </w:r>
      <w:r w:rsidRPr="00017C02">
        <w:rPr>
          <w:rFonts w:ascii="Times New Roman" w:hAnsi="Times New Roman" w:cs="Times New Roman"/>
          <w:sz w:val="24"/>
          <w:szCs w:val="24"/>
          <w:lang w:val="en-US"/>
        </w:rPr>
        <w:t>Platalea</w:t>
      </w:r>
      <w:r w:rsidRPr="00017C02">
        <w:rPr>
          <w:rFonts w:ascii="Times New Roman" w:hAnsi="Times New Roman" w:cs="Times New Roman"/>
          <w:sz w:val="24"/>
          <w:szCs w:val="24"/>
        </w:rPr>
        <w:t xml:space="preserve"> </w:t>
      </w:r>
      <w:r w:rsidRPr="00017C02">
        <w:rPr>
          <w:rFonts w:ascii="Times New Roman" w:hAnsi="Times New Roman" w:cs="Times New Roman"/>
          <w:sz w:val="24"/>
          <w:szCs w:val="24"/>
          <w:lang w:val="en-US"/>
        </w:rPr>
        <w:t>leucorodia</w:t>
      </w:r>
      <w:r w:rsidRPr="00017C02">
        <w:rPr>
          <w:rFonts w:ascii="Times New Roman" w:hAnsi="Times New Roman" w:cs="Times New Roman"/>
          <w:sz w:val="24"/>
          <w:szCs w:val="24"/>
        </w:rPr>
        <w:t>).  В узких протоках дельты с птенцами нагуливалась кряква (</w:t>
      </w:r>
      <w:r w:rsidRPr="00017C02">
        <w:rPr>
          <w:rFonts w:ascii="Times New Roman" w:hAnsi="Times New Roman" w:cs="Times New Roman"/>
          <w:i/>
          <w:sz w:val="24"/>
          <w:szCs w:val="24"/>
          <w:lang w:val="en-US"/>
        </w:rPr>
        <w:t>Anas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platyrhunchos</w:t>
      </w:r>
      <w:r w:rsidRPr="00017C02">
        <w:rPr>
          <w:rFonts w:ascii="Times New Roman" w:hAnsi="Times New Roman" w:cs="Times New Roman"/>
          <w:sz w:val="24"/>
          <w:szCs w:val="24"/>
        </w:rPr>
        <w:t>), серая утка (</w:t>
      </w:r>
      <w:r w:rsidRPr="00017C02">
        <w:rPr>
          <w:rFonts w:ascii="Times New Roman" w:hAnsi="Times New Roman" w:cs="Times New Roman"/>
          <w:i/>
          <w:sz w:val="24"/>
          <w:szCs w:val="24"/>
          <w:lang w:val="en-US"/>
        </w:rPr>
        <w:t>Anas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strepera</w:t>
      </w:r>
      <w:r w:rsidRPr="00017C02">
        <w:rPr>
          <w:rFonts w:ascii="Times New Roman" w:hAnsi="Times New Roman" w:cs="Times New Roman"/>
          <w:sz w:val="24"/>
          <w:szCs w:val="24"/>
        </w:rPr>
        <w:t>), красноносый нырок (</w:t>
      </w:r>
      <w:r w:rsidRPr="00017C02">
        <w:rPr>
          <w:rFonts w:ascii="Times New Roman" w:hAnsi="Times New Roman" w:cs="Times New Roman"/>
          <w:i/>
          <w:sz w:val="24"/>
          <w:szCs w:val="24"/>
          <w:lang w:val="en-US"/>
        </w:rPr>
        <w:t>Nettra</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ruffina</w:t>
      </w:r>
      <w:r w:rsidRPr="00017C02">
        <w:rPr>
          <w:rFonts w:ascii="Times New Roman" w:hAnsi="Times New Roman" w:cs="Times New Roman"/>
          <w:sz w:val="24"/>
          <w:szCs w:val="24"/>
        </w:rPr>
        <w:t>), из постушковых встречалась лысуха (</w:t>
      </w:r>
      <w:r w:rsidRPr="00017C02">
        <w:rPr>
          <w:rFonts w:ascii="Times New Roman" w:hAnsi="Times New Roman" w:cs="Times New Roman"/>
          <w:i/>
          <w:sz w:val="24"/>
          <w:szCs w:val="24"/>
          <w:lang w:val="en-US"/>
        </w:rPr>
        <w:t>Fulica</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atra</w:t>
      </w:r>
      <w:r w:rsidRPr="00017C02">
        <w:rPr>
          <w:rFonts w:ascii="Times New Roman" w:hAnsi="Times New Roman" w:cs="Times New Roman"/>
          <w:sz w:val="24"/>
          <w:szCs w:val="24"/>
        </w:rPr>
        <w:t xml:space="preserve">). </w:t>
      </w:r>
    </w:p>
    <w:p w:rsidR="00283767" w:rsidRPr="00017C02" w:rsidRDefault="00283767" w:rsidP="00CC0A03">
      <w:pPr>
        <w:spacing w:after="0" w:line="360" w:lineRule="auto"/>
        <w:ind w:firstLine="709"/>
        <w:jc w:val="both"/>
        <w:rPr>
          <w:rFonts w:ascii="Times New Roman" w:hAnsi="Times New Roman" w:cs="Times New Roman"/>
          <w:sz w:val="24"/>
          <w:szCs w:val="24"/>
        </w:rPr>
      </w:pPr>
    </w:p>
    <w:p w:rsidR="00283767" w:rsidRPr="00017C02" w:rsidRDefault="00283767" w:rsidP="00CC0A03">
      <w:pPr>
        <w:spacing w:after="0" w:line="360" w:lineRule="auto"/>
        <w:ind w:firstLine="709"/>
        <w:jc w:val="center"/>
        <w:rPr>
          <w:rFonts w:ascii="Times New Roman" w:hAnsi="Times New Roman" w:cs="Times New Roman"/>
          <w:sz w:val="24"/>
          <w:szCs w:val="24"/>
        </w:rPr>
      </w:pPr>
      <w:r w:rsidRPr="00017C02">
        <w:rPr>
          <w:rFonts w:ascii="Times New Roman" w:hAnsi="Times New Roman" w:cs="Times New Roman"/>
          <w:noProof/>
          <w:sz w:val="24"/>
          <w:szCs w:val="24"/>
          <w:lang w:val="en-US"/>
        </w:rPr>
        <w:lastRenderedPageBreak/>
        <w:drawing>
          <wp:inline distT="0" distB="0" distL="0" distR="0" wp14:anchorId="0DC456C4" wp14:editId="404144C4">
            <wp:extent cx="4436343" cy="2493034"/>
            <wp:effectExtent l="0" t="0" r="2540" b="2540"/>
            <wp:docPr id="12" name="Рисунок 12" descr="D:\Талгарбай\Photo\Атырау 2018\117_PANA\P117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алгарбай\Photo\Атырау 2018\117_PANA\P117044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42660" cy="2496584"/>
                    </a:xfrm>
                    <a:prstGeom prst="rect">
                      <a:avLst/>
                    </a:prstGeom>
                    <a:noFill/>
                    <a:ln>
                      <a:noFill/>
                    </a:ln>
                  </pic:spPr>
                </pic:pic>
              </a:graphicData>
            </a:graphic>
          </wp:inline>
        </w:drawing>
      </w:r>
    </w:p>
    <w:p w:rsidR="00283767" w:rsidRPr="00017C02" w:rsidRDefault="00283767" w:rsidP="00CC0A03">
      <w:pPr>
        <w:spacing w:after="0" w:line="360" w:lineRule="auto"/>
        <w:ind w:firstLine="709"/>
        <w:jc w:val="center"/>
        <w:rPr>
          <w:rFonts w:ascii="Times New Roman" w:hAnsi="Times New Roman" w:cs="Times New Roman"/>
          <w:sz w:val="24"/>
          <w:szCs w:val="24"/>
        </w:rPr>
      </w:pPr>
    </w:p>
    <w:p w:rsidR="00283767" w:rsidRPr="00017C02" w:rsidRDefault="002F04F5" w:rsidP="00CC0A03">
      <w:pPr>
        <w:spacing w:after="0" w:line="360" w:lineRule="auto"/>
        <w:ind w:firstLine="709"/>
        <w:jc w:val="center"/>
        <w:rPr>
          <w:rFonts w:ascii="Times New Roman" w:hAnsi="Times New Roman" w:cs="Times New Roman"/>
          <w:sz w:val="24"/>
          <w:szCs w:val="24"/>
        </w:rPr>
      </w:pPr>
      <w:r w:rsidRPr="00017C02">
        <w:rPr>
          <w:rFonts w:ascii="Times New Roman" w:hAnsi="Times New Roman" w:cs="Times New Roman"/>
          <w:sz w:val="24"/>
          <w:szCs w:val="24"/>
        </w:rPr>
        <w:t>Рисунок 18</w:t>
      </w:r>
      <w:r w:rsidR="00283767" w:rsidRPr="00017C02">
        <w:rPr>
          <w:rFonts w:ascii="Times New Roman" w:hAnsi="Times New Roman" w:cs="Times New Roman"/>
          <w:sz w:val="24"/>
          <w:szCs w:val="24"/>
        </w:rPr>
        <w:t xml:space="preserve"> –Золотистая щурка (</w:t>
      </w:r>
      <w:r w:rsidR="00283767" w:rsidRPr="00017C02">
        <w:rPr>
          <w:rFonts w:ascii="Times New Roman" w:hAnsi="Times New Roman" w:cs="Times New Roman"/>
          <w:i/>
          <w:sz w:val="24"/>
          <w:szCs w:val="24"/>
          <w:lang w:val="en-US"/>
        </w:rPr>
        <w:t>Merops</w:t>
      </w:r>
      <w:r w:rsidR="00283767" w:rsidRPr="00017C02">
        <w:rPr>
          <w:rFonts w:ascii="Times New Roman" w:hAnsi="Times New Roman" w:cs="Times New Roman"/>
          <w:i/>
          <w:sz w:val="24"/>
          <w:szCs w:val="24"/>
        </w:rPr>
        <w:t xml:space="preserve"> </w:t>
      </w:r>
      <w:r w:rsidR="00283767" w:rsidRPr="00017C02">
        <w:rPr>
          <w:rFonts w:ascii="Times New Roman" w:hAnsi="Times New Roman" w:cs="Times New Roman"/>
          <w:i/>
          <w:sz w:val="24"/>
          <w:szCs w:val="24"/>
          <w:lang w:val="en-US"/>
        </w:rPr>
        <w:t>apiaster</w:t>
      </w:r>
      <w:r w:rsidR="00283767" w:rsidRPr="00017C02">
        <w:rPr>
          <w:rFonts w:ascii="Times New Roman" w:hAnsi="Times New Roman" w:cs="Times New Roman"/>
          <w:sz w:val="24"/>
          <w:szCs w:val="24"/>
        </w:rPr>
        <w:t>)</w:t>
      </w:r>
    </w:p>
    <w:p w:rsidR="00BB2EFD" w:rsidRPr="00017C02" w:rsidRDefault="00BB2EFD" w:rsidP="00CC0A03">
      <w:pPr>
        <w:spacing w:after="0" w:line="360" w:lineRule="auto"/>
        <w:ind w:firstLine="709"/>
        <w:jc w:val="center"/>
        <w:rPr>
          <w:rFonts w:ascii="Times New Roman" w:hAnsi="Times New Roman" w:cs="Times New Roman"/>
          <w:sz w:val="24"/>
          <w:szCs w:val="24"/>
        </w:rPr>
      </w:pPr>
    </w:p>
    <w:p w:rsidR="00283767" w:rsidRPr="00017C02" w:rsidRDefault="00283767" w:rsidP="00CC0A03">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rPr>
        <w:t>В результате маршрутных исследовании в степных зонах нами было замечено несколько пар золотистых щурок</w:t>
      </w:r>
      <w:r w:rsidR="00AB0CC3" w:rsidRPr="00017C02">
        <w:rPr>
          <w:rFonts w:ascii="Times New Roman" w:hAnsi="Times New Roman" w:cs="Times New Roman"/>
          <w:sz w:val="24"/>
          <w:szCs w:val="24"/>
        </w:rPr>
        <w:t xml:space="preserve"> </w:t>
      </w:r>
      <w:r w:rsidR="002F04F5" w:rsidRPr="00017C02">
        <w:rPr>
          <w:rFonts w:ascii="Times New Roman" w:hAnsi="Times New Roman" w:cs="Times New Roman"/>
          <w:sz w:val="24"/>
          <w:szCs w:val="24"/>
        </w:rPr>
        <w:t>(рисунок 18</w:t>
      </w:r>
      <w:r w:rsidR="00AB0CC3" w:rsidRPr="00017C02">
        <w:rPr>
          <w:rFonts w:ascii="Times New Roman" w:hAnsi="Times New Roman" w:cs="Times New Roman"/>
          <w:sz w:val="24"/>
          <w:szCs w:val="24"/>
        </w:rPr>
        <w:t>)</w:t>
      </w:r>
      <w:r w:rsidRPr="00017C02">
        <w:rPr>
          <w:rFonts w:ascii="Times New Roman" w:hAnsi="Times New Roman" w:cs="Times New Roman"/>
          <w:sz w:val="24"/>
          <w:szCs w:val="24"/>
        </w:rPr>
        <w:t>, четыре взрослых особи степного орла (</w:t>
      </w:r>
      <w:r w:rsidRPr="00017C02">
        <w:rPr>
          <w:rFonts w:ascii="Times New Roman" w:hAnsi="Times New Roman" w:cs="Times New Roman"/>
          <w:sz w:val="24"/>
          <w:szCs w:val="24"/>
          <w:lang w:val="en-US"/>
        </w:rPr>
        <w:t>Aquila</w:t>
      </w:r>
      <w:r w:rsidRPr="00017C02">
        <w:rPr>
          <w:rFonts w:ascii="Times New Roman" w:hAnsi="Times New Roman" w:cs="Times New Roman"/>
          <w:sz w:val="24"/>
          <w:szCs w:val="24"/>
        </w:rPr>
        <w:t xml:space="preserve"> </w:t>
      </w:r>
      <w:r w:rsidRPr="00017C02">
        <w:rPr>
          <w:rFonts w:ascii="Times New Roman" w:hAnsi="Times New Roman" w:cs="Times New Roman"/>
          <w:sz w:val="24"/>
          <w:szCs w:val="24"/>
          <w:lang w:val="en-US"/>
        </w:rPr>
        <w:t>rapax</w:t>
      </w:r>
      <w:r w:rsidRPr="00017C02">
        <w:rPr>
          <w:rFonts w:ascii="Times New Roman" w:hAnsi="Times New Roman" w:cs="Times New Roman"/>
          <w:sz w:val="24"/>
          <w:szCs w:val="24"/>
        </w:rPr>
        <w:t>)</w:t>
      </w:r>
      <w:r w:rsidR="00AB0CC3" w:rsidRPr="00017C02">
        <w:rPr>
          <w:rFonts w:ascii="Times New Roman" w:hAnsi="Times New Roman" w:cs="Times New Roman"/>
          <w:sz w:val="24"/>
          <w:szCs w:val="24"/>
        </w:rPr>
        <w:t xml:space="preserve">, </w:t>
      </w:r>
      <w:r w:rsidRPr="00017C02">
        <w:rPr>
          <w:rFonts w:ascii="Times New Roman" w:hAnsi="Times New Roman" w:cs="Times New Roman"/>
          <w:sz w:val="24"/>
          <w:szCs w:val="24"/>
        </w:rPr>
        <w:t>также зафиксировано несколько особей рябков чернобрюхих (</w:t>
      </w:r>
      <w:r w:rsidRPr="00017C02">
        <w:rPr>
          <w:rFonts w:ascii="Times New Roman" w:hAnsi="Times New Roman" w:cs="Times New Roman"/>
          <w:i/>
          <w:sz w:val="24"/>
          <w:szCs w:val="24"/>
          <w:lang w:val="en-US"/>
        </w:rPr>
        <w:t>Pterocles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orientalis</w:t>
      </w:r>
      <w:r w:rsidRPr="00017C02">
        <w:rPr>
          <w:rFonts w:ascii="Times New Roman" w:hAnsi="Times New Roman" w:cs="Times New Roman"/>
          <w:sz w:val="24"/>
          <w:szCs w:val="24"/>
        </w:rPr>
        <w:t>) и пара журавлей красавок (</w:t>
      </w:r>
      <w:r w:rsidRPr="00017C02">
        <w:rPr>
          <w:rFonts w:ascii="Times New Roman" w:hAnsi="Times New Roman" w:cs="Times New Roman"/>
          <w:i/>
          <w:sz w:val="24"/>
          <w:szCs w:val="24"/>
          <w:lang w:val="en-US"/>
        </w:rPr>
        <w:t>Anthropoides</w:t>
      </w:r>
      <w:r w:rsidRPr="00017C02">
        <w:rPr>
          <w:rFonts w:ascii="Times New Roman" w:hAnsi="Times New Roman" w:cs="Times New Roman"/>
          <w:i/>
          <w:sz w:val="24"/>
          <w:szCs w:val="24"/>
        </w:rPr>
        <w:t xml:space="preserve"> </w:t>
      </w:r>
      <w:r w:rsidRPr="00017C02">
        <w:rPr>
          <w:rFonts w:ascii="Times New Roman" w:hAnsi="Times New Roman" w:cs="Times New Roman"/>
          <w:i/>
          <w:sz w:val="24"/>
          <w:szCs w:val="24"/>
          <w:lang w:val="en-US"/>
        </w:rPr>
        <w:t>virgo</w:t>
      </w:r>
      <w:r w:rsidRPr="00017C02">
        <w:rPr>
          <w:rFonts w:ascii="Times New Roman" w:hAnsi="Times New Roman" w:cs="Times New Roman"/>
          <w:sz w:val="24"/>
          <w:szCs w:val="24"/>
        </w:rPr>
        <w:t>)</w:t>
      </w:r>
      <w:r w:rsidR="00AB0CC3" w:rsidRPr="00017C02">
        <w:rPr>
          <w:rFonts w:ascii="Times New Roman" w:hAnsi="Times New Roman" w:cs="Times New Roman"/>
          <w:sz w:val="24"/>
          <w:szCs w:val="24"/>
        </w:rPr>
        <w:t>.</w:t>
      </w:r>
      <w:r w:rsidRPr="00017C02">
        <w:rPr>
          <w:rFonts w:ascii="Times New Roman" w:hAnsi="Times New Roman" w:cs="Times New Roman"/>
          <w:sz w:val="24"/>
          <w:szCs w:val="24"/>
        </w:rPr>
        <w:t xml:space="preserve"> </w:t>
      </w:r>
    </w:p>
    <w:p w:rsidR="00283767" w:rsidRPr="00017C02" w:rsidRDefault="00283767" w:rsidP="00CC0A03">
      <w:pPr>
        <w:spacing w:after="0" w:line="360" w:lineRule="auto"/>
        <w:ind w:firstLine="709"/>
        <w:jc w:val="both"/>
        <w:rPr>
          <w:rFonts w:ascii="Times New Roman" w:hAnsi="Times New Roman" w:cs="Times New Roman"/>
          <w:sz w:val="24"/>
          <w:szCs w:val="24"/>
        </w:rPr>
      </w:pPr>
      <w:r w:rsidRPr="00017C02">
        <w:rPr>
          <w:rFonts w:ascii="Times New Roman" w:hAnsi="Times New Roman" w:cs="Times New Roman"/>
          <w:sz w:val="24"/>
          <w:szCs w:val="24"/>
          <w:lang w:val="kk-KZ"/>
        </w:rPr>
        <w:t xml:space="preserve">Таким образом, на обследованной территории за период наблюдения за птицами нами было замечено </w:t>
      </w:r>
      <w:r w:rsidRPr="00017C02">
        <w:rPr>
          <w:rFonts w:ascii="Times New Roman" w:hAnsi="Times New Roman" w:cs="Times New Roman"/>
          <w:sz w:val="24"/>
          <w:szCs w:val="24"/>
        </w:rPr>
        <w:t>11 видов птиц занесенных в Красную книгу Казахстана, другие охраняемые виды нами период исследование  не были замечены.</w:t>
      </w:r>
    </w:p>
    <w:p w:rsidR="00283767" w:rsidRPr="00017C02" w:rsidRDefault="00283767" w:rsidP="002F04F5">
      <w:pPr>
        <w:spacing w:after="0" w:line="360" w:lineRule="auto"/>
        <w:ind w:firstLine="567"/>
        <w:jc w:val="both"/>
        <w:rPr>
          <w:rFonts w:ascii="Times New Roman" w:hAnsi="Times New Roman" w:cs="Times New Roman"/>
          <w:sz w:val="24"/>
          <w:szCs w:val="24"/>
        </w:rPr>
      </w:pPr>
    </w:p>
    <w:p w:rsidR="002F04F5" w:rsidRPr="00017C02" w:rsidRDefault="002F04F5" w:rsidP="002F04F5">
      <w:pPr>
        <w:spacing w:after="0" w:line="360" w:lineRule="auto"/>
        <w:ind w:firstLine="567"/>
        <w:jc w:val="both"/>
        <w:rPr>
          <w:rFonts w:ascii="Times New Roman" w:hAnsi="Times New Roman" w:cs="Times New Roman"/>
          <w:sz w:val="24"/>
          <w:szCs w:val="24"/>
        </w:rPr>
      </w:pPr>
    </w:p>
    <w:p w:rsidR="002F04F5" w:rsidRPr="00017C02" w:rsidRDefault="002F04F5" w:rsidP="002F04F5">
      <w:pPr>
        <w:spacing w:after="0" w:line="360" w:lineRule="auto"/>
        <w:ind w:firstLine="567"/>
        <w:jc w:val="both"/>
        <w:rPr>
          <w:rFonts w:ascii="Times New Roman" w:hAnsi="Times New Roman" w:cs="Times New Roman"/>
          <w:sz w:val="24"/>
          <w:szCs w:val="24"/>
        </w:rPr>
      </w:pPr>
    </w:p>
    <w:p w:rsidR="002F04F5" w:rsidRPr="00017C02" w:rsidRDefault="002F04F5" w:rsidP="002F04F5">
      <w:pPr>
        <w:spacing w:after="0" w:line="360" w:lineRule="auto"/>
        <w:ind w:firstLine="567"/>
        <w:jc w:val="both"/>
        <w:rPr>
          <w:rFonts w:ascii="Times New Roman" w:hAnsi="Times New Roman" w:cs="Times New Roman"/>
          <w:sz w:val="24"/>
          <w:szCs w:val="24"/>
        </w:rPr>
      </w:pPr>
    </w:p>
    <w:p w:rsidR="00283767" w:rsidRPr="00017C02" w:rsidRDefault="00283767" w:rsidP="002F04F5">
      <w:pPr>
        <w:spacing w:after="0" w:line="360" w:lineRule="auto"/>
        <w:ind w:firstLine="567"/>
        <w:jc w:val="both"/>
        <w:rPr>
          <w:rFonts w:ascii="Times New Roman" w:hAnsi="Times New Roman" w:cs="Times New Roman"/>
          <w:sz w:val="24"/>
          <w:szCs w:val="24"/>
        </w:rPr>
      </w:pPr>
    </w:p>
    <w:p w:rsidR="00283767" w:rsidRPr="00017C02" w:rsidRDefault="00283767" w:rsidP="002F04F5">
      <w:pPr>
        <w:spacing w:after="0" w:line="360" w:lineRule="auto"/>
        <w:ind w:firstLine="567"/>
        <w:jc w:val="both"/>
        <w:rPr>
          <w:rFonts w:ascii="Times New Roman" w:hAnsi="Times New Roman" w:cs="Times New Roman"/>
          <w:sz w:val="24"/>
          <w:szCs w:val="24"/>
        </w:rPr>
      </w:pPr>
    </w:p>
    <w:p w:rsidR="00BB2EFD" w:rsidRPr="00017C02" w:rsidRDefault="00BB2EFD" w:rsidP="002F04F5">
      <w:pPr>
        <w:spacing w:after="0" w:line="360" w:lineRule="auto"/>
        <w:ind w:firstLine="567"/>
        <w:jc w:val="both"/>
        <w:rPr>
          <w:rFonts w:ascii="Times New Roman" w:hAnsi="Times New Roman" w:cs="Times New Roman"/>
          <w:sz w:val="24"/>
          <w:szCs w:val="24"/>
        </w:rPr>
      </w:pPr>
    </w:p>
    <w:p w:rsidR="004D0996" w:rsidRPr="00017C02" w:rsidRDefault="004D0996" w:rsidP="002F04F5">
      <w:pPr>
        <w:spacing w:after="0" w:line="360" w:lineRule="auto"/>
        <w:ind w:firstLine="567"/>
        <w:jc w:val="both"/>
        <w:rPr>
          <w:rFonts w:ascii="Times New Roman" w:hAnsi="Times New Roman" w:cs="Times New Roman"/>
          <w:sz w:val="24"/>
          <w:szCs w:val="24"/>
        </w:rPr>
      </w:pPr>
    </w:p>
    <w:p w:rsidR="004D0996" w:rsidRPr="00017C02" w:rsidRDefault="004D0996" w:rsidP="002F04F5">
      <w:pPr>
        <w:spacing w:after="0" w:line="360" w:lineRule="auto"/>
        <w:ind w:firstLine="567"/>
        <w:jc w:val="both"/>
        <w:rPr>
          <w:rFonts w:ascii="Times New Roman" w:hAnsi="Times New Roman" w:cs="Times New Roman"/>
          <w:sz w:val="24"/>
          <w:szCs w:val="24"/>
        </w:rPr>
      </w:pPr>
    </w:p>
    <w:p w:rsidR="004D0996" w:rsidRPr="00017C02" w:rsidRDefault="004D0996" w:rsidP="002F04F5">
      <w:pPr>
        <w:spacing w:after="0" w:line="360" w:lineRule="auto"/>
        <w:ind w:firstLine="567"/>
        <w:jc w:val="both"/>
        <w:rPr>
          <w:rFonts w:ascii="Times New Roman" w:hAnsi="Times New Roman" w:cs="Times New Roman"/>
          <w:sz w:val="24"/>
          <w:szCs w:val="24"/>
        </w:rPr>
      </w:pPr>
    </w:p>
    <w:p w:rsidR="004D0996" w:rsidRPr="00017C02" w:rsidRDefault="004D0996" w:rsidP="002F04F5">
      <w:pPr>
        <w:spacing w:after="0" w:line="360" w:lineRule="auto"/>
        <w:ind w:firstLine="567"/>
        <w:jc w:val="both"/>
        <w:rPr>
          <w:rFonts w:ascii="Times New Roman" w:hAnsi="Times New Roman" w:cs="Times New Roman"/>
          <w:sz w:val="24"/>
          <w:szCs w:val="24"/>
        </w:rPr>
      </w:pPr>
    </w:p>
    <w:p w:rsidR="004D0996" w:rsidRDefault="004D0996" w:rsidP="002F04F5">
      <w:pPr>
        <w:spacing w:after="0" w:line="360" w:lineRule="auto"/>
        <w:ind w:firstLine="567"/>
        <w:jc w:val="both"/>
        <w:rPr>
          <w:rFonts w:ascii="Times New Roman" w:hAnsi="Times New Roman" w:cs="Times New Roman"/>
          <w:sz w:val="24"/>
          <w:szCs w:val="24"/>
        </w:rPr>
      </w:pPr>
    </w:p>
    <w:p w:rsidR="00996143" w:rsidRDefault="00996143" w:rsidP="002F04F5">
      <w:pPr>
        <w:spacing w:after="0" w:line="360" w:lineRule="auto"/>
        <w:ind w:firstLine="567"/>
        <w:jc w:val="both"/>
        <w:rPr>
          <w:rFonts w:ascii="Times New Roman" w:hAnsi="Times New Roman" w:cs="Times New Roman"/>
          <w:sz w:val="24"/>
          <w:szCs w:val="24"/>
        </w:rPr>
      </w:pPr>
    </w:p>
    <w:p w:rsidR="00996143" w:rsidRDefault="00996143" w:rsidP="002F04F5">
      <w:pPr>
        <w:spacing w:after="0" w:line="360" w:lineRule="auto"/>
        <w:ind w:firstLine="567"/>
        <w:jc w:val="both"/>
        <w:rPr>
          <w:rFonts w:ascii="Times New Roman" w:hAnsi="Times New Roman" w:cs="Times New Roman"/>
          <w:sz w:val="24"/>
          <w:szCs w:val="24"/>
        </w:rPr>
      </w:pPr>
    </w:p>
    <w:p w:rsidR="00996143" w:rsidRPr="00017C02" w:rsidRDefault="00996143" w:rsidP="002F04F5">
      <w:pPr>
        <w:spacing w:after="0" w:line="360" w:lineRule="auto"/>
        <w:ind w:firstLine="567"/>
        <w:jc w:val="both"/>
        <w:rPr>
          <w:rFonts w:ascii="Times New Roman" w:hAnsi="Times New Roman" w:cs="Times New Roman"/>
          <w:sz w:val="24"/>
          <w:szCs w:val="24"/>
        </w:rPr>
      </w:pPr>
    </w:p>
    <w:p w:rsidR="00747DC5" w:rsidRPr="00DF51EB" w:rsidRDefault="00747DC5" w:rsidP="002F04F5">
      <w:pPr>
        <w:spacing w:after="0" w:line="360" w:lineRule="auto"/>
        <w:ind w:firstLine="540"/>
        <w:jc w:val="center"/>
        <w:rPr>
          <w:rFonts w:ascii="Times New Roman" w:hAnsi="Times New Roman" w:cs="Times New Roman"/>
          <w:b/>
          <w:bCs/>
          <w:sz w:val="24"/>
          <w:szCs w:val="24"/>
        </w:rPr>
      </w:pPr>
      <w:bookmarkStart w:id="5" w:name="_Toc496103361"/>
      <w:r w:rsidRPr="00DF51EB">
        <w:rPr>
          <w:rFonts w:ascii="Times New Roman" w:hAnsi="Times New Roman" w:cs="Times New Roman"/>
          <w:b/>
          <w:bCs/>
          <w:sz w:val="24"/>
          <w:szCs w:val="24"/>
        </w:rPr>
        <w:lastRenderedPageBreak/>
        <w:t>ЗАКЛЮЧЕНИЕ</w:t>
      </w:r>
    </w:p>
    <w:p w:rsidR="00BB2EFD" w:rsidRPr="00017C02" w:rsidRDefault="00BB2EFD" w:rsidP="002F04F5">
      <w:pPr>
        <w:spacing w:after="0" w:line="360" w:lineRule="auto"/>
        <w:ind w:firstLine="540"/>
        <w:jc w:val="center"/>
        <w:rPr>
          <w:rFonts w:ascii="Times New Roman" w:hAnsi="Times New Roman" w:cs="Times New Roman"/>
          <w:bCs/>
          <w:sz w:val="24"/>
          <w:szCs w:val="24"/>
        </w:rPr>
      </w:pPr>
    </w:p>
    <w:p w:rsidR="00CE629C" w:rsidRPr="00017C02" w:rsidRDefault="00CE629C" w:rsidP="002F04F5">
      <w:pPr>
        <w:spacing w:after="0" w:line="360" w:lineRule="auto"/>
        <w:ind w:firstLine="540"/>
        <w:jc w:val="both"/>
        <w:rPr>
          <w:rFonts w:ascii="Times New Roman" w:hAnsi="Times New Roman" w:cs="Times New Roman"/>
          <w:sz w:val="24"/>
          <w:szCs w:val="24"/>
          <w:lang w:val="kk-KZ"/>
        </w:rPr>
      </w:pPr>
      <w:r w:rsidRPr="00017C02">
        <w:rPr>
          <w:rFonts w:ascii="Times New Roman" w:hAnsi="Times New Roman" w:cs="Times New Roman"/>
          <w:sz w:val="24"/>
          <w:szCs w:val="24"/>
          <w:lang w:val="kk-KZ"/>
        </w:rPr>
        <w:t xml:space="preserve">На основании анализа литературных источников, многолетних данных по динамике водности реки Жайык (Урал) в среднем и нижнем течении, изменениям температуры воздуха и количеству осадков </w:t>
      </w:r>
      <w:r w:rsidR="00BA46FE" w:rsidRPr="00017C02">
        <w:rPr>
          <w:rFonts w:ascii="Times New Roman" w:hAnsi="Times New Roman" w:cs="Times New Roman"/>
          <w:sz w:val="24"/>
          <w:szCs w:val="24"/>
          <w:lang w:val="kk-KZ"/>
        </w:rPr>
        <w:t>в</w:t>
      </w:r>
      <w:r w:rsidRPr="00017C02">
        <w:rPr>
          <w:rFonts w:ascii="Times New Roman" w:hAnsi="Times New Roman" w:cs="Times New Roman"/>
          <w:sz w:val="24"/>
          <w:szCs w:val="24"/>
          <w:lang w:val="kk-KZ"/>
        </w:rPr>
        <w:t xml:space="preserve"> период 1980-20</w:t>
      </w:r>
      <w:r w:rsidR="00204F51" w:rsidRPr="00017C02">
        <w:rPr>
          <w:rFonts w:ascii="Times New Roman" w:hAnsi="Times New Roman" w:cs="Times New Roman"/>
          <w:sz w:val="24"/>
          <w:szCs w:val="24"/>
        </w:rPr>
        <w:t>20</w:t>
      </w:r>
      <w:r w:rsidRPr="00017C02">
        <w:rPr>
          <w:rFonts w:ascii="Times New Roman" w:hAnsi="Times New Roman" w:cs="Times New Roman"/>
          <w:sz w:val="24"/>
          <w:szCs w:val="24"/>
          <w:lang w:val="kk-KZ"/>
        </w:rPr>
        <w:t xml:space="preserve"> гг., изучения разновременных космических снимков проектной территории, результат</w:t>
      </w:r>
      <w:r w:rsidR="00BA46FE" w:rsidRPr="00017C02">
        <w:rPr>
          <w:rFonts w:ascii="Times New Roman" w:hAnsi="Times New Roman" w:cs="Times New Roman"/>
          <w:sz w:val="24"/>
          <w:szCs w:val="24"/>
          <w:lang w:val="kk-KZ"/>
        </w:rPr>
        <w:t>ов проведенных</w:t>
      </w:r>
      <w:r w:rsidRPr="00017C02">
        <w:rPr>
          <w:rFonts w:ascii="Times New Roman" w:hAnsi="Times New Roman" w:cs="Times New Roman"/>
          <w:sz w:val="24"/>
          <w:szCs w:val="24"/>
          <w:lang w:val="kk-KZ"/>
        </w:rPr>
        <w:t xml:space="preserve"> полевых и лабораторных исследований, использования методов ДЗЗ и ГИС-технологий, считаем возможным сформулировать следующие выводы:</w:t>
      </w:r>
    </w:p>
    <w:p w:rsidR="00CE629C" w:rsidRPr="00017C02" w:rsidRDefault="00CE629C" w:rsidP="002F04F5">
      <w:pPr>
        <w:pStyle w:val="ad"/>
        <w:numPr>
          <w:ilvl w:val="0"/>
          <w:numId w:val="9"/>
        </w:numPr>
        <w:spacing w:after="0" w:line="360" w:lineRule="auto"/>
        <w:ind w:left="0" w:firstLine="540"/>
        <w:jc w:val="both"/>
        <w:rPr>
          <w:rFonts w:ascii="Times New Roman" w:hAnsi="Times New Roman" w:cs="Times New Roman"/>
          <w:sz w:val="24"/>
          <w:szCs w:val="24"/>
          <w:shd w:val="clear" w:color="auto" w:fill="FFFFFF"/>
        </w:rPr>
      </w:pPr>
      <w:r w:rsidRPr="00017C02">
        <w:rPr>
          <w:rFonts w:ascii="Times New Roman" w:hAnsi="Times New Roman" w:cs="Times New Roman"/>
          <w:sz w:val="24"/>
          <w:szCs w:val="24"/>
          <w:shd w:val="clear" w:color="auto" w:fill="FFFFFF"/>
        </w:rPr>
        <w:t>Государственный природный резерват «</w:t>
      </w:r>
      <w:r w:rsidRPr="00017C02">
        <w:rPr>
          <w:rStyle w:val="ae"/>
          <w:rFonts w:ascii="Times New Roman" w:hAnsi="Times New Roman" w:cs="Times New Roman"/>
          <w:bCs/>
          <w:sz w:val="24"/>
          <w:szCs w:val="24"/>
          <w:shd w:val="clear" w:color="auto" w:fill="FFFFFF"/>
        </w:rPr>
        <w:t>Акжайык</w:t>
      </w:r>
      <w:r w:rsidRPr="00017C02">
        <w:rPr>
          <w:rFonts w:ascii="Times New Roman" w:hAnsi="Times New Roman" w:cs="Times New Roman"/>
          <w:sz w:val="24"/>
          <w:szCs w:val="24"/>
          <w:shd w:val="clear" w:color="auto" w:fill="FFFFFF"/>
        </w:rPr>
        <w:t>»</w:t>
      </w:r>
      <w:r w:rsidRPr="00017C02">
        <w:rPr>
          <w:rFonts w:ascii="Times New Roman" w:hAnsi="Times New Roman" w:cs="Times New Roman"/>
          <w:sz w:val="24"/>
          <w:szCs w:val="24"/>
          <w:lang w:val="kk-KZ"/>
        </w:rPr>
        <w:t xml:space="preserve"> внесен в список ЮНЕСКО, прежде всего, благодаря </w:t>
      </w:r>
      <w:r w:rsidR="006A78A2" w:rsidRPr="00017C02">
        <w:rPr>
          <w:rFonts w:ascii="Times New Roman" w:hAnsi="Times New Roman" w:cs="Times New Roman"/>
          <w:sz w:val="24"/>
          <w:szCs w:val="24"/>
          <w:lang w:val="kk-KZ"/>
        </w:rPr>
        <w:t xml:space="preserve">исторически сложившемуся биоразнообразию ихтио- и орнитофауны, </w:t>
      </w:r>
      <w:r w:rsidRPr="00017C02">
        <w:rPr>
          <w:rFonts w:ascii="Times New Roman" w:hAnsi="Times New Roman" w:cs="Times New Roman"/>
          <w:sz w:val="24"/>
          <w:szCs w:val="24"/>
          <w:lang w:val="kk-KZ"/>
        </w:rPr>
        <w:t>уникальным водно-болотным экосистемам, азональным</w:t>
      </w:r>
      <w:r w:rsidR="006A78A2" w:rsidRPr="00017C02">
        <w:rPr>
          <w:rFonts w:ascii="Times New Roman" w:hAnsi="Times New Roman" w:cs="Times New Roman"/>
          <w:sz w:val="24"/>
          <w:szCs w:val="24"/>
          <w:lang w:val="kk-KZ"/>
        </w:rPr>
        <w:t>,</w:t>
      </w:r>
      <w:r w:rsidRPr="00017C02">
        <w:rPr>
          <w:rFonts w:ascii="Times New Roman" w:hAnsi="Times New Roman" w:cs="Times New Roman"/>
          <w:sz w:val="24"/>
          <w:szCs w:val="24"/>
          <w:lang w:val="kk-KZ"/>
        </w:rPr>
        <w:t xml:space="preserve"> в силу ярко выраженной аридности климато</w:t>
      </w:r>
      <w:r w:rsidR="006A78A2" w:rsidRPr="00017C02">
        <w:rPr>
          <w:rFonts w:ascii="Times New Roman" w:hAnsi="Times New Roman" w:cs="Times New Roman"/>
          <w:sz w:val="24"/>
          <w:szCs w:val="24"/>
          <w:lang w:val="kk-KZ"/>
        </w:rPr>
        <w:t>-</w:t>
      </w:r>
      <w:r w:rsidRPr="00017C02">
        <w:rPr>
          <w:rFonts w:ascii="Times New Roman" w:hAnsi="Times New Roman" w:cs="Times New Roman"/>
          <w:sz w:val="24"/>
          <w:szCs w:val="24"/>
          <w:lang w:val="kk-KZ"/>
        </w:rPr>
        <w:t xml:space="preserve">географической зоны региона. В связи с этим, существующее видовое и ценотическое разнообразие резервата </w:t>
      </w:r>
      <w:r w:rsidRPr="00017C02">
        <w:rPr>
          <w:rFonts w:ascii="Times New Roman" w:hAnsi="Times New Roman" w:cs="Times New Roman"/>
          <w:sz w:val="24"/>
          <w:szCs w:val="24"/>
          <w:shd w:val="clear" w:color="auto" w:fill="FFFFFF"/>
        </w:rPr>
        <w:t>«</w:t>
      </w:r>
      <w:r w:rsidRPr="00017C02">
        <w:rPr>
          <w:rStyle w:val="ae"/>
          <w:rFonts w:ascii="Times New Roman" w:hAnsi="Times New Roman" w:cs="Times New Roman"/>
          <w:bCs/>
          <w:sz w:val="24"/>
          <w:szCs w:val="24"/>
          <w:shd w:val="clear" w:color="auto" w:fill="FFFFFF"/>
        </w:rPr>
        <w:t>Акжайык</w:t>
      </w:r>
      <w:r w:rsidRPr="00017C02">
        <w:rPr>
          <w:rFonts w:ascii="Times New Roman" w:hAnsi="Times New Roman" w:cs="Times New Roman"/>
          <w:sz w:val="24"/>
          <w:szCs w:val="24"/>
          <w:shd w:val="clear" w:color="auto" w:fill="FFFFFF"/>
        </w:rPr>
        <w:t>» и прилегающей территории прежде всего напрямую зависит от гидрологического и гидрохимического состояния трансграничной реки Жайык (Урал) и процессов, происходящих в результате воздействия природных и антропогенных факторов на Каспийское море.</w:t>
      </w:r>
      <w:r w:rsidRPr="00017C02">
        <w:rPr>
          <w:rFonts w:ascii="Times New Roman" w:hAnsi="Times New Roman" w:cs="Times New Roman"/>
          <w:sz w:val="24"/>
          <w:szCs w:val="24"/>
          <w:lang w:val="kk-KZ"/>
        </w:rPr>
        <w:t xml:space="preserve"> Нельзя также недоучитывать значение процессов глобального и регионального изменения климата и  хозяйственно-экономической деятельности в бассейне реки </w:t>
      </w:r>
      <w:r w:rsidRPr="00017C02">
        <w:rPr>
          <w:rFonts w:ascii="Times New Roman" w:hAnsi="Times New Roman" w:cs="Times New Roman"/>
          <w:sz w:val="24"/>
          <w:szCs w:val="24"/>
          <w:shd w:val="clear" w:color="auto" w:fill="FFFFFF"/>
        </w:rPr>
        <w:t>Жайык на ее российской и казахстанской частях из-за растущего водопотребления, промышленного, сельскохозяйственного и бытового загрязнения речных вод,  браконьерства, фактора беспокойства и др.</w:t>
      </w:r>
    </w:p>
    <w:p w:rsidR="00CE629C" w:rsidRPr="00017C02" w:rsidRDefault="00CE629C" w:rsidP="002F04F5">
      <w:pPr>
        <w:pStyle w:val="ad"/>
        <w:numPr>
          <w:ilvl w:val="0"/>
          <w:numId w:val="9"/>
        </w:numPr>
        <w:spacing w:after="0" w:line="360" w:lineRule="auto"/>
        <w:ind w:left="0" w:firstLine="540"/>
        <w:jc w:val="both"/>
        <w:rPr>
          <w:rFonts w:ascii="Times New Roman" w:hAnsi="Times New Roman" w:cs="Times New Roman"/>
          <w:sz w:val="24"/>
          <w:szCs w:val="24"/>
          <w:shd w:val="clear" w:color="auto" w:fill="FFFFFF"/>
        </w:rPr>
      </w:pPr>
      <w:r w:rsidRPr="00017C02">
        <w:rPr>
          <w:rFonts w:ascii="Times New Roman" w:hAnsi="Times New Roman" w:cs="Times New Roman"/>
          <w:sz w:val="24"/>
          <w:szCs w:val="24"/>
          <w:shd w:val="clear" w:color="auto" w:fill="FFFFFF"/>
        </w:rPr>
        <w:t>анализ метеоданных по двум МС проектной территории за период 1980-2017 гг. показал выраженный тренд повышения среднегодовой температуры воздуха, особенно с 1980 по 2003 гг., когда довольно устойчиво каждые 10 лет происходило потепление на 1,3</w:t>
      </w:r>
      <w:r w:rsidRPr="00017C02">
        <w:rPr>
          <w:rFonts w:ascii="Times New Roman" w:hAnsi="Times New Roman" w:cs="Times New Roman"/>
          <w:sz w:val="24"/>
          <w:szCs w:val="24"/>
          <w:shd w:val="clear" w:color="auto" w:fill="FFFFFF"/>
          <w:vertAlign w:val="superscript"/>
        </w:rPr>
        <w:t>0</w:t>
      </w:r>
      <w:r w:rsidRPr="00017C02">
        <w:rPr>
          <w:rFonts w:ascii="Times New Roman" w:hAnsi="Times New Roman" w:cs="Times New Roman"/>
          <w:sz w:val="24"/>
          <w:szCs w:val="24"/>
          <w:shd w:val="clear" w:color="auto" w:fill="FFFFFF"/>
        </w:rPr>
        <w:t xml:space="preserve">С. А, примерно с 2004 года, стали появляться аномально холодные и теплые года. Но в целом, за отмеченный период среднегодовая температура в регионе выросла значительно, </w:t>
      </w:r>
      <w:r w:rsidRPr="001A1988">
        <w:rPr>
          <w:rFonts w:ascii="Times New Roman" w:hAnsi="Times New Roman" w:cs="Times New Roman"/>
          <w:sz w:val="24"/>
          <w:szCs w:val="24"/>
          <w:shd w:val="clear" w:color="auto" w:fill="FFFFFF"/>
        </w:rPr>
        <w:t>на 5</w:t>
      </w:r>
      <w:r w:rsidRPr="001A1988">
        <w:rPr>
          <w:rFonts w:ascii="Times New Roman" w:hAnsi="Times New Roman" w:cs="Times New Roman"/>
          <w:sz w:val="24"/>
          <w:szCs w:val="24"/>
          <w:shd w:val="clear" w:color="auto" w:fill="FFFFFF"/>
          <w:vertAlign w:val="superscript"/>
        </w:rPr>
        <w:t>0</w:t>
      </w:r>
      <w:r w:rsidRPr="001A1988">
        <w:rPr>
          <w:rFonts w:ascii="Times New Roman" w:hAnsi="Times New Roman" w:cs="Times New Roman"/>
          <w:sz w:val="24"/>
          <w:szCs w:val="24"/>
          <w:shd w:val="clear" w:color="auto" w:fill="FFFFFF"/>
        </w:rPr>
        <w:t>С</w:t>
      </w:r>
      <w:r w:rsidRPr="00017C02">
        <w:rPr>
          <w:rFonts w:ascii="Times New Roman" w:hAnsi="Times New Roman" w:cs="Times New Roman"/>
          <w:b/>
          <w:sz w:val="24"/>
          <w:szCs w:val="24"/>
          <w:shd w:val="clear" w:color="auto" w:fill="FFFFFF"/>
        </w:rPr>
        <w:t>.</w:t>
      </w:r>
      <w:r w:rsidRPr="00017C02">
        <w:rPr>
          <w:rFonts w:ascii="Times New Roman" w:hAnsi="Times New Roman" w:cs="Times New Roman"/>
          <w:sz w:val="24"/>
          <w:szCs w:val="24"/>
          <w:shd w:val="clear" w:color="auto" w:fill="FFFFFF"/>
        </w:rPr>
        <w:t xml:space="preserve"> Среднегодовое количество осадков за рассматриваемый период составило 173 мм.</w:t>
      </w:r>
    </w:p>
    <w:p w:rsidR="00CE629C" w:rsidRPr="00017C02" w:rsidRDefault="00CE629C" w:rsidP="002F04F5">
      <w:pPr>
        <w:pStyle w:val="ad"/>
        <w:numPr>
          <w:ilvl w:val="0"/>
          <w:numId w:val="9"/>
        </w:numPr>
        <w:spacing w:after="0" w:line="360" w:lineRule="auto"/>
        <w:ind w:left="0" w:firstLine="540"/>
        <w:jc w:val="both"/>
        <w:rPr>
          <w:rFonts w:ascii="Times New Roman" w:hAnsi="Times New Roman" w:cs="Times New Roman"/>
          <w:sz w:val="24"/>
          <w:szCs w:val="24"/>
          <w:shd w:val="clear" w:color="auto" w:fill="FFFFFF"/>
        </w:rPr>
      </w:pPr>
      <w:r w:rsidRPr="00017C02">
        <w:rPr>
          <w:rFonts w:ascii="Times New Roman" w:hAnsi="Times New Roman" w:cs="Times New Roman"/>
          <w:sz w:val="24"/>
          <w:szCs w:val="24"/>
          <w:shd w:val="clear" w:color="auto" w:fill="FFFFFF"/>
        </w:rPr>
        <w:t xml:space="preserve">изучение динамики гидрологического режима реки Жайык за период 1977-2016 гг. по данным гидропостов </w:t>
      </w:r>
      <w:r w:rsidRPr="00017C02">
        <w:rPr>
          <w:rFonts w:ascii="Times New Roman" w:hAnsi="Times New Roman" w:cs="Times New Roman"/>
          <w:sz w:val="24"/>
          <w:szCs w:val="24"/>
        </w:rPr>
        <w:t xml:space="preserve">Махамбет и Кушум показало, что происходит пусть незначительное, но с достаточно устойчивым трендом, снижение среднегодовой водности реки. Учитывая тенденцию глобального потепления климата и повсеместный рост потребления воды в РФ и в РК, интенсивно развивающийся в регионе нефтегазовый комплекс, в недалеком будущем вероятна катастрофическая ситуация с водоснабжением в Жайык-Каспийском ВХБ. Сохраняется загрязнение реки и Каспия в обеих сопредельных странах. Это представляет реальную угрозу для экосистем заповедной территории </w:t>
      </w:r>
      <w:r w:rsidRPr="00017C02">
        <w:rPr>
          <w:rFonts w:ascii="Times New Roman" w:hAnsi="Times New Roman" w:cs="Times New Roman"/>
          <w:sz w:val="24"/>
          <w:szCs w:val="24"/>
          <w:shd w:val="clear" w:color="auto" w:fill="FFFFFF"/>
        </w:rPr>
        <w:lastRenderedPageBreak/>
        <w:t>«</w:t>
      </w:r>
      <w:r w:rsidRPr="00017C02">
        <w:rPr>
          <w:rStyle w:val="ae"/>
          <w:rFonts w:ascii="Times New Roman" w:hAnsi="Times New Roman" w:cs="Times New Roman"/>
          <w:bCs/>
          <w:sz w:val="24"/>
          <w:szCs w:val="24"/>
          <w:shd w:val="clear" w:color="auto" w:fill="FFFFFF"/>
        </w:rPr>
        <w:t>Акжайыка</w:t>
      </w:r>
      <w:r w:rsidRPr="00017C02">
        <w:rPr>
          <w:rFonts w:ascii="Times New Roman" w:hAnsi="Times New Roman" w:cs="Times New Roman"/>
          <w:sz w:val="24"/>
          <w:szCs w:val="24"/>
          <w:shd w:val="clear" w:color="auto" w:fill="FFFFFF"/>
        </w:rPr>
        <w:t xml:space="preserve">». Также неблагоприятным фактором остается снижение уровня Каспийского моря до -25,0 - 25,5 м. к 2020 </w:t>
      </w:r>
      <w:r w:rsidR="00B24426" w:rsidRPr="00017C02">
        <w:rPr>
          <w:rFonts w:ascii="Times New Roman" w:hAnsi="Times New Roman" w:cs="Times New Roman"/>
          <w:sz w:val="24"/>
          <w:szCs w:val="24"/>
          <w:shd w:val="clear" w:color="auto" w:fill="FFFFFF"/>
        </w:rPr>
        <w:t>–</w:t>
      </w:r>
      <w:r w:rsidRPr="00017C02">
        <w:rPr>
          <w:rFonts w:ascii="Times New Roman" w:hAnsi="Times New Roman" w:cs="Times New Roman"/>
          <w:sz w:val="24"/>
          <w:szCs w:val="24"/>
          <w:shd w:val="clear" w:color="auto" w:fill="FFFFFF"/>
        </w:rPr>
        <w:t xml:space="preserve"> 2030</w:t>
      </w:r>
      <w:r w:rsidR="00B24426" w:rsidRPr="00017C02">
        <w:rPr>
          <w:rFonts w:ascii="Times New Roman" w:hAnsi="Times New Roman" w:cs="Times New Roman"/>
          <w:sz w:val="24"/>
          <w:szCs w:val="24"/>
          <w:shd w:val="clear" w:color="auto" w:fill="FFFFFF"/>
        </w:rPr>
        <w:t xml:space="preserve"> </w:t>
      </w:r>
      <w:r w:rsidRPr="00017C02">
        <w:rPr>
          <w:rFonts w:ascii="Times New Roman" w:hAnsi="Times New Roman" w:cs="Times New Roman"/>
          <w:sz w:val="24"/>
          <w:szCs w:val="24"/>
          <w:shd w:val="clear" w:color="auto" w:fill="FFFFFF"/>
        </w:rPr>
        <w:t>гг;</w:t>
      </w:r>
    </w:p>
    <w:p w:rsidR="00CE629C" w:rsidRPr="00017C02" w:rsidRDefault="00CE629C" w:rsidP="002F04F5">
      <w:pPr>
        <w:pStyle w:val="ad"/>
        <w:numPr>
          <w:ilvl w:val="0"/>
          <w:numId w:val="9"/>
        </w:numPr>
        <w:spacing w:after="0" w:line="360" w:lineRule="auto"/>
        <w:ind w:left="0" w:firstLine="540"/>
        <w:jc w:val="both"/>
        <w:rPr>
          <w:b/>
        </w:rPr>
      </w:pPr>
      <w:r w:rsidRPr="00017C02">
        <w:rPr>
          <w:rFonts w:ascii="Times New Roman" w:hAnsi="Times New Roman" w:cs="Times New Roman"/>
          <w:sz w:val="24"/>
          <w:szCs w:val="24"/>
          <w:shd w:val="clear" w:color="auto" w:fill="FFFFFF"/>
        </w:rPr>
        <w:t xml:space="preserve">исследование наземных и аквальных экосистем проектной территории </w:t>
      </w:r>
      <w:r w:rsidR="006A78A2" w:rsidRPr="00017C02">
        <w:rPr>
          <w:rFonts w:ascii="Times New Roman" w:hAnsi="Times New Roman" w:cs="Times New Roman"/>
          <w:sz w:val="24"/>
          <w:szCs w:val="24"/>
          <w:shd w:val="clear" w:color="auto" w:fill="FFFFFF"/>
        </w:rPr>
        <w:t>выявило</w:t>
      </w:r>
      <w:r w:rsidRPr="00017C02">
        <w:rPr>
          <w:rFonts w:ascii="Times New Roman" w:hAnsi="Times New Roman" w:cs="Times New Roman"/>
          <w:sz w:val="24"/>
          <w:szCs w:val="24"/>
          <w:shd w:val="clear" w:color="auto" w:fill="FFFFFF"/>
        </w:rPr>
        <w:t xml:space="preserve"> тревожную ситуацию, требующую экстренных мер по восстановлению видового разнообразия и численности популяций ценных промысловых видов рыб, особенно осетровых;</w:t>
      </w:r>
    </w:p>
    <w:p w:rsidR="006A78A2" w:rsidRPr="00017C02" w:rsidRDefault="00CE629C" w:rsidP="002F04F5">
      <w:pPr>
        <w:pStyle w:val="ad"/>
        <w:numPr>
          <w:ilvl w:val="0"/>
          <w:numId w:val="9"/>
        </w:numPr>
        <w:tabs>
          <w:tab w:val="left" w:pos="709"/>
        </w:tabs>
        <w:spacing w:after="0" w:line="360" w:lineRule="auto"/>
        <w:ind w:left="0" w:firstLine="540"/>
        <w:jc w:val="both"/>
        <w:rPr>
          <w:rFonts w:ascii="Times New Roman" w:eastAsia="Times New Roman" w:hAnsi="Times New Roman" w:cs="Times New Roman"/>
          <w:bCs/>
          <w:spacing w:val="-14"/>
          <w:kern w:val="32"/>
          <w:sz w:val="24"/>
          <w:szCs w:val="24"/>
          <w:lang w:eastAsia="ar-SA"/>
        </w:rPr>
      </w:pPr>
      <w:r w:rsidRPr="00017C02">
        <w:rPr>
          <w:rFonts w:ascii="Times New Roman" w:eastAsia="Times New Roman" w:hAnsi="Times New Roman" w:cs="Times New Roman"/>
          <w:sz w:val="24"/>
          <w:szCs w:val="24"/>
          <w:lang w:eastAsia="ar-SA" w:bidi="en-US"/>
        </w:rPr>
        <w:t>разработаны современные методы регулярного мониторинга проектной территории на основе комплексного использования полевых, лабораторных методов и методов -ДЗЗ и ГИС-технологий</w:t>
      </w:r>
      <w:r w:rsidR="006A78A2" w:rsidRPr="00017C02">
        <w:rPr>
          <w:rFonts w:ascii="Times New Roman" w:eastAsia="Times New Roman" w:hAnsi="Times New Roman" w:cs="Times New Roman"/>
          <w:sz w:val="24"/>
          <w:szCs w:val="24"/>
          <w:lang w:eastAsia="ar-SA" w:bidi="en-US"/>
        </w:rPr>
        <w:t>;</w:t>
      </w:r>
    </w:p>
    <w:p w:rsidR="00CE629C" w:rsidRPr="000936D3" w:rsidRDefault="004D0996" w:rsidP="002F04F5">
      <w:pPr>
        <w:pStyle w:val="ad"/>
        <w:numPr>
          <w:ilvl w:val="0"/>
          <w:numId w:val="9"/>
        </w:numPr>
        <w:tabs>
          <w:tab w:val="left" w:pos="709"/>
        </w:tabs>
        <w:spacing w:after="0" w:line="360" w:lineRule="auto"/>
        <w:ind w:left="0" w:firstLine="540"/>
        <w:jc w:val="both"/>
        <w:rPr>
          <w:rFonts w:ascii="Times New Roman" w:eastAsia="Times New Roman" w:hAnsi="Times New Roman" w:cs="Times New Roman"/>
          <w:bCs/>
          <w:spacing w:val="-14"/>
          <w:kern w:val="32"/>
          <w:sz w:val="24"/>
          <w:szCs w:val="24"/>
          <w:lang w:eastAsia="ar-SA"/>
        </w:rPr>
      </w:pPr>
      <w:r w:rsidRPr="00017C02">
        <w:rPr>
          <w:rFonts w:ascii="Times New Roman" w:eastAsia="Times New Roman" w:hAnsi="Times New Roman" w:cs="Times New Roman"/>
          <w:sz w:val="24"/>
          <w:szCs w:val="24"/>
          <w:lang w:eastAsia="ar-SA" w:bidi="en-US"/>
        </w:rPr>
        <w:t>с</w:t>
      </w:r>
      <w:r w:rsidR="00CE629C" w:rsidRPr="00017C02">
        <w:rPr>
          <w:rFonts w:ascii="Times New Roman" w:eastAsia="Times New Roman" w:hAnsi="Times New Roman" w:cs="Times New Roman"/>
          <w:sz w:val="24"/>
          <w:szCs w:val="24"/>
          <w:lang w:eastAsia="ar-SA" w:bidi="en-US"/>
        </w:rPr>
        <w:t>озданы</w:t>
      </w:r>
      <w:r w:rsidR="00CE629C" w:rsidRPr="00017C02">
        <w:rPr>
          <w:rFonts w:ascii="Times New Roman" w:eastAsia="Arial Unicode MS" w:hAnsi="Times New Roman" w:cs="Tahoma"/>
          <w:sz w:val="24"/>
          <w:szCs w:val="24"/>
          <w:lang w:bidi="en-US"/>
        </w:rPr>
        <w:t xml:space="preserve"> тематические ГИС-карты экологического </w:t>
      </w:r>
      <w:r w:rsidR="006A78A2" w:rsidRPr="00017C02">
        <w:rPr>
          <w:rFonts w:ascii="Times New Roman" w:eastAsia="Arial Unicode MS" w:hAnsi="Times New Roman" w:cs="Tahoma"/>
          <w:sz w:val="24"/>
          <w:szCs w:val="24"/>
          <w:lang w:bidi="en-US"/>
        </w:rPr>
        <w:t xml:space="preserve">ландшафтного </w:t>
      </w:r>
      <w:r w:rsidR="00CE629C" w:rsidRPr="00017C02">
        <w:rPr>
          <w:rFonts w:ascii="Times New Roman" w:eastAsia="Arial Unicode MS" w:hAnsi="Times New Roman" w:cs="Tahoma"/>
          <w:sz w:val="24"/>
          <w:szCs w:val="24"/>
          <w:lang w:bidi="en-US"/>
        </w:rPr>
        <w:t>зонирования проектной территории в</w:t>
      </w:r>
      <w:r w:rsidR="00CE629C" w:rsidRPr="00017C02">
        <w:t xml:space="preserve"> </w:t>
      </w:r>
      <w:r w:rsidR="00F602A5" w:rsidRPr="00017C02">
        <w:rPr>
          <w:rFonts w:ascii="Times New Roman" w:eastAsia="Arial Unicode MS" w:hAnsi="Times New Roman" w:cs="Tahoma"/>
          <w:sz w:val="24"/>
          <w:szCs w:val="24"/>
          <w:lang w:bidi="en-US"/>
        </w:rPr>
        <w:t>восточной</w:t>
      </w:r>
      <w:r w:rsidR="00CE629C" w:rsidRPr="00017C02">
        <w:rPr>
          <w:rFonts w:ascii="Times New Roman" w:eastAsia="Arial Unicode MS" w:hAnsi="Times New Roman" w:cs="Tahoma"/>
          <w:sz w:val="24"/>
          <w:szCs w:val="24"/>
          <w:lang w:bidi="en-US"/>
        </w:rPr>
        <w:t xml:space="preserve"> части дельты реки Жайык, отражающие площадные соотношения основных типов биогеоценозов, включая </w:t>
      </w:r>
      <w:r w:rsidR="006A78A2" w:rsidRPr="00017C02">
        <w:rPr>
          <w:rFonts w:ascii="Times New Roman" w:eastAsia="Arial Unicode MS" w:hAnsi="Times New Roman" w:cs="Tahoma"/>
          <w:sz w:val="24"/>
          <w:szCs w:val="24"/>
          <w:lang w:bidi="en-US"/>
        </w:rPr>
        <w:t xml:space="preserve">аквальные, </w:t>
      </w:r>
      <w:r w:rsidR="00CE629C" w:rsidRPr="00017C02">
        <w:rPr>
          <w:rFonts w:ascii="Times New Roman" w:eastAsia="Arial Unicode MS" w:hAnsi="Times New Roman" w:cs="Tahoma"/>
          <w:sz w:val="24"/>
          <w:szCs w:val="24"/>
          <w:lang w:bidi="en-US"/>
        </w:rPr>
        <w:t>наиболее значимые, с точки зрения сохранения биологического разнообраз</w:t>
      </w:r>
      <w:r w:rsidR="00BB2EFD" w:rsidRPr="00017C02">
        <w:rPr>
          <w:rFonts w:ascii="Times New Roman" w:eastAsia="Arial Unicode MS" w:hAnsi="Times New Roman" w:cs="Tahoma"/>
          <w:sz w:val="24"/>
          <w:szCs w:val="24"/>
          <w:lang w:bidi="en-US"/>
        </w:rPr>
        <w:t>ия в различные по водности годы.</w:t>
      </w:r>
    </w:p>
    <w:p w:rsidR="000936D3" w:rsidRPr="000936D3" w:rsidRDefault="000936D3" w:rsidP="000936D3">
      <w:pPr>
        <w:pStyle w:val="ad"/>
        <w:numPr>
          <w:ilvl w:val="0"/>
          <w:numId w:val="9"/>
        </w:num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r w:rsidRPr="000936D3">
        <w:rPr>
          <w:rFonts w:ascii="Times New Roman" w:eastAsia="Times New Roman" w:hAnsi="Times New Roman" w:cs="Times New Roman"/>
          <w:bCs/>
          <w:spacing w:val="-14"/>
          <w:kern w:val="32"/>
          <w:sz w:val="24"/>
          <w:szCs w:val="24"/>
          <w:lang w:eastAsia="ar-SA"/>
        </w:rPr>
        <w:t>за отчетный период было опубликованы три публикации в рейтинговых журналах индексируемой на базе Scopus и Web of Science (</w:t>
      </w:r>
      <w:r w:rsidR="009A3E74" w:rsidRPr="000936D3">
        <w:rPr>
          <w:rFonts w:ascii="Times New Roman" w:eastAsia="Times New Roman" w:hAnsi="Times New Roman" w:cs="Times New Roman"/>
          <w:bCs/>
          <w:spacing w:val="-14"/>
          <w:kern w:val="32"/>
          <w:sz w:val="24"/>
          <w:szCs w:val="24"/>
          <w:lang w:eastAsia="ar-SA"/>
        </w:rPr>
        <w:t xml:space="preserve">Приложение </w:t>
      </w:r>
      <w:r w:rsidRPr="000936D3">
        <w:rPr>
          <w:rFonts w:ascii="Times New Roman" w:eastAsia="Times New Roman" w:hAnsi="Times New Roman" w:cs="Times New Roman"/>
          <w:bCs/>
          <w:spacing w:val="-14"/>
          <w:kern w:val="32"/>
          <w:sz w:val="24"/>
          <w:szCs w:val="24"/>
          <w:lang w:eastAsia="ar-SA"/>
        </w:rPr>
        <w:t>Б)</w:t>
      </w:r>
    </w:p>
    <w:p w:rsidR="00747DC5" w:rsidRPr="00017C02"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017C02"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017C02"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017C02"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017C02"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017C02"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017C02"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017C02"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747DC5" w:rsidRPr="00017C02" w:rsidRDefault="00747DC5"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CE629C" w:rsidRPr="00017C02" w:rsidRDefault="00CE629C"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CE629C" w:rsidRPr="00017C02" w:rsidRDefault="00CE629C"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157458" w:rsidRPr="00017C02" w:rsidRDefault="00157458"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157458" w:rsidRPr="00017C02" w:rsidRDefault="00157458"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2F04F5" w:rsidRPr="00017C02" w:rsidRDefault="002F04F5"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2F04F5" w:rsidRPr="00017C02" w:rsidRDefault="002F04F5"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2F04F5" w:rsidRPr="00017C02" w:rsidRDefault="002F04F5"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2F04F5" w:rsidRPr="00017C02" w:rsidRDefault="002F04F5"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2F04F5" w:rsidRDefault="002F04F5"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6A6386" w:rsidRDefault="006A6386"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p w:rsidR="006A6386" w:rsidRDefault="006A6386" w:rsidP="002F04F5">
      <w:pPr>
        <w:tabs>
          <w:tab w:val="left" w:pos="709"/>
        </w:tabs>
        <w:spacing w:after="0" w:line="360" w:lineRule="auto"/>
        <w:jc w:val="both"/>
        <w:rPr>
          <w:rFonts w:ascii="Times New Roman" w:eastAsia="Times New Roman" w:hAnsi="Times New Roman" w:cs="Times New Roman"/>
          <w:bCs/>
          <w:spacing w:val="-14"/>
          <w:kern w:val="32"/>
          <w:sz w:val="24"/>
          <w:szCs w:val="24"/>
          <w:lang w:eastAsia="ar-SA"/>
        </w:rPr>
      </w:pPr>
    </w:p>
    <w:bookmarkEnd w:id="5"/>
    <w:p w:rsidR="00334449" w:rsidRPr="00DF51EB" w:rsidRDefault="00334449" w:rsidP="002F04F5">
      <w:pPr>
        <w:keepNext/>
        <w:suppressAutoHyphens/>
        <w:spacing w:after="0" w:line="360" w:lineRule="auto"/>
        <w:ind w:firstLine="709"/>
        <w:jc w:val="center"/>
        <w:rPr>
          <w:rFonts w:ascii="Times New Roman" w:eastAsia="Times New Roman" w:hAnsi="Times New Roman" w:cs="Times New Roman"/>
          <w:b/>
          <w:bCs/>
          <w:kern w:val="32"/>
          <w:sz w:val="24"/>
          <w:szCs w:val="24"/>
          <w:lang w:val="x-none" w:eastAsia="ar-SA"/>
        </w:rPr>
      </w:pPr>
      <w:r w:rsidRPr="00DF51EB">
        <w:rPr>
          <w:rFonts w:ascii="Times New Roman" w:eastAsia="Times New Roman" w:hAnsi="Times New Roman" w:cs="Times New Roman"/>
          <w:b/>
          <w:bCs/>
          <w:kern w:val="32"/>
          <w:sz w:val="24"/>
          <w:szCs w:val="24"/>
          <w:lang w:val="x-none" w:eastAsia="ar-SA"/>
        </w:rPr>
        <w:lastRenderedPageBreak/>
        <w:t>СПИСОК ИСПОЛЬЗОВАННЫХ ИСТОЧНИКОВ</w:t>
      </w:r>
    </w:p>
    <w:p w:rsidR="00334449" w:rsidRPr="00334449" w:rsidRDefault="00334449" w:rsidP="002F04F5">
      <w:pPr>
        <w:keepNext/>
        <w:suppressAutoHyphens/>
        <w:spacing w:after="0" w:line="360" w:lineRule="auto"/>
        <w:ind w:firstLine="709"/>
        <w:jc w:val="center"/>
        <w:rPr>
          <w:rFonts w:ascii="Times New Roman" w:eastAsia="Times New Roman" w:hAnsi="Times New Roman" w:cs="Times New Roman"/>
          <w:bCs/>
          <w:spacing w:val="-14"/>
          <w:kern w:val="32"/>
          <w:sz w:val="24"/>
          <w:szCs w:val="24"/>
          <w:lang w:val="en-US" w:eastAsia="ar-SA"/>
        </w:rPr>
      </w:pP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lang w:val="en-US"/>
        </w:rPr>
      </w:pPr>
      <w:r w:rsidRPr="00334449">
        <w:rPr>
          <w:rFonts w:ascii="Times New Roman" w:eastAsia="Calibri" w:hAnsi="Times New Roman" w:cs="Times New Roman"/>
          <w:sz w:val="24"/>
          <w:szCs w:val="24"/>
          <w:lang w:val="en-US"/>
        </w:rPr>
        <w:t>Globally significant wetlands of Kazakhstan (Delta of Ural River and adjacent coast of the Caspian Sea). - Astana, 2007. - 264 p.</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lang w:val="en-US"/>
        </w:rPr>
      </w:pPr>
      <w:r w:rsidRPr="00334449">
        <w:rPr>
          <w:rFonts w:ascii="Times New Roman" w:eastAsia="Calibri" w:hAnsi="Times New Roman" w:cs="Times New Roman"/>
          <w:sz w:val="24"/>
          <w:szCs w:val="24"/>
          <w:lang w:val="en-US"/>
        </w:rPr>
        <w:t>Resources of surface and underground water, their use and quality // State water inventory –L., SPb., - M., 1981. – 2014.</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lang w:val="en-US"/>
        </w:rPr>
      </w:pPr>
      <w:r w:rsidRPr="00334449">
        <w:rPr>
          <w:rFonts w:ascii="Times New Roman" w:eastAsia="Calibri" w:hAnsi="Times New Roman" w:cs="Times New Roman"/>
          <w:sz w:val="24"/>
          <w:szCs w:val="24"/>
          <w:lang w:val="en-US"/>
        </w:rPr>
        <w:t>National atlas of the Republic of Kazakhstan. – Almaty,  2010. – T. I. – 150 p.</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rPr>
      </w:pPr>
      <w:r w:rsidRPr="00334449">
        <w:rPr>
          <w:rFonts w:ascii="Times New Roman" w:eastAsia="Calibri" w:hAnsi="Times New Roman" w:cs="Times New Roman"/>
          <w:sz w:val="24"/>
          <w:szCs w:val="24"/>
        </w:rPr>
        <w:t>Второй оценочный доклад Росгидромета об изменениях климата и их последствиях на территории Российской Федерации. – М., 2014. – 1017 с.</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rPr>
      </w:pPr>
      <w:r w:rsidRPr="00334449">
        <w:rPr>
          <w:rFonts w:ascii="Times New Roman" w:eastAsia="Calibri" w:hAnsi="Times New Roman" w:cs="Times New Roman"/>
          <w:sz w:val="24"/>
          <w:szCs w:val="24"/>
        </w:rPr>
        <w:t>Полонский В.Ф., Михайлов В.Н., Кравцова В.И., Остроумова Л.П., Исупова М.В. Современные гидролого-морфологические процессы в устьевой области Урала // Устья рек Каспийского региона: история формирования, современные гидролого-морфологические процессы и опасные гидрологические явления. –М., 2013. – С. 448 - 482.</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rPr>
      </w:pPr>
      <w:r w:rsidRPr="00334449">
        <w:rPr>
          <w:rFonts w:ascii="Times New Roman" w:eastAsia="Calibri" w:hAnsi="Times New Roman" w:cs="Times New Roman"/>
          <w:sz w:val="24"/>
          <w:szCs w:val="24"/>
        </w:rPr>
        <w:t>Ивкина Н.И. Изменение притока воды в Каспийское море в результате антропогенного воздействия и изменения климата на примере р. Жайык (Урал) // Гидрометеорология и экология. – 2016. – № 3. – С. 50 - 55.</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lang w:val="en-US"/>
        </w:rPr>
      </w:pPr>
      <w:r w:rsidRPr="00334449">
        <w:rPr>
          <w:rFonts w:ascii="Times New Roman" w:eastAsia="Calibri" w:hAnsi="Times New Roman" w:cs="Times New Roman"/>
          <w:sz w:val="24"/>
          <w:szCs w:val="24"/>
          <w:lang w:val="en-US"/>
        </w:rPr>
        <w:t xml:space="preserve">Alferov I.N., Yakovenko N.V. Water use in a river basin the Urals: current state and geoenvironmental problems // Bulletin of the Orenburg scientific center OurO RAHN. – 2015. – No. 2. – P. 1–8. </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rPr>
      </w:pPr>
      <w:r w:rsidRPr="00334449">
        <w:rPr>
          <w:rFonts w:ascii="Times New Roman" w:eastAsia="Calibri" w:hAnsi="Times New Roman" w:cs="Times New Roman"/>
          <w:sz w:val="24"/>
          <w:szCs w:val="24"/>
        </w:rPr>
        <w:t>Заповедники Средней Азии и Казахстана. // Материалы проекта МСОП «Оценка эффективности управления заповедниками Средней Азии и Казахстана», под руководством Р.В. Ященко. -Алматы: Тетис, 2006. –Вып.1. - 352 с.</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rPr>
      </w:pPr>
      <w:r w:rsidRPr="00334449">
        <w:rPr>
          <w:rFonts w:ascii="Times New Roman" w:eastAsia="Calibri" w:hAnsi="Times New Roman" w:cs="Times New Roman"/>
          <w:sz w:val="24"/>
          <w:szCs w:val="24"/>
          <w:lang w:eastAsia="ru-RU"/>
        </w:rPr>
        <w:t>Аринушкина Е.В. Руководство по химическому анализу почв. - М.: МГУ, 1970. - 489 с.</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rPr>
      </w:pPr>
      <w:r w:rsidRPr="00334449">
        <w:rPr>
          <w:rFonts w:ascii="Times New Roman" w:eastAsia="Calibri" w:hAnsi="Times New Roman" w:cs="Times New Roman"/>
          <w:sz w:val="24"/>
          <w:szCs w:val="24"/>
          <w:lang w:eastAsia="ru-RU"/>
        </w:rPr>
        <w:t>Практикум по почвоведению. - М.: Агропромиздат, 1986. - 330 с.</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rPr>
      </w:pPr>
      <w:r w:rsidRPr="00334449">
        <w:rPr>
          <w:rFonts w:ascii="Times New Roman" w:eastAsia="Calibri" w:hAnsi="Times New Roman" w:cs="Times New Roman"/>
          <w:sz w:val="24"/>
          <w:szCs w:val="24"/>
          <w:lang w:eastAsia="ru-RU"/>
        </w:rPr>
        <w:t>Инструкция по проведению крупномасштабных (1:1000 - 1:100000) геоботанических изысканий природных кормовых угодий Республики Казахстан. - Алматы, 1995. – С. 4-5.</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rPr>
      </w:pPr>
      <w:r w:rsidRPr="00334449">
        <w:rPr>
          <w:rFonts w:ascii="Times New Roman" w:eastAsia="Calibri" w:hAnsi="Times New Roman" w:cs="Times New Roman"/>
          <w:sz w:val="24"/>
          <w:szCs w:val="24"/>
          <w:lang w:eastAsia="ru-RU"/>
        </w:rPr>
        <w:t xml:space="preserve">Полевая геоботаника: в 5 томах. - М.: Наука, 1959-1976. </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rPr>
      </w:pPr>
      <w:r w:rsidRPr="00334449">
        <w:rPr>
          <w:rFonts w:ascii="Times New Roman" w:eastAsia="Calibri" w:hAnsi="Times New Roman" w:cs="Times New Roman"/>
          <w:sz w:val="24"/>
          <w:szCs w:val="24"/>
          <w:lang w:eastAsia="ru-RU"/>
        </w:rPr>
        <w:t>Новиков Г.А. Полевые исследования по экологии наземных позвоночных. –М.: Советская наука, 1953. – 123 с.</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rPr>
      </w:pPr>
      <w:r w:rsidRPr="00334449">
        <w:rPr>
          <w:rFonts w:ascii="Times New Roman" w:eastAsia="Calibri" w:hAnsi="Times New Roman" w:cs="Times New Roman"/>
          <w:sz w:val="24"/>
          <w:szCs w:val="24"/>
          <w:lang w:eastAsia="ru-RU"/>
        </w:rPr>
        <w:t>Песенко Ю.А. Принципы и методы количественного анализа в фаунистических исследованиях Ю.А. Песенко. – М., 1982. – С. 23-24.</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lang w:val="en-US"/>
        </w:rPr>
      </w:pPr>
      <w:r w:rsidRPr="00334449">
        <w:rPr>
          <w:rFonts w:ascii="Times New Roman" w:eastAsia="Calibri" w:hAnsi="Times New Roman" w:cs="Times New Roman"/>
          <w:sz w:val="24"/>
          <w:szCs w:val="24"/>
          <w:lang w:val="en-US" w:eastAsia="ru-RU"/>
        </w:rPr>
        <w:lastRenderedPageBreak/>
        <w:t>Kanika K., Anil K, G. and Rhythm G. A Comparative Study of Supervised Image Classification Algorithms for Satellite Images // International Journal of Electrical, Electronics and Data Communication. – 2013. – Vol. 1, Issue 10. – P. 10-16.</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lang w:val="en-US"/>
        </w:rPr>
      </w:pPr>
      <w:r w:rsidRPr="00334449">
        <w:rPr>
          <w:rFonts w:ascii="Times New Roman" w:eastAsia="Calibri" w:hAnsi="Times New Roman" w:cs="Times New Roman"/>
          <w:sz w:val="24"/>
          <w:szCs w:val="24"/>
          <w:lang w:val="en-US" w:eastAsia="ru-RU"/>
        </w:rPr>
        <w:t>Cowardin L.M., Carter V., Golet F.C., La Roe E.T. Classification of Wetlands and Deepwater Habitats of the United States. Report № FWS/OBS/-79/31 // U.S. Fish and Wildlife Service. – Washington, DC, USA, 1979.</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lang w:val="en-US"/>
        </w:rPr>
      </w:pPr>
      <w:r w:rsidRPr="00334449">
        <w:rPr>
          <w:rFonts w:ascii="Times New Roman" w:eastAsia="Calibri" w:hAnsi="Times New Roman" w:cs="Times New Roman"/>
          <w:sz w:val="24"/>
          <w:szCs w:val="24"/>
          <w:lang w:val="en-US" w:eastAsia="ru-RU"/>
        </w:rPr>
        <w:t>Watts A.C., Ambrosia V.G., Hinkley E.A. Unmanned aircraft systems in remote sensing and scientific research: Classification and considerations of use // Remote Sens. – 2012. – Vol. 4. – P. 1671-1692.</w:t>
      </w:r>
    </w:p>
    <w:p w:rsidR="00334449" w:rsidRPr="00334449" w:rsidRDefault="00334449" w:rsidP="002F04F5">
      <w:pPr>
        <w:numPr>
          <w:ilvl w:val="0"/>
          <w:numId w:val="1"/>
        </w:numPr>
        <w:tabs>
          <w:tab w:val="left" w:pos="1134"/>
        </w:tabs>
        <w:spacing w:after="0" w:line="360" w:lineRule="auto"/>
        <w:ind w:left="0" w:firstLine="709"/>
        <w:contextualSpacing/>
        <w:jc w:val="both"/>
        <w:rPr>
          <w:rFonts w:ascii="Times New Roman" w:eastAsia="Calibri" w:hAnsi="Times New Roman" w:cs="Times New Roman"/>
          <w:sz w:val="24"/>
          <w:szCs w:val="24"/>
          <w:lang w:val="en-US" w:eastAsia="ru-RU"/>
        </w:rPr>
      </w:pPr>
      <w:r w:rsidRPr="00334449">
        <w:rPr>
          <w:rFonts w:ascii="Times New Roman" w:eastAsia="Calibri" w:hAnsi="Times New Roman" w:cs="Times New Roman"/>
          <w:sz w:val="24"/>
          <w:szCs w:val="24"/>
          <w:lang w:val="en-US" w:eastAsia="ru-RU"/>
        </w:rPr>
        <w:t>Frohn R.C. et al. Satellite remote sensing of isolated wetlands using object-oriented classification of Landsat-7 data // Wetlands. - 2009. – Vol. 29. – P. 931-941.</w:t>
      </w:r>
    </w:p>
    <w:p w:rsidR="00334449" w:rsidRPr="00334449" w:rsidRDefault="00334449" w:rsidP="002F04F5">
      <w:pPr>
        <w:numPr>
          <w:ilvl w:val="0"/>
          <w:numId w:val="1"/>
        </w:numPr>
        <w:tabs>
          <w:tab w:val="left" w:pos="1134"/>
        </w:tabs>
        <w:spacing w:after="0" w:line="360" w:lineRule="auto"/>
        <w:ind w:left="0" w:firstLine="709"/>
        <w:contextualSpacing/>
        <w:jc w:val="both"/>
        <w:rPr>
          <w:rFonts w:ascii="Times New Roman" w:eastAsia="Calibri" w:hAnsi="Times New Roman" w:cs="Times New Roman"/>
          <w:sz w:val="24"/>
          <w:szCs w:val="24"/>
          <w:lang w:val="en-US" w:eastAsia="ru-RU"/>
        </w:rPr>
      </w:pPr>
      <w:r w:rsidRPr="00334449">
        <w:rPr>
          <w:rFonts w:ascii="Times New Roman" w:eastAsia="Calibri" w:hAnsi="Times New Roman" w:cs="Times New Roman"/>
          <w:sz w:val="24"/>
          <w:szCs w:val="24"/>
          <w:lang w:val="en-US" w:eastAsia="ru-RU"/>
        </w:rPr>
        <w:t>Globally significant wetlands of Kazakhstan (Delta of Ural River and adjacent coast of the Caspian Sea). – Astana, 2007. – 264 p.</w:t>
      </w:r>
    </w:p>
    <w:p w:rsidR="00334449" w:rsidRDefault="00334449" w:rsidP="002F04F5">
      <w:pPr>
        <w:numPr>
          <w:ilvl w:val="0"/>
          <w:numId w:val="1"/>
        </w:numPr>
        <w:tabs>
          <w:tab w:val="left" w:pos="1134"/>
        </w:tabs>
        <w:spacing w:after="0" w:line="360" w:lineRule="auto"/>
        <w:ind w:left="0" w:firstLine="709"/>
        <w:contextualSpacing/>
        <w:jc w:val="both"/>
        <w:rPr>
          <w:rFonts w:ascii="Times New Roman" w:eastAsia="Calibri" w:hAnsi="Times New Roman" w:cs="Times New Roman"/>
          <w:sz w:val="24"/>
          <w:szCs w:val="24"/>
          <w:lang w:eastAsia="ru-RU"/>
        </w:rPr>
      </w:pPr>
      <w:r w:rsidRPr="00334449">
        <w:rPr>
          <w:rFonts w:ascii="Times New Roman" w:eastAsia="Calibri" w:hAnsi="Times New Roman" w:cs="Times New Roman"/>
          <w:sz w:val="24"/>
          <w:szCs w:val="24"/>
          <w:lang w:eastAsia="ru-RU"/>
        </w:rPr>
        <w:t>Курмангалиев Р.М.</w:t>
      </w:r>
      <w:r w:rsidRPr="00334449">
        <w:rPr>
          <w:rFonts w:ascii="Times New Roman" w:eastAsia="Calibri" w:hAnsi="Times New Roman" w:cs="Times New Roman"/>
          <w:sz w:val="24"/>
          <w:szCs w:val="24"/>
          <w:lang w:val="en-US" w:eastAsia="ru-RU"/>
        </w:rPr>
        <w:t> </w:t>
      </w:r>
      <w:r w:rsidRPr="00334449">
        <w:rPr>
          <w:rFonts w:ascii="Times New Roman" w:eastAsia="Calibri" w:hAnsi="Times New Roman" w:cs="Times New Roman"/>
          <w:sz w:val="24"/>
          <w:szCs w:val="24"/>
          <w:lang w:eastAsia="ru-RU"/>
        </w:rPr>
        <w:t>Экологические проблемы трансграничного водотока - реки Урал и пути решения / Р.М. Курмангалиев // Ғылым жəне Білім. - 2008. - № 3. - С. 91-97.</w:t>
      </w:r>
    </w:p>
    <w:p w:rsidR="00437A23" w:rsidRPr="00334449" w:rsidRDefault="00437A23" w:rsidP="00437A23">
      <w:pPr>
        <w:numPr>
          <w:ilvl w:val="0"/>
          <w:numId w:val="1"/>
        </w:numPr>
        <w:tabs>
          <w:tab w:val="left" w:pos="1134"/>
        </w:tabs>
        <w:spacing w:after="0" w:line="360" w:lineRule="auto"/>
        <w:ind w:left="0" w:firstLine="709"/>
        <w:contextualSpacing/>
        <w:jc w:val="both"/>
        <w:rPr>
          <w:rFonts w:ascii="Times New Roman" w:eastAsia="Calibri" w:hAnsi="Times New Roman" w:cs="Times New Roman"/>
          <w:sz w:val="24"/>
          <w:szCs w:val="24"/>
          <w:lang w:eastAsia="ru-RU"/>
        </w:rPr>
      </w:pPr>
      <w:r w:rsidRPr="00437A23">
        <w:rPr>
          <w:rFonts w:ascii="Times New Roman" w:eastAsia="Calibri" w:hAnsi="Times New Roman" w:cs="Times New Roman"/>
          <w:sz w:val="24"/>
          <w:szCs w:val="24"/>
          <w:lang w:eastAsia="ru-RU"/>
        </w:rPr>
        <w:t>Тленбеков О.К. Современное состояние дельты р. Урал // Труды Института ихтиологии и рыб. Хозяйства АН Каз. ССР. 1963. Том.4. С. 47 – 55.</w:t>
      </w:r>
    </w:p>
    <w:p w:rsidR="00334449" w:rsidRPr="00334449" w:rsidRDefault="00334449" w:rsidP="002F04F5">
      <w:pPr>
        <w:widowControl w:val="0"/>
        <w:numPr>
          <w:ilvl w:val="0"/>
          <w:numId w:val="1"/>
        </w:numPr>
        <w:tabs>
          <w:tab w:val="left" w:pos="360"/>
          <w:tab w:val="left" w:pos="1134"/>
        </w:tabs>
        <w:autoSpaceDE w:val="0"/>
        <w:autoSpaceDN w:val="0"/>
        <w:spacing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Герштанский Н.Д. Особенности сгонно-нагонных колебаний уровня воды в устьевом взморье Волги // Труды ГОИН. – 1973. – Вып. 116. – С. 131– 145.</w:t>
      </w:r>
    </w:p>
    <w:p w:rsidR="00334449" w:rsidRPr="00334449" w:rsidRDefault="00334449" w:rsidP="002F04F5">
      <w:pPr>
        <w:widowControl w:val="0"/>
        <w:numPr>
          <w:ilvl w:val="0"/>
          <w:numId w:val="1"/>
        </w:numPr>
        <w:tabs>
          <w:tab w:val="left" w:pos="360"/>
          <w:tab w:val="left" w:pos="945"/>
          <w:tab w:val="left" w:pos="1134"/>
        </w:tabs>
        <w:autoSpaceDE w:val="0"/>
        <w:autoSpaceDN w:val="0"/>
        <w:spacing w:before="1"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Кошинский С.Д., Рыжкова Л.М. Условия наводнения в северо- западном Каспии 10–13 ноября 1952 г. // Тр. ЗапСибНИИ. – 1980. – Вып. 9. –  С.</w:t>
      </w:r>
      <w:r w:rsidRPr="00334449">
        <w:rPr>
          <w:rFonts w:ascii="Times New Roman" w:eastAsia="Calibri" w:hAnsi="Times New Roman" w:cs="Times New Roman"/>
          <w:spacing w:val="-4"/>
          <w:sz w:val="24"/>
        </w:rPr>
        <w:t xml:space="preserve"> </w:t>
      </w:r>
      <w:r w:rsidRPr="00334449">
        <w:rPr>
          <w:rFonts w:ascii="Times New Roman" w:eastAsia="Calibri" w:hAnsi="Times New Roman" w:cs="Times New Roman"/>
          <w:sz w:val="24"/>
        </w:rPr>
        <w:t>63–75.</w:t>
      </w:r>
    </w:p>
    <w:p w:rsidR="00334449" w:rsidRPr="00334449" w:rsidRDefault="00334449" w:rsidP="002F04F5">
      <w:pPr>
        <w:widowControl w:val="0"/>
        <w:numPr>
          <w:ilvl w:val="0"/>
          <w:numId w:val="1"/>
        </w:numPr>
        <w:tabs>
          <w:tab w:val="left" w:pos="360"/>
          <w:tab w:val="left" w:pos="1134"/>
        </w:tabs>
        <w:autoSpaceDE w:val="0"/>
        <w:autoSpaceDN w:val="0"/>
        <w:spacing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Скриптунов Н.А., Горелиц О.В. Ветровые нагоны и сгоны у западного побережья Северного Каспия // Труды ГОИН. – 2000. – Вып. 207. – С.</w:t>
      </w:r>
      <w:r w:rsidRPr="00334449">
        <w:rPr>
          <w:rFonts w:ascii="Times New Roman" w:eastAsia="Calibri" w:hAnsi="Times New Roman" w:cs="Times New Roman"/>
          <w:spacing w:val="-28"/>
          <w:sz w:val="24"/>
        </w:rPr>
        <w:t xml:space="preserve"> </w:t>
      </w:r>
      <w:r w:rsidRPr="00334449">
        <w:rPr>
          <w:rFonts w:ascii="Times New Roman" w:eastAsia="Calibri" w:hAnsi="Times New Roman" w:cs="Times New Roman"/>
          <w:sz w:val="24"/>
        </w:rPr>
        <w:t>204–223.</w:t>
      </w:r>
    </w:p>
    <w:p w:rsidR="00334449" w:rsidRPr="00334449" w:rsidRDefault="00334449" w:rsidP="002F04F5">
      <w:pPr>
        <w:widowControl w:val="0"/>
        <w:numPr>
          <w:ilvl w:val="0"/>
          <w:numId w:val="1"/>
        </w:numPr>
        <w:tabs>
          <w:tab w:val="left" w:pos="360"/>
          <w:tab w:val="left" w:pos="1134"/>
        </w:tabs>
        <w:autoSpaceDE w:val="0"/>
        <w:autoSpaceDN w:val="0"/>
        <w:spacing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Фомина Н.Д. Характеристика сгонно-нагонных уровней у западного побережья Каспийского моря // Сб. работ Бакинской ГМО. – 1967. – Вып. 3. – С.</w:t>
      </w:r>
      <w:r w:rsidRPr="00334449">
        <w:rPr>
          <w:rFonts w:ascii="Times New Roman" w:eastAsia="Calibri" w:hAnsi="Times New Roman" w:cs="Times New Roman"/>
          <w:spacing w:val="-4"/>
          <w:sz w:val="24"/>
        </w:rPr>
        <w:t xml:space="preserve"> </w:t>
      </w:r>
      <w:r w:rsidRPr="00334449">
        <w:rPr>
          <w:rFonts w:ascii="Times New Roman" w:eastAsia="Calibri" w:hAnsi="Times New Roman" w:cs="Times New Roman"/>
          <w:sz w:val="24"/>
        </w:rPr>
        <w:t>30–34.</w:t>
      </w:r>
    </w:p>
    <w:p w:rsidR="00334449" w:rsidRPr="00334449" w:rsidRDefault="00334449" w:rsidP="002F04F5">
      <w:pPr>
        <w:widowControl w:val="0"/>
        <w:numPr>
          <w:ilvl w:val="0"/>
          <w:numId w:val="1"/>
        </w:numPr>
        <w:tabs>
          <w:tab w:val="left" w:pos="360"/>
          <w:tab w:val="left" w:pos="1134"/>
        </w:tabs>
        <w:autoSpaceDE w:val="0"/>
        <w:autoSpaceDN w:val="0"/>
        <w:spacing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Фомина Н.Д. О связи ветра и уровня в районе Среднего и Южного Каспия // Сб. работ Бакинской ГМО. – 1968. – Вып. 4. – С.</w:t>
      </w:r>
      <w:r w:rsidRPr="00334449">
        <w:rPr>
          <w:rFonts w:ascii="Times New Roman" w:eastAsia="Calibri" w:hAnsi="Times New Roman" w:cs="Times New Roman"/>
          <w:spacing w:val="-21"/>
          <w:sz w:val="24"/>
        </w:rPr>
        <w:t xml:space="preserve"> </w:t>
      </w:r>
      <w:r w:rsidRPr="00334449">
        <w:rPr>
          <w:rFonts w:ascii="Times New Roman" w:eastAsia="Calibri" w:hAnsi="Times New Roman" w:cs="Times New Roman"/>
          <w:sz w:val="24"/>
        </w:rPr>
        <w:t>61–67.</w:t>
      </w:r>
    </w:p>
    <w:p w:rsidR="00334449" w:rsidRPr="00334449" w:rsidRDefault="00334449" w:rsidP="002F04F5">
      <w:pPr>
        <w:widowControl w:val="0"/>
        <w:numPr>
          <w:ilvl w:val="0"/>
          <w:numId w:val="1"/>
        </w:numPr>
        <w:tabs>
          <w:tab w:val="left" w:pos="360"/>
          <w:tab w:val="left" w:pos="1134"/>
        </w:tabs>
        <w:autoSpaceDE w:val="0"/>
        <w:autoSpaceDN w:val="0"/>
        <w:spacing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Саркисян А.С., Демин Ю.Л. и др. Методы и результаты расчета цирку- ляции вод Мирового океана. – Л.: Гидрометеоиздат, 1986. – 151</w:t>
      </w:r>
      <w:r w:rsidRPr="00334449">
        <w:rPr>
          <w:rFonts w:ascii="Times New Roman" w:eastAsia="Calibri" w:hAnsi="Times New Roman" w:cs="Times New Roman"/>
          <w:spacing w:val="-34"/>
          <w:sz w:val="24"/>
        </w:rPr>
        <w:t xml:space="preserve"> </w:t>
      </w:r>
      <w:r w:rsidRPr="00334449">
        <w:rPr>
          <w:rFonts w:ascii="Times New Roman" w:eastAsia="Calibri" w:hAnsi="Times New Roman" w:cs="Times New Roman"/>
          <w:sz w:val="24"/>
        </w:rPr>
        <w:t>с.</w:t>
      </w:r>
    </w:p>
    <w:p w:rsidR="00334449" w:rsidRPr="00334449" w:rsidRDefault="00334449" w:rsidP="002F04F5">
      <w:pPr>
        <w:widowControl w:val="0"/>
        <w:numPr>
          <w:ilvl w:val="0"/>
          <w:numId w:val="1"/>
        </w:numPr>
        <w:tabs>
          <w:tab w:val="left" w:pos="360"/>
          <w:tab w:val="left" w:pos="1134"/>
        </w:tabs>
        <w:autoSpaceDE w:val="0"/>
        <w:autoSpaceDN w:val="0"/>
        <w:spacing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Бухарицын П.И. Влияние штормовых нагонов на работу прибрежных нефтепромыслов Северного Каспия // Материалы к Всесоюзной научно- практической конференции «Экология и воздействие природного газа на орга- низм». – Астрахань, 1989. – С.</w:t>
      </w:r>
      <w:r w:rsidRPr="00334449">
        <w:rPr>
          <w:rFonts w:ascii="Times New Roman" w:eastAsia="Calibri" w:hAnsi="Times New Roman" w:cs="Times New Roman"/>
          <w:spacing w:val="-20"/>
          <w:sz w:val="24"/>
        </w:rPr>
        <w:t xml:space="preserve"> </w:t>
      </w:r>
      <w:r w:rsidRPr="00334449">
        <w:rPr>
          <w:rFonts w:ascii="Times New Roman" w:eastAsia="Calibri" w:hAnsi="Times New Roman" w:cs="Times New Roman"/>
          <w:sz w:val="24"/>
        </w:rPr>
        <w:t>3.</w:t>
      </w:r>
    </w:p>
    <w:p w:rsidR="00334449" w:rsidRPr="00334449" w:rsidRDefault="00334449" w:rsidP="002F04F5">
      <w:pPr>
        <w:widowControl w:val="0"/>
        <w:numPr>
          <w:ilvl w:val="0"/>
          <w:numId w:val="1"/>
        </w:numPr>
        <w:tabs>
          <w:tab w:val="left" w:pos="360"/>
          <w:tab w:val="left" w:pos="1134"/>
        </w:tabs>
        <w:autoSpaceDE w:val="0"/>
        <w:autoSpaceDN w:val="0"/>
        <w:spacing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 xml:space="preserve">Ивкина Н.И. Влияние сгонно-нагонных явлений на процессы загрязнения окружающей среды Прикаспийского региона // Гидрометеорология и экология. – 2000. – № </w:t>
      </w:r>
      <w:r w:rsidRPr="00334449">
        <w:rPr>
          <w:rFonts w:ascii="Times New Roman" w:eastAsia="Calibri" w:hAnsi="Times New Roman" w:cs="Times New Roman"/>
          <w:sz w:val="24"/>
        </w:rPr>
        <w:lastRenderedPageBreak/>
        <w:t>2. – С.</w:t>
      </w:r>
      <w:r w:rsidRPr="00334449">
        <w:rPr>
          <w:rFonts w:ascii="Times New Roman" w:eastAsia="Calibri" w:hAnsi="Times New Roman" w:cs="Times New Roman"/>
          <w:spacing w:val="-13"/>
          <w:sz w:val="24"/>
        </w:rPr>
        <w:t xml:space="preserve"> </w:t>
      </w:r>
      <w:r w:rsidRPr="00334449">
        <w:rPr>
          <w:rFonts w:ascii="Times New Roman" w:eastAsia="Calibri" w:hAnsi="Times New Roman" w:cs="Times New Roman"/>
          <w:sz w:val="24"/>
        </w:rPr>
        <w:t>156–162</w:t>
      </w:r>
    </w:p>
    <w:p w:rsidR="00334449" w:rsidRPr="00334449" w:rsidRDefault="00334449" w:rsidP="002F04F5">
      <w:pPr>
        <w:widowControl w:val="0"/>
        <w:numPr>
          <w:ilvl w:val="0"/>
          <w:numId w:val="1"/>
        </w:numPr>
        <w:tabs>
          <w:tab w:val="left" w:pos="360"/>
          <w:tab w:val="left" w:pos="1134"/>
        </w:tabs>
        <w:autoSpaceDE w:val="0"/>
        <w:autoSpaceDN w:val="0"/>
        <w:spacing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Абузяров З.К., Думанская И.О., Нестеров Е.С. Оперативное океанографическое</w:t>
      </w:r>
      <w:r w:rsidRPr="00334449">
        <w:rPr>
          <w:rFonts w:ascii="Times New Roman" w:eastAsia="Calibri" w:hAnsi="Times New Roman" w:cs="Times New Roman"/>
          <w:spacing w:val="-4"/>
          <w:sz w:val="24"/>
        </w:rPr>
        <w:t xml:space="preserve"> </w:t>
      </w:r>
      <w:r w:rsidRPr="00334449">
        <w:rPr>
          <w:rFonts w:ascii="Times New Roman" w:eastAsia="Calibri" w:hAnsi="Times New Roman" w:cs="Times New Roman"/>
          <w:sz w:val="24"/>
        </w:rPr>
        <w:t>обслуживание.</w:t>
      </w:r>
      <w:r w:rsidRPr="00334449">
        <w:rPr>
          <w:rFonts w:ascii="Times New Roman" w:eastAsia="Calibri" w:hAnsi="Times New Roman" w:cs="Times New Roman"/>
          <w:spacing w:val="-4"/>
          <w:sz w:val="24"/>
        </w:rPr>
        <w:t xml:space="preserve"> </w:t>
      </w:r>
      <w:r w:rsidRPr="00334449">
        <w:rPr>
          <w:rFonts w:ascii="Times New Roman" w:eastAsia="Calibri" w:hAnsi="Times New Roman" w:cs="Times New Roman"/>
          <w:sz w:val="24"/>
        </w:rPr>
        <w:t>–</w:t>
      </w:r>
      <w:r w:rsidRPr="00334449">
        <w:rPr>
          <w:rFonts w:ascii="Times New Roman" w:eastAsia="Calibri" w:hAnsi="Times New Roman" w:cs="Times New Roman"/>
          <w:spacing w:val="-4"/>
          <w:sz w:val="24"/>
        </w:rPr>
        <w:t xml:space="preserve"> </w:t>
      </w:r>
      <w:r w:rsidRPr="00334449">
        <w:rPr>
          <w:rFonts w:ascii="Times New Roman" w:eastAsia="Calibri" w:hAnsi="Times New Roman" w:cs="Times New Roman"/>
          <w:sz w:val="24"/>
        </w:rPr>
        <w:t>М.;</w:t>
      </w:r>
      <w:r w:rsidRPr="00334449">
        <w:rPr>
          <w:rFonts w:ascii="Times New Roman" w:eastAsia="Calibri" w:hAnsi="Times New Roman" w:cs="Times New Roman"/>
          <w:spacing w:val="-4"/>
          <w:sz w:val="24"/>
        </w:rPr>
        <w:t xml:space="preserve"> </w:t>
      </w:r>
      <w:r w:rsidRPr="00334449">
        <w:rPr>
          <w:rFonts w:ascii="Times New Roman" w:eastAsia="Calibri" w:hAnsi="Times New Roman" w:cs="Times New Roman"/>
          <w:sz w:val="24"/>
        </w:rPr>
        <w:t>Обнинск:</w:t>
      </w:r>
      <w:r w:rsidRPr="00334449">
        <w:rPr>
          <w:rFonts w:ascii="Times New Roman" w:eastAsia="Calibri" w:hAnsi="Times New Roman" w:cs="Times New Roman"/>
          <w:spacing w:val="-4"/>
          <w:sz w:val="24"/>
        </w:rPr>
        <w:t xml:space="preserve"> </w:t>
      </w:r>
      <w:r w:rsidRPr="00334449">
        <w:rPr>
          <w:rFonts w:ascii="Times New Roman" w:eastAsia="Calibri" w:hAnsi="Times New Roman" w:cs="Times New Roman"/>
          <w:sz w:val="24"/>
        </w:rPr>
        <w:t>ИГ-СОЦИН,</w:t>
      </w:r>
      <w:r w:rsidRPr="00334449">
        <w:rPr>
          <w:rFonts w:ascii="Times New Roman" w:eastAsia="Calibri" w:hAnsi="Times New Roman" w:cs="Times New Roman"/>
          <w:spacing w:val="-4"/>
          <w:sz w:val="24"/>
        </w:rPr>
        <w:t xml:space="preserve"> </w:t>
      </w:r>
      <w:r w:rsidRPr="00334449">
        <w:rPr>
          <w:rFonts w:ascii="Times New Roman" w:eastAsia="Calibri" w:hAnsi="Times New Roman" w:cs="Times New Roman"/>
          <w:sz w:val="24"/>
        </w:rPr>
        <w:t>2009.</w:t>
      </w:r>
      <w:r w:rsidRPr="00334449">
        <w:rPr>
          <w:rFonts w:ascii="Times New Roman" w:eastAsia="Calibri" w:hAnsi="Times New Roman" w:cs="Times New Roman"/>
          <w:spacing w:val="-4"/>
          <w:sz w:val="24"/>
        </w:rPr>
        <w:t xml:space="preserve"> </w:t>
      </w:r>
      <w:r w:rsidRPr="00334449">
        <w:rPr>
          <w:rFonts w:ascii="Times New Roman" w:eastAsia="Calibri" w:hAnsi="Times New Roman" w:cs="Times New Roman"/>
          <w:sz w:val="24"/>
        </w:rPr>
        <w:t>–</w:t>
      </w:r>
      <w:r w:rsidRPr="00334449">
        <w:rPr>
          <w:rFonts w:ascii="Times New Roman" w:eastAsia="Calibri" w:hAnsi="Times New Roman" w:cs="Times New Roman"/>
          <w:spacing w:val="-4"/>
          <w:sz w:val="24"/>
        </w:rPr>
        <w:t xml:space="preserve"> </w:t>
      </w:r>
      <w:r w:rsidRPr="00334449">
        <w:rPr>
          <w:rFonts w:ascii="Times New Roman" w:eastAsia="Calibri" w:hAnsi="Times New Roman" w:cs="Times New Roman"/>
          <w:sz w:val="24"/>
        </w:rPr>
        <w:t>287</w:t>
      </w:r>
      <w:r w:rsidRPr="00334449">
        <w:rPr>
          <w:rFonts w:ascii="Times New Roman" w:eastAsia="Calibri" w:hAnsi="Times New Roman" w:cs="Times New Roman"/>
          <w:spacing w:val="-4"/>
          <w:sz w:val="24"/>
        </w:rPr>
        <w:t xml:space="preserve"> </w:t>
      </w:r>
      <w:r w:rsidRPr="00334449">
        <w:rPr>
          <w:rFonts w:ascii="Times New Roman" w:eastAsia="Calibri" w:hAnsi="Times New Roman" w:cs="Times New Roman"/>
          <w:sz w:val="24"/>
        </w:rPr>
        <w:t>с.</w:t>
      </w:r>
    </w:p>
    <w:p w:rsidR="00334449" w:rsidRPr="00334449" w:rsidRDefault="00334449" w:rsidP="002F04F5">
      <w:pPr>
        <w:widowControl w:val="0"/>
        <w:numPr>
          <w:ilvl w:val="0"/>
          <w:numId w:val="1"/>
        </w:numPr>
        <w:tabs>
          <w:tab w:val="left" w:pos="360"/>
          <w:tab w:val="left" w:pos="1134"/>
        </w:tabs>
        <w:autoSpaceDE w:val="0"/>
        <w:autoSpaceDN w:val="0"/>
        <w:spacing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Белинский Н.А. Морские гидрометеорологические информации и прогнозы. – Ленинград: Гидрометеоиздат, 1956. – 254</w:t>
      </w:r>
      <w:r w:rsidRPr="00334449">
        <w:rPr>
          <w:rFonts w:ascii="Times New Roman" w:eastAsia="Calibri" w:hAnsi="Times New Roman" w:cs="Times New Roman"/>
          <w:spacing w:val="-13"/>
          <w:sz w:val="24"/>
        </w:rPr>
        <w:t xml:space="preserve"> </w:t>
      </w:r>
      <w:r w:rsidRPr="00334449">
        <w:rPr>
          <w:rFonts w:ascii="Times New Roman" w:eastAsia="Calibri" w:hAnsi="Times New Roman" w:cs="Times New Roman"/>
          <w:sz w:val="24"/>
        </w:rPr>
        <w:t>с.</w:t>
      </w:r>
    </w:p>
    <w:p w:rsidR="00334449" w:rsidRPr="00334449" w:rsidRDefault="00334449" w:rsidP="002F04F5">
      <w:pPr>
        <w:widowControl w:val="0"/>
        <w:numPr>
          <w:ilvl w:val="0"/>
          <w:numId w:val="1"/>
        </w:numPr>
        <w:tabs>
          <w:tab w:val="left" w:pos="360"/>
          <w:tab w:val="left" w:pos="1134"/>
        </w:tabs>
        <w:autoSpaceDE w:val="0"/>
        <w:autoSpaceDN w:val="0"/>
        <w:spacing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Кан С.И. Метод краткосрочного прогноза уровня северной части Каспийского моря // Труды ЦИП. – 1948. – Вып. 3(30).– С. 3–50.</w:t>
      </w:r>
    </w:p>
    <w:p w:rsidR="00334449" w:rsidRPr="00334449" w:rsidRDefault="00334449" w:rsidP="002F04F5">
      <w:pPr>
        <w:widowControl w:val="0"/>
        <w:numPr>
          <w:ilvl w:val="0"/>
          <w:numId w:val="1"/>
        </w:numPr>
        <w:tabs>
          <w:tab w:val="left" w:pos="360"/>
          <w:tab w:val="left" w:pos="1134"/>
        </w:tabs>
        <w:autoSpaceDE w:val="0"/>
        <w:autoSpaceDN w:val="0"/>
        <w:spacing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Каракаш А.И. Метод предсказаний краткосрочных изменений уровня во внутренних морях // Метеорология и гидрология. – 1939. – № 3. – С. 78–82.</w:t>
      </w:r>
    </w:p>
    <w:p w:rsidR="00334449" w:rsidRPr="00334449" w:rsidRDefault="00334449" w:rsidP="002F04F5">
      <w:pPr>
        <w:widowControl w:val="0"/>
        <w:numPr>
          <w:ilvl w:val="0"/>
          <w:numId w:val="1"/>
        </w:numPr>
        <w:tabs>
          <w:tab w:val="left" w:pos="360"/>
          <w:tab w:val="left" w:pos="1134"/>
        </w:tabs>
        <w:autoSpaceDE w:val="0"/>
        <w:autoSpaceDN w:val="0"/>
        <w:spacing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 xml:space="preserve">Шиварева С.П., Ивкина Н.И., Строева Т.П., Васенина Е.И. Ветровые нагоны морской воды Казахстанское побережье Каспийского моря. Экологически проблемы Каспия. </w:t>
      </w:r>
      <w:hyperlink r:id="rId42" w:history="1">
        <w:r w:rsidRPr="00017C02">
          <w:rPr>
            <w:rFonts w:ascii="Times New Roman" w:eastAsia="Calibri" w:hAnsi="Times New Roman" w:cs="Times New Roman"/>
            <w:color w:val="0563C1"/>
            <w:sz w:val="24"/>
            <w:u w:val="single"/>
          </w:rPr>
          <w:t>http://www.caspinfo.ru/data/2002.HTM/001381.HTM</w:t>
        </w:r>
      </w:hyperlink>
    </w:p>
    <w:p w:rsidR="00334449" w:rsidRPr="00334449" w:rsidRDefault="00334449" w:rsidP="002F04F5">
      <w:pPr>
        <w:widowControl w:val="0"/>
        <w:numPr>
          <w:ilvl w:val="0"/>
          <w:numId w:val="1"/>
        </w:numPr>
        <w:tabs>
          <w:tab w:val="left" w:pos="360"/>
          <w:tab w:val="left" w:pos="1134"/>
        </w:tabs>
        <w:autoSpaceDE w:val="0"/>
        <w:autoSpaceDN w:val="0"/>
        <w:spacing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Куанышева Г.А., Канбетов А.Ш., Сокольский А.Ф.  Исследование современного состояния ихтиофауны Каспийского моря / Евразийский Союз Ученых (ЕСУ). -2015. - №7 (16).</w:t>
      </w:r>
    </w:p>
    <w:p w:rsidR="00334449" w:rsidRPr="00334449" w:rsidRDefault="00334449" w:rsidP="002F04F5">
      <w:pPr>
        <w:widowControl w:val="0"/>
        <w:numPr>
          <w:ilvl w:val="0"/>
          <w:numId w:val="1"/>
        </w:numPr>
        <w:tabs>
          <w:tab w:val="left" w:pos="360"/>
          <w:tab w:val="left" w:pos="1134"/>
        </w:tabs>
        <w:autoSpaceDE w:val="0"/>
        <w:autoSpaceDN w:val="0"/>
        <w:spacing w:after="0" w:line="360" w:lineRule="auto"/>
        <w:ind w:left="0" w:firstLine="709"/>
        <w:jc w:val="both"/>
        <w:rPr>
          <w:rFonts w:ascii="Times New Roman" w:eastAsia="Calibri" w:hAnsi="Times New Roman" w:cs="Times New Roman"/>
          <w:sz w:val="24"/>
        </w:rPr>
      </w:pPr>
      <w:r w:rsidRPr="00334449">
        <w:rPr>
          <w:rFonts w:ascii="Times New Roman" w:eastAsia="Calibri" w:hAnsi="Times New Roman" w:cs="Times New Roman"/>
          <w:sz w:val="24"/>
        </w:rPr>
        <w:t>Казанчеев Е.Н. Рыбы Каспийского моря – М., 1981. – 168 с.</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rPr>
      </w:pPr>
      <w:r w:rsidRPr="00334449">
        <w:rPr>
          <w:rFonts w:ascii="Times New Roman" w:eastAsia="Calibri" w:hAnsi="Times New Roman" w:cs="Times New Roman"/>
          <w:sz w:val="24"/>
          <w:szCs w:val="24"/>
        </w:rPr>
        <w:t>Диаров М.Д., Сараев Ф.А., Большов А.А., Ергалиев Т.Ж.  Животный мир побережья и акватории Казахстанского сектора Каспийского моря. Монография. -Алматы,  2008. – С. 424</w:t>
      </w:r>
    </w:p>
    <w:p w:rsidR="00334449" w:rsidRPr="00334449" w:rsidRDefault="00334449" w:rsidP="002F04F5">
      <w:pPr>
        <w:numPr>
          <w:ilvl w:val="0"/>
          <w:numId w:val="1"/>
        </w:numPr>
        <w:tabs>
          <w:tab w:val="left" w:pos="1134"/>
        </w:tabs>
        <w:spacing w:after="0" w:line="360" w:lineRule="auto"/>
        <w:ind w:left="0" w:firstLine="709"/>
        <w:contextualSpacing/>
        <w:jc w:val="both"/>
        <w:rPr>
          <w:rFonts w:ascii="Calibri" w:eastAsia="Calibri" w:hAnsi="Calibri" w:cs="Times New Roman"/>
          <w:sz w:val="24"/>
          <w:szCs w:val="24"/>
        </w:rPr>
      </w:pPr>
      <w:r w:rsidRPr="00334449">
        <w:rPr>
          <w:rFonts w:ascii="Times New Roman" w:eastAsia="Calibri" w:hAnsi="Times New Roman" w:cs="Times New Roman"/>
          <w:sz w:val="24"/>
          <w:szCs w:val="24"/>
          <w:lang w:val="kk-KZ"/>
        </w:rPr>
        <w:t xml:space="preserve"> </w:t>
      </w:r>
      <w:r w:rsidRPr="00334449">
        <w:rPr>
          <w:rFonts w:ascii="Times New Roman" w:eastAsia="Calibri" w:hAnsi="Times New Roman" w:cs="Times New Roman"/>
          <w:sz w:val="24"/>
          <w:szCs w:val="24"/>
        </w:rPr>
        <w:t>Березовиков</w:t>
      </w:r>
      <w:r w:rsidRPr="00334449">
        <w:rPr>
          <w:rFonts w:ascii="Times New Roman" w:eastAsia="Calibri" w:hAnsi="Times New Roman" w:cs="Times New Roman"/>
          <w:sz w:val="24"/>
          <w:szCs w:val="24"/>
          <w:lang w:val="kk-KZ"/>
        </w:rPr>
        <w:t xml:space="preserve"> Н</w:t>
      </w:r>
      <w:r w:rsidRPr="00334449">
        <w:rPr>
          <w:rFonts w:ascii="Times New Roman" w:eastAsia="Calibri" w:hAnsi="Times New Roman" w:cs="Times New Roman"/>
          <w:sz w:val="24"/>
          <w:szCs w:val="24"/>
        </w:rPr>
        <w:t>.Н., Гисцов А.П.  Орнитокомплексы дельты реки Урал и их изменение в связи с очередной трансгрессией Каспийского моря // Русский орнитологический журнал.  -2012. - Т. 21. Экспресс-выпуск 727: 287 – 299.</w:t>
      </w:r>
    </w:p>
    <w:p w:rsidR="000D21D7" w:rsidRPr="00017C02" w:rsidRDefault="000D21D7" w:rsidP="002F04F5">
      <w:pPr>
        <w:pStyle w:val="ad"/>
        <w:spacing w:after="0" w:line="360" w:lineRule="auto"/>
        <w:ind w:left="0"/>
        <w:jc w:val="both"/>
        <w:rPr>
          <w:rFonts w:ascii="Times New Roman" w:hAnsi="Times New Roman" w:cs="Times New Roman"/>
          <w:sz w:val="24"/>
          <w:szCs w:val="24"/>
        </w:rPr>
      </w:pPr>
    </w:p>
    <w:p w:rsidR="000D21D7" w:rsidRPr="00017C02" w:rsidRDefault="000D21D7" w:rsidP="002F04F5">
      <w:pPr>
        <w:pStyle w:val="ad"/>
        <w:spacing w:after="0" w:line="360" w:lineRule="auto"/>
        <w:ind w:left="284"/>
        <w:jc w:val="both"/>
        <w:rPr>
          <w:sz w:val="24"/>
          <w:szCs w:val="24"/>
        </w:rPr>
      </w:pPr>
    </w:p>
    <w:p w:rsidR="006B0AC9" w:rsidRPr="00017C02" w:rsidRDefault="006B0AC9" w:rsidP="002F04F5">
      <w:pPr>
        <w:pStyle w:val="ad"/>
        <w:spacing w:after="0" w:line="360" w:lineRule="auto"/>
        <w:ind w:left="0" w:firstLine="284"/>
        <w:jc w:val="both"/>
        <w:rPr>
          <w:sz w:val="24"/>
          <w:szCs w:val="24"/>
        </w:rPr>
      </w:pPr>
    </w:p>
    <w:p w:rsidR="00314D30" w:rsidRPr="00017C02" w:rsidRDefault="00314D30" w:rsidP="002F04F5">
      <w:pPr>
        <w:pStyle w:val="ad"/>
        <w:spacing w:after="0" w:line="360" w:lineRule="auto"/>
        <w:ind w:left="0"/>
        <w:jc w:val="both"/>
        <w:rPr>
          <w:sz w:val="24"/>
          <w:szCs w:val="24"/>
        </w:rPr>
      </w:pPr>
    </w:p>
    <w:p w:rsidR="00965D34" w:rsidRPr="00017C02" w:rsidRDefault="00965D34" w:rsidP="002F04F5">
      <w:pPr>
        <w:pStyle w:val="ad"/>
        <w:spacing w:after="0" w:line="360" w:lineRule="auto"/>
        <w:ind w:left="0"/>
        <w:jc w:val="both"/>
        <w:rPr>
          <w:sz w:val="24"/>
          <w:szCs w:val="24"/>
        </w:rPr>
      </w:pPr>
    </w:p>
    <w:p w:rsidR="00742841" w:rsidRPr="00017C02" w:rsidRDefault="00742841" w:rsidP="002F04F5">
      <w:pPr>
        <w:pStyle w:val="ad"/>
        <w:spacing w:after="0" w:line="360" w:lineRule="auto"/>
        <w:ind w:left="0"/>
        <w:jc w:val="both"/>
        <w:rPr>
          <w:sz w:val="24"/>
          <w:szCs w:val="24"/>
        </w:rPr>
      </w:pPr>
    </w:p>
    <w:p w:rsidR="00742841" w:rsidRPr="00017C02" w:rsidRDefault="00742841" w:rsidP="002F04F5">
      <w:pPr>
        <w:pStyle w:val="ad"/>
        <w:spacing w:after="0" w:line="360" w:lineRule="auto"/>
        <w:ind w:left="0"/>
        <w:jc w:val="both"/>
        <w:rPr>
          <w:sz w:val="24"/>
          <w:szCs w:val="24"/>
        </w:rPr>
      </w:pPr>
    </w:p>
    <w:p w:rsidR="00742841" w:rsidRPr="00017C02" w:rsidRDefault="00742841" w:rsidP="002F04F5">
      <w:pPr>
        <w:pStyle w:val="ad"/>
        <w:spacing w:after="0" w:line="360" w:lineRule="auto"/>
        <w:ind w:left="0"/>
        <w:jc w:val="both"/>
        <w:rPr>
          <w:sz w:val="24"/>
          <w:szCs w:val="24"/>
        </w:rPr>
      </w:pPr>
    </w:p>
    <w:p w:rsidR="00742841" w:rsidRPr="00017C02" w:rsidRDefault="00742841" w:rsidP="002F04F5">
      <w:pPr>
        <w:pStyle w:val="ad"/>
        <w:spacing w:after="0" w:line="360" w:lineRule="auto"/>
        <w:ind w:left="0"/>
        <w:jc w:val="both"/>
        <w:rPr>
          <w:sz w:val="24"/>
          <w:szCs w:val="24"/>
        </w:rPr>
      </w:pPr>
    </w:p>
    <w:p w:rsidR="00742841" w:rsidRPr="00017C02" w:rsidRDefault="00742841" w:rsidP="002F04F5">
      <w:pPr>
        <w:pStyle w:val="ad"/>
        <w:spacing w:after="0" w:line="360" w:lineRule="auto"/>
        <w:ind w:left="0"/>
        <w:jc w:val="both"/>
        <w:rPr>
          <w:sz w:val="24"/>
          <w:szCs w:val="24"/>
        </w:rPr>
      </w:pPr>
    </w:p>
    <w:p w:rsidR="00742841" w:rsidRPr="00017C02" w:rsidRDefault="00742841" w:rsidP="002F04F5">
      <w:pPr>
        <w:pStyle w:val="ad"/>
        <w:spacing w:after="0" w:line="360" w:lineRule="auto"/>
        <w:ind w:left="0"/>
        <w:jc w:val="both"/>
        <w:rPr>
          <w:sz w:val="24"/>
          <w:szCs w:val="24"/>
        </w:rPr>
      </w:pPr>
    </w:p>
    <w:p w:rsidR="00742841" w:rsidRPr="00017C02" w:rsidRDefault="00742841" w:rsidP="002F04F5">
      <w:pPr>
        <w:pStyle w:val="ad"/>
        <w:spacing w:after="0" w:line="360" w:lineRule="auto"/>
        <w:ind w:left="0"/>
        <w:jc w:val="both"/>
        <w:rPr>
          <w:sz w:val="24"/>
          <w:szCs w:val="24"/>
        </w:rPr>
      </w:pPr>
    </w:p>
    <w:p w:rsidR="00AA3A19" w:rsidRPr="00DF51EB" w:rsidRDefault="00AA3A19" w:rsidP="002F04F5">
      <w:pPr>
        <w:spacing w:after="0" w:line="360" w:lineRule="auto"/>
        <w:jc w:val="center"/>
        <w:rPr>
          <w:rFonts w:ascii="Times New Roman" w:hAnsi="Times New Roman" w:cs="Times New Roman"/>
          <w:b/>
          <w:sz w:val="24"/>
          <w:szCs w:val="24"/>
        </w:rPr>
      </w:pPr>
      <w:r w:rsidRPr="00DF51EB">
        <w:rPr>
          <w:rFonts w:ascii="Times New Roman" w:hAnsi="Times New Roman" w:cs="Times New Roman"/>
          <w:b/>
          <w:sz w:val="24"/>
          <w:szCs w:val="24"/>
        </w:rPr>
        <w:lastRenderedPageBreak/>
        <w:t>ПРИЛОЖЕНИЕ А</w:t>
      </w:r>
    </w:p>
    <w:p w:rsidR="00AA3A19" w:rsidRPr="00422DEB" w:rsidRDefault="00AA3A19" w:rsidP="002F04F5">
      <w:pPr>
        <w:spacing w:after="0" w:line="360" w:lineRule="auto"/>
        <w:jc w:val="center"/>
        <w:rPr>
          <w:rFonts w:ascii="Times New Roman" w:hAnsi="Times New Roman" w:cs="Times New Roman"/>
          <w:b/>
          <w:sz w:val="24"/>
          <w:szCs w:val="24"/>
        </w:rPr>
      </w:pPr>
      <w:r w:rsidRPr="00422DEB">
        <w:rPr>
          <w:rFonts w:ascii="Times New Roman" w:hAnsi="Times New Roman" w:cs="Times New Roman"/>
          <w:b/>
          <w:sz w:val="24"/>
          <w:szCs w:val="24"/>
        </w:rPr>
        <w:t xml:space="preserve">Календарный план </w:t>
      </w:r>
    </w:p>
    <w:p w:rsidR="00AA3A19" w:rsidRPr="00017C02" w:rsidRDefault="00AA3A19" w:rsidP="002F04F5">
      <w:pPr>
        <w:spacing w:after="0" w:line="360" w:lineRule="auto"/>
        <w:jc w:val="center"/>
        <w:rPr>
          <w:rFonts w:ascii="Times New Roman" w:hAnsi="Times New Roman" w:cs="Times New Roman"/>
          <w:sz w:val="24"/>
          <w:szCs w:val="24"/>
        </w:rPr>
      </w:pPr>
      <w:r w:rsidRPr="00017C02">
        <w:rPr>
          <w:rFonts w:ascii="Times New Roman" w:hAnsi="Times New Roman" w:cs="Times New Roman"/>
          <w:noProof/>
          <w:sz w:val="24"/>
          <w:szCs w:val="24"/>
          <w:lang w:val="en-US"/>
        </w:rPr>
        <w:drawing>
          <wp:inline distT="0" distB="0" distL="0" distR="0" wp14:anchorId="6A56509B" wp14:editId="0C5F383B">
            <wp:extent cx="5824429" cy="8507095"/>
            <wp:effectExtent l="0" t="0" r="5080" b="8255"/>
            <wp:docPr id="13" name="Рисунок 13" descr="S:\URAL project\Приложении\Календарный план\JPEG\Календарный план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AL project\Приложении\Календарный план\JPEG\Календарный план_Page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1286" t="8363" r="-24" b="-6"/>
                    <a:stretch/>
                  </pic:blipFill>
                  <pic:spPr bwMode="auto">
                    <a:xfrm>
                      <a:off x="0" y="0"/>
                      <a:ext cx="5830647" cy="8516177"/>
                    </a:xfrm>
                    <a:prstGeom prst="rect">
                      <a:avLst/>
                    </a:prstGeom>
                    <a:noFill/>
                    <a:ln>
                      <a:noFill/>
                    </a:ln>
                    <a:extLst>
                      <a:ext uri="{53640926-AAD7-44D8-BBD7-CCE9431645EC}">
                        <a14:shadowObscured xmlns:a14="http://schemas.microsoft.com/office/drawing/2010/main"/>
                      </a:ext>
                    </a:extLst>
                  </pic:spPr>
                </pic:pic>
              </a:graphicData>
            </a:graphic>
          </wp:inline>
        </w:drawing>
      </w:r>
    </w:p>
    <w:p w:rsidR="00AA3A19" w:rsidRPr="00017C02" w:rsidRDefault="00AA3A19" w:rsidP="002F04F5">
      <w:pPr>
        <w:spacing w:after="0" w:line="360" w:lineRule="auto"/>
        <w:jc w:val="center"/>
        <w:rPr>
          <w:rFonts w:ascii="Times New Roman" w:hAnsi="Times New Roman" w:cs="Times New Roman"/>
          <w:sz w:val="24"/>
          <w:szCs w:val="24"/>
        </w:rPr>
      </w:pPr>
      <w:r w:rsidRPr="00017C02">
        <w:rPr>
          <w:rFonts w:ascii="Times New Roman" w:hAnsi="Times New Roman" w:cs="Times New Roman"/>
          <w:noProof/>
          <w:sz w:val="24"/>
          <w:szCs w:val="24"/>
          <w:lang w:val="en-US"/>
        </w:rPr>
        <w:lastRenderedPageBreak/>
        <w:drawing>
          <wp:inline distT="0" distB="0" distL="0" distR="0" wp14:anchorId="65954FCE" wp14:editId="2C237258">
            <wp:extent cx="6091237" cy="9267770"/>
            <wp:effectExtent l="0" t="0" r="5080" b="0"/>
            <wp:docPr id="15" name="Рисунок 15" descr="S:\URAL project\Приложении\Календарный план\JPEG\Календарный план_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RAL project\Приложении\Календарный план\JPEG\Календарный план_Page2.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1131" t="5723" r="1235"/>
                    <a:stretch/>
                  </pic:blipFill>
                  <pic:spPr bwMode="auto">
                    <a:xfrm>
                      <a:off x="0" y="0"/>
                      <a:ext cx="6095632" cy="9274456"/>
                    </a:xfrm>
                    <a:prstGeom prst="rect">
                      <a:avLst/>
                    </a:prstGeom>
                    <a:noFill/>
                    <a:ln>
                      <a:noFill/>
                    </a:ln>
                    <a:extLst>
                      <a:ext uri="{53640926-AAD7-44D8-BBD7-CCE9431645EC}">
                        <a14:shadowObscured xmlns:a14="http://schemas.microsoft.com/office/drawing/2010/main"/>
                      </a:ext>
                    </a:extLst>
                  </pic:spPr>
                </pic:pic>
              </a:graphicData>
            </a:graphic>
          </wp:inline>
        </w:drawing>
      </w:r>
    </w:p>
    <w:p w:rsidR="00AA3A19" w:rsidRPr="00017C02" w:rsidRDefault="00AA3A19" w:rsidP="002F04F5">
      <w:pPr>
        <w:spacing w:after="0" w:line="360" w:lineRule="auto"/>
        <w:jc w:val="center"/>
        <w:rPr>
          <w:rFonts w:ascii="Times New Roman" w:hAnsi="Times New Roman" w:cs="Times New Roman"/>
          <w:sz w:val="24"/>
          <w:szCs w:val="24"/>
        </w:rPr>
      </w:pPr>
      <w:r w:rsidRPr="00017C02">
        <w:rPr>
          <w:rFonts w:ascii="Times New Roman" w:hAnsi="Times New Roman" w:cs="Times New Roman"/>
          <w:noProof/>
          <w:sz w:val="24"/>
          <w:szCs w:val="24"/>
          <w:lang w:val="en-US"/>
        </w:rPr>
        <w:lastRenderedPageBreak/>
        <w:drawing>
          <wp:inline distT="0" distB="0" distL="0" distR="0" wp14:anchorId="601C6006" wp14:editId="3B9CB1C7">
            <wp:extent cx="6100762" cy="9223157"/>
            <wp:effectExtent l="0" t="0" r="0" b="0"/>
            <wp:docPr id="19" name="Рисунок 19" descr="S:\URAL project\Приложении\Календарный план\JPEG\Календарный план_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RAL project\Приложении\Календарный план\JPEG\Календарный план_Page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906" t="5832" b="1"/>
                    <a:stretch/>
                  </pic:blipFill>
                  <pic:spPr bwMode="auto">
                    <a:xfrm>
                      <a:off x="0" y="0"/>
                      <a:ext cx="6103430" cy="9227191"/>
                    </a:xfrm>
                    <a:prstGeom prst="rect">
                      <a:avLst/>
                    </a:prstGeom>
                    <a:noFill/>
                    <a:ln>
                      <a:noFill/>
                    </a:ln>
                    <a:extLst>
                      <a:ext uri="{53640926-AAD7-44D8-BBD7-CCE9431645EC}">
                        <a14:shadowObscured xmlns:a14="http://schemas.microsoft.com/office/drawing/2010/main"/>
                      </a:ext>
                    </a:extLst>
                  </pic:spPr>
                </pic:pic>
              </a:graphicData>
            </a:graphic>
          </wp:inline>
        </w:drawing>
      </w:r>
    </w:p>
    <w:p w:rsidR="000B182C" w:rsidRPr="00017C02" w:rsidRDefault="00AA3A19" w:rsidP="002F04F5">
      <w:pPr>
        <w:spacing w:after="0" w:line="360" w:lineRule="auto"/>
        <w:rPr>
          <w:rFonts w:ascii="Times New Roman" w:hAnsi="Times New Roman" w:cs="Times New Roman"/>
          <w:sz w:val="24"/>
          <w:szCs w:val="24"/>
        </w:rPr>
      </w:pPr>
      <w:r w:rsidRPr="00017C02">
        <w:rPr>
          <w:rFonts w:ascii="Times New Roman" w:hAnsi="Times New Roman" w:cs="Times New Roman"/>
          <w:noProof/>
          <w:sz w:val="24"/>
          <w:szCs w:val="24"/>
          <w:lang w:val="en-US"/>
        </w:rPr>
        <w:lastRenderedPageBreak/>
        <w:drawing>
          <wp:inline distT="0" distB="0" distL="0" distR="0" wp14:anchorId="0B0583C2" wp14:editId="6D9C583B">
            <wp:extent cx="6086475" cy="8695939"/>
            <wp:effectExtent l="0" t="0" r="0" b="0"/>
            <wp:docPr id="64" name="Рисунок 64" descr="S:\URAL project\Приложении\Календарный план\JPEG\Календарный план_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RAL project\Приложении\Календарный план\JPEG\Календарный план_Page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7394" t="5339" b="1098"/>
                    <a:stretch/>
                  </pic:blipFill>
                  <pic:spPr bwMode="auto">
                    <a:xfrm>
                      <a:off x="0" y="0"/>
                      <a:ext cx="6090347" cy="8701471"/>
                    </a:xfrm>
                    <a:prstGeom prst="rect">
                      <a:avLst/>
                    </a:prstGeom>
                    <a:noFill/>
                    <a:ln>
                      <a:noFill/>
                    </a:ln>
                    <a:extLst>
                      <a:ext uri="{53640926-AAD7-44D8-BBD7-CCE9431645EC}">
                        <a14:shadowObscured xmlns:a14="http://schemas.microsoft.com/office/drawing/2010/main"/>
                      </a:ext>
                    </a:extLst>
                  </pic:spPr>
                </pic:pic>
              </a:graphicData>
            </a:graphic>
          </wp:inline>
        </w:drawing>
      </w:r>
    </w:p>
    <w:p w:rsidR="00AA3A19" w:rsidRPr="00017C02" w:rsidRDefault="00AA3A19" w:rsidP="002F04F5">
      <w:pPr>
        <w:spacing w:after="0" w:line="360" w:lineRule="auto"/>
        <w:rPr>
          <w:rFonts w:ascii="Times New Roman" w:hAnsi="Times New Roman" w:cs="Times New Roman"/>
          <w:sz w:val="24"/>
          <w:szCs w:val="24"/>
        </w:rPr>
      </w:pPr>
    </w:p>
    <w:p w:rsidR="00AA3A19" w:rsidRPr="00017C02" w:rsidRDefault="00AA3A19" w:rsidP="002F04F5">
      <w:pPr>
        <w:spacing w:after="0" w:line="360" w:lineRule="auto"/>
        <w:rPr>
          <w:rFonts w:ascii="Times New Roman" w:hAnsi="Times New Roman" w:cs="Times New Roman"/>
          <w:sz w:val="24"/>
          <w:szCs w:val="24"/>
        </w:rPr>
      </w:pPr>
    </w:p>
    <w:p w:rsidR="00AA3A19" w:rsidRPr="00017C02" w:rsidRDefault="00AA3A19" w:rsidP="002F04F5">
      <w:pPr>
        <w:spacing w:after="0" w:line="360" w:lineRule="auto"/>
        <w:rPr>
          <w:rFonts w:ascii="Times New Roman" w:hAnsi="Times New Roman" w:cs="Times New Roman"/>
          <w:sz w:val="24"/>
          <w:szCs w:val="24"/>
        </w:rPr>
      </w:pPr>
      <w:r w:rsidRPr="00017C02">
        <w:rPr>
          <w:rFonts w:ascii="Times New Roman" w:hAnsi="Times New Roman" w:cs="Times New Roman"/>
          <w:noProof/>
          <w:sz w:val="24"/>
          <w:szCs w:val="24"/>
          <w:lang w:val="en-US"/>
        </w:rPr>
        <w:drawing>
          <wp:inline distT="0" distB="0" distL="0" distR="0" wp14:anchorId="6030CF76" wp14:editId="4B93C78B">
            <wp:extent cx="6081304" cy="8753475"/>
            <wp:effectExtent l="0" t="0" r="0" b="0"/>
            <wp:docPr id="65" name="Рисунок 65" descr="S:\URAL project\Приложении\Календарный план\JPEG\Календарный план_P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RAL project\Приложении\Календарный план\JPEG\Календарный план_Page5.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171" t="5503" b="1028"/>
                    <a:stretch/>
                  </pic:blipFill>
                  <pic:spPr bwMode="auto">
                    <a:xfrm>
                      <a:off x="0" y="0"/>
                      <a:ext cx="6084491" cy="8758063"/>
                    </a:xfrm>
                    <a:prstGeom prst="rect">
                      <a:avLst/>
                    </a:prstGeom>
                    <a:noFill/>
                    <a:ln>
                      <a:noFill/>
                    </a:ln>
                    <a:extLst>
                      <a:ext uri="{53640926-AAD7-44D8-BBD7-CCE9431645EC}">
                        <a14:shadowObscured xmlns:a14="http://schemas.microsoft.com/office/drawing/2010/main"/>
                      </a:ext>
                    </a:extLst>
                  </pic:spPr>
                </pic:pic>
              </a:graphicData>
            </a:graphic>
          </wp:inline>
        </w:drawing>
      </w:r>
    </w:p>
    <w:p w:rsidR="00AA3A19" w:rsidRPr="00017C02" w:rsidRDefault="00AA3A19" w:rsidP="002F04F5">
      <w:pPr>
        <w:spacing w:after="0" w:line="360" w:lineRule="auto"/>
        <w:rPr>
          <w:rFonts w:ascii="Times New Roman" w:hAnsi="Times New Roman" w:cs="Times New Roman"/>
          <w:sz w:val="24"/>
          <w:szCs w:val="24"/>
        </w:rPr>
      </w:pPr>
      <w:r w:rsidRPr="00017C02">
        <w:rPr>
          <w:rFonts w:ascii="Times New Roman" w:hAnsi="Times New Roman" w:cs="Times New Roman"/>
          <w:noProof/>
          <w:sz w:val="24"/>
          <w:szCs w:val="24"/>
          <w:lang w:val="en-US"/>
        </w:rPr>
        <w:lastRenderedPageBreak/>
        <w:drawing>
          <wp:inline distT="0" distB="0" distL="0" distR="0" wp14:anchorId="75FDCE3F" wp14:editId="24DE2CA4">
            <wp:extent cx="6090527" cy="8939213"/>
            <wp:effectExtent l="0" t="0" r="5715" b="0"/>
            <wp:docPr id="66" name="Рисунок 66" descr="S:\URAL project\Приложении\Календарный план\JPEG\Календарный план_P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RAL project\Приложении\Календарный план\JPEG\Календарный план_Page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260" t="5833"/>
                    <a:stretch/>
                  </pic:blipFill>
                  <pic:spPr bwMode="auto">
                    <a:xfrm>
                      <a:off x="0" y="0"/>
                      <a:ext cx="6095352" cy="8946295"/>
                    </a:xfrm>
                    <a:prstGeom prst="rect">
                      <a:avLst/>
                    </a:prstGeom>
                    <a:noFill/>
                    <a:ln>
                      <a:noFill/>
                    </a:ln>
                    <a:extLst>
                      <a:ext uri="{53640926-AAD7-44D8-BBD7-CCE9431645EC}">
                        <a14:shadowObscured xmlns:a14="http://schemas.microsoft.com/office/drawing/2010/main"/>
                      </a:ext>
                    </a:extLst>
                  </pic:spPr>
                </pic:pic>
              </a:graphicData>
            </a:graphic>
          </wp:inline>
        </w:drawing>
      </w:r>
    </w:p>
    <w:p w:rsidR="00630F06" w:rsidRPr="00017C02" w:rsidRDefault="00AA3A19" w:rsidP="002F04F5">
      <w:pPr>
        <w:spacing w:after="0" w:line="360" w:lineRule="auto"/>
        <w:rPr>
          <w:rFonts w:ascii="Times New Roman" w:hAnsi="Times New Roman" w:cs="Times New Roman"/>
          <w:sz w:val="24"/>
          <w:szCs w:val="24"/>
        </w:rPr>
      </w:pPr>
      <w:r w:rsidRPr="00017C02">
        <w:rPr>
          <w:rFonts w:ascii="Times New Roman" w:hAnsi="Times New Roman" w:cs="Times New Roman"/>
          <w:noProof/>
          <w:sz w:val="24"/>
          <w:szCs w:val="24"/>
          <w:lang w:val="en-US"/>
        </w:rPr>
        <w:lastRenderedPageBreak/>
        <w:drawing>
          <wp:inline distT="0" distB="0" distL="0" distR="0" wp14:anchorId="3255D368" wp14:editId="219C005E">
            <wp:extent cx="6039408" cy="9005887"/>
            <wp:effectExtent l="0" t="0" r="0" b="5080"/>
            <wp:docPr id="67" name="Рисунок 67" descr="S:\URAL project\Приложении\Календарный план\JPEG\Календарный план_P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RAL project\Приложении\Календарный план\JPEG\Календарный план_Page7.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0740" t="5888"/>
                    <a:stretch/>
                  </pic:blipFill>
                  <pic:spPr bwMode="auto">
                    <a:xfrm>
                      <a:off x="0" y="0"/>
                      <a:ext cx="6039408" cy="9005887"/>
                    </a:xfrm>
                    <a:prstGeom prst="rect">
                      <a:avLst/>
                    </a:prstGeom>
                    <a:noFill/>
                    <a:ln>
                      <a:noFill/>
                    </a:ln>
                    <a:extLst>
                      <a:ext uri="{53640926-AAD7-44D8-BBD7-CCE9431645EC}">
                        <a14:shadowObscured xmlns:a14="http://schemas.microsoft.com/office/drawing/2010/main"/>
                      </a:ext>
                    </a:extLst>
                  </pic:spPr>
                </pic:pic>
              </a:graphicData>
            </a:graphic>
          </wp:inline>
        </w:drawing>
      </w:r>
    </w:p>
    <w:p w:rsidR="00AA3A19" w:rsidRPr="00017C02" w:rsidRDefault="00AA3A19" w:rsidP="002F04F5">
      <w:pPr>
        <w:spacing w:after="0" w:line="360" w:lineRule="auto"/>
        <w:rPr>
          <w:rFonts w:ascii="Times New Roman" w:hAnsi="Times New Roman" w:cs="Times New Roman"/>
          <w:sz w:val="24"/>
          <w:szCs w:val="24"/>
        </w:rPr>
      </w:pPr>
      <w:r w:rsidRPr="00017C02">
        <w:rPr>
          <w:rFonts w:ascii="Times New Roman" w:hAnsi="Times New Roman" w:cs="Times New Roman"/>
          <w:noProof/>
          <w:sz w:val="24"/>
          <w:szCs w:val="24"/>
          <w:lang w:val="en-US"/>
        </w:rPr>
        <w:lastRenderedPageBreak/>
        <w:drawing>
          <wp:inline distT="0" distB="0" distL="0" distR="0" wp14:anchorId="367A77B9" wp14:editId="134FBADE">
            <wp:extent cx="6108443" cy="8496300"/>
            <wp:effectExtent l="0" t="0" r="6985" b="0"/>
            <wp:docPr id="68" name="Рисунок 68" descr="S:\URAL project\Приложении\Календарный план\JPEG\Календарный план_P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URAL project\Приложении\Календарный план\JPEG\Календарный план_Page8.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969" t="5557"/>
                    <a:stretch/>
                  </pic:blipFill>
                  <pic:spPr bwMode="auto">
                    <a:xfrm>
                      <a:off x="0" y="0"/>
                      <a:ext cx="6110561" cy="8499246"/>
                    </a:xfrm>
                    <a:prstGeom prst="rect">
                      <a:avLst/>
                    </a:prstGeom>
                    <a:noFill/>
                    <a:ln>
                      <a:noFill/>
                    </a:ln>
                    <a:extLst>
                      <a:ext uri="{53640926-AAD7-44D8-BBD7-CCE9431645EC}">
                        <a14:shadowObscured xmlns:a14="http://schemas.microsoft.com/office/drawing/2010/main"/>
                      </a:ext>
                    </a:extLst>
                  </pic:spPr>
                </pic:pic>
              </a:graphicData>
            </a:graphic>
          </wp:inline>
        </w:drawing>
      </w:r>
    </w:p>
    <w:p w:rsidR="00AA3A19" w:rsidRPr="00017C02" w:rsidRDefault="00AA3A19" w:rsidP="002F04F5">
      <w:pPr>
        <w:spacing w:after="0" w:line="360" w:lineRule="auto"/>
        <w:rPr>
          <w:rFonts w:ascii="Times New Roman" w:hAnsi="Times New Roman" w:cs="Times New Roman"/>
          <w:sz w:val="24"/>
          <w:szCs w:val="24"/>
        </w:rPr>
      </w:pPr>
    </w:p>
    <w:p w:rsidR="00AA3A19" w:rsidRPr="00017C02" w:rsidRDefault="00AA3A19" w:rsidP="002F04F5">
      <w:pPr>
        <w:spacing w:after="0" w:line="360" w:lineRule="auto"/>
        <w:rPr>
          <w:rFonts w:ascii="Times New Roman" w:hAnsi="Times New Roman" w:cs="Times New Roman"/>
          <w:sz w:val="24"/>
          <w:szCs w:val="24"/>
        </w:rPr>
      </w:pPr>
    </w:p>
    <w:p w:rsidR="00742841" w:rsidRPr="00DF51EB" w:rsidRDefault="00742841" w:rsidP="002F04F5">
      <w:pPr>
        <w:spacing w:after="0" w:line="360" w:lineRule="auto"/>
        <w:jc w:val="center"/>
        <w:rPr>
          <w:rFonts w:ascii="Times New Roman" w:eastAsia="Calibri" w:hAnsi="Times New Roman" w:cs="Times New Roman"/>
          <w:b/>
          <w:sz w:val="24"/>
          <w:szCs w:val="24"/>
        </w:rPr>
      </w:pPr>
      <w:r w:rsidRPr="00DF51EB">
        <w:rPr>
          <w:rFonts w:ascii="Times New Roman" w:eastAsia="Calibri" w:hAnsi="Times New Roman" w:cs="Times New Roman"/>
          <w:b/>
          <w:sz w:val="24"/>
          <w:szCs w:val="24"/>
        </w:rPr>
        <w:lastRenderedPageBreak/>
        <w:t>ПРИЛОЖЕНИЕ Б</w:t>
      </w:r>
    </w:p>
    <w:p w:rsidR="00742841" w:rsidRPr="00422DEB" w:rsidRDefault="00742841" w:rsidP="00422DEB">
      <w:pPr>
        <w:spacing w:line="360" w:lineRule="auto"/>
        <w:ind w:firstLine="708"/>
        <w:jc w:val="center"/>
        <w:rPr>
          <w:rFonts w:ascii="Times New Roman" w:eastAsia="Calibri" w:hAnsi="Times New Roman" w:cs="Times New Roman"/>
          <w:b/>
          <w:noProof/>
          <w:sz w:val="24"/>
          <w:szCs w:val="24"/>
          <w:lang w:val="kk-KZ" w:eastAsia="ru-RU"/>
        </w:rPr>
      </w:pPr>
      <w:r w:rsidRPr="00422DEB">
        <w:rPr>
          <w:rFonts w:ascii="Times New Roman" w:eastAsia="Calibri" w:hAnsi="Times New Roman" w:cs="Times New Roman"/>
          <w:b/>
          <w:sz w:val="24"/>
          <w:szCs w:val="24"/>
        </w:rPr>
        <w:t>Список опубликованных работ</w:t>
      </w:r>
      <w:r w:rsidR="00422DEB">
        <w:rPr>
          <w:rFonts w:ascii="Times New Roman" w:eastAsia="Calibri" w:hAnsi="Times New Roman" w:cs="Times New Roman"/>
          <w:b/>
          <w:sz w:val="24"/>
          <w:szCs w:val="24"/>
          <w:lang w:val="kk-KZ"/>
        </w:rPr>
        <w:t xml:space="preserve"> по проекту</w:t>
      </w:r>
    </w:p>
    <w:p w:rsidR="00E647F4" w:rsidRPr="00017C02" w:rsidRDefault="00E647F4" w:rsidP="00E647F4">
      <w:pPr>
        <w:spacing w:line="360" w:lineRule="auto"/>
        <w:jc w:val="center"/>
        <w:rPr>
          <w:rFonts w:ascii="Times New Roman" w:eastAsia="Calibri" w:hAnsi="Times New Roman" w:cs="Times New Roman"/>
          <w:noProof/>
          <w:sz w:val="24"/>
          <w:szCs w:val="24"/>
          <w:lang w:val="kk-KZ" w:eastAsia="ru-RU"/>
        </w:rPr>
      </w:pPr>
      <w:r w:rsidRPr="00017C02">
        <w:rPr>
          <w:rFonts w:ascii="Times New Roman" w:eastAsia="Calibri" w:hAnsi="Times New Roman" w:cs="Times New Roman"/>
          <w:noProof/>
          <w:sz w:val="24"/>
          <w:szCs w:val="24"/>
          <w:lang w:val="en-US" w:eastAsia="ru-RU"/>
        </w:rPr>
        <w:t xml:space="preserve">2018 </w:t>
      </w:r>
      <w:r w:rsidRPr="00017C02">
        <w:rPr>
          <w:rFonts w:ascii="Times New Roman" w:eastAsia="Calibri" w:hAnsi="Times New Roman" w:cs="Times New Roman"/>
          <w:noProof/>
          <w:sz w:val="24"/>
          <w:szCs w:val="24"/>
          <w:lang w:val="kk-KZ" w:eastAsia="ru-RU"/>
        </w:rPr>
        <w:t>год</w:t>
      </w:r>
    </w:p>
    <w:p w:rsidR="00E647F4" w:rsidRPr="00017C02" w:rsidRDefault="00E647F4" w:rsidP="00E647F4">
      <w:pPr>
        <w:pStyle w:val="ad"/>
        <w:numPr>
          <w:ilvl w:val="0"/>
          <w:numId w:val="16"/>
        </w:numPr>
        <w:tabs>
          <w:tab w:val="left" w:pos="993"/>
        </w:tabs>
        <w:spacing w:line="360" w:lineRule="auto"/>
        <w:ind w:left="0"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lang w:val="en-US"/>
        </w:rPr>
        <w:t xml:space="preserve">Steven G. Pueppke, Sabir Nurtazin, Norman A. Graham, Jiaguo Qi. </w:t>
      </w:r>
      <w:r w:rsidRPr="00BB3C3D">
        <w:rPr>
          <w:rFonts w:ascii="Times New Roman" w:eastAsia="Calibri" w:hAnsi="Times New Roman" w:cs="Times New Roman"/>
          <w:sz w:val="24"/>
          <w:szCs w:val="24"/>
          <w:lang w:val="en-US"/>
        </w:rPr>
        <w:t xml:space="preserve">Central Asia’s Ili River Ecosystem as a Wicked Problem: Unraveling Complex Interrelationships at the Interface of Water, Energy, and Food. </w:t>
      </w:r>
      <w:r w:rsidRPr="00017C02">
        <w:rPr>
          <w:rFonts w:ascii="Times New Roman" w:eastAsia="Calibri" w:hAnsi="Times New Roman" w:cs="Times New Roman"/>
          <w:sz w:val="24"/>
          <w:szCs w:val="24"/>
        </w:rPr>
        <w:t xml:space="preserve">Water 2018, 10, 541; </w:t>
      </w:r>
      <w:hyperlink r:id="rId51" w:history="1">
        <w:r w:rsidR="00021613" w:rsidRPr="009277F7">
          <w:rPr>
            <w:rStyle w:val="a4"/>
            <w:rFonts w:ascii="Times New Roman" w:eastAsia="Calibri" w:hAnsi="Times New Roman" w:cs="Times New Roman"/>
            <w:sz w:val="24"/>
            <w:szCs w:val="24"/>
          </w:rPr>
          <w:t>https://doi:10.3390/w10050541</w:t>
        </w:r>
      </w:hyperlink>
      <w:r w:rsidR="00021613">
        <w:rPr>
          <w:rFonts w:ascii="Times New Roman" w:eastAsia="Calibri" w:hAnsi="Times New Roman" w:cs="Times New Roman"/>
          <w:sz w:val="24"/>
          <w:szCs w:val="24"/>
        </w:rPr>
        <w:t xml:space="preserve"> </w:t>
      </w:r>
    </w:p>
    <w:p w:rsidR="00A95DBF" w:rsidRPr="00742841" w:rsidRDefault="00A95DBF" w:rsidP="00E647F4">
      <w:pPr>
        <w:spacing w:line="360" w:lineRule="auto"/>
        <w:jc w:val="center"/>
        <w:rPr>
          <w:rFonts w:ascii="Times New Roman" w:eastAsia="Calibri" w:hAnsi="Times New Roman" w:cs="Times New Roman"/>
          <w:noProof/>
          <w:sz w:val="24"/>
          <w:szCs w:val="24"/>
          <w:lang w:eastAsia="ru-RU"/>
        </w:rPr>
      </w:pPr>
      <w:r w:rsidRPr="00742841">
        <w:rPr>
          <w:rFonts w:ascii="Times New Roman" w:eastAsia="Calibri" w:hAnsi="Times New Roman" w:cs="Times New Roman"/>
          <w:noProof/>
          <w:sz w:val="24"/>
          <w:szCs w:val="24"/>
          <w:lang w:eastAsia="ru-RU"/>
        </w:rPr>
        <w:t>2019 год</w:t>
      </w:r>
    </w:p>
    <w:p w:rsidR="00742841" w:rsidRPr="00017C02" w:rsidRDefault="00742841" w:rsidP="00021613">
      <w:pPr>
        <w:pStyle w:val="ad"/>
        <w:numPr>
          <w:ilvl w:val="0"/>
          <w:numId w:val="15"/>
        </w:numPr>
        <w:tabs>
          <w:tab w:val="left" w:pos="993"/>
        </w:tabs>
        <w:spacing w:line="360" w:lineRule="auto"/>
        <w:ind w:left="0" w:firstLine="709"/>
        <w:jc w:val="both"/>
        <w:rPr>
          <w:rFonts w:ascii="Times New Roman" w:eastAsia="Calibri" w:hAnsi="Times New Roman" w:cs="Times New Roman"/>
          <w:sz w:val="24"/>
          <w:szCs w:val="24"/>
        </w:rPr>
      </w:pPr>
      <w:r w:rsidRPr="00017C02">
        <w:rPr>
          <w:rFonts w:ascii="Times New Roman" w:eastAsia="Calibri" w:hAnsi="Times New Roman" w:cs="Times New Roman"/>
          <w:sz w:val="24"/>
          <w:szCs w:val="24"/>
        </w:rPr>
        <w:t>Салмурзаулы Р., Нуртазин С. Т., Конысбаев Т. Г., Икласов М. К., Бараков Р. Т., Элебесов Т. А., Саулауов М. Ж. Биосферный резерват «Акжайык»-динамика изменений с 1980 года, современное состояние, основные риски и угрозы // Вестник КазНУ Серия Экология. -2019. - № 3(60). –</w:t>
      </w:r>
      <w:r w:rsidRPr="00017C02">
        <w:rPr>
          <w:rFonts w:ascii="Times New Roman" w:eastAsia="Calibri" w:hAnsi="Times New Roman" w:cs="Times New Roman"/>
          <w:sz w:val="24"/>
          <w:szCs w:val="24"/>
          <w:lang w:val="kk-KZ"/>
        </w:rPr>
        <w:t xml:space="preserve"> </w:t>
      </w:r>
      <w:r w:rsidRPr="00017C02">
        <w:rPr>
          <w:rFonts w:ascii="Times New Roman" w:eastAsia="Calibri" w:hAnsi="Times New Roman" w:cs="Times New Roman"/>
          <w:sz w:val="24"/>
          <w:szCs w:val="24"/>
        </w:rPr>
        <w:t>С.</w:t>
      </w:r>
      <w:r w:rsidRPr="00017C02">
        <w:rPr>
          <w:rFonts w:ascii="Times New Roman" w:eastAsia="Calibri" w:hAnsi="Times New Roman" w:cs="Times New Roman"/>
          <w:sz w:val="24"/>
          <w:szCs w:val="24"/>
          <w:lang w:val="kk-KZ"/>
        </w:rPr>
        <w:t xml:space="preserve"> 24 - 40.</w:t>
      </w:r>
      <w:r w:rsidRPr="00017C02">
        <w:rPr>
          <w:rFonts w:ascii="Times New Roman" w:eastAsia="Calibri" w:hAnsi="Times New Roman" w:cs="Times New Roman"/>
          <w:sz w:val="24"/>
          <w:szCs w:val="24"/>
        </w:rPr>
        <w:t xml:space="preserve"> </w:t>
      </w:r>
    </w:p>
    <w:p w:rsidR="00021613" w:rsidRPr="00B97542" w:rsidRDefault="00742841" w:rsidP="00021613">
      <w:pPr>
        <w:pStyle w:val="ad"/>
        <w:tabs>
          <w:tab w:val="left" w:pos="993"/>
        </w:tabs>
        <w:spacing w:line="360" w:lineRule="auto"/>
        <w:ind w:left="0" w:firstLine="709"/>
        <w:jc w:val="both"/>
        <w:rPr>
          <w:rFonts w:ascii="Times New Roman" w:eastAsia="Calibri" w:hAnsi="Times New Roman" w:cs="Times New Roman"/>
          <w:sz w:val="24"/>
          <w:szCs w:val="24"/>
          <w:lang w:val="kk-KZ"/>
        </w:rPr>
      </w:pPr>
      <w:r w:rsidRPr="00262B16">
        <w:rPr>
          <w:rFonts w:ascii="Times New Roman" w:eastAsia="Calibri" w:hAnsi="Times New Roman" w:cs="Times New Roman"/>
          <w:sz w:val="24"/>
          <w:szCs w:val="24"/>
          <w:lang w:val="en-US"/>
        </w:rPr>
        <w:t>Sabir Nurtazin, Niels Thevs, Margulan Iklasov, Norman Graham, Ruslan Salmurzauli, and Steven Pueppke Challenges to the sustainable use of water resources in Ili River basin of Central Asia // E3S Web of Conferences 81, 01009 (2019) WREM 2018</w:t>
      </w:r>
      <w:r w:rsidR="00021613" w:rsidRPr="00021613">
        <w:rPr>
          <w:rFonts w:ascii="Times New Roman" w:eastAsia="Calibri" w:hAnsi="Times New Roman" w:cs="Times New Roman"/>
          <w:sz w:val="24"/>
          <w:szCs w:val="24"/>
          <w:lang w:val="en-US"/>
        </w:rPr>
        <w:t xml:space="preserve"> </w:t>
      </w:r>
      <w:hyperlink r:id="rId52" w:history="1">
        <w:r w:rsidR="00021613" w:rsidRPr="009277F7">
          <w:rPr>
            <w:rStyle w:val="a4"/>
            <w:rFonts w:ascii="Times New Roman" w:eastAsia="Calibri" w:hAnsi="Times New Roman" w:cs="Times New Roman"/>
            <w:sz w:val="24"/>
            <w:szCs w:val="24"/>
            <w:lang w:val="en-US"/>
          </w:rPr>
          <w:t>https</w:t>
        </w:r>
        <w:r w:rsidR="00021613" w:rsidRPr="00021613">
          <w:rPr>
            <w:rStyle w:val="a4"/>
            <w:rFonts w:ascii="Times New Roman" w:eastAsia="Calibri" w:hAnsi="Times New Roman" w:cs="Times New Roman"/>
            <w:sz w:val="24"/>
            <w:szCs w:val="24"/>
            <w:lang w:val="en-US"/>
          </w:rPr>
          <w:t>://</w:t>
        </w:r>
        <w:r w:rsidR="00021613" w:rsidRPr="009277F7">
          <w:rPr>
            <w:rStyle w:val="a4"/>
            <w:rFonts w:ascii="Times New Roman" w:eastAsia="Calibri" w:hAnsi="Times New Roman" w:cs="Times New Roman"/>
            <w:sz w:val="24"/>
            <w:szCs w:val="24"/>
            <w:lang w:val="en-US"/>
          </w:rPr>
          <w:t>doi</w:t>
        </w:r>
        <w:r w:rsidR="00021613" w:rsidRPr="00021613">
          <w:rPr>
            <w:rStyle w:val="a4"/>
            <w:rFonts w:ascii="Times New Roman" w:eastAsia="Calibri" w:hAnsi="Times New Roman" w:cs="Times New Roman"/>
            <w:sz w:val="24"/>
            <w:szCs w:val="24"/>
            <w:lang w:val="en-US"/>
          </w:rPr>
          <w:t>.</w:t>
        </w:r>
        <w:r w:rsidR="00021613" w:rsidRPr="009277F7">
          <w:rPr>
            <w:rStyle w:val="a4"/>
            <w:rFonts w:ascii="Times New Roman" w:eastAsia="Calibri" w:hAnsi="Times New Roman" w:cs="Times New Roman"/>
            <w:sz w:val="24"/>
            <w:szCs w:val="24"/>
            <w:lang w:val="en-US"/>
          </w:rPr>
          <w:t>org</w:t>
        </w:r>
        <w:r w:rsidR="00021613" w:rsidRPr="00021613">
          <w:rPr>
            <w:rStyle w:val="a4"/>
            <w:rFonts w:ascii="Times New Roman" w:eastAsia="Calibri" w:hAnsi="Times New Roman" w:cs="Times New Roman"/>
            <w:sz w:val="24"/>
            <w:szCs w:val="24"/>
            <w:lang w:val="en-US"/>
          </w:rPr>
          <w:t>/10.1051/</w:t>
        </w:r>
        <w:r w:rsidR="00021613" w:rsidRPr="009277F7">
          <w:rPr>
            <w:rStyle w:val="a4"/>
            <w:rFonts w:ascii="Times New Roman" w:eastAsia="Calibri" w:hAnsi="Times New Roman" w:cs="Times New Roman"/>
            <w:sz w:val="24"/>
            <w:szCs w:val="24"/>
            <w:lang w:val="en-US"/>
          </w:rPr>
          <w:t>e</w:t>
        </w:r>
        <w:r w:rsidR="00021613" w:rsidRPr="00021613">
          <w:rPr>
            <w:rStyle w:val="a4"/>
            <w:rFonts w:ascii="Times New Roman" w:eastAsia="Calibri" w:hAnsi="Times New Roman" w:cs="Times New Roman"/>
            <w:sz w:val="24"/>
            <w:szCs w:val="24"/>
            <w:lang w:val="en-US"/>
          </w:rPr>
          <w:t>3</w:t>
        </w:r>
        <w:r w:rsidR="00021613" w:rsidRPr="009277F7">
          <w:rPr>
            <w:rStyle w:val="a4"/>
            <w:rFonts w:ascii="Times New Roman" w:eastAsia="Calibri" w:hAnsi="Times New Roman" w:cs="Times New Roman"/>
            <w:sz w:val="24"/>
            <w:szCs w:val="24"/>
            <w:lang w:val="en-US"/>
          </w:rPr>
          <w:t>sconf</w:t>
        </w:r>
        <w:r w:rsidR="00021613" w:rsidRPr="00021613">
          <w:rPr>
            <w:rStyle w:val="a4"/>
            <w:rFonts w:ascii="Times New Roman" w:eastAsia="Calibri" w:hAnsi="Times New Roman" w:cs="Times New Roman"/>
            <w:sz w:val="24"/>
            <w:szCs w:val="24"/>
            <w:lang w:val="en-US"/>
          </w:rPr>
          <w:t>/20198101009</w:t>
        </w:r>
      </w:hyperlink>
      <w:r w:rsidR="00021613" w:rsidRPr="00021613">
        <w:rPr>
          <w:rFonts w:ascii="Times New Roman" w:eastAsia="Calibri" w:hAnsi="Times New Roman" w:cs="Times New Roman"/>
          <w:sz w:val="24"/>
          <w:szCs w:val="24"/>
          <w:lang w:val="en-US"/>
        </w:rPr>
        <w:t xml:space="preserve">   </w:t>
      </w:r>
      <w:r w:rsidR="00021613" w:rsidRPr="00B97542">
        <w:rPr>
          <w:rFonts w:ascii="Times New Roman" w:eastAsia="Calibri" w:hAnsi="Times New Roman" w:cs="Times New Roman"/>
          <w:sz w:val="24"/>
          <w:szCs w:val="24"/>
          <w:lang w:val="kk-KZ"/>
        </w:rPr>
        <w:t xml:space="preserve"> </w:t>
      </w:r>
      <w:r w:rsidR="00021613" w:rsidRPr="00021613">
        <w:rPr>
          <w:rFonts w:ascii="Times New Roman" w:eastAsia="Calibri" w:hAnsi="Times New Roman" w:cs="Times New Roman"/>
          <w:sz w:val="24"/>
          <w:szCs w:val="24"/>
          <w:lang w:val="en-US"/>
        </w:rPr>
        <w:t xml:space="preserve"> </w:t>
      </w:r>
    </w:p>
    <w:p w:rsidR="00A95DBF" w:rsidRPr="00742841" w:rsidRDefault="00A95DBF" w:rsidP="00A95DBF">
      <w:pPr>
        <w:spacing w:line="360" w:lineRule="auto"/>
        <w:jc w:val="center"/>
        <w:rPr>
          <w:rFonts w:ascii="Times New Roman" w:eastAsia="Calibri" w:hAnsi="Times New Roman" w:cs="Times New Roman"/>
          <w:noProof/>
          <w:sz w:val="24"/>
          <w:szCs w:val="24"/>
          <w:lang w:val="en-US" w:eastAsia="ru-RU"/>
        </w:rPr>
      </w:pPr>
      <w:r w:rsidRPr="00742841">
        <w:rPr>
          <w:rFonts w:ascii="Times New Roman" w:eastAsia="Calibri" w:hAnsi="Times New Roman" w:cs="Times New Roman"/>
          <w:noProof/>
          <w:sz w:val="24"/>
          <w:szCs w:val="24"/>
          <w:lang w:val="en-US" w:eastAsia="ru-RU"/>
        </w:rPr>
        <w:t>20</w:t>
      </w:r>
      <w:r w:rsidRPr="00017C02">
        <w:rPr>
          <w:rFonts w:ascii="Times New Roman" w:eastAsia="Calibri" w:hAnsi="Times New Roman" w:cs="Times New Roman"/>
          <w:noProof/>
          <w:sz w:val="24"/>
          <w:szCs w:val="24"/>
          <w:lang w:val="kk-KZ" w:eastAsia="ru-RU"/>
        </w:rPr>
        <w:t>20</w:t>
      </w:r>
      <w:r w:rsidRPr="00742841">
        <w:rPr>
          <w:rFonts w:ascii="Times New Roman" w:eastAsia="Calibri" w:hAnsi="Times New Roman" w:cs="Times New Roman"/>
          <w:noProof/>
          <w:sz w:val="24"/>
          <w:szCs w:val="24"/>
          <w:lang w:val="en-US" w:eastAsia="ru-RU"/>
        </w:rPr>
        <w:t xml:space="preserve"> </w:t>
      </w:r>
      <w:r w:rsidRPr="00742841">
        <w:rPr>
          <w:rFonts w:ascii="Times New Roman" w:eastAsia="Calibri" w:hAnsi="Times New Roman" w:cs="Times New Roman"/>
          <w:noProof/>
          <w:sz w:val="24"/>
          <w:szCs w:val="24"/>
          <w:lang w:eastAsia="ru-RU"/>
        </w:rPr>
        <w:t>год</w:t>
      </w:r>
    </w:p>
    <w:p w:rsidR="00742841" w:rsidRPr="00017C02" w:rsidRDefault="00E647F4" w:rsidP="00E647F4">
      <w:pPr>
        <w:pStyle w:val="ad"/>
        <w:numPr>
          <w:ilvl w:val="0"/>
          <w:numId w:val="14"/>
        </w:numPr>
        <w:tabs>
          <w:tab w:val="left" w:pos="993"/>
        </w:tabs>
        <w:spacing w:after="0" w:line="360" w:lineRule="auto"/>
        <w:ind w:left="0" w:firstLine="709"/>
        <w:jc w:val="both"/>
        <w:rPr>
          <w:rFonts w:ascii="Times New Roman" w:eastAsia="Calibri" w:hAnsi="Times New Roman" w:cs="Times New Roman"/>
          <w:sz w:val="24"/>
          <w:szCs w:val="24"/>
          <w:lang w:val="kk-KZ"/>
        </w:rPr>
      </w:pPr>
      <w:r w:rsidRPr="00017C02">
        <w:rPr>
          <w:rFonts w:ascii="Times New Roman" w:eastAsia="Calibri" w:hAnsi="Times New Roman" w:cs="Times New Roman"/>
          <w:sz w:val="24"/>
          <w:szCs w:val="24"/>
          <w:lang w:val="kk-KZ"/>
        </w:rPr>
        <w:t xml:space="preserve">Azim Baibagyssov, Niels Thevs, Sabir Nurtazin, Rainer Waldhardt, Volker Beckmann and Ruslan Salmurzauly (2020) Volker Beckmann and Ruslan Salmurzauly. Biomass Resources of Phragmites australis in Kazakhstan: Historical Developments, Utilization, and Prospects. Resources 2020, 9, 74; </w:t>
      </w:r>
      <w:hyperlink r:id="rId53" w:history="1">
        <w:r w:rsidRPr="00017C02">
          <w:rPr>
            <w:rStyle w:val="a4"/>
            <w:rFonts w:ascii="Times New Roman" w:eastAsia="Calibri" w:hAnsi="Times New Roman" w:cs="Times New Roman"/>
            <w:sz w:val="24"/>
            <w:szCs w:val="24"/>
            <w:lang w:val="kk-KZ"/>
          </w:rPr>
          <w:t>http://doi:10.3390/resources9060074</w:t>
        </w:r>
      </w:hyperlink>
    </w:p>
    <w:p w:rsidR="00E647F4" w:rsidRPr="00017C02" w:rsidRDefault="00E647F4" w:rsidP="00E647F4">
      <w:pPr>
        <w:numPr>
          <w:ilvl w:val="0"/>
          <w:numId w:val="14"/>
        </w:numPr>
        <w:tabs>
          <w:tab w:val="left" w:pos="318"/>
          <w:tab w:val="left" w:pos="993"/>
        </w:tabs>
        <w:spacing w:after="0" w:line="360" w:lineRule="auto"/>
        <w:ind w:left="0" w:right="32" w:firstLine="709"/>
        <w:contextualSpacing/>
        <w:jc w:val="both"/>
        <w:rPr>
          <w:rFonts w:ascii="Times New Roman" w:hAnsi="Times New Roman" w:cs="Times New Roman"/>
          <w:spacing w:val="2"/>
          <w:sz w:val="24"/>
          <w:szCs w:val="24"/>
          <w:lang w:val="en-US" w:eastAsia="ru-RU"/>
        </w:rPr>
      </w:pPr>
      <w:r w:rsidRPr="00017C02">
        <w:rPr>
          <w:rFonts w:ascii="Times New Roman" w:hAnsi="Times New Roman" w:cs="Times New Roman"/>
          <w:spacing w:val="2"/>
          <w:sz w:val="24"/>
          <w:szCs w:val="24"/>
          <w:lang w:val="en-US" w:eastAsia="ru-RU"/>
        </w:rPr>
        <w:t xml:space="preserve">Sabir Nurtazin, Steven Pueppke, Temirkhan Ospan, Azamat Mukhitdinov and Timur Elebessov. Quality of Drinking Water in the Balkhash District of Kazakhstan’s Almaty Region. </w:t>
      </w:r>
      <w:hyperlink r:id="rId54" w:history="1">
        <w:r w:rsidRPr="00017C02">
          <w:rPr>
            <w:rFonts w:ascii="Times New Roman" w:hAnsi="Times New Roman" w:cs="Times New Roman"/>
            <w:spacing w:val="2"/>
            <w:sz w:val="24"/>
            <w:szCs w:val="24"/>
            <w:u w:val="single"/>
            <w:lang w:val="en-US" w:eastAsia="ru-RU"/>
          </w:rPr>
          <w:t>www.mdpi.com/journal/water/</w:t>
        </w:r>
      </w:hyperlink>
      <w:r w:rsidRPr="00017C02">
        <w:rPr>
          <w:rFonts w:ascii="Times New Roman" w:hAnsi="Times New Roman" w:cs="Times New Roman"/>
          <w:spacing w:val="2"/>
          <w:sz w:val="24"/>
          <w:szCs w:val="24"/>
          <w:lang w:val="en-US" w:eastAsia="ru-RU"/>
        </w:rPr>
        <w:t xml:space="preserve"> Water 2020, 12, 392; doi:10.3390/w12020392</w:t>
      </w:r>
    </w:p>
    <w:p w:rsidR="00021613" w:rsidRPr="00021613" w:rsidRDefault="00E647F4" w:rsidP="00E647F4">
      <w:pPr>
        <w:numPr>
          <w:ilvl w:val="0"/>
          <w:numId w:val="14"/>
        </w:numPr>
        <w:tabs>
          <w:tab w:val="left" w:pos="318"/>
          <w:tab w:val="left" w:pos="993"/>
        </w:tabs>
        <w:spacing w:after="0" w:line="360" w:lineRule="auto"/>
        <w:ind w:left="0" w:right="32" w:firstLine="709"/>
        <w:contextualSpacing/>
        <w:jc w:val="both"/>
        <w:rPr>
          <w:rFonts w:ascii="Times New Roman" w:eastAsia="Calibri" w:hAnsi="Times New Roman" w:cs="Times New Roman"/>
          <w:sz w:val="24"/>
          <w:szCs w:val="24"/>
          <w:lang w:val="en-US"/>
        </w:rPr>
      </w:pPr>
      <w:r w:rsidRPr="00017C02">
        <w:rPr>
          <w:rFonts w:ascii="Times New Roman" w:hAnsi="Times New Roman" w:cs="Times New Roman"/>
          <w:spacing w:val="2"/>
          <w:sz w:val="24"/>
          <w:szCs w:val="24"/>
          <w:lang w:val="en-US" w:eastAsia="ru-RU"/>
        </w:rPr>
        <w:t>Mukhitdinov A. Nurtazin, S. Alimova, S. Ablaikhanova, N. Yessimsiitova, Z. Salmurzauly R. Margulan, I. Mirasbek, Y. The Transformation Of Ecosystems Of The Ili River Delta (Kazakhstan) Under The Flow Regulation And Climate Change. APPLIED Ecology And Environmental Research 18(2):2483-2498. Http://Www.Aloki.Hu  Issn 1589 1623 (Print) Issn 1785 0037 (Online), Alöki Kft., Budapest, Hungary.</w:t>
      </w:r>
      <w:r w:rsidR="00021613" w:rsidRPr="00021613">
        <w:rPr>
          <w:rFonts w:ascii="Times New Roman" w:hAnsi="Times New Roman" w:cs="Times New Roman"/>
          <w:spacing w:val="2"/>
          <w:sz w:val="24"/>
          <w:szCs w:val="24"/>
          <w:lang w:val="en-US" w:eastAsia="ru-RU"/>
        </w:rPr>
        <w:t xml:space="preserve"> </w:t>
      </w:r>
    </w:p>
    <w:p w:rsidR="00742841" w:rsidRPr="00CC4DD9" w:rsidRDefault="00E647F4" w:rsidP="00021613">
      <w:pPr>
        <w:tabs>
          <w:tab w:val="left" w:pos="318"/>
          <w:tab w:val="left" w:pos="993"/>
        </w:tabs>
        <w:spacing w:after="0" w:line="360" w:lineRule="auto"/>
        <w:ind w:right="32"/>
        <w:contextualSpacing/>
        <w:jc w:val="both"/>
        <w:rPr>
          <w:rFonts w:ascii="Times New Roman" w:eastAsia="Calibri" w:hAnsi="Times New Roman" w:cs="Times New Roman"/>
          <w:sz w:val="24"/>
          <w:szCs w:val="24"/>
          <w:lang w:val="en-US"/>
        </w:rPr>
        <w:sectPr w:rsidR="00742841" w:rsidRPr="00CC4DD9" w:rsidSect="00F9632F">
          <w:footerReference w:type="default" r:id="rId55"/>
          <w:pgSz w:w="11906" w:h="16838" w:code="9"/>
          <w:pgMar w:top="1134" w:right="851" w:bottom="1134" w:left="1701" w:header="709" w:footer="709" w:gutter="0"/>
          <w:cols w:space="720"/>
          <w:titlePg/>
          <w:docGrid w:linePitch="299"/>
        </w:sectPr>
      </w:pPr>
      <w:r w:rsidRPr="00CC4DD9">
        <w:rPr>
          <w:rFonts w:ascii="Times New Roman" w:hAnsi="Times New Roman" w:cs="Times New Roman"/>
          <w:spacing w:val="2"/>
          <w:sz w:val="24"/>
          <w:szCs w:val="24"/>
          <w:lang w:val="en-US" w:eastAsia="ru-RU"/>
        </w:rPr>
        <w:t xml:space="preserve"> </w:t>
      </w:r>
      <w:hyperlink r:id="rId56" w:history="1">
        <w:r w:rsidR="00021613" w:rsidRPr="009277F7">
          <w:rPr>
            <w:rStyle w:val="a4"/>
            <w:rFonts w:ascii="Times New Roman" w:hAnsi="Times New Roman" w:cs="Times New Roman"/>
            <w:spacing w:val="2"/>
            <w:sz w:val="24"/>
            <w:szCs w:val="24"/>
            <w:lang w:val="en-US" w:eastAsia="ru-RU"/>
          </w:rPr>
          <w:t>http</w:t>
        </w:r>
        <w:r w:rsidR="00021613" w:rsidRPr="00CC4DD9">
          <w:rPr>
            <w:rStyle w:val="a4"/>
            <w:rFonts w:ascii="Times New Roman" w:hAnsi="Times New Roman" w:cs="Times New Roman"/>
            <w:spacing w:val="2"/>
            <w:sz w:val="24"/>
            <w:szCs w:val="24"/>
            <w:lang w:val="en-US" w:eastAsia="ru-RU"/>
          </w:rPr>
          <w:t>://</w:t>
        </w:r>
        <w:r w:rsidR="00021613" w:rsidRPr="009277F7">
          <w:rPr>
            <w:rStyle w:val="a4"/>
            <w:rFonts w:ascii="Times New Roman" w:hAnsi="Times New Roman" w:cs="Times New Roman"/>
            <w:spacing w:val="2"/>
            <w:sz w:val="24"/>
            <w:szCs w:val="24"/>
            <w:lang w:val="en-US" w:eastAsia="ru-RU"/>
          </w:rPr>
          <w:t>dx</w:t>
        </w:r>
        <w:r w:rsidR="00021613" w:rsidRPr="00CC4DD9">
          <w:rPr>
            <w:rStyle w:val="a4"/>
            <w:rFonts w:ascii="Times New Roman" w:hAnsi="Times New Roman" w:cs="Times New Roman"/>
            <w:spacing w:val="2"/>
            <w:sz w:val="24"/>
            <w:szCs w:val="24"/>
            <w:lang w:val="en-US" w:eastAsia="ru-RU"/>
          </w:rPr>
          <w:t>.</w:t>
        </w:r>
        <w:r w:rsidR="00021613" w:rsidRPr="009277F7">
          <w:rPr>
            <w:rStyle w:val="a4"/>
            <w:rFonts w:ascii="Times New Roman" w:hAnsi="Times New Roman" w:cs="Times New Roman"/>
            <w:spacing w:val="2"/>
            <w:sz w:val="24"/>
            <w:szCs w:val="24"/>
            <w:lang w:val="en-US" w:eastAsia="ru-RU"/>
          </w:rPr>
          <w:t>doi</w:t>
        </w:r>
        <w:r w:rsidR="00021613" w:rsidRPr="00CC4DD9">
          <w:rPr>
            <w:rStyle w:val="a4"/>
            <w:rFonts w:ascii="Times New Roman" w:hAnsi="Times New Roman" w:cs="Times New Roman"/>
            <w:spacing w:val="2"/>
            <w:sz w:val="24"/>
            <w:szCs w:val="24"/>
            <w:lang w:val="en-US" w:eastAsia="ru-RU"/>
          </w:rPr>
          <w:t>.</w:t>
        </w:r>
        <w:r w:rsidR="00021613" w:rsidRPr="009277F7">
          <w:rPr>
            <w:rStyle w:val="a4"/>
            <w:rFonts w:ascii="Times New Roman" w:hAnsi="Times New Roman" w:cs="Times New Roman"/>
            <w:spacing w:val="2"/>
            <w:sz w:val="24"/>
            <w:szCs w:val="24"/>
            <w:lang w:val="en-US" w:eastAsia="ru-RU"/>
          </w:rPr>
          <w:t>org</w:t>
        </w:r>
        <w:r w:rsidR="00021613" w:rsidRPr="00CC4DD9">
          <w:rPr>
            <w:rStyle w:val="a4"/>
            <w:rFonts w:ascii="Times New Roman" w:hAnsi="Times New Roman" w:cs="Times New Roman"/>
            <w:spacing w:val="2"/>
            <w:sz w:val="24"/>
            <w:szCs w:val="24"/>
            <w:lang w:val="en-US" w:eastAsia="ru-RU"/>
          </w:rPr>
          <w:t>/10.15666/</w:t>
        </w:r>
        <w:r w:rsidR="00021613" w:rsidRPr="009277F7">
          <w:rPr>
            <w:rStyle w:val="a4"/>
            <w:rFonts w:ascii="Times New Roman" w:hAnsi="Times New Roman" w:cs="Times New Roman"/>
            <w:spacing w:val="2"/>
            <w:sz w:val="24"/>
            <w:szCs w:val="24"/>
            <w:lang w:val="en-US" w:eastAsia="ru-RU"/>
          </w:rPr>
          <w:t>aeer</w:t>
        </w:r>
        <w:r w:rsidR="00021613" w:rsidRPr="00CC4DD9">
          <w:rPr>
            <w:rStyle w:val="a4"/>
            <w:rFonts w:ascii="Times New Roman" w:hAnsi="Times New Roman" w:cs="Times New Roman"/>
            <w:spacing w:val="2"/>
            <w:sz w:val="24"/>
            <w:szCs w:val="24"/>
            <w:lang w:val="en-US" w:eastAsia="ru-RU"/>
          </w:rPr>
          <w:t>/1802_24832498</w:t>
        </w:r>
      </w:hyperlink>
    </w:p>
    <w:p w:rsidR="00DF51EB" w:rsidRPr="00CC4DD9" w:rsidRDefault="00DF51EB" w:rsidP="002F04F5">
      <w:pPr>
        <w:spacing w:after="0" w:line="360" w:lineRule="auto"/>
        <w:jc w:val="center"/>
        <w:rPr>
          <w:rFonts w:ascii="Times New Roman" w:eastAsia="Calibri" w:hAnsi="Times New Roman" w:cs="Times New Roman"/>
          <w:sz w:val="24"/>
          <w:szCs w:val="24"/>
          <w:lang w:val="en-US"/>
        </w:rPr>
      </w:pPr>
    </w:p>
    <w:p w:rsidR="00DF51EB" w:rsidRPr="00CC4DD9" w:rsidRDefault="00DF51EB" w:rsidP="002F04F5">
      <w:pPr>
        <w:spacing w:after="0" w:line="360" w:lineRule="auto"/>
        <w:jc w:val="center"/>
        <w:rPr>
          <w:rFonts w:ascii="Times New Roman" w:eastAsia="Calibri" w:hAnsi="Times New Roman" w:cs="Times New Roman"/>
          <w:sz w:val="24"/>
          <w:szCs w:val="24"/>
          <w:lang w:val="en-US"/>
        </w:rPr>
      </w:pPr>
    </w:p>
    <w:p w:rsidR="00742841" w:rsidRPr="00DF51EB" w:rsidRDefault="00742841" w:rsidP="002F04F5">
      <w:pPr>
        <w:spacing w:after="0" w:line="360" w:lineRule="auto"/>
        <w:jc w:val="center"/>
        <w:rPr>
          <w:rFonts w:ascii="Times New Roman" w:eastAsia="Calibri" w:hAnsi="Times New Roman" w:cs="Times New Roman"/>
          <w:b/>
          <w:sz w:val="24"/>
          <w:szCs w:val="24"/>
        </w:rPr>
      </w:pPr>
      <w:r w:rsidRPr="00DF51EB">
        <w:rPr>
          <w:rFonts w:ascii="Times New Roman" w:eastAsia="Calibri" w:hAnsi="Times New Roman" w:cs="Times New Roman"/>
          <w:b/>
          <w:sz w:val="24"/>
          <w:szCs w:val="24"/>
        </w:rPr>
        <w:t>ПРИЛОЖЕНИЕ В</w:t>
      </w:r>
    </w:p>
    <w:p w:rsidR="00742841" w:rsidRPr="00DF51EB" w:rsidRDefault="00742841" w:rsidP="002F04F5">
      <w:pPr>
        <w:spacing w:after="0" w:line="360" w:lineRule="auto"/>
        <w:rPr>
          <w:rFonts w:ascii="Times New Roman" w:eastAsia="Calibri" w:hAnsi="Times New Roman" w:cs="Times New Roman"/>
          <w:sz w:val="10"/>
          <w:szCs w:val="10"/>
        </w:rPr>
      </w:pPr>
    </w:p>
    <w:p w:rsidR="00742841" w:rsidRPr="00742841" w:rsidRDefault="00742841" w:rsidP="002F04F5">
      <w:pPr>
        <w:spacing w:after="0" w:line="360" w:lineRule="auto"/>
        <w:rPr>
          <w:rFonts w:ascii="Times New Roman" w:eastAsia="Calibri" w:hAnsi="Times New Roman" w:cs="Times New Roman"/>
          <w:sz w:val="24"/>
          <w:szCs w:val="24"/>
        </w:rPr>
      </w:pPr>
      <w:r w:rsidRPr="00742841">
        <w:rPr>
          <w:rFonts w:ascii="Times New Roman" w:eastAsia="Calibri" w:hAnsi="Times New Roman" w:cs="Times New Roman"/>
          <w:noProof/>
          <w:sz w:val="24"/>
          <w:szCs w:val="24"/>
          <w:lang w:val="en-US"/>
        </w:rPr>
        <w:drawing>
          <wp:inline distT="0" distB="0" distL="0" distR="0" wp14:anchorId="09205498" wp14:editId="10EE1747">
            <wp:extent cx="9144000" cy="4191000"/>
            <wp:effectExtent l="0" t="0" r="0" b="0"/>
            <wp:docPr id="43" name="Рисунок 28" descr="Hydrology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ydrology_ma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144000" cy="4191000"/>
                    </a:xfrm>
                    <a:prstGeom prst="rect">
                      <a:avLst/>
                    </a:prstGeom>
                    <a:noFill/>
                    <a:ln>
                      <a:noFill/>
                    </a:ln>
                  </pic:spPr>
                </pic:pic>
              </a:graphicData>
            </a:graphic>
          </wp:inline>
        </w:drawing>
      </w:r>
    </w:p>
    <w:p w:rsidR="00DF51EB" w:rsidRPr="00DF51EB" w:rsidRDefault="00DF51EB" w:rsidP="002F04F5">
      <w:pPr>
        <w:spacing w:after="0" w:line="360" w:lineRule="auto"/>
        <w:jc w:val="center"/>
        <w:rPr>
          <w:rFonts w:ascii="Times New Roman" w:eastAsia="Calibri" w:hAnsi="Times New Roman" w:cs="Times New Roman"/>
          <w:sz w:val="10"/>
          <w:szCs w:val="10"/>
        </w:rPr>
      </w:pPr>
    </w:p>
    <w:p w:rsidR="00742841" w:rsidRPr="00742841" w:rsidRDefault="00742841" w:rsidP="002F04F5">
      <w:pPr>
        <w:spacing w:after="0" w:line="360" w:lineRule="auto"/>
        <w:jc w:val="center"/>
        <w:rPr>
          <w:rFonts w:ascii="Times New Roman" w:eastAsia="Calibri" w:hAnsi="Times New Roman" w:cs="Times New Roman"/>
          <w:sz w:val="24"/>
          <w:szCs w:val="24"/>
        </w:rPr>
      </w:pPr>
      <w:r w:rsidRPr="00742841">
        <w:rPr>
          <w:rFonts w:ascii="Times New Roman" w:eastAsia="Calibri" w:hAnsi="Times New Roman" w:cs="Times New Roman"/>
          <w:sz w:val="24"/>
          <w:szCs w:val="24"/>
        </w:rPr>
        <w:t>Рисунок В.1 - Карта гидрографической сети проектной территории</w:t>
      </w:r>
    </w:p>
    <w:p w:rsidR="00742841" w:rsidRPr="00742841" w:rsidRDefault="00DF51EB" w:rsidP="00DF51EB">
      <w:pPr>
        <w:spacing w:after="0" w:line="360" w:lineRule="auto"/>
        <w:ind w:firstLine="567"/>
        <w:rPr>
          <w:rFonts w:ascii="Times New Roman" w:eastAsia="Calibri" w:hAnsi="Times New Roman" w:cs="Times New Roman"/>
          <w:sz w:val="24"/>
          <w:szCs w:val="24"/>
        </w:rPr>
      </w:pPr>
      <w:r>
        <w:rPr>
          <w:rFonts w:ascii="Times New Roman" w:eastAsia="Calibri" w:hAnsi="Times New Roman" w:cs="Times New Roman"/>
          <w:sz w:val="24"/>
          <w:szCs w:val="24"/>
        </w:rPr>
        <w:t>Примечание-</w:t>
      </w:r>
      <w:r w:rsidRPr="00742841">
        <w:rPr>
          <w:rFonts w:ascii="Times New Roman" w:eastAsia="Calibri" w:hAnsi="Times New Roman" w:cs="Times New Roman"/>
          <w:sz w:val="24"/>
          <w:szCs w:val="24"/>
        </w:rPr>
        <w:t xml:space="preserve">Карта </w:t>
      </w:r>
      <w:r w:rsidR="00742841" w:rsidRPr="00742841">
        <w:rPr>
          <w:rFonts w:ascii="Times New Roman" w:eastAsia="Calibri" w:hAnsi="Times New Roman" w:cs="Times New Roman"/>
          <w:sz w:val="24"/>
          <w:szCs w:val="24"/>
        </w:rPr>
        <w:t xml:space="preserve">составлена на основе данных космических аппаратов: </w:t>
      </w:r>
      <w:r w:rsidR="00742841" w:rsidRPr="00742841">
        <w:rPr>
          <w:rFonts w:ascii="Times New Roman" w:eastAsia="Calibri" w:hAnsi="Times New Roman" w:cs="Times New Roman"/>
          <w:sz w:val="24"/>
          <w:szCs w:val="24"/>
          <w:lang w:val="en-US"/>
        </w:rPr>
        <w:t>Sentinel</w:t>
      </w:r>
      <w:r w:rsidR="00742841" w:rsidRPr="00742841">
        <w:rPr>
          <w:rFonts w:ascii="Times New Roman" w:eastAsia="Calibri" w:hAnsi="Times New Roman" w:cs="Times New Roman"/>
          <w:sz w:val="24"/>
          <w:szCs w:val="24"/>
        </w:rPr>
        <w:t xml:space="preserve"> 2 и обозначении топографи</w:t>
      </w:r>
      <w:r>
        <w:rPr>
          <w:rFonts w:ascii="Times New Roman" w:eastAsia="Calibri" w:hAnsi="Times New Roman" w:cs="Times New Roman"/>
          <w:sz w:val="24"/>
          <w:szCs w:val="24"/>
        </w:rPr>
        <w:t>ческой карты масштаба 1:100 000</w:t>
      </w:r>
    </w:p>
    <w:p w:rsidR="00742841" w:rsidRPr="00742841" w:rsidRDefault="00742841" w:rsidP="002F04F5">
      <w:pPr>
        <w:spacing w:after="0" w:line="360" w:lineRule="auto"/>
        <w:rPr>
          <w:rFonts w:ascii="Times New Roman" w:eastAsia="Calibri" w:hAnsi="Times New Roman" w:cs="Times New Roman"/>
          <w:sz w:val="24"/>
          <w:szCs w:val="24"/>
        </w:rPr>
      </w:pPr>
    </w:p>
    <w:p w:rsidR="00742841" w:rsidRPr="00742841" w:rsidRDefault="00742841" w:rsidP="002F04F5">
      <w:pPr>
        <w:spacing w:after="0" w:line="360" w:lineRule="auto"/>
        <w:jc w:val="center"/>
        <w:rPr>
          <w:rFonts w:ascii="Times New Roman" w:eastAsia="Calibri" w:hAnsi="Times New Roman" w:cs="Times New Roman"/>
          <w:sz w:val="24"/>
          <w:szCs w:val="24"/>
        </w:rPr>
      </w:pPr>
    </w:p>
    <w:p w:rsidR="00742841" w:rsidRPr="00DF51EB" w:rsidRDefault="00742841" w:rsidP="002F04F5">
      <w:pPr>
        <w:spacing w:after="0" w:line="360" w:lineRule="auto"/>
        <w:jc w:val="center"/>
        <w:rPr>
          <w:rFonts w:ascii="Times New Roman" w:eastAsia="Calibri" w:hAnsi="Times New Roman" w:cs="Times New Roman"/>
          <w:b/>
          <w:sz w:val="24"/>
          <w:szCs w:val="24"/>
        </w:rPr>
      </w:pPr>
      <w:r w:rsidRPr="00DF51EB">
        <w:rPr>
          <w:rFonts w:ascii="Times New Roman" w:eastAsia="Calibri" w:hAnsi="Times New Roman" w:cs="Times New Roman"/>
          <w:b/>
          <w:sz w:val="24"/>
          <w:szCs w:val="24"/>
        </w:rPr>
        <w:t>ПРИЛОЖЕНИЕ Г</w:t>
      </w:r>
    </w:p>
    <w:p w:rsidR="00742841" w:rsidRPr="00742841" w:rsidRDefault="00742841" w:rsidP="002F04F5">
      <w:pPr>
        <w:spacing w:after="0" w:line="360" w:lineRule="auto"/>
        <w:rPr>
          <w:rFonts w:ascii="Times New Roman" w:eastAsia="Calibri" w:hAnsi="Times New Roman" w:cs="Times New Roman"/>
          <w:sz w:val="24"/>
          <w:szCs w:val="24"/>
        </w:rPr>
      </w:pPr>
      <w:r w:rsidRPr="00742841">
        <w:rPr>
          <w:rFonts w:ascii="Calibri" w:eastAsia="Calibri" w:hAnsi="Calibri" w:cs="Times New Roman"/>
          <w:noProof/>
          <w:lang w:val="en-US"/>
        </w:rPr>
        <w:drawing>
          <wp:anchor distT="0" distB="0" distL="114300" distR="114300" simplePos="0" relativeHeight="251672576" behindDoc="1" locked="0" layoutInCell="1" allowOverlap="1" wp14:anchorId="5D037C19" wp14:editId="299A8EBB">
            <wp:simplePos x="0" y="0"/>
            <wp:positionH relativeFrom="margin">
              <wp:posOffset>375920</wp:posOffset>
            </wp:positionH>
            <wp:positionV relativeFrom="paragraph">
              <wp:posOffset>210185</wp:posOffset>
            </wp:positionV>
            <wp:extent cx="8801735" cy="4724400"/>
            <wp:effectExtent l="0" t="0" r="0" b="0"/>
            <wp:wrapTopAndBottom/>
            <wp:docPr id="22" name="Рисунок 94" descr="Classification_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Classification_80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801735" cy="4724400"/>
                    </a:xfrm>
                    <a:prstGeom prst="rect">
                      <a:avLst/>
                    </a:prstGeom>
                    <a:noFill/>
                  </pic:spPr>
                </pic:pic>
              </a:graphicData>
            </a:graphic>
            <wp14:sizeRelH relativeFrom="page">
              <wp14:pctWidth>0</wp14:pctWidth>
            </wp14:sizeRelH>
            <wp14:sizeRelV relativeFrom="page">
              <wp14:pctHeight>0</wp14:pctHeight>
            </wp14:sizeRelV>
          </wp:anchor>
        </w:drawing>
      </w:r>
    </w:p>
    <w:p w:rsidR="00021613" w:rsidRDefault="00742841" w:rsidP="00796B7D">
      <w:pPr>
        <w:spacing w:after="0" w:line="276" w:lineRule="auto"/>
        <w:jc w:val="center"/>
        <w:rPr>
          <w:rFonts w:ascii="Times New Roman" w:eastAsia="Calibri" w:hAnsi="Times New Roman" w:cs="Times New Roman"/>
          <w:sz w:val="24"/>
        </w:rPr>
      </w:pPr>
      <w:r w:rsidRPr="00742841">
        <w:rPr>
          <w:rFonts w:ascii="Times New Roman" w:eastAsia="Calibri" w:hAnsi="Times New Roman" w:cs="Times New Roman"/>
          <w:sz w:val="24"/>
        </w:rPr>
        <w:softHyphen/>
      </w:r>
    </w:p>
    <w:p w:rsidR="00742841" w:rsidRPr="00017C02" w:rsidRDefault="00742841" w:rsidP="00796B7D">
      <w:pPr>
        <w:spacing w:after="0" w:line="276" w:lineRule="auto"/>
        <w:jc w:val="center"/>
        <w:rPr>
          <w:rFonts w:ascii="Times New Roman" w:eastAsia="Calibri" w:hAnsi="Times New Roman" w:cs="Times New Roman"/>
          <w:sz w:val="24"/>
          <w:szCs w:val="24"/>
        </w:rPr>
      </w:pPr>
      <w:r w:rsidRPr="00742841">
        <w:rPr>
          <w:rFonts w:ascii="Times New Roman" w:eastAsia="Calibri" w:hAnsi="Times New Roman" w:cs="Times New Roman"/>
          <w:sz w:val="24"/>
        </w:rPr>
        <w:t xml:space="preserve">Рисунок Г.1 - </w:t>
      </w:r>
      <w:r w:rsidR="00796B7D" w:rsidRPr="00017C02">
        <w:rPr>
          <w:rFonts w:ascii="Times New Roman" w:eastAsia="Calibri" w:hAnsi="Times New Roman" w:cs="Times New Roman"/>
          <w:sz w:val="24"/>
        </w:rPr>
        <w:t>Карта растительности дельты реки Жайык и прибрежных зон Северо-</w:t>
      </w:r>
      <w:r w:rsidR="00796B7D" w:rsidRPr="00017C02">
        <w:rPr>
          <w:rFonts w:ascii="Times New Roman" w:eastAsia="Calibri" w:hAnsi="Times New Roman" w:cs="Times New Roman"/>
          <w:sz w:val="24"/>
          <w:lang w:val="kk-KZ"/>
        </w:rPr>
        <w:t>западного</w:t>
      </w:r>
      <w:r w:rsidR="00796B7D" w:rsidRPr="00017C02">
        <w:rPr>
          <w:rFonts w:ascii="Times New Roman" w:eastAsia="Calibri" w:hAnsi="Times New Roman" w:cs="Times New Roman"/>
          <w:sz w:val="24"/>
        </w:rPr>
        <w:t xml:space="preserve"> Каспия</w:t>
      </w:r>
    </w:p>
    <w:p w:rsidR="00796B7D" w:rsidRPr="00017C02" w:rsidRDefault="00796B7D" w:rsidP="002F04F5">
      <w:pPr>
        <w:spacing w:after="0" w:line="360" w:lineRule="auto"/>
        <w:rPr>
          <w:rFonts w:ascii="Times New Roman" w:eastAsia="Calibri" w:hAnsi="Times New Roman" w:cs="Times New Roman"/>
          <w:sz w:val="24"/>
          <w:szCs w:val="24"/>
        </w:rPr>
      </w:pPr>
    </w:p>
    <w:p w:rsidR="00796B7D" w:rsidRPr="00017C02" w:rsidRDefault="00796B7D" w:rsidP="00624467">
      <w:pPr>
        <w:spacing w:after="0" w:line="360" w:lineRule="auto"/>
        <w:jc w:val="center"/>
        <w:rPr>
          <w:rFonts w:ascii="Times New Roman" w:eastAsia="Calibri" w:hAnsi="Times New Roman" w:cs="Times New Roman"/>
          <w:sz w:val="24"/>
          <w:szCs w:val="24"/>
        </w:rPr>
      </w:pPr>
      <w:r w:rsidRPr="00017C02">
        <w:rPr>
          <w:rFonts w:ascii="Times New Roman" w:eastAsia="Calibri" w:hAnsi="Times New Roman" w:cs="Times New Roman"/>
          <w:noProof/>
          <w:sz w:val="24"/>
          <w:szCs w:val="24"/>
          <w:lang w:val="en-US"/>
        </w:rPr>
        <w:drawing>
          <wp:inline distT="0" distB="0" distL="0" distR="0">
            <wp:extent cx="9131620" cy="5453742"/>
            <wp:effectExtent l="0" t="0" r="0" b="0"/>
            <wp:docPr id="52" name="Рисунок 52" descr="F:\URAL project_2019\2019\GIS\VEGETATION_Map\Export\Vegetation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RAL project_2019\2019\GIS\VEGETATION_Map\Export\Vegetation_map.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135371" cy="5455982"/>
                    </a:xfrm>
                    <a:prstGeom prst="rect">
                      <a:avLst/>
                    </a:prstGeom>
                    <a:noFill/>
                    <a:ln>
                      <a:noFill/>
                    </a:ln>
                  </pic:spPr>
                </pic:pic>
              </a:graphicData>
            </a:graphic>
          </wp:inline>
        </w:drawing>
      </w:r>
    </w:p>
    <w:p w:rsidR="00796B7D" w:rsidRPr="00742841" w:rsidRDefault="00796B7D" w:rsidP="00796B7D">
      <w:pPr>
        <w:spacing w:after="0" w:line="276" w:lineRule="auto"/>
        <w:jc w:val="center"/>
        <w:rPr>
          <w:rFonts w:ascii="Times New Roman" w:eastAsia="Calibri" w:hAnsi="Times New Roman" w:cs="Times New Roman"/>
          <w:sz w:val="24"/>
        </w:rPr>
      </w:pPr>
      <w:r w:rsidRPr="00017C02">
        <w:rPr>
          <w:rFonts w:ascii="Times New Roman" w:eastAsia="Calibri" w:hAnsi="Times New Roman" w:cs="Times New Roman"/>
          <w:sz w:val="24"/>
        </w:rPr>
        <w:softHyphen/>
        <w:t>Рисунок Г.2</w:t>
      </w:r>
      <w:r w:rsidRPr="00742841">
        <w:rPr>
          <w:rFonts w:ascii="Times New Roman" w:eastAsia="Calibri" w:hAnsi="Times New Roman" w:cs="Times New Roman"/>
          <w:sz w:val="24"/>
        </w:rPr>
        <w:t xml:space="preserve"> - Карта растительности дельты реки Жайык и </w:t>
      </w:r>
      <w:r w:rsidRPr="00742841">
        <w:rPr>
          <w:rFonts w:ascii="Times New Roman" w:eastAsia="Calibri" w:hAnsi="Times New Roman" w:cs="Times New Roman"/>
          <w:sz w:val="24"/>
          <w:szCs w:val="24"/>
        </w:rPr>
        <w:t xml:space="preserve">прибрежных зон </w:t>
      </w:r>
      <w:r w:rsidRPr="00017C02">
        <w:rPr>
          <w:rFonts w:ascii="Times New Roman" w:eastAsia="Calibri" w:hAnsi="Times New Roman" w:cs="Times New Roman"/>
          <w:sz w:val="24"/>
          <w:szCs w:val="24"/>
        </w:rPr>
        <w:t>Север</w:t>
      </w:r>
      <w:r w:rsidRPr="00017C02">
        <w:rPr>
          <w:rFonts w:ascii="Times New Roman" w:eastAsia="Calibri" w:hAnsi="Times New Roman" w:cs="Times New Roman"/>
          <w:sz w:val="24"/>
          <w:szCs w:val="24"/>
          <w:lang w:val="kk-KZ"/>
        </w:rPr>
        <w:t xml:space="preserve">о-восточного </w:t>
      </w:r>
      <w:r w:rsidRPr="00017C02">
        <w:rPr>
          <w:rFonts w:ascii="Times New Roman" w:eastAsia="Calibri" w:hAnsi="Times New Roman" w:cs="Times New Roman"/>
          <w:sz w:val="24"/>
        </w:rPr>
        <w:t>Каспия</w:t>
      </w:r>
    </w:p>
    <w:p w:rsidR="00796B7D" w:rsidRPr="00742841" w:rsidRDefault="00796B7D" w:rsidP="002F04F5">
      <w:pPr>
        <w:spacing w:after="0" w:line="360" w:lineRule="auto"/>
        <w:rPr>
          <w:rFonts w:ascii="Times New Roman" w:eastAsia="Calibri" w:hAnsi="Times New Roman" w:cs="Times New Roman"/>
          <w:sz w:val="24"/>
          <w:szCs w:val="24"/>
        </w:rPr>
        <w:sectPr w:rsidR="00796B7D" w:rsidRPr="00742841">
          <w:pgSz w:w="16838" w:h="11906" w:orient="landscape"/>
          <w:pgMar w:top="567" w:right="1134" w:bottom="1701" w:left="1134" w:header="709" w:footer="709" w:gutter="0"/>
          <w:cols w:space="720"/>
        </w:sectPr>
      </w:pPr>
    </w:p>
    <w:p w:rsidR="00742841" w:rsidRPr="00DF51EB" w:rsidRDefault="00742841" w:rsidP="002F04F5">
      <w:pPr>
        <w:spacing w:after="0" w:line="240" w:lineRule="auto"/>
        <w:jc w:val="center"/>
        <w:rPr>
          <w:rFonts w:ascii="Times New Roman" w:eastAsia="Calibri" w:hAnsi="Times New Roman" w:cs="Times New Roman"/>
          <w:b/>
          <w:sz w:val="24"/>
          <w:szCs w:val="24"/>
        </w:rPr>
      </w:pPr>
      <w:r w:rsidRPr="00DF51EB">
        <w:rPr>
          <w:rFonts w:ascii="Times New Roman" w:eastAsia="Calibri" w:hAnsi="Times New Roman" w:cs="Times New Roman"/>
          <w:b/>
          <w:sz w:val="24"/>
          <w:szCs w:val="24"/>
        </w:rPr>
        <w:lastRenderedPageBreak/>
        <w:t>ПРИЛОЖЕНИЕ Д</w:t>
      </w:r>
    </w:p>
    <w:p w:rsidR="00742841" w:rsidRPr="00DF51EB" w:rsidRDefault="00742841" w:rsidP="002F04F5">
      <w:pPr>
        <w:spacing w:after="0" w:line="240" w:lineRule="auto"/>
        <w:jc w:val="center"/>
        <w:rPr>
          <w:rFonts w:ascii="Times New Roman" w:eastAsia="Calibri" w:hAnsi="Times New Roman" w:cs="Times New Roman"/>
          <w:b/>
          <w:sz w:val="24"/>
          <w:szCs w:val="24"/>
        </w:rPr>
      </w:pPr>
    </w:p>
    <w:p w:rsidR="00742841" w:rsidRPr="00742841" w:rsidRDefault="00742841" w:rsidP="002F04F5">
      <w:pPr>
        <w:spacing w:after="0" w:line="240" w:lineRule="auto"/>
        <w:jc w:val="center"/>
        <w:rPr>
          <w:rFonts w:ascii="Times New Roman" w:eastAsia="Calibri" w:hAnsi="Times New Roman" w:cs="Times New Roman"/>
          <w:sz w:val="24"/>
          <w:szCs w:val="24"/>
        </w:rPr>
      </w:pPr>
      <w:r w:rsidRPr="00DF51EB">
        <w:rPr>
          <w:rFonts w:ascii="Times New Roman" w:eastAsia="Calibri" w:hAnsi="Times New Roman" w:cs="Times New Roman"/>
          <w:b/>
          <w:sz w:val="24"/>
          <w:szCs w:val="24"/>
        </w:rPr>
        <w:t>ГИС карт</w:t>
      </w:r>
      <w:r w:rsidRPr="00DF51EB">
        <w:rPr>
          <w:rFonts w:ascii="Times New Roman" w:eastAsia="Calibri" w:hAnsi="Times New Roman" w:cs="Times New Roman"/>
          <w:b/>
          <w:sz w:val="24"/>
          <w:szCs w:val="24"/>
          <w:lang w:val="kk-KZ"/>
        </w:rPr>
        <w:t>ы</w:t>
      </w:r>
      <w:r w:rsidRPr="00DF51EB">
        <w:rPr>
          <w:rFonts w:ascii="Times New Roman" w:eastAsia="Calibri" w:hAnsi="Times New Roman" w:cs="Times New Roman"/>
          <w:b/>
          <w:sz w:val="24"/>
          <w:szCs w:val="24"/>
        </w:rPr>
        <w:t xml:space="preserve"> изменения аквальных и гидроморфных экосистем дельты р. Жайык и </w:t>
      </w:r>
      <w:r w:rsidR="00796B7D" w:rsidRPr="00DF51EB">
        <w:rPr>
          <w:rFonts w:ascii="Times New Roman" w:eastAsia="Calibri" w:hAnsi="Times New Roman" w:cs="Times New Roman"/>
          <w:b/>
          <w:sz w:val="24"/>
          <w:szCs w:val="24"/>
        </w:rPr>
        <w:t>прибрежных зон Северо-западного Каспия</w:t>
      </w:r>
      <w:r w:rsidR="00796B7D" w:rsidRPr="00017C02">
        <w:rPr>
          <w:rFonts w:ascii="Times New Roman" w:eastAsia="Calibri" w:hAnsi="Times New Roman" w:cs="Times New Roman"/>
          <w:sz w:val="24"/>
          <w:szCs w:val="24"/>
        </w:rPr>
        <w:t xml:space="preserve"> </w:t>
      </w:r>
    </w:p>
    <w:p w:rsidR="00742841" w:rsidRPr="00742841" w:rsidRDefault="00624467" w:rsidP="002F04F5">
      <w:pPr>
        <w:spacing w:after="0" w:line="360" w:lineRule="auto"/>
        <w:ind w:firstLine="567"/>
        <w:jc w:val="center"/>
        <w:rPr>
          <w:rFonts w:ascii="Times New Roman" w:eastAsia="Calibri" w:hAnsi="Times New Roman" w:cs="Times New Roman"/>
          <w:sz w:val="24"/>
        </w:rPr>
      </w:pPr>
      <w:r w:rsidRPr="00742841">
        <w:rPr>
          <w:rFonts w:ascii="Calibri" w:eastAsia="Calibri" w:hAnsi="Calibri" w:cs="Times New Roman"/>
          <w:noProof/>
          <w:lang w:val="en-US"/>
        </w:rPr>
        <w:drawing>
          <wp:anchor distT="0" distB="0" distL="114300" distR="114300" simplePos="0" relativeHeight="251673600" behindDoc="1" locked="0" layoutInCell="1" allowOverlap="1" wp14:anchorId="69BCC00B" wp14:editId="21EB1EA5">
            <wp:simplePos x="0" y="0"/>
            <wp:positionH relativeFrom="margin">
              <wp:align>left</wp:align>
            </wp:positionH>
            <wp:positionV relativeFrom="paragraph">
              <wp:posOffset>278130</wp:posOffset>
            </wp:positionV>
            <wp:extent cx="9078595" cy="4425315"/>
            <wp:effectExtent l="0" t="0" r="8255" b="0"/>
            <wp:wrapSquare wrapText="bothSides"/>
            <wp:docPr id="45" name="Рисунок 42" descr="1977-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1977-198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078595" cy="4425315"/>
                    </a:xfrm>
                    <a:prstGeom prst="rect">
                      <a:avLst/>
                    </a:prstGeom>
                    <a:noFill/>
                  </pic:spPr>
                </pic:pic>
              </a:graphicData>
            </a:graphic>
            <wp14:sizeRelH relativeFrom="page">
              <wp14:pctWidth>0</wp14:pctWidth>
            </wp14:sizeRelH>
            <wp14:sizeRelV relativeFrom="page">
              <wp14:pctHeight>0</wp14:pctHeight>
            </wp14:sizeRelV>
          </wp:anchor>
        </w:drawing>
      </w:r>
    </w:p>
    <w:p w:rsidR="00742841" w:rsidRPr="00742841" w:rsidRDefault="00742841" w:rsidP="002F04F5">
      <w:pPr>
        <w:spacing w:after="0" w:line="360" w:lineRule="auto"/>
        <w:ind w:firstLine="567"/>
        <w:jc w:val="center"/>
        <w:rPr>
          <w:rFonts w:ascii="Times New Roman" w:eastAsia="Calibri" w:hAnsi="Times New Roman" w:cs="Times New Roman"/>
          <w:sz w:val="24"/>
        </w:rPr>
      </w:pPr>
    </w:p>
    <w:p w:rsidR="001A2974" w:rsidRPr="00017C02" w:rsidRDefault="001A2974" w:rsidP="002F04F5">
      <w:pPr>
        <w:spacing w:after="0" w:line="360" w:lineRule="auto"/>
        <w:ind w:firstLine="567"/>
        <w:jc w:val="center"/>
        <w:rPr>
          <w:rFonts w:ascii="Times New Roman" w:eastAsia="Calibri" w:hAnsi="Times New Roman" w:cs="Times New Roman"/>
          <w:sz w:val="24"/>
        </w:rPr>
      </w:pPr>
      <w:r w:rsidRPr="00017C02">
        <w:rPr>
          <w:rFonts w:ascii="Times New Roman" w:eastAsia="Calibri" w:hAnsi="Times New Roman" w:cs="Times New Roman"/>
          <w:sz w:val="24"/>
        </w:rPr>
        <w:t xml:space="preserve">Рисунок </w:t>
      </w:r>
      <w:r w:rsidRPr="00017C02">
        <w:rPr>
          <w:rFonts w:ascii="Times New Roman" w:eastAsia="Calibri" w:hAnsi="Times New Roman" w:cs="Times New Roman"/>
          <w:sz w:val="24"/>
          <w:lang w:val="kk-KZ"/>
        </w:rPr>
        <w:t>Д</w:t>
      </w:r>
      <w:r w:rsidR="00742841" w:rsidRPr="00742841">
        <w:rPr>
          <w:rFonts w:ascii="Times New Roman" w:eastAsia="Calibri" w:hAnsi="Times New Roman" w:cs="Times New Roman"/>
          <w:sz w:val="24"/>
        </w:rPr>
        <w:t xml:space="preserve">.1 - Тематическая ГИС карта изменения аквальных и гидроморфных экосистем дельты р. Жайык и </w:t>
      </w:r>
      <w:r w:rsidRPr="00017C02">
        <w:rPr>
          <w:rFonts w:ascii="Times New Roman" w:eastAsia="Calibri" w:hAnsi="Times New Roman" w:cs="Times New Roman"/>
          <w:sz w:val="24"/>
        </w:rPr>
        <w:t>прибрежных зон</w:t>
      </w:r>
    </w:p>
    <w:p w:rsidR="00742841" w:rsidRPr="00742841" w:rsidRDefault="001A2974" w:rsidP="002F04F5">
      <w:pPr>
        <w:spacing w:after="0" w:line="360" w:lineRule="auto"/>
        <w:ind w:firstLine="567"/>
        <w:jc w:val="center"/>
        <w:rPr>
          <w:rFonts w:ascii="Times New Roman" w:eastAsia="Calibri" w:hAnsi="Times New Roman" w:cs="Times New Roman"/>
          <w:sz w:val="24"/>
        </w:rPr>
      </w:pPr>
      <w:r w:rsidRPr="00017C02">
        <w:rPr>
          <w:rFonts w:ascii="Times New Roman" w:eastAsia="Calibri" w:hAnsi="Times New Roman" w:cs="Times New Roman"/>
          <w:sz w:val="24"/>
        </w:rPr>
        <w:t xml:space="preserve"> Северо-западного Каспия </w:t>
      </w:r>
      <w:r w:rsidR="00742841" w:rsidRPr="00742841">
        <w:rPr>
          <w:rFonts w:ascii="Times New Roman" w:eastAsia="Calibri" w:hAnsi="Times New Roman" w:cs="Times New Roman"/>
          <w:sz w:val="24"/>
        </w:rPr>
        <w:t>за 1977 - 1984 гг.</w:t>
      </w:r>
    </w:p>
    <w:p w:rsidR="00742841" w:rsidRPr="00742841" w:rsidRDefault="00742841" w:rsidP="002F04F5">
      <w:pPr>
        <w:spacing w:after="0" w:line="360" w:lineRule="auto"/>
        <w:jc w:val="both"/>
        <w:rPr>
          <w:rFonts w:ascii="Times New Roman" w:eastAsia="Calibri" w:hAnsi="Times New Roman" w:cs="Times New Roman"/>
          <w:sz w:val="24"/>
        </w:rPr>
      </w:pPr>
    </w:p>
    <w:p w:rsidR="00742841" w:rsidRPr="00742841" w:rsidRDefault="00742841" w:rsidP="002F04F5">
      <w:pPr>
        <w:spacing w:after="0" w:line="276" w:lineRule="auto"/>
        <w:jc w:val="both"/>
        <w:rPr>
          <w:rFonts w:ascii="Times New Roman" w:eastAsia="Calibri" w:hAnsi="Times New Roman" w:cs="Times New Roman"/>
          <w:sz w:val="24"/>
        </w:rPr>
      </w:pPr>
      <w:r w:rsidRPr="00742841">
        <w:rPr>
          <w:rFonts w:ascii="Times New Roman" w:eastAsia="Calibri" w:hAnsi="Times New Roman" w:cs="Times New Roman"/>
          <w:noProof/>
          <w:sz w:val="24"/>
          <w:lang w:val="en-US"/>
        </w:rPr>
        <w:drawing>
          <wp:inline distT="0" distB="0" distL="0" distR="0" wp14:anchorId="70223D9C" wp14:editId="10FF1F12">
            <wp:extent cx="9046028" cy="4374718"/>
            <wp:effectExtent l="0" t="0" r="3175" b="6985"/>
            <wp:docPr id="46" name="Рисунок 41" descr="1990-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1990-199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054553" cy="4378841"/>
                    </a:xfrm>
                    <a:prstGeom prst="rect">
                      <a:avLst/>
                    </a:prstGeom>
                    <a:noFill/>
                    <a:ln>
                      <a:noFill/>
                    </a:ln>
                  </pic:spPr>
                </pic:pic>
              </a:graphicData>
            </a:graphic>
          </wp:inline>
        </w:drawing>
      </w:r>
    </w:p>
    <w:p w:rsidR="00742841" w:rsidRPr="00742841" w:rsidRDefault="00742841" w:rsidP="002F04F5">
      <w:pPr>
        <w:spacing w:after="0" w:line="276" w:lineRule="auto"/>
        <w:ind w:firstLine="567"/>
        <w:jc w:val="both"/>
        <w:rPr>
          <w:rFonts w:ascii="Times New Roman" w:eastAsia="Calibri" w:hAnsi="Times New Roman" w:cs="Times New Roman"/>
          <w:sz w:val="24"/>
        </w:rPr>
      </w:pPr>
    </w:p>
    <w:p w:rsidR="001A2974" w:rsidRPr="00017C02" w:rsidRDefault="001A2974" w:rsidP="002F04F5">
      <w:pPr>
        <w:spacing w:after="0" w:line="360" w:lineRule="auto"/>
        <w:jc w:val="center"/>
        <w:rPr>
          <w:rFonts w:ascii="Times New Roman" w:eastAsia="Calibri" w:hAnsi="Times New Roman" w:cs="Times New Roman"/>
          <w:sz w:val="24"/>
        </w:rPr>
      </w:pPr>
      <w:r w:rsidRPr="00017C02">
        <w:rPr>
          <w:rFonts w:ascii="Times New Roman" w:eastAsia="Calibri" w:hAnsi="Times New Roman" w:cs="Times New Roman"/>
          <w:sz w:val="24"/>
        </w:rPr>
        <w:t xml:space="preserve">Рисунок </w:t>
      </w:r>
      <w:r w:rsidRPr="00017C02">
        <w:rPr>
          <w:rFonts w:ascii="Times New Roman" w:eastAsia="Calibri" w:hAnsi="Times New Roman" w:cs="Times New Roman"/>
          <w:sz w:val="24"/>
          <w:lang w:val="kk-KZ"/>
        </w:rPr>
        <w:t>Д</w:t>
      </w:r>
      <w:r w:rsidR="00742841" w:rsidRPr="00742841">
        <w:rPr>
          <w:rFonts w:ascii="Times New Roman" w:eastAsia="Calibri" w:hAnsi="Times New Roman" w:cs="Times New Roman"/>
          <w:sz w:val="24"/>
        </w:rPr>
        <w:t xml:space="preserve">.2 - Тематическая ГИС карта изменения аквальных и гидроморфных экосистем дельты р. Жайык и </w:t>
      </w:r>
      <w:r w:rsidRPr="00017C02">
        <w:rPr>
          <w:rFonts w:ascii="Times New Roman" w:eastAsia="Calibri" w:hAnsi="Times New Roman" w:cs="Times New Roman"/>
          <w:sz w:val="24"/>
        </w:rPr>
        <w:t>прибрежных зон</w:t>
      </w:r>
    </w:p>
    <w:p w:rsidR="00742841" w:rsidRPr="00742841" w:rsidRDefault="001A2974" w:rsidP="002F04F5">
      <w:pPr>
        <w:spacing w:after="0" w:line="360" w:lineRule="auto"/>
        <w:jc w:val="center"/>
        <w:rPr>
          <w:rFonts w:ascii="Times New Roman" w:eastAsia="Calibri" w:hAnsi="Times New Roman" w:cs="Times New Roman"/>
          <w:sz w:val="24"/>
        </w:rPr>
      </w:pPr>
      <w:r w:rsidRPr="00017C02">
        <w:rPr>
          <w:rFonts w:ascii="Times New Roman" w:eastAsia="Calibri" w:hAnsi="Times New Roman" w:cs="Times New Roman"/>
          <w:sz w:val="24"/>
        </w:rPr>
        <w:t xml:space="preserve"> Северо-западного Каспия </w:t>
      </w:r>
      <w:r w:rsidR="00742841" w:rsidRPr="00742841">
        <w:rPr>
          <w:rFonts w:ascii="Times New Roman" w:eastAsia="Calibri" w:hAnsi="Times New Roman" w:cs="Times New Roman"/>
          <w:sz w:val="24"/>
        </w:rPr>
        <w:t>за 1990 - 1994 гг.</w:t>
      </w:r>
    </w:p>
    <w:p w:rsidR="00742841" w:rsidRPr="00742841" w:rsidRDefault="00742841" w:rsidP="002F04F5">
      <w:pPr>
        <w:spacing w:after="0" w:line="276" w:lineRule="auto"/>
        <w:ind w:firstLine="567"/>
        <w:jc w:val="both"/>
        <w:rPr>
          <w:rFonts w:ascii="Times New Roman" w:eastAsia="Calibri" w:hAnsi="Times New Roman" w:cs="Times New Roman"/>
          <w:sz w:val="24"/>
        </w:rPr>
      </w:pPr>
    </w:p>
    <w:p w:rsidR="00742841" w:rsidRPr="00742841" w:rsidRDefault="00742841" w:rsidP="002F04F5">
      <w:pPr>
        <w:spacing w:after="0" w:line="276" w:lineRule="auto"/>
        <w:ind w:firstLine="567"/>
        <w:jc w:val="both"/>
        <w:rPr>
          <w:rFonts w:ascii="Times New Roman" w:eastAsia="Calibri" w:hAnsi="Times New Roman" w:cs="Times New Roman"/>
          <w:sz w:val="24"/>
        </w:rPr>
      </w:pPr>
    </w:p>
    <w:p w:rsidR="00742841" w:rsidRPr="00742841" w:rsidRDefault="00742841" w:rsidP="002F04F5">
      <w:pPr>
        <w:spacing w:after="0" w:line="276" w:lineRule="auto"/>
        <w:ind w:firstLine="567"/>
        <w:jc w:val="both"/>
        <w:rPr>
          <w:rFonts w:ascii="Times New Roman" w:eastAsia="Calibri" w:hAnsi="Times New Roman" w:cs="Times New Roman"/>
          <w:sz w:val="24"/>
        </w:rPr>
      </w:pPr>
    </w:p>
    <w:p w:rsidR="00742841" w:rsidRPr="00742841" w:rsidRDefault="00742841" w:rsidP="002F04F5">
      <w:pPr>
        <w:spacing w:after="0" w:line="276" w:lineRule="auto"/>
        <w:jc w:val="both"/>
        <w:rPr>
          <w:rFonts w:ascii="Times New Roman" w:eastAsia="Calibri" w:hAnsi="Times New Roman" w:cs="Times New Roman"/>
          <w:sz w:val="24"/>
        </w:rPr>
      </w:pPr>
      <w:r w:rsidRPr="00742841">
        <w:rPr>
          <w:rFonts w:ascii="Times New Roman" w:eastAsia="Calibri" w:hAnsi="Times New Roman" w:cs="Times New Roman"/>
          <w:noProof/>
          <w:sz w:val="24"/>
          <w:lang w:val="en-US"/>
        </w:rPr>
        <w:lastRenderedPageBreak/>
        <w:drawing>
          <wp:inline distT="0" distB="0" distL="0" distR="0" wp14:anchorId="6CA272F2" wp14:editId="1AB3551A">
            <wp:extent cx="9056914" cy="4379983"/>
            <wp:effectExtent l="0" t="0" r="0" b="1905"/>
            <wp:docPr id="47" name="Рисунок 40" descr="2014 -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2014 - 20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60698" cy="4381813"/>
                    </a:xfrm>
                    <a:prstGeom prst="rect">
                      <a:avLst/>
                    </a:prstGeom>
                    <a:noFill/>
                    <a:ln>
                      <a:noFill/>
                    </a:ln>
                  </pic:spPr>
                </pic:pic>
              </a:graphicData>
            </a:graphic>
          </wp:inline>
        </w:drawing>
      </w:r>
    </w:p>
    <w:p w:rsidR="00742841" w:rsidRPr="00742841" w:rsidRDefault="00742841" w:rsidP="002F04F5">
      <w:pPr>
        <w:spacing w:after="0" w:line="276" w:lineRule="auto"/>
        <w:jc w:val="center"/>
        <w:rPr>
          <w:rFonts w:ascii="Times New Roman" w:eastAsia="Calibri" w:hAnsi="Times New Roman" w:cs="Times New Roman"/>
          <w:sz w:val="24"/>
        </w:rPr>
      </w:pPr>
    </w:p>
    <w:p w:rsidR="001A2974" w:rsidRPr="00017C02" w:rsidRDefault="00742841" w:rsidP="002F04F5">
      <w:pPr>
        <w:spacing w:after="0" w:line="360" w:lineRule="auto"/>
        <w:jc w:val="center"/>
        <w:rPr>
          <w:rFonts w:ascii="Times New Roman" w:eastAsia="Calibri" w:hAnsi="Times New Roman" w:cs="Times New Roman"/>
          <w:sz w:val="24"/>
        </w:rPr>
      </w:pPr>
      <w:r w:rsidRPr="00742841">
        <w:rPr>
          <w:rFonts w:ascii="Times New Roman" w:eastAsia="Calibri" w:hAnsi="Times New Roman" w:cs="Times New Roman"/>
          <w:sz w:val="24"/>
        </w:rPr>
        <w:t xml:space="preserve">Рисунок </w:t>
      </w:r>
      <w:r w:rsidR="001A2974" w:rsidRPr="00017C02">
        <w:rPr>
          <w:rFonts w:ascii="Times New Roman" w:eastAsia="Calibri" w:hAnsi="Times New Roman" w:cs="Times New Roman"/>
          <w:sz w:val="24"/>
          <w:lang w:val="kk-KZ"/>
        </w:rPr>
        <w:t>Д</w:t>
      </w:r>
      <w:r w:rsidRPr="00742841">
        <w:rPr>
          <w:rFonts w:ascii="Times New Roman" w:eastAsia="Calibri" w:hAnsi="Times New Roman" w:cs="Times New Roman"/>
          <w:sz w:val="24"/>
        </w:rPr>
        <w:t xml:space="preserve">.3 - Тематическая ГИС карта изменения аквальных и гидроморфных экосистем дельты р. Жайык и </w:t>
      </w:r>
      <w:r w:rsidR="001A2974" w:rsidRPr="00017C02">
        <w:rPr>
          <w:rFonts w:ascii="Times New Roman" w:eastAsia="Calibri" w:hAnsi="Times New Roman" w:cs="Times New Roman"/>
          <w:sz w:val="24"/>
        </w:rPr>
        <w:t xml:space="preserve">прибрежных зон </w:t>
      </w:r>
    </w:p>
    <w:p w:rsidR="00742841" w:rsidRPr="00742841" w:rsidRDefault="001A2974" w:rsidP="002F04F5">
      <w:pPr>
        <w:spacing w:after="0" w:line="360" w:lineRule="auto"/>
        <w:jc w:val="center"/>
        <w:rPr>
          <w:rFonts w:ascii="Times New Roman" w:eastAsia="Calibri" w:hAnsi="Times New Roman" w:cs="Times New Roman"/>
          <w:sz w:val="24"/>
        </w:rPr>
      </w:pPr>
      <w:r w:rsidRPr="00017C02">
        <w:rPr>
          <w:rFonts w:ascii="Times New Roman" w:eastAsia="Calibri" w:hAnsi="Times New Roman" w:cs="Times New Roman"/>
          <w:sz w:val="24"/>
        </w:rPr>
        <w:t>Северо-западного Каспия</w:t>
      </w:r>
      <w:r w:rsidR="00742841" w:rsidRPr="00742841">
        <w:rPr>
          <w:rFonts w:ascii="Times New Roman" w:eastAsia="Calibri" w:hAnsi="Times New Roman" w:cs="Times New Roman"/>
          <w:sz w:val="24"/>
        </w:rPr>
        <w:t xml:space="preserve"> за 2014 - 2018 гг.</w:t>
      </w:r>
    </w:p>
    <w:p w:rsidR="00742841" w:rsidRPr="00742841" w:rsidRDefault="00742841" w:rsidP="002F04F5">
      <w:pPr>
        <w:spacing w:after="0" w:line="240" w:lineRule="auto"/>
        <w:jc w:val="center"/>
        <w:rPr>
          <w:rFonts w:ascii="Times New Roman" w:eastAsia="Calibri" w:hAnsi="Times New Roman" w:cs="Times New Roman"/>
          <w:sz w:val="24"/>
          <w:szCs w:val="24"/>
        </w:rPr>
      </w:pPr>
    </w:p>
    <w:p w:rsidR="00742841" w:rsidRPr="00742841" w:rsidRDefault="00742841" w:rsidP="002F04F5">
      <w:pPr>
        <w:spacing w:after="0" w:line="240" w:lineRule="auto"/>
        <w:jc w:val="center"/>
        <w:rPr>
          <w:rFonts w:ascii="Times New Roman" w:eastAsia="Calibri" w:hAnsi="Times New Roman" w:cs="Times New Roman"/>
          <w:sz w:val="24"/>
          <w:szCs w:val="24"/>
        </w:rPr>
      </w:pPr>
    </w:p>
    <w:p w:rsidR="00742841" w:rsidRPr="00742841" w:rsidRDefault="00742841" w:rsidP="002F04F5">
      <w:pPr>
        <w:spacing w:after="0" w:line="240" w:lineRule="auto"/>
        <w:jc w:val="center"/>
        <w:rPr>
          <w:rFonts w:ascii="Times New Roman" w:eastAsia="Calibri" w:hAnsi="Times New Roman" w:cs="Times New Roman"/>
          <w:sz w:val="24"/>
          <w:szCs w:val="24"/>
        </w:rPr>
      </w:pPr>
    </w:p>
    <w:p w:rsidR="00742841" w:rsidRPr="00742841" w:rsidRDefault="00742841" w:rsidP="002F04F5">
      <w:pPr>
        <w:spacing w:after="0" w:line="240" w:lineRule="auto"/>
        <w:jc w:val="center"/>
        <w:rPr>
          <w:rFonts w:ascii="Times New Roman" w:eastAsia="Calibri" w:hAnsi="Times New Roman" w:cs="Times New Roman"/>
          <w:sz w:val="24"/>
          <w:szCs w:val="24"/>
        </w:rPr>
      </w:pPr>
    </w:p>
    <w:p w:rsidR="00742841" w:rsidRPr="00742841" w:rsidRDefault="00742841" w:rsidP="002F04F5">
      <w:pPr>
        <w:spacing w:after="0" w:line="360" w:lineRule="auto"/>
        <w:jc w:val="center"/>
        <w:rPr>
          <w:rFonts w:ascii="Calibri" w:eastAsia="Calibri" w:hAnsi="Calibri" w:cs="Times New Roman"/>
        </w:rPr>
      </w:pPr>
      <w:r w:rsidRPr="00742841">
        <w:rPr>
          <w:rFonts w:ascii="Calibri" w:eastAsia="Calibri" w:hAnsi="Calibri" w:cs="Times New Roman"/>
          <w:noProof/>
          <w:lang w:val="en-US"/>
        </w:rPr>
        <w:lastRenderedPageBreak/>
        <w:drawing>
          <wp:inline distT="0" distB="0" distL="0" distR="0" wp14:anchorId="2F208FB2" wp14:editId="2FEDA856">
            <wp:extent cx="8430915" cy="4709160"/>
            <wp:effectExtent l="0" t="0" r="8255" b="0"/>
            <wp:docPr id="48" name="Рисунок 16" descr="1977-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977-198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437719" cy="4712960"/>
                    </a:xfrm>
                    <a:prstGeom prst="rect">
                      <a:avLst/>
                    </a:prstGeom>
                    <a:noFill/>
                    <a:ln>
                      <a:noFill/>
                    </a:ln>
                  </pic:spPr>
                </pic:pic>
              </a:graphicData>
            </a:graphic>
          </wp:inline>
        </w:drawing>
      </w:r>
    </w:p>
    <w:p w:rsidR="001A2974" w:rsidRPr="00017C02" w:rsidRDefault="00742841" w:rsidP="002F04F5">
      <w:pPr>
        <w:spacing w:after="0" w:line="360" w:lineRule="auto"/>
        <w:jc w:val="center"/>
        <w:rPr>
          <w:rFonts w:ascii="Times New Roman" w:eastAsia="Calibri" w:hAnsi="Times New Roman" w:cs="Times New Roman"/>
          <w:sz w:val="24"/>
        </w:rPr>
      </w:pPr>
      <w:r w:rsidRPr="00742841">
        <w:rPr>
          <w:rFonts w:ascii="Times New Roman" w:eastAsia="Calibri" w:hAnsi="Times New Roman" w:cs="Times New Roman"/>
          <w:sz w:val="24"/>
        </w:rPr>
        <w:t xml:space="preserve">Рисунок </w:t>
      </w:r>
      <w:r w:rsidR="001A2974" w:rsidRPr="00017C02">
        <w:rPr>
          <w:rFonts w:ascii="Times New Roman" w:eastAsia="Calibri" w:hAnsi="Times New Roman" w:cs="Times New Roman"/>
          <w:sz w:val="24"/>
          <w:lang w:val="kk-KZ"/>
        </w:rPr>
        <w:t>Д</w:t>
      </w:r>
      <w:r w:rsidR="001A2974" w:rsidRPr="00017C02">
        <w:rPr>
          <w:rFonts w:ascii="Times New Roman" w:eastAsia="Calibri" w:hAnsi="Times New Roman" w:cs="Times New Roman"/>
          <w:sz w:val="24"/>
        </w:rPr>
        <w:t>.</w:t>
      </w:r>
      <w:r w:rsidR="001A2974" w:rsidRPr="00017C02">
        <w:rPr>
          <w:rFonts w:ascii="Times New Roman" w:eastAsia="Calibri" w:hAnsi="Times New Roman" w:cs="Times New Roman"/>
          <w:sz w:val="24"/>
          <w:lang w:val="kk-KZ"/>
        </w:rPr>
        <w:t>4</w:t>
      </w:r>
      <w:r w:rsidRPr="00742841">
        <w:rPr>
          <w:rFonts w:ascii="Times New Roman" w:eastAsia="Calibri" w:hAnsi="Times New Roman" w:cs="Times New Roman"/>
          <w:sz w:val="24"/>
        </w:rPr>
        <w:t xml:space="preserve"> - Тематическая ГИС карта изменения аквальных и гидроморфных экосистем дельты р. Жайык и </w:t>
      </w:r>
      <w:r w:rsidR="001A2974" w:rsidRPr="00017C02">
        <w:rPr>
          <w:rFonts w:ascii="Times New Roman" w:eastAsia="Calibri" w:hAnsi="Times New Roman" w:cs="Times New Roman"/>
          <w:sz w:val="24"/>
        </w:rPr>
        <w:t xml:space="preserve">прибрежных зон </w:t>
      </w:r>
    </w:p>
    <w:p w:rsidR="00742841" w:rsidRPr="00742841" w:rsidRDefault="009B69DF" w:rsidP="002F04F5">
      <w:pPr>
        <w:spacing w:after="0" w:line="360" w:lineRule="auto"/>
        <w:jc w:val="center"/>
        <w:rPr>
          <w:rFonts w:ascii="Times New Roman" w:eastAsia="Calibri" w:hAnsi="Times New Roman" w:cs="Times New Roman"/>
          <w:sz w:val="24"/>
        </w:rPr>
      </w:pPr>
      <w:r w:rsidRPr="00017C02">
        <w:rPr>
          <w:rFonts w:ascii="Times New Roman" w:eastAsia="Calibri" w:hAnsi="Times New Roman" w:cs="Times New Roman"/>
          <w:sz w:val="24"/>
        </w:rPr>
        <w:t>Северо-восточной</w:t>
      </w:r>
      <w:r w:rsidR="001A2974" w:rsidRPr="00017C02">
        <w:rPr>
          <w:rFonts w:ascii="Times New Roman" w:eastAsia="Calibri" w:hAnsi="Times New Roman" w:cs="Times New Roman"/>
          <w:sz w:val="24"/>
        </w:rPr>
        <w:t xml:space="preserve"> Каспия</w:t>
      </w:r>
      <w:r w:rsidR="00742841" w:rsidRPr="00742841">
        <w:rPr>
          <w:rFonts w:ascii="Times New Roman" w:eastAsia="Calibri" w:hAnsi="Times New Roman" w:cs="Times New Roman"/>
          <w:sz w:val="24"/>
        </w:rPr>
        <w:t xml:space="preserve"> за 1977 - 1987 гг.</w:t>
      </w:r>
    </w:p>
    <w:p w:rsidR="00742841" w:rsidRPr="00742841" w:rsidRDefault="00742841" w:rsidP="002F04F5">
      <w:pPr>
        <w:spacing w:after="0" w:line="360" w:lineRule="auto"/>
        <w:jc w:val="center"/>
        <w:rPr>
          <w:rFonts w:ascii="Calibri" w:eastAsia="Calibri" w:hAnsi="Calibri" w:cs="Times New Roman"/>
        </w:rPr>
      </w:pPr>
      <w:r w:rsidRPr="00742841">
        <w:rPr>
          <w:rFonts w:ascii="Calibri" w:eastAsia="Calibri" w:hAnsi="Calibri" w:cs="Times New Roman"/>
          <w:noProof/>
          <w:lang w:val="en-US"/>
        </w:rPr>
        <w:lastRenderedPageBreak/>
        <w:drawing>
          <wp:inline distT="0" distB="0" distL="0" distR="0" wp14:anchorId="0F357B28" wp14:editId="7DE46336">
            <wp:extent cx="8610600" cy="5105400"/>
            <wp:effectExtent l="0" t="0" r="0" b="0"/>
            <wp:docPr id="49" name="Рисунок 22" descr="1994-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1994-198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610600" cy="5105400"/>
                    </a:xfrm>
                    <a:prstGeom prst="rect">
                      <a:avLst/>
                    </a:prstGeom>
                    <a:noFill/>
                    <a:ln>
                      <a:noFill/>
                    </a:ln>
                  </pic:spPr>
                </pic:pic>
              </a:graphicData>
            </a:graphic>
          </wp:inline>
        </w:drawing>
      </w:r>
    </w:p>
    <w:p w:rsidR="001A2974" w:rsidRPr="00017C02" w:rsidRDefault="001A2974" w:rsidP="002F04F5">
      <w:pPr>
        <w:spacing w:after="0" w:line="360" w:lineRule="auto"/>
        <w:jc w:val="center"/>
        <w:rPr>
          <w:rFonts w:ascii="Times New Roman" w:eastAsia="Calibri" w:hAnsi="Times New Roman" w:cs="Times New Roman"/>
          <w:sz w:val="24"/>
        </w:rPr>
      </w:pPr>
      <w:r w:rsidRPr="00017C02">
        <w:rPr>
          <w:rFonts w:ascii="Times New Roman" w:eastAsia="Calibri" w:hAnsi="Times New Roman" w:cs="Times New Roman"/>
          <w:sz w:val="24"/>
        </w:rPr>
        <w:t xml:space="preserve">Рисунок </w:t>
      </w:r>
      <w:r w:rsidRPr="00017C02">
        <w:rPr>
          <w:rFonts w:ascii="Times New Roman" w:eastAsia="Calibri" w:hAnsi="Times New Roman" w:cs="Times New Roman"/>
          <w:sz w:val="24"/>
          <w:lang w:val="kk-KZ"/>
        </w:rPr>
        <w:t>Д</w:t>
      </w:r>
      <w:r w:rsidRPr="00017C02">
        <w:rPr>
          <w:rFonts w:ascii="Times New Roman" w:eastAsia="Calibri" w:hAnsi="Times New Roman" w:cs="Times New Roman"/>
          <w:sz w:val="24"/>
        </w:rPr>
        <w:t>.</w:t>
      </w:r>
      <w:r w:rsidRPr="00017C02">
        <w:rPr>
          <w:rFonts w:ascii="Times New Roman" w:eastAsia="Calibri" w:hAnsi="Times New Roman" w:cs="Times New Roman"/>
          <w:sz w:val="24"/>
          <w:lang w:val="kk-KZ"/>
        </w:rPr>
        <w:t>5</w:t>
      </w:r>
      <w:r w:rsidR="00742841" w:rsidRPr="00742841">
        <w:rPr>
          <w:rFonts w:ascii="Times New Roman" w:eastAsia="Calibri" w:hAnsi="Times New Roman" w:cs="Times New Roman"/>
          <w:sz w:val="24"/>
        </w:rPr>
        <w:t xml:space="preserve"> - Тематическая ГИС карта изменения аквальных и гидроморфных экосистем дельты р. Жайык и </w:t>
      </w:r>
      <w:r w:rsidRPr="00017C02">
        <w:rPr>
          <w:rFonts w:ascii="Times New Roman" w:eastAsia="Calibri" w:hAnsi="Times New Roman" w:cs="Times New Roman"/>
          <w:sz w:val="24"/>
        </w:rPr>
        <w:t xml:space="preserve">прибрежных зон </w:t>
      </w:r>
    </w:p>
    <w:p w:rsidR="00742841" w:rsidRPr="00742841" w:rsidRDefault="009B69DF" w:rsidP="002F04F5">
      <w:pPr>
        <w:spacing w:after="0" w:line="360" w:lineRule="auto"/>
        <w:jc w:val="center"/>
        <w:rPr>
          <w:rFonts w:ascii="Times New Roman" w:eastAsia="Calibri" w:hAnsi="Times New Roman" w:cs="Times New Roman"/>
          <w:sz w:val="24"/>
        </w:rPr>
      </w:pPr>
      <w:r w:rsidRPr="00017C02">
        <w:rPr>
          <w:rFonts w:ascii="Times New Roman" w:eastAsia="Calibri" w:hAnsi="Times New Roman" w:cs="Times New Roman"/>
          <w:sz w:val="24"/>
        </w:rPr>
        <w:t xml:space="preserve">Северо-восточной </w:t>
      </w:r>
      <w:r w:rsidR="001A2974" w:rsidRPr="00017C02">
        <w:rPr>
          <w:rFonts w:ascii="Times New Roman" w:eastAsia="Calibri" w:hAnsi="Times New Roman" w:cs="Times New Roman"/>
          <w:sz w:val="24"/>
        </w:rPr>
        <w:t>Каспия</w:t>
      </w:r>
      <w:r w:rsidR="00742841" w:rsidRPr="00742841">
        <w:rPr>
          <w:rFonts w:ascii="Times New Roman" w:eastAsia="Calibri" w:hAnsi="Times New Roman" w:cs="Times New Roman"/>
          <w:sz w:val="24"/>
        </w:rPr>
        <w:t xml:space="preserve"> за 1994 - 2002 гг.</w:t>
      </w:r>
    </w:p>
    <w:p w:rsidR="00742841" w:rsidRPr="00742841" w:rsidRDefault="00742841" w:rsidP="002F04F5">
      <w:pPr>
        <w:spacing w:after="0" w:line="360" w:lineRule="auto"/>
        <w:jc w:val="center"/>
        <w:rPr>
          <w:rFonts w:ascii="Times New Roman" w:eastAsia="Calibri" w:hAnsi="Times New Roman" w:cs="Times New Roman"/>
          <w:sz w:val="24"/>
        </w:rPr>
      </w:pPr>
    </w:p>
    <w:p w:rsidR="00742841" w:rsidRPr="00742841" w:rsidRDefault="001D1F54" w:rsidP="002F04F5">
      <w:pPr>
        <w:spacing w:after="0" w:line="360" w:lineRule="auto"/>
        <w:jc w:val="center"/>
        <w:rPr>
          <w:rFonts w:ascii="Times New Roman" w:eastAsia="Calibri" w:hAnsi="Times New Roman" w:cs="Times New Roman"/>
          <w:sz w:val="24"/>
        </w:rPr>
      </w:pPr>
      <w:r w:rsidRPr="00017C02">
        <w:rPr>
          <w:rFonts w:ascii="Times New Roman" w:eastAsia="Calibri" w:hAnsi="Times New Roman" w:cs="Times New Roman"/>
          <w:noProof/>
          <w:sz w:val="24"/>
          <w:lang w:val="en-US"/>
        </w:rPr>
        <w:lastRenderedPageBreak/>
        <w:drawing>
          <wp:inline distT="0" distB="0" distL="0" distR="0">
            <wp:extent cx="8712200" cy="5152702"/>
            <wp:effectExtent l="0" t="0" r="0" b="0"/>
            <wp:docPr id="51" name="Рисунок 51" descr="F:\URAL project_2019\2019\GIS\LONG_TERM_ANALYSE\FOR_ANALYSE\Export\2014-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RAL project_2019\2019\GIS\LONG_TERM_ANALYSE\FOR_ANALYSE\Export\2014-202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717361" cy="5155754"/>
                    </a:xfrm>
                    <a:prstGeom prst="rect">
                      <a:avLst/>
                    </a:prstGeom>
                    <a:noFill/>
                    <a:ln>
                      <a:noFill/>
                    </a:ln>
                  </pic:spPr>
                </pic:pic>
              </a:graphicData>
            </a:graphic>
          </wp:inline>
        </w:drawing>
      </w:r>
    </w:p>
    <w:p w:rsidR="001A2974" w:rsidRPr="00017C02" w:rsidRDefault="001A2974" w:rsidP="002F04F5">
      <w:pPr>
        <w:spacing w:after="0" w:line="360" w:lineRule="auto"/>
        <w:jc w:val="center"/>
        <w:rPr>
          <w:rFonts w:ascii="Times New Roman" w:eastAsia="Calibri" w:hAnsi="Times New Roman" w:cs="Times New Roman"/>
          <w:sz w:val="24"/>
          <w:szCs w:val="24"/>
        </w:rPr>
      </w:pPr>
      <w:r w:rsidRPr="00017C02">
        <w:rPr>
          <w:rFonts w:ascii="Times New Roman" w:eastAsia="Calibri" w:hAnsi="Times New Roman" w:cs="Times New Roman"/>
          <w:sz w:val="24"/>
        </w:rPr>
        <w:t xml:space="preserve">Рисунок </w:t>
      </w:r>
      <w:r w:rsidRPr="00017C02">
        <w:rPr>
          <w:rFonts w:ascii="Times New Roman" w:eastAsia="Calibri" w:hAnsi="Times New Roman" w:cs="Times New Roman"/>
          <w:sz w:val="24"/>
          <w:lang w:val="kk-KZ"/>
        </w:rPr>
        <w:t>Д</w:t>
      </w:r>
      <w:r w:rsidRPr="00017C02">
        <w:rPr>
          <w:rFonts w:ascii="Times New Roman" w:eastAsia="Calibri" w:hAnsi="Times New Roman" w:cs="Times New Roman"/>
          <w:sz w:val="24"/>
        </w:rPr>
        <w:t>.</w:t>
      </w:r>
      <w:r w:rsidRPr="00017C02">
        <w:rPr>
          <w:rFonts w:ascii="Times New Roman" w:eastAsia="Calibri" w:hAnsi="Times New Roman" w:cs="Times New Roman"/>
          <w:sz w:val="24"/>
          <w:lang w:val="kk-KZ"/>
        </w:rPr>
        <w:t>6</w:t>
      </w:r>
      <w:r w:rsidR="00742841" w:rsidRPr="00742841">
        <w:rPr>
          <w:rFonts w:ascii="Times New Roman" w:eastAsia="Calibri" w:hAnsi="Times New Roman" w:cs="Times New Roman"/>
          <w:sz w:val="24"/>
        </w:rPr>
        <w:t xml:space="preserve"> - Тематическая ГИС карта изменения аквальных и гидроморфных экосистем дельты р. Жайык и </w:t>
      </w:r>
      <w:r w:rsidRPr="00017C02">
        <w:rPr>
          <w:rFonts w:ascii="Times New Roman" w:eastAsia="Calibri" w:hAnsi="Times New Roman" w:cs="Times New Roman"/>
          <w:sz w:val="24"/>
          <w:szCs w:val="24"/>
        </w:rPr>
        <w:t>прибрежных зон</w:t>
      </w:r>
    </w:p>
    <w:p w:rsidR="00742841" w:rsidRPr="00742841" w:rsidRDefault="001A2974" w:rsidP="002F04F5">
      <w:pPr>
        <w:spacing w:after="0" w:line="360" w:lineRule="auto"/>
        <w:jc w:val="center"/>
        <w:rPr>
          <w:rFonts w:ascii="Times New Roman" w:eastAsia="Calibri" w:hAnsi="Times New Roman" w:cs="Times New Roman"/>
          <w:sz w:val="24"/>
        </w:rPr>
      </w:pPr>
      <w:r w:rsidRPr="00017C02">
        <w:rPr>
          <w:rFonts w:ascii="Times New Roman" w:eastAsia="Calibri" w:hAnsi="Times New Roman" w:cs="Times New Roman"/>
          <w:sz w:val="24"/>
          <w:szCs w:val="24"/>
        </w:rPr>
        <w:t xml:space="preserve"> </w:t>
      </w:r>
      <w:r w:rsidR="009B69DF" w:rsidRPr="00017C02">
        <w:rPr>
          <w:rFonts w:ascii="Times New Roman" w:eastAsia="Calibri" w:hAnsi="Times New Roman" w:cs="Times New Roman"/>
          <w:sz w:val="24"/>
          <w:szCs w:val="24"/>
        </w:rPr>
        <w:t xml:space="preserve">Северо-восточной </w:t>
      </w:r>
      <w:r w:rsidRPr="00742841">
        <w:rPr>
          <w:rFonts w:ascii="Times New Roman" w:eastAsia="Calibri" w:hAnsi="Times New Roman" w:cs="Times New Roman"/>
          <w:sz w:val="24"/>
          <w:szCs w:val="24"/>
        </w:rPr>
        <w:t>Каспия</w:t>
      </w:r>
      <w:r w:rsidR="00742841" w:rsidRPr="00742841">
        <w:rPr>
          <w:rFonts w:ascii="Times New Roman" w:eastAsia="Calibri" w:hAnsi="Times New Roman" w:cs="Times New Roman"/>
          <w:sz w:val="24"/>
        </w:rPr>
        <w:t xml:space="preserve"> за 2014 - 2018 гг.</w:t>
      </w:r>
    </w:p>
    <w:p w:rsidR="00742841" w:rsidRPr="00742841" w:rsidRDefault="00742841" w:rsidP="002F04F5">
      <w:pPr>
        <w:spacing w:after="0" w:line="360" w:lineRule="auto"/>
        <w:jc w:val="center"/>
        <w:rPr>
          <w:rFonts w:ascii="Times New Roman" w:eastAsia="Calibri" w:hAnsi="Times New Roman" w:cs="Times New Roman"/>
          <w:sz w:val="24"/>
        </w:rPr>
      </w:pPr>
    </w:p>
    <w:p w:rsidR="00742841" w:rsidRPr="00742841" w:rsidRDefault="00742841" w:rsidP="002F04F5">
      <w:pPr>
        <w:spacing w:after="0" w:line="360" w:lineRule="auto"/>
        <w:rPr>
          <w:rFonts w:ascii="Times New Roman" w:eastAsia="Calibri" w:hAnsi="Times New Roman" w:cs="Times New Roman"/>
          <w:sz w:val="24"/>
        </w:rPr>
        <w:sectPr w:rsidR="00742841" w:rsidRPr="00742841">
          <w:pgSz w:w="16838" w:h="11906" w:orient="landscape"/>
          <w:pgMar w:top="1134" w:right="567" w:bottom="1134" w:left="1701" w:header="709" w:footer="709" w:gutter="0"/>
          <w:cols w:space="720"/>
        </w:sectPr>
      </w:pPr>
    </w:p>
    <w:p w:rsidR="00742841" w:rsidRPr="00DF51EB" w:rsidRDefault="00742841" w:rsidP="002F04F5">
      <w:pPr>
        <w:spacing w:after="0" w:line="240" w:lineRule="auto"/>
        <w:jc w:val="center"/>
        <w:rPr>
          <w:rFonts w:ascii="Times New Roman" w:eastAsia="Calibri" w:hAnsi="Times New Roman" w:cs="Times New Roman"/>
          <w:b/>
          <w:sz w:val="24"/>
          <w:szCs w:val="24"/>
        </w:rPr>
      </w:pPr>
      <w:r w:rsidRPr="00DF51EB">
        <w:rPr>
          <w:rFonts w:ascii="Times New Roman" w:eastAsia="Calibri" w:hAnsi="Times New Roman" w:cs="Times New Roman"/>
          <w:b/>
          <w:sz w:val="24"/>
          <w:szCs w:val="24"/>
        </w:rPr>
        <w:lastRenderedPageBreak/>
        <w:t xml:space="preserve">ПРИЛОЖЕНИЕ Е </w:t>
      </w:r>
    </w:p>
    <w:p w:rsidR="00742841" w:rsidRPr="00DF51EB" w:rsidRDefault="00742841" w:rsidP="002F04F5">
      <w:pPr>
        <w:spacing w:after="0" w:line="360" w:lineRule="auto"/>
        <w:jc w:val="center"/>
        <w:rPr>
          <w:rFonts w:ascii="Times New Roman" w:eastAsia="Calibri" w:hAnsi="Times New Roman" w:cs="Times New Roman"/>
          <w:b/>
          <w:sz w:val="24"/>
          <w:lang w:val="kk-KZ"/>
        </w:rPr>
      </w:pPr>
    </w:p>
    <w:p w:rsidR="00742841" w:rsidRPr="00CC4DD9" w:rsidRDefault="00742841" w:rsidP="002F04F5">
      <w:pPr>
        <w:spacing w:after="0" w:line="360" w:lineRule="auto"/>
        <w:jc w:val="center"/>
        <w:rPr>
          <w:rFonts w:ascii="Times New Roman" w:eastAsia="Calibri" w:hAnsi="Times New Roman" w:cs="Times New Roman"/>
          <w:b/>
          <w:sz w:val="24"/>
        </w:rPr>
      </w:pPr>
      <w:r w:rsidRPr="00CC4DD9">
        <w:rPr>
          <w:rFonts w:ascii="Times New Roman" w:eastAsia="Calibri" w:hAnsi="Times New Roman" w:cs="Times New Roman"/>
          <w:b/>
          <w:sz w:val="24"/>
        </w:rPr>
        <w:t>Оттиски опубликованных работ по проекту</w:t>
      </w:r>
      <w:r w:rsidR="00DF51EB" w:rsidRPr="00CC4DD9">
        <w:rPr>
          <w:rFonts w:ascii="Times New Roman" w:eastAsia="Calibri" w:hAnsi="Times New Roman" w:cs="Times New Roman"/>
          <w:b/>
          <w:sz w:val="24"/>
        </w:rPr>
        <w:t xml:space="preserve"> за </w:t>
      </w:r>
      <w:r w:rsidR="00427F89" w:rsidRPr="00CC4DD9">
        <w:rPr>
          <w:rFonts w:ascii="Times New Roman" w:eastAsia="Calibri" w:hAnsi="Times New Roman" w:cs="Times New Roman"/>
          <w:b/>
          <w:sz w:val="24"/>
        </w:rPr>
        <w:t>2018</w:t>
      </w:r>
      <w:r w:rsidRPr="00CC4DD9">
        <w:rPr>
          <w:rFonts w:ascii="Times New Roman" w:eastAsia="Calibri" w:hAnsi="Times New Roman" w:cs="Times New Roman"/>
          <w:b/>
          <w:sz w:val="24"/>
        </w:rPr>
        <w:t xml:space="preserve">  </w:t>
      </w:r>
    </w:p>
    <w:p w:rsidR="00427F89" w:rsidRPr="00CC4DD9" w:rsidRDefault="00427F89" w:rsidP="00427F89">
      <w:pPr>
        <w:spacing w:after="0" w:line="360" w:lineRule="auto"/>
        <w:jc w:val="center"/>
        <w:rPr>
          <w:rFonts w:ascii="Times New Roman" w:eastAsia="Calibri" w:hAnsi="Times New Roman" w:cs="Times New Roman"/>
          <w:b/>
          <w:sz w:val="24"/>
          <w:lang w:val="en-US"/>
        </w:rPr>
      </w:pPr>
      <w:r w:rsidRPr="00CC4DD9">
        <w:rPr>
          <w:rFonts w:ascii="Times New Roman" w:hAnsi="Times New Roman" w:cs="Times New Roman"/>
          <w:noProof/>
          <w:sz w:val="24"/>
          <w:szCs w:val="24"/>
          <w:lang w:val="en-US"/>
        </w:rPr>
        <w:drawing>
          <wp:inline distT="0" distB="0" distL="0" distR="0" wp14:anchorId="2212E403" wp14:editId="49C1FA6B">
            <wp:extent cx="5664200" cy="7727143"/>
            <wp:effectExtent l="0" t="0" r="0" b="7620"/>
            <wp:docPr id="7" name="Рисунок 7" descr="D:\URAL_Project_Full_2018_2020\Papers\JPEG\Extracted pages from water-10-0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RAL_Project_Full_2018_2020\Papers\JPEG\Extracted pages from water-10-00541.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3451"/>
                    <a:stretch/>
                  </pic:blipFill>
                  <pic:spPr bwMode="auto">
                    <a:xfrm>
                      <a:off x="0" y="0"/>
                      <a:ext cx="5669963" cy="7735004"/>
                    </a:xfrm>
                    <a:prstGeom prst="rect">
                      <a:avLst/>
                    </a:prstGeom>
                    <a:noFill/>
                    <a:ln>
                      <a:noFill/>
                    </a:ln>
                    <a:extLst>
                      <a:ext uri="{53640926-AAD7-44D8-BBD7-CCE9431645EC}">
                        <a14:shadowObscured xmlns:a14="http://schemas.microsoft.com/office/drawing/2010/main"/>
                      </a:ext>
                    </a:extLst>
                  </pic:spPr>
                </pic:pic>
              </a:graphicData>
            </a:graphic>
          </wp:inline>
        </w:drawing>
      </w:r>
    </w:p>
    <w:p w:rsidR="00427F89" w:rsidRPr="00CC4DD9" w:rsidRDefault="00427F89" w:rsidP="00427F89">
      <w:pPr>
        <w:spacing w:after="0" w:line="360" w:lineRule="auto"/>
        <w:jc w:val="center"/>
        <w:rPr>
          <w:rFonts w:ascii="Times New Roman" w:eastAsia="Calibri" w:hAnsi="Times New Roman" w:cs="Times New Roman"/>
          <w:b/>
          <w:sz w:val="24"/>
          <w:lang w:val="en-US"/>
        </w:rPr>
      </w:pPr>
    </w:p>
    <w:p w:rsidR="00427F89" w:rsidRPr="00CC4DD9" w:rsidRDefault="00427F89" w:rsidP="00427F89">
      <w:pPr>
        <w:spacing w:after="0" w:line="360" w:lineRule="auto"/>
        <w:jc w:val="center"/>
        <w:rPr>
          <w:rFonts w:ascii="Times New Roman" w:eastAsia="Calibri" w:hAnsi="Times New Roman" w:cs="Times New Roman"/>
          <w:b/>
          <w:sz w:val="24"/>
          <w:lang w:val="en-US"/>
        </w:rPr>
      </w:pPr>
    </w:p>
    <w:p w:rsidR="00427F89" w:rsidRPr="00CC4DD9" w:rsidRDefault="00427F89" w:rsidP="00427F89">
      <w:pPr>
        <w:spacing w:after="0" w:line="360" w:lineRule="auto"/>
        <w:jc w:val="center"/>
        <w:rPr>
          <w:rFonts w:ascii="Times New Roman" w:eastAsia="Calibri" w:hAnsi="Times New Roman" w:cs="Times New Roman"/>
          <w:b/>
          <w:sz w:val="24"/>
        </w:rPr>
      </w:pPr>
      <w:r w:rsidRPr="00CC4DD9">
        <w:rPr>
          <w:rFonts w:ascii="Times New Roman" w:eastAsia="Calibri" w:hAnsi="Times New Roman" w:cs="Times New Roman"/>
          <w:b/>
          <w:sz w:val="24"/>
        </w:rPr>
        <w:lastRenderedPageBreak/>
        <w:t>Оттиски опубликованных работ по проекту за 2019</w:t>
      </w:r>
    </w:p>
    <w:p w:rsidR="00427F89" w:rsidRPr="00CC4DD9" w:rsidRDefault="00427F89" w:rsidP="00427F89">
      <w:pPr>
        <w:spacing w:after="0" w:line="360" w:lineRule="auto"/>
        <w:jc w:val="center"/>
        <w:rPr>
          <w:rFonts w:ascii="Times New Roman" w:eastAsia="Calibri" w:hAnsi="Times New Roman" w:cs="Times New Roman"/>
          <w:b/>
          <w:sz w:val="24"/>
        </w:rPr>
      </w:pPr>
    </w:p>
    <w:p w:rsidR="00427F89" w:rsidRPr="00CC4DD9" w:rsidRDefault="00427F89" w:rsidP="00427F89">
      <w:pPr>
        <w:spacing w:after="0" w:line="360" w:lineRule="auto"/>
        <w:jc w:val="center"/>
        <w:rPr>
          <w:rFonts w:ascii="Times New Roman" w:eastAsia="Calibri" w:hAnsi="Times New Roman" w:cs="Times New Roman"/>
          <w:b/>
          <w:sz w:val="24"/>
          <w:lang w:val="en-US"/>
        </w:rPr>
      </w:pPr>
      <w:r w:rsidRPr="00CC4DD9">
        <w:rPr>
          <w:rFonts w:ascii="Times New Roman" w:eastAsia="Calibri" w:hAnsi="Times New Roman" w:cs="Times New Roman"/>
          <w:noProof/>
          <w:sz w:val="24"/>
          <w:lang w:val="en-US"/>
        </w:rPr>
        <w:drawing>
          <wp:inline distT="0" distB="0" distL="0" distR="0" wp14:anchorId="31B0B59C" wp14:editId="6333FA3C">
            <wp:extent cx="5939790" cy="7424738"/>
            <wp:effectExtent l="0" t="0" r="3810" b="5080"/>
            <wp:docPr id="8" name="Рисунок 32" descr="Публикации по проекту за 201902_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Публикации по проекту за 201902_Page1"/>
                    <pic:cNvPicPr>
                      <a:picLocks noChangeAspect="1" noChangeArrowheads="1"/>
                    </pic:cNvPicPr>
                  </pic:nvPicPr>
                  <pic:blipFill>
                    <a:blip r:embed="rId67" cstate="print">
                      <a:extLst>
                        <a:ext uri="{28A0092B-C50C-407E-A947-70E740481C1C}">
                          <a14:useLocalDpi xmlns:a14="http://schemas.microsoft.com/office/drawing/2010/main" val="0"/>
                        </a:ext>
                      </a:extLst>
                    </a:blip>
                    <a:srcRect t="1521" b="2025"/>
                    <a:stretch>
                      <a:fillRect/>
                    </a:stretch>
                  </pic:blipFill>
                  <pic:spPr bwMode="auto">
                    <a:xfrm>
                      <a:off x="0" y="0"/>
                      <a:ext cx="5939790" cy="7424738"/>
                    </a:xfrm>
                    <a:prstGeom prst="rect">
                      <a:avLst/>
                    </a:prstGeom>
                    <a:noFill/>
                    <a:ln>
                      <a:noFill/>
                    </a:ln>
                  </pic:spPr>
                </pic:pic>
              </a:graphicData>
            </a:graphic>
          </wp:inline>
        </w:drawing>
      </w:r>
    </w:p>
    <w:p w:rsidR="00427F89" w:rsidRPr="00CC4DD9" w:rsidRDefault="00427F89" w:rsidP="00427F89">
      <w:pPr>
        <w:spacing w:after="0" w:line="360" w:lineRule="auto"/>
        <w:jc w:val="center"/>
        <w:rPr>
          <w:rFonts w:ascii="Times New Roman" w:eastAsia="Calibri" w:hAnsi="Times New Roman" w:cs="Times New Roman"/>
          <w:b/>
          <w:sz w:val="24"/>
        </w:rPr>
      </w:pPr>
      <w:r w:rsidRPr="00CC4DD9">
        <w:rPr>
          <w:rFonts w:ascii="Times New Roman" w:eastAsia="Calibri" w:hAnsi="Times New Roman" w:cs="Times New Roman"/>
          <w:noProof/>
          <w:sz w:val="24"/>
          <w:lang w:val="en-US"/>
        </w:rPr>
        <w:lastRenderedPageBreak/>
        <w:drawing>
          <wp:inline distT="0" distB="0" distL="0" distR="0" wp14:anchorId="5C13C475" wp14:editId="7D64B596">
            <wp:extent cx="5486400" cy="8229600"/>
            <wp:effectExtent l="0" t="0" r="0" b="0"/>
            <wp:docPr id="9" name="Рисунок 33" descr="Публикации по проекту за 201902_P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Публикации по проекту за 201902_Page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rsidR="00427F89" w:rsidRPr="00CC4DD9" w:rsidRDefault="00427F89" w:rsidP="00427F89">
      <w:pPr>
        <w:spacing w:after="0" w:line="360" w:lineRule="auto"/>
        <w:jc w:val="center"/>
        <w:rPr>
          <w:rFonts w:ascii="Times New Roman" w:eastAsia="Calibri" w:hAnsi="Times New Roman" w:cs="Times New Roman"/>
          <w:b/>
          <w:sz w:val="24"/>
        </w:rPr>
      </w:pPr>
    </w:p>
    <w:p w:rsidR="00427F89" w:rsidRPr="00CC4DD9" w:rsidRDefault="00427F89" w:rsidP="00427F89">
      <w:pPr>
        <w:spacing w:after="0" w:line="360" w:lineRule="auto"/>
        <w:jc w:val="center"/>
        <w:rPr>
          <w:rFonts w:ascii="Times New Roman" w:eastAsia="Calibri" w:hAnsi="Times New Roman" w:cs="Times New Roman"/>
          <w:b/>
          <w:sz w:val="24"/>
        </w:rPr>
      </w:pPr>
    </w:p>
    <w:p w:rsidR="00427F89" w:rsidRPr="00CC4DD9" w:rsidRDefault="00427F89" w:rsidP="00427F89">
      <w:pPr>
        <w:spacing w:after="0" w:line="360" w:lineRule="auto"/>
        <w:jc w:val="center"/>
        <w:rPr>
          <w:rFonts w:ascii="Times New Roman" w:eastAsia="Calibri" w:hAnsi="Times New Roman" w:cs="Times New Roman"/>
          <w:b/>
          <w:sz w:val="24"/>
        </w:rPr>
      </w:pPr>
    </w:p>
    <w:p w:rsidR="00427F89" w:rsidRPr="00CC4DD9" w:rsidRDefault="00427F89" w:rsidP="00427F89">
      <w:pPr>
        <w:spacing w:after="0" w:line="360" w:lineRule="auto"/>
        <w:jc w:val="center"/>
        <w:rPr>
          <w:rFonts w:ascii="Times New Roman" w:eastAsia="Calibri" w:hAnsi="Times New Roman" w:cs="Times New Roman"/>
          <w:b/>
          <w:sz w:val="24"/>
        </w:rPr>
      </w:pPr>
      <w:r w:rsidRPr="00CC4DD9">
        <w:rPr>
          <w:rFonts w:ascii="Times New Roman" w:eastAsia="Calibri" w:hAnsi="Times New Roman" w:cs="Times New Roman"/>
          <w:b/>
          <w:sz w:val="24"/>
        </w:rPr>
        <w:lastRenderedPageBreak/>
        <w:t>Оттиски опубликованных работ по проекту за 2020</w:t>
      </w:r>
    </w:p>
    <w:p w:rsidR="00427F89" w:rsidRPr="00CC4DD9" w:rsidRDefault="00427F89" w:rsidP="00427F89">
      <w:pPr>
        <w:spacing w:after="0" w:line="360" w:lineRule="auto"/>
        <w:jc w:val="center"/>
        <w:rPr>
          <w:rFonts w:ascii="Times New Roman" w:eastAsia="Calibri" w:hAnsi="Times New Roman" w:cs="Times New Roman"/>
          <w:b/>
          <w:sz w:val="24"/>
        </w:rPr>
      </w:pPr>
    </w:p>
    <w:p w:rsidR="00427F89" w:rsidRPr="00CC4DD9" w:rsidRDefault="00427F89" w:rsidP="00427F89">
      <w:pPr>
        <w:spacing w:after="0" w:line="360" w:lineRule="auto"/>
        <w:jc w:val="center"/>
        <w:rPr>
          <w:rFonts w:ascii="Times New Roman" w:eastAsia="Calibri" w:hAnsi="Times New Roman" w:cs="Times New Roman"/>
          <w:b/>
          <w:sz w:val="24"/>
          <w:lang w:val="en-US"/>
        </w:rPr>
      </w:pPr>
      <w:r w:rsidRPr="00CC4DD9">
        <w:rPr>
          <w:rFonts w:ascii="Times New Roman" w:hAnsi="Times New Roman" w:cs="Times New Roman"/>
          <w:noProof/>
          <w:sz w:val="24"/>
          <w:szCs w:val="24"/>
          <w:lang w:val="en-US"/>
        </w:rPr>
        <w:drawing>
          <wp:inline distT="0" distB="0" distL="0" distR="0" wp14:anchorId="1B9729B7" wp14:editId="11280C74">
            <wp:extent cx="5939790" cy="8392160"/>
            <wp:effectExtent l="0" t="0" r="3810" b="8890"/>
            <wp:docPr id="11" name="Рисунок 11" descr="D:\URAL_Project_Full_2018_2020\Papers\JPEG\Extracted pages from resources-09-0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RAL_Project_Full_2018_2020\Papers\JPEG\Extracted pages from resources-09-0007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9790" cy="8392160"/>
                    </a:xfrm>
                    <a:prstGeom prst="rect">
                      <a:avLst/>
                    </a:prstGeom>
                    <a:noFill/>
                    <a:ln>
                      <a:noFill/>
                    </a:ln>
                  </pic:spPr>
                </pic:pic>
              </a:graphicData>
            </a:graphic>
          </wp:inline>
        </w:drawing>
      </w:r>
    </w:p>
    <w:p w:rsidR="00427F89" w:rsidRPr="00CC4DD9" w:rsidRDefault="00427F89" w:rsidP="00427F89">
      <w:pPr>
        <w:spacing w:after="0" w:line="360" w:lineRule="auto"/>
        <w:rPr>
          <w:rFonts w:ascii="Times New Roman" w:hAnsi="Times New Roman" w:cs="Times New Roman"/>
          <w:sz w:val="24"/>
          <w:szCs w:val="24"/>
          <w:lang w:val="en-US"/>
        </w:rPr>
      </w:pPr>
      <w:r w:rsidRPr="00CC4DD9">
        <w:rPr>
          <w:rFonts w:ascii="Times New Roman" w:hAnsi="Times New Roman" w:cs="Times New Roman"/>
          <w:noProof/>
          <w:sz w:val="24"/>
          <w:szCs w:val="24"/>
          <w:lang w:val="en-US"/>
        </w:rPr>
        <w:lastRenderedPageBreak/>
        <w:drawing>
          <wp:inline distT="0" distB="0" distL="0" distR="0" wp14:anchorId="48726FBE" wp14:editId="6935AF4D">
            <wp:extent cx="5939790" cy="8392683"/>
            <wp:effectExtent l="0" t="0" r="3810" b="8890"/>
            <wp:docPr id="16" name="Рисунок 16" descr="D:\URAL_Project_Full_2018_2020\Papers\JPEG\water-12-0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RAL_Project_Full_2018_2020\Papers\JPEG\water-12-0039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9790" cy="8392683"/>
                    </a:xfrm>
                    <a:prstGeom prst="rect">
                      <a:avLst/>
                    </a:prstGeom>
                    <a:noFill/>
                    <a:ln>
                      <a:noFill/>
                    </a:ln>
                  </pic:spPr>
                </pic:pic>
              </a:graphicData>
            </a:graphic>
          </wp:inline>
        </w:drawing>
      </w:r>
    </w:p>
    <w:p w:rsidR="00427F89" w:rsidRPr="00CC4DD9" w:rsidRDefault="00427F89" w:rsidP="00427F89">
      <w:pPr>
        <w:spacing w:after="0" w:line="360" w:lineRule="auto"/>
        <w:rPr>
          <w:rFonts w:ascii="Times New Roman" w:hAnsi="Times New Roman" w:cs="Times New Roman"/>
          <w:sz w:val="24"/>
          <w:szCs w:val="24"/>
          <w:lang w:val="en-US"/>
        </w:rPr>
      </w:pPr>
    </w:p>
    <w:p w:rsidR="00427F89" w:rsidRPr="00CC4DD9" w:rsidRDefault="00427F89" w:rsidP="00427F89">
      <w:pPr>
        <w:spacing w:after="0" w:line="360" w:lineRule="auto"/>
        <w:rPr>
          <w:rFonts w:ascii="Times New Roman" w:hAnsi="Times New Roman" w:cs="Times New Roman"/>
          <w:sz w:val="24"/>
          <w:szCs w:val="24"/>
          <w:lang w:val="en-US"/>
        </w:rPr>
      </w:pPr>
    </w:p>
    <w:p w:rsidR="00427F89" w:rsidRPr="00017C02" w:rsidRDefault="00427F89" w:rsidP="00427F89">
      <w:pPr>
        <w:spacing w:after="0" w:line="360" w:lineRule="auto"/>
        <w:rPr>
          <w:rFonts w:ascii="Times New Roman" w:hAnsi="Times New Roman" w:cs="Times New Roman"/>
          <w:sz w:val="24"/>
          <w:szCs w:val="24"/>
          <w:lang w:val="en-US"/>
        </w:rPr>
      </w:pPr>
      <w:r w:rsidRPr="00CC4DD9">
        <w:rPr>
          <w:rFonts w:ascii="Times New Roman" w:hAnsi="Times New Roman" w:cs="Times New Roman"/>
          <w:noProof/>
          <w:sz w:val="24"/>
          <w:szCs w:val="24"/>
          <w:lang w:val="en-US"/>
        </w:rPr>
        <w:lastRenderedPageBreak/>
        <w:drawing>
          <wp:inline distT="0" distB="0" distL="0" distR="0" wp14:anchorId="4B9310A9" wp14:editId="63F30E9D">
            <wp:extent cx="5939790" cy="8404676"/>
            <wp:effectExtent l="0" t="0" r="3810" b="0"/>
            <wp:docPr id="24" name="Рисунок 24" descr="D:\URAL_Project_Full_2018_2020\Papers\JPEG\1802_24832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RAL_Project_Full_2018_2020\Papers\JPEG\1802_2483249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9790" cy="8404676"/>
                    </a:xfrm>
                    <a:prstGeom prst="rect">
                      <a:avLst/>
                    </a:prstGeom>
                    <a:noFill/>
                    <a:ln>
                      <a:noFill/>
                    </a:ln>
                  </pic:spPr>
                </pic:pic>
              </a:graphicData>
            </a:graphic>
          </wp:inline>
        </w:drawing>
      </w:r>
    </w:p>
    <w:p w:rsidR="00427F89" w:rsidRPr="00017C02" w:rsidRDefault="00427F89" w:rsidP="00427F89">
      <w:pPr>
        <w:spacing w:after="0" w:line="360" w:lineRule="auto"/>
        <w:rPr>
          <w:rFonts w:ascii="Times New Roman" w:hAnsi="Times New Roman" w:cs="Times New Roman"/>
          <w:sz w:val="24"/>
          <w:szCs w:val="24"/>
          <w:lang w:val="en-US"/>
        </w:rPr>
      </w:pPr>
    </w:p>
    <w:p w:rsidR="00427F89" w:rsidRPr="00C765DB" w:rsidRDefault="00427F89" w:rsidP="00427F89">
      <w:pPr>
        <w:spacing w:after="0" w:line="360" w:lineRule="auto"/>
        <w:rPr>
          <w:rFonts w:ascii="Times New Roman" w:hAnsi="Times New Roman" w:cs="Times New Roman"/>
          <w:sz w:val="24"/>
          <w:szCs w:val="24"/>
          <w:lang w:val="en-US"/>
        </w:rPr>
      </w:pPr>
    </w:p>
    <w:sectPr w:rsidR="00427F89" w:rsidRPr="00C765DB" w:rsidSect="00742841">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6646" w:rsidRDefault="00746646" w:rsidP="00635712">
      <w:pPr>
        <w:spacing w:after="0" w:line="240" w:lineRule="auto"/>
      </w:pPr>
      <w:r>
        <w:separator/>
      </w:r>
    </w:p>
  </w:endnote>
  <w:endnote w:type="continuationSeparator" w:id="0">
    <w:p w:rsidR="00746646" w:rsidRDefault="00746646" w:rsidP="006357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9027273"/>
      <w:docPartObj>
        <w:docPartGallery w:val="Page Numbers (Bottom of Page)"/>
        <w:docPartUnique/>
      </w:docPartObj>
    </w:sdtPr>
    <w:sdtEndPr/>
    <w:sdtContent>
      <w:p w:rsidR="00580CA5" w:rsidRDefault="00580CA5">
        <w:pPr>
          <w:pStyle w:val="ab"/>
          <w:jc w:val="center"/>
        </w:pPr>
        <w:r>
          <w:fldChar w:fldCharType="begin"/>
        </w:r>
        <w:r>
          <w:instrText>PAGE   \* MERGEFORMAT</w:instrText>
        </w:r>
        <w:r>
          <w:fldChar w:fldCharType="separate"/>
        </w:r>
        <w:r w:rsidR="00262B16">
          <w:rPr>
            <w:noProof/>
          </w:rPr>
          <w:t>12</w:t>
        </w:r>
        <w:r>
          <w:fldChar w:fldCharType="end"/>
        </w:r>
      </w:p>
    </w:sdtContent>
  </w:sdt>
  <w:p w:rsidR="00580CA5" w:rsidRDefault="00580CA5">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6646" w:rsidRDefault="00746646" w:rsidP="00635712">
      <w:pPr>
        <w:spacing w:after="0" w:line="240" w:lineRule="auto"/>
      </w:pPr>
      <w:r>
        <w:separator/>
      </w:r>
    </w:p>
  </w:footnote>
  <w:footnote w:type="continuationSeparator" w:id="0">
    <w:p w:rsidR="00746646" w:rsidRDefault="00746646" w:rsidP="006357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2C1FBF"/>
    <w:multiLevelType w:val="hybridMultilevel"/>
    <w:tmpl w:val="5816DFC4"/>
    <w:lvl w:ilvl="0" w:tplc="9618A914">
      <w:start w:val="1"/>
      <w:numFmt w:val="decimal"/>
      <w:lvlText w:val="%1."/>
      <w:lvlJc w:val="left"/>
      <w:pPr>
        <w:ind w:left="132" w:hanging="213"/>
      </w:pPr>
      <w:rPr>
        <w:rFonts w:ascii="Times New Roman" w:eastAsia="Times New Roman" w:hAnsi="Times New Roman" w:cs="Times New Roman" w:hint="default"/>
        <w:w w:val="1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81613D"/>
    <w:multiLevelType w:val="hybridMultilevel"/>
    <w:tmpl w:val="33C093EC"/>
    <w:lvl w:ilvl="0" w:tplc="3D1A82BA">
      <w:start w:val="1"/>
      <w:numFmt w:val="decimal"/>
      <w:lvlText w:val="%1"/>
      <w:lvlJc w:val="left"/>
      <w:pPr>
        <w:ind w:left="78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5144C7C"/>
    <w:multiLevelType w:val="hybridMultilevel"/>
    <w:tmpl w:val="03FC58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EA7ECD"/>
    <w:multiLevelType w:val="hybridMultilevel"/>
    <w:tmpl w:val="E1342396"/>
    <w:lvl w:ilvl="0" w:tplc="BDB4220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2C296F"/>
    <w:multiLevelType w:val="multilevel"/>
    <w:tmpl w:val="E8908E68"/>
    <w:lvl w:ilvl="0">
      <w:start w:val="1"/>
      <w:numFmt w:val="decimal"/>
      <w:lvlText w:val="%1"/>
      <w:lvlJc w:val="left"/>
      <w:pPr>
        <w:ind w:left="1069" w:hanging="360"/>
      </w:pPr>
      <w:rPr>
        <w:rFonts w:ascii="Times New Roman" w:hAnsi="Times New Roman" w:cs="Times New Roman" w:hint="default"/>
        <w:color w:val="auto"/>
        <w:sz w:val="24"/>
      </w:rPr>
    </w:lvl>
    <w:lvl w:ilvl="1">
      <w:start w:val="5"/>
      <w:numFmt w:val="decimal"/>
      <w:isLgl/>
      <w:lvlText w:val="%1.%2"/>
      <w:lvlJc w:val="left"/>
      <w:pPr>
        <w:ind w:left="999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5" w15:restartNumberingAfterBreak="0">
    <w:nsid w:val="381D714C"/>
    <w:multiLevelType w:val="hybridMultilevel"/>
    <w:tmpl w:val="9EA251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27A0EC2"/>
    <w:multiLevelType w:val="hybridMultilevel"/>
    <w:tmpl w:val="CDA8639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46CD6431"/>
    <w:multiLevelType w:val="hybridMultilevel"/>
    <w:tmpl w:val="A6823CE8"/>
    <w:lvl w:ilvl="0" w:tplc="0DD64072">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D5157CC"/>
    <w:multiLevelType w:val="hybridMultilevel"/>
    <w:tmpl w:val="B39E22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04C2E9A"/>
    <w:multiLevelType w:val="hybridMultilevel"/>
    <w:tmpl w:val="2BBE94EE"/>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10" w15:restartNumberingAfterBreak="0">
    <w:nsid w:val="55821907"/>
    <w:multiLevelType w:val="hybridMultilevel"/>
    <w:tmpl w:val="BB10C6DA"/>
    <w:lvl w:ilvl="0" w:tplc="A4EEBE4C">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1" w15:restartNumberingAfterBreak="0">
    <w:nsid w:val="5A4C5788"/>
    <w:multiLevelType w:val="hybridMultilevel"/>
    <w:tmpl w:val="58507D1C"/>
    <w:lvl w:ilvl="0" w:tplc="424A6DCA">
      <w:start w:val="1"/>
      <w:numFmt w:val="decimal"/>
      <w:lvlText w:val="%1"/>
      <w:lvlJc w:val="left"/>
      <w:pPr>
        <w:ind w:left="915" w:hanging="55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0887EE8"/>
    <w:multiLevelType w:val="hybridMultilevel"/>
    <w:tmpl w:val="55E0F07E"/>
    <w:lvl w:ilvl="0" w:tplc="9E188C0E">
      <w:start w:val="10"/>
      <w:numFmt w:val="bullet"/>
      <w:lvlText w:val="-"/>
      <w:lvlJc w:val="left"/>
      <w:pPr>
        <w:ind w:left="1065" w:hanging="360"/>
      </w:pPr>
      <w:rPr>
        <w:rFonts w:ascii="Times New Roman" w:eastAsiaTheme="minorHAns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3" w15:restartNumberingAfterBreak="0">
    <w:nsid w:val="68FF4A3C"/>
    <w:multiLevelType w:val="hybridMultilevel"/>
    <w:tmpl w:val="52BEA724"/>
    <w:lvl w:ilvl="0" w:tplc="A4EEBE4C">
      <w:start w:val="1"/>
      <w:numFmt w:val="bullet"/>
      <w:lvlText w:val=""/>
      <w:lvlJc w:val="left"/>
      <w:pPr>
        <w:ind w:left="1065" w:hanging="360"/>
      </w:pPr>
      <w:rPr>
        <w:rFonts w:ascii="Symbol" w:hAnsi="Symbol"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4" w15:restartNumberingAfterBreak="0">
    <w:nsid w:val="72C95BCA"/>
    <w:multiLevelType w:val="hybridMultilevel"/>
    <w:tmpl w:val="30766B4C"/>
    <w:lvl w:ilvl="0" w:tplc="561A82E8">
      <w:start w:val="1"/>
      <w:numFmt w:val="decimal"/>
      <w:lvlText w:val="%1"/>
      <w:lvlJc w:val="left"/>
      <w:pPr>
        <w:ind w:left="786" w:hanging="360"/>
      </w:pPr>
      <w:rPr>
        <w:rFonts w:ascii="Times New Roman" w:eastAsia="Calibri" w:hAnsi="Times New Roman" w:cs="Times New Roman"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6"/>
  </w:num>
  <w:num w:numId="3">
    <w:abstractNumId w:val="11"/>
  </w:num>
  <w:num w:numId="4">
    <w:abstractNumId w:val="7"/>
  </w:num>
  <w:num w:numId="5">
    <w:abstractNumId w:val="10"/>
  </w:num>
  <w:num w:numId="6">
    <w:abstractNumId w:val="12"/>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 w:numId="9">
    <w:abstractNumId w:val="3"/>
  </w:num>
  <w:num w:numId="10">
    <w:abstractNumId w:val="13"/>
  </w:num>
  <w:num w:numId="11">
    <w:abstractNumId w:val="0"/>
  </w:num>
  <w:num w:numId="12">
    <w:abstractNumId w:val="1"/>
  </w:num>
  <w:num w:numId="13">
    <w:abstractNumId w:val="8"/>
  </w:num>
  <w:num w:numId="14">
    <w:abstractNumId w:val="2"/>
  </w:num>
  <w:num w:numId="15">
    <w:abstractNumId w:val="5"/>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70A6"/>
    <w:rsid w:val="000055D4"/>
    <w:rsid w:val="00005B45"/>
    <w:rsid w:val="00017C02"/>
    <w:rsid w:val="00021613"/>
    <w:rsid w:val="00021A44"/>
    <w:rsid w:val="000307C7"/>
    <w:rsid w:val="0003216E"/>
    <w:rsid w:val="00033F10"/>
    <w:rsid w:val="000405A7"/>
    <w:rsid w:val="00042608"/>
    <w:rsid w:val="000476E7"/>
    <w:rsid w:val="00047AF6"/>
    <w:rsid w:val="000515AC"/>
    <w:rsid w:val="00053972"/>
    <w:rsid w:val="00062580"/>
    <w:rsid w:val="000676EA"/>
    <w:rsid w:val="000745C8"/>
    <w:rsid w:val="000751DE"/>
    <w:rsid w:val="000936D3"/>
    <w:rsid w:val="00097F6B"/>
    <w:rsid w:val="000A491D"/>
    <w:rsid w:val="000B182C"/>
    <w:rsid w:val="000B470F"/>
    <w:rsid w:val="000B5E99"/>
    <w:rsid w:val="000B7372"/>
    <w:rsid w:val="000C3F58"/>
    <w:rsid w:val="000D21D7"/>
    <w:rsid w:val="000E1424"/>
    <w:rsid w:val="000F751B"/>
    <w:rsid w:val="0010782F"/>
    <w:rsid w:val="00114662"/>
    <w:rsid w:val="00116633"/>
    <w:rsid w:val="001174EC"/>
    <w:rsid w:val="00122360"/>
    <w:rsid w:val="0012453E"/>
    <w:rsid w:val="00143989"/>
    <w:rsid w:val="00154929"/>
    <w:rsid w:val="0015528D"/>
    <w:rsid w:val="00155E1A"/>
    <w:rsid w:val="00157458"/>
    <w:rsid w:val="00160E5B"/>
    <w:rsid w:val="00164066"/>
    <w:rsid w:val="001662B2"/>
    <w:rsid w:val="00172C94"/>
    <w:rsid w:val="00184577"/>
    <w:rsid w:val="001A1988"/>
    <w:rsid w:val="001A2974"/>
    <w:rsid w:val="001B057F"/>
    <w:rsid w:val="001B095D"/>
    <w:rsid w:val="001B7D1C"/>
    <w:rsid w:val="001C02E6"/>
    <w:rsid w:val="001C37F2"/>
    <w:rsid w:val="001C505B"/>
    <w:rsid w:val="001D1F54"/>
    <w:rsid w:val="001D5DA4"/>
    <w:rsid w:val="001E3C1B"/>
    <w:rsid w:val="001E69B9"/>
    <w:rsid w:val="001F103B"/>
    <w:rsid w:val="002007EF"/>
    <w:rsid w:val="0020232F"/>
    <w:rsid w:val="00204A42"/>
    <w:rsid w:val="00204F51"/>
    <w:rsid w:val="002177C7"/>
    <w:rsid w:val="0021789F"/>
    <w:rsid w:val="00221477"/>
    <w:rsid w:val="00221F42"/>
    <w:rsid w:val="00222B5A"/>
    <w:rsid w:val="00226AE7"/>
    <w:rsid w:val="00231F06"/>
    <w:rsid w:val="00232D34"/>
    <w:rsid w:val="00254F04"/>
    <w:rsid w:val="00261349"/>
    <w:rsid w:val="00262B16"/>
    <w:rsid w:val="00275D0C"/>
    <w:rsid w:val="00283767"/>
    <w:rsid w:val="00283BAB"/>
    <w:rsid w:val="00292AC1"/>
    <w:rsid w:val="00296B18"/>
    <w:rsid w:val="002B0249"/>
    <w:rsid w:val="002B2684"/>
    <w:rsid w:val="002B428E"/>
    <w:rsid w:val="002D14C9"/>
    <w:rsid w:val="002D7348"/>
    <w:rsid w:val="002E07F9"/>
    <w:rsid w:val="002E3EBE"/>
    <w:rsid w:val="002E6458"/>
    <w:rsid w:val="002F04F5"/>
    <w:rsid w:val="00314D30"/>
    <w:rsid w:val="003220D0"/>
    <w:rsid w:val="00323348"/>
    <w:rsid w:val="00330AD4"/>
    <w:rsid w:val="00333683"/>
    <w:rsid w:val="00334449"/>
    <w:rsid w:val="00335ACA"/>
    <w:rsid w:val="00342506"/>
    <w:rsid w:val="003431F5"/>
    <w:rsid w:val="0034341B"/>
    <w:rsid w:val="00346D16"/>
    <w:rsid w:val="00347DB8"/>
    <w:rsid w:val="003532FE"/>
    <w:rsid w:val="00365FED"/>
    <w:rsid w:val="00370E2D"/>
    <w:rsid w:val="00382EBC"/>
    <w:rsid w:val="003A3C80"/>
    <w:rsid w:val="003B3AD7"/>
    <w:rsid w:val="003B3BF3"/>
    <w:rsid w:val="003B5C07"/>
    <w:rsid w:val="003B5DFB"/>
    <w:rsid w:val="003C0784"/>
    <w:rsid w:val="003D1404"/>
    <w:rsid w:val="003D5562"/>
    <w:rsid w:val="003D7683"/>
    <w:rsid w:val="003E010C"/>
    <w:rsid w:val="003E29D3"/>
    <w:rsid w:val="003E79B2"/>
    <w:rsid w:val="003F0E2A"/>
    <w:rsid w:val="003F5EF0"/>
    <w:rsid w:val="004033B6"/>
    <w:rsid w:val="0040537D"/>
    <w:rsid w:val="00422374"/>
    <w:rsid w:val="00422DEB"/>
    <w:rsid w:val="0042777F"/>
    <w:rsid w:val="00427F89"/>
    <w:rsid w:val="00434168"/>
    <w:rsid w:val="00437A23"/>
    <w:rsid w:val="00445637"/>
    <w:rsid w:val="00462F51"/>
    <w:rsid w:val="0046546D"/>
    <w:rsid w:val="00477510"/>
    <w:rsid w:val="0048347C"/>
    <w:rsid w:val="004872D6"/>
    <w:rsid w:val="004919B9"/>
    <w:rsid w:val="0049562A"/>
    <w:rsid w:val="0049637B"/>
    <w:rsid w:val="00496A04"/>
    <w:rsid w:val="004A30A0"/>
    <w:rsid w:val="004B00D4"/>
    <w:rsid w:val="004B7892"/>
    <w:rsid w:val="004C23F5"/>
    <w:rsid w:val="004C3A7D"/>
    <w:rsid w:val="004D0996"/>
    <w:rsid w:val="004D31E0"/>
    <w:rsid w:val="004F6509"/>
    <w:rsid w:val="005038C8"/>
    <w:rsid w:val="00512556"/>
    <w:rsid w:val="00513598"/>
    <w:rsid w:val="005207A1"/>
    <w:rsid w:val="00521661"/>
    <w:rsid w:val="00526C1E"/>
    <w:rsid w:val="005443BF"/>
    <w:rsid w:val="00547A12"/>
    <w:rsid w:val="005522DA"/>
    <w:rsid w:val="00552373"/>
    <w:rsid w:val="00556F84"/>
    <w:rsid w:val="00562D01"/>
    <w:rsid w:val="00566952"/>
    <w:rsid w:val="0057666D"/>
    <w:rsid w:val="0057734F"/>
    <w:rsid w:val="00580CA5"/>
    <w:rsid w:val="00582A85"/>
    <w:rsid w:val="0058462A"/>
    <w:rsid w:val="00585638"/>
    <w:rsid w:val="005914F2"/>
    <w:rsid w:val="00594839"/>
    <w:rsid w:val="00594EC5"/>
    <w:rsid w:val="00595ECF"/>
    <w:rsid w:val="005A000E"/>
    <w:rsid w:val="005C2925"/>
    <w:rsid w:val="005C2F31"/>
    <w:rsid w:val="005C3DCA"/>
    <w:rsid w:val="005D2FA9"/>
    <w:rsid w:val="005D4ADC"/>
    <w:rsid w:val="005E5265"/>
    <w:rsid w:val="005F0075"/>
    <w:rsid w:val="005F0513"/>
    <w:rsid w:val="005F0D12"/>
    <w:rsid w:val="005F2582"/>
    <w:rsid w:val="005F46A2"/>
    <w:rsid w:val="00611274"/>
    <w:rsid w:val="00614C1F"/>
    <w:rsid w:val="00615E66"/>
    <w:rsid w:val="00620BEF"/>
    <w:rsid w:val="006221B3"/>
    <w:rsid w:val="00624467"/>
    <w:rsid w:val="00627BA7"/>
    <w:rsid w:val="00630F06"/>
    <w:rsid w:val="00633556"/>
    <w:rsid w:val="00635712"/>
    <w:rsid w:val="006477D4"/>
    <w:rsid w:val="006512CA"/>
    <w:rsid w:val="00662DEB"/>
    <w:rsid w:val="0069059E"/>
    <w:rsid w:val="00693836"/>
    <w:rsid w:val="006A6386"/>
    <w:rsid w:val="006A78A2"/>
    <w:rsid w:val="006B0AC9"/>
    <w:rsid w:val="006B364C"/>
    <w:rsid w:val="006B7928"/>
    <w:rsid w:val="006C0D58"/>
    <w:rsid w:val="006C45F0"/>
    <w:rsid w:val="006D2B1F"/>
    <w:rsid w:val="006D6071"/>
    <w:rsid w:val="006D7CC6"/>
    <w:rsid w:val="006E2011"/>
    <w:rsid w:val="006E429E"/>
    <w:rsid w:val="006E45B1"/>
    <w:rsid w:val="006E4D73"/>
    <w:rsid w:val="006F5F21"/>
    <w:rsid w:val="00703E2C"/>
    <w:rsid w:val="007074A0"/>
    <w:rsid w:val="007153BC"/>
    <w:rsid w:val="007223AE"/>
    <w:rsid w:val="00723A81"/>
    <w:rsid w:val="00727CA0"/>
    <w:rsid w:val="00727ED8"/>
    <w:rsid w:val="00741D58"/>
    <w:rsid w:val="00742841"/>
    <w:rsid w:val="00746646"/>
    <w:rsid w:val="00747DC5"/>
    <w:rsid w:val="007532FC"/>
    <w:rsid w:val="007542C4"/>
    <w:rsid w:val="00755D0C"/>
    <w:rsid w:val="00762B6F"/>
    <w:rsid w:val="007677F3"/>
    <w:rsid w:val="007709A2"/>
    <w:rsid w:val="00774B36"/>
    <w:rsid w:val="00775E21"/>
    <w:rsid w:val="00782DC0"/>
    <w:rsid w:val="00785546"/>
    <w:rsid w:val="00786FD0"/>
    <w:rsid w:val="00791C32"/>
    <w:rsid w:val="007928A8"/>
    <w:rsid w:val="00792B4D"/>
    <w:rsid w:val="0079551F"/>
    <w:rsid w:val="0079620A"/>
    <w:rsid w:val="00796B7D"/>
    <w:rsid w:val="007A08EC"/>
    <w:rsid w:val="007B39CE"/>
    <w:rsid w:val="007B52A2"/>
    <w:rsid w:val="007B58FA"/>
    <w:rsid w:val="007B6D4A"/>
    <w:rsid w:val="007C0F2B"/>
    <w:rsid w:val="007D0AC9"/>
    <w:rsid w:val="007F2A1B"/>
    <w:rsid w:val="007F56BE"/>
    <w:rsid w:val="00801C08"/>
    <w:rsid w:val="00815291"/>
    <w:rsid w:val="0081552A"/>
    <w:rsid w:val="00820101"/>
    <w:rsid w:val="00820DCF"/>
    <w:rsid w:val="00821114"/>
    <w:rsid w:val="00827F35"/>
    <w:rsid w:val="00852AA6"/>
    <w:rsid w:val="00854C9F"/>
    <w:rsid w:val="00854D41"/>
    <w:rsid w:val="00866071"/>
    <w:rsid w:val="00873947"/>
    <w:rsid w:val="00874543"/>
    <w:rsid w:val="00874E2A"/>
    <w:rsid w:val="00875068"/>
    <w:rsid w:val="008771FE"/>
    <w:rsid w:val="00885A06"/>
    <w:rsid w:val="00896302"/>
    <w:rsid w:val="008A0EDF"/>
    <w:rsid w:val="008A1722"/>
    <w:rsid w:val="008A229E"/>
    <w:rsid w:val="008A7486"/>
    <w:rsid w:val="008C0920"/>
    <w:rsid w:val="008D06D0"/>
    <w:rsid w:val="008D6AA6"/>
    <w:rsid w:val="008E5907"/>
    <w:rsid w:val="008F7002"/>
    <w:rsid w:val="009047BF"/>
    <w:rsid w:val="0091348E"/>
    <w:rsid w:val="009140A3"/>
    <w:rsid w:val="00914E2F"/>
    <w:rsid w:val="00915F2B"/>
    <w:rsid w:val="009247FE"/>
    <w:rsid w:val="00927ACB"/>
    <w:rsid w:val="00927EB9"/>
    <w:rsid w:val="009306CD"/>
    <w:rsid w:val="009320C0"/>
    <w:rsid w:val="009347B4"/>
    <w:rsid w:val="00943F00"/>
    <w:rsid w:val="00944FD9"/>
    <w:rsid w:val="00965B1D"/>
    <w:rsid w:val="00965D34"/>
    <w:rsid w:val="009736DF"/>
    <w:rsid w:val="00977652"/>
    <w:rsid w:val="00977BBD"/>
    <w:rsid w:val="00983B1D"/>
    <w:rsid w:val="009956EB"/>
    <w:rsid w:val="00996143"/>
    <w:rsid w:val="009963BA"/>
    <w:rsid w:val="009A2606"/>
    <w:rsid w:val="009A2820"/>
    <w:rsid w:val="009A3E74"/>
    <w:rsid w:val="009A78D2"/>
    <w:rsid w:val="009B14AE"/>
    <w:rsid w:val="009B52D3"/>
    <w:rsid w:val="009B69DF"/>
    <w:rsid w:val="009C21EE"/>
    <w:rsid w:val="009D0CE5"/>
    <w:rsid w:val="009D19A6"/>
    <w:rsid w:val="009E17FC"/>
    <w:rsid w:val="009E2699"/>
    <w:rsid w:val="009F17AF"/>
    <w:rsid w:val="009F4198"/>
    <w:rsid w:val="009F4B3F"/>
    <w:rsid w:val="00A01634"/>
    <w:rsid w:val="00A15C05"/>
    <w:rsid w:val="00A1613D"/>
    <w:rsid w:val="00A24165"/>
    <w:rsid w:val="00A25095"/>
    <w:rsid w:val="00A260EC"/>
    <w:rsid w:val="00A360A3"/>
    <w:rsid w:val="00A40D77"/>
    <w:rsid w:val="00A51C14"/>
    <w:rsid w:val="00A52F50"/>
    <w:rsid w:val="00A53212"/>
    <w:rsid w:val="00A80007"/>
    <w:rsid w:val="00A82238"/>
    <w:rsid w:val="00A82A8B"/>
    <w:rsid w:val="00A86949"/>
    <w:rsid w:val="00A86B89"/>
    <w:rsid w:val="00A924C6"/>
    <w:rsid w:val="00A9411B"/>
    <w:rsid w:val="00A95DBF"/>
    <w:rsid w:val="00A96161"/>
    <w:rsid w:val="00A96C66"/>
    <w:rsid w:val="00AA0057"/>
    <w:rsid w:val="00AA29B7"/>
    <w:rsid w:val="00AA3811"/>
    <w:rsid w:val="00AA3A19"/>
    <w:rsid w:val="00AB0CC3"/>
    <w:rsid w:val="00AB6149"/>
    <w:rsid w:val="00AB710F"/>
    <w:rsid w:val="00AC0586"/>
    <w:rsid w:val="00AE57B2"/>
    <w:rsid w:val="00AE7975"/>
    <w:rsid w:val="00AF4973"/>
    <w:rsid w:val="00AF53CB"/>
    <w:rsid w:val="00B00911"/>
    <w:rsid w:val="00B02B3E"/>
    <w:rsid w:val="00B030E1"/>
    <w:rsid w:val="00B10BF2"/>
    <w:rsid w:val="00B200DA"/>
    <w:rsid w:val="00B20185"/>
    <w:rsid w:val="00B23EC6"/>
    <w:rsid w:val="00B24296"/>
    <w:rsid w:val="00B24426"/>
    <w:rsid w:val="00B41423"/>
    <w:rsid w:val="00B41EBC"/>
    <w:rsid w:val="00B4630A"/>
    <w:rsid w:val="00B53CBD"/>
    <w:rsid w:val="00B5577B"/>
    <w:rsid w:val="00B62154"/>
    <w:rsid w:val="00B642AE"/>
    <w:rsid w:val="00B65D6F"/>
    <w:rsid w:val="00B72B82"/>
    <w:rsid w:val="00B76B87"/>
    <w:rsid w:val="00B825F0"/>
    <w:rsid w:val="00B85F44"/>
    <w:rsid w:val="00B91886"/>
    <w:rsid w:val="00B92E44"/>
    <w:rsid w:val="00B970CF"/>
    <w:rsid w:val="00BA46FE"/>
    <w:rsid w:val="00BA742D"/>
    <w:rsid w:val="00BB1FCA"/>
    <w:rsid w:val="00BB2EFD"/>
    <w:rsid w:val="00BB3C3D"/>
    <w:rsid w:val="00BB4C4A"/>
    <w:rsid w:val="00BC091A"/>
    <w:rsid w:val="00BD269A"/>
    <w:rsid w:val="00BD707B"/>
    <w:rsid w:val="00BD74C3"/>
    <w:rsid w:val="00BE01D9"/>
    <w:rsid w:val="00BE555D"/>
    <w:rsid w:val="00BE5DDE"/>
    <w:rsid w:val="00BF2102"/>
    <w:rsid w:val="00BF6E8E"/>
    <w:rsid w:val="00C02A29"/>
    <w:rsid w:val="00C21C45"/>
    <w:rsid w:val="00C22D65"/>
    <w:rsid w:val="00C30358"/>
    <w:rsid w:val="00C312B3"/>
    <w:rsid w:val="00C36316"/>
    <w:rsid w:val="00C46EF9"/>
    <w:rsid w:val="00C47702"/>
    <w:rsid w:val="00C50293"/>
    <w:rsid w:val="00C56A8C"/>
    <w:rsid w:val="00C617B9"/>
    <w:rsid w:val="00C65851"/>
    <w:rsid w:val="00C765DB"/>
    <w:rsid w:val="00C770A6"/>
    <w:rsid w:val="00C800AC"/>
    <w:rsid w:val="00C8691E"/>
    <w:rsid w:val="00CA6E40"/>
    <w:rsid w:val="00CB047A"/>
    <w:rsid w:val="00CB54F5"/>
    <w:rsid w:val="00CC0A03"/>
    <w:rsid w:val="00CC4DD9"/>
    <w:rsid w:val="00CC55B0"/>
    <w:rsid w:val="00CD1DB5"/>
    <w:rsid w:val="00CD2206"/>
    <w:rsid w:val="00CD2BEA"/>
    <w:rsid w:val="00CD39B6"/>
    <w:rsid w:val="00CD5814"/>
    <w:rsid w:val="00CD7344"/>
    <w:rsid w:val="00CE355D"/>
    <w:rsid w:val="00CE629C"/>
    <w:rsid w:val="00D0283D"/>
    <w:rsid w:val="00D1267A"/>
    <w:rsid w:val="00D1430F"/>
    <w:rsid w:val="00D15612"/>
    <w:rsid w:val="00D33745"/>
    <w:rsid w:val="00D43AF9"/>
    <w:rsid w:val="00D43C41"/>
    <w:rsid w:val="00D53A53"/>
    <w:rsid w:val="00D614C7"/>
    <w:rsid w:val="00D65164"/>
    <w:rsid w:val="00D71474"/>
    <w:rsid w:val="00D731E6"/>
    <w:rsid w:val="00D75981"/>
    <w:rsid w:val="00D75C14"/>
    <w:rsid w:val="00D772C1"/>
    <w:rsid w:val="00D77FDB"/>
    <w:rsid w:val="00D84267"/>
    <w:rsid w:val="00D91698"/>
    <w:rsid w:val="00D92DB5"/>
    <w:rsid w:val="00D956A3"/>
    <w:rsid w:val="00DA24FD"/>
    <w:rsid w:val="00DA44EF"/>
    <w:rsid w:val="00DA4F87"/>
    <w:rsid w:val="00DB43E2"/>
    <w:rsid w:val="00DC20DF"/>
    <w:rsid w:val="00DC6359"/>
    <w:rsid w:val="00DD1BF7"/>
    <w:rsid w:val="00DD1E94"/>
    <w:rsid w:val="00DE2A12"/>
    <w:rsid w:val="00DE34A9"/>
    <w:rsid w:val="00DE40EF"/>
    <w:rsid w:val="00DF51EB"/>
    <w:rsid w:val="00DF70DB"/>
    <w:rsid w:val="00E03E8D"/>
    <w:rsid w:val="00E10E0F"/>
    <w:rsid w:val="00E23316"/>
    <w:rsid w:val="00E2639D"/>
    <w:rsid w:val="00E37663"/>
    <w:rsid w:val="00E407F1"/>
    <w:rsid w:val="00E50774"/>
    <w:rsid w:val="00E512D1"/>
    <w:rsid w:val="00E51567"/>
    <w:rsid w:val="00E54998"/>
    <w:rsid w:val="00E57FBC"/>
    <w:rsid w:val="00E619BF"/>
    <w:rsid w:val="00E61B45"/>
    <w:rsid w:val="00E63F46"/>
    <w:rsid w:val="00E647F4"/>
    <w:rsid w:val="00E650C9"/>
    <w:rsid w:val="00E66359"/>
    <w:rsid w:val="00E9594F"/>
    <w:rsid w:val="00E966AF"/>
    <w:rsid w:val="00EA0682"/>
    <w:rsid w:val="00EB0382"/>
    <w:rsid w:val="00EB6215"/>
    <w:rsid w:val="00EC016D"/>
    <w:rsid w:val="00EC7D4E"/>
    <w:rsid w:val="00ED3410"/>
    <w:rsid w:val="00ED7D07"/>
    <w:rsid w:val="00EE04A3"/>
    <w:rsid w:val="00EE2783"/>
    <w:rsid w:val="00F12617"/>
    <w:rsid w:val="00F172A3"/>
    <w:rsid w:val="00F2142A"/>
    <w:rsid w:val="00F602A5"/>
    <w:rsid w:val="00F60A5C"/>
    <w:rsid w:val="00F61368"/>
    <w:rsid w:val="00F820DC"/>
    <w:rsid w:val="00F9212E"/>
    <w:rsid w:val="00F92E7D"/>
    <w:rsid w:val="00F9632F"/>
    <w:rsid w:val="00FA1E42"/>
    <w:rsid w:val="00FB02E5"/>
    <w:rsid w:val="00FB7A42"/>
    <w:rsid w:val="00FC5A72"/>
    <w:rsid w:val="00FD0C2B"/>
    <w:rsid w:val="00FD25EF"/>
    <w:rsid w:val="00FD4ADF"/>
    <w:rsid w:val="00FE779D"/>
    <w:rsid w:val="00FF260A"/>
    <w:rsid w:val="00FF7F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F497E05"/>
  <w15:docId w15:val="{6ED25B7F-6816-4404-8AF5-ADC8E4AB6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27ED8"/>
    <w:pPr>
      <w:spacing w:after="160" w:line="259" w:lineRule="auto"/>
    </w:pPr>
  </w:style>
  <w:style w:type="paragraph" w:styleId="1">
    <w:name w:val="heading 1"/>
    <w:aliases w:val="Chapter Head,HeadingR 1,HeadingR 11,HeadingR 12,HeadingR 13,HeadingR 14,HeadingR 15,HeadingR 16,RSKH1,Modulo,- 1st Order Heading,Hoofdstuk,ALK_K1,Heading 1_ARGOSS,CHAPTER HEADER,D&amp;M,H1,KAAE,Report Heading 1,TA CHAPTER NO.,. (1.0),Ззаголовок"/>
    <w:basedOn w:val="a"/>
    <w:next w:val="a"/>
    <w:link w:val="10"/>
    <w:uiPriority w:val="9"/>
    <w:qFormat/>
    <w:rsid w:val="003D7683"/>
    <w:pPr>
      <w:keepNext/>
      <w:spacing w:before="240" w:after="60" w:line="360" w:lineRule="auto"/>
      <w:jc w:val="both"/>
      <w:outlineLvl w:val="0"/>
    </w:pPr>
    <w:rPr>
      <w:rFonts w:ascii="Arial" w:eastAsia="Times New Roman" w:hAnsi="Arial" w:cs="Arial"/>
      <w:b/>
      <w:bCs/>
      <w:kern w:val="32"/>
      <w:sz w:val="32"/>
      <w:szCs w:val="32"/>
      <w:lang w:eastAsia="ru-RU"/>
    </w:rPr>
  </w:style>
  <w:style w:type="paragraph" w:styleId="3">
    <w:name w:val="heading 3"/>
    <w:basedOn w:val="a"/>
    <w:next w:val="a"/>
    <w:link w:val="30"/>
    <w:uiPriority w:val="9"/>
    <w:semiHidden/>
    <w:unhideWhenUsed/>
    <w:qFormat/>
    <w:rsid w:val="00791C32"/>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Chapter Head Знак,HeadingR 1 Знак,HeadingR 11 Знак,HeadingR 12 Знак,HeadingR 13 Знак,HeadingR 14 Знак,HeadingR 15 Знак,HeadingR 16 Знак,RSKH1 Знак,Modulo Знак,- 1st Order Heading Знак,Hoofdstuk Знак,ALK_K1 Знак,Heading 1_ARGOSS Знак"/>
    <w:basedOn w:val="a0"/>
    <w:link w:val="1"/>
    <w:uiPriority w:val="9"/>
    <w:rsid w:val="003D7683"/>
    <w:rPr>
      <w:rFonts w:ascii="Arial" w:eastAsia="Times New Roman" w:hAnsi="Arial" w:cs="Arial"/>
      <w:b/>
      <w:bCs/>
      <w:kern w:val="32"/>
      <w:sz w:val="32"/>
      <w:szCs w:val="32"/>
      <w:lang w:eastAsia="ru-RU"/>
    </w:rPr>
  </w:style>
  <w:style w:type="paragraph" w:styleId="a3">
    <w:name w:val="Normal (Web)"/>
    <w:aliases w:val="Обычный (Web)"/>
    <w:basedOn w:val="a"/>
    <w:uiPriority w:val="99"/>
    <w:unhideWhenUsed/>
    <w:rsid w:val="003D768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3D7683"/>
    <w:rPr>
      <w:color w:val="0000FF"/>
      <w:u w:val="single"/>
    </w:rPr>
  </w:style>
  <w:style w:type="paragraph" w:styleId="a5">
    <w:name w:val="Balloon Text"/>
    <w:basedOn w:val="a"/>
    <w:link w:val="a6"/>
    <w:uiPriority w:val="99"/>
    <w:semiHidden/>
    <w:unhideWhenUsed/>
    <w:rsid w:val="0063571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635712"/>
    <w:rPr>
      <w:rFonts w:ascii="Tahoma" w:hAnsi="Tahoma" w:cs="Tahoma"/>
      <w:sz w:val="16"/>
      <w:szCs w:val="16"/>
    </w:rPr>
  </w:style>
  <w:style w:type="paragraph" w:styleId="a7">
    <w:name w:val="No Spacing"/>
    <w:uiPriority w:val="1"/>
    <w:qFormat/>
    <w:rsid w:val="00635712"/>
    <w:pPr>
      <w:spacing w:after="0" w:line="240" w:lineRule="auto"/>
    </w:pPr>
  </w:style>
  <w:style w:type="table" w:styleId="a8">
    <w:name w:val="Table Grid"/>
    <w:basedOn w:val="a1"/>
    <w:uiPriority w:val="39"/>
    <w:rsid w:val="006357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635712"/>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635712"/>
  </w:style>
  <w:style w:type="paragraph" w:styleId="ab">
    <w:name w:val="footer"/>
    <w:basedOn w:val="a"/>
    <w:link w:val="ac"/>
    <w:uiPriority w:val="99"/>
    <w:unhideWhenUsed/>
    <w:rsid w:val="00635712"/>
    <w:pPr>
      <w:tabs>
        <w:tab w:val="center" w:pos="4677"/>
        <w:tab w:val="right" w:pos="9355"/>
      </w:tabs>
      <w:spacing w:after="0" w:line="240" w:lineRule="auto"/>
    </w:pPr>
  </w:style>
  <w:style w:type="character" w:customStyle="1" w:styleId="ac">
    <w:name w:val="Нижний колонтитул Знак"/>
    <w:basedOn w:val="a0"/>
    <w:link w:val="ab"/>
    <w:uiPriority w:val="99"/>
    <w:rsid w:val="00635712"/>
  </w:style>
  <w:style w:type="paragraph" w:styleId="ad">
    <w:name w:val="List Paragraph"/>
    <w:basedOn w:val="a"/>
    <w:uiPriority w:val="1"/>
    <w:qFormat/>
    <w:rsid w:val="007709A2"/>
    <w:pPr>
      <w:spacing w:after="200" w:line="276" w:lineRule="auto"/>
      <w:ind w:left="720"/>
      <w:contextualSpacing/>
    </w:pPr>
  </w:style>
  <w:style w:type="character" w:customStyle="1" w:styleId="30">
    <w:name w:val="Заголовок 3 Знак"/>
    <w:basedOn w:val="a0"/>
    <w:link w:val="3"/>
    <w:uiPriority w:val="9"/>
    <w:semiHidden/>
    <w:rsid w:val="00791C32"/>
    <w:rPr>
      <w:rFonts w:asciiTheme="majorHAnsi" w:eastAsiaTheme="majorEastAsia" w:hAnsiTheme="majorHAnsi" w:cstheme="majorBidi"/>
      <w:b/>
      <w:bCs/>
      <w:color w:val="4F81BD" w:themeColor="accent1"/>
    </w:rPr>
  </w:style>
  <w:style w:type="character" w:styleId="ae">
    <w:name w:val="Emphasis"/>
    <w:basedOn w:val="a0"/>
    <w:uiPriority w:val="20"/>
    <w:qFormat/>
    <w:rsid w:val="00747DC5"/>
    <w:rPr>
      <w:i/>
      <w:iCs/>
    </w:rPr>
  </w:style>
  <w:style w:type="table" w:customStyle="1" w:styleId="11">
    <w:name w:val="Сетка таблицы1"/>
    <w:basedOn w:val="a1"/>
    <w:next w:val="a8"/>
    <w:uiPriority w:val="59"/>
    <w:rsid w:val="00943F0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2">
    <w:name w:val="toc 1"/>
    <w:basedOn w:val="a"/>
    <w:next w:val="a"/>
    <w:autoRedefine/>
    <w:uiPriority w:val="39"/>
    <w:rsid w:val="006D6071"/>
    <w:pPr>
      <w:tabs>
        <w:tab w:val="left" w:pos="284"/>
        <w:tab w:val="right" w:leader="dot" w:pos="9628"/>
      </w:tabs>
      <w:spacing w:after="0" w:line="360" w:lineRule="auto"/>
      <w:jc w:val="center"/>
    </w:pPr>
    <w:rPr>
      <w:rFonts w:ascii="Times New Roman" w:eastAsia="Times New Roman" w:hAnsi="Times New Roman" w:cs="Times New Roman"/>
      <w:bCs/>
      <w:caps/>
      <w:noProof/>
      <w:sz w:val="24"/>
      <w:szCs w:val="24"/>
      <w:lang w:val="kk-KZ" w:eastAsia="ru-RU"/>
    </w:rPr>
  </w:style>
  <w:style w:type="table" w:customStyle="1" w:styleId="110">
    <w:name w:val="Сетка таблицы11"/>
    <w:basedOn w:val="a1"/>
    <w:next w:val="a8"/>
    <w:uiPriority w:val="39"/>
    <w:rsid w:val="00097F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8"/>
    <w:uiPriority w:val="39"/>
    <w:rsid w:val="00097F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FollowedHyperlink"/>
    <w:basedOn w:val="a0"/>
    <w:uiPriority w:val="99"/>
    <w:semiHidden/>
    <w:unhideWhenUsed/>
    <w:rsid w:val="0002161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8915087">
      <w:bodyDiv w:val="1"/>
      <w:marLeft w:val="0"/>
      <w:marRight w:val="0"/>
      <w:marTop w:val="0"/>
      <w:marBottom w:val="0"/>
      <w:divBdr>
        <w:top w:val="none" w:sz="0" w:space="0" w:color="auto"/>
        <w:left w:val="none" w:sz="0" w:space="0" w:color="auto"/>
        <w:bottom w:val="none" w:sz="0" w:space="0" w:color="auto"/>
        <w:right w:val="none" w:sz="0" w:space="0" w:color="auto"/>
      </w:divBdr>
    </w:div>
    <w:div w:id="393355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4%D0%B5%D0%BB%D1%8C%D1%82%D0%B0_%D1%80%D0%B5%D0%BA%D0%B8" TargetMode="External"/><Relationship Id="rId18" Type="http://schemas.openxmlformats.org/officeDocument/2006/relationships/hyperlink" Target="https://ru.wikipedia.org/wiki/%D0%A0%D0%B0%D0%BC%D1%81%D0%B0%D1%80%D1%81%D0%BA%D0%B0%D1%8F_%D0%BA%D0%BE%D0%BD%D0%B2%D0%B5%D0%BD%D1%86%D0%B8%D1%8F" TargetMode="External"/><Relationship Id="rId26" Type="http://schemas.openxmlformats.org/officeDocument/2006/relationships/image" Target="media/image5.jpeg"/><Relationship Id="rId39" Type="http://schemas.openxmlformats.org/officeDocument/2006/relationships/image" Target="media/image18.jpeg"/><Relationship Id="rId21" Type="http://schemas.openxmlformats.org/officeDocument/2006/relationships/hyperlink" Target="http://earthexplorer.usgs.gov" TargetMode="External"/><Relationship Id="rId34" Type="http://schemas.openxmlformats.org/officeDocument/2006/relationships/image" Target="media/image13.png"/><Relationship Id="rId42" Type="http://schemas.openxmlformats.org/officeDocument/2006/relationships/hyperlink" Target="http://www.caspinfo.ru/data/2002.HTM/001381.HTM" TargetMode="External"/><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footer" Target="footer1.xml"/><Relationship Id="rId63" Type="http://schemas.openxmlformats.org/officeDocument/2006/relationships/image" Target="media/image35.jpeg"/><Relationship Id="rId68" Type="http://schemas.openxmlformats.org/officeDocument/2006/relationships/image" Target="media/image40.jpeg"/><Relationship Id="rId7" Type="http://schemas.openxmlformats.org/officeDocument/2006/relationships/endnotes" Target="endnotes.xml"/><Relationship Id="rId71" Type="http://schemas.openxmlformats.org/officeDocument/2006/relationships/image" Target="media/image43.jpeg"/><Relationship Id="rId2" Type="http://schemas.openxmlformats.org/officeDocument/2006/relationships/numbering" Target="numbering.xml"/><Relationship Id="rId16" Type="http://schemas.openxmlformats.org/officeDocument/2006/relationships/hyperlink" Target="https://ru.wikipedia.org/wiki/1_%D0%B0%D0%BF%D1%80%D0%B5%D0%BB%D1%8F" TargetMode="External"/><Relationship Id="rId29" Type="http://schemas.openxmlformats.org/officeDocument/2006/relationships/image" Target="media/image8.png"/><Relationship Id="rId11" Type="http://schemas.openxmlformats.org/officeDocument/2006/relationships/hyperlink" Target="https://ru.wikipedia.org/wiki/6_%D1%84%D0%B5%D0%B2%D1%80%D0%B0%D0%BB%D1%8F" TargetMode="External"/><Relationship Id="rId24" Type="http://schemas.openxmlformats.org/officeDocument/2006/relationships/image" Target="media/image3.pn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png"/><Relationship Id="rId45" Type="http://schemas.openxmlformats.org/officeDocument/2006/relationships/image" Target="media/image23.jpeg"/><Relationship Id="rId53" Type="http://schemas.openxmlformats.org/officeDocument/2006/relationships/hyperlink" Target="http://doi:10.3390/resources9060074" TargetMode="External"/><Relationship Id="rId58" Type="http://schemas.openxmlformats.org/officeDocument/2006/relationships/image" Target="media/image30.jpeg"/><Relationship Id="rId66"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hyperlink" Target="https://ru.wikipedia.org/wiki/%D0%9A%D0%B0%D1%81%D0%BF%D0%B8%D0%B9%D1%81%D0%BA%D0%BE%D0%B5_%D0%BC%D0%BE%D1%80%D0%B5" TargetMode="External"/><Relationship Id="rId23" Type="http://schemas.openxmlformats.org/officeDocument/2006/relationships/hyperlink" Target="http://global.jaxa.jp/" TargetMode="External"/><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7.jpeg"/><Relationship Id="rId57" Type="http://schemas.openxmlformats.org/officeDocument/2006/relationships/image" Target="media/image29.jpeg"/><Relationship Id="rId61" Type="http://schemas.openxmlformats.org/officeDocument/2006/relationships/image" Target="media/image33.jpeg"/><Relationship Id="rId10" Type="http://schemas.openxmlformats.org/officeDocument/2006/relationships/image" Target="media/image2.png"/><Relationship Id="rId19" Type="http://schemas.openxmlformats.org/officeDocument/2006/relationships/hyperlink" Target="https://ru.wikipedia.org/wiki/%D0%92%D1%81%D0%B5%D0%BC%D0%B8%D1%80%D0%BD%D0%B0%D1%8F_%D1%81%D0%B5%D1%82%D1%8C_%D0%B1%D0%B8%D0%BE%D1%81%D1%84%D0%B5%D1%80%D0%BD%D1%8B%D1%85_%D1%80%D0%B5%D0%B7%D0%B5%D1%80%D0%B2%D0%B0%D1%82%D0%BE%D0%B2" TargetMode="External"/><Relationship Id="rId31" Type="http://schemas.openxmlformats.org/officeDocument/2006/relationships/image" Target="media/image10.emf"/><Relationship Id="rId44" Type="http://schemas.openxmlformats.org/officeDocument/2006/relationships/image" Target="media/image22.jpeg"/><Relationship Id="rId52" Type="http://schemas.openxmlformats.org/officeDocument/2006/relationships/hyperlink" Target="https://doi.org/10.1051/e3sconf/20198101009" TargetMode="External"/><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https://ru.wikipedia.org/wiki/%D0%A3%D1%80%D0%B0%D0%BB_(%D1%80%D0%B5%D0%BA%D0%B0)" TargetMode="External"/><Relationship Id="rId22" Type="http://schemas.openxmlformats.org/officeDocument/2006/relationships/hyperlink" Target="https://sentinel.esa.int/" TargetMode="External"/><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hyperlink" Target="http://dx.doi.org/10.15666/aeer/1802_24832498" TargetMode="External"/><Relationship Id="rId64" Type="http://schemas.openxmlformats.org/officeDocument/2006/relationships/image" Target="media/image36.jpeg"/><Relationship Id="rId69"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hyperlink" Target="https://doi:10.3390/w10050541"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ru.wikipedia.org/wiki/2009_%D0%B3%D0%BE%D0%B4" TargetMode="External"/><Relationship Id="rId17" Type="http://schemas.openxmlformats.org/officeDocument/2006/relationships/hyperlink" Target="https://ru.wikipedia.org/wiki/2009_%D0%B3%D0%BE%D0%B4" TargetMode="External"/><Relationship Id="rId25" Type="http://schemas.openxmlformats.org/officeDocument/2006/relationships/image" Target="media/image4.pn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4.jpeg"/><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hyperlink" Target="http://landsat.gsfc.nasa.gov" TargetMode="External"/><Relationship Id="rId41" Type="http://schemas.openxmlformats.org/officeDocument/2006/relationships/image" Target="media/image20.jpeg"/><Relationship Id="rId54" Type="http://schemas.openxmlformats.org/officeDocument/2006/relationships/hyperlink" Target="http://www.mdpi.com/journal/water/" TargetMode="External"/><Relationship Id="rId62" Type="http://schemas.openxmlformats.org/officeDocument/2006/relationships/image" Target="media/image34.jpeg"/><Relationship Id="rId70"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31DF5B-A577-41EB-9120-0DDD4A0813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368</TotalTime>
  <Pages>69</Pages>
  <Words>13444</Words>
  <Characters>76637</Characters>
  <Application>Microsoft Office Word</Application>
  <DocSecurity>0</DocSecurity>
  <Lines>638</Lines>
  <Paragraphs>179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ТАЛГАРБАЙ</dc:creator>
  <cp:keywords/>
  <dc:description/>
  <cp:lastModifiedBy>rg.gafiza@gmail.com</cp:lastModifiedBy>
  <cp:revision>40</cp:revision>
  <cp:lastPrinted>2020-10-29T08:03:00Z</cp:lastPrinted>
  <dcterms:created xsi:type="dcterms:W3CDTF">2020-10-26T22:13:00Z</dcterms:created>
  <dcterms:modified xsi:type="dcterms:W3CDTF">2020-10-29T16:24:00Z</dcterms:modified>
</cp:coreProperties>
</file>