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E08448" w14:textId="690411FA" w:rsidR="00B6073E" w:rsidRPr="003A3B25" w:rsidRDefault="004768D6" w:rsidP="00B6073E">
      <w:pPr>
        <w:pStyle w:val="a4"/>
        <w:rPr>
          <w:color w:val="FF0000"/>
          <w:lang w:val="kk-KZ"/>
        </w:rPr>
      </w:pPr>
      <w:r w:rsidRPr="003A3B25">
        <w:rPr>
          <w:snapToGrid w:val="0"/>
          <w:color w:val="000000"/>
          <w:w w:val="0"/>
          <w:sz w:val="0"/>
          <w:szCs w:val="0"/>
          <w:u w:color="000000"/>
          <w:bdr w:val="none" w:sz="0" w:space="0" w:color="000000"/>
          <w:shd w:val="clear" w:color="000000" w:fill="000000"/>
          <w:lang w:val="en-US" w:eastAsia="x-none" w:bidi="x-none"/>
        </w:rPr>
        <w:t>f</w:t>
      </w:r>
      <w:r w:rsidR="001117D1" w:rsidRPr="003A3B25">
        <w:rPr>
          <w:snapToGrid w:val="0"/>
          <w:color w:val="000000"/>
          <w:w w:val="0"/>
          <w:sz w:val="0"/>
          <w:szCs w:val="0"/>
          <w:u w:color="000000"/>
          <w:bdr w:val="none" w:sz="0" w:space="0" w:color="000000"/>
          <w:shd w:val="clear" w:color="000000" w:fill="000000"/>
          <w:lang w:val="x-none" w:eastAsia="x-none" w:bidi="x-none"/>
        </w:rPr>
        <w:t xml:space="preserve"> </w:t>
      </w:r>
    </w:p>
    <w:p w14:paraId="1DE51D03" w14:textId="33E066DA" w:rsidR="00E440A9" w:rsidRPr="003A3B25" w:rsidRDefault="00013F13" w:rsidP="00E440A9">
      <w:pPr>
        <w:spacing w:after="0" w:line="360" w:lineRule="auto"/>
        <w:jc w:val="center"/>
        <w:rPr>
          <w:rFonts w:ascii="Times New Roman" w:hAnsi="Times New Roman" w:cs="Times New Roman"/>
          <w:sz w:val="24"/>
          <w:szCs w:val="24"/>
        </w:rPr>
      </w:pPr>
      <w:r>
        <w:rPr>
          <w:rFonts w:ascii="Times New Roman" w:eastAsia="Calibri"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42D691B0" wp14:editId="3B4FDB9B">
                <wp:simplePos x="0" y="0"/>
                <wp:positionH relativeFrom="column">
                  <wp:posOffset>872490</wp:posOffset>
                </wp:positionH>
                <wp:positionV relativeFrom="paragraph">
                  <wp:posOffset>5121275</wp:posOffset>
                </wp:positionV>
                <wp:extent cx="285750" cy="114300"/>
                <wp:effectExtent l="0" t="0" r="0" b="0"/>
                <wp:wrapNone/>
                <wp:docPr id="7" name="Прямоугольник 7"/>
                <wp:cNvGraphicFramePr/>
                <a:graphic xmlns:a="http://schemas.openxmlformats.org/drawingml/2006/main">
                  <a:graphicData uri="http://schemas.microsoft.com/office/word/2010/wordprocessingShape">
                    <wps:wsp>
                      <wps:cNvSpPr/>
                      <wps:spPr>
                        <a:xfrm>
                          <a:off x="0" y="0"/>
                          <a:ext cx="285750"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EB61CE" id="Прямоугольник 7" o:spid="_x0000_s1026" style="position:absolute;margin-left:68.7pt;margin-top:403.25pt;width:22.5pt;height:9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" fillcolor="white [3212]" stroked="f" strokeweight="2pt"/>
            </w:pict>
          </mc:Fallback>
        </mc:AlternateContent>
      </w:r>
      <w:r w:rsidR="003A24CC">
        <w:rPr>
          <w:rFonts w:ascii="Times New Roman" w:eastAsia="Calibri"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234262B3" wp14:editId="5A9F31E8">
                <wp:simplePos x="0" y="0"/>
                <wp:positionH relativeFrom="column">
                  <wp:posOffset>2834640</wp:posOffset>
                </wp:positionH>
                <wp:positionV relativeFrom="paragraph">
                  <wp:posOffset>3911600</wp:posOffset>
                </wp:positionV>
                <wp:extent cx="581025" cy="161925"/>
                <wp:effectExtent l="0" t="0" r="9525" b="9525"/>
                <wp:wrapNone/>
                <wp:docPr id="5" name="Прямоугольник 5"/>
                <wp:cNvGraphicFramePr/>
                <a:graphic xmlns:a="http://schemas.openxmlformats.org/drawingml/2006/main">
                  <a:graphicData uri="http://schemas.microsoft.com/office/word/2010/wordprocessingShape">
                    <wps:wsp>
                      <wps:cNvSpPr/>
                      <wps:spPr>
                        <a:xfrm>
                          <a:off x="0" y="0"/>
                          <a:ext cx="581025" cy="1619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1818D5" id="Прямоугольник 5" o:spid="_x0000_s1026" style="position:absolute;margin-left:223.2pt;margin-top:308pt;width:45.75pt;height:12.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" fillcolor="white [3212]" stroked="f" strokeweight="2pt"/>
            </w:pict>
          </mc:Fallback>
        </mc:AlternateContent>
      </w:r>
      <w:r w:rsidR="00FE636C" w:rsidRPr="003A3B25">
        <w:rPr>
          <w:rFonts w:ascii="Times New Roman" w:eastAsia="Calibri" w:hAnsi="Times New Roman" w:cs="Times New Roman"/>
          <w:noProof/>
          <w:sz w:val="24"/>
          <w:szCs w:val="24"/>
          <w:lang w:eastAsia="ru-RU"/>
        </w:rPr>
        <w:drawing>
          <wp:inline distT="0" distB="0" distL="0" distR="0" wp14:anchorId="0DC0D18D" wp14:editId="2E16EBD2">
            <wp:extent cx="5939790" cy="8168182"/>
            <wp:effectExtent l="0" t="0" r="3810" b="4445"/>
            <wp:docPr id="2" name="Рисунок 2" descr="C:\Users\User\Downloads\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00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5944726" cy="8174970"/>
                    </a:xfrm>
                    <a:prstGeom prst="rect">
                      <a:avLst/>
                    </a:prstGeom>
                    <a:noFill/>
                    <a:ln>
                      <a:noFill/>
                    </a:ln>
                  </pic:spPr>
                </pic:pic>
              </a:graphicData>
            </a:graphic>
          </wp:inline>
        </w:drawing>
      </w:r>
    </w:p>
    <w:p w14:paraId="4F63F963" w14:textId="77777777" w:rsidR="00075B28" w:rsidRPr="003A3B25" w:rsidRDefault="00075B28">
      <w:pPr>
        <w:rPr>
          <w:rFonts w:ascii="Times New Roman" w:hAnsi="Times New Roman" w:cs="Times New Roman"/>
          <w:sz w:val="24"/>
          <w:szCs w:val="24"/>
        </w:rPr>
      </w:pPr>
      <w:r w:rsidRPr="003A3B25">
        <w:rPr>
          <w:rFonts w:ascii="Times New Roman" w:hAnsi="Times New Roman" w:cs="Times New Roman"/>
          <w:sz w:val="24"/>
          <w:szCs w:val="24"/>
        </w:rPr>
        <w:br w:type="page"/>
      </w:r>
    </w:p>
    <w:p w14:paraId="12C599AF" w14:textId="19CB1B4B" w:rsidR="00886402" w:rsidRPr="003A3B25" w:rsidRDefault="00FE636C" w:rsidP="001117D1">
      <w:pPr>
        <w:jc w:val="center"/>
        <w:rPr>
          <w:rFonts w:ascii="Times New Roman" w:hAnsi="Times New Roman" w:cs="Times New Roman"/>
          <w:b/>
          <w:sz w:val="24"/>
          <w:szCs w:val="24"/>
        </w:rPr>
      </w:pPr>
      <w:r w:rsidRPr="003A3B25">
        <w:rPr>
          <w:rFonts w:ascii="Times New Roman" w:hAnsi="Times New Roman" w:cs="Times New Roman"/>
          <w:b/>
          <w:noProof/>
          <w:sz w:val="24"/>
          <w:szCs w:val="24"/>
          <w:lang w:eastAsia="ru-RU"/>
        </w:rPr>
        <w:lastRenderedPageBreak/>
        <w:drawing>
          <wp:inline distT="0" distB="0" distL="0" distR="0" wp14:anchorId="7EC7239E" wp14:editId="2DC407E9">
            <wp:extent cx="5939790" cy="8174490"/>
            <wp:effectExtent l="0" t="0" r="3810" b="0"/>
            <wp:docPr id="4" name="Рисунок 4" descr="C:\Users\User\Downloads\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0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r w:rsidR="00B6073E" w:rsidRPr="003A3B25">
        <w:rPr>
          <w:rFonts w:ascii="Times New Roman" w:hAnsi="Times New Roman" w:cs="Times New Roman"/>
          <w:sz w:val="24"/>
          <w:szCs w:val="24"/>
        </w:rPr>
        <w:br w:type="page"/>
      </w:r>
      <w:r w:rsidR="00886402" w:rsidRPr="003A3B25">
        <w:rPr>
          <w:rFonts w:ascii="Times New Roman" w:hAnsi="Times New Roman" w:cs="Times New Roman"/>
          <w:b/>
          <w:sz w:val="24"/>
          <w:szCs w:val="24"/>
        </w:rPr>
        <w:lastRenderedPageBreak/>
        <w:t>РЕФЕРАТ</w:t>
      </w:r>
    </w:p>
    <w:p w14:paraId="41A59801" w14:textId="3A296146" w:rsidR="00886402" w:rsidRPr="003A3B25" w:rsidRDefault="00886402" w:rsidP="00886402">
      <w:pPr>
        <w:spacing w:after="0" w:line="360" w:lineRule="auto"/>
        <w:ind w:firstLine="567"/>
        <w:jc w:val="both"/>
        <w:rPr>
          <w:rFonts w:ascii="Times New Roman" w:hAnsi="Times New Roman"/>
          <w:sz w:val="24"/>
          <w:szCs w:val="24"/>
        </w:rPr>
      </w:pPr>
      <w:r w:rsidRPr="003A3B25">
        <w:rPr>
          <w:rFonts w:ascii="Times New Roman" w:hAnsi="Times New Roman"/>
          <w:sz w:val="24"/>
          <w:szCs w:val="24"/>
        </w:rPr>
        <w:t xml:space="preserve">Отчет </w:t>
      </w:r>
      <w:r w:rsidR="002D3BCF">
        <w:rPr>
          <w:rFonts w:ascii="Times New Roman" w:hAnsi="Times New Roman"/>
          <w:sz w:val="24"/>
          <w:szCs w:val="24"/>
        </w:rPr>
        <w:t>19</w:t>
      </w:r>
      <w:r w:rsidR="00013F13">
        <w:rPr>
          <w:rFonts w:ascii="Times New Roman" w:hAnsi="Times New Roman"/>
          <w:sz w:val="24"/>
          <w:szCs w:val="24"/>
        </w:rPr>
        <w:t>1</w:t>
      </w:r>
      <w:r w:rsidR="00230126" w:rsidRPr="003A3B25">
        <w:rPr>
          <w:rFonts w:ascii="Times New Roman" w:hAnsi="Times New Roman"/>
          <w:sz w:val="24"/>
          <w:szCs w:val="24"/>
        </w:rPr>
        <w:t xml:space="preserve"> с.</w:t>
      </w:r>
      <w:r w:rsidRPr="003A3B25">
        <w:rPr>
          <w:rFonts w:ascii="Times New Roman" w:hAnsi="Times New Roman"/>
          <w:sz w:val="24"/>
          <w:szCs w:val="24"/>
        </w:rPr>
        <w:t xml:space="preserve">, </w:t>
      </w:r>
      <w:r w:rsidR="00230126" w:rsidRPr="003A3B25">
        <w:rPr>
          <w:rFonts w:ascii="Times New Roman" w:hAnsi="Times New Roman"/>
          <w:sz w:val="24"/>
          <w:szCs w:val="24"/>
        </w:rPr>
        <w:t>1 кн., 24 рис.</w:t>
      </w:r>
      <w:r w:rsidRPr="003A3B25">
        <w:rPr>
          <w:rFonts w:ascii="Times New Roman" w:hAnsi="Times New Roman"/>
          <w:sz w:val="24"/>
          <w:szCs w:val="24"/>
        </w:rPr>
        <w:t xml:space="preserve">, </w:t>
      </w:r>
      <w:r w:rsidR="001117D1" w:rsidRPr="003A3B25">
        <w:rPr>
          <w:rFonts w:ascii="Times New Roman" w:hAnsi="Times New Roman"/>
          <w:sz w:val="24"/>
          <w:szCs w:val="24"/>
        </w:rPr>
        <w:t>5</w:t>
      </w:r>
      <w:r w:rsidR="00230126" w:rsidRPr="003A3B25">
        <w:rPr>
          <w:rFonts w:ascii="Times New Roman" w:hAnsi="Times New Roman"/>
          <w:sz w:val="24"/>
          <w:szCs w:val="24"/>
        </w:rPr>
        <w:t xml:space="preserve"> табл.</w:t>
      </w:r>
      <w:r w:rsidRPr="003A3B25">
        <w:rPr>
          <w:rFonts w:ascii="Times New Roman" w:hAnsi="Times New Roman"/>
          <w:sz w:val="24"/>
          <w:szCs w:val="24"/>
        </w:rPr>
        <w:t xml:space="preserve">, </w:t>
      </w:r>
      <w:r w:rsidR="001117D1" w:rsidRPr="003A3B25">
        <w:rPr>
          <w:rFonts w:ascii="Times New Roman" w:hAnsi="Times New Roman"/>
          <w:sz w:val="24"/>
          <w:szCs w:val="24"/>
        </w:rPr>
        <w:t>37</w:t>
      </w:r>
      <w:r w:rsidR="00230126" w:rsidRPr="003A3B25">
        <w:rPr>
          <w:rFonts w:ascii="Times New Roman" w:hAnsi="Times New Roman"/>
          <w:sz w:val="24"/>
          <w:szCs w:val="24"/>
        </w:rPr>
        <w:t xml:space="preserve"> источн.</w:t>
      </w:r>
      <w:r w:rsidRPr="003A3B25">
        <w:rPr>
          <w:rFonts w:ascii="Times New Roman" w:hAnsi="Times New Roman"/>
          <w:sz w:val="24"/>
          <w:szCs w:val="24"/>
        </w:rPr>
        <w:t>, 1</w:t>
      </w:r>
      <w:r w:rsidR="00472FEF" w:rsidRPr="003A3B25">
        <w:rPr>
          <w:rFonts w:ascii="Times New Roman" w:hAnsi="Times New Roman"/>
          <w:sz w:val="24"/>
          <w:szCs w:val="24"/>
        </w:rPr>
        <w:t>7</w:t>
      </w:r>
      <w:r w:rsidR="00230126" w:rsidRPr="003A3B25">
        <w:rPr>
          <w:rFonts w:ascii="Times New Roman" w:hAnsi="Times New Roman"/>
          <w:sz w:val="24"/>
          <w:szCs w:val="24"/>
        </w:rPr>
        <w:t xml:space="preserve"> прил</w:t>
      </w:r>
      <w:r w:rsidRPr="003A3B25">
        <w:rPr>
          <w:rFonts w:ascii="Times New Roman" w:hAnsi="Times New Roman"/>
          <w:sz w:val="24"/>
          <w:szCs w:val="24"/>
        </w:rPr>
        <w:t>.</w:t>
      </w:r>
    </w:p>
    <w:p w14:paraId="08C53881" w14:textId="7FC5FD16" w:rsidR="00886402" w:rsidRPr="003A3B25" w:rsidRDefault="00886402" w:rsidP="00230126">
      <w:pPr>
        <w:spacing w:after="0" w:line="360" w:lineRule="auto"/>
        <w:jc w:val="both"/>
        <w:rPr>
          <w:rFonts w:ascii="Times New Roman" w:hAnsi="Times New Roman"/>
          <w:sz w:val="24"/>
          <w:szCs w:val="24"/>
        </w:rPr>
      </w:pPr>
      <w:r w:rsidRPr="003A3B25">
        <w:rPr>
          <w:rFonts w:ascii="Times New Roman" w:hAnsi="Times New Roman"/>
          <w:sz w:val="24"/>
          <w:szCs w:val="24"/>
        </w:rPr>
        <w:t>ГИДРОЛОГИЧЕСКОЕ МОДЕЛИРОВАНИЕ, ГИС-КАРТОГРАФИРОВАНИЕ, ДИСТАНЦИОННОЕ ЗОНДИРОВАНИЕ, ОЦЕНКА РИСКА НАВОДНЕНИ</w:t>
      </w:r>
      <w:r w:rsidR="00712268" w:rsidRPr="003A3B25">
        <w:rPr>
          <w:rFonts w:ascii="Times New Roman" w:hAnsi="Times New Roman"/>
          <w:sz w:val="24"/>
          <w:szCs w:val="24"/>
        </w:rPr>
        <w:t>Я</w:t>
      </w:r>
      <w:r w:rsidR="00230126" w:rsidRPr="003A3B25">
        <w:rPr>
          <w:rFonts w:ascii="Times New Roman" w:hAnsi="Times New Roman"/>
          <w:sz w:val="24"/>
          <w:szCs w:val="24"/>
        </w:rPr>
        <w:t>, ЕСИЛЬ</w:t>
      </w:r>
    </w:p>
    <w:p w14:paraId="1115740C" w14:textId="77777777" w:rsidR="00886402" w:rsidRPr="003A3B25" w:rsidRDefault="00886402" w:rsidP="00886402">
      <w:pPr>
        <w:spacing w:after="0" w:line="360" w:lineRule="auto"/>
        <w:ind w:firstLine="567"/>
        <w:jc w:val="both"/>
        <w:rPr>
          <w:rFonts w:ascii="Times New Roman" w:hAnsi="Times New Roman"/>
          <w:sz w:val="24"/>
          <w:szCs w:val="24"/>
        </w:rPr>
      </w:pPr>
      <w:r w:rsidRPr="003A3B25">
        <w:rPr>
          <w:rFonts w:ascii="Times New Roman" w:hAnsi="Times New Roman"/>
          <w:sz w:val="24"/>
          <w:szCs w:val="24"/>
        </w:rPr>
        <w:t>Объект исследований: Паводковые наводнения в долинах рек Есиль и Нура в пределах пригородной зоны г. Нур-Султан (Астана).</w:t>
      </w:r>
      <w:r w:rsidR="00B6073E" w:rsidRPr="003A3B25">
        <w:rPr>
          <w:rFonts w:ascii="Times New Roman" w:hAnsi="Times New Roman"/>
          <w:sz w:val="24"/>
          <w:szCs w:val="24"/>
        </w:rPr>
        <w:t xml:space="preserve"> </w:t>
      </w:r>
      <w:r w:rsidRPr="003A3B25">
        <w:rPr>
          <w:rFonts w:ascii="Times New Roman" w:hAnsi="Times New Roman"/>
          <w:sz w:val="24"/>
          <w:szCs w:val="24"/>
        </w:rPr>
        <w:t xml:space="preserve">Цель работы: Определение риска затопления территории города Нур-Султан и прилегающих населенных пунктов в период половодья рек Есиль и Нура на основе компьютерного гидрологического моделирования, применения данных ДЗЗ и создания цифровых карт сценариев воздействия. Методы исследований: сравнительный, типологический, статистический, гидрологического моделирования, ГИС-картографирования, обработки данных ДЗЗ,  методы создания цифровой модели рельефа, методы полевых исследований.   </w:t>
      </w:r>
    </w:p>
    <w:p w14:paraId="7F11B943" w14:textId="77777777" w:rsidR="00886402" w:rsidRPr="003A3B25" w:rsidRDefault="00886402" w:rsidP="00886402">
      <w:pPr>
        <w:spacing w:after="0" w:line="360" w:lineRule="auto"/>
        <w:ind w:firstLine="567"/>
        <w:jc w:val="both"/>
        <w:rPr>
          <w:rFonts w:ascii="Times New Roman" w:hAnsi="Times New Roman"/>
          <w:sz w:val="24"/>
          <w:szCs w:val="24"/>
        </w:rPr>
      </w:pPr>
      <w:r w:rsidRPr="003A3B25">
        <w:rPr>
          <w:rFonts w:ascii="Times New Roman" w:hAnsi="Times New Roman"/>
          <w:sz w:val="24"/>
          <w:szCs w:val="24"/>
        </w:rPr>
        <w:t>Результаты работы и их новизна:</w:t>
      </w:r>
      <w:r w:rsidR="00B456F3" w:rsidRPr="003A3B25">
        <w:rPr>
          <w:rFonts w:ascii="Times New Roman" w:hAnsi="Times New Roman"/>
          <w:sz w:val="24"/>
          <w:szCs w:val="24"/>
        </w:rPr>
        <w:t xml:space="preserve"> 1) </w:t>
      </w:r>
      <w:r w:rsidRPr="003A3B25">
        <w:rPr>
          <w:rFonts w:ascii="Times New Roman" w:hAnsi="Times New Roman"/>
          <w:sz w:val="24"/>
          <w:szCs w:val="24"/>
        </w:rPr>
        <w:t xml:space="preserve">Создана база геоданных проекта; 2) Изучены методы оценки затопления территорий с учетом гидрологического моделирования; 3) Проведено картографирование природных и демографических условий долин рек; 4) </w:t>
      </w:r>
      <w:r w:rsidRPr="003A3B25">
        <w:rPr>
          <w:rFonts w:ascii="Times New Roman" w:hAnsi="Times New Roman" w:cs="Times New Roman"/>
          <w:sz w:val="24"/>
          <w:szCs w:val="24"/>
        </w:rPr>
        <w:t xml:space="preserve">Создана актуальная ЦМР со встроенными батиметрическими данными русел рек; 5) Выявлены тенденции изменчивости расходов и уровней воды в половодье рек Есиль и Нура, новизна связана с оценкой потерь воды в результате добычи песчано-гравийной смеси; 6) Впервые проведено гидрологическое моделирование риска затопления населенных пунктов в половодье в программе HEC; 7) Проведено ГИС-картографирование риска затопления пригородной зоны,  </w:t>
      </w:r>
      <w:r w:rsidRPr="003A3B25">
        <w:rPr>
          <w:rFonts w:ascii="Times New Roman" w:hAnsi="Times New Roman"/>
          <w:sz w:val="24"/>
          <w:szCs w:val="24"/>
        </w:rPr>
        <w:t xml:space="preserve">создано 12 карт; 8) Разработана научно-обоснованная рекомендация по снижению уровня риска затопления; 9 статей: 1 в </w:t>
      </w:r>
      <w:r w:rsidRPr="003A3B25">
        <w:rPr>
          <w:rFonts w:ascii="Times New Roman" w:hAnsi="Times New Roman"/>
          <w:sz w:val="24"/>
          <w:szCs w:val="24"/>
          <w:lang w:val="en-US"/>
        </w:rPr>
        <w:t>Web</w:t>
      </w:r>
      <w:r w:rsidRPr="003A3B25">
        <w:rPr>
          <w:rFonts w:ascii="Times New Roman" w:hAnsi="Times New Roman"/>
          <w:sz w:val="24"/>
          <w:szCs w:val="24"/>
        </w:rPr>
        <w:t xml:space="preserve"> </w:t>
      </w:r>
      <w:r w:rsidRPr="003A3B25">
        <w:rPr>
          <w:rFonts w:ascii="Times New Roman" w:hAnsi="Times New Roman"/>
          <w:sz w:val="24"/>
          <w:szCs w:val="24"/>
          <w:lang w:val="en-US"/>
        </w:rPr>
        <w:t>of</w:t>
      </w:r>
      <w:r w:rsidRPr="003A3B25">
        <w:rPr>
          <w:rFonts w:ascii="Times New Roman" w:hAnsi="Times New Roman"/>
          <w:sz w:val="24"/>
          <w:szCs w:val="24"/>
        </w:rPr>
        <w:t xml:space="preserve"> </w:t>
      </w:r>
      <w:r w:rsidRPr="003A3B25">
        <w:rPr>
          <w:rFonts w:ascii="Times New Roman" w:hAnsi="Times New Roman"/>
          <w:sz w:val="24"/>
          <w:szCs w:val="24"/>
          <w:lang w:val="en-US"/>
        </w:rPr>
        <w:t>Science</w:t>
      </w:r>
      <w:r w:rsidRPr="003A3B25">
        <w:rPr>
          <w:rFonts w:ascii="Times New Roman" w:hAnsi="Times New Roman"/>
          <w:sz w:val="24"/>
          <w:szCs w:val="24"/>
        </w:rPr>
        <w:t xml:space="preserve">, 3 в </w:t>
      </w:r>
      <w:r w:rsidRPr="003A3B25">
        <w:rPr>
          <w:rFonts w:ascii="Times New Roman" w:hAnsi="Times New Roman"/>
          <w:sz w:val="24"/>
          <w:szCs w:val="24"/>
          <w:lang w:val="kk-KZ"/>
        </w:rPr>
        <w:t>Scopus, 2 ККСОН.</w:t>
      </w:r>
      <w:r w:rsidRPr="003A3B25">
        <w:rPr>
          <w:rFonts w:ascii="Times New Roman" w:hAnsi="Times New Roman"/>
          <w:sz w:val="24"/>
          <w:szCs w:val="24"/>
        </w:rPr>
        <w:t xml:space="preserve">     </w:t>
      </w:r>
    </w:p>
    <w:p w14:paraId="65FD356D" w14:textId="77777777" w:rsidR="00886402" w:rsidRPr="003A3B25" w:rsidRDefault="00886402" w:rsidP="00886402">
      <w:pPr>
        <w:spacing w:after="0" w:line="360" w:lineRule="auto"/>
        <w:ind w:firstLine="567"/>
        <w:jc w:val="both"/>
        <w:rPr>
          <w:rFonts w:ascii="Times New Roman" w:hAnsi="Times New Roman" w:cs="Times New Roman"/>
          <w:sz w:val="24"/>
          <w:szCs w:val="24"/>
        </w:rPr>
      </w:pPr>
      <w:r w:rsidRPr="003A3B25">
        <w:rPr>
          <w:rFonts w:ascii="Times New Roman" w:hAnsi="Times New Roman"/>
          <w:sz w:val="24"/>
          <w:szCs w:val="24"/>
        </w:rPr>
        <w:t xml:space="preserve">Область применения результатов отчета: научная, образовательная, прогнозирование паводковых наводнений, оценка ущерба, проектирование инженерных защит; </w:t>
      </w:r>
    </w:p>
    <w:p w14:paraId="3DF77AA1" w14:textId="77777777" w:rsidR="00886402" w:rsidRPr="003A3B25" w:rsidRDefault="00886402" w:rsidP="00886402">
      <w:pPr>
        <w:spacing w:after="0" w:line="360" w:lineRule="auto"/>
        <w:ind w:firstLine="567"/>
        <w:jc w:val="both"/>
        <w:rPr>
          <w:rFonts w:ascii="Times New Roman" w:hAnsi="Times New Roman"/>
          <w:sz w:val="24"/>
          <w:szCs w:val="24"/>
        </w:rPr>
      </w:pPr>
      <w:r w:rsidRPr="003A3B25">
        <w:rPr>
          <w:rFonts w:ascii="Times New Roman" w:hAnsi="Times New Roman"/>
          <w:sz w:val="24"/>
          <w:szCs w:val="24"/>
        </w:rPr>
        <w:t>Рекомендации по внедрению: Тематические карты внедрены в обучающий процесс магистрантов ЕНУ им. Л. Гумилева (</w:t>
      </w:r>
      <w:r w:rsidRPr="003A3B25">
        <w:rPr>
          <w:rFonts w:ascii="Times New Roman" w:hAnsi="Times New Roman" w:cs="Times New Roman"/>
          <w:sz w:val="24"/>
          <w:szCs w:val="24"/>
        </w:rPr>
        <w:t>Договор о сотрудничестве № 362 от 26.10.2018 г.).</w:t>
      </w:r>
      <w:r w:rsidRPr="003A3B25">
        <w:rPr>
          <w:rFonts w:ascii="Times New Roman" w:hAnsi="Times New Roman"/>
          <w:sz w:val="24"/>
          <w:szCs w:val="24"/>
        </w:rPr>
        <w:t xml:space="preserve"> </w:t>
      </w:r>
      <w:r w:rsidRPr="003A3B25">
        <w:rPr>
          <w:rFonts w:ascii="Times New Roman" w:hAnsi="Times New Roman" w:cs="Times New Roman"/>
          <w:sz w:val="24"/>
          <w:szCs w:val="24"/>
        </w:rPr>
        <w:t>«Карта батиметрии Астанинского водохранилища» в масштабе 1:25 000 внедрена в РГП «Казводхоз»</w:t>
      </w:r>
      <w:r w:rsidRPr="003A3B25">
        <w:rPr>
          <w:rFonts w:ascii="Times New Roman" w:hAnsi="Times New Roman" w:cs="Times New Roman"/>
        </w:rPr>
        <w:t xml:space="preserve"> </w:t>
      </w:r>
      <w:r w:rsidRPr="003A3B25">
        <w:rPr>
          <w:rFonts w:ascii="Times New Roman" w:hAnsi="Times New Roman" w:cs="Times New Roman"/>
          <w:sz w:val="24"/>
          <w:szCs w:val="24"/>
        </w:rPr>
        <w:t>ЕВР МЭГПР РК для уточнения объемов водных ресурсов водохранилища;</w:t>
      </w:r>
    </w:p>
    <w:p w14:paraId="5A2838C5" w14:textId="77777777" w:rsidR="00886402" w:rsidRPr="003A3B25" w:rsidRDefault="00886402" w:rsidP="00886402">
      <w:pPr>
        <w:spacing w:after="0" w:line="360" w:lineRule="auto"/>
        <w:ind w:firstLine="567"/>
        <w:jc w:val="both"/>
        <w:rPr>
          <w:rFonts w:ascii="Times New Roman" w:hAnsi="Times New Roman" w:cs="Times New Roman"/>
          <w:sz w:val="24"/>
          <w:szCs w:val="24"/>
        </w:rPr>
      </w:pPr>
      <w:r w:rsidRPr="003A3B25">
        <w:rPr>
          <w:rFonts w:ascii="Times New Roman" w:hAnsi="Times New Roman"/>
          <w:sz w:val="24"/>
          <w:szCs w:val="24"/>
        </w:rPr>
        <w:t xml:space="preserve">Значимость работы </w:t>
      </w:r>
      <w:r w:rsidRPr="003A3B25">
        <w:rPr>
          <w:rFonts w:ascii="Times New Roman" w:hAnsi="Times New Roman" w:cs="Times New Roman"/>
          <w:sz w:val="24"/>
          <w:szCs w:val="24"/>
        </w:rPr>
        <w:t>связана с внедрением «Карты батиметрии Астаниского водохранилища» в РГП «Казводхоз»</w:t>
      </w:r>
      <w:r w:rsidR="00B456F3" w:rsidRPr="003A3B25">
        <w:rPr>
          <w:rFonts w:ascii="Times New Roman" w:hAnsi="Times New Roman" w:cs="Times New Roman"/>
          <w:sz w:val="24"/>
          <w:szCs w:val="24"/>
        </w:rPr>
        <w:t xml:space="preserve">, </w:t>
      </w:r>
      <w:r w:rsidRPr="003A3B25">
        <w:rPr>
          <w:rFonts w:ascii="Times New Roman" w:hAnsi="Times New Roman" w:cs="Times New Roman"/>
          <w:sz w:val="24"/>
          <w:szCs w:val="24"/>
        </w:rPr>
        <w:t xml:space="preserve">которая, а также с проведением гидрологического моделирования при различных условиях и разработаны предложения по их защите. </w:t>
      </w:r>
    </w:p>
    <w:p w14:paraId="5416C5F1" w14:textId="77777777" w:rsidR="00886402" w:rsidRPr="003A3B25" w:rsidRDefault="00886402" w:rsidP="00886402">
      <w:pPr>
        <w:spacing w:after="0" w:line="360" w:lineRule="auto"/>
        <w:ind w:firstLine="567"/>
        <w:jc w:val="both"/>
        <w:rPr>
          <w:rFonts w:ascii="Times New Roman" w:hAnsi="Times New Roman"/>
          <w:sz w:val="24"/>
          <w:szCs w:val="24"/>
        </w:rPr>
      </w:pPr>
      <w:r w:rsidRPr="003A3B25">
        <w:rPr>
          <w:rFonts w:ascii="Times New Roman" w:hAnsi="Times New Roman"/>
          <w:sz w:val="24"/>
          <w:szCs w:val="24"/>
        </w:rPr>
        <w:t xml:space="preserve">Прогнозные предположения о развитии объекта. Результаты гидрологического моделирования будут использоваться при проектировании превентивных мероприятий и планировании инженерно-защитных сооружений от паводковых наводнений.  </w:t>
      </w:r>
    </w:p>
    <w:p w14:paraId="08B4895E" w14:textId="77777777" w:rsidR="00886402" w:rsidRPr="003A3B25" w:rsidRDefault="00886402" w:rsidP="00B456F3">
      <w:pPr>
        <w:pStyle w:val="a6"/>
        <w:pageBreakBefore/>
        <w:shd w:val="clear" w:color="auto" w:fill="FFFFFF"/>
        <w:spacing w:before="0" w:after="0" w:line="360" w:lineRule="auto"/>
        <w:ind w:firstLine="567"/>
        <w:contextualSpacing/>
        <w:jc w:val="center"/>
        <w:textAlignment w:val="baseline"/>
        <w:rPr>
          <w:b/>
          <w:color w:val="000000"/>
          <w:spacing w:val="2"/>
          <w:lang w:val="kk-KZ"/>
        </w:rPr>
      </w:pPr>
      <w:r w:rsidRPr="003A3B25">
        <w:rPr>
          <w:b/>
          <w:color w:val="000000"/>
          <w:spacing w:val="2"/>
          <w:lang w:val="kk-KZ"/>
        </w:rPr>
        <w:lastRenderedPageBreak/>
        <w:t>РЕФЕРАТ</w:t>
      </w:r>
    </w:p>
    <w:p w14:paraId="11069452" w14:textId="00D229FB" w:rsidR="00886402" w:rsidRPr="003A3B25" w:rsidRDefault="002D3BCF" w:rsidP="00886402">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Есеп 19</w:t>
      </w:r>
      <w:r w:rsidR="00013F13">
        <w:rPr>
          <w:rFonts w:ascii="Times New Roman" w:hAnsi="Times New Roman" w:cs="Times New Roman"/>
          <w:sz w:val="24"/>
          <w:szCs w:val="24"/>
          <w:lang w:val="kk-KZ"/>
        </w:rPr>
        <w:t>1</w:t>
      </w:r>
      <w:r w:rsidR="00230126" w:rsidRPr="003A3B25">
        <w:rPr>
          <w:rFonts w:ascii="Times New Roman" w:hAnsi="Times New Roman" w:cs="Times New Roman"/>
          <w:sz w:val="24"/>
          <w:szCs w:val="24"/>
          <w:lang w:val="kk-KZ"/>
        </w:rPr>
        <w:t xml:space="preserve"> бет</w:t>
      </w:r>
      <w:r w:rsidR="001117D1" w:rsidRPr="003A3B25">
        <w:rPr>
          <w:rFonts w:ascii="Times New Roman" w:hAnsi="Times New Roman" w:cs="Times New Roman"/>
          <w:sz w:val="24"/>
          <w:szCs w:val="24"/>
          <w:lang w:val="kk-KZ"/>
        </w:rPr>
        <w:t>,</w:t>
      </w:r>
      <w:r w:rsidR="0089557F" w:rsidRPr="003A3B25">
        <w:rPr>
          <w:rFonts w:ascii="Times New Roman" w:hAnsi="Times New Roman" w:cs="Times New Roman"/>
          <w:sz w:val="24"/>
          <w:szCs w:val="24"/>
          <w:lang w:val="kk-KZ"/>
        </w:rPr>
        <w:t xml:space="preserve"> 1 кітап,</w:t>
      </w:r>
      <w:r w:rsidR="001117D1" w:rsidRPr="003A3B25">
        <w:rPr>
          <w:rFonts w:ascii="Times New Roman" w:hAnsi="Times New Roman" w:cs="Times New Roman"/>
          <w:sz w:val="24"/>
          <w:szCs w:val="24"/>
          <w:lang w:val="kk-KZ"/>
        </w:rPr>
        <w:t xml:space="preserve"> 24</w:t>
      </w:r>
      <w:r w:rsidR="00230126" w:rsidRPr="003A3B25">
        <w:rPr>
          <w:rFonts w:ascii="Times New Roman" w:hAnsi="Times New Roman" w:cs="Times New Roman"/>
          <w:sz w:val="24"/>
          <w:szCs w:val="24"/>
          <w:lang w:val="kk-KZ"/>
        </w:rPr>
        <w:t xml:space="preserve"> сурет</w:t>
      </w:r>
      <w:r w:rsidR="00886402" w:rsidRPr="003A3B25">
        <w:rPr>
          <w:rFonts w:ascii="Times New Roman" w:hAnsi="Times New Roman" w:cs="Times New Roman"/>
          <w:sz w:val="24"/>
          <w:szCs w:val="24"/>
          <w:lang w:val="kk-KZ"/>
        </w:rPr>
        <w:t xml:space="preserve">, </w:t>
      </w:r>
      <w:r w:rsidR="001117D1" w:rsidRPr="003A3B25">
        <w:rPr>
          <w:rFonts w:ascii="Times New Roman" w:hAnsi="Times New Roman" w:cs="Times New Roman"/>
          <w:sz w:val="24"/>
          <w:szCs w:val="24"/>
          <w:lang w:val="kk-KZ"/>
        </w:rPr>
        <w:t>5</w:t>
      </w:r>
      <w:r w:rsidR="00230126" w:rsidRPr="003A3B25">
        <w:rPr>
          <w:rFonts w:ascii="Times New Roman" w:hAnsi="Times New Roman" w:cs="Times New Roman"/>
          <w:sz w:val="24"/>
          <w:szCs w:val="24"/>
          <w:lang w:val="kk-KZ"/>
        </w:rPr>
        <w:t xml:space="preserve"> кесте</w:t>
      </w:r>
      <w:r w:rsidR="00886402" w:rsidRPr="003A3B25">
        <w:rPr>
          <w:rFonts w:ascii="Times New Roman" w:hAnsi="Times New Roman" w:cs="Times New Roman"/>
          <w:sz w:val="24"/>
          <w:szCs w:val="24"/>
          <w:lang w:val="kk-KZ"/>
        </w:rPr>
        <w:t>, 3</w:t>
      </w:r>
      <w:r w:rsidR="001117D1" w:rsidRPr="003A3B25">
        <w:rPr>
          <w:rFonts w:ascii="Times New Roman" w:hAnsi="Times New Roman" w:cs="Times New Roman"/>
          <w:sz w:val="24"/>
          <w:szCs w:val="24"/>
          <w:lang w:val="kk-KZ"/>
        </w:rPr>
        <w:t>7</w:t>
      </w:r>
      <w:r w:rsidR="00230126" w:rsidRPr="003A3B25">
        <w:rPr>
          <w:rFonts w:ascii="Times New Roman" w:hAnsi="Times New Roman" w:cs="Times New Roman"/>
          <w:sz w:val="24"/>
          <w:szCs w:val="24"/>
          <w:lang w:val="kk-KZ"/>
        </w:rPr>
        <w:t xml:space="preserve"> дереккөз</w:t>
      </w:r>
      <w:r w:rsidR="00886402" w:rsidRPr="003A3B25">
        <w:rPr>
          <w:rFonts w:ascii="Times New Roman" w:hAnsi="Times New Roman" w:cs="Times New Roman"/>
          <w:sz w:val="24"/>
          <w:szCs w:val="24"/>
          <w:lang w:val="kk-KZ"/>
        </w:rPr>
        <w:t>, 1</w:t>
      </w:r>
      <w:r w:rsidR="00472FEF" w:rsidRPr="003A3B25">
        <w:rPr>
          <w:rFonts w:ascii="Times New Roman" w:hAnsi="Times New Roman" w:cs="Times New Roman"/>
          <w:sz w:val="24"/>
          <w:szCs w:val="24"/>
          <w:lang w:val="kk-KZ"/>
        </w:rPr>
        <w:t>7</w:t>
      </w:r>
      <w:r w:rsidR="00230126" w:rsidRPr="003A3B25">
        <w:rPr>
          <w:rFonts w:ascii="Times New Roman" w:hAnsi="Times New Roman" w:cs="Times New Roman"/>
          <w:sz w:val="24"/>
          <w:szCs w:val="24"/>
          <w:lang w:val="kk-KZ"/>
        </w:rPr>
        <w:t xml:space="preserve"> қосымша</w:t>
      </w:r>
      <w:r w:rsidR="00886402" w:rsidRPr="003A3B25">
        <w:rPr>
          <w:rFonts w:ascii="Times New Roman" w:hAnsi="Times New Roman" w:cs="Times New Roman"/>
          <w:sz w:val="24"/>
          <w:szCs w:val="24"/>
          <w:lang w:val="kk-KZ"/>
        </w:rPr>
        <w:t xml:space="preserve">. </w:t>
      </w:r>
    </w:p>
    <w:p w14:paraId="4474D7F8" w14:textId="797E097A" w:rsidR="00886402" w:rsidRPr="003A3B25" w:rsidRDefault="00886402" w:rsidP="003A24CC">
      <w:pPr>
        <w:spacing w:after="0" w:line="360" w:lineRule="auto"/>
        <w:jc w:val="both"/>
        <w:rPr>
          <w:rFonts w:ascii="Times New Roman" w:hAnsi="Times New Roman" w:cs="Times New Roman"/>
          <w:sz w:val="24"/>
          <w:szCs w:val="24"/>
          <w:lang w:val="kk-KZ"/>
        </w:rPr>
      </w:pPr>
      <w:r w:rsidRPr="003A3B25">
        <w:rPr>
          <w:rFonts w:ascii="Times New Roman" w:hAnsi="Times New Roman" w:cs="Times New Roman"/>
          <w:sz w:val="24"/>
          <w:szCs w:val="24"/>
          <w:lang w:val="kk-KZ"/>
        </w:rPr>
        <w:t xml:space="preserve">ГИДРОЛОГИЯЛЫҚ МОДЕЛЬДЕУ, ГАЖ-КАРТОГРАФИЯЛАУ, ҚАШЫҚТЫҚТАН ЗОНДТАУ, </w:t>
      </w:r>
      <w:r w:rsidR="00230126" w:rsidRPr="003A3B25">
        <w:rPr>
          <w:rFonts w:ascii="Times New Roman" w:hAnsi="Times New Roman" w:cs="Times New Roman"/>
          <w:sz w:val="24"/>
          <w:szCs w:val="24"/>
          <w:lang w:val="kk-KZ"/>
        </w:rPr>
        <w:t>СУ ТАСҚЫНЫ ҚАУПІН БАҒАЛАУ, ЕСІЛ</w:t>
      </w:r>
    </w:p>
    <w:p w14:paraId="518E1830" w14:textId="77777777" w:rsidR="00886402" w:rsidRPr="003A3B25" w:rsidRDefault="00886402" w:rsidP="00886402">
      <w:pPr>
        <w:spacing w:after="0" w:line="360" w:lineRule="auto"/>
        <w:ind w:firstLine="567"/>
        <w:jc w:val="both"/>
        <w:rPr>
          <w:rFonts w:ascii="Times New Roman" w:hAnsi="Times New Roman" w:cs="Times New Roman"/>
          <w:sz w:val="24"/>
          <w:szCs w:val="24"/>
          <w:lang w:val="kk-KZ"/>
        </w:rPr>
      </w:pPr>
      <w:r w:rsidRPr="003A3B25">
        <w:rPr>
          <w:rFonts w:ascii="Times New Roman" w:hAnsi="Times New Roman" w:cs="Times New Roman"/>
          <w:sz w:val="24"/>
          <w:szCs w:val="24"/>
          <w:lang w:val="kk-KZ"/>
        </w:rPr>
        <w:t>Зерттеу объектісі: Нұр-Сұлтан қаласының (Астана) қала маңы аймағының шегіндегі Есіл және Нұра өзендері аңғарларындағы тасқын сулары.</w:t>
      </w:r>
      <w:r w:rsidR="00B6073E" w:rsidRPr="003A3B25">
        <w:rPr>
          <w:rFonts w:ascii="Times New Roman" w:hAnsi="Times New Roman" w:cs="Times New Roman"/>
          <w:sz w:val="24"/>
          <w:szCs w:val="24"/>
          <w:lang w:val="kk-KZ"/>
        </w:rPr>
        <w:t xml:space="preserve"> </w:t>
      </w:r>
      <w:r w:rsidRPr="003A3B25">
        <w:rPr>
          <w:rFonts w:ascii="Times New Roman" w:hAnsi="Times New Roman" w:cs="Times New Roman"/>
          <w:sz w:val="24"/>
          <w:szCs w:val="24"/>
          <w:lang w:val="kk-KZ"/>
        </w:rPr>
        <w:t>Жұмыстың мақсаты: Компьютерлік гидрологиялық модельдеу, ЖҚЗ деректерін қолдану және әсер ету сценарийлерінің сандық карталарын жасау негізінде Есіл және Нұра өзендерінің су тасқыны кезеңінде Нұр-Сұлтан қаласының аумағын және іргелес елді мекендерін су басу қаупін анықтау. Зерттеу әдістері: салыстырмалы, типологиялық, статистикалық, гидрологиялық модельдеу, ГАЖ-картографиялау, ЖҚЗ деректерін өңдеу, рельефтің сандық моделін құру әдістері, далалық зерттеу әдістері.</w:t>
      </w:r>
    </w:p>
    <w:p w14:paraId="4CA2019C" w14:textId="31C2F640" w:rsidR="002275F0" w:rsidRPr="003A3B25" w:rsidRDefault="00886402" w:rsidP="00B6073E">
      <w:pPr>
        <w:spacing w:after="0" w:line="360" w:lineRule="auto"/>
        <w:ind w:firstLine="567"/>
        <w:jc w:val="both"/>
        <w:rPr>
          <w:rFonts w:ascii="Times New Roman" w:hAnsi="Times New Roman" w:cs="Times New Roman"/>
          <w:sz w:val="24"/>
          <w:szCs w:val="24"/>
          <w:lang w:val="kk-KZ"/>
        </w:rPr>
      </w:pPr>
      <w:r w:rsidRPr="003A3B25">
        <w:rPr>
          <w:rFonts w:ascii="Times New Roman" w:hAnsi="Times New Roman" w:cs="Times New Roman"/>
          <w:sz w:val="24"/>
          <w:szCs w:val="24"/>
          <w:lang w:val="kk-KZ"/>
        </w:rPr>
        <w:t>Жұмыс нәтижелері және олардың жаңалығы: 1) Жобаның геодеректер базасы құрылды; 2) Гидрологиялық модельдеуді ескере отырып, аумақтарды су басуын бағалау әдістері зерттелді; 3) Өзен аңғарларының табиғи және демографиялық жағдайларын картографиялау жүргізілді; 4) Өзен арналарының батиметриялық деректері бар жер бедерінің өзекті цифрлық моделі жасалды; 5) Есіл және Нұра өзендерінің су тасқынындағы шығыстардың және су деңгейлерінің өзгергіштік үрдістері анықталды, жаңалық бұл жерде құм-қиыршық тас қоспасын өндіру нәтижесінде су ысырабын бағалаумен байланысты; 6) HEC-RAS бағдарламасында су тасқыны кезінде елді мекендерді су басу қаупін алғаш рет гидрологиялық модельдеу жүргізілді; 7) Қала маңындағы аймақты су басу қатерін ГАЖ-картографиялау жүргізіліп, 12 карта құрылды; 8) Су басу қатерінің деңгейін төмендету бойынша ғылыми негізделген ұсыным әзірленді; 9 мақала:Web of Science-те 1, Scopus-та 2, ККСОН-да 3 жарияланды.</w:t>
      </w:r>
      <w:r w:rsidR="00B6073E" w:rsidRPr="003A3B25">
        <w:rPr>
          <w:rFonts w:ascii="Times New Roman" w:hAnsi="Times New Roman" w:cs="Times New Roman"/>
          <w:sz w:val="24"/>
          <w:szCs w:val="24"/>
          <w:lang w:val="kk-KZ"/>
        </w:rPr>
        <w:t xml:space="preserve"> </w:t>
      </w:r>
      <w:r w:rsidRPr="003A3B25">
        <w:rPr>
          <w:rFonts w:ascii="Times New Roman" w:hAnsi="Times New Roman" w:cs="Times New Roman"/>
          <w:sz w:val="24"/>
          <w:szCs w:val="24"/>
          <w:lang w:val="kk-KZ"/>
        </w:rPr>
        <w:t>Есеп нәтижелерін қолдану саласы: ғылыми, білім беру, су тасқынын болжау, залалды бағалау, инженерлік қорғанысты жобалау болды.</w:t>
      </w:r>
      <w:r w:rsidR="00B6073E" w:rsidRPr="003A3B25">
        <w:rPr>
          <w:rFonts w:ascii="Times New Roman" w:hAnsi="Times New Roman" w:cs="Times New Roman"/>
          <w:sz w:val="24"/>
          <w:szCs w:val="24"/>
          <w:lang w:val="kk-KZ"/>
        </w:rPr>
        <w:t xml:space="preserve"> </w:t>
      </w:r>
      <w:r w:rsidRPr="003A3B25">
        <w:rPr>
          <w:rFonts w:ascii="Times New Roman" w:hAnsi="Times New Roman" w:cs="Times New Roman"/>
          <w:sz w:val="24"/>
          <w:szCs w:val="24"/>
          <w:lang w:val="kk-KZ"/>
        </w:rPr>
        <w:t>Енгізу бойынша ұсыныстар: Тақырыптық карталар Л.Гумилев атындағы ЕҰУ (26.10.2018 ж. № 362 ынтымақтастық туралы шарт) магистранттарының оқыту процесіне енгізілген. 1:25 000 масштабтағы " Астана су қоймасының батиметрия картасы "ҚР ЭГТРМ" Қазсушар " РМК-ға су қоймасындағы су ресурстарының көлемін нақтылау үшін енгізілді.</w:t>
      </w:r>
      <w:r w:rsidR="003A24CC">
        <w:rPr>
          <w:rFonts w:ascii="Times New Roman" w:hAnsi="Times New Roman" w:cs="Times New Roman"/>
          <w:sz w:val="24"/>
          <w:szCs w:val="24"/>
          <w:lang w:val="kk-KZ"/>
        </w:rPr>
        <w:t xml:space="preserve"> </w:t>
      </w:r>
      <w:r w:rsidRPr="003A3B25">
        <w:rPr>
          <w:rFonts w:ascii="Times New Roman" w:hAnsi="Times New Roman" w:cs="Times New Roman"/>
          <w:sz w:val="24"/>
          <w:szCs w:val="24"/>
          <w:lang w:val="kk-KZ"/>
        </w:rPr>
        <w:t>Жұмыстың маңыздылығы "Қазсушар" РМК-ға "Астана су қоймасының батиметрия картасын" енгізіп, сондай-ақ әртүрлі жағдайларда гидрологиялық модельдеуді жүргізумен және оларды қорғау бойынша ұсыныстар әзірленуіне байланысты. Объектінің дамуы туралы болжамды пайымдаулар. Гидрологиялық модельдеу нәтижелері алдын алу іс-шараларын жобалау және су тасқыны кезіндегі инженерлік-қорғау құрылыстарын жоспарлауға пайдаланылатын болады.</w:t>
      </w:r>
    </w:p>
    <w:p w14:paraId="6B58FB2A" w14:textId="77777777" w:rsidR="00230126" w:rsidRPr="003A3B25" w:rsidRDefault="00230126" w:rsidP="00230126">
      <w:pPr>
        <w:pageBreakBefore/>
        <w:tabs>
          <w:tab w:val="left" w:pos="8085"/>
        </w:tabs>
        <w:spacing w:after="0" w:line="360" w:lineRule="auto"/>
        <w:jc w:val="center"/>
        <w:rPr>
          <w:rFonts w:ascii="Times New Roman" w:hAnsi="Times New Roman" w:cs="Times New Roman"/>
          <w:b/>
          <w:sz w:val="24"/>
          <w:szCs w:val="24"/>
        </w:rPr>
      </w:pPr>
      <w:r w:rsidRPr="003A3B25">
        <w:rPr>
          <w:rFonts w:ascii="Times New Roman" w:hAnsi="Times New Roman" w:cs="Times New Roman"/>
          <w:b/>
          <w:sz w:val="24"/>
          <w:szCs w:val="24"/>
        </w:rPr>
        <w:t xml:space="preserve">СОДЕРЖАНИЕ </w:t>
      </w:r>
    </w:p>
    <w:tbl>
      <w:tblPr>
        <w:tblW w:w="4999" w:type="pct"/>
        <w:tblLook w:val="04A0" w:firstRow="1" w:lastRow="0" w:firstColumn="1" w:lastColumn="0" w:noHBand="0" w:noVBand="1"/>
      </w:tblPr>
      <w:tblGrid>
        <w:gridCol w:w="8992"/>
        <w:gridCol w:w="576"/>
      </w:tblGrid>
      <w:tr w:rsidR="00230126" w:rsidRPr="003A3B25" w14:paraId="2D7309F1" w14:textId="77777777" w:rsidTr="004D7108">
        <w:tc>
          <w:tcPr>
            <w:tcW w:w="4699" w:type="pct"/>
            <w:vAlign w:val="center"/>
          </w:tcPr>
          <w:p w14:paraId="4FA85931" w14:textId="77777777" w:rsidR="00230126" w:rsidRPr="003A3B25" w:rsidRDefault="00230126" w:rsidP="004D7108">
            <w:pPr>
              <w:tabs>
                <w:tab w:val="left" w:pos="8085"/>
              </w:tabs>
              <w:spacing w:after="0"/>
              <w:jc w:val="both"/>
              <w:rPr>
                <w:rFonts w:ascii="Times New Roman" w:hAnsi="Times New Roman" w:cs="Times New Roman"/>
                <w:sz w:val="24"/>
                <w:szCs w:val="24"/>
              </w:rPr>
            </w:pPr>
            <w:r w:rsidRPr="003A3B25">
              <w:rPr>
                <w:rFonts w:ascii="Times New Roman" w:hAnsi="Times New Roman" w:cs="Times New Roman"/>
                <w:sz w:val="24"/>
                <w:szCs w:val="24"/>
              </w:rPr>
              <w:t>ВВЕДЕНИЕ………………………………………………………………………………....</w:t>
            </w:r>
          </w:p>
        </w:tc>
        <w:tc>
          <w:tcPr>
            <w:tcW w:w="301" w:type="pct"/>
            <w:vAlign w:val="center"/>
          </w:tcPr>
          <w:p w14:paraId="08728C0A" w14:textId="1C1A6CB9" w:rsidR="00230126" w:rsidRPr="003A3B25" w:rsidRDefault="004D7108"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1</w:t>
            </w:r>
            <w:r w:rsidR="00BF5A3C">
              <w:rPr>
                <w:rFonts w:ascii="Times New Roman" w:hAnsi="Times New Roman" w:cs="Times New Roman"/>
                <w:sz w:val="24"/>
                <w:szCs w:val="24"/>
              </w:rPr>
              <w:t>0</w:t>
            </w:r>
          </w:p>
        </w:tc>
      </w:tr>
      <w:tr w:rsidR="003A24CC" w:rsidRPr="003A3B25" w14:paraId="2FED85B6" w14:textId="77777777" w:rsidTr="004D7108">
        <w:tc>
          <w:tcPr>
            <w:tcW w:w="4699" w:type="pct"/>
            <w:vAlign w:val="center"/>
          </w:tcPr>
          <w:p w14:paraId="7C0C1073" w14:textId="76FDDA84" w:rsidR="003A24CC" w:rsidRPr="003A3B25" w:rsidRDefault="003A24CC" w:rsidP="004D7108">
            <w:pPr>
              <w:tabs>
                <w:tab w:val="left" w:pos="8085"/>
              </w:tabs>
              <w:spacing w:after="0"/>
              <w:jc w:val="both"/>
              <w:rPr>
                <w:rFonts w:ascii="Times New Roman" w:hAnsi="Times New Roman" w:cs="Times New Roman"/>
                <w:sz w:val="24"/>
                <w:szCs w:val="24"/>
              </w:rPr>
            </w:pPr>
            <w:r w:rsidRPr="003A24CC">
              <w:rPr>
                <w:rFonts w:ascii="Times New Roman" w:hAnsi="Times New Roman" w:cs="Times New Roman"/>
                <w:sz w:val="24"/>
                <w:szCs w:val="24"/>
              </w:rPr>
              <w:t>ОСНОВНАЯ ЧАСТЬ ОТЧЕТА О НИР</w:t>
            </w:r>
            <w:r w:rsidR="00BF5A3C">
              <w:rPr>
                <w:rFonts w:ascii="Times New Roman" w:hAnsi="Times New Roman"/>
                <w:sz w:val="24"/>
                <w:szCs w:val="24"/>
              </w:rPr>
              <w:t>……………………………………………………</w:t>
            </w:r>
          </w:p>
        </w:tc>
        <w:tc>
          <w:tcPr>
            <w:tcW w:w="301" w:type="pct"/>
            <w:vAlign w:val="center"/>
          </w:tcPr>
          <w:p w14:paraId="75E010B2" w14:textId="1FA3CFE3" w:rsidR="003A24CC" w:rsidRPr="003A3B25" w:rsidRDefault="00BF5A3C" w:rsidP="00BF5A3C">
            <w:pPr>
              <w:tabs>
                <w:tab w:val="left" w:pos="8085"/>
              </w:tabs>
              <w:spacing w:after="0"/>
              <w:rPr>
                <w:rFonts w:ascii="Times New Roman" w:hAnsi="Times New Roman" w:cs="Times New Roman"/>
                <w:sz w:val="24"/>
                <w:szCs w:val="24"/>
              </w:rPr>
            </w:pPr>
            <w:r>
              <w:rPr>
                <w:rFonts w:ascii="Times New Roman" w:hAnsi="Times New Roman" w:cs="Times New Roman"/>
                <w:sz w:val="24"/>
                <w:szCs w:val="24"/>
              </w:rPr>
              <w:t>11</w:t>
            </w:r>
          </w:p>
        </w:tc>
      </w:tr>
      <w:tr w:rsidR="00230126" w:rsidRPr="003A3B25" w14:paraId="7DBCC927" w14:textId="77777777" w:rsidTr="004D7108">
        <w:tc>
          <w:tcPr>
            <w:tcW w:w="4699" w:type="pct"/>
            <w:vAlign w:val="center"/>
          </w:tcPr>
          <w:p w14:paraId="31511FC5" w14:textId="4A3B988C" w:rsidR="00230126" w:rsidRPr="003A3B25" w:rsidRDefault="00230126" w:rsidP="004D7108">
            <w:pPr>
              <w:tabs>
                <w:tab w:val="left" w:pos="8085"/>
              </w:tabs>
              <w:spacing w:after="0"/>
              <w:jc w:val="both"/>
              <w:rPr>
                <w:rFonts w:ascii="Times New Roman" w:hAnsi="Times New Roman"/>
                <w:sz w:val="24"/>
                <w:szCs w:val="24"/>
              </w:rPr>
            </w:pPr>
            <w:r w:rsidRPr="003A3B25">
              <w:rPr>
                <w:rFonts w:ascii="Times New Roman" w:hAnsi="Times New Roman"/>
                <w:sz w:val="24"/>
                <w:szCs w:val="24"/>
                <w:lang w:val="kk-KZ"/>
              </w:rPr>
              <w:t>1</w:t>
            </w:r>
            <w:r w:rsidRPr="003A3B25">
              <w:rPr>
                <w:rFonts w:ascii="Times New Roman" w:hAnsi="Times New Roman"/>
                <w:sz w:val="24"/>
                <w:szCs w:val="24"/>
              </w:rPr>
              <w:t xml:space="preserve"> Сбор и систематизация опубликованных, картографических и статистических </w:t>
            </w:r>
          </w:p>
        </w:tc>
        <w:tc>
          <w:tcPr>
            <w:tcW w:w="301" w:type="pct"/>
            <w:vAlign w:val="center"/>
          </w:tcPr>
          <w:p w14:paraId="103C8B68"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15503711" w14:textId="77777777" w:rsidTr="004D7108">
        <w:tc>
          <w:tcPr>
            <w:tcW w:w="4699" w:type="pct"/>
            <w:vAlign w:val="center"/>
          </w:tcPr>
          <w:p w14:paraId="4E7DDC19" w14:textId="77777777" w:rsidR="00230126" w:rsidRPr="003A3B25" w:rsidRDefault="00230126" w:rsidP="004D7108">
            <w:pPr>
              <w:tabs>
                <w:tab w:val="left" w:pos="8085"/>
              </w:tabs>
              <w:spacing w:after="0"/>
              <w:jc w:val="both"/>
              <w:rPr>
                <w:rFonts w:ascii="Times New Roman" w:hAnsi="Times New Roman"/>
                <w:sz w:val="24"/>
                <w:szCs w:val="24"/>
                <w:lang w:val="kk-KZ"/>
              </w:rPr>
            </w:pPr>
            <w:r w:rsidRPr="003A3B25">
              <w:rPr>
                <w:rFonts w:ascii="Times New Roman" w:hAnsi="Times New Roman"/>
                <w:sz w:val="24"/>
                <w:szCs w:val="24"/>
              </w:rPr>
              <w:t xml:space="preserve">   материалов по природно-антропогенным условиям, мониторинговых </w:t>
            </w:r>
          </w:p>
        </w:tc>
        <w:tc>
          <w:tcPr>
            <w:tcW w:w="301" w:type="pct"/>
            <w:vAlign w:val="center"/>
          </w:tcPr>
          <w:p w14:paraId="4D717988"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4A7CE748" w14:textId="77777777" w:rsidTr="004D7108">
        <w:tc>
          <w:tcPr>
            <w:tcW w:w="4699" w:type="pct"/>
            <w:vAlign w:val="center"/>
          </w:tcPr>
          <w:p w14:paraId="415D46CA" w14:textId="77777777" w:rsidR="00230126" w:rsidRPr="003A3B25" w:rsidRDefault="00230126" w:rsidP="004D7108">
            <w:pPr>
              <w:tabs>
                <w:tab w:val="left" w:pos="8085"/>
              </w:tabs>
              <w:spacing w:after="0"/>
              <w:jc w:val="both"/>
              <w:rPr>
                <w:rFonts w:ascii="Times New Roman" w:hAnsi="Times New Roman"/>
                <w:sz w:val="24"/>
                <w:szCs w:val="24"/>
                <w:lang w:val="kk-KZ"/>
              </w:rPr>
            </w:pPr>
            <w:r w:rsidRPr="003A3B25">
              <w:rPr>
                <w:rFonts w:ascii="Times New Roman" w:hAnsi="Times New Roman"/>
                <w:sz w:val="24"/>
                <w:szCs w:val="24"/>
              </w:rPr>
              <w:t xml:space="preserve">   климатических и гидрологических данных, данных дистанционного зондирования</w:t>
            </w:r>
          </w:p>
        </w:tc>
        <w:tc>
          <w:tcPr>
            <w:tcW w:w="301" w:type="pct"/>
            <w:vAlign w:val="center"/>
          </w:tcPr>
          <w:p w14:paraId="32719564"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6CF63C73" w14:textId="77777777" w:rsidTr="004D7108">
        <w:tc>
          <w:tcPr>
            <w:tcW w:w="4699" w:type="pct"/>
            <w:vAlign w:val="center"/>
          </w:tcPr>
          <w:p w14:paraId="34C199B6" w14:textId="77777777" w:rsidR="00230126" w:rsidRPr="003A3B25" w:rsidRDefault="00230126" w:rsidP="004D7108">
            <w:pPr>
              <w:tabs>
                <w:tab w:val="left" w:pos="8085"/>
              </w:tabs>
              <w:spacing w:after="0"/>
              <w:jc w:val="both"/>
              <w:rPr>
                <w:rFonts w:ascii="Times New Roman" w:hAnsi="Times New Roman"/>
                <w:sz w:val="24"/>
                <w:szCs w:val="24"/>
              </w:rPr>
            </w:pPr>
            <w:r w:rsidRPr="003A3B25">
              <w:rPr>
                <w:rFonts w:ascii="Times New Roman" w:hAnsi="Times New Roman"/>
                <w:sz w:val="24"/>
                <w:szCs w:val="24"/>
              </w:rPr>
              <w:t xml:space="preserve">   Земли………………………………………………………………………………………</w:t>
            </w:r>
          </w:p>
        </w:tc>
        <w:tc>
          <w:tcPr>
            <w:tcW w:w="301" w:type="pct"/>
            <w:vAlign w:val="center"/>
          </w:tcPr>
          <w:p w14:paraId="0232ABD2" w14:textId="23E3644B" w:rsidR="00230126" w:rsidRPr="003A3B25" w:rsidRDefault="00230126"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1</w:t>
            </w:r>
            <w:r w:rsidR="00BF5A3C">
              <w:rPr>
                <w:rFonts w:ascii="Times New Roman" w:hAnsi="Times New Roman" w:cs="Times New Roman"/>
                <w:sz w:val="24"/>
                <w:szCs w:val="24"/>
              </w:rPr>
              <w:t>1</w:t>
            </w:r>
          </w:p>
        </w:tc>
      </w:tr>
      <w:tr w:rsidR="00230126" w:rsidRPr="003A3B25" w14:paraId="3E7472FF" w14:textId="77777777" w:rsidTr="004D7108">
        <w:tc>
          <w:tcPr>
            <w:tcW w:w="4699" w:type="pct"/>
            <w:vAlign w:val="center"/>
          </w:tcPr>
          <w:p w14:paraId="3D7A0B94" w14:textId="77777777" w:rsidR="00230126" w:rsidRPr="003A3B25" w:rsidRDefault="00230126" w:rsidP="004D7108">
            <w:pPr>
              <w:tabs>
                <w:tab w:val="left" w:pos="8085"/>
              </w:tabs>
              <w:spacing w:after="0"/>
              <w:jc w:val="both"/>
              <w:rPr>
                <w:rFonts w:ascii="Times New Roman" w:hAnsi="Times New Roman"/>
                <w:sz w:val="24"/>
                <w:szCs w:val="24"/>
              </w:rPr>
            </w:pPr>
            <w:r w:rsidRPr="003A3B25">
              <w:rPr>
                <w:rFonts w:ascii="Times New Roman" w:hAnsi="Times New Roman"/>
                <w:sz w:val="24"/>
                <w:szCs w:val="24"/>
              </w:rPr>
              <w:t xml:space="preserve">2 Анализ современных отечественных и зарубежных методов исследований рисков </w:t>
            </w:r>
          </w:p>
        </w:tc>
        <w:tc>
          <w:tcPr>
            <w:tcW w:w="301" w:type="pct"/>
            <w:vAlign w:val="center"/>
          </w:tcPr>
          <w:p w14:paraId="0E1B0AA7"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12DA7E2B" w14:textId="77777777" w:rsidTr="004D7108">
        <w:tc>
          <w:tcPr>
            <w:tcW w:w="4699" w:type="pct"/>
            <w:vAlign w:val="center"/>
          </w:tcPr>
          <w:p w14:paraId="146C81AC" w14:textId="77777777" w:rsidR="00230126" w:rsidRPr="003A3B25" w:rsidRDefault="00230126" w:rsidP="004D7108">
            <w:pPr>
              <w:tabs>
                <w:tab w:val="left" w:pos="8085"/>
              </w:tabs>
              <w:spacing w:after="0"/>
              <w:jc w:val="both"/>
              <w:rPr>
                <w:rFonts w:ascii="Times New Roman" w:hAnsi="Times New Roman"/>
                <w:sz w:val="24"/>
                <w:szCs w:val="24"/>
              </w:rPr>
            </w:pPr>
            <w:r w:rsidRPr="003A3B25">
              <w:rPr>
                <w:rFonts w:ascii="Times New Roman" w:hAnsi="Times New Roman"/>
                <w:sz w:val="24"/>
                <w:szCs w:val="24"/>
              </w:rPr>
              <w:t xml:space="preserve">   затопления территорий с учетом методов гидрологического компьютерного</w:t>
            </w:r>
          </w:p>
        </w:tc>
        <w:tc>
          <w:tcPr>
            <w:tcW w:w="301" w:type="pct"/>
            <w:vAlign w:val="center"/>
          </w:tcPr>
          <w:p w14:paraId="21B75F94"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4F0006F8" w14:textId="77777777" w:rsidTr="004D7108">
        <w:tc>
          <w:tcPr>
            <w:tcW w:w="4699" w:type="pct"/>
            <w:vAlign w:val="center"/>
          </w:tcPr>
          <w:p w14:paraId="63270372" w14:textId="77777777" w:rsidR="00230126" w:rsidRPr="003A3B25" w:rsidRDefault="00230126" w:rsidP="004D7108">
            <w:pPr>
              <w:tabs>
                <w:tab w:val="left" w:pos="8085"/>
              </w:tabs>
              <w:spacing w:after="0"/>
              <w:jc w:val="both"/>
              <w:rPr>
                <w:rFonts w:ascii="Times New Roman" w:hAnsi="Times New Roman"/>
                <w:sz w:val="24"/>
                <w:szCs w:val="24"/>
              </w:rPr>
            </w:pPr>
            <w:r w:rsidRPr="003A3B25">
              <w:rPr>
                <w:rFonts w:ascii="Times New Roman" w:hAnsi="Times New Roman"/>
                <w:sz w:val="24"/>
                <w:szCs w:val="24"/>
              </w:rPr>
              <w:t xml:space="preserve">   моделирования…………………………………………………………………………….</w:t>
            </w:r>
          </w:p>
        </w:tc>
        <w:tc>
          <w:tcPr>
            <w:tcW w:w="301" w:type="pct"/>
            <w:vAlign w:val="center"/>
          </w:tcPr>
          <w:p w14:paraId="6ABC25B8" w14:textId="2C426E96" w:rsidR="00230126" w:rsidRPr="003A3B25" w:rsidRDefault="00230126"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1</w:t>
            </w:r>
            <w:r w:rsidR="00BF5A3C">
              <w:rPr>
                <w:rFonts w:ascii="Times New Roman" w:hAnsi="Times New Roman" w:cs="Times New Roman"/>
                <w:sz w:val="24"/>
                <w:szCs w:val="24"/>
              </w:rPr>
              <w:t>3</w:t>
            </w:r>
          </w:p>
        </w:tc>
      </w:tr>
      <w:tr w:rsidR="00230126" w:rsidRPr="003A3B25" w14:paraId="4ADAE7BE" w14:textId="77777777" w:rsidTr="004D7108">
        <w:tc>
          <w:tcPr>
            <w:tcW w:w="4699" w:type="pct"/>
            <w:vAlign w:val="center"/>
          </w:tcPr>
          <w:p w14:paraId="4F182CFD" w14:textId="77777777" w:rsidR="00230126" w:rsidRPr="003A3B25" w:rsidRDefault="00230126" w:rsidP="004D7108">
            <w:pPr>
              <w:tabs>
                <w:tab w:val="left" w:pos="8085"/>
              </w:tabs>
              <w:spacing w:after="0"/>
              <w:jc w:val="both"/>
              <w:rPr>
                <w:rFonts w:ascii="Times New Roman" w:hAnsi="Times New Roman"/>
                <w:sz w:val="24"/>
                <w:szCs w:val="24"/>
              </w:rPr>
            </w:pPr>
            <w:r w:rsidRPr="003A3B25">
              <w:rPr>
                <w:rFonts w:ascii="Times New Roman" w:hAnsi="Times New Roman"/>
                <w:sz w:val="24"/>
                <w:szCs w:val="24"/>
              </w:rPr>
              <w:t xml:space="preserve">3 Оценка и картографирование природных, социально-экономических условий </w:t>
            </w:r>
          </w:p>
        </w:tc>
        <w:tc>
          <w:tcPr>
            <w:tcW w:w="301" w:type="pct"/>
            <w:vAlign w:val="center"/>
          </w:tcPr>
          <w:p w14:paraId="6D82B807"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3EC8DD55" w14:textId="77777777" w:rsidTr="004D7108">
        <w:tc>
          <w:tcPr>
            <w:tcW w:w="4699" w:type="pct"/>
            <w:vAlign w:val="center"/>
          </w:tcPr>
          <w:p w14:paraId="4AF93FF6" w14:textId="77777777" w:rsidR="00230126" w:rsidRPr="003A3B25" w:rsidRDefault="00230126" w:rsidP="004D7108">
            <w:pPr>
              <w:tabs>
                <w:tab w:val="left" w:pos="8085"/>
              </w:tabs>
              <w:spacing w:after="0"/>
              <w:jc w:val="both"/>
              <w:rPr>
                <w:rFonts w:ascii="Times New Roman" w:hAnsi="Times New Roman"/>
                <w:sz w:val="24"/>
                <w:szCs w:val="24"/>
              </w:rPr>
            </w:pPr>
            <w:r w:rsidRPr="003A3B25">
              <w:rPr>
                <w:rFonts w:ascii="Times New Roman" w:hAnsi="Times New Roman"/>
                <w:sz w:val="24"/>
                <w:szCs w:val="24"/>
              </w:rPr>
              <w:t xml:space="preserve">   территории долин рек Есиль и Нура в пределах пригородной зоны, влияющих на</w:t>
            </w:r>
          </w:p>
        </w:tc>
        <w:tc>
          <w:tcPr>
            <w:tcW w:w="301" w:type="pct"/>
            <w:vAlign w:val="center"/>
          </w:tcPr>
          <w:p w14:paraId="57179556"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63EDD7FB" w14:textId="77777777" w:rsidTr="004D7108">
        <w:tc>
          <w:tcPr>
            <w:tcW w:w="4699" w:type="pct"/>
            <w:vAlign w:val="center"/>
          </w:tcPr>
          <w:p w14:paraId="3ADFDE98" w14:textId="77777777" w:rsidR="00230126" w:rsidRPr="003A3B25" w:rsidRDefault="00230126" w:rsidP="004D7108">
            <w:pPr>
              <w:tabs>
                <w:tab w:val="left" w:pos="8085"/>
              </w:tabs>
              <w:spacing w:after="0"/>
              <w:jc w:val="both"/>
              <w:rPr>
                <w:rFonts w:ascii="Times New Roman" w:hAnsi="Times New Roman"/>
                <w:sz w:val="24"/>
                <w:szCs w:val="24"/>
              </w:rPr>
            </w:pPr>
            <w:r w:rsidRPr="003A3B25">
              <w:rPr>
                <w:rFonts w:ascii="Times New Roman" w:hAnsi="Times New Roman"/>
                <w:sz w:val="24"/>
                <w:szCs w:val="24"/>
              </w:rPr>
              <w:t xml:space="preserve">   риск затопления г. Нур-Султан и прилегающих населенных пунктов в период</w:t>
            </w:r>
          </w:p>
        </w:tc>
        <w:tc>
          <w:tcPr>
            <w:tcW w:w="301" w:type="pct"/>
            <w:vAlign w:val="center"/>
          </w:tcPr>
          <w:p w14:paraId="396B4975"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4FFB46C0" w14:textId="77777777" w:rsidTr="004D7108">
        <w:tc>
          <w:tcPr>
            <w:tcW w:w="4699" w:type="pct"/>
            <w:vAlign w:val="center"/>
          </w:tcPr>
          <w:p w14:paraId="3683A727" w14:textId="77777777" w:rsidR="00230126" w:rsidRPr="003A3B25" w:rsidRDefault="00230126" w:rsidP="004D7108">
            <w:pPr>
              <w:tabs>
                <w:tab w:val="left" w:pos="8085"/>
              </w:tabs>
              <w:spacing w:after="0"/>
              <w:jc w:val="both"/>
              <w:rPr>
                <w:rFonts w:ascii="Times New Roman" w:hAnsi="Times New Roman"/>
                <w:sz w:val="24"/>
                <w:szCs w:val="24"/>
              </w:rPr>
            </w:pPr>
            <w:r w:rsidRPr="003A3B25">
              <w:rPr>
                <w:rFonts w:ascii="Times New Roman" w:hAnsi="Times New Roman"/>
                <w:sz w:val="24"/>
                <w:szCs w:val="24"/>
              </w:rPr>
              <w:t xml:space="preserve">   половодья рек Есиль и Нура………………………………………………………......</w:t>
            </w:r>
          </w:p>
        </w:tc>
        <w:tc>
          <w:tcPr>
            <w:tcW w:w="301" w:type="pct"/>
            <w:vAlign w:val="center"/>
          </w:tcPr>
          <w:p w14:paraId="73B05D61" w14:textId="0FA094C4" w:rsidR="00230126" w:rsidRPr="003A3B25" w:rsidRDefault="00230126"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1</w:t>
            </w:r>
            <w:r w:rsidR="00BF5A3C">
              <w:rPr>
                <w:rFonts w:ascii="Times New Roman" w:hAnsi="Times New Roman" w:cs="Times New Roman"/>
                <w:sz w:val="24"/>
                <w:szCs w:val="24"/>
              </w:rPr>
              <w:t>7</w:t>
            </w:r>
          </w:p>
        </w:tc>
      </w:tr>
      <w:tr w:rsidR="00230126" w:rsidRPr="003A3B25" w14:paraId="6966AA37" w14:textId="77777777" w:rsidTr="004D7108">
        <w:tc>
          <w:tcPr>
            <w:tcW w:w="4699" w:type="pct"/>
            <w:vAlign w:val="center"/>
          </w:tcPr>
          <w:p w14:paraId="75D61EF8" w14:textId="77777777" w:rsidR="00230126" w:rsidRPr="003A3B25" w:rsidRDefault="00230126" w:rsidP="004D7108">
            <w:pPr>
              <w:tabs>
                <w:tab w:val="left" w:pos="8085"/>
              </w:tabs>
              <w:spacing w:after="0"/>
              <w:jc w:val="both"/>
              <w:rPr>
                <w:rFonts w:ascii="Times New Roman" w:hAnsi="Times New Roman" w:cs="Times New Roman"/>
                <w:sz w:val="24"/>
                <w:szCs w:val="24"/>
              </w:rPr>
            </w:pPr>
            <w:r w:rsidRPr="003A3B25">
              <w:rPr>
                <w:rFonts w:ascii="Times New Roman" w:hAnsi="Times New Roman" w:cs="Times New Roman"/>
                <w:sz w:val="24"/>
                <w:szCs w:val="24"/>
              </w:rPr>
              <w:t xml:space="preserve">4 Создание цифровой модели рельефа долин рек Есиль и Нура в пределах </w:t>
            </w:r>
          </w:p>
        </w:tc>
        <w:tc>
          <w:tcPr>
            <w:tcW w:w="301" w:type="pct"/>
            <w:vAlign w:val="bottom"/>
          </w:tcPr>
          <w:p w14:paraId="326F0D86"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5D68B07F" w14:textId="77777777" w:rsidTr="004D7108">
        <w:tc>
          <w:tcPr>
            <w:tcW w:w="4699" w:type="pct"/>
            <w:vAlign w:val="center"/>
          </w:tcPr>
          <w:p w14:paraId="229CE656" w14:textId="77777777" w:rsidR="00230126" w:rsidRPr="003A3B25" w:rsidRDefault="00230126" w:rsidP="004D7108">
            <w:pPr>
              <w:tabs>
                <w:tab w:val="left" w:pos="8085"/>
              </w:tabs>
              <w:spacing w:after="0"/>
              <w:jc w:val="both"/>
              <w:rPr>
                <w:rFonts w:ascii="Times New Roman" w:hAnsi="Times New Roman" w:cs="Times New Roman"/>
                <w:sz w:val="24"/>
                <w:szCs w:val="24"/>
              </w:rPr>
            </w:pPr>
            <w:r w:rsidRPr="003A3B25">
              <w:rPr>
                <w:rFonts w:ascii="Times New Roman" w:hAnsi="Times New Roman" w:cs="Times New Roman"/>
                <w:sz w:val="24"/>
                <w:szCs w:val="24"/>
              </w:rPr>
              <w:t xml:space="preserve">   пригородной зоны г. Нур-Султан, как основы гидрологического компьютерного</w:t>
            </w:r>
          </w:p>
        </w:tc>
        <w:tc>
          <w:tcPr>
            <w:tcW w:w="301" w:type="pct"/>
            <w:vAlign w:val="bottom"/>
          </w:tcPr>
          <w:p w14:paraId="783D295C"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31F979CC" w14:textId="77777777" w:rsidTr="004D7108">
        <w:tc>
          <w:tcPr>
            <w:tcW w:w="4699" w:type="pct"/>
            <w:vAlign w:val="center"/>
          </w:tcPr>
          <w:p w14:paraId="1447DE91" w14:textId="77777777" w:rsidR="00230126" w:rsidRPr="003A3B25" w:rsidRDefault="00230126" w:rsidP="004D7108">
            <w:pPr>
              <w:tabs>
                <w:tab w:val="left" w:pos="8085"/>
              </w:tabs>
              <w:spacing w:after="0"/>
              <w:jc w:val="both"/>
              <w:rPr>
                <w:rFonts w:ascii="Times New Roman" w:hAnsi="Times New Roman" w:cs="Times New Roman"/>
                <w:sz w:val="24"/>
                <w:szCs w:val="24"/>
              </w:rPr>
            </w:pPr>
            <w:r w:rsidRPr="003A3B25">
              <w:rPr>
                <w:rFonts w:ascii="Times New Roman" w:hAnsi="Times New Roman" w:cs="Times New Roman"/>
                <w:sz w:val="24"/>
                <w:szCs w:val="24"/>
              </w:rPr>
              <w:t xml:space="preserve">   моделирования</w:t>
            </w:r>
            <w:r w:rsidRPr="003A3B25">
              <w:rPr>
                <w:rFonts w:ascii="Times New Roman" w:hAnsi="Times New Roman"/>
                <w:sz w:val="24"/>
                <w:szCs w:val="24"/>
              </w:rPr>
              <w:t>………………………………………………………………………….…</w:t>
            </w:r>
          </w:p>
        </w:tc>
        <w:tc>
          <w:tcPr>
            <w:tcW w:w="301" w:type="pct"/>
            <w:vAlign w:val="bottom"/>
          </w:tcPr>
          <w:p w14:paraId="24321FC4" w14:textId="76D55E7C" w:rsidR="00230126" w:rsidRPr="003A3B25" w:rsidRDefault="00230126"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2</w:t>
            </w:r>
            <w:r w:rsidR="00BF5A3C">
              <w:rPr>
                <w:rFonts w:ascii="Times New Roman" w:hAnsi="Times New Roman" w:cs="Times New Roman"/>
                <w:sz w:val="24"/>
                <w:szCs w:val="24"/>
              </w:rPr>
              <w:t>4</w:t>
            </w:r>
          </w:p>
        </w:tc>
      </w:tr>
      <w:tr w:rsidR="00230126" w:rsidRPr="003A3B25" w14:paraId="1714D9BC" w14:textId="77777777" w:rsidTr="004D7108">
        <w:tc>
          <w:tcPr>
            <w:tcW w:w="4699" w:type="pct"/>
            <w:vAlign w:val="center"/>
          </w:tcPr>
          <w:p w14:paraId="4AC2478C" w14:textId="77777777" w:rsidR="00230126" w:rsidRPr="003A3B25" w:rsidRDefault="00230126" w:rsidP="004D7108">
            <w:pPr>
              <w:tabs>
                <w:tab w:val="left" w:pos="8085"/>
              </w:tabs>
              <w:spacing w:after="0"/>
              <w:jc w:val="both"/>
              <w:rPr>
                <w:rFonts w:ascii="Times New Roman" w:hAnsi="Times New Roman" w:cs="Times New Roman"/>
                <w:sz w:val="24"/>
                <w:szCs w:val="24"/>
              </w:rPr>
            </w:pPr>
            <w:r w:rsidRPr="003A3B25">
              <w:rPr>
                <w:rFonts w:ascii="Times New Roman" w:hAnsi="Times New Roman" w:cs="Times New Roman"/>
                <w:sz w:val="24"/>
                <w:szCs w:val="24"/>
              </w:rPr>
              <w:t xml:space="preserve">5 Анализ гидрологических параметров рек есиль и нура в половодье в пределах </w:t>
            </w:r>
          </w:p>
        </w:tc>
        <w:tc>
          <w:tcPr>
            <w:tcW w:w="301" w:type="pct"/>
            <w:vAlign w:val="center"/>
          </w:tcPr>
          <w:p w14:paraId="1A3FA7CB"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0B4190B1" w14:textId="77777777" w:rsidTr="004D7108">
        <w:tc>
          <w:tcPr>
            <w:tcW w:w="4699" w:type="pct"/>
            <w:vAlign w:val="center"/>
          </w:tcPr>
          <w:p w14:paraId="15F1C39C" w14:textId="77777777" w:rsidR="00230126" w:rsidRPr="003A3B25" w:rsidRDefault="00230126" w:rsidP="004D7108">
            <w:pPr>
              <w:tabs>
                <w:tab w:val="left" w:pos="8085"/>
              </w:tabs>
              <w:spacing w:after="0"/>
              <w:jc w:val="both"/>
              <w:rPr>
                <w:rFonts w:ascii="Times New Roman" w:hAnsi="Times New Roman" w:cs="Times New Roman"/>
                <w:sz w:val="24"/>
                <w:szCs w:val="24"/>
              </w:rPr>
            </w:pPr>
            <w:r w:rsidRPr="003A3B25">
              <w:rPr>
                <w:rFonts w:ascii="Times New Roman" w:hAnsi="Times New Roman" w:cs="Times New Roman"/>
                <w:sz w:val="24"/>
                <w:szCs w:val="24"/>
              </w:rPr>
              <w:t xml:space="preserve">   пригородной зоны г. Нур-Султан для выявления основных тенденций</w:t>
            </w:r>
          </w:p>
        </w:tc>
        <w:tc>
          <w:tcPr>
            <w:tcW w:w="301" w:type="pct"/>
            <w:vAlign w:val="center"/>
          </w:tcPr>
          <w:p w14:paraId="76EA07FE"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40D3E1D3" w14:textId="77777777" w:rsidTr="004D7108">
        <w:tc>
          <w:tcPr>
            <w:tcW w:w="4699" w:type="pct"/>
            <w:vAlign w:val="center"/>
          </w:tcPr>
          <w:p w14:paraId="6D587BB0" w14:textId="77777777" w:rsidR="00230126" w:rsidRPr="003A3B25" w:rsidRDefault="00230126" w:rsidP="004D7108">
            <w:pPr>
              <w:tabs>
                <w:tab w:val="left" w:pos="8085"/>
              </w:tabs>
              <w:spacing w:after="0"/>
              <w:jc w:val="both"/>
              <w:rPr>
                <w:rFonts w:ascii="Times New Roman" w:hAnsi="Times New Roman" w:cs="Times New Roman"/>
                <w:sz w:val="24"/>
                <w:szCs w:val="24"/>
              </w:rPr>
            </w:pPr>
            <w:r w:rsidRPr="003A3B25">
              <w:rPr>
                <w:rFonts w:ascii="Times New Roman" w:hAnsi="Times New Roman" w:cs="Times New Roman"/>
                <w:sz w:val="24"/>
                <w:szCs w:val="24"/>
              </w:rPr>
              <w:t xml:space="preserve">   пространственно-временной изменчивости расходов и уровней воды рек в </w:t>
            </w:r>
          </w:p>
        </w:tc>
        <w:tc>
          <w:tcPr>
            <w:tcW w:w="301" w:type="pct"/>
            <w:vAlign w:val="center"/>
          </w:tcPr>
          <w:p w14:paraId="768E0146"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13898E20" w14:textId="77777777" w:rsidTr="004D7108">
        <w:tc>
          <w:tcPr>
            <w:tcW w:w="4699" w:type="pct"/>
            <w:vAlign w:val="center"/>
          </w:tcPr>
          <w:p w14:paraId="1B8B3E30" w14:textId="77777777" w:rsidR="00230126" w:rsidRPr="003A3B25" w:rsidRDefault="00230126" w:rsidP="004D7108">
            <w:pPr>
              <w:tabs>
                <w:tab w:val="left" w:pos="8085"/>
              </w:tabs>
              <w:spacing w:after="0"/>
              <w:jc w:val="both"/>
              <w:rPr>
                <w:rFonts w:ascii="Times New Roman" w:hAnsi="Times New Roman" w:cs="Times New Roman"/>
                <w:sz w:val="24"/>
                <w:szCs w:val="24"/>
              </w:rPr>
            </w:pPr>
            <w:r w:rsidRPr="003A3B25">
              <w:rPr>
                <w:rFonts w:ascii="Times New Roman" w:hAnsi="Times New Roman" w:cs="Times New Roman"/>
                <w:sz w:val="24"/>
                <w:szCs w:val="24"/>
              </w:rPr>
              <w:t xml:space="preserve">   половодье…………………………………………………………………………………</w:t>
            </w:r>
          </w:p>
        </w:tc>
        <w:tc>
          <w:tcPr>
            <w:tcW w:w="301" w:type="pct"/>
            <w:vAlign w:val="center"/>
          </w:tcPr>
          <w:p w14:paraId="47DD6571" w14:textId="17C903F8" w:rsidR="00230126" w:rsidRPr="003A3B25" w:rsidRDefault="00230126"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2</w:t>
            </w:r>
            <w:r w:rsidR="00BF5A3C">
              <w:rPr>
                <w:rFonts w:ascii="Times New Roman" w:hAnsi="Times New Roman" w:cs="Times New Roman"/>
                <w:sz w:val="24"/>
                <w:szCs w:val="24"/>
              </w:rPr>
              <w:t>7</w:t>
            </w:r>
          </w:p>
        </w:tc>
      </w:tr>
      <w:tr w:rsidR="00230126" w:rsidRPr="003A3B25" w14:paraId="407F53CD" w14:textId="77777777" w:rsidTr="004D7108">
        <w:tc>
          <w:tcPr>
            <w:tcW w:w="4699" w:type="pct"/>
          </w:tcPr>
          <w:p w14:paraId="1F1E0E96"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bCs/>
                <w:sz w:val="24"/>
              </w:rPr>
              <w:t xml:space="preserve">6 Гидрологическое компьютерное моделирование затопления в период половодья </w:t>
            </w:r>
          </w:p>
        </w:tc>
        <w:tc>
          <w:tcPr>
            <w:tcW w:w="301" w:type="pct"/>
          </w:tcPr>
          <w:p w14:paraId="5F22435E"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1A9FD938" w14:textId="77777777" w:rsidTr="004D7108">
        <w:tc>
          <w:tcPr>
            <w:tcW w:w="4699" w:type="pct"/>
          </w:tcPr>
          <w:p w14:paraId="6FBEB377"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bCs/>
                <w:sz w:val="24"/>
              </w:rPr>
              <w:t xml:space="preserve">   рек есиль и нура в пределах пригородной зоны г. Нур-Султан при различных</w:t>
            </w:r>
          </w:p>
        </w:tc>
        <w:tc>
          <w:tcPr>
            <w:tcW w:w="301" w:type="pct"/>
          </w:tcPr>
          <w:p w14:paraId="01F7CDD3"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19AE59AA" w14:textId="77777777" w:rsidTr="004D7108">
        <w:tc>
          <w:tcPr>
            <w:tcW w:w="4699" w:type="pct"/>
          </w:tcPr>
          <w:p w14:paraId="015CEA5A"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bCs/>
                <w:sz w:val="24"/>
              </w:rPr>
              <w:t xml:space="preserve">   гидрологических условиях</w:t>
            </w:r>
            <w:r w:rsidRPr="003A3B25">
              <w:rPr>
                <w:rFonts w:ascii="Times New Roman" w:hAnsi="Times New Roman"/>
                <w:sz w:val="24"/>
                <w:szCs w:val="24"/>
              </w:rPr>
              <w:t>……………………………………………………………….</w:t>
            </w:r>
          </w:p>
        </w:tc>
        <w:tc>
          <w:tcPr>
            <w:tcW w:w="301" w:type="pct"/>
          </w:tcPr>
          <w:p w14:paraId="6497413B" w14:textId="3817A8AC" w:rsidR="00230126" w:rsidRPr="003A3B25" w:rsidRDefault="004D7108"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3</w:t>
            </w:r>
            <w:r w:rsidR="00BF5A3C">
              <w:rPr>
                <w:rFonts w:ascii="Times New Roman" w:hAnsi="Times New Roman" w:cs="Times New Roman"/>
                <w:sz w:val="24"/>
                <w:szCs w:val="24"/>
              </w:rPr>
              <w:t>2</w:t>
            </w:r>
          </w:p>
        </w:tc>
      </w:tr>
      <w:tr w:rsidR="00230126" w:rsidRPr="003A3B25" w14:paraId="2CD25B10" w14:textId="77777777" w:rsidTr="004D7108">
        <w:tc>
          <w:tcPr>
            <w:tcW w:w="4699" w:type="pct"/>
          </w:tcPr>
          <w:p w14:paraId="50B29CE8"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bCs/>
                <w:sz w:val="24"/>
              </w:rPr>
              <w:t xml:space="preserve">7 Оценка и геоинформационное картографирование риска затопления территорий г. </w:t>
            </w:r>
          </w:p>
        </w:tc>
        <w:tc>
          <w:tcPr>
            <w:tcW w:w="301" w:type="pct"/>
          </w:tcPr>
          <w:p w14:paraId="6F3A5B6D"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07860B24" w14:textId="77777777" w:rsidTr="004D7108">
        <w:tc>
          <w:tcPr>
            <w:tcW w:w="4699" w:type="pct"/>
          </w:tcPr>
          <w:p w14:paraId="1CFC2F09"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bCs/>
                <w:sz w:val="24"/>
              </w:rPr>
              <w:t xml:space="preserve">   Нур-Султан и прилегающих населенных пунктов пригородной зоны в период</w:t>
            </w:r>
          </w:p>
        </w:tc>
        <w:tc>
          <w:tcPr>
            <w:tcW w:w="301" w:type="pct"/>
          </w:tcPr>
          <w:p w14:paraId="11A524EB"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00A31F19" w14:textId="77777777" w:rsidTr="004D7108">
        <w:tc>
          <w:tcPr>
            <w:tcW w:w="4699" w:type="pct"/>
          </w:tcPr>
          <w:p w14:paraId="3C66074C"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bCs/>
                <w:sz w:val="24"/>
              </w:rPr>
              <w:t xml:space="preserve">   половодья рек Есиль и Нура на основе гидрологического компьютерного</w:t>
            </w:r>
          </w:p>
        </w:tc>
        <w:tc>
          <w:tcPr>
            <w:tcW w:w="301" w:type="pct"/>
          </w:tcPr>
          <w:p w14:paraId="3132B053"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73016044" w14:textId="77777777" w:rsidTr="004D7108">
        <w:tc>
          <w:tcPr>
            <w:tcW w:w="4699" w:type="pct"/>
          </w:tcPr>
          <w:p w14:paraId="0CECA560"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bCs/>
                <w:sz w:val="24"/>
              </w:rPr>
              <w:t xml:space="preserve">   моделирования……………………………………………………………………………</w:t>
            </w:r>
          </w:p>
        </w:tc>
        <w:tc>
          <w:tcPr>
            <w:tcW w:w="301" w:type="pct"/>
          </w:tcPr>
          <w:p w14:paraId="6D911C8E" w14:textId="0C069AA4" w:rsidR="00230126" w:rsidRPr="003A3B25" w:rsidRDefault="004D7108"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4</w:t>
            </w:r>
            <w:r w:rsidR="00BF5A3C">
              <w:rPr>
                <w:rFonts w:ascii="Times New Roman" w:hAnsi="Times New Roman" w:cs="Times New Roman"/>
                <w:sz w:val="24"/>
                <w:szCs w:val="24"/>
              </w:rPr>
              <w:t>0</w:t>
            </w:r>
          </w:p>
        </w:tc>
      </w:tr>
      <w:tr w:rsidR="00230126" w:rsidRPr="003A3B25" w14:paraId="296D306F" w14:textId="77777777" w:rsidTr="004D7108">
        <w:tc>
          <w:tcPr>
            <w:tcW w:w="4699" w:type="pct"/>
          </w:tcPr>
          <w:p w14:paraId="16D70FDC"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bCs/>
                <w:sz w:val="24"/>
              </w:rPr>
              <w:t xml:space="preserve">8 Оценка и геоинформационное картографирование риска затопления территорий г. </w:t>
            </w:r>
          </w:p>
        </w:tc>
        <w:tc>
          <w:tcPr>
            <w:tcW w:w="301" w:type="pct"/>
          </w:tcPr>
          <w:p w14:paraId="538827D6"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699A2A76" w14:textId="77777777" w:rsidTr="004D7108">
        <w:tc>
          <w:tcPr>
            <w:tcW w:w="4699" w:type="pct"/>
          </w:tcPr>
          <w:p w14:paraId="5CE7D72F"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bCs/>
                <w:sz w:val="24"/>
              </w:rPr>
              <w:t xml:space="preserve">   Нур-Султан и прилегающих населенных пунктов пригородной зоны в период</w:t>
            </w:r>
          </w:p>
        </w:tc>
        <w:tc>
          <w:tcPr>
            <w:tcW w:w="301" w:type="pct"/>
          </w:tcPr>
          <w:p w14:paraId="4536FD24"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30334216" w14:textId="77777777" w:rsidTr="004D7108">
        <w:tc>
          <w:tcPr>
            <w:tcW w:w="4699" w:type="pct"/>
          </w:tcPr>
          <w:p w14:paraId="5A5BEFA5"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bCs/>
                <w:sz w:val="24"/>
              </w:rPr>
              <w:t xml:space="preserve">   половодья рек Есиль и Нура на основе гидрологического компьютерного</w:t>
            </w:r>
          </w:p>
        </w:tc>
        <w:tc>
          <w:tcPr>
            <w:tcW w:w="301" w:type="pct"/>
          </w:tcPr>
          <w:p w14:paraId="140573AC"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16286373" w14:textId="77777777" w:rsidTr="004D7108">
        <w:tc>
          <w:tcPr>
            <w:tcW w:w="4699" w:type="pct"/>
          </w:tcPr>
          <w:p w14:paraId="397B0D1A"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bCs/>
                <w:sz w:val="24"/>
              </w:rPr>
              <w:t xml:space="preserve">   моделирования</w:t>
            </w:r>
            <w:r w:rsidRPr="003A3B25">
              <w:rPr>
                <w:rFonts w:ascii="Times New Roman" w:hAnsi="Times New Roman"/>
                <w:sz w:val="24"/>
                <w:szCs w:val="24"/>
              </w:rPr>
              <w:t>……………………………………………………………………….……</w:t>
            </w:r>
          </w:p>
        </w:tc>
        <w:tc>
          <w:tcPr>
            <w:tcW w:w="301" w:type="pct"/>
          </w:tcPr>
          <w:p w14:paraId="40B26062" w14:textId="36BFA2DD" w:rsidR="00230126" w:rsidRPr="003A3B25" w:rsidRDefault="004D7108"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4</w:t>
            </w:r>
            <w:r w:rsidR="00BF5A3C">
              <w:rPr>
                <w:rFonts w:ascii="Times New Roman" w:hAnsi="Times New Roman" w:cs="Times New Roman"/>
                <w:sz w:val="24"/>
                <w:szCs w:val="24"/>
              </w:rPr>
              <w:t>5</w:t>
            </w:r>
          </w:p>
        </w:tc>
      </w:tr>
      <w:tr w:rsidR="00230126" w:rsidRPr="003A3B25" w14:paraId="03A18297" w14:textId="77777777" w:rsidTr="004D7108">
        <w:tc>
          <w:tcPr>
            <w:tcW w:w="4699" w:type="pct"/>
          </w:tcPr>
          <w:p w14:paraId="267BF012"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sz w:val="24"/>
                <w:szCs w:val="24"/>
              </w:rPr>
              <w:t>ЗАКЛЮЧЕНИЕ…………………………………………………………………….……….</w:t>
            </w:r>
          </w:p>
        </w:tc>
        <w:tc>
          <w:tcPr>
            <w:tcW w:w="301" w:type="pct"/>
          </w:tcPr>
          <w:p w14:paraId="7BB5AC57" w14:textId="2026C402" w:rsidR="00230126" w:rsidRPr="003A3B25" w:rsidRDefault="00230126"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4</w:t>
            </w:r>
            <w:r w:rsidR="00BF5A3C">
              <w:rPr>
                <w:rFonts w:ascii="Times New Roman" w:hAnsi="Times New Roman" w:cs="Times New Roman"/>
                <w:sz w:val="24"/>
                <w:szCs w:val="24"/>
              </w:rPr>
              <w:t>8</w:t>
            </w:r>
          </w:p>
        </w:tc>
      </w:tr>
      <w:tr w:rsidR="00230126" w:rsidRPr="003A3B25" w14:paraId="08AA17EE" w14:textId="77777777" w:rsidTr="004D7108">
        <w:tc>
          <w:tcPr>
            <w:tcW w:w="4699" w:type="pct"/>
          </w:tcPr>
          <w:p w14:paraId="661B8D6E"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sz w:val="24"/>
                <w:szCs w:val="24"/>
              </w:rPr>
              <w:t>СПИСОК ИСПОЛЬЗОВАННЫХ ИСТОЧНИКОВ…………………………………….....</w:t>
            </w:r>
          </w:p>
        </w:tc>
        <w:tc>
          <w:tcPr>
            <w:tcW w:w="301" w:type="pct"/>
          </w:tcPr>
          <w:p w14:paraId="4A0DA61A" w14:textId="7ABFC935" w:rsidR="00230126" w:rsidRPr="003A3B25" w:rsidRDefault="004D7108"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5</w:t>
            </w:r>
            <w:r w:rsidR="00BF5A3C">
              <w:rPr>
                <w:rFonts w:ascii="Times New Roman" w:hAnsi="Times New Roman" w:cs="Times New Roman"/>
                <w:sz w:val="24"/>
                <w:szCs w:val="24"/>
              </w:rPr>
              <w:t>0</w:t>
            </w:r>
          </w:p>
        </w:tc>
      </w:tr>
      <w:tr w:rsidR="00230126" w:rsidRPr="003A3B25" w14:paraId="0F6002D3" w14:textId="77777777" w:rsidTr="004D7108">
        <w:tc>
          <w:tcPr>
            <w:tcW w:w="4699" w:type="pct"/>
          </w:tcPr>
          <w:p w14:paraId="0064A8D5" w14:textId="77777777" w:rsidR="00230126" w:rsidRPr="003A3B25" w:rsidRDefault="00230126" w:rsidP="004D7108">
            <w:pPr>
              <w:tabs>
                <w:tab w:val="left" w:pos="284"/>
              </w:tabs>
              <w:spacing w:after="0"/>
              <w:jc w:val="both"/>
              <w:rPr>
                <w:rFonts w:ascii="Times New Roman" w:hAnsi="Times New Roman" w:cs="Times New Roman"/>
                <w:bCs/>
                <w:sz w:val="24"/>
              </w:rPr>
            </w:pPr>
            <w:r w:rsidRPr="003A3B25">
              <w:rPr>
                <w:rFonts w:ascii="Times New Roman" w:hAnsi="Times New Roman" w:cs="Times New Roman"/>
                <w:sz w:val="24"/>
                <w:szCs w:val="24"/>
                <w:u w:color="FF0000"/>
              </w:rPr>
              <w:t xml:space="preserve">ПРИЛОЖЕНИЕ А Перечень собранных опубликованных, картографических и </w:t>
            </w:r>
          </w:p>
        </w:tc>
        <w:tc>
          <w:tcPr>
            <w:tcW w:w="301" w:type="pct"/>
          </w:tcPr>
          <w:p w14:paraId="30AD9CAA" w14:textId="77777777" w:rsidR="00230126" w:rsidRPr="003A3B25" w:rsidRDefault="00230126" w:rsidP="004D7108">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 xml:space="preserve"> </w:t>
            </w:r>
          </w:p>
        </w:tc>
      </w:tr>
      <w:tr w:rsidR="00230126" w:rsidRPr="003A3B25" w14:paraId="3C78A551" w14:textId="77777777" w:rsidTr="004D7108">
        <w:tc>
          <w:tcPr>
            <w:tcW w:w="4699" w:type="pct"/>
          </w:tcPr>
          <w:p w14:paraId="71590B14" w14:textId="77777777" w:rsidR="00230126" w:rsidRPr="003A3B25" w:rsidRDefault="00230126" w:rsidP="004D7108">
            <w:pPr>
              <w:tabs>
                <w:tab w:val="left" w:pos="284"/>
              </w:tabs>
              <w:spacing w:after="0"/>
              <w:jc w:val="both"/>
              <w:rPr>
                <w:rFonts w:ascii="Times New Roman" w:hAnsi="Times New Roman" w:cs="Times New Roman"/>
                <w:sz w:val="24"/>
                <w:szCs w:val="24"/>
                <w:u w:color="FF0000"/>
              </w:rPr>
            </w:pPr>
            <w:r w:rsidRPr="003A3B25">
              <w:rPr>
                <w:rFonts w:ascii="Times New Roman" w:hAnsi="Times New Roman" w:cs="Times New Roman"/>
                <w:sz w:val="24"/>
                <w:szCs w:val="24"/>
                <w:u w:color="FF0000"/>
              </w:rPr>
              <w:t xml:space="preserve">                             статистических материалов по природным условиям………………...</w:t>
            </w:r>
          </w:p>
        </w:tc>
        <w:tc>
          <w:tcPr>
            <w:tcW w:w="301" w:type="pct"/>
          </w:tcPr>
          <w:p w14:paraId="000AE17A" w14:textId="7C8AF779" w:rsidR="00230126" w:rsidRPr="003A3B25" w:rsidRDefault="00515231"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5</w:t>
            </w:r>
            <w:r w:rsidR="00BF5A3C">
              <w:rPr>
                <w:rFonts w:ascii="Times New Roman" w:hAnsi="Times New Roman" w:cs="Times New Roman"/>
                <w:sz w:val="24"/>
                <w:szCs w:val="24"/>
              </w:rPr>
              <w:t>4</w:t>
            </w:r>
          </w:p>
        </w:tc>
      </w:tr>
      <w:tr w:rsidR="00230126" w:rsidRPr="003A3B25" w14:paraId="5D95EB67" w14:textId="77777777" w:rsidTr="004D7108">
        <w:tc>
          <w:tcPr>
            <w:tcW w:w="4699" w:type="pct"/>
          </w:tcPr>
          <w:p w14:paraId="7B6ADD67"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ПРИЛОЖЕНИЕ Б Перечень собранных опубликованных, картографических и </w:t>
            </w:r>
          </w:p>
        </w:tc>
        <w:tc>
          <w:tcPr>
            <w:tcW w:w="301" w:type="pct"/>
          </w:tcPr>
          <w:p w14:paraId="4DBCC31C"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7451195E" w14:textId="77777777" w:rsidTr="004D7108">
        <w:tc>
          <w:tcPr>
            <w:tcW w:w="4699" w:type="pct"/>
          </w:tcPr>
          <w:p w14:paraId="5B74AD47"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                             статистических материалов по антропогенным условиям……………</w:t>
            </w:r>
          </w:p>
        </w:tc>
        <w:tc>
          <w:tcPr>
            <w:tcW w:w="301" w:type="pct"/>
          </w:tcPr>
          <w:p w14:paraId="262854FC" w14:textId="19AB5401" w:rsidR="00230126" w:rsidRPr="003A3B25" w:rsidRDefault="00BF5A3C" w:rsidP="004D7108">
            <w:pPr>
              <w:tabs>
                <w:tab w:val="left" w:pos="8085"/>
              </w:tabs>
              <w:spacing w:after="0"/>
              <w:rPr>
                <w:rFonts w:ascii="Times New Roman" w:hAnsi="Times New Roman" w:cs="Times New Roman"/>
                <w:sz w:val="24"/>
                <w:szCs w:val="24"/>
              </w:rPr>
            </w:pPr>
            <w:r>
              <w:rPr>
                <w:rFonts w:ascii="Times New Roman" w:hAnsi="Times New Roman" w:cs="Times New Roman"/>
                <w:sz w:val="24"/>
                <w:szCs w:val="24"/>
              </w:rPr>
              <w:t>59</w:t>
            </w:r>
          </w:p>
        </w:tc>
      </w:tr>
      <w:tr w:rsidR="00230126" w:rsidRPr="003A3B25" w14:paraId="458E94B5" w14:textId="77777777" w:rsidTr="004D7108">
        <w:tc>
          <w:tcPr>
            <w:tcW w:w="4699" w:type="pct"/>
          </w:tcPr>
          <w:p w14:paraId="66471279"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ПРИЛОЖЕНИЕ В Перечень собранных мониторинговых климатических и </w:t>
            </w:r>
          </w:p>
        </w:tc>
        <w:tc>
          <w:tcPr>
            <w:tcW w:w="301" w:type="pct"/>
          </w:tcPr>
          <w:p w14:paraId="4F9C9861"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444341C1" w14:textId="77777777" w:rsidTr="004D7108">
        <w:tc>
          <w:tcPr>
            <w:tcW w:w="4699" w:type="pct"/>
          </w:tcPr>
          <w:p w14:paraId="09EBCAEF"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                             гидрологических данных за 2017 год</w:t>
            </w:r>
            <w:r w:rsidRPr="003A3B25">
              <w:rPr>
                <w:rFonts w:ascii="Times New Roman" w:hAnsi="Times New Roman"/>
                <w:sz w:val="24"/>
                <w:szCs w:val="24"/>
              </w:rPr>
              <w:t>………………………………….</w:t>
            </w:r>
          </w:p>
        </w:tc>
        <w:tc>
          <w:tcPr>
            <w:tcW w:w="301" w:type="pct"/>
          </w:tcPr>
          <w:p w14:paraId="35D4EADF" w14:textId="269F9DE7" w:rsidR="00230126" w:rsidRPr="003A3B25" w:rsidRDefault="00515231"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6</w:t>
            </w:r>
            <w:r w:rsidR="00BF5A3C">
              <w:rPr>
                <w:rFonts w:ascii="Times New Roman" w:hAnsi="Times New Roman" w:cs="Times New Roman"/>
                <w:sz w:val="24"/>
                <w:szCs w:val="24"/>
              </w:rPr>
              <w:t>2</w:t>
            </w:r>
          </w:p>
        </w:tc>
      </w:tr>
      <w:tr w:rsidR="00230126" w:rsidRPr="003A3B25" w14:paraId="7840A011" w14:textId="77777777" w:rsidTr="004D7108">
        <w:tc>
          <w:tcPr>
            <w:tcW w:w="4699" w:type="pct"/>
          </w:tcPr>
          <w:p w14:paraId="633E73A9"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ПРИЛОЖЕНИЕ Г Данные дистанционного зондирования Земли……………………...</w:t>
            </w:r>
          </w:p>
        </w:tc>
        <w:tc>
          <w:tcPr>
            <w:tcW w:w="301" w:type="pct"/>
          </w:tcPr>
          <w:p w14:paraId="6DE7FF78" w14:textId="4FDB175C" w:rsidR="00230126" w:rsidRPr="00BF5A3C" w:rsidRDefault="00515231"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lang w:val="en-US"/>
              </w:rPr>
              <w:t>6</w:t>
            </w:r>
            <w:r w:rsidR="00BF5A3C">
              <w:rPr>
                <w:rFonts w:ascii="Times New Roman" w:hAnsi="Times New Roman" w:cs="Times New Roman"/>
                <w:sz w:val="24"/>
                <w:szCs w:val="24"/>
              </w:rPr>
              <w:t>5</w:t>
            </w:r>
          </w:p>
        </w:tc>
      </w:tr>
      <w:tr w:rsidR="00230126" w:rsidRPr="003A3B25" w14:paraId="55B7E8E7" w14:textId="77777777" w:rsidTr="004D7108">
        <w:tc>
          <w:tcPr>
            <w:tcW w:w="4699" w:type="pct"/>
          </w:tcPr>
          <w:p w14:paraId="6249A795"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ПРИЛОЖЕНИЕ Д Коды и структуры хранения данных в СУБД PostgreSQL</w:t>
            </w:r>
          </w:p>
        </w:tc>
        <w:tc>
          <w:tcPr>
            <w:tcW w:w="301" w:type="pct"/>
          </w:tcPr>
          <w:p w14:paraId="3EAEDF43"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2E25E42A" w14:textId="77777777" w:rsidTr="004D7108">
        <w:tc>
          <w:tcPr>
            <w:tcW w:w="4699" w:type="pct"/>
          </w:tcPr>
          <w:p w14:paraId="0B6EBE69"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                             Д.1 Коды SQL для создания таблицы базы данных…………………...</w:t>
            </w:r>
          </w:p>
        </w:tc>
        <w:tc>
          <w:tcPr>
            <w:tcW w:w="301" w:type="pct"/>
          </w:tcPr>
          <w:p w14:paraId="328B897A" w14:textId="06FE3F19" w:rsidR="00230126" w:rsidRPr="00BF5A3C" w:rsidRDefault="00515231"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lang w:val="en-US"/>
              </w:rPr>
              <w:t>7</w:t>
            </w:r>
            <w:r w:rsidR="00BF5A3C">
              <w:rPr>
                <w:rFonts w:ascii="Times New Roman" w:hAnsi="Times New Roman" w:cs="Times New Roman"/>
                <w:sz w:val="24"/>
                <w:szCs w:val="24"/>
              </w:rPr>
              <w:t>5</w:t>
            </w:r>
          </w:p>
        </w:tc>
      </w:tr>
      <w:tr w:rsidR="00230126" w:rsidRPr="003A3B25" w14:paraId="48613F5D" w14:textId="77777777" w:rsidTr="004D7108">
        <w:tc>
          <w:tcPr>
            <w:tcW w:w="4699" w:type="pct"/>
          </w:tcPr>
          <w:p w14:paraId="7EAEE6BC"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ПРИЛОЖЕНИЕ Е Нормализированные исходные данные по природно-</w:t>
            </w:r>
          </w:p>
        </w:tc>
        <w:tc>
          <w:tcPr>
            <w:tcW w:w="301" w:type="pct"/>
          </w:tcPr>
          <w:p w14:paraId="16D6C571"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05B33547" w14:textId="77777777" w:rsidTr="004D7108">
        <w:tc>
          <w:tcPr>
            <w:tcW w:w="4699" w:type="pct"/>
          </w:tcPr>
          <w:p w14:paraId="55C8BF48"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                             антропогенным условиям……………………………………………….</w:t>
            </w:r>
          </w:p>
        </w:tc>
        <w:tc>
          <w:tcPr>
            <w:tcW w:w="301" w:type="pct"/>
          </w:tcPr>
          <w:p w14:paraId="115F0799" w14:textId="141321A9" w:rsidR="00230126" w:rsidRPr="00BF5A3C" w:rsidRDefault="00515231"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lang w:val="en-US"/>
              </w:rPr>
              <w:t>8</w:t>
            </w:r>
            <w:r w:rsidR="00BF5A3C">
              <w:rPr>
                <w:rFonts w:ascii="Times New Roman" w:hAnsi="Times New Roman" w:cs="Times New Roman"/>
                <w:sz w:val="24"/>
                <w:szCs w:val="24"/>
              </w:rPr>
              <w:t>2</w:t>
            </w:r>
          </w:p>
        </w:tc>
      </w:tr>
      <w:tr w:rsidR="00230126" w:rsidRPr="003A3B25" w14:paraId="072058D6" w14:textId="77777777" w:rsidTr="004D7108">
        <w:tc>
          <w:tcPr>
            <w:tcW w:w="4699" w:type="pct"/>
          </w:tcPr>
          <w:p w14:paraId="470F9D37"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ПРИЛОЖЕНИЕ Ж Картографические материалы по природно-антропогенным </w:t>
            </w:r>
          </w:p>
        </w:tc>
        <w:tc>
          <w:tcPr>
            <w:tcW w:w="301" w:type="pct"/>
          </w:tcPr>
          <w:p w14:paraId="3D0F1834"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48E1D8C9" w14:textId="77777777" w:rsidTr="004D7108">
        <w:tc>
          <w:tcPr>
            <w:tcW w:w="4699" w:type="pct"/>
          </w:tcPr>
          <w:p w14:paraId="7EFCCA54"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                             условиям.</w:t>
            </w:r>
            <w:r w:rsidRPr="003A3B25">
              <w:rPr>
                <w:rFonts w:ascii="Times New Roman" w:hAnsi="Times New Roman"/>
                <w:sz w:val="24"/>
                <w:szCs w:val="24"/>
              </w:rPr>
              <w:t xml:space="preserve"> …………………………………………………………….…..</w:t>
            </w:r>
          </w:p>
        </w:tc>
        <w:tc>
          <w:tcPr>
            <w:tcW w:w="301" w:type="pct"/>
          </w:tcPr>
          <w:p w14:paraId="42EAE862" w14:textId="1D641DC6" w:rsidR="00230126" w:rsidRPr="00BF5A3C" w:rsidRDefault="00515231"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lang w:val="en-US"/>
              </w:rPr>
              <w:t>11</w:t>
            </w:r>
            <w:r w:rsidR="00BF5A3C">
              <w:rPr>
                <w:rFonts w:ascii="Times New Roman" w:hAnsi="Times New Roman" w:cs="Times New Roman"/>
                <w:sz w:val="24"/>
                <w:szCs w:val="24"/>
              </w:rPr>
              <w:t>8</w:t>
            </w:r>
          </w:p>
        </w:tc>
      </w:tr>
      <w:tr w:rsidR="00230126" w:rsidRPr="003A3B25" w14:paraId="5D904EAD" w14:textId="77777777" w:rsidTr="004D7108">
        <w:tc>
          <w:tcPr>
            <w:tcW w:w="4699" w:type="pct"/>
          </w:tcPr>
          <w:p w14:paraId="1B46610D"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ПРИЛОЖЕНИЕ И Цифровая модель рельфа</w:t>
            </w:r>
            <w:r w:rsidRPr="003A3B25">
              <w:rPr>
                <w:rFonts w:ascii="Times New Roman" w:hAnsi="Times New Roman"/>
                <w:sz w:val="24"/>
                <w:szCs w:val="24"/>
              </w:rPr>
              <w:t>……………………………………………..</w:t>
            </w:r>
          </w:p>
        </w:tc>
        <w:tc>
          <w:tcPr>
            <w:tcW w:w="301" w:type="pct"/>
          </w:tcPr>
          <w:p w14:paraId="7605F4E1" w14:textId="65BB1723" w:rsidR="00230126" w:rsidRPr="003A3B25" w:rsidRDefault="00230126"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12</w:t>
            </w:r>
            <w:r w:rsidR="00BF5A3C">
              <w:rPr>
                <w:rFonts w:ascii="Times New Roman" w:hAnsi="Times New Roman" w:cs="Times New Roman"/>
                <w:sz w:val="24"/>
                <w:szCs w:val="24"/>
              </w:rPr>
              <w:t>7</w:t>
            </w:r>
          </w:p>
        </w:tc>
      </w:tr>
      <w:tr w:rsidR="00230126" w:rsidRPr="003A3B25" w14:paraId="1A3FAF34" w14:textId="77777777" w:rsidTr="004D7108">
        <w:tc>
          <w:tcPr>
            <w:tcW w:w="4699" w:type="pct"/>
          </w:tcPr>
          <w:p w14:paraId="04273544"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ПРИЛОЖЕНИЕ К Максимальные расходы воды по гидропостам рек Есиль и Нура в </w:t>
            </w:r>
          </w:p>
        </w:tc>
        <w:tc>
          <w:tcPr>
            <w:tcW w:w="301" w:type="pct"/>
          </w:tcPr>
          <w:p w14:paraId="6F333330"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4F8EE725" w14:textId="77777777" w:rsidTr="004D7108">
        <w:tc>
          <w:tcPr>
            <w:tcW w:w="4699" w:type="pct"/>
          </w:tcPr>
          <w:p w14:paraId="18310D9F"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                             пределах пригородной зоны г. Нур-Султан и их расчетные значения </w:t>
            </w:r>
          </w:p>
        </w:tc>
        <w:tc>
          <w:tcPr>
            <w:tcW w:w="301" w:type="pct"/>
          </w:tcPr>
          <w:p w14:paraId="2CE45B4A"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5374FFB5" w14:textId="77777777" w:rsidTr="004D7108">
        <w:tc>
          <w:tcPr>
            <w:tcW w:w="4699" w:type="pct"/>
          </w:tcPr>
          <w:p w14:paraId="3846584C"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                             различной обеспеченности</w:t>
            </w:r>
            <w:r w:rsidRPr="003A3B25">
              <w:rPr>
                <w:rFonts w:ascii="Times New Roman" w:hAnsi="Times New Roman"/>
                <w:sz w:val="24"/>
                <w:szCs w:val="24"/>
              </w:rPr>
              <w:t>……………………………………………...</w:t>
            </w:r>
          </w:p>
        </w:tc>
        <w:tc>
          <w:tcPr>
            <w:tcW w:w="301" w:type="pct"/>
          </w:tcPr>
          <w:p w14:paraId="7DB63DFD" w14:textId="4DB3EBC0" w:rsidR="00230126" w:rsidRPr="003A3B25" w:rsidRDefault="00230126"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12</w:t>
            </w:r>
            <w:r w:rsidR="00BF5A3C">
              <w:rPr>
                <w:rFonts w:ascii="Times New Roman" w:hAnsi="Times New Roman" w:cs="Times New Roman"/>
                <w:sz w:val="24"/>
                <w:szCs w:val="24"/>
              </w:rPr>
              <w:t>8</w:t>
            </w:r>
          </w:p>
        </w:tc>
      </w:tr>
      <w:tr w:rsidR="00230126" w:rsidRPr="003A3B25" w14:paraId="35171EA7" w14:textId="77777777" w:rsidTr="004D7108">
        <w:tc>
          <w:tcPr>
            <w:tcW w:w="4699" w:type="pct"/>
          </w:tcPr>
          <w:p w14:paraId="4A8292B4"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ПРИЛОЖЕНИЕ Л Технические характеристики гидротехнических сооружений на </w:t>
            </w:r>
          </w:p>
        </w:tc>
        <w:tc>
          <w:tcPr>
            <w:tcW w:w="301" w:type="pct"/>
          </w:tcPr>
          <w:p w14:paraId="0E42D5F7"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75DC0E12" w14:textId="77777777" w:rsidTr="004D7108">
        <w:tc>
          <w:tcPr>
            <w:tcW w:w="4699" w:type="pct"/>
          </w:tcPr>
          <w:p w14:paraId="52FFAFCE"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                             реках Есиль и Нура в пределах пригородной зоны г. Нур-Султан…..</w:t>
            </w:r>
          </w:p>
        </w:tc>
        <w:tc>
          <w:tcPr>
            <w:tcW w:w="301" w:type="pct"/>
          </w:tcPr>
          <w:p w14:paraId="36084216" w14:textId="54C69FB2" w:rsidR="00230126" w:rsidRPr="003A3B25" w:rsidRDefault="00515231"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13</w:t>
            </w:r>
            <w:r w:rsidR="00BF5A3C">
              <w:rPr>
                <w:rFonts w:ascii="Times New Roman" w:hAnsi="Times New Roman" w:cs="Times New Roman"/>
                <w:sz w:val="24"/>
                <w:szCs w:val="24"/>
              </w:rPr>
              <w:t>0</w:t>
            </w:r>
          </w:p>
        </w:tc>
      </w:tr>
      <w:tr w:rsidR="00230126" w:rsidRPr="003A3B25" w14:paraId="4743E293" w14:textId="77777777" w:rsidTr="004D7108">
        <w:tc>
          <w:tcPr>
            <w:tcW w:w="4699" w:type="pct"/>
          </w:tcPr>
          <w:p w14:paraId="1614BEB4" w14:textId="77777777" w:rsidR="00230126" w:rsidRPr="003A3B25" w:rsidRDefault="00230126" w:rsidP="004D7108">
            <w:pPr>
              <w:spacing w:after="0"/>
              <w:rPr>
                <w:rFonts w:ascii="Times New Roman" w:hAnsi="Times New Roman" w:cs="Times New Roman"/>
                <w:sz w:val="24"/>
                <w:lang w:val="kk-KZ"/>
              </w:rPr>
            </w:pPr>
            <w:r w:rsidRPr="003A3B25">
              <w:rPr>
                <w:rFonts w:ascii="Times New Roman" w:hAnsi="Times New Roman" w:cs="Times New Roman"/>
                <w:sz w:val="24"/>
                <w:lang w:val="kk-KZ"/>
              </w:rPr>
              <w:t>ПРИЛОЖЕНИЕ М Значения коэффициентов шероховатости n по Маннингу...............</w:t>
            </w:r>
          </w:p>
        </w:tc>
        <w:tc>
          <w:tcPr>
            <w:tcW w:w="301" w:type="pct"/>
          </w:tcPr>
          <w:p w14:paraId="34E4C41A" w14:textId="2CCC537B" w:rsidR="00230126" w:rsidRPr="003A3B25" w:rsidRDefault="00230126"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13</w:t>
            </w:r>
            <w:r w:rsidR="00BF5A3C">
              <w:rPr>
                <w:rFonts w:ascii="Times New Roman" w:hAnsi="Times New Roman" w:cs="Times New Roman"/>
                <w:sz w:val="24"/>
                <w:szCs w:val="24"/>
              </w:rPr>
              <w:t>4</w:t>
            </w:r>
          </w:p>
        </w:tc>
      </w:tr>
      <w:tr w:rsidR="00230126" w:rsidRPr="003A3B25" w14:paraId="624326CF" w14:textId="77777777" w:rsidTr="004D7108">
        <w:tc>
          <w:tcPr>
            <w:tcW w:w="4699" w:type="pct"/>
          </w:tcPr>
          <w:p w14:paraId="12580609" w14:textId="77777777" w:rsidR="00230126" w:rsidRPr="003A3B25" w:rsidRDefault="00230126" w:rsidP="004D7108">
            <w:pPr>
              <w:spacing w:after="0"/>
              <w:rPr>
                <w:rFonts w:ascii="Times New Roman" w:hAnsi="Times New Roman" w:cs="Times New Roman"/>
                <w:sz w:val="24"/>
                <w:lang w:val="kk-KZ"/>
              </w:rPr>
            </w:pPr>
            <w:r w:rsidRPr="003A3B25">
              <w:rPr>
                <w:rFonts w:ascii="Times New Roman" w:hAnsi="Times New Roman" w:cs="Times New Roman"/>
                <w:sz w:val="24"/>
                <w:lang w:val="kk-KZ"/>
              </w:rPr>
              <w:t xml:space="preserve">ПРИЛОЖЕНИЕ Н Поперечные профили зоны затопления по результатам </w:t>
            </w:r>
          </w:p>
        </w:tc>
        <w:tc>
          <w:tcPr>
            <w:tcW w:w="301" w:type="pct"/>
          </w:tcPr>
          <w:p w14:paraId="55EC3892"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30FAB7EF" w14:textId="77777777" w:rsidTr="004D7108">
        <w:tc>
          <w:tcPr>
            <w:tcW w:w="4699" w:type="pct"/>
          </w:tcPr>
          <w:p w14:paraId="4534B102" w14:textId="22881541" w:rsidR="00230126" w:rsidRPr="003A3B25" w:rsidRDefault="00230126" w:rsidP="004D7108">
            <w:pPr>
              <w:spacing w:after="0"/>
              <w:rPr>
                <w:rFonts w:ascii="Times New Roman" w:hAnsi="Times New Roman" w:cs="Times New Roman"/>
                <w:sz w:val="24"/>
                <w:lang w:val="kk-KZ"/>
              </w:rPr>
            </w:pPr>
            <w:r w:rsidRPr="003A3B25">
              <w:rPr>
                <w:rFonts w:ascii="Times New Roman" w:hAnsi="Times New Roman" w:cs="Times New Roman"/>
                <w:sz w:val="24"/>
                <w:lang w:val="kk-KZ"/>
              </w:rPr>
              <w:t xml:space="preserve">                             моделирования 1</w:t>
            </w:r>
            <w:r w:rsidR="003A3B25">
              <w:rPr>
                <w:rFonts w:ascii="Times New Roman" w:hAnsi="Times New Roman" w:cs="Times New Roman"/>
                <w:sz w:val="24"/>
                <w:lang w:val="kk-KZ"/>
              </w:rPr>
              <w:t xml:space="preserve"> и 5</w:t>
            </w:r>
            <w:r w:rsidRPr="003A3B25">
              <w:rPr>
                <w:rFonts w:ascii="Times New Roman" w:hAnsi="Times New Roman" w:cs="Times New Roman"/>
                <w:sz w:val="24"/>
                <w:lang w:val="kk-KZ"/>
              </w:rPr>
              <w:t xml:space="preserve"> % обеспеченности ч</w:t>
            </w:r>
            <w:r w:rsidR="003A3B25">
              <w:rPr>
                <w:rFonts w:ascii="Times New Roman" w:hAnsi="Times New Roman" w:cs="Times New Roman"/>
                <w:sz w:val="24"/>
                <w:lang w:val="kk-KZ"/>
              </w:rPr>
              <w:t>ерез населенные пункты....</w:t>
            </w:r>
          </w:p>
        </w:tc>
        <w:tc>
          <w:tcPr>
            <w:tcW w:w="301" w:type="pct"/>
          </w:tcPr>
          <w:p w14:paraId="11778374" w14:textId="1DF02B99" w:rsidR="00230126" w:rsidRPr="003A3B25" w:rsidRDefault="002B30FE"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14</w:t>
            </w:r>
            <w:r w:rsidR="00BF5A3C">
              <w:rPr>
                <w:rFonts w:ascii="Times New Roman" w:hAnsi="Times New Roman" w:cs="Times New Roman"/>
                <w:sz w:val="24"/>
                <w:szCs w:val="24"/>
              </w:rPr>
              <w:t>7</w:t>
            </w:r>
          </w:p>
        </w:tc>
      </w:tr>
      <w:tr w:rsidR="00230126" w:rsidRPr="003A3B25" w14:paraId="422B594E" w14:textId="77777777" w:rsidTr="004D7108">
        <w:tc>
          <w:tcPr>
            <w:tcW w:w="4699" w:type="pct"/>
          </w:tcPr>
          <w:p w14:paraId="1D6F078B" w14:textId="77777777" w:rsidR="00230126" w:rsidRPr="003A3B25" w:rsidRDefault="00230126" w:rsidP="004D7108">
            <w:pPr>
              <w:spacing w:after="0"/>
              <w:rPr>
                <w:rFonts w:ascii="Times New Roman" w:hAnsi="Times New Roman" w:cs="Times New Roman"/>
                <w:sz w:val="24"/>
                <w:lang w:val="kk-KZ"/>
              </w:rPr>
            </w:pPr>
            <w:r w:rsidRPr="003A3B25">
              <w:rPr>
                <w:rFonts w:ascii="Times New Roman" w:hAnsi="Times New Roman" w:cs="Times New Roman"/>
                <w:sz w:val="24"/>
                <w:lang w:val="kk-KZ"/>
              </w:rPr>
              <w:t>ПРИЛОЖЕНИЕ П Календарный план работы на 2018-2020 годы...................................</w:t>
            </w:r>
          </w:p>
        </w:tc>
        <w:tc>
          <w:tcPr>
            <w:tcW w:w="301" w:type="pct"/>
          </w:tcPr>
          <w:p w14:paraId="4781306B" w14:textId="1895BE6A" w:rsidR="00230126" w:rsidRPr="003A3B25" w:rsidRDefault="00230126"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15</w:t>
            </w:r>
            <w:r w:rsidR="00BF5A3C">
              <w:rPr>
                <w:rFonts w:ascii="Times New Roman" w:hAnsi="Times New Roman" w:cs="Times New Roman"/>
                <w:sz w:val="24"/>
                <w:szCs w:val="24"/>
              </w:rPr>
              <w:t>6</w:t>
            </w:r>
          </w:p>
        </w:tc>
      </w:tr>
      <w:tr w:rsidR="00230126" w:rsidRPr="003A3B25" w14:paraId="4FE19AFF" w14:textId="77777777" w:rsidTr="004D7108">
        <w:tc>
          <w:tcPr>
            <w:tcW w:w="4699" w:type="pct"/>
          </w:tcPr>
          <w:p w14:paraId="140DD669" w14:textId="77777777" w:rsidR="00230126" w:rsidRPr="003A3B25" w:rsidRDefault="00230126" w:rsidP="004D7108">
            <w:pPr>
              <w:spacing w:after="0"/>
              <w:rPr>
                <w:rFonts w:ascii="Times New Roman" w:hAnsi="Times New Roman" w:cs="Times New Roman"/>
                <w:sz w:val="24"/>
                <w:lang w:val="kk-KZ"/>
              </w:rPr>
            </w:pPr>
            <w:r w:rsidRPr="003A3B25">
              <w:rPr>
                <w:rFonts w:ascii="Times New Roman" w:hAnsi="Times New Roman" w:cs="Times New Roman"/>
                <w:sz w:val="24"/>
                <w:lang w:val="kk-KZ"/>
              </w:rPr>
              <w:t xml:space="preserve">ПРИЛОЖЕНИЕ Р Договор о сотрудничестве с Евразийским Национальным </w:t>
            </w:r>
          </w:p>
        </w:tc>
        <w:tc>
          <w:tcPr>
            <w:tcW w:w="301" w:type="pct"/>
          </w:tcPr>
          <w:p w14:paraId="71E74226"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24F2099D" w14:textId="77777777" w:rsidTr="004D7108">
        <w:tc>
          <w:tcPr>
            <w:tcW w:w="4699" w:type="pct"/>
          </w:tcPr>
          <w:p w14:paraId="1D0417C2" w14:textId="77777777" w:rsidR="00230126" w:rsidRPr="003A3B25" w:rsidRDefault="00230126" w:rsidP="004D7108">
            <w:pPr>
              <w:spacing w:after="0"/>
              <w:rPr>
                <w:rFonts w:ascii="Times New Roman" w:hAnsi="Times New Roman" w:cs="Times New Roman"/>
                <w:sz w:val="24"/>
                <w:lang w:val="kk-KZ"/>
              </w:rPr>
            </w:pPr>
            <w:r w:rsidRPr="003A3B25">
              <w:rPr>
                <w:rFonts w:ascii="Times New Roman" w:hAnsi="Times New Roman" w:cs="Times New Roman"/>
                <w:sz w:val="24"/>
                <w:lang w:val="kk-KZ"/>
              </w:rPr>
              <w:t xml:space="preserve">                             Университетом  им. Л. Гумилева № 362 от 26.10.2018 г......................</w:t>
            </w:r>
          </w:p>
        </w:tc>
        <w:tc>
          <w:tcPr>
            <w:tcW w:w="301" w:type="pct"/>
          </w:tcPr>
          <w:p w14:paraId="41102F44" w14:textId="4F82449B" w:rsidR="00230126" w:rsidRPr="003A3B25" w:rsidRDefault="002B30FE" w:rsidP="00BF5A3C">
            <w:pPr>
              <w:tabs>
                <w:tab w:val="left" w:pos="8085"/>
              </w:tabs>
              <w:spacing w:after="0"/>
              <w:rPr>
                <w:rFonts w:ascii="Times New Roman" w:hAnsi="Times New Roman" w:cs="Times New Roman"/>
                <w:sz w:val="24"/>
                <w:szCs w:val="24"/>
                <w:lang w:val="en-US"/>
              </w:rPr>
            </w:pPr>
            <w:r w:rsidRPr="003A3B25">
              <w:rPr>
                <w:rFonts w:ascii="Times New Roman" w:hAnsi="Times New Roman" w:cs="Times New Roman"/>
                <w:sz w:val="24"/>
                <w:szCs w:val="24"/>
              </w:rPr>
              <w:t>16</w:t>
            </w:r>
            <w:r w:rsidR="00BF5A3C">
              <w:rPr>
                <w:rFonts w:ascii="Times New Roman" w:hAnsi="Times New Roman" w:cs="Times New Roman"/>
                <w:sz w:val="24"/>
                <w:szCs w:val="24"/>
              </w:rPr>
              <w:t>1</w:t>
            </w:r>
          </w:p>
        </w:tc>
      </w:tr>
      <w:tr w:rsidR="00230126" w:rsidRPr="003A3B25" w14:paraId="26421175" w14:textId="77777777" w:rsidTr="004D7108">
        <w:tc>
          <w:tcPr>
            <w:tcW w:w="4699" w:type="pct"/>
          </w:tcPr>
          <w:p w14:paraId="74679191" w14:textId="77777777" w:rsidR="00230126" w:rsidRPr="003A3B25" w:rsidRDefault="00230126" w:rsidP="004D7108">
            <w:pPr>
              <w:spacing w:after="0"/>
              <w:rPr>
                <w:rFonts w:ascii="Times New Roman" w:hAnsi="Times New Roman" w:cs="Times New Roman"/>
                <w:sz w:val="24"/>
                <w:lang w:val="kk-KZ"/>
              </w:rPr>
            </w:pPr>
            <w:r w:rsidRPr="003A3B25">
              <w:rPr>
                <w:rFonts w:ascii="Times New Roman" w:hAnsi="Times New Roman" w:cs="Times New Roman"/>
                <w:sz w:val="24"/>
              </w:rPr>
              <w:t>ПРИЛОЖЕНИЕ C</w:t>
            </w:r>
            <w:r w:rsidRPr="003A3B25">
              <w:rPr>
                <w:rFonts w:ascii="Times New Roman" w:hAnsi="Times New Roman" w:cs="Times New Roman"/>
                <w:sz w:val="24"/>
                <w:lang w:val="kk-KZ"/>
              </w:rPr>
              <w:t xml:space="preserve"> </w:t>
            </w:r>
            <w:r w:rsidRPr="003A3B25">
              <w:rPr>
                <w:rFonts w:ascii="Times New Roman" w:hAnsi="Times New Roman" w:cs="Times New Roman"/>
                <w:sz w:val="24"/>
              </w:rPr>
              <w:t>Акт внедрения результатов научных исследований № 918 от</w:t>
            </w:r>
            <w:r w:rsidRPr="003A3B25">
              <w:rPr>
                <w:rFonts w:ascii="Times New Roman" w:hAnsi="Times New Roman" w:cs="Times New Roman"/>
                <w:sz w:val="24"/>
                <w:lang w:val="kk-KZ"/>
              </w:rPr>
              <w:t xml:space="preserve"> </w:t>
            </w:r>
          </w:p>
        </w:tc>
        <w:tc>
          <w:tcPr>
            <w:tcW w:w="301" w:type="pct"/>
          </w:tcPr>
          <w:p w14:paraId="44485718" w14:textId="77777777" w:rsidR="00230126" w:rsidRPr="003A3B25" w:rsidRDefault="00230126" w:rsidP="004D7108">
            <w:pPr>
              <w:tabs>
                <w:tab w:val="left" w:pos="8085"/>
              </w:tabs>
              <w:spacing w:after="0"/>
              <w:rPr>
                <w:rFonts w:ascii="Times New Roman" w:hAnsi="Times New Roman" w:cs="Times New Roman"/>
                <w:sz w:val="24"/>
                <w:szCs w:val="24"/>
                <w:lang w:val="kk-KZ"/>
              </w:rPr>
            </w:pPr>
          </w:p>
        </w:tc>
      </w:tr>
      <w:tr w:rsidR="00230126" w:rsidRPr="003A3B25" w14:paraId="3C6C81F0" w14:textId="77777777" w:rsidTr="004D7108">
        <w:tc>
          <w:tcPr>
            <w:tcW w:w="4699" w:type="pct"/>
          </w:tcPr>
          <w:p w14:paraId="4FA471E5" w14:textId="77777777" w:rsidR="00230126" w:rsidRPr="003A3B25" w:rsidRDefault="00230126" w:rsidP="004D7108">
            <w:pPr>
              <w:spacing w:after="0"/>
              <w:rPr>
                <w:rFonts w:ascii="Times New Roman" w:hAnsi="Times New Roman" w:cs="Times New Roman"/>
                <w:sz w:val="24"/>
              </w:rPr>
            </w:pPr>
            <w:r w:rsidRPr="003A3B25">
              <w:rPr>
                <w:rFonts w:ascii="Times New Roman" w:hAnsi="Times New Roman" w:cs="Times New Roman"/>
                <w:sz w:val="24"/>
              </w:rPr>
              <w:t xml:space="preserve">                             15.10.2019</w:t>
            </w:r>
            <w:r w:rsidRPr="003A3B25">
              <w:rPr>
                <w:rFonts w:ascii="Times New Roman" w:hAnsi="Times New Roman" w:cs="Times New Roman"/>
                <w:sz w:val="24"/>
                <w:lang w:val="kk-KZ"/>
              </w:rPr>
              <w:t>г.</w:t>
            </w:r>
            <w:r w:rsidRPr="003A3B25">
              <w:rPr>
                <w:rFonts w:ascii="Times New Roman" w:hAnsi="Times New Roman"/>
                <w:sz w:val="24"/>
                <w:szCs w:val="24"/>
              </w:rPr>
              <w:t xml:space="preserve"> ……………………………………………………………...</w:t>
            </w:r>
          </w:p>
        </w:tc>
        <w:tc>
          <w:tcPr>
            <w:tcW w:w="301" w:type="pct"/>
          </w:tcPr>
          <w:p w14:paraId="72B24776" w14:textId="296A36EA" w:rsidR="00230126" w:rsidRPr="003A3B25" w:rsidRDefault="002B30FE"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lang w:val="kk-KZ"/>
              </w:rPr>
              <w:t>16</w:t>
            </w:r>
            <w:r w:rsidR="00BF5A3C">
              <w:rPr>
                <w:rFonts w:ascii="Times New Roman" w:hAnsi="Times New Roman" w:cs="Times New Roman"/>
                <w:sz w:val="24"/>
                <w:szCs w:val="24"/>
                <w:lang w:val="kk-KZ"/>
              </w:rPr>
              <w:t>3</w:t>
            </w:r>
          </w:p>
        </w:tc>
      </w:tr>
      <w:tr w:rsidR="00230126" w:rsidRPr="003A3B25" w14:paraId="12CC933F" w14:textId="77777777" w:rsidTr="004D7108">
        <w:tc>
          <w:tcPr>
            <w:tcW w:w="4699" w:type="pct"/>
          </w:tcPr>
          <w:p w14:paraId="29C1A8A2" w14:textId="77777777" w:rsidR="00230126" w:rsidRPr="003A3B25" w:rsidRDefault="00230126" w:rsidP="004D7108">
            <w:pPr>
              <w:spacing w:after="0"/>
              <w:rPr>
                <w:rFonts w:ascii="Times New Roman" w:hAnsi="Times New Roman" w:cs="Times New Roman"/>
                <w:sz w:val="24"/>
                <w:lang w:val="kk-KZ"/>
              </w:rPr>
            </w:pPr>
            <w:r w:rsidRPr="003A3B25">
              <w:rPr>
                <w:rFonts w:ascii="Times New Roman" w:hAnsi="Times New Roman" w:cs="Times New Roman"/>
                <w:sz w:val="24"/>
                <w:lang w:val="kk-KZ"/>
              </w:rPr>
              <w:t xml:space="preserve">ПРИЛОЖЕНИЕ Т Публикации, участие в конференциях, выступления в СМИ за </w:t>
            </w:r>
          </w:p>
        </w:tc>
        <w:tc>
          <w:tcPr>
            <w:tcW w:w="301" w:type="pct"/>
          </w:tcPr>
          <w:p w14:paraId="056F1D88"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74766438" w14:textId="77777777" w:rsidTr="004D7108">
        <w:tc>
          <w:tcPr>
            <w:tcW w:w="4699" w:type="pct"/>
          </w:tcPr>
          <w:p w14:paraId="4D398B23" w14:textId="77777777" w:rsidR="00230126" w:rsidRPr="003A3B25" w:rsidRDefault="00230126" w:rsidP="004D7108">
            <w:pPr>
              <w:spacing w:after="0"/>
              <w:rPr>
                <w:rFonts w:ascii="Times New Roman" w:hAnsi="Times New Roman" w:cs="Times New Roman"/>
                <w:sz w:val="24"/>
                <w:lang w:val="kk-KZ"/>
              </w:rPr>
            </w:pPr>
            <w:r w:rsidRPr="003A3B25">
              <w:rPr>
                <w:rFonts w:ascii="Times New Roman" w:hAnsi="Times New Roman" w:cs="Times New Roman"/>
                <w:sz w:val="24"/>
                <w:lang w:val="kk-KZ"/>
              </w:rPr>
              <w:t xml:space="preserve">                             2018-2020 гг.</w:t>
            </w:r>
            <w:r w:rsidRPr="003A3B25">
              <w:rPr>
                <w:rFonts w:ascii="Times New Roman" w:hAnsi="Times New Roman"/>
                <w:sz w:val="24"/>
                <w:szCs w:val="24"/>
              </w:rPr>
              <w:t xml:space="preserve"> …………………………………………………………….</w:t>
            </w:r>
          </w:p>
        </w:tc>
        <w:tc>
          <w:tcPr>
            <w:tcW w:w="301" w:type="pct"/>
          </w:tcPr>
          <w:p w14:paraId="339BA0D9" w14:textId="500CA495" w:rsidR="00230126" w:rsidRPr="003A3B25" w:rsidRDefault="002B30FE" w:rsidP="00BF5A3C">
            <w:pPr>
              <w:tabs>
                <w:tab w:val="left" w:pos="8085"/>
              </w:tabs>
              <w:spacing w:after="0"/>
              <w:rPr>
                <w:rFonts w:ascii="Times New Roman" w:hAnsi="Times New Roman" w:cs="Times New Roman"/>
                <w:sz w:val="24"/>
                <w:szCs w:val="24"/>
              </w:rPr>
            </w:pPr>
            <w:r w:rsidRPr="003A3B25">
              <w:rPr>
                <w:rFonts w:ascii="Times New Roman" w:hAnsi="Times New Roman" w:cs="Times New Roman"/>
                <w:sz w:val="24"/>
                <w:szCs w:val="24"/>
              </w:rPr>
              <w:t>16</w:t>
            </w:r>
            <w:r w:rsidR="00BF5A3C">
              <w:rPr>
                <w:rFonts w:ascii="Times New Roman" w:hAnsi="Times New Roman" w:cs="Times New Roman"/>
                <w:sz w:val="24"/>
                <w:szCs w:val="24"/>
              </w:rPr>
              <w:t>5</w:t>
            </w:r>
          </w:p>
        </w:tc>
      </w:tr>
      <w:tr w:rsidR="00230126" w:rsidRPr="003A3B25" w14:paraId="1B005D55" w14:textId="77777777" w:rsidTr="004D7108">
        <w:tc>
          <w:tcPr>
            <w:tcW w:w="4699" w:type="pct"/>
          </w:tcPr>
          <w:p w14:paraId="7CEFABCE" w14:textId="77777777" w:rsidR="00230126" w:rsidRPr="003A3B25" w:rsidRDefault="00230126" w:rsidP="004D7108">
            <w:pPr>
              <w:spacing w:after="0"/>
              <w:rPr>
                <w:rFonts w:ascii="Times New Roman" w:hAnsi="Times New Roman" w:cs="Times New Roman"/>
                <w:sz w:val="24"/>
                <w:lang w:val="kk-KZ"/>
              </w:rPr>
            </w:pPr>
            <w:r w:rsidRPr="003A3B25">
              <w:rPr>
                <w:rFonts w:ascii="Times New Roman" w:hAnsi="Times New Roman" w:cs="Times New Roman"/>
                <w:sz w:val="24"/>
                <w:lang w:val="kk-KZ"/>
              </w:rPr>
              <w:t xml:space="preserve">ПРИЛОЖЕНИЕ У Сканированные версии выписок с заседаний Ученого Совета </w:t>
            </w:r>
          </w:p>
        </w:tc>
        <w:tc>
          <w:tcPr>
            <w:tcW w:w="301" w:type="pct"/>
          </w:tcPr>
          <w:p w14:paraId="119EFA98"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03FD582B" w14:textId="77777777" w:rsidTr="004D7108">
        <w:tc>
          <w:tcPr>
            <w:tcW w:w="4699" w:type="pct"/>
          </w:tcPr>
          <w:p w14:paraId="78093D9F" w14:textId="77777777" w:rsidR="00230126" w:rsidRPr="003A3B25" w:rsidRDefault="00230126" w:rsidP="004D7108">
            <w:pPr>
              <w:spacing w:after="0"/>
              <w:rPr>
                <w:rFonts w:ascii="Times New Roman" w:hAnsi="Times New Roman" w:cs="Times New Roman"/>
                <w:sz w:val="24"/>
                <w:lang w:val="kk-KZ"/>
              </w:rPr>
            </w:pPr>
            <w:r w:rsidRPr="003A3B25">
              <w:rPr>
                <w:rFonts w:ascii="Times New Roman" w:hAnsi="Times New Roman" w:cs="Times New Roman"/>
                <w:sz w:val="24"/>
                <w:lang w:val="kk-KZ"/>
              </w:rPr>
              <w:t xml:space="preserve">                             Института географии и природопользования ЧУ «Международный </w:t>
            </w:r>
          </w:p>
        </w:tc>
        <w:tc>
          <w:tcPr>
            <w:tcW w:w="301" w:type="pct"/>
          </w:tcPr>
          <w:p w14:paraId="158E025D" w14:textId="77777777" w:rsidR="00230126" w:rsidRPr="003A3B25" w:rsidRDefault="00230126" w:rsidP="004D7108">
            <w:pPr>
              <w:tabs>
                <w:tab w:val="left" w:pos="8085"/>
              </w:tabs>
              <w:spacing w:after="0"/>
              <w:rPr>
                <w:rFonts w:ascii="Times New Roman" w:hAnsi="Times New Roman" w:cs="Times New Roman"/>
                <w:sz w:val="24"/>
                <w:szCs w:val="24"/>
              </w:rPr>
            </w:pPr>
          </w:p>
        </w:tc>
      </w:tr>
      <w:tr w:rsidR="00230126" w:rsidRPr="003A3B25" w14:paraId="7CF0181E" w14:textId="77777777" w:rsidTr="004D7108">
        <w:tc>
          <w:tcPr>
            <w:tcW w:w="4699" w:type="pct"/>
          </w:tcPr>
          <w:p w14:paraId="292C2DCF" w14:textId="77777777" w:rsidR="00230126" w:rsidRPr="003A3B25" w:rsidRDefault="00230126" w:rsidP="004D7108">
            <w:pPr>
              <w:spacing w:after="0"/>
              <w:rPr>
                <w:rFonts w:ascii="Times New Roman" w:hAnsi="Times New Roman" w:cs="Times New Roman"/>
                <w:sz w:val="24"/>
                <w:lang w:val="kk-KZ"/>
              </w:rPr>
            </w:pPr>
            <w:r w:rsidRPr="003A3B25">
              <w:rPr>
                <w:rFonts w:ascii="Times New Roman" w:hAnsi="Times New Roman" w:cs="Times New Roman"/>
                <w:sz w:val="24"/>
                <w:lang w:val="kk-KZ"/>
              </w:rPr>
              <w:t xml:space="preserve">                             научный комплекс «Астана»</w:t>
            </w:r>
            <w:r w:rsidRPr="003A3B25">
              <w:rPr>
                <w:rFonts w:ascii="Times New Roman" w:hAnsi="Times New Roman"/>
                <w:sz w:val="24"/>
                <w:szCs w:val="24"/>
              </w:rPr>
              <w:t xml:space="preserve"> …………………………………………...</w:t>
            </w:r>
          </w:p>
        </w:tc>
        <w:tc>
          <w:tcPr>
            <w:tcW w:w="301" w:type="pct"/>
          </w:tcPr>
          <w:p w14:paraId="1EE61CEB" w14:textId="1263AADA" w:rsidR="00230126" w:rsidRPr="00076D56" w:rsidRDefault="002B30FE" w:rsidP="00076D56">
            <w:pPr>
              <w:tabs>
                <w:tab w:val="left" w:pos="8085"/>
              </w:tabs>
              <w:spacing w:after="0"/>
              <w:rPr>
                <w:rFonts w:ascii="Times New Roman" w:hAnsi="Times New Roman" w:cs="Times New Roman"/>
                <w:sz w:val="24"/>
                <w:szCs w:val="24"/>
                <w:lang w:val="en-US"/>
              </w:rPr>
            </w:pPr>
            <w:r w:rsidRPr="003A3B25">
              <w:rPr>
                <w:rFonts w:ascii="Times New Roman" w:hAnsi="Times New Roman" w:cs="Times New Roman"/>
                <w:sz w:val="24"/>
                <w:szCs w:val="24"/>
              </w:rPr>
              <w:t>18</w:t>
            </w:r>
            <w:r w:rsidR="00076D56">
              <w:rPr>
                <w:rFonts w:ascii="Times New Roman" w:hAnsi="Times New Roman" w:cs="Times New Roman"/>
                <w:sz w:val="24"/>
                <w:szCs w:val="24"/>
                <w:lang w:val="en-US"/>
              </w:rPr>
              <w:t>6</w:t>
            </w:r>
          </w:p>
        </w:tc>
      </w:tr>
    </w:tbl>
    <w:p w14:paraId="7DECC7D2" w14:textId="77777777" w:rsidR="00D326EE" w:rsidRPr="003A3B25" w:rsidRDefault="00D326EE" w:rsidP="00F07735">
      <w:pPr>
        <w:spacing w:after="0" w:line="360" w:lineRule="auto"/>
        <w:ind w:firstLine="709"/>
        <w:jc w:val="center"/>
        <w:rPr>
          <w:rFonts w:ascii="Times New Roman" w:hAnsi="Times New Roman" w:cs="Times New Roman"/>
          <w:sz w:val="24"/>
          <w:szCs w:val="24"/>
        </w:rPr>
        <w:sectPr w:rsidR="00D326EE" w:rsidRPr="003A3B25" w:rsidSect="00E440A9">
          <w:footerReference w:type="default" r:id="rId10"/>
          <w:footerReference w:type="first" r:id="rId11"/>
          <w:pgSz w:w="11906" w:h="16838"/>
          <w:pgMar w:top="1134" w:right="851" w:bottom="1134" w:left="1701" w:header="709" w:footer="709" w:gutter="0"/>
          <w:cols w:space="708"/>
          <w:titlePg/>
          <w:docGrid w:linePitch="360"/>
        </w:sectPr>
      </w:pPr>
    </w:p>
    <w:p w14:paraId="7FBAB27B" w14:textId="77777777" w:rsidR="00984658" w:rsidRPr="003A3B25" w:rsidRDefault="00984658" w:rsidP="00F07735">
      <w:pPr>
        <w:spacing w:after="0" w:line="360" w:lineRule="auto"/>
        <w:ind w:firstLine="709"/>
        <w:jc w:val="center"/>
        <w:rPr>
          <w:rFonts w:ascii="Times New Roman" w:hAnsi="Times New Roman" w:cs="Times New Roman"/>
          <w:b/>
          <w:sz w:val="24"/>
          <w:szCs w:val="24"/>
        </w:rPr>
      </w:pPr>
      <w:r w:rsidRPr="003A3B25">
        <w:rPr>
          <w:rFonts w:ascii="Times New Roman" w:hAnsi="Times New Roman" w:cs="Times New Roman"/>
          <w:b/>
          <w:sz w:val="24"/>
          <w:szCs w:val="24"/>
        </w:rPr>
        <w:t>ОПРЕДЕЛЕНИЯ</w:t>
      </w:r>
    </w:p>
    <w:p w14:paraId="385E07CE" w14:textId="77777777" w:rsidR="00927150" w:rsidRPr="00CE12D0" w:rsidRDefault="00927150" w:rsidP="00F07735">
      <w:pPr>
        <w:spacing w:after="0" w:line="360" w:lineRule="auto"/>
        <w:ind w:firstLine="709"/>
        <w:jc w:val="both"/>
        <w:rPr>
          <w:rFonts w:ascii="Times New Roman" w:hAnsi="Times New Roman"/>
          <w:sz w:val="24"/>
          <w:szCs w:val="24"/>
        </w:rPr>
      </w:pPr>
      <w:r w:rsidRPr="003A3B25">
        <w:rPr>
          <w:rFonts w:ascii="Times New Roman" w:hAnsi="Times New Roman"/>
          <w:sz w:val="24"/>
          <w:szCs w:val="24"/>
        </w:rPr>
        <w:t>В настоящем отчете о НИР применяют следующие термины с соответствующими определениями.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4"/>
        <w:gridCol w:w="709"/>
        <w:gridCol w:w="6627"/>
      </w:tblGrid>
      <w:tr w:rsidR="00076D56" w:rsidRPr="00076D56" w14:paraId="2FC4B945" w14:textId="77777777" w:rsidTr="00CE12D0">
        <w:tc>
          <w:tcPr>
            <w:tcW w:w="2234" w:type="dxa"/>
          </w:tcPr>
          <w:p w14:paraId="51C27D7D" w14:textId="71DF7C32" w:rsidR="00076D56" w:rsidRDefault="00076D56" w:rsidP="00076D56">
            <w:pPr>
              <w:spacing w:line="360" w:lineRule="auto"/>
              <w:jc w:val="both"/>
              <w:rPr>
                <w:rFonts w:ascii="Times New Roman" w:hAnsi="Times New Roman"/>
                <w:sz w:val="24"/>
                <w:szCs w:val="24"/>
                <w:lang w:val="en-US"/>
              </w:rPr>
            </w:pPr>
            <w:r w:rsidRPr="003A3B25">
              <w:rPr>
                <w:rFonts w:ascii="Times New Roman" w:hAnsi="Times New Roman"/>
                <w:sz w:val="24"/>
                <w:szCs w:val="24"/>
              </w:rPr>
              <w:t>База данных</w:t>
            </w:r>
          </w:p>
        </w:tc>
        <w:tc>
          <w:tcPr>
            <w:tcW w:w="709" w:type="dxa"/>
          </w:tcPr>
          <w:p w14:paraId="1D930BDD" w14:textId="7F4526DC" w:rsidR="00076D56" w:rsidRDefault="00076D56" w:rsidP="00F07735">
            <w:pPr>
              <w:spacing w:line="360" w:lineRule="auto"/>
              <w:jc w:val="both"/>
              <w:rPr>
                <w:rFonts w:ascii="Times New Roman" w:hAnsi="Times New Roman"/>
                <w:sz w:val="24"/>
                <w:szCs w:val="24"/>
                <w:lang w:val="en-US"/>
              </w:rPr>
            </w:pPr>
            <w:r w:rsidRPr="00206E64">
              <w:rPr>
                <w:rFonts w:ascii="Times New Roman" w:eastAsia="SimSun" w:hAnsi="Times New Roman"/>
                <w:bCs/>
                <w:kern w:val="36"/>
                <w:sz w:val="24"/>
                <w:szCs w:val="24"/>
                <w:lang w:eastAsia="zh-CN"/>
              </w:rPr>
              <w:t>–</w:t>
            </w:r>
          </w:p>
        </w:tc>
        <w:tc>
          <w:tcPr>
            <w:tcW w:w="6627" w:type="dxa"/>
          </w:tcPr>
          <w:p w14:paraId="2D54F842" w14:textId="6CEFCC1F" w:rsidR="00076D56" w:rsidRPr="00076D56" w:rsidRDefault="00076D56" w:rsidP="00F07735">
            <w:pPr>
              <w:spacing w:line="360" w:lineRule="auto"/>
              <w:jc w:val="both"/>
              <w:rPr>
                <w:rFonts w:ascii="Times New Roman" w:hAnsi="Times New Roman"/>
                <w:sz w:val="24"/>
                <w:szCs w:val="24"/>
              </w:rPr>
            </w:pPr>
            <w:r w:rsidRPr="003A3B25">
              <w:rPr>
                <w:rFonts w:ascii="Times New Roman" w:hAnsi="Times New Roman"/>
                <w:sz w:val="24"/>
                <w:szCs w:val="24"/>
              </w:rPr>
              <w:t>совокупность данных, организованных по определенным правилам, устанавливающим общие принципы описания, хранения и манипулирования данными. Хранение данных в БД обеспечивает централизованное управление, соблюдение стандартов, безопасность и целостность данных, сокращает избыточность и устраняет противоречивость данных;</w:t>
            </w:r>
          </w:p>
        </w:tc>
      </w:tr>
      <w:tr w:rsidR="00076D56" w:rsidRPr="00076D56" w14:paraId="2AC0536E" w14:textId="77777777" w:rsidTr="00CE12D0">
        <w:tc>
          <w:tcPr>
            <w:tcW w:w="2234" w:type="dxa"/>
          </w:tcPr>
          <w:p w14:paraId="290455DF" w14:textId="25ACAE0A" w:rsidR="00076D56" w:rsidRDefault="00076D56" w:rsidP="00076D56">
            <w:pPr>
              <w:spacing w:line="360" w:lineRule="auto"/>
              <w:jc w:val="both"/>
              <w:rPr>
                <w:rFonts w:ascii="Times New Roman" w:hAnsi="Times New Roman"/>
                <w:sz w:val="24"/>
                <w:szCs w:val="24"/>
                <w:lang w:val="en-US"/>
              </w:rPr>
            </w:pPr>
            <w:r w:rsidRPr="003A3B25">
              <w:rPr>
                <w:rFonts w:ascii="Times New Roman" w:hAnsi="Times New Roman"/>
                <w:sz w:val="24"/>
                <w:szCs w:val="24"/>
              </w:rPr>
              <w:t>Водные объекты</w:t>
            </w:r>
          </w:p>
        </w:tc>
        <w:tc>
          <w:tcPr>
            <w:tcW w:w="709" w:type="dxa"/>
          </w:tcPr>
          <w:p w14:paraId="448A18F6" w14:textId="1AF0BA96" w:rsidR="00076D56" w:rsidRDefault="00076D56" w:rsidP="00F07735">
            <w:pPr>
              <w:spacing w:line="360" w:lineRule="auto"/>
              <w:jc w:val="both"/>
              <w:rPr>
                <w:rFonts w:ascii="Times New Roman" w:hAnsi="Times New Roman"/>
                <w:sz w:val="24"/>
                <w:szCs w:val="24"/>
                <w:lang w:val="en-US"/>
              </w:rPr>
            </w:pPr>
            <w:r w:rsidRPr="00206E64">
              <w:rPr>
                <w:rFonts w:ascii="Times New Roman" w:eastAsia="SimSun" w:hAnsi="Times New Roman"/>
                <w:bCs/>
                <w:kern w:val="36"/>
                <w:sz w:val="24"/>
                <w:szCs w:val="24"/>
                <w:lang w:eastAsia="zh-CN"/>
              </w:rPr>
              <w:t>–</w:t>
            </w:r>
          </w:p>
        </w:tc>
        <w:tc>
          <w:tcPr>
            <w:tcW w:w="6627" w:type="dxa"/>
          </w:tcPr>
          <w:p w14:paraId="265F22A1" w14:textId="4DF74FBC" w:rsidR="00076D56" w:rsidRPr="00076D56" w:rsidRDefault="00076D56" w:rsidP="00F07735">
            <w:pPr>
              <w:spacing w:line="360" w:lineRule="auto"/>
              <w:jc w:val="both"/>
              <w:rPr>
                <w:rFonts w:ascii="Times New Roman" w:hAnsi="Times New Roman"/>
                <w:sz w:val="24"/>
                <w:szCs w:val="24"/>
              </w:rPr>
            </w:pPr>
            <w:r w:rsidRPr="003A3B25">
              <w:rPr>
                <w:rFonts w:ascii="Times New Roman" w:hAnsi="Times New Roman"/>
                <w:sz w:val="24"/>
                <w:szCs w:val="24"/>
              </w:rPr>
              <w:t>сосредоточения вод в рельефах поверхности суши и недрах земли, имеющие границы, объем и водный режим (моря, реки, приравненные к ним каналы, озера, ледники и другие поверхностные водные объекты, части недр, содержащие подземные воды);</w:t>
            </w:r>
          </w:p>
        </w:tc>
      </w:tr>
      <w:tr w:rsidR="00076D56" w:rsidRPr="00076D56" w14:paraId="3778BECF" w14:textId="77777777" w:rsidTr="00CE12D0">
        <w:tc>
          <w:tcPr>
            <w:tcW w:w="2234" w:type="dxa"/>
          </w:tcPr>
          <w:p w14:paraId="2F4D6DBE" w14:textId="491C8084" w:rsidR="00076D56" w:rsidRPr="00076D56" w:rsidRDefault="00076D56" w:rsidP="00076D56">
            <w:pPr>
              <w:spacing w:line="360" w:lineRule="auto"/>
              <w:jc w:val="both"/>
              <w:rPr>
                <w:rFonts w:ascii="Times New Roman" w:hAnsi="Times New Roman"/>
                <w:sz w:val="24"/>
                <w:szCs w:val="24"/>
              </w:rPr>
            </w:pPr>
            <w:r w:rsidRPr="003A3B25">
              <w:rPr>
                <w:rFonts w:ascii="Times New Roman" w:hAnsi="Times New Roman"/>
                <w:sz w:val="24"/>
                <w:szCs w:val="24"/>
              </w:rPr>
              <w:t>Водные ресурсы</w:t>
            </w:r>
          </w:p>
        </w:tc>
        <w:tc>
          <w:tcPr>
            <w:tcW w:w="709" w:type="dxa"/>
          </w:tcPr>
          <w:p w14:paraId="07B869D8" w14:textId="2032DF4A" w:rsidR="00076D56" w:rsidRDefault="00076D56" w:rsidP="00F07735">
            <w:pPr>
              <w:spacing w:line="360" w:lineRule="auto"/>
              <w:jc w:val="both"/>
              <w:rPr>
                <w:rFonts w:ascii="Times New Roman" w:hAnsi="Times New Roman"/>
                <w:sz w:val="24"/>
                <w:szCs w:val="24"/>
                <w:lang w:val="en-US"/>
              </w:rPr>
            </w:pPr>
            <w:r w:rsidRPr="00206E64">
              <w:rPr>
                <w:rFonts w:ascii="Times New Roman" w:eastAsia="SimSun" w:hAnsi="Times New Roman"/>
                <w:bCs/>
                <w:kern w:val="36"/>
                <w:sz w:val="24"/>
                <w:szCs w:val="24"/>
                <w:lang w:eastAsia="zh-CN"/>
              </w:rPr>
              <w:t>–</w:t>
            </w:r>
          </w:p>
        </w:tc>
        <w:tc>
          <w:tcPr>
            <w:tcW w:w="6627" w:type="dxa"/>
          </w:tcPr>
          <w:p w14:paraId="4877D024" w14:textId="079F12FE" w:rsidR="00076D56" w:rsidRPr="00076D56" w:rsidRDefault="00076D56" w:rsidP="00F07735">
            <w:pPr>
              <w:spacing w:line="360" w:lineRule="auto"/>
              <w:jc w:val="both"/>
              <w:rPr>
                <w:rFonts w:ascii="Times New Roman" w:hAnsi="Times New Roman"/>
                <w:sz w:val="24"/>
                <w:szCs w:val="24"/>
              </w:rPr>
            </w:pPr>
            <w:r w:rsidRPr="003A3B25">
              <w:rPr>
                <w:rFonts w:ascii="Times New Roman" w:hAnsi="Times New Roman"/>
                <w:sz w:val="24"/>
                <w:szCs w:val="24"/>
              </w:rPr>
              <w:t>запасы поверхностных и подземных вод, сосредоточенных в водных объектах, которые используются или могут быть использованы;</w:t>
            </w:r>
          </w:p>
        </w:tc>
      </w:tr>
      <w:tr w:rsidR="00076D56" w:rsidRPr="00076D56" w14:paraId="17CA8299" w14:textId="77777777" w:rsidTr="00CE12D0">
        <w:tc>
          <w:tcPr>
            <w:tcW w:w="2234" w:type="dxa"/>
          </w:tcPr>
          <w:p w14:paraId="2E3CDAD9" w14:textId="7C569D42" w:rsidR="00076D56" w:rsidRPr="00076D56" w:rsidRDefault="00076D56" w:rsidP="00076D56">
            <w:pPr>
              <w:spacing w:line="360" w:lineRule="auto"/>
              <w:jc w:val="both"/>
              <w:rPr>
                <w:rFonts w:ascii="Times New Roman" w:hAnsi="Times New Roman"/>
                <w:sz w:val="24"/>
                <w:szCs w:val="24"/>
              </w:rPr>
            </w:pPr>
            <w:r w:rsidRPr="003A3B25">
              <w:rPr>
                <w:rFonts w:ascii="Times New Roman" w:hAnsi="Times New Roman" w:cs="Times New Roman"/>
                <w:sz w:val="24"/>
                <w:szCs w:val="24"/>
              </w:rPr>
              <w:t>Водный режим</w:t>
            </w:r>
          </w:p>
        </w:tc>
        <w:tc>
          <w:tcPr>
            <w:tcW w:w="709" w:type="dxa"/>
          </w:tcPr>
          <w:p w14:paraId="3A739BE9" w14:textId="5AACE8B5" w:rsidR="00076D56" w:rsidRDefault="00076D56" w:rsidP="00F07735">
            <w:pPr>
              <w:spacing w:line="360" w:lineRule="auto"/>
              <w:jc w:val="both"/>
              <w:rPr>
                <w:rFonts w:ascii="Times New Roman" w:hAnsi="Times New Roman"/>
                <w:sz w:val="24"/>
                <w:szCs w:val="24"/>
                <w:lang w:val="en-US"/>
              </w:rPr>
            </w:pPr>
            <w:r w:rsidRPr="00206E64">
              <w:rPr>
                <w:rFonts w:ascii="Times New Roman" w:eastAsia="SimSun" w:hAnsi="Times New Roman"/>
                <w:bCs/>
                <w:kern w:val="36"/>
                <w:sz w:val="24"/>
                <w:szCs w:val="24"/>
                <w:lang w:eastAsia="zh-CN"/>
              </w:rPr>
              <w:t>–</w:t>
            </w:r>
          </w:p>
        </w:tc>
        <w:tc>
          <w:tcPr>
            <w:tcW w:w="6627" w:type="dxa"/>
          </w:tcPr>
          <w:p w14:paraId="6FA493E4" w14:textId="32EB6282" w:rsidR="00076D56" w:rsidRPr="00076D56" w:rsidRDefault="00076D56" w:rsidP="00F07735">
            <w:pPr>
              <w:spacing w:line="360" w:lineRule="auto"/>
              <w:jc w:val="both"/>
              <w:rPr>
                <w:rFonts w:ascii="Times New Roman" w:hAnsi="Times New Roman"/>
                <w:sz w:val="24"/>
                <w:szCs w:val="24"/>
              </w:rPr>
            </w:pPr>
            <w:r w:rsidRPr="003A3B25">
              <w:rPr>
                <w:rFonts w:ascii="Times New Roman" w:hAnsi="Times New Roman" w:cs="Times New Roman"/>
                <w:sz w:val="24"/>
                <w:szCs w:val="24"/>
              </w:rPr>
              <w:t>изменение во времени уровней, расходов и объемов воды в водных объектах и почвогрунтах;</w:t>
            </w:r>
          </w:p>
        </w:tc>
      </w:tr>
      <w:tr w:rsidR="00076D56" w:rsidRPr="00076D56" w14:paraId="12AE35E1" w14:textId="77777777" w:rsidTr="00CE12D0">
        <w:tc>
          <w:tcPr>
            <w:tcW w:w="2234" w:type="dxa"/>
          </w:tcPr>
          <w:p w14:paraId="4F00E94B" w14:textId="2E0063D2" w:rsidR="00076D56" w:rsidRPr="00076D56" w:rsidRDefault="00076D56" w:rsidP="00076D56">
            <w:pPr>
              <w:spacing w:line="360" w:lineRule="auto"/>
              <w:jc w:val="both"/>
              <w:rPr>
                <w:rFonts w:ascii="Times New Roman" w:hAnsi="Times New Roman"/>
                <w:sz w:val="24"/>
                <w:szCs w:val="24"/>
              </w:rPr>
            </w:pPr>
            <w:r w:rsidRPr="003A3B25">
              <w:rPr>
                <w:rFonts w:ascii="Times New Roman" w:hAnsi="Times New Roman" w:cs="Times New Roman"/>
                <w:sz w:val="24"/>
                <w:szCs w:val="24"/>
              </w:rPr>
              <w:t>Гидрологическое моделирование</w:t>
            </w:r>
          </w:p>
        </w:tc>
        <w:tc>
          <w:tcPr>
            <w:tcW w:w="709" w:type="dxa"/>
          </w:tcPr>
          <w:p w14:paraId="76A583A1" w14:textId="366844E4" w:rsidR="00076D56" w:rsidRDefault="00076D56" w:rsidP="00F07735">
            <w:pPr>
              <w:spacing w:line="360" w:lineRule="auto"/>
              <w:jc w:val="both"/>
              <w:rPr>
                <w:rFonts w:ascii="Times New Roman" w:hAnsi="Times New Roman"/>
                <w:sz w:val="24"/>
                <w:szCs w:val="24"/>
                <w:lang w:val="en-US"/>
              </w:rPr>
            </w:pPr>
            <w:r w:rsidRPr="00206E64">
              <w:rPr>
                <w:rFonts w:ascii="Times New Roman" w:eastAsia="SimSun" w:hAnsi="Times New Roman"/>
                <w:bCs/>
                <w:kern w:val="36"/>
                <w:sz w:val="24"/>
                <w:szCs w:val="24"/>
                <w:lang w:eastAsia="zh-CN"/>
              </w:rPr>
              <w:t>–</w:t>
            </w:r>
          </w:p>
        </w:tc>
        <w:tc>
          <w:tcPr>
            <w:tcW w:w="6627" w:type="dxa"/>
          </w:tcPr>
          <w:p w14:paraId="7102C78C" w14:textId="2706E9A5" w:rsidR="00076D56" w:rsidRPr="00076D56" w:rsidRDefault="00076D56" w:rsidP="00F07735">
            <w:pPr>
              <w:spacing w:line="360" w:lineRule="auto"/>
              <w:jc w:val="both"/>
              <w:rPr>
                <w:rFonts w:ascii="Times New Roman" w:hAnsi="Times New Roman"/>
                <w:sz w:val="24"/>
                <w:szCs w:val="24"/>
              </w:rPr>
            </w:pPr>
            <w:r w:rsidRPr="003A3B25">
              <w:rPr>
                <w:rFonts w:ascii="Times New Roman" w:hAnsi="Times New Roman" w:cs="Times New Roman"/>
                <w:sz w:val="24"/>
                <w:szCs w:val="24"/>
              </w:rPr>
              <w:t>упрощённое представление гидрологического цикла или его части. Гидрологические модели в основном используются для прогнозирования и  понимания гидрологических процессов</w:t>
            </w:r>
            <w:r w:rsidRPr="00076D56">
              <w:rPr>
                <w:rFonts w:ascii="Times New Roman" w:hAnsi="Times New Roman" w:cs="Times New Roman"/>
                <w:sz w:val="24"/>
                <w:szCs w:val="24"/>
              </w:rPr>
              <w:t>;</w:t>
            </w:r>
          </w:p>
        </w:tc>
      </w:tr>
      <w:tr w:rsidR="00076D56" w:rsidRPr="00076D56" w14:paraId="7F63D801" w14:textId="77777777" w:rsidTr="00CE12D0">
        <w:tc>
          <w:tcPr>
            <w:tcW w:w="2234" w:type="dxa"/>
          </w:tcPr>
          <w:p w14:paraId="4055C17E" w14:textId="6F016D6B" w:rsidR="00076D56" w:rsidRPr="00076D56" w:rsidRDefault="00076D56" w:rsidP="00076D56">
            <w:pPr>
              <w:spacing w:line="360" w:lineRule="auto"/>
              <w:jc w:val="both"/>
              <w:rPr>
                <w:rFonts w:ascii="Times New Roman" w:hAnsi="Times New Roman"/>
                <w:sz w:val="24"/>
                <w:szCs w:val="24"/>
              </w:rPr>
            </w:pPr>
            <w:r w:rsidRPr="003A3B25">
              <w:rPr>
                <w:rFonts w:ascii="Times New Roman" w:hAnsi="Times New Roman"/>
                <w:sz w:val="24"/>
                <w:szCs w:val="24"/>
              </w:rPr>
              <w:t>Данные дистанционного зондирования </w:t>
            </w:r>
          </w:p>
        </w:tc>
        <w:tc>
          <w:tcPr>
            <w:tcW w:w="709" w:type="dxa"/>
          </w:tcPr>
          <w:p w14:paraId="0ECFFB27" w14:textId="5927B033" w:rsidR="00076D56" w:rsidRDefault="00076D56" w:rsidP="00F07735">
            <w:pPr>
              <w:spacing w:line="360" w:lineRule="auto"/>
              <w:jc w:val="both"/>
              <w:rPr>
                <w:rFonts w:ascii="Times New Roman" w:hAnsi="Times New Roman"/>
                <w:sz w:val="24"/>
                <w:szCs w:val="24"/>
                <w:lang w:val="en-US"/>
              </w:rPr>
            </w:pPr>
            <w:r w:rsidRPr="00206E64">
              <w:rPr>
                <w:rFonts w:ascii="Times New Roman" w:eastAsia="SimSun" w:hAnsi="Times New Roman"/>
                <w:bCs/>
                <w:kern w:val="36"/>
                <w:sz w:val="24"/>
                <w:szCs w:val="24"/>
                <w:lang w:eastAsia="zh-CN"/>
              </w:rPr>
              <w:t>–</w:t>
            </w:r>
          </w:p>
        </w:tc>
        <w:tc>
          <w:tcPr>
            <w:tcW w:w="6627" w:type="dxa"/>
          </w:tcPr>
          <w:p w14:paraId="34ECE6ED" w14:textId="643AC366" w:rsidR="00076D56" w:rsidRPr="00076D56" w:rsidRDefault="00076D56" w:rsidP="00F07735">
            <w:pPr>
              <w:spacing w:line="360" w:lineRule="auto"/>
              <w:jc w:val="both"/>
              <w:rPr>
                <w:rFonts w:ascii="Times New Roman" w:hAnsi="Times New Roman"/>
                <w:sz w:val="24"/>
                <w:szCs w:val="24"/>
              </w:rPr>
            </w:pPr>
            <w:r w:rsidRPr="003A3B25">
              <w:rPr>
                <w:rFonts w:ascii="Times New Roman" w:hAnsi="Times New Roman"/>
                <w:sz w:val="24"/>
                <w:szCs w:val="24"/>
              </w:rPr>
              <w:t>данные о поверхности Земли и объектах, расположенных на ней или в ее недрах, полученные съемочной аппаратурой космической системы в одном или нескольких участках электромагнитного спектра;</w:t>
            </w:r>
          </w:p>
        </w:tc>
      </w:tr>
      <w:tr w:rsidR="00076D56" w:rsidRPr="00076D56" w14:paraId="39904DC3" w14:textId="77777777" w:rsidTr="00CE12D0">
        <w:tc>
          <w:tcPr>
            <w:tcW w:w="2234" w:type="dxa"/>
          </w:tcPr>
          <w:p w14:paraId="35B10D9F" w14:textId="0E3839D0" w:rsidR="00076D56" w:rsidRPr="00076D56" w:rsidRDefault="00076D56" w:rsidP="00076D56">
            <w:pPr>
              <w:spacing w:line="360" w:lineRule="auto"/>
              <w:jc w:val="both"/>
              <w:rPr>
                <w:rFonts w:ascii="Times New Roman" w:hAnsi="Times New Roman"/>
                <w:sz w:val="24"/>
                <w:szCs w:val="24"/>
              </w:rPr>
            </w:pPr>
            <w:r w:rsidRPr="003A3B25">
              <w:rPr>
                <w:rFonts w:ascii="Times New Roman" w:hAnsi="Times New Roman"/>
                <w:sz w:val="24"/>
                <w:szCs w:val="24"/>
              </w:rPr>
              <w:t>Обработка данных дистанционного зондирования  </w:t>
            </w:r>
          </w:p>
        </w:tc>
        <w:tc>
          <w:tcPr>
            <w:tcW w:w="709" w:type="dxa"/>
          </w:tcPr>
          <w:p w14:paraId="64646ED7" w14:textId="225EF3F9" w:rsidR="00076D56" w:rsidRPr="00206E64" w:rsidRDefault="00076D56" w:rsidP="00F07735">
            <w:pPr>
              <w:spacing w:line="360" w:lineRule="auto"/>
              <w:jc w:val="both"/>
              <w:rPr>
                <w:rFonts w:ascii="Times New Roman" w:eastAsia="SimSun" w:hAnsi="Times New Roman"/>
                <w:bCs/>
                <w:kern w:val="36"/>
                <w:sz w:val="24"/>
                <w:szCs w:val="24"/>
                <w:lang w:eastAsia="zh-CN"/>
              </w:rPr>
            </w:pPr>
            <w:r w:rsidRPr="00206E64">
              <w:rPr>
                <w:rFonts w:ascii="Times New Roman" w:eastAsia="SimSun" w:hAnsi="Times New Roman"/>
                <w:bCs/>
                <w:kern w:val="36"/>
                <w:sz w:val="24"/>
                <w:szCs w:val="24"/>
                <w:lang w:eastAsia="zh-CN"/>
              </w:rPr>
              <w:t>–</w:t>
            </w:r>
          </w:p>
        </w:tc>
        <w:tc>
          <w:tcPr>
            <w:tcW w:w="6627" w:type="dxa"/>
          </w:tcPr>
          <w:p w14:paraId="7BFD2563" w14:textId="44234F10" w:rsidR="00076D56" w:rsidRPr="00076D56" w:rsidRDefault="00076D56" w:rsidP="00076D56">
            <w:pPr>
              <w:keepNext/>
              <w:widowControl w:val="0"/>
              <w:suppressAutoHyphens/>
              <w:spacing w:line="360" w:lineRule="auto"/>
              <w:jc w:val="both"/>
              <w:rPr>
                <w:rFonts w:ascii="Times New Roman" w:hAnsi="Times New Roman"/>
                <w:sz w:val="24"/>
                <w:szCs w:val="24"/>
              </w:rPr>
            </w:pPr>
            <w:r w:rsidRPr="003A3B25">
              <w:rPr>
                <w:rFonts w:ascii="Times New Roman" w:hAnsi="Times New Roman"/>
                <w:sz w:val="24"/>
                <w:szCs w:val="24"/>
              </w:rPr>
              <w:t>процесс выполнения операций над аэрокосмическими снимками, включающий их коррекцию, преобразование и улучшение, дешифрирование, визуализацию;</w:t>
            </w:r>
          </w:p>
        </w:tc>
      </w:tr>
      <w:tr w:rsidR="00076D56" w:rsidRPr="00076D56" w14:paraId="79370E79" w14:textId="77777777" w:rsidTr="00CE12D0">
        <w:tc>
          <w:tcPr>
            <w:tcW w:w="2234" w:type="dxa"/>
          </w:tcPr>
          <w:p w14:paraId="700402FC" w14:textId="5387262C" w:rsidR="00076D56" w:rsidRPr="00076D56" w:rsidRDefault="00076D56" w:rsidP="00076D56">
            <w:pPr>
              <w:spacing w:line="360" w:lineRule="auto"/>
              <w:jc w:val="both"/>
              <w:rPr>
                <w:rFonts w:ascii="Times New Roman" w:hAnsi="Times New Roman"/>
                <w:sz w:val="24"/>
                <w:szCs w:val="24"/>
              </w:rPr>
            </w:pPr>
            <w:r w:rsidRPr="003A3B25">
              <w:rPr>
                <w:rFonts w:ascii="Times New Roman" w:hAnsi="Times New Roman" w:cs="Times New Roman"/>
                <w:sz w:val="24"/>
                <w:szCs w:val="24"/>
              </w:rPr>
              <w:t>Паводок</w:t>
            </w:r>
          </w:p>
        </w:tc>
        <w:tc>
          <w:tcPr>
            <w:tcW w:w="709" w:type="dxa"/>
          </w:tcPr>
          <w:p w14:paraId="64F372E2" w14:textId="64E32D41" w:rsidR="00076D56" w:rsidRPr="00206E64" w:rsidRDefault="00076D56" w:rsidP="00F07735">
            <w:pPr>
              <w:spacing w:line="360" w:lineRule="auto"/>
              <w:jc w:val="both"/>
              <w:rPr>
                <w:rFonts w:ascii="Times New Roman" w:eastAsia="SimSun" w:hAnsi="Times New Roman"/>
                <w:bCs/>
                <w:kern w:val="36"/>
                <w:sz w:val="24"/>
                <w:szCs w:val="24"/>
                <w:lang w:eastAsia="zh-CN"/>
              </w:rPr>
            </w:pPr>
            <w:r w:rsidRPr="00206E64">
              <w:rPr>
                <w:rFonts w:ascii="Times New Roman" w:eastAsia="SimSun" w:hAnsi="Times New Roman"/>
                <w:bCs/>
                <w:kern w:val="36"/>
                <w:sz w:val="24"/>
                <w:szCs w:val="24"/>
                <w:lang w:eastAsia="zh-CN"/>
              </w:rPr>
              <w:t>–</w:t>
            </w:r>
          </w:p>
        </w:tc>
        <w:tc>
          <w:tcPr>
            <w:tcW w:w="6627" w:type="dxa"/>
          </w:tcPr>
          <w:p w14:paraId="6A8B332C" w14:textId="199CF49A" w:rsidR="00076D56" w:rsidRPr="00076D56" w:rsidRDefault="00076D56" w:rsidP="00CE12D0">
            <w:pPr>
              <w:spacing w:line="360" w:lineRule="auto"/>
              <w:jc w:val="both"/>
              <w:rPr>
                <w:rFonts w:ascii="Times New Roman" w:hAnsi="Times New Roman"/>
                <w:sz w:val="24"/>
                <w:szCs w:val="24"/>
              </w:rPr>
            </w:pPr>
            <w:bookmarkStart w:id="0" w:name="_GoBack"/>
            <w:bookmarkEnd w:id="0"/>
            <w:r w:rsidRPr="003A3B25">
              <w:rPr>
                <w:rFonts w:ascii="Times New Roman" w:hAnsi="Times New Roman" w:cs="Times New Roman"/>
                <w:sz w:val="24"/>
                <w:szCs w:val="24"/>
              </w:rPr>
              <w:t>фаза водного режима реки, которая может многократно повторяться в различные сезоны года, характеризующаяся интенсивным, обычно кратковременным увеличением расходов и уровней воды, и вызываемая дождями или снеготаянием во время оттепелей;</w:t>
            </w:r>
          </w:p>
        </w:tc>
      </w:tr>
      <w:tr w:rsidR="00076D56" w:rsidRPr="00076D56" w14:paraId="6A0BE37D" w14:textId="77777777" w:rsidTr="00CE12D0">
        <w:tc>
          <w:tcPr>
            <w:tcW w:w="2234" w:type="dxa"/>
          </w:tcPr>
          <w:p w14:paraId="503342F3" w14:textId="237468BF" w:rsidR="00076D56" w:rsidRPr="00076D56" w:rsidRDefault="00076D56" w:rsidP="00076D56">
            <w:pPr>
              <w:spacing w:line="360" w:lineRule="auto"/>
              <w:jc w:val="both"/>
              <w:rPr>
                <w:rFonts w:ascii="Times New Roman" w:hAnsi="Times New Roman"/>
                <w:sz w:val="24"/>
                <w:szCs w:val="24"/>
              </w:rPr>
            </w:pPr>
            <w:r w:rsidRPr="003A3B25">
              <w:rPr>
                <w:rFonts w:ascii="Times New Roman" w:hAnsi="Times New Roman" w:cs="Times New Roman"/>
                <w:sz w:val="24"/>
                <w:szCs w:val="24"/>
              </w:rPr>
              <w:t>Половодье</w:t>
            </w:r>
          </w:p>
        </w:tc>
        <w:tc>
          <w:tcPr>
            <w:tcW w:w="709" w:type="dxa"/>
          </w:tcPr>
          <w:p w14:paraId="599C3C04" w14:textId="7A4BFBEA" w:rsidR="00076D56" w:rsidRPr="00206E64" w:rsidRDefault="00076D56" w:rsidP="00F07735">
            <w:pPr>
              <w:spacing w:line="360" w:lineRule="auto"/>
              <w:jc w:val="both"/>
              <w:rPr>
                <w:rFonts w:ascii="Times New Roman" w:eastAsia="SimSun" w:hAnsi="Times New Roman"/>
                <w:bCs/>
                <w:kern w:val="36"/>
                <w:sz w:val="24"/>
                <w:szCs w:val="24"/>
                <w:lang w:eastAsia="zh-CN"/>
              </w:rPr>
            </w:pPr>
            <w:r w:rsidRPr="00206E64">
              <w:rPr>
                <w:rFonts w:ascii="Times New Roman" w:eastAsia="SimSun" w:hAnsi="Times New Roman"/>
                <w:bCs/>
                <w:kern w:val="36"/>
                <w:sz w:val="24"/>
                <w:szCs w:val="24"/>
                <w:lang w:eastAsia="zh-CN"/>
              </w:rPr>
              <w:t>–</w:t>
            </w:r>
          </w:p>
        </w:tc>
        <w:tc>
          <w:tcPr>
            <w:tcW w:w="6627" w:type="dxa"/>
          </w:tcPr>
          <w:p w14:paraId="59B75A31" w14:textId="6BD093C7" w:rsidR="00076D56" w:rsidRPr="00076D56" w:rsidRDefault="00076D56" w:rsidP="00F07735">
            <w:pPr>
              <w:spacing w:line="360" w:lineRule="auto"/>
              <w:jc w:val="both"/>
              <w:rPr>
                <w:rFonts w:ascii="Times New Roman" w:hAnsi="Times New Roman"/>
                <w:sz w:val="24"/>
                <w:szCs w:val="24"/>
              </w:rPr>
            </w:pPr>
            <w:r w:rsidRPr="003A3B25">
              <w:rPr>
                <w:rFonts w:ascii="Times New Roman" w:hAnsi="Times New Roman" w:cs="Times New Roman"/>
                <w:sz w:val="24"/>
                <w:szCs w:val="24"/>
              </w:rPr>
              <w:t>фаза водного режима реки, ежегодно повторяющаяся в данных климатических условиях в один и тот же сезон, характеризующаяся наибольшей водностью, высоким и длительным подъемом уровня воды и вызываемая снеготаянием или совместным таянием снега и ледников;</w:t>
            </w:r>
          </w:p>
        </w:tc>
      </w:tr>
      <w:tr w:rsidR="00076D56" w:rsidRPr="00076D56" w14:paraId="0AA42CB4" w14:textId="77777777" w:rsidTr="00CE12D0">
        <w:tc>
          <w:tcPr>
            <w:tcW w:w="2234" w:type="dxa"/>
          </w:tcPr>
          <w:p w14:paraId="58D3F18D" w14:textId="150062C1" w:rsidR="00076D56" w:rsidRPr="00076D56" w:rsidRDefault="00076D56" w:rsidP="00076D56">
            <w:pPr>
              <w:spacing w:line="360" w:lineRule="auto"/>
              <w:jc w:val="both"/>
              <w:rPr>
                <w:rFonts w:ascii="Times New Roman" w:hAnsi="Times New Roman"/>
                <w:sz w:val="24"/>
                <w:szCs w:val="24"/>
              </w:rPr>
            </w:pPr>
            <w:r w:rsidRPr="003A3B25">
              <w:rPr>
                <w:rFonts w:ascii="Times New Roman" w:hAnsi="Times New Roman" w:cs="Times New Roman"/>
                <w:sz w:val="24"/>
                <w:szCs w:val="24"/>
              </w:rPr>
              <w:t>Пригородная зона</w:t>
            </w:r>
          </w:p>
        </w:tc>
        <w:tc>
          <w:tcPr>
            <w:tcW w:w="709" w:type="dxa"/>
          </w:tcPr>
          <w:p w14:paraId="55E6A13D" w14:textId="500C3006" w:rsidR="00076D56" w:rsidRPr="00206E64" w:rsidRDefault="00076D56" w:rsidP="00F07735">
            <w:pPr>
              <w:spacing w:line="360" w:lineRule="auto"/>
              <w:jc w:val="both"/>
              <w:rPr>
                <w:rFonts w:ascii="Times New Roman" w:eastAsia="SimSun" w:hAnsi="Times New Roman"/>
                <w:bCs/>
                <w:kern w:val="36"/>
                <w:sz w:val="24"/>
                <w:szCs w:val="24"/>
                <w:lang w:eastAsia="zh-CN"/>
              </w:rPr>
            </w:pPr>
            <w:r w:rsidRPr="00206E64">
              <w:rPr>
                <w:rFonts w:ascii="Times New Roman" w:eastAsia="SimSun" w:hAnsi="Times New Roman"/>
                <w:bCs/>
                <w:kern w:val="36"/>
                <w:sz w:val="24"/>
                <w:szCs w:val="24"/>
                <w:lang w:eastAsia="zh-CN"/>
              </w:rPr>
              <w:t>–</w:t>
            </w:r>
          </w:p>
        </w:tc>
        <w:tc>
          <w:tcPr>
            <w:tcW w:w="6627" w:type="dxa"/>
          </w:tcPr>
          <w:p w14:paraId="0BC47409" w14:textId="28C5E96D" w:rsidR="00076D56" w:rsidRPr="00076D56" w:rsidRDefault="00076D56" w:rsidP="00F07735">
            <w:pPr>
              <w:spacing w:line="360" w:lineRule="auto"/>
              <w:jc w:val="both"/>
              <w:rPr>
                <w:rFonts w:ascii="Times New Roman" w:hAnsi="Times New Roman"/>
                <w:sz w:val="24"/>
                <w:szCs w:val="24"/>
              </w:rPr>
            </w:pPr>
            <w:r w:rsidRPr="003A3B25">
              <w:rPr>
                <w:rFonts w:ascii="Times New Roman" w:eastAsia="SimSun" w:hAnsi="Times New Roman" w:cs="Times New Roman"/>
                <w:bCs/>
                <w:kern w:val="36"/>
                <w:sz w:val="24"/>
                <w:szCs w:val="24"/>
                <w:lang w:eastAsia="zh-CN"/>
              </w:rPr>
              <w:t>территория, прилегающая к городу и находящаяся с ним в тесной функциональной, культурно-бытовой и другой взаимосвязи;</w:t>
            </w:r>
          </w:p>
        </w:tc>
      </w:tr>
      <w:tr w:rsidR="00076D56" w:rsidRPr="00076D56" w14:paraId="596F85B4" w14:textId="77777777" w:rsidTr="00CE12D0">
        <w:tc>
          <w:tcPr>
            <w:tcW w:w="2234" w:type="dxa"/>
          </w:tcPr>
          <w:p w14:paraId="5753A80B" w14:textId="181EA078" w:rsidR="00076D56" w:rsidRPr="00076D56" w:rsidRDefault="00076D56" w:rsidP="00076D56">
            <w:pPr>
              <w:spacing w:line="360" w:lineRule="auto"/>
              <w:jc w:val="both"/>
              <w:rPr>
                <w:rFonts w:ascii="Times New Roman" w:hAnsi="Times New Roman"/>
                <w:sz w:val="24"/>
                <w:szCs w:val="24"/>
              </w:rPr>
            </w:pPr>
            <w:r w:rsidRPr="00076D56">
              <w:rPr>
                <w:rFonts w:ascii="Times New Roman" w:hAnsi="Times New Roman"/>
                <w:sz w:val="24"/>
                <w:szCs w:val="24"/>
              </w:rPr>
              <w:t>Природная опасность</w:t>
            </w:r>
          </w:p>
        </w:tc>
        <w:tc>
          <w:tcPr>
            <w:tcW w:w="709" w:type="dxa"/>
          </w:tcPr>
          <w:p w14:paraId="3F627FBE" w14:textId="7E9B454B" w:rsidR="00076D56" w:rsidRPr="00076D56" w:rsidRDefault="00076D56" w:rsidP="00F07735">
            <w:pPr>
              <w:spacing w:line="360" w:lineRule="auto"/>
              <w:jc w:val="both"/>
              <w:rPr>
                <w:rFonts w:ascii="Times New Roman" w:eastAsia="SimSun" w:hAnsi="Times New Roman"/>
                <w:bCs/>
                <w:kern w:val="36"/>
                <w:sz w:val="24"/>
                <w:szCs w:val="24"/>
                <w:lang w:eastAsia="zh-CN"/>
              </w:rPr>
            </w:pPr>
            <w:r w:rsidRPr="00076D56">
              <w:rPr>
                <w:rFonts w:ascii="Times New Roman" w:eastAsia="SimSun" w:hAnsi="Times New Roman"/>
                <w:bCs/>
                <w:kern w:val="36"/>
                <w:sz w:val="24"/>
                <w:szCs w:val="24"/>
                <w:lang w:eastAsia="zh-CN"/>
              </w:rPr>
              <w:t>–</w:t>
            </w:r>
          </w:p>
        </w:tc>
        <w:tc>
          <w:tcPr>
            <w:tcW w:w="6627" w:type="dxa"/>
          </w:tcPr>
          <w:p w14:paraId="40CB7C62" w14:textId="266021AC" w:rsidR="00076D56" w:rsidRPr="00076D56" w:rsidRDefault="00076D56" w:rsidP="00F07735">
            <w:pPr>
              <w:spacing w:line="360" w:lineRule="auto"/>
              <w:jc w:val="both"/>
              <w:rPr>
                <w:rFonts w:ascii="Times New Roman" w:hAnsi="Times New Roman"/>
                <w:sz w:val="24"/>
                <w:szCs w:val="24"/>
              </w:rPr>
            </w:pPr>
            <w:r w:rsidRPr="00076D56">
              <w:rPr>
                <w:rFonts w:ascii="Times New Roman" w:hAnsi="Times New Roman"/>
                <w:sz w:val="24"/>
                <w:szCs w:val="24"/>
              </w:rPr>
              <w:t>угрожающее событие или вероятность проявления потенциально разрушительного явления с указанием места и времени его развития;</w:t>
            </w:r>
          </w:p>
        </w:tc>
      </w:tr>
      <w:tr w:rsidR="00076D56" w:rsidRPr="00076D56" w14:paraId="183D1B77" w14:textId="77777777" w:rsidTr="00CE12D0">
        <w:tc>
          <w:tcPr>
            <w:tcW w:w="2234" w:type="dxa"/>
          </w:tcPr>
          <w:p w14:paraId="26693CE2" w14:textId="2D30BE16" w:rsidR="00076D56" w:rsidRPr="00076D56" w:rsidRDefault="00076D56" w:rsidP="00076D56">
            <w:pPr>
              <w:spacing w:line="360" w:lineRule="auto"/>
              <w:jc w:val="both"/>
              <w:rPr>
                <w:rFonts w:ascii="Times New Roman" w:hAnsi="Times New Roman"/>
                <w:sz w:val="24"/>
                <w:szCs w:val="24"/>
              </w:rPr>
            </w:pPr>
            <w:r w:rsidRPr="00076D56">
              <w:rPr>
                <w:rFonts w:ascii="Times New Roman" w:hAnsi="Times New Roman"/>
                <w:sz w:val="24"/>
                <w:szCs w:val="24"/>
              </w:rPr>
              <w:t>Природный риск</w:t>
            </w:r>
          </w:p>
        </w:tc>
        <w:tc>
          <w:tcPr>
            <w:tcW w:w="709" w:type="dxa"/>
          </w:tcPr>
          <w:p w14:paraId="2E51728F" w14:textId="25BE5CC3" w:rsidR="00076D56" w:rsidRPr="00076D56" w:rsidRDefault="00076D56" w:rsidP="00F07735">
            <w:pPr>
              <w:spacing w:line="360" w:lineRule="auto"/>
              <w:jc w:val="both"/>
              <w:rPr>
                <w:rFonts w:ascii="Times New Roman" w:eastAsia="SimSun" w:hAnsi="Times New Roman"/>
                <w:bCs/>
                <w:kern w:val="36"/>
                <w:sz w:val="24"/>
                <w:szCs w:val="24"/>
                <w:lang w:eastAsia="zh-CN"/>
              </w:rPr>
            </w:pPr>
            <w:r w:rsidRPr="00076D56">
              <w:rPr>
                <w:rFonts w:ascii="Times New Roman" w:eastAsia="SimSun" w:hAnsi="Times New Roman"/>
                <w:bCs/>
                <w:kern w:val="36"/>
                <w:sz w:val="24"/>
                <w:szCs w:val="24"/>
                <w:lang w:eastAsia="zh-CN"/>
              </w:rPr>
              <w:t>–</w:t>
            </w:r>
          </w:p>
        </w:tc>
        <w:tc>
          <w:tcPr>
            <w:tcW w:w="6627" w:type="dxa"/>
          </w:tcPr>
          <w:p w14:paraId="05A4A43B" w14:textId="60A992E7" w:rsidR="00076D56" w:rsidRPr="00076D56" w:rsidRDefault="00076D56" w:rsidP="00F07735">
            <w:pPr>
              <w:spacing w:line="360" w:lineRule="auto"/>
              <w:jc w:val="both"/>
              <w:rPr>
                <w:rFonts w:ascii="Times New Roman" w:hAnsi="Times New Roman"/>
                <w:sz w:val="24"/>
                <w:szCs w:val="24"/>
              </w:rPr>
            </w:pPr>
            <w:r w:rsidRPr="00076D56">
              <w:rPr>
                <w:rFonts w:ascii="Times New Roman" w:hAnsi="Times New Roman"/>
                <w:sz w:val="24"/>
                <w:szCs w:val="24"/>
              </w:rPr>
              <w:t>ожидаемые потери (от гибели и потери здоровья людей, потери собственности, нарушения хозяйственной деятельности), обусловленные проявлением конкретной природной опасности в данном районе за определенный период времени;</w:t>
            </w:r>
          </w:p>
        </w:tc>
      </w:tr>
      <w:tr w:rsidR="00076D56" w:rsidRPr="00076D56" w14:paraId="7A6676D0" w14:textId="77777777" w:rsidTr="00CE12D0">
        <w:tc>
          <w:tcPr>
            <w:tcW w:w="2234" w:type="dxa"/>
          </w:tcPr>
          <w:p w14:paraId="7B536843" w14:textId="4FB2DFE1" w:rsidR="00076D56" w:rsidRPr="00076D56" w:rsidRDefault="00076D56" w:rsidP="00076D56">
            <w:pPr>
              <w:spacing w:line="360" w:lineRule="auto"/>
              <w:jc w:val="both"/>
              <w:rPr>
                <w:rFonts w:ascii="Times New Roman" w:hAnsi="Times New Roman"/>
                <w:sz w:val="24"/>
                <w:szCs w:val="24"/>
              </w:rPr>
            </w:pPr>
            <w:r w:rsidRPr="00076D56">
              <w:rPr>
                <w:rFonts w:ascii="Times New Roman" w:hAnsi="Times New Roman"/>
                <w:sz w:val="24"/>
                <w:szCs w:val="24"/>
              </w:rPr>
              <w:t>Пространственное разрешение</w:t>
            </w:r>
          </w:p>
        </w:tc>
        <w:tc>
          <w:tcPr>
            <w:tcW w:w="709" w:type="dxa"/>
          </w:tcPr>
          <w:p w14:paraId="49D3CFD8" w14:textId="12F96AC0" w:rsidR="00076D56" w:rsidRPr="00076D56" w:rsidRDefault="00076D56" w:rsidP="00F07735">
            <w:pPr>
              <w:spacing w:line="360" w:lineRule="auto"/>
              <w:jc w:val="both"/>
              <w:rPr>
                <w:rFonts w:ascii="Times New Roman" w:eastAsia="SimSun" w:hAnsi="Times New Roman"/>
                <w:bCs/>
                <w:kern w:val="36"/>
                <w:sz w:val="24"/>
                <w:szCs w:val="24"/>
                <w:lang w:eastAsia="zh-CN"/>
              </w:rPr>
            </w:pPr>
            <w:r w:rsidRPr="00076D56">
              <w:rPr>
                <w:rFonts w:ascii="Times New Roman" w:eastAsia="SimSun" w:hAnsi="Times New Roman"/>
                <w:bCs/>
                <w:kern w:val="36"/>
                <w:sz w:val="24"/>
                <w:szCs w:val="24"/>
                <w:lang w:eastAsia="zh-CN"/>
              </w:rPr>
              <w:t>–</w:t>
            </w:r>
          </w:p>
        </w:tc>
        <w:tc>
          <w:tcPr>
            <w:tcW w:w="6627" w:type="dxa"/>
          </w:tcPr>
          <w:p w14:paraId="5DD974E6" w14:textId="049A4D26" w:rsidR="00076D56" w:rsidRPr="00076D56" w:rsidRDefault="00076D56" w:rsidP="00F07735">
            <w:pPr>
              <w:spacing w:line="360" w:lineRule="auto"/>
              <w:jc w:val="both"/>
              <w:rPr>
                <w:rFonts w:ascii="Times New Roman" w:hAnsi="Times New Roman"/>
                <w:sz w:val="24"/>
                <w:szCs w:val="24"/>
              </w:rPr>
            </w:pPr>
            <w:r w:rsidRPr="00076D56">
              <w:rPr>
                <w:rFonts w:ascii="Times New Roman" w:hAnsi="Times New Roman"/>
                <w:sz w:val="24"/>
                <w:szCs w:val="24"/>
              </w:rPr>
              <w:t xml:space="preserve">величина пиксела изображения в пространственных единицах. Характеризует размер наименьших объектов, различимых на изображении;     </w:t>
            </w:r>
          </w:p>
        </w:tc>
      </w:tr>
      <w:tr w:rsidR="00076D56" w:rsidRPr="00076D56" w14:paraId="0AC00738" w14:textId="77777777" w:rsidTr="00CE12D0">
        <w:tc>
          <w:tcPr>
            <w:tcW w:w="2234" w:type="dxa"/>
          </w:tcPr>
          <w:p w14:paraId="043985C8" w14:textId="7CCACB3D" w:rsidR="00076D56" w:rsidRPr="00076D56" w:rsidRDefault="00076D56" w:rsidP="00076D56">
            <w:pPr>
              <w:spacing w:line="360" w:lineRule="auto"/>
              <w:jc w:val="both"/>
              <w:rPr>
                <w:rFonts w:ascii="Times New Roman" w:hAnsi="Times New Roman"/>
                <w:sz w:val="24"/>
                <w:szCs w:val="24"/>
              </w:rPr>
            </w:pPr>
            <w:r w:rsidRPr="00076D56">
              <w:rPr>
                <w:rFonts w:ascii="Times New Roman" w:hAnsi="Times New Roman" w:cs="Times New Roman"/>
                <w:sz w:val="24"/>
                <w:szCs w:val="24"/>
              </w:rPr>
              <w:t>Расход воды (</w:t>
            </w:r>
            <w:r w:rsidRPr="00076D56">
              <w:rPr>
                <w:rFonts w:ascii="Times New Roman" w:hAnsi="Times New Roman" w:cs="Times New Roman"/>
                <w:sz w:val="24"/>
                <w:szCs w:val="24"/>
                <w:lang w:val="en-US"/>
              </w:rPr>
              <w:t>Q</w:t>
            </w:r>
            <w:r w:rsidRPr="00076D56">
              <w:rPr>
                <w:rFonts w:ascii="Times New Roman" w:hAnsi="Times New Roman" w:cs="Times New Roman"/>
                <w:sz w:val="24"/>
                <w:szCs w:val="24"/>
              </w:rPr>
              <w:t>)</w:t>
            </w:r>
          </w:p>
        </w:tc>
        <w:tc>
          <w:tcPr>
            <w:tcW w:w="709" w:type="dxa"/>
          </w:tcPr>
          <w:p w14:paraId="2DCDE981" w14:textId="05810D4A" w:rsidR="00076D56" w:rsidRPr="00076D56" w:rsidRDefault="00076D56" w:rsidP="00F07735">
            <w:pPr>
              <w:spacing w:line="360" w:lineRule="auto"/>
              <w:jc w:val="both"/>
              <w:rPr>
                <w:rFonts w:ascii="Times New Roman" w:eastAsia="SimSun" w:hAnsi="Times New Roman"/>
                <w:bCs/>
                <w:kern w:val="36"/>
                <w:sz w:val="24"/>
                <w:szCs w:val="24"/>
                <w:lang w:eastAsia="zh-CN"/>
              </w:rPr>
            </w:pPr>
            <w:r w:rsidRPr="00076D56">
              <w:rPr>
                <w:rFonts w:ascii="Times New Roman" w:eastAsia="SimSun" w:hAnsi="Times New Roman"/>
                <w:bCs/>
                <w:kern w:val="36"/>
                <w:sz w:val="24"/>
                <w:szCs w:val="24"/>
                <w:lang w:eastAsia="zh-CN"/>
              </w:rPr>
              <w:t>–</w:t>
            </w:r>
          </w:p>
        </w:tc>
        <w:tc>
          <w:tcPr>
            <w:tcW w:w="6627" w:type="dxa"/>
          </w:tcPr>
          <w:p w14:paraId="4F83B4E8" w14:textId="6BC14C87" w:rsidR="00076D56" w:rsidRPr="00076D56" w:rsidRDefault="00076D56" w:rsidP="00F07735">
            <w:pPr>
              <w:spacing w:line="360" w:lineRule="auto"/>
              <w:jc w:val="both"/>
              <w:rPr>
                <w:rFonts w:ascii="Times New Roman" w:hAnsi="Times New Roman"/>
                <w:sz w:val="24"/>
                <w:szCs w:val="24"/>
              </w:rPr>
            </w:pPr>
            <w:r w:rsidRPr="00076D56">
              <w:rPr>
                <w:rFonts w:ascii="Times New Roman" w:hAnsi="Times New Roman" w:cs="Times New Roman"/>
                <w:sz w:val="24"/>
                <w:szCs w:val="24"/>
              </w:rPr>
              <w:t>объём воды, протекающей через поперечное сечение водотока за единицу времени;</w:t>
            </w:r>
          </w:p>
        </w:tc>
      </w:tr>
      <w:tr w:rsidR="00076D56" w:rsidRPr="00076D56" w14:paraId="4F615D75" w14:textId="77777777" w:rsidTr="00CE12D0">
        <w:tc>
          <w:tcPr>
            <w:tcW w:w="2234" w:type="dxa"/>
          </w:tcPr>
          <w:p w14:paraId="6AA1208E" w14:textId="134D5590" w:rsidR="00076D56" w:rsidRPr="00076D56" w:rsidRDefault="00076D56" w:rsidP="00076D56">
            <w:pPr>
              <w:spacing w:line="360" w:lineRule="auto"/>
              <w:jc w:val="both"/>
              <w:rPr>
                <w:rFonts w:ascii="Times New Roman" w:hAnsi="Times New Roman"/>
                <w:sz w:val="24"/>
                <w:szCs w:val="24"/>
              </w:rPr>
            </w:pPr>
            <w:r w:rsidRPr="00076D56">
              <w:rPr>
                <w:rFonts w:ascii="Times New Roman" w:hAnsi="Times New Roman" w:cs="Times New Roman"/>
                <w:sz w:val="24"/>
                <w:szCs w:val="24"/>
              </w:rPr>
              <w:t>Цифровая  модель рельефа</w:t>
            </w:r>
          </w:p>
        </w:tc>
        <w:tc>
          <w:tcPr>
            <w:tcW w:w="709" w:type="dxa"/>
          </w:tcPr>
          <w:p w14:paraId="426AC638" w14:textId="42E77293" w:rsidR="00076D56" w:rsidRPr="00076D56" w:rsidRDefault="00076D56" w:rsidP="00F07735">
            <w:pPr>
              <w:spacing w:line="360" w:lineRule="auto"/>
              <w:jc w:val="both"/>
              <w:rPr>
                <w:rFonts w:ascii="Times New Roman" w:eastAsia="SimSun" w:hAnsi="Times New Roman"/>
                <w:bCs/>
                <w:kern w:val="36"/>
                <w:sz w:val="24"/>
                <w:szCs w:val="24"/>
                <w:lang w:eastAsia="zh-CN"/>
              </w:rPr>
            </w:pPr>
            <w:r w:rsidRPr="00076D56">
              <w:rPr>
                <w:rFonts w:ascii="Times New Roman" w:eastAsia="SimSun" w:hAnsi="Times New Roman"/>
                <w:bCs/>
                <w:kern w:val="36"/>
                <w:sz w:val="24"/>
                <w:szCs w:val="24"/>
                <w:lang w:eastAsia="zh-CN"/>
              </w:rPr>
              <w:t>–</w:t>
            </w:r>
          </w:p>
        </w:tc>
        <w:tc>
          <w:tcPr>
            <w:tcW w:w="6627" w:type="dxa"/>
          </w:tcPr>
          <w:p w14:paraId="15433BFF" w14:textId="019C5FC4" w:rsidR="00076D56" w:rsidRPr="00076D56" w:rsidRDefault="00076D56" w:rsidP="00F07735">
            <w:pPr>
              <w:spacing w:line="360" w:lineRule="auto"/>
              <w:jc w:val="both"/>
              <w:rPr>
                <w:rFonts w:ascii="Times New Roman" w:hAnsi="Times New Roman"/>
                <w:sz w:val="24"/>
                <w:szCs w:val="24"/>
              </w:rPr>
            </w:pPr>
            <w:r w:rsidRPr="00076D56">
              <w:rPr>
                <w:rFonts w:ascii="Times New Roman" w:hAnsi="Times New Roman" w:cs="Times New Roman"/>
                <w:sz w:val="24"/>
                <w:szCs w:val="24"/>
              </w:rPr>
              <w:t>цифровое представление трехмерных пространственных объектов в виде трехмерных данных, образующих множество высотных отметок (отметок глубин) и иных значений координаты Z в узлах регулярной или нерегулярной сети или совокупность записей горизонталей (изогипс, изобат) или иных изолиний.</w:t>
            </w:r>
          </w:p>
        </w:tc>
      </w:tr>
    </w:tbl>
    <w:p w14:paraId="5D1B20CF" w14:textId="77777777" w:rsidR="00076D56" w:rsidRPr="00076D56" w:rsidRDefault="00076D56" w:rsidP="00F07735">
      <w:pPr>
        <w:spacing w:after="0" w:line="360" w:lineRule="auto"/>
        <w:ind w:firstLine="709"/>
        <w:jc w:val="both"/>
        <w:rPr>
          <w:rFonts w:ascii="Times New Roman" w:hAnsi="Times New Roman"/>
          <w:sz w:val="24"/>
          <w:szCs w:val="24"/>
        </w:rPr>
      </w:pPr>
    </w:p>
    <w:p w14:paraId="05F27307" w14:textId="77777777" w:rsidR="00863B2E" w:rsidRPr="003A3B25" w:rsidRDefault="00863B2E" w:rsidP="00B53DE0">
      <w:pPr>
        <w:spacing w:after="0"/>
        <w:jc w:val="center"/>
        <w:rPr>
          <w:rFonts w:ascii="Times New Roman" w:hAnsi="Times New Roman" w:cs="Times New Roman"/>
          <w:sz w:val="24"/>
          <w:szCs w:val="24"/>
        </w:rPr>
      </w:pPr>
      <w:bookmarkStart w:id="1" w:name="SUB60000"/>
      <w:bookmarkEnd w:id="1"/>
    </w:p>
    <w:p w14:paraId="413386DE" w14:textId="77777777" w:rsidR="00C769DF" w:rsidRPr="003A3B25" w:rsidRDefault="00C769DF" w:rsidP="00B53DE0">
      <w:pPr>
        <w:spacing w:after="0"/>
        <w:jc w:val="center"/>
        <w:rPr>
          <w:rFonts w:ascii="Times New Roman" w:hAnsi="Times New Roman" w:cs="Times New Roman"/>
          <w:sz w:val="24"/>
          <w:szCs w:val="24"/>
        </w:rPr>
      </w:pPr>
    </w:p>
    <w:p w14:paraId="70C9DCBF" w14:textId="77777777" w:rsidR="00C769DF" w:rsidRPr="003A3B25" w:rsidRDefault="00C769DF" w:rsidP="00B53DE0">
      <w:pPr>
        <w:spacing w:after="0"/>
        <w:jc w:val="center"/>
        <w:rPr>
          <w:rFonts w:ascii="Times New Roman" w:hAnsi="Times New Roman" w:cs="Times New Roman"/>
          <w:sz w:val="24"/>
          <w:szCs w:val="24"/>
        </w:rPr>
      </w:pPr>
    </w:p>
    <w:p w14:paraId="0B266D06" w14:textId="77777777" w:rsidR="00C769DF" w:rsidRPr="003A3B25" w:rsidRDefault="00C769DF" w:rsidP="00B53DE0">
      <w:pPr>
        <w:spacing w:after="0"/>
        <w:jc w:val="center"/>
        <w:rPr>
          <w:rFonts w:ascii="Times New Roman" w:hAnsi="Times New Roman" w:cs="Times New Roman"/>
          <w:sz w:val="24"/>
          <w:szCs w:val="24"/>
        </w:rPr>
      </w:pPr>
    </w:p>
    <w:p w14:paraId="5C31265E" w14:textId="77777777" w:rsidR="00C769DF" w:rsidRPr="003A3B25" w:rsidRDefault="00C769DF" w:rsidP="00B53DE0">
      <w:pPr>
        <w:spacing w:after="0"/>
        <w:jc w:val="center"/>
        <w:rPr>
          <w:rFonts w:ascii="Times New Roman" w:hAnsi="Times New Roman" w:cs="Times New Roman"/>
          <w:sz w:val="24"/>
          <w:szCs w:val="24"/>
        </w:rPr>
      </w:pPr>
    </w:p>
    <w:p w14:paraId="6499BDE9" w14:textId="77777777" w:rsidR="000D6814" w:rsidRPr="003A3B25" w:rsidRDefault="000D6814">
      <w:pPr>
        <w:rPr>
          <w:rFonts w:ascii="Times New Roman" w:hAnsi="Times New Roman" w:cs="Times New Roman"/>
          <w:sz w:val="24"/>
          <w:szCs w:val="24"/>
        </w:rPr>
      </w:pPr>
      <w:r w:rsidRPr="003A3B25">
        <w:rPr>
          <w:rFonts w:ascii="Times New Roman" w:hAnsi="Times New Roman" w:cs="Times New Roman"/>
          <w:sz w:val="24"/>
          <w:szCs w:val="24"/>
        </w:rPr>
        <w:br w:type="page"/>
      </w:r>
    </w:p>
    <w:p w14:paraId="791784B5" w14:textId="77777777" w:rsidR="00984658" w:rsidRPr="003A3B25" w:rsidRDefault="00B53DE0" w:rsidP="00B53DE0">
      <w:pPr>
        <w:spacing w:after="0"/>
        <w:jc w:val="center"/>
        <w:rPr>
          <w:rFonts w:ascii="Times New Roman" w:hAnsi="Times New Roman" w:cs="Times New Roman"/>
          <w:b/>
          <w:sz w:val="24"/>
          <w:szCs w:val="24"/>
        </w:rPr>
      </w:pPr>
      <w:r w:rsidRPr="003A3B25">
        <w:rPr>
          <w:rFonts w:ascii="Times New Roman" w:hAnsi="Times New Roman" w:cs="Times New Roman"/>
          <w:b/>
          <w:sz w:val="24"/>
          <w:szCs w:val="24"/>
        </w:rPr>
        <w:t>ОБОЗНАЧЕНИЯ И СОКРАЩЕНИЯ</w:t>
      </w:r>
    </w:p>
    <w:p w14:paraId="164B17A1" w14:textId="77777777" w:rsidR="00B53DE0" w:rsidRPr="003A3B25" w:rsidRDefault="00B53DE0" w:rsidP="00B53DE0">
      <w:pPr>
        <w:spacing w:after="0"/>
        <w:jc w:val="center"/>
        <w:rPr>
          <w:rFonts w:ascii="Times New Roman" w:hAnsi="Times New Roman" w:cs="Times New Roman"/>
          <w:sz w:val="24"/>
          <w:szCs w:val="24"/>
        </w:rPr>
      </w:pPr>
    </w:p>
    <w:p w14:paraId="59D64956" w14:textId="77777777" w:rsidR="00C4148D" w:rsidRPr="003A3B25" w:rsidRDefault="008B6A30" w:rsidP="00F07735">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В настоящем отчете о НИР применяются следующие обозначения и сокращения</w:t>
      </w:r>
      <w:r w:rsidR="00984658" w:rsidRPr="003A3B25">
        <w:rPr>
          <w:rFonts w:ascii="Times New Roman" w:hAnsi="Times New Roman" w:cs="Times New Roman"/>
          <w:sz w:val="24"/>
          <w:szCs w:val="24"/>
        </w:rPr>
        <w:t>:</w:t>
      </w:r>
    </w:p>
    <w:p w14:paraId="0CC85DE2" w14:textId="77777777" w:rsidR="00F07735" w:rsidRPr="003A3B25" w:rsidRDefault="00F07735" w:rsidP="00F07735">
      <w:pPr>
        <w:spacing w:after="0" w:line="360" w:lineRule="auto"/>
        <w:ind w:firstLine="709"/>
        <w:jc w:val="both"/>
        <w:rPr>
          <w:rFonts w:ascii="Times New Roman" w:hAnsi="Times New Roman" w:cs="Times New Roman"/>
          <w:sz w:val="24"/>
          <w:szCs w:val="24"/>
        </w:rPr>
      </w:pPr>
    </w:p>
    <w:tbl>
      <w:tblPr>
        <w:tblW w:w="9612" w:type="dxa"/>
        <w:tblLayout w:type="fixed"/>
        <w:tblLook w:val="04A0" w:firstRow="1" w:lastRow="0" w:firstColumn="1" w:lastColumn="0" w:noHBand="0" w:noVBand="1"/>
      </w:tblPr>
      <w:tblGrid>
        <w:gridCol w:w="1668"/>
        <w:gridCol w:w="709"/>
        <w:gridCol w:w="7235"/>
      </w:tblGrid>
      <w:tr w:rsidR="00C4148D" w:rsidRPr="003A3B25" w14:paraId="02A0D2BE" w14:textId="77777777" w:rsidTr="00AF3E35">
        <w:tc>
          <w:tcPr>
            <w:tcW w:w="1668" w:type="dxa"/>
          </w:tcPr>
          <w:p w14:paraId="7DC66151" w14:textId="77777777" w:rsidR="00C4148D" w:rsidRPr="003A3B25" w:rsidRDefault="00C4148D" w:rsidP="004D0410">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3A3B25">
              <w:rPr>
                <w:rFonts w:ascii="Times New Roman" w:hAnsi="Times New Roman" w:cs="Times New Roman"/>
                <w:sz w:val="24"/>
                <w:szCs w:val="24"/>
                <w:lang w:eastAsia="ru-RU"/>
              </w:rPr>
              <w:t>БД</w:t>
            </w:r>
          </w:p>
        </w:tc>
        <w:tc>
          <w:tcPr>
            <w:tcW w:w="709" w:type="dxa"/>
          </w:tcPr>
          <w:p w14:paraId="3E9065CC" w14:textId="77777777" w:rsidR="00C4148D" w:rsidRPr="003A3B25" w:rsidRDefault="00C4148D" w:rsidP="004D0410">
            <w:pPr>
              <w:spacing w:after="0" w:line="360" w:lineRule="auto"/>
              <w:jc w:val="both"/>
              <w:rPr>
                <w:rFonts w:ascii="Times New Roman" w:hAnsi="Times New Roman" w:cs="Times New Roman"/>
                <w:sz w:val="24"/>
                <w:szCs w:val="24"/>
                <w:lang w:val="en-US" w:bidi="en-US"/>
              </w:rPr>
            </w:pPr>
            <w:r w:rsidRPr="003A3B25">
              <w:rPr>
                <w:rFonts w:ascii="Times New Roman" w:hAnsi="Times New Roman" w:cs="Times New Roman"/>
                <w:sz w:val="24"/>
                <w:szCs w:val="24"/>
              </w:rPr>
              <w:t>–</w:t>
            </w:r>
          </w:p>
        </w:tc>
        <w:tc>
          <w:tcPr>
            <w:tcW w:w="7235" w:type="dxa"/>
          </w:tcPr>
          <w:p w14:paraId="449E293D" w14:textId="77777777" w:rsidR="00C4148D" w:rsidRPr="003A3B25" w:rsidRDefault="00C4148D" w:rsidP="004D0410">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3A3B25">
              <w:rPr>
                <w:rFonts w:ascii="Times New Roman" w:eastAsia="SimSun" w:hAnsi="Times New Roman" w:cs="Times New Roman"/>
                <w:sz w:val="24"/>
                <w:szCs w:val="24"/>
                <w:lang w:eastAsia="ru-RU"/>
              </w:rPr>
              <w:t>база данных;</w:t>
            </w:r>
          </w:p>
        </w:tc>
      </w:tr>
      <w:tr w:rsidR="00C4148D" w:rsidRPr="003A3B25" w14:paraId="46216ACB" w14:textId="77777777" w:rsidTr="00AF3E35">
        <w:tc>
          <w:tcPr>
            <w:tcW w:w="1668" w:type="dxa"/>
          </w:tcPr>
          <w:p w14:paraId="6EC184BC" w14:textId="77777777" w:rsidR="00C4148D" w:rsidRPr="003A3B25" w:rsidRDefault="00C4148D" w:rsidP="004D0410">
            <w:pPr>
              <w:spacing w:after="0" w:line="360" w:lineRule="auto"/>
              <w:jc w:val="both"/>
              <w:rPr>
                <w:rFonts w:ascii="Times New Roman" w:eastAsia="Times New Roman" w:hAnsi="Times New Roman" w:cs="Times New Roman"/>
                <w:sz w:val="24"/>
                <w:szCs w:val="24"/>
                <w:lang w:val="en-US" w:eastAsia="ru-RU"/>
              </w:rPr>
            </w:pPr>
            <w:r w:rsidRPr="003A3B25">
              <w:rPr>
                <w:rFonts w:ascii="Times New Roman" w:hAnsi="Times New Roman" w:cs="Times New Roman"/>
                <w:sz w:val="24"/>
                <w:szCs w:val="24"/>
              </w:rPr>
              <w:t>БПЛА</w:t>
            </w:r>
          </w:p>
        </w:tc>
        <w:tc>
          <w:tcPr>
            <w:tcW w:w="709" w:type="dxa"/>
          </w:tcPr>
          <w:p w14:paraId="110E059B" w14:textId="77777777" w:rsidR="00C4148D" w:rsidRPr="003A3B25" w:rsidRDefault="00C4148D" w:rsidP="004D0410">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3A3B25">
              <w:rPr>
                <w:rFonts w:ascii="Times New Roman" w:hAnsi="Times New Roman" w:cs="Times New Roman"/>
                <w:sz w:val="24"/>
                <w:szCs w:val="24"/>
                <w:lang w:eastAsia="ru-RU"/>
              </w:rPr>
              <w:t>–</w:t>
            </w:r>
          </w:p>
        </w:tc>
        <w:tc>
          <w:tcPr>
            <w:tcW w:w="7235" w:type="dxa"/>
          </w:tcPr>
          <w:p w14:paraId="61F9C5AD" w14:textId="77777777" w:rsidR="00C4148D" w:rsidRPr="003A3B25" w:rsidRDefault="00C4148D" w:rsidP="004D0410">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3A3B25">
              <w:rPr>
                <w:rFonts w:ascii="Times New Roman" w:eastAsia="SimSun" w:hAnsi="Times New Roman" w:cs="Times New Roman"/>
                <w:sz w:val="24"/>
                <w:szCs w:val="24"/>
                <w:lang w:eastAsia="ru-RU"/>
              </w:rPr>
              <w:t>беспилотный летательный аппарат;</w:t>
            </w:r>
          </w:p>
        </w:tc>
      </w:tr>
      <w:tr w:rsidR="00C4148D" w:rsidRPr="003A3B25" w14:paraId="340B3C7B" w14:textId="77777777" w:rsidTr="00AF3E35">
        <w:tc>
          <w:tcPr>
            <w:tcW w:w="1668" w:type="dxa"/>
          </w:tcPr>
          <w:p w14:paraId="0B0ACBA3" w14:textId="77777777" w:rsidR="00C4148D" w:rsidRPr="003A3B25" w:rsidRDefault="00C4148D" w:rsidP="004D0410">
            <w:pPr>
              <w:keepNext/>
              <w:widowControl w:val="0"/>
              <w:suppressAutoHyphens/>
              <w:spacing w:after="0" w:line="360" w:lineRule="auto"/>
              <w:jc w:val="both"/>
              <w:rPr>
                <w:rFonts w:ascii="Times New Roman" w:hAnsi="Times New Roman" w:cs="Times New Roman"/>
                <w:sz w:val="24"/>
                <w:szCs w:val="24"/>
                <w:lang w:val="en-US" w:bidi="en-US"/>
              </w:rPr>
            </w:pPr>
            <w:r w:rsidRPr="003A3B25">
              <w:rPr>
                <w:rFonts w:ascii="Times New Roman" w:hAnsi="Times New Roman" w:cs="Times New Roman"/>
                <w:sz w:val="24"/>
                <w:szCs w:val="24"/>
              </w:rPr>
              <w:t>ГИС</w:t>
            </w:r>
          </w:p>
        </w:tc>
        <w:tc>
          <w:tcPr>
            <w:tcW w:w="709" w:type="dxa"/>
          </w:tcPr>
          <w:p w14:paraId="3832D02E" w14:textId="77777777" w:rsidR="00C4148D" w:rsidRPr="003A3B25" w:rsidRDefault="00C4148D" w:rsidP="004D0410">
            <w:pPr>
              <w:spacing w:after="0" w:line="360" w:lineRule="auto"/>
              <w:jc w:val="both"/>
              <w:rPr>
                <w:rFonts w:ascii="Times New Roman" w:hAnsi="Times New Roman" w:cs="Times New Roman"/>
                <w:sz w:val="24"/>
                <w:szCs w:val="24"/>
                <w:lang w:val="en-US" w:bidi="en-US"/>
              </w:rPr>
            </w:pPr>
            <w:r w:rsidRPr="003A3B25">
              <w:rPr>
                <w:rFonts w:ascii="Times New Roman" w:hAnsi="Times New Roman" w:cs="Times New Roman"/>
                <w:sz w:val="24"/>
                <w:szCs w:val="24"/>
              </w:rPr>
              <w:t>–</w:t>
            </w:r>
          </w:p>
        </w:tc>
        <w:tc>
          <w:tcPr>
            <w:tcW w:w="7235" w:type="dxa"/>
          </w:tcPr>
          <w:p w14:paraId="106955BF" w14:textId="77777777" w:rsidR="00C4148D" w:rsidRPr="003A3B25" w:rsidRDefault="00C4148D" w:rsidP="004D0410">
            <w:pPr>
              <w:keepNext/>
              <w:widowControl w:val="0"/>
              <w:suppressAutoHyphens/>
              <w:spacing w:after="0" w:line="360" w:lineRule="auto"/>
              <w:jc w:val="both"/>
              <w:rPr>
                <w:rFonts w:ascii="Times New Roman" w:hAnsi="Times New Roman" w:cs="Times New Roman"/>
                <w:sz w:val="24"/>
                <w:szCs w:val="24"/>
                <w:lang w:val="en-US" w:bidi="en-US"/>
              </w:rPr>
            </w:pPr>
            <w:r w:rsidRPr="003A3B25">
              <w:rPr>
                <w:rFonts w:ascii="Times New Roman" w:hAnsi="Times New Roman" w:cs="Times New Roman"/>
                <w:sz w:val="24"/>
                <w:szCs w:val="24"/>
              </w:rPr>
              <w:t>географическая информационная система</w:t>
            </w:r>
          </w:p>
        </w:tc>
      </w:tr>
      <w:tr w:rsidR="00C4148D" w:rsidRPr="003A3B25" w14:paraId="3BB8508F" w14:textId="77777777" w:rsidTr="00AF3E35">
        <w:tc>
          <w:tcPr>
            <w:tcW w:w="1668" w:type="dxa"/>
          </w:tcPr>
          <w:p w14:paraId="2E1C0816" w14:textId="77777777" w:rsidR="00C4148D" w:rsidRPr="003A3B25" w:rsidRDefault="00C4148D" w:rsidP="004D0410">
            <w:pPr>
              <w:keepNext/>
              <w:widowControl w:val="0"/>
              <w:suppressAutoHyphens/>
              <w:spacing w:after="0" w:line="360" w:lineRule="auto"/>
              <w:jc w:val="both"/>
              <w:rPr>
                <w:rFonts w:ascii="Times New Roman" w:hAnsi="Times New Roman" w:cs="Times New Roman"/>
                <w:sz w:val="24"/>
                <w:szCs w:val="24"/>
                <w:lang w:val="en-US" w:bidi="en-US"/>
              </w:rPr>
            </w:pPr>
            <w:r w:rsidRPr="003A3B25">
              <w:rPr>
                <w:rFonts w:ascii="Times New Roman" w:hAnsi="Times New Roman" w:cs="Times New Roman"/>
                <w:sz w:val="24"/>
                <w:szCs w:val="24"/>
              </w:rPr>
              <w:t>ДЗЗ</w:t>
            </w:r>
          </w:p>
        </w:tc>
        <w:tc>
          <w:tcPr>
            <w:tcW w:w="709" w:type="dxa"/>
          </w:tcPr>
          <w:p w14:paraId="046EFFD3" w14:textId="77777777" w:rsidR="00C4148D" w:rsidRPr="003A3B25" w:rsidRDefault="00C4148D" w:rsidP="004D0410">
            <w:pPr>
              <w:spacing w:after="0" w:line="360" w:lineRule="auto"/>
              <w:jc w:val="both"/>
              <w:rPr>
                <w:rFonts w:ascii="Times New Roman" w:hAnsi="Times New Roman" w:cs="Times New Roman"/>
                <w:sz w:val="24"/>
                <w:szCs w:val="24"/>
                <w:lang w:val="en-US" w:bidi="en-US"/>
              </w:rPr>
            </w:pPr>
            <w:r w:rsidRPr="003A3B25">
              <w:rPr>
                <w:rFonts w:ascii="Times New Roman" w:hAnsi="Times New Roman" w:cs="Times New Roman"/>
                <w:sz w:val="24"/>
                <w:szCs w:val="24"/>
              </w:rPr>
              <w:t>–</w:t>
            </w:r>
          </w:p>
        </w:tc>
        <w:tc>
          <w:tcPr>
            <w:tcW w:w="7235" w:type="dxa"/>
          </w:tcPr>
          <w:p w14:paraId="3158EE3C" w14:textId="77777777" w:rsidR="00C4148D" w:rsidRPr="003A3B25" w:rsidRDefault="00C4148D" w:rsidP="004D0410">
            <w:pPr>
              <w:keepNext/>
              <w:widowControl w:val="0"/>
              <w:suppressAutoHyphens/>
              <w:spacing w:after="0" w:line="360" w:lineRule="auto"/>
              <w:jc w:val="both"/>
              <w:rPr>
                <w:rFonts w:ascii="Times New Roman" w:hAnsi="Times New Roman" w:cs="Times New Roman"/>
                <w:sz w:val="24"/>
                <w:szCs w:val="24"/>
                <w:lang w:val="en-US" w:bidi="en-US"/>
              </w:rPr>
            </w:pPr>
            <w:r w:rsidRPr="003A3B25">
              <w:rPr>
                <w:rFonts w:ascii="Times New Roman" w:hAnsi="Times New Roman" w:cs="Times New Roman"/>
                <w:sz w:val="24"/>
                <w:szCs w:val="24"/>
              </w:rPr>
              <w:t>дистанционное зондирование Земли</w:t>
            </w:r>
          </w:p>
        </w:tc>
      </w:tr>
      <w:tr w:rsidR="00AF3E35" w:rsidRPr="003A3B25" w14:paraId="7DC0A361" w14:textId="77777777" w:rsidTr="00AF3E35">
        <w:tc>
          <w:tcPr>
            <w:tcW w:w="1668" w:type="dxa"/>
          </w:tcPr>
          <w:p w14:paraId="2B0ADD7C" w14:textId="1E98194C" w:rsidR="00AF3E35" w:rsidRPr="003A3B25" w:rsidRDefault="00AF3E35" w:rsidP="00AF3E35">
            <w:pPr>
              <w:keepNext/>
              <w:widowControl w:val="0"/>
              <w:suppressAutoHyphens/>
              <w:spacing w:after="0" w:line="360" w:lineRule="auto"/>
              <w:jc w:val="both"/>
              <w:rPr>
                <w:rFonts w:ascii="Times New Roman" w:hAnsi="Times New Roman" w:cs="Times New Roman"/>
                <w:sz w:val="24"/>
                <w:szCs w:val="24"/>
              </w:rPr>
            </w:pPr>
            <w:r w:rsidRPr="003A3B25">
              <w:rPr>
                <w:rFonts w:ascii="Times New Roman" w:eastAsia="Times New Roman" w:hAnsi="Times New Roman" w:cs="Times New Roman"/>
                <w:sz w:val="24"/>
                <w:szCs w:val="24"/>
                <w:lang w:val="en-US" w:eastAsia="ru-RU"/>
              </w:rPr>
              <w:t>КВР</w:t>
            </w:r>
            <w:r w:rsidRPr="003A3B25">
              <w:rPr>
                <w:rFonts w:ascii="Times New Roman" w:eastAsia="Times New Roman" w:hAnsi="Times New Roman" w:cs="Times New Roman"/>
                <w:sz w:val="24"/>
                <w:szCs w:val="24"/>
                <w:lang w:eastAsia="ru-RU"/>
              </w:rPr>
              <w:t xml:space="preserve"> </w:t>
            </w:r>
            <w:r w:rsidRPr="003A3B25">
              <w:rPr>
                <w:rFonts w:ascii="Times New Roman" w:eastAsia="Times New Roman" w:hAnsi="Times New Roman" w:cs="Times New Roman"/>
                <w:sz w:val="24"/>
                <w:szCs w:val="24"/>
                <w:lang w:val="en-US" w:eastAsia="ru-RU"/>
              </w:rPr>
              <w:t>МЭГПР</w:t>
            </w:r>
          </w:p>
        </w:tc>
        <w:tc>
          <w:tcPr>
            <w:tcW w:w="709" w:type="dxa"/>
          </w:tcPr>
          <w:p w14:paraId="5ADFB0D7" w14:textId="4C0F3AEC" w:rsidR="00AF3E35" w:rsidRPr="003A3B25" w:rsidRDefault="00AF3E35" w:rsidP="00AF3E35">
            <w:pPr>
              <w:spacing w:after="0" w:line="360" w:lineRule="auto"/>
              <w:jc w:val="both"/>
              <w:rPr>
                <w:rFonts w:ascii="Times New Roman" w:hAnsi="Times New Roman" w:cs="Times New Roman"/>
                <w:sz w:val="24"/>
                <w:szCs w:val="24"/>
              </w:rPr>
            </w:pPr>
            <w:r w:rsidRPr="003A3B25">
              <w:rPr>
                <w:rFonts w:ascii="Times New Roman" w:hAnsi="Times New Roman" w:cs="Times New Roman"/>
                <w:sz w:val="24"/>
                <w:szCs w:val="24"/>
                <w:lang w:eastAsia="ru-RU"/>
              </w:rPr>
              <w:t>–</w:t>
            </w:r>
          </w:p>
        </w:tc>
        <w:tc>
          <w:tcPr>
            <w:tcW w:w="7235" w:type="dxa"/>
          </w:tcPr>
          <w:p w14:paraId="52901D4B" w14:textId="7F54400E" w:rsidR="00AF3E35" w:rsidRPr="003A3B25" w:rsidRDefault="00AF3E35" w:rsidP="00AF3E35">
            <w:pPr>
              <w:keepNext/>
              <w:widowControl w:val="0"/>
              <w:suppressAutoHyphens/>
              <w:spacing w:after="0" w:line="360" w:lineRule="auto"/>
              <w:jc w:val="both"/>
              <w:rPr>
                <w:rFonts w:ascii="Times New Roman" w:hAnsi="Times New Roman" w:cs="Times New Roman"/>
                <w:sz w:val="24"/>
                <w:szCs w:val="24"/>
              </w:rPr>
            </w:pPr>
            <w:r w:rsidRPr="003A3B25">
              <w:rPr>
                <w:rFonts w:ascii="Times New Roman" w:eastAsia="SimSun" w:hAnsi="Times New Roman" w:cs="Times New Roman"/>
                <w:sz w:val="24"/>
                <w:szCs w:val="24"/>
                <w:lang w:eastAsia="ru-RU"/>
              </w:rPr>
              <w:t>Комитет по водным ресурсам</w:t>
            </w:r>
            <w:r w:rsidRPr="003A3B25">
              <w:rPr>
                <w:rFonts w:ascii="Times New Roman" w:eastAsia="Times New Roman" w:hAnsi="Times New Roman" w:cs="Times New Roman"/>
                <w:sz w:val="24"/>
                <w:szCs w:val="24"/>
                <w:lang w:eastAsia="ru-RU"/>
              </w:rPr>
              <w:t xml:space="preserve"> Министерства экологии, геологии и природных ресурсов </w:t>
            </w:r>
          </w:p>
        </w:tc>
      </w:tr>
      <w:tr w:rsidR="00AF3E35" w:rsidRPr="003A3B25" w14:paraId="51CC549C" w14:textId="77777777" w:rsidTr="00AF3E35">
        <w:tc>
          <w:tcPr>
            <w:tcW w:w="1668" w:type="dxa"/>
          </w:tcPr>
          <w:p w14:paraId="36A8983E" w14:textId="67A5B5D6" w:rsidR="00AF3E35" w:rsidRPr="003A3B25" w:rsidRDefault="00AF3E35" w:rsidP="00AF3E35">
            <w:pPr>
              <w:keepNext/>
              <w:widowControl w:val="0"/>
              <w:suppressAutoHyphens/>
              <w:spacing w:after="0" w:line="360" w:lineRule="auto"/>
              <w:jc w:val="both"/>
              <w:rPr>
                <w:rFonts w:ascii="Times New Roman" w:hAnsi="Times New Roman" w:cs="Times New Roman"/>
                <w:sz w:val="24"/>
                <w:szCs w:val="24"/>
              </w:rPr>
            </w:pPr>
            <w:r w:rsidRPr="003A3B25">
              <w:rPr>
                <w:rFonts w:ascii="Times New Roman" w:hAnsi="Times New Roman" w:cs="Times New Roman"/>
                <w:sz w:val="24"/>
                <w:szCs w:val="24"/>
              </w:rPr>
              <w:t>МОН</w:t>
            </w:r>
          </w:p>
        </w:tc>
        <w:tc>
          <w:tcPr>
            <w:tcW w:w="709" w:type="dxa"/>
          </w:tcPr>
          <w:p w14:paraId="7CE56640" w14:textId="5B3DB306" w:rsidR="00AF3E35" w:rsidRPr="003A3B25" w:rsidRDefault="00AF3E35" w:rsidP="00AF3E35">
            <w:pPr>
              <w:spacing w:after="0" w:line="360" w:lineRule="auto"/>
              <w:jc w:val="both"/>
              <w:rPr>
                <w:rFonts w:ascii="Times New Roman" w:hAnsi="Times New Roman" w:cs="Times New Roman"/>
                <w:sz w:val="24"/>
                <w:szCs w:val="24"/>
              </w:rPr>
            </w:pPr>
            <w:r w:rsidRPr="003A3B25">
              <w:rPr>
                <w:rFonts w:ascii="Times New Roman" w:hAnsi="Times New Roman" w:cs="Times New Roman"/>
                <w:sz w:val="24"/>
                <w:szCs w:val="24"/>
                <w:lang w:eastAsia="ru-RU"/>
              </w:rPr>
              <w:t>–</w:t>
            </w:r>
          </w:p>
        </w:tc>
        <w:tc>
          <w:tcPr>
            <w:tcW w:w="7235" w:type="dxa"/>
          </w:tcPr>
          <w:p w14:paraId="07909C64" w14:textId="6909D6AD" w:rsidR="00AF3E35" w:rsidRPr="003A3B25" w:rsidRDefault="00AF3E35" w:rsidP="00AF3E35">
            <w:pPr>
              <w:keepNext/>
              <w:widowControl w:val="0"/>
              <w:suppressAutoHyphens/>
              <w:spacing w:after="0" w:line="360" w:lineRule="auto"/>
              <w:jc w:val="both"/>
              <w:rPr>
                <w:rFonts w:ascii="Times New Roman" w:hAnsi="Times New Roman" w:cs="Times New Roman"/>
                <w:sz w:val="24"/>
                <w:szCs w:val="24"/>
              </w:rPr>
            </w:pPr>
            <w:r w:rsidRPr="003A3B25">
              <w:rPr>
                <w:rFonts w:ascii="Times New Roman" w:eastAsia="Times New Roman" w:hAnsi="Times New Roman" w:cs="Times New Roman"/>
                <w:sz w:val="24"/>
                <w:szCs w:val="24"/>
                <w:lang w:eastAsia="ru-RU"/>
              </w:rPr>
              <w:t>Министерство образования и науки</w:t>
            </w:r>
          </w:p>
        </w:tc>
      </w:tr>
      <w:tr w:rsidR="00AF3E35" w:rsidRPr="003A3B25" w14:paraId="54756895" w14:textId="77777777" w:rsidTr="00AF3E35">
        <w:tc>
          <w:tcPr>
            <w:tcW w:w="1668" w:type="dxa"/>
          </w:tcPr>
          <w:p w14:paraId="2ED84B34" w14:textId="397DA176" w:rsidR="00AF3E35" w:rsidRPr="003A3B25" w:rsidRDefault="00AF3E35" w:rsidP="00AF3E35">
            <w:pPr>
              <w:keepNext/>
              <w:widowControl w:val="0"/>
              <w:suppressAutoHyphens/>
              <w:spacing w:after="0" w:line="360" w:lineRule="auto"/>
              <w:jc w:val="both"/>
              <w:rPr>
                <w:rFonts w:ascii="Times New Roman" w:hAnsi="Times New Roman" w:cs="Times New Roman"/>
                <w:sz w:val="24"/>
                <w:szCs w:val="24"/>
              </w:rPr>
            </w:pPr>
            <w:r w:rsidRPr="003A3B25">
              <w:rPr>
                <w:rFonts w:ascii="Times New Roman" w:eastAsia="Times New Roman" w:hAnsi="Times New Roman" w:cs="Times New Roman"/>
                <w:sz w:val="24"/>
                <w:szCs w:val="24"/>
                <w:lang w:val="en-US" w:eastAsia="ru-RU"/>
              </w:rPr>
              <w:t>МЭГПР</w:t>
            </w:r>
          </w:p>
        </w:tc>
        <w:tc>
          <w:tcPr>
            <w:tcW w:w="709" w:type="dxa"/>
          </w:tcPr>
          <w:p w14:paraId="3AC9D56B" w14:textId="23A7F3F3" w:rsidR="00AF3E35" w:rsidRPr="003A3B25" w:rsidRDefault="00AF3E35" w:rsidP="00AF3E35">
            <w:pPr>
              <w:spacing w:after="0" w:line="360" w:lineRule="auto"/>
              <w:jc w:val="both"/>
              <w:rPr>
                <w:rFonts w:ascii="Times New Roman" w:hAnsi="Times New Roman" w:cs="Times New Roman"/>
                <w:sz w:val="24"/>
                <w:szCs w:val="24"/>
              </w:rPr>
            </w:pPr>
            <w:r w:rsidRPr="003A3B25">
              <w:rPr>
                <w:rFonts w:ascii="Times New Roman" w:hAnsi="Times New Roman" w:cs="Times New Roman"/>
                <w:sz w:val="24"/>
                <w:szCs w:val="24"/>
                <w:lang w:eastAsia="ru-RU"/>
              </w:rPr>
              <w:t>–</w:t>
            </w:r>
          </w:p>
        </w:tc>
        <w:tc>
          <w:tcPr>
            <w:tcW w:w="7235" w:type="dxa"/>
          </w:tcPr>
          <w:p w14:paraId="6C0D474E" w14:textId="7D468113" w:rsidR="00AF3E35" w:rsidRPr="003A3B25" w:rsidRDefault="00AF3E35" w:rsidP="00AF3E35">
            <w:pPr>
              <w:keepNext/>
              <w:widowControl w:val="0"/>
              <w:suppressAutoHyphens/>
              <w:spacing w:after="0" w:line="360" w:lineRule="auto"/>
              <w:jc w:val="both"/>
              <w:rPr>
                <w:rFonts w:ascii="Times New Roman" w:hAnsi="Times New Roman" w:cs="Times New Roman"/>
                <w:sz w:val="24"/>
                <w:szCs w:val="24"/>
              </w:rPr>
            </w:pPr>
            <w:r w:rsidRPr="003A3B25">
              <w:rPr>
                <w:rFonts w:ascii="Times New Roman" w:eastAsia="Times New Roman" w:hAnsi="Times New Roman" w:cs="Times New Roman"/>
                <w:sz w:val="24"/>
                <w:szCs w:val="24"/>
                <w:lang w:eastAsia="ru-RU"/>
              </w:rPr>
              <w:t>Министерство экологии, геологии и природных ресурсов</w:t>
            </w:r>
          </w:p>
        </w:tc>
      </w:tr>
      <w:tr w:rsidR="00AF3E35" w:rsidRPr="003A3B25" w14:paraId="62A10074" w14:textId="77777777" w:rsidTr="00AF3E35">
        <w:tc>
          <w:tcPr>
            <w:tcW w:w="1668" w:type="dxa"/>
          </w:tcPr>
          <w:p w14:paraId="08776281" w14:textId="14D2A0E7" w:rsidR="00AF3E35" w:rsidRPr="003A3B25" w:rsidRDefault="00AF3E35" w:rsidP="00AF3E35">
            <w:pPr>
              <w:keepNext/>
              <w:widowControl w:val="0"/>
              <w:suppressAutoHyphens/>
              <w:spacing w:after="0" w:line="360" w:lineRule="auto"/>
              <w:jc w:val="both"/>
              <w:rPr>
                <w:rFonts w:ascii="Times New Roman" w:hAnsi="Times New Roman" w:cs="Times New Roman"/>
                <w:sz w:val="24"/>
                <w:szCs w:val="24"/>
              </w:rPr>
            </w:pPr>
            <w:r w:rsidRPr="003A3B25">
              <w:rPr>
                <w:rFonts w:ascii="Times New Roman" w:hAnsi="Times New Roman" w:cs="Times New Roman"/>
                <w:sz w:val="24"/>
                <w:szCs w:val="24"/>
                <w:lang w:eastAsia="ru-RU"/>
              </w:rPr>
              <w:t>РГП</w:t>
            </w:r>
          </w:p>
        </w:tc>
        <w:tc>
          <w:tcPr>
            <w:tcW w:w="709" w:type="dxa"/>
          </w:tcPr>
          <w:p w14:paraId="670AB299" w14:textId="6F738014" w:rsidR="00AF3E35" w:rsidRPr="003A3B25" w:rsidRDefault="00AF3E35" w:rsidP="00AF3E35">
            <w:pPr>
              <w:spacing w:after="0" w:line="360" w:lineRule="auto"/>
              <w:jc w:val="both"/>
              <w:rPr>
                <w:rFonts w:ascii="Times New Roman" w:hAnsi="Times New Roman" w:cs="Times New Roman"/>
                <w:sz w:val="24"/>
                <w:szCs w:val="24"/>
              </w:rPr>
            </w:pPr>
            <w:r w:rsidRPr="003A3B25">
              <w:rPr>
                <w:rFonts w:ascii="Times New Roman" w:hAnsi="Times New Roman" w:cs="Times New Roman"/>
                <w:sz w:val="24"/>
                <w:szCs w:val="24"/>
                <w:lang w:eastAsia="ru-RU"/>
              </w:rPr>
              <w:t>–</w:t>
            </w:r>
          </w:p>
        </w:tc>
        <w:tc>
          <w:tcPr>
            <w:tcW w:w="7235" w:type="dxa"/>
          </w:tcPr>
          <w:p w14:paraId="20727937" w14:textId="3D056804" w:rsidR="00AF3E35" w:rsidRPr="003A3B25" w:rsidRDefault="00AF3E35" w:rsidP="00AF3E35">
            <w:pPr>
              <w:keepNext/>
              <w:widowControl w:val="0"/>
              <w:suppressAutoHyphens/>
              <w:spacing w:after="0" w:line="360" w:lineRule="auto"/>
              <w:jc w:val="both"/>
              <w:rPr>
                <w:rFonts w:ascii="Times New Roman" w:hAnsi="Times New Roman" w:cs="Times New Roman"/>
                <w:sz w:val="24"/>
                <w:szCs w:val="24"/>
              </w:rPr>
            </w:pPr>
            <w:r w:rsidRPr="003A3B25">
              <w:rPr>
                <w:rFonts w:ascii="Times New Roman" w:eastAsia="Times New Roman" w:hAnsi="Times New Roman" w:cs="Times New Roman"/>
                <w:sz w:val="24"/>
                <w:szCs w:val="24"/>
                <w:lang w:val="en-US" w:eastAsia="ru-RU"/>
              </w:rPr>
              <w:t>Республиканское государственное предприятие</w:t>
            </w:r>
          </w:p>
        </w:tc>
      </w:tr>
      <w:tr w:rsidR="00AF3E35" w:rsidRPr="003A3B25" w14:paraId="46836BB7" w14:textId="77777777" w:rsidTr="00AF3E35">
        <w:tc>
          <w:tcPr>
            <w:tcW w:w="1668" w:type="dxa"/>
          </w:tcPr>
          <w:p w14:paraId="11D5B76F" w14:textId="137438E6" w:rsidR="00AF3E35" w:rsidRPr="003A3B25" w:rsidRDefault="00AF3E35" w:rsidP="00AF3E35">
            <w:pPr>
              <w:keepNext/>
              <w:widowControl w:val="0"/>
              <w:suppressAutoHyphens/>
              <w:spacing w:after="0" w:line="360" w:lineRule="auto"/>
              <w:jc w:val="both"/>
              <w:rPr>
                <w:rFonts w:ascii="Times New Roman" w:hAnsi="Times New Roman" w:cs="Times New Roman"/>
                <w:sz w:val="24"/>
                <w:szCs w:val="24"/>
              </w:rPr>
            </w:pPr>
            <w:r w:rsidRPr="003A3B25">
              <w:rPr>
                <w:rFonts w:ascii="Times New Roman" w:hAnsi="Times New Roman" w:cs="Times New Roman"/>
                <w:sz w:val="24"/>
              </w:rPr>
              <w:t>РГУ</w:t>
            </w:r>
          </w:p>
        </w:tc>
        <w:tc>
          <w:tcPr>
            <w:tcW w:w="709" w:type="dxa"/>
          </w:tcPr>
          <w:p w14:paraId="4EEAE362" w14:textId="6CB7820E" w:rsidR="00AF3E35" w:rsidRPr="003A3B25" w:rsidRDefault="00AF3E35" w:rsidP="00AF3E35">
            <w:pPr>
              <w:spacing w:after="0" w:line="360" w:lineRule="auto"/>
              <w:jc w:val="both"/>
              <w:rPr>
                <w:rFonts w:ascii="Times New Roman" w:hAnsi="Times New Roman" w:cs="Times New Roman"/>
                <w:sz w:val="24"/>
                <w:szCs w:val="24"/>
              </w:rPr>
            </w:pPr>
            <w:r w:rsidRPr="003A3B25">
              <w:rPr>
                <w:rFonts w:ascii="Times New Roman" w:hAnsi="Times New Roman" w:cs="Times New Roman"/>
                <w:sz w:val="24"/>
                <w:szCs w:val="24"/>
                <w:lang w:eastAsia="ru-RU"/>
              </w:rPr>
              <w:t>–</w:t>
            </w:r>
          </w:p>
        </w:tc>
        <w:tc>
          <w:tcPr>
            <w:tcW w:w="7235" w:type="dxa"/>
          </w:tcPr>
          <w:p w14:paraId="2421FA13" w14:textId="57053D42" w:rsidR="00AF3E35" w:rsidRPr="003A3B25" w:rsidRDefault="00AF3E35" w:rsidP="00AF3E35">
            <w:pPr>
              <w:keepNext/>
              <w:widowControl w:val="0"/>
              <w:suppressAutoHyphens/>
              <w:spacing w:after="0" w:line="360" w:lineRule="auto"/>
              <w:jc w:val="both"/>
              <w:rPr>
                <w:rFonts w:ascii="Times New Roman" w:hAnsi="Times New Roman" w:cs="Times New Roman"/>
                <w:sz w:val="24"/>
                <w:szCs w:val="24"/>
              </w:rPr>
            </w:pPr>
            <w:r w:rsidRPr="003A3B25">
              <w:rPr>
                <w:rFonts w:ascii="Times New Roman" w:eastAsia="SimSun" w:hAnsi="Times New Roman" w:cs="Times New Roman"/>
                <w:sz w:val="24"/>
                <w:szCs w:val="24"/>
                <w:lang w:eastAsia="ru-RU"/>
              </w:rPr>
              <w:t>Республиканское государственное учреждение</w:t>
            </w:r>
          </w:p>
        </w:tc>
      </w:tr>
      <w:tr w:rsidR="00AF3E35" w:rsidRPr="003A3B25" w14:paraId="59691529" w14:textId="77777777" w:rsidTr="00AF3E35">
        <w:trPr>
          <w:trHeight w:val="355"/>
        </w:trPr>
        <w:tc>
          <w:tcPr>
            <w:tcW w:w="1668" w:type="dxa"/>
          </w:tcPr>
          <w:p w14:paraId="28F752D8" w14:textId="77777777" w:rsidR="00AF3E35" w:rsidRPr="003A3B25" w:rsidRDefault="00AF3E35" w:rsidP="00AF3E35">
            <w:pPr>
              <w:keepNext/>
              <w:widowControl w:val="0"/>
              <w:tabs>
                <w:tab w:val="left" w:pos="1134"/>
              </w:tabs>
              <w:suppressAutoHyphens/>
              <w:spacing w:after="0" w:line="360" w:lineRule="auto"/>
              <w:jc w:val="both"/>
              <w:rPr>
                <w:rFonts w:ascii="Times New Roman" w:eastAsia="Times New Roman" w:hAnsi="Times New Roman" w:cs="Times New Roman"/>
                <w:sz w:val="24"/>
                <w:szCs w:val="24"/>
                <w:lang w:eastAsia="ru-RU"/>
              </w:rPr>
            </w:pPr>
            <w:r w:rsidRPr="003A3B25">
              <w:rPr>
                <w:rFonts w:ascii="Times New Roman" w:eastAsia="Times New Roman" w:hAnsi="Times New Roman" w:cs="Times New Roman"/>
                <w:sz w:val="24"/>
                <w:szCs w:val="24"/>
                <w:lang w:eastAsia="ru-RU"/>
              </w:rPr>
              <w:t>СУБД</w:t>
            </w:r>
          </w:p>
        </w:tc>
        <w:tc>
          <w:tcPr>
            <w:tcW w:w="709" w:type="dxa"/>
          </w:tcPr>
          <w:p w14:paraId="3331FA97" w14:textId="77777777" w:rsidR="00AF3E35" w:rsidRPr="003A3B25" w:rsidRDefault="00AF3E35" w:rsidP="00AF3E35">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3A3B25">
              <w:rPr>
                <w:rFonts w:ascii="Times New Roman" w:hAnsi="Times New Roman" w:cs="Times New Roman"/>
                <w:sz w:val="24"/>
                <w:szCs w:val="24"/>
                <w:lang w:eastAsia="ru-RU"/>
              </w:rPr>
              <w:t>–</w:t>
            </w:r>
          </w:p>
        </w:tc>
        <w:tc>
          <w:tcPr>
            <w:tcW w:w="7235" w:type="dxa"/>
          </w:tcPr>
          <w:p w14:paraId="1F674FB2" w14:textId="77777777" w:rsidR="00AF3E35" w:rsidRPr="003A3B25" w:rsidRDefault="00AF3E35" w:rsidP="00AF3E35">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3A3B25">
              <w:rPr>
                <w:rFonts w:ascii="Times New Roman" w:eastAsia="SimSun" w:hAnsi="Times New Roman" w:cs="Times New Roman"/>
                <w:sz w:val="24"/>
                <w:szCs w:val="24"/>
                <w:lang w:eastAsia="ru-RU"/>
              </w:rPr>
              <w:t>система управления базами данных</w:t>
            </w:r>
          </w:p>
        </w:tc>
      </w:tr>
      <w:tr w:rsidR="00AF3E35" w:rsidRPr="003A3B25" w14:paraId="6F47220C" w14:textId="77777777" w:rsidTr="00AF3E35">
        <w:trPr>
          <w:trHeight w:val="355"/>
        </w:trPr>
        <w:tc>
          <w:tcPr>
            <w:tcW w:w="1668" w:type="dxa"/>
          </w:tcPr>
          <w:p w14:paraId="2F5DBA42" w14:textId="77777777" w:rsidR="00AF3E35" w:rsidRPr="003A3B25" w:rsidRDefault="00AF3E35" w:rsidP="00AF3E35">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3A3B25">
              <w:rPr>
                <w:rFonts w:ascii="Times New Roman" w:eastAsia="Times New Roman" w:hAnsi="Times New Roman" w:cs="Times New Roman"/>
                <w:sz w:val="24"/>
                <w:szCs w:val="24"/>
                <w:lang w:eastAsia="ru-RU"/>
              </w:rPr>
              <w:t>ЦМР</w:t>
            </w:r>
          </w:p>
        </w:tc>
        <w:tc>
          <w:tcPr>
            <w:tcW w:w="709" w:type="dxa"/>
          </w:tcPr>
          <w:p w14:paraId="39BF5330" w14:textId="77777777" w:rsidR="00AF3E35" w:rsidRPr="003A3B25" w:rsidRDefault="00AF3E35" w:rsidP="00AF3E35">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3A3B25">
              <w:rPr>
                <w:rFonts w:ascii="Times New Roman" w:hAnsi="Times New Roman" w:cs="Times New Roman"/>
                <w:sz w:val="24"/>
                <w:szCs w:val="24"/>
                <w:lang w:eastAsia="ru-RU"/>
              </w:rPr>
              <w:t>–</w:t>
            </w:r>
          </w:p>
        </w:tc>
        <w:tc>
          <w:tcPr>
            <w:tcW w:w="7235" w:type="dxa"/>
          </w:tcPr>
          <w:p w14:paraId="7BE730C6" w14:textId="77777777" w:rsidR="00AF3E35" w:rsidRPr="003A3B25" w:rsidRDefault="00AF3E35" w:rsidP="00AF3E35">
            <w:pPr>
              <w:keepNext/>
              <w:widowControl w:val="0"/>
              <w:tabs>
                <w:tab w:val="left" w:pos="1134"/>
              </w:tabs>
              <w:suppressAutoHyphens/>
              <w:spacing w:after="0" w:line="360" w:lineRule="auto"/>
              <w:jc w:val="both"/>
              <w:rPr>
                <w:rFonts w:ascii="Times New Roman" w:eastAsia="Times New Roman" w:hAnsi="Times New Roman" w:cs="Times New Roman"/>
                <w:sz w:val="24"/>
                <w:szCs w:val="24"/>
                <w:lang w:val="en-US" w:eastAsia="ru-RU"/>
              </w:rPr>
            </w:pPr>
            <w:r w:rsidRPr="003A3B25">
              <w:rPr>
                <w:rFonts w:ascii="Times New Roman" w:eastAsia="SimSun" w:hAnsi="Times New Roman" w:cs="Times New Roman"/>
                <w:sz w:val="24"/>
                <w:szCs w:val="24"/>
                <w:lang w:eastAsia="ru-RU"/>
              </w:rPr>
              <w:t>цифровая</w:t>
            </w:r>
            <w:r w:rsidRPr="003A3B25">
              <w:rPr>
                <w:rFonts w:ascii="Times New Roman" w:eastAsia="SimSun" w:hAnsi="Times New Roman" w:cs="Times New Roman"/>
                <w:sz w:val="24"/>
                <w:szCs w:val="24"/>
                <w:lang w:val="en-US" w:eastAsia="ru-RU"/>
              </w:rPr>
              <w:t xml:space="preserve"> </w:t>
            </w:r>
            <w:r w:rsidRPr="003A3B25">
              <w:rPr>
                <w:rFonts w:ascii="Times New Roman" w:eastAsia="SimSun" w:hAnsi="Times New Roman" w:cs="Times New Roman"/>
                <w:sz w:val="24"/>
                <w:szCs w:val="24"/>
                <w:lang w:eastAsia="ru-RU"/>
              </w:rPr>
              <w:t>модель</w:t>
            </w:r>
            <w:r w:rsidRPr="003A3B25">
              <w:rPr>
                <w:rFonts w:ascii="Times New Roman" w:eastAsia="SimSun" w:hAnsi="Times New Roman" w:cs="Times New Roman"/>
                <w:sz w:val="24"/>
                <w:szCs w:val="24"/>
                <w:lang w:val="en-US" w:eastAsia="ru-RU"/>
              </w:rPr>
              <w:t xml:space="preserve"> </w:t>
            </w:r>
            <w:r w:rsidRPr="003A3B25">
              <w:rPr>
                <w:rFonts w:ascii="Times New Roman" w:eastAsia="SimSun" w:hAnsi="Times New Roman" w:cs="Times New Roman"/>
                <w:sz w:val="24"/>
                <w:szCs w:val="24"/>
                <w:lang w:eastAsia="ru-RU"/>
              </w:rPr>
              <w:t>рельефа</w:t>
            </w:r>
          </w:p>
        </w:tc>
      </w:tr>
      <w:tr w:rsidR="00AF3E35" w:rsidRPr="003A3B25" w14:paraId="5B7574E7" w14:textId="77777777" w:rsidTr="00AF3E35">
        <w:trPr>
          <w:trHeight w:val="355"/>
        </w:trPr>
        <w:tc>
          <w:tcPr>
            <w:tcW w:w="1668" w:type="dxa"/>
          </w:tcPr>
          <w:p w14:paraId="16F22BF6" w14:textId="77777777" w:rsidR="00AF3E35" w:rsidRPr="003A3B25" w:rsidRDefault="00AF3E35" w:rsidP="00AF3E35">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3A3B25">
              <w:rPr>
                <w:rFonts w:ascii="Times New Roman" w:hAnsi="Times New Roman" w:cs="Times New Roman"/>
                <w:sz w:val="24"/>
                <w:szCs w:val="24"/>
                <w:lang w:eastAsia="ru-RU"/>
              </w:rPr>
              <w:t>ЩБКЗ</w:t>
            </w:r>
          </w:p>
        </w:tc>
        <w:tc>
          <w:tcPr>
            <w:tcW w:w="709" w:type="dxa"/>
          </w:tcPr>
          <w:p w14:paraId="638D2ABF" w14:textId="77777777" w:rsidR="00AF3E35" w:rsidRPr="003A3B25" w:rsidRDefault="00AF3E35" w:rsidP="00AF3E35">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3A3B25">
              <w:rPr>
                <w:rFonts w:ascii="Times New Roman" w:hAnsi="Times New Roman" w:cs="Times New Roman"/>
                <w:sz w:val="24"/>
                <w:szCs w:val="24"/>
                <w:lang w:eastAsia="ru-RU"/>
              </w:rPr>
              <w:t>–</w:t>
            </w:r>
          </w:p>
        </w:tc>
        <w:tc>
          <w:tcPr>
            <w:tcW w:w="7235" w:type="dxa"/>
          </w:tcPr>
          <w:p w14:paraId="39ADCBEF" w14:textId="77777777" w:rsidR="00AF3E35" w:rsidRPr="003A3B25" w:rsidRDefault="00AF3E35" w:rsidP="00AF3E35">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3A3B25">
              <w:rPr>
                <w:rFonts w:ascii="Times New Roman" w:eastAsia="SimSun" w:hAnsi="Times New Roman" w:cs="Times New Roman"/>
                <w:sz w:val="24"/>
                <w:szCs w:val="24"/>
                <w:lang w:eastAsia="ru-RU"/>
              </w:rPr>
              <w:t>Щучинско-Боровская курортная зона</w:t>
            </w:r>
          </w:p>
        </w:tc>
      </w:tr>
      <w:tr w:rsidR="00AF3E35" w:rsidRPr="003A3B25" w14:paraId="37EA7019" w14:textId="77777777" w:rsidTr="00AF3E35">
        <w:tc>
          <w:tcPr>
            <w:tcW w:w="1668" w:type="dxa"/>
          </w:tcPr>
          <w:p w14:paraId="6C31B3A0" w14:textId="7C3698F7" w:rsidR="00AF3E35" w:rsidRPr="003A3B25" w:rsidRDefault="00AF3E35" w:rsidP="00AF3E35">
            <w:pPr>
              <w:spacing w:after="0" w:line="360" w:lineRule="auto"/>
              <w:jc w:val="both"/>
              <w:rPr>
                <w:rFonts w:ascii="Times New Roman" w:eastAsia="Times New Roman" w:hAnsi="Times New Roman" w:cs="Times New Roman"/>
                <w:sz w:val="24"/>
                <w:szCs w:val="24"/>
                <w:lang w:val="en-US" w:eastAsia="ru-RU"/>
              </w:rPr>
            </w:pPr>
            <w:r w:rsidRPr="003A3B25">
              <w:rPr>
                <w:rFonts w:ascii="Times New Roman" w:hAnsi="Times New Roman" w:cs="Times New Roman"/>
                <w:sz w:val="24"/>
                <w:lang w:val="en-US"/>
              </w:rPr>
              <w:t>SQL</w:t>
            </w:r>
          </w:p>
        </w:tc>
        <w:tc>
          <w:tcPr>
            <w:tcW w:w="709" w:type="dxa"/>
          </w:tcPr>
          <w:p w14:paraId="49C4F616" w14:textId="559731AB" w:rsidR="00AF3E35" w:rsidRPr="003A3B25" w:rsidRDefault="00AF3E35" w:rsidP="00AF3E35">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3A3B25">
              <w:rPr>
                <w:rFonts w:ascii="Times New Roman" w:hAnsi="Times New Roman" w:cs="Times New Roman"/>
                <w:sz w:val="24"/>
                <w:szCs w:val="24"/>
                <w:lang w:eastAsia="ru-RU"/>
              </w:rPr>
              <w:t>–</w:t>
            </w:r>
          </w:p>
        </w:tc>
        <w:tc>
          <w:tcPr>
            <w:tcW w:w="7235" w:type="dxa"/>
          </w:tcPr>
          <w:p w14:paraId="242198AA" w14:textId="2459435E" w:rsidR="00AF3E35" w:rsidRPr="003A3B25" w:rsidRDefault="00AF3E35" w:rsidP="00AF3E35">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3A3B25">
              <w:rPr>
                <w:rFonts w:ascii="Times New Roman" w:eastAsia="Times New Roman" w:hAnsi="Times New Roman" w:cs="Times New Roman"/>
                <w:sz w:val="24"/>
                <w:szCs w:val="24"/>
                <w:lang w:val="en-US" w:eastAsia="ru-RU"/>
              </w:rPr>
              <w:t>Structured Query Language</w:t>
            </w:r>
          </w:p>
        </w:tc>
      </w:tr>
      <w:tr w:rsidR="00AF3E35" w:rsidRPr="003A3B25" w14:paraId="6C2B028E" w14:textId="77777777" w:rsidTr="00AF3E35">
        <w:tc>
          <w:tcPr>
            <w:tcW w:w="1668" w:type="dxa"/>
          </w:tcPr>
          <w:p w14:paraId="584B06AD" w14:textId="5D119BF3" w:rsidR="00AF3E35" w:rsidRPr="003A3B25" w:rsidRDefault="00AF3E35" w:rsidP="00AF3E35">
            <w:pPr>
              <w:spacing w:after="0" w:line="360" w:lineRule="auto"/>
              <w:jc w:val="both"/>
              <w:rPr>
                <w:rFonts w:ascii="Times New Roman" w:hAnsi="Times New Roman" w:cs="Times New Roman"/>
                <w:sz w:val="24"/>
                <w:lang w:val="en-US"/>
              </w:rPr>
            </w:pPr>
            <w:r w:rsidRPr="003A3B25">
              <w:rPr>
                <w:rFonts w:ascii="Times New Roman" w:eastAsia="Times New Roman" w:hAnsi="Times New Roman" w:cs="Times New Roman"/>
                <w:sz w:val="24"/>
                <w:szCs w:val="24"/>
                <w:lang w:val="en-US" w:eastAsia="ru-RU"/>
              </w:rPr>
              <w:t>SRTM</w:t>
            </w:r>
            <w:r w:rsidRPr="003A3B25">
              <w:rPr>
                <w:rFonts w:ascii="Times New Roman" w:eastAsia="Times New Roman" w:hAnsi="Times New Roman" w:cs="Times New Roman"/>
                <w:sz w:val="24"/>
                <w:szCs w:val="24"/>
                <w:lang w:eastAsia="ru-RU"/>
              </w:rPr>
              <w:t xml:space="preserve"> </w:t>
            </w:r>
          </w:p>
        </w:tc>
        <w:tc>
          <w:tcPr>
            <w:tcW w:w="709" w:type="dxa"/>
          </w:tcPr>
          <w:p w14:paraId="514C0997" w14:textId="0798A733" w:rsidR="00AF3E35" w:rsidRPr="003A3B25" w:rsidRDefault="00AF3E35" w:rsidP="00AF3E35">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3A3B25">
              <w:rPr>
                <w:rFonts w:ascii="Times New Roman" w:hAnsi="Times New Roman" w:cs="Times New Roman"/>
                <w:sz w:val="24"/>
                <w:szCs w:val="24"/>
                <w:lang w:eastAsia="ru-RU"/>
              </w:rPr>
              <w:t>–</w:t>
            </w:r>
          </w:p>
        </w:tc>
        <w:tc>
          <w:tcPr>
            <w:tcW w:w="7235" w:type="dxa"/>
          </w:tcPr>
          <w:p w14:paraId="6D18D186" w14:textId="065314EA" w:rsidR="00AF3E35" w:rsidRPr="003A3B25" w:rsidRDefault="00CE12D0" w:rsidP="00AF3E35">
            <w:pPr>
              <w:keepNext/>
              <w:widowControl w:val="0"/>
              <w:tabs>
                <w:tab w:val="left" w:pos="1134"/>
              </w:tabs>
              <w:suppressAutoHyphens/>
              <w:spacing w:after="0" w:line="360" w:lineRule="auto"/>
              <w:jc w:val="both"/>
              <w:rPr>
                <w:rFonts w:ascii="Times New Roman" w:eastAsia="Times New Roman" w:hAnsi="Times New Roman" w:cs="Times New Roman"/>
                <w:sz w:val="24"/>
                <w:szCs w:val="24"/>
                <w:lang w:val="en-US" w:eastAsia="ru-RU"/>
              </w:rPr>
            </w:pPr>
            <w:hyperlink r:id="rId12" w:history="1">
              <w:r w:rsidR="00AF3E35" w:rsidRPr="003A3B25">
                <w:rPr>
                  <w:rFonts w:ascii="Times New Roman" w:eastAsia="Times New Roman" w:hAnsi="Times New Roman" w:cs="Times New Roman"/>
                  <w:sz w:val="24"/>
                  <w:szCs w:val="24"/>
                  <w:lang w:val="en-US" w:eastAsia="ru-RU"/>
                </w:rPr>
                <w:t>Shuttle Radar Topography Mission</w:t>
              </w:r>
            </w:hyperlink>
            <w:r w:rsidR="00AF3E35" w:rsidRPr="003A3B25">
              <w:rPr>
                <w:rFonts w:ascii="Times New Roman" w:eastAsia="Times New Roman" w:hAnsi="Times New Roman" w:cs="Times New Roman"/>
                <w:sz w:val="24"/>
                <w:szCs w:val="24"/>
                <w:lang w:val="en-US" w:eastAsia="ru-RU"/>
              </w:rPr>
              <w:t xml:space="preserve"> </w:t>
            </w:r>
          </w:p>
        </w:tc>
      </w:tr>
    </w:tbl>
    <w:p w14:paraId="7EF1C864" w14:textId="77777777" w:rsidR="008B6A30" w:rsidRPr="003A3B25" w:rsidRDefault="008B6A30" w:rsidP="00F3476B">
      <w:pPr>
        <w:spacing w:after="0" w:line="360" w:lineRule="auto"/>
        <w:rPr>
          <w:rFonts w:ascii="Times New Roman" w:hAnsi="Times New Roman" w:cs="Times New Roman"/>
          <w:sz w:val="24"/>
          <w:szCs w:val="24"/>
        </w:rPr>
      </w:pPr>
    </w:p>
    <w:p w14:paraId="1CA192B3" w14:textId="77777777" w:rsidR="008C3CD7" w:rsidRPr="003A3B25" w:rsidRDefault="008C3CD7" w:rsidP="00F3476B">
      <w:pPr>
        <w:spacing w:after="0" w:line="360" w:lineRule="auto"/>
        <w:rPr>
          <w:rFonts w:ascii="Times New Roman" w:hAnsi="Times New Roman" w:cs="Times New Roman"/>
          <w:sz w:val="24"/>
          <w:szCs w:val="24"/>
        </w:rPr>
      </w:pPr>
    </w:p>
    <w:p w14:paraId="7D85A5EE" w14:textId="77777777" w:rsidR="000D6814" w:rsidRPr="003A3B25" w:rsidRDefault="000D6814">
      <w:pPr>
        <w:rPr>
          <w:rFonts w:ascii="Times New Roman" w:hAnsi="Times New Roman" w:cs="Times New Roman"/>
          <w:sz w:val="24"/>
          <w:szCs w:val="24"/>
        </w:rPr>
      </w:pPr>
      <w:r w:rsidRPr="003A3B25">
        <w:rPr>
          <w:rFonts w:ascii="Times New Roman" w:hAnsi="Times New Roman" w:cs="Times New Roman"/>
          <w:sz w:val="24"/>
          <w:szCs w:val="24"/>
        </w:rPr>
        <w:br w:type="page"/>
      </w:r>
    </w:p>
    <w:p w14:paraId="0B3B918D" w14:textId="77777777" w:rsidR="00C236E0" w:rsidRPr="003A3B25" w:rsidRDefault="00B22873" w:rsidP="00F07735">
      <w:pPr>
        <w:spacing w:after="0" w:line="360" w:lineRule="auto"/>
        <w:ind w:firstLine="709"/>
        <w:jc w:val="center"/>
        <w:rPr>
          <w:rFonts w:ascii="Times New Roman" w:hAnsi="Times New Roman" w:cs="Times New Roman"/>
          <w:b/>
          <w:sz w:val="24"/>
          <w:szCs w:val="24"/>
        </w:rPr>
      </w:pPr>
      <w:r w:rsidRPr="003A3B25">
        <w:rPr>
          <w:rFonts w:ascii="Times New Roman" w:hAnsi="Times New Roman" w:cs="Times New Roman"/>
          <w:b/>
          <w:sz w:val="24"/>
          <w:szCs w:val="24"/>
        </w:rPr>
        <w:t>ВВЕДЕНИЕ</w:t>
      </w:r>
    </w:p>
    <w:p w14:paraId="074B8BE4" w14:textId="3AC34A55" w:rsidR="006D19EE" w:rsidRPr="003A3B25" w:rsidRDefault="006D19EE" w:rsidP="006D19EE">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Паводковые наводнения представляют чрезвычайное бедствие, приносящее природный и экономический ущерб. За последние 15 лет в Казахстане произошло более 300 нав</w:t>
      </w:r>
      <w:r w:rsidR="00410D18" w:rsidRPr="003A3B25">
        <w:rPr>
          <w:rFonts w:ascii="Times New Roman" w:hAnsi="Times New Roman" w:cs="Times New Roman"/>
          <w:sz w:val="24"/>
          <w:szCs w:val="24"/>
        </w:rPr>
        <w:t>однений, из них 70</w:t>
      </w:r>
      <w:r w:rsidRPr="003A3B25">
        <w:rPr>
          <w:rFonts w:ascii="Times New Roman" w:hAnsi="Times New Roman" w:cs="Times New Roman"/>
          <w:sz w:val="24"/>
          <w:szCs w:val="24"/>
        </w:rPr>
        <w:t>% вызваны весенним половодьем [1]. Обоснованием необходимости проведения исследований является</w:t>
      </w:r>
      <w:r w:rsidRPr="003A3B25">
        <w:rPr>
          <w:rFonts w:ascii="Times New Roman" w:hAnsi="Times New Roman" w:cs="Times New Roman"/>
          <w:spacing w:val="2"/>
          <w:sz w:val="24"/>
          <w:szCs w:val="24"/>
        </w:rPr>
        <w:t xml:space="preserve"> существующий риск затопления насел</w:t>
      </w:r>
      <w:r w:rsidR="00634F59" w:rsidRPr="003A3B25">
        <w:rPr>
          <w:rFonts w:ascii="Times New Roman" w:hAnsi="Times New Roman" w:cs="Times New Roman"/>
          <w:spacing w:val="2"/>
          <w:sz w:val="24"/>
          <w:szCs w:val="24"/>
        </w:rPr>
        <w:t xml:space="preserve">енных пунктов пригородной зоны </w:t>
      </w:r>
      <w:r w:rsidRPr="003A3B25">
        <w:rPr>
          <w:rFonts w:ascii="Times New Roman" w:hAnsi="Times New Roman" w:cs="Times New Roman"/>
          <w:spacing w:val="2"/>
          <w:sz w:val="24"/>
          <w:szCs w:val="24"/>
        </w:rPr>
        <w:t xml:space="preserve">в пределах долин рек Есиль и Нура. </w:t>
      </w:r>
      <w:r w:rsidRPr="003A3B25">
        <w:rPr>
          <w:rFonts w:ascii="Times New Roman" w:hAnsi="Times New Roman" w:cs="Times New Roman"/>
          <w:sz w:val="24"/>
          <w:szCs w:val="24"/>
        </w:rPr>
        <w:t>Основанием для исследований явился Договор №156 от 15.03.2018 г. между ГУ «Комитет науки» МОН РК и ЧУ «МНК «Астана». Исходными данными явились материалы акимата Акмолинской области и г. Нур-Султан, Комитета по статистике, сайтов НИИ и вузов, геологических фондов, эле</w:t>
      </w:r>
      <w:r w:rsidR="00634F59" w:rsidRPr="003A3B25">
        <w:rPr>
          <w:rFonts w:ascii="Times New Roman" w:hAnsi="Times New Roman" w:cs="Times New Roman"/>
          <w:sz w:val="24"/>
          <w:szCs w:val="24"/>
        </w:rPr>
        <w:t>ктронных ресурсов, камеральных,</w:t>
      </w:r>
      <w:r w:rsidRPr="003A3B25">
        <w:rPr>
          <w:rFonts w:ascii="Times New Roman" w:hAnsi="Times New Roman" w:cs="Times New Roman"/>
          <w:sz w:val="24"/>
          <w:szCs w:val="24"/>
        </w:rPr>
        <w:t xml:space="preserve"> полевых работ. </w:t>
      </w:r>
      <w:r w:rsidRPr="003A3B25">
        <w:rPr>
          <w:rFonts w:ascii="Times New Roman" w:eastAsia="Times New Roman" w:hAnsi="Times New Roman" w:cs="Times New Roman"/>
          <w:sz w:val="24"/>
          <w:szCs w:val="24"/>
        </w:rPr>
        <w:t xml:space="preserve">Актуальность исследований связана с увеличением частоты проявлений </w:t>
      </w:r>
      <w:r w:rsidRPr="003A3B25">
        <w:rPr>
          <w:rFonts w:ascii="Times New Roman" w:hAnsi="Times New Roman" w:cs="Times New Roman"/>
          <w:sz w:val="24"/>
          <w:szCs w:val="24"/>
        </w:rPr>
        <w:t xml:space="preserve">опасных </w:t>
      </w:r>
      <w:r w:rsidRPr="003A3B25">
        <w:rPr>
          <w:rFonts w:ascii="Times New Roman" w:eastAsia="Times New Roman" w:hAnsi="Times New Roman" w:cs="Times New Roman"/>
          <w:sz w:val="24"/>
          <w:szCs w:val="24"/>
        </w:rPr>
        <w:t>паводковых наводнений и их воздействием на селитебные территории и инженерно-транспортную инфраструктуру.</w:t>
      </w:r>
      <w:r w:rsidRPr="003A3B25">
        <w:rPr>
          <w:rFonts w:ascii="Times New Roman" w:hAnsi="Times New Roman" w:cs="Times New Roman"/>
          <w:sz w:val="24"/>
          <w:szCs w:val="24"/>
        </w:rPr>
        <w:t xml:space="preserve"> </w:t>
      </w:r>
    </w:p>
    <w:p w14:paraId="7842701C" w14:textId="03C5E736" w:rsidR="00634F59" w:rsidRPr="003A3B25" w:rsidRDefault="00634F59" w:rsidP="00634F59">
      <w:pPr>
        <w:tabs>
          <w:tab w:val="left" w:pos="709"/>
        </w:tabs>
        <w:spacing w:after="0" w:line="360" w:lineRule="auto"/>
        <w:ind w:firstLine="709"/>
        <w:jc w:val="both"/>
        <w:rPr>
          <w:rFonts w:ascii="Times New Roman" w:hAnsi="Times New Roman" w:cs="Times New Roman"/>
          <w:bCs/>
          <w:sz w:val="24"/>
          <w:szCs w:val="24"/>
        </w:rPr>
      </w:pPr>
      <w:r w:rsidRPr="003A3B25">
        <w:rPr>
          <w:rFonts w:ascii="Times New Roman" w:hAnsi="Times New Roman" w:cs="Times New Roman"/>
          <w:spacing w:val="2"/>
          <w:sz w:val="24"/>
          <w:szCs w:val="24"/>
        </w:rPr>
        <w:t xml:space="preserve">Цель проекта: </w:t>
      </w:r>
      <w:r w:rsidR="006D19EE" w:rsidRPr="003A3B25">
        <w:rPr>
          <w:rFonts w:ascii="Times New Roman" w:hAnsi="Times New Roman" w:cs="Times New Roman"/>
          <w:spacing w:val="2"/>
          <w:sz w:val="24"/>
          <w:szCs w:val="24"/>
        </w:rPr>
        <w:t>о</w:t>
      </w:r>
      <w:r w:rsidR="00410D18" w:rsidRPr="003A3B25">
        <w:rPr>
          <w:rFonts w:ascii="Times New Roman" w:hAnsi="Times New Roman" w:cs="Times New Roman"/>
          <w:sz w:val="24"/>
          <w:szCs w:val="24"/>
        </w:rPr>
        <w:t>пределить риск</w:t>
      </w:r>
      <w:r w:rsidR="006D19EE" w:rsidRPr="003A3B25">
        <w:rPr>
          <w:rFonts w:ascii="Times New Roman" w:hAnsi="Times New Roman" w:cs="Times New Roman"/>
          <w:sz w:val="24"/>
          <w:szCs w:val="24"/>
        </w:rPr>
        <w:t xml:space="preserve"> затопления территории г. Нур-Султан и прилегающих населенных пунктов в период половодья рек Есиль и Нура на основе компьютерного гидрологического моделирования, применения ДДЗ и создания цифровых карт сценариев воздействия. </w:t>
      </w:r>
      <w:r w:rsidR="00410D18" w:rsidRPr="003A3B25">
        <w:rPr>
          <w:rFonts w:ascii="Times New Roman" w:hAnsi="Times New Roman" w:cs="Times New Roman"/>
          <w:sz w:val="24"/>
          <w:szCs w:val="24"/>
        </w:rPr>
        <w:t>Р</w:t>
      </w:r>
      <w:r w:rsidR="006D19EE" w:rsidRPr="003A3B25">
        <w:rPr>
          <w:rFonts w:ascii="Times New Roman" w:hAnsi="Times New Roman" w:cs="Times New Roman"/>
          <w:sz w:val="24"/>
          <w:szCs w:val="24"/>
        </w:rPr>
        <w:t xml:space="preserve">езультаты проекта связаны с выполнением </w:t>
      </w:r>
      <w:r w:rsidR="00410D18" w:rsidRPr="003A3B25">
        <w:rPr>
          <w:rFonts w:ascii="Times New Roman" w:hAnsi="Times New Roman" w:cs="Times New Roman"/>
          <w:sz w:val="24"/>
          <w:szCs w:val="24"/>
        </w:rPr>
        <w:t xml:space="preserve">задач: 1) </w:t>
      </w:r>
      <w:r w:rsidR="006D19EE" w:rsidRPr="003A3B25">
        <w:rPr>
          <w:rFonts w:ascii="Times New Roman" w:hAnsi="Times New Roman" w:cs="Times New Roman"/>
          <w:sz w:val="24"/>
          <w:szCs w:val="24"/>
        </w:rPr>
        <w:t>Созд</w:t>
      </w:r>
      <w:r w:rsidR="00410D18" w:rsidRPr="003A3B25">
        <w:rPr>
          <w:rFonts w:ascii="Times New Roman" w:hAnsi="Times New Roman" w:cs="Times New Roman"/>
          <w:sz w:val="24"/>
          <w:szCs w:val="24"/>
        </w:rPr>
        <w:t>ание комплексной базы данных; 2)</w:t>
      </w:r>
      <w:r w:rsidR="006D19EE" w:rsidRPr="003A3B25">
        <w:rPr>
          <w:rFonts w:ascii="Times New Roman" w:hAnsi="Times New Roman" w:cs="Times New Roman"/>
          <w:sz w:val="24"/>
          <w:szCs w:val="24"/>
        </w:rPr>
        <w:t xml:space="preserve"> Анализ отечественных и зарубежных методов исследований рисков затопления территорий с учетом методов ги</w:t>
      </w:r>
      <w:r w:rsidR="00410D18" w:rsidRPr="003A3B25">
        <w:rPr>
          <w:rFonts w:ascii="Times New Roman" w:hAnsi="Times New Roman" w:cs="Times New Roman"/>
          <w:sz w:val="24"/>
          <w:szCs w:val="24"/>
        </w:rPr>
        <w:t>дрологического моделирования; 3)</w:t>
      </w:r>
      <w:r w:rsidR="006D19EE" w:rsidRPr="003A3B25">
        <w:rPr>
          <w:rFonts w:ascii="Times New Roman" w:hAnsi="Times New Roman" w:cs="Times New Roman"/>
          <w:sz w:val="24"/>
          <w:szCs w:val="24"/>
        </w:rPr>
        <w:t xml:space="preserve"> Оценка и картографирование природных и демографических условий, влияющих на риск затопления; 4</w:t>
      </w:r>
      <w:r w:rsidR="00410D18" w:rsidRPr="003A3B25">
        <w:rPr>
          <w:rFonts w:ascii="Times New Roman" w:hAnsi="Times New Roman" w:cs="Times New Roman"/>
          <w:sz w:val="24"/>
          <w:szCs w:val="24"/>
        </w:rPr>
        <w:t>)</w:t>
      </w:r>
      <w:r w:rsidR="006D19EE" w:rsidRPr="003A3B25">
        <w:rPr>
          <w:rFonts w:ascii="Times New Roman" w:hAnsi="Times New Roman" w:cs="Times New Roman"/>
          <w:sz w:val="24"/>
          <w:szCs w:val="24"/>
        </w:rPr>
        <w:t xml:space="preserve"> Создани</w:t>
      </w:r>
      <w:r w:rsidR="00410D18" w:rsidRPr="003A3B25">
        <w:rPr>
          <w:rFonts w:ascii="Times New Roman" w:hAnsi="Times New Roman" w:cs="Times New Roman"/>
          <w:sz w:val="24"/>
          <w:szCs w:val="24"/>
        </w:rPr>
        <w:t>е ЦМР долин рек Есиль и Нура; 5)</w:t>
      </w:r>
      <w:r w:rsidR="006D19EE" w:rsidRPr="003A3B25">
        <w:rPr>
          <w:rFonts w:ascii="Times New Roman" w:hAnsi="Times New Roman" w:cs="Times New Roman"/>
          <w:sz w:val="24"/>
          <w:szCs w:val="24"/>
        </w:rPr>
        <w:t xml:space="preserve"> Анализ гидрологических параметров </w:t>
      </w:r>
      <w:r w:rsidR="00410D18" w:rsidRPr="003A3B25">
        <w:rPr>
          <w:rFonts w:ascii="Times New Roman" w:hAnsi="Times New Roman" w:cs="Times New Roman"/>
          <w:sz w:val="24"/>
          <w:szCs w:val="24"/>
        </w:rPr>
        <w:t>рек Есиль и Нура в половодье; 6)</w:t>
      </w:r>
      <w:r w:rsidR="006D19EE" w:rsidRPr="003A3B25">
        <w:rPr>
          <w:rFonts w:ascii="Times New Roman" w:hAnsi="Times New Roman" w:cs="Times New Roman"/>
          <w:sz w:val="24"/>
          <w:szCs w:val="24"/>
        </w:rPr>
        <w:t xml:space="preserve"> </w:t>
      </w:r>
      <w:r w:rsidR="006D19EE" w:rsidRPr="003A3B25">
        <w:rPr>
          <w:rFonts w:ascii="Times New Roman" w:hAnsi="Times New Roman" w:cs="Times New Roman"/>
          <w:bCs/>
          <w:sz w:val="24"/>
          <w:szCs w:val="24"/>
        </w:rPr>
        <w:t>Гидрологическое компьютерное моделирование затопления в период половодья при различ</w:t>
      </w:r>
      <w:r w:rsidR="00410D18" w:rsidRPr="003A3B25">
        <w:rPr>
          <w:rFonts w:ascii="Times New Roman" w:hAnsi="Times New Roman" w:cs="Times New Roman"/>
          <w:bCs/>
          <w:sz w:val="24"/>
          <w:szCs w:val="24"/>
        </w:rPr>
        <w:t>ных гидрологических условиях; 7)</w:t>
      </w:r>
      <w:r w:rsidR="006D19EE" w:rsidRPr="003A3B25">
        <w:rPr>
          <w:rFonts w:ascii="Times New Roman" w:hAnsi="Times New Roman" w:cs="Times New Roman"/>
          <w:bCs/>
          <w:sz w:val="24"/>
          <w:szCs w:val="24"/>
        </w:rPr>
        <w:t xml:space="preserve"> Оценка и ГИС-картографирование риска затопления в период половодья на основе гидрологического</w:t>
      </w:r>
      <w:r w:rsidR="00410D18" w:rsidRPr="003A3B25">
        <w:rPr>
          <w:rFonts w:ascii="Times New Roman" w:hAnsi="Times New Roman" w:cs="Times New Roman"/>
          <w:bCs/>
          <w:sz w:val="24"/>
          <w:szCs w:val="24"/>
        </w:rPr>
        <w:t xml:space="preserve"> компьютерного моделирования; 8)</w:t>
      </w:r>
      <w:r w:rsidR="006D19EE" w:rsidRPr="003A3B25">
        <w:rPr>
          <w:rFonts w:ascii="Times New Roman" w:hAnsi="Times New Roman" w:cs="Times New Roman"/>
          <w:bCs/>
          <w:sz w:val="24"/>
          <w:szCs w:val="24"/>
        </w:rPr>
        <w:t xml:space="preserve"> Разработка научно-обоснованной рекомендации по снижению уровня риска затопления </w:t>
      </w:r>
      <w:r w:rsidR="006D19EE" w:rsidRPr="003A3B25">
        <w:rPr>
          <w:rFonts w:ascii="Times New Roman" w:hAnsi="Times New Roman" w:cs="Times New Roman"/>
          <w:sz w:val="24"/>
          <w:szCs w:val="24"/>
        </w:rPr>
        <w:t xml:space="preserve">территории города Нур-Султан и прилегающих населенных пунктов </w:t>
      </w:r>
      <w:r w:rsidR="006D19EE" w:rsidRPr="003A3B25">
        <w:rPr>
          <w:rFonts w:ascii="Times New Roman" w:hAnsi="Times New Roman" w:cs="Times New Roman"/>
          <w:bCs/>
          <w:sz w:val="24"/>
          <w:szCs w:val="24"/>
        </w:rPr>
        <w:t>в половодье рек.</w:t>
      </w:r>
      <w:r w:rsidRPr="003A3B25">
        <w:rPr>
          <w:rFonts w:ascii="Times New Roman" w:hAnsi="Times New Roman" w:cs="Times New Roman"/>
          <w:bCs/>
          <w:sz w:val="24"/>
          <w:szCs w:val="24"/>
        </w:rPr>
        <w:t xml:space="preserve"> В проекте принимал участие зарубежный исполнитель Bjorn Klove в части о</w:t>
      </w:r>
      <w:r w:rsidRPr="003A3B25">
        <w:rPr>
          <w:rFonts w:ascii="Times New Roman" w:hAnsi="Times New Roman" w:cs="Times New Roman"/>
          <w:bCs/>
          <w:sz w:val="24"/>
        </w:rPr>
        <w:t>ценки риска затопления изучаемых территорий.</w:t>
      </w:r>
    </w:p>
    <w:p w14:paraId="27D3CA8C" w14:textId="15C7B3A0" w:rsidR="004D0410" w:rsidRPr="003A3B25" w:rsidRDefault="006D19EE" w:rsidP="006D19EE">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Перечень наименований промежуточных отчетов: 2018 г.: ИРН №AP05136087 «Гидрологическое компьютерное моделирование половодья рек Есиль и Нура для определения риска затопления территории города Астаны и прилегающих населенных пунктов», № госрегистрации: 0118РК00279; Инв. № 0218РК00971; 2019 г.: ИРН №AP05136087 «Гидрологическое компьютерное моделирование половодья рек Есиль и Нура для определения риска затопления территории города Астаны и прилегающих населенных пунктов», № госрегистрации: 0118РК00279; Инв. № 0219РК00916.</w:t>
      </w:r>
      <w:r w:rsidRPr="003A3B25">
        <w:rPr>
          <w:rFonts w:ascii="Times New Roman" w:hAnsi="Times New Roman" w:cs="Times New Roman"/>
          <w:sz w:val="24"/>
          <w:szCs w:val="24"/>
        </w:rPr>
        <w:br w:type="page"/>
      </w:r>
    </w:p>
    <w:p w14:paraId="08C708AF" w14:textId="007CDCA8" w:rsidR="003A24CC" w:rsidRPr="003A24CC" w:rsidRDefault="003A24CC" w:rsidP="003A24CC">
      <w:pPr>
        <w:spacing w:after="0" w:line="360" w:lineRule="auto"/>
        <w:ind w:firstLine="709"/>
        <w:jc w:val="center"/>
        <w:rPr>
          <w:rFonts w:ascii="Times New Roman" w:hAnsi="Times New Roman"/>
          <w:b/>
          <w:sz w:val="24"/>
        </w:rPr>
      </w:pPr>
      <w:r>
        <w:rPr>
          <w:rFonts w:ascii="Times New Roman" w:hAnsi="Times New Roman"/>
          <w:b/>
          <w:sz w:val="24"/>
        </w:rPr>
        <w:t>ОСНОВНАЯ ЧАСТЬ ОТЧЕТА О НИР</w:t>
      </w:r>
    </w:p>
    <w:p w14:paraId="030E37C0" w14:textId="77777777" w:rsidR="00BB0AE2" w:rsidRPr="003A3B25" w:rsidRDefault="00BB0AE2" w:rsidP="000D6814">
      <w:pPr>
        <w:spacing w:after="0" w:line="360" w:lineRule="auto"/>
        <w:ind w:firstLine="709"/>
        <w:jc w:val="both"/>
        <w:rPr>
          <w:rFonts w:ascii="Times New Roman" w:hAnsi="Times New Roman"/>
          <w:b/>
          <w:sz w:val="24"/>
          <w:szCs w:val="24"/>
        </w:rPr>
      </w:pPr>
      <w:r w:rsidRPr="003A3B25">
        <w:rPr>
          <w:rFonts w:ascii="Times New Roman" w:hAnsi="Times New Roman"/>
          <w:b/>
          <w:sz w:val="24"/>
        </w:rPr>
        <w:t xml:space="preserve">1 </w:t>
      </w:r>
      <w:r w:rsidR="000D6814" w:rsidRPr="003A3B25">
        <w:rPr>
          <w:rFonts w:ascii="Times New Roman" w:hAnsi="Times New Roman"/>
          <w:b/>
          <w:sz w:val="24"/>
          <w:szCs w:val="24"/>
        </w:rPr>
        <w:t xml:space="preserve">Сбор и систематизация опубликованных, картографических и статистических материалов по природно-антропогенным условиям, мониторинговых климатических и гидрологических данных, данных дистанционного зондирования </w:t>
      </w:r>
      <w:r w:rsidR="00B456F3" w:rsidRPr="003A3B25">
        <w:rPr>
          <w:rFonts w:ascii="Times New Roman" w:hAnsi="Times New Roman"/>
          <w:b/>
          <w:sz w:val="24"/>
          <w:szCs w:val="24"/>
        </w:rPr>
        <w:t>З</w:t>
      </w:r>
      <w:r w:rsidR="000D6814" w:rsidRPr="003A3B25">
        <w:rPr>
          <w:rFonts w:ascii="Times New Roman" w:hAnsi="Times New Roman"/>
          <w:b/>
          <w:sz w:val="24"/>
          <w:szCs w:val="24"/>
        </w:rPr>
        <w:t>емли</w:t>
      </w:r>
    </w:p>
    <w:p w14:paraId="537D80E3" w14:textId="77777777" w:rsidR="00BB0AE2" w:rsidRPr="003A3B25" w:rsidRDefault="00BB0AE2" w:rsidP="000D6814">
      <w:pPr>
        <w:spacing w:after="0" w:line="360" w:lineRule="auto"/>
        <w:ind w:firstLine="709"/>
        <w:jc w:val="both"/>
        <w:rPr>
          <w:rFonts w:ascii="Times New Roman" w:hAnsi="Times New Roman"/>
          <w:sz w:val="24"/>
        </w:rPr>
      </w:pPr>
      <w:r w:rsidRPr="003A3B25">
        <w:rPr>
          <w:rFonts w:ascii="Times New Roman" w:hAnsi="Times New Roman"/>
          <w:sz w:val="24"/>
        </w:rPr>
        <w:t xml:space="preserve">Собраны опубликованные, картографические и статистические материалы согласно </w:t>
      </w:r>
      <w:r w:rsidR="00042BFF" w:rsidRPr="003A3B25">
        <w:rPr>
          <w:rFonts w:ascii="Times New Roman" w:hAnsi="Times New Roman"/>
          <w:sz w:val="24"/>
        </w:rPr>
        <w:t>запросам,</w:t>
      </w:r>
      <w:r w:rsidRPr="003A3B25">
        <w:rPr>
          <w:rFonts w:ascii="Times New Roman" w:hAnsi="Times New Roman"/>
          <w:sz w:val="24"/>
        </w:rPr>
        <w:t xml:space="preserve"> в официальные центральные и местные исполнительные органы, сайты комитета по статистике МИР РК, электронные библиотеки, геологические фонды </w:t>
      </w:r>
      <w:r w:rsidRPr="003A3B25">
        <w:rPr>
          <w:rFonts w:ascii="Times New Roman" w:hAnsi="Times New Roman"/>
          <w:sz w:val="24"/>
          <w:szCs w:val="24"/>
        </w:rPr>
        <w:t>(Приложение А, Б, В)</w:t>
      </w:r>
      <w:r w:rsidRPr="003A3B25">
        <w:rPr>
          <w:rFonts w:ascii="Times New Roman" w:hAnsi="Times New Roman"/>
          <w:sz w:val="24"/>
        </w:rPr>
        <w:t>. Информационная база содержит:</w:t>
      </w:r>
    </w:p>
    <w:p w14:paraId="10C670E4" w14:textId="77777777" w:rsidR="00BB0AE2" w:rsidRPr="003A3B25" w:rsidRDefault="00BB0AE2" w:rsidP="000D6814">
      <w:pPr>
        <w:pStyle w:val="ab"/>
        <w:tabs>
          <w:tab w:val="left" w:pos="851"/>
        </w:tabs>
        <w:spacing w:line="360" w:lineRule="auto"/>
        <w:ind w:left="0" w:firstLine="709"/>
        <w:jc w:val="both"/>
        <w:rPr>
          <w:rFonts w:ascii="Times New Roman" w:hAnsi="Times New Roman"/>
          <w:sz w:val="24"/>
          <w:szCs w:val="24"/>
        </w:rPr>
      </w:pPr>
      <w:r w:rsidRPr="003A3B25">
        <w:rPr>
          <w:rFonts w:ascii="Times New Roman" w:hAnsi="Times New Roman"/>
          <w:sz w:val="24"/>
          <w:szCs w:val="24"/>
        </w:rPr>
        <w:t>- списки и картосхемы расположения 5 метеорологических станций (разряд, год открытия, район) и 10 гидрологических постов с координатами (РГП «Казгидромет»);</w:t>
      </w:r>
    </w:p>
    <w:p w14:paraId="27E59EF1" w14:textId="77777777" w:rsidR="00BB0AE2" w:rsidRPr="003A3B25" w:rsidRDefault="00BB0AE2" w:rsidP="000D6814">
      <w:pPr>
        <w:pStyle w:val="ab"/>
        <w:tabs>
          <w:tab w:val="left" w:pos="851"/>
        </w:tabs>
        <w:spacing w:line="360" w:lineRule="auto"/>
        <w:ind w:left="0" w:firstLine="709"/>
        <w:jc w:val="both"/>
        <w:rPr>
          <w:rFonts w:ascii="Times New Roman" w:hAnsi="Times New Roman"/>
          <w:sz w:val="24"/>
          <w:szCs w:val="24"/>
        </w:rPr>
      </w:pPr>
      <w:r w:rsidRPr="003A3B25">
        <w:rPr>
          <w:rFonts w:ascii="Times New Roman" w:hAnsi="Times New Roman"/>
          <w:sz w:val="24"/>
          <w:szCs w:val="24"/>
        </w:rPr>
        <w:t>- опубликованные гидрологические справочники и сборники: «Основные гидрологические характеристики», «Ресурсы поверхностных вод районов освоения целинных и залежных земель, Акмолинская область Казахской ССР»; «Ресурсы поверхностных вод районов освоения целинных и залежных земель, Кокчетавская область Казахской ССР»; «Ресурсы поверхностных вод СССР, Центральный и Южный Казахстан, Карагандинская область» и др.;</w:t>
      </w:r>
    </w:p>
    <w:p w14:paraId="2F0F3B4C" w14:textId="77777777" w:rsidR="00BB0AE2" w:rsidRPr="003A3B25" w:rsidRDefault="00BB0AE2" w:rsidP="000D6814">
      <w:pPr>
        <w:pStyle w:val="ab"/>
        <w:tabs>
          <w:tab w:val="left" w:pos="851"/>
        </w:tabs>
        <w:spacing w:line="360" w:lineRule="auto"/>
        <w:ind w:left="0" w:firstLine="709"/>
        <w:jc w:val="both"/>
        <w:rPr>
          <w:rFonts w:ascii="Times New Roman" w:hAnsi="Times New Roman"/>
          <w:sz w:val="24"/>
          <w:szCs w:val="24"/>
        </w:rPr>
      </w:pPr>
      <w:r w:rsidRPr="003A3B25">
        <w:rPr>
          <w:rFonts w:ascii="Times New Roman" w:hAnsi="Times New Roman"/>
          <w:sz w:val="24"/>
          <w:szCs w:val="24"/>
        </w:rPr>
        <w:t>- статистические данные и схемы по гидротехническим сооружениям Акмолинского филиала РГП «Казводхоз» и ГКП «Астана Су Арнасы», РГУ Есильская бассейновая инспекция по регулированию использования и охране водных ресурсов КВР МЭГПР РК; данные по паводковым притокам и сбросам в нижний бьеф Астанинского водохранилища, Контррегулятора «Защита города Нур-Султан от паводковых вод р. Есиль», Преображенского гидроузла на р. Нура за период 1976-2020 гг.;</w:t>
      </w:r>
    </w:p>
    <w:p w14:paraId="7662B1D7" w14:textId="77777777" w:rsidR="00BB0AE2" w:rsidRPr="003A3B25" w:rsidRDefault="00BB0AE2" w:rsidP="000D6814">
      <w:pPr>
        <w:pStyle w:val="ab"/>
        <w:tabs>
          <w:tab w:val="left" w:pos="851"/>
        </w:tabs>
        <w:spacing w:line="360" w:lineRule="auto"/>
        <w:ind w:left="0" w:firstLine="709"/>
        <w:jc w:val="both"/>
        <w:rPr>
          <w:rFonts w:ascii="Times New Roman" w:hAnsi="Times New Roman"/>
          <w:sz w:val="24"/>
          <w:szCs w:val="24"/>
        </w:rPr>
      </w:pPr>
      <w:r w:rsidRPr="003A3B25">
        <w:rPr>
          <w:rFonts w:ascii="Times New Roman" w:hAnsi="Times New Roman"/>
          <w:sz w:val="24"/>
          <w:szCs w:val="24"/>
        </w:rPr>
        <w:t xml:space="preserve">- статистические и схематические данные, предоставленные ДЧС г. </w:t>
      </w:r>
      <w:r w:rsidR="00712268" w:rsidRPr="003A3B25">
        <w:rPr>
          <w:rFonts w:ascii="Times New Roman" w:hAnsi="Times New Roman"/>
          <w:sz w:val="24"/>
          <w:szCs w:val="24"/>
        </w:rPr>
        <w:t>Нур-Султан</w:t>
      </w:r>
      <w:r w:rsidRPr="003A3B25">
        <w:rPr>
          <w:rFonts w:ascii="Times New Roman" w:hAnsi="Times New Roman"/>
          <w:sz w:val="24"/>
          <w:szCs w:val="24"/>
        </w:rPr>
        <w:t xml:space="preserve">, ДЧС Акмолинской и Карагандинской областей Министерства внутренних дел РК о характере половодья рек Есиль и Нура, наводнениях, их последствиях и мерах защиты; </w:t>
      </w:r>
    </w:p>
    <w:p w14:paraId="434D8023" w14:textId="77777777" w:rsidR="00BB0AE2" w:rsidRPr="003A3B25" w:rsidRDefault="00BB0AE2" w:rsidP="000D6814">
      <w:pPr>
        <w:pStyle w:val="ab"/>
        <w:tabs>
          <w:tab w:val="left" w:pos="851"/>
        </w:tabs>
        <w:spacing w:line="360" w:lineRule="auto"/>
        <w:ind w:left="0" w:firstLine="709"/>
        <w:jc w:val="both"/>
        <w:rPr>
          <w:rFonts w:ascii="Times New Roman" w:hAnsi="Times New Roman"/>
          <w:sz w:val="24"/>
          <w:szCs w:val="24"/>
        </w:rPr>
      </w:pPr>
      <w:r w:rsidRPr="003A3B25">
        <w:rPr>
          <w:rFonts w:ascii="Times New Roman" w:hAnsi="Times New Roman"/>
          <w:sz w:val="24"/>
          <w:szCs w:val="24"/>
        </w:rPr>
        <w:t xml:space="preserve">- данные за 2007-2020 гг. по чрезвычайным гидрологическим ситуациям в районах Акмолинской и </w:t>
      </w:r>
      <w:r w:rsidRPr="003A3B25">
        <w:rPr>
          <w:rFonts w:ascii="Times New Roman" w:hAnsi="Times New Roman"/>
          <w:sz w:val="24"/>
        </w:rPr>
        <w:t>Карагандинской</w:t>
      </w:r>
      <w:r w:rsidRPr="003A3B25">
        <w:rPr>
          <w:rFonts w:ascii="Times New Roman" w:hAnsi="Times New Roman"/>
          <w:sz w:val="24"/>
          <w:szCs w:val="24"/>
        </w:rPr>
        <w:t xml:space="preserve"> областей, о подвергшихся затоплению населенных пунктах, критических уровнях воды, о размыве дорог, мостов и др.;</w:t>
      </w:r>
    </w:p>
    <w:p w14:paraId="0F39A273" w14:textId="77777777" w:rsidR="00BB0AE2" w:rsidRPr="003A3B25" w:rsidRDefault="00BB0AE2" w:rsidP="000D6814">
      <w:pPr>
        <w:pStyle w:val="a4"/>
        <w:spacing w:line="360" w:lineRule="auto"/>
        <w:ind w:firstLine="709"/>
        <w:jc w:val="both"/>
        <w:rPr>
          <w:lang w:val="ru-RU"/>
        </w:rPr>
      </w:pPr>
      <w:r w:rsidRPr="003A3B25">
        <w:rPr>
          <w:lang w:val="ru-RU"/>
        </w:rPr>
        <w:t>- количественные данные, предоставленные МСХ РК по основным показателям забора, использования и сброса воды по Целиноградскому, Аршалынскому и Шортандинскому районам Акмолинской области за 2017 г.;</w:t>
      </w:r>
    </w:p>
    <w:p w14:paraId="3119C030" w14:textId="77777777" w:rsidR="001A2E8F" w:rsidRPr="003A3B25" w:rsidRDefault="001A2E8F" w:rsidP="001A2E8F">
      <w:pPr>
        <w:spacing w:after="0" w:line="360" w:lineRule="auto"/>
        <w:ind w:firstLine="567"/>
        <w:jc w:val="both"/>
        <w:rPr>
          <w:rFonts w:ascii="Times New Roman" w:eastAsia="Times New Roman" w:hAnsi="Times New Roman"/>
          <w:sz w:val="24"/>
          <w:szCs w:val="24"/>
        </w:rPr>
      </w:pPr>
      <w:r w:rsidRPr="003A3B25">
        <w:rPr>
          <w:rFonts w:ascii="Times New Roman" w:eastAsia="Times New Roman" w:hAnsi="Times New Roman"/>
          <w:sz w:val="24"/>
          <w:szCs w:val="24"/>
        </w:rPr>
        <w:t xml:space="preserve">- картографический материал по природно-антропогенным условиям, в том числе: План-схемаа подверженности территории г. Астаны чрезвычайным ситуациям природного и техногенного характера; Карты и схемы подверженности территорий районов Акмолинской области чрезвычайным ситуациям природного и техногенного характера; Карта почв Акмолинской области и г. Астаны; Карта сельскохозяйственного использования земель пригородной зоны г. Астаны и Астанинской агломерации; Карта земель водного фонда пригородной зоны г. Астаны и Астанинской агломерации; Карта функционального зонирования территории пригородной зоны г. Астаны и Астанинской агломерации; </w:t>
      </w:r>
    </w:p>
    <w:p w14:paraId="43EEC3EF" w14:textId="77777777" w:rsidR="00BB0AE2" w:rsidRPr="003A3B25" w:rsidRDefault="00BB0AE2" w:rsidP="009A43D0">
      <w:pPr>
        <w:spacing w:after="0" w:line="360" w:lineRule="auto"/>
        <w:ind w:firstLine="709"/>
        <w:jc w:val="both"/>
        <w:rPr>
          <w:rFonts w:ascii="Times New Roman" w:eastAsia="Times New Roman" w:hAnsi="Times New Roman"/>
          <w:sz w:val="24"/>
          <w:szCs w:val="24"/>
        </w:rPr>
      </w:pPr>
      <w:r w:rsidRPr="003A3B25">
        <w:rPr>
          <w:rFonts w:ascii="Times New Roman" w:eastAsia="Times New Roman" w:hAnsi="Times New Roman"/>
          <w:sz w:val="24"/>
          <w:szCs w:val="24"/>
        </w:rPr>
        <w:t>Собраны данные дистанционного зондирования Земли по территории исследований</w:t>
      </w:r>
      <w:r w:rsidRPr="003A3B25">
        <w:rPr>
          <w:rFonts w:ascii="Times New Roman" w:eastAsia="Times New Roman" w:hAnsi="Times New Roman"/>
          <w:sz w:val="23"/>
          <w:szCs w:val="23"/>
          <w:lang w:eastAsia="ru-RU"/>
        </w:rPr>
        <w:t xml:space="preserve"> (</w:t>
      </w:r>
      <w:r w:rsidRPr="003A3B25">
        <w:rPr>
          <w:rFonts w:ascii="Times New Roman" w:eastAsia="Times New Roman" w:hAnsi="Times New Roman"/>
          <w:sz w:val="23"/>
          <w:szCs w:val="23"/>
          <w:lang w:val="en-US" w:eastAsia="ru-RU"/>
        </w:rPr>
        <w:t>Landsat</w:t>
      </w:r>
      <w:r w:rsidRPr="003A3B25">
        <w:rPr>
          <w:rFonts w:ascii="Times New Roman" w:eastAsia="Times New Roman" w:hAnsi="Times New Roman"/>
          <w:sz w:val="23"/>
          <w:szCs w:val="23"/>
          <w:lang w:eastAsia="ru-RU"/>
        </w:rPr>
        <w:t xml:space="preserve">-8, </w:t>
      </w:r>
      <w:r w:rsidRPr="003A3B25">
        <w:rPr>
          <w:rFonts w:ascii="Times New Roman" w:eastAsia="Times New Roman" w:hAnsi="Times New Roman"/>
          <w:sz w:val="23"/>
          <w:szCs w:val="23"/>
          <w:lang w:val="en-US" w:eastAsia="ru-RU"/>
        </w:rPr>
        <w:t>Sentinel</w:t>
      </w:r>
      <w:r w:rsidRPr="003A3B25">
        <w:rPr>
          <w:rFonts w:ascii="Times New Roman" w:eastAsia="Times New Roman" w:hAnsi="Times New Roman"/>
          <w:sz w:val="23"/>
          <w:szCs w:val="23"/>
          <w:lang w:eastAsia="ru-RU"/>
        </w:rPr>
        <w:t xml:space="preserve"> за 2015-2020гг.). </w:t>
      </w:r>
      <w:r w:rsidRPr="003A3B25">
        <w:rPr>
          <w:rFonts w:ascii="Times New Roman" w:hAnsi="Times New Roman"/>
          <w:sz w:val="24"/>
        </w:rPr>
        <w:t>О</w:t>
      </w:r>
      <w:r w:rsidRPr="003A3B25">
        <w:rPr>
          <w:rFonts w:ascii="Times New Roman" w:eastAsia="Times New Roman" w:hAnsi="Times New Roman"/>
          <w:sz w:val="24"/>
          <w:szCs w:val="24"/>
        </w:rPr>
        <w:t>птические и радиолокационные снимки, аэрофотоснимки, проведен сбор и из открытых источников (Приложение Г), в результате проведения батиметрической съемки в базу данных включены данные по глубинам рек и Астанинского водохранилища.</w:t>
      </w:r>
      <w:r w:rsidR="009A43D0" w:rsidRPr="003A3B25">
        <w:rPr>
          <w:rFonts w:ascii="Times New Roman" w:eastAsia="Times New Roman" w:hAnsi="Times New Roman"/>
          <w:sz w:val="24"/>
          <w:szCs w:val="24"/>
        </w:rPr>
        <w:t xml:space="preserve"> </w:t>
      </w:r>
      <w:r w:rsidRPr="003A3B25">
        <w:rPr>
          <w:rFonts w:ascii="Times New Roman" w:hAnsi="Times New Roman"/>
          <w:sz w:val="24"/>
        </w:rPr>
        <w:t>На основе систематизации мониторинговых климатических и гидрологических данных, включая и данные за 2017-2020</w:t>
      </w:r>
      <w:r w:rsidR="00F07735" w:rsidRPr="003A3B25">
        <w:rPr>
          <w:rFonts w:ascii="Times New Roman" w:hAnsi="Times New Roman"/>
          <w:sz w:val="24"/>
        </w:rPr>
        <w:t xml:space="preserve"> гг.</w:t>
      </w:r>
      <w:r w:rsidRPr="003A3B25">
        <w:rPr>
          <w:rFonts w:ascii="Times New Roman" w:hAnsi="Times New Roman"/>
          <w:sz w:val="24"/>
        </w:rPr>
        <w:t xml:space="preserve">, создана база данных </w:t>
      </w:r>
      <w:r w:rsidRPr="003A3B25">
        <w:rPr>
          <w:rFonts w:ascii="Times New Roman" w:eastAsia="Times New Roman" w:hAnsi="Times New Roman"/>
          <w:sz w:val="24"/>
          <w:szCs w:val="24"/>
        </w:rPr>
        <w:t>(рисунок 1.1)</w:t>
      </w:r>
      <w:r w:rsidRPr="003A3B25">
        <w:rPr>
          <w:rFonts w:ascii="Times New Roman" w:hAnsi="Times New Roman"/>
          <w:sz w:val="24"/>
        </w:rPr>
        <w:t xml:space="preserve">. </w:t>
      </w:r>
    </w:p>
    <w:p w14:paraId="39DF8124" w14:textId="77777777" w:rsidR="00BB0AE2" w:rsidRPr="003A3B25" w:rsidRDefault="00BB0AE2" w:rsidP="00BB0AE2">
      <w:pPr>
        <w:spacing w:after="0" w:line="360" w:lineRule="auto"/>
        <w:ind w:firstLine="567"/>
        <w:jc w:val="both"/>
        <w:rPr>
          <w:rFonts w:ascii="Times New Roman" w:eastAsia="Times New Roman" w:hAnsi="Times New Roman"/>
          <w:sz w:val="24"/>
          <w:szCs w:val="24"/>
        </w:rPr>
      </w:pPr>
    </w:p>
    <w:p w14:paraId="4E6A0956" w14:textId="77777777" w:rsidR="00BB0AE2" w:rsidRPr="003A3B25" w:rsidRDefault="00BB0AE2" w:rsidP="00AF3E35">
      <w:pPr>
        <w:spacing w:after="0" w:line="360" w:lineRule="auto"/>
        <w:ind w:firstLine="567"/>
        <w:jc w:val="both"/>
        <w:rPr>
          <w:rFonts w:ascii="Times New Roman" w:hAnsi="Times New Roman"/>
          <w:sz w:val="24"/>
        </w:rPr>
      </w:pPr>
      <w:r w:rsidRPr="003A3B25">
        <w:rPr>
          <w:rFonts w:ascii="Times New Roman" w:hAnsi="Times New Roman"/>
          <w:noProof/>
          <w:sz w:val="24"/>
          <w:lang w:eastAsia="ru-RU"/>
        </w:rPr>
        <w:drawing>
          <wp:inline distT="0" distB="0" distL="0" distR="0" wp14:anchorId="56AE41EB" wp14:editId="51BB0BEF">
            <wp:extent cx="5417389" cy="2777706"/>
            <wp:effectExtent l="0" t="0" r="0" b="3810"/>
            <wp:docPr id="3"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27159" cy="2782715"/>
                    </a:xfrm>
                    <a:prstGeom prst="rect">
                      <a:avLst/>
                    </a:prstGeom>
                    <a:noFill/>
                    <a:ln>
                      <a:noFill/>
                    </a:ln>
                  </pic:spPr>
                </pic:pic>
              </a:graphicData>
            </a:graphic>
          </wp:inline>
        </w:drawing>
      </w:r>
    </w:p>
    <w:p w14:paraId="54F4F81D" w14:textId="77777777" w:rsidR="00BB0AE2" w:rsidRPr="003A3B25" w:rsidRDefault="00BB0AE2" w:rsidP="00F07735">
      <w:pPr>
        <w:spacing w:line="360" w:lineRule="auto"/>
        <w:ind w:firstLine="567"/>
        <w:jc w:val="center"/>
        <w:rPr>
          <w:rFonts w:ascii="Times New Roman" w:hAnsi="Times New Roman"/>
          <w:sz w:val="24"/>
        </w:rPr>
      </w:pPr>
      <w:r w:rsidRPr="003A3B25">
        <w:rPr>
          <w:rFonts w:ascii="Times New Roman" w:hAnsi="Times New Roman"/>
          <w:sz w:val="24"/>
        </w:rPr>
        <w:t>Рисунок 1.1 – Блок-схема структуры информационной базы</w:t>
      </w:r>
    </w:p>
    <w:p w14:paraId="54DF6280" w14:textId="77777777" w:rsidR="00BB0AE2" w:rsidRPr="003A3B25" w:rsidRDefault="00BB0AE2" w:rsidP="000D6814">
      <w:pPr>
        <w:spacing w:after="0" w:line="360" w:lineRule="auto"/>
        <w:ind w:firstLine="709"/>
        <w:jc w:val="both"/>
        <w:rPr>
          <w:rFonts w:ascii="Times New Roman" w:eastAsia="Times New Roman" w:hAnsi="Times New Roman"/>
          <w:sz w:val="23"/>
          <w:szCs w:val="23"/>
          <w:lang w:eastAsia="ru-RU"/>
        </w:rPr>
      </w:pPr>
      <w:r w:rsidRPr="003A3B25">
        <w:rPr>
          <w:rFonts w:ascii="Times New Roman" w:hAnsi="Times New Roman"/>
          <w:sz w:val="24"/>
        </w:rPr>
        <w:t xml:space="preserve">На основе анализа свойств различных БД определено, что оптимальной для решения задач проекта является БД PostgreeSQL с активированным расширением PostGIS. Согласно разработанной структур БД на языке </w:t>
      </w:r>
      <w:r w:rsidRPr="003A3B25">
        <w:rPr>
          <w:rFonts w:ascii="Times New Roman" w:hAnsi="Times New Roman"/>
          <w:sz w:val="24"/>
          <w:lang w:val="en-US"/>
        </w:rPr>
        <w:t>SQL</w:t>
      </w:r>
      <w:r w:rsidRPr="003A3B25">
        <w:rPr>
          <w:rFonts w:ascii="Times New Roman" w:hAnsi="Times New Roman"/>
          <w:sz w:val="24"/>
        </w:rPr>
        <w:t xml:space="preserve"> созданы таблицы и связи между таблицами (Приложение Д). </w:t>
      </w:r>
      <w:r w:rsidRPr="003A3B25">
        <w:rPr>
          <w:rFonts w:ascii="Times New Roman" w:hAnsi="Times New Roman"/>
          <w:sz w:val="24"/>
          <w:szCs w:val="24"/>
        </w:rPr>
        <w:t xml:space="preserve">Таким образом, для дальнейшей работы по проекту создана обширная информационная база данных, содержащая опубликованные, картографические, статистические и </w:t>
      </w:r>
      <w:r w:rsidR="009A43D0" w:rsidRPr="003A3B25">
        <w:rPr>
          <w:rFonts w:ascii="Times New Roman" w:hAnsi="Times New Roman"/>
          <w:sz w:val="24"/>
          <w:szCs w:val="24"/>
        </w:rPr>
        <w:t>полевые данные</w:t>
      </w:r>
      <w:r w:rsidRPr="003A3B25">
        <w:rPr>
          <w:rFonts w:ascii="Times New Roman" w:hAnsi="Times New Roman"/>
          <w:sz w:val="24"/>
          <w:szCs w:val="24"/>
        </w:rPr>
        <w:t xml:space="preserve"> по природно-антропогенным условиям, демографии, климатическим и гидрологическим данным, данным ДЗЗ</w:t>
      </w:r>
      <w:r w:rsidR="006D19EE" w:rsidRPr="003A3B25">
        <w:rPr>
          <w:rFonts w:ascii="Times New Roman" w:hAnsi="Times New Roman"/>
          <w:sz w:val="24"/>
          <w:szCs w:val="24"/>
        </w:rPr>
        <w:t xml:space="preserve"> </w:t>
      </w:r>
      <w:r w:rsidR="006D19EE" w:rsidRPr="003A3B25">
        <w:rPr>
          <w:rFonts w:ascii="Times New Roman" w:hAnsi="Times New Roman"/>
          <w:sz w:val="24"/>
        </w:rPr>
        <w:t>(Приложение Е)</w:t>
      </w:r>
      <w:r w:rsidRPr="003A3B25">
        <w:rPr>
          <w:rFonts w:ascii="Times New Roman" w:hAnsi="Times New Roman"/>
          <w:sz w:val="24"/>
          <w:szCs w:val="24"/>
        </w:rPr>
        <w:t xml:space="preserve">, которая необходима для оценки риска затопления и гидрологического моделирования. </w:t>
      </w:r>
    </w:p>
    <w:p w14:paraId="18D2ACE8" w14:textId="77777777" w:rsidR="006F6BD9" w:rsidRPr="003A3B25" w:rsidRDefault="006F6BD9" w:rsidP="002F20F4">
      <w:pPr>
        <w:spacing w:after="0" w:line="360" w:lineRule="auto"/>
        <w:ind w:firstLine="709"/>
        <w:jc w:val="both"/>
        <w:rPr>
          <w:rFonts w:ascii="Times New Roman" w:hAnsi="Times New Roman"/>
          <w:b/>
          <w:sz w:val="24"/>
          <w:szCs w:val="24"/>
        </w:rPr>
      </w:pPr>
      <w:r w:rsidRPr="003A3B25">
        <w:rPr>
          <w:rFonts w:ascii="Times New Roman" w:hAnsi="Times New Roman"/>
          <w:b/>
          <w:sz w:val="24"/>
          <w:szCs w:val="24"/>
        </w:rPr>
        <w:t xml:space="preserve">2 </w:t>
      </w:r>
      <w:r w:rsidR="000D6814" w:rsidRPr="003A3B25">
        <w:rPr>
          <w:rFonts w:ascii="Times New Roman" w:hAnsi="Times New Roman"/>
          <w:b/>
          <w:sz w:val="24"/>
          <w:szCs w:val="24"/>
        </w:rPr>
        <w:t>Анализ современных отечественных и зарубежных методов исследований рисков затопления территорий с учетом методов гидрологического компьютерного моделирования</w:t>
      </w:r>
    </w:p>
    <w:p w14:paraId="6540030A" w14:textId="77777777" w:rsidR="007210D4" w:rsidRPr="003A3B25" w:rsidRDefault="001A2E8F" w:rsidP="002F20F4">
      <w:pPr>
        <w:spacing w:after="0" w:line="360" w:lineRule="auto"/>
        <w:ind w:firstLine="709"/>
        <w:jc w:val="both"/>
        <w:rPr>
          <w:rFonts w:ascii="Times New Roman" w:hAnsi="Times New Roman"/>
          <w:sz w:val="24"/>
          <w:szCs w:val="24"/>
        </w:rPr>
      </w:pPr>
      <w:r w:rsidRPr="003A3B25">
        <w:rPr>
          <w:rFonts w:ascii="Times New Roman" w:hAnsi="Times New Roman"/>
          <w:sz w:val="24"/>
          <w:szCs w:val="24"/>
        </w:rPr>
        <w:t>В настоящее время существует ряд методических разработок для оценки природных опасностей и рисков. Гидрологические процессы становятся опасными, если природные и антропогенные изменения водных объектов, их состояние и режим приводят к риску возникновения экономических, экологических и социальных ущербов. Опасность</w:t>
      </w:r>
      <w:r w:rsidRPr="003A3B25">
        <w:rPr>
          <w:rFonts w:ascii="Times New Roman" w:hAnsi="Times New Roman"/>
          <w:i/>
          <w:sz w:val="24"/>
          <w:szCs w:val="24"/>
        </w:rPr>
        <w:t xml:space="preserve"> </w:t>
      </w:r>
      <w:r w:rsidRPr="003A3B25">
        <w:rPr>
          <w:rFonts w:ascii="Times New Roman" w:hAnsi="Times New Roman"/>
          <w:sz w:val="24"/>
          <w:szCs w:val="24"/>
        </w:rPr>
        <w:t>гидрологических явлений</w:t>
      </w:r>
      <w:r w:rsidRPr="003A3B25">
        <w:rPr>
          <w:rFonts w:ascii="Times New Roman" w:hAnsi="Times New Roman"/>
          <w:i/>
          <w:sz w:val="24"/>
          <w:szCs w:val="24"/>
        </w:rPr>
        <w:t xml:space="preserve"> </w:t>
      </w:r>
      <w:r w:rsidRPr="003A3B25">
        <w:rPr>
          <w:rFonts w:ascii="Times New Roman" w:hAnsi="Times New Roman"/>
          <w:sz w:val="24"/>
          <w:szCs w:val="24"/>
        </w:rPr>
        <w:t>включает в себя повторяемость явления и интенсивность воздействия,</w:t>
      </w:r>
      <w:r w:rsidRPr="003A3B25">
        <w:t xml:space="preserve"> </w:t>
      </w:r>
      <w:r w:rsidRPr="003A3B25">
        <w:rPr>
          <w:rFonts w:ascii="Times New Roman" w:hAnsi="Times New Roman"/>
          <w:sz w:val="24"/>
          <w:szCs w:val="24"/>
          <w:lang w:val="kk-KZ"/>
        </w:rPr>
        <w:t>учитывая</w:t>
      </w:r>
      <w:r w:rsidRPr="003A3B25">
        <w:rPr>
          <w:rFonts w:ascii="Times New Roman" w:hAnsi="Times New Roman"/>
          <w:sz w:val="24"/>
          <w:szCs w:val="24"/>
        </w:rPr>
        <w:t xml:space="preserve"> площадь распространения, продолжительность воздействия, а также скорость затопления </w:t>
      </w:r>
      <w:r w:rsidR="002D48FA" w:rsidRPr="003A3B25">
        <w:rPr>
          <w:rFonts w:ascii="Times New Roman" w:hAnsi="Times New Roman"/>
          <w:sz w:val="24"/>
          <w:szCs w:val="24"/>
        </w:rPr>
        <w:t xml:space="preserve">[2, </w:t>
      </w:r>
      <w:r w:rsidR="00BC0D4E" w:rsidRPr="003A3B25">
        <w:rPr>
          <w:rFonts w:ascii="Times New Roman" w:hAnsi="Times New Roman"/>
          <w:sz w:val="24"/>
          <w:szCs w:val="24"/>
        </w:rPr>
        <w:t>3</w:t>
      </w:r>
      <w:r w:rsidR="00927150" w:rsidRPr="003A3B25">
        <w:rPr>
          <w:rFonts w:ascii="Times New Roman" w:hAnsi="Times New Roman"/>
          <w:sz w:val="24"/>
          <w:szCs w:val="24"/>
        </w:rPr>
        <w:t>].</w:t>
      </w:r>
      <w:r w:rsidR="00CB308F" w:rsidRPr="003A3B25">
        <w:rPr>
          <w:rFonts w:ascii="Times New Roman" w:hAnsi="Times New Roman"/>
          <w:sz w:val="24"/>
          <w:szCs w:val="24"/>
        </w:rPr>
        <w:t xml:space="preserve"> </w:t>
      </w:r>
      <w:r w:rsidR="00927150" w:rsidRPr="003A3B25">
        <w:rPr>
          <w:rFonts w:ascii="Times New Roman" w:hAnsi="Times New Roman"/>
          <w:sz w:val="24"/>
          <w:szCs w:val="24"/>
        </w:rPr>
        <w:t>После идентификации опасностей, т.е. выявления принципиально возможных рисков, необходимо оценить их возможность (вероятность), уровень и последствия. Основным методом анализа риска является вероятностный метод</w:t>
      </w:r>
      <w:r w:rsidR="00AC1A6C" w:rsidRPr="003A3B25">
        <w:rPr>
          <w:rFonts w:ascii="Times New Roman" w:hAnsi="Times New Roman"/>
          <w:sz w:val="24"/>
          <w:szCs w:val="24"/>
        </w:rPr>
        <w:t xml:space="preserve">. На его основе </w:t>
      </w:r>
      <w:r w:rsidR="00927150" w:rsidRPr="003A3B25">
        <w:rPr>
          <w:rFonts w:ascii="Times New Roman" w:hAnsi="Times New Roman"/>
          <w:sz w:val="24"/>
          <w:szCs w:val="24"/>
        </w:rPr>
        <w:t>применя</w:t>
      </w:r>
      <w:r w:rsidR="00C22D96" w:rsidRPr="003A3B25">
        <w:rPr>
          <w:rFonts w:ascii="Times New Roman" w:hAnsi="Times New Roman"/>
          <w:sz w:val="24"/>
          <w:szCs w:val="24"/>
        </w:rPr>
        <w:t>ются</w:t>
      </w:r>
      <w:r w:rsidR="00AC1A6C" w:rsidRPr="003A3B25">
        <w:rPr>
          <w:rFonts w:ascii="Times New Roman" w:hAnsi="Times New Roman"/>
          <w:sz w:val="24"/>
          <w:szCs w:val="24"/>
        </w:rPr>
        <w:t xml:space="preserve"> следущие методики: </w:t>
      </w:r>
      <w:r w:rsidR="00927150" w:rsidRPr="003A3B25">
        <w:rPr>
          <w:rFonts w:ascii="Times New Roman" w:hAnsi="Times New Roman"/>
          <w:sz w:val="24"/>
          <w:szCs w:val="24"/>
        </w:rPr>
        <w:t>статистическ</w:t>
      </w:r>
      <w:r w:rsidR="00AC1A6C" w:rsidRPr="003A3B25">
        <w:rPr>
          <w:rFonts w:ascii="Times New Roman" w:hAnsi="Times New Roman"/>
          <w:sz w:val="24"/>
          <w:szCs w:val="24"/>
        </w:rPr>
        <w:t>ая (</w:t>
      </w:r>
      <w:r w:rsidR="00927150" w:rsidRPr="003A3B25">
        <w:rPr>
          <w:rFonts w:ascii="Times New Roman" w:hAnsi="Times New Roman"/>
          <w:sz w:val="24"/>
          <w:szCs w:val="24"/>
        </w:rPr>
        <w:t>вероятност</w:t>
      </w:r>
      <w:r w:rsidR="00AC1A6C" w:rsidRPr="003A3B25">
        <w:rPr>
          <w:rFonts w:ascii="Times New Roman" w:hAnsi="Times New Roman"/>
          <w:sz w:val="24"/>
          <w:szCs w:val="24"/>
        </w:rPr>
        <w:t>ь</w:t>
      </w:r>
      <w:r w:rsidR="00927150" w:rsidRPr="003A3B25">
        <w:rPr>
          <w:rFonts w:ascii="Times New Roman" w:hAnsi="Times New Roman"/>
          <w:sz w:val="24"/>
          <w:szCs w:val="24"/>
        </w:rPr>
        <w:t xml:space="preserve"> неблагоприятных событий</w:t>
      </w:r>
      <w:r w:rsidR="00AC1A6C" w:rsidRPr="003A3B25">
        <w:rPr>
          <w:rFonts w:ascii="Times New Roman" w:hAnsi="Times New Roman"/>
          <w:sz w:val="24"/>
          <w:szCs w:val="24"/>
        </w:rPr>
        <w:t xml:space="preserve"> по </w:t>
      </w:r>
      <w:r w:rsidR="00927150" w:rsidRPr="003A3B25">
        <w:rPr>
          <w:rFonts w:ascii="Times New Roman" w:hAnsi="Times New Roman"/>
          <w:sz w:val="24"/>
          <w:szCs w:val="24"/>
        </w:rPr>
        <w:t>частот</w:t>
      </w:r>
      <w:r w:rsidR="00AC1A6C" w:rsidRPr="003A3B25">
        <w:rPr>
          <w:rFonts w:ascii="Times New Roman" w:hAnsi="Times New Roman"/>
          <w:sz w:val="24"/>
          <w:szCs w:val="24"/>
        </w:rPr>
        <w:t xml:space="preserve">е, </w:t>
      </w:r>
      <w:r w:rsidR="00927150" w:rsidRPr="003A3B25">
        <w:rPr>
          <w:rFonts w:ascii="Times New Roman" w:hAnsi="Times New Roman"/>
          <w:sz w:val="24"/>
          <w:szCs w:val="24"/>
        </w:rPr>
        <w:t>по статистическим данным</w:t>
      </w:r>
      <w:r w:rsidR="00AC1A6C" w:rsidRPr="003A3B25">
        <w:rPr>
          <w:rFonts w:ascii="Times New Roman" w:hAnsi="Times New Roman"/>
          <w:sz w:val="24"/>
          <w:szCs w:val="24"/>
        </w:rPr>
        <w:t xml:space="preserve">), </w:t>
      </w:r>
      <w:r w:rsidR="00927150" w:rsidRPr="003A3B25">
        <w:rPr>
          <w:rFonts w:ascii="Times New Roman" w:hAnsi="Times New Roman"/>
          <w:sz w:val="24"/>
          <w:szCs w:val="24"/>
        </w:rPr>
        <w:t>теоретико-вероятностная</w:t>
      </w:r>
      <w:r w:rsidR="00AC1A6C" w:rsidRPr="003A3B25">
        <w:rPr>
          <w:rFonts w:ascii="Times New Roman" w:hAnsi="Times New Roman"/>
          <w:sz w:val="24"/>
          <w:szCs w:val="24"/>
        </w:rPr>
        <w:t xml:space="preserve"> (</w:t>
      </w:r>
      <w:r w:rsidR="00927150" w:rsidRPr="003A3B25">
        <w:rPr>
          <w:rFonts w:ascii="Times New Roman" w:hAnsi="Times New Roman"/>
          <w:sz w:val="24"/>
          <w:szCs w:val="24"/>
        </w:rPr>
        <w:t>редки</w:t>
      </w:r>
      <w:r w:rsidR="007210D4" w:rsidRPr="003A3B25">
        <w:rPr>
          <w:rFonts w:ascii="Times New Roman" w:hAnsi="Times New Roman"/>
          <w:sz w:val="24"/>
          <w:szCs w:val="24"/>
        </w:rPr>
        <w:t>е</w:t>
      </w:r>
      <w:r w:rsidR="00927150" w:rsidRPr="003A3B25">
        <w:rPr>
          <w:rFonts w:ascii="Times New Roman" w:hAnsi="Times New Roman"/>
          <w:sz w:val="24"/>
          <w:szCs w:val="24"/>
        </w:rPr>
        <w:t xml:space="preserve"> событи</w:t>
      </w:r>
      <w:r w:rsidR="007210D4" w:rsidRPr="003A3B25">
        <w:rPr>
          <w:rFonts w:ascii="Times New Roman" w:hAnsi="Times New Roman"/>
          <w:sz w:val="24"/>
          <w:szCs w:val="24"/>
        </w:rPr>
        <w:t>я</w:t>
      </w:r>
      <w:r w:rsidR="00AC1A6C" w:rsidRPr="003A3B25">
        <w:rPr>
          <w:rFonts w:ascii="Times New Roman" w:hAnsi="Times New Roman"/>
          <w:sz w:val="24"/>
          <w:szCs w:val="24"/>
        </w:rPr>
        <w:t xml:space="preserve">, </w:t>
      </w:r>
      <w:r w:rsidR="007210D4" w:rsidRPr="003A3B25">
        <w:rPr>
          <w:rFonts w:ascii="Times New Roman" w:hAnsi="Times New Roman"/>
          <w:sz w:val="24"/>
          <w:szCs w:val="24"/>
        </w:rPr>
        <w:t>при отсутствии статистических данных</w:t>
      </w:r>
      <w:r w:rsidR="00AC1A6C" w:rsidRPr="003A3B25">
        <w:rPr>
          <w:rFonts w:ascii="Times New Roman" w:hAnsi="Times New Roman"/>
          <w:sz w:val="24"/>
          <w:szCs w:val="24"/>
        </w:rPr>
        <w:t xml:space="preserve">), </w:t>
      </w:r>
      <w:r w:rsidR="00927150" w:rsidRPr="003A3B25">
        <w:rPr>
          <w:rFonts w:ascii="Times New Roman" w:hAnsi="Times New Roman"/>
          <w:sz w:val="24"/>
          <w:szCs w:val="24"/>
        </w:rPr>
        <w:t>эвристическая</w:t>
      </w:r>
      <w:r w:rsidR="00AC1A6C" w:rsidRPr="003A3B25">
        <w:rPr>
          <w:rFonts w:ascii="Times New Roman" w:hAnsi="Times New Roman"/>
          <w:sz w:val="24"/>
          <w:szCs w:val="24"/>
        </w:rPr>
        <w:t xml:space="preserve"> (экспертная оценка комплексных рисков при </w:t>
      </w:r>
      <w:r w:rsidR="00927150" w:rsidRPr="003A3B25">
        <w:rPr>
          <w:rFonts w:ascii="Times New Roman" w:hAnsi="Times New Roman"/>
          <w:sz w:val="24"/>
          <w:szCs w:val="24"/>
        </w:rPr>
        <w:t>отсутств</w:t>
      </w:r>
      <w:r w:rsidR="00AC1A6C" w:rsidRPr="003A3B25">
        <w:rPr>
          <w:rFonts w:ascii="Times New Roman" w:hAnsi="Times New Roman"/>
          <w:sz w:val="24"/>
          <w:szCs w:val="24"/>
        </w:rPr>
        <w:t xml:space="preserve">ии </w:t>
      </w:r>
      <w:r w:rsidR="00927150" w:rsidRPr="003A3B25">
        <w:rPr>
          <w:rFonts w:ascii="Times New Roman" w:hAnsi="Times New Roman"/>
          <w:sz w:val="24"/>
          <w:szCs w:val="24"/>
        </w:rPr>
        <w:t>статистически</w:t>
      </w:r>
      <w:r w:rsidR="00AC1A6C" w:rsidRPr="003A3B25">
        <w:rPr>
          <w:rFonts w:ascii="Times New Roman" w:hAnsi="Times New Roman"/>
          <w:sz w:val="24"/>
          <w:szCs w:val="24"/>
        </w:rPr>
        <w:t xml:space="preserve">х </w:t>
      </w:r>
      <w:r w:rsidR="00927150" w:rsidRPr="003A3B25">
        <w:rPr>
          <w:rFonts w:ascii="Times New Roman" w:hAnsi="Times New Roman"/>
          <w:sz w:val="24"/>
          <w:szCs w:val="24"/>
        </w:rPr>
        <w:t>данны</w:t>
      </w:r>
      <w:r w:rsidR="00AC1A6C" w:rsidRPr="003A3B25">
        <w:rPr>
          <w:rFonts w:ascii="Times New Roman" w:hAnsi="Times New Roman"/>
          <w:sz w:val="24"/>
          <w:szCs w:val="24"/>
        </w:rPr>
        <w:t>х)</w:t>
      </w:r>
      <w:r w:rsidR="007210D4" w:rsidRPr="003A3B25">
        <w:rPr>
          <w:rFonts w:ascii="Times New Roman" w:hAnsi="Times New Roman"/>
          <w:sz w:val="24"/>
          <w:szCs w:val="24"/>
        </w:rPr>
        <w:t xml:space="preserve">. </w:t>
      </w:r>
    </w:p>
    <w:p w14:paraId="63C190C4" w14:textId="77777777" w:rsidR="00927150" w:rsidRPr="003A3B25" w:rsidRDefault="00927150" w:rsidP="002F20F4">
      <w:pPr>
        <w:spacing w:after="0" w:line="360" w:lineRule="auto"/>
        <w:ind w:firstLine="709"/>
        <w:jc w:val="both"/>
        <w:rPr>
          <w:rFonts w:ascii="Times New Roman" w:hAnsi="Times New Roman"/>
          <w:sz w:val="24"/>
          <w:szCs w:val="24"/>
          <w:lang w:val="kk-KZ"/>
        </w:rPr>
      </w:pPr>
      <w:r w:rsidRPr="003A3B25">
        <w:rPr>
          <w:rFonts w:ascii="Times New Roman" w:hAnsi="Times New Roman"/>
          <w:sz w:val="24"/>
          <w:szCs w:val="24"/>
        </w:rPr>
        <w:t xml:space="preserve">Для прогнозирования проявления опасных природных явления широко применятся вероятностно детерминированный подход, основанный на выявлении закономерностей развития явлений, их цикличности, </w:t>
      </w:r>
      <w:r w:rsidR="00AC1A6C" w:rsidRPr="003A3B25">
        <w:rPr>
          <w:rFonts w:ascii="Times New Roman" w:hAnsi="Times New Roman"/>
          <w:sz w:val="24"/>
          <w:szCs w:val="24"/>
        </w:rPr>
        <w:t>в целях</w:t>
      </w:r>
      <w:r w:rsidRPr="003A3B25">
        <w:rPr>
          <w:rFonts w:ascii="Times New Roman" w:hAnsi="Times New Roman"/>
          <w:sz w:val="24"/>
          <w:szCs w:val="24"/>
        </w:rPr>
        <w:t xml:space="preserve"> средне- и долгосрочного прогнозирования.</w:t>
      </w:r>
      <w:r w:rsidR="007210D4" w:rsidRPr="003A3B25">
        <w:rPr>
          <w:rFonts w:ascii="Times New Roman" w:hAnsi="Times New Roman"/>
          <w:sz w:val="24"/>
          <w:szCs w:val="24"/>
        </w:rPr>
        <w:t xml:space="preserve"> </w:t>
      </w:r>
      <w:r w:rsidRPr="003A3B25">
        <w:rPr>
          <w:rFonts w:ascii="Times New Roman" w:hAnsi="Times New Roman"/>
          <w:sz w:val="24"/>
          <w:szCs w:val="24"/>
        </w:rPr>
        <w:t xml:space="preserve">В 1981 году </w:t>
      </w:r>
      <w:r w:rsidRPr="003A3B25">
        <w:rPr>
          <w:rFonts w:ascii="Times New Roman" w:hAnsi="Times New Roman"/>
          <w:sz w:val="24"/>
          <w:szCs w:val="24"/>
          <w:lang w:val="en-US"/>
        </w:rPr>
        <w:t>Kaplan</w:t>
      </w:r>
      <w:r w:rsidRPr="003A3B25">
        <w:rPr>
          <w:rFonts w:ascii="Times New Roman" w:hAnsi="Times New Roman"/>
          <w:sz w:val="24"/>
          <w:szCs w:val="24"/>
        </w:rPr>
        <w:t xml:space="preserve">, </w:t>
      </w:r>
      <w:r w:rsidRPr="003A3B25">
        <w:rPr>
          <w:rFonts w:ascii="Times New Roman" w:hAnsi="Times New Roman"/>
          <w:sz w:val="24"/>
          <w:szCs w:val="24"/>
          <w:lang w:val="en-US"/>
        </w:rPr>
        <w:t>S</w:t>
      </w:r>
      <w:r w:rsidRPr="003A3B25">
        <w:rPr>
          <w:rFonts w:ascii="Times New Roman" w:hAnsi="Times New Roman"/>
          <w:sz w:val="24"/>
          <w:szCs w:val="24"/>
        </w:rPr>
        <w:t xml:space="preserve">. &amp; </w:t>
      </w:r>
      <w:r w:rsidRPr="003A3B25">
        <w:rPr>
          <w:rFonts w:ascii="Times New Roman" w:hAnsi="Times New Roman"/>
          <w:sz w:val="24"/>
          <w:szCs w:val="24"/>
          <w:lang w:val="en-US"/>
        </w:rPr>
        <w:t>Garrick</w:t>
      </w:r>
      <w:r w:rsidRPr="003A3B25">
        <w:rPr>
          <w:rFonts w:ascii="Times New Roman" w:hAnsi="Times New Roman"/>
          <w:sz w:val="24"/>
          <w:szCs w:val="24"/>
        </w:rPr>
        <w:t xml:space="preserve">, </w:t>
      </w:r>
      <w:r w:rsidRPr="003A3B25">
        <w:rPr>
          <w:rFonts w:ascii="Times New Roman" w:hAnsi="Times New Roman"/>
          <w:sz w:val="24"/>
          <w:szCs w:val="24"/>
          <w:lang w:val="en-US"/>
        </w:rPr>
        <w:t>B</w:t>
      </w:r>
      <w:r w:rsidRPr="003A3B25">
        <w:rPr>
          <w:rFonts w:ascii="Times New Roman" w:hAnsi="Times New Roman"/>
          <w:sz w:val="24"/>
          <w:szCs w:val="24"/>
        </w:rPr>
        <w:t>.</w:t>
      </w:r>
      <w:r w:rsidRPr="003A3B25">
        <w:rPr>
          <w:rFonts w:ascii="Times New Roman" w:hAnsi="Times New Roman"/>
          <w:sz w:val="24"/>
          <w:szCs w:val="24"/>
          <w:lang w:val="en-US"/>
        </w:rPr>
        <w:t>J</w:t>
      </w:r>
      <w:r w:rsidRPr="003A3B25">
        <w:rPr>
          <w:rFonts w:ascii="Times New Roman" w:hAnsi="Times New Roman"/>
          <w:sz w:val="24"/>
          <w:szCs w:val="24"/>
        </w:rPr>
        <w:t>. предложили количественное определение риска, которое нашло широкое применение во многих областях анализа рисков. Риск (</w:t>
      </w:r>
      <w:r w:rsidRPr="003A3B25">
        <w:rPr>
          <w:rFonts w:ascii="Times New Roman" w:hAnsi="Times New Roman"/>
          <w:sz w:val="24"/>
          <w:szCs w:val="24"/>
          <w:lang w:val="en-US"/>
        </w:rPr>
        <w:t>R</w:t>
      </w:r>
      <w:r w:rsidRPr="003A3B25">
        <w:rPr>
          <w:rFonts w:ascii="Times New Roman" w:hAnsi="Times New Roman"/>
          <w:sz w:val="24"/>
          <w:szCs w:val="24"/>
        </w:rPr>
        <w:t xml:space="preserve">) зависит от 3-х основных составляющих: </w:t>
      </w:r>
      <w:r w:rsidRPr="003A3B25">
        <w:rPr>
          <w:rFonts w:ascii="Times New Roman" w:hAnsi="Times New Roman"/>
          <w:sz w:val="24"/>
          <w:szCs w:val="24"/>
          <w:lang w:val="en-US"/>
        </w:rPr>
        <w:t>R</w:t>
      </w:r>
      <w:r w:rsidRPr="003A3B25">
        <w:rPr>
          <w:rFonts w:ascii="Times New Roman" w:hAnsi="Times New Roman"/>
          <w:sz w:val="24"/>
          <w:szCs w:val="24"/>
        </w:rPr>
        <w:t>= {</w:t>
      </w:r>
      <w:r w:rsidRPr="003A3B25">
        <w:rPr>
          <w:rFonts w:ascii="Times New Roman" w:hAnsi="Times New Roman"/>
          <w:sz w:val="24"/>
          <w:szCs w:val="24"/>
          <w:lang w:val="en-US"/>
        </w:rPr>
        <w:t>S</w:t>
      </w:r>
      <w:r w:rsidRPr="003A3B25">
        <w:rPr>
          <w:rFonts w:ascii="Times New Roman" w:hAnsi="Times New Roman"/>
          <w:sz w:val="24"/>
          <w:szCs w:val="24"/>
          <w:vertAlign w:val="subscript"/>
          <w:lang w:val="en-US"/>
        </w:rPr>
        <w:t>i</w:t>
      </w:r>
      <w:r w:rsidRPr="003A3B25">
        <w:rPr>
          <w:rFonts w:ascii="Times New Roman" w:hAnsi="Times New Roman"/>
          <w:sz w:val="24"/>
          <w:szCs w:val="24"/>
        </w:rPr>
        <w:t>,</w:t>
      </w:r>
      <w:r w:rsidRPr="003A3B25">
        <w:rPr>
          <w:rFonts w:ascii="Times New Roman" w:hAnsi="Times New Roman"/>
          <w:sz w:val="24"/>
          <w:szCs w:val="24"/>
          <w:lang w:val="en-US"/>
        </w:rPr>
        <w:t>P</w:t>
      </w:r>
      <w:r w:rsidRPr="003A3B25">
        <w:rPr>
          <w:rFonts w:ascii="Times New Roman" w:hAnsi="Times New Roman"/>
          <w:sz w:val="24"/>
          <w:szCs w:val="24"/>
          <w:vertAlign w:val="subscript"/>
          <w:lang w:val="en-US"/>
        </w:rPr>
        <w:t>i</w:t>
      </w:r>
      <w:r w:rsidRPr="003A3B25">
        <w:rPr>
          <w:rFonts w:ascii="Times New Roman" w:hAnsi="Times New Roman"/>
          <w:sz w:val="24"/>
          <w:szCs w:val="24"/>
        </w:rPr>
        <w:t>,</w:t>
      </w:r>
      <w:r w:rsidRPr="003A3B25">
        <w:rPr>
          <w:rFonts w:ascii="Times New Roman" w:hAnsi="Times New Roman"/>
          <w:sz w:val="24"/>
          <w:szCs w:val="24"/>
          <w:lang w:val="en-US"/>
        </w:rPr>
        <w:t>D</w:t>
      </w:r>
      <w:r w:rsidRPr="003A3B25">
        <w:rPr>
          <w:rFonts w:ascii="Times New Roman" w:hAnsi="Times New Roman"/>
          <w:sz w:val="24"/>
          <w:szCs w:val="24"/>
          <w:vertAlign w:val="subscript"/>
          <w:lang w:val="en-US"/>
        </w:rPr>
        <w:t>i</w:t>
      </w:r>
      <w:r w:rsidRPr="003A3B25">
        <w:rPr>
          <w:rFonts w:ascii="Times New Roman" w:hAnsi="Times New Roman"/>
          <w:sz w:val="24"/>
          <w:szCs w:val="24"/>
        </w:rPr>
        <w:t>},</w:t>
      </w:r>
      <w:r w:rsidRPr="003A3B25">
        <w:t xml:space="preserve"> </w:t>
      </w:r>
      <w:r w:rsidRPr="003A3B25">
        <w:rPr>
          <w:rFonts w:ascii="Times New Roman" w:hAnsi="Times New Roman"/>
          <w:sz w:val="24"/>
          <w:szCs w:val="24"/>
        </w:rPr>
        <w:t xml:space="preserve">i=1,2,…k, где </w:t>
      </w:r>
      <w:r w:rsidRPr="003A3B25">
        <w:rPr>
          <w:rFonts w:ascii="Times New Roman" w:hAnsi="Times New Roman"/>
          <w:sz w:val="24"/>
          <w:szCs w:val="24"/>
          <w:lang w:val="en-US"/>
        </w:rPr>
        <w:t>S</w:t>
      </w:r>
      <w:r w:rsidRPr="003A3B25">
        <w:rPr>
          <w:rFonts w:ascii="Times New Roman" w:hAnsi="Times New Roman"/>
          <w:sz w:val="24"/>
          <w:szCs w:val="24"/>
        </w:rPr>
        <w:t xml:space="preserve"> – характеризует возможный сценарий (опасность затопления, в рассматриваемом случае), Р – вероятность происшествия, </w:t>
      </w:r>
      <w:r w:rsidRPr="003A3B25">
        <w:rPr>
          <w:rFonts w:ascii="Times New Roman" w:hAnsi="Times New Roman"/>
          <w:sz w:val="24"/>
          <w:szCs w:val="24"/>
          <w:lang w:val="en-US"/>
        </w:rPr>
        <w:t>D</w:t>
      </w:r>
      <w:r w:rsidRPr="003A3B25">
        <w:rPr>
          <w:rFonts w:ascii="Times New Roman" w:hAnsi="Times New Roman"/>
          <w:sz w:val="24"/>
          <w:szCs w:val="24"/>
          <w:lang w:val="kk-KZ"/>
        </w:rPr>
        <w:t xml:space="preserve"> – ущерб, связанный с происшесвием (в денежных показателях), </w:t>
      </w:r>
      <w:r w:rsidRPr="003A3B25">
        <w:rPr>
          <w:rFonts w:ascii="Times New Roman" w:hAnsi="Times New Roman"/>
          <w:sz w:val="24"/>
          <w:szCs w:val="24"/>
          <w:lang w:val="en-US"/>
        </w:rPr>
        <w:t>k</w:t>
      </w:r>
      <w:r w:rsidRPr="003A3B25">
        <w:rPr>
          <w:rFonts w:ascii="Times New Roman" w:hAnsi="Times New Roman"/>
          <w:sz w:val="24"/>
          <w:szCs w:val="24"/>
        </w:rPr>
        <w:t xml:space="preserve"> – количество сценариев происшествия [</w:t>
      </w:r>
      <w:r w:rsidR="00BC0D4E" w:rsidRPr="003A3B25">
        <w:rPr>
          <w:rFonts w:ascii="Times New Roman" w:hAnsi="Times New Roman"/>
          <w:sz w:val="24"/>
          <w:szCs w:val="24"/>
        </w:rPr>
        <w:t>4</w:t>
      </w:r>
      <w:r w:rsidRPr="003A3B25">
        <w:rPr>
          <w:rFonts w:ascii="Times New Roman" w:hAnsi="Times New Roman"/>
          <w:sz w:val="24"/>
          <w:szCs w:val="24"/>
        </w:rPr>
        <w:t>].</w:t>
      </w:r>
      <w:r w:rsidRPr="003A3B25">
        <w:rPr>
          <w:rFonts w:ascii="Times New Roman" w:hAnsi="Times New Roman"/>
          <w:sz w:val="24"/>
          <w:szCs w:val="24"/>
          <w:lang w:val="kk-KZ"/>
        </w:rPr>
        <w:t xml:space="preserve"> </w:t>
      </w:r>
    </w:p>
    <w:p w14:paraId="13DB8BE4" w14:textId="77777777" w:rsidR="00927150" w:rsidRPr="003A3B25" w:rsidRDefault="00927150" w:rsidP="00F07735">
      <w:pPr>
        <w:spacing w:after="0" w:line="240" w:lineRule="auto"/>
        <w:ind w:firstLine="709"/>
        <w:jc w:val="both"/>
        <w:rPr>
          <w:rFonts w:ascii="Times New Roman" w:hAnsi="Times New Roman"/>
          <w:sz w:val="24"/>
          <w:szCs w:val="24"/>
        </w:rPr>
      </w:pPr>
      <w:r w:rsidRPr="003A3B25">
        <w:rPr>
          <w:rFonts w:ascii="Times New Roman" w:hAnsi="Times New Roman"/>
          <w:sz w:val="24"/>
          <w:szCs w:val="24"/>
          <w:lang w:val="kk-KZ"/>
        </w:rPr>
        <w:t xml:space="preserve">Наиболее простая формула оценки </w:t>
      </w:r>
      <w:r w:rsidRPr="003A3B25">
        <w:rPr>
          <w:rFonts w:ascii="Times New Roman" w:hAnsi="Times New Roman"/>
          <w:sz w:val="24"/>
          <w:szCs w:val="24"/>
        </w:rPr>
        <w:t xml:space="preserve">оценки риска выглядит как (1): </w:t>
      </w:r>
    </w:p>
    <w:p w14:paraId="689277C0" w14:textId="77777777" w:rsidR="00F07735" w:rsidRPr="003A3B25" w:rsidRDefault="00F07735" w:rsidP="00F07735">
      <w:pPr>
        <w:spacing w:after="0" w:line="240" w:lineRule="auto"/>
        <w:ind w:firstLine="709"/>
        <w:jc w:val="both"/>
        <w:rPr>
          <w:rFonts w:ascii="Times New Roman" w:hAnsi="Times New Roman"/>
          <w:sz w:val="24"/>
          <w:szCs w:val="24"/>
        </w:rPr>
      </w:pPr>
    </w:p>
    <w:p w14:paraId="5608FD5B" w14:textId="005E58B6" w:rsidR="00927150" w:rsidRPr="003A3B25" w:rsidRDefault="00927150" w:rsidP="00F07735">
      <w:pPr>
        <w:spacing w:after="0" w:line="240" w:lineRule="auto"/>
        <w:ind w:firstLine="709"/>
        <w:jc w:val="both"/>
        <w:rPr>
          <w:rFonts w:ascii="Times New Roman" w:hAnsi="Times New Roman"/>
          <w:sz w:val="24"/>
          <w:szCs w:val="24"/>
        </w:rPr>
      </w:pPr>
      <w:r w:rsidRPr="003A3B25">
        <w:rPr>
          <w:rFonts w:ascii="Times New Roman" w:hAnsi="Times New Roman"/>
          <w:sz w:val="24"/>
          <w:szCs w:val="24"/>
        </w:rPr>
        <w:t xml:space="preserve">                                                R(t) = Pх</w:t>
      </w:r>
      <w:r w:rsidRPr="003A3B25">
        <w:rPr>
          <w:rFonts w:ascii="Times New Roman" w:hAnsi="Times New Roman"/>
          <w:sz w:val="24"/>
          <w:szCs w:val="24"/>
          <w:lang w:val="en-US"/>
        </w:rPr>
        <w:t>D</w:t>
      </w:r>
      <w:r w:rsidRPr="003A3B25">
        <w:rPr>
          <w:rFonts w:ascii="Times New Roman" w:hAnsi="Times New Roman"/>
          <w:sz w:val="24"/>
          <w:szCs w:val="24"/>
        </w:rPr>
        <w:t>,</w:t>
      </w:r>
      <w:r w:rsidRPr="003A3B25">
        <w:rPr>
          <w:rFonts w:ascii="Times New Roman" w:hAnsi="Times New Roman"/>
          <w:sz w:val="24"/>
          <w:szCs w:val="24"/>
        </w:rPr>
        <w:tab/>
        <w:t xml:space="preserve">                                                                    (1)</w:t>
      </w:r>
    </w:p>
    <w:p w14:paraId="31EC6885" w14:textId="77777777" w:rsidR="00F07735" w:rsidRPr="003A3B25" w:rsidRDefault="00F07735" w:rsidP="00F07735">
      <w:pPr>
        <w:spacing w:after="0" w:line="240" w:lineRule="auto"/>
        <w:ind w:firstLine="709"/>
        <w:jc w:val="both"/>
        <w:rPr>
          <w:rFonts w:ascii="Times New Roman" w:hAnsi="Times New Roman"/>
          <w:sz w:val="24"/>
          <w:szCs w:val="24"/>
        </w:rPr>
      </w:pPr>
    </w:p>
    <w:p w14:paraId="6672AB4F" w14:textId="3D89CD33" w:rsidR="00E62793" w:rsidRPr="003A3B25" w:rsidRDefault="00E62793" w:rsidP="00F07735">
      <w:pPr>
        <w:spacing w:after="0" w:line="360" w:lineRule="auto"/>
        <w:ind w:firstLine="709"/>
        <w:jc w:val="both"/>
        <w:rPr>
          <w:rFonts w:ascii="Times New Roman" w:hAnsi="Times New Roman"/>
          <w:sz w:val="24"/>
          <w:szCs w:val="24"/>
        </w:rPr>
      </w:pPr>
      <w:r w:rsidRPr="003A3B25">
        <w:rPr>
          <w:rFonts w:ascii="Times New Roman" w:hAnsi="Times New Roman"/>
          <w:sz w:val="24"/>
          <w:szCs w:val="24"/>
        </w:rPr>
        <w:t>г</w:t>
      </w:r>
      <w:r w:rsidR="00927150" w:rsidRPr="003A3B25">
        <w:rPr>
          <w:rFonts w:ascii="Times New Roman" w:hAnsi="Times New Roman"/>
          <w:sz w:val="24"/>
          <w:szCs w:val="24"/>
        </w:rPr>
        <w:t xml:space="preserve">де </w:t>
      </w:r>
    </w:p>
    <w:p w14:paraId="524E2554" w14:textId="77777777" w:rsidR="00E62793" w:rsidRPr="003A3B25" w:rsidRDefault="00927150" w:rsidP="00F07735">
      <w:pPr>
        <w:spacing w:after="0" w:line="360" w:lineRule="auto"/>
        <w:ind w:firstLine="709"/>
        <w:jc w:val="both"/>
        <w:rPr>
          <w:rFonts w:ascii="Times New Roman" w:hAnsi="Times New Roman"/>
          <w:sz w:val="24"/>
          <w:szCs w:val="24"/>
        </w:rPr>
      </w:pPr>
      <w:r w:rsidRPr="003A3B25">
        <w:rPr>
          <w:rFonts w:ascii="Times New Roman" w:hAnsi="Times New Roman"/>
          <w:sz w:val="24"/>
          <w:szCs w:val="24"/>
        </w:rPr>
        <w:t xml:space="preserve">R(t) - величина риска за время t, </w:t>
      </w:r>
    </w:p>
    <w:p w14:paraId="340A70D8" w14:textId="77777777" w:rsidR="00E62793" w:rsidRPr="003A3B25" w:rsidRDefault="00927150" w:rsidP="00F07735">
      <w:pPr>
        <w:spacing w:after="0" w:line="360" w:lineRule="auto"/>
        <w:ind w:firstLine="709"/>
        <w:jc w:val="both"/>
        <w:rPr>
          <w:rFonts w:ascii="Times New Roman" w:hAnsi="Times New Roman"/>
          <w:sz w:val="24"/>
          <w:szCs w:val="24"/>
        </w:rPr>
      </w:pPr>
      <w:r w:rsidRPr="003A3B25">
        <w:rPr>
          <w:rFonts w:ascii="Times New Roman" w:hAnsi="Times New Roman"/>
          <w:sz w:val="24"/>
          <w:szCs w:val="24"/>
        </w:rPr>
        <w:t xml:space="preserve">Р - вероятность природной опасности, </w:t>
      </w:r>
    </w:p>
    <w:p w14:paraId="557295B3" w14:textId="201DD894" w:rsidR="00927150" w:rsidRPr="003A3B25" w:rsidRDefault="00927150" w:rsidP="00F07735">
      <w:pPr>
        <w:spacing w:after="0" w:line="360" w:lineRule="auto"/>
        <w:ind w:firstLine="709"/>
        <w:jc w:val="both"/>
        <w:rPr>
          <w:rFonts w:ascii="Times New Roman" w:hAnsi="Times New Roman"/>
          <w:sz w:val="24"/>
          <w:szCs w:val="24"/>
        </w:rPr>
      </w:pPr>
      <w:r w:rsidRPr="003A3B25">
        <w:rPr>
          <w:rFonts w:ascii="Times New Roman" w:hAnsi="Times New Roman"/>
          <w:sz w:val="24"/>
          <w:szCs w:val="24"/>
          <w:lang w:val="en-US"/>
        </w:rPr>
        <w:t>D</w:t>
      </w:r>
      <w:r w:rsidRPr="003A3B25">
        <w:rPr>
          <w:rFonts w:ascii="Times New Roman" w:hAnsi="Times New Roman"/>
          <w:sz w:val="24"/>
          <w:szCs w:val="24"/>
        </w:rPr>
        <w:t xml:space="preserve"> - ущерб от данной природной опасности [</w:t>
      </w:r>
      <w:r w:rsidR="00BC0D4E" w:rsidRPr="003A3B25">
        <w:rPr>
          <w:rFonts w:ascii="Times New Roman" w:hAnsi="Times New Roman"/>
          <w:sz w:val="24"/>
          <w:szCs w:val="24"/>
        </w:rPr>
        <w:t>5</w:t>
      </w:r>
      <w:r w:rsidRPr="003A3B25">
        <w:rPr>
          <w:rFonts w:ascii="Times New Roman" w:hAnsi="Times New Roman"/>
          <w:sz w:val="24"/>
          <w:szCs w:val="24"/>
        </w:rPr>
        <w:t>].</w:t>
      </w:r>
    </w:p>
    <w:p w14:paraId="27E5D6A3" w14:textId="77777777" w:rsidR="007210D4" w:rsidRPr="003A3B25" w:rsidRDefault="00927150" w:rsidP="002F20F4">
      <w:pPr>
        <w:spacing w:after="0" w:line="360" w:lineRule="auto"/>
        <w:ind w:firstLine="709"/>
        <w:jc w:val="both"/>
        <w:rPr>
          <w:rFonts w:ascii="Times New Roman" w:hAnsi="Times New Roman"/>
          <w:sz w:val="24"/>
          <w:szCs w:val="24"/>
        </w:rPr>
      </w:pPr>
      <w:r w:rsidRPr="003A3B25">
        <w:rPr>
          <w:rFonts w:ascii="Times New Roman" w:hAnsi="Times New Roman"/>
          <w:sz w:val="24"/>
          <w:szCs w:val="24"/>
        </w:rPr>
        <w:t xml:space="preserve">Для вычисления вероятности наводнения необходимо </w:t>
      </w:r>
      <w:r w:rsidR="007210D4" w:rsidRPr="003A3B25">
        <w:rPr>
          <w:rFonts w:ascii="Times New Roman" w:hAnsi="Times New Roman"/>
          <w:sz w:val="24"/>
          <w:szCs w:val="24"/>
        </w:rPr>
        <w:t>использовать</w:t>
      </w:r>
      <w:r w:rsidRPr="003A3B25">
        <w:rPr>
          <w:rFonts w:ascii="Times New Roman" w:hAnsi="Times New Roman"/>
          <w:sz w:val="24"/>
          <w:szCs w:val="24"/>
        </w:rPr>
        <w:t xml:space="preserve"> непрерывный длинный ряд </w:t>
      </w:r>
      <w:r w:rsidR="0083170A" w:rsidRPr="003A3B25">
        <w:rPr>
          <w:rFonts w:ascii="Times New Roman" w:hAnsi="Times New Roman"/>
          <w:sz w:val="24"/>
          <w:szCs w:val="24"/>
        </w:rPr>
        <w:t xml:space="preserve">мониторинговый </w:t>
      </w:r>
      <w:r w:rsidRPr="003A3B25">
        <w:rPr>
          <w:rFonts w:ascii="Times New Roman" w:hAnsi="Times New Roman"/>
          <w:sz w:val="24"/>
          <w:szCs w:val="24"/>
        </w:rPr>
        <w:t xml:space="preserve">наблюдений с гидрологических постов, </w:t>
      </w:r>
      <w:r w:rsidR="007210D4" w:rsidRPr="003A3B25">
        <w:rPr>
          <w:rFonts w:ascii="Times New Roman" w:hAnsi="Times New Roman"/>
          <w:sz w:val="24"/>
          <w:szCs w:val="24"/>
        </w:rPr>
        <w:t>построить</w:t>
      </w:r>
      <w:r w:rsidRPr="003A3B25">
        <w:rPr>
          <w:rFonts w:ascii="Times New Roman" w:hAnsi="Times New Roman"/>
          <w:sz w:val="24"/>
          <w:szCs w:val="24"/>
        </w:rPr>
        <w:t xml:space="preserve"> ряды максимальных расходов и уровней. После определения расхода воды аналитическим или графоаналитическим методом, определ</w:t>
      </w:r>
      <w:r w:rsidR="00E424AA" w:rsidRPr="003A3B25">
        <w:rPr>
          <w:rFonts w:ascii="Times New Roman" w:hAnsi="Times New Roman"/>
          <w:sz w:val="24"/>
          <w:szCs w:val="24"/>
        </w:rPr>
        <w:t>яют</w:t>
      </w:r>
      <w:r w:rsidRPr="003A3B25">
        <w:rPr>
          <w:rFonts w:ascii="Times New Roman" w:hAnsi="Times New Roman"/>
          <w:sz w:val="24"/>
          <w:szCs w:val="24"/>
        </w:rPr>
        <w:t xml:space="preserve"> расчетн</w:t>
      </w:r>
      <w:r w:rsidR="00E424AA" w:rsidRPr="003A3B25">
        <w:rPr>
          <w:rFonts w:ascii="Times New Roman" w:hAnsi="Times New Roman"/>
          <w:sz w:val="24"/>
          <w:szCs w:val="24"/>
        </w:rPr>
        <w:t>ый</w:t>
      </w:r>
      <w:r w:rsidRPr="003A3B25">
        <w:rPr>
          <w:rFonts w:ascii="Times New Roman" w:hAnsi="Times New Roman"/>
          <w:sz w:val="24"/>
          <w:szCs w:val="24"/>
        </w:rPr>
        <w:t xml:space="preserve"> уров</w:t>
      </w:r>
      <w:r w:rsidR="00E424AA" w:rsidRPr="003A3B25">
        <w:rPr>
          <w:rFonts w:ascii="Times New Roman" w:hAnsi="Times New Roman"/>
          <w:sz w:val="24"/>
          <w:szCs w:val="24"/>
        </w:rPr>
        <w:t>ень</w:t>
      </w:r>
      <w:r w:rsidRPr="003A3B25">
        <w:rPr>
          <w:rFonts w:ascii="Times New Roman" w:hAnsi="Times New Roman"/>
          <w:sz w:val="24"/>
          <w:szCs w:val="24"/>
        </w:rPr>
        <w:t xml:space="preserve"> высокой воды</w:t>
      </w:r>
      <w:r w:rsidR="0083170A" w:rsidRPr="003A3B25">
        <w:rPr>
          <w:rFonts w:ascii="Times New Roman" w:hAnsi="Times New Roman"/>
          <w:sz w:val="24"/>
          <w:szCs w:val="24"/>
        </w:rPr>
        <w:t xml:space="preserve">. </w:t>
      </w:r>
    </w:p>
    <w:p w14:paraId="3767E031" w14:textId="77777777" w:rsidR="00927150" w:rsidRPr="003A3B25" w:rsidRDefault="00927150" w:rsidP="002F20F4">
      <w:pPr>
        <w:spacing w:after="0" w:line="360" w:lineRule="auto"/>
        <w:ind w:firstLine="709"/>
        <w:jc w:val="both"/>
        <w:rPr>
          <w:rFonts w:ascii="Times New Roman" w:hAnsi="Times New Roman"/>
          <w:sz w:val="24"/>
          <w:szCs w:val="24"/>
        </w:rPr>
      </w:pPr>
      <w:r w:rsidRPr="003A3B25">
        <w:rPr>
          <w:rFonts w:ascii="Times New Roman" w:hAnsi="Times New Roman"/>
          <w:sz w:val="24"/>
          <w:szCs w:val="24"/>
        </w:rPr>
        <w:t>Для оценки риска необходим показатель ущерба. Оценка ущерба основана на стоимости объектов, находящихся в зоне поражения и степени их уязвимости. Ущерб возникает только на территориях, где существуют объ</w:t>
      </w:r>
      <w:r w:rsidR="007210D4" w:rsidRPr="003A3B25">
        <w:rPr>
          <w:rFonts w:ascii="Times New Roman" w:hAnsi="Times New Roman"/>
          <w:sz w:val="24"/>
          <w:szCs w:val="24"/>
        </w:rPr>
        <w:t xml:space="preserve">екты материальной сферы. </w:t>
      </w:r>
      <w:r w:rsidRPr="003A3B25">
        <w:rPr>
          <w:rFonts w:ascii="Times New Roman" w:hAnsi="Times New Roman"/>
          <w:sz w:val="24"/>
          <w:szCs w:val="24"/>
        </w:rPr>
        <w:t>Количественно риск наводнений можно вычислить через величину ущерба (в натуральных или экономических показателях) различной повторяемости или его математическое ожидание [</w:t>
      </w:r>
      <w:r w:rsidR="00BC0D4E" w:rsidRPr="003A3B25">
        <w:rPr>
          <w:rFonts w:ascii="Times New Roman" w:hAnsi="Times New Roman"/>
          <w:sz w:val="24"/>
          <w:szCs w:val="24"/>
        </w:rPr>
        <w:t>6</w:t>
      </w:r>
      <w:r w:rsidRPr="003A3B25">
        <w:rPr>
          <w:rFonts w:ascii="Times New Roman" w:hAnsi="Times New Roman"/>
          <w:sz w:val="24"/>
          <w:szCs w:val="24"/>
        </w:rPr>
        <w:t>]. Этот показатель вычисляется по формуле (</w:t>
      </w:r>
      <w:r w:rsidR="00F07735" w:rsidRPr="003A3B25">
        <w:rPr>
          <w:rFonts w:ascii="Times New Roman" w:hAnsi="Times New Roman"/>
          <w:sz w:val="24"/>
          <w:szCs w:val="24"/>
        </w:rPr>
        <w:t>2</w:t>
      </w:r>
      <w:r w:rsidRPr="003A3B25">
        <w:rPr>
          <w:rFonts w:ascii="Times New Roman" w:hAnsi="Times New Roman"/>
          <w:sz w:val="24"/>
          <w:szCs w:val="24"/>
        </w:rPr>
        <w:t>):</w:t>
      </w:r>
    </w:p>
    <w:p w14:paraId="27107B63" w14:textId="77777777" w:rsidR="00F07735" w:rsidRPr="003A3B25" w:rsidRDefault="00F07735" w:rsidP="00F07735">
      <w:pPr>
        <w:spacing w:after="0" w:line="240" w:lineRule="auto"/>
        <w:ind w:firstLine="709"/>
        <w:jc w:val="both"/>
        <w:rPr>
          <w:rFonts w:ascii="Times New Roman" w:hAnsi="Times New Roman"/>
          <w:sz w:val="24"/>
          <w:szCs w:val="24"/>
        </w:rPr>
      </w:pPr>
    </w:p>
    <w:p w14:paraId="3E5A58A9" w14:textId="77777777" w:rsidR="00927150" w:rsidRPr="003A3B25" w:rsidRDefault="00927150" w:rsidP="00F07735">
      <w:pPr>
        <w:spacing w:after="0" w:line="360" w:lineRule="auto"/>
        <w:ind w:firstLine="709"/>
        <w:jc w:val="right"/>
        <w:rPr>
          <w:rFonts w:ascii="Times New Roman" w:hAnsi="Times New Roman"/>
          <w:sz w:val="24"/>
          <w:szCs w:val="24"/>
        </w:rPr>
      </w:pPr>
      <w:r w:rsidRPr="003A3B25">
        <w:rPr>
          <w:rFonts w:ascii="Times New Roman" w:eastAsia="MS Mincho" w:hAnsi="Times New Roman"/>
          <w:sz w:val="24"/>
          <w:szCs w:val="24"/>
        </w:rPr>
        <w:t xml:space="preserve">                        </w:t>
      </w:r>
      <m:oMath>
        <m:r>
          <w:rPr>
            <w:rFonts w:ascii="Cambria Math" w:hAnsi="Cambria Math"/>
            <w:sz w:val="24"/>
            <w:szCs w:val="24"/>
          </w:rPr>
          <m:t>М</m:t>
        </m:r>
        <m:d>
          <m:dPr>
            <m:ctrlPr>
              <w:rPr>
                <w:rFonts w:ascii="Cambria Math" w:hAnsi="Cambria Math"/>
                <w:i/>
                <w:sz w:val="24"/>
                <w:szCs w:val="24"/>
              </w:rPr>
            </m:ctrlPr>
          </m:dPr>
          <m:e>
            <m:r>
              <w:rPr>
                <w:rFonts w:ascii="Cambria Math" w:hAnsi="Cambria Math"/>
                <w:sz w:val="24"/>
                <w:szCs w:val="24"/>
              </w:rPr>
              <m:t>D</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С×</m:t>
            </m:r>
            <m:sSub>
              <m:sSubPr>
                <m:ctrlPr>
                  <w:rPr>
                    <w:rFonts w:ascii="Cambria Math" w:hAnsi="Cambria Math"/>
                    <w:sz w:val="24"/>
                    <w:szCs w:val="24"/>
                  </w:rPr>
                </m:ctrlPr>
              </m:sSubPr>
              <m:e>
                <m:r>
                  <w:rPr>
                    <w:rFonts w:ascii="Cambria Math" w:hAnsi="Cambria Math"/>
                    <w:sz w:val="24"/>
                    <w:szCs w:val="24"/>
                  </w:rPr>
                  <m:t>р</m:t>
                </m:r>
              </m:e>
              <m:sub>
                <m:r>
                  <w:rPr>
                    <w:rFonts w:ascii="Cambria Math" w:hAnsi="Cambria Math"/>
                    <w:sz w:val="24"/>
                    <w:szCs w:val="24"/>
                  </w:rPr>
                  <m:t xml:space="preserve">зат </m:t>
                </m:r>
              </m:sub>
            </m:sSub>
          </m:num>
          <m:den>
            <m:r>
              <w:rPr>
                <w:rFonts w:ascii="Cambria Math" w:hAnsi="Cambria Math"/>
                <w:sz w:val="24"/>
                <w:szCs w:val="24"/>
              </w:rPr>
              <m:t>100</m:t>
            </m:r>
          </m:den>
        </m:f>
      </m:oMath>
      <w:r w:rsidRPr="003A3B25">
        <w:rPr>
          <w:rFonts w:ascii="Times New Roman" w:hAnsi="Times New Roman"/>
          <w:sz w:val="24"/>
          <w:szCs w:val="24"/>
        </w:rPr>
        <w:t xml:space="preserve">  ,                                                                 (</w:t>
      </w:r>
      <w:r w:rsidR="00F07735" w:rsidRPr="003A3B25">
        <w:rPr>
          <w:rFonts w:ascii="Times New Roman" w:hAnsi="Times New Roman"/>
          <w:sz w:val="24"/>
          <w:szCs w:val="24"/>
        </w:rPr>
        <w:t>2</w:t>
      </w:r>
      <w:r w:rsidRPr="003A3B25">
        <w:rPr>
          <w:rFonts w:ascii="Times New Roman" w:hAnsi="Times New Roman"/>
          <w:sz w:val="24"/>
          <w:szCs w:val="24"/>
        </w:rPr>
        <w:t>)</w:t>
      </w:r>
    </w:p>
    <w:p w14:paraId="2B08211D" w14:textId="77777777" w:rsidR="00F07735" w:rsidRPr="003A3B25" w:rsidRDefault="00F07735" w:rsidP="00F07735">
      <w:pPr>
        <w:spacing w:after="0" w:line="240" w:lineRule="auto"/>
        <w:ind w:firstLine="567"/>
        <w:jc w:val="right"/>
        <w:rPr>
          <w:rFonts w:ascii="Times New Roman" w:hAnsi="Times New Roman"/>
          <w:sz w:val="24"/>
          <w:szCs w:val="24"/>
        </w:rPr>
      </w:pPr>
    </w:p>
    <w:p w14:paraId="627ECF61" w14:textId="77777777" w:rsidR="00E62793" w:rsidRPr="003A3B25" w:rsidRDefault="00927150" w:rsidP="002F20F4">
      <w:pPr>
        <w:spacing w:after="0" w:line="360" w:lineRule="auto"/>
        <w:ind w:firstLine="709"/>
        <w:jc w:val="both"/>
        <w:rPr>
          <w:rFonts w:ascii="Times New Roman" w:hAnsi="Times New Roman"/>
          <w:sz w:val="24"/>
          <w:szCs w:val="24"/>
        </w:rPr>
      </w:pPr>
      <w:r w:rsidRPr="003A3B25">
        <w:rPr>
          <w:rFonts w:ascii="Times New Roman" w:hAnsi="Times New Roman"/>
          <w:sz w:val="24"/>
          <w:szCs w:val="24"/>
        </w:rPr>
        <w:t xml:space="preserve">где </w:t>
      </w:r>
    </w:p>
    <w:p w14:paraId="5FE59003" w14:textId="6D7FFFA2" w:rsidR="00E62793" w:rsidRPr="003A3B25" w:rsidRDefault="00927150" w:rsidP="002F20F4">
      <w:pPr>
        <w:spacing w:after="0" w:line="360" w:lineRule="auto"/>
        <w:ind w:firstLine="709"/>
        <w:jc w:val="both"/>
        <w:rPr>
          <w:rFonts w:ascii="Times New Roman" w:hAnsi="Times New Roman"/>
          <w:sz w:val="24"/>
          <w:szCs w:val="24"/>
        </w:rPr>
      </w:pPr>
      <w:r w:rsidRPr="003A3B25">
        <w:rPr>
          <w:rFonts w:ascii="Times New Roman" w:hAnsi="Times New Roman"/>
          <w:sz w:val="24"/>
          <w:szCs w:val="24"/>
        </w:rPr>
        <w:t>М (</w:t>
      </w:r>
      <w:r w:rsidRPr="003A3B25">
        <w:rPr>
          <w:rFonts w:ascii="Times New Roman" w:hAnsi="Times New Roman"/>
          <w:sz w:val="24"/>
          <w:szCs w:val="24"/>
          <w:lang w:val="en-US"/>
        </w:rPr>
        <w:t>D</w:t>
      </w:r>
      <w:r w:rsidRPr="003A3B25">
        <w:rPr>
          <w:rFonts w:ascii="Times New Roman" w:hAnsi="Times New Roman"/>
          <w:sz w:val="24"/>
          <w:szCs w:val="24"/>
        </w:rPr>
        <w:t xml:space="preserve">) – математическое ожидание ущерба; </w:t>
      </w:r>
    </w:p>
    <w:p w14:paraId="04BBFD08" w14:textId="77777777" w:rsidR="00E62793" w:rsidRPr="003A3B25" w:rsidRDefault="00927150" w:rsidP="002F20F4">
      <w:pPr>
        <w:spacing w:after="0" w:line="360" w:lineRule="auto"/>
        <w:ind w:firstLine="709"/>
        <w:jc w:val="both"/>
        <w:rPr>
          <w:rFonts w:ascii="Times New Roman" w:hAnsi="Times New Roman"/>
          <w:sz w:val="24"/>
          <w:szCs w:val="24"/>
        </w:rPr>
      </w:pPr>
      <w:r w:rsidRPr="003A3B25">
        <w:rPr>
          <w:rFonts w:ascii="Times New Roman" w:hAnsi="Times New Roman"/>
          <w:sz w:val="24"/>
          <w:szCs w:val="24"/>
        </w:rPr>
        <w:t>C – стоимость оцениваемого объекта;</w:t>
      </w:r>
    </w:p>
    <w:p w14:paraId="71EB2794" w14:textId="236E6531" w:rsidR="00927150" w:rsidRPr="003A3B25" w:rsidRDefault="00CE12D0" w:rsidP="002F20F4">
      <w:pPr>
        <w:spacing w:after="0" w:line="360" w:lineRule="auto"/>
        <w:ind w:firstLine="709"/>
        <w:jc w:val="both"/>
        <w:rPr>
          <w:rFonts w:ascii="Times New Roman" w:hAnsi="Times New Roman"/>
          <w:sz w:val="24"/>
          <w:szCs w:val="24"/>
        </w:rPr>
      </w:pPr>
      <m:oMath>
        <m:sSub>
          <m:sSubPr>
            <m:ctrlPr>
              <w:rPr>
                <w:rFonts w:ascii="Cambria Math" w:hAnsi="Cambria Math"/>
                <w:sz w:val="24"/>
                <w:szCs w:val="24"/>
              </w:rPr>
            </m:ctrlPr>
          </m:sSubPr>
          <m:e>
            <m:r>
              <w:rPr>
                <w:rFonts w:ascii="Cambria Math" w:hAnsi="Cambria Math"/>
                <w:sz w:val="24"/>
                <w:szCs w:val="24"/>
              </w:rPr>
              <m:t>р</m:t>
            </m:r>
          </m:e>
          <m:sub>
            <m:r>
              <w:rPr>
                <w:rFonts w:ascii="Cambria Math" w:hAnsi="Cambria Math"/>
                <w:sz w:val="24"/>
                <w:szCs w:val="24"/>
              </w:rPr>
              <m:t xml:space="preserve">зат </m:t>
            </m:r>
          </m:sub>
        </m:sSub>
      </m:oMath>
      <w:r w:rsidR="00927150" w:rsidRPr="003A3B25">
        <w:rPr>
          <w:rFonts w:ascii="Times New Roman" w:hAnsi="Times New Roman"/>
          <w:sz w:val="24"/>
          <w:szCs w:val="24"/>
        </w:rPr>
        <w:t xml:space="preserve"> – обеспеченность уровня затопления, %.</w:t>
      </w:r>
    </w:p>
    <w:p w14:paraId="655A54FF" w14:textId="77777777" w:rsidR="00927150" w:rsidRPr="003A3B25" w:rsidRDefault="00927150" w:rsidP="002F20F4">
      <w:pPr>
        <w:spacing w:after="0" w:line="360" w:lineRule="auto"/>
        <w:ind w:firstLine="709"/>
        <w:jc w:val="both"/>
        <w:rPr>
          <w:rFonts w:ascii="Times New Roman" w:hAnsi="Times New Roman"/>
          <w:i/>
          <w:sz w:val="24"/>
          <w:szCs w:val="24"/>
        </w:rPr>
      </w:pPr>
      <w:r w:rsidRPr="003A3B25">
        <w:rPr>
          <w:rFonts w:ascii="Times New Roman" w:hAnsi="Times New Roman"/>
          <w:sz w:val="24"/>
          <w:szCs w:val="24"/>
        </w:rPr>
        <w:t>Особенности анализа и оценка риска опасных гидрологических явлений определяются пространственным масштабом исследования. Состав исходной информации, методы ее обработки, выбор соответствующих показателей и применяемых математических моделей, особенности картографирования явлений зависят от пространственного уровня исследования [</w:t>
      </w:r>
      <w:r w:rsidR="00C90490" w:rsidRPr="003A3B25">
        <w:rPr>
          <w:rFonts w:ascii="Times New Roman" w:hAnsi="Times New Roman"/>
          <w:sz w:val="24"/>
          <w:szCs w:val="24"/>
        </w:rPr>
        <w:t>3</w:t>
      </w:r>
      <w:r w:rsidRPr="003A3B25">
        <w:rPr>
          <w:rFonts w:ascii="Times New Roman" w:hAnsi="Times New Roman"/>
          <w:sz w:val="24"/>
          <w:szCs w:val="24"/>
        </w:rPr>
        <w:t>].</w:t>
      </w:r>
      <w:r w:rsidRPr="003A3B25">
        <w:rPr>
          <w:rFonts w:ascii="Times New Roman" w:hAnsi="Times New Roman"/>
          <w:i/>
          <w:sz w:val="24"/>
          <w:szCs w:val="24"/>
        </w:rPr>
        <w:t xml:space="preserve"> </w:t>
      </w:r>
      <w:r w:rsidRPr="003A3B25">
        <w:rPr>
          <w:rFonts w:ascii="Times New Roman" w:hAnsi="Times New Roman"/>
          <w:sz w:val="24"/>
          <w:szCs w:val="24"/>
        </w:rPr>
        <w:t>При комплексной оценке создается серия тематических карт, отражающих изменение количественных показателей опасных природных явлений в пространстве. Они показывают условия и факторы опасных природных явлений, вероятности их возникновений, характеристики уязвимости социальной среды и производственных объектов, оценивается вероятный ущерб [</w:t>
      </w:r>
      <w:r w:rsidR="00DF68FC" w:rsidRPr="003A3B25">
        <w:rPr>
          <w:rFonts w:ascii="Times New Roman" w:hAnsi="Times New Roman"/>
          <w:sz w:val="24"/>
          <w:szCs w:val="24"/>
        </w:rPr>
        <w:t>7</w:t>
      </w:r>
      <w:r w:rsidRPr="003A3B25">
        <w:rPr>
          <w:rFonts w:ascii="Times New Roman" w:hAnsi="Times New Roman"/>
          <w:sz w:val="24"/>
          <w:szCs w:val="24"/>
        </w:rPr>
        <w:t xml:space="preserve">]. </w:t>
      </w:r>
    </w:p>
    <w:p w14:paraId="01ED5322" w14:textId="7B7E898B" w:rsidR="0011436F" w:rsidRPr="003A3B25" w:rsidRDefault="00927150" w:rsidP="00410D18">
      <w:pPr>
        <w:spacing w:after="0" w:line="360" w:lineRule="auto"/>
        <w:ind w:firstLine="709"/>
        <w:jc w:val="both"/>
        <w:rPr>
          <w:rFonts w:ascii="Times New Roman" w:hAnsi="Times New Roman"/>
          <w:sz w:val="24"/>
          <w:szCs w:val="24"/>
        </w:rPr>
      </w:pPr>
      <w:r w:rsidRPr="003A3B25">
        <w:rPr>
          <w:rFonts w:ascii="Times New Roman" w:hAnsi="Times New Roman"/>
          <w:sz w:val="24"/>
          <w:szCs w:val="24"/>
        </w:rPr>
        <w:t>Оценка риска наводнений включает в себя блоки природных и социа</w:t>
      </w:r>
      <w:r w:rsidR="00A614DC" w:rsidRPr="003A3B25">
        <w:rPr>
          <w:rFonts w:ascii="Times New Roman" w:hAnsi="Times New Roman"/>
          <w:sz w:val="24"/>
          <w:szCs w:val="24"/>
        </w:rPr>
        <w:t xml:space="preserve">льно-экономических показателей. </w:t>
      </w:r>
      <w:r w:rsidRPr="003A3B25">
        <w:rPr>
          <w:rFonts w:ascii="Times New Roman" w:hAnsi="Times New Roman"/>
          <w:sz w:val="24"/>
          <w:szCs w:val="24"/>
        </w:rPr>
        <w:t>Гидрологические показатели определяются площадью, продолжительностью и глубиной затоплений при прохождении максимального стока, вероятностью этих событий и степенью воздействия на социум и экономику. Социально-экономический блок учитывает материальные ресурсы территории освоения и величину ущерба от возможного затопления. Для полученных значений устанавливаются «вес» (значимост</w:t>
      </w:r>
      <w:r w:rsidR="00A614DC" w:rsidRPr="003A3B25">
        <w:rPr>
          <w:rFonts w:ascii="Times New Roman" w:hAnsi="Times New Roman"/>
          <w:sz w:val="24"/>
          <w:szCs w:val="24"/>
        </w:rPr>
        <w:t>ь</w:t>
      </w:r>
      <w:r w:rsidRPr="003A3B25">
        <w:rPr>
          <w:rFonts w:ascii="Times New Roman" w:hAnsi="Times New Roman"/>
          <w:sz w:val="24"/>
          <w:szCs w:val="24"/>
        </w:rPr>
        <w:t>) отдельных качеств путем введения квалиметрического коэффициента, используя экспертные оценки и литературные данные. При оценке природной составляющей риска наводнений для характеристики продолжительности затопления выбран коэффициент 0,5; глубины – 0,2; остальных факторов – 0,1. На основе результатов расчетов индексов опасности и уязвимости составляется</w:t>
      </w:r>
      <w:r w:rsidR="00A614DC" w:rsidRPr="003A3B25">
        <w:rPr>
          <w:rFonts w:ascii="Times New Roman" w:hAnsi="Times New Roman"/>
          <w:sz w:val="24"/>
          <w:szCs w:val="24"/>
        </w:rPr>
        <w:t>,</w:t>
      </w:r>
      <w:r w:rsidRPr="003A3B25">
        <w:rPr>
          <w:rFonts w:ascii="Times New Roman" w:hAnsi="Times New Roman"/>
          <w:sz w:val="24"/>
          <w:szCs w:val="24"/>
        </w:rPr>
        <w:t xml:space="preserve"> в виде матрицы</w:t>
      </w:r>
      <w:r w:rsidR="00A614DC" w:rsidRPr="003A3B25">
        <w:rPr>
          <w:rFonts w:ascii="Times New Roman" w:hAnsi="Times New Roman"/>
          <w:sz w:val="24"/>
          <w:szCs w:val="24"/>
        </w:rPr>
        <w:t>,</w:t>
      </w:r>
      <w:r w:rsidRPr="003A3B25">
        <w:rPr>
          <w:rFonts w:ascii="Times New Roman" w:hAnsi="Times New Roman"/>
          <w:sz w:val="24"/>
          <w:szCs w:val="24"/>
        </w:rPr>
        <w:t xml:space="preserve"> типология регионов по степени природной опасности наводнений, с одной стороны, и социально-экономической уязвимости территорий, с другой [</w:t>
      </w:r>
      <w:r w:rsidR="00DF68FC" w:rsidRPr="003A3B25">
        <w:rPr>
          <w:rFonts w:ascii="Times New Roman" w:hAnsi="Times New Roman"/>
          <w:sz w:val="24"/>
          <w:szCs w:val="24"/>
        </w:rPr>
        <w:t>7</w:t>
      </w:r>
      <w:r w:rsidRPr="003A3B25">
        <w:rPr>
          <w:rFonts w:ascii="Times New Roman" w:hAnsi="Times New Roman"/>
          <w:sz w:val="24"/>
          <w:szCs w:val="24"/>
        </w:rPr>
        <w:t>].</w:t>
      </w:r>
      <w:r w:rsidR="00A614DC" w:rsidRPr="003A3B25">
        <w:rPr>
          <w:rFonts w:ascii="Times New Roman" w:hAnsi="Times New Roman"/>
          <w:sz w:val="24"/>
          <w:szCs w:val="24"/>
        </w:rPr>
        <w:t xml:space="preserve"> </w:t>
      </w:r>
    </w:p>
    <w:p w14:paraId="089AF17B" w14:textId="77777777" w:rsidR="00A614DC" w:rsidRPr="003A3B25" w:rsidRDefault="00927150" w:rsidP="002F20F4">
      <w:pPr>
        <w:spacing w:after="0" w:line="360" w:lineRule="auto"/>
        <w:ind w:firstLine="709"/>
        <w:jc w:val="both"/>
        <w:rPr>
          <w:rFonts w:ascii="Times New Roman" w:hAnsi="Times New Roman"/>
          <w:sz w:val="24"/>
          <w:szCs w:val="24"/>
        </w:rPr>
      </w:pPr>
      <w:r w:rsidRPr="003A3B25">
        <w:rPr>
          <w:rFonts w:ascii="Times New Roman" w:hAnsi="Times New Roman"/>
          <w:sz w:val="24"/>
          <w:szCs w:val="24"/>
        </w:rPr>
        <w:t xml:space="preserve">Природный блок оценки риска основывается на </w:t>
      </w:r>
      <w:r w:rsidR="00A614DC" w:rsidRPr="003A3B25">
        <w:rPr>
          <w:rFonts w:ascii="Times New Roman" w:hAnsi="Times New Roman"/>
          <w:sz w:val="24"/>
          <w:szCs w:val="24"/>
        </w:rPr>
        <w:t xml:space="preserve">анализе гидрологических условий и водного режима водотока и </w:t>
      </w:r>
      <w:r w:rsidRPr="003A3B25">
        <w:rPr>
          <w:rFonts w:ascii="Times New Roman" w:hAnsi="Times New Roman"/>
          <w:sz w:val="24"/>
          <w:szCs w:val="24"/>
        </w:rPr>
        <w:t>включа</w:t>
      </w:r>
      <w:r w:rsidR="00A614DC" w:rsidRPr="003A3B25">
        <w:rPr>
          <w:rFonts w:ascii="Times New Roman" w:hAnsi="Times New Roman"/>
          <w:sz w:val="24"/>
          <w:szCs w:val="24"/>
        </w:rPr>
        <w:t>ет</w:t>
      </w:r>
      <w:r w:rsidRPr="003A3B25">
        <w:rPr>
          <w:rFonts w:ascii="Times New Roman" w:hAnsi="Times New Roman"/>
          <w:sz w:val="24"/>
          <w:szCs w:val="24"/>
        </w:rPr>
        <w:t xml:space="preserve"> метеорологические, гидрологические, </w:t>
      </w:r>
      <w:r w:rsidR="00A614DC" w:rsidRPr="003A3B25">
        <w:rPr>
          <w:rFonts w:ascii="Times New Roman" w:hAnsi="Times New Roman"/>
          <w:sz w:val="24"/>
          <w:szCs w:val="24"/>
        </w:rPr>
        <w:t>геоморфологические</w:t>
      </w:r>
      <w:r w:rsidRPr="003A3B25">
        <w:rPr>
          <w:rFonts w:ascii="Times New Roman" w:hAnsi="Times New Roman"/>
          <w:sz w:val="24"/>
          <w:szCs w:val="24"/>
        </w:rPr>
        <w:t>, антропогенные характеристики формирования стока</w:t>
      </w:r>
      <w:r w:rsidR="00A614DC" w:rsidRPr="003A3B25">
        <w:rPr>
          <w:rFonts w:ascii="Times New Roman" w:hAnsi="Times New Roman"/>
          <w:sz w:val="24"/>
          <w:szCs w:val="24"/>
        </w:rPr>
        <w:t xml:space="preserve">. </w:t>
      </w:r>
      <w:r w:rsidRPr="003A3B25">
        <w:rPr>
          <w:rFonts w:ascii="Times New Roman" w:hAnsi="Times New Roman"/>
          <w:sz w:val="24"/>
          <w:szCs w:val="24"/>
        </w:rPr>
        <w:t xml:space="preserve">С помощью собранных данных и использования ГИС-технологий создается цифровая модель рельефа исследуемой территории, которая используется для гидродинамического моделирования. </w:t>
      </w:r>
    </w:p>
    <w:p w14:paraId="3B2EC305" w14:textId="38AF8436" w:rsidR="008D74D7" w:rsidRPr="003A3B25" w:rsidRDefault="00927150" w:rsidP="002F20F4">
      <w:pPr>
        <w:spacing w:after="0" w:line="360" w:lineRule="auto"/>
        <w:ind w:firstLine="709"/>
        <w:jc w:val="both"/>
        <w:rPr>
          <w:rFonts w:ascii="Times New Roman" w:hAnsi="Times New Roman"/>
          <w:sz w:val="24"/>
          <w:szCs w:val="24"/>
        </w:rPr>
      </w:pPr>
      <w:r w:rsidRPr="003A3B25">
        <w:rPr>
          <w:rFonts w:ascii="Times New Roman" w:hAnsi="Times New Roman"/>
          <w:sz w:val="24"/>
          <w:szCs w:val="24"/>
        </w:rPr>
        <w:t xml:space="preserve">В настоящее время гидрологическое моделирование эффективно выполнять с помощью </w:t>
      </w:r>
      <w:r w:rsidR="00410D18" w:rsidRPr="003A3B25">
        <w:rPr>
          <w:rFonts w:ascii="Times New Roman" w:hAnsi="Times New Roman"/>
          <w:sz w:val="24"/>
          <w:szCs w:val="24"/>
        </w:rPr>
        <w:t>ГИС</w:t>
      </w:r>
      <w:r w:rsidRPr="003A3B25">
        <w:rPr>
          <w:rFonts w:ascii="Times New Roman" w:hAnsi="Times New Roman"/>
          <w:sz w:val="24"/>
          <w:szCs w:val="24"/>
        </w:rPr>
        <w:t xml:space="preserve">. </w:t>
      </w:r>
      <w:r w:rsidR="00F242D5" w:rsidRPr="003A3B25">
        <w:rPr>
          <w:rFonts w:ascii="Times New Roman" w:hAnsi="Times New Roman"/>
          <w:sz w:val="24"/>
          <w:szCs w:val="24"/>
        </w:rPr>
        <w:t>В</w:t>
      </w:r>
      <w:r w:rsidRPr="003A3B25">
        <w:rPr>
          <w:rFonts w:ascii="Times New Roman" w:hAnsi="Times New Roman"/>
          <w:sz w:val="24"/>
          <w:szCs w:val="24"/>
        </w:rPr>
        <w:t xml:space="preserve"> разных странах разработано и применяется в практических расчетах большое количество моделей: российские программные комплексы </w:t>
      </w:r>
      <w:r w:rsidRPr="003A3B25">
        <w:rPr>
          <w:rFonts w:ascii="Times New Roman" w:hAnsi="Times New Roman"/>
          <w:sz w:val="24"/>
          <w:szCs w:val="24"/>
          <w:lang w:val="en-US"/>
        </w:rPr>
        <w:t>River</w:t>
      </w:r>
      <w:r w:rsidRPr="003A3B25">
        <w:rPr>
          <w:rFonts w:ascii="Times New Roman" w:hAnsi="Times New Roman"/>
          <w:sz w:val="24"/>
          <w:szCs w:val="24"/>
        </w:rPr>
        <w:t>-1</w:t>
      </w:r>
      <w:r w:rsidRPr="003A3B25">
        <w:rPr>
          <w:rFonts w:ascii="Times New Roman" w:hAnsi="Times New Roman"/>
          <w:sz w:val="24"/>
          <w:szCs w:val="24"/>
          <w:lang w:val="en-US"/>
        </w:rPr>
        <w:t>D</w:t>
      </w:r>
      <w:r w:rsidRPr="003A3B25">
        <w:rPr>
          <w:rFonts w:ascii="Times New Roman" w:hAnsi="Times New Roman"/>
          <w:sz w:val="24"/>
          <w:szCs w:val="24"/>
        </w:rPr>
        <w:t xml:space="preserve"> и </w:t>
      </w:r>
      <w:r w:rsidRPr="003A3B25">
        <w:rPr>
          <w:rFonts w:ascii="Times New Roman" w:hAnsi="Times New Roman"/>
          <w:sz w:val="24"/>
          <w:szCs w:val="24"/>
          <w:lang w:val="en-US"/>
        </w:rPr>
        <w:t>Stream</w:t>
      </w:r>
      <w:r w:rsidRPr="003A3B25">
        <w:rPr>
          <w:rFonts w:ascii="Times New Roman" w:hAnsi="Times New Roman"/>
          <w:sz w:val="24"/>
          <w:szCs w:val="24"/>
        </w:rPr>
        <w:t>-2</w:t>
      </w:r>
      <w:r w:rsidRPr="003A3B25">
        <w:rPr>
          <w:rFonts w:ascii="Times New Roman" w:hAnsi="Times New Roman"/>
          <w:sz w:val="24"/>
          <w:szCs w:val="24"/>
          <w:lang w:val="en-US"/>
        </w:rPr>
        <w:t>D</w:t>
      </w:r>
      <w:r w:rsidRPr="003A3B25">
        <w:rPr>
          <w:rFonts w:ascii="Times New Roman" w:hAnsi="Times New Roman"/>
          <w:sz w:val="24"/>
          <w:szCs w:val="24"/>
        </w:rPr>
        <w:t xml:space="preserve"> разработанные В.В.</w:t>
      </w:r>
      <w:r w:rsidRPr="003A3B25">
        <w:rPr>
          <w:rFonts w:ascii="Times New Roman" w:hAnsi="Times New Roman"/>
          <w:sz w:val="24"/>
          <w:szCs w:val="24"/>
          <w:lang w:val="en-US"/>
        </w:rPr>
        <w:t> </w:t>
      </w:r>
      <w:r w:rsidRPr="003A3B25">
        <w:rPr>
          <w:rFonts w:ascii="Times New Roman" w:hAnsi="Times New Roman"/>
          <w:sz w:val="24"/>
          <w:szCs w:val="24"/>
        </w:rPr>
        <w:t>Беликовым и др. [</w:t>
      </w:r>
      <w:r w:rsidR="009B6A4C" w:rsidRPr="003A3B25">
        <w:rPr>
          <w:rFonts w:ascii="Times New Roman" w:hAnsi="Times New Roman"/>
          <w:sz w:val="24"/>
          <w:szCs w:val="24"/>
        </w:rPr>
        <w:t>8</w:t>
      </w:r>
      <w:r w:rsidRPr="003A3B25">
        <w:rPr>
          <w:rFonts w:ascii="Times New Roman" w:hAnsi="Times New Roman"/>
          <w:sz w:val="24"/>
          <w:szCs w:val="24"/>
        </w:rPr>
        <w:t xml:space="preserve">, </w:t>
      </w:r>
      <w:r w:rsidR="009B6A4C" w:rsidRPr="003A3B25">
        <w:rPr>
          <w:rFonts w:ascii="Times New Roman" w:hAnsi="Times New Roman"/>
          <w:sz w:val="24"/>
          <w:szCs w:val="24"/>
        </w:rPr>
        <w:t>9</w:t>
      </w:r>
      <w:r w:rsidR="00DF68FC" w:rsidRPr="003A3B25">
        <w:rPr>
          <w:rFonts w:ascii="Times New Roman" w:hAnsi="Times New Roman"/>
          <w:sz w:val="24"/>
          <w:szCs w:val="24"/>
        </w:rPr>
        <w:t xml:space="preserve">, </w:t>
      </w:r>
      <w:r w:rsidR="002D48FA" w:rsidRPr="003A3B25">
        <w:rPr>
          <w:rFonts w:ascii="Times New Roman" w:hAnsi="Times New Roman"/>
          <w:sz w:val="24"/>
          <w:szCs w:val="24"/>
        </w:rPr>
        <w:t>1</w:t>
      </w:r>
      <w:r w:rsidR="00DF68FC" w:rsidRPr="003A3B25">
        <w:rPr>
          <w:rFonts w:ascii="Times New Roman" w:hAnsi="Times New Roman"/>
          <w:sz w:val="24"/>
          <w:szCs w:val="24"/>
        </w:rPr>
        <w:t>0</w:t>
      </w:r>
      <w:r w:rsidRPr="003A3B25">
        <w:rPr>
          <w:rFonts w:ascii="Times New Roman" w:hAnsi="Times New Roman"/>
          <w:sz w:val="24"/>
          <w:szCs w:val="24"/>
        </w:rPr>
        <w:t xml:space="preserve">], </w:t>
      </w:r>
      <w:r w:rsidRPr="003A3B25">
        <w:rPr>
          <w:rFonts w:ascii="Times New Roman" w:hAnsi="Times New Roman"/>
          <w:sz w:val="24"/>
          <w:szCs w:val="24"/>
          <w:lang w:val="en-US"/>
        </w:rPr>
        <w:t>Mike</w:t>
      </w:r>
      <w:r w:rsidRPr="003A3B25">
        <w:rPr>
          <w:rFonts w:ascii="Times New Roman" w:hAnsi="Times New Roman"/>
          <w:sz w:val="24"/>
          <w:szCs w:val="24"/>
        </w:rPr>
        <w:t xml:space="preserve"> 11, </w:t>
      </w:r>
      <w:r w:rsidRPr="003A3B25">
        <w:rPr>
          <w:rFonts w:ascii="Times New Roman" w:hAnsi="Times New Roman"/>
          <w:sz w:val="24"/>
          <w:szCs w:val="24"/>
          <w:lang w:val="en-US"/>
        </w:rPr>
        <w:t>Mike</w:t>
      </w:r>
      <w:r w:rsidRPr="003A3B25">
        <w:rPr>
          <w:rFonts w:ascii="Times New Roman" w:hAnsi="Times New Roman"/>
          <w:sz w:val="24"/>
          <w:szCs w:val="24"/>
        </w:rPr>
        <w:t xml:space="preserve"> 21 Датского гидрологического института </w:t>
      </w:r>
      <w:r w:rsidR="002D48FA" w:rsidRPr="003A3B25">
        <w:rPr>
          <w:rFonts w:ascii="Times New Roman" w:hAnsi="Times New Roman"/>
          <w:sz w:val="24"/>
          <w:szCs w:val="24"/>
        </w:rPr>
        <w:t>[1</w:t>
      </w:r>
      <w:r w:rsidR="00DF68FC" w:rsidRPr="003A3B25">
        <w:rPr>
          <w:rFonts w:ascii="Times New Roman" w:hAnsi="Times New Roman"/>
          <w:sz w:val="24"/>
          <w:szCs w:val="24"/>
        </w:rPr>
        <w:t>1</w:t>
      </w:r>
      <w:r w:rsidRPr="003A3B25">
        <w:rPr>
          <w:rFonts w:ascii="Times New Roman" w:hAnsi="Times New Roman"/>
          <w:sz w:val="24"/>
          <w:szCs w:val="24"/>
        </w:rPr>
        <w:t xml:space="preserve">], </w:t>
      </w:r>
      <w:r w:rsidRPr="003A3B25">
        <w:rPr>
          <w:rFonts w:ascii="Times New Roman" w:hAnsi="Times New Roman"/>
          <w:sz w:val="24"/>
          <w:szCs w:val="24"/>
          <w:lang w:val="en-US"/>
        </w:rPr>
        <w:t>Delft</w:t>
      </w:r>
      <w:r w:rsidRPr="003A3B25">
        <w:rPr>
          <w:rFonts w:ascii="Times New Roman" w:hAnsi="Times New Roman"/>
          <w:sz w:val="24"/>
          <w:szCs w:val="24"/>
        </w:rPr>
        <w:t xml:space="preserve"> 3</w:t>
      </w:r>
      <w:r w:rsidRPr="003A3B25">
        <w:rPr>
          <w:rFonts w:ascii="Times New Roman" w:hAnsi="Times New Roman"/>
          <w:sz w:val="24"/>
          <w:szCs w:val="24"/>
          <w:lang w:val="en-US"/>
        </w:rPr>
        <w:t>D</w:t>
      </w:r>
      <w:r w:rsidRPr="003A3B25">
        <w:rPr>
          <w:rFonts w:ascii="Times New Roman" w:hAnsi="Times New Roman"/>
          <w:sz w:val="24"/>
          <w:szCs w:val="24"/>
        </w:rPr>
        <w:t xml:space="preserve"> (многослойная двумерная модель) Института </w:t>
      </w:r>
      <w:r w:rsidRPr="003A3B25">
        <w:rPr>
          <w:rFonts w:ascii="Times New Roman" w:hAnsi="Times New Roman"/>
          <w:sz w:val="24"/>
          <w:szCs w:val="24"/>
          <w:lang w:val="en-US"/>
        </w:rPr>
        <w:t>Deltares</w:t>
      </w:r>
      <w:r w:rsidRPr="003A3B25">
        <w:rPr>
          <w:rFonts w:ascii="Times New Roman" w:hAnsi="Times New Roman"/>
          <w:sz w:val="24"/>
          <w:szCs w:val="24"/>
        </w:rPr>
        <w:t xml:space="preserve"> г.</w:t>
      </w:r>
      <w:r w:rsidRPr="003A3B25">
        <w:rPr>
          <w:rFonts w:ascii="Times New Roman" w:hAnsi="Times New Roman"/>
          <w:sz w:val="24"/>
          <w:szCs w:val="24"/>
          <w:lang w:val="en-US"/>
        </w:rPr>
        <w:t> </w:t>
      </w:r>
      <w:r w:rsidRPr="003A3B25">
        <w:rPr>
          <w:rFonts w:ascii="Times New Roman" w:hAnsi="Times New Roman"/>
          <w:sz w:val="24"/>
          <w:szCs w:val="24"/>
        </w:rPr>
        <w:t>Дельфт (Нидерланды)</w:t>
      </w:r>
      <w:r w:rsidRPr="003A3B25">
        <w:rPr>
          <w:rFonts w:ascii="Times New Roman" w:hAnsi="Times New Roman"/>
          <w:sz w:val="24"/>
          <w:szCs w:val="24"/>
          <w:lang w:val="kk-KZ"/>
        </w:rPr>
        <w:t xml:space="preserve"> </w:t>
      </w:r>
      <w:r w:rsidR="00782028" w:rsidRPr="003A3B25">
        <w:rPr>
          <w:rFonts w:ascii="Times New Roman" w:hAnsi="Times New Roman"/>
          <w:sz w:val="24"/>
          <w:szCs w:val="24"/>
        </w:rPr>
        <w:t>[</w:t>
      </w:r>
      <w:r w:rsidR="002D48FA" w:rsidRPr="003A3B25">
        <w:rPr>
          <w:rFonts w:ascii="Times New Roman" w:hAnsi="Times New Roman"/>
          <w:sz w:val="24"/>
          <w:szCs w:val="24"/>
        </w:rPr>
        <w:t>1</w:t>
      </w:r>
      <w:r w:rsidR="00782028" w:rsidRPr="003A3B25">
        <w:rPr>
          <w:rFonts w:ascii="Times New Roman" w:hAnsi="Times New Roman"/>
          <w:sz w:val="24"/>
          <w:szCs w:val="24"/>
        </w:rPr>
        <w:t>2</w:t>
      </w:r>
      <w:r w:rsidRPr="003A3B25">
        <w:rPr>
          <w:rFonts w:ascii="Times New Roman" w:hAnsi="Times New Roman"/>
          <w:sz w:val="24"/>
          <w:szCs w:val="24"/>
        </w:rPr>
        <w:t xml:space="preserve">], американские </w:t>
      </w:r>
      <w:r w:rsidRPr="003A3B25">
        <w:rPr>
          <w:rFonts w:ascii="Times New Roman" w:hAnsi="Times New Roman"/>
          <w:sz w:val="24"/>
          <w:szCs w:val="24"/>
          <w:lang w:val="en-US"/>
        </w:rPr>
        <w:t>HEC</w:t>
      </w:r>
      <w:r w:rsidRPr="003A3B25">
        <w:rPr>
          <w:rFonts w:ascii="Times New Roman" w:hAnsi="Times New Roman"/>
          <w:sz w:val="24"/>
          <w:szCs w:val="24"/>
        </w:rPr>
        <w:t>-</w:t>
      </w:r>
      <w:r w:rsidRPr="003A3B25">
        <w:rPr>
          <w:rFonts w:ascii="Times New Roman" w:hAnsi="Times New Roman"/>
          <w:sz w:val="24"/>
          <w:szCs w:val="24"/>
          <w:lang w:val="en-US"/>
        </w:rPr>
        <w:t>RAS</w:t>
      </w:r>
      <w:r w:rsidRPr="003A3B25">
        <w:rPr>
          <w:rFonts w:ascii="Times New Roman" w:hAnsi="Times New Roman"/>
          <w:sz w:val="24"/>
          <w:szCs w:val="24"/>
        </w:rPr>
        <w:t xml:space="preserve"> Американского корпуса военных инженеров</w:t>
      </w:r>
      <w:r w:rsidR="0060479B" w:rsidRPr="003A3B25">
        <w:rPr>
          <w:rFonts w:ascii="Times New Roman" w:hAnsi="Times New Roman"/>
          <w:sz w:val="24"/>
          <w:szCs w:val="24"/>
        </w:rPr>
        <w:t xml:space="preserve"> </w:t>
      </w:r>
      <w:r w:rsidR="00AB0D17" w:rsidRPr="003A3B25">
        <w:rPr>
          <w:rFonts w:ascii="Times New Roman" w:hAnsi="Times New Roman"/>
          <w:sz w:val="24"/>
          <w:szCs w:val="24"/>
        </w:rPr>
        <w:t>[</w:t>
      </w:r>
      <w:r w:rsidR="002D48FA" w:rsidRPr="003A3B25">
        <w:rPr>
          <w:rFonts w:ascii="Times New Roman" w:hAnsi="Times New Roman"/>
          <w:sz w:val="24"/>
          <w:szCs w:val="24"/>
        </w:rPr>
        <w:t>1</w:t>
      </w:r>
      <w:r w:rsidR="00AB0D17" w:rsidRPr="003A3B25">
        <w:rPr>
          <w:rFonts w:ascii="Times New Roman" w:hAnsi="Times New Roman"/>
          <w:sz w:val="24"/>
          <w:szCs w:val="24"/>
        </w:rPr>
        <w:t>3</w:t>
      </w:r>
      <w:r w:rsidRPr="003A3B25">
        <w:rPr>
          <w:rFonts w:ascii="Times New Roman" w:hAnsi="Times New Roman"/>
          <w:sz w:val="24"/>
          <w:szCs w:val="24"/>
        </w:rPr>
        <w:t xml:space="preserve">], </w:t>
      </w:r>
      <w:r w:rsidRPr="003A3B25">
        <w:rPr>
          <w:rFonts w:ascii="Times New Roman" w:hAnsi="Times New Roman"/>
          <w:sz w:val="24"/>
          <w:szCs w:val="24"/>
          <w:lang w:val="en-US"/>
        </w:rPr>
        <w:t>FLO</w:t>
      </w:r>
      <w:r w:rsidRPr="003A3B25">
        <w:rPr>
          <w:rFonts w:ascii="Times New Roman" w:hAnsi="Times New Roman"/>
          <w:sz w:val="24"/>
          <w:szCs w:val="24"/>
        </w:rPr>
        <w:t>-2</w:t>
      </w:r>
      <w:r w:rsidRPr="003A3B25">
        <w:rPr>
          <w:rFonts w:ascii="Times New Roman" w:hAnsi="Times New Roman"/>
          <w:sz w:val="24"/>
          <w:szCs w:val="24"/>
          <w:lang w:val="en-US"/>
        </w:rPr>
        <w:t>D</w:t>
      </w:r>
      <w:r w:rsidRPr="003A3B25">
        <w:rPr>
          <w:rFonts w:ascii="Times New Roman" w:hAnsi="Times New Roman"/>
          <w:sz w:val="24"/>
          <w:szCs w:val="24"/>
        </w:rPr>
        <w:t xml:space="preserve"> </w:t>
      </w:r>
      <w:r w:rsidR="00AB0D17" w:rsidRPr="003A3B25">
        <w:rPr>
          <w:rFonts w:ascii="Times New Roman" w:hAnsi="Times New Roman"/>
          <w:sz w:val="24"/>
          <w:szCs w:val="24"/>
        </w:rPr>
        <w:t>[</w:t>
      </w:r>
      <w:r w:rsidR="002D48FA" w:rsidRPr="003A3B25">
        <w:rPr>
          <w:rFonts w:ascii="Times New Roman" w:hAnsi="Times New Roman"/>
          <w:sz w:val="24"/>
          <w:szCs w:val="24"/>
        </w:rPr>
        <w:t>1</w:t>
      </w:r>
      <w:r w:rsidR="00AB0D17" w:rsidRPr="003A3B25">
        <w:rPr>
          <w:rFonts w:ascii="Times New Roman" w:hAnsi="Times New Roman"/>
          <w:sz w:val="24"/>
          <w:szCs w:val="24"/>
        </w:rPr>
        <w:t>4</w:t>
      </w:r>
      <w:r w:rsidRPr="003A3B25">
        <w:rPr>
          <w:rFonts w:ascii="Times New Roman" w:hAnsi="Times New Roman"/>
          <w:sz w:val="24"/>
          <w:szCs w:val="24"/>
        </w:rPr>
        <w:t xml:space="preserve">], французский </w:t>
      </w:r>
      <w:r w:rsidRPr="003A3B25">
        <w:rPr>
          <w:rFonts w:ascii="Times New Roman" w:hAnsi="Times New Roman"/>
          <w:sz w:val="24"/>
          <w:szCs w:val="24"/>
          <w:lang w:val="en-US"/>
        </w:rPr>
        <w:t>TELEMAC</w:t>
      </w:r>
      <w:r w:rsidRPr="003A3B25">
        <w:rPr>
          <w:rFonts w:ascii="Times New Roman" w:hAnsi="Times New Roman"/>
          <w:sz w:val="24"/>
          <w:szCs w:val="24"/>
        </w:rPr>
        <w:t xml:space="preserve"> и др. </w:t>
      </w:r>
    </w:p>
    <w:p w14:paraId="0BFC5E4B" w14:textId="5FC6BEC5" w:rsidR="00CB308F" w:rsidRPr="003A3B25" w:rsidRDefault="00927150" w:rsidP="002F20F4">
      <w:pPr>
        <w:spacing w:after="0" w:line="360" w:lineRule="auto"/>
        <w:ind w:firstLine="709"/>
        <w:jc w:val="both"/>
        <w:rPr>
          <w:rFonts w:ascii="Times New Roman" w:hAnsi="Times New Roman"/>
          <w:sz w:val="24"/>
          <w:szCs w:val="24"/>
        </w:rPr>
      </w:pPr>
      <w:r w:rsidRPr="003A3B25">
        <w:rPr>
          <w:rFonts w:ascii="Times New Roman" w:hAnsi="Times New Roman"/>
          <w:sz w:val="24"/>
          <w:szCs w:val="24"/>
        </w:rPr>
        <w:t>Модели различаются, в основном, способами схематизации расчетной области (треугольные, четырехугольные и смешанные сетки), применяемыми расчетными схемами и методами (конечных разностей, конечных элементов)</w:t>
      </w:r>
      <w:r w:rsidR="00F242D5" w:rsidRPr="003A3B25">
        <w:rPr>
          <w:rFonts w:ascii="Times New Roman" w:hAnsi="Times New Roman"/>
          <w:sz w:val="24"/>
          <w:szCs w:val="24"/>
        </w:rPr>
        <w:t>, набором дополнительных блоков</w:t>
      </w:r>
      <w:r w:rsidRPr="003A3B25">
        <w:rPr>
          <w:rFonts w:ascii="Times New Roman" w:hAnsi="Times New Roman"/>
          <w:sz w:val="24"/>
          <w:szCs w:val="24"/>
        </w:rPr>
        <w:t xml:space="preserve">. В зависимости от детальности исходных данных и решаемой задачи применяются одномерные и двумерные модели движения водного потока. Одномерные модели </w:t>
      </w:r>
      <w:r w:rsidR="008B141D" w:rsidRPr="003A3B25">
        <w:rPr>
          <w:rFonts w:ascii="Times New Roman" w:hAnsi="Times New Roman"/>
          <w:sz w:val="24"/>
          <w:szCs w:val="24"/>
        </w:rPr>
        <w:t>используются</w:t>
      </w:r>
      <w:r w:rsidRPr="003A3B25">
        <w:rPr>
          <w:rFonts w:ascii="Times New Roman" w:hAnsi="Times New Roman"/>
          <w:sz w:val="24"/>
          <w:szCs w:val="24"/>
        </w:rPr>
        <w:t xml:space="preserve"> на протяженных участках на основе данных о морфометрических характеристиках речных долин, представленных в виде отдельных поперечных профилей, расположенных на расстоянии </w:t>
      </w:r>
      <w:r w:rsidR="00F242D5" w:rsidRPr="003A3B25">
        <w:rPr>
          <w:rFonts w:ascii="Times New Roman" w:hAnsi="Times New Roman"/>
          <w:sz w:val="24"/>
          <w:szCs w:val="24"/>
        </w:rPr>
        <w:t xml:space="preserve">друг от друга порядка нескольких ширин русла и более </w:t>
      </w:r>
      <w:r w:rsidRPr="003A3B25">
        <w:rPr>
          <w:rFonts w:ascii="Times New Roman" w:hAnsi="Times New Roman"/>
          <w:sz w:val="24"/>
          <w:szCs w:val="24"/>
        </w:rPr>
        <w:t>(</w:t>
      </w:r>
      <w:r w:rsidR="00F07735" w:rsidRPr="003A3B25">
        <w:rPr>
          <w:rFonts w:ascii="Times New Roman" w:hAnsi="Times New Roman"/>
          <w:sz w:val="24"/>
          <w:szCs w:val="24"/>
        </w:rPr>
        <w:t>рисунок 2.1</w:t>
      </w:r>
      <w:r w:rsidRPr="003A3B25">
        <w:rPr>
          <w:rFonts w:ascii="Times New Roman" w:hAnsi="Times New Roman"/>
          <w:sz w:val="24"/>
          <w:szCs w:val="24"/>
        </w:rPr>
        <w:t xml:space="preserve">). </w:t>
      </w:r>
    </w:p>
    <w:p w14:paraId="66916C5F" w14:textId="77777777" w:rsidR="00FB608F" w:rsidRPr="003A3B25" w:rsidRDefault="00FB608F" w:rsidP="002F20F4">
      <w:pPr>
        <w:spacing w:after="0" w:line="360" w:lineRule="auto"/>
        <w:ind w:firstLine="709"/>
        <w:jc w:val="both"/>
        <w:rPr>
          <w:rFonts w:ascii="Times New Roman" w:hAnsi="Times New Roman"/>
          <w:sz w:val="24"/>
          <w:szCs w:val="24"/>
        </w:rPr>
      </w:pPr>
    </w:p>
    <w:p w14:paraId="5C5FD061" w14:textId="77777777" w:rsidR="00CB308F" w:rsidRPr="003A3B25" w:rsidRDefault="00CB308F" w:rsidP="00AF3E35">
      <w:pPr>
        <w:spacing w:after="0" w:line="360" w:lineRule="auto"/>
        <w:ind w:firstLine="709"/>
        <w:jc w:val="center"/>
        <w:rPr>
          <w:rFonts w:ascii="Times New Roman" w:hAnsi="Times New Roman"/>
          <w:sz w:val="24"/>
          <w:szCs w:val="24"/>
        </w:rPr>
      </w:pPr>
      <w:r w:rsidRPr="003A3B25">
        <w:rPr>
          <w:rFonts w:ascii="Times New Roman" w:eastAsia="Times New Roman" w:hAnsi="Times New Roman"/>
          <w:noProof/>
          <w:lang w:eastAsia="ru-RU"/>
        </w:rPr>
        <w:drawing>
          <wp:inline distT="0" distB="0" distL="0" distR="0" wp14:anchorId="51DC3F6B" wp14:editId="25D538BD">
            <wp:extent cx="3375360" cy="1544129"/>
            <wp:effectExtent l="0" t="0" r="0" b="0"/>
            <wp:docPr id="1073741837" name="Рисунок 1073741837" descr="Описание: \\Geoinst\geo\1. Акиянова Ф.Ж\10 от Ергали\Статья 2018\5.1 Graphic XS 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Geoinst\geo\1. Акиянова Ф.Ж\10 от Ергали\Статья 2018\5.1 Graphic XS Editor.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74035" cy="1589270"/>
                    </a:xfrm>
                    <a:prstGeom prst="rect">
                      <a:avLst/>
                    </a:prstGeom>
                    <a:noFill/>
                    <a:ln>
                      <a:noFill/>
                    </a:ln>
                  </pic:spPr>
                </pic:pic>
              </a:graphicData>
            </a:graphic>
          </wp:inline>
        </w:drawing>
      </w:r>
    </w:p>
    <w:p w14:paraId="064FADDC" w14:textId="44D48EDF" w:rsidR="00906E54" w:rsidRPr="003A3B25" w:rsidRDefault="00F07735" w:rsidP="00906E54">
      <w:pPr>
        <w:tabs>
          <w:tab w:val="left" w:pos="851"/>
        </w:tabs>
        <w:spacing w:after="0" w:line="360" w:lineRule="auto"/>
        <w:ind w:firstLine="709"/>
        <w:jc w:val="center"/>
        <w:rPr>
          <w:rFonts w:ascii="Times New Roman" w:hAnsi="Times New Roman"/>
          <w:sz w:val="24"/>
          <w:szCs w:val="24"/>
        </w:rPr>
      </w:pPr>
      <w:r w:rsidRPr="003A3B25">
        <w:rPr>
          <w:rFonts w:ascii="Times New Roman" w:eastAsia="Times New Roman" w:hAnsi="Times New Roman"/>
          <w:sz w:val="24"/>
          <w:szCs w:val="24"/>
          <w:lang w:eastAsia="ru-RU"/>
        </w:rPr>
        <w:t>Рисунок 2.1</w:t>
      </w:r>
      <w:r w:rsidR="00CB308F" w:rsidRPr="003A3B25">
        <w:rPr>
          <w:rFonts w:ascii="Times New Roman" w:eastAsia="Times New Roman" w:hAnsi="Times New Roman"/>
          <w:sz w:val="24"/>
          <w:szCs w:val="24"/>
          <w:lang w:eastAsia="ru-RU"/>
        </w:rPr>
        <w:t xml:space="preserve"> – </w:t>
      </w:r>
      <w:r w:rsidR="00712268" w:rsidRPr="003A3B25">
        <w:rPr>
          <w:rFonts w:ascii="Times New Roman" w:eastAsia="Times New Roman" w:hAnsi="Times New Roman"/>
          <w:sz w:val="24"/>
          <w:szCs w:val="24"/>
          <w:lang w:eastAsia="ru-RU"/>
        </w:rPr>
        <w:t>Создание</w:t>
      </w:r>
      <w:r w:rsidR="00CB308F" w:rsidRPr="003A3B25">
        <w:rPr>
          <w:rFonts w:ascii="Times New Roman" w:eastAsia="Times New Roman" w:hAnsi="Times New Roman"/>
          <w:sz w:val="24"/>
          <w:szCs w:val="24"/>
          <w:lang w:eastAsia="ru-RU"/>
        </w:rPr>
        <w:t xml:space="preserve"> схемы участка р. Есиль для одномерной модели </w:t>
      </w:r>
      <w:r w:rsidR="00CB308F" w:rsidRPr="003A3B25">
        <w:rPr>
          <w:rFonts w:ascii="Times New Roman" w:hAnsi="Times New Roman"/>
          <w:sz w:val="24"/>
          <w:szCs w:val="24"/>
          <w:lang w:val="en-US"/>
        </w:rPr>
        <w:t>HEC</w:t>
      </w:r>
      <w:r w:rsidR="00CB308F" w:rsidRPr="003A3B25">
        <w:rPr>
          <w:rFonts w:ascii="Times New Roman" w:hAnsi="Times New Roman"/>
          <w:sz w:val="24"/>
          <w:szCs w:val="24"/>
        </w:rPr>
        <w:t>-</w:t>
      </w:r>
      <w:r w:rsidR="00CB308F" w:rsidRPr="003A3B25">
        <w:rPr>
          <w:rFonts w:ascii="Times New Roman" w:hAnsi="Times New Roman"/>
          <w:sz w:val="24"/>
          <w:szCs w:val="24"/>
          <w:lang w:val="en-US"/>
        </w:rPr>
        <w:t>RAS</w:t>
      </w:r>
    </w:p>
    <w:p w14:paraId="2979D53C" w14:textId="77777777" w:rsidR="00906E54" w:rsidRPr="003A3B25" w:rsidRDefault="00906E54" w:rsidP="00906E54">
      <w:pPr>
        <w:tabs>
          <w:tab w:val="left" w:pos="851"/>
        </w:tabs>
        <w:spacing w:after="0" w:line="360" w:lineRule="auto"/>
        <w:ind w:firstLine="709"/>
        <w:jc w:val="center"/>
        <w:rPr>
          <w:rFonts w:ascii="Times New Roman" w:hAnsi="Times New Roman"/>
          <w:sz w:val="24"/>
          <w:szCs w:val="24"/>
        </w:rPr>
      </w:pPr>
    </w:p>
    <w:p w14:paraId="7D947F54" w14:textId="77777777" w:rsidR="00927150" w:rsidRPr="003A3B25" w:rsidRDefault="00927150" w:rsidP="002F20F4">
      <w:pPr>
        <w:spacing w:after="0" w:line="360" w:lineRule="auto"/>
        <w:ind w:firstLine="709"/>
        <w:jc w:val="both"/>
        <w:rPr>
          <w:rFonts w:ascii="Times New Roman" w:hAnsi="Times New Roman"/>
          <w:sz w:val="24"/>
          <w:szCs w:val="24"/>
        </w:rPr>
      </w:pPr>
      <w:r w:rsidRPr="003A3B25">
        <w:rPr>
          <w:rFonts w:ascii="Times New Roman" w:hAnsi="Times New Roman"/>
          <w:sz w:val="24"/>
          <w:szCs w:val="24"/>
        </w:rPr>
        <w:t>Результатами расчетов являются изменения уровней водной поверхности и расходов воды по времени на каждом поперечнике в пределах расчетного участка (рисунок 2.</w:t>
      </w:r>
      <w:r w:rsidR="00F07735" w:rsidRPr="003A3B25">
        <w:rPr>
          <w:rFonts w:ascii="Times New Roman" w:hAnsi="Times New Roman"/>
          <w:sz w:val="24"/>
          <w:szCs w:val="24"/>
        </w:rPr>
        <w:t>2</w:t>
      </w:r>
      <w:r w:rsidRPr="003A3B25">
        <w:rPr>
          <w:rFonts w:ascii="Times New Roman" w:hAnsi="Times New Roman"/>
          <w:sz w:val="24"/>
          <w:szCs w:val="24"/>
        </w:rPr>
        <w:t xml:space="preserve">). </w:t>
      </w:r>
    </w:p>
    <w:tbl>
      <w:tblPr>
        <w:tblW w:w="7665" w:type="dxa"/>
        <w:jc w:val="center"/>
        <w:tblLook w:val="04A0" w:firstRow="1" w:lastRow="0" w:firstColumn="1" w:lastColumn="0" w:noHBand="0" w:noVBand="1"/>
      </w:tblPr>
      <w:tblGrid>
        <w:gridCol w:w="3834"/>
        <w:gridCol w:w="3831"/>
      </w:tblGrid>
      <w:tr w:rsidR="00927150" w:rsidRPr="003A3B25" w14:paraId="07733DCF" w14:textId="77777777" w:rsidTr="000A3A9B">
        <w:trPr>
          <w:trHeight w:val="2824"/>
          <w:jc w:val="center"/>
        </w:trPr>
        <w:tc>
          <w:tcPr>
            <w:tcW w:w="3834" w:type="dxa"/>
            <w:hideMark/>
          </w:tcPr>
          <w:p w14:paraId="44E5B1C7" w14:textId="77777777" w:rsidR="00927150" w:rsidRPr="003A3B25" w:rsidRDefault="00927150" w:rsidP="000A3A9B">
            <w:pPr>
              <w:spacing w:after="0" w:line="288" w:lineRule="auto"/>
              <w:ind w:left="165" w:firstLine="567"/>
              <w:contextualSpacing/>
              <w:jc w:val="center"/>
              <w:rPr>
                <w:rFonts w:ascii="Times New Roman" w:eastAsia="Times New Roman" w:hAnsi="Times New Roman"/>
                <w:noProof/>
                <w:lang w:eastAsia="ru-RU"/>
              </w:rPr>
            </w:pPr>
            <w:r w:rsidRPr="003A3B25">
              <w:rPr>
                <w:rFonts w:ascii="Times New Roman" w:hAnsi="Times New Roman"/>
                <w:noProof/>
                <w:lang w:eastAsia="ru-RU"/>
              </w:rPr>
              <w:drawing>
                <wp:inline distT="0" distB="0" distL="0" distR="0" wp14:anchorId="20326253" wp14:editId="47F2D54E">
                  <wp:extent cx="2190750" cy="1771650"/>
                  <wp:effectExtent l="0" t="0" r="0" b="0"/>
                  <wp:docPr id="1073741834" name="Рисунок 1073741834" descr="Описание: \\Geoinst\geo\1. Акиянова Ф.Ж\10 от Ергали\Статья 2018\СЦЕН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Geoinst\geo\1. Акиянова Ф.Ж\10 от Ергали\Статья 2018\СЦЕНА_1.jpg"/>
                          <pic:cNvPicPr>
                            <a:picLocks noChangeAspect="1" noChangeArrowheads="1"/>
                          </pic:cNvPicPr>
                        </pic:nvPicPr>
                        <pic:blipFill>
                          <a:blip r:embed="rId15">
                            <a:extLst>
                              <a:ext uri="{28A0092B-C50C-407E-A947-70E740481C1C}">
                                <a14:useLocalDpi xmlns:a14="http://schemas.microsoft.com/office/drawing/2010/main" val="0"/>
                              </a:ext>
                            </a:extLst>
                          </a:blip>
                          <a:srcRect l="1115" t="2208" r="29968" b="1894"/>
                          <a:stretch>
                            <a:fillRect/>
                          </a:stretch>
                        </pic:blipFill>
                        <pic:spPr bwMode="auto">
                          <a:xfrm>
                            <a:off x="0" y="0"/>
                            <a:ext cx="2190750" cy="1771650"/>
                          </a:xfrm>
                          <a:prstGeom prst="rect">
                            <a:avLst/>
                          </a:prstGeom>
                          <a:noFill/>
                          <a:ln>
                            <a:noFill/>
                          </a:ln>
                        </pic:spPr>
                      </pic:pic>
                    </a:graphicData>
                  </a:graphic>
                </wp:inline>
              </w:drawing>
            </w:r>
          </w:p>
        </w:tc>
        <w:tc>
          <w:tcPr>
            <w:tcW w:w="3831" w:type="dxa"/>
            <w:hideMark/>
          </w:tcPr>
          <w:p w14:paraId="3AE1E74D" w14:textId="77777777" w:rsidR="00927150" w:rsidRPr="003A3B25" w:rsidRDefault="00927150" w:rsidP="000A3A9B">
            <w:pPr>
              <w:spacing w:after="0" w:line="288" w:lineRule="auto"/>
              <w:ind w:firstLine="567"/>
              <w:contextualSpacing/>
              <w:jc w:val="center"/>
              <w:rPr>
                <w:rFonts w:ascii="Times New Roman" w:eastAsia="Times New Roman" w:hAnsi="Times New Roman"/>
                <w:noProof/>
                <w:lang w:eastAsia="ru-RU"/>
              </w:rPr>
            </w:pPr>
            <w:r w:rsidRPr="003A3B25">
              <w:rPr>
                <w:rFonts w:ascii="Times New Roman" w:hAnsi="Times New Roman"/>
                <w:noProof/>
                <w:lang w:eastAsia="ru-RU"/>
              </w:rPr>
              <w:drawing>
                <wp:inline distT="0" distB="0" distL="0" distR="0" wp14:anchorId="49EDF24B" wp14:editId="487502BC">
                  <wp:extent cx="2133600" cy="1752600"/>
                  <wp:effectExtent l="0" t="0" r="0" b="0"/>
                  <wp:docPr id="1073741833" name="Рисунок 1073741833" descr="Описание: \\Geoinst\geo\1. Акиянова Ф.Ж\10 от Ергали\Статья 2018\СЦЕН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Geoinst\geo\1. Акиянова Ф.Ж\10 от Ергали\Статья 2018\СЦЕНА_2.jpg"/>
                          <pic:cNvPicPr>
                            <a:picLocks noChangeAspect="1" noChangeArrowheads="1"/>
                          </pic:cNvPicPr>
                        </pic:nvPicPr>
                        <pic:blipFill>
                          <a:blip r:embed="rId16">
                            <a:extLst>
                              <a:ext uri="{28A0092B-C50C-407E-A947-70E740481C1C}">
                                <a14:useLocalDpi xmlns:a14="http://schemas.microsoft.com/office/drawing/2010/main" val="0"/>
                              </a:ext>
                            </a:extLst>
                          </a:blip>
                          <a:srcRect l="1559" t="1894" r="30035" b="2208"/>
                          <a:stretch>
                            <a:fillRect/>
                          </a:stretch>
                        </pic:blipFill>
                        <pic:spPr bwMode="auto">
                          <a:xfrm>
                            <a:off x="0" y="0"/>
                            <a:ext cx="2133600" cy="1752600"/>
                          </a:xfrm>
                          <a:prstGeom prst="rect">
                            <a:avLst/>
                          </a:prstGeom>
                          <a:noFill/>
                          <a:ln>
                            <a:noFill/>
                          </a:ln>
                        </pic:spPr>
                      </pic:pic>
                    </a:graphicData>
                  </a:graphic>
                </wp:inline>
              </w:drawing>
            </w:r>
          </w:p>
        </w:tc>
      </w:tr>
    </w:tbl>
    <w:p w14:paraId="6B16D097" w14:textId="77777777" w:rsidR="00927150" w:rsidRPr="003A3B25" w:rsidRDefault="00927150" w:rsidP="00927150">
      <w:pPr>
        <w:spacing w:after="0" w:line="360" w:lineRule="auto"/>
        <w:ind w:firstLine="567"/>
        <w:jc w:val="both"/>
        <w:rPr>
          <w:rFonts w:ascii="Times New Roman" w:hAnsi="Times New Roman"/>
          <w:bCs/>
          <w:sz w:val="24"/>
          <w:szCs w:val="24"/>
          <w:lang w:eastAsia="ru-RU"/>
        </w:rPr>
      </w:pPr>
      <w:bookmarkStart w:id="2" w:name="_Ref343640778"/>
    </w:p>
    <w:p w14:paraId="654D1901" w14:textId="77777777" w:rsidR="00927150" w:rsidRPr="003A3B25" w:rsidRDefault="00927150" w:rsidP="002F20F4">
      <w:pPr>
        <w:spacing w:after="0" w:line="360" w:lineRule="auto"/>
        <w:ind w:firstLine="709"/>
        <w:jc w:val="center"/>
        <w:rPr>
          <w:rFonts w:ascii="Times New Roman" w:hAnsi="Times New Roman"/>
          <w:bCs/>
          <w:sz w:val="24"/>
          <w:szCs w:val="24"/>
          <w:lang w:eastAsia="ru-RU"/>
        </w:rPr>
      </w:pPr>
      <w:r w:rsidRPr="003A3B25">
        <w:rPr>
          <w:rFonts w:ascii="Times New Roman" w:hAnsi="Times New Roman"/>
          <w:bCs/>
          <w:sz w:val="24"/>
          <w:szCs w:val="24"/>
          <w:lang w:eastAsia="ru-RU"/>
        </w:rPr>
        <w:t>Рис</w:t>
      </w:r>
      <w:bookmarkEnd w:id="2"/>
      <w:r w:rsidR="00F07735" w:rsidRPr="003A3B25">
        <w:rPr>
          <w:rFonts w:ascii="Times New Roman" w:hAnsi="Times New Roman"/>
          <w:bCs/>
          <w:sz w:val="24"/>
          <w:szCs w:val="24"/>
          <w:lang w:eastAsia="ru-RU"/>
        </w:rPr>
        <w:t>унок 2.2</w:t>
      </w:r>
      <w:r w:rsidRPr="003A3B25">
        <w:rPr>
          <w:rFonts w:ascii="Times New Roman" w:hAnsi="Times New Roman"/>
          <w:bCs/>
          <w:sz w:val="24"/>
          <w:szCs w:val="24"/>
          <w:lang w:eastAsia="ru-RU"/>
        </w:rPr>
        <w:t xml:space="preserve"> – Визуализация результатов расчета по одномерной модели </w:t>
      </w:r>
      <w:r w:rsidRPr="003A3B25">
        <w:rPr>
          <w:rFonts w:ascii="Times New Roman" w:hAnsi="Times New Roman"/>
          <w:lang w:val="en-US"/>
        </w:rPr>
        <w:t>HEC</w:t>
      </w:r>
      <w:r w:rsidRPr="003A3B25">
        <w:rPr>
          <w:rFonts w:ascii="Times New Roman" w:hAnsi="Times New Roman"/>
        </w:rPr>
        <w:t>-</w:t>
      </w:r>
      <w:r w:rsidRPr="003A3B25">
        <w:rPr>
          <w:rFonts w:ascii="Times New Roman" w:hAnsi="Times New Roman"/>
          <w:lang w:val="en-US"/>
        </w:rPr>
        <w:t>RAS</w:t>
      </w:r>
    </w:p>
    <w:p w14:paraId="59C527C9" w14:textId="77777777" w:rsidR="00CB308F" w:rsidRPr="003A3B25" w:rsidRDefault="00CB308F" w:rsidP="00CB308F">
      <w:pPr>
        <w:spacing w:after="0" w:line="360" w:lineRule="auto"/>
        <w:ind w:firstLine="567"/>
        <w:jc w:val="both"/>
        <w:rPr>
          <w:rFonts w:ascii="Times New Roman" w:hAnsi="Times New Roman"/>
          <w:bCs/>
          <w:sz w:val="24"/>
          <w:szCs w:val="24"/>
          <w:lang w:eastAsia="ru-RU"/>
        </w:rPr>
      </w:pPr>
    </w:p>
    <w:p w14:paraId="7C3C2B95" w14:textId="52D843DD" w:rsidR="00927150" w:rsidRPr="003A3B25" w:rsidRDefault="00F242D5" w:rsidP="00410D18">
      <w:pPr>
        <w:spacing w:after="0" w:line="360" w:lineRule="auto"/>
        <w:ind w:firstLine="709"/>
        <w:jc w:val="both"/>
        <w:rPr>
          <w:rFonts w:ascii="Times New Roman" w:hAnsi="Times New Roman"/>
          <w:bCs/>
          <w:sz w:val="24"/>
          <w:szCs w:val="24"/>
          <w:lang w:eastAsia="ru-RU"/>
        </w:rPr>
      </w:pPr>
      <w:r w:rsidRPr="003A3B25">
        <w:rPr>
          <w:rFonts w:ascii="Times New Roman" w:hAnsi="Times New Roman"/>
          <w:bCs/>
          <w:sz w:val="24"/>
          <w:szCs w:val="24"/>
          <w:lang w:eastAsia="ru-RU"/>
        </w:rPr>
        <w:t xml:space="preserve">В соответствии с проведенным анализом в </w:t>
      </w:r>
      <w:r w:rsidR="00CB308F" w:rsidRPr="003A3B25">
        <w:rPr>
          <w:rFonts w:ascii="Times New Roman" w:hAnsi="Times New Roman"/>
          <w:bCs/>
          <w:sz w:val="24"/>
          <w:szCs w:val="24"/>
          <w:lang w:eastAsia="ru-RU"/>
        </w:rPr>
        <w:t>проекте использована модель систем</w:t>
      </w:r>
      <w:r w:rsidRPr="003A3B25">
        <w:rPr>
          <w:rFonts w:ascii="Times New Roman" w:hAnsi="Times New Roman"/>
          <w:bCs/>
          <w:sz w:val="24"/>
          <w:szCs w:val="24"/>
          <w:lang w:eastAsia="ru-RU"/>
        </w:rPr>
        <w:t>ы</w:t>
      </w:r>
      <w:r w:rsidR="00CB308F" w:rsidRPr="003A3B25">
        <w:rPr>
          <w:rFonts w:ascii="Times New Roman" w:hAnsi="Times New Roman"/>
          <w:bCs/>
          <w:sz w:val="24"/>
          <w:szCs w:val="24"/>
          <w:lang w:eastAsia="ru-RU"/>
        </w:rPr>
        <w:t xml:space="preserve"> анализа рек HEC-RAS 5.0.7. Это общедоступное </w:t>
      </w:r>
      <w:r w:rsidRPr="003A3B25">
        <w:rPr>
          <w:rFonts w:ascii="Times New Roman" w:hAnsi="Times New Roman"/>
          <w:bCs/>
          <w:sz w:val="24"/>
          <w:szCs w:val="24"/>
          <w:lang w:eastAsia="ru-RU"/>
        </w:rPr>
        <w:t xml:space="preserve">бесплатное </w:t>
      </w:r>
      <w:r w:rsidR="00CB308F" w:rsidRPr="003A3B25">
        <w:rPr>
          <w:rFonts w:ascii="Times New Roman" w:hAnsi="Times New Roman"/>
          <w:bCs/>
          <w:sz w:val="24"/>
          <w:szCs w:val="24"/>
          <w:lang w:eastAsia="ru-RU"/>
        </w:rPr>
        <w:t>программное обеспечение разработано гидрологическим центром Инженерного корпуса армии США. Оно широко используется для выполнения 1D и 2D расчетов гидравлики рек с устойчивым и нестационарным течением, моделирования переноса наносов и анализа качества воды. HEC-RAS 2D использует уравнения мелководья, которые описывают движение воды в терминах усредненной по глубине 2D скорости и глубины воды в ответ на силы тяжести и трения. Эти уравнения представляют собой сохранение массы и импульса в плоскости. Метод конечных объемов, используемый в HEC-RAS, описан как выгодный из-за его консервативности, геометрической гибкости и концептуальной простоты. Это решение аппроксимирует средний интеграл по эталонному объему и позволяет более общий подход к неструктурированным сеткам. 2D-моделирование с помощью HEC-RAS позволяет моделировать изменчивость поперек и вдоль траектории потока. Область модели дискретизируется в ячейки сетки, где каждая ячейка использует нижележащие данные рельефа с меньшими потерями в разрешении (субсеточная модель). Это приводит к улучшению вычислительного времени. Для каждой ячейки и грани ячейки HEC-RAS генерирует подробную таблицу гидравлических свойств (например, соотношение высота-объем, высота-площадь и т. д.). Это позволяет увеличить размер ячеек, которые могут сохранять детали рельефа и использовать более высокие временные шаги. Вода может двигаться в любом направлении, основываясь на заданном рельефе и сопротивлении потоку, контролируемом типом землепользования и связанны</w:t>
      </w:r>
      <w:r w:rsidR="00257860" w:rsidRPr="003A3B25">
        <w:rPr>
          <w:rFonts w:ascii="Times New Roman" w:hAnsi="Times New Roman"/>
          <w:bCs/>
          <w:sz w:val="24"/>
          <w:szCs w:val="24"/>
          <w:lang w:eastAsia="ru-RU"/>
        </w:rPr>
        <w:t>м с ним коэффициентом Мэннинга</w:t>
      </w:r>
      <w:r w:rsidR="00CB308F" w:rsidRPr="003A3B25">
        <w:rPr>
          <w:rFonts w:ascii="Times New Roman" w:hAnsi="Times New Roman"/>
          <w:bCs/>
          <w:sz w:val="24"/>
          <w:szCs w:val="24"/>
          <w:lang w:eastAsia="ru-RU"/>
        </w:rPr>
        <w:t>. Основные значения, используемые в этом программном обеспечении, можно найти в инженерном справочнике в открытом доступе</w:t>
      </w:r>
      <w:r w:rsidRPr="003A3B25">
        <w:rPr>
          <w:rFonts w:ascii="Times New Roman" w:hAnsi="Times New Roman"/>
          <w:bCs/>
          <w:sz w:val="24"/>
          <w:szCs w:val="24"/>
          <w:lang w:eastAsia="ru-RU"/>
        </w:rPr>
        <w:t xml:space="preserve"> </w:t>
      </w:r>
      <w:r w:rsidRPr="003A3B25">
        <w:rPr>
          <w:rFonts w:ascii="Times New Roman" w:hAnsi="Times New Roman" w:cs="Times New Roman"/>
          <w:bCs/>
          <w:sz w:val="24"/>
          <w:szCs w:val="24"/>
          <w:lang w:eastAsia="ru-RU"/>
        </w:rPr>
        <w:t>[</w:t>
      </w:r>
      <w:r w:rsidR="009B6A4C" w:rsidRPr="003A3B25">
        <w:rPr>
          <w:rFonts w:ascii="Times New Roman" w:hAnsi="Times New Roman"/>
          <w:bCs/>
          <w:sz w:val="24"/>
          <w:szCs w:val="24"/>
          <w:lang w:eastAsia="ru-RU"/>
        </w:rPr>
        <w:t>15</w:t>
      </w:r>
      <w:r w:rsidRPr="003A3B25">
        <w:rPr>
          <w:rFonts w:ascii="Times New Roman" w:hAnsi="Times New Roman" w:cs="Times New Roman"/>
          <w:bCs/>
          <w:sz w:val="24"/>
          <w:szCs w:val="24"/>
          <w:lang w:eastAsia="ru-RU"/>
        </w:rPr>
        <w:t>]</w:t>
      </w:r>
      <w:r w:rsidR="00CB308F" w:rsidRPr="003A3B25">
        <w:rPr>
          <w:rFonts w:ascii="Times New Roman" w:hAnsi="Times New Roman"/>
          <w:bCs/>
          <w:sz w:val="24"/>
          <w:szCs w:val="24"/>
          <w:lang w:eastAsia="ru-RU"/>
        </w:rPr>
        <w:t>.</w:t>
      </w:r>
    </w:p>
    <w:p w14:paraId="2B60F7FA" w14:textId="77777777" w:rsidR="003E6E3B" w:rsidRPr="003A3B25" w:rsidRDefault="003E6E3B">
      <w:pPr>
        <w:rPr>
          <w:rFonts w:ascii="Times New Roman" w:hAnsi="Times New Roman" w:cs="Times New Roman"/>
          <w:b/>
          <w:sz w:val="24"/>
          <w:szCs w:val="24"/>
        </w:rPr>
      </w:pPr>
      <w:r w:rsidRPr="003A3B25">
        <w:rPr>
          <w:rFonts w:ascii="Times New Roman" w:hAnsi="Times New Roman" w:cs="Times New Roman"/>
          <w:b/>
          <w:sz w:val="24"/>
          <w:szCs w:val="24"/>
        </w:rPr>
        <w:br w:type="page"/>
      </w:r>
    </w:p>
    <w:p w14:paraId="42160D9C" w14:textId="77777777" w:rsidR="00D853BA" w:rsidRPr="003A3B25" w:rsidRDefault="00D853BA" w:rsidP="002F20F4">
      <w:pPr>
        <w:spacing w:after="0" w:line="360" w:lineRule="auto"/>
        <w:ind w:firstLine="709"/>
        <w:jc w:val="both"/>
        <w:rPr>
          <w:rFonts w:ascii="Times New Roman" w:hAnsi="Times New Roman" w:cs="Times New Roman"/>
          <w:b/>
          <w:sz w:val="24"/>
          <w:szCs w:val="24"/>
        </w:rPr>
      </w:pPr>
      <w:r w:rsidRPr="003A3B25">
        <w:rPr>
          <w:rFonts w:ascii="Times New Roman" w:hAnsi="Times New Roman" w:cs="Times New Roman"/>
          <w:b/>
          <w:sz w:val="24"/>
          <w:szCs w:val="24"/>
        </w:rPr>
        <w:t xml:space="preserve">3 </w:t>
      </w:r>
      <w:r w:rsidR="002F20F4" w:rsidRPr="003A3B25">
        <w:rPr>
          <w:rFonts w:ascii="Times New Roman" w:hAnsi="Times New Roman" w:cs="Times New Roman"/>
          <w:b/>
          <w:sz w:val="24"/>
          <w:szCs w:val="24"/>
        </w:rPr>
        <w:t xml:space="preserve">Оценка и картографирование природных, социально-экономических условий территории долин рек </w:t>
      </w:r>
      <w:r w:rsidR="006517C1" w:rsidRPr="003A3B25">
        <w:rPr>
          <w:rFonts w:ascii="Times New Roman" w:hAnsi="Times New Roman" w:cs="Times New Roman"/>
          <w:b/>
          <w:sz w:val="24"/>
          <w:szCs w:val="24"/>
        </w:rPr>
        <w:t>Е</w:t>
      </w:r>
      <w:r w:rsidR="002F20F4" w:rsidRPr="003A3B25">
        <w:rPr>
          <w:rFonts w:ascii="Times New Roman" w:hAnsi="Times New Roman" w:cs="Times New Roman"/>
          <w:b/>
          <w:sz w:val="24"/>
          <w:szCs w:val="24"/>
        </w:rPr>
        <w:t xml:space="preserve">силь и </w:t>
      </w:r>
      <w:r w:rsidR="006517C1" w:rsidRPr="003A3B25">
        <w:rPr>
          <w:rFonts w:ascii="Times New Roman" w:hAnsi="Times New Roman" w:cs="Times New Roman"/>
          <w:b/>
          <w:sz w:val="24"/>
          <w:szCs w:val="24"/>
        </w:rPr>
        <w:t>Н</w:t>
      </w:r>
      <w:r w:rsidR="002F20F4" w:rsidRPr="003A3B25">
        <w:rPr>
          <w:rFonts w:ascii="Times New Roman" w:hAnsi="Times New Roman" w:cs="Times New Roman"/>
          <w:b/>
          <w:sz w:val="24"/>
          <w:szCs w:val="24"/>
        </w:rPr>
        <w:t xml:space="preserve">ура в пределах пригородной зоны, влияющих на риск затопления г. </w:t>
      </w:r>
      <w:r w:rsidR="00712268" w:rsidRPr="003A3B25">
        <w:rPr>
          <w:rFonts w:ascii="Times New Roman" w:hAnsi="Times New Roman" w:cs="Times New Roman"/>
          <w:b/>
          <w:sz w:val="24"/>
          <w:szCs w:val="24"/>
        </w:rPr>
        <w:t>Нур-Султан</w:t>
      </w:r>
      <w:r w:rsidR="002F20F4" w:rsidRPr="003A3B25">
        <w:rPr>
          <w:rFonts w:ascii="Times New Roman" w:hAnsi="Times New Roman" w:cs="Times New Roman"/>
          <w:b/>
          <w:sz w:val="24"/>
          <w:szCs w:val="24"/>
        </w:rPr>
        <w:t xml:space="preserve"> и прилегающих населенных пунктов в период половодья рек </w:t>
      </w:r>
      <w:r w:rsidR="006517C1" w:rsidRPr="003A3B25">
        <w:rPr>
          <w:rFonts w:ascii="Times New Roman" w:hAnsi="Times New Roman" w:cs="Times New Roman"/>
          <w:b/>
          <w:sz w:val="24"/>
          <w:szCs w:val="24"/>
        </w:rPr>
        <w:t>Е</w:t>
      </w:r>
      <w:r w:rsidR="002F20F4" w:rsidRPr="003A3B25">
        <w:rPr>
          <w:rFonts w:ascii="Times New Roman" w:hAnsi="Times New Roman" w:cs="Times New Roman"/>
          <w:b/>
          <w:sz w:val="24"/>
          <w:szCs w:val="24"/>
        </w:rPr>
        <w:t>силь</w:t>
      </w:r>
      <w:r w:rsidR="006517C1" w:rsidRPr="003A3B25">
        <w:rPr>
          <w:rFonts w:ascii="Times New Roman" w:hAnsi="Times New Roman" w:cs="Times New Roman"/>
          <w:b/>
          <w:sz w:val="24"/>
          <w:szCs w:val="24"/>
        </w:rPr>
        <w:t xml:space="preserve">  и Н</w:t>
      </w:r>
      <w:r w:rsidR="002F20F4" w:rsidRPr="003A3B25">
        <w:rPr>
          <w:rFonts w:ascii="Times New Roman" w:hAnsi="Times New Roman" w:cs="Times New Roman"/>
          <w:b/>
          <w:sz w:val="24"/>
          <w:szCs w:val="24"/>
        </w:rPr>
        <w:t>ура</w:t>
      </w:r>
    </w:p>
    <w:p w14:paraId="6314E0B4" w14:textId="77777777" w:rsidR="00957EE8" w:rsidRPr="003A3B25" w:rsidRDefault="00957EE8" w:rsidP="002F20F4">
      <w:pPr>
        <w:spacing w:after="0" w:line="360" w:lineRule="auto"/>
        <w:ind w:firstLine="709"/>
        <w:jc w:val="both"/>
        <w:rPr>
          <w:rFonts w:ascii="Times New Roman" w:hAnsi="Times New Roman"/>
          <w:sz w:val="24"/>
        </w:rPr>
      </w:pPr>
      <w:r w:rsidRPr="003A3B25">
        <w:rPr>
          <w:rFonts w:ascii="Times New Roman" w:hAnsi="Times New Roman"/>
          <w:sz w:val="24"/>
        </w:rPr>
        <w:t xml:space="preserve">Проведена оценка и картографирование основных природных (климатических, гидрологических, геоморфологических) и социально-экономических (демографических) условий территорий долин рек Есиль и Нура в пределах пригородной зоны г. </w:t>
      </w:r>
      <w:r w:rsidR="00903FC4" w:rsidRPr="003A3B25">
        <w:rPr>
          <w:rFonts w:ascii="Times New Roman" w:hAnsi="Times New Roman"/>
          <w:sz w:val="24"/>
        </w:rPr>
        <w:t>Нур-Султан</w:t>
      </w:r>
      <w:r w:rsidRPr="003A3B25">
        <w:rPr>
          <w:rFonts w:ascii="Times New Roman" w:hAnsi="Times New Roman"/>
          <w:sz w:val="24"/>
        </w:rPr>
        <w:t xml:space="preserve">, влияющих на риск затопления прилегающих населенных пунктов пригородной зоны в период половодья рек Есиль и Нура. </w:t>
      </w:r>
    </w:p>
    <w:p w14:paraId="32FD3AB9" w14:textId="77777777" w:rsidR="00957EE8" w:rsidRPr="003A3B25" w:rsidRDefault="00957EE8" w:rsidP="008C4567">
      <w:pPr>
        <w:spacing w:after="0" w:line="360" w:lineRule="auto"/>
        <w:ind w:firstLine="709"/>
        <w:jc w:val="both"/>
        <w:rPr>
          <w:rFonts w:ascii="Times New Roman" w:hAnsi="Times New Roman"/>
          <w:sz w:val="24"/>
        </w:rPr>
      </w:pPr>
      <w:r w:rsidRPr="003A3B25">
        <w:rPr>
          <w:rFonts w:ascii="Times New Roman" w:hAnsi="Times New Roman"/>
          <w:sz w:val="24"/>
        </w:rPr>
        <w:t>Оценка и картографирование климатических условий изучено на основе данных метеостанций Астана и Аршалы, имеющих непрерывный ряд наблюдений с 1981 по 2017 год</w:t>
      </w:r>
      <w:r w:rsidR="00712268" w:rsidRPr="003A3B25">
        <w:rPr>
          <w:rFonts w:ascii="Times New Roman" w:hAnsi="Times New Roman"/>
          <w:sz w:val="24"/>
        </w:rPr>
        <w:t>ы</w:t>
      </w:r>
      <w:r w:rsidRPr="003A3B25">
        <w:rPr>
          <w:rFonts w:ascii="Times New Roman" w:hAnsi="Times New Roman"/>
          <w:sz w:val="24"/>
        </w:rPr>
        <w:t>. Средняя годовая температура воздуха меняется от 2,8</w:t>
      </w:r>
      <w:r w:rsidRPr="003A3B25">
        <w:rPr>
          <w:rFonts w:ascii="Times New Roman" w:hAnsi="Times New Roman"/>
          <w:sz w:val="24"/>
          <w:vertAlign w:val="superscript"/>
        </w:rPr>
        <w:t>о</w:t>
      </w:r>
      <w:r w:rsidRPr="003A3B25">
        <w:rPr>
          <w:rFonts w:ascii="Times New Roman" w:hAnsi="Times New Roman"/>
          <w:sz w:val="24"/>
        </w:rPr>
        <w:t>С на метеорологической станции Аршалы и до 3,6</w:t>
      </w:r>
      <w:r w:rsidRPr="003A3B25">
        <w:rPr>
          <w:rFonts w:ascii="Times New Roman" w:hAnsi="Times New Roman"/>
          <w:sz w:val="24"/>
          <w:vertAlign w:val="superscript"/>
        </w:rPr>
        <w:t>о</w:t>
      </w:r>
      <w:r w:rsidRPr="003A3B25">
        <w:rPr>
          <w:rFonts w:ascii="Times New Roman" w:hAnsi="Times New Roman"/>
          <w:sz w:val="24"/>
        </w:rPr>
        <w:t>С на МС Астана (</w:t>
      </w:r>
      <w:r w:rsidR="00810345" w:rsidRPr="003A3B25">
        <w:rPr>
          <w:rFonts w:ascii="Times New Roman" w:hAnsi="Times New Roman"/>
          <w:sz w:val="24"/>
        </w:rPr>
        <w:t>Приложение</w:t>
      </w:r>
      <w:r w:rsidR="00154B15" w:rsidRPr="003A3B25">
        <w:rPr>
          <w:rFonts w:ascii="Times New Roman" w:hAnsi="Times New Roman"/>
          <w:sz w:val="24"/>
        </w:rPr>
        <w:t xml:space="preserve"> </w:t>
      </w:r>
      <w:r w:rsidR="005F5547" w:rsidRPr="003A3B25">
        <w:rPr>
          <w:rFonts w:ascii="Times New Roman" w:hAnsi="Times New Roman"/>
          <w:sz w:val="24"/>
        </w:rPr>
        <w:t>Ж</w:t>
      </w:r>
      <w:r w:rsidRPr="003A3B25">
        <w:rPr>
          <w:rFonts w:ascii="Times New Roman" w:hAnsi="Times New Roman"/>
          <w:sz w:val="24"/>
        </w:rPr>
        <w:t xml:space="preserve">). Режим температуры воздуха в пригородной зоне г. </w:t>
      </w:r>
      <w:r w:rsidR="00712268" w:rsidRPr="003A3B25">
        <w:rPr>
          <w:rFonts w:ascii="Times New Roman" w:hAnsi="Times New Roman"/>
          <w:sz w:val="24"/>
        </w:rPr>
        <w:t>Нур-Султан</w:t>
      </w:r>
      <w:r w:rsidRPr="003A3B25">
        <w:rPr>
          <w:rFonts w:ascii="Times New Roman" w:hAnsi="Times New Roman"/>
          <w:sz w:val="24"/>
        </w:rPr>
        <w:t xml:space="preserve"> характеризуется сильной контрастностью в холодный и теплый периоды года (</w:t>
      </w:r>
      <w:r w:rsidR="005213CA" w:rsidRPr="003A3B25">
        <w:rPr>
          <w:rFonts w:ascii="Times New Roman" w:hAnsi="Times New Roman"/>
          <w:sz w:val="24"/>
        </w:rPr>
        <w:t>рисунок 3.1</w:t>
      </w:r>
      <w:r w:rsidRPr="003A3B25">
        <w:rPr>
          <w:rFonts w:ascii="Times New Roman" w:hAnsi="Times New Roman"/>
          <w:sz w:val="24"/>
        </w:rPr>
        <w:t>).</w:t>
      </w:r>
      <w:r w:rsidR="008C4567" w:rsidRPr="003A3B25">
        <w:rPr>
          <w:rFonts w:ascii="Times New Roman" w:hAnsi="Times New Roman"/>
          <w:sz w:val="24"/>
        </w:rPr>
        <w:t xml:space="preserve"> </w:t>
      </w:r>
      <w:r w:rsidRPr="003A3B25">
        <w:rPr>
          <w:rFonts w:ascii="Times New Roman" w:hAnsi="Times New Roman"/>
          <w:sz w:val="24"/>
        </w:rPr>
        <w:t>Наиболее высокие температуры наблюдаются в июле преимущественно в Астане и составляют 20,7</w:t>
      </w:r>
      <w:r w:rsidRPr="003A3B25">
        <w:rPr>
          <w:rFonts w:ascii="Times New Roman" w:hAnsi="Times New Roman"/>
          <w:sz w:val="24"/>
          <w:vertAlign w:val="superscript"/>
        </w:rPr>
        <w:t>о</w:t>
      </w:r>
      <w:r w:rsidRPr="003A3B25">
        <w:rPr>
          <w:rFonts w:ascii="Times New Roman" w:hAnsi="Times New Roman"/>
          <w:sz w:val="24"/>
        </w:rPr>
        <w:t>С. Температурный режим холодного периода из года в год более изменчив и колебания от -8,7</w:t>
      </w:r>
      <w:r w:rsidRPr="003A3B25">
        <w:rPr>
          <w:rFonts w:ascii="Times New Roman" w:hAnsi="Times New Roman"/>
          <w:sz w:val="24"/>
          <w:vertAlign w:val="superscript"/>
        </w:rPr>
        <w:t>о</w:t>
      </w:r>
      <w:r w:rsidRPr="003A3B25">
        <w:rPr>
          <w:rFonts w:ascii="Times New Roman" w:hAnsi="Times New Roman"/>
          <w:sz w:val="24"/>
        </w:rPr>
        <w:t>С до -13,5</w:t>
      </w:r>
      <w:r w:rsidRPr="003A3B25">
        <w:rPr>
          <w:rFonts w:ascii="Times New Roman" w:hAnsi="Times New Roman"/>
          <w:sz w:val="24"/>
          <w:vertAlign w:val="superscript"/>
        </w:rPr>
        <w:t>о</w:t>
      </w:r>
      <w:r w:rsidRPr="003A3B25">
        <w:rPr>
          <w:rFonts w:ascii="Times New Roman" w:hAnsi="Times New Roman"/>
          <w:sz w:val="24"/>
        </w:rPr>
        <w:t xml:space="preserve">С. </w:t>
      </w:r>
    </w:p>
    <w:p w14:paraId="37C2A32C" w14:textId="77777777" w:rsidR="00957EE8" w:rsidRPr="003A3B25" w:rsidRDefault="00957EE8" w:rsidP="00957EE8">
      <w:pPr>
        <w:spacing w:after="0" w:line="360" w:lineRule="auto"/>
        <w:ind w:firstLine="567"/>
        <w:jc w:val="both"/>
        <w:rPr>
          <w:rFonts w:ascii="Times New Roman" w:hAnsi="Times New Roman"/>
          <w:sz w:val="24"/>
        </w:rPr>
      </w:pPr>
    </w:p>
    <w:tbl>
      <w:tblPr>
        <w:tblW w:w="0" w:type="auto"/>
        <w:tblInd w:w="250" w:type="dxa"/>
        <w:tblLayout w:type="fixed"/>
        <w:tblLook w:val="04A0" w:firstRow="1" w:lastRow="0" w:firstColumn="1" w:lastColumn="0" w:noHBand="0" w:noVBand="1"/>
      </w:tblPr>
      <w:tblGrid>
        <w:gridCol w:w="4568"/>
        <w:gridCol w:w="4788"/>
      </w:tblGrid>
      <w:tr w:rsidR="00957EE8" w:rsidRPr="003A3B25" w14:paraId="445BFFC4" w14:textId="77777777" w:rsidTr="000A3A9B">
        <w:tc>
          <w:tcPr>
            <w:tcW w:w="4568" w:type="dxa"/>
          </w:tcPr>
          <w:p w14:paraId="40FAB244" w14:textId="77777777" w:rsidR="00957EE8" w:rsidRPr="003A3B25" w:rsidRDefault="00957EE8" w:rsidP="000A3A9B">
            <w:pPr>
              <w:spacing w:after="0" w:line="360" w:lineRule="auto"/>
              <w:jc w:val="both"/>
              <w:rPr>
                <w:rFonts w:ascii="Times New Roman" w:hAnsi="Times New Roman"/>
                <w:sz w:val="24"/>
              </w:rPr>
            </w:pPr>
            <w:r w:rsidRPr="003A3B25">
              <w:rPr>
                <w:rFonts w:ascii="Times New Roman" w:hAnsi="Times New Roman"/>
                <w:noProof/>
                <w:sz w:val="24"/>
                <w:lang w:eastAsia="ru-RU"/>
              </w:rPr>
              <w:drawing>
                <wp:inline distT="0" distB="0" distL="0" distR="0" wp14:anchorId="4BF6B7D2" wp14:editId="52F6BEBE">
                  <wp:extent cx="2733675" cy="1553210"/>
                  <wp:effectExtent l="0" t="0" r="9525" b="8890"/>
                  <wp:docPr id="1073741851" name="Диаграмма 10737418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4788" w:type="dxa"/>
          </w:tcPr>
          <w:p w14:paraId="6C95A807" w14:textId="77777777" w:rsidR="00957EE8" w:rsidRPr="003A3B25" w:rsidRDefault="00957EE8" w:rsidP="000A3A9B">
            <w:pPr>
              <w:spacing w:after="0" w:line="360" w:lineRule="auto"/>
              <w:jc w:val="both"/>
              <w:rPr>
                <w:rFonts w:ascii="Times New Roman" w:hAnsi="Times New Roman"/>
                <w:sz w:val="24"/>
              </w:rPr>
            </w:pPr>
            <w:r w:rsidRPr="003A3B25">
              <w:rPr>
                <w:rFonts w:ascii="Times New Roman" w:hAnsi="Times New Roman"/>
                <w:noProof/>
                <w:sz w:val="24"/>
                <w:lang w:eastAsia="ru-RU"/>
              </w:rPr>
              <w:drawing>
                <wp:inline distT="0" distB="0" distL="0" distR="0" wp14:anchorId="5F00557D" wp14:editId="2ADC8DC7">
                  <wp:extent cx="2898140" cy="1553210"/>
                  <wp:effectExtent l="0" t="0" r="16510" b="8890"/>
                  <wp:docPr id="1073741850" name="Диаграмма 10737418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957EE8" w:rsidRPr="003A3B25" w14:paraId="7C6A8C71" w14:textId="77777777" w:rsidTr="000A3A9B">
        <w:tc>
          <w:tcPr>
            <w:tcW w:w="4568" w:type="dxa"/>
          </w:tcPr>
          <w:p w14:paraId="186FD959" w14:textId="77777777" w:rsidR="00957EE8" w:rsidRPr="003A3B25" w:rsidRDefault="00957EE8" w:rsidP="000A3A9B">
            <w:pPr>
              <w:spacing w:after="0" w:line="360" w:lineRule="auto"/>
              <w:jc w:val="center"/>
              <w:rPr>
                <w:rFonts w:ascii="Times New Roman" w:hAnsi="Times New Roman"/>
                <w:sz w:val="24"/>
              </w:rPr>
            </w:pPr>
            <w:r w:rsidRPr="003A3B25">
              <w:rPr>
                <w:rFonts w:ascii="Times New Roman" w:hAnsi="Times New Roman"/>
                <w:sz w:val="24"/>
              </w:rPr>
              <w:t>а)</w:t>
            </w:r>
          </w:p>
        </w:tc>
        <w:tc>
          <w:tcPr>
            <w:tcW w:w="4788" w:type="dxa"/>
          </w:tcPr>
          <w:p w14:paraId="15F1E854" w14:textId="77777777" w:rsidR="00957EE8" w:rsidRPr="003A3B25" w:rsidRDefault="00957EE8" w:rsidP="000A3A9B">
            <w:pPr>
              <w:spacing w:after="0" w:line="360" w:lineRule="auto"/>
              <w:jc w:val="center"/>
              <w:rPr>
                <w:rFonts w:ascii="Times New Roman" w:hAnsi="Times New Roman"/>
                <w:sz w:val="24"/>
              </w:rPr>
            </w:pPr>
            <w:r w:rsidRPr="003A3B25">
              <w:rPr>
                <w:rFonts w:ascii="Times New Roman" w:hAnsi="Times New Roman"/>
                <w:sz w:val="24"/>
              </w:rPr>
              <w:t>б)</w:t>
            </w:r>
          </w:p>
        </w:tc>
      </w:tr>
    </w:tbl>
    <w:p w14:paraId="1E9AD885" w14:textId="4424AEFB" w:rsidR="00957EE8" w:rsidRPr="003A3B25" w:rsidRDefault="00957EE8" w:rsidP="00AF3E35">
      <w:pPr>
        <w:spacing w:after="0"/>
        <w:ind w:firstLine="709"/>
        <w:jc w:val="both"/>
        <w:rPr>
          <w:rFonts w:ascii="Times New Roman" w:hAnsi="Times New Roman"/>
          <w:sz w:val="24"/>
        </w:rPr>
      </w:pPr>
      <w:r w:rsidRPr="003A3B25">
        <w:rPr>
          <w:rFonts w:ascii="Times New Roman" w:hAnsi="Times New Roman"/>
          <w:sz w:val="24"/>
        </w:rPr>
        <w:t>а - среднем</w:t>
      </w:r>
      <w:r w:rsidR="00712268" w:rsidRPr="003A3B25">
        <w:rPr>
          <w:rFonts w:ascii="Times New Roman" w:hAnsi="Times New Roman"/>
          <w:sz w:val="24"/>
        </w:rPr>
        <w:t>ноголетние</w:t>
      </w:r>
      <w:r w:rsidRPr="003A3B25">
        <w:rPr>
          <w:rFonts w:ascii="Times New Roman" w:hAnsi="Times New Roman"/>
          <w:sz w:val="24"/>
        </w:rPr>
        <w:t xml:space="preserve"> </w:t>
      </w:r>
      <w:r w:rsidR="00712268" w:rsidRPr="003A3B25">
        <w:rPr>
          <w:rFonts w:ascii="Times New Roman" w:hAnsi="Times New Roman"/>
          <w:sz w:val="24"/>
        </w:rPr>
        <w:t>месячные температуры</w:t>
      </w:r>
      <w:r w:rsidRPr="003A3B25">
        <w:rPr>
          <w:rFonts w:ascii="Times New Roman" w:hAnsi="Times New Roman"/>
          <w:sz w:val="24"/>
        </w:rPr>
        <w:t xml:space="preserve"> воздуха, </w:t>
      </w:r>
      <w:r w:rsidRPr="003A3B25">
        <w:rPr>
          <w:rFonts w:ascii="Times New Roman" w:hAnsi="Times New Roman"/>
          <w:sz w:val="24"/>
          <w:vertAlign w:val="superscript"/>
        </w:rPr>
        <w:t>о</w:t>
      </w:r>
      <w:r w:rsidRPr="003A3B25">
        <w:rPr>
          <w:rFonts w:ascii="Times New Roman" w:hAnsi="Times New Roman"/>
          <w:sz w:val="24"/>
        </w:rPr>
        <w:t xml:space="preserve">С; б </w:t>
      </w:r>
      <w:r w:rsidR="00712268" w:rsidRPr="003A3B25">
        <w:rPr>
          <w:rFonts w:ascii="Times New Roman" w:hAnsi="Times New Roman"/>
          <w:sz w:val="24"/>
        </w:rPr>
        <w:t>–</w:t>
      </w:r>
      <w:r w:rsidRPr="003A3B25">
        <w:rPr>
          <w:rFonts w:ascii="Times New Roman" w:hAnsi="Times New Roman"/>
          <w:sz w:val="24"/>
        </w:rPr>
        <w:t xml:space="preserve"> </w:t>
      </w:r>
      <w:r w:rsidR="00712268" w:rsidRPr="003A3B25">
        <w:rPr>
          <w:rFonts w:ascii="Times New Roman" w:hAnsi="Times New Roman"/>
          <w:sz w:val="24"/>
        </w:rPr>
        <w:t xml:space="preserve">среднемноголетние </w:t>
      </w:r>
      <w:r w:rsidRPr="003A3B25">
        <w:rPr>
          <w:rFonts w:ascii="Times New Roman" w:hAnsi="Times New Roman"/>
          <w:sz w:val="24"/>
        </w:rPr>
        <w:t>месячные суммы осадков, мм</w:t>
      </w:r>
    </w:p>
    <w:p w14:paraId="35711765" w14:textId="77777777" w:rsidR="00957EE8" w:rsidRPr="003A3B25" w:rsidRDefault="00957EE8" w:rsidP="005213CA">
      <w:pPr>
        <w:spacing w:after="0"/>
        <w:ind w:firstLine="567"/>
        <w:jc w:val="center"/>
        <w:rPr>
          <w:rFonts w:ascii="Times New Roman" w:hAnsi="Times New Roman"/>
          <w:sz w:val="24"/>
        </w:rPr>
      </w:pPr>
      <w:r w:rsidRPr="003A3B25">
        <w:rPr>
          <w:rFonts w:ascii="Times New Roman" w:hAnsi="Times New Roman"/>
          <w:sz w:val="24"/>
        </w:rPr>
        <w:t>Рисунок 3.</w:t>
      </w:r>
      <w:r w:rsidR="005213CA" w:rsidRPr="003A3B25">
        <w:rPr>
          <w:rFonts w:ascii="Times New Roman" w:hAnsi="Times New Roman"/>
          <w:sz w:val="24"/>
        </w:rPr>
        <w:t>1</w:t>
      </w:r>
      <w:r w:rsidRPr="003A3B25">
        <w:rPr>
          <w:rFonts w:ascii="Times New Roman" w:hAnsi="Times New Roman"/>
          <w:sz w:val="24"/>
        </w:rPr>
        <w:t xml:space="preserve"> </w:t>
      </w:r>
      <w:r w:rsidRPr="003A3B25">
        <w:rPr>
          <w:rFonts w:ascii="Times New Roman" w:hAnsi="Times New Roman"/>
          <w:sz w:val="24"/>
          <w:lang w:val="kk-KZ"/>
        </w:rPr>
        <w:t xml:space="preserve">– </w:t>
      </w:r>
      <w:r w:rsidRPr="003A3B25">
        <w:rPr>
          <w:rFonts w:ascii="Times New Roman" w:hAnsi="Times New Roman"/>
          <w:sz w:val="24"/>
        </w:rPr>
        <w:t>Годовой ход температур и осадков</w:t>
      </w:r>
    </w:p>
    <w:p w14:paraId="4E9B568E" w14:textId="77777777" w:rsidR="00957EE8" w:rsidRPr="003A3B25" w:rsidRDefault="00957EE8" w:rsidP="008C4567">
      <w:pPr>
        <w:spacing w:after="0" w:line="360" w:lineRule="auto"/>
        <w:ind w:firstLine="709"/>
        <w:jc w:val="both"/>
        <w:rPr>
          <w:rFonts w:ascii="Times New Roman" w:hAnsi="Times New Roman"/>
          <w:sz w:val="24"/>
        </w:rPr>
      </w:pPr>
    </w:p>
    <w:p w14:paraId="38546FC3" w14:textId="77777777" w:rsidR="00957EE8" w:rsidRPr="003A3B25" w:rsidRDefault="00957EE8" w:rsidP="002F20F4">
      <w:pPr>
        <w:spacing w:after="0" w:line="360" w:lineRule="auto"/>
        <w:ind w:firstLine="709"/>
        <w:jc w:val="both"/>
        <w:rPr>
          <w:rFonts w:ascii="Times New Roman" w:hAnsi="Times New Roman"/>
          <w:sz w:val="24"/>
        </w:rPr>
      </w:pPr>
      <w:r w:rsidRPr="003A3B25">
        <w:rPr>
          <w:rFonts w:ascii="Times New Roman" w:hAnsi="Times New Roman"/>
          <w:sz w:val="24"/>
        </w:rPr>
        <w:t>По средним многолетним данным на территории пригородной зоны сумма осадков, выпадающих в течение года, составляет более 300 мм и увеличивается с 313 мм на станции Аршалы до 325 мм в Астане (</w:t>
      </w:r>
      <w:r w:rsidR="00154B15" w:rsidRPr="003A3B25">
        <w:rPr>
          <w:rFonts w:ascii="Times New Roman" w:hAnsi="Times New Roman"/>
          <w:sz w:val="24"/>
        </w:rPr>
        <w:t>Приложение</w:t>
      </w:r>
      <w:r w:rsidRPr="003A3B25">
        <w:rPr>
          <w:rFonts w:ascii="Times New Roman" w:hAnsi="Times New Roman"/>
          <w:sz w:val="24"/>
        </w:rPr>
        <w:t xml:space="preserve"> </w:t>
      </w:r>
      <w:r w:rsidR="003E6E3B" w:rsidRPr="003A3B25">
        <w:rPr>
          <w:rFonts w:ascii="Times New Roman" w:hAnsi="Times New Roman"/>
          <w:sz w:val="24"/>
        </w:rPr>
        <w:t>Ж</w:t>
      </w:r>
      <w:r w:rsidRPr="003A3B25">
        <w:rPr>
          <w:rFonts w:ascii="Times New Roman" w:hAnsi="Times New Roman"/>
          <w:sz w:val="24"/>
        </w:rPr>
        <w:t xml:space="preserve">). Количество осадков в теплый период года превалирует над холодным в 2,2-2,5 раза. </w:t>
      </w:r>
      <w:r w:rsidR="00154B15" w:rsidRPr="003A3B25">
        <w:rPr>
          <w:rFonts w:ascii="Times New Roman" w:hAnsi="Times New Roman"/>
          <w:sz w:val="24"/>
        </w:rPr>
        <w:t>Х</w:t>
      </w:r>
      <w:r w:rsidRPr="003A3B25">
        <w:rPr>
          <w:rFonts w:ascii="Times New Roman" w:hAnsi="Times New Roman"/>
          <w:sz w:val="24"/>
        </w:rPr>
        <w:t xml:space="preserve">арактер распространения </w:t>
      </w:r>
      <w:r w:rsidR="00085CC0" w:rsidRPr="003A3B25">
        <w:rPr>
          <w:rFonts w:ascii="Times New Roman" w:hAnsi="Times New Roman"/>
          <w:sz w:val="24"/>
        </w:rPr>
        <w:t xml:space="preserve">атмосферных </w:t>
      </w:r>
      <w:r w:rsidRPr="003A3B25">
        <w:rPr>
          <w:rFonts w:ascii="Times New Roman" w:hAnsi="Times New Roman"/>
          <w:sz w:val="24"/>
        </w:rPr>
        <w:t xml:space="preserve">осадков на территории </w:t>
      </w:r>
      <w:r w:rsidR="00154B15" w:rsidRPr="003A3B25">
        <w:rPr>
          <w:rFonts w:ascii="Times New Roman" w:hAnsi="Times New Roman"/>
          <w:sz w:val="24"/>
        </w:rPr>
        <w:t xml:space="preserve">пригородной зоны изменяется субмеридианально, </w:t>
      </w:r>
      <w:r w:rsidRPr="003A3B25">
        <w:rPr>
          <w:rFonts w:ascii="Times New Roman" w:hAnsi="Times New Roman"/>
          <w:sz w:val="24"/>
        </w:rPr>
        <w:t xml:space="preserve">на юге и юго-западе выпадает наименьшее количество (189-197 мм в год), но с продвижением на северо-запад количество осадков растет (265-274 мм/год). Максимум осадков приходится на июль, в среднем выпадает 55 мм осадков в Астане и 48 мм в Аршалы. Минимальное количество осадков фиксируется в феврале, в среднем 15-16 мм на всей территории пригородной зоны. В холодный период наименьшее количество осадков выпадает в Аршалы (91 мм). В целом, в пригородной зоне повторяемость теплого периода (апрель-октябрь) с хорошим увлажнением и осадками в 290 мм и более составляет 15%, т.е. 1,5 раза в 10 лет. Повторяемость теплого периода с недостаточным увлажнением (менее 190 мм осадков) составляет 12%. В остальные 7,5 лет из 10 наблюдаются обычные условия увлажнения, свойственные данной территории. За последние 35 лет наименее дождливыми были 1991, 1997 и 2010 годы. Осадки более 30 мм (ливневые дожди), наиболее интенсивно способствуют развитию плоскостной эрозии. Увеличение таких дней фиксируется с юга на север: за апрель-октябрь в Аршалы наблюдается 4,3 суммарных часа, в Астане – 12,7 часов. </w:t>
      </w:r>
    </w:p>
    <w:p w14:paraId="1A504E14" w14:textId="77777777" w:rsidR="00957EE8" w:rsidRPr="003A3B25" w:rsidRDefault="00957EE8" w:rsidP="002F20F4">
      <w:pPr>
        <w:spacing w:after="0" w:line="360" w:lineRule="auto"/>
        <w:ind w:firstLine="709"/>
        <w:jc w:val="both"/>
        <w:rPr>
          <w:rFonts w:ascii="Times New Roman" w:hAnsi="Times New Roman"/>
          <w:sz w:val="24"/>
        </w:rPr>
      </w:pPr>
      <w:r w:rsidRPr="003A3B25">
        <w:rPr>
          <w:rFonts w:ascii="Times New Roman" w:hAnsi="Times New Roman"/>
          <w:sz w:val="24"/>
        </w:rPr>
        <w:t>Среднегодовая скорость ветра постепенно повышается с юго-востока (Аршалы) на север (Астана)  и к востоку от Астаны (</w:t>
      </w:r>
      <w:r w:rsidR="00085CC0" w:rsidRPr="003A3B25">
        <w:rPr>
          <w:rFonts w:ascii="Times New Roman" w:hAnsi="Times New Roman"/>
          <w:sz w:val="24"/>
        </w:rPr>
        <w:t>Приложение</w:t>
      </w:r>
      <w:r w:rsidR="00C10E64" w:rsidRPr="003A3B25">
        <w:rPr>
          <w:rFonts w:ascii="Times New Roman" w:hAnsi="Times New Roman"/>
          <w:sz w:val="24"/>
        </w:rPr>
        <w:t xml:space="preserve"> Ж</w:t>
      </w:r>
      <w:r w:rsidRPr="003A3B25">
        <w:rPr>
          <w:rFonts w:ascii="Times New Roman" w:hAnsi="Times New Roman"/>
          <w:sz w:val="24"/>
        </w:rPr>
        <w:t>). Годовой ход средних месячных скоростей ветра имеет общую динамику увеличения в зимние месяцы и снижения в летние.</w:t>
      </w:r>
    </w:p>
    <w:p w14:paraId="15D01EA0" w14:textId="77777777" w:rsidR="00957EE8" w:rsidRPr="003A3B25" w:rsidRDefault="00957EE8" w:rsidP="002F20F4">
      <w:pPr>
        <w:spacing w:after="0" w:line="360" w:lineRule="auto"/>
        <w:ind w:firstLine="709"/>
        <w:jc w:val="both"/>
        <w:rPr>
          <w:rFonts w:ascii="Times New Roman" w:hAnsi="Times New Roman"/>
          <w:sz w:val="24"/>
        </w:rPr>
      </w:pPr>
      <w:r w:rsidRPr="003A3B25">
        <w:rPr>
          <w:rFonts w:ascii="Times New Roman" w:hAnsi="Times New Roman"/>
          <w:sz w:val="24"/>
        </w:rPr>
        <w:t>На основе анализа климатических параметров выявлены</w:t>
      </w:r>
      <w:r w:rsidR="00085CC0" w:rsidRPr="003A3B25">
        <w:rPr>
          <w:rFonts w:ascii="Times New Roman" w:hAnsi="Times New Roman"/>
          <w:sz w:val="24"/>
        </w:rPr>
        <w:t xml:space="preserve"> территории пригородной зоны г. Нур-Султан</w:t>
      </w:r>
      <w:r w:rsidRPr="003A3B25">
        <w:rPr>
          <w:rFonts w:ascii="Times New Roman" w:hAnsi="Times New Roman"/>
          <w:sz w:val="24"/>
        </w:rPr>
        <w:t>, наиболее подверженные воздействиям водной эрозии. С учетом среднемесячной температуры воздуха и суммарного количества часов более 30 мм за теплый период, почвы на территории исследований подвергаются высокому риску развития эрозионных процессов с мая по август. Таким образом, в теплый сезон года на территории пригородной зоны выделяются два периода развития негативных экзогенных процессов: высокий риск развития эрозии с мая по август и в сентябре.</w:t>
      </w:r>
    </w:p>
    <w:p w14:paraId="6C338CEE" w14:textId="77777777" w:rsidR="00957EE8" w:rsidRPr="003A3B25" w:rsidRDefault="00957EE8" w:rsidP="002F20F4">
      <w:pPr>
        <w:spacing w:after="0" w:line="360" w:lineRule="auto"/>
        <w:ind w:firstLine="709"/>
        <w:jc w:val="both"/>
        <w:rPr>
          <w:rFonts w:ascii="Times New Roman" w:hAnsi="Times New Roman"/>
          <w:sz w:val="24"/>
          <w:szCs w:val="24"/>
        </w:rPr>
      </w:pPr>
      <w:r w:rsidRPr="003A3B25">
        <w:rPr>
          <w:rFonts w:ascii="Times New Roman" w:hAnsi="Times New Roman"/>
          <w:sz w:val="24"/>
        </w:rPr>
        <w:t>Оценка и картографирование гидрологических условий. Исследуемая т</w:t>
      </w:r>
      <w:r w:rsidRPr="003A3B25">
        <w:rPr>
          <w:rFonts w:ascii="Times New Roman" w:hAnsi="Times New Roman"/>
          <w:sz w:val="24"/>
          <w:szCs w:val="24"/>
        </w:rPr>
        <w:t xml:space="preserve">ерритория пригородной зоны </w:t>
      </w:r>
      <w:r w:rsidR="00085CC0" w:rsidRPr="003A3B25">
        <w:rPr>
          <w:rFonts w:ascii="Times New Roman" w:hAnsi="Times New Roman"/>
          <w:sz w:val="24"/>
        </w:rPr>
        <w:t>г. Нур-Султан</w:t>
      </w:r>
      <w:r w:rsidR="00085CC0" w:rsidRPr="003A3B25">
        <w:rPr>
          <w:rFonts w:ascii="Times New Roman" w:hAnsi="Times New Roman"/>
          <w:sz w:val="24"/>
          <w:szCs w:val="24"/>
        </w:rPr>
        <w:t xml:space="preserve"> </w:t>
      </w:r>
      <w:r w:rsidRPr="003A3B25">
        <w:rPr>
          <w:rFonts w:ascii="Times New Roman" w:hAnsi="Times New Roman"/>
          <w:sz w:val="24"/>
          <w:szCs w:val="24"/>
        </w:rPr>
        <w:t xml:space="preserve">относится к двум водохозяйственным бассейнам (ВХБ): Есильскому и Нура-Сарысускому. Площадь Есильского ВХБ в пределах пригородной зоны составляет 18203 км² (83,8%), Нура-Сарысуского – 3232 км² (14,9%) (таблица 3.1). </w:t>
      </w:r>
    </w:p>
    <w:p w14:paraId="10B27821" w14:textId="77777777" w:rsidR="00237510" w:rsidRPr="003A3B25" w:rsidRDefault="00237510" w:rsidP="00237510">
      <w:pPr>
        <w:spacing w:after="0" w:line="360" w:lineRule="auto"/>
        <w:ind w:firstLine="709"/>
        <w:jc w:val="both"/>
        <w:rPr>
          <w:rFonts w:ascii="Times New Roman" w:hAnsi="Times New Roman"/>
          <w:sz w:val="24"/>
          <w:lang w:val="kk-KZ"/>
        </w:rPr>
      </w:pPr>
      <w:r w:rsidRPr="003A3B25">
        <w:rPr>
          <w:rFonts w:ascii="Times New Roman" w:hAnsi="Times New Roman"/>
          <w:sz w:val="24"/>
        </w:rPr>
        <w:t xml:space="preserve">Реки относятся к казахстанскому типу режима с преобладающим снеговым питанием. </w:t>
      </w:r>
      <w:r w:rsidRPr="003A3B25">
        <w:rPr>
          <w:rFonts w:ascii="Times New Roman" w:hAnsi="Times New Roman"/>
          <w:sz w:val="24"/>
          <w:lang w:val="kk-KZ"/>
        </w:rPr>
        <w:t>Возникновение опасных гидрологических ситуаций в период половодья обусловлены высотой снежного покрова к началу половодья, содержанием воды в снеге, ходом температуры воздуха, глубиной промерзания и влагозапасами почв, в меньшей степени дождевыми осадками, зарегулированностью стока, сбросами с водохранилищ.</w:t>
      </w:r>
    </w:p>
    <w:p w14:paraId="29B75298" w14:textId="77777777" w:rsidR="00237510" w:rsidRPr="003A3B25" w:rsidRDefault="00237510" w:rsidP="00237510">
      <w:pPr>
        <w:spacing w:after="0" w:line="360" w:lineRule="auto"/>
        <w:ind w:firstLine="709"/>
        <w:jc w:val="both"/>
        <w:rPr>
          <w:rFonts w:ascii="Times New Roman" w:hAnsi="Times New Roman"/>
          <w:sz w:val="24"/>
        </w:rPr>
      </w:pPr>
      <w:r w:rsidRPr="003A3B25">
        <w:rPr>
          <w:rFonts w:ascii="Times New Roman" w:hAnsi="Times New Roman"/>
          <w:sz w:val="24"/>
        </w:rPr>
        <w:t xml:space="preserve">Основной фазой водного режима в условно-естественный период для рек данного типа являлось половодье (апрель-май), на которое приходилось около 90 % годового стока, на период летне-осенней межени (июнь-октябрь) – не более 3-10 %, на зимнюю межень (ноябрь-март) – 0-4% стока [16]. Анализируя среднемноголетний ход среднемесячного расхода воды за условно-естественный период определено, что пик весеннего половодья приходится на апрель [16]. Для р. Есиль (г. Нур-Султан) максимальное значение составляет 58,4 м³/с, для р. Нура – с. Романовское – 120 м³/с.  Продолжительность весеннего половодья на средних реках (3000-30 000 км²), к которым относится р. Есиль в створе гидропоста г. </w:t>
      </w:r>
      <w:r w:rsidR="00712268" w:rsidRPr="003A3B25">
        <w:rPr>
          <w:rFonts w:ascii="Times New Roman" w:hAnsi="Times New Roman"/>
          <w:sz w:val="24"/>
        </w:rPr>
        <w:t>Нур-Султан</w:t>
      </w:r>
      <w:r w:rsidRPr="003A3B25">
        <w:rPr>
          <w:rFonts w:ascii="Times New Roman" w:hAnsi="Times New Roman"/>
          <w:sz w:val="24"/>
        </w:rPr>
        <w:t xml:space="preserve"> (7400 км²), составляет от 30 до 80 суток. На реках с расходом более 40 000 км², к которым относится р. Нура в створе гидропоста Романовка у с. им. Р.Кошкарбаева (48 100 км²) [16], продолжительность весеннего половодья 50 суток и более. Половодье – однопиковое, в годы со значительными дождевыми осадками в весенний период осложняется прохождением паводков. Заторные явления почти не характерны.</w:t>
      </w:r>
    </w:p>
    <w:p w14:paraId="78E86B6E" w14:textId="77777777" w:rsidR="002F20F4" w:rsidRPr="003A3B25" w:rsidRDefault="002F20F4" w:rsidP="00957EE8">
      <w:pPr>
        <w:spacing w:after="0" w:line="360" w:lineRule="auto"/>
        <w:rPr>
          <w:rFonts w:ascii="Times New Roman" w:eastAsia="Times New Roman" w:hAnsi="Times New Roman"/>
          <w:bCs/>
          <w:sz w:val="24"/>
          <w:szCs w:val="24"/>
          <w:lang w:val="kk-KZ" w:eastAsia="ar-SA"/>
        </w:rPr>
      </w:pPr>
    </w:p>
    <w:p w14:paraId="076E4F7A" w14:textId="77777777" w:rsidR="00957EE8" w:rsidRPr="003A3B25" w:rsidRDefault="00957EE8" w:rsidP="00957EE8">
      <w:pPr>
        <w:spacing w:after="0" w:line="360" w:lineRule="auto"/>
        <w:rPr>
          <w:rFonts w:ascii="Times New Roman" w:eastAsia="Times New Roman" w:hAnsi="Times New Roman"/>
          <w:bCs/>
          <w:sz w:val="24"/>
          <w:szCs w:val="24"/>
          <w:lang w:val="kk-KZ" w:eastAsia="ar-SA"/>
        </w:rPr>
      </w:pPr>
      <w:r w:rsidRPr="003A3B25">
        <w:rPr>
          <w:rFonts w:ascii="Times New Roman" w:eastAsia="Times New Roman" w:hAnsi="Times New Roman"/>
          <w:bCs/>
          <w:sz w:val="24"/>
          <w:szCs w:val="24"/>
          <w:lang w:val="kk-KZ" w:eastAsia="ar-SA"/>
        </w:rPr>
        <w:t xml:space="preserve">Таблица 3.1 – Водохозяйственные бассейны, районы и участки долин рек Есиль и Нура в пределах пригородной зоны г. </w:t>
      </w:r>
      <w:r w:rsidR="00712268" w:rsidRPr="003A3B25">
        <w:rPr>
          <w:rFonts w:ascii="Times New Roman" w:hAnsi="Times New Roman"/>
          <w:sz w:val="24"/>
        </w:rPr>
        <w:t>Нур-Султан</w:t>
      </w:r>
    </w:p>
    <w:tbl>
      <w:tblPr>
        <w:tblpPr w:leftFromText="180" w:rightFromText="180" w:vertAnchor="text" w:tblpY="1"/>
        <w:tblOverlap w:val="never"/>
        <w:tblW w:w="426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1"/>
        <w:gridCol w:w="1390"/>
        <w:gridCol w:w="1665"/>
      </w:tblGrid>
      <w:tr w:rsidR="00957EE8" w:rsidRPr="003A3B25" w14:paraId="39F15DAE" w14:textId="77777777" w:rsidTr="00400874">
        <w:tc>
          <w:tcPr>
            <w:tcW w:w="3127" w:type="pct"/>
            <w:vMerge w:val="restart"/>
          </w:tcPr>
          <w:p w14:paraId="2DEBC02E" w14:textId="77777777" w:rsidR="00957EE8" w:rsidRPr="003A3B25" w:rsidRDefault="00957EE8" w:rsidP="000A3A9B">
            <w:pPr>
              <w:spacing w:after="0" w:line="360" w:lineRule="auto"/>
              <w:jc w:val="both"/>
              <w:rPr>
                <w:rFonts w:ascii="Times New Roman" w:hAnsi="Times New Roman"/>
                <w:sz w:val="24"/>
                <w:szCs w:val="24"/>
                <w:lang w:val="kk-KZ"/>
              </w:rPr>
            </w:pPr>
            <w:r w:rsidRPr="003A3B25">
              <w:rPr>
                <w:rFonts w:ascii="Times New Roman" w:eastAsia="Times New Roman" w:hAnsi="Times New Roman"/>
                <w:bCs/>
                <w:sz w:val="24"/>
                <w:szCs w:val="24"/>
                <w:lang w:eastAsia="ru-RU"/>
              </w:rPr>
              <w:t>Название ВХ бассейна, ВХ района и ВХ участка</w:t>
            </w:r>
          </w:p>
        </w:tc>
        <w:tc>
          <w:tcPr>
            <w:tcW w:w="1873" w:type="pct"/>
            <w:gridSpan w:val="2"/>
          </w:tcPr>
          <w:p w14:paraId="48387BC7" w14:textId="77777777" w:rsidR="00957EE8" w:rsidRPr="003A3B25" w:rsidRDefault="00957EE8" w:rsidP="000A3A9B">
            <w:pPr>
              <w:spacing w:after="0" w:line="360" w:lineRule="auto"/>
              <w:jc w:val="center"/>
              <w:rPr>
                <w:rFonts w:ascii="Times New Roman" w:hAnsi="Times New Roman"/>
                <w:sz w:val="24"/>
                <w:szCs w:val="24"/>
                <w:lang w:val="kk-KZ"/>
              </w:rPr>
            </w:pPr>
            <w:r w:rsidRPr="003A3B25">
              <w:rPr>
                <w:rFonts w:ascii="Times New Roman" w:eastAsia="Times New Roman" w:hAnsi="Times New Roman"/>
                <w:bCs/>
                <w:sz w:val="24"/>
                <w:szCs w:val="24"/>
                <w:lang w:eastAsia="ru-RU"/>
              </w:rPr>
              <w:t>Площадь</w:t>
            </w:r>
          </w:p>
        </w:tc>
      </w:tr>
      <w:tr w:rsidR="00957EE8" w:rsidRPr="003A3B25" w14:paraId="10A9DDE0" w14:textId="77777777" w:rsidTr="00400874">
        <w:tc>
          <w:tcPr>
            <w:tcW w:w="3127" w:type="pct"/>
            <w:vMerge/>
          </w:tcPr>
          <w:p w14:paraId="7BA3B49F" w14:textId="77777777" w:rsidR="00957EE8" w:rsidRPr="003A3B25" w:rsidRDefault="00957EE8" w:rsidP="000A3A9B">
            <w:pPr>
              <w:spacing w:after="0" w:line="360" w:lineRule="auto"/>
              <w:rPr>
                <w:rFonts w:ascii="Times New Roman" w:hAnsi="Times New Roman"/>
                <w:sz w:val="24"/>
                <w:szCs w:val="24"/>
                <w:lang w:val="kk-KZ"/>
              </w:rPr>
            </w:pPr>
          </w:p>
        </w:tc>
        <w:tc>
          <w:tcPr>
            <w:tcW w:w="852" w:type="pct"/>
            <w:vAlign w:val="center"/>
          </w:tcPr>
          <w:p w14:paraId="525544DA"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км</w:t>
            </w:r>
            <w:r w:rsidRPr="003A3B25">
              <w:rPr>
                <w:rFonts w:ascii="Times New Roman" w:eastAsia="Times New Roman" w:hAnsi="Times New Roman"/>
                <w:sz w:val="24"/>
                <w:szCs w:val="24"/>
                <w:vertAlign w:val="superscript"/>
                <w:lang w:eastAsia="ru-RU"/>
              </w:rPr>
              <w:t>2</w:t>
            </w:r>
          </w:p>
        </w:tc>
        <w:tc>
          <w:tcPr>
            <w:tcW w:w="1020" w:type="pct"/>
            <w:vAlign w:val="center"/>
          </w:tcPr>
          <w:p w14:paraId="2C3F3A3C" w14:textId="77777777" w:rsidR="00957EE8" w:rsidRPr="003A3B25" w:rsidRDefault="00957EE8" w:rsidP="000A3A9B">
            <w:pPr>
              <w:spacing w:after="0" w:line="240" w:lineRule="auto"/>
              <w:jc w:val="center"/>
              <w:rPr>
                <w:rFonts w:ascii="Times New Roman" w:eastAsia="Times New Roman" w:hAnsi="Times New Roman"/>
                <w:bCs/>
                <w:sz w:val="24"/>
                <w:szCs w:val="24"/>
                <w:lang w:eastAsia="ru-RU"/>
              </w:rPr>
            </w:pPr>
            <w:r w:rsidRPr="003A3B25">
              <w:rPr>
                <w:rFonts w:ascii="Times New Roman" w:eastAsia="Times New Roman" w:hAnsi="Times New Roman"/>
                <w:bCs/>
                <w:sz w:val="24"/>
                <w:szCs w:val="24"/>
                <w:lang w:eastAsia="ru-RU"/>
              </w:rPr>
              <w:t>%</w:t>
            </w:r>
          </w:p>
        </w:tc>
      </w:tr>
      <w:tr w:rsidR="00957EE8" w:rsidRPr="003A3B25" w14:paraId="55488CD7" w14:textId="77777777" w:rsidTr="00400874">
        <w:tc>
          <w:tcPr>
            <w:tcW w:w="3127" w:type="pct"/>
            <w:vAlign w:val="center"/>
          </w:tcPr>
          <w:p w14:paraId="5FB19830" w14:textId="77777777" w:rsidR="00957EE8" w:rsidRPr="003A3B25" w:rsidRDefault="00957EE8" w:rsidP="000A3A9B">
            <w:pPr>
              <w:spacing w:after="0" w:line="240" w:lineRule="auto"/>
              <w:jc w:val="center"/>
              <w:rPr>
                <w:rFonts w:ascii="Times New Roman" w:eastAsia="Times New Roman" w:hAnsi="Times New Roman"/>
                <w:bCs/>
                <w:iCs/>
                <w:sz w:val="24"/>
                <w:szCs w:val="24"/>
                <w:lang w:eastAsia="ru-RU"/>
              </w:rPr>
            </w:pPr>
            <w:r w:rsidRPr="003A3B25">
              <w:rPr>
                <w:rFonts w:ascii="Times New Roman" w:eastAsia="Times New Roman" w:hAnsi="Times New Roman"/>
                <w:bCs/>
                <w:iCs/>
                <w:sz w:val="24"/>
                <w:szCs w:val="24"/>
                <w:lang w:eastAsia="ru-RU"/>
              </w:rPr>
              <w:t>Есильский ВХБ</w:t>
            </w:r>
          </w:p>
        </w:tc>
        <w:tc>
          <w:tcPr>
            <w:tcW w:w="852" w:type="pct"/>
            <w:vAlign w:val="center"/>
          </w:tcPr>
          <w:p w14:paraId="3B286405" w14:textId="77777777" w:rsidR="00957EE8" w:rsidRPr="003A3B25" w:rsidRDefault="00957EE8" w:rsidP="000A3A9B">
            <w:pPr>
              <w:spacing w:after="0" w:line="240" w:lineRule="auto"/>
              <w:jc w:val="center"/>
              <w:rPr>
                <w:rFonts w:ascii="Times New Roman" w:eastAsia="Times New Roman" w:hAnsi="Times New Roman"/>
                <w:bCs/>
                <w:iCs/>
                <w:sz w:val="24"/>
                <w:szCs w:val="24"/>
                <w:lang w:eastAsia="ru-RU"/>
              </w:rPr>
            </w:pPr>
            <w:r w:rsidRPr="003A3B25">
              <w:rPr>
                <w:rFonts w:ascii="Times New Roman" w:eastAsia="Times New Roman" w:hAnsi="Times New Roman"/>
                <w:bCs/>
                <w:iCs/>
                <w:sz w:val="24"/>
                <w:szCs w:val="24"/>
                <w:lang w:eastAsia="ru-RU"/>
              </w:rPr>
              <w:t>18203</w:t>
            </w:r>
          </w:p>
        </w:tc>
        <w:tc>
          <w:tcPr>
            <w:tcW w:w="1020" w:type="pct"/>
            <w:vAlign w:val="center"/>
          </w:tcPr>
          <w:p w14:paraId="1791F3F4" w14:textId="77777777" w:rsidR="00957EE8" w:rsidRPr="003A3B25" w:rsidRDefault="00957EE8" w:rsidP="000A3A9B">
            <w:pPr>
              <w:spacing w:after="0" w:line="240" w:lineRule="auto"/>
              <w:jc w:val="center"/>
              <w:rPr>
                <w:rFonts w:ascii="Times New Roman" w:eastAsia="Times New Roman" w:hAnsi="Times New Roman"/>
                <w:bCs/>
                <w:iCs/>
                <w:sz w:val="24"/>
                <w:szCs w:val="24"/>
                <w:lang w:eastAsia="ru-RU"/>
              </w:rPr>
            </w:pPr>
            <w:r w:rsidRPr="003A3B25">
              <w:rPr>
                <w:rFonts w:ascii="Times New Roman" w:eastAsia="Times New Roman" w:hAnsi="Times New Roman"/>
                <w:bCs/>
                <w:iCs/>
                <w:sz w:val="24"/>
                <w:szCs w:val="24"/>
                <w:lang w:eastAsia="ru-RU"/>
              </w:rPr>
              <w:t>83,8</w:t>
            </w:r>
          </w:p>
        </w:tc>
      </w:tr>
      <w:tr w:rsidR="00957EE8" w:rsidRPr="003A3B25" w14:paraId="4BBA4DAD" w14:textId="77777777" w:rsidTr="00400874">
        <w:tc>
          <w:tcPr>
            <w:tcW w:w="3127" w:type="pct"/>
            <w:vAlign w:val="center"/>
          </w:tcPr>
          <w:p w14:paraId="5B4FEC98" w14:textId="77777777" w:rsidR="00957EE8" w:rsidRPr="003A3B25" w:rsidRDefault="00957EE8" w:rsidP="000A3A9B">
            <w:pPr>
              <w:spacing w:after="0" w:line="240" w:lineRule="auto"/>
              <w:rPr>
                <w:rFonts w:ascii="Times New Roman" w:eastAsia="Times New Roman" w:hAnsi="Times New Roman"/>
                <w:iCs/>
                <w:sz w:val="24"/>
                <w:szCs w:val="24"/>
                <w:lang w:eastAsia="ru-RU"/>
              </w:rPr>
            </w:pPr>
            <w:r w:rsidRPr="003A3B25">
              <w:rPr>
                <w:rFonts w:ascii="Times New Roman" w:eastAsia="Times New Roman" w:hAnsi="Times New Roman"/>
                <w:iCs/>
                <w:sz w:val="24"/>
                <w:szCs w:val="24"/>
                <w:lang w:eastAsia="ru-RU"/>
              </w:rPr>
              <w:t>Водохозяйственный район р. Есиль</w:t>
            </w:r>
          </w:p>
        </w:tc>
        <w:tc>
          <w:tcPr>
            <w:tcW w:w="852" w:type="pct"/>
            <w:vAlign w:val="center"/>
          </w:tcPr>
          <w:p w14:paraId="243470EA" w14:textId="77777777" w:rsidR="00957EE8" w:rsidRPr="003A3B25" w:rsidRDefault="00957EE8" w:rsidP="000A3A9B">
            <w:pPr>
              <w:spacing w:after="0" w:line="240" w:lineRule="auto"/>
              <w:jc w:val="center"/>
              <w:rPr>
                <w:rFonts w:ascii="Times New Roman" w:eastAsia="Times New Roman" w:hAnsi="Times New Roman"/>
                <w:iCs/>
                <w:sz w:val="24"/>
                <w:szCs w:val="24"/>
                <w:lang w:eastAsia="ru-RU"/>
              </w:rPr>
            </w:pPr>
            <w:r w:rsidRPr="003A3B25">
              <w:rPr>
                <w:rFonts w:ascii="Times New Roman" w:eastAsia="Times New Roman" w:hAnsi="Times New Roman"/>
                <w:iCs/>
                <w:sz w:val="24"/>
                <w:szCs w:val="24"/>
                <w:lang w:eastAsia="ru-RU"/>
              </w:rPr>
              <w:t>7207</w:t>
            </w:r>
          </w:p>
        </w:tc>
        <w:tc>
          <w:tcPr>
            <w:tcW w:w="1020" w:type="pct"/>
            <w:vAlign w:val="center"/>
          </w:tcPr>
          <w:p w14:paraId="0ADC97DA" w14:textId="77777777" w:rsidR="00957EE8" w:rsidRPr="003A3B25" w:rsidRDefault="00957EE8" w:rsidP="000A3A9B">
            <w:pPr>
              <w:spacing w:after="0" w:line="240" w:lineRule="auto"/>
              <w:jc w:val="center"/>
              <w:rPr>
                <w:rFonts w:ascii="Times New Roman" w:eastAsia="Times New Roman" w:hAnsi="Times New Roman"/>
                <w:iCs/>
                <w:sz w:val="24"/>
                <w:szCs w:val="24"/>
                <w:lang w:eastAsia="ru-RU"/>
              </w:rPr>
            </w:pPr>
            <w:r w:rsidRPr="003A3B25">
              <w:rPr>
                <w:rFonts w:ascii="Times New Roman" w:eastAsia="Times New Roman" w:hAnsi="Times New Roman"/>
                <w:iCs/>
                <w:sz w:val="24"/>
                <w:szCs w:val="24"/>
                <w:lang w:eastAsia="ru-RU"/>
              </w:rPr>
              <w:t>33,1</w:t>
            </w:r>
          </w:p>
        </w:tc>
      </w:tr>
      <w:tr w:rsidR="00957EE8" w:rsidRPr="003A3B25" w14:paraId="75D237A3" w14:textId="77777777" w:rsidTr="00400874">
        <w:tc>
          <w:tcPr>
            <w:tcW w:w="3127" w:type="pct"/>
            <w:vAlign w:val="bottom"/>
          </w:tcPr>
          <w:p w14:paraId="4542CAA0" w14:textId="77777777" w:rsidR="00957EE8" w:rsidRPr="003A3B25" w:rsidRDefault="00957EE8" w:rsidP="000A3A9B">
            <w:pPr>
              <w:spacing w:after="0" w:line="240" w:lineRule="auto"/>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Астанинское водохранилище</w:t>
            </w:r>
          </w:p>
        </w:tc>
        <w:tc>
          <w:tcPr>
            <w:tcW w:w="852" w:type="pct"/>
            <w:vAlign w:val="center"/>
          </w:tcPr>
          <w:p w14:paraId="2E6441BB"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2843</w:t>
            </w:r>
          </w:p>
        </w:tc>
        <w:tc>
          <w:tcPr>
            <w:tcW w:w="1020" w:type="pct"/>
            <w:vAlign w:val="center"/>
          </w:tcPr>
          <w:p w14:paraId="573A6219"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13,1</w:t>
            </w:r>
          </w:p>
        </w:tc>
      </w:tr>
      <w:tr w:rsidR="00957EE8" w:rsidRPr="003A3B25" w14:paraId="66C83F81" w14:textId="77777777" w:rsidTr="00400874">
        <w:tc>
          <w:tcPr>
            <w:tcW w:w="3127" w:type="pct"/>
            <w:vAlign w:val="bottom"/>
          </w:tcPr>
          <w:p w14:paraId="1CAD7143" w14:textId="77777777" w:rsidR="00957EE8" w:rsidRPr="003A3B25" w:rsidRDefault="00957EE8" w:rsidP="000A3A9B">
            <w:pPr>
              <w:spacing w:after="0" w:line="240" w:lineRule="auto"/>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оз. Танаколь</w:t>
            </w:r>
          </w:p>
        </w:tc>
        <w:tc>
          <w:tcPr>
            <w:tcW w:w="852" w:type="pct"/>
            <w:vAlign w:val="center"/>
          </w:tcPr>
          <w:p w14:paraId="44DED35C"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1613</w:t>
            </w:r>
          </w:p>
        </w:tc>
        <w:tc>
          <w:tcPr>
            <w:tcW w:w="1020" w:type="pct"/>
            <w:vAlign w:val="center"/>
          </w:tcPr>
          <w:p w14:paraId="335F36DB"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7,4</w:t>
            </w:r>
          </w:p>
        </w:tc>
      </w:tr>
      <w:tr w:rsidR="00957EE8" w:rsidRPr="003A3B25" w14:paraId="24313844" w14:textId="77777777" w:rsidTr="00400874">
        <w:tc>
          <w:tcPr>
            <w:tcW w:w="3127" w:type="pct"/>
            <w:vAlign w:val="bottom"/>
          </w:tcPr>
          <w:p w14:paraId="2B3930CD" w14:textId="77777777" w:rsidR="00957EE8" w:rsidRPr="003A3B25" w:rsidRDefault="00957EE8" w:rsidP="000A3A9B">
            <w:pPr>
              <w:spacing w:after="0" w:line="240" w:lineRule="auto"/>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р. Есиль (нижнее)</w:t>
            </w:r>
          </w:p>
        </w:tc>
        <w:tc>
          <w:tcPr>
            <w:tcW w:w="852" w:type="pct"/>
            <w:vAlign w:val="center"/>
          </w:tcPr>
          <w:p w14:paraId="4C11E264"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2751</w:t>
            </w:r>
          </w:p>
        </w:tc>
        <w:tc>
          <w:tcPr>
            <w:tcW w:w="1020" w:type="pct"/>
            <w:vAlign w:val="center"/>
          </w:tcPr>
          <w:p w14:paraId="6526FFD3"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12,6</w:t>
            </w:r>
          </w:p>
        </w:tc>
      </w:tr>
      <w:tr w:rsidR="00957EE8" w:rsidRPr="003A3B25" w14:paraId="5E7E8042" w14:textId="77777777" w:rsidTr="00400874">
        <w:tc>
          <w:tcPr>
            <w:tcW w:w="3127" w:type="pct"/>
          </w:tcPr>
          <w:p w14:paraId="0F4850CA" w14:textId="77777777" w:rsidR="00957EE8" w:rsidRPr="003A3B25" w:rsidRDefault="00957EE8" w:rsidP="000A3A9B">
            <w:pPr>
              <w:spacing w:after="0" w:line="360" w:lineRule="auto"/>
              <w:rPr>
                <w:rFonts w:ascii="Times New Roman" w:hAnsi="Times New Roman"/>
                <w:sz w:val="24"/>
                <w:szCs w:val="24"/>
                <w:lang w:val="kk-KZ"/>
              </w:rPr>
            </w:pPr>
            <w:r w:rsidRPr="003A3B25">
              <w:rPr>
                <w:rFonts w:ascii="Times New Roman" w:eastAsia="Times New Roman" w:hAnsi="Times New Roman"/>
                <w:iCs/>
                <w:sz w:val="24"/>
                <w:szCs w:val="24"/>
                <w:lang w:eastAsia="ru-RU"/>
              </w:rPr>
              <w:t>Водохозяйственный район к. Нура-Есиль</w:t>
            </w:r>
          </w:p>
        </w:tc>
        <w:tc>
          <w:tcPr>
            <w:tcW w:w="852" w:type="pct"/>
            <w:vAlign w:val="center"/>
          </w:tcPr>
          <w:p w14:paraId="644FFED1" w14:textId="77777777" w:rsidR="00957EE8" w:rsidRPr="003A3B25" w:rsidRDefault="00957EE8" w:rsidP="000A3A9B">
            <w:pPr>
              <w:spacing w:after="0" w:line="240" w:lineRule="auto"/>
              <w:jc w:val="center"/>
              <w:rPr>
                <w:rFonts w:ascii="Times New Roman" w:eastAsia="Times New Roman" w:hAnsi="Times New Roman"/>
                <w:iCs/>
                <w:sz w:val="24"/>
                <w:szCs w:val="24"/>
                <w:lang w:eastAsia="ru-RU"/>
              </w:rPr>
            </w:pPr>
            <w:r w:rsidRPr="003A3B25">
              <w:rPr>
                <w:rFonts w:ascii="Times New Roman" w:eastAsia="Times New Roman" w:hAnsi="Times New Roman"/>
                <w:iCs/>
                <w:sz w:val="24"/>
                <w:szCs w:val="24"/>
                <w:lang w:eastAsia="ru-RU"/>
              </w:rPr>
              <w:t>1671</w:t>
            </w:r>
          </w:p>
        </w:tc>
        <w:tc>
          <w:tcPr>
            <w:tcW w:w="1020" w:type="pct"/>
            <w:vAlign w:val="center"/>
          </w:tcPr>
          <w:p w14:paraId="6BEF82EC" w14:textId="77777777" w:rsidR="00957EE8" w:rsidRPr="003A3B25" w:rsidRDefault="00957EE8" w:rsidP="000A3A9B">
            <w:pPr>
              <w:spacing w:after="0" w:line="240" w:lineRule="auto"/>
              <w:jc w:val="center"/>
              <w:rPr>
                <w:rFonts w:ascii="Times New Roman" w:eastAsia="Times New Roman" w:hAnsi="Times New Roman"/>
                <w:iCs/>
                <w:sz w:val="24"/>
                <w:szCs w:val="24"/>
                <w:lang w:eastAsia="ru-RU"/>
              </w:rPr>
            </w:pPr>
            <w:r w:rsidRPr="003A3B25">
              <w:rPr>
                <w:rFonts w:ascii="Times New Roman" w:eastAsia="Times New Roman" w:hAnsi="Times New Roman"/>
                <w:iCs/>
                <w:sz w:val="24"/>
                <w:szCs w:val="24"/>
                <w:lang w:eastAsia="ru-RU"/>
              </w:rPr>
              <w:t>7,7</w:t>
            </w:r>
          </w:p>
        </w:tc>
      </w:tr>
      <w:tr w:rsidR="00957EE8" w:rsidRPr="003A3B25" w14:paraId="7F92613B" w14:textId="77777777" w:rsidTr="00400874">
        <w:tc>
          <w:tcPr>
            <w:tcW w:w="3127" w:type="pct"/>
            <w:vAlign w:val="bottom"/>
          </w:tcPr>
          <w:p w14:paraId="360B4CCD" w14:textId="77777777" w:rsidR="00957EE8" w:rsidRPr="003A3B25" w:rsidRDefault="00957EE8" w:rsidP="000A3A9B">
            <w:pPr>
              <w:spacing w:after="0" w:line="240" w:lineRule="auto"/>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р. Есиль (канал Нура Есиль)</w:t>
            </w:r>
          </w:p>
        </w:tc>
        <w:tc>
          <w:tcPr>
            <w:tcW w:w="852" w:type="pct"/>
            <w:vAlign w:val="center"/>
          </w:tcPr>
          <w:p w14:paraId="6A8E32BB"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1433</w:t>
            </w:r>
          </w:p>
        </w:tc>
        <w:tc>
          <w:tcPr>
            <w:tcW w:w="1020" w:type="pct"/>
            <w:vAlign w:val="center"/>
          </w:tcPr>
          <w:p w14:paraId="6C3D1D1A"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6,6</w:t>
            </w:r>
          </w:p>
        </w:tc>
      </w:tr>
      <w:tr w:rsidR="00957EE8" w:rsidRPr="003A3B25" w14:paraId="34F54110" w14:textId="77777777" w:rsidTr="00400874">
        <w:tc>
          <w:tcPr>
            <w:tcW w:w="3127" w:type="pct"/>
            <w:vAlign w:val="bottom"/>
          </w:tcPr>
          <w:p w14:paraId="2DA91F21" w14:textId="77777777" w:rsidR="00957EE8" w:rsidRPr="003A3B25" w:rsidRDefault="00957EE8" w:rsidP="000A3A9B">
            <w:pPr>
              <w:spacing w:after="0" w:line="240" w:lineRule="auto"/>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р. Козыкош</w:t>
            </w:r>
          </w:p>
        </w:tc>
        <w:tc>
          <w:tcPr>
            <w:tcW w:w="852" w:type="pct"/>
            <w:vAlign w:val="center"/>
          </w:tcPr>
          <w:p w14:paraId="4C1BF0DB"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238</w:t>
            </w:r>
          </w:p>
        </w:tc>
        <w:tc>
          <w:tcPr>
            <w:tcW w:w="1020" w:type="pct"/>
            <w:vAlign w:val="center"/>
          </w:tcPr>
          <w:p w14:paraId="66F3E06A"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1,1</w:t>
            </w:r>
          </w:p>
        </w:tc>
      </w:tr>
      <w:tr w:rsidR="00957EE8" w:rsidRPr="003A3B25" w14:paraId="3A547D2B" w14:textId="77777777" w:rsidTr="00400874">
        <w:tc>
          <w:tcPr>
            <w:tcW w:w="3127" w:type="pct"/>
          </w:tcPr>
          <w:p w14:paraId="3FCDD4A2" w14:textId="77777777" w:rsidR="00957EE8" w:rsidRPr="003A3B25" w:rsidRDefault="00957EE8" w:rsidP="000A3A9B">
            <w:pPr>
              <w:spacing w:after="0" w:line="360" w:lineRule="auto"/>
              <w:jc w:val="center"/>
              <w:rPr>
                <w:rFonts w:ascii="Times New Roman" w:hAnsi="Times New Roman"/>
                <w:sz w:val="24"/>
                <w:szCs w:val="24"/>
                <w:lang w:val="kk-KZ"/>
              </w:rPr>
            </w:pPr>
            <w:r w:rsidRPr="003A3B25">
              <w:rPr>
                <w:rFonts w:ascii="Times New Roman" w:eastAsia="Times New Roman" w:hAnsi="Times New Roman"/>
                <w:bCs/>
                <w:iCs/>
                <w:sz w:val="24"/>
                <w:szCs w:val="24"/>
                <w:lang w:eastAsia="ru-RU"/>
              </w:rPr>
              <w:t>Нура-Сарысуский ВХБ</w:t>
            </w:r>
          </w:p>
        </w:tc>
        <w:tc>
          <w:tcPr>
            <w:tcW w:w="852" w:type="pct"/>
            <w:vAlign w:val="center"/>
          </w:tcPr>
          <w:p w14:paraId="5663322D" w14:textId="77777777" w:rsidR="00957EE8" w:rsidRPr="003A3B25" w:rsidRDefault="00957EE8" w:rsidP="000A3A9B">
            <w:pPr>
              <w:spacing w:after="0" w:line="240" w:lineRule="auto"/>
              <w:jc w:val="center"/>
              <w:rPr>
                <w:rFonts w:ascii="Times New Roman" w:eastAsia="Times New Roman" w:hAnsi="Times New Roman"/>
                <w:bCs/>
                <w:iCs/>
                <w:sz w:val="24"/>
                <w:szCs w:val="24"/>
                <w:lang w:eastAsia="ru-RU"/>
              </w:rPr>
            </w:pPr>
            <w:r w:rsidRPr="003A3B25">
              <w:rPr>
                <w:rFonts w:ascii="Times New Roman" w:eastAsia="Times New Roman" w:hAnsi="Times New Roman"/>
                <w:bCs/>
                <w:iCs/>
                <w:sz w:val="24"/>
                <w:szCs w:val="24"/>
                <w:lang w:eastAsia="ru-RU"/>
              </w:rPr>
              <w:t>3232</w:t>
            </w:r>
          </w:p>
        </w:tc>
        <w:tc>
          <w:tcPr>
            <w:tcW w:w="1020" w:type="pct"/>
            <w:vAlign w:val="center"/>
          </w:tcPr>
          <w:p w14:paraId="3688D4B2" w14:textId="77777777" w:rsidR="00957EE8" w:rsidRPr="003A3B25" w:rsidRDefault="00957EE8" w:rsidP="000A3A9B">
            <w:pPr>
              <w:spacing w:after="0" w:line="240" w:lineRule="auto"/>
              <w:jc w:val="center"/>
              <w:rPr>
                <w:rFonts w:ascii="Times New Roman" w:eastAsia="Times New Roman" w:hAnsi="Times New Roman"/>
                <w:bCs/>
                <w:iCs/>
                <w:sz w:val="24"/>
                <w:szCs w:val="24"/>
                <w:lang w:eastAsia="ru-RU"/>
              </w:rPr>
            </w:pPr>
            <w:r w:rsidRPr="003A3B25">
              <w:rPr>
                <w:rFonts w:ascii="Times New Roman" w:eastAsia="Times New Roman" w:hAnsi="Times New Roman"/>
                <w:bCs/>
                <w:iCs/>
                <w:sz w:val="24"/>
                <w:szCs w:val="24"/>
                <w:lang w:eastAsia="ru-RU"/>
              </w:rPr>
              <w:t>14,9</w:t>
            </w:r>
          </w:p>
        </w:tc>
      </w:tr>
      <w:tr w:rsidR="00957EE8" w:rsidRPr="003A3B25" w14:paraId="4FDD8955" w14:textId="77777777" w:rsidTr="00400874">
        <w:tc>
          <w:tcPr>
            <w:tcW w:w="3127" w:type="pct"/>
          </w:tcPr>
          <w:p w14:paraId="56529F8E" w14:textId="77777777" w:rsidR="00957EE8" w:rsidRPr="003A3B25" w:rsidRDefault="00957EE8" w:rsidP="000A3A9B">
            <w:pPr>
              <w:spacing w:after="0" w:line="360" w:lineRule="auto"/>
              <w:rPr>
                <w:rFonts w:ascii="Times New Roman" w:hAnsi="Times New Roman"/>
                <w:sz w:val="24"/>
                <w:szCs w:val="24"/>
                <w:lang w:val="kk-KZ"/>
              </w:rPr>
            </w:pPr>
            <w:r w:rsidRPr="003A3B25">
              <w:rPr>
                <w:rFonts w:ascii="Times New Roman" w:eastAsia="Times New Roman" w:hAnsi="Times New Roman"/>
                <w:iCs/>
                <w:sz w:val="24"/>
                <w:szCs w:val="24"/>
                <w:lang w:eastAsia="ru-RU"/>
              </w:rPr>
              <w:t>Водохозяйственный район р. Нура</w:t>
            </w:r>
          </w:p>
        </w:tc>
        <w:tc>
          <w:tcPr>
            <w:tcW w:w="852" w:type="pct"/>
            <w:vAlign w:val="center"/>
          </w:tcPr>
          <w:p w14:paraId="3ABFE89F" w14:textId="77777777" w:rsidR="00957EE8" w:rsidRPr="003A3B25" w:rsidRDefault="00957EE8" w:rsidP="000A3A9B">
            <w:pPr>
              <w:spacing w:after="0" w:line="240" w:lineRule="auto"/>
              <w:jc w:val="center"/>
              <w:rPr>
                <w:rFonts w:ascii="Times New Roman" w:eastAsia="Times New Roman" w:hAnsi="Times New Roman"/>
                <w:iCs/>
                <w:sz w:val="24"/>
                <w:szCs w:val="24"/>
                <w:lang w:eastAsia="ru-RU"/>
              </w:rPr>
            </w:pPr>
            <w:r w:rsidRPr="003A3B25">
              <w:rPr>
                <w:rFonts w:ascii="Times New Roman" w:eastAsia="Times New Roman" w:hAnsi="Times New Roman"/>
                <w:iCs/>
                <w:sz w:val="24"/>
                <w:szCs w:val="24"/>
                <w:lang w:eastAsia="ru-RU"/>
              </w:rPr>
              <w:t>2403</w:t>
            </w:r>
          </w:p>
        </w:tc>
        <w:tc>
          <w:tcPr>
            <w:tcW w:w="1020" w:type="pct"/>
            <w:vAlign w:val="center"/>
          </w:tcPr>
          <w:p w14:paraId="6F4BF406" w14:textId="77777777" w:rsidR="00957EE8" w:rsidRPr="003A3B25" w:rsidRDefault="00957EE8" w:rsidP="000A3A9B">
            <w:pPr>
              <w:spacing w:after="0" w:line="240" w:lineRule="auto"/>
              <w:jc w:val="center"/>
              <w:rPr>
                <w:rFonts w:ascii="Times New Roman" w:eastAsia="Times New Roman" w:hAnsi="Times New Roman"/>
                <w:iCs/>
                <w:sz w:val="24"/>
                <w:szCs w:val="24"/>
                <w:lang w:eastAsia="ru-RU"/>
              </w:rPr>
            </w:pPr>
            <w:r w:rsidRPr="003A3B25">
              <w:rPr>
                <w:rFonts w:ascii="Times New Roman" w:eastAsia="Times New Roman" w:hAnsi="Times New Roman"/>
                <w:iCs/>
                <w:sz w:val="24"/>
                <w:szCs w:val="24"/>
                <w:lang w:eastAsia="ru-RU"/>
              </w:rPr>
              <w:t>11,1</w:t>
            </w:r>
          </w:p>
        </w:tc>
      </w:tr>
      <w:tr w:rsidR="00957EE8" w:rsidRPr="003A3B25" w14:paraId="4AA04B35" w14:textId="77777777" w:rsidTr="00400874">
        <w:trPr>
          <w:trHeight w:val="64"/>
        </w:trPr>
        <w:tc>
          <w:tcPr>
            <w:tcW w:w="3127" w:type="pct"/>
            <w:vAlign w:val="bottom"/>
          </w:tcPr>
          <w:p w14:paraId="00EA652A" w14:textId="77777777" w:rsidR="00957EE8" w:rsidRPr="003A3B25" w:rsidRDefault="00957EE8" w:rsidP="000A3A9B">
            <w:pPr>
              <w:spacing w:after="0" w:line="240" w:lineRule="auto"/>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р. Нура</w:t>
            </w:r>
          </w:p>
        </w:tc>
        <w:tc>
          <w:tcPr>
            <w:tcW w:w="852" w:type="pct"/>
            <w:vAlign w:val="center"/>
          </w:tcPr>
          <w:p w14:paraId="3B37A339"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1947</w:t>
            </w:r>
          </w:p>
        </w:tc>
        <w:tc>
          <w:tcPr>
            <w:tcW w:w="1020" w:type="pct"/>
            <w:vAlign w:val="center"/>
          </w:tcPr>
          <w:p w14:paraId="607D8691" w14:textId="77777777" w:rsidR="00957EE8" w:rsidRPr="003A3B25" w:rsidRDefault="00957EE8" w:rsidP="000A3A9B">
            <w:pPr>
              <w:spacing w:after="0" w:line="240" w:lineRule="auto"/>
              <w:jc w:val="center"/>
              <w:rPr>
                <w:rFonts w:ascii="Times New Roman" w:eastAsia="Times New Roman" w:hAnsi="Times New Roman"/>
                <w:sz w:val="24"/>
                <w:szCs w:val="24"/>
                <w:lang w:eastAsia="ru-RU"/>
              </w:rPr>
            </w:pPr>
            <w:r w:rsidRPr="003A3B25">
              <w:rPr>
                <w:rFonts w:ascii="Times New Roman" w:eastAsia="Times New Roman" w:hAnsi="Times New Roman"/>
                <w:sz w:val="24"/>
                <w:szCs w:val="24"/>
                <w:lang w:eastAsia="ru-RU"/>
              </w:rPr>
              <w:t>9</w:t>
            </w:r>
          </w:p>
        </w:tc>
      </w:tr>
    </w:tbl>
    <w:p w14:paraId="027204A1" w14:textId="77777777" w:rsidR="00957EE8" w:rsidRPr="003A3B25" w:rsidRDefault="00957EE8" w:rsidP="00957EE8">
      <w:pPr>
        <w:spacing w:after="0" w:line="360" w:lineRule="auto"/>
        <w:ind w:firstLine="567"/>
        <w:jc w:val="both"/>
        <w:rPr>
          <w:rFonts w:ascii="Times New Roman" w:hAnsi="Times New Roman"/>
          <w:sz w:val="24"/>
        </w:rPr>
      </w:pPr>
    </w:p>
    <w:p w14:paraId="6B2835D4" w14:textId="77777777" w:rsidR="00400874" w:rsidRPr="003A3B25" w:rsidRDefault="00400874" w:rsidP="00957EE8">
      <w:pPr>
        <w:spacing w:after="0" w:line="360" w:lineRule="auto"/>
        <w:ind w:firstLine="567"/>
        <w:jc w:val="both"/>
        <w:rPr>
          <w:rFonts w:ascii="Times New Roman" w:hAnsi="Times New Roman"/>
          <w:sz w:val="24"/>
        </w:rPr>
      </w:pPr>
    </w:p>
    <w:p w14:paraId="00A5FFB5" w14:textId="77777777" w:rsidR="00400874" w:rsidRPr="003A3B25" w:rsidRDefault="00400874" w:rsidP="00957EE8">
      <w:pPr>
        <w:spacing w:after="0" w:line="360" w:lineRule="auto"/>
        <w:ind w:firstLine="567"/>
        <w:jc w:val="both"/>
        <w:rPr>
          <w:rFonts w:ascii="Times New Roman" w:hAnsi="Times New Roman"/>
          <w:sz w:val="24"/>
        </w:rPr>
      </w:pPr>
    </w:p>
    <w:p w14:paraId="7B4F6657" w14:textId="77777777" w:rsidR="00400874" w:rsidRPr="003A3B25" w:rsidRDefault="00400874" w:rsidP="00957EE8">
      <w:pPr>
        <w:spacing w:after="0" w:line="360" w:lineRule="auto"/>
        <w:ind w:firstLine="567"/>
        <w:jc w:val="both"/>
        <w:rPr>
          <w:rFonts w:ascii="Times New Roman" w:hAnsi="Times New Roman"/>
          <w:sz w:val="24"/>
        </w:rPr>
      </w:pPr>
    </w:p>
    <w:p w14:paraId="30162286" w14:textId="77777777" w:rsidR="00400874" w:rsidRPr="003A3B25" w:rsidRDefault="00400874" w:rsidP="00957EE8">
      <w:pPr>
        <w:spacing w:after="0" w:line="360" w:lineRule="auto"/>
        <w:ind w:firstLine="567"/>
        <w:jc w:val="both"/>
        <w:rPr>
          <w:rFonts w:ascii="Times New Roman" w:hAnsi="Times New Roman"/>
          <w:sz w:val="24"/>
        </w:rPr>
      </w:pPr>
    </w:p>
    <w:p w14:paraId="5C374AEA" w14:textId="77777777" w:rsidR="00400874" w:rsidRPr="003A3B25" w:rsidRDefault="00400874" w:rsidP="00957EE8">
      <w:pPr>
        <w:spacing w:after="0" w:line="360" w:lineRule="auto"/>
        <w:ind w:firstLine="567"/>
        <w:jc w:val="both"/>
        <w:rPr>
          <w:rFonts w:ascii="Times New Roman" w:hAnsi="Times New Roman"/>
          <w:sz w:val="24"/>
        </w:rPr>
      </w:pPr>
    </w:p>
    <w:p w14:paraId="5041E3D9" w14:textId="77777777" w:rsidR="00237510" w:rsidRPr="003A3B25" w:rsidRDefault="00237510" w:rsidP="002F20F4">
      <w:pPr>
        <w:spacing w:after="0" w:line="360" w:lineRule="auto"/>
        <w:ind w:firstLine="709"/>
        <w:jc w:val="both"/>
        <w:rPr>
          <w:rFonts w:ascii="Times New Roman" w:hAnsi="Times New Roman"/>
          <w:sz w:val="24"/>
          <w:lang w:val="kk-KZ"/>
        </w:rPr>
      </w:pPr>
    </w:p>
    <w:p w14:paraId="0ACEEACE" w14:textId="77777777" w:rsidR="00237510" w:rsidRPr="003A3B25" w:rsidRDefault="00237510" w:rsidP="002F20F4">
      <w:pPr>
        <w:spacing w:after="0" w:line="360" w:lineRule="auto"/>
        <w:ind w:firstLine="709"/>
        <w:jc w:val="both"/>
        <w:rPr>
          <w:rFonts w:ascii="Times New Roman" w:hAnsi="Times New Roman"/>
          <w:sz w:val="24"/>
          <w:lang w:val="kk-KZ"/>
        </w:rPr>
      </w:pPr>
    </w:p>
    <w:p w14:paraId="3F1294B0" w14:textId="77777777" w:rsidR="00237510" w:rsidRPr="003A3B25" w:rsidRDefault="00237510" w:rsidP="002F20F4">
      <w:pPr>
        <w:spacing w:after="0" w:line="360" w:lineRule="auto"/>
        <w:ind w:firstLine="709"/>
        <w:jc w:val="both"/>
        <w:rPr>
          <w:rFonts w:ascii="Times New Roman" w:hAnsi="Times New Roman"/>
          <w:sz w:val="24"/>
          <w:lang w:val="kk-KZ"/>
        </w:rPr>
      </w:pPr>
    </w:p>
    <w:p w14:paraId="46DEF216" w14:textId="77777777" w:rsidR="00237510" w:rsidRPr="003A3B25" w:rsidRDefault="00237510" w:rsidP="002F20F4">
      <w:pPr>
        <w:spacing w:after="0" w:line="360" w:lineRule="auto"/>
        <w:ind w:firstLine="709"/>
        <w:jc w:val="both"/>
        <w:rPr>
          <w:rFonts w:ascii="Times New Roman" w:hAnsi="Times New Roman"/>
          <w:sz w:val="24"/>
          <w:lang w:val="kk-KZ"/>
        </w:rPr>
      </w:pPr>
    </w:p>
    <w:p w14:paraId="71FA2123" w14:textId="77777777" w:rsidR="00237510" w:rsidRPr="003A3B25" w:rsidRDefault="00237510" w:rsidP="002F20F4">
      <w:pPr>
        <w:spacing w:after="0" w:line="360" w:lineRule="auto"/>
        <w:ind w:firstLine="709"/>
        <w:jc w:val="both"/>
        <w:rPr>
          <w:rFonts w:ascii="Times New Roman" w:hAnsi="Times New Roman"/>
          <w:sz w:val="24"/>
          <w:lang w:val="kk-KZ"/>
        </w:rPr>
      </w:pPr>
    </w:p>
    <w:p w14:paraId="23D6322E" w14:textId="77777777" w:rsidR="00957EE8" w:rsidRPr="003A3B25" w:rsidRDefault="00957EE8" w:rsidP="002F20F4">
      <w:pPr>
        <w:spacing w:after="0" w:line="360" w:lineRule="auto"/>
        <w:ind w:firstLine="709"/>
        <w:jc w:val="both"/>
        <w:rPr>
          <w:rFonts w:ascii="Times New Roman" w:hAnsi="Times New Roman"/>
          <w:sz w:val="24"/>
        </w:rPr>
      </w:pPr>
      <w:r w:rsidRPr="003A3B25">
        <w:rPr>
          <w:rFonts w:ascii="Times New Roman" w:hAnsi="Times New Roman"/>
          <w:sz w:val="24"/>
        </w:rPr>
        <w:t xml:space="preserve">Анализ данных за последние десятилетия, т.е. в период зарегулированности рек, также показал, что до 95-98 % годового стока приходится на долю весеннего половодья </w:t>
      </w:r>
      <w:r w:rsidR="00AB0D17" w:rsidRPr="003A3B25">
        <w:rPr>
          <w:rFonts w:ascii="Times New Roman" w:hAnsi="Times New Roman"/>
          <w:sz w:val="24"/>
        </w:rPr>
        <w:t>[</w:t>
      </w:r>
      <w:r w:rsidR="00472D91" w:rsidRPr="003A3B25">
        <w:rPr>
          <w:rFonts w:ascii="Times New Roman" w:hAnsi="Times New Roman"/>
          <w:sz w:val="24"/>
        </w:rPr>
        <w:t>1</w:t>
      </w:r>
      <w:r w:rsidR="003E6E3B" w:rsidRPr="003A3B25">
        <w:rPr>
          <w:rFonts w:ascii="Times New Roman" w:hAnsi="Times New Roman"/>
          <w:sz w:val="24"/>
        </w:rPr>
        <w:t>7</w:t>
      </w:r>
      <w:r w:rsidRPr="003A3B25">
        <w:rPr>
          <w:rFonts w:ascii="Times New Roman" w:hAnsi="Times New Roman"/>
          <w:sz w:val="24"/>
        </w:rPr>
        <w:t>]. Очищение русла ото льда на реках Есиль и Нура происходит в конце марта – начале апреля. Анализ основных характеристик стока воды на гидропостах рек Есиль и Нура за весенний период, по мониторинговым данным РГП «Казгидро</w:t>
      </w:r>
      <w:r w:rsidR="008C4567" w:rsidRPr="003A3B25">
        <w:rPr>
          <w:rFonts w:ascii="Times New Roman" w:hAnsi="Times New Roman"/>
          <w:sz w:val="24"/>
        </w:rPr>
        <w:t>мет» показал, что 2014-2015 гг.</w:t>
      </w:r>
      <w:r w:rsidRPr="003A3B25">
        <w:rPr>
          <w:rFonts w:ascii="Times New Roman" w:hAnsi="Times New Roman"/>
          <w:sz w:val="24"/>
        </w:rPr>
        <w:t xml:space="preserve"> являются многов</w:t>
      </w:r>
      <w:r w:rsidR="008C4567" w:rsidRPr="003A3B25">
        <w:rPr>
          <w:rFonts w:ascii="Times New Roman" w:hAnsi="Times New Roman"/>
          <w:sz w:val="24"/>
        </w:rPr>
        <w:t>одными, тогда как 2011-2013 гг.</w:t>
      </w:r>
      <w:r w:rsidRPr="003A3B25">
        <w:rPr>
          <w:rFonts w:ascii="Times New Roman" w:hAnsi="Times New Roman"/>
          <w:sz w:val="24"/>
        </w:rPr>
        <w:t xml:space="preserve"> характеризовались относительно пониженной водностью. </w:t>
      </w:r>
    </w:p>
    <w:p w14:paraId="6EDC3178" w14:textId="456A02E6" w:rsidR="00151A04" w:rsidRPr="003A3B25" w:rsidRDefault="00151A04" w:rsidP="00410D18">
      <w:pPr>
        <w:spacing w:after="0" w:line="360" w:lineRule="auto"/>
        <w:ind w:firstLine="709"/>
        <w:jc w:val="both"/>
        <w:rPr>
          <w:rFonts w:ascii="Times New Roman" w:hAnsi="Times New Roman" w:cs="Times New Roman"/>
          <w:color w:val="222222"/>
          <w:sz w:val="24"/>
          <w:szCs w:val="24"/>
          <w:shd w:val="clear" w:color="auto" w:fill="FFFFFF"/>
        </w:rPr>
      </w:pPr>
      <w:r w:rsidRPr="003A3B25">
        <w:rPr>
          <w:rFonts w:ascii="Times New Roman" w:hAnsi="Times New Roman" w:cs="Times New Roman"/>
          <w:color w:val="222222"/>
          <w:sz w:val="24"/>
          <w:szCs w:val="24"/>
          <w:shd w:val="clear" w:color="auto" w:fill="FFFFFF"/>
          <w:lang w:val="kk-KZ"/>
        </w:rPr>
        <w:t xml:space="preserve">Среднемноголетний расход р. Есиль </w:t>
      </w:r>
      <w:r w:rsidRPr="003A3B25">
        <w:rPr>
          <w:rFonts w:ascii="Times New Roman" w:hAnsi="Times New Roman" w:cs="Times New Roman"/>
          <w:color w:val="222222"/>
          <w:sz w:val="24"/>
          <w:szCs w:val="24"/>
          <w:shd w:val="clear" w:color="auto" w:fill="FFFFFF"/>
        </w:rPr>
        <w:t>у г. Нур-Султан 3,65 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/с (1974-2007 гг.), к г. Петропавловск</w:t>
      </w:r>
      <w:r w:rsidRPr="003A3B25">
        <w:rPr>
          <w:rFonts w:ascii="Times New Roman" w:hAnsi="Times New Roman" w:cs="Times New Roman"/>
          <w:color w:val="222222"/>
          <w:sz w:val="24"/>
          <w:szCs w:val="24"/>
          <w:shd w:val="clear" w:color="auto" w:fill="FFFFFF"/>
          <w:lang w:val="kk-KZ"/>
        </w:rPr>
        <w:t>у</w:t>
      </w:r>
      <w:r w:rsidRPr="003A3B25">
        <w:rPr>
          <w:rFonts w:ascii="Times New Roman" w:hAnsi="Times New Roman" w:cs="Times New Roman"/>
          <w:color w:val="222222"/>
          <w:sz w:val="24"/>
          <w:szCs w:val="24"/>
          <w:shd w:val="clear" w:color="auto" w:fill="FFFFFF"/>
        </w:rPr>
        <w:t xml:space="preserve"> увеличивается до 53,7 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 xml:space="preserve">/с (1975-2016 </w:t>
      </w:r>
      <w:r w:rsidRPr="003A3B25">
        <w:rPr>
          <w:rFonts w:ascii="Times New Roman" w:hAnsi="Times New Roman" w:cs="Times New Roman"/>
          <w:color w:val="222222"/>
          <w:sz w:val="24"/>
          <w:szCs w:val="24"/>
          <w:shd w:val="clear" w:color="auto" w:fill="FFFFFF"/>
          <w:lang w:val="kk-KZ"/>
        </w:rPr>
        <w:t>гг</w:t>
      </w:r>
      <w:r w:rsidRPr="003A3B25">
        <w:rPr>
          <w:rFonts w:ascii="Times New Roman" w:hAnsi="Times New Roman" w:cs="Times New Roman"/>
          <w:color w:val="222222"/>
          <w:sz w:val="24"/>
          <w:szCs w:val="24"/>
          <w:shd w:val="clear" w:color="auto" w:fill="FFFFFF"/>
        </w:rPr>
        <w:t xml:space="preserve">.) </w:t>
      </w:r>
      <w:r w:rsidR="00AB0D17" w:rsidRPr="003A3B25">
        <w:rPr>
          <w:rFonts w:ascii="Times New Roman" w:hAnsi="Times New Roman" w:cs="Times New Roman"/>
          <w:color w:val="222222"/>
          <w:sz w:val="24"/>
          <w:szCs w:val="24"/>
          <w:shd w:val="clear" w:color="auto" w:fill="FFFFFF"/>
        </w:rPr>
        <w:t>[</w:t>
      </w:r>
      <w:r w:rsidR="00472D91" w:rsidRPr="003A3B25">
        <w:rPr>
          <w:rFonts w:ascii="Times New Roman" w:hAnsi="Times New Roman" w:cs="Times New Roman"/>
          <w:color w:val="222222"/>
          <w:sz w:val="24"/>
          <w:szCs w:val="24"/>
          <w:shd w:val="clear" w:color="auto" w:fill="FFFFFF"/>
        </w:rPr>
        <w:t>1</w:t>
      </w:r>
      <w:r w:rsidR="003E6E3B" w:rsidRPr="003A3B25">
        <w:rPr>
          <w:rFonts w:ascii="Times New Roman" w:hAnsi="Times New Roman" w:cs="Times New Roman"/>
          <w:color w:val="222222"/>
          <w:sz w:val="24"/>
          <w:szCs w:val="24"/>
          <w:shd w:val="clear" w:color="auto" w:fill="FFFFFF"/>
        </w:rPr>
        <w:t>8</w:t>
      </w:r>
      <w:r w:rsidR="00472D91" w:rsidRPr="003A3B25">
        <w:rPr>
          <w:rFonts w:ascii="Times New Roman" w:hAnsi="Times New Roman" w:cs="Times New Roman"/>
          <w:color w:val="222222"/>
          <w:sz w:val="24"/>
          <w:szCs w:val="24"/>
          <w:shd w:val="clear" w:color="auto" w:fill="FFFFFF"/>
        </w:rPr>
        <w:t>,1</w:t>
      </w:r>
      <w:r w:rsidR="003E6E3B" w:rsidRPr="003A3B25">
        <w:rPr>
          <w:rFonts w:ascii="Times New Roman" w:hAnsi="Times New Roman" w:cs="Times New Roman"/>
          <w:color w:val="222222"/>
          <w:sz w:val="24"/>
          <w:szCs w:val="24"/>
          <w:shd w:val="clear" w:color="auto" w:fill="FFFFFF"/>
        </w:rPr>
        <w:t>9</w:t>
      </w:r>
      <w:r w:rsidRPr="003A3B25">
        <w:rPr>
          <w:rFonts w:ascii="Times New Roman" w:hAnsi="Times New Roman" w:cs="Times New Roman"/>
          <w:color w:val="222222"/>
          <w:sz w:val="24"/>
          <w:szCs w:val="24"/>
          <w:shd w:val="clear" w:color="auto" w:fill="FFFFFF"/>
        </w:rPr>
        <w:t>]. Внутригодовой ход расходов воды р. Есиль показывает увеличение расходов половодья в маловодные и средние по водности годы за период нарушенного стока (1974-2007 гг.) по сравнению с условно-естественным периодом (1933-1973 гг.) (</w:t>
      </w:r>
      <w:r w:rsidR="005213CA" w:rsidRPr="003A3B25">
        <w:rPr>
          <w:rFonts w:ascii="Times New Roman" w:hAnsi="Times New Roman" w:cs="Times New Roman"/>
          <w:color w:val="222222"/>
          <w:sz w:val="24"/>
          <w:szCs w:val="24"/>
          <w:shd w:val="clear" w:color="auto" w:fill="FFFFFF"/>
        </w:rPr>
        <w:t>рисунок 3.2</w:t>
      </w:r>
      <w:r w:rsidRPr="003A3B25">
        <w:rPr>
          <w:rFonts w:ascii="Times New Roman" w:hAnsi="Times New Roman" w:cs="Times New Roman"/>
          <w:color w:val="222222"/>
          <w:sz w:val="24"/>
          <w:szCs w:val="24"/>
          <w:shd w:val="clear" w:color="auto" w:fill="FFFFFF"/>
        </w:rPr>
        <w:t xml:space="preserve">). Колебания уровней реки над меженью в пределах г. </w:t>
      </w:r>
      <w:r w:rsidR="00712268" w:rsidRPr="003A3B25">
        <w:rPr>
          <w:rFonts w:ascii="Times New Roman" w:hAnsi="Times New Roman"/>
          <w:sz w:val="24"/>
        </w:rPr>
        <w:t>Нур-Султан</w:t>
      </w:r>
      <w:r w:rsidRPr="003A3B25">
        <w:rPr>
          <w:rFonts w:ascii="Times New Roman" w:hAnsi="Times New Roman" w:cs="Times New Roman"/>
          <w:color w:val="222222"/>
          <w:sz w:val="24"/>
          <w:szCs w:val="24"/>
          <w:shd w:val="clear" w:color="auto" w:fill="FFFFFF"/>
        </w:rPr>
        <w:t xml:space="preserve"> составляют 4,5-5 м, на других участках 8-12 м [</w:t>
      </w:r>
      <w:r w:rsidR="00472D91" w:rsidRPr="003A3B25">
        <w:rPr>
          <w:rFonts w:ascii="Times New Roman" w:hAnsi="Times New Roman" w:cs="Times New Roman"/>
          <w:color w:val="222222"/>
          <w:sz w:val="24"/>
          <w:szCs w:val="24"/>
          <w:shd w:val="clear" w:color="auto" w:fill="FFFFFF"/>
        </w:rPr>
        <w:t>1</w:t>
      </w:r>
      <w:r w:rsidR="003E6E3B" w:rsidRPr="003A3B25">
        <w:rPr>
          <w:rFonts w:ascii="Times New Roman" w:hAnsi="Times New Roman" w:cs="Times New Roman"/>
          <w:color w:val="222222"/>
          <w:sz w:val="24"/>
          <w:szCs w:val="24"/>
          <w:shd w:val="clear" w:color="auto" w:fill="FFFFFF"/>
        </w:rPr>
        <w:t>8</w:t>
      </w:r>
      <w:r w:rsidR="00410D18" w:rsidRPr="003A3B25">
        <w:rPr>
          <w:rFonts w:ascii="Times New Roman" w:hAnsi="Times New Roman" w:cs="Times New Roman"/>
          <w:color w:val="222222"/>
          <w:sz w:val="24"/>
          <w:szCs w:val="24"/>
          <w:shd w:val="clear" w:color="auto" w:fill="FFFFFF"/>
        </w:rPr>
        <w:t xml:space="preserve">]. </w:t>
      </w:r>
      <w:r w:rsidRPr="003A3B25">
        <w:rPr>
          <w:rFonts w:ascii="Times New Roman" w:hAnsi="Times New Roman" w:cs="Times New Roman"/>
          <w:color w:val="222222"/>
          <w:sz w:val="24"/>
          <w:szCs w:val="24"/>
          <w:shd w:val="clear" w:color="auto" w:fill="FFFFFF"/>
        </w:rPr>
        <w:t>Средний многолетний сток р. Нура у с. им. Р. Кошкарбаева составляет 0,68 км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 xml:space="preserve">. </w:t>
      </w:r>
      <w:r w:rsidRPr="003A3B25">
        <w:rPr>
          <w:rFonts w:ascii="Times New Roman" w:hAnsi="Times New Roman" w:cs="Times New Roman"/>
          <w:color w:val="222222"/>
          <w:sz w:val="24"/>
          <w:szCs w:val="24"/>
          <w:shd w:val="clear" w:color="auto" w:fill="FFFFFF"/>
          <w:lang w:val="kk-KZ"/>
        </w:rPr>
        <w:t>С</w:t>
      </w:r>
      <w:r w:rsidR="00042BFF" w:rsidRPr="003A3B25">
        <w:rPr>
          <w:rFonts w:ascii="Times New Roman" w:hAnsi="Times New Roman" w:cs="Times New Roman"/>
          <w:color w:val="222222"/>
          <w:sz w:val="24"/>
          <w:szCs w:val="24"/>
          <w:shd w:val="clear" w:color="auto" w:fill="FFFFFF"/>
          <w:lang w:val="kk-KZ"/>
        </w:rPr>
        <w:t>реднемноголетний расход р. Нура</w:t>
      </w:r>
      <w:r w:rsidRPr="003A3B25">
        <w:rPr>
          <w:rFonts w:ascii="Times New Roman" w:hAnsi="Times New Roman" w:cs="Times New Roman"/>
          <w:color w:val="222222"/>
          <w:sz w:val="24"/>
          <w:szCs w:val="24"/>
          <w:shd w:val="clear" w:color="auto" w:fill="FFFFFF"/>
          <w:lang w:val="kk-KZ"/>
        </w:rPr>
        <w:t xml:space="preserve"> у с. Кошкарбаева составляет 20,3 </w:t>
      </w:r>
      <w:r w:rsidRPr="003A3B25">
        <w:rPr>
          <w:rFonts w:ascii="Times New Roman" w:hAnsi="Times New Roman" w:cs="Times New Roman"/>
          <w:color w:val="222222"/>
          <w:sz w:val="24"/>
          <w:szCs w:val="24"/>
          <w:shd w:val="clear" w:color="auto" w:fill="FFFFFF"/>
        </w:rPr>
        <w:t>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 xml:space="preserve">/с (1974-2007 гг.). Для р. Нура наблюдается уменьшение расходов половодья в разные по водности годы за период нарушенного стока (1974-2007 гг.) по сравнению с условно-естественным периодом (1933-1973 гг.). Внутригодовой ход расходов воды р. Нура приведен на рисунке 2.2. </w:t>
      </w:r>
      <w:r w:rsidRPr="003A3B25">
        <w:rPr>
          <w:rFonts w:ascii="Times New Roman" w:hAnsi="Times New Roman" w:cs="Times New Roman"/>
          <w:color w:val="222222"/>
          <w:sz w:val="24"/>
          <w:szCs w:val="24"/>
          <w:shd w:val="clear" w:color="auto" w:fill="FFFFFF"/>
          <w:lang w:val="kk-KZ"/>
        </w:rPr>
        <w:t xml:space="preserve">Колебания уровней над меженью в среднем составляют 2,5-6 м </w:t>
      </w:r>
      <w:r w:rsidR="00AB0D17" w:rsidRPr="003A3B25">
        <w:rPr>
          <w:rFonts w:ascii="Times New Roman" w:hAnsi="Times New Roman" w:cs="Times New Roman"/>
          <w:sz w:val="24"/>
          <w:szCs w:val="24"/>
        </w:rPr>
        <w:t>[</w:t>
      </w:r>
      <w:r w:rsidR="00472D91" w:rsidRPr="003A3B25">
        <w:rPr>
          <w:rFonts w:ascii="Times New Roman" w:hAnsi="Times New Roman" w:cs="Times New Roman"/>
          <w:sz w:val="24"/>
          <w:szCs w:val="24"/>
        </w:rPr>
        <w:t>1</w:t>
      </w:r>
      <w:r w:rsidR="003E6E3B" w:rsidRPr="003A3B25">
        <w:rPr>
          <w:rFonts w:ascii="Times New Roman" w:hAnsi="Times New Roman" w:cs="Times New Roman"/>
          <w:sz w:val="24"/>
          <w:szCs w:val="24"/>
        </w:rPr>
        <w:t>8</w:t>
      </w:r>
      <w:r w:rsidRPr="003A3B25">
        <w:rPr>
          <w:rFonts w:ascii="Times New Roman" w:hAnsi="Times New Roman" w:cs="Times New Roman"/>
          <w:sz w:val="24"/>
          <w:szCs w:val="24"/>
        </w:rPr>
        <w:t>]</w:t>
      </w:r>
      <w:r w:rsidRPr="003A3B25">
        <w:rPr>
          <w:rFonts w:ascii="Times New Roman" w:hAnsi="Times New Roman" w:cs="Times New Roman"/>
          <w:color w:val="222222"/>
          <w:sz w:val="24"/>
          <w:szCs w:val="24"/>
          <w:shd w:val="clear" w:color="auto" w:fill="FFFFFF"/>
          <w:lang w:val="kk-KZ"/>
        </w:rPr>
        <w:t>.</w:t>
      </w:r>
    </w:p>
    <w:p w14:paraId="1062AEB9" w14:textId="77777777" w:rsidR="00151A04" w:rsidRPr="003A3B25" w:rsidRDefault="00151A04" w:rsidP="00AF3E35">
      <w:pPr>
        <w:spacing w:after="0"/>
        <w:ind w:firstLine="567"/>
        <w:jc w:val="center"/>
        <w:rPr>
          <w:rFonts w:ascii="Times New Roman" w:hAnsi="Times New Roman" w:cs="Times New Roman"/>
          <w:color w:val="222222"/>
          <w:sz w:val="24"/>
          <w:szCs w:val="24"/>
          <w:shd w:val="clear" w:color="auto" w:fill="FFFFFF"/>
          <w:lang w:val="kk-KZ"/>
        </w:rPr>
      </w:pPr>
    </w:p>
    <w:p w14:paraId="34D5B8DD" w14:textId="77777777" w:rsidR="00151A04" w:rsidRPr="003A3B25" w:rsidRDefault="00151A04" w:rsidP="00AF3E35">
      <w:pPr>
        <w:spacing w:after="0" w:line="360" w:lineRule="auto"/>
        <w:rPr>
          <w:noProof/>
          <w:lang w:eastAsia="ru-RU"/>
        </w:rPr>
      </w:pPr>
      <w:r w:rsidRPr="003A3B25">
        <w:rPr>
          <w:rFonts w:ascii="Times New Roman" w:hAnsi="Times New Roman" w:cs="Times New Roman"/>
          <w:noProof/>
          <w:sz w:val="24"/>
          <w:szCs w:val="24"/>
          <w:lang w:eastAsia="ru-RU"/>
        </w:rPr>
        <w:drawing>
          <wp:inline distT="0" distB="0" distL="0" distR="0" wp14:anchorId="6A37DE50" wp14:editId="6958328F">
            <wp:extent cx="2165230" cy="1380227"/>
            <wp:effectExtent l="0" t="0" r="6985"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3A3B25">
        <w:rPr>
          <w:noProof/>
          <w:lang w:eastAsia="ru-RU"/>
        </w:rPr>
        <w:drawing>
          <wp:inline distT="0" distB="0" distL="0" distR="0" wp14:anchorId="6B37EA84" wp14:editId="366809B7">
            <wp:extent cx="1141595" cy="1345721"/>
            <wp:effectExtent l="0" t="0" r="190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148372" cy="1353710"/>
                    </a:xfrm>
                    <a:prstGeom prst="rect">
                      <a:avLst/>
                    </a:prstGeom>
                  </pic:spPr>
                </pic:pic>
              </a:graphicData>
            </a:graphic>
          </wp:inline>
        </w:drawing>
      </w:r>
      <w:r w:rsidRPr="003A3B25">
        <w:rPr>
          <w:rFonts w:ascii="Times New Roman" w:hAnsi="Times New Roman" w:cs="Times New Roman"/>
          <w:noProof/>
          <w:sz w:val="24"/>
          <w:szCs w:val="24"/>
          <w:lang w:eastAsia="ru-RU"/>
        </w:rPr>
        <w:drawing>
          <wp:inline distT="0" distB="0" distL="0" distR="0" wp14:anchorId="5F403EB1" wp14:editId="3EB1F8A6">
            <wp:extent cx="2467155" cy="1509623"/>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794"/>
      </w:tblGrid>
      <w:tr w:rsidR="00151A04" w:rsidRPr="003A3B25" w14:paraId="62CB7152" w14:textId="77777777" w:rsidTr="000D6814">
        <w:trPr>
          <w:trHeight w:val="417"/>
        </w:trPr>
        <w:tc>
          <w:tcPr>
            <w:tcW w:w="4887" w:type="dxa"/>
          </w:tcPr>
          <w:p w14:paraId="0621BEF8" w14:textId="77777777" w:rsidR="00151A04" w:rsidRPr="003A3B25" w:rsidRDefault="00151A04" w:rsidP="000D6814">
            <w:pPr>
              <w:spacing w:line="360" w:lineRule="auto"/>
              <w:jc w:val="center"/>
              <w:rPr>
                <w:rFonts w:ascii="Times New Roman" w:hAnsi="Times New Roman" w:cs="Times New Roman"/>
                <w:color w:val="222222"/>
                <w:sz w:val="24"/>
                <w:szCs w:val="24"/>
                <w:shd w:val="clear" w:color="auto" w:fill="FFFFFF"/>
              </w:rPr>
            </w:pPr>
            <w:r w:rsidRPr="003A3B25">
              <w:rPr>
                <w:rFonts w:ascii="Times New Roman" w:hAnsi="Times New Roman" w:cs="Times New Roman"/>
                <w:color w:val="222222"/>
                <w:sz w:val="24"/>
                <w:szCs w:val="24"/>
                <w:shd w:val="clear" w:color="auto" w:fill="FFFFFF"/>
              </w:rPr>
              <w:t>а)</w:t>
            </w:r>
          </w:p>
          <w:p w14:paraId="57A7EAE9" w14:textId="77777777" w:rsidR="00151A04" w:rsidRPr="003A3B25" w:rsidRDefault="00151A04" w:rsidP="000D6814">
            <w:pPr>
              <w:spacing w:line="360" w:lineRule="auto"/>
              <w:rPr>
                <w:noProof/>
                <w:lang w:eastAsia="ru-RU"/>
              </w:rPr>
            </w:pPr>
            <w:r w:rsidRPr="003A3B25">
              <w:rPr>
                <w:rFonts w:ascii="Times New Roman" w:hAnsi="Times New Roman" w:cs="Times New Roman"/>
                <w:color w:val="222222"/>
                <w:sz w:val="24"/>
                <w:szCs w:val="24"/>
                <w:shd w:val="clear" w:color="auto" w:fill="FFFFFF"/>
              </w:rPr>
              <w:t>а</w:t>
            </w:r>
            <w:r w:rsidRPr="003A3B25">
              <w:rPr>
                <w:rFonts w:ascii="Times New Roman" w:hAnsi="Times New Roman" w:cs="Times New Roman"/>
                <w:color w:val="222222"/>
                <w:sz w:val="24"/>
                <w:szCs w:val="24"/>
                <w:shd w:val="clear" w:color="auto" w:fill="FFFFFF"/>
                <w:lang w:val="kk-KZ"/>
              </w:rPr>
              <w:t xml:space="preserve"> </w:t>
            </w:r>
            <w:r w:rsidRPr="003A3B25">
              <w:rPr>
                <w:rFonts w:ascii="Times New Roman" w:hAnsi="Times New Roman" w:cs="Times New Roman"/>
                <w:color w:val="222222"/>
                <w:sz w:val="24"/>
                <w:szCs w:val="24"/>
                <w:shd w:val="clear" w:color="auto" w:fill="FFFFFF"/>
              </w:rPr>
              <w:t>-  по реке Есиль, г. Нур-Султан</w:t>
            </w:r>
          </w:p>
        </w:tc>
        <w:tc>
          <w:tcPr>
            <w:tcW w:w="4888" w:type="dxa"/>
          </w:tcPr>
          <w:p w14:paraId="5FEBDD09" w14:textId="77777777" w:rsidR="00151A04" w:rsidRPr="003A3B25" w:rsidRDefault="00151A04" w:rsidP="000D6814">
            <w:pPr>
              <w:spacing w:line="360" w:lineRule="auto"/>
              <w:jc w:val="center"/>
              <w:rPr>
                <w:rFonts w:ascii="Times New Roman" w:hAnsi="Times New Roman" w:cs="Times New Roman"/>
                <w:color w:val="222222"/>
                <w:sz w:val="24"/>
                <w:szCs w:val="24"/>
                <w:shd w:val="clear" w:color="auto" w:fill="FFFFFF"/>
              </w:rPr>
            </w:pPr>
            <w:r w:rsidRPr="003A3B25">
              <w:rPr>
                <w:rFonts w:ascii="Times New Roman" w:hAnsi="Times New Roman" w:cs="Times New Roman"/>
                <w:color w:val="222222"/>
                <w:sz w:val="24"/>
                <w:szCs w:val="24"/>
                <w:shd w:val="clear" w:color="auto" w:fill="FFFFFF"/>
              </w:rPr>
              <w:t>б)</w:t>
            </w:r>
          </w:p>
          <w:p w14:paraId="768B8DCA" w14:textId="77777777" w:rsidR="00151A04" w:rsidRPr="003A3B25" w:rsidRDefault="00151A04" w:rsidP="000D6814">
            <w:pPr>
              <w:spacing w:line="360" w:lineRule="auto"/>
              <w:rPr>
                <w:noProof/>
                <w:lang w:eastAsia="ru-RU"/>
              </w:rPr>
            </w:pPr>
            <w:r w:rsidRPr="003A3B25">
              <w:rPr>
                <w:rFonts w:ascii="Times New Roman" w:hAnsi="Times New Roman" w:cs="Times New Roman"/>
                <w:color w:val="222222"/>
                <w:sz w:val="24"/>
                <w:szCs w:val="24"/>
                <w:shd w:val="clear" w:color="auto" w:fill="FFFFFF"/>
              </w:rPr>
              <w:t>б - по реке р. Нура, с. им. Р. Кошкарбаева</w:t>
            </w:r>
          </w:p>
        </w:tc>
      </w:tr>
    </w:tbl>
    <w:p w14:paraId="31C74935" w14:textId="77777777" w:rsidR="00151A04" w:rsidRPr="003A3B25" w:rsidRDefault="005213CA" w:rsidP="00FB608F">
      <w:pPr>
        <w:spacing w:after="0" w:line="240" w:lineRule="auto"/>
        <w:jc w:val="center"/>
        <w:rPr>
          <w:rFonts w:ascii="Times New Roman" w:hAnsi="Times New Roman" w:cs="Times New Roman"/>
          <w:color w:val="222222"/>
          <w:sz w:val="24"/>
          <w:szCs w:val="24"/>
          <w:shd w:val="clear" w:color="auto" w:fill="FFFFFF"/>
        </w:rPr>
      </w:pPr>
      <w:r w:rsidRPr="003A3B25">
        <w:rPr>
          <w:rFonts w:ascii="Times New Roman" w:hAnsi="Times New Roman" w:cs="Times New Roman"/>
          <w:color w:val="222222"/>
          <w:sz w:val="24"/>
          <w:szCs w:val="24"/>
          <w:shd w:val="clear" w:color="auto" w:fill="FFFFFF"/>
          <w:lang w:val="kk-KZ"/>
        </w:rPr>
        <w:t>Рисунок 3.2</w:t>
      </w:r>
      <w:r w:rsidR="00151A04" w:rsidRPr="003A3B25">
        <w:rPr>
          <w:rFonts w:ascii="Times New Roman" w:hAnsi="Times New Roman" w:cs="Times New Roman"/>
          <w:color w:val="222222"/>
          <w:sz w:val="24"/>
          <w:szCs w:val="24"/>
          <w:shd w:val="clear" w:color="auto" w:fill="FFFFFF"/>
        </w:rPr>
        <w:t xml:space="preserve"> – Расходы воды различной обеспеченности стока в условно-естественный (1933-1973 гг.) и нарушенный (1974-2007 гг.) периоды по рекам Есиль и Нура [</w:t>
      </w:r>
      <w:r w:rsidR="00472D91" w:rsidRPr="003A3B25">
        <w:rPr>
          <w:rFonts w:ascii="Times New Roman" w:hAnsi="Times New Roman" w:cs="Times New Roman"/>
          <w:color w:val="222222"/>
          <w:sz w:val="24"/>
          <w:szCs w:val="24"/>
          <w:shd w:val="clear" w:color="auto" w:fill="FFFFFF"/>
        </w:rPr>
        <w:t>1</w:t>
      </w:r>
      <w:r w:rsidR="003E6E3B" w:rsidRPr="003A3B25">
        <w:rPr>
          <w:rFonts w:ascii="Times New Roman" w:hAnsi="Times New Roman" w:cs="Times New Roman"/>
          <w:color w:val="222222"/>
          <w:sz w:val="24"/>
          <w:szCs w:val="24"/>
          <w:shd w:val="clear" w:color="auto" w:fill="FFFFFF"/>
        </w:rPr>
        <w:t>8</w:t>
      </w:r>
      <w:r w:rsidR="00151A04" w:rsidRPr="003A3B25">
        <w:rPr>
          <w:rFonts w:ascii="Times New Roman" w:hAnsi="Times New Roman" w:cs="Times New Roman"/>
          <w:color w:val="222222"/>
          <w:sz w:val="24"/>
          <w:szCs w:val="24"/>
          <w:shd w:val="clear" w:color="auto" w:fill="FFFFFF"/>
        </w:rPr>
        <w:t>]</w:t>
      </w:r>
    </w:p>
    <w:p w14:paraId="455037BE" w14:textId="77777777" w:rsidR="00151A04" w:rsidRPr="003A3B25" w:rsidRDefault="00151A04" w:rsidP="00957EE8">
      <w:pPr>
        <w:spacing w:after="0" w:line="360" w:lineRule="auto"/>
        <w:ind w:firstLine="567"/>
        <w:jc w:val="both"/>
        <w:rPr>
          <w:rFonts w:ascii="Times New Roman" w:hAnsi="Times New Roman"/>
          <w:sz w:val="24"/>
        </w:rPr>
      </w:pPr>
    </w:p>
    <w:p w14:paraId="3177446C" w14:textId="52B6B06F" w:rsidR="00957EE8" w:rsidRPr="003A3B25" w:rsidRDefault="00957EE8" w:rsidP="002F20F4">
      <w:pPr>
        <w:spacing w:after="0" w:line="360" w:lineRule="auto"/>
        <w:ind w:firstLine="709"/>
        <w:jc w:val="both"/>
        <w:rPr>
          <w:rFonts w:ascii="Times New Roman" w:hAnsi="Times New Roman"/>
          <w:sz w:val="24"/>
        </w:rPr>
      </w:pPr>
      <w:r w:rsidRPr="003A3B25">
        <w:rPr>
          <w:rFonts w:ascii="Times New Roman" w:hAnsi="Times New Roman"/>
          <w:sz w:val="24"/>
        </w:rPr>
        <w:t>Исходя из анализа основных характеристик стока воды р.  Есиль за весенний период определено, что 2014-2015 гг. являются периодом повышенной водности. Значение максимального уровня воды 2015 г. превысило соответствующее значени</w:t>
      </w:r>
      <w:r w:rsidR="005213CA" w:rsidRPr="003A3B25">
        <w:rPr>
          <w:rFonts w:ascii="Times New Roman" w:hAnsi="Times New Roman"/>
          <w:sz w:val="24"/>
        </w:rPr>
        <w:t>е 2012 года в 6 раз (рисунок 3.3</w:t>
      </w:r>
      <w:r w:rsidRPr="003A3B25">
        <w:rPr>
          <w:rFonts w:ascii="Times New Roman" w:hAnsi="Times New Roman"/>
          <w:sz w:val="24"/>
        </w:rPr>
        <w:t xml:space="preserve">). </w:t>
      </w:r>
    </w:p>
    <w:p w14:paraId="4788B940" w14:textId="77777777" w:rsidR="00957EE8" w:rsidRPr="003A3B25" w:rsidRDefault="00957EE8" w:rsidP="008C4567">
      <w:pPr>
        <w:spacing w:after="0"/>
        <w:ind w:firstLine="567"/>
        <w:jc w:val="both"/>
        <w:rPr>
          <w:rFonts w:ascii="Times New Roman" w:hAnsi="Times New Roman"/>
          <w:sz w:val="24"/>
        </w:rPr>
      </w:pPr>
    </w:p>
    <w:tbl>
      <w:tblPr>
        <w:tblW w:w="8613" w:type="dxa"/>
        <w:jc w:val="center"/>
        <w:tblLook w:val="04A0" w:firstRow="1" w:lastRow="0" w:firstColumn="1" w:lastColumn="0" w:noHBand="0" w:noVBand="1"/>
      </w:tblPr>
      <w:tblGrid>
        <w:gridCol w:w="4219"/>
        <w:gridCol w:w="4394"/>
      </w:tblGrid>
      <w:tr w:rsidR="00957EE8" w:rsidRPr="003A3B25" w14:paraId="2204CAA2" w14:textId="77777777" w:rsidTr="000A3A9B">
        <w:trPr>
          <w:trHeight w:val="2267"/>
          <w:jc w:val="center"/>
        </w:trPr>
        <w:tc>
          <w:tcPr>
            <w:tcW w:w="4219" w:type="dxa"/>
          </w:tcPr>
          <w:p w14:paraId="6337BA2B" w14:textId="77777777" w:rsidR="00957EE8" w:rsidRPr="003A3B25" w:rsidRDefault="00957EE8" w:rsidP="000A3A9B">
            <w:pPr>
              <w:spacing w:after="0" w:line="360" w:lineRule="auto"/>
              <w:jc w:val="center"/>
              <w:rPr>
                <w:rFonts w:ascii="Times New Roman" w:hAnsi="Times New Roman"/>
                <w:sz w:val="24"/>
              </w:rPr>
            </w:pPr>
            <w:r w:rsidRPr="003A3B25">
              <w:rPr>
                <w:rFonts w:ascii="Times New Roman" w:hAnsi="Times New Roman"/>
                <w:noProof/>
                <w:sz w:val="24"/>
                <w:lang w:eastAsia="ru-RU"/>
              </w:rPr>
              <w:drawing>
                <wp:inline distT="0" distB="0" distL="0" distR="0" wp14:anchorId="4C9CC4CE" wp14:editId="3536FE22">
                  <wp:extent cx="2390775" cy="1400175"/>
                  <wp:effectExtent l="19050" t="19050" r="28575" b="28575"/>
                  <wp:docPr id="1073741846" name="Рисунок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0775" cy="1400175"/>
                          </a:xfrm>
                          <a:prstGeom prst="rect">
                            <a:avLst/>
                          </a:prstGeom>
                          <a:noFill/>
                          <a:ln w="3175" cmpd="sng">
                            <a:solidFill>
                              <a:srgbClr val="000000"/>
                            </a:solidFill>
                            <a:miter lim="800000"/>
                            <a:headEnd/>
                            <a:tailEnd/>
                          </a:ln>
                          <a:effectLst/>
                        </pic:spPr>
                      </pic:pic>
                    </a:graphicData>
                  </a:graphic>
                </wp:inline>
              </w:drawing>
            </w:r>
          </w:p>
        </w:tc>
        <w:tc>
          <w:tcPr>
            <w:tcW w:w="4394" w:type="dxa"/>
          </w:tcPr>
          <w:p w14:paraId="6BEDEF5E" w14:textId="77777777" w:rsidR="00957EE8" w:rsidRPr="003A3B25" w:rsidRDefault="00957EE8" w:rsidP="000A3A9B">
            <w:pPr>
              <w:spacing w:after="0" w:line="240" w:lineRule="auto"/>
              <w:jc w:val="center"/>
              <w:rPr>
                <w:rFonts w:ascii="Times New Roman" w:hAnsi="Times New Roman"/>
                <w:sz w:val="24"/>
              </w:rPr>
            </w:pPr>
            <w:r w:rsidRPr="003A3B25">
              <w:rPr>
                <w:rFonts w:ascii="Times New Roman" w:hAnsi="Times New Roman"/>
                <w:noProof/>
                <w:sz w:val="24"/>
                <w:lang w:eastAsia="ru-RU"/>
              </w:rPr>
              <w:drawing>
                <wp:inline distT="0" distB="0" distL="0" distR="0" wp14:anchorId="19C03C64" wp14:editId="7ED97A3A">
                  <wp:extent cx="2390775" cy="1409700"/>
                  <wp:effectExtent l="19050" t="19050" r="28575" b="19050"/>
                  <wp:docPr id="1073741845" name="Рисунок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90775" cy="1409700"/>
                          </a:xfrm>
                          <a:prstGeom prst="rect">
                            <a:avLst/>
                          </a:prstGeom>
                          <a:noFill/>
                          <a:ln w="3175" cmpd="sng">
                            <a:solidFill>
                              <a:srgbClr val="000000"/>
                            </a:solidFill>
                            <a:miter lim="800000"/>
                            <a:headEnd/>
                            <a:tailEnd/>
                          </a:ln>
                          <a:effectLst/>
                        </pic:spPr>
                      </pic:pic>
                    </a:graphicData>
                  </a:graphic>
                </wp:inline>
              </w:drawing>
            </w:r>
          </w:p>
        </w:tc>
      </w:tr>
      <w:tr w:rsidR="00957EE8" w:rsidRPr="003A3B25" w14:paraId="09D0111E" w14:textId="77777777" w:rsidTr="000A3A9B">
        <w:trPr>
          <w:jc w:val="center"/>
        </w:trPr>
        <w:tc>
          <w:tcPr>
            <w:tcW w:w="4219" w:type="dxa"/>
          </w:tcPr>
          <w:p w14:paraId="2CDE6878" w14:textId="77777777" w:rsidR="00957EE8" w:rsidRPr="003A3B25" w:rsidRDefault="00400874" w:rsidP="000A3A9B">
            <w:pPr>
              <w:spacing w:after="0" w:line="240" w:lineRule="auto"/>
              <w:jc w:val="center"/>
              <w:rPr>
                <w:rFonts w:ascii="Times New Roman" w:hAnsi="Times New Roman"/>
                <w:sz w:val="24"/>
              </w:rPr>
            </w:pPr>
            <w:r w:rsidRPr="003A3B25">
              <w:rPr>
                <w:rFonts w:ascii="Times New Roman" w:hAnsi="Times New Roman"/>
                <w:sz w:val="24"/>
              </w:rPr>
              <w:t xml:space="preserve">2012 г.  </w:t>
            </w:r>
          </w:p>
        </w:tc>
        <w:tc>
          <w:tcPr>
            <w:tcW w:w="4394" w:type="dxa"/>
          </w:tcPr>
          <w:p w14:paraId="6B5A7F3C" w14:textId="77777777" w:rsidR="00957EE8" w:rsidRPr="003A3B25" w:rsidRDefault="00400874" w:rsidP="000A3A9B">
            <w:pPr>
              <w:spacing w:after="0" w:line="240" w:lineRule="auto"/>
              <w:jc w:val="center"/>
              <w:rPr>
                <w:rFonts w:ascii="Times New Roman" w:hAnsi="Times New Roman"/>
                <w:sz w:val="24"/>
              </w:rPr>
            </w:pPr>
            <w:r w:rsidRPr="003A3B25">
              <w:rPr>
                <w:rFonts w:ascii="Times New Roman" w:hAnsi="Times New Roman"/>
                <w:sz w:val="24"/>
              </w:rPr>
              <w:t>2016 г.</w:t>
            </w:r>
          </w:p>
        </w:tc>
      </w:tr>
    </w:tbl>
    <w:p w14:paraId="0E2D6A2B" w14:textId="77777777" w:rsidR="00400874" w:rsidRPr="003A3B25" w:rsidRDefault="005213CA" w:rsidP="002F20F4">
      <w:pPr>
        <w:spacing w:after="0" w:line="240" w:lineRule="auto"/>
        <w:ind w:firstLine="567"/>
        <w:jc w:val="center"/>
        <w:rPr>
          <w:rFonts w:ascii="Times New Roman" w:hAnsi="Times New Roman"/>
          <w:sz w:val="24"/>
        </w:rPr>
      </w:pPr>
      <w:r w:rsidRPr="003A3B25">
        <w:rPr>
          <w:rFonts w:ascii="Times New Roman" w:hAnsi="Times New Roman"/>
          <w:sz w:val="24"/>
        </w:rPr>
        <w:t>Рисунок 3.3</w:t>
      </w:r>
      <w:r w:rsidR="00957EE8" w:rsidRPr="003A3B25">
        <w:rPr>
          <w:rFonts w:ascii="Times New Roman" w:hAnsi="Times New Roman"/>
          <w:sz w:val="24"/>
        </w:rPr>
        <w:t xml:space="preserve"> – Ход уровня и расхода воды р. Есиль за весенний период</w:t>
      </w:r>
      <w:r w:rsidR="00151A04" w:rsidRPr="003A3B25">
        <w:rPr>
          <w:rFonts w:ascii="Times New Roman" w:hAnsi="Times New Roman"/>
          <w:sz w:val="24"/>
        </w:rPr>
        <w:t xml:space="preserve"> </w:t>
      </w:r>
    </w:p>
    <w:p w14:paraId="7F4EA4EC" w14:textId="492D8782" w:rsidR="00957EE8" w:rsidRPr="003A3B25" w:rsidRDefault="00400874" w:rsidP="002F20F4">
      <w:pPr>
        <w:spacing w:after="0" w:line="240" w:lineRule="auto"/>
        <w:ind w:firstLine="567"/>
        <w:jc w:val="center"/>
        <w:rPr>
          <w:rFonts w:ascii="Times New Roman" w:hAnsi="Times New Roman"/>
          <w:sz w:val="24"/>
        </w:rPr>
      </w:pPr>
      <w:r w:rsidRPr="003A3B25">
        <w:rPr>
          <w:rFonts w:ascii="Times New Roman" w:hAnsi="Times New Roman"/>
          <w:sz w:val="24"/>
        </w:rPr>
        <w:t xml:space="preserve">по гидропосту у  </w:t>
      </w:r>
      <w:r w:rsidR="00FB608F" w:rsidRPr="003A3B25">
        <w:rPr>
          <w:rFonts w:ascii="Times New Roman" w:hAnsi="Times New Roman"/>
          <w:sz w:val="24"/>
        </w:rPr>
        <w:t>с. Волгодоновка</w:t>
      </w:r>
    </w:p>
    <w:p w14:paraId="1FF4A7AF" w14:textId="77777777" w:rsidR="00410D18" w:rsidRPr="003A3B25" w:rsidRDefault="00410D18" w:rsidP="00410D18">
      <w:pPr>
        <w:spacing w:after="0" w:line="360" w:lineRule="auto"/>
        <w:ind w:firstLine="709"/>
        <w:jc w:val="both"/>
        <w:rPr>
          <w:rFonts w:ascii="Times New Roman" w:hAnsi="Times New Roman"/>
          <w:sz w:val="24"/>
        </w:rPr>
      </w:pPr>
      <w:r w:rsidRPr="003A3B25">
        <w:rPr>
          <w:rFonts w:ascii="Times New Roman" w:hAnsi="Times New Roman"/>
          <w:sz w:val="24"/>
        </w:rPr>
        <w:t>На р. Нура значение максимального уровня воды 2015 года в 2 раза выше значения 2012 года. В целом, для данного водного объекта характерно равномерное увеличение показателя максимального уровня воды за 2011-2015 гг. (рисунок 3.4).</w:t>
      </w:r>
    </w:p>
    <w:p w14:paraId="0719DF82" w14:textId="77777777" w:rsidR="00957EE8" w:rsidRPr="003A3B25" w:rsidRDefault="00957EE8" w:rsidP="00410D18">
      <w:pPr>
        <w:spacing w:line="360" w:lineRule="auto"/>
        <w:ind w:firstLine="709"/>
        <w:jc w:val="both"/>
        <w:rPr>
          <w:rFonts w:ascii="Times New Roman" w:hAnsi="Times New Roman"/>
          <w:sz w:val="24"/>
          <w:szCs w:val="24"/>
        </w:rPr>
      </w:pPr>
      <w:r w:rsidRPr="003A3B25">
        <w:rPr>
          <w:rFonts w:ascii="Times New Roman" w:hAnsi="Times New Roman"/>
          <w:sz w:val="24"/>
        </w:rPr>
        <w:t>Характерной чертой для реки Нуры является бифуркация, что обусловлено слабо выраженными водоразделами междуречья Есиль – Нура и наличием общего уклона в сторону р. Есиль с величиной падения 12,5 м. В связи с этим помимо соединения этих двух рек, происходит перетекание части воды.</w:t>
      </w:r>
      <w:r w:rsidRPr="003A3B25">
        <w:rPr>
          <w:rFonts w:ascii="Times New Roman" w:hAnsi="Times New Roman"/>
          <w:sz w:val="24"/>
          <w:szCs w:val="24"/>
        </w:rPr>
        <w:t xml:space="preserve"> Соединение происходит по трем протокам – Саркрама, Козгош и Мухор, которые полностью входят в пределы пригородной зоны и повышают риск затопления и подтопления г. </w:t>
      </w:r>
      <w:r w:rsidR="00712268" w:rsidRPr="003A3B25">
        <w:rPr>
          <w:rFonts w:ascii="Times New Roman" w:hAnsi="Times New Roman"/>
          <w:sz w:val="24"/>
        </w:rPr>
        <w:t>Нур-Султан</w:t>
      </w:r>
      <w:r w:rsidRPr="003A3B25">
        <w:rPr>
          <w:rFonts w:ascii="Times New Roman" w:hAnsi="Times New Roman"/>
          <w:sz w:val="24"/>
          <w:szCs w:val="24"/>
        </w:rPr>
        <w:t xml:space="preserve"> и прилегающих населенных пунктов.  </w:t>
      </w:r>
    </w:p>
    <w:tbl>
      <w:tblPr>
        <w:tblW w:w="9038" w:type="dxa"/>
        <w:jc w:val="center"/>
        <w:tblLook w:val="04A0" w:firstRow="1" w:lastRow="0" w:firstColumn="1" w:lastColumn="0" w:noHBand="0" w:noVBand="1"/>
      </w:tblPr>
      <w:tblGrid>
        <w:gridCol w:w="4219"/>
        <w:gridCol w:w="4819"/>
      </w:tblGrid>
      <w:tr w:rsidR="00957EE8" w:rsidRPr="003A3B25" w14:paraId="2A73CD4D" w14:textId="77777777" w:rsidTr="000A3A9B">
        <w:trPr>
          <w:trHeight w:val="2091"/>
          <w:jc w:val="center"/>
        </w:trPr>
        <w:tc>
          <w:tcPr>
            <w:tcW w:w="4219" w:type="dxa"/>
          </w:tcPr>
          <w:p w14:paraId="06A035C1" w14:textId="77777777" w:rsidR="00957EE8" w:rsidRPr="003A3B25" w:rsidRDefault="00957EE8" w:rsidP="000A3A9B">
            <w:pPr>
              <w:spacing w:before="240" w:after="0" w:line="240" w:lineRule="auto"/>
              <w:jc w:val="center"/>
              <w:rPr>
                <w:rFonts w:ascii="Times New Roman" w:hAnsi="Times New Roman"/>
                <w:sz w:val="24"/>
              </w:rPr>
            </w:pPr>
            <w:r w:rsidRPr="003A3B25">
              <w:rPr>
                <w:rFonts w:ascii="Times New Roman" w:hAnsi="Times New Roman"/>
                <w:noProof/>
                <w:sz w:val="24"/>
                <w:lang w:eastAsia="ru-RU"/>
              </w:rPr>
              <w:drawing>
                <wp:inline distT="0" distB="0" distL="0" distR="0" wp14:anchorId="78330238" wp14:editId="57E927FC">
                  <wp:extent cx="2457450" cy="1466850"/>
                  <wp:effectExtent l="19050" t="19050" r="19050" b="19050"/>
                  <wp:docPr id="1073741844" name="Рисунок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57450" cy="1466850"/>
                          </a:xfrm>
                          <a:prstGeom prst="rect">
                            <a:avLst/>
                          </a:prstGeom>
                          <a:noFill/>
                          <a:ln w="3175" cmpd="sng">
                            <a:solidFill>
                              <a:srgbClr val="000000"/>
                            </a:solidFill>
                            <a:miter lim="800000"/>
                            <a:headEnd/>
                            <a:tailEnd/>
                          </a:ln>
                          <a:effectLst/>
                        </pic:spPr>
                      </pic:pic>
                    </a:graphicData>
                  </a:graphic>
                </wp:inline>
              </w:drawing>
            </w:r>
            <w:r w:rsidRPr="003A3B25">
              <w:rPr>
                <w:rFonts w:ascii="Times New Roman" w:hAnsi="Times New Roman"/>
                <w:noProof/>
                <w:sz w:val="24"/>
                <w:lang w:eastAsia="ru-RU"/>
              </w:rPr>
              <w:t xml:space="preserve">   </w:t>
            </w:r>
          </w:p>
        </w:tc>
        <w:tc>
          <w:tcPr>
            <w:tcW w:w="4819" w:type="dxa"/>
          </w:tcPr>
          <w:p w14:paraId="4B3AD114" w14:textId="77777777" w:rsidR="00957EE8" w:rsidRPr="003A3B25" w:rsidRDefault="00957EE8" w:rsidP="000A3A9B">
            <w:pPr>
              <w:spacing w:before="240" w:after="0" w:line="360" w:lineRule="auto"/>
              <w:ind w:firstLine="567"/>
              <w:rPr>
                <w:rFonts w:ascii="Times New Roman" w:hAnsi="Times New Roman"/>
                <w:sz w:val="24"/>
              </w:rPr>
            </w:pPr>
            <w:r w:rsidRPr="003A3B25">
              <w:rPr>
                <w:rFonts w:ascii="Times New Roman" w:hAnsi="Times New Roman"/>
                <w:noProof/>
                <w:sz w:val="24"/>
                <w:lang w:eastAsia="ru-RU"/>
              </w:rPr>
              <w:drawing>
                <wp:inline distT="0" distB="0" distL="0" distR="0" wp14:anchorId="26AFE250" wp14:editId="4489E2E4">
                  <wp:extent cx="2419350" cy="1485900"/>
                  <wp:effectExtent l="19050" t="19050" r="19050" b="19050"/>
                  <wp:docPr id="1073741843" name="Рисунок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9350" cy="1485900"/>
                          </a:xfrm>
                          <a:prstGeom prst="rect">
                            <a:avLst/>
                          </a:prstGeom>
                          <a:noFill/>
                          <a:ln w="3175" cmpd="sng">
                            <a:solidFill>
                              <a:srgbClr val="000000"/>
                            </a:solidFill>
                            <a:miter lim="800000"/>
                            <a:headEnd/>
                            <a:tailEnd/>
                          </a:ln>
                          <a:effectLst/>
                        </pic:spPr>
                      </pic:pic>
                    </a:graphicData>
                  </a:graphic>
                </wp:inline>
              </w:drawing>
            </w:r>
          </w:p>
        </w:tc>
      </w:tr>
      <w:tr w:rsidR="00957EE8" w:rsidRPr="003A3B25" w14:paraId="66144597" w14:textId="77777777" w:rsidTr="000A3A9B">
        <w:trPr>
          <w:trHeight w:val="295"/>
          <w:jc w:val="center"/>
        </w:trPr>
        <w:tc>
          <w:tcPr>
            <w:tcW w:w="4219" w:type="dxa"/>
          </w:tcPr>
          <w:p w14:paraId="3797BF11" w14:textId="77777777" w:rsidR="00957EE8" w:rsidRPr="003A3B25" w:rsidRDefault="00400874" w:rsidP="000A3A9B">
            <w:pPr>
              <w:spacing w:after="0" w:line="240" w:lineRule="auto"/>
              <w:jc w:val="center"/>
              <w:rPr>
                <w:rFonts w:ascii="Times New Roman" w:hAnsi="Times New Roman"/>
                <w:sz w:val="24"/>
              </w:rPr>
            </w:pPr>
            <w:r w:rsidRPr="003A3B25">
              <w:rPr>
                <w:rFonts w:ascii="Times New Roman" w:hAnsi="Times New Roman"/>
                <w:sz w:val="24"/>
              </w:rPr>
              <w:t>2012 г.</w:t>
            </w:r>
          </w:p>
        </w:tc>
        <w:tc>
          <w:tcPr>
            <w:tcW w:w="4819" w:type="dxa"/>
          </w:tcPr>
          <w:p w14:paraId="5389BC93" w14:textId="77777777" w:rsidR="00957EE8" w:rsidRPr="003A3B25" w:rsidRDefault="00400874" w:rsidP="000A3A9B">
            <w:pPr>
              <w:spacing w:after="0" w:line="240" w:lineRule="auto"/>
              <w:jc w:val="center"/>
              <w:rPr>
                <w:rFonts w:ascii="Times New Roman" w:hAnsi="Times New Roman"/>
                <w:sz w:val="24"/>
              </w:rPr>
            </w:pPr>
            <w:r w:rsidRPr="003A3B25">
              <w:rPr>
                <w:rFonts w:ascii="Times New Roman" w:hAnsi="Times New Roman"/>
                <w:sz w:val="24"/>
              </w:rPr>
              <w:t>2016 г.</w:t>
            </w:r>
          </w:p>
        </w:tc>
      </w:tr>
    </w:tbl>
    <w:p w14:paraId="32BEAB2A" w14:textId="77777777" w:rsidR="00400874" w:rsidRPr="003A3B25" w:rsidRDefault="00957EE8" w:rsidP="00FB608F">
      <w:pPr>
        <w:spacing w:after="0" w:line="240" w:lineRule="auto"/>
        <w:ind w:firstLine="567"/>
        <w:jc w:val="center"/>
        <w:rPr>
          <w:rFonts w:ascii="Times New Roman" w:hAnsi="Times New Roman"/>
          <w:sz w:val="24"/>
        </w:rPr>
      </w:pPr>
      <w:r w:rsidRPr="003A3B25">
        <w:rPr>
          <w:rFonts w:ascii="Times New Roman" w:hAnsi="Times New Roman"/>
          <w:sz w:val="24"/>
        </w:rPr>
        <w:t>Рисунок 3.</w:t>
      </w:r>
      <w:r w:rsidR="005213CA" w:rsidRPr="003A3B25">
        <w:rPr>
          <w:rFonts w:ascii="Times New Roman" w:hAnsi="Times New Roman"/>
          <w:sz w:val="24"/>
        </w:rPr>
        <w:t>4</w:t>
      </w:r>
      <w:r w:rsidRPr="003A3B25">
        <w:rPr>
          <w:rFonts w:ascii="Times New Roman" w:hAnsi="Times New Roman"/>
          <w:sz w:val="24"/>
        </w:rPr>
        <w:t xml:space="preserve"> – Ход уровня и расхода воды р. Нуры за весенний период </w:t>
      </w:r>
    </w:p>
    <w:p w14:paraId="57B94705" w14:textId="77777777" w:rsidR="00957EE8" w:rsidRPr="003A3B25" w:rsidRDefault="00957EE8" w:rsidP="00FB608F">
      <w:pPr>
        <w:spacing w:after="0" w:line="240" w:lineRule="auto"/>
        <w:ind w:firstLine="567"/>
        <w:jc w:val="center"/>
        <w:rPr>
          <w:rFonts w:ascii="Times New Roman" w:hAnsi="Times New Roman"/>
          <w:sz w:val="24"/>
        </w:rPr>
      </w:pPr>
      <w:r w:rsidRPr="003A3B25">
        <w:rPr>
          <w:rFonts w:ascii="Times New Roman" w:hAnsi="Times New Roman"/>
          <w:sz w:val="24"/>
        </w:rPr>
        <w:t xml:space="preserve">по </w:t>
      </w:r>
      <w:r w:rsidR="00400874" w:rsidRPr="003A3B25">
        <w:rPr>
          <w:rFonts w:ascii="Times New Roman" w:hAnsi="Times New Roman"/>
          <w:sz w:val="24"/>
        </w:rPr>
        <w:t>гидро</w:t>
      </w:r>
      <w:r w:rsidRPr="003A3B25">
        <w:rPr>
          <w:rFonts w:ascii="Times New Roman" w:hAnsi="Times New Roman"/>
          <w:sz w:val="24"/>
        </w:rPr>
        <w:t>посту у а.</w:t>
      </w:r>
      <w:r w:rsidR="00400874" w:rsidRPr="003A3B25">
        <w:rPr>
          <w:rFonts w:ascii="Times New Roman" w:hAnsi="Times New Roman"/>
          <w:sz w:val="24"/>
        </w:rPr>
        <w:t>им. Р.</w:t>
      </w:r>
      <w:r w:rsidRPr="003A3B25">
        <w:rPr>
          <w:rFonts w:ascii="Times New Roman" w:hAnsi="Times New Roman"/>
          <w:sz w:val="24"/>
        </w:rPr>
        <w:t xml:space="preserve"> Кошкарбаева </w:t>
      </w:r>
    </w:p>
    <w:p w14:paraId="79E65FB5" w14:textId="77777777" w:rsidR="00957EE8" w:rsidRPr="003A3B25" w:rsidRDefault="00957EE8" w:rsidP="00957EE8">
      <w:pPr>
        <w:spacing w:after="0" w:line="360" w:lineRule="auto"/>
        <w:jc w:val="both"/>
        <w:rPr>
          <w:rFonts w:ascii="Times New Roman" w:hAnsi="Times New Roman"/>
          <w:sz w:val="24"/>
        </w:rPr>
      </w:pPr>
    </w:p>
    <w:p w14:paraId="15F29B3E" w14:textId="77777777" w:rsidR="00957EE8" w:rsidRPr="003A3B25" w:rsidRDefault="00957EE8" w:rsidP="002F20F4">
      <w:pPr>
        <w:spacing w:after="0" w:line="360" w:lineRule="auto"/>
        <w:ind w:firstLine="709"/>
        <w:jc w:val="both"/>
        <w:rPr>
          <w:rFonts w:ascii="Times New Roman" w:hAnsi="Times New Roman"/>
          <w:sz w:val="24"/>
          <w:szCs w:val="24"/>
        </w:rPr>
      </w:pPr>
      <w:r w:rsidRPr="003A3B25">
        <w:rPr>
          <w:rFonts w:ascii="Times New Roman" w:hAnsi="Times New Roman"/>
          <w:iCs/>
          <w:sz w:val="24"/>
        </w:rPr>
        <w:t>Оценка и картографирование геоморфологических условий.</w:t>
      </w:r>
      <w:r w:rsidRPr="003A3B25">
        <w:rPr>
          <w:rFonts w:ascii="Times New Roman" w:hAnsi="Times New Roman"/>
          <w:sz w:val="24"/>
        </w:rPr>
        <w:t xml:space="preserve"> </w:t>
      </w:r>
      <w:r w:rsidRPr="003A3B25">
        <w:rPr>
          <w:rFonts w:ascii="Times New Roman" w:eastAsia="Times New Roman" w:hAnsi="Times New Roman"/>
          <w:sz w:val="24"/>
          <w:szCs w:val="24"/>
        </w:rPr>
        <w:t xml:space="preserve">Геоморфологические условия в целом определяют риск пространственного воздействия вод половодья, управляя ими посредством морфологических особенностей типов и форм рельефа долинных и водораздельных комплексов. </w:t>
      </w:r>
      <w:r w:rsidRPr="003A3B25">
        <w:rPr>
          <w:rFonts w:ascii="Times New Roman" w:hAnsi="Times New Roman"/>
          <w:sz w:val="24"/>
          <w:szCs w:val="24"/>
        </w:rPr>
        <w:t xml:space="preserve">Рельеф территории исследований характеризуется слабой расчлененностью, с общим уклоном поверхности с юго-востока на северо-запад от 425 до 320 метров и разнообразием морфогенетических типов и форм. В восточной и северной частях района он представлен денудационными цокольными равнинами с участками низкого эрозионно-тектонического водораздельного и денудационного приречного мелкосопочника. В юго-западной и участками в северо-восточной части развиты аккумулятивные озерно-аллювиальные, озерные и делювиально-пролювиальные равнины четвертичного возраста.  Небольшими участками на палеогеновых и неогеновых отложениях наблюдается развитие слабоволнистых пластовых равнин. Слабая энергия рельефа предопределили условия рассеивания и перехвата стока, формирования пологосклонных озерных понижений, особенно в пределах Нура-Есильского водораздела. </w:t>
      </w:r>
    </w:p>
    <w:p w14:paraId="173A5000" w14:textId="77777777" w:rsidR="00957EE8" w:rsidRPr="003A3B25" w:rsidRDefault="00957EE8" w:rsidP="002F20F4">
      <w:pPr>
        <w:spacing w:after="0" w:line="360" w:lineRule="auto"/>
        <w:ind w:firstLine="709"/>
        <w:jc w:val="both"/>
        <w:rPr>
          <w:rFonts w:ascii="Times New Roman" w:hAnsi="Times New Roman"/>
          <w:sz w:val="24"/>
        </w:rPr>
      </w:pPr>
      <w:r w:rsidRPr="003A3B25">
        <w:rPr>
          <w:rFonts w:ascii="Times New Roman" w:hAnsi="Times New Roman"/>
          <w:sz w:val="24"/>
        </w:rPr>
        <w:t xml:space="preserve">В геоморфологическом плане риск воздействия половодья высок для поверхностей высокой поймы и первой надпойменной террасы рек Есиль и Нура, повышен для второй надпойменной террасы и озерно-аллювиальной плоской и слабоволнистой равнины междуречья с многочисленными озерными котловинами. Русла рек меандрируют, состоят из плесов и перекатов, глубина изменяется от 0,5 до 5 м. Высокая пойма рек Есиль и Нура четко выражена в рельефе, ее ширина изменяется от нескольких метров до километра. Высота низкой поймы до 1-1,2 м, высота поверхности высокой поймы варьирует в пределах 2,5 - 3м. Первая надпойменная терраса развита практически повсеместно, ширина изменяется от нескольких сотен метров до 1,5 км, слабонаклонная. Над среднемноголетним урезом воды возвышается от 4 до 6 м, на поверхности наблюдаются многочисленные следы староречий. Вторая надпойменная терраса фрагментарная, ширина на некоторых участках достигает 3-4 км, уступ выражен отчетливо, превышение над урезом варьирует от 6 до 8 м.     </w:t>
      </w:r>
    </w:p>
    <w:p w14:paraId="4B748D80" w14:textId="2CE2705D" w:rsidR="00957EE8" w:rsidRPr="003A3B25" w:rsidRDefault="00957EE8" w:rsidP="00410D18">
      <w:pPr>
        <w:spacing w:after="0" w:line="360" w:lineRule="auto"/>
        <w:ind w:firstLine="709"/>
        <w:jc w:val="both"/>
        <w:rPr>
          <w:rFonts w:ascii="Times New Roman" w:hAnsi="Times New Roman"/>
          <w:sz w:val="24"/>
          <w:szCs w:val="24"/>
        </w:rPr>
      </w:pPr>
      <w:r w:rsidRPr="003A3B25">
        <w:rPr>
          <w:rFonts w:ascii="Times New Roman" w:hAnsi="Times New Roman"/>
          <w:sz w:val="24"/>
          <w:szCs w:val="24"/>
        </w:rPr>
        <w:t xml:space="preserve">Формирование стока реки Нуры происходит в верхнем и среднем течении реки. В пределах пригородной зоны представлена часть нижнего течения реки. Долина выражена не четко, пологие склоны сливаются с водоразделом. Река имеет хорошо выраженную по обоим берегам пойму, представляет собой непересыхающий летом водный поток с преобладанием плесов над перекатными участками </w:t>
      </w:r>
      <w:r w:rsidR="00A4181A" w:rsidRPr="003A3B25">
        <w:rPr>
          <w:rFonts w:ascii="Times New Roman" w:hAnsi="Times New Roman"/>
          <w:sz w:val="24"/>
          <w:szCs w:val="24"/>
        </w:rPr>
        <w:t>[</w:t>
      </w:r>
      <w:r w:rsidR="00472D91" w:rsidRPr="003A3B25">
        <w:rPr>
          <w:rFonts w:ascii="Times New Roman" w:hAnsi="Times New Roman"/>
          <w:sz w:val="24"/>
          <w:szCs w:val="24"/>
        </w:rPr>
        <w:t>1</w:t>
      </w:r>
      <w:r w:rsidR="003E6E3B" w:rsidRPr="003A3B25">
        <w:rPr>
          <w:rFonts w:ascii="Times New Roman" w:hAnsi="Times New Roman"/>
          <w:sz w:val="24"/>
          <w:szCs w:val="24"/>
        </w:rPr>
        <w:t>6</w:t>
      </w:r>
      <w:r w:rsidR="00410D18" w:rsidRPr="003A3B25">
        <w:rPr>
          <w:rFonts w:ascii="Times New Roman" w:hAnsi="Times New Roman"/>
          <w:sz w:val="24"/>
          <w:szCs w:val="24"/>
        </w:rPr>
        <w:t xml:space="preserve">]. </w:t>
      </w:r>
      <w:r w:rsidRPr="003A3B25">
        <w:rPr>
          <w:rFonts w:ascii="Times New Roman" w:hAnsi="Times New Roman"/>
          <w:sz w:val="24"/>
          <w:szCs w:val="24"/>
        </w:rPr>
        <w:t xml:space="preserve">Современный период характеризовался зарегулированием стока и активной антропогенной перестройкой долин рек. </w:t>
      </w:r>
      <w:r w:rsidRPr="003A3B25">
        <w:rPr>
          <w:rFonts w:ascii="Times New Roman" w:hAnsi="Times New Roman"/>
          <w:bCs/>
          <w:sz w:val="24"/>
          <w:szCs w:val="24"/>
        </w:rPr>
        <w:t>Оценка степени и темпов антропогенного воздействия на рельеф проводилась на основе детального анализа карт типов землепользования в пределах основных типов и крупных форм рельефа. Оценка степени антропогенного воздействия на рельеф определялась на основании площади пораженности положительными и отрицательными формами антропогенного рельефа, морфометрическими (уклоны, расчлененность и др.) и морфологическими особенностями рельефа.</w:t>
      </w:r>
    </w:p>
    <w:p w14:paraId="516544B6" w14:textId="77777777" w:rsidR="00957EE8" w:rsidRPr="003A3B25" w:rsidRDefault="00957EE8" w:rsidP="002F20F4">
      <w:pPr>
        <w:spacing w:after="0" w:line="360" w:lineRule="auto"/>
        <w:ind w:firstLine="709"/>
        <w:jc w:val="both"/>
        <w:rPr>
          <w:rFonts w:ascii="Times New Roman" w:eastAsia="Times New Roman" w:hAnsi="Times New Roman"/>
          <w:sz w:val="24"/>
          <w:szCs w:val="24"/>
          <w:lang w:eastAsia="ru-RU"/>
        </w:rPr>
      </w:pPr>
      <w:r w:rsidRPr="003A3B25">
        <w:rPr>
          <w:rFonts w:ascii="Times New Roman" w:hAnsi="Times New Roman"/>
          <w:iCs/>
          <w:sz w:val="24"/>
          <w:szCs w:val="24"/>
        </w:rPr>
        <w:t xml:space="preserve">Оценка и картографирование </w:t>
      </w:r>
      <w:r w:rsidRPr="003A3B25">
        <w:rPr>
          <w:rFonts w:ascii="Times New Roman" w:hAnsi="Times New Roman"/>
          <w:iCs/>
          <w:sz w:val="24"/>
        </w:rPr>
        <w:t xml:space="preserve">демографических </w:t>
      </w:r>
      <w:r w:rsidRPr="003A3B25">
        <w:rPr>
          <w:rFonts w:ascii="Times New Roman" w:hAnsi="Times New Roman"/>
          <w:iCs/>
          <w:sz w:val="24"/>
          <w:szCs w:val="24"/>
        </w:rPr>
        <w:t>условий</w:t>
      </w:r>
      <w:r w:rsidR="003F3BE5" w:rsidRPr="003A3B25">
        <w:rPr>
          <w:rFonts w:ascii="Times New Roman" w:hAnsi="Times New Roman"/>
          <w:iCs/>
          <w:sz w:val="24"/>
          <w:szCs w:val="24"/>
        </w:rPr>
        <w:t>.</w:t>
      </w:r>
      <w:r w:rsidR="003F3BE5" w:rsidRPr="003A3B25">
        <w:rPr>
          <w:rFonts w:ascii="Times New Roman" w:hAnsi="Times New Roman"/>
          <w:sz w:val="24"/>
          <w:szCs w:val="24"/>
        </w:rPr>
        <w:t xml:space="preserve"> </w:t>
      </w:r>
      <w:r w:rsidRPr="003A3B25">
        <w:rPr>
          <w:rFonts w:ascii="Times New Roman" w:hAnsi="Times New Roman"/>
          <w:sz w:val="24"/>
          <w:szCs w:val="24"/>
        </w:rPr>
        <w:t>Численность н</w:t>
      </w:r>
      <w:r w:rsidRPr="003A3B25">
        <w:rPr>
          <w:rFonts w:ascii="Times New Roman" w:eastAsia="Times New Roman" w:hAnsi="Times New Roman"/>
          <w:sz w:val="24"/>
          <w:szCs w:val="24"/>
          <w:lang w:eastAsia="ru-RU"/>
        </w:rPr>
        <w:t>аселения пригородной зоны г. Астаны в 2017 г. составила 180,447 тыс. чел. (без учета г. Астаны). Численность населения г. Астаны на начало 2017 года составила 972, 692 тыс. чел. Средняя плотность населения по пригородной зоне без учета г. Астаны составляет 33.9 чел/км</w:t>
      </w:r>
      <w:r w:rsidRPr="003A3B25">
        <w:rPr>
          <w:rFonts w:ascii="Times New Roman" w:eastAsia="Times New Roman" w:hAnsi="Times New Roman"/>
          <w:sz w:val="24"/>
          <w:szCs w:val="24"/>
          <w:vertAlign w:val="superscript"/>
          <w:lang w:eastAsia="ru-RU"/>
        </w:rPr>
        <w:t>2</w:t>
      </w:r>
      <w:r w:rsidRPr="003A3B25">
        <w:rPr>
          <w:rFonts w:ascii="Times New Roman" w:eastAsia="Times New Roman" w:hAnsi="Times New Roman"/>
          <w:sz w:val="24"/>
          <w:szCs w:val="24"/>
          <w:lang w:eastAsia="ru-RU"/>
        </w:rPr>
        <w:t xml:space="preserve">. Наибольший показатель плотности населения в разрезе сельских округов. </w:t>
      </w:r>
    </w:p>
    <w:p w14:paraId="3509D275" w14:textId="77777777" w:rsidR="00957EE8" w:rsidRPr="003A3B25" w:rsidRDefault="00957EE8" w:rsidP="002F20F4">
      <w:pPr>
        <w:spacing w:after="0" w:line="360" w:lineRule="auto"/>
        <w:ind w:firstLine="709"/>
        <w:jc w:val="both"/>
        <w:rPr>
          <w:rFonts w:ascii="Times New Roman" w:hAnsi="Times New Roman"/>
          <w:sz w:val="24"/>
          <w:szCs w:val="24"/>
        </w:rPr>
      </w:pPr>
      <w:r w:rsidRPr="003A3B25">
        <w:rPr>
          <w:rFonts w:ascii="Times New Roman" w:eastAsia="Times New Roman" w:hAnsi="Times New Roman"/>
          <w:sz w:val="24"/>
          <w:szCs w:val="24"/>
          <w:lang w:eastAsia="ru-RU"/>
        </w:rPr>
        <w:t>На территорию пригородной зоны г. Астаны в разрезе сельских округов составлена карта плотности и численности населения (</w:t>
      </w:r>
      <w:r w:rsidR="009A1BCD" w:rsidRPr="003A3B25">
        <w:rPr>
          <w:rFonts w:ascii="Times New Roman" w:eastAsia="Times New Roman" w:hAnsi="Times New Roman"/>
          <w:sz w:val="24"/>
          <w:szCs w:val="24"/>
          <w:lang w:eastAsia="ru-RU"/>
        </w:rPr>
        <w:t>Приложение</w:t>
      </w:r>
      <w:r w:rsidRPr="003A3B25">
        <w:rPr>
          <w:rFonts w:ascii="Times New Roman" w:eastAsia="Times New Roman" w:hAnsi="Times New Roman"/>
          <w:sz w:val="24"/>
          <w:szCs w:val="24"/>
          <w:lang w:eastAsia="ru-RU"/>
        </w:rPr>
        <w:t xml:space="preserve"> </w:t>
      </w:r>
      <w:r w:rsidR="006264F0" w:rsidRPr="003A3B25">
        <w:rPr>
          <w:rFonts w:ascii="Times New Roman" w:eastAsia="Times New Roman" w:hAnsi="Times New Roman"/>
          <w:sz w:val="24"/>
          <w:szCs w:val="24"/>
          <w:lang w:eastAsia="ru-RU"/>
        </w:rPr>
        <w:t>Ж</w:t>
      </w:r>
      <w:r w:rsidRPr="003A3B25">
        <w:rPr>
          <w:rFonts w:ascii="Times New Roman" w:eastAsia="Times New Roman" w:hAnsi="Times New Roman"/>
          <w:sz w:val="24"/>
          <w:szCs w:val="24"/>
          <w:lang w:eastAsia="ru-RU"/>
        </w:rPr>
        <w:t xml:space="preserve">). </w:t>
      </w:r>
      <w:r w:rsidRPr="003A3B25">
        <w:rPr>
          <w:rFonts w:ascii="Times New Roman" w:hAnsi="Times New Roman"/>
          <w:sz w:val="24"/>
          <w:szCs w:val="24"/>
        </w:rPr>
        <w:t>Исследования показали, что близость большинства населенных пунктов и хозяйственного комплекса к рекам обуславливает их повышенную подверженность воздействию вод половодья, что может привести к экономическому ущербу и усилению социальной напряжённости.</w:t>
      </w:r>
    </w:p>
    <w:p w14:paraId="54DBB243" w14:textId="77777777" w:rsidR="00957EE8" w:rsidRPr="003A3B25" w:rsidRDefault="00957EE8" w:rsidP="002F20F4">
      <w:pPr>
        <w:spacing w:after="0" w:line="360" w:lineRule="auto"/>
        <w:ind w:firstLine="709"/>
        <w:contextualSpacing/>
        <w:jc w:val="both"/>
        <w:rPr>
          <w:rFonts w:ascii="Times New Roman" w:eastAsia="Times New Roman" w:hAnsi="Times New Roman"/>
          <w:sz w:val="24"/>
          <w:szCs w:val="24"/>
        </w:rPr>
      </w:pPr>
      <w:r w:rsidRPr="003A3B25">
        <w:rPr>
          <w:rFonts w:ascii="Times New Roman" w:eastAsia="Times New Roman" w:hAnsi="Times New Roman"/>
          <w:sz w:val="24"/>
          <w:szCs w:val="24"/>
        </w:rPr>
        <w:t>Исследования проведены в пределах долин рек Есиль и Нура, входящих в пригородную зону Астаны, расположенную в часовой</w:t>
      </w:r>
      <w:r w:rsidRPr="003A3B25">
        <w:rPr>
          <w:rFonts w:ascii="Times New Roman" w:hAnsi="Times New Roman"/>
          <w:sz w:val="24"/>
          <w:szCs w:val="24"/>
        </w:rPr>
        <w:t xml:space="preserve"> доступности от границ города и составляющую с ним единую социальную и природно-хозяйственную территорию</w:t>
      </w:r>
      <w:r w:rsidRPr="003A3B25">
        <w:rPr>
          <w:rFonts w:ascii="Times New Roman" w:eastAsia="Times New Roman" w:hAnsi="Times New Roman"/>
          <w:sz w:val="24"/>
          <w:szCs w:val="24"/>
        </w:rPr>
        <w:t xml:space="preserve">. </w:t>
      </w:r>
    </w:p>
    <w:p w14:paraId="0B52936D" w14:textId="77777777" w:rsidR="00957EE8" w:rsidRPr="003A3B25" w:rsidRDefault="00957EE8" w:rsidP="002F20F4">
      <w:pPr>
        <w:spacing w:after="0" w:line="360" w:lineRule="auto"/>
        <w:ind w:firstLine="709"/>
        <w:contextualSpacing/>
        <w:jc w:val="both"/>
        <w:rPr>
          <w:rFonts w:ascii="Times New Roman" w:eastAsia="Times New Roman" w:hAnsi="Times New Roman"/>
          <w:sz w:val="24"/>
          <w:szCs w:val="24"/>
        </w:rPr>
      </w:pPr>
      <w:r w:rsidRPr="003A3B25">
        <w:rPr>
          <w:rFonts w:ascii="Times New Roman" w:hAnsi="Times New Roman"/>
          <w:spacing w:val="2"/>
          <w:sz w:val="24"/>
          <w:szCs w:val="24"/>
        </w:rPr>
        <w:t>В связи с тем, что риск воздействия паводковых наводнений на селитебные объекты и инфраструктуру повышается при приближении к руслам и поймам рек, проведен анализ местоположения данных объектов в пределах водоохранных зон.</w:t>
      </w:r>
    </w:p>
    <w:p w14:paraId="4CA5E0C4" w14:textId="7331906C" w:rsidR="00957EE8" w:rsidRPr="003A3B25" w:rsidRDefault="00957EE8" w:rsidP="00410D18">
      <w:pPr>
        <w:spacing w:after="0" w:line="360" w:lineRule="auto"/>
        <w:ind w:firstLine="709"/>
        <w:jc w:val="both"/>
        <w:rPr>
          <w:rFonts w:ascii="Times New Roman" w:hAnsi="Times New Roman"/>
          <w:sz w:val="24"/>
          <w:szCs w:val="24"/>
        </w:rPr>
      </w:pPr>
      <w:r w:rsidRPr="003A3B25">
        <w:rPr>
          <w:rFonts w:ascii="Times New Roman" w:hAnsi="Times New Roman"/>
          <w:sz w:val="24"/>
          <w:szCs w:val="24"/>
        </w:rPr>
        <w:t>Минимальная ширина водоохранной зоны рек Есиль и Нуры в пределах пригородной зоны составляет 1000 м от уреза воды, но на большей части территории она расширяется до 2000 м (</w:t>
      </w:r>
      <w:r w:rsidR="008E01CE" w:rsidRPr="003A3B25">
        <w:rPr>
          <w:rFonts w:ascii="Times New Roman" w:hAnsi="Times New Roman"/>
          <w:sz w:val="24"/>
          <w:szCs w:val="24"/>
          <w:lang w:val="kk-KZ"/>
        </w:rPr>
        <w:t>Приложение Ж</w:t>
      </w:r>
      <w:r w:rsidRPr="003A3B25">
        <w:rPr>
          <w:rFonts w:ascii="Times New Roman" w:hAnsi="Times New Roman"/>
          <w:sz w:val="24"/>
          <w:szCs w:val="24"/>
        </w:rPr>
        <w:t>). На территории водоохранных зон устанавливаются прибрежные водоохранные полосы, минимальная ширина которых изменяется в пределах 35-100 м, а в населенных пунктах полоса изменяется от 50 до 75 м. В соответствии с правилами, границы водоохранных зон устанавливаются без изъятия земель у землевладельцев и землепользователей, на картах отображаютс</w:t>
      </w:r>
      <w:r w:rsidR="00410D18" w:rsidRPr="003A3B25">
        <w:rPr>
          <w:rFonts w:ascii="Times New Roman" w:hAnsi="Times New Roman"/>
          <w:sz w:val="24"/>
          <w:szCs w:val="24"/>
        </w:rPr>
        <w:t xml:space="preserve">я в соответствии с масштабом. </w:t>
      </w:r>
      <w:r w:rsidRPr="003A3B25">
        <w:rPr>
          <w:rFonts w:ascii="Times New Roman" w:eastAsia="Times New Roman" w:hAnsi="Times New Roman"/>
          <w:sz w:val="24"/>
          <w:szCs w:val="24"/>
          <w:lang w:val="kk-KZ"/>
        </w:rPr>
        <w:t xml:space="preserve">В пределах границы водоохранной зоны реки Нуры по территорий </w:t>
      </w:r>
      <w:r w:rsidRPr="003A3B25">
        <w:rPr>
          <w:rFonts w:ascii="Times New Roman" w:hAnsi="Times New Roman"/>
          <w:sz w:val="24"/>
          <w:szCs w:val="24"/>
        </w:rPr>
        <w:t xml:space="preserve">пригородной зоны </w:t>
      </w:r>
      <w:r w:rsidRPr="003A3B25">
        <w:rPr>
          <w:rFonts w:ascii="Times New Roman" w:eastAsia="Times New Roman" w:hAnsi="Times New Roman"/>
          <w:sz w:val="24"/>
          <w:szCs w:val="24"/>
          <w:lang w:val="kk-KZ"/>
        </w:rPr>
        <w:t>расположены 6 сельских населенных пунктов с общей численностью 10 316 человек</w:t>
      </w:r>
      <w:r w:rsidR="009A1BCD" w:rsidRPr="003A3B25">
        <w:rPr>
          <w:rFonts w:ascii="Times New Roman" w:eastAsia="Times New Roman" w:hAnsi="Times New Roman"/>
          <w:sz w:val="24"/>
          <w:szCs w:val="24"/>
        </w:rPr>
        <w:t xml:space="preserve">. </w:t>
      </w:r>
      <w:r w:rsidRPr="003A3B25">
        <w:rPr>
          <w:rFonts w:ascii="Times New Roman" w:eastAsia="Times New Roman" w:hAnsi="Times New Roman"/>
          <w:sz w:val="24"/>
          <w:szCs w:val="24"/>
          <w:lang w:val="kk-KZ"/>
        </w:rPr>
        <w:t xml:space="preserve">В пределах границы водоохранной зоны реки Есиль по территорий </w:t>
      </w:r>
      <w:r w:rsidRPr="003A3B25">
        <w:rPr>
          <w:rFonts w:ascii="Times New Roman" w:hAnsi="Times New Roman"/>
          <w:sz w:val="24"/>
          <w:szCs w:val="24"/>
        </w:rPr>
        <w:t xml:space="preserve">пригородной зоны </w:t>
      </w:r>
      <w:r w:rsidRPr="003A3B25">
        <w:rPr>
          <w:rFonts w:ascii="Times New Roman" w:eastAsia="Times New Roman" w:hAnsi="Times New Roman"/>
          <w:sz w:val="24"/>
          <w:szCs w:val="24"/>
          <w:lang w:val="kk-KZ"/>
        </w:rPr>
        <w:t>расположены 19 населенных пунктов с о</w:t>
      </w:r>
      <w:r w:rsidR="00410D18" w:rsidRPr="003A3B25">
        <w:rPr>
          <w:rFonts w:ascii="Times New Roman" w:eastAsia="Times New Roman" w:hAnsi="Times New Roman"/>
          <w:sz w:val="24"/>
          <w:szCs w:val="24"/>
          <w:lang w:val="kk-KZ"/>
        </w:rPr>
        <w:t>бщей численностью 44852 человек</w:t>
      </w:r>
      <w:r w:rsidR="009A1BCD" w:rsidRPr="003A3B25">
        <w:rPr>
          <w:rFonts w:ascii="Times New Roman" w:eastAsia="Times New Roman" w:hAnsi="Times New Roman"/>
          <w:sz w:val="24"/>
          <w:szCs w:val="24"/>
        </w:rPr>
        <w:t>.</w:t>
      </w:r>
      <w:r w:rsidR="00410D18" w:rsidRPr="003A3B25">
        <w:rPr>
          <w:rFonts w:ascii="Times New Roman" w:eastAsia="Times New Roman" w:hAnsi="Times New Roman"/>
          <w:sz w:val="24"/>
          <w:szCs w:val="24"/>
        </w:rPr>
        <w:t xml:space="preserve"> </w:t>
      </w:r>
      <w:r w:rsidRPr="003A3B25">
        <w:rPr>
          <w:rFonts w:ascii="Times New Roman" w:eastAsia="Times New Roman" w:hAnsi="Times New Roman"/>
          <w:sz w:val="24"/>
          <w:szCs w:val="24"/>
        </w:rPr>
        <w:t>Проведен анализ территорий водоохранных зон в разрезе Целиноградского района, в целом в районе – 53 населенных пункта с общей численностью населения в 121789 человек, из них в пределах водоохранных зон расположено 18 населенных пунктов с численностью населения в 36745</w:t>
      </w:r>
      <w:r w:rsidRPr="003A3B25">
        <w:rPr>
          <w:rFonts w:ascii="Times New Roman" w:eastAsia="Times New Roman" w:hAnsi="Times New Roman"/>
          <w:sz w:val="24"/>
          <w:szCs w:val="24"/>
          <w:lang w:val="kk-KZ"/>
        </w:rPr>
        <w:t xml:space="preserve"> человек</w:t>
      </w:r>
      <w:r w:rsidRPr="003A3B25">
        <w:rPr>
          <w:rFonts w:ascii="Times New Roman" w:eastAsia="Times New Roman" w:hAnsi="Times New Roman"/>
          <w:sz w:val="24"/>
          <w:szCs w:val="24"/>
        </w:rPr>
        <w:t>. В целом в Аршалинском районе 32 населенных пункта с общей численностью населения 28478 человек, из них в пределы водоохранной зоны входят 7 населенных пунктов с численностью населения 18423 человек.</w:t>
      </w:r>
    </w:p>
    <w:p w14:paraId="12ACA7F5" w14:textId="77777777" w:rsidR="00D853BA" w:rsidRPr="003A3B25" w:rsidRDefault="00957EE8" w:rsidP="002F20F4">
      <w:pPr>
        <w:spacing w:after="0" w:line="360" w:lineRule="auto"/>
        <w:ind w:firstLine="709"/>
        <w:jc w:val="both"/>
        <w:rPr>
          <w:rFonts w:ascii="Times New Roman" w:hAnsi="Times New Roman"/>
          <w:sz w:val="24"/>
        </w:rPr>
      </w:pPr>
      <w:r w:rsidRPr="003A3B25">
        <w:rPr>
          <w:rFonts w:ascii="Times New Roman" w:hAnsi="Times New Roman"/>
          <w:sz w:val="24"/>
          <w:szCs w:val="24"/>
        </w:rPr>
        <w:t xml:space="preserve">Таким образом, проведена оценка климатических, гидрологических, геоморфологических и демографических условий территории пригородной зоны г. </w:t>
      </w:r>
      <w:r w:rsidR="00712268" w:rsidRPr="003A3B25">
        <w:rPr>
          <w:rFonts w:ascii="Times New Roman" w:hAnsi="Times New Roman"/>
          <w:sz w:val="24"/>
        </w:rPr>
        <w:t>Нур-Султан</w:t>
      </w:r>
      <w:r w:rsidRPr="003A3B25">
        <w:rPr>
          <w:rFonts w:ascii="Times New Roman" w:hAnsi="Times New Roman"/>
          <w:sz w:val="24"/>
          <w:szCs w:val="24"/>
        </w:rPr>
        <w:t>, влияющих на риск затопления населенных пунктов в период половодья рек Есиль и Нура. На основе проведенных исследований создан в ArcGIS 10.1 ряд оценочных карт, которые лягут в основу исслед</w:t>
      </w:r>
      <w:r w:rsidR="007B67E8" w:rsidRPr="003A3B25">
        <w:rPr>
          <w:rFonts w:ascii="Times New Roman" w:hAnsi="Times New Roman"/>
          <w:sz w:val="24"/>
          <w:szCs w:val="24"/>
        </w:rPr>
        <w:t>ований проекта в 2019-2020 гг</w:t>
      </w:r>
      <w:r w:rsidRPr="003A3B25">
        <w:rPr>
          <w:rFonts w:ascii="Times New Roman" w:hAnsi="Times New Roman"/>
          <w:sz w:val="24"/>
          <w:szCs w:val="24"/>
        </w:rPr>
        <w:t>.</w:t>
      </w:r>
      <w:r w:rsidR="009A1BCD" w:rsidRPr="003A3B25">
        <w:rPr>
          <w:rFonts w:ascii="Times New Roman" w:hAnsi="Times New Roman"/>
          <w:sz w:val="24"/>
        </w:rPr>
        <w:t xml:space="preserve"> </w:t>
      </w:r>
    </w:p>
    <w:p w14:paraId="04B412F0" w14:textId="77777777" w:rsidR="002F20F4" w:rsidRPr="003A3B25" w:rsidRDefault="002F20F4">
      <w:pPr>
        <w:rPr>
          <w:rFonts w:ascii="Times New Roman" w:hAnsi="Times New Roman" w:cs="Times New Roman"/>
          <w:sz w:val="24"/>
          <w:szCs w:val="24"/>
        </w:rPr>
      </w:pPr>
      <w:r w:rsidRPr="003A3B25">
        <w:rPr>
          <w:rFonts w:ascii="Times New Roman" w:hAnsi="Times New Roman" w:cs="Times New Roman"/>
          <w:sz w:val="24"/>
          <w:szCs w:val="24"/>
        </w:rPr>
        <w:br w:type="page"/>
      </w:r>
    </w:p>
    <w:p w14:paraId="0B4725C2" w14:textId="77777777" w:rsidR="00D411C1" w:rsidRPr="003A3B25" w:rsidRDefault="000D18D2" w:rsidP="002F20F4">
      <w:pPr>
        <w:spacing w:after="0" w:line="360" w:lineRule="auto"/>
        <w:ind w:firstLine="709"/>
        <w:jc w:val="both"/>
        <w:rPr>
          <w:rFonts w:ascii="Times New Roman" w:hAnsi="Times New Roman" w:cs="Times New Roman"/>
          <w:b/>
          <w:sz w:val="24"/>
          <w:szCs w:val="24"/>
        </w:rPr>
      </w:pPr>
      <w:r w:rsidRPr="003A3B25">
        <w:rPr>
          <w:rFonts w:ascii="Times New Roman" w:hAnsi="Times New Roman" w:cs="Times New Roman"/>
          <w:b/>
          <w:sz w:val="24"/>
          <w:szCs w:val="24"/>
        </w:rPr>
        <w:t>4</w:t>
      </w:r>
      <w:r w:rsidR="00D411C1" w:rsidRPr="003A3B25">
        <w:rPr>
          <w:rFonts w:ascii="Times New Roman" w:hAnsi="Times New Roman" w:cs="Times New Roman"/>
          <w:b/>
          <w:sz w:val="24"/>
          <w:szCs w:val="24"/>
        </w:rPr>
        <w:t xml:space="preserve"> </w:t>
      </w:r>
      <w:r w:rsidR="002F20F4" w:rsidRPr="003A3B25">
        <w:rPr>
          <w:rFonts w:ascii="Times New Roman" w:hAnsi="Times New Roman" w:cs="Times New Roman"/>
          <w:b/>
          <w:sz w:val="24"/>
          <w:szCs w:val="24"/>
        </w:rPr>
        <w:t xml:space="preserve">Создание цифровой модели рельефа долин рек </w:t>
      </w:r>
      <w:r w:rsidR="006264F0" w:rsidRPr="003A3B25">
        <w:rPr>
          <w:rFonts w:ascii="Times New Roman" w:hAnsi="Times New Roman" w:cs="Times New Roman"/>
          <w:b/>
          <w:sz w:val="24"/>
          <w:szCs w:val="24"/>
          <w:lang w:val="kk-KZ"/>
        </w:rPr>
        <w:t>Е</w:t>
      </w:r>
      <w:r w:rsidR="002F20F4" w:rsidRPr="003A3B25">
        <w:rPr>
          <w:rFonts w:ascii="Times New Roman" w:hAnsi="Times New Roman" w:cs="Times New Roman"/>
          <w:b/>
          <w:sz w:val="24"/>
          <w:szCs w:val="24"/>
        </w:rPr>
        <w:t xml:space="preserve">силь и </w:t>
      </w:r>
      <w:r w:rsidR="006264F0" w:rsidRPr="003A3B25">
        <w:rPr>
          <w:rFonts w:ascii="Times New Roman" w:hAnsi="Times New Roman" w:cs="Times New Roman"/>
          <w:b/>
          <w:sz w:val="24"/>
          <w:szCs w:val="24"/>
          <w:lang w:val="kk-KZ"/>
        </w:rPr>
        <w:t>Н</w:t>
      </w:r>
      <w:r w:rsidR="002F20F4" w:rsidRPr="003A3B25">
        <w:rPr>
          <w:rFonts w:ascii="Times New Roman" w:hAnsi="Times New Roman" w:cs="Times New Roman"/>
          <w:b/>
          <w:sz w:val="24"/>
          <w:szCs w:val="24"/>
        </w:rPr>
        <w:t>ура в пределах пригородной зоны г. Нур-</w:t>
      </w:r>
      <w:r w:rsidR="001A2E8F" w:rsidRPr="003A3B25">
        <w:rPr>
          <w:rFonts w:ascii="Times New Roman" w:hAnsi="Times New Roman" w:cs="Times New Roman"/>
          <w:b/>
          <w:sz w:val="24"/>
          <w:szCs w:val="24"/>
        </w:rPr>
        <w:t>С</w:t>
      </w:r>
      <w:r w:rsidR="002F20F4" w:rsidRPr="003A3B25">
        <w:rPr>
          <w:rFonts w:ascii="Times New Roman" w:hAnsi="Times New Roman" w:cs="Times New Roman"/>
          <w:b/>
          <w:sz w:val="24"/>
          <w:szCs w:val="24"/>
        </w:rPr>
        <w:t>ултан, как основы гидрологического компьютерного моделирования</w:t>
      </w:r>
      <w:r w:rsidR="00957EE8" w:rsidRPr="003A3B25">
        <w:rPr>
          <w:rFonts w:ascii="Times New Roman" w:hAnsi="Times New Roman" w:cs="Times New Roman"/>
          <w:b/>
          <w:sz w:val="24"/>
          <w:szCs w:val="24"/>
        </w:rPr>
        <w:t xml:space="preserve"> </w:t>
      </w:r>
    </w:p>
    <w:p w14:paraId="4380292A" w14:textId="3CE0AD9E" w:rsidR="003C2D47" w:rsidRPr="003A3B25" w:rsidRDefault="003C2D47" w:rsidP="002F20F4">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 xml:space="preserve">При создании </w:t>
      </w:r>
      <w:r w:rsidR="00410D18" w:rsidRPr="003A3B25">
        <w:rPr>
          <w:rFonts w:ascii="Times New Roman" w:hAnsi="Times New Roman" w:cs="Times New Roman"/>
          <w:sz w:val="24"/>
          <w:szCs w:val="24"/>
        </w:rPr>
        <w:t>ЦМР</w:t>
      </w:r>
      <w:r w:rsidRPr="003A3B25">
        <w:rPr>
          <w:rFonts w:ascii="Times New Roman" w:hAnsi="Times New Roman" w:cs="Times New Roman"/>
          <w:sz w:val="24"/>
          <w:szCs w:val="24"/>
        </w:rPr>
        <w:t xml:space="preserve"> долин рек Есиль и Нура в пределах пригородной зоны г. Нур-Султан выполнен комплекс задач из 3 блоков: </w:t>
      </w:r>
    </w:p>
    <w:p w14:paraId="26B8181C" w14:textId="48650801" w:rsidR="009B24E9" w:rsidRPr="003A3B25" w:rsidRDefault="00410D18" w:rsidP="002F20F4">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1)</w:t>
      </w:r>
      <w:r w:rsidR="003C2D47" w:rsidRPr="003A3B25">
        <w:rPr>
          <w:rFonts w:ascii="Times New Roman" w:hAnsi="Times New Roman" w:cs="Times New Roman"/>
          <w:sz w:val="24"/>
          <w:szCs w:val="24"/>
        </w:rPr>
        <w:t xml:space="preserve"> Камеральный подготовительный: определение проекции, обработка топографических карт с созданием облака точек с координатами и значением абс. высот, создание векторных слоев озер, рек и водохранилищ на основе дешифрирования актуальных осенних снимков 2018 года в программе </w:t>
      </w:r>
      <w:r w:rsidR="003C2D47" w:rsidRPr="003A3B25">
        <w:rPr>
          <w:rFonts w:ascii="Times New Roman" w:hAnsi="Times New Roman" w:cs="Times New Roman"/>
          <w:sz w:val="24"/>
          <w:szCs w:val="24"/>
          <w:lang w:val="en-US"/>
        </w:rPr>
        <w:t>ArcGIS</w:t>
      </w:r>
      <w:r w:rsidR="003C2D47" w:rsidRPr="003A3B25">
        <w:rPr>
          <w:rFonts w:ascii="Times New Roman" w:hAnsi="Times New Roman" w:cs="Times New Roman"/>
          <w:sz w:val="24"/>
          <w:szCs w:val="24"/>
        </w:rPr>
        <w:t xml:space="preserve"> 10.7, сбор космических снимков среднего и высокого разрешения по территории пригородной зоны, сбор цифровых моделей по территории, имеющихся в свободном доступе;  </w:t>
      </w:r>
    </w:p>
    <w:p w14:paraId="7F81BA91" w14:textId="386FF614" w:rsidR="009B24E9" w:rsidRPr="003A3B25" w:rsidRDefault="00410D18" w:rsidP="002F20F4">
      <w:pPr>
        <w:spacing w:after="0" w:line="360" w:lineRule="auto"/>
        <w:ind w:firstLine="709"/>
        <w:jc w:val="both"/>
        <w:rPr>
          <w:rFonts w:ascii="Times New Roman" w:hAnsi="Times New Roman" w:cs="Times New Roman"/>
          <w:bCs/>
          <w:sz w:val="24"/>
          <w:szCs w:val="24"/>
        </w:rPr>
      </w:pPr>
      <w:r w:rsidRPr="003A3B25">
        <w:rPr>
          <w:rFonts w:ascii="Times New Roman" w:hAnsi="Times New Roman" w:cs="Times New Roman"/>
          <w:sz w:val="24"/>
          <w:szCs w:val="24"/>
        </w:rPr>
        <w:t>2)</w:t>
      </w:r>
      <w:r w:rsidR="003C2D47" w:rsidRPr="003A3B25">
        <w:rPr>
          <w:rFonts w:ascii="Times New Roman" w:hAnsi="Times New Roman" w:cs="Times New Roman"/>
          <w:sz w:val="24"/>
          <w:szCs w:val="24"/>
        </w:rPr>
        <w:t xml:space="preserve"> Полевой инструментальный: проведение батиметрической съемки Астанинского водохранилища [</w:t>
      </w:r>
      <w:r w:rsidR="003E6E3B" w:rsidRPr="003A3B25">
        <w:rPr>
          <w:rFonts w:ascii="Times New Roman" w:hAnsi="Times New Roman" w:cs="Times New Roman"/>
          <w:sz w:val="24"/>
          <w:szCs w:val="24"/>
        </w:rPr>
        <w:t>20</w:t>
      </w:r>
      <w:r w:rsidR="003C2D47" w:rsidRPr="003A3B25">
        <w:rPr>
          <w:rFonts w:ascii="Times New Roman" w:hAnsi="Times New Roman" w:cs="Times New Roman"/>
          <w:sz w:val="24"/>
          <w:szCs w:val="24"/>
        </w:rPr>
        <w:t xml:space="preserve">] и русел рек Есиль и Нура в пределах пригородной зоны г. Нур-Султан эхолот-картплоттером </w:t>
      </w:r>
      <w:r w:rsidR="003C2D47" w:rsidRPr="003A3B25">
        <w:rPr>
          <w:rFonts w:ascii="Times New Roman" w:hAnsi="Times New Roman" w:cs="Times New Roman"/>
          <w:sz w:val="24"/>
          <w:szCs w:val="24"/>
          <w:lang w:val="en-US"/>
        </w:rPr>
        <w:t>Lowrance</w:t>
      </w:r>
      <w:r w:rsidR="003C2D47" w:rsidRPr="003A3B25">
        <w:rPr>
          <w:rFonts w:ascii="Times New Roman" w:hAnsi="Times New Roman" w:cs="Times New Roman"/>
          <w:sz w:val="24"/>
          <w:szCs w:val="24"/>
        </w:rPr>
        <w:t xml:space="preserve"> </w:t>
      </w:r>
      <w:r w:rsidR="003C2D47" w:rsidRPr="003A3B25">
        <w:rPr>
          <w:rFonts w:ascii="Times New Roman" w:hAnsi="Times New Roman" w:cs="Times New Roman"/>
          <w:sz w:val="24"/>
          <w:szCs w:val="24"/>
          <w:lang w:val="en-US"/>
        </w:rPr>
        <w:t>Elite</w:t>
      </w:r>
      <w:r w:rsidR="003C2D47" w:rsidRPr="003A3B25">
        <w:rPr>
          <w:rFonts w:ascii="Times New Roman" w:hAnsi="Times New Roman" w:cs="Times New Roman"/>
          <w:sz w:val="24"/>
          <w:szCs w:val="24"/>
        </w:rPr>
        <w:t xml:space="preserve"> 9 </w:t>
      </w:r>
      <w:r w:rsidR="003C2D47" w:rsidRPr="003A3B25">
        <w:rPr>
          <w:rFonts w:ascii="Times New Roman" w:hAnsi="Times New Roman" w:cs="Times New Roman"/>
          <w:sz w:val="24"/>
          <w:szCs w:val="24"/>
          <w:lang w:val="en-US"/>
        </w:rPr>
        <w:t>TI</w:t>
      </w:r>
      <w:r w:rsidR="003C2D47" w:rsidRPr="003A3B25">
        <w:rPr>
          <w:rFonts w:ascii="Times New Roman" w:hAnsi="Times New Roman" w:cs="Times New Roman"/>
          <w:sz w:val="24"/>
          <w:szCs w:val="24"/>
        </w:rPr>
        <w:t xml:space="preserve">, проведение нивелировочных профилей долин рек у гидропостов электронным тахеометром </w:t>
      </w:r>
      <w:r w:rsidR="003C2D47" w:rsidRPr="003A3B25">
        <w:rPr>
          <w:rFonts w:ascii="Times New Roman" w:hAnsi="Times New Roman" w:cs="Times New Roman"/>
          <w:sz w:val="24"/>
          <w:szCs w:val="24"/>
          <w:lang w:val="en-US"/>
        </w:rPr>
        <w:t>Leica</w:t>
      </w:r>
      <w:r w:rsidR="003C2D47" w:rsidRPr="003A3B25">
        <w:rPr>
          <w:rFonts w:ascii="Times New Roman" w:hAnsi="Times New Roman" w:cs="Times New Roman"/>
          <w:sz w:val="24"/>
          <w:szCs w:val="24"/>
        </w:rPr>
        <w:t xml:space="preserve"> </w:t>
      </w:r>
      <w:r w:rsidR="003C2D47" w:rsidRPr="003A3B25">
        <w:rPr>
          <w:rFonts w:ascii="Times New Roman" w:hAnsi="Times New Roman" w:cs="Times New Roman"/>
          <w:sz w:val="24"/>
          <w:szCs w:val="24"/>
          <w:lang w:val="en-US"/>
        </w:rPr>
        <w:t>TS</w:t>
      </w:r>
      <w:r w:rsidR="003C2D47" w:rsidRPr="003A3B25">
        <w:rPr>
          <w:rFonts w:ascii="Times New Roman" w:hAnsi="Times New Roman" w:cs="Times New Roman"/>
          <w:sz w:val="24"/>
          <w:szCs w:val="24"/>
        </w:rPr>
        <w:t xml:space="preserve">06 </w:t>
      </w:r>
      <w:r w:rsidR="003C2D47" w:rsidRPr="003A3B25">
        <w:rPr>
          <w:rFonts w:ascii="Times New Roman" w:hAnsi="Times New Roman" w:cs="Times New Roman"/>
          <w:sz w:val="24"/>
          <w:szCs w:val="24"/>
          <w:lang w:val="en-US"/>
        </w:rPr>
        <w:t>plus</w:t>
      </w:r>
      <w:r w:rsidR="003C2D47" w:rsidRPr="003A3B25">
        <w:rPr>
          <w:rFonts w:ascii="Times New Roman" w:hAnsi="Times New Roman" w:cs="Times New Roman"/>
          <w:sz w:val="24"/>
          <w:szCs w:val="24"/>
        </w:rPr>
        <w:t xml:space="preserve"> </w:t>
      </w:r>
      <w:r w:rsidR="003C2D47" w:rsidRPr="003A3B25">
        <w:rPr>
          <w:rFonts w:ascii="Times New Roman" w:hAnsi="Times New Roman" w:cs="Times New Roman"/>
          <w:sz w:val="24"/>
          <w:szCs w:val="24"/>
          <w:lang w:val="en-US"/>
        </w:rPr>
        <w:t>R</w:t>
      </w:r>
      <w:r w:rsidR="003C2D47" w:rsidRPr="003A3B25">
        <w:rPr>
          <w:rFonts w:ascii="Times New Roman" w:hAnsi="Times New Roman" w:cs="Times New Roman"/>
          <w:sz w:val="24"/>
          <w:szCs w:val="24"/>
        </w:rPr>
        <w:t xml:space="preserve">500 5" </w:t>
      </w:r>
      <w:r w:rsidR="003C2D47" w:rsidRPr="003A3B25">
        <w:rPr>
          <w:rFonts w:ascii="Times New Roman" w:hAnsi="Times New Roman" w:cs="Times New Roman"/>
          <w:sz w:val="24"/>
          <w:szCs w:val="24"/>
          <w:lang w:val="en-US"/>
        </w:rPr>
        <w:t>EGL</w:t>
      </w:r>
      <w:r w:rsidR="003C2D47" w:rsidRPr="003A3B25">
        <w:rPr>
          <w:rFonts w:ascii="Times New Roman" w:hAnsi="Times New Roman" w:cs="Times New Roman"/>
          <w:sz w:val="24"/>
          <w:szCs w:val="24"/>
        </w:rPr>
        <w:t xml:space="preserve">; создание сети опорных точек </w:t>
      </w:r>
      <w:r w:rsidR="003C2D47" w:rsidRPr="003A3B25">
        <w:rPr>
          <w:rFonts w:ascii="Times New Roman" w:hAnsi="Times New Roman" w:cs="Times New Roman"/>
          <w:sz w:val="24"/>
          <w:szCs w:val="24"/>
          <w:lang w:val="en-US"/>
        </w:rPr>
        <w:t>GNSS</w:t>
      </w:r>
      <w:r w:rsidR="003C2D47" w:rsidRPr="003A3B25">
        <w:rPr>
          <w:rFonts w:ascii="Times New Roman" w:hAnsi="Times New Roman" w:cs="Times New Roman"/>
          <w:sz w:val="24"/>
          <w:szCs w:val="24"/>
        </w:rPr>
        <w:t xml:space="preserve">-приемником </w:t>
      </w:r>
      <w:r w:rsidR="003C2D47" w:rsidRPr="003A3B25">
        <w:rPr>
          <w:rFonts w:ascii="Times New Roman" w:hAnsi="Times New Roman" w:cs="Times New Roman"/>
          <w:sz w:val="24"/>
          <w:szCs w:val="24"/>
          <w:lang w:val="en-US"/>
        </w:rPr>
        <w:t>Leica</w:t>
      </w:r>
      <w:r w:rsidR="003C2D47" w:rsidRPr="003A3B25">
        <w:rPr>
          <w:rFonts w:ascii="Times New Roman" w:hAnsi="Times New Roman" w:cs="Times New Roman"/>
          <w:sz w:val="24"/>
          <w:szCs w:val="24"/>
        </w:rPr>
        <w:t xml:space="preserve"> </w:t>
      </w:r>
      <w:r w:rsidR="003C2D47" w:rsidRPr="003A3B25">
        <w:rPr>
          <w:rFonts w:ascii="Times New Roman" w:hAnsi="Times New Roman" w:cs="Times New Roman"/>
          <w:sz w:val="24"/>
          <w:szCs w:val="24"/>
          <w:lang w:val="en-US"/>
        </w:rPr>
        <w:t>GS</w:t>
      </w:r>
      <w:r w:rsidR="003C2D47" w:rsidRPr="003A3B25">
        <w:rPr>
          <w:rFonts w:ascii="Times New Roman" w:hAnsi="Times New Roman" w:cs="Times New Roman"/>
          <w:sz w:val="24"/>
          <w:szCs w:val="24"/>
        </w:rPr>
        <w:t xml:space="preserve"> 16 </w:t>
      </w:r>
      <w:r w:rsidR="003C2D47" w:rsidRPr="003A3B25">
        <w:rPr>
          <w:rFonts w:ascii="Times New Roman" w:hAnsi="Times New Roman" w:cs="Times New Roman"/>
          <w:sz w:val="24"/>
          <w:szCs w:val="24"/>
          <w:lang w:val="en-US"/>
        </w:rPr>
        <w:t>Viva</w:t>
      </w:r>
      <w:r w:rsidR="003C2D47" w:rsidRPr="003A3B25">
        <w:rPr>
          <w:rFonts w:ascii="Times New Roman" w:hAnsi="Times New Roman" w:cs="Times New Roman"/>
          <w:sz w:val="24"/>
          <w:szCs w:val="24"/>
        </w:rPr>
        <w:t xml:space="preserve"> по территории пригородной зоны с упором на населенные пункты, расположенные близко к руслам рек; </w:t>
      </w:r>
      <w:r w:rsidR="003C2D47" w:rsidRPr="003A3B25">
        <w:rPr>
          <w:rFonts w:ascii="Times New Roman" w:hAnsi="Times New Roman" w:cs="Times New Roman"/>
          <w:bCs/>
          <w:sz w:val="24"/>
          <w:szCs w:val="24"/>
        </w:rPr>
        <w:t xml:space="preserve">аэрофотосъемка русловой и пойменной частей рек с квадрокоптера </w:t>
      </w:r>
      <w:r w:rsidR="003C2D47" w:rsidRPr="003A3B25">
        <w:rPr>
          <w:rFonts w:ascii="Times New Roman" w:hAnsi="Times New Roman" w:cs="Times New Roman"/>
          <w:bCs/>
          <w:sz w:val="24"/>
          <w:szCs w:val="24"/>
          <w:lang w:val="en-US"/>
        </w:rPr>
        <w:t>DJI</w:t>
      </w:r>
      <w:r w:rsidR="003C2D47" w:rsidRPr="003A3B25">
        <w:rPr>
          <w:rFonts w:ascii="Times New Roman" w:hAnsi="Times New Roman" w:cs="Times New Roman"/>
          <w:bCs/>
          <w:sz w:val="24"/>
          <w:szCs w:val="24"/>
        </w:rPr>
        <w:t xml:space="preserve"> </w:t>
      </w:r>
      <w:r w:rsidR="003C2D47" w:rsidRPr="003A3B25">
        <w:rPr>
          <w:rFonts w:ascii="Times New Roman" w:hAnsi="Times New Roman" w:cs="Times New Roman"/>
          <w:bCs/>
          <w:sz w:val="24"/>
          <w:szCs w:val="24"/>
          <w:lang w:val="en-US"/>
        </w:rPr>
        <w:t>Phantom</w:t>
      </w:r>
      <w:r w:rsidR="003C2D47" w:rsidRPr="003A3B25">
        <w:rPr>
          <w:rFonts w:ascii="Times New Roman" w:hAnsi="Times New Roman" w:cs="Times New Roman"/>
          <w:bCs/>
          <w:sz w:val="24"/>
          <w:szCs w:val="24"/>
        </w:rPr>
        <w:t xml:space="preserve"> 4. </w:t>
      </w:r>
    </w:p>
    <w:p w14:paraId="2EDF490F" w14:textId="685830BA" w:rsidR="003C2D47" w:rsidRPr="003A3B25" w:rsidRDefault="00410D18" w:rsidP="002F20F4">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3)</w:t>
      </w:r>
      <w:r w:rsidR="003C2D47" w:rsidRPr="003A3B25">
        <w:rPr>
          <w:rFonts w:ascii="Times New Roman" w:hAnsi="Times New Roman" w:cs="Times New Roman"/>
          <w:sz w:val="24"/>
          <w:szCs w:val="24"/>
        </w:rPr>
        <w:t xml:space="preserve"> Камеральная обработка данных с построением цифровой модели рельефа: Выгрузка и обработка данных с эхолот-картплоттер </w:t>
      </w:r>
      <w:r w:rsidR="003C2D47" w:rsidRPr="003A3B25">
        <w:rPr>
          <w:rFonts w:ascii="Times New Roman" w:hAnsi="Times New Roman" w:cs="Times New Roman"/>
          <w:sz w:val="24"/>
          <w:szCs w:val="24"/>
          <w:lang w:val="en-US"/>
        </w:rPr>
        <w:t>Lowrance</w:t>
      </w:r>
      <w:r w:rsidR="003C2D47" w:rsidRPr="003A3B25">
        <w:rPr>
          <w:rFonts w:ascii="Times New Roman" w:hAnsi="Times New Roman" w:cs="Times New Roman"/>
          <w:sz w:val="24"/>
          <w:szCs w:val="24"/>
        </w:rPr>
        <w:t xml:space="preserve"> </w:t>
      </w:r>
      <w:r w:rsidR="003C2D47" w:rsidRPr="003A3B25">
        <w:rPr>
          <w:rFonts w:ascii="Times New Roman" w:hAnsi="Times New Roman" w:cs="Times New Roman"/>
          <w:sz w:val="24"/>
          <w:szCs w:val="24"/>
          <w:lang w:val="en-US"/>
        </w:rPr>
        <w:t>Elite</w:t>
      </w:r>
      <w:r w:rsidR="003C2D47" w:rsidRPr="003A3B25">
        <w:rPr>
          <w:rFonts w:ascii="Times New Roman" w:hAnsi="Times New Roman" w:cs="Times New Roman"/>
          <w:sz w:val="24"/>
          <w:szCs w:val="24"/>
        </w:rPr>
        <w:t xml:space="preserve"> 9 </w:t>
      </w:r>
      <w:r w:rsidR="003C2D47" w:rsidRPr="003A3B25">
        <w:rPr>
          <w:rFonts w:ascii="Times New Roman" w:hAnsi="Times New Roman" w:cs="Times New Roman"/>
          <w:sz w:val="24"/>
          <w:szCs w:val="24"/>
          <w:lang w:val="en-US"/>
        </w:rPr>
        <w:t>TI</w:t>
      </w:r>
      <w:r w:rsidR="003C2D47" w:rsidRPr="003A3B25">
        <w:rPr>
          <w:rFonts w:ascii="Times New Roman" w:hAnsi="Times New Roman" w:cs="Times New Roman"/>
          <w:sz w:val="24"/>
          <w:szCs w:val="24"/>
        </w:rPr>
        <w:t xml:space="preserve">, создание батиметрических карт Астанинского водохранилища и русел рек Есиль и Нура в пределах пригородной зоны г. Нур-Султан; Выгрузка аэрофотоснимков с </w:t>
      </w:r>
      <w:r w:rsidR="003C2D47" w:rsidRPr="003A3B25">
        <w:rPr>
          <w:rFonts w:ascii="Times New Roman" w:hAnsi="Times New Roman" w:cs="Times New Roman"/>
          <w:bCs/>
          <w:sz w:val="24"/>
          <w:szCs w:val="24"/>
        </w:rPr>
        <w:t xml:space="preserve">квадрокоптера </w:t>
      </w:r>
      <w:r w:rsidR="003C2D47" w:rsidRPr="003A3B25">
        <w:rPr>
          <w:rFonts w:ascii="Times New Roman" w:hAnsi="Times New Roman" w:cs="Times New Roman"/>
          <w:bCs/>
          <w:sz w:val="24"/>
          <w:szCs w:val="24"/>
          <w:lang w:val="en-US"/>
        </w:rPr>
        <w:t>DJI</w:t>
      </w:r>
      <w:r w:rsidR="003C2D47" w:rsidRPr="003A3B25">
        <w:rPr>
          <w:rFonts w:ascii="Times New Roman" w:hAnsi="Times New Roman" w:cs="Times New Roman"/>
          <w:bCs/>
          <w:sz w:val="24"/>
          <w:szCs w:val="24"/>
        </w:rPr>
        <w:t xml:space="preserve"> </w:t>
      </w:r>
      <w:r w:rsidR="003C2D47" w:rsidRPr="003A3B25">
        <w:rPr>
          <w:rFonts w:ascii="Times New Roman" w:hAnsi="Times New Roman" w:cs="Times New Roman"/>
          <w:bCs/>
          <w:sz w:val="24"/>
          <w:szCs w:val="24"/>
          <w:lang w:val="en-US"/>
        </w:rPr>
        <w:t>Phantom</w:t>
      </w:r>
      <w:r w:rsidR="003C2D47" w:rsidRPr="003A3B25">
        <w:rPr>
          <w:rFonts w:ascii="Times New Roman" w:hAnsi="Times New Roman" w:cs="Times New Roman"/>
          <w:bCs/>
          <w:sz w:val="24"/>
          <w:szCs w:val="24"/>
        </w:rPr>
        <w:t xml:space="preserve"> 4 и </w:t>
      </w:r>
      <w:r w:rsidR="003C2D47" w:rsidRPr="003A3B25">
        <w:rPr>
          <w:rFonts w:ascii="Times New Roman" w:hAnsi="Times New Roman" w:cs="Times New Roman"/>
          <w:sz w:val="24"/>
          <w:szCs w:val="24"/>
        </w:rPr>
        <w:t xml:space="preserve">обработка их в программе Agisoft PhotoScan </w:t>
      </w:r>
      <w:r w:rsidR="003C2D47" w:rsidRPr="003A3B25">
        <w:rPr>
          <w:rFonts w:ascii="Times New Roman" w:hAnsi="Times New Roman" w:cs="Times New Roman"/>
          <w:bCs/>
          <w:sz w:val="24"/>
          <w:szCs w:val="24"/>
        </w:rPr>
        <w:t>с получением связных мозаик по руслам и пойменным частям р</w:t>
      </w:r>
      <w:r w:rsidR="00386ED7" w:rsidRPr="003A3B25">
        <w:rPr>
          <w:rFonts w:ascii="Times New Roman" w:hAnsi="Times New Roman" w:cs="Times New Roman"/>
          <w:bCs/>
          <w:sz w:val="24"/>
          <w:szCs w:val="24"/>
        </w:rPr>
        <w:t>ек. Выгрузка и обработка данных</w:t>
      </w:r>
      <w:r w:rsidR="003C2D47" w:rsidRPr="003A3B25">
        <w:rPr>
          <w:rFonts w:ascii="Times New Roman" w:hAnsi="Times New Roman" w:cs="Times New Roman"/>
          <w:sz w:val="24"/>
          <w:szCs w:val="24"/>
        </w:rPr>
        <w:t xml:space="preserve"> по сети опорных точек с </w:t>
      </w:r>
      <w:r w:rsidR="003C2D47" w:rsidRPr="003A3B25">
        <w:rPr>
          <w:rFonts w:ascii="Times New Roman" w:hAnsi="Times New Roman" w:cs="Times New Roman"/>
          <w:sz w:val="24"/>
          <w:szCs w:val="24"/>
          <w:lang w:val="en-US"/>
        </w:rPr>
        <w:t>GNSS</w:t>
      </w:r>
      <w:r w:rsidR="003C2D47" w:rsidRPr="003A3B25">
        <w:rPr>
          <w:rFonts w:ascii="Times New Roman" w:hAnsi="Times New Roman" w:cs="Times New Roman"/>
          <w:sz w:val="24"/>
          <w:szCs w:val="24"/>
        </w:rPr>
        <w:t xml:space="preserve">-приемника </w:t>
      </w:r>
      <w:r w:rsidR="003C2D47" w:rsidRPr="003A3B25">
        <w:rPr>
          <w:rFonts w:ascii="Times New Roman" w:hAnsi="Times New Roman" w:cs="Times New Roman"/>
          <w:sz w:val="24"/>
          <w:szCs w:val="24"/>
          <w:lang w:val="en-US"/>
        </w:rPr>
        <w:t>Leica</w:t>
      </w:r>
      <w:r w:rsidR="003C2D47" w:rsidRPr="003A3B25">
        <w:rPr>
          <w:rFonts w:ascii="Times New Roman" w:hAnsi="Times New Roman" w:cs="Times New Roman"/>
          <w:sz w:val="24"/>
          <w:szCs w:val="24"/>
        </w:rPr>
        <w:t>. Приведение полученных данных в единый формат облака точек и построение цифровой модели рельефа.</w:t>
      </w:r>
    </w:p>
    <w:p w14:paraId="47C1EE1C" w14:textId="34E33503" w:rsidR="003C2D47" w:rsidRPr="003A3B25" w:rsidRDefault="003C2D47" w:rsidP="00410D18">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 xml:space="preserve">Детальность </w:t>
      </w:r>
      <w:r w:rsidR="00410D18" w:rsidRPr="003A3B25">
        <w:rPr>
          <w:rFonts w:ascii="Times New Roman" w:hAnsi="Times New Roman" w:cs="Times New Roman"/>
          <w:sz w:val="24"/>
          <w:szCs w:val="24"/>
        </w:rPr>
        <w:t>ЦМР</w:t>
      </w:r>
      <w:r w:rsidRPr="003A3B25">
        <w:rPr>
          <w:rFonts w:ascii="Times New Roman" w:hAnsi="Times New Roman" w:cs="Times New Roman"/>
          <w:sz w:val="24"/>
          <w:szCs w:val="24"/>
        </w:rPr>
        <w:t xml:space="preserve"> зави</w:t>
      </w:r>
      <w:r w:rsidR="009A1BCD" w:rsidRPr="003A3B25">
        <w:rPr>
          <w:rFonts w:ascii="Times New Roman" w:hAnsi="Times New Roman" w:cs="Times New Roman"/>
          <w:sz w:val="24"/>
          <w:szCs w:val="24"/>
        </w:rPr>
        <w:t>села</w:t>
      </w:r>
      <w:r w:rsidRPr="003A3B25">
        <w:rPr>
          <w:rFonts w:ascii="Times New Roman" w:hAnsi="Times New Roman" w:cs="Times New Roman"/>
          <w:sz w:val="24"/>
          <w:szCs w:val="24"/>
        </w:rPr>
        <w:t xml:space="preserve"> от типа и разрешающей способности космических снимков. В работе использованы радиолокационные снимки спутника </w:t>
      </w:r>
      <w:r w:rsidRPr="003A3B25">
        <w:rPr>
          <w:rFonts w:ascii="Times New Roman" w:hAnsi="Times New Roman" w:cs="Times New Roman"/>
          <w:sz w:val="24"/>
          <w:szCs w:val="24"/>
          <w:lang w:val="en-US"/>
        </w:rPr>
        <w:t>Sentinel</w:t>
      </w:r>
      <w:r w:rsidRPr="003A3B25">
        <w:rPr>
          <w:rFonts w:ascii="Times New Roman" w:hAnsi="Times New Roman" w:cs="Times New Roman"/>
          <w:sz w:val="24"/>
          <w:szCs w:val="24"/>
        </w:rPr>
        <w:t xml:space="preserve">-1А с пространственным разрешением 10 м, </w:t>
      </w:r>
      <w:r w:rsidR="00410D18" w:rsidRPr="003A3B25">
        <w:rPr>
          <w:rFonts w:ascii="Times New Roman" w:hAnsi="Times New Roman" w:cs="Times New Roman"/>
          <w:sz w:val="24"/>
          <w:szCs w:val="24"/>
        </w:rPr>
        <w:t>характеризующиеся</w:t>
      </w:r>
      <w:r w:rsidRPr="003A3B25">
        <w:rPr>
          <w:rFonts w:ascii="Times New Roman" w:hAnsi="Times New Roman" w:cs="Times New Roman"/>
          <w:sz w:val="24"/>
          <w:szCs w:val="24"/>
        </w:rPr>
        <w:t xml:space="preserve"> качественным изображением независимо от </w:t>
      </w:r>
      <w:r w:rsidR="00B51E95" w:rsidRPr="003A3B25">
        <w:rPr>
          <w:rFonts w:ascii="Times New Roman" w:hAnsi="Times New Roman" w:cs="Times New Roman"/>
          <w:sz w:val="24"/>
          <w:szCs w:val="24"/>
        </w:rPr>
        <w:t>погодных условий и предоставляющие</w:t>
      </w:r>
      <w:r w:rsidRPr="003A3B25">
        <w:rPr>
          <w:rFonts w:ascii="Times New Roman" w:hAnsi="Times New Roman" w:cs="Times New Roman"/>
          <w:sz w:val="24"/>
          <w:szCs w:val="24"/>
        </w:rPr>
        <w:t xml:space="preserve"> информацию о физических свойствах поверхности земли [</w:t>
      </w:r>
      <w:r w:rsidR="00472D91" w:rsidRPr="003A3B25">
        <w:rPr>
          <w:rFonts w:ascii="Times New Roman" w:hAnsi="Times New Roman" w:cs="Times New Roman"/>
          <w:sz w:val="24"/>
          <w:szCs w:val="24"/>
        </w:rPr>
        <w:t>2</w:t>
      </w:r>
      <w:r w:rsidR="003E6E3B" w:rsidRPr="003A3B25">
        <w:rPr>
          <w:rFonts w:ascii="Times New Roman" w:hAnsi="Times New Roman" w:cs="Times New Roman"/>
          <w:sz w:val="24"/>
          <w:szCs w:val="24"/>
        </w:rPr>
        <w:t>1</w:t>
      </w:r>
      <w:r w:rsidR="00472D91" w:rsidRPr="003A3B25">
        <w:rPr>
          <w:rFonts w:ascii="Times New Roman" w:hAnsi="Times New Roman" w:cs="Times New Roman"/>
          <w:sz w:val="24"/>
          <w:szCs w:val="24"/>
        </w:rPr>
        <w:t>,2</w:t>
      </w:r>
      <w:r w:rsidR="003E6E3B" w:rsidRPr="003A3B25">
        <w:rPr>
          <w:rFonts w:ascii="Times New Roman" w:hAnsi="Times New Roman" w:cs="Times New Roman"/>
          <w:sz w:val="24"/>
          <w:szCs w:val="24"/>
        </w:rPr>
        <w:t>2</w:t>
      </w:r>
      <w:r w:rsidR="00472D91" w:rsidRPr="003A3B25">
        <w:rPr>
          <w:rFonts w:ascii="Times New Roman" w:hAnsi="Times New Roman" w:cs="Times New Roman"/>
          <w:sz w:val="24"/>
          <w:szCs w:val="24"/>
        </w:rPr>
        <w:t>,2</w:t>
      </w:r>
      <w:r w:rsidR="003E6E3B" w:rsidRPr="003A3B25">
        <w:rPr>
          <w:rFonts w:ascii="Times New Roman" w:hAnsi="Times New Roman" w:cs="Times New Roman"/>
          <w:sz w:val="24"/>
          <w:szCs w:val="24"/>
        </w:rPr>
        <w:t>3</w:t>
      </w:r>
      <w:r w:rsidRPr="003A3B25">
        <w:rPr>
          <w:rFonts w:ascii="Times New Roman" w:hAnsi="Times New Roman" w:cs="Times New Roman"/>
          <w:sz w:val="24"/>
          <w:szCs w:val="24"/>
        </w:rPr>
        <w:t xml:space="preserve">]. </w:t>
      </w:r>
      <w:r w:rsidR="009A1BCD" w:rsidRPr="003A3B25">
        <w:rPr>
          <w:rFonts w:ascii="Times New Roman" w:hAnsi="Times New Roman" w:cs="Times New Roman"/>
          <w:sz w:val="24"/>
          <w:szCs w:val="24"/>
        </w:rPr>
        <w:t>С</w:t>
      </w:r>
      <w:r w:rsidRPr="003A3B25">
        <w:rPr>
          <w:rFonts w:ascii="Times New Roman" w:hAnsi="Times New Roman" w:cs="Times New Roman"/>
          <w:sz w:val="24"/>
          <w:szCs w:val="24"/>
        </w:rPr>
        <w:t>нимки распространяются в свободном доступе на портале «Copernicus». Из 4 типов данных использованы обработанные снимки уровня 1 Single Look Complex (SLC), представляющие собой сложные изображения с фазой и амплитудой указанных областей и данные об уровне земли (GRD) уровня 1. Основными техническими характеристиками космического аппарата являются 12-дневный цикл повторения, размеры 3,9 м × 2,6 м × 2,5 м; используется географическая система координат WGS-84 [</w:t>
      </w:r>
      <w:r w:rsidR="00472D91" w:rsidRPr="003A3B25">
        <w:rPr>
          <w:rFonts w:ascii="Times New Roman" w:hAnsi="Times New Roman" w:cs="Times New Roman"/>
          <w:iCs/>
          <w:sz w:val="24"/>
          <w:szCs w:val="24"/>
        </w:rPr>
        <w:t>2</w:t>
      </w:r>
      <w:r w:rsidR="003E6E3B" w:rsidRPr="003A3B25">
        <w:rPr>
          <w:rFonts w:ascii="Times New Roman" w:hAnsi="Times New Roman" w:cs="Times New Roman"/>
          <w:iCs/>
          <w:sz w:val="24"/>
          <w:szCs w:val="24"/>
        </w:rPr>
        <w:t>4</w:t>
      </w:r>
      <w:r w:rsidRPr="003A3B25">
        <w:rPr>
          <w:rFonts w:ascii="Times New Roman" w:hAnsi="Times New Roman" w:cs="Times New Roman"/>
          <w:sz w:val="24"/>
          <w:szCs w:val="24"/>
        </w:rPr>
        <w:t xml:space="preserve">]. Для получения ЦМР использовались данные орбитального уровня 1 Single Look </w:t>
      </w:r>
      <w:r w:rsidR="00410D18" w:rsidRPr="003A3B25">
        <w:rPr>
          <w:rFonts w:ascii="Times New Roman" w:hAnsi="Times New Roman" w:cs="Times New Roman"/>
          <w:sz w:val="24"/>
          <w:szCs w:val="24"/>
        </w:rPr>
        <w:t>Complex (SLC) за июнь 2018 г</w:t>
      </w:r>
      <w:r w:rsidR="009A1BCD" w:rsidRPr="003A3B25">
        <w:rPr>
          <w:rFonts w:ascii="Times New Roman" w:hAnsi="Times New Roman" w:cs="Times New Roman"/>
          <w:sz w:val="24"/>
          <w:szCs w:val="24"/>
        </w:rPr>
        <w:t>.</w:t>
      </w:r>
      <w:r w:rsidR="00410D18" w:rsidRPr="003A3B25">
        <w:rPr>
          <w:rFonts w:ascii="Times New Roman" w:hAnsi="Times New Roman" w:cs="Times New Roman"/>
          <w:sz w:val="24"/>
          <w:szCs w:val="24"/>
        </w:rPr>
        <w:t xml:space="preserve"> </w:t>
      </w:r>
      <w:r w:rsidRPr="003A3B25">
        <w:rPr>
          <w:rFonts w:ascii="Times New Roman" w:hAnsi="Times New Roman" w:cs="Times New Roman"/>
          <w:sz w:val="24"/>
          <w:szCs w:val="24"/>
          <w:lang w:val="kk-KZ"/>
        </w:rPr>
        <w:t xml:space="preserve">Цикл обработки радиолокационных снимков </w:t>
      </w:r>
      <w:r w:rsidRPr="003A3B25">
        <w:rPr>
          <w:rFonts w:ascii="Times New Roman" w:hAnsi="Times New Roman" w:cs="Times New Roman"/>
          <w:sz w:val="24"/>
          <w:szCs w:val="24"/>
        </w:rPr>
        <w:t xml:space="preserve">Sentinel-1выполнен в программе </w:t>
      </w:r>
      <w:r w:rsidRPr="003A3B25">
        <w:rPr>
          <w:rFonts w:ascii="Times New Roman" w:hAnsi="Times New Roman" w:cs="Times New Roman"/>
          <w:sz w:val="24"/>
          <w:szCs w:val="24"/>
          <w:lang w:val="en-US"/>
        </w:rPr>
        <w:t>ESA</w:t>
      </w:r>
      <w:r w:rsidRPr="003A3B25">
        <w:rPr>
          <w:rFonts w:ascii="Times New Roman" w:hAnsi="Times New Roman" w:cs="Times New Roman"/>
          <w:sz w:val="24"/>
          <w:szCs w:val="24"/>
        </w:rPr>
        <w:t xml:space="preserve"> SNAP </w:t>
      </w:r>
      <w:r w:rsidRPr="003A3B25">
        <w:rPr>
          <w:rFonts w:ascii="Times New Roman" w:hAnsi="Times New Roman" w:cs="Times New Roman"/>
          <w:sz w:val="24"/>
          <w:szCs w:val="24"/>
          <w:lang w:val="en-US"/>
        </w:rPr>
        <w:t>Desktop</w:t>
      </w:r>
      <w:r w:rsidRPr="003A3B25">
        <w:rPr>
          <w:rFonts w:ascii="Times New Roman" w:hAnsi="Times New Roman" w:cs="Times New Roman"/>
          <w:sz w:val="24"/>
          <w:szCs w:val="24"/>
        </w:rPr>
        <w:t xml:space="preserve">. В первичном виде снимок состоит из комплексных данных, таких как реальные и мнимые (i, q) каналы, VV и VH поляризации </w:t>
      </w:r>
      <w:r w:rsidR="000D18D2" w:rsidRPr="003A3B25">
        <w:rPr>
          <w:rFonts w:ascii="Times New Roman" w:hAnsi="Times New Roman" w:cs="Times New Roman"/>
          <w:sz w:val="24"/>
          <w:szCs w:val="24"/>
        </w:rPr>
        <w:t>и без некогерентного накопления.</w:t>
      </w:r>
      <w:r w:rsidRPr="003A3B25">
        <w:rPr>
          <w:rFonts w:ascii="Times New Roman" w:hAnsi="Times New Roman" w:cs="Times New Roman"/>
          <w:sz w:val="24"/>
          <w:szCs w:val="24"/>
        </w:rPr>
        <w:t xml:space="preserve"> </w:t>
      </w:r>
    </w:p>
    <w:p w14:paraId="75D889A7" w14:textId="6605FBB6" w:rsidR="003C2D47" w:rsidRPr="003A3B25" w:rsidRDefault="003C2D47" w:rsidP="002F20F4">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Построение карты высот базир</w:t>
      </w:r>
      <w:r w:rsidR="00410D18" w:rsidRPr="003A3B25">
        <w:rPr>
          <w:rFonts w:ascii="Times New Roman" w:hAnsi="Times New Roman" w:cs="Times New Roman"/>
          <w:sz w:val="24"/>
          <w:szCs w:val="24"/>
        </w:rPr>
        <w:t>овалось</w:t>
      </w:r>
      <w:r w:rsidRPr="003A3B25">
        <w:rPr>
          <w:rFonts w:ascii="Times New Roman" w:hAnsi="Times New Roman" w:cs="Times New Roman"/>
          <w:sz w:val="24"/>
          <w:szCs w:val="24"/>
        </w:rPr>
        <w:t xml:space="preserve"> на интерферометрической обработке пары радарных снимков. Метод анализа форм и деформаций земной поверхности основан на разности фазовых сигналов повторных поглощений SAR. </w:t>
      </w:r>
      <w:r w:rsidR="00410D18" w:rsidRPr="003A3B25">
        <w:rPr>
          <w:rFonts w:ascii="Times New Roman" w:hAnsi="Times New Roman" w:cs="Times New Roman"/>
          <w:sz w:val="24"/>
          <w:szCs w:val="24"/>
        </w:rPr>
        <w:t>И</w:t>
      </w:r>
      <w:r w:rsidRPr="003A3B25">
        <w:rPr>
          <w:rFonts w:ascii="Times New Roman" w:hAnsi="Times New Roman" w:cs="Times New Roman"/>
          <w:sz w:val="24"/>
          <w:szCs w:val="24"/>
        </w:rPr>
        <w:t>нтерферометрическая обработка снимков состоит из 6 базовых шагов: совмещения основной и вспомогательной интерферометрической пары снимков; генерации интерферограммы; построения мозаики из отдельных частей, из которых состоят радарные изображения; фильтрации результатов интерферометрической обработки, с уменьшением фазовых шумов или помех; преобразования относительных значений фазы в абсолютные, устранение разрывов фазы; развертывание фазы к абсолютной высоте исследуемой местности [</w:t>
      </w:r>
      <w:r w:rsidR="00472D91" w:rsidRPr="003A3B25">
        <w:rPr>
          <w:rFonts w:ascii="Times New Roman" w:hAnsi="Times New Roman" w:cs="Times New Roman"/>
          <w:sz w:val="24"/>
          <w:szCs w:val="24"/>
        </w:rPr>
        <w:t>2</w:t>
      </w:r>
      <w:r w:rsidR="003E6E3B" w:rsidRPr="003A3B25">
        <w:rPr>
          <w:rFonts w:ascii="Times New Roman" w:hAnsi="Times New Roman" w:cs="Times New Roman"/>
          <w:sz w:val="24"/>
          <w:szCs w:val="24"/>
        </w:rPr>
        <w:t>5</w:t>
      </w:r>
      <w:r w:rsidRPr="003A3B25">
        <w:rPr>
          <w:rFonts w:ascii="Times New Roman" w:hAnsi="Times New Roman" w:cs="Times New Roman"/>
          <w:sz w:val="24"/>
          <w:szCs w:val="24"/>
        </w:rPr>
        <w:t xml:space="preserve">]. </w:t>
      </w:r>
    </w:p>
    <w:p w14:paraId="0F25B193" w14:textId="577467D7" w:rsidR="003C2D47" w:rsidRPr="003A3B25" w:rsidRDefault="003C2D47" w:rsidP="00410D18">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 xml:space="preserve">Результатом указанной обработки явилось преобразование интерферометрической фазы в ЦМР. Модель создана с пространственным разрешением 10 м в географической системе координат WGS-84. В связи с тем, что ЦМР создана в </w:t>
      </w:r>
      <w:r w:rsidR="00B51E95" w:rsidRPr="003A3B25">
        <w:rPr>
          <w:rFonts w:ascii="Times New Roman" w:hAnsi="Times New Roman" w:cs="Times New Roman"/>
          <w:sz w:val="24"/>
          <w:szCs w:val="24"/>
        </w:rPr>
        <w:t>эллипсоидальной</w:t>
      </w:r>
      <w:r w:rsidRPr="003A3B25">
        <w:rPr>
          <w:rFonts w:ascii="Times New Roman" w:hAnsi="Times New Roman" w:cs="Times New Roman"/>
          <w:sz w:val="24"/>
          <w:szCs w:val="24"/>
        </w:rPr>
        <w:t xml:space="preserve"> вертикальной системе координат, а на территории Казахстана используется </w:t>
      </w:r>
      <w:r w:rsidR="00B51E95" w:rsidRPr="003A3B25">
        <w:rPr>
          <w:rFonts w:ascii="Times New Roman" w:hAnsi="Times New Roman" w:cs="Times New Roman"/>
          <w:sz w:val="24"/>
          <w:szCs w:val="24"/>
        </w:rPr>
        <w:t>геоидная</w:t>
      </w:r>
      <w:r w:rsidRPr="003A3B25">
        <w:rPr>
          <w:rFonts w:ascii="Times New Roman" w:hAnsi="Times New Roman" w:cs="Times New Roman"/>
          <w:sz w:val="24"/>
          <w:szCs w:val="24"/>
        </w:rPr>
        <w:t xml:space="preserve"> система, произведено ее преобразование в программном комплексе </w:t>
      </w:r>
      <w:r w:rsidRPr="003A3B25">
        <w:rPr>
          <w:rFonts w:ascii="Times New Roman" w:hAnsi="Times New Roman" w:cs="Times New Roman"/>
          <w:sz w:val="24"/>
          <w:szCs w:val="24"/>
          <w:lang w:val="en-US"/>
        </w:rPr>
        <w:t>ArcGIS</w:t>
      </w:r>
      <w:r w:rsidR="005213CA" w:rsidRPr="003A3B25">
        <w:rPr>
          <w:rFonts w:ascii="Times New Roman" w:hAnsi="Times New Roman" w:cs="Times New Roman"/>
          <w:sz w:val="24"/>
          <w:szCs w:val="24"/>
        </w:rPr>
        <w:t xml:space="preserve"> 10.7 на основе формулы (3</w:t>
      </w:r>
      <w:r w:rsidRPr="003A3B25">
        <w:rPr>
          <w:rFonts w:ascii="Times New Roman" w:hAnsi="Times New Roman" w:cs="Times New Roman"/>
          <w:sz w:val="24"/>
          <w:szCs w:val="24"/>
        </w:rPr>
        <w:t xml:space="preserve">): </w:t>
      </w:r>
    </w:p>
    <w:p w14:paraId="65DB1257" w14:textId="77777777" w:rsidR="003C2D47" w:rsidRPr="003A3B25" w:rsidRDefault="003C2D47" w:rsidP="003C2D47">
      <w:pPr>
        <w:spacing w:after="0" w:line="360" w:lineRule="auto"/>
        <w:ind w:firstLine="567"/>
        <w:jc w:val="right"/>
        <w:rPr>
          <w:rFonts w:ascii="Times New Roman" w:hAnsi="Times New Roman" w:cs="Times New Roman"/>
          <w:sz w:val="24"/>
          <w:szCs w:val="24"/>
        </w:rPr>
      </w:pPr>
      <w:r w:rsidRPr="003A3B25">
        <w:rPr>
          <w:rFonts w:ascii="Times New Roman" w:hAnsi="Times New Roman" w:cs="Times New Roman"/>
          <w:sz w:val="24"/>
          <w:szCs w:val="24"/>
        </w:rPr>
        <w:t xml:space="preserve">                                   H = h – N                                                                (</w:t>
      </w:r>
      <w:r w:rsidR="005213CA" w:rsidRPr="003A3B25">
        <w:rPr>
          <w:rFonts w:ascii="Times New Roman" w:hAnsi="Times New Roman" w:cs="Times New Roman"/>
          <w:sz w:val="24"/>
          <w:szCs w:val="24"/>
        </w:rPr>
        <w:t>3</w:t>
      </w:r>
      <w:r w:rsidRPr="003A3B25">
        <w:rPr>
          <w:rFonts w:ascii="Times New Roman" w:hAnsi="Times New Roman" w:cs="Times New Roman"/>
          <w:sz w:val="24"/>
          <w:szCs w:val="24"/>
        </w:rPr>
        <w:t>)</w:t>
      </w:r>
    </w:p>
    <w:p w14:paraId="08F5A7FD" w14:textId="77777777" w:rsidR="00410D18" w:rsidRPr="003A3B25" w:rsidRDefault="003C2D47" w:rsidP="003C2D47">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 xml:space="preserve">где </w:t>
      </w:r>
    </w:p>
    <w:p w14:paraId="205B77C9" w14:textId="03EF289C" w:rsidR="003C2D47" w:rsidRPr="003A3B25" w:rsidRDefault="003C2D47" w:rsidP="003C2D47">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«Н» - ортометрическая высота;</w:t>
      </w:r>
    </w:p>
    <w:p w14:paraId="700F2E3C" w14:textId="77777777" w:rsidR="003C2D47" w:rsidRPr="003A3B25" w:rsidRDefault="003C2D47" w:rsidP="003C2D47">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«h» - высота топографической поверхности над сфероидом или эллипсоидом;</w:t>
      </w:r>
    </w:p>
    <w:p w14:paraId="116DBA4C" w14:textId="77777777" w:rsidR="003C2D47" w:rsidRPr="003A3B25" w:rsidRDefault="003C2D47" w:rsidP="003C2D47">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«N» - это расстояние между поверхностями геоида и сфероида.</w:t>
      </w:r>
    </w:p>
    <w:p w14:paraId="3990AAE2" w14:textId="77777777" w:rsidR="003C2D47" w:rsidRPr="003A3B25" w:rsidRDefault="003C2D47" w:rsidP="002F20F4">
      <w:pPr>
        <w:spacing w:after="0" w:line="360" w:lineRule="auto"/>
        <w:ind w:firstLine="709"/>
        <w:jc w:val="both"/>
        <w:rPr>
          <w:rFonts w:ascii="Times New Roman" w:hAnsi="Times New Roman" w:cs="Times New Roman"/>
          <w:sz w:val="24"/>
          <w:szCs w:val="24"/>
        </w:rPr>
      </w:pPr>
    </w:p>
    <w:p w14:paraId="7DF87F8F" w14:textId="77777777" w:rsidR="003C2D47" w:rsidRPr="003A3B25" w:rsidRDefault="003C2D47" w:rsidP="002F20F4">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 xml:space="preserve">В результате указанных преобразований получено откорректированное изображение ЦМР. В связи с тем, что пространственная разрешающая способность ЦМР в целом составляет 10 метров, а у долин она составляет 3-5 м, что допустимо для точности по осям </w:t>
      </w:r>
      <w:r w:rsidRPr="003A3B25">
        <w:rPr>
          <w:rFonts w:ascii="Times New Roman" w:hAnsi="Times New Roman" w:cs="Times New Roman"/>
          <w:i/>
          <w:sz w:val="24"/>
          <w:szCs w:val="24"/>
        </w:rPr>
        <w:t>х</w:t>
      </w:r>
      <w:r w:rsidRPr="003A3B25">
        <w:rPr>
          <w:rFonts w:ascii="Times New Roman" w:hAnsi="Times New Roman" w:cs="Times New Roman"/>
          <w:sz w:val="24"/>
          <w:szCs w:val="24"/>
        </w:rPr>
        <w:t xml:space="preserve"> и </w:t>
      </w:r>
      <w:r w:rsidRPr="003A3B25">
        <w:rPr>
          <w:rFonts w:ascii="Times New Roman" w:hAnsi="Times New Roman" w:cs="Times New Roman"/>
          <w:i/>
          <w:sz w:val="24"/>
          <w:szCs w:val="24"/>
        </w:rPr>
        <w:t xml:space="preserve">у </w:t>
      </w:r>
      <w:r w:rsidRPr="003A3B25">
        <w:rPr>
          <w:rFonts w:ascii="Times New Roman" w:hAnsi="Times New Roman" w:cs="Times New Roman"/>
          <w:sz w:val="24"/>
          <w:szCs w:val="24"/>
        </w:rPr>
        <w:t>для территории пригородной зоны для масштаба 1:100 000</w:t>
      </w:r>
      <w:r w:rsidR="000D18D2" w:rsidRPr="003A3B25">
        <w:rPr>
          <w:rFonts w:ascii="Times New Roman" w:hAnsi="Times New Roman" w:cs="Times New Roman"/>
          <w:sz w:val="24"/>
          <w:szCs w:val="24"/>
        </w:rPr>
        <w:t xml:space="preserve">. Но </w:t>
      </w:r>
      <w:r w:rsidRPr="003A3B25">
        <w:rPr>
          <w:rFonts w:ascii="Times New Roman" w:hAnsi="Times New Roman" w:cs="Times New Roman"/>
          <w:sz w:val="24"/>
          <w:szCs w:val="24"/>
        </w:rPr>
        <w:t xml:space="preserve">полученная точность по оси </w:t>
      </w:r>
      <w:r w:rsidRPr="003A3B25">
        <w:rPr>
          <w:rFonts w:ascii="Times New Roman" w:hAnsi="Times New Roman" w:cs="Times New Roman"/>
          <w:i/>
          <w:sz w:val="24"/>
          <w:szCs w:val="24"/>
          <w:lang w:val="en-US"/>
        </w:rPr>
        <w:t>z</w:t>
      </w:r>
      <w:r w:rsidRPr="003A3B25">
        <w:rPr>
          <w:rFonts w:ascii="Times New Roman" w:hAnsi="Times New Roman" w:cs="Times New Roman"/>
          <w:i/>
          <w:sz w:val="24"/>
          <w:szCs w:val="24"/>
        </w:rPr>
        <w:t xml:space="preserve"> </w:t>
      </w:r>
      <w:r w:rsidRPr="003A3B25">
        <w:rPr>
          <w:rFonts w:ascii="Times New Roman" w:hAnsi="Times New Roman" w:cs="Times New Roman"/>
          <w:sz w:val="24"/>
          <w:szCs w:val="24"/>
        </w:rPr>
        <w:t xml:space="preserve">(абсолютное значение высоты местности) явилась недостаточной для равнинной территории с небольшими амплитудами высот. Для достижения искомой точности, не превышающей по вертикали 0,5-1,0 м, проведена аэрофотосъемка русел и пойм рек Есиль и Нура в пределах пригородной зоны многовинтовым беспилотным летательным аппаратом (БПЛА) </w:t>
      </w:r>
      <w:r w:rsidRPr="003A3B25">
        <w:rPr>
          <w:rFonts w:ascii="Times New Roman" w:hAnsi="Times New Roman" w:cs="Times New Roman"/>
          <w:sz w:val="24"/>
          <w:szCs w:val="24"/>
          <w:lang w:val="en-US"/>
        </w:rPr>
        <w:t>Phantom</w:t>
      </w:r>
      <w:r w:rsidRPr="003A3B25">
        <w:rPr>
          <w:rFonts w:ascii="Times New Roman" w:hAnsi="Times New Roman" w:cs="Times New Roman"/>
          <w:sz w:val="24"/>
          <w:szCs w:val="24"/>
        </w:rPr>
        <w:t xml:space="preserve"> 4 и создана опорная привязочная сеть высокоточным геодезическим оборудованием (</w:t>
      </w:r>
      <w:r w:rsidRPr="003A3B25">
        <w:rPr>
          <w:rFonts w:ascii="Times New Roman" w:hAnsi="Times New Roman" w:cs="Times New Roman"/>
          <w:sz w:val="24"/>
          <w:szCs w:val="24"/>
          <w:lang w:val="en-US"/>
        </w:rPr>
        <w:t>GNSS</w:t>
      </w:r>
      <w:r w:rsidRPr="003A3B25">
        <w:rPr>
          <w:rFonts w:ascii="Times New Roman" w:hAnsi="Times New Roman" w:cs="Times New Roman"/>
          <w:sz w:val="24"/>
          <w:szCs w:val="24"/>
        </w:rPr>
        <w:t xml:space="preserve">-приемником </w:t>
      </w:r>
      <w:r w:rsidRPr="003A3B25">
        <w:rPr>
          <w:rFonts w:ascii="Times New Roman" w:hAnsi="Times New Roman" w:cs="Times New Roman"/>
          <w:sz w:val="24"/>
          <w:szCs w:val="24"/>
          <w:lang w:val="en-US"/>
        </w:rPr>
        <w:t>Leica</w:t>
      </w:r>
      <w:r w:rsidRPr="003A3B25">
        <w:rPr>
          <w:rFonts w:ascii="Times New Roman" w:hAnsi="Times New Roman" w:cs="Times New Roman"/>
          <w:sz w:val="24"/>
          <w:szCs w:val="24"/>
        </w:rPr>
        <w:t>).</w:t>
      </w:r>
    </w:p>
    <w:p w14:paraId="41427A86" w14:textId="77777777" w:rsidR="003C2D47" w:rsidRPr="003A3B25" w:rsidRDefault="00386ED7" w:rsidP="002F20F4">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 xml:space="preserve">Использование съемки с </w:t>
      </w:r>
      <w:r w:rsidR="003C2D47" w:rsidRPr="003A3B25">
        <w:rPr>
          <w:rFonts w:ascii="Times New Roman" w:hAnsi="Times New Roman" w:cs="Times New Roman"/>
          <w:sz w:val="24"/>
          <w:szCs w:val="24"/>
        </w:rPr>
        <w:t xml:space="preserve">БПЛА </w:t>
      </w:r>
      <w:r w:rsidR="003C2D47" w:rsidRPr="003A3B25">
        <w:rPr>
          <w:rFonts w:ascii="Times New Roman" w:hAnsi="Times New Roman" w:cs="Times New Roman"/>
          <w:sz w:val="24"/>
          <w:szCs w:val="24"/>
          <w:lang w:val="en-US"/>
        </w:rPr>
        <w:t>Phantom</w:t>
      </w:r>
      <w:r w:rsidR="003C2D47" w:rsidRPr="003A3B25">
        <w:rPr>
          <w:rFonts w:ascii="Times New Roman" w:hAnsi="Times New Roman" w:cs="Times New Roman"/>
          <w:sz w:val="24"/>
          <w:szCs w:val="24"/>
        </w:rPr>
        <w:t xml:space="preserve"> 4 с максимальной стабильностью при полете и автоматической аэрофотосъемкой высокой точности, предоставила возможность детального изучения русла рек. К основным параметрам съемки, влияющим на ее э</w:t>
      </w:r>
      <w:r w:rsidRPr="003A3B25">
        <w:rPr>
          <w:rFonts w:ascii="Times New Roman" w:hAnsi="Times New Roman" w:cs="Times New Roman"/>
          <w:sz w:val="24"/>
          <w:szCs w:val="24"/>
        </w:rPr>
        <w:t>ффективность и качество снимков</w:t>
      </w:r>
      <w:r w:rsidR="003C2D47" w:rsidRPr="003A3B25">
        <w:rPr>
          <w:rFonts w:ascii="Times New Roman" w:hAnsi="Times New Roman" w:cs="Times New Roman"/>
          <w:sz w:val="24"/>
          <w:szCs w:val="24"/>
        </w:rPr>
        <w:t xml:space="preserve"> относятся степень перекрытия, скорость движения, высота полета, ти</w:t>
      </w:r>
      <w:r w:rsidR="000D18D2" w:rsidRPr="003A3B25">
        <w:rPr>
          <w:rFonts w:ascii="Times New Roman" w:hAnsi="Times New Roman" w:cs="Times New Roman"/>
          <w:sz w:val="24"/>
          <w:szCs w:val="24"/>
        </w:rPr>
        <w:t>п камеры и сенсора</w:t>
      </w:r>
      <w:r w:rsidR="003C2D47" w:rsidRPr="003A3B25">
        <w:rPr>
          <w:rFonts w:ascii="Times New Roman" w:hAnsi="Times New Roman" w:cs="Times New Roman"/>
          <w:sz w:val="24"/>
          <w:szCs w:val="24"/>
        </w:rPr>
        <w:t xml:space="preserve">. При аэрофотосъемке использована степень перекрытия снимков в 70% со средней скоростью движения во время съемки от 7 до 10 м/сек., с высотой полета в 150 метров. Применение данных параметров дало возможность увеличения площади без потери качества. Съемка </w:t>
      </w:r>
      <w:r w:rsidRPr="003A3B25">
        <w:rPr>
          <w:rFonts w:ascii="Times New Roman" w:hAnsi="Times New Roman" w:cs="Times New Roman"/>
          <w:sz w:val="24"/>
          <w:szCs w:val="24"/>
        </w:rPr>
        <w:t>проводилась</w:t>
      </w:r>
      <w:r w:rsidR="003C2D47" w:rsidRPr="003A3B25">
        <w:rPr>
          <w:rFonts w:ascii="Times New Roman" w:hAnsi="Times New Roman" w:cs="Times New Roman"/>
          <w:sz w:val="24"/>
          <w:szCs w:val="24"/>
        </w:rPr>
        <w:t xml:space="preserve"> в автономном режиме по заложенным заранее трекам, управление и планирование </w:t>
      </w:r>
      <w:r w:rsidR="001A2E8F" w:rsidRPr="003A3B25">
        <w:rPr>
          <w:rFonts w:ascii="Times New Roman" w:hAnsi="Times New Roman" w:cs="Times New Roman"/>
          <w:sz w:val="24"/>
          <w:szCs w:val="24"/>
        </w:rPr>
        <w:t>миссии выполнялись</w:t>
      </w:r>
      <w:r w:rsidR="003C2D47" w:rsidRPr="003A3B25">
        <w:rPr>
          <w:rFonts w:ascii="Times New Roman" w:hAnsi="Times New Roman" w:cs="Times New Roman"/>
          <w:sz w:val="24"/>
          <w:szCs w:val="24"/>
        </w:rPr>
        <w:t xml:space="preserve"> с помощью мобильного приложения </w:t>
      </w:r>
      <w:r w:rsidR="003C2D47" w:rsidRPr="003A3B25">
        <w:rPr>
          <w:rFonts w:ascii="Times New Roman" w:hAnsi="Times New Roman" w:cs="Times New Roman"/>
          <w:sz w:val="24"/>
          <w:szCs w:val="24"/>
          <w:lang w:val="en-US"/>
        </w:rPr>
        <w:t>Pix</w:t>
      </w:r>
      <w:r w:rsidR="003C2D47" w:rsidRPr="003A3B25">
        <w:rPr>
          <w:rFonts w:ascii="Times New Roman" w:hAnsi="Times New Roman" w:cs="Times New Roman"/>
          <w:sz w:val="24"/>
          <w:szCs w:val="24"/>
        </w:rPr>
        <w:t>4</w:t>
      </w:r>
      <w:r w:rsidR="003C2D47" w:rsidRPr="003A3B25">
        <w:rPr>
          <w:rFonts w:ascii="Times New Roman" w:hAnsi="Times New Roman" w:cs="Times New Roman"/>
          <w:sz w:val="24"/>
          <w:szCs w:val="24"/>
          <w:lang w:val="en-US"/>
        </w:rPr>
        <w:t>DCapture</w:t>
      </w:r>
      <w:r w:rsidR="003C2D47" w:rsidRPr="003A3B25">
        <w:rPr>
          <w:rFonts w:ascii="Times New Roman" w:hAnsi="Times New Roman" w:cs="Times New Roman"/>
          <w:sz w:val="24"/>
          <w:szCs w:val="24"/>
        </w:rPr>
        <w:t xml:space="preserve">. Материалы съемки обработаны в лицензионной программе Agisoft PhotoScan </w:t>
      </w:r>
      <w:r w:rsidR="003C2D47" w:rsidRPr="003A3B25">
        <w:rPr>
          <w:rFonts w:ascii="Times New Roman" w:hAnsi="Times New Roman" w:cs="Times New Roman"/>
          <w:sz w:val="24"/>
          <w:szCs w:val="24"/>
          <w:lang w:val="en-US"/>
        </w:rPr>
        <w:t>Pro</w:t>
      </w:r>
      <w:r w:rsidR="003C2D47" w:rsidRPr="003A3B25">
        <w:rPr>
          <w:rFonts w:ascii="Times New Roman" w:hAnsi="Times New Roman" w:cs="Times New Roman"/>
          <w:sz w:val="24"/>
          <w:szCs w:val="24"/>
        </w:rPr>
        <w:t xml:space="preserve"> 4.2. </w:t>
      </w:r>
    </w:p>
    <w:p w14:paraId="1F455605" w14:textId="73816B80" w:rsidR="005213CA" w:rsidRPr="003A3B25" w:rsidRDefault="003C2D47" w:rsidP="00410D18">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Для дальнейшего уточнения ЦМР проведен следу</w:t>
      </w:r>
      <w:r w:rsidR="00410D18" w:rsidRPr="003A3B25">
        <w:rPr>
          <w:rFonts w:ascii="Times New Roman" w:hAnsi="Times New Roman" w:cs="Times New Roman"/>
          <w:sz w:val="24"/>
          <w:szCs w:val="24"/>
        </w:rPr>
        <w:t xml:space="preserve">ющий перечень обработки данных: </w:t>
      </w:r>
      <w:r w:rsidRPr="003A3B25">
        <w:rPr>
          <w:rFonts w:ascii="Times New Roman" w:hAnsi="Times New Roman" w:cs="Times New Roman"/>
          <w:sz w:val="24"/>
          <w:szCs w:val="24"/>
        </w:rPr>
        <w:t>определено положение и ориентация камер каждого снимка, создано разряженное облако точек;</w:t>
      </w:r>
      <w:r w:rsidR="009B24E9" w:rsidRPr="003A3B25">
        <w:rPr>
          <w:rFonts w:ascii="Times New Roman" w:hAnsi="Times New Roman" w:cs="Times New Roman"/>
          <w:sz w:val="24"/>
          <w:szCs w:val="24"/>
        </w:rPr>
        <w:t xml:space="preserve"> </w:t>
      </w:r>
      <w:r w:rsidRPr="003A3B25">
        <w:rPr>
          <w:rFonts w:ascii="Times New Roman" w:hAnsi="Times New Roman" w:cs="Times New Roman"/>
          <w:sz w:val="24"/>
          <w:szCs w:val="24"/>
        </w:rPr>
        <w:t xml:space="preserve">проведена геопривязка </w:t>
      </w:r>
      <w:r w:rsidR="00386ED7" w:rsidRPr="003A3B25">
        <w:rPr>
          <w:rFonts w:ascii="Times New Roman" w:hAnsi="Times New Roman" w:cs="Times New Roman"/>
          <w:sz w:val="24"/>
          <w:szCs w:val="24"/>
        </w:rPr>
        <w:t>снимков,</w:t>
      </w:r>
      <w:r w:rsidRPr="003A3B25">
        <w:rPr>
          <w:rFonts w:ascii="Times New Roman" w:hAnsi="Times New Roman" w:cs="Times New Roman"/>
          <w:sz w:val="24"/>
          <w:szCs w:val="24"/>
        </w:rPr>
        <w:t xml:space="preserve"> на основе собранных опорных привязочных точек с </w:t>
      </w:r>
      <w:r w:rsidRPr="003A3B25">
        <w:rPr>
          <w:rFonts w:ascii="Times New Roman" w:hAnsi="Times New Roman" w:cs="Times New Roman"/>
          <w:sz w:val="24"/>
          <w:szCs w:val="24"/>
          <w:lang w:val="en-US"/>
        </w:rPr>
        <w:t>GNSS</w:t>
      </w:r>
      <w:r w:rsidRPr="003A3B25">
        <w:rPr>
          <w:rFonts w:ascii="Times New Roman" w:hAnsi="Times New Roman" w:cs="Times New Roman"/>
          <w:sz w:val="24"/>
          <w:szCs w:val="24"/>
        </w:rPr>
        <w:t xml:space="preserve">-приёмника </w:t>
      </w:r>
      <w:r w:rsidRPr="003A3B25">
        <w:rPr>
          <w:rFonts w:ascii="Times New Roman" w:hAnsi="Times New Roman" w:cs="Times New Roman"/>
          <w:sz w:val="24"/>
          <w:szCs w:val="24"/>
          <w:lang w:val="en-US"/>
        </w:rPr>
        <w:t>Leica</w:t>
      </w:r>
      <w:r w:rsidRPr="003A3B25">
        <w:rPr>
          <w:rFonts w:ascii="Times New Roman" w:hAnsi="Times New Roman" w:cs="Times New Roman"/>
          <w:sz w:val="24"/>
          <w:szCs w:val="24"/>
        </w:rPr>
        <w:t xml:space="preserve"> </w:t>
      </w:r>
      <w:r w:rsidRPr="003A3B25">
        <w:rPr>
          <w:rFonts w:ascii="Times New Roman" w:hAnsi="Times New Roman" w:cs="Times New Roman"/>
          <w:sz w:val="24"/>
          <w:szCs w:val="24"/>
          <w:lang w:val="en-US"/>
        </w:rPr>
        <w:t>Viva</w:t>
      </w:r>
      <w:r w:rsidRPr="003A3B25">
        <w:rPr>
          <w:rFonts w:ascii="Times New Roman" w:hAnsi="Times New Roman" w:cs="Times New Roman"/>
          <w:sz w:val="24"/>
          <w:szCs w:val="24"/>
        </w:rPr>
        <w:t xml:space="preserve"> </w:t>
      </w:r>
      <w:r w:rsidRPr="003A3B25">
        <w:rPr>
          <w:rFonts w:ascii="Times New Roman" w:hAnsi="Times New Roman" w:cs="Times New Roman"/>
          <w:sz w:val="24"/>
          <w:szCs w:val="24"/>
          <w:lang w:val="en-US"/>
        </w:rPr>
        <w:t>GS</w:t>
      </w:r>
      <w:r w:rsidRPr="003A3B25">
        <w:rPr>
          <w:rFonts w:ascii="Times New Roman" w:hAnsi="Times New Roman" w:cs="Times New Roman"/>
          <w:sz w:val="24"/>
          <w:szCs w:val="24"/>
        </w:rPr>
        <w:t xml:space="preserve">16. Съемка выполнена в режиме </w:t>
      </w:r>
      <w:r w:rsidRPr="003A3B25">
        <w:rPr>
          <w:rFonts w:ascii="Times New Roman" w:hAnsi="Times New Roman" w:cs="Times New Roman"/>
          <w:sz w:val="24"/>
          <w:szCs w:val="24"/>
          <w:lang w:val="en-US"/>
        </w:rPr>
        <w:t>RTK</w:t>
      </w:r>
      <w:r w:rsidRPr="003A3B25">
        <w:rPr>
          <w:rFonts w:ascii="Times New Roman" w:hAnsi="Times New Roman" w:cs="Times New Roman"/>
          <w:sz w:val="24"/>
          <w:szCs w:val="24"/>
        </w:rPr>
        <w:t xml:space="preserve"> с поправочными значениями с базовых станций компании </w:t>
      </w:r>
      <w:r w:rsidRPr="003A3B25">
        <w:rPr>
          <w:rFonts w:ascii="Times New Roman" w:hAnsi="Times New Roman" w:cs="Times New Roman"/>
          <w:sz w:val="24"/>
          <w:szCs w:val="24"/>
          <w:lang w:val="en-US"/>
        </w:rPr>
        <w:t>Leica</w:t>
      </w:r>
      <w:r w:rsidRPr="003A3B25">
        <w:rPr>
          <w:rFonts w:ascii="Times New Roman" w:hAnsi="Times New Roman" w:cs="Times New Roman"/>
          <w:sz w:val="24"/>
          <w:szCs w:val="24"/>
        </w:rPr>
        <w:t xml:space="preserve"> </w:t>
      </w:r>
      <w:r w:rsidRPr="003A3B25">
        <w:rPr>
          <w:rFonts w:ascii="Times New Roman" w:hAnsi="Times New Roman" w:cs="Times New Roman"/>
          <w:sz w:val="24"/>
          <w:szCs w:val="24"/>
          <w:lang w:val="en-US"/>
        </w:rPr>
        <w:t>Geosystems</w:t>
      </w:r>
      <w:r w:rsidRPr="003A3B25">
        <w:rPr>
          <w:rFonts w:ascii="Times New Roman" w:hAnsi="Times New Roman" w:cs="Times New Roman"/>
          <w:sz w:val="24"/>
          <w:szCs w:val="24"/>
        </w:rPr>
        <w:t>. Максимальное допустимая плановая и высотная погрешность составила на точках до 5 см;</w:t>
      </w:r>
      <w:r w:rsidR="009B24E9" w:rsidRPr="003A3B25">
        <w:rPr>
          <w:rFonts w:ascii="Times New Roman" w:hAnsi="Times New Roman" w:cs="Times New Roman"/>
          <w:sz w:val="24"/>
          <w:szCs w:val="24"/>
        </w:rPr>
        <w:t xml:space="preserve"> </w:t>
      </w:r>
      <w:r w:rsidRPr="003A3B25">
        <w:rPr>
          <w:rFonts w:ascii="Times New Roman" w:hAnsi="Times New Roman" w:cs="Times New Roman"/>
          <w:sz w:val="24"/>
          <w:szCs w:val="24"/>
        </w:rPr>
        <w:t>проведено построение плотного облака точек, обработка выполнена с помощью ранее рассчитанных камер, вычисляя карты глубин для каждой камеры; классификация и редактирование плотного облака точек, при обработке, на основе классификации, производится удаление не природных объектов и высокой растительности, удаление шумов, созданных водны</w:t>
      </w:r>
      <w:r w:rsidR="008A0AE4" w:rsidRPr="003A3B25">
        <w:rPr>
          <w:rFonts w:ascii="Times New Roman" w:hAnsi="Times New Roman" w:cs="Times New Roman"/>
          <w:sz w:val="24"/>
          <w:szCs w:val="24"/>
        </w:rPr>
        <w:t>ми объектами и жилыми зданиями;</w:t>
      </w:r>
      <w:r w:rsidRPr="003A3B25">
        <w:rPr>
          <w:rFonts w:ascii="Times New Roman" w:hAnsi="Times New Roman" w:cs="Times New Roman"/>
          <w:sz w:val="24"/>
          <w:szCs w:val="24"/>
        </w:rPr>
        <w:t xml:space="preserve"> построение карты высот. Карта высот представляет собой модель поверхности земли в виде регулярной сетки со значениями высот. Карта рассчитана на основе плотного облак</w:t>
      </w:r>
      <w:r w:rsidR="000D18D2" w:rsidRPr="003A3B25">
        <w:rPr>
          <w:rFonts w:ascii="Times New Roman" w:hAnsi="Times New Roman" w:cs="Times New Roman"/>
          <w:sz w:val="24"/>
          <w:szCs w:val="24"/>
        </w:rPr>
        <w:t>а точек</w:t>
      </w:r>
      <w:r w:rsidRPr="003A3B25">
        <w:rPr>
          <w:rFonts w:ascii="Times New Roman" w:hAnsi="Times New Roman" w:cs="Times New Roman"/>
          <w:sz w:val="24"/>
          <w:szCs w:val="24"/>
        </w:rPr>
        <w:t>.</w:t>
      </w:r>
      <w:r w:rsidR="009B24E9" w:rsidRPr="003A3B25">
        <w:rPr>
          <w:rFonts w:ascii="Times New Roman" w:hAnsi="Times New Roman" w:cs="Times New Roman"/>
          <w:sz w:val="24"/>
          <w:szCs w:val="24"/>
        </w:rPr>
        <w:t xml:space="preserve"> </w:t>
      </w:r>
      <w:r w:rsidRPr="003A3B25">
        <w:rPr>
          <w:rFonts w:ascii="Times New Roman" w:hAnsi="Times New Roman" w:cs="Times New Roman"/>
          <w:sz w:val="24"/>
          <w:szCs w:val="24"/>
        </w:rPr>
        <w:t xml:space="preserve">Для получения точной </w:t>
      </w:r>
      <w:r w:rsidR="005213CA" w:rsidRPr="003A3B25">
        <w:rPr>
          <w:rFonts w:ascii="Times New Roman" w:hAnsi="Times New Roman" w:cs="Times New Roman"/>
          <w:sz w:val="24"/>
          <w:szCs w:val="24"/>
        </w:rPr>
        <w:t>ЦМР</w:t>
      </w:r>
      <w:r w:rsidRPr="003A3B25">
        <w:rPr>
          <w:rFonts w:ascii="Times New Roman" w:hAnsi="Times New Roman" w:cs="Times New Roman"/>
          <w:sz w:val="24"/>
          <w:szCs w:val="24"/>
        </w:rPr>
        <w:t xml:space="preserve"> в пределах долины проведено объединение данных ортофотоплана местности и цифрово</w:t>
      </w:r>
      <w:r w:rsidR="00386ED7" w:rsidRPr="003A3B25">
        <w:rPr>
          <w:rFonts w:ascii="Times New Roman" w:hAnsi="Times New Roman" w:cs="Times New Roman"/>
          <w:sz w:val="24"/>
          <w:szCs w:val="24"/>
        </w:rPr>
        <w:t xml:space="preserve">й модели местности, </w:t>
      </w:r>
      <w:r w:rsidRPr="003A3B25">
        <w:rPr>
          <w:rFonts w:ascii="Times New Roman" w:hAnsi="Times New Roman" w:cs="Times New Roman"/>
          <w:sz w:val="24"/>
          <w:szCs w:val="24"/>
        </w:rPr>
        <w:t>полученной на основе космических снимков и топографической основы, а также результатов батиметрической съемки русла рек (</w:t>
      </w:r>
      <w:r w:rsidR="004D6B96" w:rsidRPr="003A3B25">
        <w:rPr>
          <w:rFonts w:ascii="Times New Roman" w:hAnsi="Times New Roman" w:cs="Times New Roman"/>
          <w:sz w:val="24"/>
          <w:szCs w:val="24"/>
        </w:rPr>
        <w:t xml:space="preserve">Приложение </w:t>
      </w:r>
      <w:r w:rsidR="004D6B96" w:rsidRPr="003A3B25">
        <w:rPr>
          <w:rFonts w:ascii="Times New Roman" w:hAnsi="Times New Roman" w:cs="Times New Roman"/>
          <w:sz w:val="24"/>
          <w:szCs w:val="24"/>
          <w:lang w:val="kk-KZ"/>
        </w:rPr>
        <w:t>Ж</w:t>
      </w:r>
      <w:r w:rsidRPr="003A3B25">
        <w:rPr>
          <w:rFonts w:ascii="Times New Roman" w:hAnsi="Times New Roman" w:cs="Times New Roman"/>
          <w:sz w:val="24"/>
          <w:szCs w:val="24"/>
        </w:rPr>
        <w:t>).</w:t>
      </w:r>
      <w:r w:rsidR="00410D18" w:rsidRPr="003A3B25">
        <w:rPr>
          <w:rFonts w:ascii="Times New Roman" w:hAnsi="Times New Roman" w:cs="Times New Roman"/>
          <w:sz w:val="24"/>
          <w:szCs w:val="24"/>
        </w:rPr>
        <w:t xml:space="preserve"> </w:t>
      </w:r>
      <w:r w:rsidR="005213CA" w:rsidRPr="003A3B25">
        <w:rPr>
          <w:rFonts w:ascii="Times New Roman" w:hAnsi="Times New Roman" w:cs="Times New Roman"/>
          <w:sz w:val="24"/>
          <w:szCs w:val="24"/>
        </w:rPr>
        <w:t>На основе нанесения на данную карту векторных слоев природных и антропогенных объектов создана цифровая модель рельефа пригородной зоны г. Нур-Султан (</w:t>
      </w:r>
      <w:r w:rsidR="004D6B96" w:rsidRPr="003A3B25">
        <w:rPr>
          <w:rFonts w:ascii="Times New Roman" w:hAnsi="Times New Roman" w:cs="Times New Roman"/>
          <w:sz w:val="24"/>
          <w:szCs w:val="24"/>
        </w:rPr>
        <w:t xml:space="preserve">Приложение </w:t>
      </w:r>
      <w:r w:rsidR="004D6B96" w:rsidRPr="003A3B25">
        <w:rPr>
          <w:rFonts w:ascii="Times New Roman" w:hAnsi="Times New Roman" w:cs="Times New Roman"/>
          <w:sz w:val="24"/>
          <w:szCs w:val="24"/>
          <w:lang w:val="kk-KZ"/>
        </w:rPr>
        <w:t>Ж</w:t>
      </w:r>
      <w:r w:rsidR="008A0AE4" w:rsidRPr="003A3B25">
        <w:rPr>
          <w:rFonts w:ascii="Times New Roman" w:hAnsi="Times New Roman" w:cs="Times New Roman"/>
          <w:sz w:val="24"/>
          <w:szCs w:val="24"/>
        </w:rPr>
        <w:t>,</w:t>
      </w:r>
      <w:r w:rsidR="00CC08F4" w:rsidRPr="003A3B25">
        <w:rPr>
          <w:rFonts w:ascii="Times New Roman" w:hAnsi="Times New Roman" w:cs="Times New Roman"/>
          <w:sz w:val="24"/>
          <w:szCs w:val="24"/>
        </w:rPr>
        <w:t xml:space="preserve"> П</w:t>
      </w:r>
      <w:r w:rsidR="005213CA" w:rsidRPr="003A3B25">
        <w:rPr>
          <w:rFonts w:ascii="Times New Roman" w:hAnsi="Times New Roman" w:cs="Times New Roman"/>
          <w:sz w:val="24"/>
          <w:szCs w:val="24"/>
        </w:rPr>
        <w:t xml:space="preserve">риложение </w:t>
      </w:r>
      <w:r w:rsidR="004D6B96" w:rsidRPr="003A3B25">
        <w:rPr>
          <w:rFonts w:ascii="Times New Roman" w:hAnsi="Times New Roman" w:cs="Times New Roman"/>
          <w:sz w:val="24"/>
          <w:szCs w:val="24"/>
          <w:lang w:val="kk-KZ"/>
        </w:rPr>
        <w:t>И</w:t>
      </w:r>
      <w:r w:rsidR="005213CA" w:rsidRPr="003A3B25">
        <w:rPr>
          <w:rFonts w:ascii="Times New Roman" w:hAnsi="Times New Roman" w:cs="Times New Roman"/>
          <w:sz w:val="24"/>
          <w:szCs w:val="24"/>
        </w:rPr>
        <w:t>). Созданная цифровая модель рельефа легла в основу гидрологического компьютерного моделирования при о</w:t>
      </w:r>
      <w:r w:rsidR="005213CA" w:rsidRPr="003A3B25">
        <w:rPr>
          <w:rFonts w:ascii="Times New Roman" w:hAnsi="Times New Roman" w:cs="Times New Roman"/>
          <w:color w:val="000000"/>
          <w:spacing w:val="2"/>
          <w:sz w:val="24"/>
          <w:szCs w:val="24"/>
        </w:rPr>
        <w:t xml:space="preserve">пределении риска затопления территории города </w:t>
      </w:r>
      <w:r w:rsidR="005213CA" w:rsidRPr="003A3B25">
        <w:rPr>
          <w:rFonts w:ascii="Times New Roman" w:hAnsi="Times New Roman" w:cs="Times New Roman"/>
          <w:sz w:val="24"/>
          <w:szCs w:val="24"/>
        </w:rPr>
        <w:t xml:space="preserve">Нур-Султан </w:t>
      </w:r>
      <w:r w:rsidR="005213CA" w:rsidRPr="003A3B25">
        <w:rPr>
          <w:rFonts w:ascii="Times New Roman" w:hAnsi="Times New Roman" w:cs="Times New Roman"/>
          <w:color w:val="000000"/>
          <w:spacing w:val="2"/>
          <w:sz w:val="24"/>
          <w:szCs w:val="24"/>
        </w:rPr>
        <w:t>и прилегающих населенных пунктов в период половодья рек Есиль и Нура.</w:t>
      </w:r>
      <w:r w:rsidR="005213CA" w:rsidRPr="003A3B25">
        <w:rPr>
          <w:rFonts w:ascii="Times New Roman" w:hAnsi="Times New Roman" w:cs="Times New Roman"/>
          <w:sz w:val="24"/>
          <w:szCs w:val="24"/>
        </w:rPr>
        <w:t xml:space="preserve"> </w:t>
      </w:r>
    </w:p>
    <w:p w14:paraId="4201BF4E" w14:textId="620AE1B6" w:rsidR="000D18D2" w:rsidRPr="003A3B25" w:rsidRDefault="000D18D2" w:rsidP="00B51E95">
      <w:pPr>
        <w:spacing w:after="0" w:line="360" w:lineRule="auto"/>
        <w:ind w:firstLine="709"/>
        <w:jc w:val="both"/>
        <w:rPr>
          <w:rFonts w:ascii="Times New Roman" w:hAnsi="Times New Roman" w:cs="Times New Roman"/>
          <w:b/>
          <w:sz w:val="24"/>
          <w:szCs w:val="24"/>
        </w:rPr>
      </w:pPr>
      <w:r w:rsidRPr="003A3B25">
        <w:rPr>
          <w:rFonts w:ascii="Times New Roman" w:hAnsi="Times New Roman" w:cs="Times New Roman"/>
          <w:b/>
          <w:sz w:val="24"/>
          <w:szCs w:val="24"/>
        </w:rPr>
        <w:t xml:space="preserve">5 </w:t>
      </w:r>
      <w:r w:rsidR="002F20F4" w:rsidRPr="003A3B25">
        <w:rPr>
          <w:rFonts w:ascii="Times New Roman" w:hAnsi="Times New Roman" w:cs="Times New Roman"/>
          <w:b/>
          <w:sz w:val="24"/>
          <w:szCs w:val="24"/>
        </w:rPr>
        <w:t>Анализ гидрологических параметров рек есиль и нура в половодье в пределах пригородной зоны г. Нур-Султан для выявления основных тенденций пространственно-временной изменчивости расходов и уровней воды рек в половодье</w:t>
      </w:r>
    </w:p>
    <w:p w14:paraId="5814E3BC" w14:textId="77777777" w:rsidR="000D18D2" w:rsidRPr="003A3B25" w:rsidRDefault="000D18D2" w:rsidP="002F20F4">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К основным гидрологическим параметрам, характеризующим половодья, относятся максимальные уровни воды, расходы, даты начала и конца, а также продолжительность половодья. Данные параметры определяются природно-климатическими условиями и антропогенной преобразованностью зоны формирования стока.</w:t>
      </w:r>
    </w:p>
    <w:p w14:paraId="0047DFFD" w14:textId="2FD958F7" w:rsidR="000D18D2" w:rsidRPr="003A3B25" w:rsidRDefault="000D18D2" w:rsidP="00B51E95">
      <w:pPr>
        <w:tabs>
          <w:tab w:val="left" w:pos="284"/>
        </w:tabs>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Влияние климатического фактора на гидрологические параметры рек Есиль и Нура</w:t>
      </w:r>
      <w:r w:rsidR="00CB495F" w:rsidRPr="003A3B25">
        <w:rPr>
          <w:rFonts w:ascii="Times New Roman" w:hAnsi="Times New Roman" w:cs="Times New Roman"/>
          <w:sz w:val="24"/>
          <w:szCs w:val="24"/>
        </w:rPr>
        <w:t>.</w:t>
      </w:r>
      <w:r w:rsidR="00B51E95" w:rsidRPr="003A3B25">
        <w:rPr>
          <w:rFonts w:ascii="Times New Roman" w:hAnsi="Times New Roman" w:cs="Times New Roman"/>
          <w:sz w:val="24"/>
          <w:szCs w:val="24"/>
        </w:rPr>
        <w:t xml:space="preserve"> З</w:t>
      </w:r>
      <w:r w:rsidRPr="003A3B25">
        <w:rPr>
          <w:rFonts w:ascii="Times New Roman" w:hAnsi="Times New Roman" w:cs="Times New Roman"/>
          <w:color w:val="222222"/>
          <w:sz w:val="24"/>
          <w:szCs w:val="24"/>
          <w:shd w:val="clear" w:color="auto" w:fill="FFFFFF"/>
        </w:rPr>
        <w:t>а период 1941-2015 гг. наблюдается тренд на увеличение температур приземного воздуха и осадков (рисунок 2.3, 2.4)</w:t>
      </w:r>
      <w:r w:rsidR="00CB495F" w:rsidRPr="003A3B25">
        <w:rPr>
          <w:rFonts w:ascii="Times New Roman" w:hAnsi="Times New Roman" w:cs="Times New Roman"/>
          <w:color w:val="222222"/>
          <w:sz w:val="24"/>
          <w:szCs w:val="24"/>
          <w:shd w:val="clear" w:color="auto" w:fill="FFFFFF"/>
        </w:rPr>
        <w:t xml:space="preserve"> </w:t>
      </w:r>
      <w:r w:rsidRPr="003A3B25">
        <w:rPr>
          <w:rFonts w:ascii="Times New Roman" w:hAnsi="Times New Roman" w:cs="Times New Roman"/>
          <w:color w:val="222222"/>
          <w:sz w:val="24"/>
          <w:szCs w:val="24"/>
          <w:shd w:val="clear" w:color="auto" w:fill="FFFFFF"/>
        </w:rPr>
        <w:t>[</w:t>
      </w:r>
      <w:r w:rsidR="00472D91" w:rsidRPr="003A3B25">
        <w:rPr>
          <w:rFonts w:ascii="Times New Roman" w:hAnsi="Times New Roman" w:cs="Times New Roman"/>
          <w:color w:val="222222"/>
          <w:sz w:val="24"/>
          <w:szCs w:val="24"/>
          <w:shd w:val="clear" w:color="auto" w:fill="FFFFFF"/>
        </w:rPr>
        <w:t>2</w:t>
      </w:r>
      <w:r w:rsidR="003E6E3B" w:rsidRPr="003A3B25">
        <w:rPr>
          <w:rFonts w:ascii="Times New Roman" w:hAnsi="Times New Roman" w:cs="Times New Roman"/>
          <w:color w:val="222222"/>
          <w:sz w:val="24"/>
          <w:szCs w:val="24"/>
          <w:shd w:val="clear" w:color="auto" w:fill="FFFFFF"/>
        </w:rPr>
        <w:t>6</w:t>
      </w:r>
      <w:r w:rsidRPr="003A3B25">
        <w:rPr>
          <w:rFonts w:ascii="Times New Roman" w:hAnsi="Times New Roman" w:cs="Times New Roman"/>
          <w:color w:val="222222"/>
          <w:sz w:val="24"/>
          <w:szCs w:val="24"/>
          <w:shd w:val="clear" w:color="auto" w:fill="FFFFFF"/>
        </w:rPr>
        <w:t xml:space="preserve">]. Наибольшие температурные аномалии отмечаются в весенний период </w:t>
      </w:r>
      <w:r w:rsidR="00B51E95" w:rsidRPr="003A3B25">
        <w:rPr>
          <w:rFonts w:ascii="Times New Roman" w:hAnsi="Times New Roman" w:cs="Times New Roman"/>
          <w:color w:val="222222"/>
          <w:sz w:val="24"/>
          <w:szCs w:val="24"/>
          <w:shd w:val="clear" w:color="auto" w:fill="FFFFFF"/>
        </w:rPr>
        <w:t>–</w:t>
      </w:r>
      <w:r w:rsidRPr="003A3B25">
        <w:rPr>
          <w:rFonts w:ascii="Times New Roman" w:hAnsi="Times New Roman" w:cs="Times New Roman"/>
          <w:color w:val="222222"/>
          <w:sz w:val="24"/>
          <w:szCs w:val="24"/>
          <w:shd w:val="clear" w:color="auto" w:fill="FFFFFF"/>
        </w:rPr>
        <w:t xml:space="preserve"> 0,33 и</w:t>
      </w:r>
      <w:r w:rsidR="00CB495F" w:rsidRPr="003A3B25">
        <w:rPr>
          <w:rFonts w:ascii="Times New Roman" w:hAnsi="Times New Roman" w:cs="Times New Roman"/>
          <w:color w:val="222222"/>
          <w:sz w:val="24"/>
          <w:szCs w:val="24"/>
          <w:shd w:val="clear" w:color="auto" w:fill="FFFFFF"/>
        </w:rPr>
        <w:t xml:space="preserve"> 0,37 ºС за 10 лет</w:t>
      </w:r>
      <w:r w:rsidRPr="003A3B25">
        <w:rPr>
          <w:rFonts w:ascii="Times New Roman" w:hAnsi="Times New Roman" w:cs="Times New Roman"/>
          <w:color w:val="222222"/>
          <w:sz w:val="24"/>
          <w:szCs w:val="24"/>
          <w:shd w:val="clear" w:color="auto" w:fill="FFFFFF"/>
        </w:rPr>
        <w:t>. Отмечается тренд на увеличение осадков за холодный период года (ноябрь-март) в бассейнах рек Нура (от 0,4% до 1,6%) и Есиль</w:t>
      </w:r>
      <w:r w:rsidR="00CB495F" w:rsidRPr="003A3B25">
        <w:rPr>
          <w:rFonts w:ascii="Times New Roman" w:hAnsi="Times New Roman" w:cs="Times New Roman"/>
          <w:color w:val="222222"/>
          <w:sz w:val="24"/>
          <w:szCs w:val="24"/>
          <w:shd w:val="clear" w:color="auto" w:fill="FFFFFF"/>
        </w:rPr>
        <w:t xml:space="preserve"> (от 0,7% до 1,6%)</w:t>
      </w:r>
      <w:r w:rsidRPr="003A3B25">
        <w:rPr>
          <w:rFonts w:ascii="Times New Roman" w:hAnsi="Times New Roman" w:cs="Times New Roman"/>
          <w:color w:val="222222"/>
          <w:sz w:val="24"/>
          <w:szCs w:val="24"/>
          <w:shd w:val="clear" w:color="auto" w:fill="FFFFFF"/>
        </w:rPr>
        <w:t>. Осадки зимнего сезона увеличиваются на 2,8 и 2,3 мм/10 лет для бассейнов рек Есиля и Нуры, соот</w:t>
      </w:r>
      <w:r w:rsidR="00CB495F" w:rsidRPr="003A3B25">
        <w:rPr>
          <w:rFonts w:ascii="Times New Roman" w:hAnsi="Times New Roman" w:cs="Times New Roman"/>
          <w:color w:val="222222"/>
          <w:sz w:val="24"/>
          <w:szCs w:val="24"/>
          <w:shd w:val="clear" w:color="auto" w:fill="FFFFFF"/>
        </w:rPr>
        <w:t>ветственно</w:t>
      </w:r>
      <w:r w:rsidRPr="003A3B25">
        <w:rPr>
          <w:rFonts w:ascii="Times New Roman" w:hAnsi="Times New Roman" w:cs="Times New Roman"/>
          <w:color w:val="222222"/>
          <w:sz w:val="24"/>
          <w:szCs w:val="24"/>
          <w:shd w:val="clear" w:color="auto" w:fill="FFFFFF"/>
        </w:rPr>
        <w:t xml:space="preserve"> </w:t>
      </w:r>
      <w:r w:rsidR="00A4181A" w:rsidRPr="003A3B25">
        <w:rPr>
          <w:rFonts w:ascii="Times New Roman" w:hAnsi="Times New Roman" w:cs="Times New Roman"/>
          <w:color w:val="222222"/>
          <w:sz w:val="24"/>
          <w:szCs w:val="24"/>
          <w:shd w:val="clear" w:color="auto" w:fill="FFFFFF"/>
        </w:rPr>
        <w:t>[</w:t>
      </w:r>
      <w:r w:rsidR="00472D91" w:rsidRPr="003A3B25">
        <w:rPr>
          <w:rFonts w:ascii="Times New Roman" w:hAnsi="Times New Roman" w:cs="Times New Roman"/>
          <w:color w:val="222222"/>
          <w:sz w:val="24"/>
          <w:szCs w:val="24"/>
          <w:shd w:val="clear" w:color="auto" w:fill="FFFFFF"/>
        </w:rPr>
        <w:t>2</w:t>
      </w:r>
      <w:r w:rsidR="003E6E3B" w:rsidRPr="003A3B25">
        <w:rPr>
          <w:rFonts w:ascii="Times New Roman" w:hAnsi="Times New Roman" w:cs="Times New Roman"/>
          <w:color w:val="222222"/>
          <w:sz w:val="24"/>
          <w:szCs w:val="24"/>
          <w:shd w:val="clear" w:color="auto" w:fill="FFFFFF"/>
        </w:rPr>
        <w:t>6</w:t>
      </w:r>
      <w:r w:rsidRPr="003A3B25">
        <w:rPr>
          <w:rFonts w:ascii="Times New Roman" w:hAnsi="Times New Roman" w:cs="Times New Roman"/>
          <w:color w:val="222222"/>
          <w:sz w:val="24"/>
          <w:szCs w:val="24"/>
          <w:shd w:val="clear" w:color="auto" w:fill="FFFFFF"/>
        </w:rPr>
        <w:t>].</w:t>
      </w:r>
    </w:p>
    <w:p w14:paraId="60688BEE" w14:textId="77777777" w:rsidR="00CB495F" w:rsidRPr="003A3B25" w:rsidRDefault="000D18D2" w:rsidP="002F20F4">
      <w:pPr>
        <w:tabs>
          <w:tab w:val="left" w:pos="709"/>
        </w:tabs>
        <w:spacing w:after="0" w:line="360" w:lineRule="auto"/>
        <w:ind w:firstLine="709"/>
        <w:jc w:val="both"/>
        <w:rPr>
          <w:rFonts w:ascii="Times New Roman" w:eastAsia="Times New Roman" w:hAnsi="Times New Roman" w:cs="Times New Roman"/>
          <w:color w:val="222222"/>
          <w:sz w:val="24"/>
          <w:szCs w:val="24"/>
        </w:rPr>
      </w:pPr>
      <w:r w:rsidRPr="003A3B25">
        <w:rPr>
          <w:rFonts w:ascii="Times New Roman" w:eastAsia="Times New Roman" w:hAnsi="Times New Roman" w:cs="Times New Roman"/>
          <w:color w:val="222222"/>
          <w:sz w:val="24"/>
          <w:szCs w:val="24"/>
          <w:lang w:val="kk-KZ"/>
        </w:rPr>
        <w:t xml:space="preserve">Кроме того, проведен анализ климатических изменений за период с </w:t>
      </w:r>
      <w:r w:rsidRPr="003A3B25">
        <w:rPr>
          <w:rFonts w:ascii="Times New Roman" w:eastAsia="Times New Roman" w:hAnsi="Times New Roman" w:cs="Times New Roman"/>
          <w:color w:val="222222"/>
          <w:sz w:val="24"/>
          <w:szCs w:val="24"/>
        </w:rPr>
        <w:t xml:space="preserve">1944 </w:t>
      </w:r>
      <w:r w:rsidRPr="003A3B25">
        <w:rPr>
          <w:rFonts w:ascii="Times New Roman" w:eastAsia="Times New Roman" w:hAnsi="Times New Roman" w:cs="Times New Roman"/>
          <w:color w:val="222222"/>
          <w:sz w:val="24"/>
          <w:szCs w:val="24"/>
          <w:cs/>
        </w:rPr>
        <w:t xml:space="preserve">по </w:t>
      </w:r>
      <w:r w:rsidRPr="003A3B25">
        <w:rPr>
          <w:rFonts w:ascii="Times New Roman" w:eastAsia="Times New Roman" w:hAnsi="Times New Roman" w:cs="Times New Roman"/>
          <w:color w:val="222222"/>
          <w:sz w:val="24"/>
          <w:szCs w:val="24"/>
        </w:rPr>
        <w:t>2018 годы</w:t>
      </w:r>
      <w:r w:rsidRPr="003A3B25">
        <w:rPr>
          <w:rFonts w:ascii="Times New Roman" w:eastAsia="Times New Roman" w:hAnsi="Times New Roman" w:cs="Times New Roman"/>
          <w:color w:val="222222"/>
          <w:sz w:val="24"/>
          <w:szCs w:val="24"/>
          <w:lang w:val="kk-KZ"/>
        </w:rPr>
        <w:t xml:space="preserve">, который свидетельствуют об </w:t>
      </w:r>
      <w:r w:rsidRPr="003A3B25">
        <w:rPr>
          <w:rFonts w:ascii="Times New Roman" w:eastAsia="Times New Roman" w:hAnsi="Times New Roman" w:cs="Times New Roman"/>
          <w:color w:val="222222"/>
          <w:sz w:val="24"/>
          <w:szCs w:val="24"/>
        </w:rPr>
        <w:t>увеличении</w:t>
      </w:r>
      <w:r w:rsidRPr="003A3B25">
        <w:rPr>
          <w:rFonts w:ascii="Times New Roman" w:eastAsia="Times New Roman" w:hAnsi="Times New Roman" w:cs="Times New Roman"/>
          <w:color w:val="222222"/>
          <w:sz w:val="24"/>
          <w:szCs w:val="24"/>
          <w:cs/>
        </w:rPr>
        <w:t xml:space="preserve"> </w:t>
      </w:r>
      <w:r w:rsidRPr="003A3B25">
        <w:rPr>
          <w:rFonts w:ascii="Times New Roman" w:eastAsia="Times New Roman" w:hAnsi="Times New Roman" w:cs="Times New Roman"/>
          <w:color w:val="222222"/>
          <w:sz w:val="24"/>
          <w:szCs w:val="24"/>
        </w:rPr>
        <w:t>годовых сумм осадков</w:t>
      </w:r>
      <w:r w:rsidRPr="003A3B25">
        <w:rPr>
          <w:rFonts w:ascii="Times New Roman" w:eastAsia="Times New Roman" w:hAnsi="Times New Roman" w:cs="Times New Roman"/>
          <w:color w:val="222222"/>
          <w:sz w:val="24"/>
          <w:szCs w:val="24"/>
          <w:cs/>
        </w:rPr>
        <w:t xml:space="preserve"> </w:t>
      </w:r>
      <w:r w:rsidRPr="003A3B25">
        <w:rPr>
          <w:rFonts w:ascii="Times New Roman" w:eastAsia="Times New Roman" w:hAnsi="Times New Roman" w:cs="Times New Roman"/>
          <w:color w:val="222222"/>
          <w:sz w:val="24"/>
          <w:szCs w:val="24"/>
          <w:lang w:val="kk-KZ"/>
        </w:rPr>
        <w:t xml:space="preserve">в пределах бассейна реки Есиль </w:t>
      </w:r>
      <w:r w:rsidRPr="003A3B25">
        <w:rPr>
          <w:rFonts w:ascii="Times New Roman" w:eastAsia="Times New Roman" w:hAnsi="Times New Roman" w:cs="Times New Roman"/>
          <w:color w:val="222222"/>
          <w:sz w:val="24"/>
          <w:szCs w:val="24"/>
          <w:cs/>
        </w:rPr>
        <w:t>(</w:t>
      </w:r>
      <w:r w:rsidR="005213CA" w:rsidRPr="003A3B25">
        <w:rPr>
          <w:rFonts w:ascii="Times New Roman" w:hAnsi="Times New Roman" w:cs="Times New Roman"/>
          <w:color w:val="222222"/>
          <w:sz w:val="24"/>
          <w:szCs w:val="24"/>
          <w:shd w:val="clear" w:color="auto" w:fill="FFFFFF"/>
        </w:rPr>
        <w:t>рисунок 5.1</w:t>
      </w:r>
      <w:r w:rsidRPr="003A3B25">
        <w:rPr>
          <w:rFonts w:ascii="Times New Roman" w:eastAsia="Times New Roman" w:hAnsi="Times New Roman" w:cs="Times New Roman"/>
          <w:color w:val="222222"/>
          <w:sz w:val="24"/>
          <w:szCs w:val="24"/>
          <w:cs/>
        </w:rPr>
        <w:t xml:space="preserve">). </w:t>
      </w:r>
      <w:r w:rsidR="00CB495F" w:rsidRPr="003A3B25">
        <w:rPr>
          <w:rFonts w:ascii="Times New Roman" w:eastAsia="Times New Roman" w:hAnsi="Times New Roman" w:cs="Times New Roman"/>
          <w:color w:val="222222"/>
          <w:sz w:val="24"/>
          <w:szCs w:val="24"/>
        </w:rPr>
        <w:t>По данным метеостанции г. Нур-Султан осадки увеличились в среднем с 300 до 350 мм</w:t>
      </w:r>
      <w:r w:rsidR="00CB495F" w:rsidRPr="003A3B25">
        <w:rPr>
          <w:rFonts w:ascii="Times New Roman" w:eastAsia="Times New Roman" w:hAnsi="Times New Roman" w:cs="Times New Roman"/>
          <w:color w:val="222222"/>
          <w:sz w:val="24"/>
          <w:szCs w:val="24"/>
          <w:cs/>
        </w:rPr>
        <w:t>/</w:t>
      </w:r>
      <w:r w:rsidR="00CB495F" w:rsidRPr="003A3B25">
        <w:rPr>
          <w:rFonts w:ascii="Times New Roman" w:eastAsia="Times New Roman" w:hAnsi="Times New Roman" w:cs="Times New Roman"/>
          <w:color w:val="222222"/>
          <w:sz w:val="24"/>
          <w:szCs w:val="24"/>
        </w:rPr>
        <w:t>год</w:t>
      </w:r>
      <w:r w:rsidR="00CB495F" w:rsidRPr="003A3B25">
        <w:rPr>
          <w:rFonts w:ascii="Times New Roman" w:eastAsia="Times New Roman" w:hAnsi="Times New Roman" w:cs="Times New Roman"/>
          <w:color w:val="222222"/>
          <w:sz w:val="24"/>
          <w:szCs w:val="24"/>
          <w:cs/>
        </w:rPr>
        <w:t>,</w:t>
      </w:r>
      <w:r w:rsidR="00CB495F" w:rsidRPr="003A3B25">
        <w:rPr>
          <w:rFonts w:ascii="Times New Roman" w:eastAsia="Times New Roman" w:hAnsi="Times New Roman" w:cs="Times New Roman"/>
          <w:color w:val="222222"/>
          <w:sz w:val="24"/>
          <w:szCs w:val="24"/>
          <w:cs/>
          <w:lang w:val="kk-KZ"/>
        </w:rPr>
        <w:t xml:space="preserve"> </w:t>
      </w:r>
      <w:r w:rsidR="00CB495F" w:rsidRPr="003A3B25">
        <w:rPr>
          <w:rFonts w:ascii="Times New Roman" w:eastAsia="Times New Roman" w:hAnsi="Times New Roman" w:cs="Times New Roman"/>
          <w:color w:val="222222"/>
          <w:sz w:val="24"/>
          <w:szCs w:val="24"/>
        </w:rPr>
        <w:t>вместе с осадками увеличилась и величина речного стока.</w:t>
      </w:r>
    </w:p>
    <w:p w14:paraId="25CD0AF2" w14:textId="77777777" w:rsidR="005213CA" w:rsidRPr="003A3B25" w:rsidRDefault="005213CA" w:rsidP="002F20F4">
      <w:pPr>
        <w:tabs>
          <w:tab w:val="left" w:pos="709"/>
        </w:tabs>
        <w:spacing w:after="0" w:line="360" w:lineRule="auto"/>
        <w:ind w:firstLine="709"/>
        <w:jc w:val="both"/>
        <w:rPr>
          <w:rFonts w:ascii="Times New Roman" w:eastAsia="Times New Roman" w:hAnsi="Times New Roman" w:cs="Times New Roman"/>
          <w:color w:val="222222"/>
          <w:sz w:val="24"/>
          <w:szCs w:val="24"/>
        </w:rPr>
      </w:pPr>
    </w:p>
    <w:p w14:paraId="4629B3D7" w14:textId="77777777" w:rsidR="000D18D2" w:rsidRPr="003A3B25" w:rsidRDefault="000D18D2" w:rsidP="000D18D2">
      <w:pPr>
        <w:tabs>
          <w:tab w:val="left" w:pos="1230"/>
        </w:tabs>
        <w:spacing w:after="0" w:line="360" w:lineRule="auto"/>
        <w:jc w:val="center"/>
        <w:rPr>
          <w:rFonts w:ascii="Times New Roman" w:eastAsia="Times New Roman" w:hAnsi="Times New Roman" w:cs="Times New Roman"/>
          <w:b/>
          <w:color w:val="000000"/>
          <w:sz w:val="24"/>
          <w:szCs w:val="24"/>
        </w:rPr>
      </w:pPr>
      <w:r w:rsidRPr="003A3B25">
        <w:rPr>
          <w:noProof/>
          <w:lang w:eastAsia="ru-RU"/>
        </w:rPr>
        <w:drawing>
          <wp:inline distT="0" distB="0" distL="0" distR="0" wp14:anchorId="78D217C5" wp14:editId="0FDA646B">
            <wp:extent cx="4779034" cy="2113471"/>
            <wp:effectExtent l="0" t="0" r="2540" b="1270"/>
            <wp:docPr id="15" name="Диаграмма 15">
              <a:extLst xmlns:a="http://schemas.openxmlformats.org/drawingml/2006/main">
                <a:ext uri="{FF2B5EF4-FFF2-40B4-BE49-F238E27FC236}">
                  <a16:creationId xmlns:a16="http://schemas.microsoft.com/office/drawing/2014/main" id="{0FC15536-7A01-D942-855D-AEAE3E4B41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8E51559" w14:textId="77777777" w:rsidR="000D18D2" w:rsidRPr="003A3B25" w:rsidRDefault="005213CA" w:rsidP="00906E54">
      <w:pPr>
        <w:tabs>
          <w:tab w:val="left" w:pos="1230"/>
        </w:tabs>
        <w:spacing w:after="0" w:line="240" w:lineRule="auto"/>
        <w:ind w:firstLine="567"/>
        <w:jc w:val="center"/>
        <w:rPr>
          <w:rFonts w:ascii="Times New Roman" w:eastAsia="Times New Roman" w:hAnsi="Times New Roman" w:cs="Times New Roman"/>
          <w:color w:val="000000"/>
          <w:sz w:val="24"/>
          <w:szCs w:val="24"/>
        </w:rPr>
      </w:pPr>
      <w:r w:rsidRPr="003A3B25">
        <w:rPr>
          <w:rFonts w:ascii="Times New Roman" w:hAnsi="Times New Roman" w:cs="Times New Roman"/>
          <w:color w:val="222222"/>
          <w:sz w:val="24"/>
          <w:szCs w:val="24"/>
          <w:shd w:val="clear" w:color="auto" w:fill="FFFFFF"/>
        </w:rPr>
        <w:t>Рисунок 5.1</w:t>
      </w:r>
      <w:r w:rsidR="000D18D2" w:rsidRPr="003A3B25">
        <w:rPr>
          <w:rFonts w:ascii="Times New Roman" w:eastAsia="Times New Roman" w:hAnsi="Times New Roman" w:cs="Times New Roman"/>
          <w:color w:val="000000"/>
          <w:sz w:val="24"/>
          <w:szCs w:val="24"/>
          <w:cs/>
        </w:rPr>
        <w:t xml:space="preserve"> – Многолетний график хода среднегодовых расходов р. Есиль и </w:t>
      </w:r>
      <w:r w:rsidR="000D18D2" w:rsidRPr="003A3B25">
        <w:rPr>
          <w:rFonts w:ascii="Times New Roman" w:eastAsia="Times New Roman" w:hAnsi="Times New Roman" w:cs="Times New Roman"/>
          <w:sz w:val="24"/>
          <w:szCs w:val="24"/>
          <w:cs/>
        </w:rPr>
        <w:t>годовых сумм осадков</w:t>
      </w:r>
      <w:r w:rsidR="000D18D2" w:rsidRPr="003A3B25">
        <w:rPr>
          <w:rFonts w:ascii="Times New Roman" w:eastAsia="Times New Roman" w:hAnsi="Times New Roman" w:cs="Times New Roman"/>
          <w:color w:val="000000"/>
          <w:sz w:val="24"/>
          <w:szCs w:val="24"/>
          <w:cs/>
        </w:rPr>
        <w:t xml:space="preserve">:  </w:t>
      </w:r>
      <w:r w:rsidR="000D18D2" w:rsidRPr="003A3B25">
        <w:rPr>
          <w:rFonts w:ascii="Times New Roman" w:eastAsia="Times New Roman" w:hAnsi="Times New Roman" w:cs="Times New Roman"/>
          <w:color w:val="000000"/>
          <w:sz w:val="24"/>
          <w:szCs w:val="24"/>
        </w:rPr>
        <w:t>расход по</w:t>
      </w:r>
      <w:r w:rsidR="000D18D2" w:rsidRPr="003A3B25">
        <w:rPr>
          <w:rFonts w:ascii="Times New Roman" w:eastAsia="Times New Roman" w:hAnsi="Times New Roman" w:cs="Times New Roman"/>
          <w:color w:val="000000"/>
          <w:sz w:val="24"/>
          <w:szCs w:val="24"/>
          <w:cs/>
        </w:rPr>
        <w:t xml:space="preserve"> </w:t>
      </w:r>
      <w:r w:rsidR="000D18D2" w:rsidRPr="003A3B25">
        <w:rPr>
          <w:rFonts w:ascii="Times New Roman" w:eastAsia="Times New Roman" w:hAnsi="Times New Roman" w:cs="Times New Roman"/>
          <w:color w:val="000000"/>
          <w:sz w:val="24"/>
          <w:szCs w:val="24"/>
        </w:rPr>
        <w:t>гидропосту</w:t>
      </w:r>
      <w:r w:rsidR="000D18D2" w:rsidRPr="003A3B25">
        <w:rPr>
          <w:rFonts w:ascii="Times New Roman" w:eastAsia="Times New Roman" w:hAnsi="Times New Roman" w:cs="Times New Roman"/>
          <w:color w:val="000000"/>
          <w:sz w:val="24"/>
          <w:szCs w:val="24"/>
          <w:cs/>
        </w:rPr>
        <w:t xml:space="preserve"> </w:t>
      </w:r>
      <w:r w:rsidR="000D18D2" w:rsidRPr="003A3B25">
        <w:rPr>
          <w:rFonts w:ascii="Times New Roman" w:eastAsia="Times New Roman" w:hAnsi="Times New Roman" w:cs="Times New Roman"/>
          <w:color w:val="000000"/>
          <w:sz w:val="24"/>
          <w:szCs w:val="24"/>
        </w:rPr>
        <w:t>с</w:t>
      </w:r>
      <w:r w:rsidR="000D18D2" w:rsidRPr="003A3B25">
        <w:rPr>
          <w:rFonts w:ascii="Times New Roman" w:eastAsia="Times New Roman" w:hAnsi="Times New Roman" w:cs="Times New Roman"/>
          <w:color w:val="000000"/>
          <w:sz w:val="24"/>
          <w:szCs w:val="24"/>
          <w:cs/>
        </w:rPr>
        <w:t xml:space="preserve">. </w:t>
      </w:r>
      <w:r w:rsidR="000D18D2" w:rsidRPr="003A3B25">
        <w:rPr>
          <w:rFonts w:ascii="Times New Roman" w:eastAsia="Times New Roman" w:hAnsi="Times New Roman" w:cs="Times New Roman"/>
          <w:color w:val="000000"/>
          <w:sz w:val="24"/>
          <w:szCs w:val="24"/>
        </w:rPr>
        <w:t>Турген, осадки по метеостанции г. Нур-Султан</w:t>
      </w:r>
    </w:p>
    <w:p w14:paraId="1770D3CC" w14:textId="77777777" w:rsidR="003E32FF" w:rsidRPr="003A3B25" w:rsidRDefault="00CB495F" w:rsidP="003E32FF">
      <w:pPr>
        <w:tabs>
          <w:tab w:val="left" w:pos="709"/>
        </w:tabs>
        <w:spacing w:after="0" w:line="360" w:lineRule="auto"/>
        <w:ind w:firstLine="567"/>
        <w:jc w:val="both"/>
        <w:rPr>
          <w:rFonts w:ascii="Times New Roman" w:eastAsia="Times New Roman" w:hAnsi="Times New Roman" w:cs="Times New Roman"/>
          <w:color w:val="222222"/>
          <w:sz w:val="24"/>
          <w:szCs w:val="24"/>
        </w:rPr>
      </w:pPr>
      <w:r w:rsidRPr="003A3B25">
        <w:rPr>
          <w:rFonts w:ascii="Times New Roman" w:eastAsia="Times New Roman" w:hAnsi="Times New Roman" w:cs="Times New Roman"/>
          <w:color w:val="222222"/>
          <w:sz w:val="24"/>
          <w:szCs w:val="24"/>
        </w:rPr>
        <w:t xml:space="preserve"> </w:t>
      </w:r>
    </w:p>
    <w:p w14:paraId="5E79F221" w14:textId="77777777" w:rsidR="00CB495F" w:rsidRPr="003A3B25" w:rsidRDefault="00CB495F" w:rsidP="003E32FF">
      <w:pPr>
        <w:tabs>
          <w:tab w:val="left" w:pos="709"/>
        </w:tabs>
        <w:spacing w:after="0" w:line="360" w:lineRule="auto"/>
        <w:ind w:firstLine="567"/>
        <w:jc w:val="both"/>
        <w:rPr>
          <w:rFonts w:ascii="Times New Roman" w:eastAsia="Times New Roman" w:hAnsi="Times New Roman" w:cs="Times New Roman"/>
          <w:color w:val="222222"/>
          <w:sz w:val="24"/>
          <w:szCs w:val="24"/>
        </w:rPr>
      </w:pPr>
      <w:r w:rsidRPr="003A3B25">
        <w:rPr>
          <w:rFonts w:ascii="Times New Roman" w:eastAsia="Times New Roman" w:hAnsi="Times New Roman" w:cs="Times New Roman"/>
          <w:color w:val="000000"/>
          <w:sz w:val="24"/>
          <w:szCs w:val="24"/>
        </w:rPr>
        <w:t>Проведена оценка влияния климатических факторов для верховья реки Есиль по условно</w:t>
      </w:r>
      <w:r w:rsidRPr="003A3B25">
        <w:rPr>
          <w:rFonts w:ascii="Times New Roman" w:eastAsia="Times New Roman" w:hAnsi="Times New Roman" w:cs="Times New Roman"/>
          <w:color w:val="000000"/>
          <w:sz w:val="24"/>
          <w:szCs w:val="24"/>
          <w:cs/>
        </w:rPr>
        <w:t>-</w:t>
      </w:r>
      <w:r w:rsidRPr="003A3B25">
        <w:rPr>
          <w:rFonts w:ascii="Times New Roman" w:eastAsia="Times New Roman" w:hAnsi="Times New Roman" w:cs="Times New Roman"/>
          <w:color w:val="000000"/>
          <w:sz w:val="24"/>
          <w:szCs w:val="24"/>
        </w:rPr>
        <w:t>естественному гидропосту с</w:t>
      </w:r>
      <w:r w:rsidRPr="003A3B25">
        <w:rPr>
          <w:rFonts w:ascii="Times New Roman" w:eastAsia="Times New Roman" w:hAnsi="Times New Roman" w:cs="Times New Roman"/>
          <w:color w:val="000000"/>
          <w:sz w:val="24"/>
          <w:szCs w:val="24"/>
          <w:cs/>
        </w:rPr>
        <w:t xml:space="preserve">. </w:t>
      </w:r>
      <w:r w:rsidRPr="003A3B25">
        <w:rPr>
          <w:rFonts w:ascii="Times New Roman" w:eastAsia="Times New Roman" w:hAnsi="Times New Roman" w:cs="Times New Roman"/>
          <w:color w:val="000000"/>
          <w:sz w:val="24"/>
          <w:szCs w:val="24"/>
        </w:rPr>
        <w:t xml:space="preserve">Турген </w:t>
      </w:r>
      <w:r w:rsidRPr="003A3B25">
        <w:rPr>
          <w:rFonts w:ascii="Times New Roman" w:eastAsia="Times New Roman" w:hAnsi="Times New Roman" w:cs="Times New Roman"/>
          <w:color w:val="222222"/>
          <w:sz w:val="24"/>
          <w:szCs w:val="24"/>
        </w:rPr>
        <w:t>за период с 1975</w:t>
      </w:r>
      <w:r w:rsidRPr="003A3B25">
        <w:rPr>
          <w:rFonts w:ascii="Times New Roman" w:eastAsia="Times New Roman" w:hAnsi="Times New Roman" w:cs="Times New Roman"/>
          <w:color w:val="222222"/>
          <w:sz w:val="24"/>
          <w:szCs w:val="24"/>
          <w:cs/>
        </w:rPr>
        <w:t xml:space="preserve"> по </w:t>
      </w:r>
      <w:r w:rsidRPr="003A3B25">
        <w:rPr>
          <w:rFonts w:ascii="Times New Roman" w:eastAsia="Times New Roman" w:hAnsi="Times New Roman" w:cs="Times New Roman"/>
          <w:color w:val="222222"/>
          <w:sz w:val="24"/>
          <w:szCs w:val="24"/>
        </w:rPr>
        <w:t>2018 годы. Прослеживается связь объемов стока половодья по гидропосту с</w:t>
      </w:r>
      <w:r w:rsidRPr="003A3B25">
        <w:rPr>
          <w:rFonts w:ascii="Times New Roman" w:eastAsia="Times New Roman" w:hAnsi="Times New Roman" w:cs="Times New Roman"/>
          <w:color w:val="222222"/>
          <w:sz w:val="24"/>
          <w:szCs w:val="24"/>
          <w:cs/>
        </w:rPr>
        <w:t xml:space="preserve">. </w:t>
      </w:r>
      <w:r w:rsidRPr="003A3B25">
        <w:rPr>
          <w:rFonts w:ascii="Times New Roman" w:eastAsia="Times New Roman" w:hAnsi="Times New Roman" w:cs="Times New Roman"/>
          <w:color w:val="222222"/>
          <w:sz w:val="24"/>
          <w:szCs w:val="24"/>
        </w:rPr>
        <w:t>Турген</w:t>
      </w:r>
      <w:r w:rsidRPr="003A3B25">
        <w:rPr>
          <w:rFonts w:ascii="Times New Roman" w:eastAsia="Times New Roman" w:hAnsi="Times New Roman" w:cs="Times New Roman"/>
          <w:color w:val="222222"/>
          <w:sz w:val="24"/>
          <w:szCs w:val="24"/>
          <w:cs/>
        </w:rPr>
        <w:t xml:space="preserve"> </w:t>
      </w:r>
      <w:r w:rsidRPr="003A3B25">
        <w:rPr>
          <w:rFonts w:ascii="Times New Roman" w:eastAsia="Times New Roman" w:hAnsi="Times New Roman" w:cs="Times New Roman"/>
          <w:color w:val="222222"/>
          <w:sz w:val="24"/>
          <w:szCs w:val="24"/>
        </w:rPr>
        <w:t>и осадков за холодный период года по метеостанции г. Нур-Султан.</w:t>
      </w:r>
    </w:p>
    <w:p w14:paraId="074ABE99" w14:textId="77777777" w:rsidR="000D18D2" w:rsidRPr="003A3B25" w:rsidRDefault="000D18D2" w:rsidP="002F20F4">
      <w:pPr>
        <w:spacing w:after="0" w:line="360" w:lineRule="auto"/>
        <w:ind w:firstLine="709"/>
        <w:jc w:val="both"/>
        <w:rPr>
          <w:rFonts w:ascii="Times New Roman" w:eastAsia="Times New Roman" w:hAnsi="Times New Roman" w:cs="Times New Roman"/>
          <w:color w:val="222222"/>
          <w:sz w:val="24"/>
          <w:szCs w:val="24"/>
        </w:rPr>
      </w:pPr>
      <w:r w:rsidRPr="003A3B25">
        <w:rPr>
          <w:rFonts w:ascii="Times New Roman" w:eastAsia="Times New Roman" w:hAnsi="Times New Roman" w:cs="Times New Roman"/>
          <w:color w:val="222222"/>
          <w:sz w:val="24"/>
          <w:szCs w:val="24"/>
        </w:rPr>
        <w:t xml:space="preserve">Следует отметить, что в отдельные годы связь стока с осадками снижается под воздействием других факторов. Повышенный объем стока при незначительном количестве осадков может произойти за счет поступления дополнительных объемов из расположенных выше степных озер, которые в отдельные годы могут переполняться и спускать воду в реку Есиль. Фактором, снижающим объем поступления весеннего стока в реку, может служить низкая влажность почв бассейна, когда талые воды расходуются на увлажнение и инфильтрацию, а также накапливаются в многочисленных замкнутых понижениях.   </w:t>
      </w:r>
    </w:p>
    <w:p w14:paraId="597EA88E" w14:textId="77777777" w:rsidR="000D18D2" w:rsidRPr="003A3B25" w:rsidRDefault="000D18D2" w:rsidP="002F20F4">
      <w:pPr>
        <w:pStyle w:val="ab"/>
        <w:tabs>
          <w:tab w:val="left" w:pos="324"/>
        </w:tabs>
        <w:spacing w:line="360" w:lineRule="auto"/>
        <w:ind w:left="0" w:firstLine="709"/>
        <w:jc w:val="both"/>
        <w:rPr>
          <w:rFonts w:ascii="Times New Roman" w:hAnsi="Times New Roman" w:cs="Times New Roman"/>
          <w:color w:val="222222"/>
          <w:sz w:val="24"/>
          <w:szCs w:val="24"/>
          <w:shd w:val="clear" w:color="auto" w:fill="FFFFFF"/>
        </w:rPr>
      </w:pPr>
      <w:r w:rsidRPr="003A3B25">
        <w:rPr>
          <w:rFonts w:ascii="Times New Roman" w:hAnsi="Times New Roman" w:cs="Times New Roman"/>
          <w:sz w:val="24"/>
          <w:szCs w:val="24"/>
        </w:rPr>
        <w:t xml:space="preserve"> Влияние антропогенных факторов на гидрологические параметры рек Есиль и Нура</w:t>
      </w:r>
      <w:r w:rsidR="00CB495F" w:rsidRPr="003A3B25">
        <w:rPr>
          <w:rFonts w:ascii="Times New Roman" w:hAnsi="Times New Roman" w:cs="Times New Roman"/>
          <w:sz w:val="24"/>
          <w:szCs w:val="24"/>
        </w:rPr>
        <w:t xml:space="preserve">. </w:t>
      </w:r>
      <w:r w:rsidRPr="003A3B25">
        <w:rPr>
          <w:rFonts w:ascii="Times New Roman" w:hAnsi="Times New Roman" w:cs="Times New Roman"/>
          <w:sz w:val="24"/>
          <w:szCs w:val="24"/>
          <w:lang w:val="kk-KZ"/>
        </w:rPr>
        <w:t xml:space="preserve">Согласно Генеральной схеме комплексного использования и охраны водных ресурсов </w:t>
      </w:r>
      <w:r w:rsidRPr="003A3B25">
        <w:rPr>
          <w:rFonts w:ascii="Times New Roman" w:hAnsi="Times New Roman" w:cs="Times New Roman"/>
          <w:sz w:val="24"/>
          <w:szCs w:val="24"/>
        </w:rPr>
        <w:t xml:space="preserve">р. Есиль регулируется Есильской бассейновой инспекцией </w:t>
      </w:r>
      <w:r w:rsidR="00A4181A" w:rsidRPr="003A3B25">
        <w:rPr>
          <w:rFonts w:ascii="Times New Roman" w:hAnsi="Times New Roman" w:cs="Times New Roman"/>
          <w:sz w:val="24"/>
          <w:szCs w:val="24"/>
        </w:rPr>
        <w:t>[</w:t>
      </w:r>
      <w:r w:rsidR="00472D91" w:rsidRPr="003A3B25">
        <w:rPr>
          <w:rFonts w:ascii="Times New Roman" w:hAnsi="Times New Roman" w:cs="Times New Roman"/>
          <w:sz w:val="24"/>
          <w:szCs w:val="24"/>
        </w:rPr>
        <w:t>2</w:t>
      </w:r>
      <w:r w:rsidR="003E6E3B" w:rsidRPr="003A3B25">
        <w:rPr>
          <w:rFonts w:ascii="Times New Roman" w:hAnsi="Times New Roman" w:cs="Times New Roman"/>
          <w:sz w:val="24"/>
          <w:szCs w:val="24"/>
        </w:rPr>
        <w:t>7</w:t>
      </w:r>
      <w:r w:rsidRPr="003A3B25">
        <w:rPr>
          <w:rFonts w:ascii="Times New Roman" w:hAnsi="Times New Roman" w:cs="Times New Roman"/>
          <w:sz w:val="24"/>
          <w:szCs w:val="24"/>
        </w:rPr>
        <w:t>]. В пределах Казахстана на р. Есиль расположено 17 гидрологических постов национальной гидрометеорологической службы «Казгидромет».</w:t>
      </w:r>
      <w:r w:rsidRPr="003A3B25">
        <w:rPr>
          <w:rFonts w:ascii="Times New Roman" w:hAnsi="Times New Roman" w:cs="Times New Roman"/>
          <w:sz w:val="24"/>
          <w:szCs w:val="24"/>
          <w:lang w:val="kk-KZ"/>
        </w:rPr>
        <w:t xml:space="preserve"> В бассейне р</w:t>
      </w:r>
      <w:r w:rsidRPr="003A3B25">
        <w:rPr>
          <w:rFonts w:ascii="Times New Roman" w:hAnsi="Times New Roman" w:cs="Times New Roman"/>
          <w:sz w:val="24"/>
          <w:szCs w:val="24"/>
        </w:rPr>
        <w:t>. Есиль насчитывается 45 водохранилищ, общей полезной ёмкостью 1583,5 млн. м</w:t>
      </w:r>
      <w:r w:rsidRPr="003A3B25">
        <w:rPr>
          <w:rFonts w:ascii="Times New Roman" w:hAnsi="Times New Roman" w:cs="Times New Roman"/>
          <w:sz w:val="24"/>
          <w:szCs w:val="24"/>
          <w:vertAlign w:val="superscript"/>
        </w:rPr>
        <w:t>3</w:t>
      </w:r>
      <w:r w:rsidRPr="003A3B25">
        <w:rPr>
          <w:rFonts w:ascii="Times New Roman" w:hAnsi="Times New Roman" w:cs="Times New Roman"/>
          <w:sz w:val="24"/>
          <w:szCs w:val="24"/>
        </w:rPr>
        <w:t xml:space="preserve"> и площадью водного зеркала 311,95 км</w:t>
      </w:r>
      <w:r w:rsidRPr="003A3B25">
        <w:rPr>
          <w:rFonts w:ascii="Times New Roman" w:hAnsi="Times New Roman" w:cs="Times New Roman"/>
          <w:sz w:val="24"/>
          <w:szCs w:val="24"/>
          <w:vertAlign w:val="superscript"/>
        </w:rPr>
        <w:t>2</w:t>
      </w:r>
      <w:r w:rsidRPr="003A3B25">
        <w:rPr>
          <w:rFonts w:ascii="Times New Roman" w:hAnsi="Times New Roman" w:cs="Times New Roman"/>
          <w:sz w:val="24"/>
          <w:szCs w:val="24"/>
        </w:rPr>
        <w:t xml:space="preserve"> </w:t>
      </w:r>
      <w:r w:rsidR="00A4181A" w:rsidRPr="003A3B25">
        <w:rPr>
          <w:rFonts w:ascii="Times New Roman" w:hAnsi="Times New Roman" w:cs="Times New Roman"/>
          <w:sz w:val="24"/>
          <w:szCs w:val="24"/>
        </w:rPr>
        <w:t>[</w:t>
      </w:r>
      <w:r w:rsidR="00472D91" w:rsidRPr="003A3B25">
        <w:rPr>
          <w:rFonts w:ascii="Times New Roman" w:hAnsi="Times New Roman" w:cs="Times New Roman"/>
          <w:sz w:val="24"/>
          <w:szCs w:val="24"/>
        </w:rPr>
        <w:t>2</w:t>
      </w:r>
      <w:r w:rsidR="003E6E3B" w:rsidRPr="003A3B25">
        <w:rPr>
          <w:rFonts w:ascii="Times New Roman" w:hAnsi="Times New Roman" w:cs="Times New Roman"/>
          <w:sz w:val="24"/>
          <w:szCs w:val="24"/>
        </w:rPr>
        <w:t>8</w:t>
      </w:r>
      <w:r w:rsidRPr="003A3B25">
        <w:rPr>
          <w:rFonts w:ascii="Times New Roman" w:hAnsi="Times New Roman" w:cs="Times New Roman"/>
          <w:sz w:val="24"/>
          <w:szCs w:val="24"/>
        </w:rPr>
        <w:t>]. Из них н</w:t>
      </w:r>
      <w:r w:rsidRPr="003A3B25">
        <w:rPr>
          <w:rFonts w:ascii="Times New Roman" w:hAnsi="Times New Roman" w:cs="Times New Roman"/>
          <w:color w:val="222222"/>
          <w:sz w:val="24"/>
          <w:szCs w:val="24"/>
          <w:shd w:val="clear" w:color="auto" w:fill="FFFFFF"/>
        </w:rPr>
        <w:t>а р. Есиль расположено 6 водохранилищ общим объемом 1132,3 млн.м</w:t>
      </w:r>
      <w:r w:rsidRPr="003A3B25">
        <w:rPr>
          <w:rFonts w:ascii="Times New Roman" w:hAnsi="Times New Roman" w:cs="Times New Roman"/>
          <w:color w:val="222222"/>
          <w:sz w:val="24"/>
          <w:szCs w:val="24"/>
          <w:shd w:val="clear" w:color="auto" w:fill="FFFFFF"/>
          <w:vertAlign w:val="superscript"/>
        </w:rPr>
        <w:t xml:space="preserve">3 </w:t>
      </w:r>
      <w:r w:rsidR="00A4181A" w:rsidRPr="003A3B25">
        <w:rPr>
          <w:rFonts w:ascii="Times New Roman" w:hAnsi="Times New Roman" w:cs="Times New Roman"/>
          <w:color w:val="222222"/>
          <w:sz w:val="24"/>
          <w:szCs w:val="24"/>
          <w:shd w:val="clear" w:color="auto" w:fill="FFFFFF"/>
        </w:rPr>
        <w:t>[</w:t>
      </w:r>
      <w:r w:rsidR="00472D91" w:rsidRPr="003A3B25">
        <w:rPr>
          <w:rFonts w:ascii="Times New Roman" w:hAnsi="Times New Roman" w:cs="Times New Roman"/>
          <w:color w:val="222222"/>
          <w:sz w:val="24"/>
          <w:szCs w:val="24"/>
          <w:shd w:val="clear" w:color="auto" w:fill="FFFFFF"/>
        </w:rPr>
        <w:t>2</w:t>
      </w:r>
      <w:r w:rsidR="003E6E3B" w:rsidRPr="003A3B25">
        <w:rPr>
          <w:rFonts w:ascii="Times New Roman" w:hAnsi="Times New Roman" w:cs="Times New Roman"/>
          <w:color w:val="222222"/>
          <w:sz w:val="24"/>
          <w:szCs w:val="24"/>
          <w:shd w:val="clear" w:color="auto" w:fill="FFFFFF"/>
        </w:rPr>
        <w:t>9</w:t>
      </w:r>
      <w:r w:rsidRPr="003A3B25">
        <w:rPr>
          <w:rFonts w:ascii="Times New Roman" w:hAnsi="Times New Roman" w:cs="Times New Roman"/>
          <w:color w:val="222222"/>
          <w:sz w:val="24"/>
          <w:szCs w:val="24"/>
          <w:shd w:val="clear" w:color="auto" w:fill="FFFFFF"/>
        </w:rPr>
        <w:t>]. Многолетнее глубокое регулирование стока р. Есиль осуществляется двумя водохранилищами. С 1969 г регулируется Сергеевским водохранилищем, расположенным в ≈800 км ниже по течению от г. Астаны (W</w:t>
      </w:r>
      <w:r w:rsidRPr="003A3B25">
        <w:rPr>
          <w:rFonts w:ascii="Times New Roman" w:hAnsi="Times New Roman" w:cs="Times New Roman"/>
          <w:color w:val="222222"/>
          <w:sz w:val="24"/>
          <w:szCs w:val="24"/>
          <w:shd w:val="clear" w:color="auto" w:fill="FFFFFF"/>
          <w:vertAlign w:val="subscript"/>
        </w:rPr>
        <w:t>полез</w:t>
      </w:r>
      <w:r w:rsidRPr="003A3B25">
        <w:rPr>
          <w:rFonts w:ascii="Times New Roman" w:hAnsi="Times New Roman" w:cs="Times New Roman"/>
          <w:color w:val="222222"/>
          <w:sz w:val="24"/>
          <w:szCs w:val="24"/>
          <w:shd w:val="clear" w:color="auto" w:fill="FFFFFF"/>
        </w:rPr>
        <w:t xml:space="preserve"> =635 млн. 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 А с 1970 г. Астанинским (Вячеславским) водохранилищем, расположенным в 84 км выше по течению от «г. Астаны» (W</w:t>
      </w:r>
      <w:r w:rsidRPr="003A3B25">
        <w:rPr>
          <w:rFonts w:ascii="Times New Roman" w:hAnsi="Times New Roman" w:cs="Times New Roman"/>
          <w:color w:val="222222"/>
          <w:sz w:val="24"/>
          <w:szCs w:val="24"/>
          <w:shd w:val="clear" w:color="auto" w:fill="FFFFFF"/>
          <w:vertAlign w:val="subscript"/>
        </w:rPr>
        <w:t>полез</w:t>
      </w:r>
      <w:r w:rsidRPr="003A3B25">
        <w:rPr>
          <w:rFonts w:ascii="Times New Roman" w:hAnsi="Times New Roman" w:cs="Times New Roman"/>
          <w:color w:val="222222"/>
          <w:sz w:val="24"/>
          <w:szCs w:val="24"/>
          <w:shd w:val="clear" w:color="auto" w:fill="FFFFFF"/>
        </w:rPr>
        <w:t xml:space="preserve"> =375,4 млн. 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 xml:space="preserve">).  После ввода в эксплуатацию этих водохранилищ половодье стало более растянутым. Максимальные расходы весеннего половодья снизились, а меженные – выросли </w:t>
      </w:r>
      <w:r w:rsidR="00472D91" w:rsidRPr="003A3B25">
        <w:rPr>
          <w:rFonts w:ascii="Times New Roman" w:hAnsi="Times New Roman" w:cs="Times New Roman"/>
          <w:color w:val="222222"/>
          <w:sz w:val="24"/>
          <w:szCs w:val="24"/>
          <w:shd w:val="clear" w:color="auto" w:fill="FFFFFF"/>
        </w:rPr>
        <w:t>[</w:t>
      </w:r>
      <w:r w:rsidR="003E6E3B" w:rsidRPr="003A3B25">
        <w:rPr>
          <w:rFonts w:ascii="Times New Roman" w:hAnsi="Times New Roman" w:cs="Times New Roman"/>
          <w:color w:val="222222"/>
          <w:sz w:val="24"/>
          <w:szCs w:val="24"/>
          <w:shd w:val="clear" w:color="auto" w:fill="FFFFFF"/>
        </w:rPr>
        <w:t>30</w:t>
      </w:r>
      <w:r w:rsidRPr="003A3B25">
        <w:rPr>
          <w:rFonts w:ascii="Times New Roman" w:hAnsi="Times New Roman" w:cs="Times New Roman"/>
          <w:color w:val="222222"/>
          <w:sz w:val="24"/>
          <w:szCs w:val="24"/>
          <w:shd w:val="clear" w:color="auto" w:fill="FFFFFF"/>
        </w:rPr>
        <w:t xml:space="preserve">]. Около 8% от среднемноголетнего объема стока используется в хозяйственных целях, из них 50% - забор на коммунальные нужды, по 20% всего забора уходит на промышленность и лиманное орошение </w:t>
      </w:r>
      <w:r w:rsidR="00A4181A" w:rsidRPr="003A3B25">
        <w:rPr>
          <w:rFonts w:ascii="Times New Roman" w:hAnsi="Times New Roman" w:cs="Times New Roman"/>
          <w:color w:val="222222"/>
          <w:sz w:val="24"/>
          <w:szCs w:val="24"/>
          <w:shd w:val="clear" w:color="auto" w:fill="FFFFFF"/>
        </w:rPr>
        <w:t>[</w:t>
      </w:r>
      <w:r w:rsidR="00472D91" w:rsidRPr="003A3B25">
        <w:rPr>
          <w:rFonts w:ascii="Times New Roman" w:hAnsi="Times New Roman" w:cs="Times New Roman"/>
          <w:color w:val="222222"/>
          <w:sz w:val="24"/>
          <w:szCs w:val="24"/>
          <w:shd w:val="clear" w:color="auto" w:fill="FFFFFF"/>
        </w:rPr>
        <w:t>3</w:t>
      </w:r>
      <w:r w:rsidR="003E6E3B" w:rsidRPr="003A3B25">
        <w:rPr>
          <w:rFonts w:ascii="Times New Roman" w:hAnsi="Times New Roman" w:cs="Times New Roman"/>
          <w:color w:val="222222"/>
          <w:sz w:val="24"/>
          <w:szCs w:val="24"/>
          <w:shd w:val="clear" w:color="auto" w:fill="FFFFFF"/>
        </w:rPr>
        <w:t>1</w:t>
      </w:r>
      <w:r w:rsidRPr="003A3B25">
        <w:rPr>
          <w:rFonts w:ascii="Times New Roman" w:hAnsi="Times New Roman" w:cs="Times New Roman"/>
          <w:color w:val="222222"/>
          <w:sz w:val="24"/>
          <w:szCs w:val="24"/>
          <w:shd w:val="clear" w:color="auto" w:fill="FFFFFF"/>
        </w:rPr>
        <w:t>]. В пределах пригородной зоны г. Нур-Султан в 2010 году построена Защитная дамба по р. Есиль для аккумуляции паводкового стока объемом 450 млн.м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 xml:space="preserve"> и организованного выпуска паводковых вод в городское русло реки [</w:t>
      </w:r>
      <w:r w:rsidR="00472D91" w:rsidRPr="003A3B25">
        <w:rPr>
          <w:rFonts w:ascii="Times New Roman" w:hAnsi="Times New Roman" w:cs="Times New Roman"/>
          <w:color w:val="222222"/>
          <w:sz w:val="24"/>
          <w:szCs w:val="24"/>
          <w:shd w:val="clear" w:color="auto" w:fill="FFFFFF"/>
        </w:rPr>
        <w:t>3</w:t>
      </w:r>
      <w:r w:rsidR="003E6E3B" w:rsidRPr="003A3B25">
        <w:rPr>
          <w:rFonts w:ascii="Times New Roman" w:hAnsi="Times New Roman" w:cs="Times New Roman"/>
          <w:color w:val="222222"/>
          <w:sz w:val="24"/>
          <w:szCs w:val="24"/>
          <w:shd w:val="clear" w:color="auto" w:fill="FFFFFF"/>
        </w:rPr>
        <w:t>2</w:t>
      </w:r>
      <w:r w:rsidRPr="003A3B25">
        <w:rPr>
          <w:rFonts w:ascii="Times New Roman" w:hAnsi="Times New Roman" w:cs="Times New Roman"/>
          <w:color w:val="222222"/>
          <w:sz w:val="24"/>
          <w:szCs w:val="24"/>
          <w:shd w:val="clear" w:color="auto" w:fill="FFFFFF"/>
        </w:rPr>
        <w:t xml:space="preserve">].  </w:t>
      </w:r>
    </w:p>
    <w:p w14:paraId="6B153988" w14:textId="77777777" w:rsidR="000D18D2" w:rsidRPr="003A3B25" w:rsidRDefault="000D18D2" w:rsidP="002F20F4">
      <w:pPr>
        <w:spacing w:after="0" w:line="360" w:lineRule="auto"/>
        <w:ind w:firstLine="709"/>
        <w:jc w:val="both"/>
        <w:rPr>
          <w:rFonts w:ascii="Times New Roman" w:hAnsi="Times New Roman" w:cs="Times New Roman"/>
          <w:color w:val="222222"/>
          <w:sz w:val="24"/>
          <w:szCs w:val="24"/>
          <w:shd w:val="clear" w:color="auto" w:fill="FFFFFF"/>
        </w:rPr>
      </w:pPr>
      <w:r w:rsidRPr="003A3B25">
        <w:rPr>
          <w:rFonts w:ascii="Times New Roman" w:hAnsi="Times New Roman" w:cs="Times New Roman"/>
          <w:color w:val="222222"/>
          <w:sz w:val="24"/>
          <w:szCs w:val="24"/>
          <w:shd w:val="clear" w:color="auto" w:fill="FFFFFF"/>
        </w:rPr>
        <w:t xml:space="preserve">Река Нура регулируется Нура-Сарысуской бассейновой инспекцией </w:t>
      </w:r>
      <w:r w:rsidR="00A4181A" w:rsidRPr="003A3B25">
        <w:rPr>
          <w:rFonts w:ascii="Times New Roman" w:hAnsi="Times New Roman" w:cs="Times New Roman"/>
          <w:sz w:val="24"/>
          <w:szCs w:val="24"/>
        </w:rPr>
        <w:t>[</w:t>
      </w:r>
      <w:r w:rsidR="00472D91" w:rsidRPr="003A3B25">
        <w:rPr>
          <w:rFonts w:ascii="Times New Roman" w:hAnsi="Times New Roman" w:cs="Times New Roman"/>
          <w:sz w:val="24"/>
          <w:szCs w:val="24"/>
        </w:rPr>
        <w:t>2</w:t>
      </w:r>
      <w:r w:rsidR="003E6E3B" w:rsidRPr="003A3B25">
        <w:rPr>
          <w:rFonts w:ascii="Times New Roman" w:hAnsi="Times New Roman" w:cs="Times New Roman"/>
          <w:sz w:val="24"/>
          <w:szCs w:val="24"/>
        </w:rPr>
        <w:t>7</w:t>
      </w:r>
      <w:r w:rsidRPr="003A3B25">
        <w:rPr>
          <w:rFonts w:ascii="Times New Roman" w:hAnsi="Times New Roman" w:cs="Times New Roman"/>
          <w:sz w:val="24"/>
          <w:szCs w:val="24"/>
        </w:rPr>
        <w:t>]</w:t>
      </w:r>
      <w:r w:rsidRPr="003A3B25">
        <w:rPr>
          <w:rFonts w:ascii="Times New Roman" w:hAnsi="Times New Roman" w:cs="Times New Roman"/>
          <w:color w:val="222222"/>
          <w:sz w:val="24"/>
          <w:szCs w:val="24"/>
          <w:shd w:val="clear" w:color="auto" w:fill="FFFFFF"/>
        </w:rPr>
        <w:t xml:space="preserve">. На р. </w:t>
      </w:r>
      <w:r w:rsidRPr="003A3B25">
        <w:rPr>
          <w:rFonts w:ascii="Times New Roman" w:hAnsi="Times New Roman" w:cs="Times New Roman"/>
          <w:sz w:val="24"/>
          <w:szCs w:val="24"/>
        </w:rPr>
        <w:t>Нура расположено 6 гидрологических постов национальной гидрометеорологической службы «Казгидромет». В бассейне реки насчитывается 21 водохранилище, с суммарной полезной емкостью 585,6 млн. м</w:t>
      </w:r>
      <w:r w:rsidRPr="003A3B25">
        <w:rPr>
          <w:rFonts w:ascii="Times New Roman" w:hAnsi="Times New Roman" w:cs="Times New Roman"/>
          <w:sz w:val="24"/>
          <w:szCs w:val="24"/>
          <w:vertAlign w:val="superscript"/>
        </w:rPr>
        <w:t>3</w:t>
      </w:r>
      <w:r w:rsidRPr="003A3B25">
        <w:rPr>
          <w:rFonts w:ascii="Times New Roman" w:hAnsi="Times New Roman" w:cs="Times New Roman"/>
          <w:sz w:val="24"/>
          <w:szCs w:val="24"/>
        </w:rPr>
        <w:t xml:space="preserve"> и площадью водного зеркала 162,58 км</w:t>
      </w:r>
      <w:r w:rsidRPr="003A3B25">
        <w:rPr>
          <w:rFonts w:ascii="Times New Roman" w:hAnsi="Times New Roman" w:cs="Times New Roman"/>
          <w:sz w:val="24"/>
          <w:szCs w:val="24"/>
          <w:vertAlign w:val="superscript"/>
        </w:rPr>
        <w:t>2</w:t>
      </w:r>
      <w:r w:rsidRPr="003A3B25">
        <w:rPr>
          <w:rFonts w:ascii="Times New Roman" w:hAnsi="Times New Roman" w:cs="Times New Roman"/>
          <w:sz w:val="24"/>
          <w:szCs w:val="24"/>
        </w:rPr>
        <w:t xml:space="preserve">. К крупным на р. Нура относятся 3 водохранилища. </w:t>
      </w:r>
      <w:r w:rsidRPr="003A3B25">
        <w:rPr>
          <w:rFonts w:ascii="Times New Roman" w:hAnsi="Times New Roman" w:cs="Times New Roman"/>
          <w:color w:val="222222"/>
          <w:sz w:val="24"/>
          <w:szCs w:val="24"/>
          <w:shd w:val="clear" w:color="auto" w:fill="FFFFFF"/>
          <w:lang w:val="kk-KZ"/>
        </w:rPr>
        <w:t xml:space="preserve">Самаркандское водохранилище (1941 г. строительства, </w:t>
      </w:r>
      <w:r w:rsidRPr="003A3B25">
        <w:rPr>
          <w:rFonts w:ascii="Times New Roman" w:hAnsi="Times New Roman" w:cs="Times New Roman"/>
          <w:color w:val="222222"/>
          <w:sz w:val="24"/>
          <w:szCs w:val="24"/>
          <w:shd w:val="clear" w:color="auto" w:fill="FFFFFF"/>
        </w:rPr>
        <w:t>W</w:t>
      </w:r>
      <w:r w:rsidRPr="003A3B25">
        <w:rPr>
          <w:rFonts w:ascii="Times New Roman" w:hAnsi="Times New Roman" w:cs="Times New Roman"/>
          <w:color w:val="222222"/>
          <w:sz w:val="24"/>
          <w:szCs w:val="24"/>
          <w:shd w:val="clear" w:color="auto" w:fill="FFFFFF"/>
          <w:vertAlign w:val="subscript"/>
        </w:rPr>
        <w:t xml:space="preserve">полез </w:t>
      </w:r>
      <w:r w:rsidRPr="003A3B25">
        <w:rPr>
          <w:rFonts w:ascii="Times New Roman" w:hAnsi="Times New Roman" w:cs="Times New Roman"/>
          <w:color w:val="222222"/>
          <w:sz w:val="24"/>
          <w:szCs w:val="24"/>
          <w:shd w:val="clear" w:color="auto" w:fill="FFFFFF"/>
        </w:rPr>
        <w:t>= 0,1 млн. 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 xml:space="preserve">) сезонного регулирования, используется промышленными предприятиями г. Темиртау. Интумакское </w:t>
      </w:r>
      <w:r w:rsidRPr="003A3B25">
        <w:rPr>
          <w:rFonts w:ascii="Times New Roman" w:hAnsi="Times New Roman" w:cs="Times New Roman"/>
          <w:color w:val="222222"/>
          <w:sz w:val="24"/>
          <w:szCs w:val="24"/>
          <w:shd w:val="clear" w:color="auto" w:fill="FFFFFF"/>
          <w:lang w:val="kk-KZ"/>
        </w:rPr>
        <w:t>водохранилище (</w:t>
      </w:r>
      <w:r w:rsidRPr="003A3B25">
        <w:rPr>
          <w:rFonts w:ascii="Times New Roman" w:hAnsi="Times New Roman" w:cs="Times New Roman"/>
          <w:color w:val="222222"/>
          <w:sz w:val="24"/>
          <w:szCs w:val="24"/>
          <w:shd w:val="clear" w:color="auto" w:fill="FFFFFF"/>
        </w:rPr>
        <w:t>W</w:t>
      </w:r>
      <w:r w:rsidRPr="003A3B25">
        <w:rPr>
          <w:rFonts w:ascii="Times New Roman" w:hAnsi="Times New Roman" w:cs="Times New Roman"/>
          <w:color w:val="222222"/>
          <w:sz w:val="24"/>
          <w:szCs w:val="24"/>
          <w:shd w:val="clear" w:color="auto" w:fill="FFFFFF"/>
          <w:vertAlign w:val="subscript"/>
        </w:rPr>
        <w:t xml:space="preserve">полез </w:t>
      </w:r>
      <w:r w:rsidRPr="003A3B25">
        <w:rPr>
          <w:rFonts w:ascii="Times New Roman" w:hAnsi="Times New Roman" w:cs="Times New Roman"/>
          <w:color w:val="222222"/>
          <w:sz w:val="24"/>
          <w:szCs w:val="24"/>
          <w:shd w:val="clear" w:color="auto" w:fill="FFFFFF"/>
        </w:rPr>
        <w:t>= 0,18 млн. 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 многолетнего регулирования, здесь с 2015 г. введена в эксплуатацию малая ГЭС, мощностью 700-750 кВт. Также</w:t>
      </w:r>
      <w:r w:rsidRPr="003A3B25">
        <w:rPr>
          <w:rFonts w:ascii="Times New Roman" w:hAnsi="Times New Roman" w:cs="Times New Roman"/>
          <w:color w:val="222222"/>
          <w:sz w:val="24"/>
          <w:szCs w:val="24"/>
          <w:shd w:val="clear" w:color="auto" w:fill="FFFFFF"/>
          <w:lang w:val="kk-KZ"/>
        </w:rPr>
        <w:t xml:space="preserve"> на притоке реки Нуры – р. Шерубай-Нура расположено Шерубайнуринское водохранилище (1960 г., </w:t>
      </w:r>
      <w:r w:rsidRPr="003A3B25">
        <w:rPr>
          <w:rFonts w:ascii="Times New Roman" w:hAnsi="Times New Roman" w:cs="Times New Roman"/>
          <w:color w:val="222222"/>
          <w:sz w:val="24"/>
          <w:szCs w:val="24"/>
          <w:shd w:val="clear" w:color="auto" w:fill="FFFFFF"/>
        </w:rPr>
        <w:t>W</w:t>
      </w:r>
      <w:r w:rsidRPr="003A3B25">
        <w:rPr>
          <w:rFonts w:ascii="Times New Roman" w:hAnsi="Times New Roman" w:cs="Times New Roman"/>
          <w:color w:val="222222"/>
          <w:sz w:val="24"/>
          <w:szCs w:val="24"/>
          <w:shd w:val="clear" w:color="auto" w:fill="FFFFFF"/>
          <w:vertAlign w:val="subscript"/>
        </w:rPr>
        <w:t>полез</w:t>
      </w:r>
      <w:r w:rsidRPr="003A3B25">
        <w:rPr>
          <w:rFonts w:ascii="Times New Roman" w:hAnsi="Times New Roman" w:cs="Times New Roman"/>
          <w:color w:val="222222"/>
          <w:sz w:val="24"/>
          <w:szCs w:val="24"/>
          <w:shd w:val="clear" w:color="auto" w:fill="FFFFFF"/>
        </w:rPr>
        <w:t xml:space="preserve"> = 0,18 млн. 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 xml:space="preserve">). </w:t>
      </w:r>
      <w:r w:rsidRPr="003A3B25">
        <w:rPr>
          <w:rFonts w:ascii="Times New Roman" w:hAnsi="Times New Roman" w:cs="Times New Roman"/>
          <w:color w:val="222222"/>
          <w:sz w:val="24"/>
          <w:szCs w:val="24"/>
          <w:shd w:val="clear" w:color="auto" w:fill="FFFFFF"/>
          <w:lang w:val="kk-KZ"/>
        </w:rPr>
        <w:t>В 1973 построен канал Иртыш-Караганда, от которого в 2002 году построен водовод до р.</w:t>
      </w:r>
      <w:r w:rsidRPr="003A3B25">
        <w:rPr>
          <w:rFonts w:ascii="Times New Roman" w:hAnsi="Times New Roman" w:cs="Times New Roman"/>
          <w:color w:val="222222"/>
          <w:sz w:val="24"/>
          <w:szCs w:val="24"/>
          <w:shd w:val="clear" w:color="auto" w:fill="FFFFFF"/>
        </w:rPr>
        <w:t xml:space="preserve"> </w:t>
      </w:r>
      <w:r w:rsidRPr="003A3B25">
        <w:rPr>
          <w:rFonts w:ascii="Times New Roman" w:hAnsi="Times New Roman" w:cs="Times New Roman"/>
          <w:color w:val="222222"/>
          <w:sz w:val="24"/>
          <w:szCs w:val="24"/>
          <w:shd w:val="clear" w:color="auto" w:fill="FFFFFF"/>
          <w:lang w:val="kk-KZ"/>
        </w:rPr>
        <w:t xml:space="preserve">Есиль, далее — в Астанинское водохранилище для водоснабжения г. </w:t>
      </w:r>
      <w:r w:rsidR="002549A7" w:rsidRPr="003A3B25">
        <w:rPr>
          <w:rFonts w:ascii="Times New Roman" w:hAnsi="Times New Roman"/>
          <w:sz w:val="24"/>
        </w:rPr>
        <w:t>Нур-Султан</w:t>
      </w:r>
      <w:r w:rsidRPr="003A3B25">
        <w:rPr>
          <w:rFonts w:ascii="Times New Roman" w:hAnsi="Times New Roman" w:cs="Times New Roman"/>
          <w:color w:val="222222"/>
          <w:sz w:val="24"/>
          <w:szCs w:val="24"/>
          <w:shd w:val="clear" w:color="auto" w:fill="FFFFFF"/>
          <w:lang w:val="kk-KZ"/>
        </w:rPr>
        <w:t>. Общее водопотребление на р. Нура составляет более 1 км</w:t>
      </w:r>
      <w:r w:rsidRPr="003A3B25">
        <w:rPr>
          <w:rFonts w:ascii="Times New Roman" w:hAnsi="Times New Roman" w:cs="Times New Roman"/>
          <w:color w:val="222222"/>
          <w:sz w:val="24"/>
          <w:szCs w:val="24"/>
          <w:shd w:val="clear" w:color="auto" w:fill="FFFFFF"/>
          <w:vertAlign w:val="superscript"/>
          <w:lang w:val="kk-KZ"/>
        </w:rPr>
        <w:t>3</w:t>
      </w:r>
      <w:r w:rsidRPr="003A3B25">
        <w:rPr>
          <w:rFonts w:ascii="Times New Roman" w:hAnsi="Times New Roman" w:cs="Times New Roman"/>
          <w:color w:val="222222"/>
          <w:sz w:val="24"/>
          <w:szCs w:val="24"/>
          <w:shd w:val="clear" w:color="auto" w:fill="FFFFFF"/>
          <w:lang w:val="kk-KZ"/>
        </w:rPr>
        <w:t xml:space="preserve"> в год, и более 90% используется коммунальным хозяйством и промышленностью</w:t>
      </w:r>
      <w:r w:rsidRPr="003A3B25">
        <w:rPr>
          <w:rFonts w:ascii="Times New Roman" w:hAnsi="Times New Roman" w:cs="Times New Roman"/>
          <w:color w:val="222222"/>
          <w:sz w:val="24"/>
          <w:szCs w:val="24"/>
          <w:shd w:val="clear" w:color="auto" w:fill="FFFFFF"/>
        </w:rPr>
        <w:t xml:space="preserve">. В пределах пригородной зоны «г. </w:t>
      </w:r>
      <w:r w:rsidR="002549A7" w:rsidRPr="003A3B25">
        <w:rPr>
          <w:rFonts w:ascii="Times New Roman" w:hAnsi="Times New Roman"/>
          <w:sz w:val="24"/>
        </w:rPr>
        <w:t>Нур-Султан</w:t>
      </w:r>
      <w:r w:rsidRPr="003A3B25">
        <w:rPr>
          <w:rFonts w:ascii="Times New Roman" w:hAnsi="Times New Roman" w:cs="Times New Roman"/>
          <w:color w:val="222222"/>
          <w:sz w:val="24"/>
          <w:szCs w:val="24"/>
          <w:shd w:val="clear" w:color="auto" w:fill="FFFFFF"/>
        </w:rPr>
        <w:t>» размещен Преображенский гидроузел с каналом «Нура-</w:t>
      </w:r>
      <w:r w:rsidR="002549A7" w:rsidRPr="003A3B25">
        <w:rPr>
          <w:rFonts w:ascii="Times New Roman" w:hAnsi="Times New Roman" w:cs="Times New Roman"/>
          <w:color w:val="222222"/>
          <w:sz w:val="24"/>
          <w:szCs w:val="24"/>
          <w:shd w:val="clear" w:color="auto" w:fill="FFFFFF"/>
        </w:rPr>
        <w:t>Есиль</w:t>
      </w:r>
      <w:r w:rsidRPr="003A3B25">
        <w:rPr>
          <w:rFonts w:ascii="Times New Roman" w:hAnsi="Times New Roman" w:cs="Times New Roman"/>
          <w:color w:val="222222"/>
          <w:sz w:val="24"/>
          <w:szCs w:val="24"/>
          <w:shd w:val="clear" w:color="auto" w:fill="FFFFFF"/>
        </w:rPr>
        <w:t>» в целях водоснабжения г. Нур-Султан и сельскохозяйственного орошения.</w:t>
      </w:r>
    </w:p>
    <w:p w14:paraId="2F7D7B06" w14:textId="6188BC01" w:rsidR="000D18D2" w:rsidRPr="003A3B25" w:rsidRDefault="000D18D2" w:rsidP="00B51E95">
      <w:pPr>
        <w:spacing w:after="0" w:line="360" w:lineRule="auto"/>
        <w:ind w:firstLine="709"/>
        <w:jc w:val="both"/>
        <w:rPr>
          <w:rFonts w:ascii="Times New Roman" w:hAnsi="Times New Roman" w:cs="Times New Roman"/>
          <w:sz w:val="24"/>
          <w:szCs w:val="24"/>
          <w:cs/>
        </w:rPr>
      </w:pPr>
      <w:r w:rsidRPr="003A3B25">
        <w:rPr>
          <w:rFonts w:ascii="Times New Roman" w:eastAsia="Times New Roman" w:hAnsi="Times New Roman" w:cs="Times New Roman"/>
          <w:color w:val="000000"/>
          <w:sz w:val="24"/>
          <w:szCs w:val="24"/>
        </w:rPr>
        <w:t>Влияние заругулированности реки Есиль на режим и объем стока</w:t>
      </w:r>
      <w:r w:rsidRPr="003A3B25">
        <w:rPr>
          <w:rFonts w:ascii="Times New Roman" w:eastAsia="Times New Roman" w:hAnsi="Times New Roman" w:cs="Times New Roman"/>
          <w:bCs/>
          <w:color w:val="000000"/>
          <w:sz w:val="24"/>
          <w:szCs w:val="24"/>
          <w:cs/>
        </w:rPr>
        <w:t>.</w:t>
      </w:r>
      <w:r w:rsidRPr="003A3B25">
        <w:rPr>
          <w:rFonts w:ascii="Times New Roman" w:eastAsia="Times New Roman" w:hAnsi="Times New Roman" w:cs="Times New Roman"/>
          <w:b/>
          <w:bCs/>
          <w:color w:val="000000"/>
          <w:sz w:val="24"/>
          <w:szCs w:val="24"/>
          <w:cs/>
        </w:rPr>
        <w:t xml:space="preserve"> </w:t>
      </w:r>
      <w:r w:rsidRPr="003A3B25">
        <w:rPr>
          <w:rFonts w:ascii="Times New Roman" w:eastAsia="Times New Roman" w:hAnsi="Times New Roman" w:cs="Times New Roman"/>
          <w:sz w:val="24"/>
          <w:szCs w:val="24"/>
        </w:rPr>
        <w:t xml:space="preserve">Наличие многолетних рядов наблюдений по гидропостам позволило провести анализ расходов воды в </w:t>
      </w:r>
      <w:r w:rsidR="00B51E95" w:rsidRPr="003A3B25">
        <w:rPr>
          <w:rFonts w:ascii="Times New Roman" w:eastAsia="Times New Roman" w:hAnsi="Times New Roman" w:cs="Times New Roman"/>
          <w:sz w:val="24"/>
          <w:szCs w:val="24"/>
        </w:rPr>
        <w:t>период</w:t>
      </w:r>
      <w:r w:rsidR="003E32FF" w:rsidRPr="003A3B25">
        <w:rPr>
          <w:rFonts w:ascii="Times New Roman" w:eastAsia="Times New Roman" w:hAnsi="Times New Roman" w:cs="Times New Roman"/>
          <w:sz w:val="24"/>
          <w:szCs w:val="24"/>
        </w:rPr>
        <w:t xml:space="preserve"> с 1933 по 1970 гг.</w:t>
      </w:r>
      <w:r w:rsidRPr="003A3B25">
        <w:rPr>
          <w:rFonts w:ascii="Times New Roman" w:eastAsia="Times New Roman" w:hAnsi="Times New Roman" w:cs="Times New Roman"/>
          <w:sz w:val="24"/>
          <w:szCs w:val="24"/>
        </w:rPr>
        <w:t xml:space="preserve"> </w:t>
      </w:r>
      <w:r w:rsidRPr="003A3B25">
        <w:rPr>
          <w:rFonts w:ascii="Times New Roman" w:eastAsia="Times New Roman" w:hAnsi="Times New Roman" w:cs="Times New Roman"/>
          <w:sz w:val="24"/>
          <w:szCs w:val="24"/>
          <w:cs/>
        </w:rPr>
        <w:t>(</w:t>
      </w:r>
      <w:r w:rsidRPr="003A3B25">
        <w:rPr>
          <w:rFonts w:ascii="Times New Roman" w:eastAsia="Times New Roman" w:hAnsi="Times New Roman" w:cs="Times New Roman"/>
          <w:sz w:val="24"/>
          <w:szCs w:val="24"/>
        </w:rPr>
        <w:t>до строительства крупных водохранилищ многолетнего и сезонного регулирования</w:t>
      </w:r>
      <w:r w:rsidRPr="003A3B25">
        <w:rPr>
          <w:rFonts w:ascii="Times New Roman" w:eastAsia="Times New Roman" w:hAnsi="Times New Roman" w:cs="Times New Roman"/>
          <w:sz w:val="24"/>
          <w:szCs w:val="24"/>
          <w:cs/>
        </w:rPr>
        <w:t xml:space="preserve">) </w:t>
      </w:r>
      <w:r w:rsidRPr="003A3B25">
        <w:rPr>
          <w:rFonts w:ascii="Times New Roman" w:eastAsia="Times New Roman" w:hAnsi="Times New Roman" w:cs="Times New Roman"/>
          <w:sz w:val="24"/>
          <w:szCs w:val="24"/>
        </w:rPr>
        <w:t>и после ввода их в эксплуатацию</w:t>
      </w:r>
      <w:r w:rsidRPr="003A3B25">
        <w:rPr>
          <w:rFonts w:ascii="Times New Roman" w:eastAsia="Times New Roman" w:hAnsi="Times New Roman" w:cs="Times New Roman"/>
          <w:sz w:val="24"/>
          <w:szCs w:val="24"/>
          <w:cs/>
        </w:rPr>
        <w:t xml:space="preserve">. </w:t>
      </w:r>
      <w:r w:rsidRPr="003A3B25">
        <w:rPr>
          <w:rFonts w:ascii="Times New Roman" w:eastAsia="Times New Roman" w:hAnsi="Times New Roman" w:cs="Times New Roman"/>
          <w:sz w:val="24"/>
          <w:szCs w:val="24"/>
        </w:rPr>
        <w:t>Проведен анализ к</w:t>
      </w:r>
      <w:r w:rsidRPr="003A3B25">
        <w:rPr>
          <w:rFonts w:ascii="Times New Roman" w:hAnsi="Times New Roman" w:cs="Times New Roman"/>
          <w:sz w:val="24"/>
          <w:szCs w:val="24"/>
        </w:rPr>
        <w:t>оличественных изменений стока реки Есиль по гидропосту «г. Астана» с 1933 по 2016 г</w:t>
      </w:r>
      <w:r w:rsidR="003E32FF" w:rsidRPr="003A3B25">
        <w:rPr>
          <w:rFonts w:ascii="Times New Roman" w:hAnsi="Times New Roman" w:cs="Times New Roman"/>
          <w:sz w:val="24"/>
          <w:szCs w:val="24"/>
          <w:lang w:val="kk-KZ"/>
        </w:rPr>
        <w:t>г</w:t>
      </w:r>
      <w:r w:rsidR="003E32FF" w:rsidRPr="003A3B25">
        <w:rPr>
          <w:rFonts w:ascii="Times New Roman" w:hAnsi="Times New Roman" w:cs="Times New Roman"/>
          <w:sz w:val="24"/>
          <w:szCs w:val="24"/>
        </w:rPr>
        <w:t>.</w:t>
      </w:r>
      <w:r w:rsidRPr="003A3B25">
        <w:rPr>
          <w:rFonts w:ascii="Times New Roman" w:hAnsi="Times New Roman" w:cs="Times New Roman"/>
          <w:sz w:val="24"/>
          <w:szCs w:val="24"/>
        </w:rPr>
        <w:t xml:space="preserve"> с разделением на периоды «до» и «после» строительства водохранилищ</w:t>
      </w:r>
      <w:r w:rsidRPr="003A3B25">
        <w:rPr>
          <w:rFonts w:ascii="Times New Roman" w:hAnsi="Times New Roman" w:cs="Times New Roman"/>
          <w:sz w:val="24"/>
          <w:szCs w:val="24"/>
          <w:cs/>
        </w:rPr>
        <w:t xml:space="preserve">. </w:t>
      </w:r>
      <w:r w:rsidRPr="003A3B25">
        <w:rPr>
          <w:rFonts w:ascii="Times New Roman" w:hAnsi="Times New Roman" w:cs="Times New Roman"/>
          <w:sz w:val="24"/>
          <w:szCs w:val="24"/>
        </w:rPr>
        <w:t>Среднемноголетние величины годового стока за периоды до и после строительства водохранилищ составляют соответственно 5,88 м</w:t>
      </w:r>
      <w:r w:rsidRPr="003A3B25">
        <w:rPr>
          <w:rFonts w:ascii="Times New Roman" w:hAnsi="Times New Roman" w:cs="Times New Roman"/>
          <w:sz w:val="24"/>
          <w:szCs w:val="24"/>
          <w:vertAlign w:val="superscript"/>
        </w:rPr>
        <w:t>3</w:t>
      </w:r>
      <w:r w:rsidRPr="003A3B25">
        <w:rPr>
          <w:rFonts w:ascii="Times New Roman" w:hAnsi="Times New Roman" w:cs="Times New Roman"/>
          <w:sz w:val="24"/>
          <w:szCs w:val="24"/>
          <w:cs/>
        </w:rPr>
        <w:t>/</w:t>
      </w:r>
      <w:r w:rsidRPr="003A3B25">
        <w:rPr>
          <w:rFonts w:ascii="Times New Roman" w:hAnsi="Times New Roman" w:cs="Times New Roman"/>
          <w:sz w:val="24"/>
          <w:szCs w:val="24"/>
        </w:rPr>
        <w:t xml:space="preserve">с </w:t>
      </w:r>
      <w:r w:rsidRPr="003A3B25">
        <w:rPr>
          <w:rFonts w:ascii="Times New Roman" w:hAnsi="Times New Roman" w:cs="Times New Roman"/>
          <w:sz w:val="24"/>
          <w:szCs w:val="24"/>
          <w:cs/>
        </w:rPr>
        <w:t>(</w:t>
      </w:r>
      <w:r w:rsidRPr="003A3B25">
        <w:rPr>
          <w:rFonts w:ascii="Times New Roman" w:hAnsi="Times New Roman" w:cs="Times New Roman"/>
          <w:sz w:val="24"/>
          <w:szCs w:val="24"/>
        </w:rPr>
        <w:t>1933 – 1970 гг</w:t>
      </w:r>
      <w:r w:rsidRPr="003A3B25">
        <w:rPr>
          <w:rFonts w:ascii="Times New Roman" w:hAnsi="Times New Roman" w:cs="Times New Roman"/>
          <w:sz w:val="24"/>
          <w:szCs w:val="24"/>
          <w:cs/>
        </w:rPr>
        <w:t xml:space="preserve">.) </w:t>
      </w:r>
      <w:r w:rsidRPr="003A3B25">
        <w:rPr>
          <w:rFonts w:ascii="Times New Roman" w:hAnsi="Times New Roman" w:cs="Times New Roman"/>
          <w:sz w:val="24"/>
          <w:szCs w:val="24"/>
        </w:rPr>
        <w:t>и 3,52 м</w:t>
      </w:r>
      <w:r w:rsidRPr="003A3B25">
        <w:rPr>
          <w:rFonts w:ascii="Times New Roman" w:hAnsi="Times New Roman" w:cs="Times New Roman"/>
          <w:sz w:val="24"/>
          <w:szCs w:val="24"/>
          <w:vertAlign w:val="superscript"/>
        </w:rPr>
        <w:t>3</w:t>
      </w:r>
      <w:r w:rsidRPr="003A3B25">
        <w:rPr>
          <w:rFonts w:ascii="Times New Roman" w:hAnsi="Times New Roman" w:cs="Times New Roman"/>
          <w:sz w:val="24"/>
          <w:szCs w:val="24"/>
          <w:cs/>
        </w:rPr>
        <w:t>/</w:t>
      </w:r>
      <w:r w:rsidRPr="003A3B25">
        <w:rPr>
          <w:rFonts w:ascii="Times New Roman" w:hAnsi="Times New Roman" w:cs="Times New Roman"/>
          <w:sz w:val="24"/>
          <w:szCs w:val="24"/>
        </w:rPr>
        <w:t xml:space="preserve">с </w:t>
      </w:r>
      <w:r w:rsidRPr="003A3B25">
        <w:rPr>
          <w:rFonts w:ascii="Times New Roman" w:hAnsi="Times New Roman" w:cs="Times New Roman"/>
          <w:sz w:val="24"/>
          <w:szCs w:val="24"/>
          <w:cs/>
        </w:rPr>
        <w:t>(</w:t>
      </w:r>
      <w:r w:rsidRPr="003A3B25">
        <w:rPr>
          <w:rFonts w:ascii="Times New Roman" w:hAnsi="Times New Roman" w:cs="Times New Roman"/>
          <w:sz w:val="24"/>
          <w:szCs w:val="24"/>
        </w:rPr>
        <w:t>1971 – 2016 гг</w:t>
      </w:r>
      <w:r w:rsidR="00B51E95" w:rsidRPr="003A3B25">
        <w:rPr>
          <w:rFonts w:ascii="Times New Roman" w:hAnsi="Times New Roman" w:cs="Times New Roman"/>
          <w:sz w:val="24"/>
          <w:szCs w:val="24"/>
          <w:cs/>
        </w:rPr>
        <w:t xml:space="preserve">.). </w:t>
      </w:r>
      <w:r w:rsidRPr="003A3B25">
        <w:rPr>
          <w:rFonts w:ascii="Times New Roman" w:eastAsia="Times New Roman" w:hAnsi="Times New Roman" w:cs="Times New Roman"/>
          <w:color w:val="000000"/>
          <w:sz w:val="24"/>
          <w:szCs w:val="24"/>
        </w:rPr>
        <w:t>Для оценки влияния Астанинского водохранилища на сток реки Есиль также проведен анализ хронологического хода ежегодных значений максимальных расходов воды с 1933 по 2017 годы</w:t>
      </w:r>
      <w:r w:rsidRPr="003A3B25">
        <w:rPr>
          <w:rFonts w:ascii="Times New Roman" w:eastAsia="Times New Roman" w:hAnsi="Times New Roman" w:cs="Times New Roman"/>
          <w:color w:val="000000"/>
          <w:sz w:val="24"/>
          <w:szCs w:val="24"/>
          <w:cs/>
        </w:rPr>
        <w:t xml:space="preserve">. </w:t>
      </w:r>
      <w:r w:rsidRPr="003A3B25">
        <w:rPr>
          <w:rFonts w:ascii="Times New Roman" w:eastAsia="Times New Roman" w:hAnsi="Times New Roman" w:cs="Times New Roman"/>
          <w:color w:val="000000"/>
          <w:sz w:val="24"/>
          <w:szCs w:val="24"/>
        </w:rPr>
        <w:t>Анализ ежегодных значений максимальных расходов воды за многолетний период</w:t>
      </w:r>
      <w:r w:rsidRPr="003A3B25">
        <w:rPr>
          <w:rFonts w:ascii="Times New Roman" w:eastAsia="Times New Roman" w:hAnsi="Times New Roman" w:cs="Times New Roman"/>
          <w:color w:val="000000"/>
          <w:sz w:val="24"/>
          <w:szCs w:val="24"/>
          <w:cs/>
        </w:rPr>
        <w:t xml:space="preserve"> </w:t>
      </w:r>
      <w:r w:rsidRPr="003A3B25">
        <w:rPr>
          <w:rFonts w:ascii="Times New Roman" w:eastAsia="Times New Roman" w:hAnsi="Times New Roman" w:cs="Times New Roman"/>
          <w:color w:val="000000"/>
          <w:sz w:val="24"/>
          <w:szCs w:val="24"/>
        </w:rPr>
        <w:t>наиболее четко отражает</w:t>
      </w:r>
      <w:r w:rsidRPr="003A3B25">
        <w:rPr>
          <w:rFonts w:ascii="Times New Roman" w:eastAsia="Times New Roman" w:hAnsi="Times New Roman" w:cs="Times New Roman"/>
          <w:color w:val="000000"/>
          <w:sz w:val="24"/>
          <w:szCs w:val="24"/>
          <w:cs/>
        </w:rPr>
        <w:t xml:space="preserve"> </w:t>
      </w:r>
      <w:r w:rsidRPr="003A3B25">
        <w:rPr>
          <w:rFonts w:ascii="Times New Roman" w:eastAsia="Times New Roman" w:hAnsi="Times New Roman" w:cs="Times New Roman"/>
          <w:color w:val="000000"/>
          <w:sz w:val="24"/>
          <w:szCs w:val="24"/>
        </w:rPr>
        <w:t>периоды половодья и позволит выявить определенные тренды их изменений</w:t>
      </w:r>
      <w:r w:rsidRPr="003A3B25">
        <w:rPr>
          <w:rFonts w:ascii="Times New Roman" w:eastAsia="Times New Roman" w:hAnsi="Times New Roman" w:cs="Times New Roman"/>
          <w:color w:val="000000"/>
          <w:sz w:val="24"/>
          <w:szCs w:val="24"/>
          <w:cs/>
        </w:rPr>
        <w:t xml:space="preserve">. </w:t>
      </w:r>
      <w:r w:rsidRPr="003A3B25">
        <w:rPr>
          <w:rFonts w:ascii="Times New Roman" w:eastAsia="Times New Roman" w:hAnsi="Times New Roman" w:cs="Times New Roman"/>
          <w:color w:val="000000"/>
          <w:sz w:val="24"/>
          <w:szCs w:val="24"/>
        </w:rPr>
        <w:t xml:space="preserve">Анализ хронологического хода ежегодных значений максимальных расходов воды показывает, что после строительства водохранилища наблюдается уменьшение средних за многолетний период значений максимальных расходов воды </w:t>
      </w:r>
      <w:r w:rsidRPr="003A3B25">
        <w:rPr>
          <w:rFonts w:ascii="Times New Roman" w:eastAsia="Times New Roman" w:hAnsi="Times New Roman" w:cs="Times New Roman"/>
          <w:color w:val="000000"/>
          <w:sz w:val="24"/>
          <w:szCs w:val="24"/>
          <w:cs/>
        </w:rPr>
        <w:t xml:space="preserve">по гидропосту </w:t>
      </w:r>
      <w:r w:rsidRPr="003A3B25">
        <w:rPr>
          <w:rFonts w:ascii="Times New Roman" w:eastAsia="Times New Roman" w:hAnsi="Times New Roman" w:cs="Times New Roman"/>
          <w:color w:val="222222"/>
          <w:sz w:val="24"/>
          <w:szCs w:val="24"/>
        </w:rPr>
        <w:t>«г. Астана»</w:t>
      </w:r>
      <w:r w:rsidRPr="003A3B25">
        <w:rPr>
          <w:rFonts w:ascii="Times New Roman" w:eastAsia="Times New Roman" w:hAnsi="Times New Roman" w:cs="Times New Roman"/>
          <w:color w:val="000000"/>
          <w:sz w:val="24"/>
          <w:szCs w:val="24"/>
          <w:cs/>
        </w:rPr>
        <w:t xml:space="preserve"> </w:t>
      </w:r>
      <w:r w:rsidRPr="003A3B25">
        <w:rPr>
          <w:rFonts w:ascii="Times New Roman" w:eastAsia="Times New Roman" w:hAnsi="Times New Roman" w:cs="Times New Roman"/>
          <w:color w:val="000000"/>
          <w:sz w:val="24"/>
          <w:szCs w:val="24"/>
        </w:rPr>
        <w:t>от 310 до 121 м</w:t>
      </w:r>
      <w:r w:rsidRPr="003A3B25">
        <w:rPr>
          <w:rFonts w:ascii="Times New Roman" w:eastAsia="Times New Roman" w:hAnsi="Times New Roman" w:cs="Times New Roman"/>
          <w:color w:val="000000"/>
          <w:sz w:val="24"/>
          <w:szCs w:val="24"/>
          <w:vertAlign w:val="superscript"/>
        </w:rPr>
        <w:t>3</w:t>
      </w:r>
      <w:r w:rsidRPr="003A3B25">
        <w:rPr>
          <w:rFonts w:ascii="Times New Roman" w:eastAsia="Times New Roman" w:hAnsi="Times New Roman" w:cs="Times New Roman"/>
          <w:color w:val="000000"/>
          <w:sz w:val="24"/>
          <w:szCs w:val="24"/>
          <w:cs/>
        </w:rPr>
        <w:t>/</w:t>
      </w:r>
      <w:r w:rsidRPr="003A3B25">
        <w:rPr>
          <w:rFonts w:ascii="Times New Roman" w:eastAsia="Times New Roman" w:hAnsi="Times New Roman" w:cs="Times New Roman"/>
          <w:color w:val="000000"/>
          <w:sz w:val="24"/>
          <w:szCs w:val="24"/>
        </w:rPr>
        <w:t xml:space="preserve">с </w:t>
      </w:r>
      <w:r w:rsidRPr="003A3B25">
        <w:rPr>
          <w:rFonts w:ascii="Times New Roman" w:eastAsia="Times New Roman" w:hAnsi="Times New Roman" w:cs="Times New Roman"/>
          <w:color w:val="000000"/>
          <w:sz w:val="24"/>
          <w:szCs w:val="24"/>
          <w:cs/>
        </w:rPr>
        <w:t>(</w:t>
      </w:r>
      <w:r w:rsidR="005213CA" w:rsidRPr="003A3B25">
        <w:rPr>
          <w:rFonts w:ascii="Times New Roman" w:hAnsi="Times New Roman" w:cs="Times New Roman"/>
          <w:color w:val="222222"/>
          <w:sz w:val="24"/>
          <w:szCs w:val="24"/>
          <w:shd w:val="clear" w:color="auto" w:fill="FFFFFF"/>
        </w:rPr>
        <w:t>рисунок 5.2</w:t>
      </w:r>
      <w:r w:rsidRPr="003A3B25">
        <w:rPr>
          <w:rFonts w:ascii="Times New Roman" w:eastAsia="Times New Roman" w:hAnsi="Times New Roman" w:cs="Times New Roman"/>
          <w:color w:val="000000"/>
          <w:sz w:val="24"/>
          <w:szCs w:val="24"/>
          <w:cs/>
        </w:rPr>
        <w:t>)</w:t>
      </w:r>
      <w:r w:rsidRPr="003A3B25">
        <w:rPr>
          <w:rFonts w:ascii="Times New Roman" w:eastAsia="Times New Roman" w:hAnsi="Times New Roman" w:cs="Times New Roman"/>
          <w:color w:val="000000"/>
          <w:sz w:val="24"/>
          <w:szCs w:val="24"/>
        </w:rPr>
        <w:t xml:space="preserve">. </w:t>
      </w:r>
    </w:p>
    <w:p w14:paraId="7BE56E31" w14:textId="77777777" w:rsidR="000D18D2" w:rsidRPr="003A3B25" w:rsidRDefault="000D18D2" w:rsidP="000D18D2">
      <w:pPr>
        <w:spacing w:after="0" w:line="360" w:lineRule="auto"/>
        <w:ind w:firstLine="567"/>
        <w:jc w:val="both"/>
        <w:rPr>
          <w:rFonts w:ascii="Times New Roman" w:eastAsia="Times New Roman" w:hAnsi="Times New Roman" w:cs="Times New Roman"/>
          <w:color w:val="000000"/>
          <w:sz w:val="24"/>
          <w:szCs w:val="24"/>
          <w:cs/>
        </w:rPr>
      </w:pPr>
    </w:p>
    <w:p w14:paraId="2BC145EA" w14:textId="77777777" w:rsidR="000D18D2" w:rsidRPr="003A3B25" w:rsidRDefault="000D18D2" w:rsidP="000D18D2">
      <w:pPr>
        <w:spacing w:after="0" w:line="360" w:lineRule="auto"/>
        <w:jc w:val="center"/>
        <w:rPr>
          <w:rFonts w:ascii="Times New Roman" w:eastAsia="Times New Roman" w:hAnsi="Times New Roman" w:cs="Times New Roman"/>
          <w:color w:val="000000"/>
          <w:sz w:val="24"/>
          <w:szCs w:val="24"/>
        </w:rPr>
      </w:pPr>
      <w:r w:rsidRPr="003A3B25">
        <w:rPr>
          <w:rFonts w:ascii="Times New Roman" w:eastAsia="Times New Roman" w:hAnsi="Times New Roman" w:cs="Times New Roman"/>
          <w:noProof/>
          <w:color w:val="000000"/>
          <w:sz w:val="24"/>
          <w:szCs w:val="24"/>
          <w:lang w:eastAsia="ru-RU"/>
        </w:rPr>
        <w:drawing>
          <wp:inline distT="0" distB="0" distL="0" distR="0" wp14:anchorId="6AB9D258" wp14:editId="15094B00">
            <wp:extent cx="4123426" cy="2034457"/>
            <wp:effectExtent l="0" t="0" r="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8720" cy="2071606"/>
                    </a:xfrm>
                    <a:prstGeom prst="rect">
                      <a:avLst/>
                    </a:prstGeom>
                    <a:noFill/>
                  </pic:spPr>
                </pic:pic>
              </a:graphicData>
            </a:graphic>
          </wp:inline>
        </w:drawing>
      </w:r>
    </w:p>
    <w:p w14:paraId="30A3DC14" w14:textId="77777777" w:rsidR="000D18D2" w:rsidRPr="003A3B25" w:rsidRDefault="005213CA" w:rsidP="00906E54">
      <w:pPr>
        <w:tabs>
          <w:tab w:val="left" w:pos="2855"/>
        </w:tabs>
        <w:spacing w:after="0" w:line="240" w:lineRule="auto"/>
        <w:ind w:firstLine="567"/>
        <w:jc w:val="center"/>
        <w:rPr>
          <w:rFonts w:ascii="Times New Roman" w:eastAsia="Times New Roman" w:hAnsi="Times New Roman" w:cs="Times New Roman"/>
          <w:color w:val="000000"/>
          <w:sz w:val="24"/>
          <w:szCs w:val="24"/>
        </w:rPr>
      </w:pPr>
      <w:r w:rsidRPr="003A3B25">
        <w:rPr>
          <w:rFonts w:ascii="Times New Roman" w:hAnsi="Times New Roman" w:cs="Times New Roman"/>
          <w:color w:val="222222"/>
          <w:sz w:val="24"/>
          <w:szCs w:val="24"/>
          <w:shd w:val="clear" w:color="auto" w:fill="FFFFFF"/>
        </w:rPr>
        <w:t>Рисунок 5.2</w:t>
      </w:r>
      <w:r w:rsidR="000D18D2" w:rsidRPr="003A3B25">
        <w:rPr>
          <w:rFonts w:ascii="Times New Roman" w:eastAsia="Times New Roman" w:hAnsi="Times New Roman" w:cs="Times New Roman"/>
          <w:color w:val="000000"/>
          <w:sz w:val="24"/>
          <w:szCs w:val="24"/>
        </w:rPr>
        <w:t xml:space="preserve"> – Динамика ежегодных максимальных расходов воды </w:t>
      </w:r>
    </w:p>
    <w:p w14:paraId="193EBC57" w14:textId="3569764B" w:rsidR="000D18D2" w:rsidRPr="003A3B25" w:rsidRDefault="000D18D2" w:rsidP="00906E54">
      <w:pPr>
        <w:tabs>
          <w:tab w:val="left" w:pos="2855"/>
        </w:tabs>
        <w:spacing w:after="0" w:line="240" w:lineRule="auto"/>
        <w:ind w:firstLine="567"/>
        <w:jc w:val="center"/>
        <w:rPr>
          <w:rFonts w:ascii="Times New Roman" w:eastAsia="Times New Roman" w:hAnsi="Times New Roman" w:cs="Times New Roman"/>
          <w:color w:val="000000"/>
          <w:sz w:val="24"/>
          <w:szCs w:val="24"/>
        </w:rPr>
      </w:pPr>
      <w:r w:rsidRPr="003A3B25">
        <w:rPr>
          <w:rFonts w:ascii="Times New Roman" w:eastAsia="Times New Roman" w:hAnsi="Times New Roman" w:cs="Times New Roman"/>
          <w:color w:val="000000"/>
          <w:sz w:val="24"/>
          <w:szCs w:val="24"/>
        </w:rPr>
        <w:t xml:space="preserve">реки Есиль </w:t>
      </w:r>
      <w:r w:rsidRPr="003A3B25">
        <w:rPr>
          <w:rFonts w:ascii="Times New Roman" w:eastAsia="Times New Roman" w:hAnsi="Times New Roman" w:cs="Times New Roman"/>
          <w:color w:val="000000"/>
          <w:sz w:val="24"/>
          <w:szCs w:val="24"/>
          <w:cs/>
        </w:rPr>
        <w:t xml:space="preserve">по гидропосту </w:t>
      </w:r>
      <w:r w:rsidRPr="003A3B25">
        <w:rPr>
          <w:rFonts w:ascii="Times New Roman" w:eastAsia="Times New Roman" w:hAnsi="Times New Roman" w:cs="Times New Roman"/>
          <w:color w:val="222222"/>
          <w:sz w:val="24"/>
          <w:szCs w:val="24"/>
        </w:rPr>
        <w:t>«г. Астана»</w:t>
      </w:r>
      <w:r w:rsidRPr="003A3B25">
        <w:rPr>
          <w:rFonts w:ascii="Times New Roman" w:eastAsia="Times New Roman" w:hAnsi="Times New Roman" w:cs="Times New Roman"/>
          <w:color w:val="000000"/>
          <w:sz w:val="24"/>
          <w:szCs w:val="24"/>
          <w:cs/>
        </w:rPr>
        <w:t xml:space="preserve"> </w:t>
      </w:r>
      <w:r w:rsidRPr="003A3B25">
        <w:rPr>
          <w:rFonts w:ascii="Times New Roman" w:eastAsia="Times New Roman" w:hAnsi="Times New Roman" w:cs="Times New Roman"/>
          <w:color w:val="000000"/>
          <w:sz w:val="24"/>
          <w:szCs w:val="24"/>
        </w:rPr>
        <w:t>с 1933 по 2017 годы</w:t>
      </w:r>
    </w:p>
    <w:p w14:paraId="16CC1D9D" w14:textId="77777777" w:rsidR="000D18D2" w:rsidRPr="003A3B25" w:rsidRDefault="003E32FF" w:rsidP="002F20F4">
      <w:pPr>
        <w:spacing w:after="0" w:line="360" w:lineRule="auto"/>
        <w:ind w:firstLine="709"/>
        <w:jc w:val="both"/>
        <w:rPr>
          <w:rFonts w:ascii="Times New Roman" w:eastAsia="Times New Roman" w:hAnsi="Times New Roman" w:cs="Times New Roman"/>
          <w:color w:val="222222"/>
          <w:sz w:val="24"/>
          <w:szCs w:val="24"/>
        </w:rPr>
      </w:pPr>
      <w:r w:rsidRPr="003A3B25">
        <w:rPr>
          <w:rFonts w:ascii="Times New Roman" w:eastAsia="Times New Roman" w:hAnsi="Times New Roman" w:cs="Times New Roman"/>
          <w:color w:val="222222"/>
          <w:sz w:val="24"/>
          <w:szCs w:val="24"/>
        </w:rPr>
        <w:t>Ниже</w:t>
      </w:r>
      <w:r w:rsidR="000D18D2" w:rsidRPr="003A3B25">
        <w:rPr>
          <w:rFonts w:ascii="Times New Roman" w:eastAsia="Times New Roman" w:hAnsi="Times New Roman" w:cs="Times New Roman"/>
          <w:color w:val="222222"/>
          <w:sz w:val="24"/>
          <w:szCs w:val="24"/>
        </w:rPr>
        <w:t xml:space="preserve"> Астанинского </w:t>
      </w:r>
      <w:r w:rsidR="000D18D2" w:rsidRPr="003A3B25">
        <w:rPr>
          <w:rFonts w:ascii="Times New Roman" w:eastAsia="Times New Roman" w:hAnsi="Times New Roman" w:cs="Times New Roman"/>
          <w:sz w:val="24"/>
          <w:szCs w:val="24"/>
        </w:rPr>
        <w:t>водохранилища сглаживается график расходов воды в реке Есиль</w:t>
      </w:r>
      <w:r w:rsidR="000D18D2" w:rsidRPr="003A3B25">
        <w:rPr>
          <w:rFonts w:ascii="Times New Roman" w:eastAsia="Times New Roman" w:hAnsi="Times New Roman" w:cs="Times New Roman"/>
          <w:sz w:val="24"/>
          <w:szCs w:val="24"/>
          <w:cs/>
        </w:rPr>
        <w:t xml:space="preserve">: </w:t>
      </w:r>
      <w:r w:rsidR="000D18D2" w:rsidRPr="003A3B25">
        <w:rPr>
          <w:rFonts w:ascii="Times New Roman" w:eastAsia="Times New Roman" w:hAnsi="Times New Roman" w:cs="Times New Roman"/>
          <w:sz w:val="24"/>
          <w:szCs w:val="24"/>
        </w:rPr>
        <w:t xml:space="preserve">максимальные месячные расходы уменьшаются более чем в 3 раза </w:t>
      </w:r>
      <w:r w:rsidR="000D18D2" w:rsidRPr="003A3B25">
        <w:rPr>
          <w:rFonts w:ascii="Times New Roman" w:eastAsia="Times New Roman" w:hAnsi="Times New Roman" w:cs="Times New Roman"/>
          <w:color w:val="222222"/>
          <w:sz w:val="24"/>
          <w:szCs w:val="24"/>
        </w:rPr>
        <w:t>от с</w:t>
      </w:r>
      <w:r w:rsidR="000D18D2" w:rsidRPr="003A3B25">
        <w:rPr>
          <w:rFonts w:ascii="Times New Roman" w:eastAsia="Times New Roman" w:hAnsi="Times New Roman" w:cs="Times New Roman"/>
          <w:color w:val="222222"/>
          <w:sz w:val="24"/>
          <w:szCs w:val="24"/>
          <w:cs/>
        </w:rPr>
        <w:t xml:space="preserve">. </w:t>
      </w:r>
      <w:r w:rsidR="000D18D2" w:rsidRPr="003A3B25">
        <w:rPr>
          <w:rFonts w:ascii="Times New Roman" w:eastAsia="Times New Roman" w:hAnsi="Times New Roman" w:cs="Times New Roman"/>
          <w:color w:val="222222"/>
          <w:sz w:val="24"/>
          <w:szCs w:val="24"/>
        </w:rPr>
        <w:t>Турген к с</w:t>
      </w:r>
      <w:r w:rsidR="000D18D2" w:rsidRPr="003A3B25">
        <w:rPr>
          <w:rFonts w:ascii="Times New Roman" w:eastAsia="Times New Roman" w:hAnsi="Times New Roman" w:cs="Times New Roman"/>
          <w:color w:val="222222"/>
          <w:sz w:val="24"/>
          <w:szCs w:val="24"/>
          <w:cs/>
        </w:rPr>
        <w:t xml:space="preserve">. </w:t>
      </w:r>
      <w:r w:rsidR="000D18D2" w:rsidRPr="003A3B25">
        <w:rPr>
          <w:rFonts w:ascii="Times New Roman" w:eastAsia="Times New Roman" w:hAnsi="Times New Roman" w:cs="Times New Roman"/>
          <w:color w:val="222222"/>
          <w:sz w:val="24"/>
          <w:szCs w:val="24"/>
        </w:rPr>
        <w:t>Волгодоновка</w:t>
      </w:r>
      <w:r w:rsidR="000D18D2" w:rsidRPr="003A3B25">
        <w:rPr>
          <w:rFonts w:ascii="Times New Roman" w:eastAsia="Times New Roman" w:hAnsi="Times New Roman" w:cs="Times New Roman"/>
          <w:color w:val="222222"/>
          <w:sz w:val="24"/>
          <w:szCs w:val="24"/>
          <w:cs/>
        </w:rPr>
        <w:t xml:space="preserve">. </w:t>
      </w:r>
      <w:r w:rsidR="000D18D2" w:rsidRPr="003A3B25">
        <w:rPr>
          <w:rFonts w:ascii="Times New Roman" w:eastAsia="Times New Roman" w:hAnsi="Times New Roman" w:cs="Times New Roman"/>
          <w:color w:val="222222"/>
          <w:sz w:val="24"/>
          <w:szCs w:val="24"/>
        </w:rPr>
        <w:t>Далее, к г</w:t>
      </w:r>
      <w:r w:rsidRPr="003A3B25">
        <w:rPr>
          <w:rFonts w:ascii="Times New Roman" w:eastAsia="Times New Roman" w:hAnsi="Times New Roman" w:cs="Times New Roman"/>
          <w:color w:val="222222"/>
          <w:sz w:val="24"/>
          <w:szCs w:val="24"/>
        </w:rPr>
        <w:t>.</w:t>
      </w:r>
      <w:r w:rsidR="000D18D2" w:rsidRPr="003A3B25">
        <w:rPr>
          <w:rFonts w:ascii="Times New Roman" w:eastAsia="Times New Roman" w:hAnsi="Times New Roman" w:cs="Times New Roman"/>
          <w:color w:val="222222"/>
          <w:sz w:val="24"/>
          <w:szCs w:val="24"/>
          <w:cs/>
        </w:rPr>
        <w:t xml:space="preserve"> </w:t>
      </w:r>
      <w:r w:rsidR="000D18D2" w:rsidRPr="003A3B25">
        <w:rPr>
          <w:rFonts w:ascii="Times New Roman" w:eastAsia="Times New Roman" w:hAnsi="Times New Roman" w:cs="Times New Roman"/>
          <w:color w:val="222222"/>
          <w:sz w:val="24"/>
          <w:szCs w:val="24"/>
        </w:rPr>
        <w:t>Нур</w:t>
      </w:r>
      <w:r w:rsidR="000D18D2" w:rsidRPr="003A3B25">
        <w:rPr>
          <w:rFonts w:ascii="Times New Roman" w:eastAsia="Times New Roman" w:hAnsi="Times New Roman" w:cs="Times New Roman"/>
          <w:color w:val="222222"/>
          <w:sz w:val="24"/>
          <w:szCs w:val="24"/>
          <w:cs/>
        </w:rPr>
        <w:t>-</w:t>
      </w:r>
      <w:r w:rsidR="000D18D2" w:rsidRPr="003A3B25">
        <w:rPr>
          <w:rFonts w:ascii="Times New Roman" w:eastAsia="Times New Roman" w:hAnsi="Times New Roman" w:cs="Times New Roman"/>
          <w:color w:val="222222"/>
          <w:sz w:val="24"/>
          <w:szCs w:val="24"/>
        </w:rPr>
        <w:t>Султан, где сток зарегулирован и русло реки забетонировано, максимальные расходы уменьшаются и рас</w:t>
      </w:r>
      <w:r w:rsidRPr="003A3B25">
        <w:rPr>
          <w:rFonts w:ascii="Times New Roman" w:eastAsia="Times New Roman" w:hAnsi="Times New Roman" w:cs="Times New Roman"/>
          <w:color w:val="222222"/>
          <w:sz w:val="24"/>
          <w:szCs w:val="24"/>
        </w:rPr>
        <w:t>тягиваются с апреля по май.</w:t>
      </w:r>
      <w:r w:rsidR="000D18D2" w:rsidRPr="003A3B25">
        <w:rPr>
          <w:rFonts w:ascii="Times New Roman" w:eastAsia="Times New Roman" w:hAnsi="Times New Roman" w:cs="Times New Roman"/>
          <w:color w:val="222222"/>
          <w:sz w:val="24"/>
          <w:szCs w:val="24"/>
        </w:rPr>
        <w:t xml:space="preserve"> (</w:t>
      </w:r>
      <w:r w:rsidR="005213CA" w:rsidRPr="003A3B25">
        <w:rPr>
          <w:rFonts w:ascii="Times New Roman" w:hAnsi="Times New Roman" w:cs="Times New Roman"/>
          <w:color w:val="222222"/>
          <w:sz w:val="24"/>
          <w:szCs w:val="24"/>
          <w:shd w:val="clear" w:color="auto" w:fill="FFFFFF"/>
        </w:rPr>
        <w:t>рисунок 5.3</w:t>
      </w:r>
      <w:r w:rsidR="000D18D2" w:rsidRPr="003A3B25">
        <w:rPr>
          <w:rFonts w:ascii="Times New Roman" w:eastAsia="Times New Roman" w:hAnsi="Times New Roman" w:cs="Times New Roman"/>
          <w:color w:val="222222"/>
          <w:sz w:val="24"/>
          <w:szCs w:val="24"/>
          <w:cs/>
        </w:rPr>
        <w:t>).</w:t>
      </w:r>
      <w:r w:rsidR="000D18D2" w:rsidRPr="003A3B25">
        <w:rPr>
          <w:rFonts w:ascii="Times New Roman" w:eastAsia="Times New Roman" w:hAnsi="Times New Roman" w:cs="Times New Roman"/>
          <w:color w:val="222222"/>
          <w:sz w:val="24"/>
          <w:szCs w:val="24"/>
        </w:rPr>
        <w:t xml:space="preserve"> </w:t>
      </w:r>
    </w:p>
    <w:p w14:paraId="2F98D8DE" w14:textId="77777777" w:rsidR="000D18D2" w:rsidRPr="003A3B25" w:rsidRDefault="000D18D2" w:rsidP="000D18D2">
      <w:pPr>
        <w:spacing w:after="0" w:line="360" w:lineRule="auto"/>
        <w:ind w:firstLine="567"/>
        <w:jc w:val="center"/>
        <w:rPr>
          <w:rFonts w:ascii="Times New Roman" w:eastAsia="Times New Roman" w:hAnsi="Times New Roman" w:cs="Times New Roman"/>
          <w:color w:val="222222"/>
          <w:sz w:val="24"/>
          <w:szCs w:val="24"/>
        </w:rPr>
      </w:pPr>
      <w:r w:rsidRPr="003A3B25">
        <w:rPr>
          <w:rFonts w:ascii="Times New Roman" w:eastAsia="Times New Roman" w:hAnsi="Times New Roman" w:cs="Times New Roman"/>
          <w:noProof/>
          <w:color w:val="222222"/>
          <w:sz w:val="24"/>
          <w:szCs w:val="24"/>
          <w:lang w:eastAsia="ru-RU"/>
        </w:rPr>
        <w:drawing>
          <wp:inline distT="0" distB="0" distL="0" distR="0" wp14:anchorId="7BD59322" wp14:editId="2740DABB">
            <wp:extent cx="2717321" cy="2040269"/>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t="2993" b="-1"/>
                    <a:stretch/>
                  </pic:blipFill>
                  <pic:spPr bwMode="auto">
                    <a:xfrm>
                      <a:off x="0" y="0"/>
                      <a:ext cx="2757214" cy="2070222"/>
                    </a:xfrm>
                    <a:prstGeom prst="rect">
                      <a:avLst/>
                    </a:prstGeom>
                    <a:noFill/>
                    <a:ln>
                      <a:noFill/>
                    </a:ln>
                    <a:extLst>
                      <a:ext uri="{53640926-AAD7-44D8-BBD7-CCE9431645EC}">
                        <a14:shadowObscured xmlns:a14="http://schemas.microsoft.com/office/drawing/2010/main"/>
                      </a:ext>
                    </a:extLst>
                  </pic:spPr>
                </pic:pic>
              </a:graphicData>
            </a:graphic>
          </wp:inline>
        </w:drawing>
      </w:r>
    </w:p>
    <w:p w14:paraId="15C48568" w14:textId="77777777" w:rsidR="000D18D2" w:rsidRPr="003A3B25" w:rsidRDefault="005213CA" w:rsidP="00B51E95">
      <w:pPr>
        <w:spacing w:after="0" w:line="240" w:lineRule="auto"/>
        <w:ind w:firstLine="567"/>
        <w:jc w:val="center"/>
        <w:rPr>
          <w:rFonts w:ascii="Times New Roman" w:eastAsia="Times New Roman" w:hAnsi="Times New Roman" w:cs="Times New Roman"/>
          <w:color w:val="222222"/>
          <w:sz w:val="24"/>
          <w:szCs w:val="24"/>
        </w:rPr>
      </w:pPr>
      <w:r w:rsidRPr="003A3B25">
        <w:rPr>
          <w:rFonts w:ascii="Times New Roman" w:hAnsi="Times New Roman" w:cs="Times New Roman"/>
          <w:color w:val="222222"/>
          <w:sz w:val="24"/>
          <w:szCs w:val="24"/>
          <w:shd w:val="clear" w:color="auto" w:fill="FFFFFF"/>
        </w:rPr>
        <w:t>Рисунок 5.3</w:t>
      </w:r>
      <w:r w:rsidR="000D18D2" w:rsidRPr="003A3B25">
        <w:rPr>
          <w:rFonts w:ascii="Times New Roman" w:eastAsia="Times New Roman" w:hAnsi="Times New Roman" w:cs="Times New Roman"/>
          <w:color w:val="000000"/>
          <w:sz w:val="24"/>
          <w:szCs w:val="24"/>
        </w:rPr>
        <w:t xml:space="preserve"> </w:t>
      </w:r>
      <w:r w:rsidR="000D18D2" w:rsidRPr="003A3B25">
        <w:rPr>
          <w:rFonts w:ascii="Times New Roman" w:eastAsia="Times New Roman" w:hAnsi="Times New Roman" w:cs="Times New Roman"/>
          <w:color w:val="222222"/>
          <w:sz w:val="24"/>
          <w:szCs w:val="24"/>
        </w:rPr>
        <w:t>–</w:t>
      </w:r>
      <w:r w:rsidR="000D18D2" w:rsidRPr="003A3B25">
        <w:rPr>
          <w:rFonts w:ascii="Times New Roman" w:hAnsi="Times New Roman" w:cs="Times New Roman"/>
          <w:sz w:val="24"/>
          <w:szCs w:val="24"/>
          <w:cs/>
        </w:rPr>
        <w:t xml:space="preserve"> </w:t>
      </w:r>
      <w:r w:rsidR="000D18D2" w:rsidRPr="003A3B25">
        <w:rPr>
          <w:rFonts w:ascii="Times New Roman" w:eastAsia="Times New Roman" w:hAnsi="Times New Roman" w:cs="Times New Roman"/>
          <w:color w:val="222222"/>
          <w:sz w:val="24"/>
          <w:szCs w:val="24"/>
        </w:rPr>
        <w:t>Ход среднемесячных расходов воды реки Есиль от гидропоста</w:t>
      </w:r>
    </w:p>
    <w:p w14:paraId="2F3EA892" w14:textId="77777777" w:rsidR="000D18D2" w:rsidRPr="003A3B25" w:rsidRDefault="000D18D2" w:rsidP="00B51E95">
      <w:pPr>
        <w:spacing w:after="0" w:line="240" w:lineRule="auto"/>
        <w:ind w:firstLine="567"/>
        <w:jc w:val="center"/>
        <w:rPr>
          <w:rFonts w:ascii="Times New Roman" w:eastAsia="Times New Roman" w:hAnsi="Times New Roman" w:cs="Times New Roman"/>
          <w:color w:val="222222"/>
          <w:sz w:val="24"/>
          <w:szCs w:val="24"/>
        </w:rPr>
      </w:pPr>
      <w:r w:rsidRPr="003A3B25">
        <w:rPr>
          <w:rFonts w:ascii="Times New Roman" w:eastAsia="Times New Roman" w:hAnsi="Times New Roman" w:cs="Times New Roman"/>
          <w:color w:val="222222"/>
          <w:sz w:val="24"/>
          <w:szCs w:val="24"/>
        </w:rPr>
        <w:t>с</w:t>
      </w:r>
      <w:r w:rsidRPr="003A3B25">
        <w:rPr>
          <w:rFonts w:ascii="Times New Roman" w:eastAsia="Times New Roman" w:hAnsi="Times New Roman" w:cs="Times New Roman"/>
          <w:color w:val="222222"/>
          <w:sz w:val="24"/>
          <w:szCs w:val="24"/>
          <w:cs/>
        </w:rPr>
        <w:t xml:space="preserve">. </w:t>
      </w:r>
      <w:r w:rsidRPr="003A3B25">
        <w:rPr>
          <w:rFonts w:ascii="Times New Roman" w:eastAsia="Times New Roman" w:hAnsi="Times New Roman" w:cs="Times New Roman"/>
          <w:color w:val="222222"/>
          <w:sz w:val="24"/>
          <w:szCs w:val="24"/>
        </w:rPr>
        <w:t>Турген</w:t>
      </w:r>
      <w:r w:rsidRPr="003A3B25">
        <w:rPr>
          <w:rFonts w:ascii="Times New Roman" w:eastAsia="Times New Roman" w:hAnsi="Times New Roman" w:cs="Times New Roman"/>
          <w:color w:val="222222"/>
          <w:sz w:val="24"/>
          <w:szCs w:val="24"/>
          <w:cs/>
        </w:rPr>
        <w:t xml:space="preserve"> </w:t>
      </w:r>
      <w:r w:rsidRPr="003A3B25">
        <w:rPr>
          <w:rFonts w:ascii="Times New Roman" w:eastAsia="Times New Roman" w:hAnsi="Times New Roman" w:cs="Times New Roman"/>
          <w:color w:val="222222"/>
          <w:sz w:val="24"/>
          <w:szCs w:val="24"/>
        </w:rPr>
        <w:t>до гидропоста Астана</w:t>
      </w:r>
      <w:r w:rsidRPr="003A3B25">
        <w:rPr>
          <w:rFonts w:ascii="Times New Roman" w:eastAsia="Times New Roman" w:hAnsi="Times New Roman" w:cs="Times New Roman"/>
          <w:color w:val="222222"/>
          <w:sz w:val="24"/>
          <w:szCs w:val="24"/>
          <w:cs/>
        </w:rPr>
        <w:t>-</w:t>
      </w:r>
      <w:r w:rsidRPr="003A3B25">
        <w:rPr>
          <w:rFonts w:ascii="Times New Roman" w:eastAsia="Times New Roman" w:hAnsi="Times New Roman" w:cs="Times New Roman"/>
          <w:color w:val="222222"/>
          <w:sz w:val="24"/>
          <w:szCs w:val="24"/>
        </w:rPr>
        <w:t>Коктал</w:t>
      </w:r>
      <w:r w:rsidRPr="003A3B25">
        <w:rPr>
          <w:rFonts w:ascii="Times New Roman" w:eastAsia="Times New Roman" w:hAnsi="Times New Roman" w:cs="Times New Roman"/>
          <w:color w:val="222222"/>
          <w:sz w:val="24"/>
          <w:szCs w:val="24"/>
          <w:cs/>
        </w:rPr>
        <w:t xml:space="preserve"> [</w:t>
      </w:r>
      <w:r w:rsidR="00472D91" w:rsidRPr="003A3B25">
        <w:rPr>
          <w:rFonts w:ascii="Times New Roman" w:eastAsia="Times New Roman" w:hAnsi="Times New Roman" w:cs="Times New Roman"/>
          <w:color w:val="222222"/>
          <w:sz w:val="24"/>
          <w:szCs w:val="24"/>
        </w:rPr>
        <w:t>3</w:t>
      </w:r>
      <w:r w:rsidR="003E6E3B" w:rsidRPr="003A3B25">
        <w:rPr>
          <w:rFonts w:ascii="Times New Roman" w:eastAsia="Times New Roman" w:hAnsi="Times New Roman" w:cs="Times New Roman"/>
          <w:color w:val="222222"/>
          <w:sz w:val="24"/>
          <w:szCs w:val="24"/>
        </w:rPr>
        <w:t>3</w:t>
      </w:r>
      <w:r w:rsidRPr="003A3B25">
        <w:rPr>
          <w:rFonts w:ascii="Times New Roman" w:eastAsia="Times New Roman" w:hAnsi="Times New Roman" w:cs="Times New Roman"/>
          <w:color w:val="222222"/>
          <w:sz w:val="24"/>
          <w:szCs w:val="24"/>
          <w:cs/>
        </w:rPr>
        <w:t>]</w:t>
      </w:r>
    </w:p>
    <w:p w14:paraId="11D5AEF3" w14:textId="77777777" w:rsidR="00CB495F" w:rsidRPr="003A3B25" w:rsidRDefault="00CB495F" w:rsidP="000D18D2">
      <w:pPr>
        <w:pStyle w:val="ab"/>
        <w:tabs>
          <w:tab w:val="left" w:pos="324"/>
        </w:tabs>
        <w:spacing w:line="360" w:lineRule="auto"/>
        <w:ind w:left="0" w:firstLine="567"/>
        <w:jc w:val="both"/>
        <w:rPr>
          <w:rFonts w:ascii="Times New Roman" w:hAnsi="Times New Roman" w:cs="Times New Roman"/>
          <w:i/>
          <w:sz w:val="24"/>
          <w:szCs w:val="24"/>
        </w:rPr>
      </w:pPr>
    </w:p>
    <w:p w14:paraId="4DA565CF" w14:textId="77777777" w:rsidR="000D18D2" w:rsidRPr="003A3B25" w:rsidRDefault="003E32FF" w:rsidP="009A43D0">
      <w:pPr>
        <w:pStyle w:val="ab"/>
        <w:tabs>
          <w:tab w:val="left" w:pos="324"/>
        </w:tabs>
        <w:spacing w:after="240" w:line="360" w:lineRule="auto"/>
        <w:ind w:left="0" w:firstLine="709"/>
        <w:jc w:val="both"/>
        <w:rPr>
          <w:rFonts w:ascii="Times New Roman" w:eastAsia="Times New Roman" w:hAnsi="Times New Roman" w:cs="Mangal"/>
          <w:color w:val="000000"/>
          <w:sz w:val="24"/>
          <w:szCs w:val="24"/>
          <w:lang w:val="kk-KZ"/>
        </w:rPr>
      </w:pPr>
      <w:r w:rsidRPr="003A3B25">
        <w:rPr>
          <w:rFonts w:ascii="Times New Roman" w:hAnsi="Times New Roman" w:cs="Times New Roman"/>
          <w:iCs/>
          <w:sz w:val="24"/>
          <w:szCs w:val="24"/>
        </w:rPr>
        <w:t>Т</w:t>
      </w:r>
      <w:r w:rsidR="000D18D2" w:rsidRPr="003A3B25">
        <w:rPr>
          <w:rFonts w:ascii="Times New Roman" w:hAnsi="Times New Roman" w:cs="Times New Roman"/>
          <w:iCs/>
          <w:sz w:val="24"/>
          <w:szCs w:val="24"/>
        </w:rPr>
        <w:t>енденции изменчивости расходов и уровней воды рек в половодье.</w:t>
      </w:r>
      <w:r w:rsidR="00CB495F" w:rsidRPr="003A3B25">
        <w:rPr>
          <w:rFonts w:ascii="Times New Roman" w:hAnsi="Times New Roman" w:cs="Times New Roman"/>
          <w:iCs/>
          <w:sz w:val="24"/>
          <w:szCs w:val="24"/>
        </w:rPr>
        <w:t xml:space="preserve"> </w:t>
      </w:r>
      <w:r w:rsidR="000D18D2" w:rsidRPr="003A3B25">
        <w:rPr>
          <w:rFonts w:ascii="Times New Roman" w:eastAsia="Times New Roman" w:hAnsi="Times New Roman" w:cs="Times New Roman"/>
          <w:iCs/>
          <w:color w:val="000000"/>
          <w:sz w:val="24"/>
          <w:szCs w:val="24"/>
        </w:rPr>
        <w:t>Для условно-естественного створа р. Есиль (гидропост с. Турген) с 1975 года</w:t>
      </w:r>
      <w:r w:rsidR="000D18D2" w:rsidRPr="003A3B25">
        <w:rPr>
          <w:rFonts w:ascii="Times New Roman" w:eastAsia="Times New Roman" w:hAnsi="Times New Roman" w:cs="Times New Roman"/>
          <w:iCs/>
          <w:color w:val="000000"/>
          <w:sz w:val="24"/>
          <w:szCs w:val="24"/>
          <w:cs/>
        </w:rPr>
        <w:t xml:space="preserve"> о</w:t>
      </w:r>
      <w:r w:rsidR="000D18D2" w:rsidRPr="003A3B25">
        <w:rPr>
          <w:rFonts w:ascii="Times New Roman" w:eastAsia="Times New Roman" w:hAnsi="Times New Roman" w:cs="Times New Roman"/>
          <w:iCs/>
          <w:color w:val="000000"/>
          <w:sz w:val="24"/>
          <w:szCs w:val="24"/>
        </w:rPr>
        <w:t xml:space="preserve">тмечается увеличение стока, проходящего в период половодья в 1,8 раз </w:t>
      </w:r>
      <w:r w:rsidR="000D18D2" w:rsidRPr="003A3B25">
        <w:rPr>
          <w:rFonts w:ascii="Times New Roman" w:eastAsia="Times New Roman" w:hAnsi="Times New Roman" w:cs="Times New Roman"/>
          <w:iCs/>
          <w:color w:val="000000"/>
          <w:sz w:val="24"/>
          <w:szCs w:val="24"/>
          <w:cs/>
        </w:rPr>
        <w:t>(</w:t>
      </w:r>
      <w:r w:rsidR="005213CA" w:rsidRPr="003A3B25">
        <w:rPr>
          <w:rFonts w:ascii="Times New Roman" w:hAnsi="Times New Roman" w:cs="Times New Roman"/>
          <w:iCs/>
          <w:color w:val="222222"/>
          <w:sz w:val="24"/>
          <w:szCs w:val="24"/>
          <w:shd w:val="clear" w:color="auto" w:fill="FFFFFF"/>
        </w:rPr>
        <w:t>рисунок 5.4</w:t>
      </w:r>
      <w:r w:rsidR="000D18D2" w:rsidRPr="003A3B25">
        <w:rPr>
          <w:rFonts w:ascii="Times New Roman" w:eastAsia="Times New Roman" w:hAnsi="Times New Roman" w:cs="Times New Roman"/>
          <w:iCs/>
          <w:color w:val="000000"/>
          <w:sz w:val="24"/>
          <w:szCs w:val="24"/>
          <w:cs/>
        </w:rPr>
        <w:t xml:space="preserve">). </w:t>
      </w:r>
      <w:r w:rsidR="000D18D2" w:rsidRPr="003A3B25">
        <w:rPr>
          <w:rFonts w:ascii="Times New Roman" w:eastAsia="Times New Roman" w:hAnsi="Times New Roman" w:cs="Times New Roman"/>
          <w:iCs/>
          <w:color w:val="000000"/>
          <w:sz w:val="24"/>
          <w:szCs w:val="24"/>
        </w:rPr>
        <w:t>Продолжительность половодья сократилась на 20%.</w:t>
      </w:r>
      <w:r w:rsidR="000D18D2" w:rsidRPr="003A3B25">
        <w:rPr>
          <w:rFonts w:ascii="Times New Roman" w:eastAsia="Times New Roman" w:hAnsi="Times New Roman" w:cs="Times New Roman"/>
          <w:iCs/>
          <w:color w:val="000000"/>
          <w:sz w:val="24"/>
          <w:szCs w:val="24"/>
          <w:cs/>
        </w:rPr>
        <w:t xml:space="preserve"> </w:t>
      </w:r>
      <w:r w:rsidR="000D18D2" w:rsidRPr="003A3B25">
        <w:rPr>
          <w:rFonts w:ascii="Times New Roman" w:eastAsia="Times New Roman" w:hAnsi="Times New Roman" w:cs="Times New Roman"/>
          <w:iCs/>
          <w:color w:val="000000"/>
          <w:sz w:val="24"/>
          <w:szCs w:val="24"/>
        </w:rPr>
        <w:t>Начало половодья сдвинулось на более ранние даты, примерно на неделю раньше, с первых чисел апреля к концу</w:t>
      </w:r>
      <w:r w:rsidR="000D18D2" w:rsidRPr="003A3B25">
        <w:rPr>
          <w:rFonts w:ascii="Times New Roman" w:eastAsia="Times New Roman" w:hAnsi="Times New Roman" w:cs="Times New Roman"/>
          <w:color w:val="000000"/>
          <w:sz w:val="24"/>
          <w:szCs w:val="24"/>
        </w:rPr>
        <w:t xml:space="preserve"> марта, а конец половодья соответственно с середины мая к началу мая</w:t>
      </w:r>
      <w:r w:rsidR="000D18D2" w:rsidRPr="003A3B25">
        <w:rPr>
          <w:rFonts w:ascii="Times New Roman" w:eastAsia="Times New Roman" w:hAnsi="Times New Roman" w:cs="Times New Roman"/>
          <w:color w:val="000000"/>
          <w:sz w:val="24"/>
          <w:szCs w:val="24"/>
          <w:cs/>
        </w:rPr>
        <w:t xml:space="preserve">. </w:t>
      </w:r>
      <w:r w:rsidR="000D18D2" w:rsidRPr="003A3B25">
        <w:rPr>
          <w:rFonts w:ascii="Times New Roman" w:eastAsia="Times New Roman" w:hAnsi="Times New Roman" w:cs="Times New Roman"/>
          <w:color w:val="000000"/>
          <w:sz w:val="24"/>
          <w:szCs w:val="24"/>
        </w:rPr>
        <w:t>Эти тенденции отражают климатические изменения в бассейне: увеличение температур весеннего периода приводит к более быстрому прохождению процесса снеготаяния, следовательно, к более раннему началу половодья, а увеличение осадков зимнего периода – к повышению объемов стока половодья</w:t>
      </w:r>
      <w:r w:rsidR="000D18D2" w:rsidRPr="003A3B25">
        <w:rPr>
          <w:rFonts w:ascii="Times New Roman" w:eastAsia="Times New Roman" w:hAnsi="Times New Roman" w:cs="Times New Roman"/>
          <w:color w:val="000000"/>
          <w:sz w:val="24"/>
          <w:szCs w:val="24"/>
          <w:cs/>
        </w:rPr>
        <w:t>.</w:t>
      </w:r>
    </w:p>
    <w:p w14:paraId="5D3FA59E" w14:textId="77777777" w:rsidR="000D18D2" w:rsidRPr="003A3B25" w:rsidRDefault="000D18D2" w:rsidP="000D18D2">
      <w:pPr>
        <w:tabs>
          <w:tab w:val="left" w:pos="1230"/>
        </w:tabs>
        <w:spacing w:after="0" w:line="360" w:lineRule="auto"/>
        <w:jc w:val="center"/>
        <w:rPr>
          <w:rFonts w:ascii="Times New Roman" w:eastAsia="Times New Roman" w:hAnsi="Times New Roman" w:cs="Times New Roman"/>
          <w:b/>
          <w:color w:val="000000"/>
          <w:sz w:val="24"/>
          <w:szCs w:val="24"/>
        </w:rPr>
      </w:pPr>
      <w:r w:rsidRPr="003A3B25">
        <w:rPr>
          <w:rFonts w:ascii="Times New Roman" w:eastAsia="Times New Roman" w:hAnsi="Times New Roman" w:cs="Times New Roman"/>
          <w:b/>
          <w:noProof/>
          <w:color w:val="000000"/>
          <w:sz w:val="24"/>
          <w:szCs w:val="24"/>
          <w:lang w:eastAsia="ru-RU"/>
        </w:rPr>
        <w:drawing>
          <wp:inline distT="0" distB="0" distL="0" distR="0" wp14:anchorId="35E9776B" wp14:editId="03993318">
            <wp:extent cx="4485735" cy="181325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20137" cy="1867586"/>
                    </a:xfrm>
                    <a:prstGeom prst="rect">
                      <a:avLst/>
                    </a:prstGeom>
                    <a:noFill/>
                  </pic:spPr>
                </pic:pic>
              </a:graphicData>
            </a:graphic>
          </wp:inline>
        </w:drawing>
      </w:r>
    </w:p>
    <w:p w14:paraId="6DC17C0E" w14:textId="216D510D" w:rsidR="000D18D2" w:rsidRPr="003A3B25" w:rsidRDefault="005213CA" w:rsidP="00B51E95">
      <w:pPr>
        <w:tabs>
          <w:tab w:val="left" w:pos="1230"/>
        </w:tabs>
        <w:spacing w:after="0" w:line="240" w:lineRule="auto"/>
        <w:ind w:firstLine="567"/>
        <w:jc w:val="center"/>
        <w:rPr>
          <w:rFonts w:ascii="Times New Roman" w:eastAsia="Times New Roman" w:hAnsi="Times New Roman" w:cs="Times New Roman"/>
          <w:color w:val="000000"/>
          <w:sz w:val="24"/>
          <w:szCs w:val="24"/>
        </w:rPr>
      </w:pPr>
      <w:r w:rsidRPr="003A3B25">
        <w:rPr>
          <w:rFonts w:ascii="Times New Roman" w:hAnsi="Times New Roman" w:cs="Times New Roman"/>
          <w:color w:val="222222"/>
          <w:sz w:val="24"/>
          <w:szCs w:val="24"/>
          <w:shd w:val="clear" w:color="auto" w:fill="FFFFFF"/>
        </w:rPr>
        <w:t>Рисунок 5.4</w:t>
      </w:r>
      <w:r w:rsidR="000D18D2" w:rsidRPr="003A3B25">
        <w:rPr>
          <w:rFonts w:ascii="Times New Roman" w:hAnsi="Times New Roman" w:cs="Times New Roman"/>
          <w:color w:val="222222"/>
          <w:sz w:val="24"/>
          <w:szCs w:val="24"/>
          <w:shd w:val="clear" w:color="auto" w:fill="FFFFFF"/>
        </w:rPr>
        <w:t xml:space="preserve"> </w:t>
      </w:r>
      <w:r w:rsidR="000D18D2" w:rsidRPr="003A3B25">
        <w:rPr>
          <w:rFonts w:ascii="Times New Roman" w:eastAsia="Times New Roman" w:hAnsi="Times New Roman" w:cs="Times New Roman"/>
          <w:b/>
          <w:color w:val="000000"/>
          <w:sz w:val="24"/>
          <w:szCs w:val="24"/>
        </w:rPr>
        <w:t xml:space="preserve">– </w:t>
      </w:r>
      <w:r w:rsidR="000D18D2" w:rsidRPr="003A3B25">
        <w:rPr>
          <w:rFonts w:ascii="Times New Roman" w:eastAsia="Times New Roman" w:hAnsi="Times New Roman" w:cs="Times New Roman"/>
          <w:color w:val="000000"/>
          <w:sz w:val="24"/>
          <w:szCs w:val="24"/>
        </w:rPr>
        <w:t>Динамика объемов</w:t>
      </w:r>
      <w:r w:rsidR="000D18D2" w:rsidRPr="003A3B25">
        <w:rPr>
          <w:rFonts w:ascii="Times New Roman" w:eastAsia="Times New Roman" w:hAnsi="Times New Roman" w:cs="Times New Roman"/>
          <w:color w:val="000000"/>
          <w:sz w:val="24"/>
          <w:szCs w:val="24"/>
          <w:cs/>
        </w:rPr>
        <w:t xml:space="preserve"> </w:t>
      </w:r>
      <w:r w:rsidR="000D18D2" w:rsidRPr="003A3B25">
        <w:rPr>
          <w:rFonts w:ascii="Times New Roman" w:eastAsia="Times New Roman" w:hAnsi="Times New Roman" w:cs="Times New Roman"/>
          <w:color w:val="000000"/>
          <w:sz w:val="24"/>
          <w:szCs w:val="24"/>
        </w:rPr>
        <w:t>стока</w:t>
      </w:r>
      <w:r w:rsidR="000D18D2" w:rsidRPr="003A3B25">
        <w:rPr>
          <w:rFonts w:ascii="Times New Roman" w:eastAsia="Times New Roman" w:hAnsi="Times New Roman" w:cs="Times New Roman"/>
          <w:color w:val="000000"/>
          <w:sz w:val="24"/>
          <w:szCs w:val="24"/>
          <w:cs/>
        </w:rPr>
        <w:t xml:space="preserve"> </w:t>
      </w:r>
      <w:r w:rsidR="000D18D2" w:rsidRPr="003A3B25">
        <w:rPr>
          <w:rFonts w:ascii="Times New Roman" w:eastAsia="Times New Roman" w:hAnsi="Times New Roman" w:cs="Times New Roman"/>
          <w:color w:val="000000"/>
          <w:sz w:val="24"/>
          <w:szCs w:val="24"/>
        </w:rPr>
        <w:t>половодья за 1975-2017 гг.,</w:t>
      </w:r>
      <w:r w:rsidR="000D18D2" w:rsidRPr="003A3B25">
        <w:rPr>
          <w:rFonts w:ascii="Times New Roman" w:eastAsia="Times New Roman" w:hAnsi="Times New Roman" w:cs="Times New Roman"/>
          <w:color w:val="000000"/>
          <w:sz w:val="24"/>
          <w:szCs w:val="24"/>
          <w:cs/>
        </w:rPr>
        <w:t xml:space="preserve"> </w:t>
      </w:r>
      <w:r w:rsidR="000D18D2" w:rsidRPr="003A3B25">
        <w:rPr>
          <w:rFonts w:ascii="Times New Roman" w:eastAsia="Times New Roman" w:hAnsi="Times New Roman" w:cs="Times New Roman"/>
          <w:color w:val="000000"/>
          <w:sz w:val="24"/>
          <w:szCs w:val="24"/>
        </w:rPr>
        <w:t>даты начала и конца половодья реки Есиль по гидропосту с</w:t>
      </w:r>
      <w:r w:rsidR="000D18D2" w:rsidRPr="003A3B25">
        <w:rPr>
          <w:rFonts w:ascii="Times New Roman" w:eastAsia="Times New Roman" w:hAnsi="Times New Roman" w:cs="Times New Roman"/>
          <w:color w:val="000000"/>
          <w:sz w:val="24"/>
          <w:szCs w:val="24"/>
          <w:cs/>
        </w:rPr>
        <w:t xml:space="preserve">. </w:t>
      </w:r>
      <w:r w:rsidR="000D18D2" w:rsidRPr="003A3B25">
        <w:rPr>
          <w:rFonts w:ascii="Times New Roman" w:eastAsia="Times New Roman" w:hAnsi="Times New Roman" w:cs="Times New Roman"/>
          <w:color w:val="000000"/>
          <w:sz w:val="24"/>
          <w:szCs w:val="24"/>
        </w:rPr>
        <w:t>Турген</w:t>
      </w:r>
    </w:p>
    <w:p w14:paraId="32C1273D" w14:textId="77777777" w:rsidR="000D18D2" w:rsidRPr="003A3B25" w:rsidRDefault="000D18D2" w:rsidP="00A63FF6">
      <w:pPr>
        <w:tabs>
          <w:tab w:val="left" w:pos="1230"/>
        </w:tabs>
        <w:spacing w:line="360" w:lineRule="auto"/>
        <w:ind w:firstLine="709"/>
        <w:jc w:val="both"/>
        <w:rPr>
          <w:rFonts w:ascii="Times New Roman" w:eastAsia="Times New Roman" w:hAnsi="Times New Roman" w:cs="Times New Roman"/>
          <w:color w:val="000000"/>
          <w:sz w:val="24"/>
          <w:szCs w:val="24"/>
          <w:cs/>
        </w:rPr>
      </w:pPr>
      <w:r w:rsidRPr="003A3B25">
        <w:rPr>
          <w:rFonts w:ascii="Times New Roman" w:eastAsia="Times New Roman" w:hAnsi="Times New Roman" w:cs="Times New Roman"/>
          <w:color w:val="000000"/>
          <w:sz w:val="24"/>
          <w:szCs w:val="24"/>
          <w:cs/>
        </w:rPr>
        <w:t xml:space="preserve">Для реки Нура в пределах пригородной зоны г. Нур-Султан отмечается уменьшение объемов паводкового стока за весь период наблюдений с 1979-2017 </w:t>
      </w:r>
      <w:r w:rsidRPr="003A3B25">
        <w:rPr>
          <w:rFonts w:ascii="Times New Roman" w:eastAsia="Times New Roman" w:hAnsi="Times New Roman" w:cs="Times New Roman"/>
          <w:color w:val="000000"/>
          <w:sz w:val="24"/>
          <w:szCs w:val="24"/>
          <w:lang w:val="kk-KZ"/>
        </w:rPr>
        <w:t xml:space="preserve">гг </w:t>
      </w:r>
      <w:r w:rsidRPr="003A3B25">
        <w:rPr>
          <w:rFonts w:ascii="Times New Roman" w:eastAsia="Times New Roman" w:hAnsi="Times New Roman" w:cs="Times New Roman"/>
          <w:color w:val="000000"/>
          <w:sz w:val="24"/>
          <w:szCs w:val="24"/>
          <w:cs/>
        </w:rPr>
        <w:t>(</w:t>
      </w:r>
      <w:r w:rsidR="005213CA" w:rsidRPr="003A3B25">
        <w:rPr>
          <w:rFonts w:ascii="Times New Roman" w:hAnsi="Times New Roman" w:cs="Times New Roman"/>
          <w:color w:val="222222"/>
          <w:sz w:val="24"/>
          <w:szCs w:val="24"/>
          <w:shd w:val="clear" w:color="auto" w:fill="FFFFFF"/>
        </w:rPr>
        <w:t>рисунок 5.5</w:t>
      </w:r>
      <w:r w:rsidRPr="003A3B25">
        <w:rPr>
          <w:rFonts w:ascii="Times New Roman" w:eastAsia="Times New Roman" w:hAnsi="Times New Roman" w:cs="Times New Roman"/>
          <w:color w:val="000000"/>
          <w:sz w:val="24"/>
          <w:szCs w:val="24"/>
          <w:cs/>
        </w:rPr>
        <w:t>)</w:t>
      </w:r>
      <w:r w:rsidRPr="003A3B25">
        <w:rPr>
          <w:rFonts w:ascii="Times New Roman" w:eastAsia="Times New Roman" w:hAnsi="Times New Roman" w:cs="Times New Roman"/>
          <w:color w:val="000000"/>
          <w:sz w:val="24"/>
          <w:szCs w:val="24"/>
        </w:rPr>
        <w:t>.</w:t>
      </w:r>
      <w:r w:rsidRPr="003A3B25">
        <w:rPr>
          <w:rFonts w:ascii="Times New Roman" w:eastAsia="Times New Roman" w:hAnsi="Times New Roman" w:cs="Times New Roman"/>
          <w:color w:val="000000"/>
          <w:sz w:val="24"/>
          <w:szCs w:val="24"/>
          <w:cs/>
        </w:rPr>
        <w:t xml:space="preserve"> </w:t>
      </w:r>
    </w:p>
    <w:p w14:paraId="370B1645" w14:textId="77777777" w:rsidR="000D18D2" w:rsidRPr="003A3B25" w:rsidRDefault="000D18D2" w:rsidP="000D18D2">
      <w:pPr>
        <w:tabs>
          <w:tab w:val="left" w:pos="1230"/>
        </w:tabs>
        <w:spacing w:after="0" w:line="360" w:lineRule="auto"/>
        <w:jc w:val="center"/>
        <w:rPr>
          <w:rFonts w:ascii="Times New Roman" w:eastAsia="Times New Roman" w:hAnsi="Times New Roman" w:cs="Times New Roman"/>
          <w:color w:val="000000"/>
          <w:sz w:val="24"/>
          <w:szCs w:val="24"/>
          <w:lang w:val="en-US"/>
        </w:rPr>
      </w:pPr>
      <w:r w:rsidRPr="003A3B25">
        <w:rPr>
          <w:rFonts w:ascii="Times New Roman" w:hAnsi="Times New Roman" w:cs="Times New Roman"/>
          <w:noProof/>
          <w:lang w:eastAsia="ru-RU"/>
        </w:rPr>
        <w:drawing>
          <wp:inline distT="0" distB="0" distL="0" distR="0" wp14:anchorId="38DCFAF8" wp14:editId="27430902">
            <wp:extent cx="5046034" cy="1949450"/>
            <wp:effectExtent l="0" t="0" r="2540" b="1270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F621701" w14:textId="77777777" w:rsidR="000D18D2" w:rsidRPr="003A3B25" w:rsidRDefault="005213CA" w:rsidP="00B51E95">
      <w:pPr>
        <w:tabs>
          <w:tab w:val="left" w:pos="1230"/>
        </w:tabs>
        <w:spacing w:after="0" w:line="240" w:lineRule="auto"/>
        <w:jc w:val="center"/>
        <w:rPr>
          <w:rFonts w:ascii="Times New Roman" w:eastAsia="Times New Roman" w:hAnsi="Times New Roman" w:cs="Times New Roman"/>
          <w:color w:val="000000"/>
          <w:sz w:val="24"/>
          <w:szCs w:val="24"/>
        </w:rPr>
      </w:pPr>
      <w:r w:rsidRPr="003A3B25">
        <w:rPr>
          <w:rFonts w:ascii="Times New Roman" w:hAnsi="Times New Roman" w:cs="Times New Roman"/>
          <w:color w:val="222222"/>
          <w:sz w:val="24"/>
          <w:szCs w:val="24"/>
          <w:shd w:val="clear" w:color="auto" w:fill="FFFFFF"/>
        </w:rPr>
        <w:t>Рисунок 5.5</w:t>
      </w:r>
      <w:r w:rsidR="000D18D2" w:rsidRPr="003A3B25">
        <w:rPr>
          <w:rFonts w:ascii="Times New Roman" w:hAnsi="Times New Roman" w:cs="Times New Roman"/>
          <w:color w:val="222222"/>
          <w:sz w:val="24"/>
          <w:szCs w:val="24"/>
          <w:shd w:val="clear" w:color="auto" w:fill="FFFFFF"/>
        </w:rPr>
        <w:t xml:space="preserve"> </w:t>
      </w:r>
      <w:r w:rsidR="000D18D2" w:rsidRPr="003A3B25">
        <w:rPr>
          <w:rFonts w:ascii="Times New Roman" w:eastAsia="Times New Roman" w:hAnsi="Times New Roman" w:cs="Times New Roman"/>
          <w:b/>
          <w:color w:val="000000"/>
          <w:sz w:val="24"/>
          <w:szCs w:val="24"/>
        </w:rPr>
        <w:t xml:space="preserve">– </w:t>
      </w:r>
      <w:r w:rsidR="000D18D2" w:rsidRPr="003A3B25">
        <w:rPr>
          <w:rFonts w:ascii="Times New Roman" w:eastAsia="Times New Roman" w:hAnsi="Times New Roman" w:cs="Times New Roman"/>
          <w:color w:val="000000"/>
          <w:sz w:val="24"/>
          <w:szCs w:val="24"/>
        </w:rPr>
        <w:t>Динамика объемов</w:t>
      </w:r>
      <w:r w:rsidR="000D18D2" w:rsidRPr="003A3B25">
        <w:rPr>
          <w:rFonts w:ascii="Times New Roman" w:eastAsia="Times New Roman" w:hAnsi="Times New Roman" w:cs="Times New Roman"/>
          <w:color w:val="000000"/>
          <w:sz w:val="24"/>
          <w:szCs w:val="24"/>
          <w:cs/>
        </w:rPr>
        <w:t xml:space="preserve"> </w:t>
      </w:r>
      <w:r w:rsidR="000D18D2" w:rsidRPr="003A3B25">
        <w:rPr>
          <w:rFonts w:ascii="Times New Roman" w:eastAsia="Times New Roman" w:hAnsi="Times New Roman" w:cs="Times New Roman"/>
          <w:color w:val="000000"/>
          <w:sz w:val="24"/>
          <w:szCs w:val="24"/>
        </w:rPr>
        <w:t>стока</w:t>
      </w:r>
      <w:r w:rsidR="000D18D2" w:rsidRPr="003A3B25">
        <w:rPr>
          <w:rFonts w:ascii="Times New Roman" w:eastAsia="Times New Roman" w:hAnsi="Times New Roman" w:cs="Times New Roman"/>
          <w:color w:val="000000"/>
          <w:sz w:val="24"/>
          <w:szCs w:val="24"/>
          <w:cs/>
        </w:rPr>
        <w:t xml:space="preserve"> </w:t>
      </w:r>
      <w:r w:rsidR="000D18D2" w:rsidRPr="003A3B25">
        <w:rPr>
          <w:rFonts w:ascii="Times New Roman" w:eastAsia="Times New Roman" w:hAnsi="Times New Roman" w:cs="Times New Roman"/>
          <w:color w:val="000000"/>
          <w:sz w:val="24"/>
          <w:szCs w:val="24"/>
        </w:rPr>
        <w:t xml:space="preserve">половодья за 1979-2017 гг. реки Нура у </w:t>
      </w:r>
    </w:p>
    <w:p w14:paraId="31195536" w14:textId="77777777" w:rsidR="000D18D2" w:rsidRPr="003A3B25" w:rsidRDefault="000D18D2" w:rsidP="00B51E95">
      <w:pPr>
        <w:tabs>
          <w:tab w:val="left" w:pos="1230"/>
        </w:tabs>
        <w:spacing w:after="0" w:line="240" w:lineRule="auto"/>
        <w:jc w:val="center"/>
        <w:rPr>
          <w:rFonts w:ascii="Times New Roman" w:eastAsia="Times New Roman" w:hAnsi="Times New Roman" w:cs="Times New Roman"/>
          <w:color w:val="000000"/>
          <w:sz w:val="24"/>
          <w:szCs w:val="24"/>
        </w:rPr>
      </w:pPr>
      <w:r w:rsidRPr="003A3B25">
        <w:rPr>
          <w:rFonts w:ascii="Times New Roman" w:eastAsia="Times New Roman" w:hAnsi="Times New Roman" w:cs="Times New Roman"/>
          <w:color w:val="000000"/>
          <w:sz w:val="24"/>
          <w:szCs w:val="24"/>
        </w:rPr>
        <w:t>гидроузла Преображенское</w:t>
      </w:r>
    </w:p>
    <w:p w14:paraId="33E6B5E9" w14:textId="77777777" w:rsidR="002F20F4" w:rsidRPr="003A3B25" w:rsidRDefault="002F20F4" w:rsidP="00CB495F">
      <w:pPr>
        <w:tabs>
          <w:tab w:val="left" w:pos="1230"/>
        </w:tabs>
        <w:spacing w:after="0" w:line="360" w:lineRule="auto"/>
        <w:ind w:firstLine="567"/>
        <w:jc w:val="both"/>
        <w:rPr>
          <w:rFonts w:ascii="Times New Roman" w:eastAsia="Times New Roman" w:hAnsi="Times New Roman" w:cs="Times New Roman"/>
          <w:color w:val="000000"/>
          <w:sz w:val="24"/>
          <w:szCs w:val="24"/>
        </w:rPr>
      </w:pPr>
    </w:p>
    <w:p w14:paraId="34DD7573" w14:textId="77777777" w:rsidR="00CB495F" w:rsidRPr="003A3B25" w:rsidRDefault="00A63FF6" w:rsidP="00A63FF6">
      <w:pPr>
        <w:tabs>
          <w:tab w:val="left" w:pos="1230"/>
        </w:tabs>
        <w:spacing w:line="360" w:lineRule="auto"/>
        <w:ind w:firstLine="709"/>
        <w:jc w:val="both"/>
        <w:rPr>
          <w:rFonts w:ascii="Times New Roman" w:eastAsia="Times New Roman" w:hAnsi="Times New Roman" w:cs="Times New Roman"/>
          <w:color w:val="000000"/>
          <w:sz w:val="24"/>
          <w:szCs w:val="24"/>
        </w:rPr>
      </w:pPr>
      <w:r w:rsidRPr="003A3B25">
        <w:rPr>
          <w:rFonts w:ascii="Times New Roman" w:eastAsia="Times New Roman" w:hAnsi="Times New Roman" w:cs="Times New Roman"/>
          <w:color w:val="000000"/>
          <w:sz w:val="24"/>
          <w:szCs w:val="24"/>
        </w:rPr>
        <w:t>Д</w:t>
      </w:r>
      <w:r w:rsidR="00CB495F" w:rsidRPr="003A3B25">
        <w:rPr>
          <w:rFonts w:ascii="Times New Roman" w:eastAsia="Times New Roman" w:hAnsi="Times New Roman" w:cs="Times New Roman"/>
          <w:color w:val="000000"/>
          <w:sz w:val="24"/>
          <w:szCs w:val="24"/>
        </w:rPr>
        <w:t>ля рек Есиль и Нура характерны высокие значения объе</w:t>
      </w:r>
      <w:r w:rsidR="009A43D0" w:rsidRPr="003A3B25">
        <w:rPr>
          <w:rFonts w:ascii="Times New Roman" w:eastAsia="Times New Roman" w:hAnsi="Times New Roman" w:cs="Times New Roman"/>
          <w:color w:val="000000"/>
          <w:sz w:val="24"/>
          <w:szCs w:val="24"/>
        </w:rPr>
        <w:t xml:space="preserve">мов половодья в последние годы. </w:t>
      </w:r>
      <w:r w:rsidR="00CB495F" w:rsidRPr="003A3B25">
        <w:rPr>
          <w:rFonts w:ascii="Times New Roman" w:eastAsia="Times New Roman" w:hAnsi="Times New Roman" w:cs="Times New Roman"/>
          <w:color w:val="000000"/>
          <w:sz w:val="24"/>
          <w:szCs w:val="24"/>
        </w:rPr>
        <w:t>Максимальные расходы воды и уровни редкой повторяемости, как гидрологическая характеристика определяют опасность наводнений, частоту и степень затопляемости территорий. В последнее десятилетие наблюдаются маловодный (2011-2013) и многоводный (2014-2019) пери</w:t>
      </w:r>
      <w:r w:rsidR="005213CA" w:rsidRPr="003A3B25">
        <w:rPr>
          <w:rFonts w:ascii="Times New Roman" w:eastAsia="Times New Roman" w:hAnsi="Times New Roman" w:cs="Times New Roman"/>
          <w:color w:val="000000"/>
          <w:sz w:val="24"/>
          <w:szCs w:val="24"/>
        </w:rPr>
        <w:t>оды (рисунок 5.5</w:t>
      </w:r>
      <w:r w:rsidR="00CB495F" w:rsidRPr="003A3B25">
        <w:rPr>
          <w:rFonts w:ascii="Times New Roman" w:eastAsia="Times New Roman" w:hAnsi="Times New Roman" w:cs="Times New Roman"/>
          <w:color w:val="000000"/>
          <w:sz w:val="24"/>
          <w:szCs w:val="24"/>
        </w:rPr>
        <w:t>,</w:t>
      </w:r>
      <w:r w:rsidR="005213CA" w:rsidRPr="003A3B25">
        <w:rPr>
          <w:rFonts w:ascii="Times New Roman" w:eastAsia="Times New Roman" w:hAnsi="Times New Roman" w:cs="Times New Roman"/>
          <w:color w:val="000000"/>
          <w:sz w:val="24"/>
          <w:szCs w:val="24"/>
        </w:rPr>
        <w:t xml:space="preserve"> 5.6</w:t>
      </w:r>
      <w:r w:rsidR="00CB495F" w:rsidRPr="003A3B25">
        <w:rPr>
          <w:rFonts w:ascii="Times New Roman" w:eastAsia="Times New Roman" w:hAnsi="Times New Roman" w:cs="Times New Roman"/>
          <w:color w:val="000000"/>
          <w:sz w:val="24"/>
          <w:szCs w:val="24"/>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756"/>
      </w:tblGrid>
      <w:tr w:rsidR="00316EFD" w:rsidRPr="003A3B25" w14:paraId="0232ABA2" w14:textId="77777777" w:rsidTr="001117D1">
        <w:tc>
          <w:tcPr>
            <w:tcW w:w="4917" w:type="dxa"/>
          </w:tcPr>
          <w:p w14:paraId="2EEF9365" w14:textId="77777777" w:rsidR="00316EFD" w:rsidRPr="003A3B25" w:rsidRDefault="00316EFD" w:rsidP="00CB495F">
            <w:pPr>
              <w:tabs>
                <w:tab w:val="left" w:pos="1230"/>
              </w:tabs>
              <w:spacing w:line="360" w:lineRule="auto"/>
              <w:jc w:val="both"/>
              <w:rPr>
                <w:rFonts w:ascii="Times New Roman" w:eastAsia="Times New Roman" w:hAnsi="Times New Roman" w:cs="Times New Roman"/>
                <w:color w:val="000000"/>
                <w:sz w:val="24"/>
                <w:szCs w:val="24"/>
              </w:rPr>
            </w:pPr>
            <w:r w:rsidRPr="003A3B25">
              <w:rPr>
                <w:rFonts w:ascii="Times New Roman" w:hAnsi="Times New Roman" w:cs="Times New Roman"/>
                <w:noProof/>
                <w:lang w:eastAsia="ru-RU"/>
              </w:rPr>
              <w:drawing>
                <wp:inline distT="0" distB="0" distL="0" distR="0" wp14:anchorId="39C31948" wp14:editId="0CADA5E4">
                  <wp:extent cx="2990850" cy="1638300"/>
                  <wp:effectExtent l="0" t="0" r="19050" b="1905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c>
          <w:tcPr>
            <w:tcW w:w="4858" w:type="dxa"/>
          </w:tcPr>
          <w:p w14:paraId="37F662A2" w14:textId="77777777" w:rsidR="00316EFD" w:rsidRPr="003A3B25" w:rsidRDefault="00316EFD" w:rsidP="00CB495F">
            <w:pPr>
              <w:tabs>
                <w:tab w:val="left" w:pos="1230"/>
              </w:tabs>
              <w:spacing w:line="360" w:lineRule="auto"/>
              <w:jc w:val="both"/>
              <w:rPr>
                <w:rFonts w:ascii="Times New Roman" w:eastAsia="Times New Roman" w:hAnsi="Times New Roman" w:cs="Times New Roman"/>
                <w:color w:val="000000"/>
                <w:sz w:val="24"/>
                <w:szCs w:val="24"/>
              </w:rPr>
            </w:pPr>
            <w:r w:rsidRPr="003A3B25">
              <w:rPr>
                <w:rFonts w:ascii="Times New Roman" w:hAnsi="Times New Roman" w:cs="Times New Roman"/>
                <w:noProof/>
                <w:lang w:eastAsia="ru-RU"/>
              </w:rPr>
              <w:drawing>
                <wp:inline distT="0" distB="0" distL="0" distR="0" wp14:anchorId="7CC1E149" wp14:editId="34EC95F8">
                  <wp:extent cx="2952750" cy="1685925"/>
                  <wp:effectExtent l="0" t="0" r="19050" b="952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r w:rsidR="00316EFD" w:rsidRPr="003A3B25" w14:paraId="17FD4762" w14:textId="77777777" w:rsidTr="001117D1">
        <w:tc>
          <w:tcPr>
            <w:tcW w:w="4917" w:type="dxa"/>
          </w:tcPr>
          <w:p w14:paraId="6CEF23F7" w14:textId="77777777" w:rsidR="00316EFD" w:rsidRPr="003A3B25" w:rsidRDefault="00316EFD" w:rsidP="001117D1">
            <w:pPr>
              <w:tabs>
                <w:tab w:val="left" w:pos="1230"/>
              </w:tabs>
              <w:spacing w:line="360" w:lineRule="auto"/>
              <w:jc w:val="center"/>
              <w:rPr>
                <w:rFonts w:ascii="Times New Roman" w:eastAsia="Times New Roman" w:hAnsi="Times New Roman" w:cs="Times New Roman"/>
                <w:color w:val="000000"/>
                <w:sz w:val="24"/>
                <w:szCs w:val="24"/>
              </w:rPr>
            </w:pPr>
            <w:r w:rsidRPr="003A3B25">
              <w:rPr>
                <w:rFonts w:ascii="Times New Roman" w:eastAsia="Times New Roman" w:hAnsi="Times New Roman" w:cs="Times New Roman"/>
                <w:color w:val="000000"/>
                <w:sz w:val="24"/>
                <w:szCs w:val="24"/>
              </w:rPr>
              <w:t>реки Есиль, гидропост у с. Турген</w:t>
            </w:r>
          </w:p>
        </w:tc>
        <w:tc>
          <w:tcPr>
            <w:tcW w:w="4858" w:type="dxa"/>
          </w:tcPr>
          <w:p w14:paraId="2D43AAD4" w14:textId="77777777" w:rsidR="00316EFD" w:rsidRPr="003A3B25" w:rsidRDefault="00316EFD" w:rsidP="001117D1">
            <w:pPr>
              <w:tabs>
                <w:tab w:val="left" w:pos="1230"/>
              </w:tabs>
              <w:jc w:val="center"/>
              <w:rPr>
                <w:rFonts w:ascii="Times New Roman" w:eastAsia="Times New Roman" w:hAnsi="Times New Roman" w:cs="Times New Roman"/>
                <w:color w:val="000000"/>
                <w:sz w:val="24"/>
                <w:szCs w:val="24"/>
              </w:rPr>
            </w:pPr>
            <w:r w:rsidRPr="003A3B25">
              <w:rPr>
                <w:rFonts w:ascii="Times New Roman" w:eastAsia="Times New Roman" w:hAnsi="Times New Roman" w:cs="Times New Roman"/>
                <w:color w:val="000000"/>
                <w:sz w:val="24"/>
                <w:szCs w:val="24"/>
              </w:rPr>
              <w:t>река Нура, гидропост у с. им. Р. Кошкарбаева</w:t>
            </w:r>
          </w:p>
        </w:tc>
      </w:tr>
    </w:tbl>
    <w:p w14:paraId="6AA82F33" w14:textId="77777777" w:rsidR="000D18D2" w:rsidRPr="003A3B25" w:rsidRDefault="005213CA" w:rsidP="000D18D2">
      <w:pPr>
        <w:spacing w:after="0" w:line="360" w:lineRule="auto"/>
        <w:jc w:val="center"/>
        <w:rPr>
          <w:rFonts w:ascii="Times New Roman" w:eastAsia="Times New Roman" w:hAnsi="Times New Roman" w:cs="Times New Roman"/>
          <w:color w:val="000000"/>
          <w:sz w:val="24"/>
          <w:szCs w:val="24"/>
        </w:rPr>
      </w:pPr>
      <w:r w:rsidRPr="003A3B25">
        <w:rPr>
          <w:rFonts w:ascii="Times New Roman" w:hAnsi="Times New Roman" w:cs="Times New Roman"/>
          <w:color w:val="222222"/>
          <w:sz w:val="24"/>
          <w:szCs w:val="24"/>
          <w:shd w:val="clear" w:color="auto" w:fill="FFFFFF"/>
        </w:rPr>
        <w:t>Рисунок 5.6</w:t>
      </w:r>
      <w:r w:rsidR="000D18D2" w:rsidRPr="003A3B25">
        <w:rPr>
          <w:rFonts w:ascii="Times New Roman" w:hAnsi="Times New Roman" w:cs="Times New Roman"/>
          <w:color w:val="222222"/>
          <w:sz w:val="24"/>
          <w:szCs w:val="24"/>
          <w:shd w:val="clear" w:color="auto" w:fill="FFFFFF"/>
        </w:rPr>
        <w:t xml:space="preserve"> </w:t>
      </w:r>
      <w:r w:rsidR="000D18D2" w:rsidRPr="003A3B25">
        <w:rPr>
          <w:rFonts w:ascii="Times New Roman" w:eastAsia="Times New Roman" w:hAnsi="Times New Roman" w:cs="Times New Roman"/>
          <w:b/>
          <w:color w:val="000000"/>
          <w:sz w:val="24"/>
          <w:szCs w:val="24"/>
        </w:rPr>
        <w:t xml:space="preserve">– </w:t>
      </w:r>
      <w:r w:rsidR="000D18D2" w:rsidRPr="003A3B25">
        <w:rPr>
          <w:rFonts w:ascii="Times New Roman" w:eastAsia="Times New Roman" w:hAnsi="Times New Roman" w:cs="Times New Roman"/>
          <w:color w:val="000000"/>
          <w:sz w:val="24"/>
          <w:szCs w:val="24"/>
        </w:rPr>
        <w:t>Динамика максимальных расходов (</w:t>
      </w:r>
      <w:r w:rsidR="000D18D2" w:rsidRPr="003A3B25">
        <w:rPr>
          <w:rFonts w:ascii="Times New Roman" w:eastAsia="Times New Roman" w:hAnsi="Times New Roman" w:cs="Times New Roman"/>
          <w:color w:val="000000"/>
          <w:sz w:val="24"/>
          <w:szCs w:val="24"/>
          <w:lang w:val="en-US"/>
        </w:rPr>
        <w:t>Q</w:t>
      </w:r>
      <w:r w:rsidR="000D18D2" w:rsidRPr="003A3B25">
        <w:rPr>
          <w:rFonts w:ascii="Times New Roman" w:eastAsia="Times New Roman" w:hAnsi="Times New Roman" w:cs="Times New Roman"/>
          <w:color w:val="000000"/>
          <w:sz w:val="24"/>
          <w:szCs w:val="24"/>
        </w:rPr>
        <w:t xml:space="preserve">) и уровней (Н) воды </w:t>
      </w:r>
    </w:p>
    <w:p w14:paraId="5127A4FF" w14:textId="77777777" w:rsidR="00316EFD" w:rsidRPr="003A3B25" w:rsidRDefault="00316EFD" w:rsidP="00CB495F">
      <w:pPr>
        <w:tabs>
          <w:tab w:val="left" w:pos="1230"/>
        </w:tabs>
        <w:spacing w:after="0" w:line="360" w:lineRule="auto"/>
        <w:ind w:firstLine="567"/>
        <w:jc w:val="both"/>
        <w:rPr>
          <w:rFonts w:ascii="Times New Roman" w:eastAsia="Times New Roman" w:hAnsi="Times New Roman" w:cs="Times New Roman"/>
          <w:color w:val="000000"/>
          <w:sz w:val="24"/>
          <w:szCs w:val="24"/>
        </w:rPr>
      </w:pPr>
    </w:p>
    <w:p w14:paraId="78F1B2EF" w14:textId="77777777" w:rsidR="00FC6478" w:rsidRPr="003A3B25" w:rsidRDefault="000D18D2" w:rsidP="002F20F4">
      <w:pPr>
        <w:tabs>
          <w:tab w:val="left" w:pos="1230"/>
        </w:tabs>
        <w:spacing w:after="0" w:line="360" w:lineRule="auto"/>
        <w:ind w:firstLine="709"/>
        <w:jc w:val="both"/>
        <w:rPr>
          <w:rFonts w:ascii="Times New Roman" w:eastAsia="Calibri" w:hAnsi="Times New Roman" w:cs="Times New Roman"/>
          <w:bCs/>
          <w:sz w:val="24"/>
          <w:lang w:eastAsia="ru-RU" w:bidi="hi-IN"/>
        </w:rPr>
      </w:pPr>
      <w:r w:rsidRPr="003A3B25">
        <w:rPr>
          <w:rFonts w:ascii="Times New Roman" w:eastAsia="Times New Roman" w:hAnsi="Times New Roman" w:cs="Times New Roman"/>
          <w:color w:val="000000"/>
          <w:sz w:val="24"/>
          <w:szCs w:val="24"/>
        </w:rPr>
        <w:t>Следует отметить, что в последние годы реки Есиль и Нура находятся в многоводной фазе, поэтому риски затоплений особенно велики.</w:t>
      </w:r>
    </w:p>
    <w:p w14:paraId="6B6A7508" w14:textId="77777777" w:rsidR="00316EFD" w:rsidRPr="003A3B25" w:rsidRDefault="00316EFD" w:rsidP="00E41972">
      <w:pPr>
        <w:pStyle w:val="ab"/>
        <w:tabs>
          <w:tab w:val="left" w:pos="324"/>
        </w:tabs>
        <w:spacing w:line="360" w:lineRule="auto"/>
        <w:ind w:left="0" w:firstLine="567"/>
        <w:jc w:val="both"/>
        <w:rPr>
          <w:rFonts w:ascii="Times New Roman" w:hAnsi="Times New Roman" w:cs="Times New Roman"/>
          <w:bCs/>
          <w:sz w:val="24"/>
        </w:rPr>
      </w:pPr>
    </w:p>
    <w:p w14:paraId="6E1897A2" w14:textId="77777777" w:rsidR="00316EFD" w:rsidRPr="003A3B25" w:rsidRDefault="00316EFD" w:rsidP="00E41972">
      <w:pPr>
        <w:pStyle w:val="ab"/>
        <w:tabs>
          <w:tab w:val="left" w:pos="324"/>
        </w:tabs>
        <w:spacing w:line="360" w:lineRule="auto"/>
        <w:ind w:left="0" w:firstLine="567"/>
        <w:jc w:val="both"/>
        <w:rPr>
          <w:rFonts w:ascii="Times New Roman" w:hAnsi="Times New Roman" w:cs="Times New Roman"/>
          <w:bCs/>
          <w:sz w:val="24"/>
        </w:rPr>
      </w:pPr>
    </w:p>
    <w:p w14:paraId="407E1910" w14:textId="77777777" w:rsidR="00316EFD" w:rsidRPr="003A3B25" w:rsidRDefault="00316EFD">
      <w:pPr>
        <w:rPr>
          <w:rFonts w:ascii="Times New Roman" w:eastAsia="Calibri" w:hAnsi="Times New Roman" w:cs="Times New Roman"/>
          <w:bCs/>
          <w:sz w:val="24"/>
          <w:lang w:eastAsia="ru-RU" w:bidi="hi-IN"/>
        </w:rPr>
      </w:pPr>
      <w:r w:rsidRPr="003A3B25">
        <w:rPr>
          <w:rFonts w:ascii="Times New Roman" w:hAnsi="Times New Roman" w:cs="Times New Roman"/>
          <w:bCs/>
          <w:sz w:val="24"/>
        </w:rPr>
        <w:br w:type="page"/>
      </w:r>
    </w:p>
    <w:p w14:paraId="4094545A" w14:textId="14F5112E" w:rsidR="001A2E8F" w:rsidRPr="003A3B25" w:rsidRDefault="001A2E8F" w:rsidP="001A2E8F">
      <w:pPr>
        <w:pStyle w:val="ab"/>
        <w:tabs>
          <w:tab w:val="left" w:pos="324"/>
        </w:tabs>
        <w:spacing w:line="360" w:lineRule="auto"/>
        <w:ind w:left="0" w:firstLine="709"/>
        <w:jc w:val="both"/>
        <w:rPr>
          <w:rFonts w:ascii="Times New Roman" w:hAnsi="Times New Roman" w:cs="Times New Roman"/>
          <w:b/>
          <w:bCs/>
          <w:sz w:val="24"/>
        </w:rPr>
      </w:pPr>
      <w:r w:rsidRPr="003A3B25">
        <w:rPr>
          <w:rFonts w:ascii="Times New Roman" w:hAnsi="Times New Roman" w:cs="Times New Roman"/>
          <w:b/>
          <w:bCs/>
          <w:sz w:val="24"/>
        </w:rPr>
        <w:t>6 Гидрологическое компьютерное моделирование зат</w:t>
      </w:r>
      <w:r w:rsidR="00631644" w:rsidRPr="003A3B25">
        <w:rPr>
          <w:rFonts w:ascii="Times New Roman" w:hAnsi="Times New Roman" w:cs="Times New Roman"/>
          <w:b/>
          <w:bCs/>
          <w:sz w:val="24"/>
        </w:rPr>
        <w:t xml:space="preserve">опления в период половодья рек </w:t>
      </w:r>
      <w:r w:rsidR="00631644" w:rsidRPr="003A3B25">
        <w:rPr>
          <w:rFonts w:ascii="Times New Roman" w:hAnsi="Times New Roman" w:cs="Times New Roman"/>
          <w:b/>
          <w:bCs/>
          <w:sz w:val="24"/>
          <w:lang w:val="kk-KZ"/>
        </w:rPr>
        <w:t>Е</w:t>
      </w:r>
      <w:r w:rsidRPr="003A3B25">
        <w:rPr>
          <w:rFonts w:ascii="Times New Roman" w:hAnsi="Times New Roman" w:cs="Times New Roman"/>
          <w:b/>
          <w:bCs/>
          <w:sz w:val="24"/>
        </w:rPr>
        <w:t xml:space="preserve">силь и </w:t>
      </w:r>
      <w:r w:rsidR="00631644" w:rsidRPr="003A3B25">
        <w:rPr>
          <w:rFonts w:ascii="Times New Roman" w:hAnsi="Times New Roman" w:cs="Times New Roman"/>
          <w:b/>
          <w:bCs/>
          <w:sz w:val="24"/>
          <w:lang w:val="kk-KZ"/>
        </w:rPr>
        <w:t>Н</w:t>
      </w:r>
      <w:r w:rsidRPr="003A3B25">
        <w:rPr>
          <w:rFonts w:ascii="Times New Roman" w:hAnsi="Times New Roman" w:cs="Times New Roman"/>
          <w:b/>
          <w:bCs/>
          <w:sz w:val="24"/>
        </w:rPr>
        <w:t>ура в пределах пригородной зоны г. Нур-Султан при различных гидрологических условиях</w:t>
      </w:r>
    </w:p>
    <w:p w14:paraId="1574DCDC"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rPr>
      </w:pPr>
      <w:r w:rsidRPr="003A3B25">
        <w:rPr>
          <w:rFonts w:ascii="Times New Roman" w:hAnsi="Times New Roman" w:cs="Times New Roman"/>
          <w:bCs/>
          <w:sz w:val="24"/>
        </w:rPr>
        <w:t xml:space="preserve">Основные характеристики и необходимые параметры для программы моделирования </w:t>
      </w:r>
      <w:r w:rsidRPr="003A3B25">
        <w:rPr>
          <w:rFonts w:ascii="Times New Roman" w:hAnsi="Times New Roman" w:cs="Times New Roman"/>
          <w:bCs/>
          <w:sz w:val="24"/>
          <w:lang w:val="en-US"/>
        </w:rPr>
        <w:t>HEC</w:t>
      </w:r>
      <w:r w:rsidRPr="003A3B25">
        <w:rPr>
          <w:rFonts w:ascii="Times New Roman" w:hAnsi="Times New Roman" w:cs="Times New Roman"/>
          <w:bCs/>
          <w:sz w:val="24"/>
        </w:rPr>
        <w:t>-</w:t>
      </w:r>
      <w:r w:rsidRPr="003A3B25">
        <w:rPr>
          <w:rFonts w:ascii="Times New Roman" w:hAnsi="Times New Roman" w:cs="Times New Roman"/>
          <w:bCs/>
          <w:sz w:val="24"/>
          <w:lang w:val="en-US"/>
        </w:rPr>
        <w:t>RAS</w:t>
      </w:r>
      <w:r w:rsidRPr="003A3B25">
        <w:rPr>
          <w:rFonts w:ascii="Times New Roman" w:hAnsi="Times New Roman" w:cs="Times New Roman"/>
          <w:bCs/>
          <w:sz w:val="24"/>
        </w:rPr>
        <w:t xml:space="preserve">. </w:t>
      </w:r>
      <w:r w:rsidRPr="003A3B25">
        <w:rPr>
          <w:rFonts w:ascii="Times New Roman" w:hAnsi="Times New Roman" w:cs="Times New Roman"/>
          <w:bCs/>
          <w:sz w:val="24"/>
          <w:lang w:val="kk-KZ"/>
        </w:rPr>
        <w:t xml:space="preserve">Гидрологическое компьютерное моделирование выполнено в программном комплексе гидравлических рассчетов </w:t>
      </w:r>
      <w:r w:rsidRPr="003A3B25">
        <w:rPr>
          <w:rFonts w:ascii="Times New Roman" w:hAnsi="Times New Roman" w:cs="Times New Roman"/>
          <w:bCs/>
          <w:sz w:val="24"/>
          <w:lang w:val="en-US"/>
        </w:rPr>
        <w:t>HEC</w:t>
      </w:r>
      <w:r w:rsidRPr="003A3B25">
        <w:rPr>
          <w:rFonts w:ascii="Times New Roman" w:hAnsi="Times New Roman" w:cs="Times New Roman"/>
          <w:bCs/>
          <w:sz w:val="24"/>
        </w:rPr>
        <w:t>-</w:t>
      </w:r>
      <w:r w:rsidRPr="003A3B25">
        <w:rPr>
          <w:rFonts w:ascii="Times New Roman" w:hAnsi="Times New Roman" w:cs="Times New Roman"/>
          <w:bCs/>
          <w:sz w:val="24"/>
          <w:lang w:val="en-US"/>
        </w:rPr>
        <w:t>RAS</w:t>
      </w:r>
      <w:r w:rsidRPr="003A3B25">
        <w:rPr>
          <w:rFonts w:ascii="Times New Roman" w:hAnsi="Times New Roman" w:cs="Times New Roman"/>
          <w:bCs/>
          <w:sz w:val="24"/>
        </w:rPr>
        <w:t xml:space="preserve"> 5.0.7 </w:t>
      </w:r>
      <w:r w:rsidRPr="003A3B25">
        <w:rPr>
          <w:rFonts w:ascii="Times New Roman" w:hAnsi="Times New Roman" w:cs="Times New Roman"/>
          <w:bCs/>
          <w:sz w:val="24"/>
          <w:lang w:val="kk-KZ"/>
        </w:rPr>
        <w:t xml:space="preserve">(U.S. Army Corps of Engineers, 1995). </w:t>
      </w:r>
      <w:r w:rsidRPr="003A3B25">
        <w:rPr>
          <w:rFonts w:ascii="Times New Roman" w:hAnsi="Times New Roman" w:cs="Times New Roman"/>
          <w:bCs/>
          <w:sz w:val="24"/>
        </w:rPr>
        <w:t xml:space="preserve">Подготовка входных геометрических данных проведена в программе </w:t>
      </w:r>
      <w:r w:rsidRPr="003A3B25">
        <w:rPr>
          <w:rFonts w:ascii="Times New Roman" w:hAnsi="Times New Roman" w:cs="Times New Roman"/>
          <w:bCs/>
          <w:sz w:val="24"/>
          <w:lang w:val="en-US"/>
        </w:rPr>
        <w:t>ArcGIS</w:t>
      </w:r>
      <w:r w:rsidRPr="003A3B25">
        <w:rPr>
          <w:rFonts w:ascii="Times New Roman" w:hAnsi="Times New Roman" w:cs="Times New Roman"/>
          <w:bCs/>
          <w:sz w:val="24"/>
        </w:rPr>
        <w:t xml:space="preserve"> 10.7 на основе встроенной функции </w:t>
      </w:r>
      <w:r w:rsidRPr="003A3B25">
        <w:rPr>
          <w:rFonts w:ascii="Times New Roman" w:hAnsi="Times New Roman" w:cs="Times New Roman"/>
          <w:bCs/>
          <w:sz w:val="24"/>
          <w:lang w:val="en-US"/>
        </w:rPr>
        <w:t>HEC</w:t>
      </w:r>
      <w:r w:rsidRPr="003A3B25">
        <w:rPr>
          <w:rFonts w:ascii="Times New Roman" w:hAnsi="Times New Roman" w:cs="Times New Roman"/>
          <w:bCs/>
          <w:sz w:val="24"/>
        </w:rPr>
        <w:t>-</w:t>
      </w:r>
      <w:r w:rsidRPr="003A3B25">
        <w:rPr>
          <w:rFonts w:ascii="Times New Roman" w:hAnsi="Times New Roman" w:cs="Times New Roman"/>
          <w:bCs/>
          <w:sz w:val="24"/>
          <w:lang w:val="en-US"/>
        </w:rPr>
        <w:t>GeoRAS</w:t>
      </w:r>
      <w:r w:rsidRPr="003A3B25">
        <w:rPr>
          <w:rFonts w:ascii="Times New Roman" w:hAnsi="Times New Roman" w:cs="Times New Roman"/>
          <w:bCs/>
          <w:sz w:val="24"/>
        </w:rPr>
        <w:t xml:space="preserve">. Для создания файла с геометрической информацией в программном комплексе </w:t>
      </w:r>
      <w:r w:rsidRPr="003A3B25">
        <w:rPr>
          <w:rFonts w:ascii="Times New Roman" w:hAnsi="Times New Roman" w:cs="Times New Roman"/>
          <w:bCs/>
          <w:sz w:val="24"/>
          <w:lang w:val="en-US"/>
        </w:rPr>
        <w:t>HEC</w:t>
      </w:r>
      <w:r w:rsidRPr="003A3B25">
        <w:rPr>
          <w:rFonts w:ascii="Times New Roman" w:hAnsi="Times New Roman" w:cs="Times New Roman"/>
          <w:bCs/>
          <w:sz w:val="24"/>
        </w:rPr>
        <w:t>-</w:t>
      </w:r>
      <w:r w:rsidRPr="003A3B25">
        <w:rPr>
          <w:rFonts w:ascii="Times New Roman" w:hAnsi="Times New Roman" w:cs="Times New Roman"/>
          <w:bCs/>
          <w:sz w:val="24"/>
          <w:lang w:val="en-US"/>
        </w:rPr>
        <w:t>RAS</w:t>
      </w:r>
      <w:r w:rsidRPr="003A3B25">
        <w:rPr>
          <w:rFonts w:ascii="Times New Roman" w:hAnsi="Times New Roman" w:cs="Times New Roman"/>
          <w:bCs/>
          <w:sz w:val="24"/>
        </w:rPr>
        <w:t xml:space="preserve"> необходимо заполнить слои с входной информацией. Далее создание нужных файлов выполняется автоматически за счет встроенной функции. </w:t>
      </w:r>
    </w:p>
    <w:p w14:paraId="3F49A76F"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lang w:val="kk-KZ"/>
        </w:rPr>
      </w:pPr>
      <w:r w:rsidRPr="003A3B25">
        <w:rPr>
          <w:rFonts w:ascii="Times New Roman" w:hAnsi="Times New Roman" w:cs="Times New Roman"/>
          <w:bCs/>
          <w:sz w:val="24"/>
          <w:lang w:val="kk-KZ"/>
        </w:rPr>
        <w:t xml:space="preserve">Необходимыми входными данными для гидрологического компьютерного моделирования в програмном комплексе </w:t>
      </w:r>
      <w:r w:rsidRPr="003A3B25">
        <w:rPr>
          <w:rFonts w:ascii="Times New Roman" w:hAnsi="Times New Roman" w:cs="Times New Roman"/>
          <w:bCs/>
          <w:sz w:val="24"/>
          <w:lang w:val="en-US"/>
        </w:rPr>
        <w:t>HEC</w:t>
      </w:r>
      <w:r w:rsidRPr="003A3B25">
        <w:rPr>
          <w:rFonts w:ascii="Times New Roman" w:hAnsi="Times New Roman" w:cs="Times New Roman"/>
          <w:bCs/>
          <w:sz w:val="24"/>
        </w:rPr>
        <w:t>-</w:t>
      </w:r>
      <w:r w:rsidRPr="003A3B25">
        <w:rPr>
          <w:rFonts w:ascii="Times New Roman" w:hAnsi="Times New Roman" w:cs="Times New Roman"/>
          <w:bCs/>
          <w:sz w:val="24"/>
          <w:lang w:val="en-US"/>
        </w:rPr>
        <w:t>RAS</w:t>
      </w:r>
      <w:r w:rsidRPr="003A3B25">
        <w:rPr>
          <w:rFonts w:ascii="Times New Roman" w:hAnsi="Times New Roman" w:cs="Times New Roman"/>
          <w:bCs/>
          <w:sz w:val="24"/>
        </w:rPr>
        <w:t xml:space="preserve"> 5.0.7 </w:t>
      </w:r>
      <w:r w:rsidRPr="003A3B25">
        <w:rPr>
          <w:rFonts w:ascii="Times New Roman" w:hAnsi="Times New Roman" w:cs="Times New Roman"/>
          <w:bCs/>
          <w:sz w:val="24"/>
          <w:lang w:val="kk-KZ"/>
        </w:rPr>
        <w:t>являются:</w:t>
      </w:r>
    </w:p>
    <w:p w14:paraId="07A91A0E"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lang w:val="kk-KZ"/>
        </w:rPr>
      </w:pPr>
      <w:r w:rsidRPr="003A3B25">
        <w:rPr>
          <w:rFonts w:ascii="Times New Roman" w:hAnsi="Times New Roman" w:cs="Times New Roman"/>
          <w:bCs/>
          <w:sz w:val="24"/>
          <w:lang w:val="kk-KZ"/>
        </w:rPr>
        <w:t xml:space="preserve">1) Цифровая модель рельефа (ЦМР) территории пригородной зоны г. Нур-Султан, с детальной отрисовкой долин рек, с данными по батиметрии водных объектов (рек, озер, водохранилищ) (описана в четвертой главе). </w:t>
      </w:r>
      <w:r w:rsidRPr="003A3B25">
        <w:rPr>
          <w:rFonts w:ascii="Times New Roman" w:hAnsi="Times New Roman" w:cs="Times New Roman"/>
          <w:bCs/>
          <w:sz w:val="24"/>
        </w:rPr>
        <w:t>ЦМР является одной из наиболее важных входных данных для 2D-моделей, так как топографические данные влияют на результаты моделирования наводнения. Обычно доступные наборы данных SRTM и ASTER-GDEM имеют разрешение 30 м, что для некоторых мест может быть недостаточно хорошим. На важность правильной ЦМР указывают Kim et al. [</w:t>
      </w:r>
      <w:r w:rsidR="00472D91" w:rsidRPr="003A3B25">
        <w:rPr>
          <w:rFonts w:ascii="Times New Roman" w:hAnsi="Times New Roman" w:cs="Times New Roman"/>
          <w:bCs/>
          <w:sz w:val="24"/>
        </w:rPr>
        <w:t>2</w:t>
      </w:r>
      <w:r w:rsidR="003E6E3B" w:rsidRPr="003A3B25">
        <w:rPr>
          <w:rFonts w:ascii="Times New Roman" w:hAnsi="Times New Roman" w:cs="Times New Roman"/>
          <w:bCs/>
          <w:sz w:val="24"/>
        </w:rPr>
        <w:t>4</w:t>
      </w:r>
      <w:r w:rsidRPr="003A3B25">
        <w:rPr>
          <w:rFonts w:ascii="Times New Roman" w:hAnsi="Times New Roman" w:cs="Times New Roman"/>
          <w:bCs/>
          <w:sz w:val="24"/>
        </w:rPr>
        <w:t>], которые утверждают, что неопределенности в топографических и гидрологических данных являются основными источниками неопределенности в прогнозах наводнений. Поэтому было решено повысить точность ЦМР с открытым исходным кодом за счет нескольких этапов обработки. Первоначально доступная ЦМР была получена от Sentinel-1B с разрешением 10 м на исследуемой площади 21 758,8 га. Она использовалась в качестве базовой матрицы высот, на которой проводились доработки. Летом 2019 года была проведена батиметрическая съемка русла реки площадью 305,7 га с использованием эхолота-картплоттера Lowrance Elite 9 TI. Кроме того сделаны аэрофотоснимки реки и поймы с помощью квадрокоптера DJI Phantom 4 (с сенсором Sony EXMoR ½.3 ″ и объективом FOV 94o 20mm f / 2.8) на площади 1696,3 га. Изображения Sentinel-1B обрабатывались с помощью ESA SNAP Desktop, тогда как данные о местности с аэрофотоснимков обрабатывались в Agisoft PhotoScan Pro 4.2. Таким образом, в результате обработки разрешение цифровой модели рельефа</w:t>
      </w:r>
      <w:r w:rsidR="00025D02" w:rsidRPr="003A3B25">
        <w:rPr>
          <w:rFonts w:ascii="Times New Roman" w:hAnsi="Times New Roman" w:cs="Times New Roman"/>
          <w:bCs/>
          <w:sz w:val="24"/>
        </w:rPr>
        <w:t xml:space="preserve"> </w:t>
      </w:r>
      <w:r w:rsidRPr="003A3B25">
        <w:rPr>
          <w:rFonts w:ascii="Times New Roman" w:hAnsi="Times New Roman" w:cs="Times New Roman"/>
          <w:bCs/>
          <w:sz w:val="24"/>
        </w:rPr>
        <w:t>DEM на большей части исследуемой территории (90,8% от общей площади исследований) остается на уровне 10 м, в то время как на участках с батиметрической съемкой реки и аэрофотосъемкой прибрежной зона поймы улучшена до 2,5 м.</w:t>
      </w:r>
    </w:p>
    <w:p w14:paraId="7D593E8F"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rPr>
      </w:pPr>
      <w:r w:rsidRPr="003A3B25">
        <w:rPr>
          <w:rFonts w:ascii="Times New Roman" w:hAnsi="Times New Roman" w:cs="Times New Roman"/>
          <w:bCs/>
          <w:sz w:val="24"/>
          <w:lang w:val="kk-KZ"/>
        </w:rPr>
        <w:t xml:space="preserve">2) Моделируемые расходы воды: максимальные расходы воды различной обеспеченности по гидропостам. Полученные характеристи рассчитаны на основе данных максимальных годовых расходов за период проведения наблюдений на гидропостах (приложение </w:t>
      </w:r>
      <w:r w:rsidR="007368F0" w:rsidRPr="003A3B25">
        <w:rPr>
          <w:rFonts w:ascii="Times New Roman" w:hAnsi="Times New Roman" w:cs="Times New Roman"/>
          <w:bCs/>
          <w:sz w:val="24"/>
          <w:lang w:val="kk-KZ"/>
        </w:rPr>
        <w:t>К</w:t>
      </w:r>
      <w:r w:rsidRPr="003A3B25">
        <w:rPr>
          <w:rFonts w:ascii="Times New Roman" w:hAnsi="Times New Roman" w:cs="Times New Roman"/>
          <w:bCs/>
          <w:sz w:val="24"/>
          <w:lang w:val="kk-KZ"/>
        </w:rPr>
        <w:t>) по Своду Правил 33-101-2003, Определение основных расчетных гидрологических характеристик</w:t>
      </w:r>
      <w:r w:rsidRPr="003A3B25">
        <w:rPr>
          <w:rFonts w:ascii="Times New Roman" w:hAnsi="Times New Roman" w:cs="Times New Roman"/>
          <w:bCs/>
          <w:sz w:val="24"/>
        </w:rPr>
        <w:t xml:space="preserve"> [</w:t>
      </w:r>
      <w:r w:rsidR="00472D91" w:rsidRPr="003A3B25">
        <w:rPr>
          <w:rFonts w:ascii="Times New Roman" w:hAnsi="Times New Roman" w:cs="Times New Roman"/>
          <w:bCs/>
          <w:sz w:val="24"/>
        </w:rPr>
        <w:t>3</w:t>
      </w:r>
      <w:r w:rsidR="003E6E3B" w:rsidRPr="003A3B25">
        <w:rPr>
          <w:rFonts w:ascii="Times New Roman" w:hAnsi="Times New Roman" w:cs="Times New Roman"/>
          <w:bCs/>
          <w:sz w:val="24"/>
        </w:rPr>
        <w:t>4</w:t>
      </w:r>
      <w:r w:rsidRPr="003A3B25">
        <w:rPr>
          <w:rFonts w:ascii="Times New Roman" w:hAnsi="Times New Roman" w:cs="Times New Roman"/>
          <w:bCs/>
          <w:sz w:val="24"/>
        </w:rPr>
        <w:t>]</w:t>
      </w:r>
      <w:r w:rsidRPr="003A3B25">
        <w:rPr>
          <w:rFonts w:ascii="Times New Roman" w:hAnsi="Times New Roman" w:cs="Times New Roman"/>
          <w:bCs/>
          <w:sz w:val="24"/>
          <w:lang w:val="kk-KZ"/>
        </w:rPr>
        <w:t xml:space="preserve">. </w:t>
      </w:r>
      <w:r w:rsidRPr="003A3B25">
        <w:rPr>
          <w:rFonts w:ascii="Times New Roman" w:hAnsi="Times New Roman" w:cs="Times New Roman"/>
          <w:bCs/>
          <w:sz w:val="24"/>
        </w:rPr>
        <w:t>Для анализа динамики максимальных расходов, а также для изучения осадков на исследуемой территории использовались данные РГП «Казгидромет» и открытых источников (</w:t>
      </w:r>
      <w:hyperlink r:id="rId33" w:history="1">
        <w:r w:rsidRPr="003A3B25">
          <w:rPr>
            <w:rStyle w:val="aff"/>
            <w:rFonts w:ascii="Times New Roman" w:hAnsi="Times New Roman" w:cs="Times New Roman"/>
            <w:bCs/>
            <w:sz w:val="24"/>
          </w:rPr>
          <w:t>http://www.pogodaiklimat.ru/</w:t>
        </w:r>
      </w:hyperlink>
      <w:r w:rsidRPr="003A3B25">
        <w:rPr>
          <w:rFonts w:ascii="Times New Roman" w:hAnsi="Times New Roman" w:cs="Times New Roman"/>
          <w:bCs/>
          <w:sz w:val="24"/>
        </w:rPr>
        <w:t>).</w:t>
      </w:r>
    </w:p>
    <w:p w14:paraId="63C1EBFC" w14:textId="77777777" w:rsidR="001A2E8F" w:rsidRPr="003A3B25" w:rsidRDefault="001A2E8F" w:rsidP="001A2E8F">
      <w:pPr>
        <w:pStyle w:val="ab"/>
        <w:tabs>
          <w:tab w:val="left" w:pos="324"/>
        </w:tabs>
        <w:spacing w:after="240" w:line="360" w:lineRule="auto"/>
        <w:ind w:left="0" w:firstLine="709"/>
        <w:jc w:val="both"/>
        <w:rPr>
          <w:rFonts w:ascii="Times New Roman" w:hAnsi="Times New Roman" w:cs="Times New Roman"/>
          <w:bCs/>
          <w:sz w:val="24"/>
          <w:lang w:val="kk-KZ"/>
        </w:rPr>
      </w:pPr>
      <w:r w:rsidRPr="003A3B25">
        <w:rPr>
          <w:rFonts w:ascii="Times New Roman" w:hAnsi="Times New Roman" w:cs="Times New Roman"/>
          <w:bCs/>
          <w:sz w:val="24"/>
        </w:rPr>
        <w:t xml:space="preserve">В модель заложены параметры по участкам долин рек Есиль и Нура и основным гидротехническим сооружениям, расположенным в </w:t>
      </w:r>
      <w:r w:rsidR="00A901C0" w:rsidRPr="003A3B25">
        <w:rPr>
          <w:rFonts w:ascii="Times New Roman" w:hAnsi="Times New Roman" w:cs="Times New Roman"/>
          <w:bCs/>
          <w:sz w:val="24"/>
        </w:rPr>
        <w:t>пределах пригородной</w:t>
      </w:r>
      <w:r w:rsidRPr="003A3B25">
        <w:rPr>
          <w:rFonts w:ascii="Times New Roman" w:hAnsi="Times New Roman" w:cs="Times New Roman"/>
          <w:bCs/>
          <w:sz w:val="24"/>
          <w:lang w:val="kk-KZ"/>
        </w:rPr>
        <w:t xml:space="preserve"> зоны г. Нур-Султан: р</w:t>
      </w:r>
      <w:r w:rsidRPr="003A3B25">
        <w:rPr>
          <w:rFonts w:ascii="Times New Roman" w:hAnsi="Times New Roman" w:cs="Times New Roman"/>
          <w:bCs/>
          <w:sz w:val="24"/>
        </w:rPr>
        <w:t xml:space="preserve">асчетный паводковый </w:t>
      </w:r>
      <w:r w:rsidRPr="003A3B25">
        <w:rPr>
          <w:rFonts w:ascii="Times New Roman" w:hAnsi="Times New Roman" w:cs="Times New Roman"/>
          <w:bCs/>
          <w:sz w:val="24"/>
          <w:lang w:val="kk-KZ"/>
        </w:rPr>
        <w:t xml:space="preserve">сброс </w:t>
      </w:r>
      <w:r w:rsidRPr="003A3B25">
        <w:rPr>
          <w:rFonts w:ascii="Times New Roman" w:hAnsi="Times New Roman" w:cs="Times New Roman"/>
          <w:bCs/>
          <w:sz w:val="24"/>
        </w:rPr>
        <w:t>1% обеспеченности с Астанинского водохранилища составляет 1420 м</w:t>
      </w:r>
      <w:r w:rsidRPr="003A3B25">
        <w:rPr>
          <w:rFonts w:ascii="Times New Roman" w:hAnsi="Times New Roman" w:cs="Times New Roman"/>
          <w:bCs/>
          <w:sz w:val="24"/>
          <w:vertAlign w:val="superscript"/>
        </w:rPr>
        <w:t>3</w:t>
      </w:r>
      <w:r w:rsidRPr="003A3B25">
        <w:rPr>
          <w:rFonts w:ascii="Times New Roman" w:hAnsi="Times New Roman" w:cs="Times New Roman"/>
          <w:bCs/>
          <w:sz w:val="24"/>
        </w:rPr>
        <w:t>/с, максимальный расход - 1910,0 м</w:t>
      </w:r>
      <w:r w:rsidRPr="003A3B25">
        <w:rPr>
          <w:rFonts w:ascii="Times New Roman" w:hAnsi="Times New Roman" w:cs="Times New Roman"/>
          <w:bCs/>
          <w:sz w:val="24"/>
          <w:vertAlign w:val="superscript"/>
        </w:rPr>
        <w:t>3</w:t>
      </w:r>
      <w:r w:rsidRPr="003A3B25">
        <w:rPr>
          <w:rFonts w:ascii="Times New Roman" w:hAnsi="Times New Roman" w:cs="Times New Roman"/>
          <w:bCs/>
          <w:sz w:val="24"/>
        </w:rPr>
        <w:t>/с при форсированном уровне водохранилища до отметки 404,40 м [</w:t>
      </w:r>
      <w:r w:rsidR="00472D91" w:rsidRPr="003A3B25">
        <w:rPr>
          <w:rFonts w:ascii="Times New Roman" w:hAnsi="Times New Roman" w:cs="Times New Roman"/>
          <w:bCs/>
          <w:sz w:val="24"/>
        </w:rPr>
        <w:t>3</w:t>
      </w:r>
      <w:r w:rsidR="003E6E3B" w:rsidRPr="003A3B25">
        <w:rPr>
          <w:rFonts w:ascii="Times New Roman" w:hAnsi="Times New Roman" w:cs="Times New Roman"/>
          <w:bCs/>
          <w:sz w:val="24"/>
        </w:rPr>
        <w:t>5</w:t>
      </w:r>
      <w:r w:rsidRPr="003A3B25">
        <w:rPr>
          <w:rFonts w:ascii="Times New Roman" w:hAnsi="Times New Roman" w:cs="Times New Roman"/>
          <w:bCs/>
          <w:sz w:val="24"/>
        </w:rPr>
        <w:t xml:space="preserve">]. </w:t>
      </w:r>
      <w:r w:rsidRPr="003A3B25">
        <w:rPr>
          <w:rFonts w:ascii="Times New Roman" w:hAnsi="Times New Roman" w:cs="Times New Roman"/>
          <w:bCs/>
          <w:sz w:val="24"/>
          <w:lang w:val="kk-KZ"/>
        </w:rPr>
        <w:t>Расходы по гидропосту «г. Астана» не учитываются, т.к. с 2010 г. сток реки в городе контролируется гидросооружением «</w:t>
      </w:r>
      <w:r w:rsidRPr="003A3B25">
        <w:rPr>
          <w:rFonts w:ascii="Times New Roman" w:hAnsi="Times New Roman" w:cs="Times New Roman"/>
          <w:bCs/>
          <w:sz w:val="24"/>
          <w:szCs w:val="24"/>
        </w:rPr>
        <w:t>Защита г. Ну</w:t>
      </w:r>
      <w:r w:rsidRPr="003A3B25">
        <w:rPr>
          <w:rFonts w:ascii="Times New Roman" w:hAnsi="Times New Roman" w:cs="Times New Roman"/>
          <w:bCs/>
          <w:sz w:val="24"/>
          <w:szCs w:val="24"/>
          <w:lang w:val="kk-KZ"/>
        </w:rPr>
        <w:t>р</w:t>
      </w:r>
      <w:r w:rsidRPr="003A3B25">
        <w:rPr>
          <w:rFonts w:ascii="Times New Roman" w:hAnsi="Times New Roman" w:cs="Times New Roman"/>
          <w:bCs/>
          <w:sz w:val="24"/>
          <w:szCs w:val="24"/>
        </w:rPr>
        <w:t>-Султан</w:t>
      </w:r>
      <w:r w:rsidRPr="003A3B25">
        <w:rPr>
          <w:rFonts w:ascii="Times New Roman" w:hAnsi="Times New Roman" w:cs="Times New Roman"/>
          <w:bCs/>
          <w:sz w:val="24"/>
          <w:szCs w:val="24"/>
          <w:lang w:val="kk-KZ"/>
        </w:rPr>
        <w:t xml:space="preserve"> (Астаны)</w:t>
      </w:r>
      <w:r w:rsidRPr="003A3B25">
        <w:rPr>
          <w:rFonts w:ascii="Times New Roman" w:hAnsi="Times New Roman" w:cs="Times New Roman"/>
          <w:bCs/>
          <w:sz w:val="24"/>
          <w:szCs w:val="24"/>
        </w:rPr>
        <w:t xml:space="preserve"> от</w:t>
      </w:r>
      <w:r w:rsidRPr="003A3B25">
        <w:rPr>
          <w:rFonts w:ascii="Times New Roman" w:hAnsi="Times New Roman" w:cs="Times New Roman"/>
          <w:bCs/>
          <w:sz w:val="24"/>
          <w:szCs w:val="24"/>
          <w:lang w:val="kk-KZ"/>
        </w:rPr>
        <w:t xml:space="preserve"> затоплений паводковыми водами р. Есиль</w:t>
      </w:r>
      <w:r w:rsidRPr="003A3B25">
        <w:rPr>
          <w:rFonts w:ascii="Times New Roman" w:hAnsi="Times New Roman" w:cs="Times New Roman"/>
          <w:bCs/>
          <w:sz w:val="24"/>
          <w:lang w:val="kk-KZ"/>
        </w:rPr>
        <w:t>». Это защитная дамба с пропускной способностью, в зависимости от водовыпусков, до 20 м</w:t>
      </w:r>
      <w:r w:rsidRPr="003A3B25">
        <w:rPr>
          <w:rFonts w:ascii="Times New Roman" w:hAnsi="Times New Roman" w:cs="Times New Roman"/>
          <w:bCs/>
          <w:sz w:val="24"/>
          <w:vertAlign w:val="superscript"/>
          <w:lang w:val="kk-KZ"/>
        </w:rPr>
        <w:t>3</w:t>
      </w:r>
      <w:r w:rsidRPr="003A3B25">
        <w:rPr>
          <w:rFonts w:ascii="Times New Roman" w:hAnsi="Times New Roman" w:cs="Times New Roman"/>
          <w:bCs/>
          <w:sz w:val="24"/>
          <w:lang w:val="kk-KZ"/>
        </w:rPr>
        <w:t>/с в основное русло и до 450 м</w:t>
      </w:r>
      <w:r w:rsidRPr="003A3B25">
        <w:rPr>
          <w:rFonts w:ascii="Times New Roman" w:hAnsi="Times New Roman" w:cs="Times New Roman"/>
          <w:bCs/>
          <w:sz w:val="24"/>
          <w:vertAlign w:val="superscript"/>
          <w:lang w:val="kk-KZ"/>
        </w:rPr>
        <w:t>3</w:t>
      </w:r>
      <w:r w:rsidRPr="003A3B25">
        <w:rPr>
          <w:rFonts w:ascii="Times New Roman" w:hAnsi="Times New Roman" w:cs="Times New Roman"/>
          <w:bCs/>
          <w:sz w:val="24"/>
          <w:lang w:val="kk-KZ"/>
        </w:rPr>
        <w:t xml:space="preserve">/с в подводящий канал, идущий в г. Нур-Султан. Моделирование проведено для двух сценариев. 1) Для моделирования использованы максимально возможные расходы воды рек Есиль и Нура. 2) За основу приняты расходы воды 2017 г. (таблица 6.1). </w:t>
      </w:r>
    </w:p>
    <w:p w14:paraId="2186FC17" w14:textId="77777777" w:rsidR="001A2E8F" w:rsidRPr="003A3B25" w:rsidRDefault="001A2E8F" w:rsidP="001A2E8F">
      <w:pPr>
        <w:pStyle w:val="ab"/>
        <w:tabs>
          <w:tab w:val="left" w:pos="324"/>
        </w:tabs>
        <w:spacing w:line="360" w:lineRule="auto"/>
        <w:ind w:left="0"/>
        <w:jc w:val="both"/>
        <w:rPr>
          <w:rFonts w:ascii="Times New Roman" w:hAnsi="Times New Roman" w:cs="Times New Roman"/>
          <w:bCs/>
          <w:sz w:val="24"/>
        </w:rPr>
      </w:pPr>
      <w:r w:rsidRPr="003A3B25">
        <w:rPr>
          <w:rFonts w:ascii="Times New Roman" w:hAnsi="Times New Roman" w:cs="Times New Roman"/>
          <w:bCs/>
          <w:sz w:val="24"/>
          <w:lang w:val="kk-KZ"/>
        </w:rPr>
        <w:t>Таблица 6.1 – Максимальные расчетные расходы воды и максимальные рсходы в 2017 г. для рек Есиль и Нура в пределах пригородной зоны г</w:t>
      </w:r>
      <w:r w:rsidRPr="003A3B25">
        <w:rPr>
          <w:rFonts w:ascii="Times New Roman" w:hAnsi="Times New Roman" w:cs="Times New Roman"/>
          <w:bCs/>
          <w:sz w:val="24"/>
        </w:rPr>
        <w:t>. Нур-Султан, м</w:t>
      </w:r>
      <w:r w:rsidRPr="003A3B25">
        <w:rPr>
          <w:rFonts w:ascii="Times New Roman" w:hAnsi="Times New Roman" w:cs="Times New Roman"/>
          <w:bCs/>
          <w:sz w:val="24"/>
          <w:vertAlign w:val="superscript"/>
        </w:rPr>
        <w:t>3</w:t>
      </w:r>
      <w:r w:rsidRPr="003A3B25">
        <w:rPr>
          <w:rFonts w:ascii="Times New Roman" w:hAnsi="Times New Roman" w:cs="Times New Roman"/>
          <w:bCs/>
          <w:sz w:val="24"/>
        </w:rPr>
        <w:t>/с</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7"/>
        <w:gridCol w:w="2409"/>
        <w:gridCol w:w="2268"/>
      </w:tblGrid>
      <w:tr w:rsidR="001A2E8F" w:rsidRPr="003A3B25" w14:paraId="3A70D30C" w14:textId="77777777" w:rsidTr="001A2E8F">
        <w:trPr>
          <w:trHeight w:val="711"/>
        </w:trPr>
        <w:tc>
          <w:tcPr>
            <w:tcW w:w="4977" w:type="dxa"/>
            <w:shd w:val="clear" w:color="auto" w:fill="auto"/>
            <w:vAlign w:val="center"/>
          </w:tcPr>
          <w:p w14:paraId="5281B427" w14:textId="77777777" w:rsidR="001A2E8F" w:rsidRPr="003A3B25" w:rsidRDefault="001A2E8F" w:rsidP="001A2E8F">
            <w:pPr>
              <w:spacing w:after="0" w:line="240" w:lineRule="auto"/>
              <w:jc w:val="center"/>
              <w:rPr>
                <w:rFonts w:ascii="Times New Roman" w:eastAsia="Times New Roman" w:hAnsi="Times New Roman" w:cs="Times New Roman"/>
                <w:color w:val="000000"/>
                <w:sz w:val="24"/>
                <w:szCs w:val="24"/>
                <w:lang w:eastAsia="ru-RU"/>
              </w:rPr>
            </w:pPr>
            <w:r w:rsidRPr="003A3B25">
              <w:rPr>
                <w:rFonts w:ascii="Times New Roman" w:eastAsia="Times New Roman" w:hAnsi="Times New Roman" w:cs="Times New Roman"/>
                <w:color w:val="000000"/>
                <w:sz w:val="24"/>
                <w:szCs w:val="24"/>
                <w:lang w:eastAsia="ru-RU"/>
              </w:rPr>
              <w:t>Гидропосты, гидросооуружения</w:t>
            </w:r>
          </w:p>
        </w:tc>
        <w:tc>
          <w:tcPr>
            <w:tcW w:w="2409" w:type="dxa"/>
            <w:shd w:val="clear" w:color="auto" w:fill="auto"/>
            <w:noWrap/>
            <w:vAlign w:val="center"/>
          </w:tcPr>
          <w:p w14:paraId="54E9260A" w14:textId="77777777" w:rsidR="001A2E8F" w:rsidRPr="003A3B25" w:rsidRDefault="001A2E8F" w:rsidP="001A2E8F">
            <w:pPr>
              <w:spacing w:after="0" w:line="240" w:lineRule="auto"/>
              <w:jc w:val="center"/>
              <w:rPr>
                <w:rFonts w:ascii="Times New Roman" w:eastAsia="Times New Roman" w:hAnsi="Times New Roman" w:cs="Times New Roman"/>
                <w:color w:val="000000"/>
                <w:sz w:val="24"/>
                <w:szCs w:val="24"/>
                <w:lang w:eastAsia="ru-RU"/>
              </w:rPr>
            </w:pPr>
            <w:r w:rsidRPr="003A3B25">
              <w:rPr>
                <w:rFonts w:ascii="Times New Roman" w:eastAsia="Times New Roman" w:hAnsi="Times New Roman" w:cs="Times New Roman"/>
                <w:color w:val="000000"/>
                <w:sz w:val="24"/>
                <w:szCs w:val="24"/>
                <w:lang w:eastAsia="ru-RU"/>
              </w:rPr>
              <w:t xml:space="preserve">Максим. расчетные </w:t>
            </w:r>
            <w:r w:rsidRPr="003A3B25">
              <w:rPr>
                <w:rFonts w:ascii="Times New Roman" w:hAnsi="Times New Roman" w:cs="Times New Roman"/>
                <w:bCs/>
                <w:sz w:val="24"/>
                <w:lang w:val="kk-KZ"/>
              </w:rPr>
              <w:t xml:space="preserve">расходы воды, </w:t>
            </w:r>
            <w:r w:rsidRPr="003A3B25">
              <w:rPr>
                <w:rFonts w:ascii="Times New Roman" w:hAnsi="Times New Roman" w:cs="Times New Roman"/>
                <w:bCs/>
                <w:sz w:val="24"/>
              </w:rPr>
              <w:t>м</w:t>
            </w:r>
            <w:r w:rsidRPr="003A3B25">
              <w:rPr>
                <w:rFonts w:ascii="Times New Roman" w:hAnsi="Times New Roman" w:cs="Times New Roman"/>
                <w:bCs/>
                <w:sz w:val="24"/>
                <w:vertAlign w:val="superscript"/>
              </w:rPr>
              <w:t>3</w:t>
            </w:r>
            <w:r w:rsidRPr="003A3B25">
              <w:rPr>
                <w:rFonts w:ascii="Times New Roman" w:hAnsi="Times New Roman" w:cs="Times New Roman"/>
                <w:bCs/>
                <w:sz w:val="24"/>
              </w:rPr>
              <w:t>/с</w:t>
            </w:r>
          </w:p>
        </w:tc>
        <w:tc>
          <w:tcPr>
            <w:tcW w:w="2268" w:type="dxa"/>
            <w:shd w:val="clear" w:color="auto" w:fill="auto"/>
            <w:noWrap/>
            <w:vAlign w:val="center"/>
          </w:tcPr>
          <w:p w14:paraId="0F6540BA" w14:textId="77777777" w:rsidR="001A2E8F" w:rsidRPr="003A3B25" w:rsidRDefault="001A2E8F" w:rsidP="001A2E8F">
            <w:pPr>
              <w:spacing w:after="0" w:line="240" w:lineRule="auto"/>
              <w:jc w:val="center"/>
              <w:rPr>
                <w:rFonts w:ascii="Times New Roman" w:eastAsia="Times New Roman" w:hAnsi="Times New Roman" w:cs="Times New Roman"/>
                <w:color w:val="000000"/>
                <w:sz w:val="24"/>
                <w:szCs w:val="24"/>
                <w:lang w:eastAsia="ru-RU"/>
              </w:rPr>
            </w:pPr>
            <w:r w:rsidRPr="003A3B25">
              <w:rPr>
                <w:rFonts w:ascii="Times New Roman" w:eastAsia="Times New Roman" w:hAnsi="Times New Roman" w:cs="Times New Roman"/>
                <w:color w:val="000000"/>
                <w:sz w:val="24"/>
                <w:szCs w:val="24"/>
                <w:lang w:eastAsia="ru-RU"/>
              </w:rPr>
              <w:t xml:space="preserve">Максим. </w:t>
            </w:r>
            <w:r w:rsidRPr="003A3B25">
              <w:rPr>
                <w:rFonts w:ascii="Times New Roman" w:hAnsi="Times New Roman" w:cs="Times New Roman"/>
                <w:bCs/>
                <w:sz w:val="24"/>
                <w:lang w:val="kk-KZ"/>
              </w:rPr>
              <w:t>расходы воды</w:t>
            </w:r>
            <w:r w:rsidRPr="003A3B25">
              <w:rPr>
                <w:rFonts w:ascii="Times New Roman" w:hAnsi="Times New Roman" w:cs="Times New Roman"/>
                <w:bCs/>
                <w:sz w:val="24"/>
              </w:rPr>
              <w:t xml:space="preserve"> в 2017 г.</w:t>
            </w:r>
            <w:r w:rsidRPr="003A3B25">
              <w:rPr>
                <w:rFonts w:ascii="Times New Roman" w:hAnsi="Times New Roman" w:cs="Times New Roman"/>
                <w:bCs/>
                <w:sz w:val="24"/>
                <w:lang w:val="kk-KZ"/>
              </w:rPr>
              <w:t xml:space="preserve">, </w:t>
            </w:r>
            <w:r w:rsidRPr="003A3B25">
              <w:rPr>
                <w:rFonts w:ascii="Times New Roman" w:hAnsi="Times New Roman" w:cs="Times New Roman"/>
                <w:bCs/>
                <w:sz w:val="24"/>
              </w:rPr>
              <w:t>м</w:t>
            </w:r>
            <w:r w:rsidRPr="003A3B25">
              <w:rPr>
                <w:rFonts w:ascii="Times New Roman" w:hAnsi="Times New Roman" w:cs="Times New Roman"/>
                <w:bCs/>
                <w:sz w:val="24"/>
                <w:vertAlign w:val="superscript"/>
              </w:rPr>
              <w:t>3</w:t>
            </w:r>
            <w:r w:rsidRPr="003A3B25">
              <w:rPr>
                <w:rFonts w:ascii="Times New Roman" w:hAnsi="Times New Roman" w:cs="Times New Roman"/>
                <w:bCs/>
                <w:sz w:val="24"/>
              </w:rPr>
              <w:t>/с</w:t>
            </w:r>
          </w:p>
        </w:tc>
      </w:tr>
      <w:tr w:rsidR="001A2E8F" w:rsidRPr="003A3B25" w14:paraId="42DA6F7F" w14:textId="77777777" w:rsidTr="001A2E8F">
        <w:trPr>
          <w:trHeight w:val="570"/>
        </w:trPr>
        <w:tc>
          <w:tcPr>
            <w:tcW w:w="4977" w:type="dxa"/>
            <w:shd w:val="clear" w:color="auto" w:fill="auto"/>
            <w:vAlign w:val="center"/>
            <w:hideMark/>
          </w:tcPr>
          <w:p w14:paraId="155D4509" w14:textId="77777777" w:rsidR="001A2E8F" w:rsidRPr="003A3B25" w:rsidRDefault="001A2E8F" w:rsidP="001A2E8F">
            <w:pPr>
              <w:spacing w:after="0" w:line="240" w:lineRule="auto"/>
              <w:jc w:val="center"/>
              <w:rPr>
                <w:rFonts w:ascii="Times New Roman" w:eastAsia="Times New Roman" w:hAnsi="Times New Roman" w:cs="Times New Roman"/>
                <w:color w:val="000000"/>
                <w:sz w:val="24"/>
                <w:szCs w:val="24"/>
                <w:lang w:eastAsia="ru-RU"/>
              </w:rPr>
            </w:pPr>
            <w:r w:rsidRPr="003A3B25">
              <w:rPr>
                <w:rFonts w:ascii="Times New Roman" w:eastAsia="Times New Roman" w:hAnsi="Times New Roman" w:cs="Times New Roman"/>
                <w:color w:val="000000"/>
                <w:sz w:val="24"/>
                <w:szCs w:val="24"/>
                <w:lang w:eastAsia="ru-RU"/>
              </w:rPr>
              <w:t>р. Есиль - сброс с Астанинского водохранилища</w:t>
            </w:r>
          </w:p>
        </w:tc>
        <w:tc>
          <w:tcPr>
            <w:tcW w:w="2409" w:type="dxa"/>
            <w:shd w:val="clear" w:color="auto" w:fill="auto"/>
            <w:noWrap/>
            <w:vAlign w:val="center"/>
            <w:hideMark/>
          </w:tcPr>
          <w:p w14:paraId="362E1D4C" w14:textId="77777777" w:rsidR="001A2E8F" w:rsidRPr="003A3B25" w:rsidRDefault="001A2E8F" w:rsidP="001A2E8F">
            <w:pPr>
              <w:spacing w:after="0" w:line="240" w:lineRule="auto"/>
              <w:jc w:val="center"/>
              <w:rPr>
                <w:rFonts w:ascii="Times New Roman" w:eastAsia="Times New Roman" w:hAnsi="Times New Roman" w:cs="Times New Roman"/>
                <w:color w:val="000000"/>
                <w:sz w:val="24"/>
                <w:szCs w:val="24"/>
                <w:lang w:eastAsia="ru-RU"/>
              </w:rPr>
            </w:pPr>
            <w:r w:rsidRPr="003A3B25">
              <w:rPr>
                <w:rFonts w:ascii="Times New Roman" w:eastAsia="Times New Roman" w:hAnsi="Times New Roman" w:cs="Times New Roman"/>
                <w:color w:val="000000"/>
                <w:sz w:val="24"/>
                <w:szCs w:val="24"/>
                <w:lang w:eastAsia="ru-RU"/>
              </w:rPr>
              <w:t>1910</w:t>
            </w:r>
          </w:p>
        </w:tc>
        <w:tc>
          <w:tcPr>
            <w:tcW w:w="2268" w:type="dxa"/>
            <w:shd w:val="clear" w:color="auto" w:fill="auto"/>
            <w:noWrap/>
            <w:vAlign w:val="center"/>
            <w:hideMark/>
          </w:tcPr>
          <w:p w14:paraId="2226BAD6" w14:textId="77777777" w:rsidR="001A2E8F" w:rsidRPr="003A3B25" w:rsidRDefault="001A2E8F" w:rsidP="001A2E8F">
            <w:pPr>
              <w:spacing w:after="0" w:line="240" w:lineRule="auto"/>
              <w:jc w:val="center"/>
              <w:rPr>
                <w:rFonts w:ascii="Times New Roman" w:eastAsia="Times New Roman" w:hAnsi="Times New Roman" w:cs="Times New Roman"/>
                <w:color w:val="000000"/>
                <w:sz w:val="24"/>
                <w:szCs w:val="24"/>
                <w:lang w:eastAsia="ru-RU"/>
              </w:rPr>
            </w:pPr>
            <w:r w:rsidRPr="003A3B25">
              <w:rPr>
                <w:rFonts w:ascii="Times New Roman" w:eastAsia="Times New Roman" w:hAnsi="Times New Roman" w:cs="Times New Roman"/>
                <w:color w:val="000000"/>
                <w:sz w:val="24"/>
                <w:szCs w:val="24"/>
                <w:lang w:eastAsia="ru-RU"/>
              </w:rPr>
              <w:t>1110</w:t>
            </w:r>
          </w:p>
        </w:tc>
      </w:tr>
      <w:tr w:rsidR="001A2E8F" w:rsidRPr="003A3B25" w14:paraId="3B088189" w14:textId="77777777" w:rsidTr="001A2E8F">
        <w:trPr>
          <w:trHeight w:val="408"/>
        </w:trPr>
        <w:tc>
          <w:tcPr>
            <w:tcW w:w="4977" w:type="dxa"/>
            <w:shd w:val="clear" w:color="auto" w:fill="auto"/>
            <w:vAlign w:val="center"/>
          </w:tcPr>
          <w:p w14:paraId="50F4271D" w14:textId="77777777" w:rsidR="001A2E8F" w:rsidRPr="003A3B25" w:rsidRDefault="001A2E8F" w:rsidP="001A2E8F">
            <w:pPr>
              <w:spacing w:after="0" w:line="240" w:lineRule="auto"/>
              <w:jc w:val="center"/>
              <w:rPr>
                <w:rFonts w:ascii="Times New Roman" w:hAnsi="Times New Roman" w:cs="Times New Roman"/>
                <w:bCs/>
                <w:sz w:val="24"/>
                <w:lang w:val="kk-KZ"/>
              </w:rPr>
            </w:pPr>
            <w:r w:rsidRPr="003A3B25">
              <w:rPr>
                <w:rFonts w:ascii="Times New Roman" w:eastAsia="Times New Roman" w:hAnsi="Times New Roman" w:cs="Times New Roman"/>
                <w:color w:val="000000"/>
                <w:sz w:val="24"/>
                <w:szCs w:val="24"/>
                <w:lang w:eastAsia="ru-RU"/>
              </w:rPr>
              <w:t xml:space="preserve">р. Есиль - сброс с </w:t>
            </w:r>
            <w:r w:rsidRPr="003A3B25">
              <w:rPr>
                <w:rFonts w:ascii="Times New Roman" w:hAnsi="Times New Roman" w:cs="Times New Roman"/>
                <w:bCs/>
                <w:sz w:val="24"/>
                <w:lang w:val="kk-KZ"/>
              </w:rPr>
              <w:t>гидросооружения</w:t>
            </w:r>
          </w:p>
          <w:p w14:paraId="418D646B" w14:textId="77777777" w:rsidR="001A2E8F" w:rsidRPr="003A3B25" w:rsidRDefault="001A2E8F" w:rsidP="001A2E8F">
            <w:pPr>
              <w:spacing w:after="0" w:line="240" w:lineRule="auto"/>
              <w:jc w:val="center"/>
              <w:rPr>
                <w:rFonts w:ascii="Times New Roman" w:eastAsia="Times New Roman" w:hAnsi="Times New Roman" w:cs="Times New Roman"/>
                <w:color w:val="000000"/>
                <w:sz w:val="24"/>
                <w:szCs w:val="24"/>
                <w:lang w:eastAsia="ru-RU"/>
              </w:rPr>
            </w:pPr>
            <w:r w:rsidRPr="003A3B25">
              <w:rPr>
                <w:rFonts w:ascii="Times New Roman" w:hAnsi="Times New Roman" w:cs="Times New Roman"/>
                <w:bCs/>
                <w:sz w:val="24"/>
                <w:lang w:val="kk-KZ"/>
              </w:rPr>
              <w:t>«Защитная дамба для г. Нур-Султан»</w:t>
            </w:r>
          </w:p>
        </w:tc>
        <w:tc>
          <w:tcPr>
            <w:tcW w:w="2409" w:type="dxa"/>
            <w:shd w:val="clear" w:color="auto" w:fill="auto"/>
            <w:noWrap/>
            <w:vAlign w:val="center"/>
          </w:tcPr>
          <w:p w14:paraId="68523163" w14:textId="77777777" w:rsidR="001A2E8F" w:rsidRPr="003A3B25" w:rsidRDefault="001A2E8F" w:rsidP="001A2E8F">
            <w:pPr>
              <w:spacing w:after="0" w:line="240" w:lineRule="auto"/>
              <w:jc w:val="center"/>
              <w:rPr>
                <w:rFonts w:ascii="Times New Roman" w:eastAsia="Times New Roman" w:hAnsi="Times New Roman" w:cs="Times New Roman"/>
                <w:color w:val="000000"/>
                <w:sz w:val="24"/>
                <w:szCs w:val="24"/>
                <w:lang w:eastAsia="ru-RU"/>
              </w:rPr>
            </w:pPr>
            <w:r w:rsidRPr="003A3B25">
              <w:rPr>
                <w:rFonts w:ascii="Times New Roman" w:eastAsia="Times New Roman" w:hAnsi="Times New Roman" w:cs="Times New Roman"/>
                <w:color w:val="000000"/>
                <w:sz w:val="24"/>
                <w:szCs w:val="24"/>
                <w:lang w:eastAsia="ru-RU"/>
              </w:rPr>
              <w:t>100</w:t>
            </w:r>
          </w:p>
        </w:tc>
        <w:tc>
          <w:tcPr>
            <w:tcW w:w="2268" w:type="dxa"/>
            <w:shd w:val="clear" w:color="auto" w:fill="auto"/>
            <w:noWrap/>
            <w:vAlign w:val="center"/>
          </w:tcPr>
          <w:p w14:paraId="343D9EF9" w14:textId="77777777" w:rsidR="001A2E8F" w:rsidRPr="003A3B25" w:rsidRDefault="001A2E8F" w:rsidP="001A2E8F">
            <w:pPr>
              <w:spacing w:after="0" w:line="240" w:lineRule="auto"/>
              <w:jc w:val="center"/>
              <w:rPr>
                <w:rFonts w:ascii="Times New Roman" w:eastAsia="Times New Roman" w:hAnsi="Times New Roman" w:cs="Times New Roman"/>
                <w:color w:val="000000"/>
                <w:sz w:val="24"/>
                <w:szCs w:val="24"/>
                <w:lang w:eastAsia="ru-RU"/>
              </w:rPr>
            </w:pPr>
            <w:r w:rsidRPr="003A3B25">
              <w:rPr>
                <w:rFonts w:ascii="Times New Roman" w:eastAsia="Times New Roman" w:hAnsi="Times New Roman" w:cs="Times New Roman"/>
                <w:color w:val="000000"/>
                <w:sz w:val="24"/>
                <w:szCs w:val="24"/>
                <w:lang w:eastAsia="ru-RU"/>
              </w:rPr>
              <w:t>45</w:t>
            </w:r>
          </w:p>
        </w:tc>
      </w:tr>
      <w:tr w:rsidR="001A2E8F" w:rsidRPr="003A3B25" w14:paraId="7A1AF50D" w14:textId="77777777" w:rsidTr="001A2E8F">
        <w:trPr>
          <w:trHeight w:val="543"/>
        </w:trPr>
        <w:tc>
          <w:tcPr>
            <w:tcW w:w="4977" w:type="dxa"/>
            <w:shd w:val="clear" w:color="auto" w:fill="auto"/>
            <w:vAlign w:val="center"/>
            <w:hideMark/>
          </w:tcPr>
          <w:p w14:paraId="505E3EC2" w14:textId="77777777" w:rsidR="001A2E8F" w:rsidRPr="003A3B25" w:rsidRDefault="001A2E8F" w:rsidP="001A2E8F">
            <w:pPr>
              <w:spacing w:after="0" w:line="240" w:lineRule="auto"/>
              <w:jc w:val="center"/>
              <w:rPr>
                <w:rFonts w:ascii="Times New Roman" w:eastAsia="Times New Roman" w:hAnsi="Times New Roman" w:cs="Times New Roman"/>
                <w:color w:val="000000"/>
                <w:sz w:val="24"/>
                <w:szCs w:val="24"/>
                <w:lang w:eastAsia="ru-RU"/>
              </w:rPr>
            </w:pPr>
            <w:r w:rsidRPr="003A3B25">
              <w:rPr>
                <w:rFonts w:ascii="Times New Roman" w:eastAsia="Times New Roman" w:hAnsi="Times New Roman" w:cs="Times New Roman"/>
                <w:color w:val="000000"/>
                <w:sz w:val="24"/>
                <w:szCs w:val="24"/>
                <w:lang w:eastAsia="ru-RU"/>
              </w:rPr>
              <w:t>р. Нура - гидропост у с. им. Р. Кошкарбаева</w:t>
            </w:r>
          </w:p>
        </w:tc>
        <w:tc>
          <w:tcPr>
            <w:tcW w:w="2409" w:type="dxa"/>
            <w:shd w:val="clear" w:color="auto" w:fill="auto"/>
            <w:noWrap/>
            <w:vAlign w:val="center"/>
            <w:hideMark/>
          </w:tcPr>
          <w:p w14:paraId="4A9A7816" w14:textId="77777777" w:rsidR="001A2E8F" w:rsidRPr="003A3B25" w:rsidRDefault="001A2E8F" w:rsidP="001A2E8F">
            <w:pPr>
              <w:spacing w:after="0" w:line="240" w:lineRule="auto"/>
              <w:jc w:val="center"/>
              <w:rPr>
                <w:rFonts w:ascii="Times New Roman" w:eastAsia="Times New Roman" w:hAnsi="Times New Roman" w:cs="Times New Roman"/>
                <w:color w:val="000000"/>
                <w:sz w:val="24"/>
                <w:szCs w:val="24"/>
                <w:lang w:eastAsia="ru-RU"/>
              </w:rPr>
            </w:pPr>
            <w:r w:rsidRPr="003A3B25">
              <w:rPr>
                <w:rFonts w:ascii="Times New Roman" w:eastAsia="Times New Roman" w:hAnsi="Times New Roman" w:cs="Times New Roman"/>
                <w:color w:val="000000"/>
                <w:sz w:val="24"/>
                <w:szCs w:val="24"/>
                <w:lang w:eastAsia="ru-RU"/>
              </w:rPr>
              <w:t>2140,88</w:t>
            </w:r>
          </w:p>
        </w:tc>
        <w:tc>
          <w:tcPr>
            <w:tcW w:w="2268" w:type="dxa"/>
            <w:shd w:val="clear" w:color="auto" w:fill="auto"/>
            <w:noWrap/>
            <w:vAlign w:val="center"/>
            <w:hideMark/>
          </w:tcPr>
          <w:p w14:paraId="22FDB524" w14:textId="77777777" w:rsidR="001A2E8F" w:rsidRPr="003A3B25" w:rsidRDefault="001A2E8F" w:rsidP="001A2E8F">
            <w:pPr>
              <w:spacing w:after="0" w:line="240" w:lineRule="auto"/>
              <w:jc w:val="center"/>
              <w:rPr>
                <w:rFonts w:ascii="Times New Roman" w:eastAsia="Times New Roman" w:hAnsi="Times New Roman" w:cs="Times New Roman"/>
                <w:color w:val="000000"/>
                <w:sz w:val="24"/>
                <w:szCs w:val="24"/>
                <w:lang w:eastAsia="ru-RU"/>
              </w:rPr>
            </w:pPr>
            <w:r w:rsidRPr="003A3B25">
              <w:rPr>
                <w:rFonts w:ascii="Times New Roman" w:eastAsia="Times New Roman" w:hAnsi="Times New Roman" w:cs="Times New Roman"/>
                <w:color w:val="000000"/>
                <w:sz w:val="24"/>
                <w:szCs w:val="24"/>
                <w:lang w:eastAsia="ru-RU"/>
              </w:rPr>
              <w:t>1870</w:t>
            </w:r>
          </w:p>
        </w:tc>
      </w:tr>
    </w:tbl>
    <w:p w14:paraId="7737DECB" w14:textId="77777777" w:rsidR="001A2E8F" w:rsidRPr="003A3B25" w:rsidRDefault="001A2E8F" w:rsidP="001A2E8F">
      <w:pPr>
        <w:pStyle w:val="ab"/>
        <w:tabs>
          <w:tab w:val="left" w:pos="324"/>
        </w:tabs>
        <w:spacing w:line="360" w:lineRule="auto"/>
        <w:ind w:left="0"/>
        <w:jc w:val="both"/>
        <w:rPr>
          <w:rFonts w:ascii="Times New Roman" w:hAnsi="Times New Roman" w:cs="Times New Roman"/>
          <w:bCs/>
          <w:sz w:val="24"/>
          <w:lang w:val="kk-KZ"/>
        </w:rPr>
      </w:pPr>
    </w:p>
    <w:p w14:paraId="356B0151"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lang w:val="kk-KZ"/>
        </w:rPr>
      </w:pPr>
      <w:r w:rsidRPr="003A3B25">
        <w:rPr>
          <w:rFonts w:ascii="Times New Roman" w:hAnsi="Times New Roman" w:cs="Times New Roman"/>
          <w:bCs/>
          <w:sz w:val="24"/>
          <w:lang w:val="kk-KZ"/>
        </w:rPr>
        <w:t xml:space="preserve">Следует отметить, что 2017 г. был многоводным, расходы на р. Нура соответствовали 2% обеспеченности. Выбор обоснован и тем, что существует возможность верификации полученных результатов моделирования на основе сравнения с результатами дешифрирования космических снимков высокого разрешения на даты прохождения паводка.   </w:t>
      </w:r>
    </w:p>
    <w:p w14:paraId="651E45BC" w14:textId="77777777" w:rsidR="001A2E8F" w:rsidRPr="003A3B25" w:rsidRDefault="001A2E8F" w:rsidP="001A2E8F">
      <w:pPr>
        <w:tabs>
          <w:tab w:val="left" w:pos="324"/>
        </w:tabs>
        <w:spacing w:after="0" w:line="360" w:lineRule="auto"/>
        <w:ind w:firstLine="709"/>
        <w:jc w:val="both"/>
        <w:rPr>
          <w:rFonts w:ascii="Times New Roman" w:hAnsi="Times New Roman" w:cs="Times New Roman"/>
          <w:bCs/>
          <w:sz w:val="24"/>
        </w:rPr>
      </w:pPr>
      <w:r w:rsidRPr="003A3B25">
        <w:rPr>
          <w:rFonts w:ascii="Times New Roman" w:hAnsi="Times New Roman" w:cs="Times New Roman"/>
          <w:bCs/>
          <w:sz w:val="24"/>
          <w:lang w:val="kk-KZ"/>
        </w:rPr>
        <w:t xml:space="preserve">3) Технические характеристики гидротехнических сооружений. </w:t>
      </w:r>
      <w:r w:rsidRPr="003A3B25">
        <w:rPr>
          <w:rFonts w:ascii="Times New Roman" w:hAnsi="Times New Roman" w:cs="Times New Roman"/>
          <w:bCs/>
          <w:sz w:val="24"/>
        </w:rPr>
        <w:t xml:space="preserve">Информация о технических характеристиках и правилах функционирования гидросооружений необходима, как на этапе составления </w:t>
      </w:r>
      <w:r w:rsidRPr="003A3B25">
        <w:rPr>
          <w:rFonts w:ascii="Times New Roman" w:hAnsi="Times New Roman" w:cs="Times New Roman"/>
          <w:bCs/>
          <w:sz w:val="24"/>
          <w:lang w:val="kk-KZ"/>
        </w:rPr>
        <w:t>ЦМР</w:t>
      </w:r>
      <w:r w:rsidRPr="003A3B25">
        <w:rPr>
          <w:rFonts w:ascii="Times New Roman" w:hAnsi="Times New Roman" w:cs="Times New Roman"/>
          <w:bCs/>
          <w:sz w:val="24"/>
        </w:rPr>
        <w:t>, так и для ввода гидрологических параметров в модель.</w:t>
      </w:r>
      <w:r w:rsidRPr="003A3B25">
        <w:rPr>
          <w:rFonts w:ascii="Times New Roman" w:hAnsi="Times New Roman" w:cs="Times New Roman"/>
          <w:bCs/>
          <w:sz w:val="24"/>
          <w:lang w:val="kk-KZ"/>
        </w:rPr>
        <w:t xml:space="preserve"> </w:t>
      </w:r>
      <w:r w:rsidRPr="003A3B25">
        <w:rPr>
          <w:rFonts w:ascii="Times New Roman" w:hAnsi="Times New Roman" w:cs="Times New Roman"/>
          <w:bCs/>
          <w:sz w:val="24"/>
        </w:rPr>
        <w:t xml:space="preserve">По данным технических паспортов гидросооружений, полученных от РГП «Кахводхоз» КВР МЭГПР РК, в модель заложены технические характеристики гидрологических сооружений на реках Есиль и Нура в пределах пригородной зоны г. Нур-Султан. Почасовые данные о попуске воды, характеристиках гидротехнических сооружений, а также гидрографы для 10, 20 и 100-летних паводков получены от РГП «Казсушар». Открытие затворов резервуара и регулятора происходило по действующим правилам эксплуатации (приложение </w:t>
      </w:r>
      <w:r w:rsidR="007368F0" w:rsidRPr="003A3B25">
        <w:rPr>
          <w:rFonts w:ascii="Times New Roman" w:hAnsi="Times New Roman" w:cs="Times New Roman"/>
          <w:bCs/>
          <w:sz w:val="24"/>
          <w:lang w:val="kk-KZ"/>
        </w:rPr>
        <w:t>Л</w:t>
      </w:r>
      <w:r w:rsidRPr="003A3B25">
        <w:rPr>
          <w:rFonts w:ascii="Times New Roman" w:hAnsi="Times New Roman" w:cs="Times New Roman"/>
          <w:bCs/>
          <w:sz w:val="24"/>
        </w:rPr>
        <w:t>).</w:t>
      </w:r>
    </w:p>
    <w:p w14:paraId="556617CF"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rPr>
      </w:pPr>
      <w:r w:rsidRPr="003A3B25">
        <w:rPr>
          <w:rFonts w:ascii="Times New Roman" w:hAnsi="Times New Roman" w:cs="Times New Roman"/>
          <w:bCs/>
          <w:sz w:val="24"/>
          <w:lang w:val="kk-KZ"/>
        </w:rPr>
        <w:t xml:space="preserve">4) Коэффициенты шероховатости поверхности земли </w:t>
      </w:r>
      <w:r w:rsidRPr="003A3B25">
        <w:rPr>
          <w:rFonts w:ascii="Times New Roman" w:hAnsi="Times New Roman" w:cs="Times New Roman"/>
          <w:bCs/>
          <w:sz w:val="24"/>
        </w:rPr>
        <w:t>задавались согласно Гидравлическому справочнику HEC-RAS [</w:t>
      </w:r>
      <w:r w:rsidR="00472D91" w:rsidRPr="003A3B25">
        <w:rPr>
          <w:rFonts w:ascii="Times New Roman" w:hAnsi="Times New Roman" w:cs="Times New Roman"/>
          <w:bCs/>
          <w:sz w:val="24"/>
        </w:rPr>
        <w:t>3</w:t>
      </w:r>
      <w:r w:rsidR="003E6E3B" w:rsidRPr="003A3B25">
        <w:rPr>
          <w:rFonts w:ascii="Times New Roman" w:hAnsi="Times New Roman" w:cs="Times New Roman"/>
          <w:bCs/>
          <w:sz w:val="24"/>
        </w:rPr>
        <w:t>6</w:t>
      </w:r>
      <w:r w:rsidRPr="003A3B25">
        <w:rPr>
          <w:rFonts w:ascii="Times New Roman" w:hAnsi="Times New Roman" w:cs="Times New Roman"/>
          <w:bCs/>
          <w:sz w:val="24"/>
        </w:rPr>
        <w:t xml:space="preserve">]. </w:t>
      </w:r>
      <w:r w:rsidRPr="003A3B25">
        <w:rPr>
          <w:rFonts w:ascii="Times New Roman" w:hAnsi="Times New Roman" w:cs="Times New Roman"/>
          <w:bCs/>
          <w:sz w:val="24"/>
          <w:lang w:val="kk-KZ"/>
        </w:rPr>
        <w:t xml:space="preserve">В основе оценки шероховатости использована карта землепользования пригородной зоны г. Нур-Султан. Каждому типу землепользования присваивались значения коэффициентов шероховатости </w:t>
      </w:r>
      <w:r w:rsidRPr="003A3B25">
        <w:rPr>
          <w:rFonts w:ascii="Times New Roman" w:hAnsi="Times New Roman" w:cs="Times New Roman"/>
          <w:bCs/>
          <w:sz w:val="24"/>
          <w:lang w:val="en-US"/>
        </w:rPr>
        <w:t>n</w:t>
      </w:r>
      <w:r w:rsidRPr="003A3B25">
        <w:rPr>
          <w:rFonts w:ascii="Times New Roman" w:hAnsi="Times New Roman" w:cs="Times New Roman"/>
          <w:bCs/>
          <w:sz w:val="24"/>
        </w:rPr>
        <w:t xml:space="preserve"> Маннинга (приложение </w:t>
      </w:r>
      <w:r w:rsidR="007368F0" w:rsidRPr="003A3B25">
        <w:rPr>
          <w:rFonts w:ascii="Times New Roman" w:hAnsi="Times New Roman" w:cs="Times New Roman"/>
          <w:bCs/>
          <w:sz w:val="24"/>
          <w:lang w:val="kk-KZ"/>
        </w:rPr>
        <w:t>М</w:t>
      </w:r>
      <w:r w:rsidRPr="003A3B25">
        <w:rPr>
          <w:rFonts w:ascii="Times New Roman" w:hAnsi="Times New Roman" w:cs="Times New Roman"/>
          <w:bCs/>
          <w:sz w:val="24"/>
        </w:rPr>
        <w:t xml:space="preserve">). При присвоении значений шероховатости объектам использованы рекомендуемые значения </w:t>
      </w:r>
      <w:r w:rsidRPr="003A3B25">
        <w:rPr>
          <w:rFonts w:ascii="Times New Roman" w:hAnsi="Times New Roman" w:cs="Times New Roman"/>
          <w:bCs/>
          <w:sz w:val="24"/>
          <w:lang w:val="en-US"/>
        </w:rPr>
        <w:t>n</w:t>
      </w:r>
      <w:r w:rsidRPr="003A3B25">
        <w:rPr>
          <w:rFonts w:ascii="Times New Roman" w:hAnsi="Times New Roman" w:cs="Times New Roman"/>
          <w:bCs/>
          <w:sz w:val="24"/>
        </w:rPr>
        <w:t xml:space="preserve"> (</w:t>
      </w:r>
      <w:r w:rsidRPr="003A3B25">
        <w:rPr>
          <w:rFonts w:ascii="Times New Roman" w:hAnsi="Times New Roman" w:cs="Times New Roman"/>
          <w:bCs/>
          <w:sz w:val="24"/>
          <w:lang w:val="kk-KZ"/>
        </w:rPr>
        <w:t>по формуле Маннинга</w:t>
      </w:r>
      <w:r w:rsidRPr="003A3B25">
        <w:rPr>
          <w:rFonts w:ascii="Times New Roman" w:hAnsi="Times New Roman" w:cs="Times New Roman"/>
          <w:bCs/>
          <w:sz w:val="24"/>
        </w:rPr>
        <w:t>) для различных поверхностей [</w:t>
      </w:r>
      <w:r w:rsidR="009B6A4C" w:rsidRPr="003A3B25">
        <w:rPr>
          <w:rFonts w:ascii="Times New Roman" w:hAnsi="Times New Roman" w:cs="Times New Roman"/>
          <w:bCs/>
          <w:sz w:val="24"/>
        </w:rPr>
        <w:t>15</w:t>
      </w:r>
      <w:r w:rsidRPr="003A3B25">
        <w:rPr>
          <w:rFonts w:ascii="Times New Roman" w:hAnsi="Times New Roman" w:cs="Times New Roman"/>
          <w:bCs/>
          <w:sz w:val="24"/>
        </w:rPr>
        <w:t xml:space="preserve">]. </w:t>
      </w:r>
    </w:p>
    <w:p w14:paraId="48AC4A39" w14:textId="77777777" w:rsidR="001A2E8F" w:rsidRPr="003A3B25" w:rsidRDefault="001A2E8F" w:rsidP="001A2E8F">
      <w:pPr>
        <w:spacing w:after="0" w:line="360" w:lineRule="auto"/>
        <w:ind w:firstLine="709"/>
        <w:jc w:val="both"/>
        <w:rPr>
          <w:rFonts w:ascii="Times New Roman" w:eastAsia="Calibri" w:hAnsi="Times New Roman" w:cs="Times New Roman"/>
          <w:bCs/>
          <w:sz w:val="24"/>
          <w:szCs w:val="24"/>
          <w:lang w:eastAsia="ru-RU" w:bidi="hi-IN"/>
        </w:rPr>
      </w:pPr>
      <w:r w:rsidRPr="003A3B25">
        <w:rPr>
          <w:rFonts w:ascii="Times New Roman" w:eastAsia="Calibri" w:hAnsi="Times New Roman" w:cs="Times New Roman"/>
          <w:bCs/>
          <w:sz w:val="24"/>
          <w:szCs w:val="24"/>
          <w:lang w:eastAsia="ru-RU" w:bidi="hi-IN"/>
        </w:rPr>
        <w:t xml:space="preserve">При проведении моделирования в программе </w:t>
      </w:r>
      <w:r w:rsidRPr="003A3B25">
        <w:rPr>
          <w:rFonts w:ascii="Times New Roman" w:hAnsi="Times New Roman" w:cs="Times New Roman"/>
          <w:bCs/>
          <w:sz w:val="24"/>
        </w:rPr>
        <w:t>HEC-RAS</w:t>
      </w:r>
      <w:r w:rsidRPr="003A3B25">
        <w:rPr>
          <w:rFonts w:ascii="Times New Roman" w:eastAsia="Calibri" w:hAnsi="Times New Roman" w:cs="Times New Roman"/>
          <w:bCs/>
          <w:sz w:val="24"/>
          <w:szCs w:val="24"/>
          <w:lang w:eastAsia="ru-RU" w:bidi="hi-IN"/>
        </w:rPr>
        <w:t xml:space="preserve"> применен следующий алгоритм действий: </w:t>
      </w:r>
    </w:p>
    <w:p w14:paraId="14A84760" w14:textId="77777777" w:rsidR="001A2E8F" w:rsidRPr="003A3B25" w:rsidRDefault="001A2E8F" w:rsidP="001649FD">
      <w:pPr>
        <w:pStyle w:val="ab"/>
        <w:numPr>
          <w:ilvl w:val="0"/>
          <w:numId w:val="2"/>
        </w:numPr>
        <w:tabs>
          <w:tab w:val="left" w:pos="709"/>
          <w:tab w:val="left" w:pos="993"/>
        </w:tabs>
        <w:spacing w:line="360" w:lineRule="auto"/>
        <w:ind w:left="0" w:firstLine="426"/>
        <w:jc w:val="both"/>
        <w:rPr>
          <w:rFonts w:ascii="Times New Roman" w:hAnsi="Times New Roman" w:cs="Times New Roman"/>
          <w:bCs/>
          <w:sz w:val="24"/>
          <w:szCs w:val="24"/>
        </w:rPr>
      </w:pPr>
      <w:r w:rsidRPr="003A3B25">
        <w:rPr>
          <w:rFonts w:ascii="Times New Roman" w:hAnsi="Times New Roman" w:cs="Times New Roman"/>
          <w:bCs/>
          <w:sz w:val="24"/>
          <w:szCs w:val="24"/>
        </w:rPr>
        <w:t xml:space="preserve">Импортирование файла цифровой модели рельефа; </w:t>
      </w:r>
    </w:p>
    <w:p w14:paraId="16C6D91D" w14:textId="77777777" w:rsidR="001A2E8F" w:rsidRPr="003A3B25" w:rsidRDefault="001A2E8F" w:rsidP="001649FD">
      <w:pPr>
        <w:pStyle w:val="ab"/>
        <w:numPr>
          <w:ilvl w:val="0"/>
          <w:numId w:val="2"/>
        </w:numPr>
        <w:tabs>
          <w:tab w:val="left" w:pos="709"/>
          <w:tab w:val="left" w:pos="993"/>
        </w:tabs>
        <w:spacing w:line="360" w:lineRule="auto"/>
        <w:ind w:left="0" w:firstLine="426"/>
        <w:jc w:val="both"/>
        <w:rPr>
          <w:rFonts w:ascii="Times New Roman" w:hAnsi="Times New Roman" w:cs="Times New Roman"/>
          <w:bCs/>
          <w:sz w:val="24"/>
          <w:szCs w:val="24"/>
        </w:rPr>
      </w:pPr>
      <w:r w:rsidRPr="003A3B25">
        <w:rPr>
          <w:rFonts w:ascii="Times New Roman" w:hAnsi="Times New Roman" w:cs="Times New Roman"/>
          <w:bCs/>
          <w:sz w:val="24"/>
          <w:szCs w:val="24"/>
        </w:rPr>
        <w:t xml:space="preserve">Создание сети (mesh) для определения вычислительных точек; </w:t>
      </w:r>
    </w:p>
    <w:p w14:paraId="6583D997" w14:textId="77777777" w:rsidR="001A2E8F" w:rsidRPr="003A3B25" w:rsidRDefault="001A2E8F" w:rsidP="001649FD">
      <w:pPr>
        <w:pStyle w:val="ab"/>
        <w:numPr>
          <w:ilvl w:val="0"/>
          <w:numId w:val="2"/>
        </w:numPr>
        <w:tabs>
          <w:tab w:val="left" w:pos="709"/>
          <w:tab w:val="left" w:pos="993"/>
        </w:tabs>
        <w:spacing w:line="360" w:lineRule="auto"/>
        <w:ind w:left="0" w:firstLine="426"/>
        <w:jc w:val="both"/>
        <w:rPr>
          <w:rFonts w:ascii="Times New Roman" w:hAnsi="Times New Roman" w:cs="Times New Roman"/>
          <w:bCs/>
          <w:sz w:val="24"/>
          <w:szCs w:val="24"/>
        </w:rPr>
      </w:pPr>
      <w:r w:rsidRPr="003A3B25">
        <w:rPr>
          <w:rFonts w:ascii="Times New Roman" w:hAnsi="Times New Roman" w:cs="Times New Roman"/>
          <w:bCs/>
          <w:sz w:val="24"/>
          <w:szCs w:val="24"/>
        </w:rPr>
        <w:t xml:space="preserve">Корректировка сети для выделения особых возвышенностей (дамбы, дороги и т.д.); </w:t>
      </w:r>
    </w:p>
    <w:p w14:paraId="0E3F6E91" w14:textId="77777777" w:rsidR="001A2E8F" w:rsidRPr="003A3B25" w:rsidRDefault="001A2E8F" w:rsidP="001649FD">
      <w:pPr>
        <w:pStyle w:val="ab"/>
        <w:numPr>
          <w:ilvl w:val="0"/>
          <w:numId w:val="2"/>
        </w:numPr>
        <w:tabs>
          <w:tab w:val="left" w:pos="709"/>
          <w:tab w:val="left" w:pos="993"/>
        </w:tabs>
        <w:spacing w:line="360" w:lineRule="auto"/>
        <w:ind w:left="0" w:firstLine="426"/>
        <w:jc w:val="both"/>
        <w:rPr>
          <w:rFonts w:ascii="Times New Roman" w:hAnsi="Times New Roman" w:cs="Times New Roman"/>
          <w:bCs/>
          <w:sz w:val="24"/>
          <w:szCs w:val="24"/>
        </w:rPr>
      </w:pPr>
      <w:r w:rsidRPr="003A3B25">
        <w:rPr>
          <w:rFonts w:ascii="Times New Roman" w:hAnsi="Times New Roman" w:cs="Times New Roman"/>
          <w:bCs/>
          <w:sz w:val="24"/>
          <w:szCs w:val="24"/>
        </w:rPr>
        <w:t xml:space="preserve">Ввод в программу линий профильных и граничных условий; </w:t>
      </w:r>
    </w:p>
    <w:p w14:paraId="32817C0E" w14:textId="77777777" w:rsidR="001A2E8F" w:rsidRPr="003A3B25" w:rsidRDefault="001A2E8F" w:rsidP="001649FD">
      <w:pPr>
        <w:pStyle w:val="ab"/>
        <w:numPr>
          <w:ilvl w:val="0"/>
          <w:numId w:val="2"/>
        </w:numPr>
        <w:tabs>
          <w:tab w:val="left" w:pos="709"/>
          <w:tab w:val="left" w:pos="993"/>
        </w:tabs>
        <w:spacing w:line="360" w:lineRule="auto"/>
        <w:ind w:left="0" w:firstLine="426"/>
        <w:jc w:val="both"/>
        <w:rPr>
          <w:rFonts w:ascii="Times New Roman" w:hAnsi="Times New Roman" w:cs="Times New Roman"/>
          <w:bCs/>
          <w:sz w:val="24"/>
          <w:szCs w:val="24"/>
        </w:rPr>
      </w:pPr>
      <w:r w:rsidRPr="003A3B25">
        <w:rPr>
          <w:rFonts w:ascii="Times New Roman" w:hAnsi="Times New Roman" w:cs="Times New Roman"/>
          <w:bCs/>
          <w:sz w:val="24"/>
          <w:szCs w:val="24"/>
        </w:rPr>
        <w:t xml:space="preserve">Присвоение территориям коэффициента шероховатости; </w:t>
      </w:r>
    </w:p>
    <w:p w14:paraId="2C80F496" w14:textId="77777777" w:rsidR="001A2E8F" w:rsidRPr="003A3B25" w:rsidRDefault="001A2E8F" w:rsidP="001649FD">
      <w:pPr>
        <w:pStyle w:val="ab"/>
        <w:numPr>
          <w:ilvl w:val="0"/>
          <w:numId w:val="2"/>
        </w:numPr>
        <w:tabs>
          <w:tab w:val="left" w:pos="709"/>
          <w:tab w:val="left" w:pos="993"/>
        </w:tabs>
        <w:spacing w:line="360" w:lineRule="auto"/>
        <w:ind w:left="0" w:firstLine="426"/>
        <w:jc w:val="both"/>
        <w:rPr>
          <w:rFonts w:ascii="Times New Roman" w:hAnsi="Times New Roman" w:cs="Times New Roman"/>
          <w:bCs/>
          <w:sz w:val="24"/>
          <w:szCs w:val="24"/>
        </w:rPr>
      </w:pPr>
      <w:r w:rsidRPr="003A3B25">
        <w:rPr>
          <w:rFonts w:ascii="Times New Roman" w:hAnsi="Times New Roman" w:cs="Times New Roman"/>
          <w:bCs/>
          <w:sz w:val="24"/>
          <w:szCs w:val="24"/>
        </w:rPr>
        <w:t xml:space="preserve">Вычисление таблиц гидравлических свойств на основе введенной информации; </w:t>
      </w:r>
    </w:p>
    <w:p w14:paraId="6A33ED9D" w14:textId="77777777" w:rsidR="001A2E8F" w:rsidRPr="003A3B25" w:rsidRDefault="001A2E8F" w:rsidP="001649FD">
      <w:pPr>
        <w:pStyle w:val="ab"/>
        <w:numPr>
          <w:ilvl w:val="0"/>
          <w:numId w:val="2"/>
        </w:numPr>
        <w:tabs>
          <w:tab w:val="left" w:pos="709"/>
          <w:tab w:val="left" w:pos="993"/>
        </w:tabs>
        <w:spacing w:line="360" w:lineRule="auto"/>
        <w:ind w:left="0" w:firstLine="426"/>
        <w:jc w:val="both"/>
        <w:rPr>
          <w:rFonts w:ascii="Times New Roman" w:hAnsi="Times New Roman" w:cs="Times New Roman"/>
          <w:bCs/>
          <w:sz w:val="24"/>
          <w:szCs w:val="24"/>
        </w:rPr>
      </w:pPr>
      <w:r w:rsidRPr="003A3B25">
        <w:rPr>
          <w:rFonts w:ascii="Times New Roman" w:hAnsi="Times New Roman" w:cs="Times New Roman"/>
          <w:bCs/>
          <w:sz w:val="24"/>
          <w:szCs w:val="24"/>
        </w:rPr>
        <w:t xml:space="preserve">Ввод данных для водопропускных сооружений с внесением данных по срокам и объемам; </w:t>
      </w:r>
    </w:p>
    <w:p w14:paraId="652F990B" w14:textId="77777777" w:rsidR="001A2E8F" w:rsidRPr="003A3B25" w:rsidRDefault="001A2E8F" w:rsidP="001649FD">
      <w:pPr>
        <w:pStyle w:val="ab"/>
        <w:numPr>
          <w:ilvl w:val="0"/>
          <w:numId w:val="2"/>
        </w:numPr>
        <w:tabs>
          <w:tab w:val="left" w:pos="709"/>
          <w:tab w:val="left" w:pos="993"/>
        </w:tabs>
        <w:spacing w:line="360" w:lineRule="auto"/>
        <w:ind w:left="0" w:firstLine="426"/>
        <w:jc w:val="both"/>
        <w:rPr>
          <w:rFonts w:ascii="Times New Roman" w:hAnsi="Times New Roman" w:cs="Times New Roman"/>
          <w:bCs/>
          <w:sz w:val="24"/>
          <w:szCs w:val="24"/>
        </w:rPr>
      </w:pPr>
      <w:r w:rsidRPr="003A3B25">
        <w:rPr>
          <w:rFonts w:ascii="Times New Roman" w:hAnsi="Times New Roman" w:cs="Times New Roman"/>
          <w:bCs/>
          <w:sz w:val="24"/>
          <w:szCs w:val="24"/>
        </w:rPr>
        <w:t xml:space="preserve">Ввод данных по расходам воды (гидрограф) и другим параметрам (уклон и т.д.) для выбранных сценариев моделирования; </w:t>
      </w:r>
    </w:p>
    <w:p w14:paraId="6E0F223F" w14:textId="77777777" w:rsidR="001A2E8F" w:rsidRPr="003A3B25" w:rsidRDefault="001A2E8F" w:rsidP="001649FD">
      <w:pPr>
        <w:pStyle w:val="ab"/>
        <w:numPr>
          <w:ilvl w:val="0"/>
          <w:numId w:val="2"/>
        </w:numPr>
        <w:tabs>
          <w:tab w:val="left" w:pos="709"/>
          <w:tab w:val="left" w:pos="993"/>
        </w:tabs>
        <w:spacing w:line="360" w:lineRule="auto"/>
        <w:ind w:left="0" w:firstLine="426"/>
        <w:jc w:val="both"/>
        <w:rPr>
          <w:rFonts w:ascii="Times New Roman" w:hAnsi="Times New Roman" w:cs="Times New Roman"/>
          <w:bCs/>
          <w:sz w:val="24"/>
          <w:szCs w:val="24"/>
        </w:rPr>
      </w:pPr>
      <w:r w:rsidRPr="003A3B25">
        <w:rPr>
          <w:rFonts w:ascii="Times New Roman" w:hAnsi="Times New Roman" w:cs="Times New Roman"/>
          <w:bCs/>
          <w:sz w:val="24"/>
          <w:szCs w:val="24"/>
        </w:rPr>
        <w:t xml:space="preserve">Запуск модели по каждому из сценариев; </w:t>
      </w:r>
    </w:p>
    <w:p w14:paraId="55A1B044" w14:textId="77777777" w:rsidR="001A2E8F" w:rsidRPr="003A3B25" w:rsidRDefault="001A2E8F" w:rsidP="001649FD">
      <w:pPr>
        <w:pStyle w:val="ab"/>
        <w:numPr>
          <w:ilvl w:val="0"/>
          <w:numId w:val="2"/>
        </w:numPr>
        <w:tabs>
          <w:tab w:val="left" w:pos="709"/>
          <w:tab w:val="left" w:pos="993"/>
        </w:tabs>
        <w:spacing w:line="360" w:lineRule="auto"/>
        <w:ind w:left="0" w:firstLine="426"/>
        <w:jc w:val="both"/>
        <w:rPr>
          <w:rFonts w:ascii="Times New Roman" w:hAnsi="Times New Roman" w:cs="Times New Roman"/>
          <w:bCs/>
          <w:sz w:val="24"/>
          <w:szCs w:val="24"/>
        </w:rPr>
      </w:pPr>
      <w:r w:rsidRPr="003A3B25">
        <w:rPr>
          <w:rFonts w:ascii="Times New Roman" w:hAnsi="Times New Roman" w:cs="Times New Roman"/>
          <w:bCs/>
          <w:sz w:val="24"/>
          <w:szCs w:val="24"/>
        </w:rPr>
        <w:t>Обработка полученных данных, расчет площадей и оценка территорий по степени воздействия паводковых вод.</w:t>
      </w:r>
    </w:p>
    <w:p w14:paraId="36F3F167"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rPr>
      </w:pPr>
      <w:r w:rsidRPr="003A3B25">
        <w:rPr>
          <w:rFonts w:ascii="Times New Roman" w:hAnsi="Times New Roman" w:cs="Times New Roman"/>
          <w:bCs/>
          <w:sz w:val="24"/>
        </w:rPr>
        <w:t>Гидрологическое компьютерное моделирование затопления в период половодья рек Есиль и Нура</w:t>
      </w:r>
      <w:r w:rsidRPr="003A3B25">
        <w:rPr>
          <w:rFonts w:ascii="Times New Roman" w:hAnsi="Times New Roman" w:cs="Times New Roman"/>
          <w:bCs/>
          <w:sz w:val="24"/>
          <w:lang w:val="kk-KZ"/>
        </w:rPr>
        <w:t xml:space="preserve"> </w:t>
      </w:r>
      <w:r w:rsidRPr="003A3B25">
        <w:rPr>
          <w:rFonts w:ascii="Times New Roman" w:hAnsi="Times New Roman" w:cs="Times New Roman"/>
          <w:bCs/>
          <w:sz w:val="24"/>
        </w:rPr>
        <w:t xml:space="preserve">при различных гидрологических условиях. Для анализа полученных данных в программу </w:t>
      </w:r>
      <w:r w:rsidRPr="003A3B25">
        <w:rPr>
          <w:rFonts w:ascii="Times New Roman" w:hAnsi="Times New Roman" w:cs="Times New Roman"/>
          <w:bCs/>
          <w:sz w:val="24"/>
          <w:lang w:val="en-US"/>
        </w:rPr>
        <w:t>HEC</w:t>
      </w:r>
      <w:r w:rsidRPr="003A3B25">
        <w:rPr>
          <w:rFonts w:ascii="Times New Roman" w:hAnsi="Times New Roman" w:cs="Times New Roman"/>
          <w:bCs/>
          <w:sz w:val="24"/>
        </w:rPr>
        <w:t>-</w:t>
      </w:r>
      <w:r w:rsidRPr="003A3B25">
        <w:rPr>
          <w:rFonts w:ascii="Times New Roman" w:hAnsi="Times New Roman" w:cs="Times New Roman"/>
          <w:bCs/>
          <w:sz w:val="24"/>
          <w:lang w:val="en-US"/>
        </w:rPr>
        <w:t>RAS</w:t>
      </w:r>
      <w:r w:rsidRPr="003A3B25">
        <w:rPr>
          <w:rFonts w:ascii="Times New Roman" w:hAnsi="Times New Roman" w:cs="Times New Roman"/>
          <w:bCs/>
          <w:sz w:val="24"/>
        </w:rPr>
        <w:t xml:space="preserve"> </w:t>
      </w:r>
      <w:r w:rsidRPr="003A3B25">
        <w:rPr>
          <w:rFonts w:ascii="Times New Roman" w:hAnsi="Times New Roman" w:cs="Times New Roman"/>
          <w:bCs/>
          <w:sz w:val="24"/>
          <w:lang w:val="kk-KZ"/>
        </w:rPr>
        <w:t>введены створы для определения пройденного через них стока (рисунок 6.1)</w:t>
      </w:r>
      <w:r w:rsidRPr="003A3B25">
        <w:rPr>
          <w:rFonts w:ascii="Times New Roman" w:hAnsi="Times New Roman" w:cs="Times New Roman"/>
          <w:bCs/>
          <w:sz w:val="24"/>
        </w:rPr>
        <w:t xml:space="preserve">. Всего 7 створов (4 на реке Есиль, обозначены буквой Е с увеличением нумерации вниз по течению и 3 на реке Нура, обозначены буквой Н), которые приурочены в основном к участкам рек, на которых проводился расчет стока. </w:t>
      </w:r>
    </w:p>
    <w:p w14:paraId="4780C7F2" w14:textId="77777777" w:rsidR="001A2E8F" w:rsidRPr="003A3B25" w:rsidRDefault="001A2E8F" w:rsidP="001A2E8F">
      <w:pPr>
        <w:pStyle w:val="ab"/>
        <w:tabs>
          <w:tab w:val="left" w:pos="324"/>
        </w:tabs>
        <w:spacing w:after="240" w:line="360" w:lineRule="auto"/>
        <w:ind w:left="0" w:firstLine="709"/>
        <w:jc w:val="both"/>
        <w:rPr>
          <w:rFonts w:ascii="Times New Roman" w:hAnsi="Times New Roman" w:cs="Times New Roman"/>
          <w:bCs/>
          <w:sz w:val="24"/>
        </w:rPr>
      </w:pPr>
      <w:r w:rsidRPr="003A3B25">
        <w:rPr>
          <w:rFonts w:ascii="Times New Roman" w:hAnsi="Times New Roman" w:cs="Times New Roman"/>
          <w:bCs/>
          <w:sz w:val="24"/>
        </w:rPr>
        <w:t xml:space="preserve"> Створы Е.1 для реки Есиль и Н.1 для реки Нуры являются начальными створами, где реки поступают на территорию пригородной зоны г. Нур-Султан, здесь задается необходимый гидрограф в HEC-RAS. Створ Е.2 реки Есиль расположен в 60 км ниже по течению от Е.1, после защитного сооружения «</w:t>
      </w:r>
      <w:r w:rsidRPr="003A3B25">
        <w:rPr>
          <w:rFonts w:ascii="Times New Roman" w:hAnsi="Times New Roman" w:cs="Times New Roman"/>
          <w:bCs/>
          <w:sz w:val="24"/>
          <w:szCs w:val="24"/>
        </w:rPr>
        <w:t>Защита города Ну</w:t>
      </w:r>
      <w:r w:rsidRPr="003A3B25">
        <w:rPr>
          <w:rFonts w:ascii="Times New Roman" w:hAnsi="Times New Roman" w:cs="Times New Roman"/>
          <w:bCs/>
          <w:sz w:val="24"/>
          <w:szCs w:val="24"/>
          <w:lang w:val="kk-KZ"/>
        </w:rPr>
        <w:t>р</w:t>
      </w:r>
      <w:r w:rsidRPr="003A3B25">
        <w:rPr>
          <w:rFonts w:ascii="Times New Roman" w:hAnsi="Times New Roman" w:cs="Times New Roman"/>
          <w:bCs/>
          <w:sz w:val="24"/>
          <w:szCs w:val="24"/>
        </w:rPr>
        <w:t>-Султан</w:t>
      </w:r>
      <w:r w:rsidRPr="003A3B25">
        <w:rPr>
          <w:rFonts w:ascii="Times New Roman" w:hAnsi="Times New Roman" w:cs="Times New Roman"/>
          <w:bCs/>
          <w:sz w:val="24"/>
          <w:szCs w:val="24"/>
          <w:lang w:val="kk-KZ"/>
        </w:rPr>
        <w:t xml:space="preserve"> (Астаны)</w:t>
      </w:r>
      <w:r w:rsidRPr="003A3B25">
        <w:rPr>
          <w:rFonts w:ascii="Times New Roman" w:hAnsi="Times New Roman" w:cs="Times New Roman"/>
          <w:bCs/>
          <w:sz w:val="24"/>
          <w:szCs w:val="24"/>
        </w:rPr>
        <w:t xml:space="preserve"> от</w:t>
      </w:r>
      <w:r w:rsidRPr="003A3B25">
        <w:rPr>
          <w:rFonts w:ascii="Times New Roman" w:hAnsi="Times New Roman" w:cs="Times New Roman"/>
          <w:bCs/>
          <w:sz w:val="24"/>
          <w:szCs w:val="24"/>
          <w:lang w:val="kk-KZ"/>
        </w:rPr>
        <w:t xml:space="preserve"> затоплений паводковыми водами р. Есиль</w:t>
      </w:r>
      <w:r w:rsidRPr="003A3B25">
        <w:rPr>
          <w:rFonts w:ascii="Times New Roman" w:hAnsi="Times New Roman" w:cs="Times New Roman"/>
          <w:bCs/>
          <w:sz w:val="24"/>
        </w:rPr>
        <w:t xml:space="preserve">», в пределах г. Нур-Султан. Для рек Есиль и Нура заданы промежуточные створы ниже по течению Е.3 и Н.2 в 25 км до заключительных створов Е.4 и Н.3, расположенных при выходе рек с пригородной зоны. Гидрографы, полученные на заданных створах, служат для определения характера распределения воды в период моделируемых паводков.    </w:t>
      </w:r>
    </w:p>
    <w:p w14:paraId="32836C5A" w14:textId="77777777" w:rsidR="001A2E8F" w:rsidRPr="003A3B25" w:rsidRDefault="001A2E8F" w:rsidP="001A2E8F">
      <w:pPr>
        <w:tabs>
          <w:tab w:val="left" w:pos="324"/>
        </w:tabs>
        <w:spacing w:after="0" w:line="360" w:lineRule="auto"/>
        <w:jc w:val="center"/>
        <w:rPr>
          <w:rFonts w:ascii="Times New Roman" w:hAnsi="Times New Roman" w:cs="Times New Roman"/>
        </w:rPr>
      </w:pPr>
      <w:r w:rsidRPr="003A3B25">
        <w:rPr>
          <w:rFonts w:ascii="Times New Roman" w:hAnsi="Times New Roman" w:cs="Times New Roman"/>
          <w:noProof/>
          <w:lang w:eastAsia="ru-RU"/>
        </w:rPr>
        <w:drawing>
          <wp:inline distT="0" distB="0" distL="0" distR="0" wp14:anchorId="73422D06" wp14:editId="4CC62887">
            <wp:extent cx="2676525" cy="2217139"/>
            <wp:effectExtent l="0" t="0" r="0" b="0"/>
            <wp:docPr id="1" name="Рисунок 1"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хема"/>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79050" cy="2219230"/>
                    </a:xfrm>
                    <a:prstGeom prst="rect">
                      <a:avLst/>
                    </a:prstGeom>
                    <a:noFill/>
                    <a:ln>
                      <a:noFill/>
                    </a:ln>
                  </pic:spPr>
                </pic:pic>
              </a:graphicData>
            </a:graphic>
          </wp:inline>
        </w:drawing>
      </w:r>
    </w:p>
    <w:p w14:paraId="76E07F93" w14:textId="77777777" w:rsidR="001A2E8F" w:rsidRPr="003A3B25" w:rsidRDefault="001A2E8F" w:rsidP="001A2E8F">
      <w:pPr>
        <w:pStyle w:val="ab"/>
        <w:tabs>
          <w:tab w:val="left" w:pos="324"/>
        </w:tabs>
        <w:spacing w:line="360" w:lineRule="auto"/>
        <w:ind w:left="0" w:firstLine="709"/>
        <w:jc w:val="center"/>
        <w:rPr>
          <w:rFonts w:ascii="Times New Roman" w:hAnsi="Times New Roman" w:cs="Times New Roman"/>
          <w:bCs/>
          <w:sz w:val="24"/>
          <w:szCs w:val="24"/>
        </w:rPr>
      </w:pPr>
      <w:r w:rsidRPr="003A3B25">
        <w:rPr>
          <w:rFonts w:ascii="Times New Roman" w:hAnsi="Times New Roman" w:cs="Times New Roman"/>
          <w:bCs/>
          <w:sz w:val="24"/>
          <w:szCs w:val="24"/>
        </w:rPr>
        <w:t>Рисунок 6.</w:t>
      </w:r>
      <w:r w:rsidRPr="003A3B25">
        <w:rPr>
          <w:rFonts w:ascii="Times New Roman" w:hAnsi="Times New Roman" w:cs="Times New Roman"/>
          <w:bCs/>
          <w:sz w:val="24"/>
          <w:szCs w:val="24"/>
          <w:lang w:val="kk-KZ"/>
        </w:rPr>
        <w:t xml:space="preserve">1 – Схема створов, введенных в программу </w:t>
      </w:r>
      <w:r w:rsidRPr="003A3B25">
        <w:rPr>
          <w:rFonts w:ascii="Times New Roman" w:hAnsi="Times New Roman" w:cs="Times New Roman"/>
          <w:bCs/>
          <w:sz w:val="24"/>
          <w:szCs w:val="24"/>
          <w:lang w:val="en-US"/>
        </w:rPr>
        <w:t>HEC</w:t>
      </w:r>
      <w:r w:rsidRPr="003A3B25">
        <w:rPr>
          <w:rFonts w:ascii="Times New Roman" w:hAnsi="Times New Roman" w:cs="Times New Roman"/>
          <w:bCs/>
          <w:sz w:val="24"/>
          <w:szCs w:val="24"/>
        </w:rPr>
        <w:t>-</w:t>
      </w:r>
      <w:r w:rsidRPr="003A3B25">
        <w:rPr>
          <w:rFonts w:ascii="Times New Roman" w:hAnsi="Times New Roman" w:cs="Times New Roman"/>
          <w:bCs/>
          <w:sz w:val="24"/>
          <w:szCs w:val="24"/>
          <w:lang w:val="en-US"/>
        </w:rPr>
        <w:t>RAS</w:t>
      </w:r>
      <w:r w:rsidRPr="003A3B25">
        <w:rPr>
          <w:rFonts w:ascii="Times New Roman" w:hAnsi="Times New Roman" w:cs="Times New Roman"/>
          <w:bCs/>
          <w:sz w:val="24"/>
          <w:szCs w:val="24"/>
        </w:rPr>
        <w:t xml:space="preserve"> </w:t>
      </w:r>
    </w:p>
    <w:p w14:paraId="1D8B242A" w14:textId="77777777" w:rsidR="001A2E8F" w:rsidRPr="003A3B25" w:rsidRDefault="001A2E8F" w:rsidP="001A2E8F">
      <w:pPr>
        <w:pStyle w:val="ab"/>
        <w:tabs>
          <w:tab w:val="left" w:pos="324"/>
        </w:tabs>
        <w:spacing w:line="276" w:lineRule="auto"/>
        <w:ind w:left="0"/>
        <w:jc w:val="center"/>
        <w:rPr>
          <w:rFonts w:ascii="Times New Roman" w:hAnsi="Times New Roman" w:cs="Times New Roman"/>
          <w:bCs/>
          <w:sz w:val="24"/>
          <w:szCs w:val="24"/>
          <w:lang w:val="kk-KZ"/>
        </w:rPr>
      </w:pPr>
    </w:p>
    <w:p w14:paraId="7DF7192D"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szCs w:val="24"/>
          <w:lang w:val="kk-KZ"/>
        </w:rPr>
      </w:pPr>
      <w:r w:rsidRPr="003A3B25">
        <w:rPr>
          <w:rFonts w:ascii="Times New Roman" w:hAnsi="Times New Roman" w:cs="Times New Roman"/>
          <w:bCs/>
          <w:sz w:val="24"/>
          <w:szCs w:val="24"/>
          <w:lang w:val="kk-KZ"/>
        </w:rPr>
        <w:t>1) Моделирование первого сценария. Проведено моделирование максимальных расходов: максимального значения сброса с Астанинского водохранилища для р. Есиль (</w:t>
      </w:r>
      <w:r w:rsidRPr="003A3B25">
        <w:rPr>
          <w:rFonts w:ascii="Times New Roman" w:hAnsi="Times New Roman" w:cs="Times New Roman"/>
          <w:bCs/>
          <w:sz w:val="24"/>
        </w:rPr>
        <w:t>1910,0 м</w:t>
      </w:r>
      <w:r w:rsidRPr="003A3B25">
        <w:rPr>
          <w:rFonts w:ascii="Times New Roman" w:hAnsi="Times New Roman" w:cs="Times New Roman"/>
          <w:bCs/>
          <w:sz w:val="24"/>
          <w:vertAlign w:val="superscript"/>
        </w:rPr>
        <w:t>3</w:t>
      </w:r>
      <w:r w:rsidRPr="003A3B25">
        <w:rPr>
          <w:rFonts w:ascii="Times New Roman" w:hAnsi="Times New Roman" w:cs="Times New Roman"/>
          <w:bCs/>
          <w:sz w:val="24"/>
        </w:rPr>
        <w:t>/с</w:t>
      </w:r>
      <w:r w:rsidRPr="003A3B25">
        <w:rPr>
          <w:rFonts w:ascii="Times New Roman" w:hAnsi="Times New Roman" w:cs="Times New Roman"/>
          <w:bCs/>
          <w:sz w:val="24"/>
          <w:szCs w:val="24"/>
          <w:lang w:val="kk-KZ"/>
        </w:rPr>
        <w:t>) и паводкового периода 1 % обеспеченности для р. Нура – с. им. Р. Кошкарбаева (2140,88</w:t>
      </w:r>
      <w:r w:rsidRPr="003A3B25">
        <w:rPr>
          <w:rFonts w:ascii="Times New Roman" w:hAnsi="Times New Roman" w:cs="Times New Roman"/>
          <w:bCs/>
          <w:sz w:val="24"/>
        </w:rPr>
        <w:t xml:space="preserve"> м</w:t>
      </w:r>
      <w:r w:rsidRPr="003A3B25">
        <w:rPr>
          <w:rFonts w:ascii="Times New Roman" w:hAnsi="Times New Roman" w:cs="Times New Roman"/>
          <w:bCs/>
          <w:sz w:val="24"/>
          <w:vertAlign w:val="superscript"/>
        </w:rPr>
        <w:t>3</w:t>
      </w:r>
      <w:r w:rsidRPr="003A3B25">
        <w:rPr>
          <w:rFonts w:ascii="Times New Roman" w:hAnsi="Times New Roman" w:cs="Times New Roman"/>
          <w:bCs/>
          <w:sz w:val="24"/>
        </w:rPr>
        <w:t>/с</w:t>
      </w:r>
      <w:r w:rsidRPr="003A3B25">
        <w:rPr>
          <w:rFonts w:ascii="Times New Roman" w:hAnsi="Times New Roman" w:cs="Times New Roman"/>
          <w:bCs/>
          <w:sz w:val="24"/>
          <w:szCs w:val="24"/>
          <w:lang w:val="kk-KZ"/>
        </w:rPr>
        <w:t xml:space="preserve">). В модели заданы гидрографы, расчитанные в программе HEC-RAS для максимальных расходов рек  в створах Е.1 и Н.1, где максимальный расход с меженного уровня достигается за 3 дня, длится 1 день, затем идет на спад (рисунок 6.2). </w:t>
      </w:r>
    </w:p>
    <w:p w14:paraId="0B8DBCDA" w14:textId="77777777" w:rsidR="001A2E8F" w:rsidRPr="003A3B25" w:rsidRDefault="001A2E8F" w:rsidP="001A2E8F">
      <w:pPr>
        <w:pStyle w:val="ab"/>
        <w:tabs>
          <w:tab w:val="left" w:pos="324"/>
        </w:tabs>
        <w:spacing w:after="240" w:line="360" w:lineRule="auto"/>
        <w:ind w:left="0" w:firstLine="709"/>
        <w:jc w:val="both"/>
        <w:rPr>
          <w:rFonts w:ascii="Times New Roman" w:hAnsi="Times New Roman" w:cs="Times New Roman"/>
          <w:bCs/>
          <w:sz w:val="24"/>
          <w:szCs w:val="24"/>
        </w:rPr>
      </w:pPr>
      <w:r w:rsidRPr="003A3B25">
        <w:rPr>
          <w:rFonts w:ascii="Times New Roman" w:hAnsi="Times New Roman" w:cs="Times New Roman"/>
          <w:bCs/>
          <w:sz w:val="24"/>
          <w:szCs w:val="24"/>
          <w:lang w:val="kk-KZ"/>
        </w:rPr>
        <w:t>Общее количество промоделированных дней составляет 18. Анализ рассчитанных программой гидрографов показал, что высокие пики расходов на начальных створах Е.1 и Н.1 вниз по течению снижаются (рисунок 6.2). Для реки Есиль характерно уменьшение максимальных расходов в 8 раз и более от начального створа Е</w:t>
      </w:r>
      <w:r w:rsidRPr="003A3B25">
        <w:rPr>
          <w:rFonts w:ascii="Times New Roman" w:hAnsi="Times New Roman" w:cs="Times New Roman"/>
          <w:bCs/>
          <w:sz w:val="24"/>
          <w:szCs w:val="24"/>
        </w:rPr>
        <w:t>.1 к расходу в створе городского русла Е.2. Такое существенное снижение происходит за счет накопления воды и регулирования стока защитной дамбой для г. Нур-Султан. Следует отметить увеличение стока в створах Е.3 и Е.4, максимальные пики расходов в которых превышают пики в городском русле (Е.2) в 2,8 раз, что обусловлено перетеканием части стока реки Нуры в реку Есиль. Отмечается уменьшение пиков расходов в нижнем течении р. Есиль в пределах пригородной зоны, от створа Е.3 к створу Е.4, что объясняется расширением русла и уменьшением скорости течения. Для реки Нуры также характерно уменьшение пиков расходов от Н.1 до нижних створов в 6,5 раз.</w:t>
      </w:r>
    </w:p>
    <w:p w14:paraId="5792A114" w14:textId="77777777" w:rsidR="001A2E8F" w:rsidRPr="003A3B25" w:rsidRDefault="001A2E8F" w:rsidP="00B51E95">
      <w:pPr>
        <w:pStyle w:val="ab"/>
        <w:tabs>
          <w:tab w:val="left" w:pos="324"/>
        </w:tabs>
        <w:spacing w:line="360" w:lineRule="auto"/>
        <w:ind w:left="0"/>
        <w:jc w:val="center"/>
        <w:rPr>
          <w:rFonts w:ascii="Times New Roman" w:hAnsi="Times New Roman" w:cs="Times New Roman"/>
          <w:bCs/>
          <w:sz w:val="24"/>
          <w:szCs w:val="24"/>
        </w:rPr>
      </w:pPr>
      <w:r w:rsidRPr="003A3B25">
        <w:rPr>
          <w:rFonts w:ascii="Times New Roman" w:hAnsi="Times New Roman" w:cs="Times New Roman"/>
          <w:noProof/>
          <w:lang w:bidi="ar-SA"/>
        </w:rPr>
        <w:drawing>
          <wp:inline distT="0" distB="0" distL="0" distR="0" wp14:anchorId="690DABDE" wp14:editId="138B7CFB">
            <wp:extent cx="2812211" cy="2579299"/>
            <wp:effectExtent l="0" t="0" r="7620" b="1206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3A3B25">
        <w:rPr>
          <w:rFonts w:ascii="Times New Roman" w:hAnsi="Times New Roman" w:cs="Times New Roman"/>
          <w:noProof/>
          <w:lang w:bidi="ar-SA"/>
        </w:rPr>
        <w:drawing>
          <wp:inline distT="0" distB="0" distL="0" distR="0" wp14:anchorId="7BF84E73" wp14:editId="184CC530">
            <wp:extent cx="2760452" cy="2562046"/>
            <wp:effectExtent l="0" t="0" r="1905" b="1016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F3A6AB6" w14:textId="77777777" w:rsidR="001A2E8F" w:rsidRPr="003A3B25" w:rsidRDefault="001A2E8F" w:rsidP="001A2E8F">
      <w:pPr>
        <w:pStyle w:val="ab"/>
        <w:tabs>
          <w:tab w:val="left" w:pos="324"/>
        </w:tabs>
        <w:spacing w:line="360" w:lineRule="auto"/>
        <w:ind w:left="0"/>
        <w:rPr>
          <w:rFonts w:ascii="Times New Roman" w:hAnsi="Times New Roman" w:cs="Times New Roman"/>
          <w:bCs/>
          <w:sz w:val="24"/>
          <w:szCs w:val="24"/>
        </w:rPr>
      </w:pPr>
      <w:r w:rsidRPr="003A3B25">
        <w:rPr>
          <w:rFonts w:ascii="Times New Roman" w:hAnsi="Times New Roman" w:cs="Times New Roman"/>
          <w:bCs/>
          <w:sz w:val="24"/>
          <w:szCs w:val="24"/>
        </w:rPr>
        <w:t xml:space="preserve">                         а – река Есиль                                                                   б</w:t>
      </w:r>
      <w:r w:rsidRPr="003A3B25">
        <w:rPr>
          <w:rFonts w:ascii="Times New Roman" w:hAnsi="Times New Roman" w:cs="Times New Roman"/>
          <w:bCs/>
          <w:sz w:val="24"/>
          <w:szCs w:val="24"/>
          <w:lang w:val="kk-KZ"/>
        </w:rPr>
        <w:t xml:space="preserve"> – река Нура</w:t>
      </w:r>
    </w:p>
    <w:p w14:paraId="6F1C97EA" w14:textId="77777777" w:rsidR="001A2E8F" w:rsidRPr="003A3B25" w:rsidRDefault="001A2E8F" w:rsidP="00906E54">
      <w:pPr>
        <w:pStyle w:val="ab"/>
        <w:tabs>
          <w:tab w:val="left" w:pos="324"/>
        </w:tabs>
        <w:ind w:left="0" w:firstLine="709"/>
        <w:jc w:val="center"/>
        <w:rPr>
          <w:rFonts w:ascii="Times New Roman" w:hAnsi="Times New Roman" w:cs="Times New Roman"/>
          <w:bCs/>
          <w:sz w:val="24"/>
          <w:szCs w:val="24"/>
          <w:lang w:val="kk-KZ"/>
        </w:rPr>
      </w:pPr>
      <w:r w:rsidRPr="003A3B25">
        <w:rPr>
          <w:rFonts w:ascii="Times New Roman" w:hAnsi="Times New Roman" w:cs="Times New Roman"/>
          <w:bCs/>
          <w:sz w:val="24"/>
          <w:szCs w:val="24"/>
        </w:rPr>
        <w:t>Рисунок 6.2</w:t>
      </w:r>
      <w:r w:rsidRPr="003A3B25">
        <w:rPr>
          <w:rFonts w:ascii="Times New Roman" w:hAnsi="Times New Roman" w:cs="Times New Roman"/>
          <w:bCs/>
          <w:sz w:val="24"/>
          <w:szCs w:val="24"/>
          <w:lang w:val="kk-KZ"/>
        </w:rPr>
        <w:t xml:space="preserve"> – Гидрографы, заданные (в створах Е</w:t>
      </w:r>
      <w:r w:rsidRPr="003A3B25">
        <w:rPr>
          <w:rFonts w:ascii="Times New Roman" w:hAnsi="Times New Roman" w:cs="Times New Roman"/>
          <w:bCs/>
          <w:sz w:val="24"/>
          <w:szCs w:val="24"/>
        </w:rPr>
        <w:t>.1 и Н.1)</w:t>
      </w:r>
      <w:r w:rsidRPr="003A3B25">
        <w:rPr>
          <w:rFonts w:ascii="Times New Roman" w:hAnsi="Times New Roman" w:cs="Times New Roman"/>
          <w:bCs/>
          <w:sz w:val="24"/>
          <w:szCs w:val="24"/>
          <w:lang w:val="kk-KZ"/>
        </w:rPr>
        <w:t xml:space="preserve">, расчитанные </w:t>
      </w:r>
    </w:p>
    <w:p w14:paraId="36FCD702" w14:textId="77777777" w:rsidR="001A2E8F" w:rsidRPr="003A3B25" w:rsidRDefault="001A2E8F" w:rsidP="00906E54">
      <w:pPr>
        <w:pStyle w:val="ab"/>
        <w:tabs>
          <w:tab w:val="left" w:pos="324"/>
        </w:tabs>
        <w:ind w:left="0"/>
        <w:jc w:val="center"/>
        <w:rPr>
          <w:rFonts w:ascii="Times New Roman" w:hAnsi="Times New Roman" w:cs="Times New Roman"/>
          <w:bCs/>
          <w:sz w:val="24"/>
          <w:szCs w:val="24"/>
          <w:lang w:val="kk-KZ"/>
        </w:rPr>
      </w:pPr>
      <w:r w:rsidRPr="003A3B25">
        <w:rPr>
          <w:rFonts w:ascii="Times New Roman" w:hAnsi="Times New Roman" w:cs="Times New Roman"/>
          <w:bCs/>
          <w:sz w:val="24"/>
          <w:szCs w:val="24"/>
          <w:lang w:val="kk-KZ"/>
        </w:rPr>
        <w:t xml:space="preserve">в программе </w:t>
      </w:r>
      <w:r w:rsidRPr="003A3B25">
        <w:rPr>
          <w:rFonts w:ascii="Times New Roman" w:hAnsi="Times New Roman" w:cs="Times New Roman"/>
          <w:bCs/>
          <w:sz w:val="24"/>
          <w:szCs w:val="24"/>
          <w:lang w:val="en-US"/>
        </w:rPr>
        <w:t>HEC</w:t>
      </w:r>
      <w:r w:rsidRPr="003A3B25">
        <w:rPr>
          <w:rFonts w:ascii="Times New Roman" w:hAnsi="Times New Roman" w:cs="Times New Roman"/>
          <w:bCs/>
          <w:sz w:val="24"/>
          <w:szCs w:val="24"/>
        </w:rPr>
        <w:t>-</w:t>
      </w:r>
      <w:r w:rsidRPr="003A3B25">
        <w:rPr>
          <w:rFonts w:ascii="Times New Roman" w:hAnsi="Times New Roman" w:cs="Times New Roman"/>
          <w:bCs/>
          <w:sz w:val="24"/>
          <w:szCs w:val="24"/>
          <w:lang w:val="en-US"/>
        </w:rPr>
        <w:t>RAS</w:t>
      </w:r>
      <w:r w:rsidRPr="003A3B25">
        <w:rPr>
          <w:rFonts w:ascii="Times New Roman" w:hAnsi="Times New Roman" w:cs="Times New Roman"/>
          <w:bCs/>
          <w:sz w:val="24"/>
          <w:szCs w:val="24"/>
        </w:rPr>
        <w:t xml:space="preserve"> </w:t>
      </w:r>
      <w:r w:rsidRPr="003A3B25">
        <w:rPr>
          <w:rFonts w:ascii="Times New Roman" w:hAnsi="Times New Roman" w:cs="Times New Roman"/>
          <w:bCs/>
          <w:sz w:val="24"/>
          <w:szCs w:val="24"/>
          <w:lang w:val="kk-KZ"/>
        </w:rPr>
        <w:t xml:space="preserve">для максимальных расходов рек </w:t>
      </w:r>
    </w:p>
    <w:p w14:paraId="1CD129E4" w14:textId="77777777" w:rsidR="001A2E8F" w:rsidRPr="003A3B25" w:rsidRDefault="001A2E8F" w:rsidP="001A2E8F">
      <w:pPr>
        <w:pStyle w:val="ab"/>
        <w:tabs>
          <w:tab w:val="left" w:pos="324"/>
        </w:tabs>
        <w:spacing w:line="360" w:lineRule="auto"/>
        <w:ind w:left="0"/>
        <w:jc w:val="center"/>
        <w:rPr>
          <w:rFonts w:ascii="Times New Roman" w:hAnsi="Times New Roman" w:cs="Times New Roman"/>
          <w:bCs/>
          <w:sz w:val="24"/>
          <w:szCs w:val="24"/>
          <w:lang w:val="kk-KZ"/>
        </w:rPr>
      </w:pPr>
    </w:p>
    <w:p w14:paraId="1F40D238"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szCs w:val="24"/>
        </w:rPr>
      </w:pPr>
      <w:r w:rsidRPr="003A3B25">
        <w:rPr>
          <w:rFonts w:ascii="Times New Roman" w:hAnsi="Times New Roman" w:cs="Times New Roman"/>
          <w:bCs/>
          <w:sz w:val="24"/>
          <w:szCs w:val="24"/>
          <w:lang w:val="kk-KZ"/>
        </w:rPr>
        <w:t>Модель показала, что при заданном гидрографе</w:t>
      </w:r>
      <w:r w:rsidRPr="003A3B25">
        <w:rPr>
          <w:rFonts w:ascii="Times New Roman" w:hAnsi="Times New Roman" w:cs="Times New Roman"/>
          <w:bCs/>
          <w:sz w:val="24"/>
          <w:szCs w:val="24"/>
        </w:rPr>
        <w:t xml:space="preserve"> </w:t>
      </w:r>
      <w:r w:rsidRPr="003A3B25">
        <w:rPr>
          <w:rFonts w:ascii="Times New Roman" w:hAnsi="Times New Roman" w:cs="Times New Roman"/>
          <w:bCs/>
          <w:sz w:val="24"/>
          <w:szCs w:val="24"/>
          <w:lang w:val="kk-KZ"/>
        </w:rPr>
        <w:t>паводки проходят через пригородную зону г. Нур-Султан за 18 суток (река Есиль)</w:t>
      </w:r>
      <w:r w:rsidRPr="003A3B25">
        <w:rPr>
          <w:rFonts w:ascii="Times New Roman" w:hAnsi="Times New Roman" w:cs="Times New Roman"/>
          <w:bCs/>
          <w:sz w:val="24"/>
          <w:szCs w:val="24"/>
        </w:rPr>
        <w:t xml:space="preserve"> (рисунок 6.2). Несмотря на наличие защитного сооружения «Защита города Ну</w:t>
      </w:r>
      <w:r w:rsidRPr="003A3B25">
        <w:rPr>
          <w:rFonts w:ascii="Times New Roman" w:hAnsi="Times New Roman" w:cs="Times New Roman"/>
          <w:bCs/>
          <w:sz w:val="24"/>
          <w:szCs w:val="24"/>
          <w:lang w:val="kk-KZ"/>
        </w:rPr>
        <w:t>р</w:t>
      </w:r>
      <w:r w:rsidRPr="003A3B25">
        <w:rPr>
          <w:rFonts w:ascii="Times New Roman" w:hAnsi="Times New Roman" w:cs="Times New Roman"/>
          <w:bCs/>
          <w:sz w:val="24"/>
          <w:szCs w:val="24"/>
        </w:rPr>
        <w:t>-Султан</w:t>
      </w:r>
      <w:r w:rsidRPr="003A3B25">
        <w:rPr>
          <w:rFonts w:ascii="Times New Roman" w:hAnsi="Times New Roman" w:cs="Times New Roman"/>
          <w:bCs/>
          <w:sz w:val="24"/>
          <w:szCs w:val="24"/>
          <w:lang w:val="kk-KZ"/>
        </w:rPr>
        <w:t xml:space="preserve"> (Астаны)</w:t>
      </w:r>
      <w:r w:rsidRPr="003A3B25">
        <w:rPr>
          <w:rFonts w:ascii="Times New Roman" w:hAnsi="Times New Roman" w:cs="Times New Roman"/>
          <w:bCs/>
          <w:sz w:val="24"/>
          <w:szCs w:val="24"/>
        </w:rPr>
        <w:t xml:space="preserve"> от</w:t>
      </w:r>
      <w:r w:rsidRPr="003A3B25">
        <w:rPr>
          <w:rFonts w:ascii="Times New Roman" w:hAnsi="Times New Roman" w:cs="Times New Roman"/>
          <w:bCs/>
          <w:sz w:val="24"/>
          <w:szCs w:val="24"/>
          <w:lang w:val="kk-KZ"/>
        </w:rPr>
        <w:t xml:space="preserve"> затоплений паводковыми водами р. Есиль», существует высокий риск затопления обширных территорий </w:t>
      </w:r>
      <w:r w:rsidRPr="003A3B25">
        <w:rPr>
          <w:rFonts w:ascii="Times New Roman" w:hAnsi="Times New Roman" w:cs="Times New Roman"/>
          <w:bCs/>
          <w:sz w:val="24"/>
          <w:szCs w:val="24"/>
        </w:rPr>
        <w:t>прилегающих населенных пунктов и некоторых участков города Нур-Султан. По модели паводковые воды реки Есиль достигают защитного сооружения «Защита города Ну</w:t>
      </w:r>
      <w:r w:rsidRPr="003A3B25">
        <w:rPr>
          <w:rFonts w:ascii="Times New Roman" w:hAnsi="Times New Roman" w:cs="Times New Roman"/>
          <w:bCs/>
          <w:sz w:val="24"/>
          <w:szCs w:val="24"/>
          <w:lang w:val="kk-KZ"/>
        </w:rPr>
        <w:t>р</w:t>
      </w:r>
      <w:r w:rsidRPr="003A3B25">
        <w:rPr>
          <w:rFonts w:ascii="Times New Roman" w:hAnsi="Times New Roman" w:cs="Times New Roman"/>
          <w:bCs/>
          <w:sz w:val="24"/>
          <w:szCs w:val="24"/>
        </w:rPr>
        <w:t>-Султан</w:t>
      </w:r>
      <w:r w:rsidRPr="003A3B25">
        <w:rPr>
          <w:rFonts w:ascii="Times New Roman" w:hAnsi="Times New Roman" w:cs="Times New Roman"/>
          <w:bCs/>
          <w:sz w:val="24"/>
          <w:szCs w:val="24"/>
          <w:lang w:val="kk-KZ"/>
        </w:rPr>
        <w:t xml:space="preserve"> (Астаны)</w:t>
      </w:r>
      <w:r w:rsidRPr="003A3B25">
        <w:rPr>
          <w:rFonts w:ascii="Times New Roman" w:hAnsi="Times New Roman" w:cs="Times New Roman"/>
          <w:bCs/>
          <w:sz w:val="24"/>
          <w:szCs w:val="24"/>
        </w:rPr>
        <w:t xml:space="preserve"> от</w:t>
      </w:r>
      <w:r w:rsidRPr="003A3B25">
        <w:rPr>
          <w:rFonts w:ascii="Times New Roman" w:hAnsi="Times New Roman" w:cs="Times New Roman"/>
          <w:bCs/>
          <w:sz w:val="24"/>
          <w:szCs w:val="24"/>
          <w:lang w:val="kk-KZ"/>
        </w:rPr>
        <w:t xml:space="preserve"> затоплений паводковыми водами р. Есиль» на пятый день прохождения </w:t>
      </w:r>
      <w:r w:rsidRPr="003A3B25">
        <w:rPr>
          <w:rFonts w:ascii="Times New Roman" w:hAnsi="Times New Roman" w:cs="Times New Roman"/>
          <w:bCs/>
          <w:sz w:val="24"/>
          <w:szCs w:val="24"/>
        </w:rPr>
        <w:t>(рисунок 3.3 а)</w:t>
      </w:r>
      <w:r w:rsidRPr="003A3B25">
        <w:rPr>
          <w:rFonts w:ascii="Times New Roman" w:hAnsi="Times New Roman" w:cs="Times New Roman"/>
          <w:bCs/>
          <w:sz w:val="24"/>
          <w:szCs w:val="24"/>
          <w:lang w:val="kk-KZ"/>
        </w:rPr>
        <w:t xml:space="preserve">. </w:t>
      </w:r>
      <w:r w:rsidRPr="003A3B25">
        <w:rPr>
          <w:rFonts w:ascii="Times New Roman" w:hAnsi="Times New Roman" w:cs="Times New Roman"/>
          <w:bCs/>
          <w:sz w:val="24"/>
          <w:szCs w:val="24"/>
        </w:rPr>
        <w:t>Переток вод из реки Нуры в долину реки Есиль наблюдается на десятый день прохождения паводков (рисунок 6.3). Максимальная зона затопления показана на рисунке 3.3 в. Общий объем воды, пройденный через створы Е.1 и Н.1 при максимальных моделируемых расходах, составил 2020,9 млн. м</w:t>
      </w:r>
      <w:r w:rsidRPr="003A3B25">
        <w:rPr>
          <w:rFonts w:ascii="Times New Roman" w:hAnsi="Times New Roman" w:cs="Times New Roman"/>
          <w:bCs/>
          <w:sz w:val="24"/>
          <w:szCs w:val="24"/>
          <w:vertAlign w:val="superscript"/>
        </w:rPr>
        <w:t>3</w:t>
      </w:r>
      <w:r w:rsidRPr="003A3B25">
        <w:rPr>
          <w:rFonts w:ascii="Times New Roman" w:hAnsi="Times New Roman" w:cs="Times New Roman"/>
          <w:bCs/>
          <w:sz w:val="24"/>
          <w:szCs w:val="24"/>
        </w:rPr>
        <w:t>.</w:t>
      </w:r>
    </w:p>
    <w:p w14:paraId="14CD5F46"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szCs w:val="24"/>
          <w:lang w:val="kk-KZ"/>
        </w:rPr>
      </w:pPr>
      <w:r w:rsidRPr="003A3B25">
        <w:rPr>
          <w:rFonts w:ascii="Times New Roman" w:hAnsi="Times New Roman" w:cs="Times New Roman"/>
          <w:bCs/>
          <w:sz w:val="24"/>
          <w:szCs w:val="24"/>
          <w:lang w:val="kk-KZ"/>
        </w:rPr>
        <w:t>2) Моделирование 2 сценария. Проведено моделирование половодья 2017 г., для сравнения с реальной ситуацией в многоводный год и дальнейшей корректировки входных параметров модели. Максимальные суточные расходы в 2017 на р. Нура (</w:t>
      </w:r>
      <w:r w:rsidRPr="003A3B25">
        <w:rPr>
          <w:rFonts w:ascii="Times New Roman" w:hAnsi="Times New Roman" w:cs="Times New Roman"/>
          <w:bCs/>
          <w:sz w:val="24"/>
          <w:szCs w:val="24"/>
        </w:rPr>
        <w:t>гидропосту с. им. Р. Кошкарбаева</w:t>
      </w:r>
      <w:r w:rsidRPr="003A3B25">
        <w:rPr>
          <w:rFonts w:ascii="Times New Roman" w:hAnsi="Times New Roman" w:cs="Times New Roman"/>
          <w:bCs/>
          <w:sz w:val="24"/>
          <w:szCs w:val="24"/>
          <w:lang w:val="kk-KZ"/>
        </w:rPr>
        <w:t>) составили 1810 м</w:t>
      </w:r>
      <w:r w:rsidRPr="003A3B25">
        <w:rPr>
          <w:rFonts w:ascii="Times New Roman" w:hAnsi="Times New Roman" w:cs="Times New Roman"/>
          <w:bCs/>
          <w:sz w:val="24"/>
          <w:szCs w:val="24"/>
          <w:vertAlign w:val="superscript"/>
          <w:lang w:val="kk-KZ"/>
        </w:rPr>
        <w:t>3</w:t>
      </w:r>
      <w:r w:rsidRPr="003A3B25">
        <w:rPr>
          <w:rFonts w:ascii="Times New Roman" w:hAnsi="Times New Roman" w:cs="Times New Roman"/>
          <w:bCs/>
          <w:sz w:val="24"/>
          <w:szCs w:val="24"/>
          <w:lang w:val="kk-KZ"/>
        </w:rPr>
        <w:t>/с, а на р. Есиль (сброс с Астанинского водохранилища) – 1010 м</w:t>
      </w:r>
      <w:r w:rsidRPr="003A3B25">
        <w:rPr>
          <w:rFonts w:ascii="Times New Roman" w:hAnsi="Times New Roman" w:cs="Times New Roman"/>
          <w:bCs/>
          <w:sz w:val="24"/>
          <w:szCs w:val="24"/>
          <w:vertAlign w:val="superscript"/>
          <w:lang w:val="kk-KZ"/>
        </w:rPr>
        <w:t>3</w:t>
      </w:r>
      <w:r w:rsidRPr="003A3B25">
        <w:rPr>
          <w:rFonts w:ascii="Times New Roman" w:hAnsi="Times New Roman" w:cs="Times New Roman"/>
          <w:bCs/>
          <w:sz w:val="24"/>
          <w:szCs w:val="24"/>
          <w:lang w:val="kk-KZ"/>
        </w:rPr>
        <w:t>/с, эти значения соответствуют 2% обеспеченности максимального стока.</w:t>
      </w:r>
    </w:p>
    <w:p w14:paraId="25CCCB5C" w14:textId="77777777" w:rsidR="001A2E8F" w:rsidRPr="003A3B25" w:rsidRDefault="001A2E8F" w:rsidP="001A2E8F">
      <w:pPr>
        <w:pStyle w:val="ab"/>
        <w:tabs>
          <w:tab w:val="left" w:pos="324"/>
        </w:tabs>
        <w:ind w:left="0" w:firstLine="567"/>
        <w:jc w:val="both"/>
        <w:rPr>
          <w:rFonts w:ascii="Times New Roman" w:hAnsi="Times New Roman" w:cs="Times New Roman"/>
          <w:bCs/>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41"/>
        <w:gridCol w:w="6409"/>
      </w:tblGrid>
      <w:tr w:rsidR="001A2E8F" w:rsidRPr="003A3B25" w14:paraId="30400E99" w14:textId="77777777" w:rsidTr="001A2E8F">
        <w:trPr>
          <w:jc w:val="center"/>
        </w:trPr>
        <w:tc>
          <w:tcPr>
            <w:tcW w:w="2441" w:type="dxa"/>
          </w:tcPr>
          <w:p w14:paraId="3CA2547A" w14:textId="77777777" w:rsidR="001A2E8F" w:rsidRPr="003A3B25" w:rsidRDefault="001A2E8F" w:rsidP="00906E54">
            <w:pPr>
              <w:pStyle w:val="ab"/>
              <w:tabs>
                <w:tab w:val="left" w:pos="324"/>
              </w:tabs>
              <w:spacing w:line="360" w:lineRule="auto"/>
              <w:ind w:left="-108"/>
              <w:jc w:val="right"/>
              <w:rPr>
                <w:rFonts w:ascii="Times New Roman" w:hAnsi="Times New Roman" w:cs="Times New Roman"/>
                <w:bCs/>
                <w:sz w:val="24"/>
                <w:szCs w:val="24"/>
              </w:rPr>
            </w:pPr>
            <w:r w:rsidRPr="003A3B25">
              <w:rPr>
                <w:rFonts w:ascii="Times New Roman" w:hAnsi="Times New Roman" w:cs="Times New Roman"/>
                <w:bCs/>
                <w:noProof/>
                <w:sz w:val="24"/>
                <w:szCs w:val="24"/>
                <w:lang w:bidi="ar-SA"/>
              </w:rPr>
              <w:drawing>
                <wp:inline distT="0" distB="0" distL="0" distR="0" wp14:anchorId="49789301" wp14:editId="2EDF2818">
                  <wp:extent cx="1094529" cy="2173857"/>
                  <wp:effectExtent l="0" t="0" r="0" b="0"/>
                  <wp:docPr id="10" name="Рисунок 10" descr="C:\Users\User\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1.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79070" b="22283"/>
                          <a:stretch/>
                        </pic:blipFill>
                        <pic:spPr bwMode="auto">
                          <a:xfrm>
                            <a:off x="0" y="0"/>
                            <a:ext cx="1107323" cy="21992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09" w:type="dxa"/>
          </w:tcPr>
          <w:p w14:paraId="3A8F8DCF" w14:textId="77777777" w:rsidR="001A2E8F" w:rsidRPr="003A3B25" w:rsidRDefault="001A2E8F" w:rsidP="001A2E8F">
            <w:pPr>
              <w:pStyle w:val="ab"/>
              <w:tabs>
                <w:tab w:val="left" w:pos="324"/>
              </w:tabs>
              <w:spacing w:line="360" w:lineRule="auto"/>
              <w:ind w:left="0"/>
              <w:jc w:val="both"/>
              <w:rPr>
                <w:rFonts w:ascii="Times New Roman" w:hAnsi="Times New Roman" w:cs="Times New Roman"/>
                <w:bCs/>
                <w:sz w:val="24"/>
                <w:szCs w:val="24"/>
              </w:rPr>
            </w:pPr>
            <w:r w:rsidRPr="003A3B25">
              <w:rPr>
                <w:rFonts w:ascii="Times New Roman" w:hAnsi="Times New Roman" w:cs="Times New Roman"/>
                <w:bCs/>
                <w:noProof/>
                <w:sz w:val="24"/>
                <w:szCs w:val="24"/>
                <w:lang w:bidi="ar-SA"/>
              </w:rPr>
              <w:drawing>
                <wp:inline distT="0" distB="0" distL="0" distR="0" wp14:anchorId="3F41F914" wp14:editId="60FD4C74">
                  <wp:extent cx="3353435" cy="2224467"/>
                  <wp:effectExtent l="0" t="0" r="0" b="4445"/>
                  <wp:docPr id="39" name="Рисунок 39" descr="ma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x3"/>
                          <pic:cNvPicPr>
                            <a:picLocks noChangeAspect="1" noChangeArrowheads="1"/>
                          </pic:cNvPicPr>
                        </pic:nvPicPr>
                        <pic:blipFill>
                          <a:blip r:embed="rId38" cstate="print">
                            <a:extLst>
                              <a:ext uri="{28A0092B-C50C-407E-A947-70E740481C1C}">
                                <a14:useLocalDpi xmlns:a14="http://schemas.microsoft.com/office/drawing/2010/main" val="0"/>
                              </a:ext>
                            </a:extLst>
                          </a:blip>
                          <a:srcRect l="26357" t="8220"/>
                          <a:stretch>
                            <a:fillRect/>
                          </a:stretch>
                        </pic:blipFill>
                        <pic:spPr bwMode="auto">
                          <a:xfrm>
                            <a:off x="0" y="0"/>
                            <a:ext cx="3357593" cy="2227225"/>
                          </a:xfrm>
                          <a:prstGeom prst="rect">
                            <a:avLst/>
                          </a:prstGeom>
                          <a:noFill/>
                          <a:ln>
                            <a:noFill/>
                          </a:ln>
                        </pic:spPr>
                      </pic:pic>
                    </a:graphicData>
                  </a:graphic>
                </wp:inline>
              </w:drawing>
            </w:r>
          </w:p>
        </w:tc>
      </w:tr>
    </w:tbl>
    <w:p w14:paraId="247CD99A" w14:textId="77777777" w:rsidR="001A2E8F" w:rsidRPr="003A3B25" w:rsidRDefault="001A2E8F" w:rsidP="00906E54">
      <w:pPr>
        <w:pStyle w:val="ab"/>
        <w:tabs>
          <w:tab w:val="left" w:pos="324"/>
        </w:tabs>
        <w:ind w:left="0" w:firstLine="709"/>
        <w:jc w:val="center"/>
        <w:rPr>
          <w:rFonts w:ascii="Times New Roman" w:hAnsi="Times New Roman" w:cs="Times New Roman"/>
          <w:bCs/>
          <w:sz w:val="24"/>
          <w:szCs w:val="24"/>
          <w:lang w:val="kk-KZ"/>
        </w:rPr>
      </w:pPr>
      <w:r w:rsidRPr="003A3B25">
        <w:rPr>
          <w:rFonts w:ascii="Times New Roman" w:hAnsi="Times New Roman" w:cs="Times New Roman"/>
          <w:bCs/>
          <w:sz w:val="24"/>
          <w:szCs w:val="24"/>
        </w:rPr>
        <w:t xml:space="preserve">Рисунок 6.3 – Моделирование затоплений в пределах пригородной зоны г. Нур-Султан при максимальных расходах рек Есиль </w:t>
      </w:r>
      <w:r w:rsidRPr="003A3B25">
        <w:rPr>
          <w:rFonts w:ascii="Times New Roman" w:hAnsi="Times New Roman" w:cs="Times New Roman"/>
          <w:bCs/>
          <w:sz w:val="24"/>
          <w:szCs w:val="24"/>
          <w:lang w:val="kk-KZ"/>
        </w:rPr>
        <w:t>(</w:t>
      </w:r>
      <w:r w:rsidRPr="003A3B25">
        <w:rPr>
          <w:rFonts w:ascii="Times New Roman" w:hAnsi="Times New Roman" w:cs="Times New Roman"/>
          <w:bCs/>
          <w:sz w:val="24"/>
        </w:rPr>
        <w:t>1910,0 м</w:t>
      </w:r>
      <w:r w:rsidRPr="003A3B25">
        <w:rPr>
          <w:rFonts w:ascii="Times New Roman" w:hAnsi="Times New Roman" w:cs="Times New Roman"/>
          <w:bCs/>
          <w:sz w:val="24"/>
          <w:vertAlign w:val="superscript"/>
        </w:rPr>
        <w:t>3</w:t>
      </w:r>
      <w:r w:rsidRPr="003A3B25">
        <w:rPr>
          <w:rFonts w:ascii="Times New Roman" w:hAnsi="Times New Roman" w:cs="Times New Roman"/>
          <w:bCs/>
          <w:sz w:val="24"/>
        </w:rPr>
        <w:t>/с</w:t>
      </w:r>
      <w:r w:rsidRPr="003A3B25">
        <w:rPr>
          <w:rFonts w:ascii="Times New Roman" w:hAnsi="Times New Roman" w:cs="Times New Roman"/>
          <w:bCs/>
          <w:sz w:val="24"/>
          <w:szCs w:val="24"/>
          <w:lang w:val="kk-KZ"/>
        </w:rPr>
        <w:t xml:space="preserve">) </w:t>
      </w:r>
      <w:r w:rsidRPr="003A3B25">
        <w:rPr>
          <w:rFonts w:ascii="Times New Roman" w:hAnsi="Times New Roman" w:cs="Times New Roman"/>
          <w:bCs/>
          <w:sz w:val="24"/>
          <w:szCs w:val="24"/>
        </w:rPr>
        <w:t xml:space="preserve">и Нура </w:t>
      </w:r>
      <w:r w:rsidRPr="003A3B25">
        <w:rPr>
          <w:rFonts w:ascii="Times New Roman" w:hAnsi="Times New Roman" w:cs="Times New Roman"/>
          <w:bCs/>
          <w:sz w:val="24"/>
          <w:szCs w:val="24"/>
          <w:lang w:val="kk-KZ"/>
        </w:rPr>
        <w:t>(2140,88</w:t>
      </w:r>
      <w:r w:rsidRPr="003A3B25">
        <w:rPr>
          <w:rFonts w:ascii="Times New Roman" w:hAnsi="Times New Roman" w:cs="Times New Roman"/>
          <w:bCs/>
          <w:sz w:val="24"/>
        </w:rPr>
        <w:t xml:space="preserve"> м</w:t>
      </w:r>
      <w:r w:rsidRPr="003A3B25">
        <w:rPr>
          <w:rFonts w:ascii="Times New Roman" w:hAnsi="Times New Roman" w:cs="Times New Roman"/>
          <w:bCs/>
          <w:sz w:val="24"/>
          <w:vertAlign w:val="superscript"/>
        </w:rPr>
        <w:t>3</w:t>
      </w:r>
      <w:r w:rsidRPr="003A3B25">
        <w:rPr>
          <w:rFonts w:ascii="Times New Roman" w:hAnsi="Times New Roman" w:cs="Times New Roman"/>
          <w:bCs/>
          <w:sz w:val="24"/>
        </w:rPr>
        <w:t>/с</w:t>
      </w:r>
      <w:r w:rsidRPr="003A3B25">
        <w:rPr>
          <w:rFonts w:ascii="Times New Roman" w:hAnsi="Times New Roman" w:cs="Times New Roman"/>
          <w:bCs/>
          <w:sz w:val="24"/>
          <w:szCs w:val="24"/>
          <w:lang w:val="kk-KZ"/>
        </w:rPr>
        <w:t xml:space="preserve">) </w:t>
      </w:r>
    </w:p>
    <w:p w14:paraId="64B4B080" w14:textId="77777777" w:rsidR="001A2E8F" w:rsidRPr="003A3B25" w:rsidRDefault="001A2E8F" w:rsidP="001A2E8F">
      <w:pPr>
        <w:pStyle w:val="ab"/>
        <w:tabs>
          <w:tab w:val="left" w:pos="324"/>
        </w:tabs>
        <w:spacing w:line="276" w:lineRule="auto"/>
        <w:ind w:left="0" w:firstLine="709"/>
        <w:jc w:val="center"/>
        <w:rPr>
          <w:rFonts w:ascii="Times New Roman" w:hAnsi="Times New Roman" w:cs="Times New Roman"/>
          <w:bCs/>
          <w:sz w:val="24"/>
          <w:szCs w:val="24"/>
        </w:rPr>
      </w:pPr>
    </w:p>
    <w:p w14:paraId="02E40A40"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szCs w:val="24"/>
        </w:rPr>
      </w:pPr>
      <w:r w:rsidRPr="003A3B25">
        <w:rPr>
          <w:rFonts w:ascii="Times New Roman" w:hAnsi="Times New Roman" w:cs="Times New Roman"/>
          <w:bCs/>
          <w:sz w:val="24"/>
          <w:szCs w:val="24"/>
          <w:lang w:val="kk-KZ"/>
        </w:rPr>
        <w:t>В 2017 году ход полученных гидрографов в целом схож с результатами расчетных данных, где высокие пики расходов на начальных створах Е.1 и Н.1 вниз по течению снижаются (рисунок 6.4 а, 3.6 б ). Для реки Есиль характерно уменьшение максимальных расходов в 15 раз от начального створа Е</w:t>
      </w:r>
      <w:r w:rsidRPr="003A3B25">
        <w:rPr>
          <w:rFonts w:ascii="Times New Roman" w:hAnsi="Times New Roman" w:cs="Times New Roman"/>
          <w:bCs/>
          <w:sz w:val="24"/>
          <w:szCs w:val="24"/>
        </w:rPr>
        <w:t>.1 к расходу в створе городского русла Е.2. Из сооружения «Защита города Ну</w:t>
      </w:r>
      <w:r w:rsidRPr="003A3B25">
        <w:rPr>
          <w:rFonts w:ascii="Times New Roman" w:hAnsi="Times New Roman" w:cs="Times New Roman"/>
          <w:bCs/>
          <w:sz w:val="24"/>
          <w:szCs w:val="24"/>
          <w:lang w:val="kk-KZ"/>
        </w:rPr>
        <w:t>р</w:t>
      </w:r>
      <w:r w:rsidRPr="003A3B25">
        <w:rPr>
          <w:rFonts w:ascii="Times New Roman" w:hAnsi="Times New Roman" w:cs="Times New Roman"/>
          <w:bCs/>
          <w:sz w:val="24"/>
          <w:szCs w:val="24"/>
        </w:rPr>
        <w:t>-Султан</w:t>
      </w:r>
      <w:r w:rsidRPr="003A3B25">
        <w:rPr>
          <w:rFonts w:ascii="Times New Roman" w:hAnsi="Times New Roman" w:cs="Times New Roman"/>
          <w:bCs/>
          <w:sz w:val="24"/>
          <w:szCs w:val="24"/>
          <w:lang w:val="kk-KZ"/>
        </w:rPr>
        <w:t xml:space="preserve"> (Астаны)</w:t>
      </w:r>
      <w:r w:rsidRPr="003A3B25">
        <w:rPr>
          <w:rFonts w:ascii="Times New Roman" w:hAnsi="Times New Roman" w:cs="Times New Roman"/>
          <w:bCs/>
          <w:sz w:val="24"/>
          <w:szCs w:val="24"/>
        </w:rPr>
        <w:t xml:space="preserve"> от</w:t>
      </w:r>
      <w:r w:rsidRPr="003A3B25">
        <w:rPr>
          <w:rFonts w:ascii="Times New Roman" w:hAnsi="Times New Roman" w:cs="Times New Roman"/>
          <w:bCs/>
          <w:sz w:val="24"/>
          <w:szCs w:val="24"/>
          <w:lang w:val="kk-KZ"/>
        </w:rPr>
        <w:t xml:space="preserve"> затоплений паводковыми водами р. Есиль» не производят сброс воды более 60 м</w:t>
      </w:r>
      <w:r w:rsidRPr="003A3B25">
        <w:rPr>
          <w:rFonts w:ascii="Times New Roman" w:hAnsi="Times New Roman" w:cs="Times New Roman"/>
          <w:bCs/>
          <w:sz w:val="24"/>
          <w:szCs w:val="24"/>
          <w:vertAlign w:val="superscript"/>
          <w:lang w:val="kk-KZ"/>
        </w:rPr>
        <w:t>3</w:t>
      </w:r>
      <w:r w:rsidRPr="003A3B25">
        <w:rPr>
          <w:rFonts w:ascii="Times New Roman" w:hAnsi="Times New Roman" w:cs="Times New Roman"/>
          <w:bCs/>
          <w:sz w:val="24"/>
          <w:szCs w:val="24"/>
          <w:lang w:val="kk-KZ"/>
        </w:rPr>
        <w:t>/с, так как возникает опасность затоплений в городе.</w:t>
      </w:r>
      <w:r w:rsidRPr="003A3B25">
        <w:rPr>
          <w:rFonts w:ascii="Times New Roman" w:hAnsi="Times New Roman" w:cs="Times New Roman"/>
          <w:bCs/>
          <w:sz w:val="24"/>
          <w:szCs w:val="24"/>
        </w:rPr>
        <w:t xml:space="preserve"> Вниз по течению, за счет перетекания части воды из реки Нуры в реку Есиль, отмечается увеличение параметров стока в створах Е.3 и Е.4, и уменьшение в створе Н.3.    </w:t>
      </w:r>
    </w:p>
    <w:p w14:paraId="0169F45F"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szCs w:val="24"/>
          <w:lang w:val="kk-KZ"/>
        </w:rPr>
      </w:pPr>
      <w:r w:rsidRPr="003A3B25">
        <w:rPr>
          <w:rFonts w:ascii="Times New Roman" w:hAnsi="Times New Roman"/>
          <w:bCs/>
          <w:sz w:val="24"/>
        </w:rPr>
        <w:t>Гидрологическое компьютерное моделирование затопления в период половодья рек Есиль и Нура</w:t>
      </w:r>
      <w:r w:rsidRPr="003A3B25">
        <w:rPr>
          <w:rFonts w:ascii="Times New Roman" w:hAnsi="Times New Roman"/>
          <w:bCs/>
          <w:sz w:val="24"/>
          <w:lang w:val="kk-KZ"/>
        </w:rPr>
        <w:t xml:space="preserve"> </w:t>
      </w:r>
      <w:r w:rsidRPr="003A3B25">
        <w:rPr>
          <w:rFonts w:ascii="Times New Roman" w:hAnsi="Times New Roman" w:cs="Times New Roman"/>
          <w:bCs/>
          <w:sz w:val="24"/>
          <w:szCs w:val="24"/>
          <w:lang w:val="kk-KZ"/>
        </w:rPr>
        <w:t xml:space="preserve">2017 года, в сравнениии с моделированием максимальных значений расходов, показало уменьшение затоплений территорий в долине реки Есиль, но площадь затоплений в долине реки Нуры практически сохранилась (рисунок 6.5). </w:t>
      </w:r>
      <w:r w:rsidRPr="003A3B25">
        <w:rPr>
          <w:rFonts w:ascii="Times New Roman" w:hAnsi="Times New Roman" w:cs="Times New Roman"/>
          <w:bCs/>
          <w:sz w:val="24"/>
          <w:szCs w:val="24"/>
        </w:rPr>
        <w:t>Общий объем воды, пройденный через створы Е.1 и Н.1, при моделируемых расходах 2017 г. стал больше, чем объем при моделировании максимальных значений, и составил 2147,5 млн. м</w:t>
      </w:r>
      <w:r w:rsidRPr="003A3B25">
        <w:rPr>
          <w:rFonts w:ascii="Times New Roman" w:hAnsi="Times New Roman" w:cs="Times New Roman"/>
          <w:bCs/>
          <w:sz w:val="24"/>
          <w:szCs w:val="24"/>
          <w:vertAlign w:val="superscript"/>
        </w:rPr>
        <w:t>3</w:t>
      </w:r>
      <w:r w:rsidRPr="003A3B25">
        <w:rPr>
          <w:rFonts w:ascii="Times New Roman" w:hAnsi="Times New Roman" w:cs="Times New Roman"/>
          <w:bCs/>
          <w:sz w:val="24"/>
          <w:szCs w:val="24"/>
        </w:rPr>
        <w:t>, что обусловлено особенностями задаваемого гидрографа.</w:t>
      </w:r>
      <w:r w:rsidRPr="003A3B25">
        <w:rPr>
          <w:rFonts w:ascii="Times New Roman" w:hAnsi="Times New Roman" w:cs="Times New Roman"/>
          <w:bCs/>
          <w:sz w:val="24"/>
          <w:szCs w:val="24"/>
          <w:lang w:val="kk-KZ"/>
        </w:rPr>
        <w:t xml:space="preserve"> </w:t>
      </w:r>
      <w:r w:rsidRPr="003A3B25">
        <w:rPr>
          <w:rFonts w:ascii="Times New Roman" w:hAnsi="Times New Roman" w:cs="Times New Roman"/>
          <w:bCs/>
          <w:sz w:val="24"/>
          <w:szCs w:val="24"/>
        </w:rPr>
        <w:t>В связи с тем, что за основу модели 2 были приняты расходы воды 2017 г., была возможность верификации полученных результатов моделирования на основе сравнения с результатами дешифрирования космических снимков высокой разрешающей способности на даты прохождения паводка. Были дешифрированы космические Planet Com (разрешение 3 м) за 17-19 апреля 2017 г., даты максимального подъема уровня на створах E1 и H1.</w:t>
      </w:r>
      <w:r w:rsidRPr="003A3B25">
        <w:rPr>
          <w:rFonts w:ascii="Times New Roman" w:hAnsi="Times New Roman" w:cs="Times New Roman"/>
          <w:bCs/>
          <w:sz w:val="24"/>
          <w:szCs w:val="24"/>
          <w:lang w:val="kk-KZ"/>
        </w:rPr>
        <w:t xml:space="preserve"> </w:t>
      </w:r>
      <w:r w:rsidRPr="003A3B25">
        <w:rPr>
          <w:rFonts w:ascii="Times New Roman" w:hAnsi="Times New Roman" w:cs="Times New Roman"/>
          <w:bCs/>
          <w:sz w:val="24"/>
          <w:szCs w:val="24"/>
        </w:rPr>
        <w:t xml:space="preserve">В результате сравнения площадей затопленных территорий в период половодья 2017 г. (модель 2) получили, что площадь затопления при моделируемых расходах 2017 года на 38% больше, чем реально затопленная в 2017 году территория. Следует учесть, что вода с указанных створов с максимальными расходами достигает остальной территории с отставанием в 2- 4 дня. За счет этого разница в площадях уменьшится. Сравнительный анализ площадей затоплений при моделируемых максимальных расходах (модель 1) на 12 % больше, чем площадь </w:t>
      </w:r>
      <w:r w:rsidRPr="003A3B25">
        <w:rPr>
          <w:rFonts w:ascii="Times New Roman" w:hAnsi="Times New Roman" w:cs="Times New Roman"/>
          <w:bCs/>
          <w:sz w:val="24"/>
          <w:szCs w:val="24"/>
          <w:lang w:val="kk-KZ"/>
        </w:rPr>
        <w:t xml:space="preserve">модели затопления </w:t>
      </w:r>
      <w:r w:rsidRPr="003A3B25">
        <w:rPr>
          <w:rFonts w:ascii="Times New Roman" w:hAnsi="Times New Roman" w:cs="Times New Roman"/>
          <w:bCs/>
          <w:sz w:val="24"/>
          <w:szCs w:val="24"/>
        </w:rPr>
        <w:t xml:space="preserve">2017 г. </w:t>
      </w:r>
    </w:p>
    <w:p w14:paraId="58D0A00D" w14:textId="77777777" w:rsidR="001A2E8F" w:rsidRPr="003A3B25" w:rsidRDefault="001A2E8F" w:rsidP="001A2E8F">
      <w:pPr>
        <w:pStyle w:val="ab"/>
        <w:tabs>
          <w:tab w:val="left" w:pos="324"/>
        </w:tabs>
        <w:spacing w:line="276" w:lineRule="auto"/>
        <w:ind w:left="0" w:firstLine="709"/>
        <w:jc w:val="both"/>
        <w:rPr>
          <w:rFonts w:ascii="Times New Roman" w:hAnsi="Times New Roman" w:cs="Times New Roman"/>
          <w:bCs/>
          <w:sz w:val="24"/>
          <w:szCs w:val="24"/>
        </w:rPr>
      </w:pPr>
    </w:p>
    <w:p w14:paraId="569904C2" w14:textId="77777777" w:rsidR="001A2E8F" w:rsidRPr="003A3B25" w:rsidRDefault="001A2E8F" w:rsidP="001A2E8F">
      <w:pPr>
        <w:tabs>
          <w:tab w:val="left" w:pos="324"/>
        </w:tabs>
        <w:spacing w:after="0" w:line="360" w:lineRule="auto"/>
        <w:jc w:val="center"/>
        <w:rPr>
          <w:rFonts w:ascii="Times New Roman" w:hAnsi="Times New Roman" w:cs="Times New Roman"/>
          <w:bCs/>
          <w:sz w:val="24"/>
          <w:szCs w:val="24"/>
        </w:rPr>
      </w:pPr>
      <w:r w:rsidRPr="003A3B25">
        <w:rPr>
          <w:rFonts w:ascii="Times New Roman" w:hAnsi="Times New Roman" w:cs="Times New Roman"/>
          <w:noProof/>
          <w:lang w:eastAsia="ru-RU"/>
        </w:rPr>
        <w:drawing>
          <wp:inline distT="0" distB="0" distL="0" distR="0" wp14:anchorId="706AF653" wp14:editId="024A462E">
            <wp:extent cx="2717320" cy="2510287"/>
            <wp:effectExtent l="0" t="0" r="6985" b="444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3A3B25">
        <w:rPr>
          <w:rFonts w:ascii="Times New Roman" w:hAnsi="Times New Roman" w:cs="Times New Roman"/>
          <w:noProof/>
          <w:lang w:eastAsia="ru-RU"/>
        </w:rPr>
        <w:drawing>
          <wp:inline distT="0" distB="0" distL="0" distR="0" wp14:anchorId="7BD6F5BD" wp14:editId="44121A1E">
            <wp:extent cx="2907102" cy="2508885"/>
            <wp:effectExtent l="0" t="0" r="7620" b="5715"/>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7585EBE" w14:textId="77777777" w:rsidR="001A2E8F" w:rsidRPr="003A3B25" w:rsidRDefault="001A2E8F" w:rsidP="001A2E8F">
      <w:pPr>
        <w:tabs>
          <w:tab w:val="left" w:pos="324"/>
        </w:tabs>
        <w:spacing w:after="0" w:line="360" w:lineRule="auto"/>
        <w:jc w:val="center"/>
        <w:rPr>
          <w:rFonts w:ascii="Times New Roman" w:hAnsi="Times New Roman" w:cs="Times New Roman"/>
          <w:bCs/>
          <w:sz w:val="24"/>
          <w:szCs w:val="24"/>
        </w:rPr>
      </w:pPr>
      <w:r w:rsidRPr="003A3B25">
        <w:rPr>
          <w:rFonts w:ascii="Times New Roman" w:hAnsi="Times New Roman" w:cs="Times New Roman"/>
          <w:bCs/>
          <w:sz w:val="24"/>
          <w:szCs w:val="24"/>
          <w:lang w:val="kk-KZ"/>
        </w:rPr>
        <w:t>а – Есиль</w:t>
      </w:r>
      <w:r w:rsidRPr="003A3B25">
        <w:rPr>
          <w:rFonts w:ascii="Times New Roman" w:hAnsi="Times New Roman" w:cs="Times New Roman"/>
          <w:bCs/>
          <w:sz w:val="24"/>
          <w:szCs w:val="24"/>
        </w:rPr>
        <w:t xml:space="preserve">                                                         </w:t>
      </w:r>
      <w:r w:rsidRPr="003A3B25">
        <w:rPr>
          <w:rFonts w:ascii="Times New Roman" w:hAnsi="Times New Roman" w:cs="Times New Roman"/>
          <w:bCs/>
          <w:sz w:val="24"/>
          <w:szCs w:val="24"/>
          <w:lang w:val="kk-KZ"/>
        </w:rPr>
        <w:t>б – Нура</w:t>
      </w:r>
    </w:p>
    <w:p w14:paraId="243777D1" w14:textId="77777777" w:rsidR="001A2E8F" w:rsidRPr="003A3B25" w:rsidRDefault="001A2E8F" w:rsidP="00906E54">
      <w:pPr>
        <w:tabs>
          <w:tab w:val="left" w:pos="324"/>
        </w:tabs>
        <w:spacing w:after="0" w:line="240" w:lineRule="auto"/>
        <w:ind w:firstLine="709"/>
        <w:jc w:val="center"/>
        <w:rPr>
          <w:rFonts w:ascii="Times New Roman" w:hAnsi="Times New Roman" w:cs="Times New Roman"/>
          <w:bCs/>
          <w:sz w:val="24"/>
          <w:szCs w:val="24"/>
          <w:lang w:val="kk-KZ"/>
        </w:rPr>
      </w:pPr>
      <w:r w:rsidRPr="003A3B25">
        <w:rPr>
          <w:rFonts w:ascii="Times New Roman" w:hAnsi="Times New Roman" w:cs="Times New Roman"/>
          <w:bCs/>
          <w:sz w:val="24"/>
          <w:szCs w:val="24"/>
        </w:rPr>
        <w:t xml:space="preserve">Рисунок 6.4 – Гидрографы расходов половодья рек в 2017 году заданные (Е.1 и Н.1)  </w:t>
      </w:r>
      <w:r w:rsidRPr="003A3B25">
        <w:rPr>
          <w:rFonts w:ascii="Times New Roman" w:hAnsi="Times New Roman" w:cs="Times New Roman"/>
          <w:bCs/>
          <w:sz w:val="24"/>
          <w:szCs w:val="24"/>
          <w:lang w:val="kk-KZ"/>
        </w:rPr>
        <w:t xml:space="preserve">и полученные в программе </w:t>
      </w:r>
      <w:r w:rsidRPr="003A3B25">
        <w:rPr>
          <w:rFonts w:ascii="Times New Roman" w:hAnsi="Times New Roman" w:cs="Times New Roman"/>
          <w:bCs/>
          <w:sz w:val="24"/>
          <w:szCs w:val="24"/>
          <w:lang w:val="en-US"/>
        </w:rPr>
        <w:t>HEC</w:t>
      </w:r>
      <w:r w:rsidRPr="003A3B25">
        <w:rPr>
          <w:rFonts w:ascii="Times New Roman" w:hAnsi="Times New Roman" w:cs="Times New Roman"/>
          <w:bCs/>
          <w:sz w:val="24"/>
          <w:szCs w:val="24"/>
        </w:rPr>
        <w:t>-</w:t>
      </w:r>
      <w:r w:rsidRPr="003A3B25">
        <w:rPr>
          <w:rFonts w:ascii="Times New Roman" w:hAnsi="Times New Roman" w:cs="Times New Roman"/>
          <w:bCs/>
          <w:sz w:val="24"/>
          <w:szCs w:val="24"/>
          <w:lang w:val="en-US"/>
        </w:rPr>
        <w:t>RAS</w:t>
      </w:r>
      <w:r w:rsidRPr="003A3B25">
        <w:rPr>
          <w:rFonts w:ascii="Times New Roman" w:hAnsi="Times New Roman" w:cs="Times New Roman"/>
          <w:bCs/>
          <w:sz w:val="24"/>
          <w:szCs w:val="24"/>
        </w:rPr>
        <w:t xml:space="preserve"> </w:t>
      </w:r>
      <w:r w:rsidRPr="003A3B25">
        <w:rPr>
          <w:rFonts w:ascii="Times New Roman" w:hAnsi="Times New Roman" w:cs="Times New Roman"/>
          <w:bCs/>
          <w:sz w:val="24"/>
          <w:szCs w:val="24"/>
          <w:lang w:val="kk-KZ"/>
        </w:rPr>
        <w:t xml:space="preserve">для максимальных расходов рек </w:t>
      </w:r>
    </w:p>
    <w:p w14:paraId="7EFC49C4" w14:textId="77777777" w:rsidR="001A2E8F" w:rsidRPr="003A3B25" w:rsidRDefault="001A2E8F" w:rsidP="001A2E8F">
      <w:pPr>
        <w:tabs>
          <w:tab w:val="left" w:pos="324"/>
        </w:tabs>
        <w:spacing w:after="0" w:line="360" w:lineRule="auto"/>
        <w:jc w:val="center"/>
        <w:rPr>
          <w:rFonts w:ascii="Times New Roman" w:hAnsi="Times New Roman" w:cs="Times New Roman"/>
          <w:bCs/>
          <w:sz w:val="24"/>
          <w:szCs w:val="24"/>
        </w:rPr>
      </w:pPr>
    </w:p>
    <w:p w14:paraId="2FA6D0ED" w14:textId="77777777" w:rsidR="001A2E8F" w:rsidRPr="003A3B25" w:rsidRDefault="001A2E8F" w:rsidP="001A2E8F">
      <w:pPr>
        <w:pStyle w:val="ab"/>
        <w:tabs>
          <w:tab w:val="left" w:pos="324"/>
        </w:tabs>
        <w:spacing w:line="360" w:lineRule="auto"/>
        <w:ind w:left="0" w:firstLine="567"/>
        <w:jc w:val="center"/>
        <w:rPr>
          <w:rFonts w:ascii="Times New Roman" w:hAnsi="Times New Roman" w:cs="Times New Roman"/>
          <w:bCs/>
          <w:sz w:val="24"/>
          <w:szCs w:val="24"/>
        </w:rPr>
      </w:pPr>
      <w:r w:rsidRPr="003A3B25">
        <w:rPr>
          <w:rFonts w:ascii="Times New Roman" w:hAnsi="Times New Roman" w:cs="Times New Roman"/>
          <w:bCs/>
          <w:noProof/>
          <w:sz w:val="24"/>
          <w:szCs w:val="24"/>
          <w:lang w:bidi="ar-SA"/>
        </w:rPr>
        <w:drawing>
          <wp:inline distT="0" distB="0" distL="0" distR="0" wp14:anchorId="540FC219" wp14:editId="7B96256D">
            <wp:extent cx="3209290" cy="2156460"/>
            <wp:effectExtent l="0" t="0" r="0" b="0"/>
            <wp:docPr id="60" name="Рисунок 60" descr="ma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x3"/>
                    <pic:cNvPicPr>
                      <a:picLocks noChangeAspect="1" noChangeArrowheads="1"/>
                    </pic:cNvPicPr>
                  </pic:nvPicPr>
                  <pic:blipFill>
                    <a:blip r:embed="rId41" cstate="print">
                      <a:extLst>
                        <a:ext uri="{28A0092B-C50C-407E-A947-70E740481C1C}">
                          <a14:useLocalDpi xmlns:a14="http://schemas.microsoft.com/office/drawing/2010/main" val="0"/>
                        </a:ext>
                      </a:extLst>
                    </a:blip>
                    <a:srcRect l="28511" t="9993"/>
                    <a:stretch>
                      <a:fillRect/>
                    </a:stretch>
                  </pic:blipFill>
                  <pic:spPr bwMode="auto">
                    <a:xfrm>
                      <a:off x="0" y="0"/>
                      <a:ext cx="3209290" cy="2156460"/>
                    </a:xfrm>
                    <a:prstGeom prst="rect">
                      <a:avLst/>
                    </a:prstGeom>
                    <a:noFill/>
                    <a:ln>
                      <a:noFill/>
                    </a:ln>
                  </pic:spPr>
                </pic:pic>
              </a:graphicData>
            </a:graphic>
          </wp:inline>
        </w:drawing>
      </w:r>
    </w:p>
    <w:p w14:paraId="2DA9DD27" w14:textId="77777777" w:rsidR="001A2E8F" w:rsidRPr="003A3B25" w:rsidRDefault="001A2E8F" w:rsidP="001A2E8F">
      <w:pPr>
        <w:pStyle w:val="ab"/>
        <w:tabs>
          <w:tab w:val="left" w:pos="324"/>
        </w:tabs>
        <w:spacing w:after="240" w:line="276" w:lineRule="auto"/>
        <w:ind w:left="0" w:firstLine="709"/>
        <w:jc w:val="center"/>
        <w:rPr>
          <w:rFonts w:ascii="Times New Roman" w:hAnsi="Times New Roman" w:cs="Times New Roman"/>
          <w:bCs/>
          <w:sz w:val="24"/>
          <w:szCs w:val="24"/>
          <w:lang w:val="kk-KZ"/>
        </w:rPr>
      </w:pPr>
      <w:r w:rsidRPr="003A3B25">
        <w:rPr>
          <w:rFonts w:ascii="Times New Roman" w:hAnsi="Times New Roman" w:cs="Times New Roman"/>
          <w:bCs/>
          <w:sz w:val="24"/>
          <w:szCs w:val="24"/>
        </w:rPr>
        <w:t xml:space="preserve">Рисунок 6.5 – Моделирование затоплений в период половодья 2017 г. при максимальных расходах на р. Есиль </w:t>
      </w:r>
      <w:r w:rsidRPr="003A3B25">
        <w:rPr>
          <w:rFonts w:ascii="Times New Roman" w:hAnsi="Times New Roman" w:cs="Times New Roman"/>
          <w:bCs/>
          <w:sz w:val="24"/>
          <w:szCs w:val="24"/>
          <w:lang w:val="kk-KZ"/>
        </w:rPr>
        <w:t>(</w:t>
      </w:r>
      <w:r w:rsidRPr="003A3B25">
        <w:rPr>
          <w:rFonts w:ascii="Times New Roman" w:hAnsi="Times New Roman" w:cs="Times New Roman"/>
          <w:bCs/>
          <w:sz w:val="24"/>
        </w:rPr>
        <w:t>1010,0 м</w:t>
      </w:r>
      <w:r w:rsidRPr="003A3B25">
        <w:rPr>
          <w:rFonts w:ascii="Times New Roman" w:hAnsi="Times New Roman" w:cs="Times New Roman"/>
          <w:bCs/>
          <w:sz w:val="24"/>
          <w:vertAlign w:val="superscript"/>
        </w:rPr>
        <w:t>3</w:t>
      </w:r>
      <w:r w:rsidRPr="003A3B25">
        <w:rPr>
          <w:rFonts w:ascii="Times New Roman" w:hAnsi="Times New Roman" w:cs="Times New Roman"/>
          <w:bCs/>
          <w:sz w:val="24"/>
        </w:rPr>
        <w:t>/с</w:t>
      </w:r>
      <w:r w:rsidRPr="003A3B25">
        <w:rPr>
          <w:rFonts w:ascii="Times New Roman" w:hAnsi="Times New Roman" w:cs="Times New Roman"/>
          <w:bCs/>
          <w:sz w:val="24"/>
          <w:szCs w:val="24"/>
          <w:lang w:val="kk-KZ"/>
        </w:rPr>
        <w:t xml:space="preserve">) </w:t>
      </w:r>
      <w:r w:rsidRPr="003A3B25">
        <w:rPr>
          <w:rFonts w:ascii="Times New Roman" w:hAnsi="Times New Roman" w:cs="Times New Roman"/>
          <w:bCs/>
          <w:sz w:val="24"/>
          <w:szCs w:val="24"/>
        </w:rPr>
        <w:t xml:space="preserve">и Нура </w:t>
      </w:r>
      <w:r w:rsidRPr="003A3B25">
        <w:rPr>
          <w:rFonts w:ascii="Times New Roman" w:hAnsi="Times New Roman" w:cs="Times New Roman"/>
          <w:bCs/>
          <w:sz w:val="24"/>
          <w:szCs w:val="24"/>
          <w:lang w:val="kk-KZ"/>
        </w:rPr>
        <w:t>(1810,0</w:t>
      </w:r>
      <w:r w:rsidRPr="003A3B25">
        <w:rPr>
          <w:rFonts w:ascii="Times New Roman" w:hAnsi="Times New Roman" w:cs="Times New Roman"/>
          <w:bCs/>
          <w:sz w:val="24"/>
        </w:rPr>
        <w:t xml:space="preserve"> м</w:t>
      </w:r>
      <w:r w:rsidRPr="003A3B25">
        <w:rPr>
          <w:rFonts w:ascii="Times New Roman" w:hAnsi="Times New Roman" w:cs="Times New Roman"/>
          <w:bCs/>
          <w:sz w:val="24"/>
          <w:vertAlign w:val="superscript"/>
        </w:rPr>
        <w:t>3</w:t>
      </w:r>
      <w:r w:rsidRPr="003A3B25">
        <w:rPr>
          <w:rFonts w:ascii="Times New Roman" w:hAnsi="Times New Roman" w:cs="Times New Roman"/>
          <w:bCs/>
          <w:sz w:val="24"/>
        </w:rPr>
        <w:t>/с</w:t>
      </w:r>
      <w:r w:rsidRPr="003A3B25">
        <w:rPr>
          <w:rFonts w:ascii="Times New Roman" w:hAnsi="Times New Roman" w:cs="Times New Roman"/>
          <w:bCs/>
          <w:sz w:val="24"/>
          <w:szCs w:val="24"/>
          <w:lang w:val="kk-KZ"/>
        </w:rPr>
        <w:t>)</w:t>
      </w:r>
    </w:p>
    <w:p w14:paraId="6895FED4"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szCs w:val="24"/>
        </w:rPr>
      </w:pPr>
      <w:r w:rsidRPr="003A3B25">
        <w:rPr>
          <w:rFonts w:ascii="Times New Roman" w:hAnsi="Times New Roman" w:cs="Times New Roman"/>
          <w:bCs/>
          <w:sz w:val="24"/>
          <w:szCs w:val="24"/>
        </w:rPr>
        <w:t xml:space="preserve">На рисунке 6.6 показана площадь затопления, полученная в результате моделирования с использованием калиброванных параметров. Правильно смоделированные области показаны синим цветом, области, недооцененные моделью, показаны желтым цветом, а области с завышенным прогнозом выделены красным. Видно, что наблюдается близкое соответствие между наблюдаемыми и смоделированными зонами затопления, хотя некоторые площади переоценены. </w:t>
      </w:r>
    </w:p>
    <w:p w14:paraId="5D5DE6CD" w14:textId="77777777" w:rsidR="001A2E8F" w:rsidRPr="003A3B25" w:rsidRDefault="008E7411" w:rsidP="001A2E8F">
      <w:pPr>
        <w:pStyle w:val="a4"/>
        <w:keepNext/>
        <w:keepLines/>
        <w:spacing w:line="360" w:lineRule="auto"/>
        <w:ind w:firstLine="567"/>
        <w:jc w:val="center"/>
        <w:rPr>
          <w:bCs/>
          <w:lang w:val="ru-RU"/>
        </w:rPr>
      </w:pPr>
      <w:r w:rsidRPr="003A3B25">
        <w:rPr>
          <w:bCs/>
          <w:noProof/>
          <w:lang w:val="ru-RU" w:eastAsia="ru-RU"/>
        </w:rPr>
        <w:drawing>
          <wp:inline distT="0" distB="0" distL="0" distR="0" wp14:anchorId="4A26C4ED" wp14:editId="4C5D9B87">
            <wp:extent cx="5585254" cy="3243096"/>
            <wp:effectExtent l="0" t="0" r="0" b="0"/>
            <wp:docPr id="85" name="Рисунок 85" descr="\\Geoinst\geo\1. Акиянова Ф.Ж\от Ергали\Карты на русском\Map_зоны_затопления, полученные на основе спутниковых снимков и моделиро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inst\geo\1. Акиянова Ф.Ж\от Ергали\Карты на русском\Map_зоны_затопления, полученные на основе спутниковых снимков и моделирования.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84038" cy="3242390"/>
                    </a:xfrm>
                    <a:prstGeom prst="rect">
                      <a:avLst/>
                    </a:prstGeom>
                    <a:noFill/>
                    <a:ln>
                      <a:noFill/>
                    </a:ln>
                  </pic:spPr>
                </pic:pic>
              </a:graphicData>
            </a:graphic>
          </wp:inline>
        </w:drawing>
      </w:r>
    </w:p>
    <w:p w14:paraId="766C33DD" w14:textId="77777777" w:rsidR="001A2E8F" w:rsidRPr="003A3B25" w:rsidRDefault="001A2E8F" w:rsidP="001A2E8F">
      <w:pPr>
        <w:pStyle w:val="a4"/>
        <w:keepNext/>
        <w:keepLines/>
        <w:spacing w:line="276" w:lineRule="auto"/>
        <w:ind w:firstLine="567"/>
        <w:jc w:val="center"/>
        <w:rPr>
          <w:bCs/>
          <w:lang w:val="ru-RU"/>
        </w:rPr>
      </w:pPr>
      <w:r w:rsidRPr="003A3B25">
        <w:rPr>
          <w:bCs/>
          <w:lang w:val="ru-RU"/>
        </w:rPr>
        <w:t>Рисунок 6.6 – Зоны затопления, полученные на основе спутниковых снимков и моделирования HEC-RAS (желтый - область с недооценкой, красный - с завышенным прогнозом, синий - с правильным прогнозом).</w:t>
      </w:r>
    </w:p>
    <w:p w14:paraId="300EACFB" w14:textId="77777777" w:rsidR="001A2E8F" w:rsidRPr="003A3B25" w:rsidRDefault="001A2E8F" w:rsidP="001A2E8F">
      <w:pPr>
        <w:pStyle w:val="ab"/>
        <w:tabs>
          <w:tab w:val="left" w:pos="324"/>
        </w:tabs>
        <w:spacing w:line="360" w:lineRule="auto"/>
        <w:ind w:left="0" w:firstLine="567"/>
        <w:jc w:val="both"/>
        <w:rPr>
          <w:rFonts w:ascii="Times New Roman" w:hAnsi="Times New Roman" w:cs="Times New Roman"/>
          <w:bCs/>
          <w:sz w:val="24"/>
          <w:szCs w:val="24"/>
        </w:rPr>
      </w:pPr>
    </w:p>
    <w:p w14:paraId="3E0EF13A" w14:textId="77777777" w:rsidR="001A2E8F" w:rsidRPr="003A3B25" w:rsidRDefault="001A2E8F" w:rsidP="001A2E8F">
      <w:pPr>
        <w:pStyle w:val="ab"/>
        <w:tabs>
          <w:tab w:val="left" w:pos="324"/>
        </w:tabs>
        <w:spacing w:line="360" w:lineRule="auto"/>
        <w:ind w:left="0" w:firstLine="709"/>
        <w:jc w:val="both"/>
        <w:rPr>
          <w:rFonts w:ascii="Times New Roman" w:hAnsi="Times New Roman" w:cs="Times New Roman"/>
          <w:bCs/>
          <w:sz w:val="24"/>
        </w:rPr>
      </w:pPr>
      <w:r w:rsidRPr="003A3B25">
        <w:rPr>
          <w:rFonts w:ascii="Times New Roman" w:hAnsi="Times New Roman" w:cs="Times New Roman"/>
          <w:bCs/>
          <w:sz w:val="24"/>
          <w:szCs w:val="24"/>
        </w:rPr>
        <w:t>Район перед контррегулятором значительно переоценен. Принимая во внимание разрешение спутникового изображения и другие возможные ошибки во входных данных (например, точность матрицы высот), результаты моделирования были признаны удовлетворительными. Следует отметить, что существует возможность улучшения результатов моделирования посредством дальнейшего уточнения цифровой модели рельефа с более точной отрисовкой террасовых и пойменных уровней долин рек возможность моделирования дополнительных сценариев.</w:t>
      </w:r>
    </w:p>
    <w:p w14:paraId="5E4901F4" w14:textId="77777777" w:rsidR="001A2E8F" w:rsidRPr="003A3B25" w:rsidRDefault="001A2E8F" w:rsidP="001A2E8F">
      <w:pPr>
        <w:rPr>
          <w:rFonts w:ascii="Times New Roman" w:hAnsi="Times New Roman" w:cs="Times New Roman"/>
          <w:b/>
          <w:bCs/>
          <w:sz w:val="24"/>
        </w:rPr>
      </w:pPr>
      <w:r w:rsidRPr="003A3B25">
        <w:rPr>
          <w:rFonts w:ascii="Times New Roman" w:hAnsi="Times New Roman" w:cs="Times New Roman"/>
          <w:b/>
          <w:bCs/>
          <w:sz w:val="24"/>
        </w:rPr>
        <w:br w:type="page"/>
      </w:r>
    </w:p>
    <w:p w14:paraId="31DCDD36" w14:textId="77777777" w:rsidR="001A2E8F" w:rsidRPr="003A3B25" w:rsidRDefault="001A2E8F" w:rsidP="001A2E8F">
      <w:pPr>
        <w:spacing w:after="0" w:line="360" w:lineRule="auto"/>
        <w:ind w:firstLine="709"/>
        <w:jc w:val="both"/>
        <w:rPr>
          <w:rFonts w:ascii="Times New Roman" w:hAnsi="Times New Roman" w:cs="Times New Roman"/>
          <w:b/>
          <w:bCs/>
          <w:sz w:val="24"/>
        </w:rPr>
      </w:pPr>
      <w:r w:rsidRPr="003A3B25">
        <w:rPr>
          <w:rFonts w:ascii="Times New Roman" w:hAnsi="Times New Roman" w:cs="Times New Roman"/>
          <w:b/>
          <w:bCs/>
          <w:sz w:val="24"/>
        </w:rPr>
        <w:t>7 Оценка и геоинформационное картографирование риска затопления территорий г. Нур-Султан и прилегающих населенных пунктов пригородной зоны в период половодья рек Есиль и Нура на основе гидрологического компьютерного моделирования</w:t>
      </w:r>
    </w:p>
    <w:p w14:paraId="011F25DB" w14:textId="77777777" w:rsidR="001A2E8F" w:rsidRPr="003A3B25" w:rsidRDefault="001A2E8F" w:rsidP="001A2E8F">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bCs/>
          <w:sz w:val="24"/>
        </w:rPr>
        <w:t xml:space="preserve">Оценка и картографирование риска затопления населенных пунктов проводолись на </w:t>
      </w:r>
      <w:r w:rsidRPr="003A3B25">
        <w:rPr>
          <w:rFonts w:ascii="Times New Roman" w:hAnsi="Times New Roman" w:cs="Times New Roman"/>
          <w:bCs/>
          <w:sz w:val="24"/>
          <w:szCs w:val="24"/>
        </w:rPr>
        <w:t xml:space="preserve">основе результатов гидрологического компьютерного моделирования различной обеспеченности. </w:t>
      </w:r>
      <w:r w:rsidRPr="003A3B25">
        <w:rPr>
          <w:rFonts w:ascii="Times New Roman" w:hAnsi="Times New Roman" w:cs="Times New Roman"/>
          <w:sz w:val="24"/>
          <w:szCs w:val="24"/>
        </w:rPr>
        <w:t>Для оценки площади затопления при стоках различных периодов возврата использовались калиброванные параметры для моделирования гидрографов 10, 20 и 100-летнего периодов возврата. Максимальные потоки каждого периода возврата составили 744, 962 и 1289 м</w:t>
      </w:r>
      <w:r w:rsidRPr="003A3B25">
        <w:rPr>
          <w:rFonts w:ascii="Times New Roman" w:hAnsi="Times New Roman" w:cs="Times New Roman"/>
          <w:sz w:val="24"/>
          <w:szCs w:val="24"/>
          <w:vertAlign w:val="superscript"/>
        </w:rPr>
        <w:t>3</w:t>
      </w:r>
      <w:r w:rsidRPr="003A3B25">
        <w:rPr>
          <w:rFonts w:ascii="Times New Roman" w:hAnsi="Times New Roman" w:cs="Times New Roman"/>
          <w:sz w:val="24"/>
          <w:szCs w:val="24"/>
        </w:rPr>
        <w:t>/с. Результаты паводкового затопления были классифицированы в соответствии с MLIT (2005), классификация учитывает только риск затопления по глубине 5 классов. В дополнение к классификации MLIT [</w:t>
      </w:r>
      <w:r w:rsidR="003E6E3B" w:rsidRPr="003A3B25">
        <w:rPr>
          <w:rFonts w:ascii="Times New Roman" w:hAnsi="Times New Roman" w:cs="Times New Roman"/>
          <w:sz w:val="24"/>
          <w:szCs w:val="24"/>
        </w:rPr>
        <w:t>37</w:t>
      </w:r>
      <w:r w:rsidRPr="003A3B25">
        <w:rPr>
          <w:rFonts w:ascii="Times New Roman" w:hAnsi="Times New Roman" w:cs="Times New Roman"/>
          <w:sz w:val="24"/>
          <w:szCs w:val="24"/>
        </w:rPr>
        <w:t xml:space="preserve">] для казахстанских условий разработана более полная система классификации риска затопления (классификация 2) (таблица 7.1). </w:t>
      </w:r>
    </w:p>
    <w:p w14:paraId="22FBEFBE" w14:textId="77777777" w:rsidR="001A2E8F" w:rsidRPr="003A3B25" w:rsidRDefault="001A2E8F" w:rsidP="001A2E8F">
      <w:pPr>
        <w:spacing w:after="0" w:line="360" w:lineRule="auto"/>
        <w:ind w:firstLine="709"/>
        <w:jc w:val="both"/>
        <w:rPr>
          <w:rFonts w:ascii="Times New Roman" w:hAnsi="Times New Roman" w:cs="Times New Roman"/>
          <w:sz w:val="24"/>
          <w:szCs w:val="24"/>
        </w:rPr>
      </w:pPr>
    </w:p>
    <w:p w14:paraId="362913CF" w14:textId="77777777" w:rsidR="001A2E8F" w:rsidRPr="003A3B25" w:rsidRDefault="001A2E8F" w:rsidP="001A2E8F">
      <w:pPr>
        <w:spacing w:after="0" w:line="360" w:lineRule="auto"/>
        <w:jc w:val="both"/>
        <w:rPr>
          <w:rFonts w:ascii="Times New Roman" w:hAnsi="Times New Roman" w:cs="Times New Roman"/>
          <w:sz w:val="24"/>
          <w:szCs w:val="24"/>
        </w:rPr>
      </w:pPr>
      <w:r w:rsidRPr="003A3B25">
        <w:rPr>
          <w:rFonts w:ascii="Times New Roman" w:hAnsi="Times New Roman" w:cs="Times New Roman"/>
          <w:sz w:val="24"/>
          <w:szCs w:val="24"/>
        </w:rPr>
        <w:t>Таблица 7.1 – Классификация опасности наводнений для территории исследований</w:t>
      </w:r>
    </w:p>
    <w:tbl>
      <w:tblPr>
        <w:tblStyle w:val="a3"/>
        <w:tblW w:w="0" w:type="auto"/>
        <w:jc w:val="center"/>
        <w:tblLook w:val="04A0" w:firstRow="1" w:lastRow="0" w:firstColumn="1" w:lastColumn="0" w:noHBand="0" w:noVBand="1"/>
      </w:tblPr>
      <w:tblGrid>
        <w:gridCol w:w="2213"/>
        <w:gridCol w:w="1843"/>
        <w:gridCol w:w="2126"/>
        <w:gridCol w:w="2983"/>
      </w:tblGrid>
      <w:tr w:rsidR="001A2E8F" w:rsidRPr="003A3B25" w14:paraId="28CB5978" w14:textId="77777777" w:rsidTr="001A2E8F">
        <w:trPr>
          <w:trHeight w:val="851"/>
          <w:jc w:val="center"/>
        </w:trPr>
        <w:tc>
          <w:tcPr>
            <w:tcW w:w="2213" w:type="dxa"/>
          </w:tcPr>
          <w:p w14:paraId="60E9ABA0" w14:textId="77777777" w:rsidR="001A2E8F" w:rsidRPr="003A3B25" w:rsidRDefault="001A2E8F" w:rsidP="001A2E8F">
            <w:pPr>
              <w:ind w:left="142" w:right="-11"/>
              <w:jc w:val="both"/>
              <w:rPr>
                <w:rFonts w:ascii="Times New Roman" w:hAnsi="Times New Roman" w:cs="Times New Roman"/>
              </w:rPr>
            </w:pPr>
            <w:r w:rsidRPr="003A3B25">
              <w:rPr>
                <w:rFonts w:ascii="Times New Roman" w:hAnsi="Times New Roman" w:cs="Times New Roman"/>
              </w:rPr>
              <w:t>Уровень риска</w:t>
            </w:r>
          </w:p>
        </w:tc>
        <w:tc>
          <w:tcPr>
            <w:tcW w:w="1843" w:type="dxa"/>
          </w:tcPr>
          <w:p w14:paraId="7F69FCED" w14:textId="77777777" w:rsidR="001A2E8F" w:rsidRPr="003A3B25" w:rsidRDefault="001A2E8F" w:rsidP="001A2E8F">
            <w:pPr>
              <w:ind w:left="142" w:right="-11"/>
              <w:jc w:val="both"/>
              <w:rPr>
                <w:rFonts w:ascii="Times New Roman" w:hAnsi="Times New Roman" w:cs="Times New Roman"/>
              </w:rPr>
            </w:pPr>
            <w:r w:rsidRPr="003A3B25">
              <w:rPr>
                <w:rFonts w:ascii="Times New Roman" w:hAnsi="Times New Roman" w:cs="Times New Roman"/>
              </w:rPr>
              <w:t>Глубина затопления, м</w:t>
            </w:r>
          </w:p>
        </w:tc>
        <w:tc>
          <w:tcPr>
            <w:tcW w:w="2126" w:type="dxa"/>
          </w:tcPr>
          <w:p w14:paraId="20190E34" w14:textId="77777777" w:rsidR="001A2E8F" w:rsidRPr="003A3B25" w:rsidRDefault="001A2E8F" w:rsidP="001A2E8F">
            <w:pPr>
              <w:ind w:left="142" w:right="-11"/>
              <w:jc w:val="both"/>
              <w:rPr>
                <w:rFonts w:ascii="Times New Roman" w:hAnsi="Times New Roman" w:cs="Times New Roman"/>
              </w:rPr>
            </w:pPr>
            <w:r w:rsidRPr="003A3B25">
              <w:rPr>
                <w:rFonts w:ascii="Times New Roman" w:hAnsi="Times New Roman" w:cs="Times New Roman"/>
              </w:rPr>
              <w:t>Скорость потока, м/с</w:t>
            </w:r>
          </w:p>
        </w:tc>
        <w:tc>
          <w:tcPr>
            <w:tcW w:w="2983" w:type="dxa"/>
          </w:tcPr>
          <w:p w14:paraId="7C42AF56" w14:textId="77777777" w:rsidR="001A2E8F" w:rsidRPr="003A3B25" w:rsidRDefault="001A2E8F" w:rsidP="001A2E8F">
            <w:pPr>
              <w:ind w:left="142" w:right="-11"/>
              <w:jc w:val="both"/>
              <w:rPr>
                <w:rFonts w:ascii="Times New Roman" w:hAnsi="Times New Roman" w:cs="Times New Roman"/>
              </w:rPr>
            </w:pPr>
            <w:r w:rsidRPr="003A3B25">
              <w:rPr>
                <w:rFonts w:ascii="Times New Roman" w:hAnsi="Times New Roman" w:cs="Times New Roman"/>
              </w:rPr>
              <w:t>Продолжительность затопления, час</w:t>
            </w:r>
          </w:p>
          <w:p w14:paraId="254D7D44" w14:textId="77777777" w:rsidR="001A2E8F" w:rsidRPr="003A3B25" w:rsidRDefault="001A2E8F" w:rsidP="001A2E8F">
            <w:pPr>
              <w:ind w:left="142" w:right="-11"/>
              <w:jc w:val="both"/>
              <w:rPr>
                <w:rFonts w:ascii="Times New Roman" w:hAnsi="Times New Roman" w:cs="Times New Roman"/>
              </w:rPr>
            </w:pPr>
          </w:p>
        </w:tc>
      </w:tr>
      <w:tr w:rsidR="001A2E8F" w:rsidRPr="003A3B25" w14:paraId="70940B11" w14:textId="77777777" w:rsidTr="001A2E8F">
        <w:trPr>
          <w:trHeight w:val="302"/>
          <w:jc w:val="center"/>
        </w:trPr>
        <w:tc>
          <w:tcPr>
            <w:tcW w:w="2213" w:type="dxa"/>
          </w:tcPr>
          <w:p w14:paraId="1C341A2D" w14:textId="77777777" w:rsidR="001A2E8F" w:rsidRPr="003A3B25" w:rsidRDefault="001A2E8F" w:rsidP="001A2E8F">
            <w:pPr>
              <w:ind w:left="142" w:right="-11"/>
              <w:jc w:val="both"/>
              <w:rPr>
                <w:rFonts w:ascii="Times New Roman" w:hAnsi="Times New Roman" w:cs="Times New Roman"/>
              </w:rPr>
            </w:pPr>
            <w:r w:rsidRPr="003A3B25">
              <w:rPr>
                <w:rFonts w:ascii="Times New Roman" w:hAnsi="Times New Roman" w:cs="Times New Roman"/>
              </w:rPr>
              <w:t xml:space="preserve">Низкий </w:t>
            </w:r>
          </w:p>
          <w:p w14:paraId="15DCF210" w14:textId="77777777" w:rsidR="001A2E8F" w:rsidRPr="003A3B25" w:rsidRDefault="001A2E8F" w:rsidP="001A2E8F">
            <w:pPr>
              <w:ind w:left="142" w:right="-11"/>
              <w:jc w:val="both"/>
              <w:rPr>
                <w:rFonts w:ascii="Times New Roman" w:hAnsi="Times New Roman" w:cs="Times New Roman"/>
              </w:rPr>
            </w:pPr>
          </w:p>
        </w:tc>
        <w:tc>
          <w:tcPr>
            <w:tcW w:w="1843" w:type="dxa"/>
          </w:tcPr>
          <w:p w14:paraId="583F0EC0"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до 1</w:t>
            </w:r>
          </w:p>
        </w:tc>
        <w:tc>
          <w:tcPr>
            <w:tcW w:w="2126" w:type="dxa"/>
          </w:tcPr>
          <w:p w14:paraId="0625CBC6"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до 0,01</w:t>
            </w:r>
          </w:p>
        </w:tc>
        <w:tc>
          <w:tcPr>
            <w:tcW w:w="2983" w:type="dxa"/>
          </w:tcPr>
          <w:p w14:paraId="73070D3E"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до 5</w:t>
            </w:r>
          </w:p>
        </w:tc>
      </w:tr>
      <w:tr w:rsidR="001A2E8F" w:rsidRPr="003A3B25" w14:paraId="05357F07" w14:textId="77777777" w:rsidTr="001A2E8F">
        <w:trPr>
          <w:trHeight w:val="210"/>
          <w:jc w:val="center"/>
        </w:trPr>
        <w:tc>
          <w:tcPr>
            <w:tcW w:w="2213" w:type="dxa"/>
          </w:tcPr>
          <w:p w14:paraId="7A797BA4" w14:textId="77777777" w:rsidR="001A2E8F" w:rsidRPr="003A3B25" w:rsidRDefault="001A2E8F" w:rsidP="001A2E8F">
            <w:pPr>
              <w:ind w:left="142" w:right="-11"/>
              <w:jc w:val="both"/>
              <w:rPr>
                <w:rFonts w:ascii="Times New Roman" w:hAnsi="Times New Roman" w:cs="Times New Roman"/>
              </w:rPr>
            </w:pPr>
            <w:r w:rsidRPr="003A3B25">
              <w:rPr>
                <w:rFonts w:ascii="Times New Roman" w:hAnsi="Times New Roman" w:cs="Times New Roman"/>
              </w:rPr>
              <w:t xml:space="preserve">Средний </w:t>
            </w:r>
          </w:p>
          <w:p w14:paraId="21893525" w14:textId="77777777" w:rsidR="001A2E8F" w:rsidRPr="003A3B25" w:rsidRDefault="001A2E8F" w:rsidP="001A2E8F">
            <w:pPr>
              <w:ind w:left="142" w:right="-11"/>
              <w:jc w:val="both"/>
              <w:rPr>
                <w:rFonts w:ascii="Times New Roman" w:hAnsi="Times New Roman" w:cs="Times New Roman"/>
              </w:rPr>
            </w:pPr>
          </w:p>
        </w:tc>
        <w:tc>
          <w:tcPr>
            <w:tcW w:w="1843" w:type="dxa"/>
          </w:tcPr>
          <w:p w14:paraId="27C89BF1"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1–3</w:t>
            </w:r>
          </w:p>
        </w:tc>
        <w:tc>
          <w:tcPr>
            <w:tcW w:w="2126" w:type="dxa"/>
          </w:tcPr>
          <w:p w14:paraId="56133BAD"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0,01–0,05</w:t>
            </w:r>
          </w:p>
        </w:tc>
        <w:tc>
          <w:tcPr>
            <w:tcW w:w="2983" w:type="dxa"/>
          </w:tcPr>
          <w:p w14:paraId="3AE52E7F"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5–24</w:t>
            </w:r>
          </w:p>
        </w:tc>
      </w:tr>
      <w:tr w:rsidR="001A2E8F" w:rsidRPr="003A3B25" w14:paraId="4C73CBF7" w14:textId="77777777" w:rsidTr="001A2E8F">
        <w:trPr>
          <w:trHeight w:val="118"/>
          <w:jc w:val="center"/>
        </w:trPr>
        <w:tc>
          <w:tcPr>
            <w:tcW w:w="2213" w:type="dxa"/>
          </w:tcPr>
          <w:p w14:paraId="7056EE8E" w14:textId="77777777" w:rsidR="001A2E8F" w:rsidRPr="003A3B25" w:rsidRDefault="001A2E8F" w:rsidP="001A2E8F">
            <w:pPr>
              <w:ind w:left="142" w:right="-11"/>
              <w:jc w:val="both"/>
              <w:rPr>
                <w:rFonts w:ascii="Times New Roman" w:hAnsi="Times New Roman" w:cs="Times New Roman"/>
              </w:rPr>
            </w:pPr>
            <w:r w:rsidRPr="003A3B25">
              <w:rPr>
                <w:rFonts w:ascii="Times New Roman" w:hAnsi="Times New Roman" w:cs="Times New Roman"/>
              </w:rPr>
              <w:t xml:space="preserve">Высокий  </w:t>
            </w:r>
          </w:p>
          <w:p w14:paraId="520AB492" w14:textId="77777777" w:rsidR="001A2E8F" w:rsidRPr="003A3B25" w:rsidRDefault="001A2E8F" w:rsidP="001A2E8F">
            <w:pPr>
              <w:ind w:left="142" w:right="-11"/>
              <w:jc w:val="both"/>
              <w:rPr>
                <w:rFonts w:ascii="Times New Roman" w:hAnsi="Times New Roman" w:cs="Times New Roman"/>
              </w:rPr>
            </w:pPr>
          </w:p>
        </w:tc>
        <w:tc>
          <w:tcPr>
            <w:tcW w:w="1843" w:type="dxa"/>
          </w:tcPr>
          <w:p w14:paraId="7FBE2FF5"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3–5</w:t>
            </w:r>
          </w:p>
        </w:tc>
        <w:tc>
          <w:tcPr>
            <w:tcW w:w="2126" w:type="dxa"/>
          </w:tcPr>
          <w:p w14:paraId="3E42D1ED"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0,1</w:t>
            </w:r>
          </w:p>
        </w:tc>
        <w:tc>
          <w:tcPr>
            <w:tcW w:w="2983" w:type="dxa"/>
          </w:tcPr>
          <w:p w14:paraId="247C37C2"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24–72</w:t>
            </w:r>
          </w:p>
        </w:tc>
      </w:tr>
      <w:tr w:rsidR="001A2E8F" w:rsidRPr="003A3B25" w14:paraId="0B9576C8" w14:textId="77777777" w:rsidTr="001A2E8F">
        <w:trPr>
          <w:trHeight w:val="154"/>
          <w:jc w:val="center"/>
        </w:trPr>
        <w:tc>
          <w:tcPr>
            <w:tcW w:w="2213" w:type="dxa"/>
          </w:tcPr>
          <w:p w14:paraId="1164AF4E" w14:textId="77777777" w:rsidR="001A2E8F" w:rsidRPr="003A3B25" w:rsidRDefault="001A2E8F" w:rsidP="001A2E8F">
            <w:pPr>
              <w:ind w:left="142" w:right="-11"/>
              <w:jc w:val="both"/>
              <w:rPr>
                <w:rFonts w:ascii="Times New Roman" w:hAnsi="Times New Roman" w:cs="Times New Roman"/>
              </w:rPr>
            </w:pPr>
            <w:r w:rsidRPr="003A3B25">
              <w:rPr>
                <w:rFonts w:ascii="Times New Roman" w:hAnsi="Times New Roman" w:cs="Times New Roman"/>
              </w:rPr>
              <w:t xml:space="preserve">Кризисный </w:t>
            </w:r>
          </w:p>
          <w:p w14:paraId="5EA5FE61" w14:textId="77777777" w:rsidR="001A2E8F" w:rsidRPr="003A3B25" w:rsidRDefault="001A2E8F" w:rsidP="001A2E8F">
            <w:pPr>
              <w:ind w:left="142" w:right="-11"/>
              <w:jc w:val="both"/>
              <w:rPr>
                <w:rFonts w:ascii="Times New Roman" w:hAnsi="Times New Roman" w:cs="Times New Roman"/>
              </w:rPr>
            </w:pPr>
          </w:p>
        </w:tc>
        <w:tc>
          <w:tcPr>
            <w:tcW w:w="1843" w:type="dxa"/>
          </w:tcPr>
          <w:p w14:paraId="211CAE2D"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5–7</w:t>
            </w:r>
          </w:p>
        </w:tc>
        <w:tc>
          <w:tcPr>
            <w:tcW w:w="2126" w:type="dxa"/>
          </w:tcPr>
          <w:p w14:paraId="6452AD24"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0,1–1,0</w:t>
            </w:r>
          </w:p>
        </w:tc>
        <w:tc>
          <w:tcPr>
            <w:tcW w:w="2983" w:type="dxa"/>
          </w:tcPr>
          <w:p w14:paraId="52C93224"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72–120</w:t>
            </w:r>
          </w:p>
        </w:tc>
      </w:tr>
      <w:tr w:rsidR="001A2E8F" w:rsidRPr="003A3B25" w14:paraId="7157B42C" w14:textId="77777777" w:rsidTr="001A2E8F">
        <w:trPr>
          <w:trHeight w:val="70"/>
          <w:jc w:val="center"/>
        </w:trPr>
        <w:tc>
          <w:tcPr>
            <w:tcW w:w="2213" w:type="dxa"/>
          </w:tcPr>
          <w:p w14:paraId="7FFA991D" w14:textId="77777777" w:rsidR="001A2E8F" w:rsidRPr="003A3B25" w:rsidRDefault="001A2E8F" w:rsidP="001A2E8F">
            <w:pPr>
              <w:ind w:left="142" w:right="-11"/>
              <w:jc w:val="both"/>
              <w:rPr>
                <w:rFonts w:ascii="Times New Roman" w:hAnsi="Times New Roman" w:cs="Times New Roman"/>
              </w:rPr>
            </w:pPr>
            <w:r w:rsidRPr="003A3B25">
              <w:rPr>
                <w:rFonts w:ascii="Times New Roman" w:hAnsi="Times New Roman" w:cs="Times New Roman"/>
              </w:rPr>
              <w:t xml:space="preserve">Катастрофический </w:t>
            </w:r>
          </w:p>
          <w:p w14:paraId="4BD0F228" w14:textId="77777777" w:rsidR="001A2E8F" w:rsidRPr="003A3B25" w:rsidRDefault="001A2E8F" w:rsidP="001A2E8F">
            <w:pPr>
              <w:ind w:left="142" w:right="-11"/>
              <w:jc w:val="both"/>
              <w:rPr>
                <w:rFonts w:ascii="Times New Roman" w:hAnsi="Times New Roman" w:cs="Times New Roman"/>
              </w:rPr>
            </w:pPr>
          </w:p>
        </w:tc>
        <w:tc>
          <w:tcPr>
            <w:tcW w:w="1843" w:type="dxa"/>
          </w:tcPr>
          <w:p w14:paraId="29E6D5DA"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более 7</w:t>
            </w:r>
          </w:p>
        </w:tc>
        <w:tc>
          <w:tcPr>
            <w:tcW w:w="2126" w:type="dxa"/>
          </w:tcPr>
          <w:p w14:paraId="17A6E690"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более 1,0</w:t>
            </w:r>
          </w:p>
        </w:tc>
        <w:tc>
          <w:tcPr>
            <w:tcW w:w="2983" w:type="dxa"/>
          </w:tcPr>
          <w:p w14:paraId="78E7D808" w14:textId="77777777" w:rsidR="001A2E8F" w:rsidRPr="003A3B25" w:rsidRDefault="001A2E8F" w:rsidP="001A2E8F">
            <w:pPr>
              <w:ind w:left="142" w:right="-11"/>
              <w:jc w:val="center"/>
              <w:rPr>
                <w:rFonts w:ascii="Times New Roman" w:hAnsi="Times New Roman" w:cs="Times New Roman"/>
              </w:rPr>
            </w:pPr>
            <w:r w:rsidRPr="003A3B25">
              <w:rPr>
                <w:rFonts w:ascii="Times New Roman" w:hAnsi="Times New Roman" w:cs="Times New Roman"/>
              </w:rPr>
              <w:t>более 120</w:t>
            </w:r>
          </w:p>
        </w:tc>
      </w:tr>
    </w:tbl>
    <w:p w14:paraId="4CA7F332" w14:textId="77777777" w:rsidR="001A2E8F" w:rsidRPr="003A3B25" w:rsidRDefault="001A2E8F" w:rsidP="001A2E8F">
      <w:pPr>
        <w:spacing w:after="0" w:line="360" w:lineRule="auto"/>
        <w:ind w:firstLine="709"/>
        <w:jc w:val="both"/>
        <w:rPr>
          <w:rFonts w:ascii="Times New Roman" w:hAnsi="Times New Roman" w:cs="Times New Roman"/>
          <w:sz w:val="24"/>
          <w:szCs w:val="24"/>
        </w:rPr>
      </w:pPr>
    </w:p>
    <w:p w14:paraId="62299EB4" w14:textId="77777777" w:rsidR="001A2E8F" w:rsidRPr="003A3B25" w:rsidRDefault="001A2E8F" w:rsidP="001A2E8F">
      <w:pPr>
        <w:spacing w:after="0" w:line="360" w:lineRule="auto"/>
        <w:ind w:firstLine="709"/>
        <w:jc w:val="both"/>
        <w:rPr>
          <w:rFonts w:ascii="Times New Roman" w:hAnsi="Times New Roman" w:cs="Times New Roman"/>
          <w:sz w:val="24"/>
          <w:szCs w:val="24"/>
        </w:rPr>
      </w:pPr>
      <w:r w:rsidRPr="003A3B25">
        <w:rPr>
          <w:rFonts w:ascii="Times New Roman" w:hAnsi="Times New Roman" w:cs="Times New Roman"/>
          <w:sz w:val="24"/>
          <w:szCs w:val="24"/>
        </w:rPr>
        <w:t xml:space="preserve">Классификация учитывает не только глубину затопления, но и скорость потока (для расчета прихода паводочной волны), а также продолжительность наводнения. Критерии классификации основывались на природных характеристиках исследуемой территории и влиянии прошлых наводнений. </w:t>
      </w:r>
      <w:r w:rsidRPr="003A3B25">
        <w:rPr>
          <w:rFonts w:ascii="Cambria" w:hAnsi="Cambria"/>
          <w:color w:val="000000"/>
          <w:sz w:val="20"/>
          <w:szCs w:val="20"/>
        </w:rPr>
        <w:t> </w:t>
      </w:r>
      <w:r w:rsidRPr="003A3B25">
        <w:rPr>
          <w:rFonts w:ascii="Times New Roman" w:hAnsi="Times New Roman" w:cs="Times New Roman"/>
          <w:sz w:val="24"/>
          <w:szCs w:val="24"/>
        </w:rPr>
        <w:t xml:space="preserve">Карты классификации опасности для выбранных гидрографов потока показаны на </w:t>
      </w:r>
      <w:r w:rsidR="00DE4044" w:rsidRPr="003A3B25">
        <w:rPr>
          <w:rFonts w:ascii="Times New Roman" w:hAnsi="Times New Roman" w:cs="Times New Roman"/>
          <w:sz w:val="24"/>
          <w:szCs w:val="24"/>
        </w:rPr>
        <w:t>рисунок 7.1</w:t>
      </w:r>
      <w:r w:rsidRPr="003A3B25">
        <w:rPr>
          <w:rFonts w:ascii="Times New Roman" w:hAnsi="Times New Roman" w:cs="Times New Roman"/>
          <w:sz w:val="24"/>
          <w:szCs w:val="24"/>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5"/>
        <w:gridCol w:w="4765"/>
      </w:tblGrid>
      <w:tr w:rsidR="001A2E8F" w:rsidRPr="003A3B25" w14:paraId="51D7DDE2" w14:textId="77777777" w:rsidTr="001A2E8F">
        <w:tc>
          <w:tcPr>
            <w:tcW w:w="4809" w:type="dxa"/>
          </w:tcPr>
          <w:p w14:paraId="71BA3B8D" w14:textId="77777777" w:rsidR="001A2E8F" w:rsidRPr="003A3B25" w:rsidRDefault="008E7411" w:rsidP="001A2E8F">
            <w:pPr>
              <w:spacing w:line="360" w:lineRule="auto"/>
              <w:jc w:val="both"/>
              <w:rPr>
                <w:rFonts w:ascii="Times New Roman" w:hAnsi="Times New Roman" w:cs="Times New Roman"/>
                <w:sz w:val="24"/>
                <w:szCs w:val="24"/>
              </w:rPr>
            </w:pPr>
            <w:r w:rsidRPr="003A3B25">
              <w:rPr>
                <w:rFonts w:ascii="Times New Roman" w:hAnsi="Times New Roman" w:cs="Times New Roman"/>
                <w:noProof/>
                <w:sz w:val="24"/>
                <w:szCs w:val="24"/>
                <w:lang w:eastAsia="ru-RU"/>
              </w:rPr>
              <w:drawing>
                <wp:inline distT="0" distB="0" distL="0" distR="0" wp14:anchorId="3E24654E" wp14:editId="154F4452">
                  <wp:extent cx="2940909" cy="1719157"/>
                  <wp:effectExtent l="0" t="0" r="0" b="0"/>
                  <wp:docPr id="86" name="Рисунок 86" descr="\\Geoinst\geo\1. Акиянова Ф.Ж\от Ергали\Карты на русском\Map_5%_риск_наводн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oinst\geo\1. Акиянова Ф.Ж\от Ергали\Карты на русском\Map_5%_риск_наводнения.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2758" cy="1726083"/>
                          </a:xfrm>
                          <a:prstGeom prst="rect">
                            <a:avLst/>
                          </a:prstGeom>
                          <a:noFill/>
                          <a:ln>
                            <a:noFill/>
                          </a:ln>
                        </pic:spPr>
                      </pic:pic>
                    </a:graphicData>
                  </a:graphic>
                </wp:inline>
              </w:drawing>
            </w:r>
          </w:p>
        </w:tc>
        <w:tc>
          <w:tcPr>
            <w:tcW w:w="4750" w:type="dxa"/>
          </w:tcPr>
          <w:p w14:paraId="108B7A19" w14:textId="77777777" w:rsidR="001A2E8F" w:rsidRPr="003A3B25" w:rsidRDefault="008E7411" w:rsidP="001A2E8F">
            <w:pPr>
              <w:spacing w:line="360" w:lineRule="auto"/>
              <w:jc w:val="both"/>
              <w:rPr>
                <w:rFonts w:ascii="Times New Roman" w:hAnsi="Times New Roman" w:cs="Times New Roman"/>
                <w:sz w:val="24"/>
                <w:szCs w:val="24"/>
              </w:rPr>
            </w:pPr>
            <w:r w:rsidRPr="003A3B25">
              <w:rPr>
                <w:rFonts w:ascii="Times New Roman" w:hAnsi="Times New Roman" w:cs="Times New Roman"/>
                <w:noProof/>
                <w:sz w:val="24"/>
                <w:szCs w:val="24"/>
                <w:lang w:eastAsia="ru-RU"/>
              </w:rPr>
              <w:drawing>
                <wp:inline distT="0" distB="0" distL="0" distR="0" wp14:anchorId="1CFCAF3F" wp14:editId="24DBB2DE">
                  <wp:extent cx="2912222" cy="1682357"/>
                  <wp:effectExtent l="0" t="0" r="2540" b="0"/>
                  <wp:docPr id="93" name="Рисунок 93" descr="\\Geoinst\geo\1. Акиянова Ф.Ж\от Ергали\Карты на русском\Map_10%_риск_наводн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oinst\geo\1. Акиянова Ф.Ж\от Ергали\Карты на русском\Map_10%_риск_наводнения.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19784" cy="1686725"/>
                          </a:xfrm>
                          <a:prstGeom prst="rect">
                            <a:avLst/>
                          </a:prstGeom>
                          <a:noFill/>
                          <a:ln>
                            <a:noFill/>
                          </a:ln>
                        </pic:spPr>
                      </pic:pic>
                    </a:graphicData>
                  </a:graphic>
                </wp:inline>
              </w:drawing>
            </w:r>
          </w:p>
        </w:tc>
      </w:tr>
      <w:tr w:rsidR="001A2E8F" w:rsidRPr="003A3B25" w14:paraId="1192AEEE" w14:textId="77777777" w:rsidTr="001A2E8F">
        <w:tc>
          <w:tcPr>
            <w:tcW w:w="4809" w:type="dxa"/>
          </w:tcPr>
          <w:p w14:paraId="616807E8" w14:textId="77777777" w:rsidR="001A2E8F" w:rsidRPr="003A3B25" w:rsidRDefault="001A2E8F" w:rsidP="001A2E8F">
            <w:pPr>
              <w:spacing w:line="360" w:lineRule="auto"/>
              <w:jc w:val="center"/>
              <w:rPr>
                <w:rFonts w:ascii="Times New Roman" w:hAnsi="Times New Roman" w:cs="Times New Roman"/>
                <w:noProof/>
                <w:sz w:val="24"/>
                <w:szCs w:val="24"/>
                <w:lang w:eastAsia="ru-RU"/>
              </w:rPr>
            </w:pPr>
            <w:r w:rsidRPr="003A3B25">
              <w:rPr>
                <w:rFonts w:ascii="Times New Roman" w:hAnsi="Times New Roman" w:cs="Times New Roman"/>
                <w:sz w:val="24"/>
                <w:szCs w:val="24"/>
              </w:rPr>
              <w:t>по гидрографу 5 % обеспеченности</w:t>
            </w:r>
          </w:p>
        </w:tc>
        <w:tc>
          <w:tcPr>
            <w:tcW w:w="4750" w:type="dxa"/>
          </w:tcPr>
          <w:p w14:paraId="6F044331" w14:textId="77777777" w:rsidR="001A2E8F" w:rsidRPr="003A3B25" w:rsidRDefault="001A2E8F" w:rsidP="001A2E8F">
            <w:pPr>
              <w:spacing w:line="360" w:lineRule="auto"/>
              <w:jc w:val="center"/>
              <w:rPr>
                <w:rFonts w:ascii="Times New Roman" w:hAnsi="Times New Roman" w:cs="Times New Roman"/>
                <w:sz w:val="24"/>
                <w:szCs w:val="24"/>
              </w:rPr>
            </w:pPr>
            <w:r w:rsidRPr="003A3B25">
              <w:rPr>
                <w:rFonts w:ascii="Times New Roman" w:hAnsi="Times New Roman" w:cs="Times New Roman"/>
                <w:sz w:val="24"/>
                <w:szCs w:val="24"/>
              </w:rPr>
              <w:t>по гидрографу 10 % обеспеченности</w:t>
            </w:r>
          </w:p>
        </w:tc>
      </w:tr>
    </w:tbl>
    <w:p w14:paraId="434DAB50" w14:textId="77777777" w:rsidR="001A2E8F" w:rsidRPr="003A3B25" w:rsidRDefault="001A2E8F" w:rsidP="001A2E8F">
      <w:pPr>
        <w:ind w:right="-11" w:firstLine="709"/>
        <w:jc w:val="center"/>
        <w:rPr>
          <w:rFonts w:ascii="Times New Roman" w:hAnsi="Times New Roman" w:cs="Times New Roman"/>
          <w:sz w:val="24"/>
          <w:szCs w:val="24"/>
        </w:rPr>
      </w:pPr>
      <w:r w:rsidRPr="003A3B25">
        <w:rPr>
          <w:rFonts w:ascii="Times New Roman" w:hAnsi="Times New Roman" w:cs="Times New Roman"/>
          <w:sz w:val="24"/>
          <w:szCs w:val="24"/>
        </w:rPr>
        <w:t xml:space="preserve">Рисунок 7.1– Карта риска затопления территории по гидрографу 5 и 10% обеспеченности </w:t>
      </w:r>
    </w:p>
    <w:p w14:paraId="15B20783" w14:textId="77777777" w:rsidR="001A2E8F" w:rsidRPr="003A3B25" w:rsidRDefault="008E7411" w:rsidP="001A2E8F">
      <w:pPr>
        <w:spacing w:after="0"/>
        <w:ind w:right="-11" w:firstLine="420"/>
        <w:jc w:val="center"/>
      </w:pPr>
      <w:r w:rsidRPr="003A3B25">
        <w:rPr>
          <w:noProof/>
          <w:lang w:eastAsia="ru-RU"/>
        </w:rPr>
        <w:drawing>
          <wp:inline distT="0" distB="0" distL="0" distR="0" wp14:anchorId="1B69C438" wp14:editId="43995C74">
            <wp:extent cx="4316627" cy="2509202"/>
            <wp:effectExtent l="0" t="0" r="8255" b="5715"/>
            <wp:docPr id="94" name="Рисунок 94" descr="\\Geoinst\geo\1. Акиянова Ф.Ж\от Ергали\Карты на русском\Map_1%_риск_наводн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oinst\geo\1. Акиянова Ф.Ж\от Ергали\Карты на русском\Map_1%_риск_наводнения.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24467" cy="2513759"/>
                    </a:xfrm>
                    <a:prstGeom prst="rect">
                      <a:avLst/>
                    </a:prstGeom>
                    <a:noFill/>
                    <a:ln>
                      <a:noFill/>
                    </a:ln>
                  </pic:spPr>
                </pic:pic>
              </a:graphicData>
            </a:graphic>
          </wp:inline>
        </w:drawing>
      </w:r>
    </w:p>
    <w:p w14:paraId="69D6F232" w14:textId="61B06053" w:rsidR="001A2E8F" w:rsidRPr="003A3B25" w:rsidRDefault="001A2E8F" w:rsidP="001A2E8F">
      <w:pPr>
        <w:ind w:right="-11" w:firstLine="420"/>
        <w:jc w:val="center"/>
        <w:rPr>
          <w:rFonts w:ascii="Times New Roman" w:hAnsi="Times New Roman" w:cs="Times New Roman"/>
          <w:sz w:val="24"/>
          <w:szCs w:val="24"/>
        </w:rPr>
      </w:pPr>
      <w:r w:rsidRPr="003A3B25">
        <w:rPr>
          <w:rFonts w:ascii="Times New Roman" w:hAnsi="Times New Roman" w:cs="Times New Roman"/>
          <w:sz w:val="24"/>
          <w:szCs w:val="24"/>
        </w:rPr>
        <w:t xml:space="preserve">Рисунок 7.1 – Карта риска затопления территории по гидрографу 1% обеспеченности </w:t>
      </w:r>
    </w:p>
    <w:p w14:paraId="76165E8C" w14:textId="77777777" w:rsidR="001A2E8F" w:rsidRPr="003A3B25" w:rsidRDefault="001A2E8F" w:rsidP="001A2E8F">
      <w:pPr>
        <w:spacing w:after="0" w:line="360" w:lineRule="auto"/>
        <w:ind w:right="-11" w:firstLine="709"/>
        <w:jc w:val="both"/>
        <w:rPr>
          <w:rFonts w:ascii="Times New Roman" w:hAnsi="Times New Roman" w:cs="Times New Roman"/>
          <w:sz w:val="24"/>
          <w:szCs w:val="24"/>
        </w:rPr>
      </w:pPr>
      <w:r w:rsidRPr="003A3B25">
        <w:rPr>
          <w:rFonts w:ascii="Times New Roman" w:hAnsi="Times New Roman" w:cs="Times New Roman"/>
          <w:sz w:val="24"/>
          <w:szCs w:val="24"/>
        </w:rPr>
        <w:t>Согласно таблице 7.1, моделирование 100-летнего стока гидрографа привела к тому, что наибольшая площадь была отнесена к категории экстремального риска. То же самое можно наблюдать для средних и высоких классов риска наводнения. Между тремя событиями не было никакой существенной разницы в размерах зоны затопления для очень низких и низких классов опасности. Общая площадь затопления имеет отчетливую тенденцию к уменьшению по мере уменьшения периодов возврата гидрографа стока.</w:t>
      </w:r>
      <w:r w:rsidRPr="003A3B25">
        <w:t xml:space="preserve"> </w:t>
      </w:r>
      <w:r w:rsidRPr="003A3B25">
        <w:rPr>
          <w:rFonts w:ascii="Times New Roman" w:hAnsi="Times New Roman" w:cs="Times New Roman"/>
          <w:sz w:val="24"/>
          <w:szCs w:val="24"/>
        </w:rPr>
        <w:t>Такая классификация определяет районы, которые более подвержены наводнениям, и может быть использована в качестве полезного инструмента при принятии мер по смягчению последствий наводнений.</w:t>
      </w:r>
    </w:p>
    <w:p w14:paraId="533620C3" w14:textId="77777777" w:rsidR="001A2E8F" w:rsidRPr="003A3B25" w:rsidRDefault="001A2E8F" w:rsidP="001A2E8F">
      <w:pPr>
        <w:spacing w:line="360" w:lineRule="auto"/>
        <w:ind w:right="-11" w:firstLine="709"/>
        <w:jc w:val="both"/>
        <w:rPr>
          <w:rFonts w:ascii="Times New Roman" w:hAnsi="Times New Roman" w:cs="Times New Roman"/>
          <w:sz w:val="24"/>
          <w:szCs w:val="24"/>
        </w:rPr>
      </w:pPr>
      <w:r w:rsidRPr="003A3B25">
        <w:rPr>
          <w:rFonts w:ascii="Times New Roman" w:hAnsi="Times New Roman" w:cs="Times New Roman"/>
          <w:sz w:val="24"/>
          <w:szCs w:val="24"/>
        </w:rPr>
        <w:t>Одним из основных результатов проекта была оценка того, может ли контррегулятор, основной функцией которого является защита столицы от паводковых вод и экстремальных выбросов из Астанинского водохранилища, удерживать объем воды 1% обеспеченности. По модели максимальный урез воды на контррегуляторе составила 360,732 метра. Эта высота ниже высоты гребня плотины примерно на 2 метра, и мы можем предположить, что во время такого события при соответствующей работе водовыпускных сооружений, которые предполагались в текущем исследовании, переполнения плотины не ожидается. Кроме того, анализ карт риска затопления территорий позволил сделать вывод, о том, какие населенные пункты находятся под высоким/низким/экстремальным риском затопления.</w:t>
      </w:r>
    </w:p>
    <w:p w14:paraId="5E93B513" w14:textId="77777777" w:rsidR="001A2E8F" w:rsidRPr="003A3B25" w:rsidRDefault="001A2E8F" w:rsidP="001A2E8F">
      <w:pPr>
        <w:spacing w:after="0" w:line="360" w:lineRule="auto"/>
        <w:ind w:right="-11"/>
        <w:jc w:val="both"/>
        <w:rPr>
          <w:rFonts w:ascii="Times New Roman" w:hAnsi="Times New Roman" w:cs="Times New Roman"/>
          <w:sz w:val="24"/>
          <w:szCs w:val="24"/>
        </w:rPr>
      </w:pPr>
      <w:r w:rsidRPr="003A3B25">
        <w:rPr>
          <w:rFonts w:ascii="Times New Roman" w:hAnsi="Times New Roman" w:cs="Times New Roman"/>
          <w:sz w:val="24"/>
          <w:szCs w:val="24"/>
        </w:rPr>
        <w:t>Таблица 7.2 – Расчеты риска затопления территорий</w:t>
      </w:r>
    </w:p>
    <w:tbl>
      <w:tblPr>
        <w:tblW w:w="9031" w:type="dxa"/>
        <w:jc w:val="center"/>
        <w:tblLook w:val="04A0" w:firstRow="1" w:lastRow="0" w:firstColumn="1" w:lastColumn="0" w:noHBand="0" w:noVBand="1"/>
      </w:tblPr>
      <w:tblGrid>
        <w:gridCol w:w="1721"/>
        <w:gridCol w:w="2065"/>
        <w:gridCol w:w="1984"/>
        <w:gridCol w:w="1560"/>
        <w:gridCol w:w="1701"/>
      </w:tblGrid>
      <w:tr w:rsidR="001A2E8F" w:rsidRPr="003A3B25" w14:paraId="14A81C90" w14:textId="77777777" w:rsidTr="001A2E8F">
        <w:trPr>
          <w:trHeight w:val="138"/>
          <w:jc w:val="center"/>
        </w:trPr>
        <w:tc>
          <w:tcPr>
            <w:tcW w:w="172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968ABE"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Классификация риска</w:t>
            </w:r>
          </w:p>
        </w:tc>
        <w:tc>
          <w:tcPr>
            <w:tcW w:w="206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5589FF"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Глубина затопления, м</w:t>
            </w:r>
          </w:p>
        </w:tc>
        <w:tc>
          <w:tcPr>
            <w:tcW w:w="5245"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9BAF7C"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Территория затопления, га</w:t>
            </w:r>
          </w:p>
        </w:tc>
      </w:tr>
      <w:tr w:rsidR="001A2E8F" w:rsidRPr="003A3B25" w14:paraId="398DDE67" w14:textId="77777777" w:rsidTr="001A2E8F">
        <w:trPr>
          <w:trHeight w:val="197"/>
          <w:jc w:val="center"/>
        </w:trPr>
        <w:tc>
          <w:tcPr>
            <w:tcW w:w="1721" w:type="dxa"/>
            <w:vMerge/>
            <w:tcBorders>
              <w:top w:val="single" w:sz="8" w:space="0" w:color="000000"/>
              <w:left w:val="single" w:sz="8" w:space="0" w:color="000000"/>
              <w:bottom w:val="single" w:sz="8" w:space="0" w:color="000000"/>
              <w:right w:val="single" w:sz="8" w:space="0" w:color="000000"/>
            </w:tcBorders>
            <w:vAlign w:val="center"/>
            <w:hideMark/>
          </w:tcPr>
          <w:p w14:paraId="105C851A" w14:textId="77777777" w:rsidR="001A2E8F" w:rsidRPr="003A3B25" w:rsidRDefault="001A2E8F" w:rsidP="001A2E8F">
            <w:pPr>
              <w:spacing w:after="0" w:line="168" w:lineRule="auto"/>
              <w:rPr>
                <w:rFonts w:ascii="Times New Roman" w:eastAsia="Times New Roman" w:hAnsi="Times New Roman" w:cs="Times New Roman"/>
              </w:rPr>
            </w:pPr>
          </w:p>
        </w:tc>
        <w:tc>
          <w:tcPr>
            <w:tcW w:w="2065" w:type="dxa"/>
            <w:vMerge/>
            <w:tcBorders>
              <w:top w:val="single" w:sz="8" w:space="0" w:color="000000"/>
              <w:left w:val="single" w:sz="8" w:space="0" w:color="000000"/>
              <w:bottom w:val="single" w:sz="8" w:space="0" w:color="000000"/>
              <w:right w:val="single" w:sz="8" w:space="0" w:color="000000"/>
            </w:tcBorders>
            <w:vAlign w:val="center"/>
            <w:hideMark/>
          </w:tcPr>
          <w:p w14:paraId="486AE02E" w14:textId="77777777" w:rsidR="001A2E8F" w:rsidRPr="003A3B25" w:rsidRDefault="001A2E8F" w:rsidP="001A2E8F">
            <w:pPr>
              <w:spacing w:after="0" w:line="168" w:lineRule="auto"/>
              <w:rPr>
                <w:rFonts w:ascii="Times New Roman" w:eastAsia="Times New Roman" w:hAnsi="Times New Roman" w:cs="Times New Roman"/>
              </w:rPr>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272538" w14:textId="77777777" w:rsidR="001A2E8F" w:rsidRPr="003A3B25" w:rsidRDefault="001A2E8F" w:rsidP="001A2E8F">
            <w:pPr>
              <w:spacing w:after="0" w:line="168" w:lineRule="auto"/>
              <w:jc w:val="both"/>
              <w:rPr>
                <w:rFonts w:ascii="Times New Roman" w:eastAsia="Times New Roman" w:hAnsi="Times New Roman" w:cs="Times New Roman"/>
                <w:lang w:val="en-US"/>
              </w:rPr>
            </w:pPr>
            <w:r w:rsidRPr="003A3B25">
              <w:rPr>
                <w:rFonts w:ascii="Times New Roman" w:hAnsi="Times New Roman" w:cs="Times New Roman"/>
                <w:color w:val="000000"/>
              </w:rPr>
              <w:t>100 year =1</w:t>
            </w:r>
            <w:r w:rsidRPr="003A3B25">
              <w:rPr>
                <w:rFonts w:ascii="Times New Roman" w:hAnsi="Times New Roman" w:cs="Times New Roman"/>
                <w:color w:val="000000"/>
                <w:lang w:val="en-US"/>
              </w:rPr>
              <w:t>%</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CBAD62" w14:textId="77777777" w:rsidR="001A2E8F" w:rsidRPr="003A3B25" w:rsidRDefault="001A2E8F" w:rsidP="001A2E8F">
            <w:pPr>
              <w:spacing w:after="0" w:line="168" w:lineRule="auto"/>
              <w:jc w:val="both"/>
              <w:rPr>
                <w:rFonts w:ascii="Times New Roman" w:eastAsia="Times New Roman" w:hAnsi="Times New Roman" w:cs="Times New Roman"/>
                <w:lang w:val="en-US"/>
              </w:rPr>
            </w:pPr>
            <w:r w:rsidRPr="003A3B25">
              <w:rPr>
                <w:rFonts w:ascii="Times New Roman" w:hAnsi="Times New Roman" w:cs="Times New Roman"/>
                <w:color w:val="000000"/>
              </w:rPr>
              <w:t>20 year</w:t>
            </w:r>
            <w:r w:rsidRPr="003A3B25">
              <w:rPr>
                <w:rFonts w:ascii="Times New Roman" w:hAnsi="Times New Roman" w:cs="Times New Roman"/>
                <w:color w:val="000000"/>
                <w:lang w:val="en-US"/>
              </w:rPr>
              <w:t>=5%</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C772D9" w14:textId="77777777" w:rsidR="001A2E8F" w:rsidRPr="003A3B25" w:rsidRDefault="001A2E8F" w:rsidP="001A2E8F">
            <w:pPr>
              <w:spacing w:after="0" w:line="168" w:lineRule="auto"/>
              <w:jc w:val="both"/>
              <w:rPr>
                <w:rFonts w:ascii="Times New Roman" w:eastAsia="Times New Roman" w:hAnsi="Times New Roman" w:cs="Times New Roman"/>
                <w:lang w:val="en-US"/>
              </w:rPr>
            </w:pPr>
            <w:r w:rsidRPr="003A3B25">
              <w:rPr>
                <w:rFonts w:ascii="Times New Roman" w:hAnsi="Times New Roman" w:cs="Times New Roman"/>
                <w:color w:val="000000"/>
              </w:rPr>
              <w:t>10 year=1</w:t>
            </w:r>
            <w:r w:rsidRPr="003A3B25">
              <w:rPr>
                <w:rFonts w:ascii="Times New Roman" w:hAnsi="Times New Roman" w:cs="Times New Roman"/>
                <w:color w:val="000000"/>
                <w:lang w:val="en-US"/>
              </w:rPr>
              <w:t>0%</w:t>
            </w:r>
          </w:p>
        </w:tc>
      </w:tr>
      <w:tr w:rsidR="001A2E8F" w:rsidRPr="003A3B25" w14:paraId="04FB50BF" w14:textId="77777777" w:rsidTr="001A2E8F">
        <w:trPr>
          <w:trHeight w:val="143"/>
          <w:jc w:val="center"/>
        </w:trPr>
        <w:tc>
          <w:tcPr>
            <w:tcW w:w="1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99DABB"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1</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68EC16"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0-0.5</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35CBA7"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2329.3</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D2A055"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2180.3</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5DAE79"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2204.9</w:t>
            </w:r>
          </w:p>
        </w:tc>
      </w:tr>
      <w:tr w:rsidR="001A2E8F" w:rsidRPr="003A3B25" w14:paraId="4046A4F5" w14:textId="77777777" w:rsidTr="001A2E8F">
        <w:trPr>
          <w:trHeight w:val="164"/>
          <w:jc w:val="center"/>
        </w:trPr>
        <w:tc>
          <w:tcPr>
            <w:tcW w:w="1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555B5F"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2</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9F16E4"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0.5-1</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3DF854"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2313.7</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6C7DA4"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2159.1</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1CCF39"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2140.8</w:t>
            </w:r>
          </w:p>
        </w:tc>
      </w:tr>
      <w:tr w:rsidR="001A2E8F" w:rsidRPr="003A3B25" w14:paraId="2917F0A4" w14:textId="77777777" w:rsidTr="001A2E8F">
        <w:trPr>
          <w:trHeight w:val="173"/>
          <w:jc w:val="center"/>
        </w:trPr>
        <w:tc>
          <w:tcPr>
            <w:tcW w:w="1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333061"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3</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D3F039"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1-2</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B3A5A2"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4246.8</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E5F30B"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3740.6</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A9D9DD"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3858.4</w:t>
            </w:r>
          </w:p>
        </w:tc>
      </w:tr>
      <w:tr w:rsidR="001A2E8F" w:rsidRPr="003A3B25" w14:paraId="7BDBD994" w14:textId="77777777" w:rsidTr="001A2E8F">
        <w:trPr>
          <w:trHeight w:val="151"/>
          <w:jc w:val="center"/>
        </w:trPr>
        <w:tc>
          <w:tcPr>
            <w:tcW w:w="1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779900"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4</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354B2D"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2-5</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91BD56"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8121.7</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196ABA"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7051.3</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203D47"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6162.9</w:t>
            </w:r>
          </w:p>
        </w:tc>
      </w:tr>
      <w:tr w:rsidR="001A2E8F" w:rsidRPr="003A3B25" w14:paraId="23FC513F" w14:textId="77777777" w:rsidTr="001A2E8F">
        <w:trPr>
          <w:trHeight w:val="110"/>
          <w:jc w:val="center"/>
        </w:trPr>
        <w:tc>
          <w:tcPr>
            <w:tcW w:w="1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370EA8"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5</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3A21AB"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&gt;5</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2A6067"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4295.2</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C153F8"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1538</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BF1103"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734.1</w:t>
            </w:r>
          </w:p>
        </w:tc>
      </w:tr>
      <w:tr w:rsidR="001A2E8F" w:rsidRPr="003A3B25" w14:paraId="62A30FB3" w14:textId="77777777" w:rsidTr="001A2E8F">
        <w:trPr>
          <w:trHeight w:val="130"/>
          <w:jc w:val="center"/>
        </w:trPr>
        <w:tc>
          <w:tcPr>
            <w:tcW w:w="1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C5A2DC" w14:textId="77777777" w:rsidR="001A2E8F" w:rsidRPr="003A3B25" w:rsidRDefault="001A2E8F" w:rsidP="001A2E8F">
            <w:pPr>
              <w:spacing w:after="0" w:line="168" w:lineRule="auto"/>
              <w:jc w:val="center"/>
              <w:rPr>
                <w:rFonts w:ascii="Times New Roman" w:hAnsi="Times New Roman" w:cs="Times New Roman"/>
              </w:rPr>
            </w:pPr>
            <w:r w:rsidRPr="003A3B25">
              <w:rPr>
                <w:rFonts w:ascii="Times New Roman" w:hAnsi="Times New Roman" w:cs="Times New Roman"/>
              </w:rPr>
              <w:t>1-5</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05A043"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Общая площадь</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E1ED5E"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21306.7</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BE1CD"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16669.3</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F24738" w14:textId="77777777" w:rsidR="001A2E8F" w:rsidRPr="003A3B25" w:rsidRDefault="001A2E8F" w:rsidP="001A2E8F">
            <w:pPr>
              <w:spacing w:after="0" w:line="168" w:lineRule="auto"/>
              <w:jc w:val="center"/>
              <w:rPr>
                <w:rFonts w:ascii="Times New Roman" w:eastAsia="Times New Roman" w:hAnsi="Times New Roman" w:cs="Times New Roman"/>
              </w:rPr>
            </w:pPr>
            <w:r w:rsidRPr="003A3B25">
              <w:rPr>
                <w:rFonts w:ascii="Times New Roman" w:hAnsi="Times New Roman" w:cs="Times New Roman"/>
                <w:color w:val="000000"/>
              </w:rPr>
              <w:t>15101.1</w:t>
            </w:r>
          </w:p>
        </w:tc>
      </w:tr>
    </w:tbl>
    <w:p w14:paraId="249E367F" w14:textId="77777777" w:rsidR="001A2E8F" w:rsidRPr="003A3B25" w:rsidRDefault="001A2E8F" w:rsidP="001A2E8F">
      <w:pPr>
        <w:spacing w:after="0" w:line="240" w:lineRule="auto"/>
        <w:ind w:firstLine="709"/>
        <w:jc w:val="both"/>
        <w:rPr>
          <w:rFonts w:ascii="Times New Roman" w:hAnsi="Times New Roman" w:cs="Times New Roman"/>
          <w:bCs/>
          <w:sz w:val="24"/>
        </w:rPr>
      </w:pPr>
    </w:p>
    <w:p w14:paraId="194A380F" w14:textId="77777777" w:rsidR="00F076E2" w:rsidRDefault="001A2E8F" w:rsidP="00F076E2">
      <w:pPr>
        <w:spacing w:after="0" w:line="360" w:lineRule="auto"/>
        <w:ind w:firstLine="709"/>
        <w:jc w:val="both"/>
        <w:rPr>
          <w:rFonts w:ascii="Times New Roman" w:hAnsi="Times New Roman" w:cs="Times New Roman"/>
          <w:bCs/>
          <w:sz w:val="24"/>
          <w:lang w:val="kk-KZ"/>
        </w:rPr>
      </w:pPr>
      <w:r w:rsidRPr="003A3B25">
        <w:rPr>
          <w:rFonts w:ascii="Times New Roman" w:hAnsi="Times New Roman" w:cs="Times New Roman"/>
          <w:bCs/>
          <w:sz w:val="24"/>
        </w:rPr>
        <w:t xml:space="preserve">Согласно Таблице 7.3, моделирование </w:t>
      </w:r>
      <w:r w:rsidRPr="003A3B25">
        <w:rPr>
          <w:rFonts w:ascii="Times New Roman" w:hAnsi="Times New Roman" w:cs="Times New Roman"/>
          <w:sz w:val="24"/>
          <w:szCs w:val="24"/>
        </w:rPr>
        <w:t>объема воды 1% обеспеченности</w:t>
      </w:r>
      <w:r w:rsidRPr="003A3B25">
        <w:rPr>
          <w:rFonts w:ascii="Times New Roman" w:hAnsi="Times New Roman" w:cs="Times New Roman"/>
          <w:bCs/>
          <w:sz w:val="24"/>
        </w:rPr>
        <w:t xml:space="preserve"> привело к получению самой большой площади, отнесенной к категории особо опасных. То же самое можно наблюдать для классов средней и высокой опасности. Значительной разницы в размерах зон затопления для очень низкого и низкого классов не было. Общая площадь затопления демонстрирует отчетливую тенденцию к уменьшению по мере уменьшения периодов повторяемости гидрографов стока. Такая классификация идентифицирует районы, подверженные наводнениям и является полезным инструментом при принятии мер по смягчению последствий наводнений. Наибольшее затопление наблюдается в районе с. Жибек Жолы, площадь затопления увеличилась от 10% до 1% обеспеченности стока. Во всех трех сценариях наибольшая площадь затопления наблюдалась для среднего класса опасности. В результате 100-летнего события  (1% обеспеченность) от наводнения пострадало 3,2 га земли глубиной более пяти метров; 172 га земли имели глубину воды около 1-2 м. В случае железнодорожного разъезда № 42 во всех трех сценариях низкий уровень опасности в связи с проведением инженерной защиты строений по всему периметру.</w:t>
      </w:r>
      <w:r w:rsidR="00F076E2">
        <w:rPr>
          <w:rFonts w:ascii="Times New Roman" w:hAnsi="Times New Roman" w:cs="Times New Roman"/>
          <w:bCs/>
          <w:sz w:val="24"/>
          <w:lang w:val="kk-KZ"/>
        </w:rPr>
        <w:t xml:space="preserve"> </w:t>
      </w:r>
    </w:p>
    <w:p w14:paraId="0735632A" w14:textId="331A76BE" w:rsidR="00237510" w:rsidRPr="003A3B25" w:rsidRDefault="00237510" w:rsidP="00F076E2">
      <w:pPr>
        <w:spacing w:after="0" w:line="360" w:lineRule="auto"/>
        <w:ind w:firstLine="709"/>
        <w:jc w:val="both"/>
        <w:rPr>
          <w:rFonts w:ascii="Times New Roman" w:hAnsi="Times New Roman" w:cs="Times New Roman"/>
          <w:bCs/>
          <w:sz w:val="24"/>
        </w:rPr>
      </w:pPr>
      <w:r w:rsidRPr="003A3B25">
        <w:rPr>
          <w:rFonts w:ascii="Times New Roman" w:hAnsi="Times New Roman" w:cs="Times New Roman"/>
          <w:bCs/>
          <w:sz w:val="24"/>
        </w:rPr>
        <w:t>Площадь этого класса опасности также была небольшой для всех трех сценариев (&lt;0,9 га). В селе Волгодоновка территории были затоплены в результате 10- и 20-летних паводков менее площадью 1 га. Во время 100-летнего паводка общая площадь затопления составила 35,8 га земли, из которых около 1,7 га были классифицированы как находящиеся в зоне высокой опасности, а 8,3 га - как средней опасности. По результатам моделирования на р. Есиль, село Арнасай является вторым населенным пунктом, подвергшимся значительному наводнению по площади затопления. В результате 100-летнего события образовалось 13,7 га земли с глубиной воды 2–5 м, а 14,8 га общей площади населенных пунктов были отнесены к категории средней опасности.</w:t>
      </w:r>
    </w:p>
    <w:p w14:paraId="2629E82C" w14:textId="77777777" w:rsidR="001A2E8F" w:rsidRPr="003A3B25" w:rsidRDefault="001A2E8F" w:rsidP="001A2E8F">
      <w:pPr>
        <w:spacing w:after="0" w:line="240" w:lineRule="auto"/>
        <w:jc w:val="both"/>
        <w:rPr>
          <w:rFonts w:ascii="Times New Roman" w:hAnsi="Times New Roman" w:cs="Times New Roman"/>
          <w:bCs/>
          <w:sz w:val="24"/>
        </w:rPr>
      </w:pPr>
    </w:p>
    <w:p w14:paraId="30BCB661" w14:textId="77777777" w:rsidR="001A2E8F" w:rsidRPr="003A3B25" w:rsidRDefault="001A2E8F" w:rsidP="001A2E8F">
      <w:pPr>
        <w:spacing w:after="0" w:line="360" w:lineRule="auto"/>
        <w:jc w:val="both"/>
        <w:rPr>
          <w:rFonts w:ascii="Times New Roman" w:hAnsi="Times New Roman" w:cs="Times New Roman"/>
          <w:bCs/>
          <w:sz w:val="24"/>
        </w:rPr>
      </w:pPr>
      <w:r w:rsidRPr="003A3B25">
        <w:rPr>
          <w:rFonts w:ascii="Times New Roman" w:hAnsi="Times New Roman" w:cs="Times New Roman"/>
          <w:bCs/>
          <w:sz w:val="24"/>
        </w:rPr>
        <w:t>Таблица 7.3 – Результаты классификации опасности наводнений (классификация 2) для каждого сценария.</w:t>
      </w:r>
    </w:p>
    <w:tbl>
      <w:tblPr>
        <w:tblStyle w:val="a3"/>
        <w:tblW w:w="0" w:type="auto"/>
        <w:jc w:val="center"/>
        <w:tblLook w:val="04A0" w:firstRow="1" w:lastRow="0" w:firstColumn="1" w:lastColumn="0" w:noHBand="0" w:noVBand="1"/>
      </w:tblPr>
      <w:tblGrid>
        <w:gridCol w:w="3531"/>
        <w:gridCol w:w="1955"/>
        <w:gridCol w:w="1955"/>
        <w:gridCol w:w="1955"/>
      </w:tblGrid>
      <w:tr w:rsidR="001A2E8F" w:rsidRPr="003A3B25" w14:paraId="7294EBA5" w14:textId="77777777" w:rsidTr="001A2E8F">
        <w:trPr>
          <w:trHeight w:val="724"/>
          <w:jc w:val="center"/>
        </w:trPr>
        <w:tc>
          <w:tcPr>
            <w:tcW w:w="3531" w:type="dxa"/>
          </w:tcPr>
          <w:p w14:paraId="52AD6B46" w14:textId="77777777" w:rsidR="001A2E8F" w:rsidRPr="003A3B25" w:rsidRDefault="001A2E8F" w:rsidP="001A2E8F">
            <w:pPr>
              <w:spacing w:line="360" w:lineRule="auto"/>
              <w:jc w:val="center"/>
              <w:rPr>
                <w:rFonts w:ascii="Times New Roman" w:hAnsi="Times New Roman" w:cs="Times New Roman"/>
                <w:bCs/>
              </w:rPr>
            </w:pPr>
            <w:r w:rsidRPr="003A3B25">
              <w:rPr>
                <w:rFonts w:ascii="Times New Roman" w:hAnsi="Times New Roman" w:cs="Times New Roman"/>
                <w:bCs/>
              </w:rPr>
              <w:t>Классификация уровня риска</w:t>
            </w:r>
          </w:p>
        </w:tc>
        <w:tc>
          <w:tcPr>
            <w:tcW w:w="1955" w:type="dxa"/>
          </w:tcPr>
          <w:p w14:paraId="61F93392" w14:textId="77777777" w:rsidR="001A2E8F" w:rsidRPr="003A3B25" w:rsidRDefault="001A2E8F" w:rsidP="001A2E8F">
            <w:pPr>
              <w:spacing w:line="360" w:lineRule="auto"/>
              <w:jc w:val="center"/>
              <w:rPr>
                <w:rFonts w:ascii="Times New Roman" w:hAnsi="Times New Roman" w:cs="Times New Roman"/>
                <w:bCs/>
              </w:rPr>
            </w:pPr>
            <w:r w:rsidRPr="003A3B25">
              <w:rPr>
                <w:rFonts w:ascii="Times New Roman" w:hAnsi="Times New Roman" w:cs="Times New Roman"/>
                <w:bCs/>
              </w:rPr>
              <w:t>1% обеспечен., 100 лет (га)</w:t>
            </w:r>
          </w:p>
        </w:tc>
        <w:tc>
          <w:tcPr>
            <w:tcW w:w="1955" w:type="dxa"/>
          </w:tcPr>
          <w:p w14:paraId="303C4B65" w14:textId="77777777" w:rsidR="001A2E8F" w:rsidRPr="003A3B25" w:rsidRDefault="001A2E8F" w:rsidP="001A2E8F">
            <w:pPr>
              <w:spacing w:line="360" w:lineRule="auto"/>
              <w:jc w:val="center"/>
              <w:rPr>
                <w:rFonts w:ascii="Times New Roman" w:hAnsi="Times New Roman" w:cs="Times New Roman"/>
                <w:bCs/>
              </w:rPr>
            </w:pPr>
            <w:r w:rsidRPr="003A3B25">
              <w:rPr>
                <w:rFonts w:ascii="Times New Roman" w:hAnsi="Times New Roman" w:cs="Times New Roman"/>
                <w:bCs/>
              </w:rPr>
              <w:t>5 % обеспечен., 20 лет (га)</w:t>
            </w:r>
          </w:p>
        </w:tc>
        <w:tc>
          <w:tcPr>
            <w:tcW w:w="1955" w:type="dxa"/>
          </w:tcPr>
          <w:p w14:paraId="142535FD" w14:textId="77777777" w:rsidR="001A2E8F" w:rsidRPr="003A3B25" w:rsidRDefault="001A2E8F" w:rsidP="001A2E8F">
            <w:pPr>
              <w:spacing w:line="360" w:lineRule="auto"/>
              <w:jc w:val="center"/>
              <w:rPr>
                <w:rFonts w:ascii="Times New Roman" w:hAnsi="Times New Roman" w:cs="Times New Roman"/>
                <w:bCs/>
              </w:rPr>
            </w:pPr>
            <w:r w:rsidRPr="003A3B25">
              <w:rPr>
                <w:rFonts w:ascii="Times New Roman" w:hAnsi="Times New Roman" w:cs="Times New Roman"/>
                <w:bCs/>
              </w:rPr>
              <w:t>10% обеспечен., 10 лет (га)</w:t>
            </w:r>
          </w:p>
        </w:tc>
      </w:tr>
      <w:tr w:rsidR="001A2E8F" w:rsidRPr="003A3B25" w14:paraId="20C91D4D" w14:textId="77777777" w:rsidTr="001A2E8F">
        <w:trPr>
          <w:jc w:val="center"/>
        </w:trPr>
        <w:tc>
          <w:tcPr>
            <w:tcW w:w="3531" w:type="dxa"/>
          </w:tcPr>
          <w:p w14:paraId="562116BF" w14:textId="77777777" w:rsidR="001A2E8F" w:rsidRPr="003A3B25" w:rsidRDefault="001A2E8F" w:rsidP="001A2E8F">
            <w:pPr>
              <w:spacing w:line="360" w:lineRule="auto"/>
              <w:jc w:val="both"/>
              <w:rPr>
                <w:rFonts w:ascii="Times New Roman" w:hAnsi="Times New Roman" w:cs="Times New Roman"/>
                <w:bCs/>
              </w:rPr>
            </w:pPr>
            <w:r w:rsidRPr="003A3B25">
              <w:rPr>
                <w:rFonts w:ascii="Times New Roman" w:hAnsi="Times New Roman" w:cs="Times New Roman"/>
                <w:bCs/>
              </w:rPr>
              <w:t>H1 (очень низкий)</w:t>
            </w:r>
          </w:p>
        </w:tc>
        <w:tc>
          <w:tcPr>
            <w:tcW w:w="1955" w:type="dxa"/>
          </w:tcPr>
          <w:p w14:paraId="4E727653"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751.83</w:t>
            </w:r>
          </w:p>
        </w:tc>
        <w:tc>
          <w:tcPr>
            <w:tcW w:w="1955" w:type="dxa"/>
          </w:tcPr>
          <w:p w14:paraId="18323F4C"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17.54</w:t>
            </w:r>
          </w:p>
        </w:tc>
        <w:tc>
          <w:tcPr>
            <w:tcW w:w="1955" w:type="dxa"/>
          </w:tcPr>
          <w:p w14:paraId="5AB304B9"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19.16</w:t>
            </w:r>
          </w:p>
        </w:tc>
      </w:tr>
      <w:tr w:rsidR="001A2E8F" w:rsidRPr="003A3B25" w14:paraId="2D72CA33" w14:textId="77777777" w:rsidTr="001A2E8F">
        <w:trPr>
          <w:jc w:val="center"/>
        </w:trPr>
        <w:tc>
          <w:tcPr>
            <w:tcW w:w="3531" w:type="dxa"/>
          </w:tcPr>
          <w:p w14:paraId="5E75E29F" w14:textId="77777777" w:rsidR="001A2E8F" w:rsidRPr="003A3B25" w:rsidRDefault="001A2E8F" w:rsidP="001A2E8F">
            <w:pPr>
              <w:spacing w:line="360" w:lineRule="auto"/>
              <w:jc w:val="both"/>
              <w:rPr>
                <w:rFonts w:ascii="Times New Roman" w:hAnsi="Times New Roman" w:cs="Times New Roman"/>
                <w:bCs/>
              </w:rPr>
            </w:pPr>
            <w:r w:rsidRPr="003A3B25">
              <w:rPr>
                <w:rFonts w:ascii="Times New Roman" w:hAnsi="Times New Roman" w:cs="Times New Roman"/>
                <w:bCs/>
              </w:rPr>
              <w:t>H2 (низкий)</w:t>
            </w:r>
          </w:p>
        </w:tc>
        <w:tc>
          <w:tcPr>
            <w:tcW w:w="1955" w:type="dxa"/>
          </w:tcPr>
          <w:p w14:paraId="6B83CAD2"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157.21</w:t>
            </w:r>
          </w:p>
        </w:tc>
        <w:tc>
          <w:tcPr>
            <w:tcW w:w="1955" w:type="dxa"/>
          </w:tcPr>
          <w:p w14:paraId="3A08CB0F"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156.02</w:t>
            </w:r>
          </w:p>
        </w:tc>
        <w:tc>
          <w:tcPr>
            <w:tcW w:w="1955" w:type="dxa"/>
          </w:tcPr>
          <w:p w14:paraId="7E62C028"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163.44</w:t>
            </w:r>
          </w:p>
        </w:tc>
      </w:tr>
      <w:tr w:rsidR="001A2E8F" w:rsidRPr="003A3B25" w14:paraId="598E95BC" w14:textId="77777777" w:rsidTr="001A2E8F">
        <w:trPr>
          <w:jc w:val="center"/>
        </w:trPr>
        <w:tc>
          <w:tcPr>
            <w:tcW w:w="3531" w:type="dxa"/>
          </w:tcPr>
          <w:p w14:paraId="27C3D02F" w14:textId="77777777" w:rsidR="001A2E8F" w:rsidRPr="003A3B25" w:rsidRDefault="001A2E8F" w:rsidP="001A2E8F">
            <w:pPr>
              <w:spacing w:line="360" w:lineRule="auto"/>
              <w:jc w:val="both"/>
              <w:rPr>
                <w:rFonts w:ascii="Times New Roman" w:hAnsi="Times New Roman" w:cs="Times New Roman"/>
                <w:bCs/>
              </w:rPr>
            </w:pPr>
            <w:r w:rsidRPr="003A3B25">
              <w:rPr>
                <w:rFonts w:ascii="Times New Roman" w:hAnsi="Times New Roman" w:cs="Times New Roman"/>
                <w:bCs/>
              </w:rPr>
              <w:t>H3 (средний)</w:t>
            </w:r>
          </w:p>
        </w:tc>
        <w:tc>
          <w:tcPr>
            <w:tcW w:w="1955" w:type="dxa"/>
          </w:tcPr>
          <w:p w14:paraId="1E1663C2"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1316.05</w:t>
            </w:r>
          </w:p>
        </w:tc>
        <w:tc>
          <w:tcPr>
            <w:tcW w:w="1955" w:type="dxa"/>
          </w:tcPr>
          <w:p w14:paraId="5BFDC44B"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1520.49</w:t>
            </w:r>
          </w:p>
        </w:tc>
        <w:tc>
          <w:tcPr>
            <w:tcW w:w="1955" w:type="dxa"/>
          </w:tcPr>
          <w:p w14:paraId="316061A4"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1520.5</w:t>
            </w:r>
          </w:p>
        </w:tc>
      </w:tr>
      <w:tr w:rsidR="001A2E8F" w:rsidRPr="003A3B25" w14:paraId="7D102BF5" w14:textId="77777777" w:rsidTr="001A2E8F">
        <w:trPr>
          <w:jc w:val="center"/>
        </w:trPr>
        <w:tc>
          <w:tcPr>
            <w:tcW w:w="3531" w:type="dxa"/>
          </w:tcPr>
          <w:p w14:paraId="4E13403D" w14:textId="77777777" w:rsidR="001A2E8F" w:rsidRPr="003A3B25" w:rsidRDefault="001A2E8F" w:rsidP="001A2E8F">
            <w:pPr>
              <w:spacing w:line="360" w:lineRule="auto"/>
              <w:jc w:val="both"/>
              <w:rPr>
                <w:rFonts w:ascii="Times New Roman" w:hAnsi="Times New Roman" w:cs="Times New Roman"/>
                <w:bCs/>
              </w:rPr>
            </w:pPr>
            <w:r w:rsidRPr="003A3B25">
              <w:rPr>
                <w:rFonts w:ascii="Times New Roman" w:hAnsi="Times New Roman" w:cs="Times New Roman"/>
                <w:bCs/>
              </w:rPr>
              <w:t>H4 (высокий)</w:t>
            </w:r>
          </w:p>
        </w:tc>
        <w:tc>
          <w:tcPr>
            <w:tcW w:w="1955" w:type="dxa"/>
          </w:tcPr>
          <w:p w14:paraId="53943010"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4886.73</w:t>
            </w:r>
          </w:p>
        </w:tc>
        <w:tc>
          <w:tcPr>
            <w:tcW w:w="1955" w:type="dxa"/>
          </w:tcPr>
          <w:p w14:paraId="7704AFB9"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4756.58</w:t>
            </w:r>
          </w:p>
        </w:tc>
        <w:tc>
          <w:tcPr>
            <w:tcW w:w="1955" w:type="dxa"/>
          </w:tcPr>
          <w:p w14:paraId="09D64B37"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4405.25</w:t>
            </w:r>
          </w:p>
        </w:tc>
      </w:tr>
      <w:tr w:rsidR="001A2E8F" w:rsidRPr="003A3B25" w14:paraId="2A5C193C" w14:textId="77777777" w:rsidTr="001A2E8F">
        <w:trPr>
          <w:jc w:val="center"/>
        </w:trPr>
        <w:tc>
          <w:tcPr>
            <w:tcW w:w="3531" w:type="dxa"/>
          </w:tcPr>
          <w:p w14:paraId="707351EF" w14:textId="77777777" w:rsidR="001A2E8F" w:rsidRPr="003A3B25" w:rsidRDefault="001A2E8F" w:rsidP="001A2E8F">
            <w:pPr>
              <w:spacing w:line="360" w:lineRule="auto"/>
              <w:jc w:val="both"/>
              <w:rPr>
                <w:rFonts w:ascii="Times New Roman" w:hAnsi="Times New Roman" w:cs="Times New Roman"/>
                <w:bCs/>
              </w:rPr>
            </w:pPr>
            <w:r w:rsidRPr="003A3B25">
              <w:rPr>
                <w:rFonts w:ascii="Times New Roman" w:hAnsi="Times New Roman" w:cs="Times New Roman"/>
                <w:bCs/>
              </w:rPr>
              <w:t>H5 (крайний)</w:t>
            </w:r>
          </w:p>
        </w:tc>
        <w:tc>
          <w:tcPr>
            <w:tcW w:w="1955" w:type="dxa"/>
          </w:tcPr>
          <w:p w14:paraId="131B2873"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14646.93</w:t>
            </w:r>
          </w:p>
        </w:tc>
        <w:tc>
          <w:tcPr>
            <w:tcW w:w="1955" w:type="dxa"/>
          </w:tcPr>
          <w:p w14:paraId="13EB898A"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10624.94</w:t>
            </w:r>
          </w:p>
        </w:tc>
        <w:tc>
          <w:tcPr>
            <w:tcW w:w="1955" w:type="dxa"/>
          </w:tcPr>
          <w:p w14:paraId="4E082ABB"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9398.22</w:t>
            </w:r>
          </w:p>
        </w:tc>
      </w:tr>
      <w:tr w:rsidR="001A2E8F" w:rsidRPr="003A3B25" w14:paraId="3A7ED5FA" w14:textId="77777777" w:rsidTr="001A2E8F">
        <w:trPr>
          <w:jc w:val="center"/>
        </w:trPr>
        <w:tc>
          <w:tcPr>
            <w:tcW w:w="3531" w:type="dxa"/>
          </w:tcPr>
          <w:p w14:paraId="2A40C959" w14:textId="77777777" w:rsidR="001A2E8F" w:rsidRPr="003A3B25" w:rsidRDefault="001A2E8F" w:rsidP="001A2E8F">
            <w:pPr>
              <w:spacing w:line="360" w:lineRule="auto"/>
              <w:jc w:val="both"/>
              <w:rPr>
                <w:rFonts w:ascii="Times New Roman" w:hAnsi="Times New Roman" w:cs="Times New Roman"/>
                <w:bCs/>
              </w:rPr>
            </w:pPr>
            <w:r w:rsidRPr="003A3B25">
              <w:rPr>
                <w:rFonts w:ascii="Times New Roman" w:hAnsi="Times New Roman" w:cs="Times New Roman"/>
                <w:bCs/>
              </w:rPr>
              <w:t>Общая площадь, га</w:t>
            </w:r>
          </w:p>
        </w:tc>
        <w:tc>
          <w:tcPr>
            <w:tcW w:w="1955" w:type="dxa"/>
          </w:tcPr>
          <w:p w14:paraId="127917CD"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21758.75</w:t>
            </w:r>
          </w:p>
        </w:tc>
        <w:tc>
          <w:tcPr>
            <w:tcW w:w="1955" w:type="dxa"/>
          </w:tcPr>
          <w:p w14:paraId="4A92DD5A"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17075.57</w:t>
            </w:r>
          </w:p>
        </w:tc>
        <w:tc>
          <w:tcPr>
            <w:tcW w:w="1955" w:type="dxa"/>
          </w:tcPr>
          <w:p w14:paraId="7F42A347" w14:textId="77777777" w:rsidR="001A2E8F" w:rsidRPr="003A3B25" w:rsidRDefault="001A2E8F" w:rsidP="001A2E8F">
            <w:pPr>
              <w:adjustRightInd w:val="0"/>
              <w:snapToGrid w:val="0"/>
              <w:jc w:val="center"/>
              <w:rPr>
                <w:rFonts w:ascii="Times New Roman" w:hAnsi="Times New Roman" w:cs="Times New Roman"/>
              </w:rPr>
            </w:pPr>
            <w:r w:rsidRPr="003A3B25">
              <w:rPr>
                <w:rFonts w:ascii="Times New Roman" w:hAnsi="Times New Roman" w:cs="Times New Roman"/>
              </w:rPr>
              <w:t>15506.57</w:t>
            </w:r>
          </w:p>
        </w:tc>
      </w:tr>
    </w:tbl>
    <w:p w14:paraId="2EE3A2FA" w14:textId="77777777" w:rsidR="001A2E8F" w:rsidRPr="003A3B25" w:rsidRDefault="001A2E8F" w:rsidP="001A2E8F">
      <w:pPr>
        <w:spacing w:after="0" w:line="240" w:lineRule="auto"/>
        <w:ind w:firstLine="709"/>
        <w:jc w:val="both"/>
        <w:rPr>
          <w:rFonts w:ascii="Times New Roman" w:hAnsi="Times New Roman" w:cs="Times New Roman"/>
          <w:bCs/>
          <w:sz w:val="24"/>
        </w:rPr>
      </w:pPr>
    </w:p>
    <w:p w14:paraId="6DF00B69" w14:textId="77777777" w:rsidR="001A2E8F" w:rsidRPr="003A3B25" w:rsidRDefault="001A2E8F" w:rsidP="001A2E8F">
      <w:pPr>
        <w:spacing w:line="360" w:lineRule="auto"/>
        <w:ind w:firstLine="567"/>
        <w:jc w:val="both"/>
        <w:rPr>
          <w:rFonts w:ascii="Times New Roman" w:hAnsi="Times New Roman" w:cs="Times New Roman"/>
          <w:bCs/>
          <w:sz w:val="24"/>
        </w:rPr>
      </w:pPr>
      <w:r w:rsidRPr="003A3B25">
        <w:rPr>
          <w:rFonts w:ascii="Times New Roman" w:hAnsi="Times New Roman" w:cs="Times New Roman"/>
          <w:bCs/>
          <w:sz w:val="24"/>
        </w:rPr>
        <w:t>На рисунках 7.3</w:t>
      </w:r>
      <w:r w:rsidR="00DE4044" w:rsidRPr="003A3B25">
        <w:rPr>
          <w:rFonts w:ascii="Times New Roman" w:hAnsi="Times New Roman" w:cs="Times New Roman"/>
          <w:bCs/>
          <w:sz w:val="24"/>
        </w:rPr>
        <w:t xml:space="preserve"> </w:t>
      </w:r>
      <w:r w:rsidRPr="003A3B25">
        <w:rPr>
          <w:rFonts w:ascii="Times New Roman" w:hAnsi="Times New Roman" w:cs="Times New Roman"/>
          <w:bCs/>
          <w:sz w:val="24"/>
        </w:rPr>
        <w:t xml:space="preserve">проиллюстрированы различные классы опасности наводнений в населенных пунктах Арнасай и Жибек Жолы, показаны районы в каждом населенном пункте с разным уровнем опасности. затоплению. </w:t>
      </w:r>
    </w:p>
    <w:tbl>
      <w:tblPr>
        <w:tblStyle w:val="a3"/>
        <w:tblW w:w="912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2946"/>
        <w:gridCol w:w="3071"/>
      </w:tblGrid>
      <w:tr w:rsidR="001A2E8F" w:rsidRPr="003A3B25" w14:paraId="2678BAB1" w14:textId="77777777" w:rsidTr="001A2E8F">
        <w:trPr>
          <w:trHeight w:val="2345"/>
        </w:trPr>
        <w:tc>
          <w:tcPr>
            <w:tcW w:w="3108" w:type="dxa"/>
            <w:vAlign w:val="center"/>
          </w:tcPr>
          <w:p w14:paraId="2CF2BCFF" w14:textId="77777777" w:rsidR="001A2E8F" w:rsidRPr="003A3B25" w:rsidRDefault="001A2E8F" w:rsidP="001A2E8F">
            <w:pPr>
              <w:adjustRightInd w:val="0"/>
              <w:snapToGrid w:val="0"/>
              <w:jc w:val="center"/>
              <w:rPr>
                <w:rFonts w:ascii="Palatino Linotype" w:hAnsi="Palatino Linotype"/>
              </w:rPr>
            </w:pPr>
            <w:r w:rsidRPr="003A3B25">
              <w:rPr>
                <w:rFonts w:ascii="Palatino Linotype" w:hAnsi="Palatino Linotype"/>
                <w:noProof/>
                <w:lang w:eastAsia="ru-RU"/>
              </w:rPr>
              <w:drawing>
                <wp:inline distT="0" distB="0" distL="0" distR="0" wp14:anchorId="6D7CAC40" wp14:editId="3419C9B2">
                  <wp:extent cx="1773137" cy="1440000"/>
                  <wp:effectExtent l="0" t="0" r="0" b="8255"/>
                  <wp:docPr id="10737418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9642" t="32856" r="38260" b="35239"/>
                          <a:stretch/>
                        </pic:blipFill>
                        <pic:spPr bwMode="auto">
                          <a:xfrm>
                            <a:off x="0" y="0"/>
                            <a:ext cx="1773137"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2946" w:type="dxa"/>
            <w:vAlign w:val="center"/>
          </w:tcPr>
          <w:p w14:paraId="7749543B" w14:textId="77777777" w:rsidR="001A2E8F" w:rsidRPr="003A3B25" w:rsidRDefault="001A2E8F" w:rsidP="001A2E8F">
            <w:pPr>
              <w:adjustRightInd w:val="0"/>
              <w:snapToGrid w:val="0"/>
              <w:jc w:val="center"/>
              <w:rPr>
                <w:rFonts w:ascii="Palatino Linotype" w:hAnsi="Palatino Linotype"/>
              </w:rPr>
            </w:pPr>
            <w:r w:rsidRPr="003A3B25">
              <w:rPr>
                <w:rFonts w:ascii="Palatino Linotype" w:hAnsi="Palatino Linotype"/>
                <w:noProof/>
                <w:lang w:eastAsia="ru-RU"/>
              </w:rPr>
              <w:drawing>
                <wp:inline distT="0" distB="0" distL="0" distR="0" wp14:anchorId="1DAB53CB" wp14:editId="447D4A38">
                  <wp:extent cx="1656001" cy="1440000"/>
                  <wp:effectExtent l="0" t="0" r="1905" b="8255"/>
                  <wp:docPr id="10737418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43400" t="30497" r="35005" b="36121"/>
                          <a:stretch/>
                        </pic:blipFill>
                        <pic:spPr bwMode="auto">
                          <a:xfrm>
                            <a:off x="0" y="0"/>
                            <a:ext cx="1656001"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071" w:type="dxa"/>
          </w:tcPr>
          <w:p w14:paraId="53315438" w14:textId="77777777" w:rsidR="001A2E8F" w:rsidRPr="003A3B25" w:rsidRDefault="001A2E8F" w:rsidP="001A2E8F">
            <w:pPr>
              <w:adjustRightInd w:val="0"/>
              <w:snapToGrid w:val="0"/>
              <w:jc w:val="center"/>
              <w:rPr>
                <w:rFonts w:ascii="Palatino Linotype" w:hAnsi="Palatino Linotype"/>
                <w:lang w:eastAsia="ru-RU"/>
              </w:rPr>
            </w:pPr>
            <w:r w:rsidRPr="003A3B25">
              <w:rPr>
                <w:rFonts w:ascii="Palatino Linotype" w:hAnsi="Palatino Linotype"/>
                <w:noProof/>
                <w:lang w:eastAsia="ru-RU"/>
              </w:rPr>
              <w:drawing>
                <wp:inline distT="0" distB="0" distL="0" distR="0" wp14:anchorId="17A5CD8B" wp14:editId="59C3FF3B">
                  <wp:extent cx="1741224" cy="1440000"/>
                  <wp:effectExtent l="0" t="0" r="0" b="8255"/>
                  <wp:docPr id="10737418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7631" t="24371" r="31702" b="30543"/>
                          <a:stretch/>
                        </pic:blipFill>
                        <pic:spPr bwMode="auto">
                          <a:xfrm>
                            <a:off x="0" y="0"/>
                            <a:ext cx="1741224" cy="144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09EE3AF" w14:textId="77777777" w:rsidR="001A2E8F" w:rsidRPr="003A3B25" w:rsidRDefault="001A2E8F" w:rsidP="001A2E8F">
      <w:pPr>
        <w:pStyle w:val="MDPI51figurecaption"/>
        <w:jc w:val="center"/>
        <w:rPr>
          <w:rFonts w:ascii="Times New Roman" w:hAnsi="Times New Roman"/>
          <w:bCs/>
          <w:snapToGrid w:val="0"/>
          <w:sz w:val="24"/>
          <w:szCs w:val="24"/>
          <w:lang w:val="ru-RU"/>
        </w:rPr>
      </w:pPr>
      <w:r w:rsidRPr="003A3B25">
        <w:rPr>
          <w:rFonts w:ascii="Times New Roman" w:hAnsi="Times New Roman"/>
          <w:bCs/>
          <w:snapToGrid w:val="0"/>
          <w:sz w:val="24"/>
          <w:szCs w:val="24"/>
          <w:lang w:val="ru-RU"/>
        </w:rPr>
        <w:t>Рисунок 7.3 – Карты риска затоплений для территории села Арнасай при различных сценариях обеспеченности стока. Слева – 1%, среднее – 5%, справа – 10%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3186"/>
        <w:gridCol w:w="3108"/>
      </w:tblGrid>
      <w:tr w:rsidR="001A2E8F" w:rsidRPr="003A3B25" w14:paraId="35C968A9" w14:textId="77777777" w:rsidTr="00B51E95">
        <w:tc>
          <w:tcPr>
            <w:tcW w:w="3108" w:type="dxa"/>
            <w:vAlign w:val="center"/>
          </w:tcPr>
          <w:p w14:paraId="652B6A3E" w14:textId="77777777" w:rsidR="001A2E8F" w:rsidRPr="003A3B25" w:rsidRDefault="001A2E8F" w:rsidP="001A2E8F">
            <w:pPr>
              <w:adjustRightInd w:val="0"/>
              <w:snapToGrid w:val="0"/>
              <w:jc w:val="center"/>
              <w:rPr>
                <w:rFonts w:ascii="Palatino Linotype" w:hAnsi="Palatino Linotype"/>
              </w:rPr>
            </w:pPr>
            <w:r w:rsidRPr="003A3B25">
              <w:rPr>
                <w:rFonts w:ascii="Palatino Linotype" w:hAnsi="Palatino Linotype"/>
                <w:noProof/>
                <w:lang w:eastAsia="ru-RU"/>
              </w:rPr>
              <w:drawing>
                <wp:inline distT="0" distB="0" distL="0" distR="0" wp14:anchorId="5D21FFEE" wp14:editId="23F59DE4">
                  <wp:extent cx="1774407" cy="1440000"/>
                  <wp:effectExtent l="0" t="0" r="0" b="8255"/>
                  <wp:docPr id="107374184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5222" t="20001" r="29955" b="29761"/>
                          <a:stretch/>
                        </pic:blipFill>
                        <pic:spPr bwMode="auto">
                          <a:xfrm>
                            <a:off x="0" y="0"/>
                            <a:ext cx="1774407"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186" w:type="dxa"/>
            <w:vAlign w:val="center"/>
          </w:tcPr>
          <w:p w14:paraId="4D97AAA2" w14:textId="77777777" w:rsidR="001A2E8F" w:rsidRPr="003A3B25" w:rsidRDefault="001A2E8F" w:rsidP="001A2E8F">
            <w:pPr>
              <w:adjustRightInd w:val="0"/>
              <w:snapToGrid w:val="0"/>
              <w:jc w:val="center"/>
              <w:rPr>
                <w:rFonts w:ascii="Palatino Linotype" w:hAnsi="Palatino Linotype"/>
              </w:rPr>
            </w:pPr>
            <w:r w:rsidRPr="003A3B25">
              <w:rPr>
                <w:rFonts w:ascii="Palatino Linotype" w:hAnsi="Palatino Linotype"/>
                <w:noProof/>
                <w:lang w:eastAsia="ru-RU"/>
              </w:rPr>
              <w:drawing>
                <wp:inline distT="0" distB="0" distL="0" distR="0" wp14:anchorId="2A331BEA" wp14:editId="4377B0CC">
                  <wp:extent cx="1786102" cy="1404000"/>
                  <wp:effectExtent l="0" t="0" r="5080" b="5715"/>
                  <wp:docPr id="10737418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0043" t="30476" r="33037" b="31905"/>
                          <a:stretch/>
                        </pic:blipFill>
                        <pic:spPr bwMode="auto">
                          <a:xfrm>
                            <a:off x="0" y="0"/>
                            <a:ext cx="1786102" cy="1404000"/>
                          </a:xfrm>
                          <a:prstGeom prst="rect">
                            <a:avLst/>
                          </a:prstGeom>
                          <a:ln>
                            <a:noFill/>
                          </a:ln>
                          <a:extLst>
                            <a:ext uri="{53640926-AAD7-44D8-BBD7-CCE9431645EC}">
                              <a14:shadowObscured xmlns:a14="http://schemas.microsoft.com/office/drawing/2010/main"/>
                            </a:ext>
                          </a:extLst>
                        </pic:spPr>
                      </pic:pic>
                    </a:graphicData>
                  </a:graphic>
                </wp:inline>
              </w:drawing>
            </w:r>
          </w:p>
        </w:tc>
        <w:tc>
          <w:tcPr>
            <w:tcW w:w="3108" w:type="dxa"/>
          </w:tcPr>
          <w:p w14:paraId="4E79E816" w14:textId="77777777" w:rsidR="001A2E8F" w:rsidRPr="003A3B25" w:rsidRDefault="001A2E8F" w:rsidP="001A2E8F">
            <w:pPr>
              <w:adjustRightInd w:val="0"/>
              <w:snapToGrid w:val="0"/>
              <w:jc w:val="center"/>
              <w:rPr>
                <w:rFonts w:ascii="Palatino Linotype" w:hAnsi="Palatino Linotype"/>
                <w:lang w:eastAsia="ru-RU"/>
              </w:rPr>
            </w:pPr>
            <w:r w:rsidRPr="003A3B25">
              <w:rPr>
                <w:rFonts w:ascii="Palatino Linotype" w:hAnsi="Palatino Linotype"/>
                <w:noProof/>
                <w:lang w:eastAsia="ru-RU"/>
              </w:rPr>
              <w:drawing>
                <wp:inline distT="0" distB="0" distL="0" distR="0" wp14:anchorId="150E08CF" wp14:editId="0F8AB3D4">
                  <wp:extent cx="1748695" cy="1404000"/>
                  <wp:effectExtent l="0" t="0" r="4445" b="5715"/>
                  <wp:docPr id="107374184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41251" t="28506" r="31833" b="33075"/>
                          <a:stretch/>
                        </pic:blipFill>
                        <pic:spPr bwMode="auto">
                          <a:xfrm>
                            <a:off x="0" y="0"/>
                            <a:ext cx="1748695" cy="140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AC0FEFA" w14:textId="77777777" w:rsidR="001A2E8F" w:rsidRPr="003A3B25" w:rsidRDefault="001A2E8F" w:rsidP="001A2E8F">
      <w:pPr>
        <w:pStyle w:val="MDPI51figurecaption"/>
        <w:jc w:val="center"/>
        <w:rPr>
          <w:rFonts w:ascii="Times New Roman" w:hAnsi="Times New Roman"/>
          <w:bCs/>
          <w:snapToGrid w:val="0"/>
          <w:sz w:val="24"/>
          <w:szCs w:val="24"/>
          <w:lang w:val="ru-RU"/>
        </w:rPr>
      </w:pPr>
      <w:r w:rsidRPr="003A3B25">
        <w:rPr>
          <w:rFonts w:ascii="Times New Roman" w:hAnsi="Times New Roman"/>
          <w:bCs/>
          <w:snapToGrid w:val="0"/>
          <w:sz w:val="24"/>
          <w:szCs w:val="24"/>
          <w:lang w:val="ru-RU"/>
        </w:rPr>
        <w:t>Риунок 7.4 – Карты риска затоплений для территории села Жибек Жолы при различных сценариях обеспеченноти стока. Слева – 1%, среднее – 5%, справа – 10%</w:t>
      </w:r>
    </w:p>
    <w:p w14:paraId="29027FA8" w14:textId="77777777" w:rsidR="001A2E8F" w:rsidRPr="003A3B25" w:rsidRDefault="001A2E8F" w:rsidP="001A2E8F">
      <w:pPr>
        <w:spacing w:after="0" w:line="360" w:lineRule="auto"/>
        <w:ind w:firstLine="709"/>
        <w:jc w:val="both"/>
        <w:rPr>
          <w:rFonts w:ascii="Times New Roman" w:hAnsi="Times New Roman" w:cs="Times New Roman"/>
          <w:bCs/>
          <w:sz w:val="24"/>
        </w:rPr>
      </w:pPr>
      <w:r w:rsidRPr="003A3B25">
        <w:rPr>
          <w:rFonts w:ascii="Times New Roman" w:hAnsi="Times New Roman" w:cs="Times New Roman"/>
          <w:bCs/>
          <w:sz w:val="24"/>
        </w:rPr>
        <w:t>Эти поселения расположены в разных геоморфологических положениях и гидрологических условиях. Поселок Арнасай расположен на правом берегу реки Есиль в пределах высокой террасы над поймой. Во всех трех сценариях зона затопления, где присутствуют сухие русла, подвергаются наибольшей глубине и площади затопления.</w:t>
      </w:r>
    </w:p>
    <w:p w14:paraId="5FE82AC5" w14:textId="0FD05D26" w:rsidR="001A2E8F" w:rsidRDefault="001A2E8F" w:rsidP="001A2E8F">
      <w:pPr>
        <w:spacing w:after="0" w:line="360" w:lineRule="auto"/>
        <w:ind w:firstLine="709"/>
        <w:jc w:val="both"/>
        <w:rPr>
          <w:rFonts w:ascii="Times New Roman" w:hAnsi="Times New Roman" w:cs="Times New Roman"/>
          <w:bCs/>
          <w:sz w:val="24"/>
        </w:rPr>
      </w:pPr>
      <w:r w:rsidRPr="003A3B25">
        <w:rPr>
          <w:rFonts w:ascii="Times New Roman" w:hAnsi="Times New Roman" w:cs="Times New Roman"/>
          <w:bCs/>
          <w:sz w:val="24"/>
        </w:rPr>
        <w:t>По результатам моделирования для населенных пунктов в пределах долин рек Есиль и Нура в границах пригородной зоны г. Нур-Султан, проведено моделирование и картографирование для 1% обеспеченности стока и показаны территории   риска затопления (</w:t>
      </w:r>
      <w:r w:rsidR="00D479C8" w:rsidRPr="003A3B25">
        <w:rPr>
          <w:rFonts w:ascii="Times New Roman" w:hAnsi="Times New Roman" w:cs="Times New Roman"/>
          <w:bCs/>
          <w:sz w:val="24"/>
        </w:rPr>
        <w:t xml:space="preserve">Приложение </w:t>
      </w:r>
      <w:r w:rsidR="007368F0" w:rsidRPr="003A3B25">
        <w:rPr>
          <w:rFonts w:ascii="Times New Roman" w:hAnsi="Times New Roman" w:cs="Times New Roman"/>
          <w:bCs/>
          <w:sz w:val="24"/>
          <w:lang w:val="kk-KZ"/>
        </w:rPr>
        <w:t>Н</w:t>
      </w:r>
      <w:r w:rsidRPr="003A3B25">
        <w:rPr>
          <w:rFonts w:ascii="Times New Roman" w:hAnsi="Times New Roman" w:cs="Times New Roman"/>
          <w:bCs/>
          <w:sz w:val="24"/>
        </w:rPr>
        <w:t xml:space="preserve">). Для примера показаны результаты моделирования у с. Волгодоновка (рисунок 7.5). По результатам гидрологического моделирования при 1% обеспеченности стока, выявлены населенные пункты не подверженные риска затопления, </w:t>
      </w:r>
      <w:r w:rsidRPr="003A3B25">
        <w:rPr>
          <w:rFonts w:ascii="Times New Roman" w:hAnsi="Times New Roman" w:cs="Times New Roman"/>
          <w:bCs/>
          <w:i/>
          <w:sz w:val="24"/>
        </w:rPr>
        <w:t>в долине р. Есиль</w:t>
      </w:r>
      <w:r w:rsidRPr="003A3B25">
        <w:rPr>
          <w:rFonts w:ascii="Times New Roman" w:hAnsi="Times New Roman" w:cs="Times New Roman"/>
          <w:bCs/>
          <w:sz w:val="24"/>
        </w:rPr>
        <w:t>: 42 Разъезд, села Куйгенжар, Мичурино, Интернациональный, Кажымукан, Раздольное, Тонкерис, Жана Жайнак, Мортык, им. Караменды батыра, Жанаесиль, Садовое, Родина, Акмечеть, Зеленый Гай; в долине р. Нура: села Нура, Жанажол, Бирлик, Отаукускен, Оразак. По междуречью Нура-Есиль: с. Тайтобе, с. Косшы.</w:t>
      </w:r>
    </w:p>
    <w:p w14:paraId="47922729" w14:textId="77777777" w:rsidR="00F076E2" w:rsidRPr="003A3B25" w:rsidRDefault="00F076E2" w:rsidP="001A2E8F">
      <w:pPr>
        <w:spacing w:after="0" w:line="360" w:lineRule="auto"/>
        <w:ind w:firstLine="709"/>
        <w:jc w:val="both"/>
        <w:rPr>
          <w:rFonts w:ascii="Times New Roman" w:hAnsi="Times New Roman" w:cs="Times New Roman"/>
          <w:bCs/>
          <w:sz w:val="24"/>
        </w:rPr>
      </w:pPr>
    </w:p>
    <w:tbl>
      <w:tblPr>
        <w:tblStyle w:val="a3"/>
        <w:tblW w:w="96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7"/>
        <w:gridCol w:w="851"/>
        <w:gridCol w:w="4518"/>
      </w:tblGrid>
      <w:tr w:rsidR="001A2E8F" w:rsidRPr="003A3B25" w14:paraId="38A14F2F" w14:textId="77777777" w:rsidTr="00F076E2">
        <w:trPr>
          <w:jc w:val="center"/>
        </w:trPr>
        <w:tc>
          <w:tcPr>
            <w:tcW w:w="4237" w:type="dxa"/>
          </w:tcPr>
          <w:p w14:paraId="68BDA021" w14:textId="7350535E" w:rsidR="001A2E8F" w:rsidRPr="003A3B25" w:rsidRDefault="00F076E2" w:rsidP="00F076E2">
            <w:pPr>
              <w:spacing w:line="360" w:lineRule="auto"/>
              <w:ind w:firstLine="284"/>
              <w:jc w:val="center"/>
              <w:rPr>
                <w:rFonts w:ascii="Times New Roman" w:hAnsi="Times New Roman" w:cs="Times New Roman"/>
                <w:bCs/>
                <w:sz w:val="24"/>
              </w:rPr>
            </w:pPr>
            <w:r w:rsidRPr="002F3703">
              <w:rPr>
                <w:noProof/>
                <w:lang w:eastAsia="ru-RU"/>
              </w:rPr>
              <w:drawing>
                <wp:inline distT="0" distB="0" distL="0" distR="0" wp14:anchorId="6B9B407F" wp14:editId="7CFB4034">
                  <wp:extent cx="1934714" cy="1620000"/>
                  <wp:effectExtent l="0" t="0" r="8890" b="0"/>
                  <wp:docPr id="6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pic:cNvPicPr>
                            <a:picLocks noChangeAspect="1"/>
                          </pic:cNvPicPr>
                        </pic:nvPicPr>
                        <pic:blipFill rotWithShape="1">
                          <a:blip r:embed="rId52"/>
                          <a:srcRect l="37805" r="36359" b="19048"/>
                          <a:stretch/>
                        </pic:blipFill>
                        <pic:spPr bwMode="auto">
                          <a:xfrm>
                            <a:off x="0" y="0"/>
                            <a:ext cx="1934714"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851" w:type="dxa"/>
          </w:tcPr>
          <w:p w14:paraId="4DB506A7" w14:textId="77777777" w:rsidR="001A2E8F" w:rsidRPr="003A3B25" w:rsidRDefault="001A2E8F" w:rsidP="00F076E2">
            <w:pPr>
              <w:spacing w:line="360" w:lineRule="auto"/>
              <w:jc w:val="center"/>
              <w:rPr>
                <w:rFonts w:ascii="Times New Roman" w:hAnsi="Times New Roman" w:cs="Times New Roman"/>
                <w:bCs/>
                <w:sz w:val="24"/>
              </w:rPr>
            </w:pPr>
            <w:r w:rsidRPr="003A3B25">
              <w:rPr>
                <w:rFonts w:ascii="Times New Roman" w:hAnsi="Times New Roman" w:cs="Times New Roman"/>
                <w:bCs/>
                <w:noProof/>
                <w:sz w:val="24"/>
                <w:lang w:eastAsia="ru-RU"/>
              </w:rPr>
              <w:drawing>
                <wp:inline distT="0" distB="0" distL="0" distR="0" wp14:anchorId="10437D40" wp14:editId="0828B53A">
                  <wp:extent cx="532130" cy="1295400"/>
                  <wp:effectExtent l="0" t="0" r="1270" b="0"/>
                  <wp:docPr id="1073741887" name="Рисунок 1073741887" descr="\\Geoinst\geo\1. Акиянова Ф.Ж\от Ергали\de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inst\geo\1. Акиянова Ф.Ж\от Ергали\depth.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5546" t="15504" r="19761" b="6977"/>
                          <a:stretch/>
                        </pic:blipFill>
                        <pic:spPr bwMode="auto">
                          <a:xfrm>
                            <a:off x="0" y="0"/>
                            <a:ext cx="534366" cy="13008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8" w:type="dxa"/>
          </w:tcPr>
          <w:p w14:paraId="34CD0764" w14:textId="07D7B434" w:rsidR="001A2E8F" w:rsidRPr="003A3B25" w:rsidRDefault="00F076E2" w:rsidP="00F076E2">
            <w:pPr>
              <w:spacing w:line="276" w:lineRule="auto"/>
              <w:jc w:val="center"/>
              <w:rPr>
                <w:rFonts w:ascii="Times New Roman" w:hAnsi="Times New Roman" w:cs="Times New Roman"/>
                <w:bCs/>
                <w:sz w:val="24"/>
              </w:rPr>
            </w:pPr>
            <w:r w:rsidRPr="000F604C">
              <w:rPr>
                <w:noProof/>
                <w:lang w:eastAsia="ru-RU"/>
              </w:rPr>
              <w:drawing>
                <wp:inline distT="0" distB="0" distL="0" distR="0" wp14:anchorId="7928E8E2" wp14:editId="0CEF191C">
                  <wp:extent cx="1948510" cy="1620000"/>
                  <wp:effectExtent l="0" t="0" r="0" b="0"/>
                  <wp:docPr id="6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4"/>
                          <pic:cNvPicPr>
                            <a:picLocks noChangeAspect="1"/>
                          </pic:cNvPicPr>
                        </pic:nvPicPr>
                        <pic:blipFill rotWithShape="1">
                          <a:blip r:embed="rId54"/>
                          <a:srcRect l="35684" r="35470" b="17898"/>
                          <a:stretch/>
                        </pic:blipFill>
                        <pic:spPr>
                          <a:xfrm>
                            <a:off x="0" y="0"/>
                            <a:ext cx="1948510" cy="1620000"/>
                          </a:xfrm>
                          <a:prstGeom prst="rect">
                            <a:avLst/>
                          </a:prstGeom>
                        </pic:spPr>
                      </pic:pic>
                    </a:graphicData>
                  </a:graphic>
                </wp:inline>
              </w:drawing>
            </w:r>
          </w:p>
        </w:tc>
      </w:tr>
      <w:tr w:rsidR="001A2E8F" w:rsidRPr="003A3B25" w14:paraId="082388C8" w14:textId="77777777" w:rsidTr="00F076E2">
        <w:trPr>
          <w:jc w:val="center"/>
        </w:trPr>
        <w:tc>
          <w:tcPr>
            <w:tcW w:w="5088" w:type="dxa"/>
            <w:gridSpan w:val="2"/>
          </w:tcPr>
          <w:p w14:paraId="1F679F55" w14:textId="77777777" w:rsidR="001A2E8F" w:rsidRPr="003A3B25" w:rsidRDefault="001A2E8F" w:rsidP="001A2E8F">
            <w:pPr>
              <w:spacing w:line="360" w:lineRule="auto"/>
              <w:jc w:val="center"/>
              <w:rPr>
                <w:noProof/>
                <w:lang w:eastAsia="ru-RU"/>
              </w:rPr>
            </w:pPr>
            <w:r w:rsidRPr="003A3B25">
              <w:rPr>
                <w:noProof/>
                <w:lang w:eastAsia="ru-RU"/>
              </w:rPr>
              <w:t>а)</w:t>
            </w:r>
          </w:p>
        </w:tc>
        <w:tc>
          <w:tcPr>
            <w:tcW w:w="4518" w:type="dxa"/>
          </w:tcPr>
          <w:p w14:paraId="655850E0" w14:textId="6E7A59FA" w:rsidR="001A2E8F" w:rsidRPr="003A3B25" w:rsidRDefault="001A2E8F" w:rsidP="00F076E2">
            <w:pPr>
              <w:spacing w:line="360" w:lineRule="auto"/>
              <w:jc w:val="center"/>
              <w:rPr>
                <w:rFonts w:ascii="Times New Roman" w:hAnsi="Times New Roman" w:cs="Times New Roman"/>
                <w:bCs/>
                <w:sz w:val="24"/>
              </w:rPr>
            </w:pPr>
            <w:r w:rsidRPr="003A3B25">
              <w:rPr>
                <w:rFonts w:ascii="Times New Roman" w:hAnsi="Times New Roman" w:cs="Times New Roman"/>
                <w:bCs/>
                <w:sz w:val="24"/>
              </w:rPr>
              <w:t>б)</w:t>
            </w:r>
          </w:p>
        </w:tc>
      </w:tr>
      <w:tr w:rsidR="001A2E8F" w:rsidRPr="003A3B25" w14:paraId="6479C444" w14:textId="77777777" w:rsidTr="00F076E2">
        <w:trPr>
          <w:jc w:val="center"/>
        </w:trPr>
        <w:tc>
          <w:tcPr>
            <w:tcW w:w="9606" w:type="dxa"/>
            <w:gridSpan w:val="3"/>
          </w:tcPr>
          <w:p w14:paraId="5643073E" w14:textId="28FEE42F" w:rsidR="001A2E8F" w:rsidRPr="003A3B25" w:rsidRDefault="00F076E2" w:rsidP="00F076E2">
            <w:pPr>
              <w:ind w:firstLine="299"/>
              <w:jc w:val="center"/>
              <w:rPr>
                <w:rFonts w:ascii="Times New Roman" w:hAnsi="Times New Roman" w:cs="Times New Roman"/>
                <w:sz w:val="24"/>
                <w:szCs w:val="24"/>
              </w:rPr>
            </w:pPr>
            <w:r w:rsidRPr="00333F11">
              <w:rPr>
                <w:noProof/>
                <w:lang w:eastAsia="ru-RU"/>
              </w:rPr>
              <w:drawing>
                <wp:inline distT="0" distB="0" distL="0" distR="0" wp14:anchorId="5584ADD3" wp14:editId="5E0D4DD2">
                  <wp:extent cx="5389668" cy="1932167"/>
                  <wp:effectExtent l="0" t="0" r="1905" b="0"/>
                  <wp:docPr id="2075" name="Рисунок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Рисунок 2074"/>
                          <pic:cNvPicPr>
                            <a:picLocks noChangeAspect="1"/>
                          </pic:cNvPicPr>
                        </pic:nvPicPr>
                        <pic:blipFill rotWithShape="1">
                          <a:blip r:embed="rId55"/>
                          <a:srcRect l="20864" t="1921" r="20960" b="20226"/>
                          <a:stretch/>
                        </pic:blipFill>
                        <pic:spPr bwMode="auto">
                          <a:xfrm>
                            <a:off x="0" y="0"/>
                            <a:ext cx="5394565" cy="193392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5C37A7C" w14:textId="00310774" w:rsidR="00A758F9" w:rsidRPr="003A3B25" w:rsidRDefault="00A758F9" w:rsidP="00F076E2">
      <w:pPr>
        <w:spacing w:after="0" w:line="240" w:lineRule="auto"/>
        <w:ind w:firstLine="709"/>
        <w:jc w:val="center"/>
        <w:rPr>
          <w:rFonts w:ascii="Times New Roman" w:hAnsi="Times New Roman" w:cs="Times New Roman"/>
          <w:bCs/>
          <w:sz w:val="24"/>
        </w:rPr>
      </w:pPr>
      <w:r w:rsidRPr="003A3B25">
        <w:rPr>
          <w:rFonts w:ascii="Times New Roman" w:hAnsi="Times New Roman" w:cs="Times New Roman"/>
          <w:bCs/>
          <w:sz w:val="24"/>
        </w:rPr>
        <w:t xml:space="preserve">На карте показаны площадь и глубина риска затопления с. Волгодоновка (контур желтого цв.) по </w:t>
      </w:r>
      <w:r w:rsidRPr="003A3B25">
        <w:rPr>
          <w:rFonts w:ascii="Times New Roman" w:hAnsi="Times New Roman" w:cs="Times New Roman"/>
          <w:sz w:val="24"/>
          <w:szCs w:val="24"/>
        </w:rPr>
        <w:t>гидрографу 1% (а) и 5%(б) обеспеченности; н</w:t>
      </w:r>
      <w:r w:rsidRPr="003A3B25">
        <w:rPr>
          <w:rFonts w:ascii="Times New Roman" w:hAnsi="Times New Roman" w:cs="Times New Roman"/>
          <w:bCs/>
          <w:sz w:val="24"/>
        </w:rPr>
        <w:t xml:space="preserve">а профиле (с) показано местоположение села и </w:t>
      </w:r>
      <w:r w:rsidRPr="003A3B25">
        <w:rPr>
          <w:rFonts w:ascii="Times New Roman" w:hAnsi="Times New Roman" w:cs="Times New Roman"/>
          <w:sz w:val="24"/>
          <w:szCs w:val="24"/>
        </w:rPr>
        <w:t>расчетные уровни 1% и 5%, которые превышают меженный уровень на 5,85 м и 1,75 м соотв</w:t>
      </w:r>
      <w:r w:rsidR="00F076E2">
        <w:rPr>
          <w:rFonts w:ascii="Times New Roman" w:hAnsi="Times New Roman" w:cs="Times New Roman"/>
          <w:sz w:val="24"/>
          <w:szCs w:val="24"/>
        </w:rPr>
        <w:t>етственно</w:t>
      </w:r>
    </w:p>
    <w:p w14:paraId="2E6B5060" w14:textId="6EC02B10" w:rsidR="001A2E8F" w:rsidRPr="003A3B25" w:rsidRDefault="001A2E8F" w:rsidP="00F076E2">
      <w:pPr>
        <w:spacing w:after="0" w:line="240" w:lineRule="auto"/>
        <w:ind w:firstLine="709"/>
        <w:jc w:val="center"/>
        <w:rPr>
          <w:rFonts w:ascii="Times New Roman" w:hAnsi="Times New Roman" w:cs="Times New Roman"/>
          <w:bCs/>
          <w:sz w:val="24"/>
        </w:rPr>
      </w:pPr>
      <w:r w:rsidRPr="003A3B25">
        <w:rPr>
          <w:rFonts w:ascii="Times New Roman" w:hAnsi="Times New Roman" w:cs="Times New Roman"/>
          <w:bCs/>
          <w:sz w:val="24"/>
        </w:rPr>
        <w:t>Рисунок 7.5</w:t>
      </w:r>
      <w:r w:rsidR="00A758F9" w:rsidRPr="003A3B25">
        <w:rPr>
          <w:rFonts w:ascii="Times New Roman" w:hAnsi="Times New Roman" w:cs="Times New Roman"/>
          <w:bCs/>
          <w:sz w:val="24"/>
        </w:rPr>
        <w:t xml:space="preserve"> </w:t>
      </w:r>
      <w:r w:rsidRPr="003A3B25">
        <w:rPr>
          <w:rFonts w:ascii="Times New Roman" w:hAnsi="Times New Roman" w:cs="Times New Roman"/>
          <w:bCs/>
          <w:sz w:val="24"/>
        </w:rPr>
        <w:t xml:space="preserve">– Результаты моделирования риска затопления с. Волгодоновка по </w:t>
      </w:r>
      <w:r w:rsidR="00B12E05" w:rsidRPr="003A3B25">
        <w:rPr>
          <w:rFonts w:ascii="Times New Roman" w:hAnsi="Times New Roman" w:cs="Times New Roman"/>
          <w:sz w:val="24"/>
          <w:szCs w:val="24"/>
        </w:rPr>
        <w:t xml:space="preserve">гидрографу 1%, 5% </w:t>
      </w:r>
      <w:r w:rsidRPr="003A3B25">
        <w:rPr>
          <w:rFonts w:ascii="Times New Roman" w:hAnsi="Times New Roman" w:cs="Times New Roman"/>
          <w:sz w:val="24"/>
          <w:szCs w:val="24"/>
        </w:rPr>
        <w:t>обеспеченности</w:t>
      </w:r>
    </w:p>
    <w:p w14:paraId="747484FF" w14:textId="4840F3E9" w:rsidR="001A2E8F" w:rsidRPr="003A3B25" w:rsidRDefault="001A2E8F" w:rsidP="001A2E8F">
      <w:pPr>
        <w:spacing w:after="0" w:line="360" w:lineRule="auto"/>
        <w:ind w:firstLine="709"/>
        <w:jc w:val="both"/>
        <w:rPr>
          <w:rFonts w:ascii="Times New Roman" w:hAnsi="Times New Roman" w:cs="Times New Roman"/>
          <w:b/>
          <w:sz w:val="24"/>
          <w:szCs w:val="24"/>
        </w:rPr>
      </w:pPr>
      <w:r w:rsidRPr="003A3B25">
        <w:rPr>
          <w:rFonts w:ascii="Times New Roman" w:hAnsi="Times New Roman" w:cs="Times New Roman"/>
          <w:b/>
          <w:bCs/>
          <w:sz w:val="24"/>
        </w:rPr>
        <w:t>8 Разработка научно-обоснованной рекомендации по снижению уровня риска затопления территорий г. Нур-Султан и прилегающих населенных пунктов пригородной зоны в период половодья рек Есиль и Нура</w:t>
      </w:r>
    </w:p>
    <w:p w14:paraId="351F236C" w14:textId="4088D599" w:rsidR="001A2E8F" w:rsidRPr="003A3B25" w:rsidRDefault="00906E54" w:rsidP="001A2E8F">
      <w:pPr>
        <w:tabs>
          <w:tab w:val="num" w:pos="45"/>
          <w:tab w:val="left" w:pos="840"/>
        </w:tabs>
        <w:spacing w:after="0" w:line="360" w:lineRule="auto"/>
        <w:ind w:firstLine="709"/>
        <w:jc w:val="both"/>
        <w:rPr>
          <w:rFonts w:ascii="Times New Roman" w:hAnsi="Times New Roman"/>
          <w:sz w:val="24"/>
          <w:szCs w:val="24"/>
        </w:rPr>
      </w:pPr>
      <w:r w:rsidRPr="003A3B25">
        <w:rPr>
          <w:rFonts w:ascii="Times New Roman" w:hAnsi="Times New Roman"/>
          <w:sz w:val="24"/>
          <w:szCs w:val="24"/>
        </w:rPr>
        <w:t>Так как</w:t>
      </w:r>
      <w:r w:rsidR="001A2E8F" w:rsidRPr="003A3B25">
        <w:rPr>
          <w:rFonts w:ascii="Times New Roman" w:hAnsi="Times New Roman"/>
          <w:sz w:val="24"/>
          <w:szCs w:val="24"/>
        </w:rPr>
        <w:t xml:space="preserve"> паводковые наводнения являются наиболее опасными из гидрометеорологических явлений и приводят к значительным экономическим потерям и гибели людей, существует необходимость быстрого реагирования для уменьшения их воздействия на население и инфраструктуру. Моделирование паводков с использованием гидравлических моделей является одним из основных инструментов, применяемых как для разработки превентиных мероприятий, так и оперативного реагирования. Моделирование, выполненное с учетом различных сценариев водности, климатических и почвенных условий и степени освоенности территорий, дает возможность точного определения площадей, населенных пунктов и инфраструктуры, подверженных риску затопления. Результаты моделирования позволяют разработать систему противопаводковых мероприятий и рекомендаций превентивного характера, состоящую из инженерных защит, а также оперативного предупреждения и оповещения населения. </w:t>
      </w:r>
    </w:p>
    <w:p w14:paraId="069EB896" w14:textId="77777777" w:rsidR="001A2E8F" w:rsidRPr="003A3B25" w:rsidRDefault="001A2E8F" w:rsidP="001A2E8F">
      <w:pPr>
        <w:tabs>
          <w:tab w:val="num" w:pos="45"/>
          <w:tab w:val="left" w:pos="840"/>
        </w:tabs>
        <w:spacing w:after="0" w:line="360" w:lineRule="auto"/>
        <w:ind w:firstLine="709"/>
        <w:jc w:val="both"/>
        <w:rPr>
          <w:rFonts w:ascii="Times New Roman" w:hAnsi="Times New Roman"/>
          <w:sz w:val="24"/>
          <w:szCs w:val="24"/>
        </w:rPr>
      </w:pPr>
      <w:r w:rsidRPr="003A3B25">
        <w:rPr>
          <w:rFonts w:ascii="Times New Roman" w:hAnsi="Times New Roman"/>
          <w:sz w:val="24"/>
          <w:szCs w:val="24"/>
        </w:rPr>
        <w:t>На основе проведенных исследований</w:t>
      </w:r>
      <w:r w:rsidRPr="003A3B25">
        <w:rPr>
          <w:rFonts w:ascii="Times New Roman" w:hAnsi="Times New Roman"/>
          <w:sz w:val="24"/>
          <w:szCs w:val="24"/>
          <w:lang w:val="kk-KZ"/>
        </w:rPr>
        <w:t xml:space="preserve"> по изучению затопления в период половодья рек Есиль и Нура в пределах природной зоны</w:t>
      </w:r>
      <w:r w:rsidRPr="003A3B25">
        <w:rPr>
          <w:rFonts w:ascii="Times New Roman" w:hAnsi="Times New Roman"/>
          <w:sz w:val="24"/>
          <w:szCs w:val="24"/>
        </w:rPr>
        <w:t xml:space="preserve"> </w:t>
      </w:r>
      <w:r w:rsidRPr="003A3B25">
        <w:rPr>
          <w:rFonts w:ascii="Times New Roman" w:hAnsi="Times New Roman"/>
          <w:sz w:val="24"/>
          <w:szCs w:val="24"/>
          <w:lang w:val="kk-KZ"/>
        </w:rPr>
        <w:t>г</w:t>
      </w:r>
      <w:r w:rsidRPr="003A3B25">
        <w:rPr>
          <w:rFonts w:ascii="Times New Roman" w:hAnsi="Times New Roman"/>
          <w:sz w:val="24"/>
          <w:szCs w:val="24"/>
        </w:rPr>
        <w:t>.</w:t>
      </w:r>
      <w:r w:rsidRPr="003A3B25">
        <w:rPr>
          <w:rFonts w:ascii="Times New Roman" w:hAnsi="Times New Roman"/>
          <w:sz w:val="24"/>
          <w:szCs w:val="24"/>
          <w:lang w:val="kk-KZ"/>
        </w:rPr>
        <w:t xml:space="preserve"> Нур-Султан и прилегающих населенных пунктов</w:t>
      </w:r>
      <w:r w:rsidRPr="003A3B25">
        <w:rPr>
          <w:rFonts w:ascii="Times New Roman" w:hAnsi="Times New Roman"/>
          <w:sz w:val="24"/>
          <w:szCs w:val="24"/>
        </w:rPr>
        <w:t xml:space="preserve"> с применением моделирования разработаны рекомендации по снижению риска их затопления. Рекомендации учитывают климатические условия, гидрологический режим, рельеф, распространение паводковых вод и наличие гидротехнических сооружений.</w:t>
      </w:r>
    </w:p>
    <w:p w14:paraId="121BF783" w14:textId="6A7EE709" w:rsidR="001A2E8F" w:rsidRPr="003A3B25" w:rsidRDefault="001A2E8F" w:rsidP="00906E54">
      <w:pPr>
        <w:spacing w:after="0" w:line="360" w:lineRule="auto"/>
        <w:ind w:firstLine="709"/>
        <w:jc w:val="both"/>
        <w:rPr>
          <w:rFonts w:ascii="Times New Roman" w:hAnsi="Times New Roman"/>
          <w:sz w:val="24"/>
          <w:szCs w:val="24"/>
        </w:rPr>
      </w:pPr>
      <w:r w:rsidRPr="003A3B25">
        <w:rPr>
          <w:rFonts w:ascii="Times New Roman" w:hAnsi="Times New Roman"/>
          <w:sz w:val="24"/>
          <w:szCs w:val="24"/>
        </w:rPr>
        <w:t xml:space="preserve">Гидрологическое компьютерное моделирование затопления в период половодья выполнено при различных гидрологических условиях. При моделировании гидрографа 1 % обеспеченности </w:t>
      </w:r>
      <w:r w:rsidRPr="003A3B25">
        <w:rPr>
          <w:rFonts w:ascii="Times New Roman" w:hAnsi="Times New Roman" w:cs="Times New Roman"/>
          <w:bCs/>
          <w:sz w:val="24"/>
          <w:szCs w:val="24"/>
        </w:rPr>
        <w:t>площадь затопления паводковыми водами рек Есиль и Нура</w:t>
      </w:r>
      <w:r w:rsidRPr="003A3B25">
        <w:rPr>
          <w:rFonts w:ascii="Times New Roman" w:hAnsi="Times New Roman"/>
          <w:sz w:val="24"/>
          <w:szCs w:val="24"/>
        </w:rPr>
        <w:t xml:space="preserve"> составила 1051,21 </w:t>
      </w:r>
      <w:r w:rsidRPr="003A3B25">
        <w:rPr>
          <w:rFonts w:ascii="Times New Roman" w:hAnsi="Times New Roman" w:cs="Times New Roman"/>
          <w:bCs/>
          <w:sz w:val="24"/>
          <w:szCs w:val="24"/>
        </w:rPr>
        <w:t>км</w:t>
      </w:r>
      <w:r w:rsidRPr="003A3B25">
        <w:rPr>
          <w:rFonts w:ascii="Times New Roman" w:hAnsi="Times New Roman" w:cs="Times New Roman"/>
          <w:bCs/>
          <w:sz w:val="24"/>
          <w:szCs w:val="24"/>
          <w:vertAlign w:val="superscript"/>
        </w:rPr>
        <w:t>2</w:t>
      </w:r>
      <w:r w:rsidRPr="003A3B25">
        <w:rPr>
          <w:rFonts w:ascii="Times New Roman" w:hAnsi="Times New Roman"/>
          <w:sz w:val="24"/>
          <w:szCs w:val="24"/>
        </w:rPr>
        <w:t xml:space="preserve">, общий объем воды, пройденные через створы, составил 2020,9 млн. </w:t>
      </w:r>
      <w:r w:rsidRPr="003A3B25">
        <w:rPr>
          <w:rFonts w:ascii="Times New Roman" w:hAnsi="Times New Roman" w:cs="Times New Roman"/>
          <w:bCs/>
          <w:sz w:val="24"/>
          <w:szCs w:val="24"/>
        </w:rPr>
        <w:t>м</w:t>
      </w:r>
      <w:r w:rsidRPr="003A3B25">
        <w:rPr>
          <w:rFonts w:ascii="Times New Roman" w:hAnsi="Times New Roman" w:cs="Times New Roman"/>
          <w:bCs/>
          <w:sz w:val="24"/>
          <w:szCs w:val="24"/>
          <w:vertAlign w:val="superscript"/>
        </w:rPr>
        <w:t>3</w:t>
      </w:r>
      <w:r w:rsidRPr="003A3B25">
        <w:rPr>
          <w:rFonts w:ascii="Times New Roman" w:hAnsi="Times New Roman"/>
          <w:sz w:val="24"/>
          <w:szCs w:val="24"/>
        </w:rPr>
        <w:t>. Всего при моделировании гидрографа 1% обеспеченности риску затопления частично  подвержены 12 населенных пунктов, из них в долине р. Есиль 6 (</w:t>
      </w:r>
      <w:r w:rsidRPr="003A3B25">
        <w:rPr>
          <w:rFonts w:ascii="Times New Roman" w:hAnsi="Times New Roman" w:cs="Times New Roman"/>
          <w:sz w:val="24"/>
        </w:rPr>
        <w:t>г. Нур-Султан, с. Арнасай, с. Волгодоновка, с. Жибек Жолы, с. Талапкер, с. Арайлы</w:t>
      </w:r>
      <w:r w:rsidRPr="003A3B25">
        <w:rPr>
          <w:rFonts w:ascii="Times New Roman" w:hAnsi="Times New Roman"/>
          <w:sz w:val="24"/>
          <w:szCs w:val="24"/>
        </w:rPr>
        <w:t>), р. Нуры – 4 (</w:t>
      </w:r>
      <w:r w:rsidRPr="003A3B25">
        <w:rPr>
          <w:rFonts w:ascii="Times New Roman" w:hAnsi="Times New Roman" w:cs="Times New Roman"/>
          <w:sz w:val="24"/>
        </w:rPr>
        <w:t>с. им. Р. Кошкарбаева, с. Кабанбай батыра, с. Кызылжар, с. Преображенка</w:t>
      </w:r>
      <w:r w:rsidRPr="003A3B25">
        <w:rPr>
          <w:rFonts w:ascii="Times New Roman" w:hAnsi="Times New Roman"/>
          <w:sz w:val="24"/>
          <w:szCs w:val="24"/>
        </w:rPr>
        <w:t>), на междуречье Нура –Есиль – 2 (</w:t>
      </w:r>
      <w:r w:rsidRPr="003A3B25">
        <w:rPr>
          <w:rFonts w:ascii="Times New Roman" w:hAnsi="Times New Roman" w:cs="Times New Roman"/>
          <w:sz w:val="24"/>
        </w:rPr>
        <w:t>с. Каражар и с. Караоткель</w:t>
      </w:r>
      <w:r w:rsidRPr="003A3B25">
        <w:rPr>
          <w:rFonts w:ascii="Times New Roman" w:hAnsi="Times New Roman"/>
          <w:sz w:val="24"/>
          <w:szCs w:val="24"/>
        </w:rPr>
        <w:t>) (Приложение</w:t>
      </w:r>
      <w:r w:rsidR="00D479C8" w:rsidRPr="003A3B25">
        <w:rPr>
          <w:rFonts w:ascii="Times New Roman" w:hAnsi="Times New Roman"/>
          <w:sz w:val="24"/>
          <w:szCs w:val="24"/>
        </w:rPr>
        <w:t xml:space="preserve"> </w:t>
      </w:r>
      <w:r w:rsidR="007368F0" w:rsidRPr="003A3B25">
        <w:rPr>
          <w:rFonts w:ascii="Times New Roman" w:hAnsi="Times New Roman"/>
          <w:sz w:val="24"/>
          <w:szCs w:val="24"/>
          <w:lang w:val="kk-KZ"/>
        </w:rPr>
        <w:t>Н</w:t>
      </w:r>
      <w:r w:rsidRPr="003A3B25">
        <w:rPr>
          <w:rFonts w:ascii="Times New Roman" w:hAnsi="Times New Roman"/>
          <w:sz w:val="24"/>
          <w:szCs w:val="24"/>
        </w:rPr>
        <w:t xml:space="preserve">). При 5 и 10% обеспеченности количество населенных пунктов уменьшается на 30%. Основными факторами риска, кроме природных (изменение климата, равнинный рельеф, эвтрофикация водотоков и водоемов), является зарегулированность стока (иногда полное перекрытие русла с прокладкой труб), несоблюдение правил хозяйственной деятельности в водоохранных зонах и полосах, добыча песчано-гравийной смеси, уничтожение пойменных лесов, засорение водных объектов, которые в целом влияют на пропускную способность и сохранение паводковых вод. </w:t>
      </w:r>
      <w:r w:rsidRPr="003A3B25">
        <w:rPr>
          <w:rFonts w:ascii="Times New Roman" w:hAnsi="Times New Roman" w:cs="Times New Roman"/>
          <w:bCs/>
          <w:sz w:val="24"/>
          <w:szCs w:val="24"/>
          <w:lang w:val="kk-KZ"/>
        </w:rPr>
        <w:t>В целях противодействия паводковым процессам, н</w:t>
      </w:r>
      <w:r w:rsidR="00906E54" w:rsidRPr="003A3B25">
        <w:rPr>
          <w:rFonts w:ascii="Times New Roman" w:hAnsi="Times New Roman"/>
          <w:sz w:val="24"/>
          <w:szCs w:val="24"/>
        </w:rPr>
        <w:t>а основе результатов</w:t>
      </w:r>
      <w:r w:rsidRPr="003A3B25">
        <w:rPr>
          <w:rFonts w:ascii="Times New Roman" w:hAnsi="Times New Roman"/>
          <w:sz w:val="24"/>
          <w:szCs w:val="24"/>
        </w:rPr>
        <w:t xml:space="preserve"> исследований и моделирования, разработаны </w:t>
      </w:r>
      <w:r w:rsidRPr="003A3B25">
        <w:rPr>
          <w:rFonts w:ascii="Times New Roman" w:hAnsi="Times New Roman" w:cs="Times New Roman"/>
          <w:bCs/>
          <w:sz w:val="24"/>
          <w:szCs w:val="24"/>
          <w:lang w:val="kk-KZ"/>
        </w:rPr>
        <w:t xml:space="preserve">противопаводковые </w:t>
      </w:r>
      <w:r w:rsidRPr="003A3B25">
        <w:rPr>
          <w:rFonts w:ascii="Times New Roman" w:hAnsi="Times New Roman"/>
          <w:sz w:val="24"/>
          <w:szCs w:val="24"/>
        </w:rPr>
        <w:t xml:space="preserve">рекомендации по снижению риска </w:t>
      </w:r>
      <w:r w:rsidRPr="003A3B25">
        <w:rPr>
          <w:rFonts w:ascii="Times New Roman" w:hAnsi="Times New Roman" w:cs="Times New Roman"/>
          <w:bCs/>
          <w:sz w:val="24"/>
          <w:szCs w:val="24"/>
        </w:rPr>
        <w:t>воздействия паводковых затоплений</w:t>
      </w:r>
      <w:r w:rsidR="00906E54" w:rsidRPr="003A3B25">
        <w:rPr>
          <w:rFonts w:ascii="Times New Roman" w:hAnsi="Times New Roman"/>
          <w:sz w:val="24"/>
          <w:szCs w:val="24"/>
        </w:rPr>
        <w:t xml:space="preserve">. Из инженерных </w:t>
      </w:r>
      <w:r w:rsidRPr="003A3B25">
        <w:rPr>
          <w:rFonts w:ascii="Times New Roman" w:hAnsi="Times New Roman"/>
          <w:sz w:val="24"/>
          <w:szCs w:val="24"/>
        </w:rPr>
        <w:t>мероприятий следует отметить необходимость: у</w:t>
      </w:r>
      <w:r w:rsidRPr="003A3B25">
        <w:rPr>
          <w:rFonts w:ascii="Times New Roman" w:hAnsi="Times New Roman" w:cs="Times New Roman"/>
          <w:bCs/>
          <w:sz w:val="24"/>
          <w:szCs w:val="24"/>
          <w:lang w:val="kk-KZ"/>
        </w:rPr>
        <w:t>крепления береговых уступов водотоков, озер и водохранилищ; формирование накопителей для задержания паводковых вод; строительство дамб и других инженерных защитных сооружений у населенных пунктов и объектов экономики; очистка, дноуглубление и, при необходимости, спрямление участков речных русел; строительство/ремонт дренирующих устройств вдоль инженерно-транспортной сети. Н</w:t>
      </w:r>
      <w:r w:rsidRPr="003A3B25">
        <w:rPr>
          <w:rFonts w:ascii="Times New Roman" w:hAnsi="Times New Roman"/>
          <w:sz w:val="24"/>
          <w:szCs w:val="24"/>
          <w:lang w:val="kk-KZ"/>
        </w:rPr>
        <w:t xml:space="preserve">а территории исследований выделено 5 районов, которые обладают определенным сходством по риску развития паводковых наводенний, для которых разработаны рекомендации по противодействию паводковым процессам:  </w:t>
      </w:r>
    </w:p>
    <w:p w14:paraId="55F305B9" w14:textId="77777777" w:rsidR="001A2E8F" w:rsidRPr="003A3B25" w:rsidRDefault="009A43D0" w:rsidP="001A2E8F">
      <w:pPr>
        <w:pStyle w:val="ab"/>
        <w:spacing w:line="360" w:lineRule="auto"/>
        <w:ind w:left="0" w:firstLine="709"/>
        <w:contextualSpacing/>
        <w:jc w:val="both"/>
        <w:rPr>
          <w:rFonts w:ascii="Times New Roman" w:hAnsi="Times New Roman"/>
          <w:sz w:val="24"/>
          <w:szCs w:val="24"/>
          <w:lang w:val="kk-KZ"/>
        </w:rPr>
      </w:pPr>
      <w:r w:rsidRPr="003A3B25">
        <w:rPr>
          <w:rFonts w:ascii="Times New Roman" w:hAnsi="Times New Roman"/>
          <w:sz w:val="24"/>
          <w:szCs w:val="24"/>
          <w:lang w:val="kk-KZ"/>
        </w:rPr>
        <w:t>1)</w:t>
      </w:r>
      <w:r w:rsidR="001A2E8F" w:rsidRPr="003A3B25">
        <w:rPr>
          <w:rFonts w:ascii="Times New Roman" w:hAnsi="Times New Roman"/>
          <w:sz w:val="24"/>
          <w:szCs w:val="24"/>
          <w:lang w:val="kk-KZ"/>
        </w:rPr>
        <w:t xml:space="preserve"> Для участка реки Есиль от Астанинского водохранилища до защитной дамбы г. Нур-Султан. В зоне риска расположено 4 населенных пункта (с. Жибек-Жолы, с Арнасай, с. Волгодоновка и 42 разъезд). Наибольший риск затопления определен для с. Жибек Жолы. Необходимо увеличение пропускной способности русла (очистка заросших участков, дноуглубление, контроль объектов строительства в водоохранной зоне и полосе, восстановление естественного русла перед с. Волгодоновка (дорога на каменный карьер).</w:t>
      </w:r>
    </w:p>
    <w:p w14:paraId="672F7FB1" w14:textId="77777777" w:rsidR="001A2E8F" w:rsidRPr="003A3B25" w:rsidRDefault="009A43D0" w:rsidP="001A2E8F">
      <w:pPr>
        <w:spacing w:line="360" w:lineRule="auto"/>
        <w:ind w:firstLine="709"/>
        <w:contextualSpacing/>
        <w:jc w:val="both"/>
        <w:rPr>
          <w:rFonts w:ascii="Times New Roman" w:hAnsi="Times New Roman" w:cs="Times New Roman"/>
          <w:color w:val="222222"/>
          <w:sz w:val="24"/>
          <w:szCs w:val="24"/>
          <w:shd w:val="clear" w:color="auto" w:fill="FFFFFF"/>
          <w:lang w:val="kk-KZ"/>
        </w:rPr>
      </w:pPr>
      <w:r w:rsidRPr="003A3B25">
        <w:rPr>
          <w:rFonts w:ascii="Times New Roman" w:hAnsi="Times New Roman"/>
          <w:sz w:val="24"/>
          <w:szCs w:val="24"/>
          <w:lang w:val="kk-KZ"/>
        </w:rPr>
        <w:t>2)</w:t>
      </w:r>
      <w:r w:rsidR="001A2E8F" w:rsidRPr="003A3B25">
        <w:rPr>
          <w:rFonts w:ascii="Times New Roman" w:hAnsi="Times New Roman"/>
          <w:sz w:val="24"/>
          <w:szCs w:val="24"/>
          <w:lang w:val="kk-KZ"/>
        </w:rPr>
        <w:t xml:space="preserve"> Для участка в границах г. Нур-Султан. Защитная дамба созданная для предовращения затопления г. Нур-Султан в 2010 году имеет 3 водовыпуска с разной пропускной способностью </w:t>
      </w:r>
      <w:r w:rsidR="001A2E8F" w:rsidRPr="003A3B25">
        <w:rPr>
          <w:rFonts w:ascii="Times New Roman" w:hAnsi="Times New Roman" w:cs="Times New Roman"/>
          <w:bCs/>
          <w:sz w:val="24"/>
          <w:lang w:val="kk-KZ"/>
        </w:rPr>
        <w:t>до 20 м</w:t>
      </w:r>
      <w:r w:rsidR="001A2E8F" w:rsidRPr="003A3B25">
        <w:rPr>
          <w:rFonts w:ascii="Times New Roman" w:hAnsi="Times New Roman" w:cs="Times New Roman"/>
          <w:bCs/>
          <w:sz w:val="24"/>
          <w:vertAlign w:val="superscript"/>
          <w:lang w:val="kk-KZ"/>
        </w:rPr>
        <w:t>3</w:t>
      </w:r>
      <w:r w:rsidR="001A2E8F" w:rsidRPr="003A3B25">
        <w:rPr>
          <w:rFonts w:ascii="Times New Roman" w:hAnsi="Times New Roman" w:cs="Times New Roman"/>
          <w:bCs/>
          <w:sz w:val="24"/>
          <w:lang w:val="kk-KZ"/>
        </w:rPr>
        <w:t>/с в основное русло и до 450 м</w:t>
      </w:r>
      <w:r w:rsidR="001A2E8F" w:rsidRPr="003A3B25">
        <w:rPr>
          <w:rFonts w:ascii="Times New Roman" w:hAnsi="Times New Roman" w:cs="Times New Roman"/>
          <w:bCs/>
          <w:sz w:val="24"/>
          <w:vertAlign w:val="superscript"/>
          <w:lang w:val="kk-KZ"/>
        </w:rPr>
        <w:t>3</w:t>
      </w:r>
      <w:r w:rsidR="001A2E8F" w:rsidRPr="003A3B25">
        <w:rPr>
          <w:rFonts w:ascii="Times New Roman" w:hAnsi="Times New Roman" w:cs="Times New Roman"/>
          <w:bCs/>
          <w:sz w:val="24"/>
          <w:lang w:val="kk-KZ"/>
        </w:rPr>
        <w:t>/с в подводящий канал, идущий в город. Третий водовыпуск со сбросом вод в озеро Майбалык</w:t>
      </w:r>
      <w:r w:rsidR="001A2E8F" w:rsidRPr="003A3B25">
        <w:rPr>
          <w:rFonts w:ascii="Times New Roman" w:hAnsi="Times New Roman"/>
          <w:sz w:val="24"/>
          <w:szCs w:val="24"/>
          <w:lang w:val="kk-KZ"/>
        </w:rPr>
        <w:t xml:space="preserve"> перекрыт, в виду угрозы подтопления Международного аэропорта. По результатам моделирования дамба имеет возможность удержать воду при максимальных показателях сброса. Для избежания затопления и подтопления отдельных участков г. Нур-Султан, а также для создания условий для судоходства в границах города, КВР МЭГПР РК реализуется проект (до 2021 г.) по реконструкции и расширению русла р. Есиль на 8 участках с дноуглубительными и берегоукрепительными работами и строительством плотины, которая позволит регулировать уровень воды в реке. Моделирование гидрографа 1% обеспеченности показало, что, несмотря на наличие противопаводкового </w:t>
      </w:r>
      <w:r w:rsidR="001A2E8F" w:rsidRPr="003A3B25">
        <w:rPr>
          <w:rFonts w:ascii="Times New Roman" w:hAnsi="Times New Roman" w:cs="Times New Roman"/>
          <w:bCs/>
          <w:sz w:val="24"/>
          <w:szCs w:val="24"/>
        </w:rPr>
        <w:t xml:space="preserve">защитного сооружения </w:t>
      </w:r>
      <w:r w:rsidR="001A2E8F" w:rsidRPr="003A3B25">
        <w:rPr>
          <w:rFonts w:ascii="Times New Roman" w:hAnsi="Times New Roman"/>
          <w:sz w:val="24"/>
          <w:szCs w:val="24"/>
          <w:lang w:val="kk-KZ"/>
        </w:rPr>
        <w:t>и реконструкции русла, существует риск затопления</w:t>
      </w:r>
      <w:r w:rsidR="001A2E8F" w:rsidRPr="003A3B25">
        <w:rPr>
          <w:rFonts w:ascii="Times New Roman" w:hAnsi="Times New Roman" w:cs="Times New Roman"/>
          <w:bCs/>
          <w:sz w:val="24"/>
          <w:szCs w:val="24"/>
          <w:lang w:val="kk-KZ"/>
        </w:rPr>
        <w:t xml:space="preserve"> территорий </w:t>
      </w:r>
      <w:r w:rsidR="001A2E8F" w:rsidRPr="003A3B25">
        <w:rPr>
          <w:rFonts w:ascii="Times New Roman" w:hAnsi="Times New Roman" w:cs="Times New Roman"/>
          <w:bCs/>
          <w:sz w:val="24"/>
          <w:szCs w:val="24"/>
        </w:rPr>
        <w:t>населенных пунктов и некоторых участков города Нур-Султан. Повышенной степенью риска затопления характеризуется восточная часть города, районы Сарыарка и Есиль.</w:t>
      </w:r>
      <w:r w:rsidR="001A2E8F" w:rsidRPr="003A3B25">
        <w:rPr>
          <w:rFonts w:ascii="Times New Roman" w:hAnsi="Times New Roman" w:cs="Times New Roman"/>
          <w:color w:val="222222"/>
          <w:sz w:val="24"/>
          <w:szCs w:val="24"/>
          <w:shd w:val="clear" w:color="auto" w:fill="FFFFFF"/>
          <w:lang w:val="kk-KZ"/>
        </w:rPr>
        <w:t xml:space="preserve"> </w:t>
      </w:r>
    </w:p>
    <w:p w14:paraId="2442A250" w14:textId="6E4C6BC6" w:rsidR="001A2E8F" w:rsidRPr="003A3B25" w:rsidRDefault="001A2E8F" w:rsidP="001A2E8F">
      <w:pPr>
        <w:spacing w:line="360" w:lineRule="auto"/>
        <w:ind w:firstLine="709"/>
        <w:contextualSpacing/>
        <w:jc w:val="both"/>
        <w:rPr>
          <w:rFonts w:ascii="Times New Roman" w:hAnsi="Times New Roman" w:cs="Times New Roman"/>
          <w:color w:val="222222"/>
          <w:sz w:val="24"/>
          <w:szCs w:val="24"/>
          <w:shd w:val="clear" w:color="auto" w:fill="FFFFFF"/>
          <w:lang w:val="kk-KZ"/>
        </w:rPr>
      </w:pPr>
      <w:r w:rsidRPr="003A3B25">
        <w:rPr>
          <w:rFonts w:ascii="Times New Roman" w:hAnsi="Times New Roman" w:cs="Times New Roman"/>
          <w:color w:val="222222"/>
          <w:sz w:val="24"/>
          <w:szCs w:val="24"/>
          <w:shd w:val="clear" w:color="auto" w:fill="FFFFFF"/>
          <w:lang w:val="kk-KZ"/>
        </w:rPr>
        <w:t xml:space="preserve">3) Третий участок включает долину р. Есиль ниже по течению от границы г. Нур-Султан до с. Зеленый Гай. По результатам моделирования в зону риска затопления входят все прибрежные населенные пункты. Из них с. Талапкер входит в зону риска затопления только при </w:t>
      </w:r>
      <w:r w:rsidRPr="003A3B25">
        <w:rPr>
          <w:rFonts w:ascii="Times New Roman" w:hAnsi="Times New Roman"/>
          <w:sz w:val="24"/>
          <w:szCs w:val="24"/>
          <w:lang w:val="kk-KZ"/>
        </w:rPr>
        <w:t>моделировании гидрографа 1% обеспеченности</w:t>
      </w:r>
      <w:r w:rsidRPr="003A3B25">
        <w:rPr>
          <w:rFonts w:ascii="Times New Roman" w:hAnsi="Times New Roman" w:cs="Times New Roman"/>
          <w:color w:val="222222"/>
          <w:sz w:val="24"/>
          <w:szCs w:val="24"/>
          <w:shd w:val="clear" w:color="auto" w:fill="FFFFFF"/>
          <w:lang w:val="kk-KZ"/>
        </w:rPr>
        <w:t>. На третьем участке необходимо спрямление и углубление русла, очистка от растительности, ила и современных наносов для увеличения пропускной способност.</w:t>
      </w:r>
      <w:r w:rsidR="00906E54" w:rsidRPr="003A3B25">
        <w:rPr>
          <w:rFonts w:ascii="Times New Roman" w:hAnsi="Times New Roman" w:cs="Times New Roman"/>
          <w:color w:val="222222"/>
          <w:sz w:val="24"/>
          <w:szCs w:val="24"/>
          <w:shd w:val="clear" w:color="auto" w:fill="FFFFFF"/>
          <w:lang w:val="kk-KZ"/>
        </w:rPr>
        <w:t xml:space="preserve"> С</w:t>
      </w:r>
      <w:r w:rsidRPr="003A3B25">
        <w:rPr>
          <w:rFonts w:ascii="Times New Roman" w:hAnsi="Times New Roman" w:cs="Times New Roman"/>
          <w:color w:val="222222"/>
          <w:sz w:val="24"/>
          <w:szCs w:val="24"/>
          <w:shd w:val="clear" w:color="auto" w:fill="FFFFFF"/>
          <w:lang w:val="kk-KZ"/>
        </w:rPr>
        <w:t xml:space="preserve"> 2015-2016 годов для защиты населенных пунктов от паводковых вод возведена система земляных дамб различной протяженности и высоты (высотой 2-4 м, шириной у основания до 15-30 м, протяженностью от 100 м до нескольких километров. Низкая стоимость, возведение в кратчайшие сроки, но слабая сопротивляемость волновым, ветровым воздействиям и размыву. Рекомендуется укрепление напорного откоса и гребня, прокладка/очистка труб, разраотка общего плана инженерных противопаводковых сооружений.   </w:t>
      </w:r>
    </w:p>
    <w:p w14:paraId="2B5997F4" w14:textId="029039E6" w:rsidR="001A2E8F" w:rsidRPr="003A3B25" w:rsidRDefault="001A2E8F" w:rsidP="001A2E8F">
      <w:pPr>
        <w:spacing w:line="360" w:lineRule="auto"/>
        <w:ind w:firstLine="709"/>
        <w:contextualSpacing/>
        <w:jc w:val="both"/>
        <w:rPr>
          <w:rFonts w:ascii="Times New Roman" w:hAnsi="Times New Roman" w:cs="Times New Roman"/>
          <w:color w:val="222222"/>
          <w:sz w:val="24"/>
          <w:szCs w:val="24"/>
          <w:shd w:val="clear" w:color="auto" w:fill="FFFFFF"/>
          <w:lang w:val="kk-KZ"/>
        </w:rPr>
      </w:pPr>
      <w:r w:rsidRPr="003A3B25">
        <w:rPr>
          <w:rFonts w:ascii="Times New Roman" w:hAnsi="Times New Roman" w:cs="Times New Roman"/>
          <w:color w:val="222222"/>
          <w:sz w:val="24"/>
          <w:szCs w:val="24"/>
          <w:shd w:val="clear" w:color="auto" w:fill="FFFFFF"/>
          <w:lang w:val="kk-KZ"/>
        </w:rPr>
        <w:t xml:space="preserve">4) Четвертый участок включает долину р. Нуры. Имеет относительно устойчивые берега и русло, </w:t>
      </w:r>
      <w:r w:rsidR="00906E54" w:rsidRPr="003A3B25">
        <w:rPr>
          <w:rFonts w:ascii="Times New Roman" w:hAnsi="Times New Roman" w:cs="Times New Roman"/>
          <w:color w:val="222222"/>
          <w:sz w:val="24"/>
          <w:szCs w:val="24"/>
          <w:shd w:val="clear" w:color="auto" w:fill="FFFFFF"/>
          <w:lang w:val="kk-KZ"/>
        </w:rPr>
        <w:t>подвергающиеся</w:t>
      </w:r>
      <w:r w:rsidRPr="003A3B25">
        <w:rPr>
          <w:rFonts w:ascii="Times New Roman" w:hAnsi="Times New Roman" w:cs="Times New Roman"/>
          <w:color w:val="222222"/>
          <w:sz w:val="24"/>
          <w:szCs w:val="24"/>
          <w:shd w:val="clear" w:color="auto" w:fill="FFFFFF"/>
          <w:lang w:val="kk-KZ"/>
        </w:rPr>
        <w:t xml:space="preserve"> деформации на отдельных участках в зависимости от природных (литология пород, скорость потока) и антропогенных (карьеры на пойме, разрушение почв и растительности, изменение русла, потери н</w:t>
      </w:r>
      <w:r w:rsidR="00906E54" w:rsidRPr="003A3B25">
        <w:rPr>
          <w:rFonts w:ascii="Times New Roman" w:hAnsi="Times New Roman" w:cs="Times New Roman"/>
          <w:color w:val="222222"/>
          <w:sz w:val="24"/>
          <w:szCs w:val="24"/>
          <w:shd w:val="clear" w:color="auto" w:fill="FFFFFF"/>
          <w:lang w:val="kk-KZ"/>
        </w:rPr>
        <w:t>а испраение, разрушение берегов</w:t>
      </w:r>
      <w:r w:rsidRPr="003A3B25">
        <w:rPr>
          <w:rFonts w:ascii="Times New Roman" w:hAnsi="Times New Roman" w:cs="Times New Roman"/>
          <w:color w:val="222222"/>
          <w:sz w:val="24"/>
          <w:szCs w:val="24"/>
          <w:shd w:val="clear" w:color="auto" w:fill="FFFFFF"/>
          <w:lang w:val="kk-KZ"/>
        </w:rPr>
        <w:t>)</w:t>
      </w:r>
      <w:r w:rsidR="00906E54" w:rsidRPr="003A3B25">
        <w:rPr>
          <w:rFonts w:ascii="Times New Roman" w:hAnsi="Times New Roman" w:cs="Times New Roman"/>
          <w:color w:val="222222"/>
          <w:sz w:val="24"/>
          <w:szCs w:val="24"/>
          <w:shd w:val="clear" w:color="auto" w:fill="FFFFFF"/>
          <w:lang w:val="kk-KZ"/>
        </w:rPr>
        <w:t xml:space="preserve"> факторов</w:t>
      </w:r>
      <w:r w:rsidRPr="003A3B25">
        <w:rPr>
          <w:rFonts w:ascii="Times New Roman" w:hAnsi="Times New Roman" w:cs="Times New Roman"/>
          <w:color w:val="222222"/>
          <w:sz w:val="24"/>
          <w:szCs w:val="24"/>
          <w:shd w:val="clear" w:color="auto" w:fill="FFFFFF"/>
          <w:lang w:val="kk-KZ"/>
        </w:rPr>
        <w:t xml:space="preserve">. При максимальных расходах воды (гидрограф 1% обеспеченности) затапливаются прибрежные сооружения сёл Р. Кошкарбаева, Кабанбай батыра, Преображенки и Кызылжар. На участках реки Нуры близ этих сел проведена обваловка береговых линий (1,5-2 м), дноуглубительные и берегоукрепительные работы (шириной 2,5 м). Села Бирлик, Отаутускен и Жанажол защищены земляными дамбами. Рекомендуется разработка единой системы защитных сооружений с укреплением и на некоторых участках с увеличением высоты дамбы, укрепление откосов, прокладка дренажных труб. Необходима рекультивация карьеров в пределах русла и поймы реки для восстановления естественного стока реки, восстановления почвенно-растительного слоя с древесно-кустарниковыми насаждениями, контроль за соблюдением экологических требований и прекращение несанкционированной добычи. </w:t>
      </w:r>
    </w:p>
    <w:p w14:paraId="27272AA8" w14:textId="21E429D1" w:rsidR="001A2E8F" w:rsidRPr="003A3B25" w:rsidRDefault="001A2E8F" w:rsidP="001A2E8F">
      <w:pPr>
        <w:spacing w:line="360" w:lineRule="auto"/>
        <w:ind w:firstLine="709"/>
        <w:contextualSpacing/>
        <w:jc w:val="both"/>
        <w:rPr>
          <w:rFonts w:ascii="Times New Roman" w:hAnsi="Times New Roman" w:cs="Times New Roman"/>
          <w:sz w:val="24"/>
          <w:szCs w:val="24"/>
        </w:rPr>
      </w:pPr>
      <w:r w:rsidRPr="003A3B25">
        <w:rPr>
          <w:rFonts w:ascii="Times New Roman" w:hAnsi="Times New Roman" w:cs="Times New Roman"/>
          <w:color w:val="222222"/>
          <w:sz w:val="24"/>
          <w:szCs w:val="24"/>
          <w:shd w:val="clear" w:color="auto" w:fill="FFFFFF"/>
          <w:lang w:val="kk-KZ"/>
        </w:rPr>
        <w:t xml:space="preserve">5) Пятый участок </w:t>
      </w:r>
      <w:r w:rsidRPr="003A3B25">
        <w:rPr>
          <w:rFonts w:ascii="Times New Roman" w:hAnsi="Times New Roman" w:cs="Times New Roman"/>
          <w:color w:val="222222"/>
          <w:sz w:val="24"/>
          <w:szCs w:val="24"/>
          <w:shd w:val="clear" w:color="auto" w:fill="FFFFFF"/>
          <w:lang w:val="kk-KZ"/>
        </w:rPr>
        <w:softHyphen/>
        <w:t>– междуречье рек Нура-Есиль</w:t>
      </w:r>
      <w:r w:rsidRPr="003A3B25">
        <w:rPr>
          <w:rFonts w:ascii="Times New Roman" w:hAnsi="Times New Roman" w:cs="Times New Roman"/>
          <w:color w:val="222222"/>
          <w:sz w:val="24"/>
          <w:szCs w:val="24"/>
          <w:shd w:val="clear" w:color="auto" w:fill="FFFFFF"/>
        </w:rPr>
        <w:t xml:space="preserve">. Сильное воздействие по добыче песчано-гравийной смеси, многочисленные брошенные и действующие карьъеры, разрушение почв и тугайных лесов поймы, заиливание и зарастание дна трех </w:t>
      </w:r>
      <w:r w:rsidR="001165AD" w:rsidRPr="003A3B25">
        <w:rPr>
          <w:rFonts w:ascii="Times New Roman" w:hAnsi="Times New Roman" w:cs="Times New Roman"/>
          <w:color w:val="222222"/>
          <w:sz w:val="24"/>
          <w:szCs w:val="24"/>
          <w:shd w:val="clear" w:color="auto" w:fill="FFFFFF"/>
        </w:rPr>
        <w:t>основных протоков</w:t>
      </w:r>
      <w:r w:rsidRPr="003A3B25">
        <w:rPr>
          <w:rFonts w:ascii="Times New Roman" w:hAnsi="Times New Roman" w:cs="Times New Roman"/>
          <w:color w:val="222222"/>
          <w:sz w:val="24"/>
          <w:szCs w:val="24"/>
          <w:shd w:val="clear" w:color="auto" w:fill="FFFFFF"/>
        </w:rPr>
        <w:t xml:space="preserve"> из Нуры в Есиль, несанкционированная застройка прибрежной зоны. </w:t>
      </w:r>
      <w:r w:rsidRPr="003A3B25">
        <w:rPr>
          <w:rFonts w:ascii="Times New Roman" w:hAnsi="Times New Roman"/>
          <w:sz w:val="24"/>
          <w:szCs w:val="24"/>
        </w:rPr>
        <w:t xml:space="preserve">Проведены работы по инженерной защите с. Каражар, с Караоткель, с. Тайтобе с возведением земляных дамб высотой 1,5 -4 м, м, длиной до 500 м. Рекомендации: очистка русел проток, укрепление откосов дамб, прокладка в теле дамб дренажных труб,  </w:t>
      </w:r>
      <w:r w:rsidRPr="003A3B25">
        <w:rPr>
          <w:rFonts w:ascii="Times New Roman" w:hAnsi="Times New Roman" w:cs="Times New Roman"/>
          <w:color w:val="222222"/>
          <w:sz w:val="24"/>
          <w:szCs w:val="24"/>
          <w:shd w:val="clear" w:color="auto" w:fill="FFFFFF"/>
        </w:rPr>
        <w:t>разработка системы рационального использования паводковых вод для развития сельского хозяйства с возрождением системы орошения Алва, разработка и создание единой и взаимоувязанной ситемы защитных противопаводковых сооружений с учетом результатов моделирования.</w:t>
      </w:r>
    </w:p>
    <w:p w14:paraId="249C3FA8" w14:textId="3AA3508D" w:rsidR="0019480C" w:rsidRPr="003A3B25" w:rsidRDefault="0019480C" w:rsidP="00906E54">
      <w:pPr>
        <w:jc w:val="center"/>
        <w:rPr>
          <w:rFonts w:ascii="Times New Roman" w:hAnsi="Times New Roman" w:cs="Times New Roman"/>
          <w:b/>
          <w:color w:val="222222"/>
          <w:sz w:val="24"/>
          <w:szCs w:val="24"/>
          <w:shd w:val="clear" w:color="auto" w:fill="FFFFFF"/>
        </w:rPr>
      </w:pPr>
      <w:r w:rsidRPr="003A3B25">
        <w:rPr>
          <w:rFonts w:ascii="Times New Roman" w:hAnsi="Times New Roman" w:cs="Times New Roman"/>
          <w:b/>
          <w:color w:val="222222"/>
          <w:sz w:val="24"/>
          <w:szCs w:val="24"/>
          <w:shd w:val="clear" w:color="auto" w:fill="FFFFFF"/>
        </w:rPr>
        <w:t>ЗАКЛЮЧЕНИЕ</w:t>
      </w:r>
    </w:p>
    <w:p w14:paraId="1942D498" w14:textId="1A933721" w:rsidR="00B56563" w:rsidRPr="003A3B25" w:rsidRDefault="00B56563" w:rsidP="00B56563">
      <w:pPr>
        <w:spacing w:after="0" w:line="360" w:lineRule="auto"/>
        <w:ind w:firstLine="709"/>
        <w:jc w:val="both"/>
        <w:rPr>
          <w:rFonts w:ascii="Times New Roman" w:hAnsi="Times New Roman"/>
          <w:sz w:val="24"/>
          <w:szCs w:val="24"/>
        </w:rPr>
      </w:pPr>
      <w:r w:rsidRPr="003A3B25">
        <w:rPr>
          <w:rFonts w:ascii="Times New Roman" w:hAnsi="Times New Roman"/>
          <w:sz w:val="24"/>
          <w:szCs w:val="24"/>
        </w:rPr>
        <w:t xml:space="preserve">Краткие выводы результатов исследований проекта в 2018-2020 гг. в соответствии с поставленными задачами: 1. Создана информационная база данных по природно-антропогенным условиям, мониторинговым климатическим и гидрологическим данным, данным ДЗЗ территории исследований; 2. На основе анализа отечественных и зарубежных методов изучения рисков затопления территорий паводковыми наводнениями наиболее </w:t>
      </w:r>
      <w:r w:rsidRPr="003A3B25">
        <w:rPr>
          <w:rStyle w:val="s0"/>
          <w:sz w:val="24"/>
          <w:szCs w:val="24"/>
        </w:rPr>
        <w:t>перспективной для моделирования территории исследований определена программа</w:t>
      </w:r>
      <w:r w:rsidRPr="003A3B25">
        <w:rPr>
          <w:rFonts w:ascii="Times New Roman" w:hAnsi="Times New Roman"/>
          <w:sz w:val="24"/>
          <w:szCs w:val="24"/>
        </w:rPr>
        <w:t xml:space="preserve"> HEC-RAS; 3. Проведена оценка основных факторов,  влияющих на риск затопления в период половодья рек Есиль и Нура, создан в ГИС комплекс климатических, гидрологических, геоморфологических и социально-экономических карт; 4. С</w:t>
      </w:r>
      <w:r w:rsidRPr="003A3B25">
        <w:rPr>
          <w:rFonts w:ascii="Times New Roman" w:hAnsi="Times New Roman" w:cs="Times New Roman"/>
          <w:color w:val="222222"/>
          <w:sz w:val="24"/>
          <w:szCs w:val="24"/>
          <w:shd w:val="clear" w:color="auto" w:fill="FFFFFF"/>
        </w:rPr>
        <w:t xml:space="preserve">оздана цифровая модель рельефа долин рек Есиль и Нура, как основы гидрологического компьютерного моделирования. ЦМР создана на основе космических снимков Sentinel с разрешением 10 м, которая была улучшена на основе проведения батиметрической съемки русел рек и Астанинского водохранилища, создания системы опорных точек, проведения съемки с БПЛА русел и пойм рек; 5. Проведен анализ гидрологических параметров рек в половодье, который выявил: тенденции изменений расходов и уровней воды в половодье, сдвиг начала половодья на более ранние даты, чередование многоводных и маловодных фаз с периодичностью 4-7 лет; регулирующую роль водохранилищ на сток; 6. Проведено гидрологическое компьютерное моделирование затопления в период половодья рек Есиль и Нура в пределах пригородной зоны г. Нур-Султан при максимальных расчетных показателях расходов (1% обеспеченности для р. Нура (Модель 1) и максимальном сбросе с Астанинского водохранилища при форсированном уровне (Модель 2). </w:t>
      </w:r>
      <w:r w:rsidRPr="003A3B25">
        <w:rPr>
          <w:rFonts w:ascii="Times New Roman" w:hAnsi="Times New Roman" w:cs="Times New Roman"/>
          <w:i/>
          <w:color w:val="222222"/>
          <w:sz w:val="24"/>
          <w:szCs w:val="24"/>
          <w:shd w:val="clear" w:color="auto" w:fill="FFFFFF"/>
        </w:rPr>
        <w:t>По модели 1.</w:t>
      </w:r>
      <w:r w:rsidRPr="003A3B25">
        <w:rPr>
          <w:rFonts w:ascii="Times New Roman" w:hAnsi="Times New Roman" w:cs="Times New Roman"/>
          <w:color w:val="222222"/>
          <w:sz w:val="24"/>
          <w:szCs w:val="24"/>
          <w:shd w:val="clear" w:color="auto" w:fill="FFFFFF"/>
        </w:rPr>
        <w:t xml:space="preserve"> Проведено моделирование при максимальном значения сброса с Астанинского водохранилища для р. Есиль (1910,0 м3/с) и паводкового периода 1 % обеспеченности для р. Нура – с. им. Р. Кошкарбаева (2140,88 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/с). В модели задан гидрограф, где максимальный расход с меженного уровня достигается за 3 дня, длится 1 день, затем спад. Длительность  моделирования – 18 дней. Модель показала, что при заданном гидрографе паводки проходят через пригородную зону г. Нур-Султан за 18 суток (река Есиль). Несмотря на наличие дамбы, существует высокий риск затопления прилегающих населенных пунктов и некоторых участков г. Нур-Султан. По модели паводковые воды р. Есиль достигают защитной дамбы на пятый день, а переток вод из р. Нуры в долину р. Есиль наблюдается на десятый день. Общий объем воды, пройденный через створы Е.1 и Н.1 при максимальных моделируемых расходах, составил 2020,9 млн. 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 xml:space="preserve">. </w:t>
      </w:r>
      <w:r w:rsidRPr="003A3B25">
        <w:rPr>
          <w:rFonts w:ascii="Times New Roman" w:hAnsi="Times New Roman" w:cs="Times New Roman"/>
          <w:i/>
          <w:color w:val="222222"/>
          <w:sz w:val="24"/>
          <w:szCs w:val="24"/>
          <w:shd w:val="clear" w:color="auto" w:fill="FFFFFF"/>
        </w:rPr>
        <w:t xml:space="preserve">По Модели 2 </w:t>
      </w:r>
      <w:r w:rsidRPr="003A3B25">
        <w:rPr>
          <w:rFonts w:ascii="Times New Roman" w:hAnsi="Times New Roman" w:cs="Times New Roman"/>
          <w:color w:val="222222"/>
          <w:sz w:val="24"/>
          <w:szCs w:val="24"/>
          <w:shd w:val="clear" w:color="auto" w:fill="FFFFFF"/>
        </w:rPr>
        <w:t>проведено моделирование половодья 2017г. Максимальные суточные расходы на р. Нура составили 1810 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/с, а на р. Есиль 1010 м</w:t>
      </w:r>
      <w:r w:rsidRPr="003A3B25">
        <w:rPr>
          <w:rFonts w:ascii="Times New Roman" w:hAnsi="Times New Roman" w:cs="Times New Roman"/>
          <w:color w:val="222222"/>
          <w:sz w:val="24"/>
          <w:szCs w:val="24"/>
          <w:shd w:val="clear" w:color="auto" w:fill="FFFFFF"/>
          <w:vertAlign w:val="superscript"/>
        </w:rPr>
        <w:t>3</w:t>
      </w:r>
      <w:r w:rsidRPr="003A3B25">
        <w:rPr>
          <w:rFonts w:ascii="Times New Roman" w:hAnsi="Times New Roman" w:cs="Times New Roman"/>
          <w:color w:val="222222"/>
          <w:sz w:val="24"/>
          <w:szCs w:val="24"/>
          <w:shd w:val="clear" w:color="auto" w:fill="FFFFFF"/>
        </w:rPr>
        <w:t>/с, эти значения соответствуют 2% обеспеченности максимального стока. Ход гидрографов схож с результатами расчетных данных. Для р.Есиль характерно уменьшение максимальных расходов в 15 раз от начального створа Е.1 к расходу в створе городского русла Е.2. Вниз по течению, за счет перетекания части воды из р. Нуры в р. Есиль, отмечается увеличение параметров стока в створах Е.3 и Е.4 и уменьшение в створе Н.3. 7). Г</w:t>
      </w:r>
      <w:r w:rsidRPr="003A3B25">
        <w:rPr>
          <w:rFonts w:ascii="Times New Roman" w:hAnsi="Times New Roman" w:cs="Times New Roman"/>
          <w:bCs/>
          <w:sz w:val="24"/>
        </w:rPr>
        <w:t xml:space="preserve">еоинформационное картографирование риска затопления населенных пунктов. </w:t>
      </w:r>
      <w:r w:rsidRPr="003A3B25">
        <w:rPr>
          <w:rFonts w:ascii="Times New Roman" w:hAnsi="Times New Roman" w:cs="Times New Roman"/>
          <w:sz w:val="24"/>
          <w:szCs w:val="24"/>
        </w:rPr>
        <w:t xml:space="preserve">Для оценки площади затопления использовались калиброванные параметры моделирования гидрографов 1, 5 и 10% обеспеченности. </w:t>
      </w:r>
      <w:r w:rsidRPr="003A3B25">
        <w:rPr>
          <w:rFonts w:ascii="Times New Roman" w:hAnsi="Times New Roman"/>
          <w:sz w:val="24"/>
          <w:szCs w:val="24"/>
        </w:rPr>
        <w:t xml:space="preserve">Для населенных пунктов составлены карты рисков затоплений и профили. </w:t>
      </w:r>
      <w:r w:rsidR="00906E54" w:rsidRPr="003A3B25">
        <w:rPr>
          <w:rFonts w:ascii="Times New Roman" w:hAnsi="Times New Roman"/>
          <w:sz w:val="24"/>
          <w:szCs w:val="24"/>
        </w:rPr>
        <w:t>П</w:t>
      </w:r>
      <w:r w:rsidRPr="003A3B25">
        <w:rPr>
          <w:rFonts w:ascii="Times New Roman" w:hAnsi="Times New Roman"/>
          <w:sz w:val="24"/>
          <w:szCs w:val="24"/>
        </w:rPr>
        <w:t>ри моделировании гидрографа 1% обеспеченности риску затопле</w:t>
      </w:r>
      <w:r w:rsidR="00906E54" w:rsidRPr="003A3B25">
        <w:rPr>
          <w:rFonts w:ascii="Times New Roman" w:hAnsi="Times New Roman"/>
          <w:sz w:val="24"/>
          <w:szCs w:val="24"/>
        </w:rPr>
        <w:t>ния частично</w:t>
      </w:r>
      <w:r w:rsidRPr="003A3B25">
        <w:rPr>
          <w:rFonts w:ascii="Times New Roman" w:hAnsi="Times New Roman"/>
          <w:sz w:val="24"/>
          <w:szCs w:val="24"/>
        </w:rPr>
        <w:t xml:space="preserve"> подвержены 12 населенных пунктов, </w:t>
      </w:r>
      <w:r w:rsidR="00906E54" w:rsidRPr="003A3B25">
        <w:rPr>
          <w:rFonts w:ascii="Times New Roman" w:hAnsi="Times New Roman"/>
          <w:sz w:val="24"/>
          <w:szCs w:val="24"/>
        </w:rPr>
        <w:t>6 в долине р. Есиль</w:t>
      </w:r>
      <w:r w:rsidRPr="003A3B25">
        <w:rPr>
          <w:rFonts w:ascii="Times New Roman" w:hAnsi="Times New Roman"/>
          <w:sz w:val="24"/>
          <w:szCs w:val="24"/>
        </w:rPr>
        <w:t xml:space="preserve"> (</w:t>
      </w:r>
      <w:r w:rsidRPr="003A3B25">
        <w:rPr>
          <w:rFonts w:ascii="Times New Roman" w:hAnsi="Times New Roman" w:cs="Times New Roman"/>
          <w:sz w:val="24"/>
        </w:rPr>
        <w:t>г. Нур-Султан, с.Арнасай, с. Волгодоновка, с. Жибек Жолы, с. Талапкер, с. Арайлы</w:t>
      </w:r>
      <w:r w:rsidRPr="003A3B25">
        <w:rPr>
          <w:rFonts w:ascii="Times New Roman" w:hAnsi="Times New Roman"/>
          <w:sz w:val="24"/>
          <w:szCs w:val="24"/>
        </w:rPr>
        <w:t xml:space="preserve">), </w:t>
      </w:r>
      <w:r w:rsidR="00906E54" w:rsidRPr="003A3B25">
        <w:rPr>
          <w:rFonts w:ascii="Times New Roman" w:hAnsi="Times New Roman"/>
          <w:sz w:val="24"/>
          <w:szCs w:val="24"/>
        </w:rPr>
        <w:t>4</w:t>
      </w:r>
      <w:r w:rsidRPr="003A3B25">
        <w:rPr>
          <w:rFonts w:ascii="Times New Roman" w:hAnsi="Times New Roman"/>
          <w:sz w:val="24"/>
          <w:szCs w:val="24"/>
        </w:rPr>
        <w:t xml:space="preserve"> </w:t>
      </w:r>
      <w:r w:rsidR="00906E54" w:rsidRPr="003A3B25">
        <w:rPr>
          <w:rFonts w:ascii="Times New Roman" w:hAnsi="Times New Roman"/>
          <w:sz w:val="24"/>
          <w:szCs w:val="24"/>
        </w:rPr>
        <w:t xml:space="preserve">в </w:t>
      </w:r>
      <w:r w:rsidRPr="003A3B25">
        <w:rPr>
          <w:rFonts w:ascii="Times New Roman" w:hAnsi="Times New Roman"/>
          <w:sz w:val="24"/>
          <w:szCs w:val="24"/>
        </w:rPr>
        <w:t>долине р. Нуры (</w:t>
      </w:r>
      <w:r w:rsidRPr="003A3B25">
        <w:rPr>
          <w:rFonts w:ascii="Times New Roman" w:hAnsi="Times New Roman" w:cs="Times New Roman"/>
          <w:sz w:val="24"/>
        </w:rPr>
        <w:t>с. Р. Кошкарбаева, с. Кабанбай батыра, с. Кызылжар, с. Преображенка</w:t>
      </w:r>
      <w:r w:rsidRPr="003A3B25">
        <w:rPr>
          <w:rFonts w:ascii="Times New Roman" w:hAnsi="Times New Roman"/>
          <w:sz w:val="24"/>
          <w:szCs w:val="24"/>
        </w:rPr>
        <w:t xml:space="preserve">), </w:t>
      </w:r>
      <w:r w:rsidR="00906E54" w:rsidRPr="003A3B25">
        <w:rPr>
          <w:rFonts w:ascii="Times New Roman" w:hAnsi="Times New Roman"/>
          <w:sz w:val="24"/>
          <w:szCs w:val="24"/>
        </w:rPr>
        <w:t xml:space="preserve">2 </w:t>
      </w:r>
      <w:r w:rsidRPr="003A3B25">
        <w:rPr>
          <w:rFonts w:ascii="Times New Roman" w:hAnsi="Times New Roman"/>
          <w:sz w:val="24"/>
          <w:szCs w:val="24"/>
        </w:rPr>
        <w:t>на междуречье Нура–Есиль (</w:t>
      </w:r>
      <w:r w:rsidRPr="003A3B25">
        <w:rPr>
          <w:rFonts w:ascii="Times New Roman" w:hAnsi="Times New Roman" w:cs="Times New Roman"/>
          <w:sz w:val="24"/>
        </w:rPr>
        <w:t>с. Каражар и с. Караоткель</w:t>
      </w:r>
      <w:r w:rsidRPr="003A3B25">
        <w:rPr>
          <w:rFonts w:ascii="Times New Roman" w:hAnsi="Times New Roman"/>
          <w:sz w:val="24"/>
          <w:szCs w:val="24"/>
        </w:rPr>
        <w:t>). При 5 и 10% обеспеченности количество населенных пунктов уменьшается на 30%.</w:t>
      </w:r>
      <w:r w:rsidRPr="003A3B25">
        <w:rPr>
          <w:rFonts w:ascii="Times New Roman" w:hAnsi="Times New Roman" w:cs="Times New Roman"/>
          <w:bCs/>
          <w:sz w:val="24"/>
        </w:rPr>
        <w:t xml:space="preserve"> </w:t>
      </w:r>
      <w:r w:rsidRPr="003A3B25">
        <w:rPr>
          <w:rFonts w:ascii="Times New Roman" w:hAnsi="Times New Roman" w:cs="Times New Roman"/>
          <w:sz w:val="24"/>
          <w:szCs w:val="24"/>
        </w:rPr>
        <w:t xml:space="preserve">8) На основе проведенного гидрологического моделирования </w:t>
      </w:r>
      <w:r w:rsidRPr="003A3B25">
        <w:rPr>
          <w:rFonts w:ascii="Times New Roman" w:hAnsi="Times New Roman"/>
          <w:sz w:val="24"/>
          <w:szCs w:val="24"/>
        </w:rPr>
        <w:t xml:space="preserve">разработаны научно-обоснованные рекомендации по снижению уровня риска затопления населенных пунктов.  Рекомендации учитывали климатические условия, гидрологический режим, рельеф, распространение паводковых вод и наличие гидротехнических сооружений. Проведено районирование территории по уровню риска и рекомендуемым методам защиты населения и инфраструктуры от паводковых наводнений с выделением 5 районов: 3 – в долине р. Есиль, 1 – по долине р. Нуры и 1 по междуречию Нура-Есиль. Задачи проекта выполнены в соответствии с календарным планом полностью (Приложение </w:t>
      </w:r>
      <w:r w:rsidR="007368F0" w:rsidRPr="003A3B25">
        <w:rPr>
          <w:rFonts w:ascii="Times New Roman" w:hAnsi="Times New Roman"/>
          <w:sz w:val="24"/>
          <w:szCs w:val="24"/>
          <w:lang w:val="kk-KZ"/>
        </w:rPr>
        <w:t>П</w:t>
      </w:r>
      <w:r w:rsidRPr="003A3B25">
        <w:rPr>
          <w:rFonts w:ascii="Times New Roman" w:hAnsi="Times New Roman"/>
          <w:sz w:val="24"/>
          <w:szCs w:val="24"/>
        </w:rPr>
        <w:t xml:space="preserve">). </w:t>
      </w:r>
    </w:p>
    <w:p w14:paraId="5EF85C14" w14:textId="17357ED7" w:rsidR="00631644" w:rsidRPr="003A3B25" w:rsidRDefault="00B56563" w:rsidP="00906E54">
      <w:pPr>
        <w:spacing w:after="0" w:line="360" w:lineRule="auto"/>
        <w:ind w:firstLine="567"/>
        <w:jc w:val="both"/>
        <w:rPr>
          <w:rFonts w:ascii="Times New Roman" w:hAnsi="Times New Roman" w:cs="Times New Roman"/>
          <w:color w:val="222222"/>
          <w:sz w:val="24"/>
          <w:szCs w:val="24"/>
          <w:shd w:val="clear" w:color="auto" w:fill="FFFFFF"/>
        </w:rPr>
      </w:pPr>
      <w:r w:rsidRPr="003A3B25">
        <w:rPr>
          <w:rFonts w:ascii="Times New Roman" w:hAnsi="Times New Roman"/>
          <w:sz w:val="24"/>
          <w:szCs w:val="24"/>
        </w:rPr>
        <w:t>Рекомендации по внедрению: Методы исследований и тематические карты внедрены в обучающий процесс студентов и магистрантов ЕНУ им. Л. Гумилева (</w:t>
      </w:r>
      <w:r w:rsidRPr="003A3B25">
        <w:rPr>
          <w:rFonts w:ascii="Times New Roman" w:hAnsi="Times New Roman" w:cs="Times New Roman"/>
          <w:sz w:val="24"/>
          <w:szCs w:val="24"/>
        </w:rPr>
        <w:t>Договор о сотрудничестве № 362 от 26.10.2018 г.)</w:t>
      </w:r>
      <w:r w:rsidRPr="003A3B25">
        <w:rPr>
          <w:rFonts w:ascii="Times New Roman" w:hAnsi="Times New Roman" w:cs="Times New Roman"/>
          <w:color w:val="222222"/>
          <w:sz w:val="24"/>
          <w:szCs w:val="24"/>
          <w:shd w:val="clear" w:color="auto" w:fill="FFFFFF"/>
        </w:rPr>
        <w:t xml:space="preserve"> (Приложение </w:t>
      </w:r>
      <w:r w:rsidR="007368F0" w:rsidRPr="003A3B25">
        <w:rPr>
          <w:rFonts w:ascii="Times New Roman" w:hAnsi="Times New Roman" w:cs="Times New Roman"/>
          <w:color w:val="222222"/>
          <w:sz w:val="24"/>
          <w:szCs w:val="24"/>
          <w:shd w:val="clear" w:color="auto" w:fill="FFFFFF"/>
          <w:lang w:val="kk-KZ"/>
        </w:rPr>
        <w:t>Р</w:t>
      </w:r>
      <w:r w:rsidRPr="003A3B25">
        <w:rPr>
          <w:rFonts w:ascii="Times New Roman" w:hAnsi="Times New Roman" w:cs="Times New Roman"/>
          <w:color w:val="222222"/>
          <w:sz w:val="24"/>
          <w:szCs w:val="24"/>
          <w:shd w:val="clear" w:color="auto" w:fill="FFFFFF"/>
        </w:rPr>
        <w:t>)</w:t>
      </w:r>
      <w:r w:rsidRPr="003A3B25">
        <w:rPr>
          <w:rFonts w:ascii="Times New Roman" w:hAnsi="Times New Roman" w:cs="Times New Roman"/>
          <w:sz w:val="24"/>
          <w:szCs w:val="24"/>
        </w:rPr>
        <w:t>; «Карта батиметрии Астанинского водохранилища» в масштабе 1:25 000 внедрена в РГП «Казводхоз»</w:t>
      </w:r>
      <w:r w:rsidRPr="003A3B25">
        <w:rPr>
          <w:rFonts w:ascii="Times New Roman" w:hAnsi="Times New Roman" w:cs="Times New Roman"/>
        </w:rPr>
        <w:t xml:space="preserve"> </w:t>
      </w:r>
      <w:r w:rsidRPr="003A3B25">
        <w:rPr>
          <w:rFonts w:ascii="Times New Roman" w:hAnsi="Times New Roman" w:cs="Times New Roman"/>
          <w:sz w:val="24"/>
          <w:szCs w:val="24"/>
        </w:rPr>
        <w:t xml:space="preserve">КВР МЭГПР РК для уточнения объемов водных ресурсов Астанинского водохранилища </w:t>
      </w:r>
      <w:r w:rsidRPr="003A3B25">
        <w:rPr>
          <w:rFonts w:ascii="Times New Roman" w:hAnsi="Times New Roman" w:cs="Times New Roman"/>
          <w:color w:val="222222"/>
          <w:sz w:val="24"/>
          <w:szCs w:val="24"/>
          <w:shd w:val="clear" w:color="auto" w:fill="FFFFFF"/>
        </w:rPr>
        <w:t xml:space="preserve">(Приложение </w:t>
      </w:r>
      <w:r w:rsidR="00304042" w:rsidRPr="003A3B25">
        <w:rPr>
          <w:rFonts w:ascii="Times New Roman" w:hAnsi="Times New Roman" w:cs="Times New Roman"/>
          <w:color w:val="222222"/>
          <w:sz w:val="24"/>
          <w:szCs w:val="24"/>
          <w:shd w:val="clear" w:color="auto" w:fill="FFFFFF"/>
          <w:lang w:val="kk-KZ"/>
        </w:rPr>
        <w:t>С</w:t>
      </w:r>
      <w:r w:rsidRPr="003A3B25">
        <w:rPr>
          <w:rFonts w:ascii="Times New Roman" w:hAnsi="Times New Roman" w:cs="Times New Roman"/>
          <w:color w:val="222222"/>
          <w:sz w:val="24"/>
          <w:szCs w:val="24"/>
          <w:shd w:val="clear" w:color="auto" w:fill="FFFFFF"/>
        </w:rPr>
        <w:t xml:space="preserve">). </w:t>
      </w:r>
      <w:r w:rsidRPr="003A3B25">
        <w:rPr>
          <w:rFonts w:ascii="Times New Roman" w:hAnsi="Times New Roman"/>
          <w:sz w:val="24"/>
          <w:szCs w:val="24"/>
        </w:rPr>
        <w:t xml:space="preserve">Всего по проекту 9 научных публикаций, из них: 1 статья в базе данных </w:t>
      </w:r>
      <w:r w:rsidRPr="003A3B25">
        <w:rPr>
          <w:rFonts w:ascii="Times New Roman" w:hAnsi="Times New Roman"/>
          <w:sz w:val="24"/>
          <w:szCs w:val="24"/>
          <w:lang w:val="en-US"/>
        </w:rPr>
        <w:t>Web</w:t>
      </w:r>
      <w:r w:rsidRPr="003A3B25">
        <w:rPr>
          <w:rFonts w:ascii="Times New Roman" w:hAnsi="Times New Roman"/>
          <w:sz w:val="24"/>
          <w:szCs w:val="24"/>
        </w:rPr>
        <w:t xml:space="preserve"> </w:t>
      </w:r>
      <w:r w:rsidRPr="003A3B25">
        <w:rPr>
          <w:rFonts w:ascii="Times New Roman" w:hAnsi="Times New Roman"/>
          <w:sz w:val="24"/>
          <w:szCs w:val="24"/>
          <w:lang w:val="en-US"/>
        </w:rPr>
        <w:t>of</w:t>
      </w:r>
      <w:r w:rsidRPr="003A3B25">
        <w:rPr>
          <w:rFonts w:ascii="Times New Roman" w:hAnsi="Times New Roman"/>
          <w:sz w:val="24"/>
          <w:szCs w:val="24"/>
        </w:rPr>
        <w:t xml:space="preserve"> </w:t>
      </w:r>
      <w:r w:rsidRPr="003A3B25">
        <w:rPr>
          <w:rFonts w:ascii="Times New Roman" w:hAnsi="Times New Roman"/>
          <w:sz w:val="24"/>
          <w:szCs w:val="24"/>
          <w:lang w:val="en-US"/>
        </w:rPr>
        <w:t>Science</w:t>
      </w:r>
      <w:r w:rsidRPr="003A3B25">
        <w:rPr>
          <w:rFonts w:ascii="Times New Roman" w:hAnsi="Times New Roman"/>
          <w:sz w:val="24"/>
          <w:szCs w:val="24"/>
        </w:rPr>
        <w:t xml:space="preserve">, 3 – в базе данных </w:t>
      </w:r>
      <w:r w:rsidRPr="003A3B25">
        <w:rPr>
          <w:rFonts w:ascii="Times New Roman" w:hAnsi="Times New Roman"/>
          <w:sz w:val="24"/>
          <w:szCs w:val="24"/>
          <w:lang w:val="kk-KZ"/>
        </w:rPr>
        <w:t>Scopus, две – в перечне журналов, рекомендованных ККСОН</w:t>
      </w:r>
      <w:r w:rsidR="007368F0" w:rsidRPr="003A3B25">
        <w:rPr>
          <w:rFonts w:ascii="Times New Roman" w:hAnsi="Times New Roman"/>
          <w:sz w:val="24"/>
          <w:szCs w:val="24"/>
          <w:lang w:val="kk-KZ"/>
        </w:rPr>
        <w:t xml:space="preserve"> </w:t>
      </w:r>
      <w:r w:rsidR="007368F0" w:rsidRPr="003A3B25">
        <w:rPr>
          <w:rFonts w:ascii="Times New Roman" w:hAnsi="Times New Roman"/>
          <w:sz w:val="24"/>
          <w:szCs w:val="24"/>
        </w:rPr>
        <w:t xml:space="preserve">(Приложение </w:t>
      </w:r>
      <w:r w:rsidR="00304042" w:rsidRPr="003A3B25">
        <w:rPr>
          <w:rFonts w:ascii="Times New Roman" w:hAnsi="Times New Roman"/>
          <w:sz w:val="24"/>
          <w:szCs w:val="24"/>
        </w:rPr>
        <w:t>Т</w:t>
      </w:r>
      <w:r w:rsidR="007368F0" w:rsidRPr="003A3B25">
        <w:rPr>
          <w:rFonts w:ascii="Times New Roman" w:hAnsi="Times New Roman"/>
          <w:sz w:val="24"/>
          <w:szCs w:val="24"/>
        </w:rPr>
        <w:t>)</w:t>
      </w:r>
      <w:r w:rsidRPr="003A3B25">
        <w:rPr>
          <w:rFonts w:ascii="Times New Roman" w:hAnsi="Times New Roman"/>
          <w:sz w:val="24"/>
          <w:szCs w:val="24"/>
          <w:lang w:val="kk-KZ"/>
        </w:rPr>
        <w:t>.</w:t>
      </w:r>
      <w:r w:rsidRPr="003A3B25">
        <w:rPr>
          <w:rFonts w:ascii="Times New Roman" w:hAnsi="Times New Roman"/>
          <w:sz w:val="24"/>
          <w:szCs w:val="24"/>
        </w:rPr>
        <w:t xml:space="preserve"> Технико-экономическая эффективность внедрения </w:t>
      </w:r>
      <w:r w:rsidRPr="003A3B25">
        <w:rPr>
          <w:rFonts w:ascii="Times New Roman" w:hAnsi="Times New Roman" w:cs="Times New Roman"/>
          <w:sz w:val="24"/>
          <w:szCs w:val="24"/>
        </w:rPr>
        <w:t xml:space="preserve">«Карты батиметрии Астанинского водохранилища» в РГП «Казводхоз» КВР связана с передачей уполномоченному органу актуальной батиметрической модели с уточненными расчетами объемов водных ресурсов при различных уровнях зеркала. </w:t>
      </w:r>
      <w:r w:rsidRPr="003A3B25">
        <w:rPr>
          <w:rFonts w:ascii="Times New Roman" w:hAnsi="Times New Roman"/>
          <w:sz w:val="24"/>
          <w:szCs w:val="24"/>
        </w:rPr>
        <w:t>Научно-технический уровень НИР, при сравнении с лучшими достижениями в области моделирования наводнений, свидетельствует о его соответствии современным разработкам. Данное исследование по применению гидрологического моделирования является одним из первых в республике.</w:t>
      </w:r>
    </w:p>
    <w:p w14:paraId="29560B5F" w14:textId="59B741F5" w:rsidR="00340211" w:rsidRPr="003A3B25" w:rsidRDefault="00340211" w:rsidP="00340211">
      <w:pPr>
        <w:spacing w:after="0" w:line="360" w:lineRule="auto"/>
        <w:jc w:val="center"/>
        <w:rPr>
          <w:rFonts w:ascii="Times New Roman" w:hAnsi="Times New Roman" w:cs="Times New Roman"/>
          <w:b/>
          <w:sz w:val="24"/>
          <w:szCs w:val="24"/>
        </w:rPr>
      </w:pPr>
      <w:r w:rsidRPr="003A3B25">
        <w:rPr>
          <w:rFonts w:ascii="Times New Roman" w:hAnsi="Times New Roman" w:cs="Times New Roman"/>
          <w:b/>
          <w:sz w:val="24"/>
          <w:szCs w:val="24"/>
        </w:rPr>
        <w:t>СПИСОК ИСПОЛЬЗОВАННЫХ ИСТОЧНИКОВ</w:t>
      </w:r>
    </w:p>
    <w:p w14:paraId="64FF09F6" w14:textId="77777777" w:rsidR="00257860" w:rsidRPr="003A3B25" w:rsidRDefault="00257860" w:rsidP="00257860">
      <w:pPr>
        <w:spacing w:after="0" w:line="360" w:lineRule="auto"/>
        <w:ind w:firstLine="567"/>
        <w:jc w:val="both"/>
        <w:rPr>
          <w:rFonts w:ascii="Times New Roman" w:hAnsi="Times New Roman"/>
          <w:sz w:val="24"/>
          <w:szCs w:val="24"/>
        </w:rPr>
      </w:pPr>
      <w:r w:rsidRPr="003A3B25">
        <w:rPr>
          <w:rFonts w:ascii="Times New Roman" w:hAnsi="Times New Roman"/>
          <w:sz w:val="24"/>
          <w:szCs w:val="24"/>
        </w:rPr>
        <w:t>1 Бурлибаев, М.</w:t>
      </w:r>
      <w:r w:rsidRPr="003A3B25">
        <w:rPr>
          <w:rFonts w:ascii="Times New Roman" w:hAnsi="Times New Roman"/>
          <w:sz w:val="24"/>
          <w:szCs w:val="24"/>
          <w:lang w:val="kk-KZ"/>
        </w:rPr>
        <w:t xml:space="preserve"> </w:t>
      </w:r>
      <w:r w:rsidRPr="003A3B25">
        <w:rPr>
          <w:rFonts w:ascii="Times New Roman" w:hAnsi="Times New Roman"/>
          <w:sz w:val="24"/>
          <w:szCs w:val="24"/>
        </w:rPr>
        <w:t>Ж. Гидрологические стихийные явления (мировые тенденции, хроника Беларуси и Казахстана) / М. Ж. Бурлибаев, А. А. Волчек, М. Ю. Калинин // Водные ресурсы Центральной Азии и их использование,</w:t>
      </w:r>
      <w:r w:rsidRPr="003A3B25">
        <w:rPr>
          <w:rFonts w:ascii="Times New Roman" w:eastAsia="TimesNewRomanPS-ItalicMT" w:hAnsi="Times New Roman"/>
          <w:sz w:val="24"/>
          <w:szCs w:val="24"/>
        </w:rPr>
        <w:t xml:space="preserve"> кн. 2.: </w:t>
      </w:r>
      <w:r w:rsidRPr="003A3B25">
        <w:rPr>
          <w:rFonts w:ascii="Times New Roman" w:hAnsi="Times New Roman"/>
          <w:sz w:val="24"/>
          <w:szCs w:val="24"/>
        </w:rPr>
        <w:t xml:space="preserve">материалы междунар. научно-практ. конф., посвященной подведению итогов объявленного ООН десятилетия «Вода для жизни». – </w:t>
      </w:r>
      <w:r w:rsidRPr="003A3B25">
        <w:rPr>
          <w:rFonts w:ascii="Times New Roman" w:eastAsia="TimesNewRomanPS-ItalicMT" w:hAnsi="Times New Roman"/>
          <w:sz w:val="24"/>
          <w:szCs w:val="24"/>
        </w:rPr>
        <w:t xml:space="preserve"> Алматы, 2016. – С. </w:t>
      </w:r>
      <w:r w:rsidRPr="003A3B25">
        <w:rPr>
          <w:rFonts w:ascii="Times New Roman" w:hAnsi="Times New Roman"/>
          <w:sz w:val="24"/>
          <w:szCs w:val="24"/>
        </w:rPr>
        <w:t>372-377;</w:t>
      </w:r>
    </w:p>
    <w:p w14:paraId="272E0307" w14:textId="77777777" w:rsidR="00257860" w:rsidRPr="003A3B25" w:rsidRDefault="00257860" w:rsidP="00257860">
      <w:pPr>
        <w:spacing w:after="0" w:line="360" w:lineRule="auto"/>
        <w:ind w:firstLine="567"/>
        <w:jc w:val="both"/>
        <w:rPr>
          <w:rFonts w:ascii="Times New Roman" w:hAnsi="Times New Roman"/>
          <w:sz w:val="24"/>
          <w:szCs w:val="24"/>
          <w:lang w:val="en-US"/>
        </w:rPr>
      </w:pPr>
      <w:r w:rsidRPr="003A3B25">
        <w:rPr>
          <w:rFonts w:ascii="Times New Roman" w:hAnsi="Times New Roman"/>
          <w:sz w:val="24"/>
          <w:szCs w:val="24"/>
          <w:lang w:val="en-US"/>
        </w:rPr>
        <w:t xml:space="preserve">2 </w:t>
      </w:r>
      <w:r w:rsidRPr="003A3B25">
        <w:rPr>
          <w:rFonts w:ascii="Times New Roman" w:hAnsi="Times New Roman"/>
          <w:bCs/>
          <w:sz w:val="24"/>
          <w:szCs w:val="24"/>
          <w:lang w:val="en-US"/>
        </w:rPr>
        <w:t>Thieken, A. H. [et al.]. Methods for flood risk assessment: Concepts and challenges / A. H. Thieken [et al.] // International workshop on flash floods in urban areas. – 2006. – P. 1-12;</w:t>
      </w:r>
    </w:p>
    <w:p w14:paraId="2B36E329" w14:textId="77777777" w:rsidR="00257860" w:rsidRPr="003A3B25" w:rsidRDefault="00257860" w:rsidP="00257860">
      <w:pPr>
        <w:spacing w:after="0" w:line="360" w:lineRule="auto"/>
        <w:ind w:firstLine="567"/>
        <w:jc w:val="both"/>
        <w:rPr>
          <w:rFonts w:ascii="Times New Roman" w:hAnsi="Times New Roman"/>
          <w:sz w:val="24"/>
          <w:szCs w:val="24"/>
        </w:rPr>
      </w:pPr>
      <w:r w:rsidRPr="003A3B25">
        <w:rPr>
          <w:rFonts w:ascii="Times New Roman" w:hAnsi="Times New Roman"/>
          <w:sz w:val="24"/>
          <w:szCs w:val="24"/>
        </w:rPr>
        <w:t xml:space="preserve">3 </w:t>
      </w:r>
      <w:r w:rsidRPr="003A3B25">
        <w:rPr>
          <w:rFonts w:ascii="Times New Roman" w:hAnsi="Times New Roman"/>
          <w:bCs/>
          <w:sz w:val="24"/>
          <w:szCs w:val="24"/>
        </w:rPr>
        <w:t>Фролова, Н. Л. [и др.]. Оценка опасности гидрологических явлений на региональном и локальном уровнях / Н.Л. Фролова [и др.]. // Водное хозяйство России</w:t>
      </w:r>
      <w:r w:rsidRPr="003A3B25">
        <w:rPr>
          <w:rFonts w:ascii="Times New Roman" w:hAnsi="Times New Roman"/>
          <w:bCs/>
          <w:sz w:val="24"/>
          <w:szCs w:val="24"/>
          <w:lang w:val="kk-KZ"/>
        </w:rPr>
        <w:t>. –</w:t>
      </w:r>
      <w:r w:rsidRPr="003A3B25">
        <w:rPr>
          <w:rFonts w:ascii="Times New Roman" w:hAnsi="Times New Roman"/>
          <w:bCs/>
          <w:sz w:val="24"/>
          <w:szCs w:val="24"/>
        </w:rPr>
        <w:t xml:space="preserve"> 2014. – № 3. – С. 58-74;</w:t>
      </w:r>
    </w:p>
    <w:p w14:paraId="73B55789" w14:textId="74976E62" w:rsidR="00257860" w:rsidRPr="003A3B25" w:rsidRDefault="001165AD" w:rsidP="00257860">
      <w:pPr>
        <w:spacing w:after="0" w:line="360" w:lineRule="auto"/>
        <w:ind w:firstLine="567"/>
        <w:jc w:val="both"/>
        <w:rPr>
          <w:rFonts w:ascii="Times New Roman" w:hAnsi="Times New Roman"/>
          <w:sz w:val="24"/>
          <w:szCs w:val="24"/>
        </w:rPr>
      </w:pPr>
      <w:r w:rsidRPr="003A3B25">
        <w:rPr>
          <w:rFonts w:ascii="Times New Roman" w:hAnsi="Times New Roman"/>
          <w:sz w:val="24"/>
          <w:szCs w:val="24"/>
          <w:lang w:val="en-US"/>
        </w:rPr>
        <w:t>4 Kaplan</w:t>
      </w:r>
      <w:r w:rsidR="00257860" w:rsidRPr="003A3B25">
        <w:rPr>
          <w:rFonts w:ascii="Times New Roman" w:hAnsi="Times New Roman"/>
          <w:bCs/>
          <w:sz w:val="24"/>
          <w:szCs w:val="24"/>
          <w:lang w:val="en-US"/>
        </w:rPr>
        <w:t>, S. On the quantitative definition of risk / S. Kaplan, B. J.  Garrick</w:t>
      </w:r>
      <w:r w:rsidR="00257860" w:rsidRPr="003A3B25">
        <w:rPr>
          <w:rFonts w:ascii="Times New Roman" w:hAnsi="Times New Roman"/>
          <w:bCs/>
          <w:sz w:val="24"/>
          <w:szCs w:val="24"/>
        </w:rPr>
        <w:t xml:space="preserve"> // </w:t>
      </w:r>
      <w:r w:rsidR="00257860" w:rsidRPr="003A3B25">
        <w:rPr>
          <w:rFonts w:ascii="Times New Roman" w:hAnsi="Times New Roman"/>
          <w:bCs/>
          <w:sz w:val="24"/>
          <w:szCs w:val="24"/>
          <w:lang w:val="en-US"/>
        </w:rPr>
        <w:t>Risk</w:t>
      </w:r>
      <w:r w:rsidR="00257860" w:rsidRPr="003A3B25">
        <w:rPr>
          <w:rFonts w:ascii="Times New Roman" w:hAnsi="Times New Roman"/>
          <w:bCs/>
          <w:sz w:val="24"/>
          <w:szCs w:val="24"/>
        </w:rPr>
        <w:t xml:space="preserve"> </w:t>
      </w:r>
      <w:r w:rsidR="00257860" w:rsidRPr="003A3B25">
        <w:rPr>
          <w:rFonts w:ascii="Times New Roman" w:hAnsi="Times New Roman"/>
          <w:bCs/>
          <w:sz w:val="24"/>
          <w:szCs w:val="24"/>
          <w:lang w:val="en-US"/>
        </w:rPr>
        <w:t>analysis</w:t>
      </w:r>
      <w:r w:rsidR="00257860" w:rsidRPr="003A3B25">
        <w:rPr>
          <w:rFonts w:ascii="Times New Roman" w:hAnsi="Times New Roman"/>
          <w:bCs/>
          <w:sz w:val="24"/>
          <w:szCs w:val="24"/>
        </w:rPr>
        <w:t xml:space="preserve">. – 1981. – Т. 1. – № 1. – </w:t>
      </w:r>
      <w:r w:rsidR="00257860" w:rsidRPr="003A3B25">
        <w:rPr>
          <w:rFonts w:ascii="Times New Roman" w:hAnsi="Times New Roman"/>
          <w:bCs/>
          <w:sz w:val="24"/>
          <w:szCs w:val="24"/>
          <w:lang w:val="en-US"/>
        </w:rPr>
        <w:t>P</w:t>
      </w:r>
      <w:r w:rsidR="00257860" w:rsidRPr="003A3B25">
        <w:rPr>
          <w:rFonts w:ascii="Times New Roman" w:hAnsi="Times New Roman"/>
          <w:bCs/>
          <w:sz w:val="24"/>
          <w:szCs w:val="24"/>
        </w:rPr>
        <w:t>. 11-27;</w:t>
      </w:r>
    </w:p>
    <w:p w14:paraId="0EEC1317" w14:textId="77777777" w:rsidR="00257860" w:rsidRPr="003A3B25" w:rsidRDefault="00257860" w:rsidP="00257860">
      <w:pPr>
        <w:spacing w:after="0" w:line="360" w:lineRule="auto"/>
        <w:ind w:firstLine="567"/>
        <w:jc w:val="both"/>
        <w:rPr>
          <w:rFonts w:ascii="Times New Roman" w:hAnsi="Times New Roman"/>
          <w:bCs/>
          <w:sz w:val="24"/>
          <w:szCs w:val="24"/>
        </w:rPr>
      </w:pPr>
      <w:r w:rsidRPr="003A3B25">
        <w:rPr>
          <w:rFonts w:ascii="Times New Roman" w:hAnsi="Times New Roman"/>
          <w:sz w:val="24"/>
          <w:szCs w:val="24"/>
        </w:rPr>
        <w:t xml:space="preserve">5 </w:t>
      </w:r>
      <w:r w:rsidRPr="003A3B25">
        <w:rPr>
          <w:rFonts w:ascii="Times New Roman" w:hAnsi="Times New Roman"/>
          <w:bCs/>
          <w:sz w:val="24"/>
          <w:szCs w:val="24"/>
        </w:rPr>
        <w:t>Осипов, В. И. Управление природными рисками / В. И. Осипов // Вестник Российской академии наук. – 2010. – Т. 80. – № 4. – С. 291-297;</w:t>
      </w:r>
    </w:p>
    <w:p w14:paraId="11A517A0" w14:textId="77777777" w:rsidR="00257860" w:rsidRPr="003A3B25" w:rsidRDefault="00257860" w:rsidP="00257860">
      <w:pPr>
        <w:spacing w:after="0" w:line="360" w:lineRule="auto"/>
        <w:ind w:firstLine="567"/>
        <w:jc w:val="both"/>
        <w:rPr>
          <w:rFonts w:ascii="Times New Roman" w:hAnsi="Times New Roman"/>
          <w:sz w:val="24"/>
          <w:szCs w:val="24"/>
        </w:rPr>
      </w:pPr>
      <w:r w:rsidRPr="003A3B25">
        <w:rPr>
          <w:rFonts w:ascii="Times New Roman" w:hAnsi="Times New Roman"/>
          <w:sz w:val="24"/>
          <w:szCs w:val="24"/>
        </w:rPr>
        <w:t xml:space="preserve">6 </w:t>
      </w:r>
      <w:r w:rsidRPr="003A3B25">
        <w:rPr>
          <w:rFonts w:ascii="Times New Roman" w:hAnsi="Times New Roman"/>
          <w:bCs/>
          <w:sz w:val="24"/>
          <w:szCs w:val="24"/>
        </w:rPr>
        <w:t>Шаликовский, А.</w:t>
      </w:r>
      <w:r w:rsidRPr="003A3B25">
        <w:rPr>
          <w:rFonts w:ascii="Times New Roman" w:hAnsi="Times New Roman"/>
          <w:bCs/>
          <w:sz w:val="24"/>
          <w:szCs w:val="24"/>
          <w:lang w:val="kk-KZ"/>
        </w:rPr>
        <w:t xml:space="preserve"> </w:t>
      </w:r>
      <w:r w:rsidRPr="003A3B25">
        <w:rPr>
          <w:rFonts w:ascii="Times New Roman" w:hAnsi="Times New Roman"/>
          <w:bCs/>
          <w:sz w:val="24"/>
          <w:szCs w:val="24"/>
        </w:rPr>
        <w:t>В. Система численных показателей уровня риска для наводнений различного генезиса / А.</w:t>
      </w:r>
      <w:r w:rsidRPr="003A3B25">
        <w:rPr>
          <w:rFonts w:ascii="Times New Roman" w:hAnsi="Times New Roman"/>
          <w:bCs/>
          <w:sz w:val="24"/>
          <w:szCs w:val="24"/>
          <w:lang w:val="kk-KZ"/>
        </w:rPr>
        <w:t xml:space="preserve"> </w:t>
      </w:r>
      <w:r w:rsidRPr="003A3B25">
        <w:rPr>
          <w:rFonts w:ascii="Times New Roman" w:hAnsi="Times New Roman"/>
          <w:bCs/>
          <w:sz w:val="24"/>
          <w:szCs w:val="24"/>
        </w:rPr>
        <w:t>В. Шаликовский // Научное обеспечение реализации "Водной стратегии Российской Федерации на период до 2020 года". Т. 2: Сборник научных трудов. / Федеральное агентство научных организаций, Научный совет ОНЗ РАН "Водные ресурсы суши", Институт водных проблем РАН, Институт водных проблем Севера карНЦ РАН; Ред.: Пряжинская В.Г., Гельфан А.Н., Степанова М.И., Бедная Р.И., Казаков Ю.Е. — Петрозаводск: КарНЦ РАН, 2015. – С.64;</w:t>
      </w:r>
    </w:p>
    <w:p w14:paraId="0588066F" w14:textId="77777777" w:rsidR="00257860" w:rsidRPr="003A3B25" w:rsidRDefault="00257860" w:rsidP="00257860">
      <w:pPr>
        <w:spacing w:after="0" w:line="360" w:lineRule="auto"/>
        <w:ind w:firstLine="567"/>
        <w:jc w:val="both"/>
        <w:rPr>
          <w:rFonts w:ascii="Times New Roman" w:hAnsi="Times New Roman"/>
          <w:bCs/>
          <w:sz w:val="24"/>
          <w:szCs w:val="24"/>
        </w:rPr>
      </w:pPr>
      <w:r w:rsidRPr="003A3B25">
        <w:rPr>
          <w:rFonts w:ascii="Times New Roman" w:hAnsi="Times New Roman"/>
          <w:sz w:val="24"/>
          <w:szCs w:val="24"/>
        </w:rPr>
        <w:t xml:space="preserve">7 </w:t>
      </w:r>
      <w:r w:rsidRPr="003A3B25">
        <w:rPr>
          <w:rFonts w:ascii="Times New Roman" w:hAnsi="Times New Roman"/>
          <w:bCs/>
          <w:sz w:val="24"/>
          <w:szCs w:val="24"/>
        </w:rPr>
        <w:t>Гладкевич, Г. И. Оценка опасности наводнений на территории Российской Федерации / Г. И. Гладкевич, П. Н. Терский, Н. Л Фролова // Водное хозяйство России: проблемы, технологии, управление. – 2012. – № 2. – С. 29-46;</w:t>
      </w:r>
    </w:p>
    <w:p w14:paraId="4E6B715E" w14:textId="77777777" w:rsidR="00257860" w:rsidRPr="003A3B25" w:rsidRDefault="00257860" w:rsidP="009B6A4C">
      <w:pPr>
        <w:spacing w:after="0" w:line="360" w:lineRule="auto"/>
        <w:ind w:firstLine="567"/>
        <w:jc w:val="both"/>
        <w:rPr>
          <w:rFonts w:ascii="Times New Roman" w:hAnsi="Times New Roman"/>
          <w:sz w:val="24"/>
          <w:szCs w:val="24"/>
        </w:rPr>
      </w:pPr>
      <w:r w:rsidRPr="003A3B25">
        <w:rPr>
          <w:rFonts w:ascii="Times New Roman" w:hAnsi="Times New Roman"/>
          <w:bCs/>
          <w:sz w:val="24"/>
          <w:szCs w:val="24"/>
        </w:rPr>
        <w:t>8</w:t>
      </w:r>
      <w:r w:rsidR="009B6A4C" w:rsidRPr="003A3B25">
        <w:rPr>
          <w:rStyle w:val="aff"/>
          <w:rFonts w:ascii="Times New Roman" w:hAnsi="Times New Roman" w:cs="Times New Roman"/>
        </w:rPr>
        <w:t xml:space="preserve"> </w:t>
      </w:r>
      <w:r w:rsidRPr="003A3B25">
        <w:rPr>
          <w:rFonts w:ascii="Times New Roman" w:hAnsi="Times New Roman"/>
          <w:bCs/>
          <w:sz w:val="24"/>
          <w:szCs w:val="24"/>
        </w:rPr>
        <w:t xml:space="preserve">Беликов, В. В. [и др.]. Компьютерная гидравлическая модель речного бассейна – основа определения ущербов народному хозяйству от наводнений / В. В. Беликов // Безопасность энергетических сооружений. – 2003. – № 11. – </w:t>
      </w:r>
      <w:r w:rsidRPr="003A3B25">
        <w:rPr>
          <w:rFonts w:ascii="Times New Roman" w:hAnsi="Times New Roman"/>
          <w:sz w:val="24"/>
          <w:szCs w:val="24"/>
        </w:rPr>
        <w:t>С.132-148</w:t>
      </w:r>
      <w:r w:rsidRPr="003A3B25">
        <w:rPr>
          <w:rFonts w:ascii="Times New Roman" w:hAnsi="Times New Roman"/>
          <w:bCs/>
          <w:sz w:val="24"/>
          <w:szCs w:val="24"/>
        </w:rPr>
        <w:t>;</w:t>
      </w:r>
    </w:p>
    <w:p w14:paraId="0AE900F6" w14:textId="77777777" w:rsidR="00257860" w:rsidRPr="003A3B25" w:rsidRDefault="009B6A4C" w:rsidP="00257860">
      <w:pPr>
        <w:spacing w:after="0" w:line="360" w:lineRule="auto"/>
        <w:ind w:firstLine="567"/>
        <w:jc w:val="both"/>
        <w:rPr>
          <w:rFonts w:ascii="Times New Roman" w:hAnsi="Times New Roman"/>
          <w:sz w:val="24"/>
          <w:szCs w:val="24"/>
        </w:rPr>
      </w:pPr>
      <w:r w:rsidRPr="003A3B25">
        <w:rPr>
          <w:rFonts w:ascii="Times New Roman" w:hAnsi="Times New Roman"/>
          <w:sz w:val="24"/>
          <w:szCs w:val="24"/>
        </w:rPr>
        <w:t>9</w:t>
      </w:r>
      <w:r w:rsidR="00257860" w:rsidRPr="003A3B25">
        <w:rPr>
          <w:rFonts w:ascii="Times New Roman" w:hAnsi="Times New Roman"/>
          <w:sz w:val="24"/>
          <w:szCs w:val="24"/>
        </w:rPr>
        <w:t xml:space="preserve"> </w:t>
      </w:r>
      <w:r w:rsidR="00257860" w:rsidRPr="003A3B25">
        <w:rPr>
          <w:rFonts w:ascii="Times New Roman" w:hAnsi="Times New Roman"/>
          <w:bCs/>
          <w:sz w:val="24"/>
          <w:szCs w:val="24"/>
        </w:rPr>
        <w:t xml:space="preserve">Беликов, В. В. Совершенствование методов и технологий прикладного численного моделирования в гидравлике открытых потоков: дис. / Виталий Васильевич Беликов. – Москва: [НИИ энергет. сооружений (ОАО НИИЭС)], 2005. – </w:t>
      </w:r>
      <w:r w:rsidR="00257860" w:rsidRPr="003A3B25">
        <w:rPr>
          <w:rFonts w:ascii="Times New Roman" w:hAnsi="Times New Roman"/>
          <w:sz w:val="24"/>
          <w:szCs w:val="24"/>
        </w:rPr>
        <w:t xml:space="preserve">358 </w:t>
      </w:r>
      <w:r w:rsidR="00257860" w:rsidRPr="003A3B25">
        <w:rPr>
          <w:rFonts w:ascii="Times New Roman" w:hAnsi="Times New Roman"/>
          <w:sz w:val="24"/>
          <w:szCs w:val="24"/>
          <w:lang w:val="en-US"/>
        </w:rPr>
        <w:t>c</w:t>
      </w:r>
      <w:r w:rsidR="00257860" w:rsidRPr="003A3B25">
        <w:rPr>
          <w:rFonts w:ascii="Times New Roman" w:hAnsi="Times New Roman"/>
          <w:sz w:val="24"/>
          <w:szCs w:val="24"/>
        </w:rPr>
        <w:t>.;</w:t>
      </w:r>
    </w:p>
    <w:p w14:paraId="27D6A0BB" w14:textId="77777777" w:rsidR="00257860" w:rsidRPr="003A3B25" w:rsidRDefault="00257860" w:rsidP="00257860">
      <w:pPr>
        <w:spacing w:after="0" w:line="360" w:lineRule="auto"/>
        <w:ind w:firstLine="567"/>
        <w:jc w:val="both"/>
        <w:rPr>
          <w:rFonts w:ascii="Times New Roman" w:hAnsi="Times New Roman"/>
          <w:sz w:val="24"/>
          <w:szCs w:val="24"/>
        </w:rPr>
      </w:pPr>
      <w:r w:rsidRPr="003A3B25">
        <w:rPr>
          <w:rFonts w:ascii="Times New Roman" w:hAnsi="Times New Roman"/>
          <w:sz w:val="24"/>
          <w:szCs w:val="24"/>
        </w:rPr>
        <w:t>1</w:t>
      </w:r>
      <w:r w:rsidR="009B6A4C" w:rsidRPr="003A3B25">
        <w:rPr>
          <w:rFonts w:ascii="Times New Roman" w:hAnsi="Times New Roman"/>
          <w:sz w:val="24"/>
          <w:szCs w:val="24"/>
        </w:rPr>
        <w:t>0</w:t>
      </w:r>
      <w:r w:rsidRPr="003A3B25">
        <w:rPr>
          <w:rFonts w:ascii="Times New Roman" w:hAnsi="Times New Roman"/>
          <w:sz w:val="24"/>
          <w:szCs w:val="24"/>
        </w:rPr>
        <w:t xml:space="preserve"> </w:t>
      </w:r>
      <w:r w:rsidRPr="003A3B25">
        <w:rPr>
          <w:rFonts w:ascii="Times New Roman" w:hAnsi="Times New Roman"/>
          <w:bCs/>
          <w:sz w:val="24"/>
          <w:szCs w:val="24"/>
        </w:rPr>
        <w:t>Программный комплекс STREAM_2D для расчета течений, деформаций дна и переноса загрязнений в открытых потоках / В. В. Беликов, В. В.  Кочетков // Свидетельство о государственной регистрации программ для ЭВМ. – 2014. – № 2014612181;</w:t>
      </w:r>
    </w:p>
    <w:p w14:paraId="6FE0E4B9" w14:textId="77777777" w:rsidR="00257860" w:rsidRPr="003A3B25" w:rsidRDefault="00257860" w:rsidP="00257860">
      <w:pPr>
        <w:spacing w:after="0" w:line="360" w:lineRule="auto"/>
        <w:ind w:firstLine="567"/>
        <w:jc w:val="both"/>
        <w:rPr>
          <w:rFonts w:ascii="Times New Roman" w:hAnsi="Times New Roman"/>
          <w:sz w:val="24"/>
          <w:szCs w:val="24"/>
        </w:rPr>
      </w:pPr>
      <w:r w:rsidRPr="003A24CC">
        <w:rPr>
          <w:rFonts w:ascii="Times New Roman" w:hAnsi="Times New Roman"/>
          <w:sz w:val="24"/>
          <w:szCs w:val="24"/>
          <w:lang w:val="en-US"/>
        </w:rPr>
        <w:t>1</w:t>
      </w:r>
      <w:r w:rsidR="009B6A4C" w:rsidRPr="003A24CC">
        <w:rPr>
          <w:rFonts w:ascii="Times New Roman" w:hAnsi="Times New Roman"/>
          <w:sz w:val="24"/>
          <w:szCs w:val="24"/>
          <w:lang w:val="en-US"/>
        </w:rPr>
        <w:t>1</w:t>
      </w:r>
      <w:r w:rsidRPr="003A24CC">
        <w:rPr>
          <w:rFonts w:ascii="Times New Roman" w:hAnsi="Times New Roman"/>
          <w:sz w:val="24"/>
          <w:szCs w:val="24"/>
          <w:lang w:val="en-US"/>
        </w:rPr>
        <w:t xml:space="preserve"> </w:t>
      </w:r>
      <w:r w:rsidRPr="003A3B25">
        <w:rPr>
          <w:rFonts w:ascii="Times New Roman" w:hAnsi="Times New Roman"/>
          <w:bCs/>
          <w:sz w:val="24"/>
          <w:szCs w:val="24"/>
          <w:lang w:val="en-US"/>
        </w:rPr>
        <w:t>Modeling</w:t>
      </w:r>
      <w:r w:rsidRPr="003A24CC">
        <w:rPr>
          <w:rFonts w:ascii="Times New Roman" w:hAnsi="Times New Roman"/>
          <w:bCs/>
          <w:sz w:val="24"/>
          <w:szCs w:val="24"/>
          <w:lang w:val="en-US"/>
        </w:rPr>
        <w:t xml:space="preserve"> </w:t>
      </w:r>
      <w:r w:rsidRPr="003A3B25">
        <w:rPr>
          <w:rFonts w:ascii="Times New Roman" w:hAnsi="Times New Roman"/>
          <w:bCs/>
          <w:sz w:val="24"/>
          <w:szCs w:val="24"/>
          <w:lang w:val="en-US"/>
        </w:rPr>
        <w:t>the</w:t>
      </w:r>
      <w:r w:rsidRPr="003A24CC">
        <w:rPr>
          <w:rFonts w:ascii="Times New Roman" w:hAnsi="Times New Roman"/>
          <w:bCs/>
          <w:sz w:val="24"/>
          <w:szCs w:val="24"/>
          <w:lang w:val="en-US"/>
        </w:rPr>
        <w:t xml:space="preserve"> </w:t>
      </w:r>
      <w:r w:rsidRPr="003A3B25">
        <w:rPr>
          <w:rFonts w:ascii="Times New Roman" w:hAnsi="Times New Roman"/>
          <w:bCs/>
          <w:sz w:val="24"/>
          <w:szCs w:val="24"/>
          <w:lang w:val="en-US"/>
        </w:rPr>
        <w:t>World</w:t>
      </w:r>
      <w:r w:rsidRPr="003A24CC">
        <w:rPr>
          <w:rFonts w:ascii="Times New Roman" w:hAnsi="Times New Roman"/>
          <w:bCs/>
          <w:sz w:val="24"/>
          <w:szCs w:val="24"/>
          <w:lang w:val="en-US"/>
        </w:rPr>
        <w:t xml:space="preserve"> </w:t>
      </w:r>
      <w:r w:rsidRPr="003A3B25">
        <w:rPr>
          <w:rFonts w:ascii="Times New Roman" w:hAnsi="Times New Roman"/>
          <w:bCs/>
          <w:sz w:val="24"/>
          <w:szCs w:val="24"/>
          <w:lang w:val="en-US"/>
        </w:rPr>
        <w:t>of</w:t>
      </w:r>
      <w:r w:rsidRPr="003A24CC">
        <w:rPr>
          <w:rFonts w:ascii="Times New Roman" w:hAnsi="Times New Roman"/>
          <w:bCs/>
          <w:sz w:val="24"/>
          <w:szCs w:val="24"/>
          <w:lang w:val="en-US"/>
        </w:rPr>
        <w:t xml:space="preserve"> </w:t>
      </w:r>
      <w:r w:rsidRPr="003A3B25">
        <w:rPr>
          <w:rFonts w:ascii="Times New Roman" w:hAnsi="Times New Roman"/>
          <w:bCs/>
          <w:sz w:val="24"/>
          <w:szCs w:val="24"/>
          <w:lang w:val="en-US"/>
        </w:rPr>
        <w:t>Water</w:t>
      </w:r>
      <w:r w:rsidRPr="003A24CC">
        <w:rPr>
          <w:rFonts w:ascii="Times New Roman" w:hAnsi="Times New Roman"/>
          <w:bCs/>
          <w:sz w:val="24"/>
          <w:szCs w:val="24"/>
          <w:lang w:val="en-US"/>
        </w:rPr>
        <w:t xml:space="preserve">. </w:t>
      </w:r>
      <w:r w:rsidRPr="003A3B25">
        <w:rPr>
          <w:rFonts w:ascii="Times New Roman" w:hAnsi="Times New Roman"/>
          <w:bCs/>
          <w:sz w:val="24"/>
          <w:szCs w:val="24"/>
          <w:lang w:val="en-US"/>
        </w:rPr>
        <w:t>DHI</w:t>
      </w:r>
      <w:r w:rsidRPr="003A3B25">
        <w:rPr>
          <w:rFonts w:ascii="Times New Roman" w:hAnsi="Times New Roman"/>
          <w:bCs/>
          <w:sz w:val="24"/>
          <w:szCs w:val="24"/>
        </w:rPr>
        <w:t xml:space="preserve"> </w:t>
      </w:r>
      <w:r w:rsidRPr="003A3B25">
        <w:rPr>
          <w:rFonts w:ascii="Times New Roman" w:hAnsi="Times New Roman"/>
          <w:bCs/>
          <w:sz w:val="24"/>
          <w:szCs w:val="24"/>
          <w:lang w:val="en-US"/>
        </w:rPr>
        <w:t>Water</w:t>
      </w:r>
      <w:r w:rsidRPr="003A3B25">
        <w:rPr>
          <w:rFonts w:ascii="Times New Roman" w:hAnsi="Times New Roman"/>
          <w:bCs/>
          <w:sz w:val="24"/>
          <w:szCs w:val="24"/>
        </w:rPr>
        <w:t xml:space="preserve"> &amp; </w:t>
      </w:r>
      <w:r w:rsidRPr="003A3B25">
        <w:rPr>
          <w:rFonts w:ascii="Times New Roman" w:hAnsi="Times New Roman"/>
          <w:bCs/>
          <w:sz w:val="24"/>
          <w:szCs w:val="24"/>
          <w:lang w:val="en-US"/>
        </w:rPr>
        <w:t>Environment</w:t>
      </w:r>
      <w:r w:rsidRPr="003A3B25">
        <w:rPr>
          <w:rFonts w:ascii="Times New Roman" w:hAnsi="Times New Roman"/>
          <w:bCs/>
          <w:sz w:val="24"/>
          <w:szCs w:val="24"/>
        </w:rPr>
        <w:t xml:space="preserve">. [Электронный ресурс]. – 2005. – </w:t>
      </w:r>
      <w:r w:rsidRPr="003A3B25">
        <w:rPr>
          <w:rFonts w:ascii="Times New Roman" w:hAnsi="Times New Roman"/>
          <w:bCs/>
          <w:sz w:val="24"/>
          <w:szCs w:val="24"/>
          <w:lang w:val="kk-KZ"/>
        </w:rPr>
        <w:t>Режим доступа</w:t>
      </w:r>
      <w:r w:rsidRPr="003A3B25">
        <w:rPr>
          <w:rFonts w:ascii="Times New Roman" w:hAnsi="Times New Roman"/>
          <w:bCs/>
          <w:sz w:val="24"/>
          <w:szCs w:val="24"/>
        </w:rPr>
        <w:t xml:space="preserve">: </w:t>
      </w:r>
      <w:hyperlink r:id="rId56" w:history="1">
        <w:r w:rsidRPr="003A3B25">
          <w:rPr>
            <w:rFonts w:ascii="Times New Roman" w:hAnsi="Times New Roman"/>
            <w:bCs/>
            <w:sz w:val="24"/>
            <w:szCs w:val="24"/>
            <w:u w:val="single"/>
            <w:lang w:val="en-US"/>
          </w:rPr>
          <w:t>https</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www</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dhigroup</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com</w:t>
        </w:r>
      </w:hyperlink>
      <w:r w:rsidRPr="003A3B25">
        <w:rPr>
          <w:rFonts w:ascii="Times New Roman" w:hAnsi="Times New Roman"/>
          <w:bCs/>
          <w:sz w:val="24"/>
          <w:szCs w:val="24"/>
          <w:u w:val="single"/>
        </w:rPr>
        <w:t>;</w:t>
      </w:r>
      <w:r w:rsidRPr="003A3B25">
        <w:rPr>
          <w:rFonts w:ascii="Times New Roman" w:hAnsi="Times New Roman"/>
          <w:bCs/>
          <w:sz w:val="24"/>
          <w:szCs w:val="24"/>
          <w:lang w:val="kk-KZ"/>
        </w:rPr>
        <w:t xml:space="preserve"> </w:t>
      </w:r>
    </w:p>
    <w:p w14:paraId="21B36F4A" w14:textId="77777777" w:rsidR="00257860" w:rsidRPr="003A3B25" w:rsidRDefault="00257860" w:rsidP="00257860">
      <w:pPr>
        <w:spacing w:after="0" w:line="360" w:lineRule="auto"/>
        <w:ind w:firstLine="567"/>
        <w:jc w:val="both"/>
        <w:rPr>
          <w:rFonts w:ascii="Times New Roman" w:hAnsi="Times New Roman"/>
          <w:sz w:val="24"/>
          <w:szCs w:val="24"/>
        </w:rPr>
      </w:pPr>
      <w:r w:rsidRPr="003A3B25">
        <w:rPr>
          <w:rFonts w:ascii="Times New Roman" w:hAnsi="Times New Roman"/>
          <w:sz w:val="24"/>
          <w:szCs w:val="24"/>
          <w:lang w:val="en-US"/>
        </w:rPr>
        <w:t>1</w:t>
      </w:r>
      <w:r w:rsidR="009B6A4C" w:rsidRPr="003A3B25">
        <w:rPr>
          <w:rFonts w:ascii="Times New Roman" w:hAnsi="Times New Roman"/>
          <w:sz w:val="24"/>
          <w:szCs w:val="24"/>
          <w:lang w:val="en-US"/>
        </w:rPr>
        <w:t>2</w:t>
      </w:r>
      <w:r w:rsidRPr="003A3B25">
        <w:rPr>
          <w:rFonts w:ascii="Times New Roman" w:hAnsi="Times New Roman"/>
          <w:sz w:val="24"/>
          <w:szCs w:val="24"/>
          <w:lang w:val="en-US"/>
        </w:rPr>
        <w:t xml:space="preserve"> </w:t>
      </w:r>
      <w:r w:rsidRPr="003A3B25">
        <w:rPr>
          <w:rFonts w:ascii="Times New Roman" w:hAnsi="Times New Roman"/>
          <w:bCs/>
          <w:sz w:val="24"/>
          <w:szCs w:val="24"/>
          <w:lang w:val="en-US"/>
        </w:rPr>
        <w:t>Delft3D-FLOW Version 3.06 User Manual. WL</w:t>
      </w:r>
      <w:r w:rsidRPr="003A3B25">
        <w:rPr>
          <w:rFonts w:ascii="Times New Roman" w:hAnsi="Times New Roman"/>
          <w:bCs/>
          <w:sz w:val="24"/>
          <w:szCs w:val="24"/>
        </w:rPr>
        <w:t xml:space="preserve"> | </w:t>
      </w:r>
      <w:r w:rsidRPr="003A3B25">
        <w:rPr>
          <w:rFonts w:ascii="Times New Roman" w:hAnsi="Times New Roman"/>
          <w:bCs/>
          <w:sz w:val="24"/>
          <w:szCs w:val="24"/>
          <w:lang w:val="en-US"/>
        </w:rPr>
        <w:t>Delft</w:t>
      </w:r>
      <w:r w:rsidRPr="003A3B25">
        <w:rPr>
          <w:rFonts w:ascii="Times New Roman" w:hAnsi="Times New Roman"/>
          <w:bCs/>
          <w:sz w:val="24"/>
          <w:szCs w:val="24"/>
        </w:rPr>
        <w:t xml:space="preserve"> </w:t>
      </w:r>
      <w:r w:rsidRPr="003A3B25">
        <w:rPr>
          <w:rFonts w:ascii="Times New Roman" w:hAnsi="Times New Roman"/>
          <w:bCs/>
          <w:sz w:val="24"/>
          <w:szCs w:val="24"/>
          <w:lang w:val="en-US"/>
        </w:rPr>
        <w:t>hydraulics</w:t>
      </w:r>
      <w:r w:rsidRPr="003A3B25">
        <w:rPr>
          <w:rFonts w:ascii="Times New Roman" w:hAnsi="Times New Roman"/>
          <w:bCs/>
          <w:sz w:val="24"/>
          <w:szCs w:val="24"/>
        </w:rPr>
        <w:t xml:space="preserve">. 2018. [Электронный ресурс]. – </w:t>
      </w:r>
      <w:r w:rsidRPr="003A3B25">
        <w:rPr>
          <w:rFonts w:ascii="Times New Roman" w:hAnsi="Times New Roman"/>
          <w:bCs/>
          <w:sz w:val="24"/>
          <w:szCs w:val="24"/>
          <w:lang w:val="kk-KZ"/>
        </w:rPr>
        <w:t>Режим доступа</w:t>
      </w:r>
      <w:r w:rsidRPr="003A3B25">
        <w:rPr>
          <w:rFonts w:ascii="Times New Roman" w:hAnsi="Times New Roman"/>
          <w:bCs/>
          <w:sz w:val="24"/>
          <w:szCs w:val="24"/>
        </w:rPr>
        <w:t xml:space="preserve">:   </w:t>
      </w:r>
      <w:hyperlink r:id="rId57" w:history="1">
        <w:r w:rsidRPr="003A3B25">
          <w:rPr>
            <w:rFonts w:ascii="Times New Roman" w:hAnsi="Times New Roman"/>
            <w:bCs/>
            <w:sz w:val="24"/>
            <w:szCs w:val="24"/>
            <w:u w:val="single"/>
            <w:lang w:val="en-US"/>
          </w:rPr>
          <w:t>https</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content</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oss</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deltares</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nl</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delft</w:t>
        </w:r>
        <w:r w:rsidRPr="003A3B25">
          <w:rPr>
            <w:rFonts w:ascii="Times New Roman" w:hAnsi="Times New Roman"/>
            <w:bCs/>
            <w:sz w:val="24"/>
            <w:szCs w:val="24"/>
            <w:u w:val="single"/>
          </w:rPr>
          <w:t>3</w:t>
        </w:r>
        <w:r w:rsidRPr="003A3B25">
          <w:rPr>
            <w:rFonts w:ascii="Times New Roman" w:hAnsi="Times New Roman"/>
            <w:bCs/>
            <w:sz w:val="24"/>
            <w:szCs w:val="24"/>
            <w:u w:val="single"/>
            <w:lang w:val="en-US"/>
          </w:rPr>
          <w:t>d</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manuals</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Delft</w:t>
        </w:r>
        <w:r w:rsidRPr="003A3B25">
          <w:rPr>
            <w:rFonts w:ascii="Times New Roman" w:hAnsi="Times New Roman"/>
            <w:bCs/>
            <w:sz w:val="24"/>
            <w:szCs w:val="24"/>
            <w:u w:val="single"/>
          </w:rPr>
          <w:t>3</w:t>
        </w:r>
        <w:r w:rsidRPr="003A3B25">
          <w:rPr>
            <w:rFonts w:ascii="Times New Roman" w:hAnsi="Times New Roman"/>
            <w:bCs/>
            <w:sz w:val="24"/>
            <w:szCs w:val="24"/>
            <w:u w:val="single"/>
            <w:lang w:val="en-US"/>
          </w:rPr>
          <w:t>D</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FLOW</w:t>
        </w:r>
        <w:r w:rsidRPr="003A3B25">
          <w:rPr>
            <w:rFonts w:ascii="Times New Roman" w:hAnsi="Times New Roman"/>
            <w:bCs/>
            <w:sz w:val="24"/>
            <w:szCs w:val="24"/>
            <w:u w:val="single"/>
          </w:rPr>
          <w:t>_</w:t>
        </w:r>
        <w:r w:rsidRPr="003A3B25">
          <w:rPr>
            <w:rFonts w:ascii="Times New Roman" w:hAnsi="Times New Roman"/>
            <w:bCs/>
            <w:sz w:val="24"/>
            <w:szCs w:val="24"/>
            <w:u w:val="single"/>
            <w:lang w:val="en-US"/>
          </w:rPr>
          <w:t>User</w:t>
        </w:r>
        <w:r w:rsidRPr="003A3B25">
          <w:rPr>
            <w:rFonts w:ascii="Times New Roman" w:hAnsi="Times New Roman"/>
            <w:bCs/>
            <w:sz w:val="24"/>
            <w:szCs w:val="24"/>
            <w:u w:val="single"/>
          </w:rPr>
          <w:t>_</w:t>
        </w:r>
        <w:r w:rsidRPr="003A3B25">
          <w:rPr>
            <w:rFonts w:ascii="Times New Roman" w:hAnsi="Times New Roman"/>
            <w:bCs/>
            <w:sz w:val="24"/>
            <w:szCs w:val="24"/>
            <w:u w:val="single"/>
            <w:lang w:val="en-US"/>
          </w:rPr>
          <w:t>Manual</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pdf</w:t>
        </w:r>
      </w:hyperlink>
      <w:r w:rsidRPr="003A3B25">
        <w:rPr>
          <w:rFonts w:ascii="Times New Roman" w:hAnsi="Times New Roman"/>
          <w:bCs/>
          <w:sz w:val="24"/>
          <w:szCs w:val="24"/>
          <w:u w:val="single"/>
        </w:rPr>
        <w:t>;</w:t>
      </w:r>
    </w:p>
    <w:p w14:paraId="7BC13AE1" w14:textId="77777777" w:rsidR="00257860" w:rsidRPr="003A3B25" w:rsidRDefault="00257860" w:rsidP="00257860">
      <w:pPr>
        <w:spacing w:after="0" w:line="360" w:lineRule="auto"/>
        <w:ind w:firstLine="567"/>
        <w:jc w:val="both"/>
        <w:rPr>
          <w:rFonts w:ascii="Times New Roman" w:hAnsi="Times New Roman"/>
          <w:sz w:val="24"/>
          <w:szCs w:val="24"/>
        </w:rPr>
      </w:pPr>
      <w:r w:rsidRPr="003A3B25">
        <w:rPr>
          <w:rFonts w:ascii="Times New Roman" w:hAnsi="Times New Roman"/>
          <w:sz w:val="24"/>
          <w:szCs w:val="24"/>
          <w:lang w:val="en-US"/>
        </w:rPr>
        <w:t>1</w:t>
      </w:r>
      <w:r w:rsidR="009B6A4C" w:rsidRPr="003A3B25">
        <w:rPr>
          <w:rFonts w:ascii="Times New Roman" w:hAnsi="Times New Roman"/>
          <w:sz w:val="24"/>
          <w:szCs w:val="24"/>
          <w:lang w:val="en-US"/>
        </w:rPr>
        <w:t>3</w:t>
      </w:r>
      <w:r w:rsidRPr="003A3B25">
        <w:rPr>
          <w:rFonts w:ascii="Times New Roman" w:hAnsi="Times New Roman"/>
          <w:sz w:val="24"/>
          <w:szCs w:val="24"/>
          <w:lang w:val="en-US"/>
        </w:rPr>
        <w:t xml:space="preserve"> </w:t>
      </w:r>
      <w:r w:rsidRPr="003A3B25">
        <w:rPr>
          <w:rFonts w:ascii="Times New Roman" w:hAnsi="Times New Roman"/>
          <w:bCs/>
          <w:sz w:val="24"/>
          <w:szCs w:val="24"/>
          <w:lang w:val="en-US"/>
        </w:rPr>
        <w:t xml:space="preserve">HEC-RAS river analysis system User’s Manual. </w:t>
      </w:r>
      <w:r w:rsidRPr="003A3B25">
        <w:rPr>
          <w:rFonts w:ascii="Times New Roman" w:hAnsi="Times New Roman"/>
          <w:bCs/>
          <w:sz w:val="24"/>
          <w:szCs w:val="24"/>
        </w:rPr>
        <w:t xml:space="preserve">2002. [Электронный ресурс]. – </w:t>
      </w:r>
      <w:r w:rsidRPr="003A3B25">
        <w:rPr>
          <w:rFonts w:ascii="Times New Roman" w:hAnsi="Times New Roman"/>
          <w:bCs/>
          <w:sz w:val="24"/>
          <w:szCs w:val="24"/>
          <w:lang w:val="kk-KZ"/>
        </w:rPr>
        <w:t>Режим доступа</w:t>
      </w:r>
      <w:r w:rsidRPr="003A3B25">
        <w:rPr>
          <w:rFonts w:ascii="Times New Roman" w:hAnsi="Times New Roman"/>
          <w:bCs/>
          <w:sz w:val="24"/>
          <w:szCs w:val="24"/>
        </w:rPr>
        <w:t xml:space="preserve">:   </w:t>
      </w:r>
      <w:hyperlink r:id="rId58" w:history="1">
        <w:r w:rsidRPr="003A3B25">
          <w:rPr>
            <w:rFonts w:ascii="Times New Roman" w:hAnsi="Times New Roman"/>
            <w:bCs/>
            <w:sz w:val="24"/>
            <w:szCs w:val="24"/>
            <w:u w:val="single"/>
            <w:lang w:val="en-US"/>
          </w:rPr>
          <w:t>http</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www</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hec</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usace</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army</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mil</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software</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hec</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ras</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documentation</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HEC</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RAS</w:t>
        </w:r>
        <w:r w:rsidRPr="003A3B25">
          <w:rPr>
            <w:rFonts w:ascii="Times New Roman" w:hAnsi="Times New Roman"/>
            <w:bCs/>
            <w:sz w:val="24"/>
            <w:szCs w:val="24"/>
            <w:u w:val="single"/>
          </w:rPr>
          <w:t>%205.0%20</w:t>
        </w:r>
        <w:r w:rsidRPr="003A3B25">
          <w:rPr>
            <w:rFonts w:ascii="Times New Roman" w:hAnsi="Times New Roman"/>
            <w:bCs/>
            <w:sz w:val="24"/>
            <w:szCs w:val="24"/>
            <w:u w:val="single"/>
            <w:lang w:val="en-US"/>
          </w:rPr>
          <w:t>Reference</w:t>
        </w:r>
        <w:r w:rsidRPr="003A3B25">
          <w:rPr>
            <w:rFonts w:ascii="Times New Roman" w:hAnsi="Times New Roman"/>
            <w:bCs/>
            <w:sz w:val="24"/>
            <w:szCs w:val="24"/>
            <w:u w:val="single"/>
          </w:rPr>
          <w:t>%20</w:t>
        </w:r>
        <w:r w:rsidRPr="003A3B25">
          <w:rPr>
            <w:rFonts w:ascii="Times New Roman" w:hAnsi="Times New Roman"/>
            <w:bCs/>
            <w:sz w:val="24"/>
            <w:szCs w:val="24"/>
            <w:u w:val="single"/>
            <w:lang w:val="en-US"/>
          </w:rPr>
          <w:t>Manual</w:t>
        </w:r>
        <w:r w:rsidRPr="003A3B25">
          <w:rPr>
            <w:rFonts w:ascii="Times New Roman" w:hAnsi="Times New Roman"/>
            <w:bCs/>
            <w:sz w:val="24"/>
            <w:szCs w:val="24"/>
            <w:u w:val="single"/>
          </w:rPr>
          <w:t>.</w:t>
        </w:r>
        <w:r w:rsidRPr="003A3B25">
          <w:rPr>
            <w:rFonts w:ascii="Times New Roman" w:hAnsi="Times New Roman"/>
            <w:bCs/>
            <w:sz w:val="24"/>
            <w:szCs w:val="24"/>
            <w:u w:val="single"/>
            <w:lang w:val="en-US"/>
          </w:rPr>
          <w:t>pdf</w:t>
        </w:r>
      </w:hyperlink>
      <w:r w:rsidRPr="003A3B25">
        <w:rPr>
          <w:rFonts w:ascii="Times New Roman" w:hAnsi="Times New Roman"/>
          <w:bCs/>
          <w:sz w:val="24"/>
          <w:szCs w:val="24"/>
          <w:u w:val="single"/>
        </w:rPr>
        <w:t>;</w:t>
      </w:r>
    </w:p>
    <w:p w14:paraId="3EFCB124" w14:textId="77777777" w:rsidR="009B6A4C" w:rsidRPr="003A3B25" w:rsidRDefault="00257860" w:rsidP="009B6A4C">
      <w:pPr>
        <w:spacing w:after="0" w:line="360" w:lineRule="auto"/>
        <w:ind w:firstLine="567"/>
        <w:jc w:val="both"/>
        <w:rPr>
          <w:rFonts w:ascii="Times New Roman" w:hAnsi="Times New Roman"/>
          <w:sz w:val="24"/>
          <w:szCs w:val="24"/>
        </w:rPr>
      </w:pPr>
      <w:r w:rsidRPr="003A3B25">
        <w:rPr>
          <w:rFonts w:ascii="Times New Roman" w:hAnsi="Times New Roman"/>
          <w:sz w:val="24"/>
          <w:szCs w:val="24"/>
        </w:rPr>
        <w:t>1</w:t>
      </w:r>
      <w:r w:rsidR="009B6A4C" w:rsidRPr="003A3B25">
        <w:rPr>
          <w:rFonts w:ascii="Times New Roman" w:hAnsi="Times New Roman"/>
          <w:sz w:val="24"/>
          <w:szCs w:val="24"/>
        </w:rPr>
        <w:t>4</w:t>
      </w:r>
      <w:r w:rsidRPr="003A3B25">
        <w:rPr>
          <w:rFonts w:ascii="Times New Roman" w:hAnsi="Times New Roman"/>
          <w:sz w:val="24"/>
          <w:szCs w:val="24"/>
        </w:rPr>
        <w:t xml:space="preserve"> </w:t>
      </w:r>
      <w:r w:rsidR="009B6A4C" w:rsidRPr="003A3B25">
        <w:rPr>
          <w:rFonts w:ascii="Times New Roman" w:hAnsi="Times New Roman"/>
          <w:bCs/>
          <w:sz w:val="24"/>
          <w:szCs w:val="24"/>
          <w:lang w:val="en-US"/>
        </w:rPr>
        <w:t>FLO</w:t>
      </w:r>
      <w:r w:rsidR="009B6A4C" w:rsidRPr="003A3B25">
        <w:rPr>
          <w:rFonts w:ascii="Times New Roman" w:hAnsi="Times New Roman"/>
          <w:bCs/>
          <w:sz w:val="24"/>
          <w:szCs w:val="24"/>
        </w:rPr>
        <w:t>-2</w:t>
      </w:r>
      <w:r w:rsidR="009B6A4C" w:rsidRPr="003A3B25">
        <w:rPr>
          <w:rFonts w:ascii="Times New Roman" w:hAnsi="Times New Roman"/>
          <w:bCs/>
          <w:sz w:val="24"/>
          <w:szCs w:val="24"/>
          <w:lang w:val="en-US"/>
        </w:rPr>
        <w:t>D</w:t>
      </w:r>
      <w:r w:rsidR="009B6A4C" w:rsidRPr="003A3B25">
        <w:rPr>
          <w:rFonts w:ascii="Times New Roman" w:hAnsi="Times New Roman"/>
          <w:bCs/>
          <w:sz w:val="24"/>
          <w:szCs w:val="24"/>
        </w:rPr>
        <w:t xml:space="preserve">. </w:t>
      </w:r>
      <w:r w:rsidR="009B6A4C" w:rsidRPr="003A3B25">
        <w:rPr>
          <w:rFonts w:ascii="Times New Roman" w:hAnsi="Times New Roman"/>
          <w:bCs/>
          <w:sz w:val="24"/>
          <w:szCs w:val="24"/>
          <w:lang w:val="en-US"/>
        </w:rPr>
        <w:t>Version</w:t>
      </w:r>
      <w:r w:rsidR="009B6A4C" w:rsidRPr="003A3B25">
        <w:rPr>
          <w:rFonts w:ascii="Times New Roman" w:hAnsi="Times New Roman"/>
          <w:bCs/>
          <w:sz w:val="24"/>
          <w:szCs w:val="24"/>
        </w:rPr>
        <w:t xml:space="preserve"> 2006.01 </w:t>
      </w:r>
      <w:r w:rsidR="009B6A4C" w:rsidRPr="003A3B25">
        <w:rPr>
          <w:rFonts w:ascii="Times New Roman" w:hAnsi="Times New Roman"/>
          <w:bCs/>
          <w:sz w:val="24"/>
          <w:szCs w:val="24"/>
          <w:lang w:val="en-US"/>
        </w:rPr>
        <w:t>User</w:t>
      </w:r>
      <w:r w:rsidR="009B6A4C" w:rsidRPr="003A3B25">
        <w:rPr>
          <w:rFonts w:ascii="Times New Roman" w:hAnsi="Times New Roman"/>
          <w:bCs/>
          <w:sz w:val="24"/>
          <w:szCs w:val="24"/>
        </w:rPr>
        <w:t xml:space="preserve"> </w:t>
      </w:r>
      <w:r w:rsidR="009B6A4C" w:rsidRPr="003A3B25">
        <w:rPr>
          <w:rFonts w:ascii="Times New Roman" w:hAnsi="Times New Roman"/>
          <w:bCs/>
          <w:sz w:val="24"/>
          <w:szCs w:val="24"/>
          <w:lang w:val="en-US"/>
        </w:rPr>
        <w:t>Manual</w:t>
      </w:r>
      <w:r w:rsidR="009B6A4C" w:rsidRPr="003A3B25">
        <w:rPr>
          <w:rFonts w:ascii="Times New Roman" w:hAnsi="Times New Roman"/>
          <w:bCs/>
          <w:sz w:val="24"/>
          <w:szCs w:val="24"/>
        </w:rPr>
        <w:t xml:space="preserve"> [Электронный ресурс]. – </w:t>
      </w:r>
      <w:r w:rsidR="009B6A4C" w:rsidRPr="003A3B25">
        <w:rPr>
          <w:rFonts w:ascii="Times New Roman" w:hAnsi="Times New Roman"/>
          <w:bCs/>
          <w:sz w:val="24"/>
          <w:szCs w:val="24"/>
          <w:lang w:val="kk-KZ"/>
        </w:rPr>
        <w:t>Режим доступа</w:t>
      </w:r>
      <w:r w:rsidR="009B6A4C" w:rsidRPr="003A3B25">
        <w:rPr>
          <w:rFonts w:ascii="Times New Roman" w:hAnsi="Times New Roman"/>
          <w:bCs/>
          <w:sz w:val="24"/>
          <w:szCs w:val="24"/>
        </w:rPr>
        <w:t xml:space="preserve">:  </w:t>
      </w:r>
      <w:hyperlink r:id="rId59" w:history="1">
        <w:r w:rsidR="009B6A4C" w:rsidRPr="003A3B25">
          <w:rPr>
            <w:rFonts w:ascii="Times New Roman" w:hAnsi="Times New Roman"/>
            <w:bCs/>
            <w:sz w:val="24"/>
            <w:szCs w:val="24"/>
            <w:u w:val="single"/>
            <w:lang w:val="en-US"/>
          </w:rPr>
          <w:t>http</w:t>
        </w:r>
        <w:r w:rsidR="009B6A4C" w:rsidRPr="003A3B25">
          <w:rPr>
            <w:rFonts w:ascii="Times New Roman" w:hAnsi="Times New Roman"/>
            <w:bCs/>
            <w:sz w:val="24"/>
            <w:szCs w:val="24"/>
            <w:u w:val="single"/>
          </w:rPr>
          <w:t>://</w:t>
        </w:r>
        <w:r w:rsidR="009B6A4C" w:rsidRPr="003A3B25">
          <w:rPr>
            <w:rFonts w:ascii="Times New Roman" w:hAnsi="Times New Roman"/>
            <w:bCs/>
            <w:sz w:val="24"/>
            <w:szCs w:val="24"/>
            <w:u w:val="single"/>
            <w:lang w:val="en-US"/>
          </w:rPr>
          <w:t>www</w:t>
        </w:r>
        <w:r w:rsidR="009B6A4C" w:rsidRPr="003A3B25">
          <w:rPr>
            <w:rFonts w:ascii="Times New Roman" w:hAnsi="Times New Roman"/>
            <w:bCs/>
            <w:sz w:val="24"/>
            <w:szCs w:val="24"/>
            <w:u w:val="single"/>
          </w:rPr>
          <w:t>.</w:t>
        </w:r>
        <w:r w:rsidR="009B6A4C" w:rsidRPr="003A3B25">
          <w:rPr>
            <w:rFonts w:ascii="Times New Roman" w:hAnsi="Times New Roman"/>
            <w:bCs/>
            <w:sz w:val="24"/>
            <w:szCs w:val="24"/>
            <w:u w:val="single"/>
            <w:lang w:val="en-US"/>
          </w:rPr>
          <w:t>flo</w:t>
        </w:r>
        <w:r w:rsidR="009B6A4C" w:rsidRPr="003A3B25">
          <w:rPr>
            <w:rFonts w:ascii="Times New Roman" w:hAnsi="Times New Roman"/>
            <w:bCs/>
            <w:sz w:val="24"/>
            <w:szCs w:val="24"/>
            <w:u w:val="single"/>
          </w:rPr>
          <w:t>-2</w:t>
        </w:r>
        <w:r w:rsidR="009B6A4C" w:rsidRPr="003A3B25">
          <w:rPr>
            <w:rFonts w:ascii="Times New Roman" w:hAnsi="Times New Roman"/>
            <w:bCs/>
            <w:sz w:val="24"/>
            <w:szCs w:val="24"/>
            <w:u w:val="single"/>
            <w:lang w:val="en-US"/>
          </w:rPr>
          <w:t>d</w:t>
        </w:r>
        <w:r w:rsidR="009B6A4C" w:rsidRPr="003A3B25">
          <w:rPr>
            <w:rFonts w:ascii="Times New Roman" w:hAnsi="Times New Roman"/>
            <w:bCs/>
            <w:sz w:val="24"/>
            <w:szCs w:val="24"/>
            <w:u w:val="single"/>
          </w:rPr>
          <w:t>.</w:t>
        </w:r>
        <w:r w:rsidR="009B6A4C" w:rsidRPr="003A3B25">
          <w:rPr>
            <w:rFonts w:ascii="Times New Roman" w:hAnsi="Times New Roman"/>
            <w:bCs/>
            <w:sz w:val="24"/>
            <w:szCs w:val="24"/>
            <w:u w:val="single"/>
            <w:lang w:val="en-US"/>
          </w:rPr>
          <w:t>com</w:t>
        </w:r>
      </w:hyperlink>
      <w:r w:rsidR="009B6A4C" w:rsidRPr="003A3B25">
        <w:rPr>
          <w:rFonts w:ascii="Times New Roman" w:hAnsi="Times New Roman"/>
          <w:bCs/>
          <w:sz w:val="24"/>
          <w:szCs w:val="24"/>
          <w:u w:val="single"/>
        </w:rPr>
        <w:t>;</w:t>
      </w:r>
    </w:p>
    <w:p w14:paraId="7F247F07" w14:textId="77777777" w:rsidR="009B6A4C" w:rsidRPr="003A3B25" w:rsidRDefault="009B6A4C" w:rsidP="00257860">
      <w:pPr>
        <w:spacing w:after="0" w:line="360" w:lineRule="auto"/>
        <w:ind w:firstLine="567"/>
        <w:jc w:val="both"/>
        <w:rPr>
          <w:rStyle w:val="aff"/>
          <w:rFonts w:ascii="Times New Roman" w:hAnsi="Times New Roman" w:cs="Times New Roman"/>
        </w:rPr>
      </w:pPr>
      <w:r w:rsidRPr="003A3B25">
        <w:rPr>
          <w:rFonts w:ascii="Times New Roman" w:hAnsi="Times New Roman" w:cs="Times New Roman"/>
          <w:sz w:val="24"/>
          <w:szCs w:val="24"/>
        </w:rPr>
        <w:t xml:space="preserve">15 Инженерный справочник. Рекомендуемые значения коэффициента шероховатости n в формуле Маннинга для различных материалов стенок трубопроводов, лотков, труб, искусственных водостоков и т.д. </w:t>
      </w:r>
      <w:r w:rsidRPr="003A3B25">
        <w:rPr>
          <w:rFonts w:ascii="Times New Roman" w:hAnsi="Times New Roman" w:cs="Times New Roman"/>
          <w:sz w:val="24"/>
          <w:szCs w:val="24"/>
          <w:lang w:val="kk-KZ"/>
        </w:rPr>
        <w:t>[Электронный ресурс]. – Режим доступа:</w:t>
      </w:r>
      <w:r w:rsidRPr="003A3B25">
        <w:rPr>
          <w:rFonts w:ascii="Times New Roman" w:hAnsi="Times New Roman" w:cs="Times New Roman"/>
          <w:sz w:val="24"/>
          <w:szCs w:val="24"/>
        </w:rPr>
        <w:t xml:space="preserve"> </w:t>
      </w:r>
      <w:hyperlink r:id="rId60" w:history="1">
        <w:r w:rsidRPr="003A3B25">
          <w:rPr>
            <w:rStyle w:val="aff"/>
            <w:rFonts w:ascii="Times New Roman" w:hAnsi="Times New Roman" w:cs="Times New Roman"/>
          </w:rPr>
          <w:t>https://dpva.ru</w:t>
        </w:r>
      </w:hyperlink>
    </w:p>
    <w:p w14:paraId="362A1E4A" w14:textId="77777777" w:rsidR="00257860" w:rsidRPr="003A3B25" w:rsidRDefault="009B6A4C" w:rsidP="00257860">
      <w:pPr>
        <w:spacing w:after="0" w:line="360" w:lineRule="auto"/>
        <w:ind w:firstLine="567"/>
        <w:jc w:val="both"/>
        <w:rPr>
          <w:rFonts w:ascii="Times New Roman" w:hAnsi="Times New Roman"/>
          <w:bCs/>
          <w:sz w:val="24"/>
          <w:szCs w:val="24"/>
        </w:rPr>
      </w:pPr>
      <w:r w:rsidRPr="003A3B25">
        <w:rPr>
          <w:rFonts w:ascii="Times New Roman" w:hAnsi="Times New Roman"/>
          <w:bCs/>
          <w:sz w:val="24"/>
          <w:szCs w:val="24"/>
        </w:rPr>
        <w:t xml:space="preserve">16 </w:t>
      </w:r>
      <w:r w:rsidR="00257860" w:rsidRPr="003A3B25">
        <w:rPr>
          <w:rFonts w:ascii="Times New Roman" w:hAnsi="Times New Roman"/>
          <w:bCs/>
          <w:sz w:val="24"/>
          <w:szCs w:val="24"/>
        </w:rPr>
        <w:t xml:space="preserve">Ресурсы поверхностных вод районов освоения целинных и залежных земель Акмолинская область Казахской ССР; / под общ. ред. В. А. Урываева //Л.: Гидрометеоиздат, 1958.  вып. </w:t>
      </w:r>
      <w:r w:rsidR="00257860" w:rsidRPr="003A3B25">
        <w:rPr>
          <w:rFonts w:ascii="Times New Roman" w:hAnsi="Times New Roman"/>
          <w:bCs/>
          <w:sz w:val="24"/>
          <w:szCs w:val="24"/>
          <w:lang w:val="en-US"/>
        </w:rPr>
        <w:t>I</w:t>
      </w:r>
      <w:r w:rsidR="00257860" w:rsidRPr="003A3B25">
        <w:rPr>
          <w:rFonts w:ascii="Times New Roman" w:hAnsi="Times New Roman"/>
          <w:bCs/>
          <w:sz w:val="24"/>
          <w:szCs w:val="24"/>
        </w:rPr>
        <w:t>. – 790 с.;</w:t>
      </w:r>
    </w:p>
    <w:p w14:paraId="08D8C258" w14:textId="77777777" w:rsidR="00257860" w:rsidRPr="003A3B25" w:rsidRDefault="00257860" w:rsidP="00257860">
      <w:pPr>
        <w:spacing w:after="0" w:line="360" w:lineRule="auto"/>
        <w:ind w:firstLine="567"/>
        <w:jc w:val="both"/>
        <w:rPr>
          <w:rFonts w:ascii="Times New Roman" w:hAnsi="Times New Roman"/>
          <w:bCs/>
          <w:sz w:val="24"/>
          <w:szCs w:val="24"/>
        </w:rPr>
      </w:pPr>
      <w:r w:rsidRPr="003A3B25">
        <w:rPr>
          <w:rFonts w:ascii="Times New Roman" w:hAnsi="Times New Roman"/>
          <w:bCs/>
          <w:sz w:val="24"/>
          <w:szCs w:val="24"/>
        </w:rPr>
        <w:t>1</w:t>
      </w:r>
      <w:r w:rsidR="00B13219" w:rsidRPr="003A3B25">
        <w:rPr>
          <w:rFonts w:ascii="Times New Roman" w:hAnsi="Times New Roman"/>
          <w:bCs/>
          <w:sz w:val="24"/>
          <w:szCs w:val="24"/>
        </w:rPr>
        <w:t>7</w:t>
      </w:r>
      <w:r w:rsidRPr="003A3B25">
        <w:rPr>
          <w:rFonts w:ascii="Times New Roman" w:hAnsi="Times New Roman"/>
          <w:bCs/>
          <w:sz w:val="24"/>
          <w:szCs w:val="24"/>
        </w:rPr>
        <w:t xml:space="preserve"> Водные ресурсы Казахстана: Оценка, прогноз, </w:t>
      </w:r>
      <w:r w:rsidR="00042BFF" w:rsidRPr="003A3B25">
        <w:rPr>
          <w:rFonts w:ascii="Times New Roman" w:hAnsi="Times New Roman"/>
          <w:bCs/>
          <w:sz w:val="24"/>
          <w:szCs w:val="24"/>
        </w:rPr>
        <w:t>управление:</w:t>
      </w:r>
      <w:r w:rsidRPr="003A3B25">
        <w:rPr>
          <w:rFonts w:ascii="Times New Roman" w:hAnsi="Times New Roman"/>
          <w:bCs/>
          <w:sz w:val="24"/>
          <w:szCs w:val="24"/>
        </w:rPr>
        <w:t xml:space="preserve"> в 21 т.  / </w:t>
      </w:r>
      <w:r w:rsidRPr="003A3B25">
        <w:rPr>
          <w:rFonts w:ascii="Times New Roman" w:hAnsi="Times New Roman"/>
          <w:bCs/>
          <w:sz w:val="24"/>
          <w:szCs w:val="24"/>
          <w:lang w:val="kk-KZ"/>
        </w:rPr>
        <w:t xml:space="preserve">гл. ред. А. Р. Медеу. </w:t>
      </w:r>
      <w:r w:rsidRPr="003A3B25">
        <w:rPr>
          <w:rFonts w:ascii="Times New Roman" w:hAnsi="Times New Roman"/>
          <w:bCs/>
          <w:sz w:val="24"/>
          <w:szCs w:val="24"/>
        </w:rPr>
        <w:t xml:space="preserve"> – Алматы, 2012. – </w:t>
      </w:r>
      <w:r w:rsidRPr="003A3B25">
        <w:rPr>
          <w:rFonts w:ascii="Times New Roman" w:hAnsi="Times New Roman"/>
          <w:bCs/>
          <w:sz w:val="24"/>
          <w:szCs w:val="24"/>
          <w:lang w:val="en-US"/>
        </w:rPr>
        <w:t>ISBN</w:t>
      </w:r>
      <w:r w:rsidRPr="003A3B25">
        <w:rPr>
          <w:rFonts w:ascii="Times New Roman" w:hAnsi="Times New Roman"/>
          <w:bCs/>
          <w:sz w:val="24"/>
          <w:szCs w:val="24"/>
        </w:rPr>
        <w:t xml:space="preserve"> 978-601-7150-32-7. Т. VII : </w:t>
      </w:r>
      <w:r w:rsidRPr="003A3B25">
        <w:rPr>
          <w:rFonts w:ascii="Times New Roman" w:hAnsi="Times New Roman"/>
          <w:bCs/>
          <w:sz w:val="24"/>
          <w:szCs w:val="24"/>
          <w:lang w:val="kk-KZ"/>
        </w:rPr>
        <w:t>Ресурсы речного стока Казахстана</w:t>
      </w:r>
      <w:r w:rsidRPr="003A3B25">
        <w:rPr>
          <w:rFonts w:ascii="Times New Roman" w:hAnsi="Times New Roman"/>
          <w:bCs/>
          <w:sz w:val="24"/>
          <w:szCs w:val="24"/>
        </w:rPr>
        <w:t xml:space="preserve">. Кн. 1: Возобновляемые ресурсы поверхностных вод Западного, Центрального и Северного Казахстана / под научн. ред. Р. Р. Гальперина.– 684 с. </w:t>
      </w:r>
      <w:r w:rsidRPr="003A3B25">
        <w:rPr>
          <w:rFonts w:ascii="Times New Roman" w:hAnsi="Times New Roman"/>
          <w:bCs/>
          <w:sz w:val="24"/>
          <w:szCs w:val="24"/>
          <w:lang w:val="en-US"/>
        </w:rPr>
        <w:t>ISBN</w:t>
      </w:r>
      <w:r w:rsidRPr="003A3B25">
        <w:rPr>
          <w:rFonts w:ascii="Times New Roman" w:hAnsi="Times New Roman"/>
          <w:bCs/>
          <w:sz w:val="24"/>
          <w:szCs w:val="24"/>
        </w:rPr>
        <w:t xml:space="preserve"> 978-601-7150-32-7.</w:t>
      </w:r>
    </w:p>
    <w:p w14:paraId="7EA46C0D"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1</w:t>
      </w:r>
      <w:r w:rsidR="00B13219" w:rsidRPr="003A3B25">
        <w:rPr>
          <w:rFonts w:ascii="Times New Roman" w:hAnsi="Times New Roman" w:cs="Times New Roman"/>
          <w:sz w:val="24"/>
          <w:szCs w:val="24"/>
        </w:rPr>
        <w:t>8</w:t>
      </w:r>
      <w:r w:rsidRPr="003A3B25">
        <w:rPr>
          <w:rFonts w:ascii="Times New Roman" w:hAnsi="Times New Roman" w:cs="Times New Roman"/>
          <w:sz w:val="24"/>
          <w:szCs w:val="24"/>
        </w:rPr>
        <w:t xml:space="preserve"> </w:t>
      </w:r>
      <w:r w:rsidRPr="003A3B25">
        <w:rPr>
          <w:rFonts w:ascii="Times New Roman" w:hAnsi="Times New Roman" w:cs="Times New Roman"/>
          <w:bCs/>
          <w:sz w:val="24"/>
          <w:szCs w:val="24"/>
        </w:rPr>
        <w:t xml:space="preserve">Водные ресурсы Казахстана: Оценка, прогноз, </w:t>
      </w:r>
      <w:r w:rsidR="00042BFF" w:rsidRPr="003A3B25">
        <w:rPr>
          <w:rFonts w:ascii="Times New Roman" w:hAnsi="Times New Roman" w:cs="Times New Roman"/>
          <w:bCs/>
          <w:sz w:val="24"/>
          <w:szCs w:val="24"/>
        </w:rPr>
        <w:t>управление:</w:t>
      </w:r>
      <w:r w:rsidRPr="003A3B25">
        <w:rPr>
          <w:rFonts w:ascii="Times New Roman" w:hAnsi="Times New Roman" w:cs="Times New Roman"/>
          <w:bCs/>
          <w:sz w:val="24"/>
          <w:szCs w:val="24"/>
        </w:rPr>
        <w:t xml:space="preserve"> в 21 т.  / </w:t>
      </w:r>
      <w:r w:rsidRPr="003A3B25">
        <w:rPr>
          <w:rFonts w:ascii="Times New Roman" w:hAnsi="Times New Roman" w:cs="Times New Roman"/>
          <w:bCs/>
          <w:sz w:val="24"/>
          <w:szCs w:val="24"/>
          <w:lang w:val="kk-KZ"/>
        </w:rPr>
        <w:t xml:space="preserve">гл. ред. А. Р. Медеу. </w:t>
      </w:r>
      <w:r w:rsidRPr="003A3B25">
        <w:rPr>
          <w:rFonts w:ascii="Times New Roman" w:hAnsi="Times New Roman" w:cs="Times New Roman"/>
          <w:bCs/>
          <w:sz w:val="24"/>
          <w:szCs w:val="24"/>
        </w:rPr>
        <w:t xml:space="preserve"> – Алматы, 2012. – </w:t>
      </w:r>
      <w:r w:rsidRPr="003A3B25">
        <w:rPr>
          <w:rFonts w:ascii="Times New Roman" w:hAnsi="Times New Roman" w:cs="Times New Roman"/>
          <w:bCs/>
          <w:sz w:val="24"/>
          <w:szCs w:val="24"/>
          <w:lang w:val="en-US"/>
        </w:rPr>
        <w:t>ISBN</w:t>
      </w:r>
      <w:r w:rsidRPr="003A3B25">
        <w:rPr>
          <w:rFonts w:ascii="Times New Roman" w:hAnsi="Times New Roman" w:cs="Times New Roman"/>
          <w:bCs/>
          <w:sz w:val="24"/>
          <w:szCs w:val="24"/>
        </w:rPr>
        <w:t xml:space="preserve"> 978-601-7150-32-7. Т. </w:t>
      </w:r>
      <w:r w:rsidR="00042BFF" w:rsidRPr="003A3B25">
        <w:rPr>
          <w:rFonts w:ascii="Times New Roman" w:hAnsi="Times New Roman" w:cs="Times New Roman"/>
          <w:bCs/>
          <w:sz w:val="24"/>
          <w:szCs w:val="24"/>
        </w:rPr>
        <w:t>VII:</w:t>
      </w:r>
      <w:r w:rsidRPr="003A3B25">
        <w:rPr>
          <w:rFonts w:ascii="Times New Roman" w:hAnsi="Times New Roman" w:cs="Times New Roman"/>
          <w:bCs/>
          <w:sz w:val="24"/>
          <w:szCs w:val="24"/>
        </w:rPr>
        <w:t xml:space="preserve"> </w:t>
      </w:r>
      <w:r w:rsidRPr="003A3B25">
        <w:rPr>
          <w:rFonts w:ascii="Times New Roman" w:hAnsi="Times New Roman" w:cs="Times New Roman"/>
          <w:bCs/>
          <w:sz w:val="24"/>
          <w:szCs w:val="24"/>
          <w:lang w:val="kk-KZ"/>
        </w:rPr>
        <w:t>Ресурсы речного стока Казахстана</w:t>
      </w:r>
      <w:r w:rsidRPr="003A3B25">
        <w:rPr>
          <w:rFonts w:ascii="Times New Roman" w:hAnsi="Times New Roman" w:cs="Times New Roman"/>
          <w:bCs/>
          <w:sz w:val="24"/>
          <w:szCs w:val="24"/>
        </w:rPr>
        <w:t xml:space="preserve">. Кн. 1: Возобновляемые ресурсы поверхностных вод Западного, Центрального и Северного Казахстана / под научн. ред. Р. Р. Гальперина.– 684 с. </w:t>
      </w:r>
      <w:r w:rsidRPr="003A3B25">
        <w:rPr>
          <w:rFonts w:ascii="Times New Roman" w:hAnsi="Times New Roman" w:cs="Times New Roman"/>
          <w:bCs/>
          <w:sz w:val="24"/>
          <w:szCs w:val="24"/>
          <w:lang w:val="en-US"/>
        </w:rPr>
        <w:t>ISBN</w:t>
      </w:r>
      <w:r w:rsidRPr="003A3B25">
        <w:rPr>
          <w:rFonts w:ascii="Times New Roman" w:hAnsi="Times New Roman" w:cs="Times New Roman"/>
          <w:bCs/>
          <w:sz w:val="24"/>
          <w:szCs w:val="24"/>
        </w:rPr>
        <w:t xml:space="preserve"> 978-601-7150-32-7;</w:t>
      </w:r>
    </w:p>
    <w:p w14:paraId="04D236DF" w14:textId="77777777" w:rsidR="00257860" w:rsidRPr="003A3B25" w:rsidRDefault="00B13219"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19</w:t>
      </w:r>
      <w:r w:rsidR="00257860" w:rsidRPr="003A3B25">
        <w:rPr>
          <w:rFonts w:ascii="Times New Roman" w:hAnsi="Times New Roman" w:cs="Times New Roman"/>
          <w:sz w:val="24"/>
          <w:szCs w:val="24"/>
        </w:rPr>
        <w:t xml:space="preserve"> Ежегодные данные о режиме и ресурсах поверхностных вод. Бассейн реки Есиль / Республиканское Государственное Предприятие «Казгидромет». – 2018. – Вып.2. – 194 с.;</w:t>
      </w:r>
    </w:p>
    <w:p w14:paraId="0F8FBE24" w14:textId="77777777" w:rsidR="00257860" w:rsidRPr="003A3B25" w:rsidRDefault="00B13219" w:rsidP="00257860">
      <w:pPr>
        <w:spacing w:after="0" w:line="360" w:lineRule="auto"/>
        <w:ind w:firstLine="567"/>
        <w:jc w:val="both"/>
        <w:rPr>
          <w:rFonts w:ascii="Times New Roman" w:hAnsi="Times New Roman" w:cs="Times New Roman"/>
          <w:sz w:val="24"/>
          <w:szCs w:val="24"/>
          <w:lang w:val="en-US"/>
        </w:rPr>
      </w:pPr>
      <w:r w:rsidRPr="003A3B25">
        <w:rPr>
          <w:rFonts w:ascii="Times New Roman" w:hAnsi="Times New Roman" w:cs="Times New Roman"/>
          <w:sz w:val="24"/>
          <w:szCs w:val="24"/>
          <w:lang w:val="en-US"/>
        </w:rPr>
        <w:t>20</w:t>
      </w:r>
      <w:r w:rsidR="00257860" w:rsidRPr="003A3B25">
        <w:rPr>
          <w:rFonts w:ascii="Times New Roman" w:hAnsi="Times New Roman" w:cs="Times New Roman"/>
          <w:sz w:val="24"/>
          <w:szCs w:val="24"/>
          <w:lang w:val="en-US"/>
        </w:rPr>
        <w:t xml:space="preserve"> Akiyanova, F. et al. Application of the methods of remote sensing of the Earth to study the bathymetry of the coastal part of the Astana reservoir (Kazakhstan) / F. Akiyanova, A. Oleshko, Y. Karakulov, A. Shaimerdenova // The 19th International Multidisciplinary Scientific GeoConference SGEM. – Albena, Bulgaria, 2019. – P. 457-464;</w:t>
      </w:r>
    </w:p>
    <w:p w14:paraId="187E163D"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2</w:t>
      </w:r>
      <w:r w:rsidR="00B13219" w:rsidRPr="003A3B25">
        <w:rPr>
          <w:rFonts w:ascii="Times New Roman" w:hAnsi="Times New Roman" w:cs="Times New Roman"/>
          <w:sz w:val="24"/>
          <w:szCs w:val="24"/>
        </w:rPr>
        <w:t>1</w:t>
      </w:r>
      <w:r w:rsidRPr="003A3B25">
        <w:rPr>
          <w:rFonts w:ascii="Times New Roman" w:hAnsi="Times New Roman" w:cs="Times New Roman"/>
          <w:sz w:val="24"/>
          <w:szCs w:val="24"/>
        </w:rPr>
        <w:t xml:space="preserve"> Официальный сайт Европейского космического агентства. [Электронный ресурс]. – Режим доступа: </w:t>
      </w:r>
      <w:hyperlink r:id="rId61" w:history="1">
        <w:r w:rsidRPr="003A3B25">
          <w:rPr>
            <w:rStyle w:val="aff"/>
            <w:rFonts w:ascii="Times New Roman" w:hAnsi="Times New Roman" w:cs="Times New Roman"/>
            <w:lang w:val="en-US"/>
          </w:rPr>
          <w:t>https</w:t>
        </w:r>
        <w:r w:rsidRPr="003A3B25">
          <w:rPr>
            <w:rStyle w:val="aff"/>
            <w:rFonts w:ascii="Times New Roman" w:hAnsi="Times New Roman" w:cs="Times New Roman"/>
          </w:rPr>
          <w:t>://</w:t>
        </w:r>
        <w:r w:rsidRPr="003A3B25">
          <w:rPr>
            <w:rStyle w:val="aff"/>
            <w:rFonts w:ascii="Times New Roman" w:hAnsi="Times New Roman" w:cs="Times New Roman"/>
            <w:lang w:val="en-US"/>
          </w:rPr>
          <w:t>sentinel</w:t>
        </w:r>
        <w:r w:rsidRPr="003A3B25">
          <w:rPr>
            <w:rStyle w:val="aff"/>
            <w:rFonts w:ascii="Times New Roman" w:hAnsi="Times New Roman" w:cs="Times New Roman"/>
          </w:rPr>
          <w:t>.</w:t>
        </w:r>
        <w:r w:rsidRPr="003A3B25">
          <w:rPr>
            <w:rStyle w:val="aff"/>
            <w:rFonts w:ascii="Times New Roman" w:hAnsi="Times New Roman" w:cs="Times New Roman"/>
            <w:lang w:val="en-US"/>
          </w:rPr>
          <w:t>esa</w:t>
        </w:r>
        <w:r w:rsidRPr="003A3B25">
          <w:rPr>
            <w:rStyle w:val="aff"/>
            <w:rFonts w:ascii="Times New Roman" w:hAnsi="Times New Roman" w:cs="Times New Roman"/>
          </w:rPr>
          <w:t>.</w:t>
        </w:r>
        <w:r w:rsidRPr="003A3B25">
          <w:rPr>
            <w:rStyle w:val="aff"/>
            <w:rFonts w:ascii="Times New Roman" w:hAnsi="Times New Roman" w:cs="Times New Roman"/>
            <w:lang w:val="en-US"/>
          </w:rPr>
          <w:t>int</w:t>
        </w:r>
        <w:r w:rsidRPr="003A3B25">
          <w:rPr>
            <w:rStyle w:val="aff"/>
            <w:rFonts w:ascii="Times New Roman" w:hAnsi="Times New Roman" w:cs="Times New Roman"/>
          </w:rPr>
          <w:t>/</w:t>
        </w:r>
        <w:r w:rsidRPr="003A3B25">
          <w:rPr>
            <w:rStyle w:val="aff"/>
            <w:rFonts w:ascii="Times New Roman" w:hAnsi="Times New Roman" w:cs="Times New Roman"/>
            <w:lang w:val="en-US"/>
          </w:rPr>
          <w:t>web</w:t>
        </w:r>
        <w:r w:rsidRPr="003A3B25">
          <w:rPr>
            <w:rStyle w:val="aff"/>
            <w:rFonts w:ascii="Times New Roman" w:hAnsi="Times New Roman" w:cs="Times New Roman"/>
          </w:rPr>
          <w:t>/</w:t>
        </w:r>
        <w:r w:rsidRPr="003A3B25">
          <w:rPr>
            <w:rStyle w:val="aff"/>
            <w:rFonts w:ascii="Times New Roman" w:hAnsi="Times New Roman" w:cs="Times New Roman"/>
            <w:lang w:val="en-US"/>
          </w:rPr>
          <w:t>sentinel</w:t>
        </w:r>
        <w:r w:rsidRPr="003A3B25">
          <w:rPr>
            <w:rStyle w:val="aff"/>
            <w:rFonts w:ascii="Times New Roman" w:hAnsi="Times New Roman" w:cs="Times New Roman"/>
          </w:rPr>
          <w:t>/</w:t>
        </w:r>
        <w:r w:rsidRPr="003A3B25">
          <w:rPr>
            <w:rStyle w:val="aff"/>
            <w:rFonts w:ascii="Times New Roman" w:hAnsi="Times New Roman" w:cs="Times New Roman"/>
            <w:lang w:val="en-US"/>
          </w:rPr>
          <w:t>missions</w:t>
        </w:r>
        <w:r w:rsidRPr="003A3B25">
          <w:rPr>
            <w:rStyle w:val="aff"/>
            <w:rFonts w:ascii="Times New Roman" w:hAnsi="Times New Roman" w:cs="Times New Roman"/>
          </w:rPr>
          <w:t>/</w:t>
        </w:r>
        <w:r w:rsidRPr="003A3B25">
          <w:rPr>
            <w:rStyle w:val="aff"/>
            <w:rFonts w:ascii="Times New Roman" w:hAnsi="Times New Roman" w:cs="Times New Roman"/>
            <w:lang w:val="en-US"/>
          </w:rPr>
          <w:t>sentinel</w:t>
        </w:r>
        <w:r w:rsidRPr="003A3B25">
          <w:rPr>
            <w:rStyle w:val="aff"/>
            <w:rFonts w:ascii="Times New Roman" w:hAnsi="Times New Roman" w:cs="Times New Roman"/>
          </w:rPr>
          <w:t>-1</w:t>
        </w:r>
      </w:hyperlink>
      <w:r w:rsidRPr="003A3B25">
        <w:rPr>
          <w:rFonts w:ascii="Times New Roman" w:hAnsi="Times New Roman" w:cs="Times New Roman"/>
          <w:sz w:val="24"/>
          <w:szCs w:val="24"/>
        </w:rPr>
        <w:t>;</w:t>
      </w:r>
    </w:p>
    <w:p w14:paraId="3827ED9D"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2</w:t>
      </w:r>
      <w:r w:rsidR="00B13219" w:rsidRPr="003A3B25">
        <w:rPr>
          <w:rFonts w:ascii="Times New Roman" w:hAnsi="Times New Roman" w:cs="Times New Roman"/>
          <w:sz w:val="24"/>
          <w:szCs w:val="24"/>
        </w:rPr>
        <w:t>2</w:t>
      </w:r>
      <w:r w:rsidRPr="003A3B25">
        <w:rPr>
          <w:rFonts w:ascii="Times New Roman" w:hAnsi="Times New Roman" w:cs="Times New Roman"/>
          <w:sz w:val="24"/>
          <w:szCs w:val="24"/>
        </w:rPr>
        <w:t xml:space="preserve"> Балдина, Е. А., Трошко, К. А., Николаев, Н. Р. Радиолокационные данные </w:t>
      </w:r>
      <w:r w:rsidRPr="003A3B25">
        <w:rPr>
          <w:rFonts w:ascii="Times New Roman" w:hAnsi="Times New Roman" w:cs="Times New Roman"/>
          <w:sz w:val="24"/>
          <w:szCs w:val="24"/>
          <w:lang w:val="en-US"/>
        </w:rPr>
        <w:t>Sentinel</w:t>
      </w:r>
      <w:r w:rsidRPr="003A3B25">
        <w:rPr>
          <w:rFonts w:ascii="Times New Roman" w:hAnsi="Times New Roman" w:cs="Times New Roman"/>
          <w:sz w:val="24"/>
          <w:szCs w:val="24"/>
        </w:rPr>
        <w:t xml:space="preserve">-1 и возможности их обработки для дешифрирования форм рельефа острова </w:t>
      </w:r>
      <w:r w:rsidRPr="003A3B25">
        <w:rPr>
          <w:rFonts w:ascii="Times New Roman" w:hAnsi="Times New Roman" w:cs="Times New Roman"/>
          <w:sz w:val="24"/>
          <w:szCs w:val="24"/>
          <w:lang w:val="kk-KZ"/>
        </w:rPr>
        <w:t>Ко</w:t>
      </w:r>
      <w:r w:rsidRPr="003A3B25">
        <w:rPr>
          <w:rFonts w:ascii="Times New Roman" w:hAnsi="Times New Roman" w:cs="Times New Roman"/>
          <w:sz w:val="24"/>
          <w:szCs w:val="24"/>
        </w:rPr>
        <w:t>тельный</w:t>
      </w:r>
      <w:r w:rsidRPr="003A3B25">
        <w:rPr>
          <w:rFonts w:ascii="Times New Roman" w:hAnsi="Times New Roman" w:cs="Times New Roman"/>
          <w:sz w:val="24"/>
          <w:szCs w:val="24"/>
          <w:lang w:val="kk-KZ"/>
        </w:rPr>
        <w:t xml:space="preserve"> / </w:t>
      </w:r>
      <w:r w:rsidRPr="003A3B25">
        <w:rPr>
          <w:rFonts w:ascii="Times New Roman" w:hAnsi="Times New Roman" w:cs="Times New Roman"/>
          <w:sz w:val="24"/>
          <w:szCs w:val="24"/>
        </w:rPr>
        <w:t>Е. А. Балдина, К. А. Трошко, Н. Р. Николаев</w:t>
      </w:r>
      <w:r w:rsidRPr="003A3B25">
        <w:rPr>
          <w:rFonts w:ascii="Times New Roman" w:hAnsi="Times New Roman" w:cs="Times New Roman"/>
          <w:sz w:val="24"/>
          <w:szCs w:val="24"/>
          <w:lang w:val="kk-KZ"/>
        </w:rPr>
        <w:t xml:space="preserve"> // И</w:t>
      </w:r>
      <w:r w:rsidRPr="003A3B25">
        <w:rPr>
          <w:rFonts w:ascii="Times New Roman" w:hAnsi="Times New Roman" w:cs="Times New Roman"/>
          <w:sz w:val="24"/>
          <w:szCs w:val="24"/>
        </w:rPr>
        <w:t xml:space="preserve">звестия высших учебных заведений. </w:t>
      </w:r>
      <w:r w:rsidRPr="003A3B25">
        <w:rPr>
          <w:rFonts w:ascii="Times New Roman" w:hAnsi="Times New Roman" w:cs="Times New Roman"/>
          <w:sz w:val="24"/>
          <w:szCs w:val="24"/>
          <w:lang w:val="kk-KZ"/>
        </w:rPr>
        <w:t>Г</w:t>
      </w:r>
      <w:r w:rsidRPr="003A3B25">
        <w:rPr>
          <w:rFonts w:ascii="Times New Roman" w:hAnsi="Times New Roman" w:cs="Times New Roman"/>
          <w:sz w:val="24"/>
          <w:szCs w:val="24"/>
        </w:rPr>
        <w:t>еодезия и аэрофотосъемка. – 2016. – № 3. – С. 78-85;</w:t>
      </w:r>
    </w:p>
    <w:p w14:paraId="6ED37680" w14:textId="77777777" w:rsidR="00257860" w:rsidRPr="003A3B25" w:rsidRDefault="00257860" w:rsidP="00257860">
      <w:pPr>
        <w:spacing w:after="0" w:line="360" w:lineRule="auto"/>
        <w:ind w:firstLine="567"/>
        <w:jc w:val="both"/>
        <w:rPr>
          <w:rFonts w:ascii="Times New Roman" w:hAnsi="Times New Roman" w:cs="Times New Roman"/>
          <w:sz w:val="24"/>
          <w:szCs w:val="24"/>
          <w:lang w:val="en-US"/>
        </w:rPr>
      </w:pPr>
      <w:r w:rsidRPr="003A3B25">
        <w:rPr>
          <w:rFonts w:ascii="Times New Roman" w:hAnsi="Times New Roman" w:cs="Times New Roman"/>
          <w:sz w:val="24"/>
          <w:szCs w:val="24"/>
        </w:rPr>
        <w:t>2</w:t>
      </w:r>
      <w:r w:rsidR="00B13219" w:rsidRPr="003A3B25">
        <w:rPr>
          <w:rFonts w:ascii="Times New Roman" w:hAnsi="Times New Roman" w:cs="Times New Roman"/>
          <w:sz w:val="24"/>
          <w:szCs w:val="24"/>
        </w:rPr>
        <w:t>3</w:t>
      </w:r>
      <w:r w:rsidRPr="003A3B25">
        <w:rPr>
          <w:rFonts w:ascii="Times New Roman" w:hAnsi="Times New Roman" w:cs="Times New Roman"/>
          <w:sz w:val="24"/>
          <w:szCs w:val="24"/>
        </w:rPr>
        <w:t xml:space="preserve"> Акиянова, Ф.Ж. и др. Применение методов анализа дистанционных данных для оценки плоскостной эрозии на примере территории Акмолинской области / Ф. Ж. Акиянова Е.М. Каракулов Н.Б. Зинабдин Н.И. Васильченко // Гидрометеорология и экология. – 2019. – № 2. – С.  </w:t>
      </w:r>
      <w:r w:rsidRPr="003A3B25">
        <w:rPr>
          <w:rFonts w:ascii="Times New Roman" w:hAnsi="Times New Roman" w:cs="Times New Roman"/>
          <w:sz w:val="24"/>
          <w:szCs w:val="24"/>
          <w:lang w:val="en-US"/>
        </w:rPr>
        <w:t xml:space="preserve">23-38; </w:t>
      </w:r>
    </w:p>
    <w:p w14:paraId="4175FDDE"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lang w:val="en-US"/>
        </w:rPr>
        <w:t xml:space="preserve">24 Attema, E. et al. Sentinel-1-the radar mission for GMES operational land and sea services / E. Attema et al.  </w:t>
      </w:r>
      <w:r w:rsidRPr="003A3B25">
        <w:rPr>
          <w:rFonts w:ascii="Times New Roman" w:hAnsi="Times New Roman" w:cs="Times New Roman"/>
          <w:sz w:val="24"/>
          <w:szCs w:val="24"/>
        </w:rPr>
        <w:t xml:space="preserve">// </w:t>
      </w:r>
      <w:r w:rsidRPr="003A3B25">
        <w:rPr>
          <w:rFonts w:ascii="Times New Roman" w:hAnsi="Times New Roman" w:cs="Times New Roman"/>
          <w:sz w:val="24"/>
          <w:szCs w:val="24"/>
          <w:lang w:val="en-US"/>
        </w:rPr>
        <w:t>ESA</w:t>
      </w:r>
      <w:r w:rsidRPr="003A3B25">
        <w:rPr>
          <w:rFonts w:ascii="Times New Roman" w:hAnsi="Times New Roman" w:cs="Times New Roman"/>
          <w:sz w:val="24"/>
          <w:szCs w:val="24"/>
        </w:rPr>
        <w:t xml:space="preserve"> </w:t>
      </w:r>
      <w:r w:rsidRPr="003A3B25">
        <w:rPr>
          <w:rFonts w:ascii="Times New Roman" w:hAnsi="Times New Roman" w:cs="Times New Roman"/>
          <w:sz w:val="24"/>
          <w:szCs w:val="24"/>
          <w:lang w:val="en-US"/>
        </w:rPr>
        <w:t>bulletin</w:t>
      </w:r>
      <w:r w:rsidRPr="003A3B25">
        <w:rPr>
          <w:rFonts w:ascii="Times New Roman" w:hAnsi="Times New Roman" w:cs="Times New Roman"/>
          <w:sz w:val="24"/>
          <w:szCs w:val="24"/>
        </w:rPr>
        <w:t xml:space="preserve">. – 2007. – </w:t>
      </w:r>
      <w:r w:rsidRPr="003A3B25">
        <w:rPr>
          <w:rFonts w:ascii="Times New Roman" w:hAnsi="Times New Roman" w:cs="Times New Roman"/>
          <w:sz w:val="24"/>
          <w:szCs w:val="24"/>
          <w:lang w:val="en-US"/>
        </w:rPr>
        <w:t>Vol</w:t>
      </w:r>
      <w:r w:rsidRPr="003A3B25">
        <w:rPr>
          <w:rFonts w:ascii="Times New Roman" w:hAnsi="Times New Roman" w:cs="Times New Roman"/>
          <w:sz w:val="24"/>
          <w:szCs w:val="24"/>
        </w:rPr>
        <w:t xml:space="preserve">. 131. – </w:t>
      </w:r>
      <w:r w:rsidRPr="003A3B25">
        <w:rPr>
          <w:rFonts w:ascii="Times New Roman" w:hAnsi="Times New Roman" w:cs="Times New Roman"/>
          <w:sz w:val="24"/>
          <w:szCs w:val="24"/>
          <w:lang w:val="en-US"/>
        </w:rPr>
        <w:t>P</w:t>
      </w:r>
      <w:r w:rsidRPr="003A3B25">
        <w:rPr>
          <w:rFonts w:ascii="Times New Roman" w:hAnsi="Times New Roman" w:cs="Times New Roman"/>
          <w:sz w:val="24"/>
          <w:szCs w:val="24"/>
        </w:rPr>
        <w:t>. 10-17;</w:t>
      </w:r>
    </w:p>
    <w:p w14:paraId="669900BE"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25 Кантемиров, Ю. И. Краткие теоретические основы радарной интерферометрии и ее многопроходных вариаций Ps и SBass / Ю. И. Кантемиров // Геоматика. – 2012. – №. 1. – С. 22-26;</w:t>
      </w:r>
    </w:p>
    <w:p w14:paraId="16BE63B9"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26 Седьмое национальное сообщение и третий двухгодичный доклад Республики Казахстан Рамочной конвенции ООН об изменении климата / Программа развития ООН. – Астана, 2017. – 304 с.;</w:t>
      </w:r>
    </w:p>
    <w:p w14:paraId="21047CDC"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27 Генеральная схема комплексного использования и охраны водных ресурсов [Утверждена  постановлением Правительства Республики Казахстан от 8 апреля 2016 года № 200];</w:t>
      </w:r>
    </w:p>
    <w:p w14:paraId="4436D6CB"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28 Медеу, А. Р. и др. Водная безопасность Республики Казахстан: проблемы устойчивого водообеспечения  / А. Р. Медеу и др. // Водное хозяйство Казахстана. – 2011. – №. 9. – С. 37;</w:t>
      </w:r>
    </w:p>
    <w:p w14:paraId="06DAFF8B"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29 Бурлибаева, Д. М. Гидроэкологические основы вододеления транзитного (поверхностного) стока трансграничных рек Казахстана: дис. на соиск. степ. док-ра философии (</w:t>
      </w:r>
      <w:r w:rsidRPr="003A3B25">
        <w:rPr>
          <w:rFonts w:ascii="Times New Roman" w:hAnsi="Times New Roman" w:cs="Times New Roman"/>
          <w:sz w:val="24"/>
          <w:szCs w:val="24"/>
          <w:lang w:val="en-US"/>
        </w:rPr>
        <w:t>PhD</w:t>
      </w:r>
      <w:r w:rsidRPr="003A3B25">
        <w:rPr>
          <w:rFonts w:ascii="Times New Roman" w:hAnsi="Times New Roman" w:cs="Times New Roman"/>
          <w:sz w:val="24"/>
          <w:szCs w:val="24"/>
        </w:rPr>
        <w:t>). – Алматы, 2016. – 262 с.;</w:t>
      </w:r>
    </w:p>
    <w:p w14:paraId="1A8A2A26"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lang w:val="en-US"/>
        </w:rPr>
        <w:t xml:space="preserve">30 </w:t>
      </w:r>
      <w:r w:rsidRPr="003A3B25">
        <w:rPr>
          <w:rFonts w:ascii="Times New Roman" w:hAnsi="Times New Roman" w:cs="Times New Roman"/>
          <w:color w:val="222222"/>
          <w:sz w:val="24"/>
          <w:szCs w:val="24"/>
          <w:shd w:val="clear" w:color="auto" w:fill="FFFFFF"/>
          <w:lang w:val="en-US"/>
        </w:rPr>
        <w:t xml:space="preserve">Akiyanova F. Z. et al. Water resources and system of the River Yesil (ISHIM) under conditions of active anthropogenous transformation and climate change / F. Zh. Akiyanova, N. L. Frolova, </w:t>
      </w:r>
      <w:r w:rsidRPr="003A3B25">
        <w:rPr>
          <w:rFonts w:ascii="Times New Roman" w:hAnsi="Times New Roman" w:cs="Times New Roman"/>
          <w:color w:val="222222"/>
          <w:sz w:val="24"/>
          <w:szCs w:val="24"/>
          <w:shd w:val="clear" w:color="auto" w:fill="FFFFFF"/>
          <w:lang w:val="kk-KZ"/>
        </w:rPr>
        <w:t>А</w:t>
      </w:r>
      <w:r w:rsidRPr="003A3B25">
        <w:rPr>
          <w:rFonts w:ascii="Times New Roman" w:hAnsi="Times New Roman" w:cs="Times New Roman"/>
          <w:color w:val="222222"/>
          <w:sz w:val="24"/>
          <w:szCs w:val="24"/>
          <w:shd w:val="clear" w:color="auto" w:fill="FFFFFF"/>
          <w:lang w:val="en-US"/>
        </w:rPr>
        <w:t xml:space="preserve">. A. Avezova, A. M. Shaimerdenova, A. B. Oleshko // EurAsian Journal of BioSciences. – 2019. – Т. 13. – №. </w:t>
      </w:r>
      <w:r w:rsidRPr="003A3B25">
        <w:rPr>
          <w:rFonts w:ascii="Times New Roman" w:hAnsi="Times New Roman" w:cs="Times New Roman"/>
          <w:color w:val="222222"/>
          <w:sz w:val="24"/>
          <w:szCs w:val="24"/>
          <w:shd w:val="clear" w:color="auto" w:fill="FFFFFF"/>
        </w:rPr>
        <w:t xml:space="preserve">2. – </w:t>
      </w:r>
      <w:r w:rsidRPr="003A3B25">
        <w:rPr>
          <w:rFonts w:ascii="Times New Roman" w:hAnsi="Times New Roman" w:cs="Times New Roman"/>
          <w:color w:val="222222"/>
          <w:sz w:val="24"/>
          <w:szCs w:val="24"/>
          <w:shd w:val="clear" w:color="auto" w:fill="FFFFFF"/>
          <w:lang w:val="en-US"/>
        </w:rPr>
        <w:t>P</w:t>
      </w:r>
      <w:r w:rsidRPr="003A3B25">
        <w:rPr>
          <w:rFonts w:ascii="Times New Roman" w:hAnsi="Times New Roman" w:cs="Times New Roman"/>
          <w:color w:val="222222"/>
          <w:sz w:val="24"/>
          <w:szCs w:val="24"/>
          <w:shd w:val="clear" w:color="auto" w:fill="FFFFFF"/>
        </w:rPr>
        <w:t xml:space="preserve">. 1275-1289. – </w:t>
      </w:r>
      <w:r w:rsidRPr="003A3B25">
        <w:rPr>
          <w:rFonts w:ascii="Times New Roman" w:hAnsi="Times New Roman" w:cs="Times New Roman"/>
          <w:color w:val="222222"/>
          <w:sz w:val="24"/>
          <w:szCs w:val="24"/>
          <w:shd w:val="clear" w:color="auto" w:fill="FFFFFF"/>
          <w:lang w:val="en-US"/>
        </w:rPr>
        <w:t>e</w:t>
      </w:r>
      <w:r w:rsidRPr="003A3B25">
        <w:rPr>
          <w:rFonts w:ascii="Times New Roman" w:hAnsi="Times New Roman" w:cs="Times New Roman"/>
          <w:color w:val="222222"/>
          <w:sz w:val="24"/>
          <w:szCs w:val="24"/>
          <w:shd w:val="clear" w:color="auto" w:fill="FFFFFF"/>
        </w:rPr>
        <w:t>-</w:t>
      </w:r>
      <w:r w:rsidRPr="003A3B25">
        <w:rPr>
          <w:rFonts w:ascii="Times New Roman" w:hAnsi="Times New Roman" w:cs="Times New Roman"/>
          <w:color w:val="222222"/>
          <w:sz w:val="24"/>
          <w:szCs w:val="24"/>
          <w:shd w:val="clear" w:color="auto" w:fill="FFFFFF"/>
          <w:lang w:val="en-US"/>
        </w:rPr>
        <w:t>ISSN</w:t>
      </w:r>
      <w:r w:rsidRPr="003A3B25">
        <w:rPr>
          <w:rFonts w:ascii="Times New Roman" w:hAnsi="Times New Roman" w:cs="Times New Roman"/>
          <w:color w:val="222222"/>
          <w:sz w:val="24"/>
          <w:szCs w:val="24"/>
          <w:shd w:val="clear" w:color="auto" w:fill="FFFFFF"/>
        </w:rPr>
        <w:t xml:space="preserve"> 1307-9867;</w:t>
      </w:r>
    </w:p>
    <w:p w14:paraId="417FC58D"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31 Схема комплексного использования и охраны водных ресурсов бассейна реки Есиль на территории Республики Казахстан / Министерство сельского хозяйства РК. Комитет по водным ресурсам. Производственный кооператив «Институт Казгипроводхоз»; гл. инженер проекта Твердовский А.  – Алматы, 2006;</w:t>
      </w:r>
    </w:p>
    <w:p w14:paraId="5DCA9294"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32 «Защита г. Астаны от затопле</w:t>
      </w:r>
      <w:r w:rsidR="00042BFF" w:rsidRPr="003A3B25">
        <w:rPr>
          <w:rFonts w:ascii="Times New Roman" w:hAnsi="Times New Roman" w:cs="Times New Roman"/>
          <w:sz w:val="24"/>
          <w:szCs w:val="24"/>
        </w:rPr>
        <w:t>ния паводковыми водами р. Есил»</w:t>
      </w:r>
      <w:r w:rsidRPr="003A3B25">
        <w:rPr>
          <w:rFonts w:ascii="Times New Roman" w:hAnsi="Times New Roman" w:cs="Times New Roman"/>
          <w:sz w:val="24"/>
          <w:szCs w:val="24"/>
        </w:rPr>
        <w:t xml:space="preserve">: </w:t>
      </w:r>
      <w:r w:rsidRPr="003A3B25">
        <w:rPr>
          <w:rFonts w:ascii="Times New Roman" w:hAnsi="Times New Roman" w:cs="Times New Roman"/>
          <w:sz w:val="24"/>
          <w:szCs w:val="24"/>
          <w:lang w:val="kk-KZ"/>
        </w:rPr>
        <w:t>Технический паспорт гидротехнического сооружения № 37 : утв. приказом Министра сельского хозяйства Республики Казахстан от 4.06.2009 г. № 326 / Комитет по Водным Ресурсам Министерства Сельского Хозяйство Республики Казахстан. Акмолинский филиал Республиканское Государственное Предприятие на праве хозяйственного ведения «Казводхоз»</w:t>
      </w:r>
      <w:r w:rsidRPr="003A3B25">
        <w:rPr>
          <w:rFonts w:ascii="Times New Roman" w:hAnsi="Times New Roman" w:cs="Times New Roman"/>
          <w:sz w:val="24"/>
          <w:szCs w:val="24"/>
        </w:rPr>
        <w:t>. – Астана, 2018;</w:t>
      </w:r>
    </w:p>
    <w:p w14:paraId="3F66283C"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33</w:t>
      </w:r>
      <w:r w:rsidR="00C93545" w:rsidRPr="003A3B25">
        <w:rPr>
          <w:rFonts w:ascii="Times New Roman" w:hAnsi="Times New Roman" w:cs="Times New Roman"/>
          <w:sz w:val="24"/>
          <w:szCs w:val="24"/>
        </w:rPr>
        <w:t xml:space="preserve"> Республика Казахстан</w:t>
      </w:r>
      <w:r w:rsidRPr="003A3B25">
        <w:rPr>
          <w:rFonts w:ascii="Times New Roman" w:hAnsi="Times New Roman" w:cs="Times New Roman"/>
          <w:sz w:val="24"/>
          <w:szCs w:val="24"/>
        </w:rPr>
        <w:t xml:space="preserve">: в 3 т. Т.1. Природные условия и ресурсы / под общ. ред. А. Р. Медеу. – 2-е изд. – Алматы, Казахстан, 2010. – С. 237-241. – </w:t>
      </w:r>
      <w:r w:rsidRPr="003A3B25">
        <w:rPr>
          <w:rFonts w:ascii="Times New Roman" w:hAnsi="Times New Roman" w:cs="Times New Roman"/>
          <w:sz w:val="24"/>
          <w:szCs w:val="24"/>
          <w:lang w:val="en-US"/>
        </w:rPr>
        <w:t>ISBN</w:t>
      </w:r>
      <w:r w:rsidRPr="003A3B25">
        <w:rPr>
          <w:rFonts w:ascii="Times New Roman" w:hAnsi="Times New Roman" w:cs="Times New Roman"/>
          <w:sz w:val="24"/>
          <w:szCs w:val="24"/>
        </w:rPr>
        <w:t xml:space="preserve"> 978-601-7150-02-0;</w:t>
      </w:r>
    </w:p>
    <w:p w14:paraId="4D2251EC"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34</w:t>
      </w:r>
      <w:r w:rsidRPr="003A3B25">
        <w:rPr>
          <w:rFonts w:ascii="Times New Roman" w:hAnsi="Times New Roman" w:cs="Times New Roman"/>
          <w:sz w:val="24"/>
          <w:szCs w:val="24"/>
          <w:lang w:val="kk-KZ"/>
        </w:rPr>
        <w:t xml:space="preserve"> </w:t>
      </w:r>
      <w:r w:rsidRPr="003A3B25">
        <w:rPr>
          <w:rFonts w:ascii="Times New Roman" w:hAnsi="Times New Roman" w:cs="Times New Roman"/>
          <w:sz w:val="24"/>
          <w:szCs w:val="24"/>
        </w:rPr>
        <w:t xml:space="preserve">Определение основных расчетных гидрологических характеристик: СП 33-101-2003: одобр. постанов-ем Госстроя России № 218 от 26.12.2003: ввод в действие с 01.01.2014. – Москва, 2004. – 75 </w:t>
      </w:r>
      <w:r w:rsidRPr="003A3B25">
        <w:rPr>
          <w:rFonts w:ascii="Times New Roman" w:hAnsi="Times New Roman" w:cs="Times New Roman"/>
          <w:sz w:val="24"/>
          <w:szCs w:val="24"/>
          <w:lang w:val="en-US"/>
        </w:rPr>
        <w:t>c</w:t>
      </w:r>
      <w:r w:rsidRPr="003A3B25">
        <w:rPr>
          <w:rFonts w:ascii="Times New Roman" w:hAnsi="Times New Roman" w:cs="Times New Roman"/>
          <w:sz w:val="24"/>
          <w:szCs w:val="24"/>
        </w:rPr>
        <w:t xml:space="preserve">. – </w:t>
      </w:r>
      <w:r w:rsidRPr="003A3B25">
        <w:rPr>
          <w:rFonts w:ascii="Times New Roman" w:hAnsi="Times New Roman" w:cs="Times New Roman"/>
          <w:sz w:val="24"/>
          <w:szCs w:val="24"/>
          <w:lang w:val="en-US"/>
        </w:rPr>
        <w:t>ISBN</w:t>
      </w:r>
      <w:r w:rsidRPr="003A3B25">
        <w:rPr>
          <w:rFonts w:ascii="Times New Roman" w:hAnsi="Times New Roman" w:cs="Times New Roman"/>
          <w:sz w:val="24"/>
          <w:szCs w:val="24"/>
        </w:rPr>
        <w:t xml:space="preserve"> 5-88111-162-1;</w:t>
      </w:r>
    </w:p>
    <w:p w14:paraId="38ADB98E" w14:textId="77777777" w:rsidR="00257860" w:rsidRPr="003A3B25"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rPr>
        <w:t>35</w:t>
      </w:r>
      <w:r w:rsidRPr="003A3B25">
        <w:rPr>
          <w:rFonts w:ascii="Times New Roman" w:hAnsi="Times New Roman" w:cs="Times New Roman"/>
          <w:sz w:val="24"/>
          <w:szCs w:val="24"/>
          <w:lang w:val="kk-KZ"/>
        </w:rPr>
        <w:t xml:space="preserve"> «Астанинское водохранилище»: Технический паспорт водохранилища № 30 : утв. приказом Министра сельского хозяйства Республики Казахстан от 4.06.2009 г. № 326  / Комитет по Водным Ресурсам Министерства Сельского Хозяйство Республики Казахстан. Акмолинский филиал Республиканское Государственное Предприятие на праве хозяйственного ведения «Казводхоз»</w:t>
      </w:r>
      <w:r w:rsidRPr="003A3B25">
        <w:rPr>
          <w:rFonts w:ascii="Times New Roman" w:hAnsi="Times New Roman" w:cs="Times New Roman"/>
          <w:sz w:val="24"/>
          <w:szCs w:val="24"/>
        </w:rPr>
        <w:t>. – Астана, 2016;</w:t>
      </w:r>
    </w:p>
    <w:p w14:paraId="7BB448DC" w14:textId="77777777" w:rsidR="00257860" w:rsidRPr="003A3B25" w:rsidRDefault="00257860" w:rsidP="00257860">
      <w:pPr>
        <w:spacing w:after="0" w:line="360" w:lineRule="auto"/>
        <w:ind w:firstLine="567"/>
        <w:jc w:val="both"/>
        <w:rPr>
          <w:rFonts w:ascii="Times New Roman" w:hAnsi="Times New Roman" w:cs="Times New Roman"/>
          <w:sz w:val="24"/>
          <w:szCs w:val="24"/>
          <w:lang w:val="en-US"/>
        </w:rPr>
      </w:pPr>
      <w:r w:rsidRPr="003A3B25">
        <w:rPr>
          <w:rFonts w:ascii="Times New Roman" w:hAnsi="Times New Roman" w:cs="Times New Roman"/>
          <w:sz w:val="24"/>
          <w:szCs w:val="24"/>
          <w:lang w:val="kk-KZ"/>
        </w:rPr>
        <w:t>3</w:t>
      </w:r>
      <w:r w:rsidRPr="003A3B25">
        <w:rPr>
          <w:rFonts w:ascii="Times New Roman" w:hAnsi="Times New Roman" w:cs="Times New Roman"/>
          <w:sz w:val="24"/>
          <w:szCs w:val="24"/>
          <w:lang w:val="en-US"/>
        </w:rPr>
        <w:t>6 Ahmed, S. et al. Modeling Flood &amp; Drought Scenario for Water Management in Porali River Basin, Balochistan / S. Ahmed, S.I. Ahmed, H. Maqsood, B. Lakhani // International Journal of Economic and Environmental Geology. – 2019. – P. 1-9;</w:t>
      </w:r>
    </w:p>
    <w:p w14:paraId="4E5C1CAD" w14:textId="77777777" w:rsidR="00257860" w:rsidRPr="005F5547" w:rsidRDefault="00257860" w:rsidP="00257860">
      <w:pPr>
        <w:spacing w:after="0" w:line="360" w:lineRule="auto"/>
        <w:ind w:firstLine="567"/>
        <w:jc w:val="both"/>
        <w:rPr>
          <w:rFonts w:ascii="Times New Roman" w:hAnsi="Times New Roman" w:cs="Times New Roman"/>
          <w:sz w:val="24"/>
          <w:szCs w:val="24"/>
        </w:rPr>
      </w:pPr>
      <w:r w:rsidRPr="003A3B25">
        <w:rPr>
          <w:rFonts w:ascii="Times New Roman" w:hAnsi="Times New Roman" w:cs="Times New Roman"/>
          <w:sz w:val="24"/>
          <w:szCs w:val="24"/>
          <w:lang w:val="en-US"/>
        </w:rPr>
        <w:t xml:space="preserve">37 </w:t>
      </w:r>
      <w:r w:rsidR="003E6E3B" w:rsidRPr="003A3B25">
        <w:rPr>
          <w:rFonts w:ascii="Times New Roman" w:hAnsi="Times New Roman" w:cs="Times New Roman"/>
          <w:sz w:val="24"/>
          <w:szCs w:val="24"/>
          <w:lang w:val="en-US"/>
        </w:rPr>
        <w:t xml:space="preserve">Ongdas N. et al. Application of HEC-RAS (2D) for Flood Hazard Maps Generation for Yesil (Ishim) River in Kazakhstan //Water. – 2020. – Т. 12. – №. </w:t>
      </w:r>
      <w:r w:rsidR="003E6E3B" w:rsidRPr="003A3B25">
        <w:rPr>
          <w:rFonts w:ascii="Times New Roman" w:hAnsi="Times New Roman" w:cs="Times New Roman"/>
          <w:sz w:val="24"/>
          <w:szCs w:val="24"/>
        </w:rPr>
        <w:t>10. – С. 2672.</w:t>
      </w:r>
    </w:p>
    <w:p w14:paraId="3EC50352" w14:textId="77777777" w:rsidR="00D441BF" w:rsidRPr="005F5547" w:rsidRDefault="00D441BF" w:rsidP="00257860">
      <w:pPr>
        <w:spacing w:after="0" w:line="360" w:lineRule="auto"/>
        <w:ind w:firstLine="567"/>
        <w:jc w:val="center"/>
        <w:rPr>
          <w:rFonts w:ascii="Times New Roman" w:hAnsi="Times New Roman" w:cs="Times New Roman"/>
          <w:color w:val="222222"/>
          <w:sz w:val="24"/>
          <w:szCs w:val="24"/>
          <w:shd w:val="clear" w:color="auto" w:fill="FFFFFF"/>
        </w:rPr>
      </w:pPr>
    </w:p>
    <w:p w14:paraId="271D3EE7" w14:textId="77777777" w:rsidR="00D441BF" w:rsidRPr="005F5547" w:rsidRDefault="00D441BF" w:rsidP="00D441BF">
      <w:pPr>
        <w:spacing w:after="0" w:line="360" w:lineRule="auto"/>
        <w:ind w:firstLine="567"/>
        <w:jc w:val="center"/>
        <w:rPr>
          <w:rFonts w:ascii="Times New Roman" w:hAnsi="Times New Roman" w:cs="Times New Roman"/>
          <w:color w:val="222222"/>
          <w:sz w:val="24"/>
          <w:szCs w:val="24"/>
          <w:shd w:val="clear" w:color="auto" w:fill="FFFFFF"/>
        </w:rPr>
      </w:pPr>
    </w:p>
    <w:p w14:paraId="2802DCCA" w14:textId="77777777" w:rsidR="00D441BF" w:rsidRPr="005F5547" w:rsidRDefault="00D441BF" w:rsidP="00D441BF">
      <w:pPr>
        <w:spacing w:after="0" w:line="360" w:lineRule="auto"/>
        <w:ind w:firstLine="567"/>
        <w:jc w:val="center"/>
        <w:rPr>
          <w:rFonts w:ascii="Times New Roman" w:hAnsi="Times New Roman" w:cs="Times New Roman"/>
          <w:color w:val="222222"/>
          <w:sz w:val="24"/>
          <w:szCs w:val="24"/>
          <w:shd w:val="clear" w:color="auto" w:fill="FFFFFF"/>
        </w:rPr>
      </w:pPr>
    </w:p>
    <w:p w14:paraId="10DD060E" w14:textId="77777777" w:rsidR="00D441BF" w:rsidRPr="005F5547" w:rsidRDefault="00D441BF" w:rsidP="00D441BF">
      <w:pPr>
        <w:spacing w:after="0" w:line="360" w:lineRule="auto"/>
        <w:ind w:firstLine="567"/>
        <w:jc w:val="center"/>
        <w:rPr>
          <w:rFonts w:ascii="Times New Roman" w:hAnsi="Times New Roman" w:cs="Times New Roman"/>
          <w:color w:val="222222"/>
          <w:sz w:val="24"/>
          <w:szCs w:val="24"/>
          <w:shd w:val="clear" w:color="auto" w:fill="FFFFFF"/>
        </w:rPr>
      </w:pPr>
    </w:p>
    <w:p w14:paraId="0A3E044E" w14:textId="77777777" w:rsidR="00D441BF" w:rsidRPr="005F5547" w:rsidRDefault="00D441BF" w:rsidP="00D441BF">
      <w:pPr>
        <w:spacing w:after="0" w:line="360" w:lineRule="auto"/>
        <w:ind w:firstLine="567"/>
        <w:jc w:val="center"/>
        <w:rPr>
          <w:rFonts w:ascii="Times New Roman" w:hAnsi="Times New Roman" w:cs="Times New Roman"/>
          <w:color w:val="222222"/>
          <w:sz w:val="24"/>
          <w:szCs w:val="24"/>
          <w:shd w:val="clear" w:color="auto" w:fill="FFFFFF"/>
        </w:rPr>
      </w:pPr>
    </w:p>
    <w:p w14:paraId="0837E72D" w14:textId="77777777" w:rsidR="00D441BF" w:rsidRPr="005F5547" w:rsidRDefault="00D441BF" w:rsidP="00D441BF">
      <w:pPr>
        <w:spacing w:after="0" w:line="360" w:lineRule="auto"/>
        <w:ind w:firstLine="567"/>
        <w:jc w:val="center"/>
        <w:rPr>
          <w:rFonts w:ascii="Times New Roman" w:hAnsi="Times New Roman" w:cs="Times New Roman"/>
          <w:color w:val="222222"/>
          <w:sz w:val="24"/>
          <w:szCs w:val="24"/>
          <w:shd w:val="clear" w:color="auto" w:fill="FFFFFF"/>
        </w:rPr>
      </w:pPr>
    </w:p>
    <w:sectPr w:rsidR="00D441BF" w:rsidRPr="005F5547" w:rsidSect="003A24CC">
      <w:footerReference w:type="default" r:id="rId62"/>
      <w:pgSz w:w="11906" w:h="16838"/>
      <w:pgMar w:top="1134" w:right="851" w:bottom="1134" w:left="1701" w:header="709" w:footer="709" w:gutter="0"/>
      <w:pgNumType w:start="7"/>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C63859" w14:textId="77777777" w:rsidR="00BF5A3C" w:rsidRDefault="00BF5A3C" w:rsidP="00157197">
      <w:pPr>
        <w:spacing w:after="0" w:line="240" w:lineRule="auto"/>
      </w:pPr>
      <w:r>
        <w:separator/>
      </w:r>
    </w:p>
  </w:endnote>
  <w:endnote w:type="continuationSeparator" w:id="0">
    <w:p w14:paraId="2F1E8F46" w14:textId="77777777" w:rsidR="00BF5A3C" w:rsidRDefault="00BF5A3C" w:rsidP="001571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NanumGothic">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2FF" w:usb1="420024FF" w:usb2="00000000"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imesNewRomanPS-Italic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229051"/>
      <w:docPartObj>
        <w:docPartGallery w:val="Page Numbers (Bottom of Page)"/>
        <w:docPartUnique/>
      </w:docPartObj>
    </w:sdtPr>
    <w:sdtEndPr/>
    <w:sdtContent>
      <w:p w14:paraId="1A60F545" w14:textId="71F9EA00" w:rsidR="00BF5A3C" w:rsidRDefault="00BF5A3C">
        <w:pPr>
          <w:pStyle w:val="af5"/>
          <w:jc w:val="center"/>
        </w:pPr>
        <w:r>
          <w:fldChar w:fldCharType="begin"/>
        </w:r>
        <w:r>
          <w:instrText>PAGE   \* MERGEFORMAT</w:instrText>
        </w:r>
        <w:r>
          <w:fldChar w:fldCharType="separate"/>
        </w:r>
        <w:r w:rsidR="00CE12D0">
          <w:rPr>
            <w:noProof/>
          </w:rPr>
          <w:t>5</w:t>
        </w:r>
        <w:r>
          <w:fldChar w:fldCharType="end"/>
        </w:r>
      </w:p>
    </w:sdtContent>
  </w:sdt>
  <w:p w14:paraId="14AE0BB2" w14:textId="77777777" w:rsidR="00BF5A3C" w:rsidRDefault="00BF5A3C">
    <w:pPr>
      <w:pStyle w:val="af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0697676"/>
      <w:docPartObj>
        <w:docPartGallery w:val="Page Numbers (Bottom of Page)"/>
        <w:docPartUnique/>
      </w:docPartObj>
    </w:sdtPr>
    <w:sdtEndPr/>
    <w:sdtContent>
      <w:p w14:paraId="41430FCB" w14:textId="43E58612" w:rsidR="00BF5A3C" w:rsidRDefault="00BF5A3C">
        <w:pPr>
          <w:pStyle w:val="af5"/>
          <w:jc w:val="center"/>
        </w:pPr>
        <w:r>
          <w:fldChar w:fldCharType="begin"/>
        </w:r>
        <w:r>
          <w:instrText>PAGE   \* MERGEFORMAT</w:instrText>
        </w:r>
        <w:r>
          <w:fldChar w:fldCharType="separate"/>
        </w:r>
        <w:r w:rsidR="00CE12D0">
          <w:rPr>
            <w:noProof/>
          </w:rPr>
          <w:t>7</w:t>
        </w:r>
        <w:r>
          <w:fldChar w:fldCharType="end"/>
        </w:r>
      </w:p>
    </w:sdtContent>
  </w:sdt>
  <w:p w14:paraId="44C1ADCC" w14:textId="77777777" w:rsidR="00BF5A3C" w:rsidRDefault="00BF5A3C">
    <w:pPr>
      <w:pStyle w:val="af5"/>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932389"/>
      <w:docPartObj>
        <w:docPartGallery w:val="Page Numbers (Bottom of Page)"/>
        <w:docPartUnique/>
      </w:docPartObj>
    </w:sdtPr>
    <w:sdtEndPr/>
    <w:sdtContent>
      <w:p w14:paraId="235E5A83" w14:textId="45516EEC" w:rsidR="00BF5A3C" w:rsidRDefault="00BF5A3C">
        <w:pPr>
          <w:pStyle w:val="af5"/>
          <w:jc w:val="center"/>
        </w:pPr>
        <w:r>
          <w:fldChar w:fldCharType="begin"/>
        </w:r>
        <w:r>
          <w:instrText>PAGE   \* MERGEFORMAT</w:instrText>
        </w:r>
        <w:r>
          <w:fldChar w:fldCharType="separate"/>
        </w:r>
        <w:r w:rsidR="00CE12D0">
          <w:rPr>
            <w:noProof/>
          </w:rPr>
          <w:t>8</w:t>
        </w:r>
        <w:r>
          <w:fldChar w:fldCharType="end"/>
        </w:r>
      </w:p>
    </w:sdtContent>
  </w:sdt>
  <w:p w14:paraId="75C30963" w14:textId="77777777" w:rsidR="00BF5A3C" w:rsidRDefault="00BF5A3C">
    <w:pPr>
      <w:pStyle w:val="af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96F5CB" w14:textId="77777777" w:rsidR="00BF5A3C" w:rsidRDefault="00BF5A3C" w:rsidP="00157197">
      <w:pPr>
        <w:spacing w:after="0" w:line="240" w:lineRule="auto"/>
      </w:pPr>
      <w:r>
        <w:separator/>
      </w:r>
    </w:p>
  </w:footnote>
  <w:footnote w:type="continuationSeparator" w:id="0">
    <w:p w14:paraId="22D0B404" w14:textId="77777777" w:rsidR="00BF5A3C" w:rsidRDefault="00BF5A3C" w:rsidP="0015719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C3CCF"/>
    <w:multiLevelType w:val="hybridMultilevel"/>
    <w:tmpl w:val="FD3EE1B8"/>
    <w:lvl w:ilvl="0" w:tplc="37C03094">
      <w:start w:val="2"/>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56A5328"/>
    <w:multiLevelType w:val="hybridMultilevel"/>
    <w:tmpl w:val="F120F61C"/>
    <w:lvl w:ilvl="0" w:tplc="E6528092">
      <w:start w:val="1"/>
      <w:numFmt w:val="bullet"/>
      <w:lvlText w:val=""/>
      <w:lvlJc w:val="left"/>
      <w:pPr>
        <w:ind w:left="1080" w:hanging="360"/>
      </w:pPr>
      <w:rPr>
        <w:rFonts w:ascii="Symbol" w:hAnsi="Symbol" w:hint="default"/>
      </w:rPr>
    </w:lvl>
    <w:lvl w:ilvl="1" w:tplc="37C03094">
      <w:start w:val="2"/>
      <w:numFmt w:val="bullet"/>
      <w:lvlText w:val="-"/>
      <w:lvlJc w:val="left"/>
      <w:pPr>
        <w:ind w:left="1800" w:hanging="360"/>
      </w:pPr>
      <w:rPr>
        <w:rFonts w:hint="default"/>
      </w:rPr>
    </w:lvl>
    <w:lvl w:ilvl="2" w:tplc="37C03094">
      <w:start w:val="2"/>
      <w:numFmt w:val="bullet"/>
      <w:lvlText w:val="-"/>
      <w:lvlJc w:val="left"/>
      <w:pPr>
        <w:ind w:left="2520" w:hanging="360"/>
      </w:pPr>
      <w:rPr>
        <w:rFont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6645588"/>
    <w:multiLevelType w:val="hybridMultilevel"/>
    <w:tmpl w:val="F6E42A2C"/>
    <w:lvl w:ilvl="0" w:tplc="37C03094">
      <w:start w:val="2"/>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69B2458"/>
    <w:multiLevelType w:val="hybridMultilevel"/>
    <w:tmpl w:val="1BB66DD4"/>
    <w:lvl w:ilvl="0" w:tplc="37C03094">
      <w:start w:val="2"/>
      <w:numFmt w:val="bullet"/>
      <w:lvlText w:val="-"/>
      <w:lvlJc w:val="left"/>
      <w:pPr>
        <w:ind w:left="2869" w:hanging="360"/>
      </w:pPr>
    </w:lvl>
    <w:lvl w:ilvl="1" w:tplc="04190003" w:tentative="1">
      <w:start w:val="1"/>
      <w:numFmt w:val="bullet"/>
      <w:lvlText w:val="o"/>
      <w:lvlJc w:val="left"/>
      <w:pPr>
        <w:ind w:left="3589" w:hanging="360"/>
      </w:pPr>
      <w:rPr>
        <w:rFonts w:ascii="Courier New" w:hAnsi="Courier New" w:cs="Courier New" w:hint="default"/>
      </w:rPr>
    </w:lvl>
    <w:lvl w:ilvl="2" w:tplc="04190005" w:tentative="1">
      <w:start w:val="1"/>
      <w:numFmt w:val="bullet"/>
      <w:lvlText w:val=""/>
      <w:lvlJc w:val="left"/>
      <w:pPr>
        <w:ind w:left="4309" w:hanging="360"/>
      </w:pPr>
      <w:rPr>
        <w:rFonts w:ascii="Wingdings" w:hAnsi="Wingdings" w:hint="default"/>
      </w:rPr>
    </w:lvl>
    <w:lvl w:ilvl="3" w:tplc="37C03094">
      <w:start w:val="2"/>
      <w:numFmt w:val="bullet"/>
      <w:lvlText w:val="-"/>
      <w:lvlJc w:val="left"/>
      <w:pPr>
        <w:ind w:left="5029" w:hanging="360"/>
      </w:pPr>
      <w:rPr>
        <w:rFonts w:hint="default"/>
      </w:rPr>
    </w:lvl>
    <w:lvl w:ilvl="4" w:tplc="04190003" w:tentative="1">
      <w:start w:val="1"/>
      <w:numFmt w:val="bullet"/>
      <w:lvlText w:val="o"/>
      <w:lvlJc w:val="left"/>
      <w:pPr>
        <w:ind w:left="5749" w:hanging="360"/>
      </w:pPr>
      <w:rPr>
        <w:rFonts w:ascii="Courier New" w:hAnsi="Courier New" w:cs="Courier New" w:hint="default"/>
      </w:rPr>
    </w:lvl>
    <w:lvl w:ilvl="5" w:tplc="04190005" w:tentative="1">
      <w:start w:val="1"/>
      <w:numFmt w:val="bullet"/>
      <w:lvlText w:val=""/>
      <w:lvlJc w:val="left"/>
      <w:pPr>
        <w:ind w:left="6469" w:hanging="360"/>
      </w:pPr>
      <w:rPr>
        <w:rFonts w:ascii="Wingdings" w:hAnsi="Wingdings" w:hint="default"/>
      </w:rPr>
    </w:lvl>
    <w:lvl w:ilvl="6" w:tplc="04190001" w:tentative="1">
      <w:start w:val="1"/>
      <w:numFmt w:val="bullet"/>
      <w:lvlText w:val=""/>
      <w:lvlJc w:val="left"/>
      <w:pPr>
        <w:ind w:left="7189" w:hanging="360"/>
      </w:pPr>
      <w:rPr>
        <w:rFonts w:ascii="Symbol" w:hAnsi="Symbol" w:hint="default"/>
      </w:rPr>
    </w:lvl>
    <w:lvl w:ilvl="7" w:tplc="04190003" w:tentative="1">
      <w:start w:val="1"/>
      <w:numFmt w:val="bullet"/>
      <w:lvlText w:val="o"/>
      <w:lvlJc w:val="left"/>
      <w:pPr>
        <w:ind w:left="7909" w:hanging="360"/>
      </w:pPr>
      <w:rPr>
        <w:rFonts w:ascii="Courier New" w:hAnsi="Courier New" w:cs="Courier New" w:hint="default"/>
      </w:rPr>
    </w:lvl>
    <w:lvl w:ilvl="8" w:tplc="04190005" w:tentative="1">
      <w:start w:val="1"/>
      <w:numFmt w:val="bullet"/>
      <w:lvlText w:val=""/>
      <w:lvlJc w:val="left"/>
      <w:pPr>
        <w:ind w:left="8629" w:hanging="360"/>
      </w:pPr>
      <w:rPr>
        <w:rFonts w:ascii="Wingdings" w:hAnsi="Wingdings" w:hint="default"/>
      </w:rPr>
    </w:lvl>
  </w:abstractNum>
  <w:abstractNum w:abstractNumId="4" w15:restartNumberingAfterBreak="0">
    <w:nsid w:val="0C4D1A88"/>
    <w:multiLevelType w:val="hybridMultilevel"/>
    <w:tmpl w:val="F21CCFD2"/>
    <w:lvl w:ilvl="0" w:tplc="37C03094">
      <w:start w:val="2"/>
      <w:numFmt w:val="bullet"/>
      <w:lvlText w:val="-"/>
      <w:lvlJc w:val="left"/>
      <w:pPr>
        <w:ind w:left="1429" w:hanging="360"/>
      </w:pPr>
    </w:lvl>
    <w:lvl w:ilvl="1" w:tplc="04190003" w:tentative="1">
      <w:start w:val="1"/>
      <w:numFmt w:val="bullet"/>
      <w:lvlText w:val="o"/>
      <w:lvlJc w:val="left"/>
      <w:pPr>
        <w:ind w:left="2149" w:hanging="360"/>
      </w:pPr>
      <w:rPr>
        <w:rFonts w:ascii="Courier New" w:hAnsi="Courier New" w:cs="Courier New" w:hint="default"/>
      </w:rPr>
    </w:lvl>
    <w:lvl w:ilvl="2" w:tplc="37C03094">
      <w:start w:val="2"/>
      <w:numFmt w:val="bullet"/>
      <w:lvlText w:val="-"/>
      <w:lvlJc w:val="left"/>
      <w:pPr>
        <w:ind w:left="2869" w:hanging="360"/>
      </w:pPr>
      <w:rPr>
        <w:rFont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6B30721"/>
    <w:multiLevelType w:val="hybridMultilevel"/>
    <w:tmpl w:val="478C277C"/>
    <w:lvl w:ilvl="0" w:tplc="37C03094">
      <w:start w:val="2"/>
      <w:numFmt w:val="bullet"/>
      <w:lvlText w:val="-"/>
      <w:lvlJc w:val="left"/>
      <w:pPr>
        <w:ind w:left="1429" w:hanging="360"/>
      </w:pPr>
    </w:lvl>
    <w:lvl w:ilvl="1" w:tplc="04190003" w:tentative="1">
      <w:start w:val="1"/>
      <w:numFmt w:val="bullet"/>
      <w:lvlText w:val="o"/>
      <w:lvlJc w:val="left"/>
      <w:pPr>
        <w:ind w:left="2149" w:hanging="360"/>
      </w:pPr>
      <w:rPr>
        <w:rFonts w:ascii="Courier New" w:hAnsi="Courier New" w:cs="Courier New" w:hint="default"/>
      </w:rPr>
    </w:lvl>
    <w:lvl w:ilvl="2" w:tplc="37C03094">
      <w:start w:val="2"/>
      <w:numFmt w:val="bullet"/>
      <w:lvlText w:val="-"/>
      <w:lvlJc w:val="left"/>
      <w:pPr>
        <w:ind w:left="2869" w:hanging="360"/>
      </w:pPr>
      <w:rPr>
        <w:rFont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FA35B6A"/>
    <w:multiLevelType w:val="hybridMultilevel"/>
    <w:tmpl w:val="5D54F0CE"/>
    <w:lvl w:ilvl="0" w:tplc="37C03094">
      <w:start w:val="2"/>
      <w:numFmt w:val="bullet"/>
      <w:lvlText w:val="-"/>
      <w:lvlJc w:val="left"/>
      <w:pPr>
        <w:ind w:left="1429" w:hanging="360"/>
      </w:pPr>
    </w:lvl>
    <w:lvl w:ilvl="1" w:tplc="04190003" w:tentative="1">
      <w:start w:val="1"/>
      <w:numFmt w:val="bullet"/>
      <w:lvlText w:val="o"/>
      <w:lvlJc w:val="left"/>
      <w:pPr>
        <w:ind w:left="2149" w:hanging="360"/>
      </w:pPr>
      <w:rPr>
        <w:rFonts w:ascii="Courier New" w:hAnsi="Courier New" w:cs="Courier New" w:hint="default"/>
      </w:rPr>
    </w:lvl>
    <w:lvl w:ilvl="2" w:tplc="37C03094">
      <w:start w:val="2"/>
      <w:numFmt w:val="bullet"/>
      <w:lvlText w:val="-"/>
      <w:lvlJc w:val="left"/>
      <w:pPr>
        <w:ind w:left="2869" w:hanging="360"/>
      </w:pPr>
      <w:rPr>
        <w:rFont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01C091E"/>
    <w:multiLevelType w:val="hybridMultilevel"/>
    <w:tmpl w:val="0068CE80"/>
    <w:lvl w:ilvl="0" w:tplc="37C03094">
      <w:start w:val="2"/>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2BE04CA"/>
    <w:multiLevelType w:val="hybridMultilevel"/>
    <w:tmpl w:val="EE3E4E08"/>
    <w:lvl w:ilvl="0" w:tplc="37C03094">
      <w:start w:val="2"/>
      <w:numFmt w:val="bullet"/>
      <w:lvlText w:val="-"/>
      <w:lvlJc w:val="left"/>
      <w:pPr>
        <w:ind w:left="1429" w:hanging="360"/>
      </w:pPr>
    </w:lvl>
    <w:lvl w:ilvl="1" w:tplc="04190003" w:tentative="1">
      <w:start w:val="1"/>
      <w:numFmt w:val="bullet"/>
      <w:lvlText w:val="o"/>
      <w:lvlJc w:val="left"/>
      <w:pPr>
        <w:ind w:left="2149" w:hanging="360"/>
      </w:pPr>
      <w:rPr>
        <w:rFonts w:ascii="Courier New" w:hAnsi="Courier New" w:cs="Courier New" w:hint="default"/>
      </w:rPr>
    </w:lvl>
    <w:lvl w:ilvl="2" w:tplc="37C03094">
      <w:start w:val="2"/>
      <w:numFmt w:val="bullet"/>
      <w:lvlText w:val="-"/>
      <w:lvlJc w:val="left"/>
      <w:pPr>
        <w:ind w:left="2869" w:hanging="360"/>
      </w:pPr>
      <w:rPr>
        <w:rFont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E8604FD"/>
    <w:multiLevelType w:val="singleLevel"/>
    <w:tmpl w:val="37C03094"/>
    <w:lvl w:ilvl="0">
      <w:start w:val="2"/>
      <w:numFmt w:val="bullet"/>
      <w:lvlText w:val="-"/>
      <w:lvlJc w:val="left"/>
      <w:pPr>
        <w:tabs>
          <w:tab w:val="num" w:pos="360"/>
        </w:tabs>
        <w:ind w:left="360" w:hanging="360"/>
      </w:pPr>
    </w:lvl>
  </w:abstractNum>
  <w:abstractNum w:abstractNumId="10" w15:restartNumberingAfterBreak="0">
    <w:nsid w:val="3F1558DA"/>
    <w:multiLevelType w:val="hybridMultilevel"/>
    <w:tmpl w:val="2318CC78"/>
    <w:lvl w:ilvl="0" w:tplc="E6528092">
      <w:start w:val="1"/>
      <w:numFmt w:val="bullet"/>
      <w:lvlText w:val=""/>
      <w:lvlJc w:val="left"/>
      <w:pPr>
        <w:ind w:left="1080" w:hanging="360"/>
      </w:pPr>
      <w:rPr>
        <w:rFonts w:ascii="Symbol" w:hAnsi="Symbol" w:hint="default"/>
      </w:rPr>
    </w:lvl>
    <w:lvl w:ilvl="1" w:tplc="37C03094">
      <w:start w:val="2"/>
      <w:numFmt w:val="bullet"/>
      <w:lvlText w:val="-"/>
      <w:lvlJc w:val="left"/>
      <w:pPr>
        <w:ind w:left="1800" w:hanging="360"/>
      </w:pPr>
      <w:rPr>
        <w:rFonts w:hint="default"/>
      </w:rPr>
    </w:lvl>
    <w:lvl w:ilvl="2" w:tplc="4D54FAE0">
      <w:numFmt w:val="bullet"/>
      <w:lvlText w:val="•"/>
      <w:lvlJc w:val="left"/>
      <w:pPr>
        <w:ind w:left="2520" w:hanging="360"/>
      </w:pPr>
      <w:rPr>
        <w:rFonts w:ascii="Times New Roman" w:eastAsiaTheme="minorHAnsi" w:hAnsi="Times New Roman" w:cs="Times New Roman"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6BCD5513"/>
    <w:multiLevelType w:val="hybridMultilevel"/>
    <w:tmpl w:val="05F266F2"/>
    <w:lvl w:ilvl="0" w:tplc="37C03094">
      <w:start w:val="2"/>
      <w:numFmt w:val="bullet"/>
      <w:lvlText w:val="-"/>
      <w:lvlJc w:val="left"/>
      <w:pPr>
        <w:ind w:left="2869" w:hanging="360"/>
      </w:pPr>
    </w:lvl>
    <w:lvl w:ilvl="1" w:tplc="04190003" w:tentative="1">
      <w:start w:val="1"/>
      <w:numFmt w:val="bullet"/>
      <w:lvlText w:val="o"/>
      <w:lvlJc w:val="left"/>
      <w:pPr>
        <w:ind w:left="3589" w:hanging="360"/>
      </w:pPr>
      <w:rPr>
        <w:rFonts w:ascii="Courier New" w:hAnsi="Courier New" w:cs="Courier New" w:hint="default"/>
      </w:rPr>
    </w:lvl>
    <w:lvl w:ilvl="2" w:tplc="04190005" w:tentative="1">
      <w:start w:val="1"/>
      <w:numFmt w:val="bullet"/>
      <w:lvlText w:val=""/>
      <w:lvlJc w:val="left"/>
      <w:pPr>
        <w:ind w:left="4309" w:hanging="360"/>
      </w:pPr>
      <w:rPr>
        <w:rFonts w:ascii="Wingdings" w:hAnsi="Wingdings" w:hint="default"/>
      </w:rPr>
    </w:lvl>
    <w:lvl w:ilvl="3" w:tplc="37C03094">
      <w:start w:val="2"/>
      <w:numFmt w:val="bullet"/>
      <w:lvlText w:val="-"/>
      <w:lvlJc w:val="left"/>
      <w:pPr>
        <w:ind w:left="5029" w:hanging="360"/>
      </w:pPr>
      <w:rPr>
        <w:rFonts w:hint="default"/>
      </w:rPr>
    </w:lvl>
    <w:lvl w:ilvl="4" w:tplc="04190003" w:tentative="1">
      <w:start w:val="1"/>
      <w:numFmt w:val="bullet"/>
      <w:lvlText w:val="o"/>
      <w:lvlJc w:val="left"/>
      <w:pPr>
        <w:ind w:left="5749" w:hanging="360"/>
      </w:pPr>
      <w:rPr>
        <w:rFonts w:ascii="Courier New" w:hAnsi="Courier New" w:cs="Courier New" w:hint="default"/>
      </w:rPr>
    </w:lvl>
    <w:lvl w:ilvl="5" w:tplc="04190005" w:tentative="1">
      <w:start w:val="1"/>
      <w:numFmt w:val="bullet"/>
      <w:lvlText w:val=""/>
      <w:lvlJc w:val="left"/>
      <w:pPr>
        <w:ind w:left="6469" w:hanging="360"/>
      </w:pPr>
      <w:rPr>
        <w:rFonts w:ascii="Wingdings" w:hAnsi="Wingdings" w:hint="default"/>
      </w:rPr>
    </w:lvl>
    <w:lvl w:ilvl="6" w:tplc="04190001" w:tentative="1">
      <w:start w:val="1"/>
      <w:numFmt w:val="bullet"/>
      <w:lvlText w:val=""/>
      <w:lvlJc w:val="left"/>
      <w:pPr>
        <w:ind w:left="7189" w:hanging="360"/>
      </w:pPr>
      <w:rPr>
        <w:rFonts w:ascii="Symbol" w:hAnsi="Symbol" w:hint="default"/>
      </w:rPr>
    </w:lvl>
    <w:lvl w:ilvl="7" w:tplc="04190003" w:tentative="1">
      <w:start w:val="1"/>
      <w:numFmt w:val="bullet"/>
      <w:lvlText w:val="o"/>
      <w:lvlJc w:val="left"/>
      <w:pPr>
        <w:ind w:left="7909" w:hanging="360"/>
      </w:pPr>
      <w:rPr>
        <w:rFonts w:ascii="Courier New" w:hAnsi="Courier New" w:cs="Courier New" w:hint="default"/>
      </w:rPr>
    </w:lvl>
    <w:lvl w:ilvl="8" w:tplc="04190005" w:tentative="1">
      <w:start w:val="1"/>
      <w:numFmt w:val="bullet"/>
      <w:lvlText w:val=""/>
      <w:lvlJc w:val="left"/>
      <w:pPr>
        <w:ind w:left="8629" w:hanging="360"/>
      </w:pPr>
      <w:rPr>
        <w:rFonts w:ascii="Wingdings" w:hAnsi="Wingdings" w:hint="default"/>
      </w:rPr>
    </w:lvl>
  </w:abstractNum>
  <w:abstractNum w:abstractNumId="12" w15:restartNumberingAfterBreak="0">
    <w:nsid w:val="7D93332D"/>
    <w:multiLevelType w:val="hybridMultilevel"/>
    <w:tmpl w:val="143CB852"/>
    <w:lvl w:ilvl="0" w:tplc="37C03094">
      <w:start w:val="2"/>
      <w:numFmt w:val="bullet"/>
      <w:lvlText w:val="-"/>
      <w:lvlJc w:val="left"/>
      <w:pPr>
        <w:ind w:left="1429" w:hanging="360"/>
      </w:pPr>
    </w:lvl>
    <w:lvl w:ilvl="1" w:tplc="04190003" w:tentative="1">
      <w:start w:val="1"/>
      <w:numFmt w:val="bullet"/>
      <w:lvlText w:val="o"/>
      <w:lvlJc w:val="left"/>
      <w:pPr>
        <w:ind w:left="2149" w:hanging="360"/>
      </w:pPr>
      <w:rPr>
        <w:rFonts w:ascii="Courier New" w:hAnsi="Courier New" w:cs="Courier New" w:hint="default"/>
      </w:rPr>
    </w:lvl>
    <w:lvl w:ilvl="2" w:tplc="37C03094">
      <w:start w:val="2"/>
      <w:numFmt w:val="bullet"/>
      <w:lvlText w:val="-"/>
      <w:lvlJc w:val="left"/>
      <w:pPr>
        <w:ind w:left="2869" w:hanging="360"/>
      </w:pPr>
      <w:rPr>
        <w:rFont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
  </w:num>
  <w:num w:numId="2">
    <w:abstractNumId w:val="0"/>
  </w:num>
  <w:num w:numId="3">
    <w:abstractNumId w:val="2"/>
  </w:num>
  <w:num w:numId="4">
    <w:abstractNumId w:val="7"/>
  </w:num>
  <w:num w:numId="5">
    <w:abstractNumId w:val="10"/>
  </w:num>
  <w:num w:numId="6">
    <w:abstractNumId w:val="1"/>
  </w:num>
  <w:num w:numId="7">
    <w:abstractNumId w:val="12"/>
  </w:num>
  <w:num w:numId="8">
    <w:abstractNumId w:val="6"/>
  </w:num>
  <w:num w:numId="9">
    <w:abstractNumId w:val="5"/>
  </w:num>
  <w:num w:numId="10">
    <w:abstractNumId w:val="8"/>
  </w:num>
  <w:num w:numId="11">
    <w:abstractNumId w:val="4"/>
  </w:num>
  <w:num w:numId="12">
    <w:abstractNumId w:val="3"/>
  </w:num>
  <w:num w:numId="13">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0732"/>
    <w:rsid w:val="00002664"/>
    <w:rsid w:val="00003D5F"/>
    <w:rsid w:val="00006FB2"/>
    <w:rsid w:val="00007420"/>
    <w:rsid w:val="00011685"/>
    <w:rsid w:val="000125FA"/>
    <w:rsid w:val="00012DD1"/>
    <w:rsid w:val="00013F13"/>
    <w:rsid w:val="00014627"/>
    <w:rsid w:val="00015029"/>
    <w:rsid w:val="000163FC"/>
    <w:rsid w:val="000179B5"/>
    <w:rsid w:val="00021045"/>
    <w:rsid w:val="000212B6"/>
    <w:rsid w:val="00021460"/>
    <w:rsid w:val="00022214"/>
    <w:rsid w:val="000259C6"/>
    <w:rsid w:val="00025D02"/>
    <w:rsid w:val="00026450"/>
    <w:rsid w:val="0003107F"/>
    <w:rsid w:val="00032353"/>
    <w:rsid w:val="00033377"/>
    <w:rsid w:val="00034739"/>
    <w:rsid w:val="00036C36"/>
    <w:rsid w:val="0003721B"/>
    <w:rsid w:val="00041728"/>
    <w:rsid w:val="00042132"/>
    <w:rsid w:val="00042BFF"/>
    <w:rsid w:val="00042E3D"/>
    <w:rsid w:val="00044B95"/>
    <w:rsid w:val="00047569"/>
    <w:rsid w:val="00050D20"/>
    <w:rsid w:val="000525FF"/>
    <w:rsid w:val="00052720"/>
    <w:rsid w:val="00054060"/>
    <w:rsid w:val="0005487A"/>
    <w:rsid w:val="0005684C"/>
    <w:rsid w:val="00056F80"/>
    <w:rsid w:val="000600C7"/>
    <w:rsid w:val="00060705"/>
    <w:rsid w:val="00060F1F"/>
    <w:rsid w:val="00062A3F"/>
    <w:rsid w:val="00062BD3"/>
    <w:rsid w:val="00063783"/>
    <w:rsid w:val="000648A6"/>
    <w:rsid w:val="000702EA"/>
    <w:rsid w:val="00070CCB"/>
    <w:rsid w:val="00070E33"/>
    <w:rsid w:val="00070F97"/>
    <w:rsid w:val="00071408"/>
    <w:rsid w:val="000729E2"/>
    <w:rsid w:val="00072DFF"/>
    <w:rsid w:val="00074413"/>
    <w:rsid w:val="00074537"/>
    <w:rsid w:val="00074B53"/>
    <w:rsid w:val="00075B28"/>
    <w:rsid w:val="00075BD6"/>
    <w:rsid w:val="00076D56"/>
    <w:rsid w:val="0007782B"/>
    <w:rsid w:val="00077C9D"/>
    <w:rsid w:val="000819BA"/>
    <w:rsid w:val="00083346"/>
    <w:rsid w:val="000852BF"/>
    <w:rsid w:val="00085CB7"/>
    <w:rsid w:val="00085CC0"/>
    <w:rsid w:val="00085F4D"/>
    <w:rsid w:val="00087DCE"/>
    <w:rsid w:val="00087EF9"/>
    <w:rsid w:val="0009059E"/>
    <w:rsid w:val="00090E06"/>
    <w:rsid w:val="000916EB"/>
    <w:rsid w:val="000927DE"/>
    <w:rsid w:val="00092C45"/>
    <w:rsid w:val="000935F4"/>
    <w:rsid w:val="00094A11"/>
    <w:rsid w:val="00095163"/>
    <w:rsid w:val="000A33C6"/>
    <w:rsid w:val="000A3A9B"/>
    <w:rsid w:val="000A3C1B"/>
    <w:rsid w:val="000A449D"/>
    <w:rsid w:val="000A6257"/>
    <w:rsid w:val="000A788E"/>
    <w:rsid w:val="000A7A6E"/>
    <w:rsid w:val="000B026E"/>
    <w:rsid w:val="000B0A47"/>
    <w:rsid w:val="000B0FBF"/>
    <w:rsid w:val="000B1C5B"/>
    <w:rsid w:val="000B3168"/>
    <w:rsid w:val="000B5D59"/>
    <w:rsid w:val="000B6238"/>
    <w:rsid w:val="000B76D4"/>
    <w:rsid w:val="000B7BFC"/>
    <w:rsid w:val="000B7DCE"/>
    <w:rsid w:val="000C0385"/>
    <w:rsid w:val="000C080A"/>
    <w:rsid w:val="000C09F6"/>
    <w:rsid w:val="000C0C60"/>
    <w:rsid w:val="000C12FC"/>
    <w:rsid w:val="000C1FB0"/>
    <w:rsid w:val="000C1FD4"/>
    <w:rsid w:val="000C21C9"/>
    <w:rsid w:val="000C2A10"/>
    <w:rsid w:val="000C2C0C"/>
    <w:rsid w:val="000D07B3"/>
    <w:rsid w:val="000D134B"/>
    <w:rsid w:val="000D18D2"/>
    <w:rsid w:val="000D37CE"/>
    <w:rsid w:val="000D406D"/>
    <w:rsid w:val="000D53B7"/>
    <w:rsid w:val="000D638C"/>
    <w:rsid w:val="000D65A2"/>
    <w:rsid w:val="000D6814"/>
    <w:rsid w:val="000D6893"/>
    <w:rsid w:val="000D6C55"/>
    <w:rsid w:val="000D75C8"/>
    <w:rsid w:val="000E0994"/>
    <w:rsid w:val="000E0BB5"/>
    <w:rsid w:val="000E1D36"/>
    <w:rsid w:val="000E1EC6"/>
    <w:rsid w:val="000E31E3"/>
    <w:rsid w:val="000E4CAD"/>
    <w:rsid w:val="000E588B"/>
    <w:rsid w:val="000E6157"/>
    <w:rsid w:val="000E63CF"/>
    <w:rsid w:val="000E69FC"/>
    <w:rsid w:val="000E7DD8"/>
    <w:rsid w:val="000F08B1"/>
    <w:rsid w:val="000F2448"/>
    <w:rsid w:val="000F245F"/>
    <w:rsid w:val="000F6E1E"/>
    <w:rsid w:val="000F71E4"/>
    <w:rsid w:val="00101231"/>
    <w:rsid w:val="001023DA"/>
    <w:rsid w:val="0010581E"/>
    <w:rsid w:val="00107ADA"/>
    <w:rsid w:val="00107BFA"/>
    <w:rsid w:val="001117D1"/>
    <w:rsid w:val="00111D3F"/>
    <w:rsid w:val="0011436F"/>
    <w:rsid w:val="001165AD"/>
    <w:rsid w:val="001165C0"/>
    <w:rsid w:val="001206E8"/>
    <w:rsid w:val="0012218E"/>
    <w:rsid w:val="001222D6"/>
    <w:rsid w:val="0012483C"/>
    <w:rsid w:val="00124F71"/>
    <w:rsid w:val="00125E76"/>
    <w:rsid w:val="00130142"/>
    <w:rsid w:val="00130635"/>
    <w:rsid w:val="00131BD2"/>
    <w:rsid w:val="00132DB0"/>
    <w:rsid w:val="00133425"/>
    <w:rsid w:val="00133608"/>
    <w:rsid w:val="001343E6"/>
    <w:rsid w:val="001347AB"/>
    <w:rsid w:val="00136022"/>
    <w:rsid w:val="0013663B"/>
    <w:rsid w:val="00143AD5"/>
    <w:rsid w:val="00144E96"/>
    <w:rsid w:val="001467FE"/>
    <w:rsid w:val="001501D7"/>
    <w:rsid w:val="00151976"/>
    <w:rsid w:val="00151A04"/>
    <w:rsid w:val="00151F7A"/>
    <w:rsid w:val="00153655"/>
    <w:rsid w:val="00154B15"/>
    <w:rsid w:val="00157197"/>
    <w:rsid w:val="0015796D"/>
    <w:rsid w:val="00161CC5"/>
    <w:rsid w:val="00164681"/>
    <w:rsid w:val="001649FD"/>
    <w:rsid w:val="00166860"/>
    <w:rsid w:val="00166C75"/>
    <w:rsid w:val="001674E6"/>
    <w:rsid w:val="00167AE4"/>
    <w:rsid w:val="001734DB"/>
    <w:rsid w:val="00173CCE"/>
    <w:rsid w:val="0017408D"/>
    <w:rsid w:val="001763D4"/>
    <w:rsid w:val="00180822"/>
    <w:rsid w:val="00180A67"/>
    <w:rsid w:val="00182B95"/>
    <w:rsid w:val="0018346C"/>
    <w:rsid w:val="00183A00"/>
    <w:rsid w:val="0018503D"/>
    <w:rsid w:val="001861B7"/>
    <w:rsid w:val="0018653F"/>
    <w:rsid w:val="00192629"/>
    <w:rsid w:val="0019344F"/>
    <w:rsid w:val="0019480C"/>
    <w:rsid w:val="00196292"/>
    <w:rsid w:val="0019692B"/>
    <w:rsid w:val="00197D49"/>
    <w:rsid w:val="001A2057"/>
    <w:rsid w:val="001A2B04"/>
    <w:rsid w:val="001A2E8F"/>
    <w:rsid w:val="001A4B4D"/>
    <w:rsid w:val="001A5380"/>
    <w:rsid w:val="001A7113"/>
    <w:rsid w:val="001A7CAD"/>
    <w:rsid w:val="001B021C"/>
    <w:rsid w:val="001B0DCF"/>
    <w:rsid w:val="001B304A"/>
    <w:rsid w:val="001B3738"/>
    <w:rsid w:val="001B4EBE"/>
    <w:rsid w:val="001B546C"/>
    <w:rsid w:val="001B65B6"/>
    <w:rsid w:val="001B75A9"/>
    <w:rsid w:val="001C03AF"/>
    <w:rsid w:val="001C0DBC"/>
    <w:rsid w:val="001C364F"/>
    <w:rsid w:val="001C43DB"/>
    <w:rsid w:val="001C4455"/>
    <w:rsid w:val="001C655F"/>
    <w:rsid w:val="001C7387"/>
    <w:rsid w:val="001C7AFE"/>
    <w:rsid w:val="001D1F28"/>
    <w:rsid w:val="001D2075"/>
    <w:rsid w:val="001D2727"/>
    <w:rsid w:val="001D4A87"/>
    <w:rsid w:val="001D4C44"/>
    <w:rsid w:val="001D6DFC"/>
    <w:rsid w:val="001E13BB"/>
    <w:rsid w:val="001E1ACC"/>
    <w:rsid w:val="001E1EE9"/>
    <w:rsid w:val="001E228A"/>
    <w:rsid w:val="001E3007"/>
    <w:rsid w:val="001E3234"/>
    <w:rsid w:val="001E35C5"/>
    <w:rsid w:val="001E6060"/>
    <w:rsid w:val="001E68E9"/>
    <w:rsid w:val="001E79C6"/>
    <w:rsid w:val="001F066E"/>
    <w:rsid w:val="001F07E5"/>
    <w:rsid w:val="001F0B77"/>
    <w:rsid w:val="001F171D"/>
    <w:rsid w:val="001F39D0"/>
    <w:rsid w:val="001F3C44"/>
    <w:rsid w:val="001F6DEC"/>
    <w:rsid w:val="00200BB4"/>
    <w:rsid w:val="002020F3"/>
    <w:rsid w:val="00202480"/>
    <w:rsid w:val="002030ED"/>
    <w:rsid w:val="00204263"/>
    <w:rsid w:val="002046F2"/>
    <w:rsid w:val="00211B05"/>
    <w:rsid w:val="00213EC9"/>
    <w:rsid w:val="002156FB"/>
    <w:rsid w:val="0021689D"/>
    <w:rsid w:val="00217A74"/>
    <w:rsid w:val="00220732"/>
    <w:rsid w:val="00220792"/>
    <w:rsid w:val="00220804"/>
    <w:rsid w:val="0022179A"/>
    <w:rsid w:val="00222539"/>
    <w:rsid w:val="00222C81"/>
    <w:rsid w:val="00224318"/>
    <w:rsid w:val="00225902"/>
    <w:rsid w:val="00226EEF"/>
    <w:rsid w:val="002275F0"/>
    <w:rsid w:val="00230126"/>
    <w:rsid w:val="002322F2"/>
    <w:rsid w:val="002324D3"/>
    <w:rsid w:val="00232D7F"/>
    <w:rsid w:val="00235B80"/>
    <w:rsid w:val="00236CFD"/>
    <w:rsid w:val="00236D3D"/>
    <w:rsid w:val="00237510"/>
    <w:rsid w:val="00237899"/>
    <w:rsid w:val="00237F39"/>
    <w:rsid w:val="00240527"/>
    <w:rsid w:val="00240B25"/>
    <w:rsid w:val="002462D1"/>
    <w:rsid w:val="00252D7C"/>
    <w:rsid w:val="00252DD7"/>
    <w:rsid w:val="00253358"/>
    <w:rsid w:val="00253EA4"/>
    <w:rsid w:val="002549A7"/>
    <w:rsid w:val="002556F5"/>
    <w:rsid w:val="002560B6"/>
    <w:rsid w:val="002573A4"/>
    <w:rsid w:val="00257860"/>
    <w:rsid w:val="00262699"/>
    <w:rsid w:val="00262EA3"/>
    <w:rsid w:val="002639A9"/>
    <w:rsid w:val="00264B96"/>
    <w:rsid w:val="00270DA3"/>
    <w:rsid w:val="00272AD1"/>
    <w:rsid w:val="002739E4"/>
    <w:rsid w:val="00274A85"/>
    <w:rsid w:val="002758A1"/>
    <w:rsid w:val="00276EB8"/>
    <w:rsid w:val="0028094D"/>
    <w:rsid w:val="0028297F"/>
    <w:rsid w:val="00282CCD"/>
    <w:rsid w:val="00283096"/>
    <w:rsid w:val="00285AA8"/>
    <w:rsid w:val="00290222"/>
    <w:rsid w:val="00290973"/>
    <w:rsid w:val="00290F69"/>
    <w:rsid w:val="002922C2"/>
    <w:rsid w:val="002950B6"/>
    <w:rsid w:val="0029611B"/>
    <w:rsid w:val="002A5C58"/>
    <w:rsid w:val="002A7E73"/>
    <w:rsid w:val="002B12AD"/>
    <w:rsid w:val="002B30FE"/>
    <w:rsid w:val="002B71E7"/>
    <w:rsid w:val="002C55C9"/>
    <w:rsid w:val="002C6949"/>
    <w:rsid w:val="002D0EAF"/>
    <w:rsid w:val="002D2EF2"/>
    <w:rsid w:val="002D31BD"/>
    <w:rsid w:val="002D3BCF"/>
    <w:rsid w:val="002D3CF2"/>
    <w:rsid w:val="002D48FA"/>
    <w:rsid w:val="002D7650"/>
    <w:rsid w:val="002D7F48"/>
    <w:rsid w:val="002E25A3"/>
    <w:rsid w:val="002E2FB6"/>
    <w:rsid w:val="002E3C03"/>
    <w:rsid w:val="002E3CD4"/>
    <w:rsid w:val="002E5E9B"/>
    <w:rsid w:val="002E5F31"/>
    <w:rsid w:val="002F0F9C"/>
    <w:rsid w:val="002F1A13"/>
    <w:rsid w:val="002F1CA5"/>
    <w:rsid w:val="002F20F4"/>
    <w:rsid w:val="002F6644"/>
    <w:rsid w:val="002F6C1B"/>
    <w:rsid w:val="002F7472"/>
    <w:rsid w:val="00303407"/>
    <w:rsid w:val="00304042"/>
    <w:rsid w:val="003056DC"/>
    <w:rsid w:val="003069C5"/>
    <w:rsid w:val="003077A8"/>
    <w:rsid w:val="003105F6"/>
    <w:rsid w:val="00310BE0"/>
    <w:rsid w:val="003140DA"/>
    <w:rsid w:val="00316191"/>
    <w:rsid w:val="00316EFD"/>
    <w:rsid w:val="0032076E"/>
    <w:rsid w:val="00320FD5"/>
    <w:rsid w:val="0032128D"/>
    <w:rsid w:val="00321300"/>
    <w:rsid w:val="00326B4F"/>
    <w:rsid w:val="00330111"/>
    <w:rsid w:val="00332845"/>
    <w:rsid w:val="00332977"/>
    <w:rsid w:val="003345C6"/>
    <w:rsid w:val="00335464"/>
    <w:rsid w:val="00340211"/>
    <w:rsid w:val="003426B7"/>
    <w:rsid w:val="00342BF6"/>
    <w:rsid w:val="00344A82"/>
    <w:rsid w:val="003466B0"/>
    <w:rsid w:val="00351AD1"/>
    <w:rsid w:val="003528D5"/>
    <w:rsid w:val="0035495D"/>
    <w:rsid w:val="00355196"/>
    <w:rsid w:val="00355265"/>
    <w:rsid w:val="0035582E"/>
    <w:rsid w:val="0035644E"/>
    <w:rsid w:val="003579B2"/>
    <w:rsid w:val="00357E1C"/>
    <w:rsid w:val="00360264"/>
    <w:rsid w:val="00361EA1"/>
    <w:rsid w:val="00365037"/>
    <w:rsid w:val="00370D70"/>
    <w:rsid w:val="00372654"/>
    <w:rsid w:val="00372860"/>
    <w:rsid w:val="00376DE6"/>
    <w:rsid w:val="00380050"/>
    <w:rsid w:val="0038078D"/>
    <w:rsid w:val="00381AEF"/>
    <w:rsid w:val="00381EC4"/>
    <w:rsid w:val="00382A2A"/>
    <w:rsid w:val="003844C7"/>
    <w:rsid w:val="00384B9C"/>
    <w:rsid w:val="00386C44"/>
    <w:rsid w:val="00386ED7"/>
    <w:rsid w:val="00387F76"/>
    <w:rsid w:val="00390C53"/>
    <w:rsid w:val="00390C7D"/>
    <w:rsid w:val="003926FE"/>
    <w:rsid w:val="00393FDF"/>
    <w:rsid w:val="00394E1E"/>
    <w:rsid w:val="0039682B"/>
    <w:rsid w:val="00397D9A"/>
    <w:rsid w:val="003A02B3"/>
    <w:rsid w:val="003A24CC"/>
    <w:rsid w:val="003A3B25"/>
    <w:rsid w:val="003A541C"/>
    <w:rsid w:val="003B0534"/>
    <w:rsid w:val="003B249D"/>
    <w:rsid w:val="003B49DA"/>
    <w:rsid w:val="003B4B1F"/>
    <w:rsid w:val="003B70EC"/>
    <w:rsid w:val="003B7B26"/>
    <w:rsid w:val="003B7BBF"/>
    <w:rsid w:val="003C02DF"/>
    <w:rsid w:val="003C0A42"/>
    <w:rsid w:val="003C0A81"/>
    <w:rsid w:val="003C15C7"/>
    <w:rsid w:val="003C17BC"/>
    <w:rsid w:val="003C2D47"/>
    <w:rsid w:val="003C36FC"/>
    <w:rsid w:val="003C404B"/>
    <w:rsid w:val="003C6CD1"/>
    <w:rsid w:val="003C7429"/>
    <w:rsid w:val="003D20C1"/>
    <w:rsid w:val="003D580D"/>
    <w:rsid w:val="003D6728"/>
    <w:rsid w:val="003D6A66"/>
    <w:rsid w:val="003D6AB3"/>
    <w:rsid w:val="003D7328"/>
    <w:rsid w:val="003D7470"/>
    <w:rsid w:val="003D7969"/>
    <w:rsid w:val="003E02E4"/>
    <w:rsid w:val="003E09CF"/>
    <w:rsid w:val="003E0CE9"/>
    <w:rsid w:val="003E1BB9"/>
    <w:rsid w:val="003E1C26"/>
    <w:rsid w:val="003E32FF"/>
    <w:rsid w:val="003E6E3B"/>
    <w:rsid w:val="003E7A1D"/>
    <w:rsid w:val="003E7BBB"/>
    <w:rsid w:val="003F03F9"/>
    <w:rsid w:val="003F1924"/>
    <w:rsid w:val="003F3136"/>
    <w:rsid w:val="003F3BE5"/>
    <w:rsid w:val="003F448C"/>
    <w:rsid w:val="003F56F0"/>
    <w:rsid w:val="003F5858"/>
    <w:rsid w:val="003F5C62"/>
    <w:rsid w:val="00400874"/>
    <w:rsid w:val="00401A6C"/>
    <w:rsid w:val="00401ECC"/>
    <w:rsid w:val="00403223"/>
    <w:rsid w:val="004104D0"/>
    <w:rsid w:val="00410D18"/>
    <w:rsid w:val="00413376"/>
    <w:rsid w:val="004139C2"/>
    <w:rsid w:val="004165E6"/>
    <w:rsid w:val="00416AC3"/>
    <w:rsid w:val="004214DA"/>
    <w:rsid w:val="00421F6E"/>
    <w:rsid w:val="004224F9"/>
    <w:rsid w:val="00422973"/>
    <w:rsid w:val="00424716"/>
    <w:rsid w:val="00424ABF"/>
    <w:rsid w:val="00424DF1"/>
    <w:rsid w:val="0042566F"/>
    <w:rsid w:val="00425ACB"/>
    <w:rsid w:val="00426E63"/>
    <w:rsid w:val="00426E8E"/>
    <w:rsid w:val="00432294"/>
    <w:rsid w:val="0043492A"/>
    <w:rsid w:val="004350E8"/>
    <w:rsid w:val="00437364"/>
    <w:rsid w:val="004378BF"/>
    <w:rsid w:val="00440C96"/>
    <w:rsid w:val="004411C7"/>
    <w:rsid w:val="00442B6C"/>
    <w:rsid w:val="00444248"/>
    <w:rsid w:val="00445081"/>
    <w:rsid w:val="004462FF"/>
    <w:rsid w:val="00451D72"/>
    <w:rsid w:val="00452129"/>
    <w:rsid w:val="004523DC"/>
    <w:rsid w:val="00452AD2"/>
    <w:rsid w:val="00452C64"/>
    <w:rsid w:val="00454B7F"/>
    <w:rsid w:val="00455069"/>
    <w:rsid w:val="00456D97"/>
    <w:rsid w:val="00462352"/>
    <w:rsid w:val="0046768F"/>
    <w:rsid w:val="00470D4E"/>
    <w:rsid w:val="00470E9F"/>
    <w:rsid w:val="004715BC"/>
    <w:rsid w:val="00472D91"/>
    <w:rsid w:val="00472F5E"/>
    <w:rsid w:val="00472FEF"/>
    <w:rsid w:val="00474868"/>
    <w:rsid w:val="0047603E"/>
    <w:rsid w:val="004768D6"/>
    <w:rsid w:val="00482E23"/>
    <w:rsid w:val="0048514D"/>
    <w:rsid w:val="00490893"/>
    <w:rsid w:val="00491BF0"/>
    <w:rsid w:val="00492A04"/>
    <w:rsid w:val="00493A7A"/>
    <w:rsid w:val="00496F1E"/>
    <w:rsid w:val="004A13A9"/>
    <w:rsid w:val="004A17EB"/>
    <w:rsid w:val="004A1C4B"/>
    <w:rsid w:val="004A3400"/>
    <w:rsid w:val="004A3785"/>
    <w:rsid w:val="004A3AC4"/>
    <w:rsid w:val="004A57B7"/>
    <w:rsid w:val="004A598B"/>
    <w:rsid w:val="004A68E9"/>
    <w:rsid w:val="004A73D3"/>
    <w:rsid w:val="004B035C"/>
    <w:rsid w:val="004B0AE7"/>
    <w:rsid w:val="004B3876"/>
    <w:rsid w:val="004B57CE"/>
    <w:rsid w:val="004B7893"/>
    <w:rsid w:val="004C048A"/>
    <w:rsid w:val="004C0A17"/>
    <w:rsid w:val="004C1688"/>
    <w:rsid w:val="004C244D"/>
    <w:rsid w:val="004C4554"/>
    <w:rsid w:val="004C57F7"/>
    <w:rsid w:val="004C6157"/>
    <w:rsid w:val="004C78C3"/>
    <w:rsid w:val="004C7A3F"/>
    <w:rsid w:val="004D02FA"/>
    <w:rsid w:val="004D0410"/>
    <w:rsid w:val="004D0630"/>
    <w:rsid w:val="004D3D46"/>
    <w:rsid w:val="004D42C1"/>
    <w:rsid w:val="004D544D"/>
    <w:rsid w:val="004D59C7"/>
    <w:rsid w:val="004D698C"/>
    <w:rsid w:val="004D6B96"/>
    <w:rsid w:val="004D7108"/>
    <w:rsid w:val="004D710F"/>
    <w:rsid w:val="004D798C"/>
    <w:rsid w:val="004E13F2"/>
    <w:rsid w:val="004E1EDE"/>
    <w:rsid w:val="004E2A5C"/>
    <w:rsid w:val="004E339C"/>
    <w:rsid w:val="004E4DD4"/>
    <w:rsid w:val="004E6BEF"/>
    <w:rsid w:val="004F0E95"/>
    <w:rsid w:val="004F25AC"/>
    <w:rsid w:val="004F295C"/>
    <w:rsid w:val="004F2993"/>
    <w:rsid w:val="004F363E"/>
    <w:rsid w:val="004F3696"/>
    <w:rsid w:val="004F7427"/>
    <w:rsid w:val="0050098E"/>
    <w:rsid w:val="0050495E"/>
    <w:rsid w:val="00510776"/>
    <w:rsid w:val="00511FF4"/>
    <w:rsid w:val="0051444B"/>
    <w:rsid w:val="00514DF3"/>
    <w:rsid w:val="0051502A"/>
    <w:rsid w:val="00515231"/>
    <w:rsid w:val="005213CA"/>
    <w:rsid w:val="0052179B"/>
    <w:rsid w:val="00522233"/>
    <w:rsid w:val="00524E09"/>
    <w:rsid w:val="00525AF1"/>
    <w:rsid w:val="0053416B"/>
    <w:rsid w:val="00534AE2"/>
    <w:rsid w:val="00534CD5"/>
    <w:rsid w:val="005355C6"/>
    <w:rsid w:val="0053638E"/>
    <w:rsid w:val="00541157"/>
    <w:rsid w:val="005426CD"/>
    <w:rsid w:val="00542A2D"/>
    <w:rsid w:val="00543401"/>
    <w:rsid w:val="005462ED"/>
    <w:rsid w:val="00547168"/>
    <w:rsid w:val="00547183"/>
    <w:rsid w:val="005516B6"/>
    <w:rsid w:val="0055250D"/>
    <w:rsid w:val="0055280A"/>
    <w:rsid w:val="0055329D"/>
    <w:rsid w:val="00553B65"/>
    <w:rsid w:val="00555499"/>
    <w:rsid w:val="0055580B"/>
    <w:rsid w:val="00557742"/>
    <w:rsid w:val="00560DA1"/>
    <w:rsid w:val="00562276"/>
    <w:rsid w:val="00563BEF"/>
    <w:rsid w:val="00564068"/>
    <w:rsid w:val="005653E5"/>
    <w:rsid w:val="00566E5F"/>
    <w:rsid w:val="0057064B"/>
    <w:rsid w:val="00571901"/>
    <w:rsid w:val="00571F7C"/>
    <w:rsid w:val="0058017F"/>
    <w:rsid w:val="00580F5E"/>
    <w:rsid w:val="00584E21"/>
    <w:rsid w:val="00586493"/>
    <w:rsid w:val="00586C8A"/>
    <w:rsid w:val="00587191"/>
    <w:rsid w:val="005876E3"/>
    <w:rsid w:val="00587A9D"/>
    <w:rsid w:val="00590A3F"/>
    <w:rsid w:val="00591607"/>
    <w:rsid w:val="005923F2"/>
    <w:rsid w:val="00592B81"/>
    <w:rsid w:val="0059351F"/>
    <w:rsid w:val="00593B6F"/>
    <w:rsid w:val="00597998"/>
    <w:rsid w:val="005A26A3"/>
    <w:rsid w:val="005A29F8"/>
    <w:rsid w:val="005A4324"/>
    <w:rsid w:val="005A5BF8"/>
    <w:rsid w:val="005A5E67"/>
    <w:rsid w:val="005B29E2"/>
    <w:rsid w:val="005B2AF4"/>
    <w:rsid w:val="005B6C64"/>
    <w:rsid w:val="005B7922"/>
    <w:rsid w:val="005B7AEA"/>
    <w:rsid w:val="005C6C92"/>
    <w:rsid w:val="005D382C"/>
    <w:rsid w:val="005D5AAB"/>
    <w:rsid w:val="005D788B"/>
    <w:rsid w:val="005D7927"/>
    <w:rsid w:val="005E0B8B"/>
    <w:rsid w:val="005E32B1"/>
    <w:rsid w:val="005E33E4"/>
    <w:rsid w:val="005E5EDC"/>
    <w:rsid w:val="005F02C4"/>
    <w:rsid w:val="005F1BBB"/>
    <w:rsid w:val="005F1E4F"/>
    <w:rsid w:val="005F20AD"/>
    <w:rsid w:val="005F5547"/>
    <w:rsid w:val="005F6319"/>
    <w:rsid w:val="005F7579"/>
    <w:rsid w:val="00600E55"/>
    <w:rsid w:val="00602409"/>
    <w:rsid w:val="00602AEA"/>
    <w:rsid w:val="006046D8"/>
    <w:rsid w:val="0060479B"/>
    <w:rsid w:val="00610E0A"/>
    <w:rsid w:val="00612D2A"/>
    <w:rsid w:val="006145E6"/>
    <w:rsid w:val="00615571"/>
    <w:rsid w:val="006164E3"/>
    <w:rsid w:val="0061703B"/>
    <w:rsid w:val="00620D2A"/>
    <w:rsid w:val="006215DB"/>
    <w:rsid w:val="00622CF6"/>
    <w:rsid w:val="00624654"/>
    <w:rsid w:val="006254F3"/>
    <w:rsid w:val="00625C72"/>
    <w:rsid w:val="006264F0"/>
    <w:rsid w:val="006267C7"/>
    <w:rsid w:val="00627541"/>
    <w:rsid w:val="006275E5"/>
    <w:rsid w:val="00630E4C"/>
    <w:rsid w:val="00631644"/>
    <w:rsid w:val="00632E57"/>
    <w:rsid w:val="00633908"/>
    <w:rsid w:val="00634F59"/>
    <w:rsid w:val="0063501D"/>
    <w:rsid w:val="00636D8E"/>
    <w:rsid w:val="00637589"/>
    <w:rsid w:val="006376EC"/>
    <w:rsid w:val="00637B70"/>
    <w:rsid w:val="006401FF"/>
    <w:rsid w:val="00640DC6"/>
    <w:rsid w:val="006417D5"/>
    <w:rsid w:val="00642FFF"/>
    <w:rsid w:val="006443B5"/>
    <w:rsid w:val="006443BD"/>
    <w:rsid w:val="00645BA9"/>
    <w:rsid w:val="00646D5E"/>
    <w:rsid w:val="00646E0D"/>
    <w:rsid w:val="006517C1"/>
    <w:rsid w:val="00654997"/>
    <w:rsid w:val="00655D64"/>
    <w:rsid w:val="00656588"/>
    <w:rsid w:val="00656CEE"/>
    <w:rsid w:val="00656FCD"/>
    <w:rsid w:val="00664E65"/>
    <w:rsid w:val="0066515F"/>
    <w:rsid w:val="00671820"/>
    <w:rsid w:val="00672152"/>
    <w:rsid w:val="00675458"/>
    <w:rsid w:val="00680774"/>
    <w:rsid w:val="00681B50"/>
    <w:rsid w:val="00681B9D"/>
    <w:rsid w:val="00681BB9"/>
    <w:rsid w:val="006841D5"/>
    <w:rsid w:val="00686702"/>
    <w:rsid w:val="0068703E"/>
    <w:rsid w:val="00687E9A"/>
    <w:rsid w:val="00687F46"/>
    <w:rsid w:val="00691ADA"/>
    <w:rsid w:val="006934C9"/>
    <w:rsid w:val="006952FD"/>
    <w:rsid w:val="0069614F"/>
    <w:rsid w:val="006A18B1"/>
    <w:rsid w:val="006A18C2"/>
    <w:rsid w:val="006A20A7"/>
    <w:rsid w:val="006A34B9"/>
    <w:rsid w:val="006A4A47"/>
    <w:rsid w:val="006A4DDC"/>
    <w:rsid w:val="006A66A1"/>
    <w:rsid w:val="006B0347"/>
    <w:rsid w:val="006B4A7A"/>
    <w:rsid w:val="006B4F3B"/>
    <w:rsid w:val="006B6DEA"/>
    <w:rsid w:val="006B7D93"/>
    <w:rsid w:val="006C1F46"/>
    <w:rsid w:val="006C2FCB"/>
    <w:rsid w:val="006C370A"/>
    <w:rsid w:val="006C3C4D"/>
    <w:rsid w:val="006C4B0E"/>
    <w:rsid w:val="006C4F0A"/>
    <w:rsid w:val="006C7107"/>
    <w:rsid w:val="006D0358"/>
    <w:rsid w:val="006D0D7A"/>
    <w:rsid w:val="006D0E6B"/>
    <w:rsid w:val="006D15AD"/>
    <w:rsid w:val="006D19EE"/>
    <w:rsid w:val="006D1AC8"/>
    <w:rsid w:val="006D2778"/>
    <w:rsid w:val="006D28BF"/>
    <w:rsid w:val="006D3278"/>
    <w:rsid w:val="006D3D95"/>
    <w:rsid w:val="006D412D"/>
    <w:rsid w:val="006D5E2E"/>
    <w:rsid w:val="006D7DA0"/>
    <w:rsid w:val="006E24BA"/>
    <w:rsid w:val="006E26BE"/>
    <w:rsid w:val="006E4DC8"/>
    <w:rsid w:val="006E5389"/>
    <w:rsid w:val="006E5A70"/>
    <w:rsid w:val="006E6685"/>
    <w:rsid w:val="006E77F3"/>
    <w:rsid w:val="006F1092"/>
    <w:rsid w:val="006F21D1"/>
    <w:rsid w:val="006F3E5E"/>
    <w:rsid w:val="006F43DA"/>
    <w:rsid w:val="006F4E53"/>
    <w:rsid w:val="006F5A0B"/>
    <w:rsid w:val="006F6BD9"/>
    <w:rsid w:val="006F77BD"/>
    <w:rsid w:val="00700A8C"/>
    <w:rsid w:val="00703629"/>
    <w:rsid w:val="00703D4D"/>
    <w:rsid w:val="0070654F"/>
    <w:rsid w:val="007072CF"/>
    <w:rsid w:val="00710068"/>
    <w:rsid w:val="00712268"/>
    <w:rsid w:val="00713F33"/>
    <w:rsid w:val="00714009"/>
    <w:rsid w:val="00717954"/>
    <w:rsid w:val="007179CE"/>
    <w:rsid w:val="007203FD"/>
    <w:rsid w:val="00720462"/>
    <w:rsid w:val="00720A33"/>
    <w:rsid w:val="007210D4"/>
    <w:rsid w:val="00721724"/>
    <w:rsid w:val="00723D56"/>
    <w:rsid w:val="00724CA9"/>
    <w:rsid w:val="00725369"/>
    <w:rsid w:val="007256D3"/>
    <w:rsid w:val="0072574D"/>
    <w:rsid w:val="00725B07"/>
    <w:rsid w:val="00733FCA"/>
    <w:rsid w:val="007345A9"/>
    <w:rsid w:val="0073667F"/>
    <w:rsid w:val="007368F0"/>
    <w:rsid w:val="00737182"/>
    <w:rsid w:val="0073771A"/>
    <w:rsid w:val="00740D1E"/>
    <w:rsid w:val="00743860"/>
    <w:rsid w:val="0074449A"/>
    <w:rsid w:val="0074456D"/>
    <w:rsid w:val="00745114"/>
    <w:rsid w:val="00747772"/>
    <w:rsid w:val="00752CBF"/>
    <w:rsid w:val="00752DCD"/>
    <w:rsid w:val="00753488"/>
    <w:rsid w:val="0075422C"/>
    <w:rsid w:val="00754A71"/>
    <w:rsid w:val="0075522F"/>
    <w:rsid w:val="0075722C"/>
    <w:rsid w:val="00757773"/>
    <w:rsid w:val="00762DD5"/>
    <w:rsid w:val="00765414"/>
    <w:rsid w:val="007661E3"/>
    <w:rsid w:val="00766DF2"/>
    <w:rsid w:val="00766F03"/>
    <w:rsid w:val="007677D0"/>
    <w:rsid w:val="00770F7F"/>
    <w:rsid w:val="00771BA3"/>
    <w:rsid w:val="00771CE8"/>
    <w:rsid w:val="00771FAE"/>
    <w:rsid w:val="00775D0C"/>
    <w:rsid w:val="007760F8"/>
    <w:rsid w:val="00776C2F"/>
    <w:rsid w:val="00777406"/>
    <w:rsid w:val="00777887"/>
    <w:rsid w:val="007807B9"/>
    <w:rsid w:val="00780A8E"/>
    <w:rsid w:val="00781463"/>
    <w:rsid w:val="00782028"/>
    <w:rsid w:val="0078286D"/>
    <w:rsid w:val="00783880"/>
    <w:rsid w:val="00783C6D"/>
    <w:rsid w:val="00786A1E"/>
    <w:rsid w:val="007875FB"/>
    <w:rsid w:val="007877BE"/>
    <w:rsid w:val="0078791F"/>
    <w:rsid w:val="00791711"/>
    <w:rsid w:val="00794F1E"/>
    <w:rsid w:val="007A1449"/>
    <w:rsid w:val="007A40B9"/>
    <w:rsid w:val="007A5475"/>
    <w:rsid w:val="007B07B5"/>
    <w:rsid w:val="007B09F9"/>
    <w:rsid w:val="007B1A1A"/>
    <w:rsid w:val="007B2B24"/>
    <w:rsid w:val="007B3ACA"/>
    <w:rsid w:val="007B6674"/>
    <w:rsid w:val="007B67E8"/>
    <w:rsid w:val="007B731F"/>
    <w:rsid w:val="007B7E92"/>
    <w:rsid w:val="007C0066"/>
    <w:rsid w:val="007C186E"/>
    <w:rsid w:val="007C28C7"/>
    <w:rsid w:val="007C6C0F"/>
    <w:rsid w:val="007D49C8"/>
    <w:rsid w:val="007D49F0"/>
    <w:rsid w:val="007D67E2"/>
    <w:rsid w:val="007E05F4"/>
    <w:rsid w:val="007E09AB"/>
    <w:rsid w:val="007E0CD7"/>
    <w:rsid w:val="007E13CD"/>
    <w:rsid w:val="007E39D4"/>
    <w:rsid w:val="007E4485"/>
    <w:rsid w:val="007E49DB"/>
    <w:rsid w:val="007E761A"/>
    <w:rsid w:val="007F2A03"/>
    <w:rsid w:val="007F2B9A"/>
    <w:rsid w:val="007F3167"/>
    <w:rsid w:val="007F3433"/>
    <w:rsid w:val="007F3E47"/>
    <w:rsid w:val="007F569C"/>
    <w:rsid w:val="00800DFA"/>
    <w:rsid w:val="00800E1A"/>
    <w:rsid w:val="0080256C"/>
    <w:rsid w:val="00806122"/>
    <w:rsid w:val="00806AD8"/>
    <w:rsid w:val="00806BF3"/>
    <w:rsid w:val="00810345"/>
    <w:rsid w:val="008117DD"/>
    <w:rsid w:val="00811A74"/>
    <w:rsid w:val="00814FB5"/>
    <w:rsid w:val="00815739"/>
    <w:rsid w:val="00816554"/>
    <w:rsid w:val="00821888"/>
    <w:rsid w:val="008234F6"/>
    <w:rsid w:val="00823F08"/>
    <w:rsid w:val="0082486B"/>
    <w:rsid w:val="00826590"/>
    <w:rsid w:val="00827A37"/>
    <w:rsid w:val="008305CA"/>
    <w:rsid w:val="0083170A"/>
    <w:rsid w:val="00831DDC"/>
    <w:rsid w:val="00832448"/>
    <w:rsid w:val="00833204"/>
    <w:rsid w:val="00835B4C"/>
    <w:rsid w:val="008400F4"/>
    <w:rsid w:val="00841E13"/>
    <w:rsid w:val="00841EB4"/>
    <w:rsid w:val="00843DCC"/>
    <w:rsid w:val="008446C4"/>
    <w:rsid w:val="00844896"/>
    <w:rsid w:val="008449F0"/>
    <w:rsid w:val="00845255"/>
    <w:rsid w:val="00845763"/>
    <w:rsid w:val="00845A63"/>
    <w:rsid w:val="0084640C"/>
    <w:rsid w:val="0084668A"/>
    <w:rsid w:val="00846FE0"/>
    <w:rsid w:val="00847A50"/>
    <w:rsid w:val="00847CBB"/>
    <w:rsid w:val="008529AE"/>
    <w:rsid w:val="00856671"/>
    <w:rsid w:val="00856787"/>
    <w:rsid w:val="00857B1F"/>
    <w:rsid w:val="0086099C"/>
    <w:rsid w:val="0086161C"/>
    <w:rsid w:val="008623E6"/>
    <w:rsid w:val="00862594"/>
    <w:rsid w:val="008633C9"/>
    <w:rsid w:val="008636A2"/>
    <w:rsid w:val="00863A50"/>
    <w:rsid w:val="00863B2E"/>
    <w:rsid w:val="00864B17"/>
    <w:rsid w:val="0086548E"/>
    <w:rsid w:val="00866A22"/>
    <w:rsid w:val="00871950"/>
    <w:rsid w:val="00872352"/>
    <w:rsid w:val="008743FD"/>
    <w:rsid w:val="00876619"/>
    <w:rsid w:val="008766F0"/>
    <w:rsid w:val="00882319"/>
    <w:rsid w:val="0088463B"/>
    <w:rsid w:val="008859ED"/>
    <w:rsid w:val="00886402"/>
    <w:rsid w:val="008910B6"/>
    <w:rsid w:val="00891C1D"/>
    <w:rsid w:val="0089557F"/>
    <w:rsid w:val="00895A4E"/>
    <w:rsid w:val="008975BC"/>
    <w:rsid w:val="008977FB"/>
    <w:rsid w:val="00897D02"/>
    <w:rsid w:val="00897DDA"/>
    <w:rsid w:val="008A0AE4"/>
    <w:rsid w:val="008A1148"/>
    <w:rsid w:val="008A1A2A"/>
    <w:rsid w:val="008A53C2"/>
    <w:rsid w:val="008A767D"/>
    <w:rsid w:val="008A7DD3"/>
    <w:rsid w:val="008B1337"/>
    <w:rsid w:val="008B141D"/>
    <w:rsid w:val="008B2790"/>
    <w:rsid w:val="008B3F28"/>
    <w:rsid w:val="008B4A93"/>
    <w:rsid w:val="008B4AEA"/>
    <w:rsid w:val="008B544A"/>
    <w:rsid w:val="008B6A30"/>
    <w:rsid w:val="008C0AC7"/>
    <w:rsid w:val="008C110D"/>
    <w:rsid w:val="008C2AC0"/>
    <w:rsid w:val="008C3181"/>
    <w:rsid w:val="008C3CD7"/>
    <w:rsid w:val="008C43FF"/>
    <w:rsid w:val="008C4567"/>
    <w:rsid w:val="008C5F1F"/>
    <w:rsid w:val="008C6E6B"/>
    <w:rsid w:val="008D02D2"/>
    <w:rsid w:val="008D1A68"/>
    <w:rsid w:val="008D236F"/>
    <w:rsid w:val="008D2BE4"/>
    <w:rsid w:val="008D4A84"/>
    <w:rsid w:val="008D4FAA"/>
    <w:rsid w:val="008D74D7"/>
    <w:rsid w:val="008E01CE"/>
    <w:rsid w:val="008E11D1"/>
    <w:rsid w:val="008E2070"/>
    <w:rsid w:val="008E42FE"/>
    <w:rsid w:val="008E6996"/>
    <w:rsid w:val="008E6D32"/>
    <w:rsid w:val="008E7411"/>
    <w:rsid w:val="008F0461"/>
    <w:rsid w:val="008F0706"/>
    <w:rsid w:val="008F0A50"/>
    <w:rsid w:val="008F71AF"/>
    <w:rsid w:val="0090268C"/>
    <w:rsid w:val="00903FC4"/>
    <w:rsid w:val="00904209"/>
    <w:rsid w:val="00904CC4"/>
    <w:rsid w:val="00906D88"/>
    <w:rsid w:val="00906E54"/>
    <w:rsid w:val="00907A02"/>
    <w:rsid w:val="009119FB"/>
    <w:rsid w:val="009161C6"/>
    <w:rsid w:val="009207A2"/>
    <w:rsid w:val="009208F2"/>
    <w:rsid w:val="00922ED7"/>
    <w:rsid w:val="009234CB"/>
    <w:rsid w:val="009260A1"/>
    <w:rsid w:val="00927150"/>
    <w:rsid w:val="009302F3"/>
    <w:rsid w:val="00933A8C"/>
    <w:rsid w:val="0093412C"/>
    <w:rsid w:val="00934701"/>
    <w:rsid w:val="00937C2F"/>
    <w:rsid w:val="009406C6"/>
    <w:rsid w:val="00940979"/>
    <w:rsid w:val="00940994"/>
    <w:rsid w:val="0094538B"/>
    <w:rsid w:val="009503D2"/>
    <w:rsid w:val="00953DE7"/>
    <w:rsid w:val="00956219"/>
    <w:rsid w:val="009566C7"/>
    <w:rsid w:val="009579C1"/>
    <w:rsid w:val="00957A45"/>
    <w:rsid w:val="00957EE8"/>
    <w:rsid w:val="0096010B"/>
    <w:rsid w:val="009601B9"/>
    <w:rsid w:val="009606C1"/>
    <w:rsid w:val="00960946"/>
    <w:rsid w:val="00962369"/>
    <w:rsid w:val="00963CE6"/>
    <w:rsid w:val="009653D3"/>
    <w:rsid w:val="00971A80"/>
    <w:rsid w:val="0097212E"/>
    <w:rsid w:val="00973D78"/>
    <w:rsid w:val="00974F0A"/>
    <w:rsid w:val="009759B6"/>
    <w:rsid w:val="00975FBB"/>
    <w:rsid w:val="00977107"/>
    <w:rsid w:val="00980661"/>
    <w:rsid w:val="0098308C"/>
    <w:rsid w:val="00983FD2"/>
    <w:rsid w:val="00984658"/>
    <w:rsid w:val="009865EB"/>
    <w:rsid w:val="009871FA"/>
    <w:rsid w:val="009920DF"/>
    <w:rsid w:val="009923DB"/>
    <w:rsid w:val="0099258E"/>
    <w:rsid w:val="00993218"/>
    <w:rsid w:val="00993321"/>
    <w:rsid w:val="009968F4"/>
    <w:rsid w:val="009A042D"/>
    <w:rsid w:val="009A0BE6"/>
    <w:rsid w:val="009A0E32"/>
    <w:rsid w:val="009A1BCD"/>
    <w:rsid w:val="009A4296"/>
    <w:rsid w:val="009A43D0"/>
    <w:rsid w:val="009A58A8"/>
    <w:rsid w:val="009A69D7"/>
    <w:rsid w:val="009A72C4"/>
    <w:rsid w:val="009B06EE"/>
    <w:rsid w:val="009B1655"/>
    <w:rsid w:val="009B227F"/>
    <w:rsid w:val="009B24E9"/>
    <w:rsid w:val="009B2C5A"/>
    <w:rsid w:val="009B3B8B"/>
    <w:rsid w:val="009B6A4C"/>
    <w:rsid w:val="009B7E38"/>
    <w:rsid w:val="009C0FC4"/>
    <w:rsid w:val="009C18A8"/>
    <w:rsid w:val="009C1C77"/>
    <w:rsid w:val="009C2745"/>
    <w:rsid w:val="009C331A"/>
    <w:rsid w:val="009C52D3"/>
    <w:rsid w:val="009C56A0"/>
    <w:rsid w:val="009C7485"/>
    <w:rsid w:val="009C7C85"/>
    <w:rsid w:val="009D0779"/>
    <w:rsid w:val="009D141B"/>
    <w:rsid w:val="009D4C78"/>
    <w:rsid w:val="009D5791"/>
    <w:rsid w:val="009E0E67"/>
    <w:rsid w:val="009E2A51"/>
    <w:rsid w:val="009E2A55"/>
    <w:rsid w:val="009E38A9"/>
    <w:rsid w:val="009E3B04"/>
    <w:rsid w:val="009F0198"/>
    <w:rsid w:val="009F1EF9"/>
    <w:rsid w:val="009F25D5"/>
    <w:rsid w:val="009F3F72"/>
    <w:rsid w:val="009F57E7"/>
    <w:rsid w:val="009F759C"/>
    <w:rsid w:val="009F7DB8"/>
    <w:rsid w:val="00A03416"/>
    <w:rsid w:val="00A0390C"/>
    <w:rsid w:val="00A04B7F"/>
    <w:rsid w:val="00A06EEF"/>
    <w:rsid w:val="00A0745D"/>
    <w:rsid w:val="00A11295"/>
    <w:rsid w:val="00A12686"/>
    <w:rsid w:val="00A12FA0"/>
    <w:rsid w:val="00A13DB9"/>
    <w:rsid w:val="00A17D7D"/>
    <w:rsid w:val="00A204D3"/>
    <w:rsid w:val="00A21A5F"/>
    <w:rsid w:val="00A220C8"/>
    <w:rsid w:val="00A245AD"/>
    <w:rsid w:val="00A2467B"/>
    <w:rsid w:val="00A25EE8"/>
    <w:rsid w:val="00A261DF"/>
    <w:rsid w:val="00A265FC"/>
    <w:rsid w:val="00A2698D"/>
    <w:rsid w:val="00A279C3"/>
    <w:rsid w:val="00A30C0D"/>
    <w:rsid w:val="00A333CD"/>
    <w:rsid w:val="00A343F7"/>
    <w:rsid w:val="00A34B7A"/>
    <w:rsid w:val="00A35FC4"/>
    <w:rsid w:val="00A361FC"/>
    <w:rsid w:val="00A366D2"/>
    <w:rsid w:val="00A40A5F"/>
    <w:rsid w:val="00A40FF1"/>
    <w:rsid w:val="00A4181A"/>
    <w:rsid w:val="00A42A42"/>
    <w:rsid w:val="00A42A45"/>
    <w:rsid w:val="00A45495"/>
    <w:rsid w:val="00A46553"/>
    <w:rsid w:val="00A46F86"/>
    <w:rsid w:val="00A50DD4"/>
    <w:rsid w:val="00A51D2D"/>
    <w:rsid w:val="00A526C2"/>
    <w:rsid w:val="00A552F4"/>
    <w:rsid w:val="00A55DA5"/>
    <w:rsid w:val="00A55E19"/>
    <w:rsid w:val="00A56B57"/>
    <w:rsid w:val="00A60DFB"/>
    <w:rsid w:val="00A614DC"/>
    <w:rsid w:val="00A61E0D"/>
    <w:rsid w:val="00A62FC6"/>
    <w:rsid w:val="00A63FF6"/>
    <w:rsid w:val="00A64E26"/>
    <w:rsid w:val="00A64EFB"/>
    <w:rsid w:val="00A64FB3"/>
    <w:rsid w:val="00A657CD"/>
    <w:rsid w:val="00A67012"/>
    <w:rsid w:val="00A67610"/>
    <w:rsid w:val="00A71BDF"/>
    <w:rsid w:val="00A75847"/>
    <w:rsid w:val="00A758F9"/>
    <w:rsid w:val="00A77BBC"/>
    <w:rsid w:val="00A81011"/>
    <w:rsid w:val="00A82A56"/>
    <w:rsid w:val="00A82A7F"/>
    <w:rsid w:val="00A84065"/>
    <w:rsid w:val="00A850AE"/>
    <w:rsid w:val="00A85AFE"/>
    <w:rsid w:val="00A86EC9"/>
    <w:rsid w:val="00A87855"/>
    <w:rsid w:val="00A901C0"/>
    <w:rsid w:val="00A90D1B"/>
    <w:rsid w:val="00A90F3F"/>
    <w:rsid w:val="00A923C7"/>
    <w:rsid w:val="00A93B9E"/>
    <w:rsid w:val="00A93C25"/>
    <w:rsid w:val="00A94BDE"/>
    <w:rsid w:val="00A953CC"/>
    <w:rsid w:val="00A9594A"/>
    <w:rsid w:val="00AA0268"/>
    <w:rsid w:val="00AA1079"/>
    <w:rsid w:val="00AA10CD"/>
    <w:rsid w:val="00AA1FA3"/>
    <w:rsid w:val="00AA68A4"/>
    <w:rsid w:val="00AA71A0"/>
    <w:rsid w:val="00AA78EA"/>
    <w:rsid w:val="00AB0D17"/>
    <w:rsid w:val="00AB0D9E"/>
    <w:rsid w:val="00AB1093"/>
    <w:rsid w:val="00AB157C"/>
    <w:rsid w:val="00AB21E4"/>
    <w:rsid w:val="00AB2B3C"/>
    <w:rsid w:val="00AB36B3"/>
    <w:rsid w:val="00AB6616"/>
    <w:rsid w:val="00AB6673"/>
    <w:rsid w:val="00AB7A87"/>
    <w:rsid w:val="00AC0ACA"/>
    <w:rsid w:val="00AC1A6C"/>
    <w:rsid w:val="00AC2A8B"/>
    <w:rsid w:val="00AC44FC"/>
    <w:rsid w:val="00AC5148"/>
    <w:rsid w:val="00AC73E7"/>
    <w:rsid w:val="00AC766A"/>
    <w:rsid w:val="00AC7A4C"/>
    <w:rsid w:val="00AD0798"/>
    <w:rsid w:val="00AD10D7"/>
    <w:rsid w:val="00AD3352"/>
    <w:rsid w:val="00AD3376"/>
    <w:rsid w:val="00AD42C4"/>
    <w:rsid w:val="00AD692C"/>
    <w:rsid w:val="00AD7595"/>
    <w:rsid w:val="00AD79E7"/>
    <w:rsid w:val="00AE08FF"/>
    <w:rsid w:val="00AE0B15"/>
    <w:rsid w:val="00AE188A"/>
    <w:rsid w:val="00AE2A9D"/>
    <w:rsid w:val="00AE4976"/>
    <w:rsid w:val="00AE4C79"/>
    <w:rsid w:val="00AE512B"/>
    <w:rsid w:val="00AF127D"/>
    <w:rsid w:val="00AF281C"/>
    <w:rsid w:val="00AF2F95"/>
    <w:rsid w:val="00AF3E35"/>
    <w:rsid w:val="00B01174"/>
    <w:rsid w:val="00B0149C"/>
    <w:rsid w:val="00B030FB"/>
    <w:rsid w:val="00B0351E"/>
    <w:rsid w:val="00B0396A"/>
    <w:rsid w:val="00B06B4B"/>
    <w:rsid w:val="00B1112E"/>
    <w:rsid w:val="00B12837"/>
    <w:rsid w:val="00B12A05"/>
    <w:rsid w:val="00B12E05"/>
    <w:rsid w:val="00B13219"/>
    <w:rsid w:val="00B13998"/>
    <w:rsid w:val="00B13FAC"/>
    <w:rsid w:val="00B155D6"/>
    <w:rsid w:val="00B165B4"/>
    <w:rsid w:val="00B2153A"/>
    <w:rsid w:val="00B22873"/>
    <w:rsid w:val="00B23C48"/>
    <w:rsid w:val="00B24149"/>
    <w:rsid w:val="00B26359"/>
    <w:rsid w:val="00B27647"/>
    <w:rsid w:val="00B27914"/>
    <w:rsid w:val="00B27A71"/>
    <w:rsid w:val="00B27BE7"/>
    <w:rsid w:val="00B300B5"/>
    <w:rsid w:val="00B32204"/>
    <w:rsid w:val="00B3336B"/>
    <w:rsid w:val="00B42FD2"/>
    <w:rsid w:val="00B433AC"/>
    <w:rsid w:val="00B43D51"/>
    <w:rsid w:val="00B456F3"/>
    <w:rsid w:val="00B46347"/>
    <w:rsid w:val="00B46C4D"/>
    <w:rsid w:val="00B47D20"/>
    <w:rsid w:val="00B5007F"/>
    <w:rsid w:val="00B500D4"/>
    <w:rsid w:val="00B501A1"/>
    <w:rsid w:val="00B51E95"/>
    <w:rsid w:val="00B534C1"/>
    <w:rsid w:val="00B53DE0"/>
    <w:rsid w:val="00B54466"/>
    <w:rsid w:val="00B54DFB"/>
    <w:rsid w:val="00B56563"/>
    <w:rsid w:val="00B5713B"/>
    <w:rsid w:val="00B60659"/>
    <w:rsid w:val="00B6073E"/>
    <w:rsid w:val="00B64B10"/>
    <w:rsid w:val="00B65F95"/>
    <w:rsid w:val="00B66ED3"/>
    <w:rsid w:val="00B726CB"/>
    <w:rsid w:val="00B7313D"/>
    <w:rsid w:val="00B7555D"/>
    <w:rsid w:val="00B77DC6"/>
    <w:rsid w:val="00B77EAE"/>
    <w:rsid w:val="00B8077A"/>
    <w:rsid w:val="00B80821"/>
    <w:rsid w:val="00B80CDB"/>
    <w:rsid w:val="00B80F4E"/>
    <w:rsid w:val="00B81CC6"/>
    <w:rsid w:val="00B83F6C"/>
    <w:rsid w:val="00B84D9D"/>
    <w:rsid w:val="00B858D4"/>
    <w:rsid w:val="00B861B2"/>
    <w:rsid w:val="00B900B7"/>
    <w:rsid w:val="00B905CE"/>
    <w:rsid w:val="00B91035"/>
    <w:rsid w:val="00B9138A"/>
    <w:rsid w:val="00B91D11"/>
    <w:rsid w:val="00B91FE9"/>
    <w:rsid w:val="00B92A7A"/>
    <w:rsid w:val="00B92D50"/>
    <w:rsid w:val="00B95344"/>
    <w:rsid w:val="00B96172"/>
    <w:rsid w:val="00B96339"/>
    <w:rsid w:val="00B96BF6"/>
    <w:rsid w:val="00B96CD2"/>
    <w:rsid w:val="00BA25B8"/>
    <w:rsid w:val="00BA38D1"/>
    <w:rsid w:val="00BA3C63"/>
    <w:rsid w:val="00BA4699"/>
    <w:rsid w:val="00BA5A88"/>
    <w:rsid w:val="00BA657C"/>
    <w:rsid w:val="00BA7C0D"/>
    <w:rsid w:val="00BB0AE2"/>
    <w:rsid w:val="00BB0D71"/>
    <w:rsid w:val="00BB149D"/>
    <w:rsid w:val="00BB38A9"/>
    <w:rsid w:val="00BB6338"/>
    <w:rsid w:val="00BC0605"/>
    <w:rsid w:val="00BC0D4E"/>
    <w:rsid w:val="00BC4328"/>
    <w:rsid w:val="00BC4BFE"/>
    <w:rsid w:val="00BC7026"/>
    <w:rsid w:val="00BD0890"/>
    <w:rsid w:val="00BD0FB9"/>
    <w:rsid w:val="00BD1B3B"/>
    <w:rsid w:val="00BD21B1"/>
    <w:rsid w:val="00BD433F"/>
    <w:rsid w:val="00BE0793"/>
    <w:rsid w:val="00BE0EDA"/>
    <w:rsid w:val="00BE29C4"/>
    <w:rsid w:val="00BE2BCD"/>
    <w:rsid w:val="00BE3929"/>
    <w:rsid w:val="00BE567B"/>
    <w:rsid w:val="00BE5ECA"/>
    <w:rsid w:val="00BE6559"/>
    <w:rsid w:val="00BE6657"/>
    <w:rsid w:val="00BE6C4D"/>
    <w:rsid w:val="00BF0188"/>
    <w:rsid w:val="00BF2344"/>
    <w:rsid w:val="00BF4603"/>
    <w:rsid w:val="00BF5A3C"/>
    <w:rsid w:val="00BF5BA9"/>
    <w:rsid w:val="00C00093"/>
    <w:rsid w:val="00C001B6"/>
    <w:rsid w:val="00C004D6"/>
    <w:rsid w:val="00C0104F"/>
    <w:rsid w:val="00C02390"/>
    <w:rsid w:val="00C04CBF"/>
    <w:rsid w:val="00C053EF"/>
    <w:rsid w:val="00C07C26"/>
    <w:rsid w:val="00C10941"/>
    <w:rsid w:val="00C10E64"/>
    <w:rsid w:val="00C11A65"/>
    <w:rsid w:val="00C1432F"/>
    <w:rsid w:val="00C14DDA"/>
    <w:rsid w:val="00C154AE"/>
    <w:rsid w:val="00C15D56"/>
    <w:rsid w:val="00C22D96"/>
    <w:rsid w:val="00C22E6D"/>
    <w:rsid w:val="00C233B5"/>
    <w:rsid w:val="00C2349D"/>
    <w:rsid w:val="00C236E0"/>
    <w:rsid w:val="00C27E7E"/>
    <w:rsid w:val="00C311B1"/>
    <w:rsid w:val="00C31E59"/>
    <w:rsid w:val="00C33E9A"/>
    <w:rsid w:val="00C41024"/>
    <w:rsid w:val="00C4148D"/>
    <w:rsid w:val="00C41609"/>
    <w:rsid w:val="00C43A60"/>
    <w:rsid w:val="00C4414E"/>
    <w:rsid w:val="00C45EDA"/>
    <w:rsid w:val="00C46894"/>
    <w:rsid w:val="00C46C35"/>
    <w:rsid w:val="00C4723B"/>
    <w:rsid w:val="00C47295"/>
    <w:rsid w:val="00C47E5D"/>
    <w:rsid w:val="00C55EE1"/>
    <w:rsid w:val="00C60C73"/>
    <w:rsid w:val="00C60D63"/>
    <w:rsid w:val="00C61017"/>
    <w:rsid w:val="00C617E1"/>
    <w:rsid w:val="00C622DC"/>
    <w:rsid w:val="00C6299C"/>
    <w:rsid w:val="00C645F3"/>
    <w:rsid w:val="00C65BBB"/>
    <w:rsid w:val="00C66591"/>
    <w:rsid w:val="00C71005"/>
    <w:rsid w:val="00C729B3"/>
    <w:rsid w:val="00C76524"/>
    <w:rsid w:val="00C769DF"/>
    <w:rsid w:val="00C82877"/>
    <w:rsid w:val="00C83C8C"/>
    <w:rsid w:val="00C84A9A"/>
    <w:rsid w:val="00C85ABF"/>
    <w:rsid w:val="00C87790"/>
    <w:rsid w:val="00C90490"/>
    <w:rsid w:val="00C929F7"/>
    <w:rsid w:val="00C93545"/>
    <w:rsid w:val="00C9411C"/>
    <w:rsid w:val="00C94200"/>
    <w:rsid w:val="00C95310"/>
    <w:rsid w:val="00CA0126"/>
    <w:rsid w:val="00CA0380"/>
    <w:rsid w:val="00CA14A2"/>
    <w:rsid w:val="00CA14C3"/>
    <w:rsid w:val="00CA281E"/>
    <w:rsid w:val="00CA2C9B"/>
    <w:rsid w:val="00CA5677"/>
    <w:rsid w:val="00CA7D8B"/>
    <w:rsid w:val="00CB10DF"/>
    <w:rsid w:val="00CB308F"/>
    <w:rsid w:val="00CB3F0C"/>
    <w:rsid w:val="00CB421A"/>
    <w:rsid w:val="00CB4509"/>
    <w:rsid w:val="00CB495F"/>
    <w:rsid w:val="00CB4FD8"/>
    <w:rsid w:val="00CC08F4"/>
    <w:rsid w:val="00CC3EF3"/>
    <w:rsid w:val="00CC40A3"/>
    <w:rsid w:val="00CC73EA"/>
    <w:rsid w:val="00CD07FB"/>
    <w:rsid w:val="00CD0DE3"/>
    <w:rsid w:val="00CD14A1"/>
    <w:rsid w:val="00CD5010"/>
    <w:rsid w:val="00CD51ED"/>
    <w:rsid w:val="00CD6054"/>
    <w:rsid w:val="00CD613E"/>
    <w:rsid w:val="00CD6E56"/>
    <w:rsid w:val="00CE0CC9"/>
    <w:rsid w:val="00CE12D0"/>
    <w:rsid w:val="00CE12F9"/>
    <w:rsid w:val="00CE3686"/>
    <w:rsid w:val="00CE7F52"/>
    <w:rsid w:val="00CF0127"/>
    <w:rsid w:val="00CF08EB"/>
    <w:rsid w:val="00CF681A"/>
    <w:rsid w:val="00D00991"/>
    <w:rsid w:val="00D018C4"/>
    <w:rsid w:val="00D01939"/>
    <w:rsid w:val="00D05EE1"/>
    <w:rsid w:val="00D07D45"/>
    <w:rsid w:val="00D13C23"/>
    <w:rsid w:val="00D1626A"/>
    <w:rsid w:val="00D22DA9"/>
    <w:rsid w:val="00D22FAE"/>
    <w:rsid w:val="00D244C2"/>
    <w:rsid w:val="00D25EDA"/>
    <w:rsid w:val="00D269F5"/>
    <w:rsid w:val="00D3007A"/>
    <w:rsid w:val="00D3243F"/>
    <w:rsid w:val="00D326EE"/>
    <w:rsid w:val="00D34408"/>
    <w:rsid w:val="00D34CB9"/>
    <w:rsid w:val="00D34D89"/>
    <w:rsid w:val="00D35322"/>
    <w:rsid w:val="00D37F71"/>
    <w:rsid w:val="00D411C1"/>
    <w:rsid w:val="00D42A6C"/>
    <w:rsid w:val="00D43784"/>
    <w:rsid w:val="00D441BF"/>
    <w:rsid w:val="00D4446D"/>
    <w:rsid w:val="00D4563C"/>
    <w:rsid w:val="00D45890"/>
    <w:rsid w:val="00D46D24"/>
    <w:rsid w:val="00D479C8"/>
    <w:rsid w:val="00D50947"/>
    <w:rsid w:val="00D50E29"/>
    <w:rsid w:val="00D50F24"/>
    <w:rsid w:val="00D5212A"/>
    <w:rsid w:val="00D55DF4"/>
    <w:rsid w:val="00D616F8"/>
    <w:rsid w:val="00D62D45"/>
    <w:rsid w:val="00D63898"/>
    <w:rsid w:val="00D64142"/>
    <w:rsid w:val="00D65938"/>
    <w:rsid w:val="00D66866"/>
    <w:rsid w:val="00D67D1A"/>
    <w:rsid w:val="00D73F58"/>
    <w:rsid w:val="00D74D2B"/>
    <w:rsid w:val="00D76341"/>
    <w:rsid w:val="00D77D8D"/>
    <w:rsid w:val="00D80685"/>
    <w:rsid w:val="00D80859"/>
    <w:rsid w:val="00D820F4"/>
    <w:rsid w:val="00D841F2"/>
    <w:rsid w:val="00D853BA"/>
    <w:rsid w:val="00D8585F"/>
    <w:rsid w:val="00D865CE"/>
    <w:rsid w:val="00D86E38"/>
    <w:rsid w:val="00D87808"/>
    <w:rsid w:val="00D9162A"/>
    <w:rsid w:val="00D92330"/>
    <w:rsid w:val="00D929D9"/>
    <w:rsid w:val="00D96F32"/>
    <w:rsid w:val="00D97196"/>
    <w:rsid w:val="00D978A6"/>
    <w:rsid w:val="00DA3253"/>
    <w:rsid w:val="00DA3CDA"/>
    <w:rsid w:val="00DA4046"/>
    <w:rsid w:val="00DA420A"/>
    <w:rsid w:val="00DA4DD7"/>
    <w:rsid w:val="00DA6F4B"/>
    <w:rsid w:val="00DA70F6"/>
    <w:rsid w:val="00DA7854"/>
    <w:rsid w:val="00DB30A0"/>
    <w:rsid w:val="00DB4635"/>
    <w:rsid w:val="00DB60BD"/>
    <w:rsid w:val="00DB719D"/>
    <w:rsid w:val="00DC108F"/>
    <w:rsid w:val="00DC2444"/>
    <w:rsid w:val="00DC2A3A"/>
    <w:rsid w:val="00DC4A0C"/>
    <w:rsid w:val="00DC55D9"/>
    <w:rsid w:val="00DC6065"/>
    <w:rsid w:val="00DC656F"/>
    <w:rsid w:val="00DC773F"/>
    <w:rsid w:val="00DD00AD"/>
    <w:rsid w:val="00DD2EB9"/>
    <w:rsid w:val="00DD36EB"/>
    <w:rsid w:val="00DD42D5"/>
    <w:rsid w:val="00DD528D"/>
    <w:rsid w:val="00DD55D4"/>
    <w:rsid w:val="00DD6FC3"/>
    <w:rsid w:val="00DE1A29"/>
    <w:rsid w:val="00DE291D"/>
    <w:rsid w:val="00DE4044"/>
    <w:rsid w:val="00DE55B2"/>
    <w:rsid w:val="00DE772E"/>
    <w:rsid w:val="00DF080C"/>
    <w:rsid w:val="00DF3440"/>
    <w:rsid w:val="00DF68FC"/>
    <w:rsid w:val="00DF7CAB"/>
    <w:rsid w:val="00E0286C"/>
    <w:rsid w:val="00E05CA7"/>
    <w:rsid w:val="00E075F9"/>
    <w:rsid w:val="00E07FD7"/>
    <w:rsid w:val="00E10988"/>
    <w:rsid w:val="00E11138"/>
    <w:rsid w:val="00E1139C"/>
    <w:rsid w:val="00E12493"/>
    <w:rsid w:val="00E13032"/>
    <w:rsid w:val="00E13756"/>
    <w:rsid w:val="00E13795"/>
    <w:rsid w:val="00E14678"/>
    <w:rsid w:val="00E17EA7"/>
    <w:rsid w:val="00E25014"/>
    <w:rsid w:val="00E25305"/>
    <w:rsid w:val="00E26F4E"/>
    <w:rsid w:val="00E30D0A"/>
    <w:rsid w:val="00E310F1"/>
    <w:rsid w:val="00E32E99"/>
    <w:rsid w:val="00E3340C"/>
    <w:rsid w:val="00E344CF"/>
    <w:rsid w:val="00E34775"/>
    <w:rsid w:val="00E37568"/>
    <w:rsid w:val="00E40DC8"/>
    <w:rsid w:val="00E41972"/>
    <w:rsid w:val="00E424AA"/>
    <w:rsid w:val="00E440A9"/>
    <w:rsid w:val="00E45EA4"/>
    <w:rsid w:val="00E46656"/>
    <w:rsid w:val="00E527B9"/>
    <w:rsid w:val="00E55A13"/>
    <w:rsid w:val="00E5663F"/>
    <w:rsid w:val="00E60092"/>
    <w:rsid w:val="00E60EC4"/>
    <w:rsid w:val="00E61227"/>
    <w:rsid w:val="00E62793"/>
    <w:rsid w:val="00E6535F"/>
    <w:rsid w:val="00E6610D"/>
    <w:rsid w:val="00E71637"/>
    <w:rsid w:val="00E734D9"/>
    <w:rsid w:val="00E764C1"/>
    <w:rsid w:val="00E8050A"/>
    <w:rsid w:val="00E805C7"/>
    <w:rsid w:val="00E80D6C"/>
    <w:rsid w:val="00E81300"/>
    <w:rsid w:val="00E8171F"/>
    <w:rsid w:val="00E83205"/>
    <w:rsid w:val="00E836B0"/>
    <w:rsid w:val="00E8383E"/>
    <w:rsid w:val="00E84625"/>
    <w:rsid w:val="00E8567B"/>
    <w:rsid w:val="00E85FF8"/>
    <w:rsid w:val="00E8676A"/>
    <w:rsid w:val="00E9024A"/>
    <w:rsid w:val="00E9089F"/>
    <w:rsid w:val="00E92C92"/>
    <w:rsid w:val="00E92D1F"/>
    <w:rsid w:val="00E94874"/>
    <w:rsid w:val="00E94902"/>
    <w:rsid w:val="00E9507B"/>
    <w:rsid w:val="00E96442"/>
    <w:rsid w:val="00E974DC"/>
    <w:rsid w:val="00EA0488"/>
    <w:rsid w:val="00EA3DA1"/>
    <w:rsid w:val="00EA3E5C"/>
    <w:rsid w:val="00EA6869"/>
    <w:rsid w:val="00EA7AE3"/>
    <w:rsid w:val="00EB00FB"/>
    <w:rsid w:val="00EB0741"/>
    <w:rsid w:val="00EB0916"/>
    <w:rsid w:val="00EB47A7"/>
    <w:rsid w:val="00EB5E83"/>
    <w:rsid w:val="00EB625C"/>
    <w:rsid w:val="00EB72C8"/>
    <w:rsid w:val="00EC0048"/>
    <w:rsid w:val="00EC2EC8"/>
    <w:rsid w:val="00EC3F0B"/>
    <w:rsid w:val="00EC66D5"/>
    <w:rsid w:val="00EC79F5"/>
    <w:rsid w:val="00EC7EB2"/>
    <w:rsid w:val="00ED1F5E"/>
    <w:rsid w:val="00ED2D6D"/>
    <w:rsid w:val="00ED3021"/>
    <w:rsid w:val="00ED36D6"/>
    <w:rsid w:val="00EE049D"/>
    <w:rsid w:val="00EE09F2"/>
    <w:rsid w:val="00EE0D7E"/>
    <w:rsid w:val="00EE2B3E"/>
    <w:rsid w:val="00EE325F"/>
    <w:rsid w:val="00EE3845"/>
    <w:rsid w:val="00EE5C9F"/>
    <w:rsid w:val="00EE6F98"/>
    <w:rsid w:val="00EE701F"/>
    <w:rsid w:val="00EF00A9"/>
    <w:rsid w:val="00EF0EC0"/>
    <w:rsid w:val="00EF1565"/>
    <w:rsid w:val="00EF1C1E"/>
    <w:rsid w:val="00EF23D2"/>
    <w:rsid w:val="00EF2FFC"/>
    <w:rsid w:val="00EF457A"/>
    <w:rsid w:val="00EF4DF0"/>
    <w:rsid w:val="00EF6DA2"/>
    <w:rsid w:val="00F00EE8"/>
    <w:rsid w:val="00F01ADD"/>
    <w:rsid w:val="00F03670"/>
    <w:rsid w:val="00F04388"/>
    <w:rsid w:val="00F05D89"/>
    <w:rsid w:val="00F076E2"/>
    <w:rsid w:val="00F07701"/>
    <w:rsid w:val="00F07735"/>
    <w:rsid w:val="00F126D2"/>
    <w:rsid w:val="00F1485B"/>
    <w:rsid w:val="00F14A46"/>
    <w:rsid w:val="00F14FDB"/>
    <w:rsid w:val="00F15BD7"/>
    <w:rsid w:val="00F21F35"/>
    <w:rsid w:val="00F23A8B"/>
    <w:rsid w:val="00F242D5"/>
    <w:rsid w:val="00F258A0"/>
    <w:rsid w:val="00F3025F"/>
    <w:rsid w:val="00F3090D"/>
    <w:rsid w:val="00F31254"/>
    <w:rsid w:val="00F33FF2"/>
    <w:rsid w:val="00F3476B"/>
    <w:rsid w:val="00F35F6C"/>
    <w:rsid w:val="00F36023"/>
    <w:rsid w:val="00F37CCA"/>
    <w:rsid w:val="00F40E7D"/>
    <w:rsid w:val="00F42049"/>
    <w:rsid w:val="00F42D25"/>
    <w:rsid w:val="00F43FA4"/>
    <w:rsid w:val="00F468BF"/>
    <w:rsid w:val="00F4743F"/>
    <w:rsid w:val="00F51A3B"/>
    <w:rsid w:val="00F5290D"/>
    <w:rsid w:val="00F5349A"/>
    <w:rsid w:val="00F557DF"/>
    <w:rsid w:val="00F6027E"/>
    <w:rsid w:val="00F615E0"/>
    <w:rsid w:val="00F62A25"/>
    <w:rsid w:val="00F63659"/>
    <w:rsid w:val="00F64252"/>
    <w:rsid w:val="00F6485F"/>
    <w:rsid w:val="00F66CC3"/>
    <w:rsid w:val="00F677DD"/>
    <w:rsid w:val="00F71D5C"/>
    <w:rsid w:val="00F72032"/>
    <w:rsid w:val="00F72227"/>
    <w:rsid w:val="00F7253F"/>
    <w:rsid w:val="00F73CA7"/>
    <w:rsid w:val="00F771B3"/>
    <w:rsid w:val="00F7767E"/>
    <w:rsid w:val="00F8236A"/>
    <w:rsid w:val="00F845D6"/>
    <w:rsid w:val="00F86CC1"/>
    <w:rsid w:val="00F87591"/>
    <w:rsid w:val="00F934E2"/>
    <w:rsid w:val="00F9515C"/>
    <w:rsid w:val="00FA1334"/>
    <w:rsid w:val="00FA1580"/>
    <w:rsid w:val="00FA1C2B"/>
    <w:rsid w:val="00FA2E9C"/>
    <w:rsid w:val="00FA5D19"/>
    <w:rsid w:val="00FA6797"/>
    <w:rsid w:val="00FA7E66"/>
    <w:rsid w:val="00FB27B1"/>
    <w:rsid w:val="00FB353D"/>
    <w:rsid w:val="00FB35E4"/>
    <w:rsid w:val="00FB4650"/>
    <w:rsid w:val="00FB4673"/>
    <w:rsid w:val="00FB51EA"/>
    <w:rsid w:val="00FB5BF3"/>
    <w:rsid w:val="00FB608F"/>
    <w:rsid w:val="00FB780A"/>
    <w:rsid w:val="00FC0358"/>
    <w:rsid w:val="00FC223A"/>
    <w:rsid w:val="00FC26A6"/>
    <w:rsid w:val="00FC623E"/>
    <w:rsid w:val="00FC6478"/>
    <w:rsid w:val="00FC76EB"/>
    <w:rsid w:val="00FD0DC1"/>
    <w:rsid w:val="00FD2677"/>
    <w:rsid w:val="00FD276C"/>
    <w:rsid w:val="00FD2F8F"/>
    <w:rsid w:val="00FD51BD"/>
    <w:rsid w:val="00FD57F0"/>
    <w:rsid w:val="00FD609A"/>
    <w:rsid w:val="00FD6517"/>
    <w:rsid w:val="00FD6DC3"/>
    <w:rsid w:val="00FE00A5"/>
    <w:rsid w:val="00FE0A66"/>
    <w:rsid w:val="00FE0F6A"/>
    <w:rsid w:val="00FE263E"/>
    <w:rsid w:val="00FE2C4D"/>
    <w:rsid w:val="00FE6243"/>
    <w:rsid w:val="00FE636C"/>
    <w:rsid w:val="00FF0012"/>
    <w:rsid w:val="00FF0760"/>
    <w:rsid w:val="00FF09F7"/>
    <w:rsid w:val="00FF243B"/>
    <w:rsid w:val="00FF3271"/>
    <w:rsid w:val="00FF40B4"/>
    <w:rsid w:val="00FF4EF1"/>
    <w:rsid w:val="00FF60C7"/>
    <w:rsid w:val="00FF6765"/>
    <w:rsid w:val="00FF6C38"/>
    <w:rsid w:val="00FF7C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A340B59"/>
  <w15:docId w15:val="{74D01682-C646-4F5A-A28A-89AADA042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7"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6559"/>
  </w:style>
  <w:style w:type="paragraph" w:styleId="1">
    <w:name w:val="heading 1"/>
    <w:basedOn w:val="a"/>
    <w:next w:val="a"/>
    <w:link w:val="10"/>
    <w:uiPriority w:val="7"/>
    <w:qFormat/>
    <w:rsid w:val="000F2448"/>
    <w:pPr>
      <w:keepNext/>
      <w:spacing w:after="0" w:line="240" w:lineRule="auto"/>
      <w:outlineLvl w:val="0"/>
    </w:pPr>
    <w:rPr>
      <w:rFonts w:ascii="Times New Roman" w:eastAsia="Times New Roman" w:hAnsi="Times New Roman" w:cs="Calibri"/>
      <w:sz w:val="24"/>
      <w:szCs w:val="24"/>
      <w:lang w:eastAsia="ru-RU" w:bidi="hi-IN"/>
    </w:rPr>
  </w:style>
  <w:style w:type="paragraph" w:styleId="2">
    <w:name w:val="heading 2"/>
    <w:basedOn w:val="a"/>
    <w:next w:val="a"/>
    <w:link w:val="20"/>
    <w:rsid w:val="000F2448"/>
    <w:pPr>
      <w:keepNext/>
      <w:keepLines/>
      <w:spacing w:before="360" w:after="80" w:line="240" w:lineRule="auto"/>
      <w:outlineLvl w:val="1"/>
    </w:pPr>
    <w:rPr>
      <w:rFonts w:ascii="Calibri" w:eastAsia="Calibri" w:hAnsi="Calibri" w:cs="Calibri"/>
      <w:b/>
      <w:sz w:val="36"/>
      <w:szCs w:val="36"/>
      <w:lang w:eastAsia="ru-RU" w:bidi="hi-IN"/>
    </w:rPr>
  </w:style>
  <w:style w:type="paragraph" w:styleId="3">
    <w:name w:val="heading 3"/>
    <w:basedOn w:val="a"/>
    <w:next w:val="a"/>
    <w:link w:val="30"/>
    <w:rsid w:val="000F2448"/>
    <w:pPr>
      <w:keepNext/>
      <w:keepLines/>
      <w:spacing w:before="280" w:after="80" w:line="240" w:lineRule="auto"/>
      <w:outlineLvl w:val="2"/>
    </w:pPr>
    <w:rPr>
      <w:rFonts w:ascii="Calibri" w:eastAsia="Calibri" w:hAnsi="Calibri" w:cs="Calibri"/>
      <w:b/>
      <w:sz w:val="28"/>
      <w:szCs w:val="28"/>
      <w:lang w:eastAsia="ru-RU" w:bidi="hi-IN"/>
    </w:rPr>
  </w:style>
  <w:style w:type="paragraph" w:styleId="4">
    <w:name w:val="heading 4"/>
    <w:basedOn w:val="a"/>
    <w:next w:val="a"/>
    <w:link w:val="40"/>
    <w:rsid w:val="000F2448"/>
    <w:pPr>
      <w:keepNext/>
      <w:keepLines/>
      <w:spacing w:before="240" w:after="40" w:line="240" w:lineRule="auto"/>
      <w:outlineLvl w:val="3"/>
    </w:pPr>
    <w:rPr>
      <w:rFonts w:ascii="Calibri" w:eastAsia="Calibri" w:hAnsi="Calibri" w:cs="Calibri"/>
      <w:b/>
      <w:sz w:val="24"/>
      <w:szCs w:val="24"/>
      <w:lang w:eastAsia="ru-RU" w:bidi="hi-IN"/>
    </w:rPr>
  </w:style>
  <w:style w:type="paragraph" w:styleId="5">
    <w:name w:val="heading 5"/>
    <w:basedOn w:val="a"/>
    <w:next w:val="a"/>
    <w:link w:val="50"/>
    <w:rsid w:val="000F2448"/>
    <w:pPr>
      <w:keepNext/>
      <w:keepLines/>
      <w:spacing w:before="220" w:after="40" w:line="240" w:lineRule="auto"/>
      <w:outlineLvl w:val="4"/>
    </w:pPr>
    <w:rPr>
      <w:rFonts w:ascii="Calibri" w:eastAsia="Calibri" w:hAnsi="Calibri" w:cs="Calibri"/>
      <w:b/>
      <w:lang w:eastAsia="ru-RU" w:bidi="hi-IN"/>
    </w:rPr>
  </w:style>
  <w:style w:type="paragraph" w:styleId="6">
    <w:name w:val="heading 6"/>
    <w:basedOn w:val="a"/>
    <w:next w:val="a"/>
    <w:link w:val="60"/>
    <w:rsid w:val="000F2448"/>
    <w:pPr>
      <w:keepNext/>
      <w:keepLines/>
      <w:spacing w:before="200" w:after="40" w:line="240" w:lineRule="auto"/>
      <w:outlineLvl w:val="5"/>
    </w:pPr>
    <w:rPr>
      <w:rFonts w:ascii="Calibri" w:eastAsia="Calibri" w:hAnsi="Calibri" w:cs="Calibri"/>
      <w:b/>
      <w:sz w:val="20"/>
      <w:szCs w:val="20"/>
      <w:lang w:eastAsia="ru-RU"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7"/>
    <w:rsid w:val="000F2448"/>
    <w:rPr>
      <w:rFonts w:ascii="Times New Roman" w:eastAsia="Times New Roman" w:hAnsi="Times New Roman" w:cs="Calibri"/>
      <w:sz w:val="24"/>
      <w:szCs w:val="24"/>
      <w:lang w:eastAsia="ru-RU" w:bidi="hi-IN"/>
    </w:rPr>
  </w:style>
  <w:style w:type="character" w:customStyle="1" w:styleId="20">
    <w:name w:val="Заголовок 2 Знак"/>
    <w:basedOn w:val="a0"/>
    <w:link w:val="2"/>
    <w:rsid w:val="000F2448"/>
    <w:rPr>
      <w:rFonts w:ascii="Calibri" w:eastAsia="Calibri" w:hAnsi="Calibri" w:cs="Calibri"/>
      <w:b/>
      <w:sz w:val="36"/>
      <w:szCs w:val="36"/>
      <w:lang w:eastAsia="ru-RU" w:bidi="hi-IN"/>
    </w:rPr>
  </w:style>
  <w:style w:type="character" w:customStyle="1" w:styleId="30">
    <w:name w:val="Заголовок 3 Знак"/>
    <w:basedOn w:val="a0"/>
    <w:link w:val="3"/>
    <w:rsid w:val="000F2448"/>
    <w:rPr>
      <w:rFonts w:ascii="Calibri" w:eastAsia="Calibri" w:hAnsi="Calibri" w:cs="Calibri"/>
      <w:b/>
      <w:sz w:val="28"/>
      <w:szCs w:val="28"/>
      <w:lang w:eastAsia="ru-RU" w:bidi="hi-IN"/>
    </w:rPr>
  </w:style>
  <w:style w:type="character" w:customStyle="1" w:styleId="40">
    <w:name w:val="Заголовок 4 Знак"/>
    <w:basedOn w:val="a0"/>
    <w:link w:val="4"/>
    <w:rsid w:val="000F2448"/>
    <w:rPr>
      <w:rFonts w:ascii="Calibri" w:eastAsia="Calibri" w:hAnsi="Calibri" w:cs="Calibri"/>
      <w:b/>
      <w:sz w:val="24"/>
      <w:szCs w:val="24"/>
      <w:lang w:eastAsia="ru-RU" w:bidi="hi-IN"/>
    </w:rPr>
  </w:style>
  <w:style w:type="character" w:customStyle="1" w:styleId="50">
    <w:name w:val="Заголовок 5 Знак"/>
    <w:basedOn w:val="a0"/>
    <w:link w:val="5"/>
    <w:rsid w:val="000F2448"/>
    <w:rPr>
      <w:rFonts w:ascii="Calibri" w:eastAsia="Calibri" w:hAnsi="Calibri" w:cs="Calibri"/>
      <w:b/>
      <w:lang w:eastAsia="ru-RU" w:bidi="hi-IN"/>
    </w:rPr>
  </w:style>
  <w:style w:type="character" w:customStyle="1" w:styleId="60">
    <w:name w:val="Заголовок 6 Знак"/>
    <w:basedOn w:val="a0"/>
    <w:link w:val="6"/>
    <w:rsid w:val="000F2448"/>
    <w:rPr>
      <w:rFonts w:ascii="Calibri" w:eastAsia="Calibri" w:hAnsi="Calibri" w:cs="Calibri"/>
      <w:b/>
      <w:sz w:val="20"/>
      <w:szCs w:val="20"/>
      <w:lang w:eastAsia="ru-RU" w:bidi="hi-IN"/>
    </w:rPr>
  </w:style>
  <w:style w:type="table" w:styleId="a3">
    <w:name w:val="Table Grid"/>
    <w:basedOn w:val="a1"/>
    <w:uiPriority w:val="59"/>
    <w:rsid w:val="00BE65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link w:val="a5"/>
    <w:uiPriority w:val="1"/>
    <w:qFormat/>
    <w:rsid w:val="00BE6559"/>
    <w:pPr>
      <w:spacing w:after="0" w:line="240" w:lineRule="auto"/>
    </w:pPr>
    <w:rPr>
      <w:rFonts w:ascii="Times New Roman" w:eastAsia="Times New Roman" w:hAnsi="Times New Roman" w:cs="Times New Roman"/>
      <w:sz w:val="24"/>
      <w:szCs w:val="24"/>
      <w:lang w:val="fr-CA"/>
    </w:rPr>
  </w:style>
  <w:style w:type="character" w:customStyle="1" w:styleId="a5">
    <w:name w:val="Без интервала Знак"/>
    <w:link w:val="a4"/>
    <w:uiPriority w:val="1"/>
    <w:rsid w:val="00BE6559"/>
    <w:rPr>
      <w:rFonts w:ascii="Times New Roman" w:eastAsia="Times New Roman" w:hAnsi="Times New Roman" w:cs="Times New Roman"/>
      <w:sz w:val="24"/>
      <w:szCs w:val="24"/>
      <w:lang w:val="fr-CA"/>
    </w:rPr>
  </w:style>
  <w:style w:type="paragraph" w:styleId="a6">
    <w:name w:val="Normal (Web)"/>
    <w:aliases w:val="Обычный (Web),Обычный (веб) Знак2 Знак,Обычный (веб) Знак1 Знак Знак,Обычный (веб) Знак Знак Знак Знак,Обычный (Web) Знак Знак Знак Знак,Обычный (веб) Знак2 Знак Знак Знак Знак,Обычный (веб) Знак2,Обычный (веб) Знак1"/>
    <w:basedOn w:val="a"/>
    <w:link w:val="a7"/>
    <w:uiPriority w:val="99"/>
    <w:qFormat/>
    <w:rsid w:val="00052720"/>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7">
    <w:name w:val="Обычный (веб) Знак"/>
    <w:aliases w:val="Обычный (Web) Знак,Обычный (веб) Знак2 Знак Знак,Обычный (веб) Знак1 Знак Знак Знак,Обычный (веб) Знак Знак Знак Знак Знак,Обычный (Web) Знак Знак Знак Знак Знак,Обычный (веб) Знак2 Знак Знак Знак Знак Знак,Обычный (веб) Знак2 Знак1"/>
    <w:link w:val="a6"/>
    <w:uiPriority w:val="99"/>
    <w:locked/>
    <w:rsid w:val="00052720"/>
    <w:rPr>
      <w:rFonts w:ascii="Times New Roman" w:eastAsia="Times New Roman" w:hAnsi="Times New Roman" w:cs="Times New Roman"/>
      <w:sz w:val="24"/>
      <w:szCs w:val="24"/>
      <w:lang w:eastAsia="ar-SA"/>
    </w:rPr>
  </w:style>
  <w:style w:type="paragraph" w:styleId="a8">
    <w:name w:val="Title"/>
    <w:basedOn w:val="a"/>
    <w:next w:val="a"/>
    <w:link w:val="a9"/>
    <w:rsid w:val="000F2448"/>
    <w:pPr>
      <w:keepNext/>
      <w:keepLines/>
      <w:spacing w:before="480" w:after="120" w:line="240" w:lineRule="auto"/>
    </w:pPr>
    <w:rPr>
      <w:rFonts w:ascii="Calibri" w:eastAsia="Calibri" w:hAnsi="Calibri" w:cs="Calibri"/>
      <w:b/>
      <w:sz w:val="72"/>
      <w:szCs w:val="72"/>
      <w:lang w:eastAsia="ru-RU" w:bidi="hi-IN"/>
    </w:rPr>
  </w:style>
  <w:style w:type="character" w:customStyle="1" w:styleId="a9">
    <w:name w:val="Заголовок Знак"/>
    <w:basedOn w:val="a0"/>
    <w:link w:val="a8"/>
    <w:rsid w:val="000F2448"/>
    <w:rPr>
      <w:rFonts w:ascii="Calibri" w:eastAsia="Calibri" w:hAnsi="Calibri" w:cs="Calibri"/>
      <w:b/>
      <w:sz w:val="72"/>
      <w:szCs w:val="72"/>
      <w:lang w:eastAsia="ru-RU" w:bidi="hi-IN"/>
    </w:rPr>
  </w:style>
  <w:style w:type="character" w:styleId="aa">
    <w:name w:val="Strong"/>
    <w:basedOn w:val="a0"/>
    <w:uiPriority w:val="20"/>
    <w:qFormat/>
    <w:rsid w:val="000F2448"/>
    <w:rPr>
      <w:b/>
      <w:w w:val="100"/>
      <w:sz w:val="20"/>
      <w:szCs w:val="20"/>
      <w:shd w:val="clear" w:color="auto" w:fill="auto"/>
    </w:rPr>
  </w:style>
  <w:style w:type="paragraph" w:styleId="ab">
    <w:name w:val="List Paragraph"/>
    <w:basedOn w:val="a"/>
    <w:link w:val="ac"/>
    <w:uiPriority w:val="34"/>
    <w:qFormat/>
    <w:rsid w:val="000F2448"/>
    <w:pPr>
      <w:spacing w:after="0" w:line="240" w:lineRule="auto"/>
      <w:ind w:left="720"/>
    </w:pPr>
    <w:rPr>
      <w:rFonts w:ascii="Calibri" w:eastAsia="Calibri" w:hAnsi="Calibri" w:cs="Calibri"/>
      <w:lang w:eastAsia="ru-RU" w:bidi="hi-IN"/>
    </w:rPr>
  </w:style>
  <w:style w:type="character" w:customStyle="1" w:styleId="ac">
    <w:name w:val="Абзац списка Знак"/>
    <w:link w:val="ab"/>
    <w:uiPriority w:val="34"/>
    <w:locked/>
    <w:rsid w:val="007E49DB"/>
    <w:rPr>
      <w:rFonts w:ascii="Calibri" w:eastAsia="Calibri" w:hAnsi="Calibri" w:cs="Calibri"/>
      <w:lang w:eastAsia="ru-RU" w:bidi="hi-IN"/>
    </w:rPr>
  </w:style>
  <w:style w:type="paragraph" w:styleId="ad">
    <w:name w:val="Balloon Text"/>
    <w:basedOn w:val="a"/>
    <w:link w:val="ae"/>
    <w:uiPriority w:val="99"/>
    <w:semiHidden/>
    <w:unhideWhenUsed/>
    <w:rsid w:val="000F2448"/>
    <w:pPr>
      <w:spacing w:after="0" w:line="240" w:lineRule="auto"/>
    </w:pPr>
    <w:rPr>
      <w:rFonts w:ascii="Tahoma" w:eastAsia="Tahoma" w:hAnsi="Tahoma" w:cs="Calibri"/>
      <w:sz w:val="16"/>
      <w:szCs w:val="16"/>
      <w:lang w:eastAsia="ru-RU" w:bidi="hi-IN"/>
    </w:rPr>
  </w:style>
  <w:style w:type="character" w:customStyle="1" w:styleId="ae">
    <w:name w:val="Текст выноски Знак"/>
    <w:basedOn w:val="a0"/>
    <w:link w:val="ad"/>
    <w:uiPriority w:val="99"/>
    <w:semiHidden/>
    <w:rsid w:val="000F2448"/>
    <w:rPr>
      <w:rFonts w:ascii="Tahoma" w:eastAsia="Tahoma" w:hAnsi="Tahoma" w:cs="Calibri"/>
      <w:sz w:val="16"/>
      <w:szCs w:val="16"/>
      <w:lang w:eastAsia="ru-RU" w:bidi="hi-IN"/>
    </w:rPr>
  </w:style>
  <w:style w:type="paragraph" w:styleId="21">
    <w:name w:val="Body Text 2"/>
    <w:basedOn w:val="a"/>
    <w:link w:val="22"/>
    <w:unhideWhenUsed/>
    <w:rsid w:val="000F2448"/>
    <w:pPr>
      <w:spacing w:after="0" w:line="240" w:lineRule="auto"/>
    </w:pPr>
    <w:rPr>
      <w:rFonts w:ascii="Times New Roman" w:eastAsia="Times New Roman" w:hAnsi="Times New Roman" w:cs="Calibri"/>
      <w:sz w:val="24"/>
      <w:szCs w:val="24"/>
      <w:lang w:eastAsia="ru-RU" w:bidi="hi-IN"/>
    </w:rPr>
  </w:style>
  <w:style w:type="character" w:customStyle="1" w:styleId="22">
    <w:name w:val="Основной текст 2 Знак"/>
    <w:basedOn w:val="a0"/>
    <w:link w:val="21"/>
    <w:rsid w:val="000F2448"/>
    <w:rPr>
      <w:rFonts w:ascii="Times New Roman" w:eastAsia="Times New Roman" w:hAnsi="Times New Roman" w:cs="Calibri"/>
      <w:sz w:val="24"/>
      <w:szCs w:val="24"/>
      <w:lang w:eastAsia="ru-RU" w:bidi="hi-IN"/>
    </w:rPr>
  </w:style>
  <w:style w:type="character" w:customStyle="1" w:styleId="af">
    <w:name w:val="Основной текст Знак"/>
    <w:basedOn w:val="a0"/>
    <w:link w:val="af0"/>
    <w:semiHidden/>
    <w:rsid w:val="000F2448"/>
    <w:rPr>
      <w:rFonts w:ascii="Calibri" w:eastAsia="Calibri" w:hAnsi="Calibri" w:cs="Calibri"/>
      <w:lang w:eastAsia="ru-RU" w:bidi="hi-IN"/>
    </w:rPr>
  </w:style>
  <w:style w:type="paragraph" w:styleId="af0">
    <w:name w:val="Body Text"/>
    <w:basedOn w:val="a"/>
    <w:link w:val="af"/>
    <w:semiHidden/>
    <w:unhideWhenUsed/>
    <w:rsid w:val="000F2448"/>
    <w:pPr>
      <w:spacing w:after="0" w:line="240" w:lineRule="auto"/>
    </w:pPr>
    <w:rPr>
      <w:rFonts w:ascii="Calibri" w:eastAsia="Calibri" w:hAnsi="Calibri" w:cs="Calibri"/>
      <w:lang w:eastAsia="ru-RU" w:bidi="hi-IN"/>
    </w:rPr>
  </w:style>
  <w:style w:type="character" w:customStyle="1" w:styleId="af1">
    <w:name w:val="Основной текст с отступом Знак"/>
    <w:basedOn w:val="a0"/>
    <w:link w:val="af2"/>
    <w:semiHidden/>
    <w:rsid w:val="000F2448"/>
    <w:rPr>
      <w:rFonts w:ascii="Calibri" w:eastAsia="Calibri" w:hAnsi="Calibri" w:cs="Calibri"/>
      <w:lang w:eastAsia="ru-RU" w:bidi="hi-IN"/>
    </w:rPr>
  </w:style>
  <w:style w:type="paragraph" w:styleId="af2">
    <w:name w:val="Body Text Indent"/>
    <w:basedOn w:val="a"/>
    <w:link w:val="af1"/>
    <w:semiHidden/>
    <w:unhideWhenUsed/>
    <w:rsid w:val="000F2448"/>
    <w:pPr>
      <w:spacing w:after="0" w:line="240" w:lineRule="auto"/>
      <w:ind w:left="283"/>
    </w:pPr>
    <w:rPr>
      <w:rFonts w:ascii="Calibri" w:eastAsia="Calibri" w:hAnsi="Calibri" w:cs="Calibri"/>
      <w:lang w:eastAsia="ru-RU" w:bidi="hi-IN"/>
    </w:rPr>
  </w:style>
  <w:style w:type="paragraph" w:customStyle="1" w:styleId="Default">
    <w:name w:val="Default"/>
    <w:rsid w:val="000F2448"/>
    <w:pPr>
      <w:autoSpaceDE w:val="0"/>
      <w:autoSpaceDN w:val="0"/>
      <w:spacing w:after="0" w:line="240" w:lineRule="auto"/>
    </w:pPr>
    <w:rPr>
      <w:rFonts w:ascii="Times New Roman" w:eastAsia="Times New Roman" w:hAnsi="Times New Roman" w:cs="Calibri"/>
      <w:color w:val="000000"/>
      <w:sz w:val="24"/>
      <w:szCs w:val="24"/>
      <w:lang w:eastAsia="ru-RU" w:bidi="hi-IN"/>
    </w:rPr>
  </w:style>
  <w:style w:type="paragraph" w:styleId="af3">
    <w:name w:val="header"/>
    <w:basedOn w:val="a"/>
    <w:link w:val="af4"/>
    <w:uiPriority w:val="99"/>
    <w:unhideWhenUsed/>
    <w:rsid w:val="000F2448"/>
    <w:pPr>
      <w:tabs>
        <w:tab w:val="center" w:pos="4677"/>
        <w:tab w:val="right" w:pos="9355"/>
      </w:tabs>
      <w:spacing w:after="0" w:line="240" w:lineRule="auto"/>
    </w:pPr>
    <w:rPr>
      <w:rFonts w:ascii="Calibri" w:eastAsia="Calibri" w:hAnsi="Calibri" w:cs="Calibri"/>
      <w:lang w:eastAsia="ru-RU" w:bidi="hi-IN"/>
    </w:rPr>
  </w:style>
  <w:style w:type="character" w:customStyle="1" w:styleId="af4">
    <w:name w:val="Верхний колонтитул Знак"/>
    <w:basedOn w:val="a0"/>
    <w:link w:val="af3"/>
    <w:uiPriority w:val="99"/>
    <w:rsid w:val="000F2448"/>
    <w:rPr>
      <w:rFonts w:ascii="Calibri" w:eastAsia="Calibri" w:hAnsi="Calibri" w:cs="Calibri"/>
      <w:lang w:eastAsia="ru-RU" w:bidi="hi-IN"/>
    </w:rPr>
  </w:style>
  <w:style w:type="paragraph" w:styleId="af5">
    <w:name w:val="footer"/>
    <w:basedOn w:val="a"/>
    <w:link w:val="af6"/>
    <w:uiPriority w:val="99"/>
    <w:unhideWhenUsed/>
    <w:rsid w:val="000F2448"/>
    <w:pPr>
      <w:tabs>
        <w:tab w:val="center" w:pos="4677"/>
        <w:tab w:val="right" w:pos="9355"/>
      </w:tabs>
      <w:spacing w:after="0" w:line="240" w:lineRule="auto"/>
    </w:pPr>
    <w:rPr>
      <w:rFonts w:ascii="Calibri" w:eastAsia="Calibri" w:hAnsi="Calibri" w:cs="Calibri"/>
      <w:lang w:eastAsia="ru-RU" w:bidi="hi-IN"/>
    </w:rPr>
  </w:style>
  <w:style w:type="character" w:customStyle="1" w:styleId="af6">
    <w:name w:val="Нижний колонтитул Знак"/>
    <w:basedOn w:val="a0"/>
    <w:link w:val="af5"/>
    <w:uiPriority w:val="99"/>
    <w:rsid w:val="000F2448"/>
    <w:rPr>
      <w:rFonts w:ascii="Calibri" w:eastAsia="Calibri" w:hAnsi="Calibri" w:cs="Calibri"/>
      <w:lang w:eastAsia="ru-RU" w:bidi="hi-IN"/>
    </w:rPr>
  </w:style>
  <w:style w:type="character" w:styleId="af7">
    <w:name w:val="annotation reference"/>
    <w:basedOn w:val="a0"/>
    <w:semiHidden/>
    <w:unhideWhenUsed/>
    <w:rsid w:val="000F2448"/>
    <w:rPr>
      <w:w w:val="100"/>
      <w:sz w:val="16"/>
      <w:szCs w:val="16"/>
      <w:shd w:val="clear" w:color="auto" w:fill="auto"/>
    </w:rPr>
  </w:style>
  <w:style w:type="paragraph" w:styleId="af8">
    <w:name w:val="annotation text"/>
    <w:basedOn w:val="a"/>
    <w:link w:val="af9"/>
    <w:semiHidden/>
    <w:unhideWhenUsed/>
    <w:rsid w:val="000F2448"/>
    <w:pPr>
      <w:spacing w:after="0" w:line="240" w:lineRule="auto"/>
    </w:pPr>
    <w:rPr>
      <w:rFonts w:ascii="Calibri" w:eastAsia="Calibri" w:hAnsi="Calibri" w:cs="Calibri"/>
      <w:sz w:val="20"/>
      <w:szCs w:val="20"/>
      <w:lang w:eastAsia="ru-RU" w:bidi="hi-IN"/>
    </w:rPr>
  </w:style>
  <w:style w:type="character" w:customStyle="1" w:styleId="af9">
    <w:name w:val="Текст примечания Знак"/>
    <w:basedOn w:val="a0"/>
    <w:link w:val="af8"/>
    <w:semiHidden/>
    <w:rsid w:val="000F2448"/>
    <w:rPr>
      <w:rFonts w:ascii="Calibri" w:eastAsia="Calibri" w:hAnsi="Calibri" w:cs="Calibri"/>
      <w:sz w:val="20"/>
      <w:szCs w:val="20"/>
      <w:lang w:eastAsia="ru-RU" w:bidi="hi-IN"/>
    </w:rPr>
  </w:style>
  <w:style w:type="character" w:customStyle="1" w:styleId="afa">
    <w:name w:val="Тема примечания Знак"/>
    <w:basedOn w:val="af9"/>
    <w:link w:val="afb"/>
    <w:semiHidden/>
    <w:rsid w:val="000F2448"/>
    <w:rPr>
      <w:rFonts w:ascii="Calibri" w:eastAsia="Calibri" w:hAnsi="Calibri" w:cs="Calibri"/>
      <w:b/>
      <w:sz w:val="20"/>
      <w:szCs w:val="20"/>
      <w:lang w:eastAsia="ru-RU" w:bidi="hi-IN"/>
    </w:rPr>
  </w:style>
  <w:style w:type="paragraph" w:styleId="afb">
    <w:name w:val="annotation subject"/>
    <w:basedOn w:val="af8"/>
    <w:next w:val="af8"/>
    <w:link w:val="afa"/>
    <w:semiHidden/>
    <w:unhideWhenUsed/>
    <w:rsid w:val="000F2448"/>
    <w:rPr>
      <w:b/>
    </w:rPr>
  </w:style>
  <w:style w:type="character" w:customStyle="1" w:styleId="apple-style-span">
    <w:name w:val="apple-style-span"/>
    <w:rsid w:val="000F2448"/>
    <w:rPr>
      <w:rFonts w:ascii="NanumGothic" w:eastAsia="Times New Roman" w:hAnsi="NanumGothic"/>
      <w:w w:val="100"/>
      <w:sz w:val="20"/>
      <w:szCs w:val="20"/>
      <w:shd w:val="clear" w:color="auto" w:fill="auto"/>
    </w:rPr>
  </w:style>
  <w:style w:type="paragraph" w:styleId="afc">
    <w:name w:val="caption"/>
    <w:basedOn w:val="a"/>
    <w:next w:val="a"/>
    <w:unhideWhenUsed/>
    <w:qFormat/>
    <w:rsid w:val="000F2448"/>
    <w:pPr>
      <w:spacing w:after="0" w:line="240" w:lineRule="auto"/>
    </w:pPr>
    <w:rPr>
      <w:rFonts w:ascii="Calibri" w:eastAsia="Calibri" w:hAnsi="Calibri" w:cs="Calibri"/>
      <w:b/>
      <w:color w:val="4F81BD" w:themeColor="accent1"/>
      <w:sz w:val="18"/>
      <w:szCs w:val="18"/>
      <w:lang w:eastAsia="ru-RU" w:bidi="hi-IN"/>
    </w:rPr>
  </w:style>
  <w:style w:type="character" w:customStyle="1" w:styleId="23">
    <w:name w:val="Основной текст с отступом 2 Знак"/>
    <w:basedOn w:val="a0"/>
    <w:link w:val="24"/>
    <w:semiHidden/>
    <w:rsid w:val="000F2448"/>
    <w:rPr>
      <w:rFonts w:ascii="Calibri" w:eastAsia="Calibri" w:hAnsi="Calibri" w:cs="Calibri"/>
      <w:lang w:eastAsia="ru-RU" w:bidi="hi-IN"/>
    </w:rPr>
  </w:style>
  <w:style w:type="paragraph" w:styleId="24">
    <w:name w:val="Body Text Indent 2"/>
    <w:basedOn w:val="a"/>
    <w:link w:val="23"/>
    <w:semiHidden/>
    <w:unhideWhenUsed/>
    <w:rsid w:val="000F2448"/>
    <w:pPr>
      <w:spacing w:after="0" w:line="240" w:lineRule="auto"/>
      <w:ind w:left="283"/>
    </w:pPr>
    <w:rPr>
      <w:rFonts w:ascii="Calibri" w:eastAsia="Calibri" w:hAnsi="Calibri" w:cs="Calibri"/>
      <w:lang w:eastAsia="ru-RU" w:bidi="hi-IN"/>
    </w:rPr>
  </w:style>
  <w:style w:type="paragraph" w:styleId="31">
    <w:name w:val="Body Text Indent 3"/>
    <w:basedOn w:val="a"/>
    <w:link w:val="32"/>
    <w:unhideWhenUsed/>
    <w:rsid w:val="000F2448"/>
    <w:pPr>
      <w:spacing w:after="0" w:line="240" w:lineRule="auto"/>
      <w:ind w:left="283"/>
    </w:pPr>
    <w:rPr>
      <w:rFonts w:ascii="Calibri" w:eastAsia="Calibri" w:hAnsi="Calibri" w:cs="Calibri"/>
      <w:sz w:val="16"/>
      <w:szCs w:val="16"/>
      <w:lang w:eastAsia="ru-RU" w:bidi="hi-IN"/>
    </w:rPr>
  </w:style>
  <w:style w:type="character" w:customStyle="1" w:styleId="32">
    <w:name w:val="Основной текст с отступом 3 Знак"/>
    <w:basedOn w:val="a0"/>
    <w:link w:val="31"/>
    <w:rsid w:val="000F2448"/>
    <w:rPr>
      <w:rFonts w:ascii="Calibri" w:eastAsia="Calibri" w:hAnsi="Calibri" w:cs="Calibri"/>
      <w:sz w:val="16"/>
      <w:szCs w:val="16"/>
      <w:lang w:eastAsia="ru-RU" w:bidi="hi-IN"/>
    </w:rPr>
  </w:style>
  <w:style w:type="paragraph" w:styleId="afd">
    <w:name w:val="Subtitle"/>
    <w:basedOn w:val="a"/>
    <w:next w:val="a"/>
    <w:link w:val="afe"/>
    <w:rsid w:val="000F2448"/>
    <w:pPr>
      <w:keepNext/>
      <w:keepLines/>
      <w:spacing w:before="360" w:after="80" w:line="240" w:lineRule="auto"/>
    </w:pPr>
    <w:rPr>
      <w:rFonts w:ascii="Georgia" w:eastAsia="Georgia" w:hAnsi="Georgia" w:cs="Georgia"/>
      <w:i/>
      <w:color w:val="666666"/>
      <w:sz w:val="48"/>
      <w:szCs w:val="48"/>
      <w:lang w:eastAsia="ru-RU" w:bidi="hi-IN"/>
    </w:rPr>
  </w:style>
  <w:style w:type="character" w:customStyle="1" w:styleId="afe">
    <w:name w:val="Подзаголовок Знак"/>
    <w:basedOn w:val="a0"/>
    <w:link w:val="afd"/>
    <w:rsid w:val="000F2448"/>
    <w:rPr>
      <w:rFonts w:ascii="Georgia" w:eastAsia="Georgia" w:hAnsi="Georgia" w:cs="Georgia"/>
      <w:i/>
      <w:color w:val="666666"/>
      <w:sz w:val="48"/>
      <w:szCs w:val="48"/>
      <w:lang w:eastAsia="ru-RU" w:bidi="hi-IN"/>
    </w:rPr>
  </w:style>
  <w:style w:type="character" w:styleId="aff">
    <w:name w:val="Hyperlink"/>
    <w:basedOn w:val="a0"/>
    <w:uiPriority w:val="99"/>
    <w:unhideWhenUsed/>
    <w:rsid w:val="0073771A"/>
    <w:rPr>
      <w:color w:val="0000FF" w:themeColor="hyperlink"/>
      <w:u w:val="single"/>
    </w:rPr>
  </w:style>
  <w:style w:type="character" w:styleId="aff0">
    <w:name w:val="Subtle Reference"/>
    <w:basedOn w:val="a0"/>
    <w:uiPriority w:val="31"/>
    <w:qFormat/>
    <w:rsid w:val="003345C6"/>
    <w:rPr>
      <w:smallCaps/>
      <w:color w:val="C0504D" w:themeColor="accent2"/>
      <w:u w:val="single"/>
    </w:rPr>
  </w:style>
  <w:style w:type="table" w:customStyle="1" w:styleId="11">
    <w:name w:val="Сетка таблицы1"/>
    <w:basedOn w:val="a1"/>
    <w:next w:val="a3"/>
    <w:uiPriority w:val="59"/>
    <w:rsid w:val="004D04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rsid w:val="004D0410"/>
    <w:rPr>
      <w:rFonts w:ascii="Times New Roman" w:hAnsi="Times New Roman" w:cs="Times New Roman" w:hint="default"/>
      <w:b/>
      <w:bCs/>
      <w:color w:val="000000"/>
    </w:rPr>
  </w:style>
  <w:style w:type="character" w:customStyle="1" w:styleId="aff1">
    <w:name w:val="a"/>
    <w:rsid w:val="004D0410"/>
    <w:rPr>
      <w:color w:val="333399"/>
      <w:u w:val="single"/>
    </w:rPr>
  </w:style>
  <w:style w:type="character" w:customStyle="1" w:styleId="s3">
    <w:name w:val="s3"/>
    <w:rsid w:val="004D0410"/>
    <w:rPr>
      <w:rFonts w:ascii="Times New Roman" w:hAnsi="Times New Roman" w:cs="Times New Roman" w:hint="default"/>
      <w:b w:val="0"/>
      <w:bCs w:val="0"/>
      <w:i/>
      <w:iCs/>
      <w:color w:val="FF0000"/>
    </w:rPr>
  </w:style>
  <w:style w:type="character" w:customStyle="1" w:styleId="s0">
    <w:name w:val="s0"/>
    <w:rsid w:val="004D0410"/>
    <w:rPr>
      <w:rFonts w:ascii="Times New Roman" w:hAnsi="Times New Roman" w:cs="Times New Roman" w:hint="default"/>
      <w:b w:val="0"/>
      <w:bCs w:val="0"/>
      <w:i w:val="0"/>
      <w:iCs w:val="0"/>
      <w:color w:val="000000"/>
    </w:rPr>
  </w:style>
  <w:style w:type="paragraph" w:customStyle="1" w:styleId="MDPI51figurecaption">
    <w:name w:val="MDPI_5.1_figure_caption"/>
    <w:qFormat/>
    <w:rsid w:val="001A2E8F"/>
    <w:pPr>
      <w:adjustRightInd w:val="0"/>
      <w:snapToGrid w:val="0"/>
      <w:spacing w:before="120" w:after="240" w:line="260" w:lineRule="atLeast"/>
      <w:ind w:left="425" w:right="425"/>
      <w:jc w:val="both"/>
    </w:pPr>
    <w:rPr>
      <w:rFonts w:ascii="Palatino Linotype" w:eastAsia="Times New Roman" w:hAnsi="Palatino Linotype" w:cs="Times New Roman"/>
      <w:color w:val="000000"/>
      <w:sz w:val="18"/>
      <w:szCs w:val="20"/>
      <w:lang w:val="en-US"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27852">
      <w:bodyDiv w:val="1"/>
      <w:marLeft w:val="0"/>
      <w:marRight w:val="0"/>
      <w:marTop w:val="0"/>
      <w:marBottom w:val="0"/>
      <w:divBdr>
        <w:top w:val="none" w:sz="0" w:space="0" w:color="auto"/>
        <w:left w:val="none" w:sz="0" w:space="0" w:color="auto"/>
        <w:bottom w:val="none" w:sz="0" w:space="0" w:color="auto"/>
        <w:right w:val="none" w:sz="0" w:space="0" w:color="auto"/>
      </w:divBdr>
    </w:div>
    <w:div w:id="171339290">
      <w:bodyDiv w:val="1"/>
      <w:marLeft w:val="0"/>
      <w:marRight w:val="0"/>
      <w:marTop w:val="0"/>
      <w:marBottom w:val="0"/>
      <w:divBdr>
        <w:top w:val="none" w:sz="0" w:space="0" w:color="auto"/>
        <w:left w:val="none" w:sz="0" w:space="0" w:color="auto"/>
        <w:bottom w:val="none" w:sz="0" w:space="0" w:color="auto"/>
        <w:right w:val="none" w:sz="0" w:space="0" w:color="auto"/>
      </w:divBdr>
    </w:div>
    <w:div w:id="516694471">
      <w:bodyDiv w:val="1"/>
      <w:marLeft w:val="0"/>
      <w:marRight w:val="0"/>
      <w:marTop w:val="0"/>
      <w:marBottom w:val="0"/>
      <w:divBdr>
        <w:top w:val="none" w:sz="0" w:space="0" w:color="auto"/>
        <w:left w:val="none" w:sz="0" w:space="0" w:color="auto"/>
        <w:bottom w:val="none" w:sz="0" w:space="0" w:color="auto"/>
        <w:right w:val="none" w:sz="0" w:space="0" w:color="auto"/>
      </w:divBdr>
    </w:div>
    <w:div w:id="559292697">
      <w:bodyDiv w:val="1"/>
      <w:marLeft w:val="0"/>
      <w:marRight w:val="0"/>
      <w:marTop w:val="0"/>
      <w:marBottom w:val="0"/>
      <w:divBdr>
        <w:top w:val="none" w:sz="0" w:space="0" w:color="auto"/>
        <w:left w:val="none" w:sz="0" w:space="0" w:color="auto"/>
        <w:bottom w:val="none" w:sz="0" w:space="0" w:color="auto"/>
        <w:right w:val="none" w:sz="0" w:space="0" w:color="auto"/>
      </w:divBdr>
      <w:divsChild>
        <w:div w:id="649557909">
          <w:marLeft w:val="0"/>
          <w:marRight w:val="0"/>
          <w:marTop w:val="75"/>
          <w:marBottom w:val="150"/>
          <w:divBdr>
            <w:top w:val="none" w:sz="0" w:space="0" w:color="auto"/>
            <w:left w:val="none" w:sz="0" w:space="0" w:color="auto"/>
            <w:bottom w:val="single" w:sz="6" w:space="8" w:color="E7E7E7"/>
            <w:right w:val="none" w:sz="0" w:space="0" w:color="auto"/>
          </w:divBdr>
        </w:div>
        <w:div w:id="1246840934">
          <w:marLeft w:val="0"/>
          <w:marRight w:val="0"/>
          <w:marTop w:val="0"/>
          <w:marBottom w:val="0"/>
          <w:divBdr>
            <w:top w:val="none" w:sz="0" w:space="0" w:color="auto"/>
            <w:left w:val="none" w:sz="0" w:space="0" w:color="auto"/>
            <w:bottom w:val="none" w:sz="0" w:space="0" w:color="auto"/>
            <w:right w:val="none" w:sz="0" w:space="0" w:color="auto"/>
          </w:divBdr>
        </w:div>
      </w:divsChild>
    </w:div>
    <w:div w:id="560678765">
      <w:bodyDiv w:val="1"/>
      <w:marLeft w:val="0"/>
      <w:marRight w:val="0"/>
      <w:marTop w:val="0"/>
      <w:marBottom w:val="0"/>
      <w:divBdr>
        <w:top w:val="none" w:sz="0" w:space="0" w:color="auto"/>
        <w:left w:val="none" w:sz="0" w:space="0" w:color="auto"/>
        <w:bottom w:val="none" w:sz="0" w:space="0" w:color="auto"/>
        <w:right w:val="none" w:sz="0" w:space="0" w:color="auto"/>
      </w:divBdr>
    </w:div>
    <w:div w:id="608196846">
      <w:bodyDiv w:val="1"/>
      <w:marLeft w:val="0"/>
      <w:marRight w:val="0"/>
      <w:marTop w:val="0"/>
      <w:marBottom w:val="0"/>
      <w:divBdr>
        <w:top w:val="none" w:sz="0" w:space="0" w:color="auto"/>
        <w:left w:val="none" w:sz="0" w:space="0" w:color="auto"/>
        <w:bottom w:val="none" w:sz="0" w:space="0" w:color="auto"/>
        <w:right w:val="none" w:sz="0" w:space="0" w:color="auto"/>
      </w:divBdr>
    </w:div>
    <w:div w:id="804784231">
      <w:bodyDiv w:val="1"/>
      <w:marLeft w:val="0"/>
      <w:marRight w:val="0"/>
      <w:marTop w:val="0"/>
      <w:marBottom w:val="0"/>
      <w:divBdr>
        <w:top w:val="none" w:sz="0" w:space="0" w:color="auto"/>
        <w:left w:val="none" w:sz="0" w:space="0" w:color="auto"/>
        <w:bottom w:val="none" w:sz="0" w:space="0" w:color="auto"/>
        <w:right w:val="none" w:sz="0" w:space="0" w:color="auto"/>
      </w:divBdr>
    </w:div>
    <w:div w:id="820072963">
      <w:bodyDiv w:val="1"/>
      <w:marLeft w:val="0"/>
      <w:marRight w:val="0"/>
      <w:marTop w:val="0"/>
      <w:marBottom w:val="0"/>
      <w:divBdr>
        <w:top w:val="none" w:sz="0" w:space="0" w:color="auto"/>
        <w:left w:val="none" w:sz="0" w:space="0" w:color="auto"/>
        <w:bottom w:val="none" w:sz="0" w:space="0" w:color="auto"/>
        <w:right w:val="none" w:sz="0" w:space="0" w:color="auto"/>
      </w:divBdr>
    </w:div>
    <w:div w:id="855315841">
      <w:bodyDiv w:val="1"/>
      <w:marLeft w:val="0"/>
      <w:marRight w:val="0"/>
      <w:marTop w:val="0"/>
      <w:marBottom w:val="0"/>
      <w:divBdr>
        <w:top w:val="none" w:sz="0" w:space="0" w:color="auto"/>
        <w:left w:val="none" w:sz="0" w:space="0" w:color="auto"/>
        <w:bottom w:val="none" w:sz="0" w:space="0" w:color="auto"/>
        <w:right w:val="none" w:sz="0" w:space="0" w:color="auto"/>
      </w:divBdr>
      <w:divsChild>
        <w:div w:id="5795125">
          <w:marLeft w:val="446"/>
          <w:marRight w:val="0"/>
          <w:marTop w:val="0"/>
          <w:marBottom w:val="0"/>
          <w:divBdr>
            <w:top w:val="none" w:sz="0" w:space="0" w:color="auto"/>
            <w:left w:val="none" w:sz="0" w:space="0" w:color="auto"/>
            <w:bottom w:val="none" w:sz="0" w:space="0" w:color="auto"/>
            <w:right w:val="none" w:sz="0" w:space="0" w:color="auto"/>
          </w:divBdr>
        </w:div>
      </w:divsChild>
    </w:div>
    <w:div w:id="878393696">
      <w:bodyDiv w:val="1"/>
      <w:marLeft w:val="0"/>
      <w:marRight w:val="0"/>
      <w:marTop w:val="0"/>
      <w:marBottom w:val="0"/>
      <w:divBdr>
        <w:top w:val="none" w:sz="0" w:space="0" w:color="auto"/>
        <w:left w:val="none" w:sz="0" w:space="0" w:color="auto"/>
        <w:bottom w:val="none" w:sz="0" w:space="0" w:color="auto"/>
        <w:right w:val="none" w:sz="0" w:space="0" w:color="auto"/>
      </w:divBdr>
      <w:divsChild>
        <w:div w:id="1434083363">
          <w:marLeft w:val="446"/>
          <w:marRight w:val="0"/>
          <w:marTop w:val="0"/>
          <w:marBottom w:val="0"/>
          <w:divBdr>
            <w:top w:val="none" w:sz="0" w:space="0" w:color="auto"/>
            <w:left w:val="none" w:sz="0" w:space="0" w:color="auto"/>
            <w:bottom w:val="none" w:sz="0" w:space="0" w:color="auto"/>
            <w:right w:val="none" w:sz="0" w:space="0" w:color="auto"/>
          </w:divBdr>
        </w:div>
        <w:div w:id="1701321028">
          <w:marLeft w:val="446"/>
          <w:marRight w:val="0"/>
          <w:marTop w:val="0"/>
          <w:marBottom w:val="0"/>
          <w:divBdr>
            <w:top w:val="none" w:sz="0" w:space="0" w:color="auto"/>
            <w:left w:val="none" w:sz="0" w:space="0" w:color="auto"/>
            <w:bottom w:val="none" w:sz="0" w:space="0" w:color="auto"/>
            <w:right w:val="none" w:sz="0" w:space="0" w:color="auto"/>
          </w:divBdr>
        </w:div>
        <w:div w:id="1867981540">
          <w:marLeft w:val="446"/>
          <w:marRight w:val="0"/>
          <w:marTop w:val="0"/>
          <w:marBottom w:val="0"/>
          <w:divBdr>
            <w:top w:val="none" w:sz="0" w:space="0" w:color="auto"/>
            <w:left w:val="none" w:sz="0" w:space="0" w:color="auto"/>
            <w:bottom w:val="none" w:sz="0" w:space="0" w:color="auto"/>
            <w:right w:val="none" w:sz="0" w:space="0" w:color="auto"/>
          </w:divBdr>
        </w:div>
      </w:divsChild>
    </w:div>
    <w:div w:id="899638419">
      <w:bodyDiv w:val="1"/>
      <w:marLeft w:val="0"/>
      <w:marRight w:val="0"/>
      <w:marTop w:val="0"/>
      <w:marBottom w:val="0"/>
      <w:divBdr>
        <w:top w:val="none" w:sz="0" w:space="0" w:color="auto"/>
        <w:left w:val="none" w:sz="0" w:space="0" w:color="auto"/>
        <w:bottom w:val="none" w:sz="0" w:space="0" w:color="auto"/>
        <w:right w:val="none" w:sz="0" w:space="0" w:color="auto"/>
      </w:divBdr>
    </w:div>
    <w:div w:id="1087192721">
      <w:bodyDiv w:val="1"/>
      <w:marLeft w:val="0"/>
      <w:marRight w:val="0"/>
      <w:marTop w:val="0"/>
      <w:marBottom w:val="0"/>
      <w:divBdr>
        <w:top w:val="none" w:sz="0" w:space="0" w:color="auto"/>
        <w:left w:val="none" w:sz="0" w:space="0" w:color="auto"/>
        <w:bottom w:val="none" w:sz="0" w:space="0" w:color="auto"/>
        <w:right w:val="none" w:sz="0" w:space="0" w:color="auto"/>
      </w:divBdr>
    </w:div>
    <w:div w:id="1137604823">
      <w:bodyDiv w:val="1"/>
      <w:marLeft w:val="0"/>
      <w:marRight w:val="0"/>
      <w:marTop w:val="0"/>
      <w:marBottom w:val="0"/>
      <w:divBdr>
        <w:top w:val="none" w:sz="0" w:space="0" w:color="auto"/>
        <w:left w:val="none" w:sz="0" w:space="0" w:color="auto"/>
        <w:bottom w:val="none" w:sz="0" w:space="0" w:color="auto"/>
        <w:right w:val="none" w:sz="0" w:space="0" w:color="auto"/>
      </w:divBdr>
    </w:div>
    <w:div w:id="1163854048">
      <w:bodyDiv w:val="1"/>
      <w:marLeft w:val="0"/>
      <w:marRight w:val="0"/>
      <w:marTop w:val="0"/>
      <w:marBottom w:val="0"/>
      <w:divBdr>
        <w:top w:val="none" w:sz="0" w:space="0" w:color="auto"/>
        <w:left w:val="none" w:sz="0" w:space="0" w:color="auto"/>
        <w:bottom w:val="none" w:sz="0" w:space="0" w:color="auto"/>
        <w:right w:val="none" w:sz="0" w:space="0" w:color="auto"/>
      </w:divBdr>
    </w:div>
    <w:div w:id="1429159740">
      <w:bodyDiv w:val="1"/>
      <w:marLeft w:val="0"/>
      <w:marRight w:val="0"/>
      <w:marTop w:val="0"/>
      <w:marBottom w:val="0"/>
      <w:divBdr>
        <w:top w:val="none" w:sz="0" w:space="0" w:color="auto"/>
        <w:left w:val="none" w:sz="0" w:space="0" w:color="auto"/>
        <w:bottom w:val="none" w:sz="0" w:space="0" w:color="auto"/>
        <w:right w:val="none" w:sz="0" w:space="0" w:color="auto"/>
      </w:divBdr>
    </w:div>
    <w:div w:id="1454055219">
      <w:bodyDiv w:val="1"/>
      <w:marLeft w:val="0"/>
      <w:marRight w:val="0"/>
      <w:marTop w:val="0"/>
      <w:marBottom w:val="0"/>
      <w:divBdr>
        <w:top w:val="none" w:sz="0" w:space="0" w:color="auto"/>
        <w:left w:val="none" w:sz="0" w:space="0" w:color="auto"/>
        <w:bottom w:val="none" w:sz="0" w:space="0" w:color="auto"/>
        <w:right w:val="none" w:sz="0" w:space="0" w:color="auto"/>
      </w:divBdr>
    </w:div>
    <w:div w:id="1554734462">
      <w:bodyDiv w:val="1"/>
      <w:marLeft w:val="0"/>
      <w:marRight w:val="0"/>
      <w:marTop w:val="0"/>
      <w:marBottom w:val="0"/>
      <w:divBdr>
        <w:top w:val="none" w:sz="0" w:space="0" w:color="auto"/>
        <w:left w:val="none" w:sz="0" w:space="0" w:color="auto"/>
        <w:bottom w:val="none" w:sz="0" w:space="0" w:color="auto"/>
        <w:right w:val="none" w:sz="0" w:space="0" w:color="auto"/>
      </w:divBdr>
    </w:div>
    <w:div w:id="1562869187">
      <w:bodyDiv w:val="1"/>
      <w:marLeft w:val="0"/>
      <w:marRight w:val="0"/>
      <w:marTop w:val="0"/>
      <w:marBottom w:val="0"/>
      <w:divBdr>
        <w:top w:val="none" w:sz="0" w:space="0" w:color="auto"/>
        <w:left w:val="none" w:sz="0" w:space="0" w:color="auto"/>
        <w:bottom w:val="none" w:sz="0" w:space="0" w:color="auto"/>
        <w:right w:val="none" w:sz="0" w:space="0" w:color="auto"/>
      </w:divBdr>
    </w:div>
    <w:div w:id="1602954739">
      <w:bodyDiv w:val="1"/>
      <w:marLeft w:val="0"/>
      <w:marRight w:val="0"/>
      <w:marTop w:val="0"/>
      <w:marBottom w:val="0"/>
      <w:divBdr>
        <w:top w:val="none" w:sz="0" w:space="0" w:color="auto"/>
        <w:left w:val="none" w:sz="0" w:space="0" w:color="auto"/>
        <w:bottom w:val="none" w:sz="0" w:space="0" w:color="auto"/>
        <w:right w:val="none" w:sz="0" w:space="0" w:color="auto"/>
      </w:divBdr>
    </w:div>
    <w:div w:id="1684437021">
      <w:bodyDiv w:val="1"/>
      <w:marLeft w:val="0"/>
      <w:marRight w:val="0"/>
      <w:marTop w:val="0"/>
      <w:marBottom w:val="0"/>
      <w:divBdr>
        <w:top w:val="none" w:sz="0" w:space="0" w:color="auto"/>
        <w:left w:val="none" w:sz="0" w:space="0" w:color="auto"/>
        <w:bottom w:val="none" w:sz="0" w:space="0" w:color="auto"/>
        <w:right w:val="none" w:sz="0" w:space="0" w:color="auto"/>
      </w:divBdr>
    </w:div>
    <w:div w:id="1753311972">
      <w:bodyDiv w:val="1"/>
      <w:marLeft w:val="0"/>
      <w:marRight w:val="0"/>
      <w:marTop w:val="0"/>
      <w:marBottom w:val="0"/>
      <w:divBdr>
        <w:top w:val="none" w:sz="0" w:space="0" w:color="auto"/>
        <w:left w:val="none" w:sz="0" w:space="0" w:color="auto"/>
        <w:bottom w:val="none" w:sz="0" w:space="0" w:color="auto"/>
        <w:right w:val="none" w:sz="0" w:space="0" w:color="auto"/>
      </w:divBdr>
    </w:div>
    <w:div w:id="1831942457">
      <w:bodyDiv w:val="1"/>
      <w:marLeft w:val="0"/>
      <w:marRight w:val="0"/>
      <w:marTop w:val="0"/>
      <w:marBottom w:val="0"/>
      <w:divBdr>
        <w:top w:val="none" w:sz="0" w:space="0" w:color="auto"/>
        <w:left w:val="none" w:sz="0" w:space="0" w:color="auto"/>
        <w:bottom w:val="none" w:sz="0" w:space="0" w:color="auto"/>
        <w:right w:val="none" w:sz="0" w:space="0" w:color="auto"/>
      </w:divBdr>
    </w:div>
    <w:div w:id="1834176803">
      <w:bodyDiv w:val="1"/>
      <w:marLeft w:val="0"/>
      <w:marRight w:val="0"/>
      <w:marTop w:val="0"/>
      <w:marBottom w:val="0"/>
      <w:divBdr>
        <w:top w:val="none" w:sz="0" w:space="0" w:color="auto"/>
        <w:left w:val="none" w:sz="0" w:space="0" w:color="auto"/>
        <w:bottom w:val="none" w:sz="0" w:space="0" w:color="auto"/>
        <w:right w:val="none" w:sz="0" w:space="0" w:color="auto"/>
      </w:divBdr>
    </w:div>
    <w:div w:id="1864053673">
      <w:bodyDiv w:val="1"/>
      <w:marLeft w:val="0"/>
      <w:marRight w:val="0"/>
      <w:marTop w:val="0"/>
      <w:marBottom w:val="0"/>
      <w:divBdr>
        <w:top w:val="none" w:sz="0" w:space="0" w:color="auto"/>
        <w:left w:val="none" w:sz="0" w:space="0" w:color="auto"/>
        <w:bottom w:val="none" w:sz="0" w:space="0" w:color="auto"/>
        <w:right w:val="none" w:sz="0" w:space="0" w:color="auto"/>
      </w:divBdr>
    </w:div>
    <w:div w:id="1922399910">
      <w:bodyDiv w:val="1"/>
      <w:marLeft w:val="0"/>
      <w:marRight w:val="0"/>
      <w:marTop w:val="0"/>
      <w:marBottom w:val="0"/>
      <w:divBdr>
        <w:top w:val="none" w:sz="0" w:space="0" w:color="auto"/>
        <w:left w:val="none" w:sz="0" w:space="0" w:color="auto"/>
        <w:bottom w:val="none" w:sz="0" w:space="0" w:color="auto"/>
        <w:right w:val="none" w:sz="0" w:space="0" w:color="auto"/>
      </w:divBdr>
    </w:div>
    <w:div w:id="2113011858">
      <w:bodyDiv w:val="1"/>
      <w:marLeft w:val="0"/>
      <w:marRight w:val="0"/>
      <w:marTop w:val="0"/>
      <w:marBottom w:val="0"/>
      <w:divBdr>
        <w:top w:val="none" w:sz="0" w:space="0" w:color="auto"/>
        <w:left w:val="none" w:sz="0" w:space="0" w:color="auto"/>
        <w:bottom w:val="none" w:sz="0" w:space="0" w:color="auto"/>
        <w:right w:val="none" w:sz="0" w:space="0" w:color="auto"/>
      </w:divBdr>
      <w:divsChild>
        <w:div w:id="8333049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2.xml"/><Relationship Id="rId26" Type="http://schemas.openxmlformats.org/officeDocument/2006/relationships/chart" Target="charts/chart5.xml"/><Relationship Id="rId39" Type="http://schemas.openxmlformats.org/officeDocument/2006/relationships/chart" Target="charts/chart11.xml"/><Relationship Id="rId21" Type="http://schemas.openxmlformats.org/officeDocument/2006/relationships/chart" Target="charts/chart4.xml"/><Relationship Id="rId34" Type="http://schemas.openxmlformats.org/officeDocument/2006/relationships/image" Target="media/image15.jpeg"/><Relationship Id="rId42" Type="http://schemas.openxmlformats.org/officeDocument/2006/relationships/image" Target="media/image19.jpe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7.png"/><Relationship Id="rId29" Type="http://schemas.openxmlformats.org/officeDocument/2006/relationships/image" Target="media/image14.png"/><Relationship Id="rId41" Type="http://schemas.openxmlformats.org/officeDocument/2006/relationships/image" Target="media/image18.jpeg"/><Relationship Id="rId54" Type="http://schemas.openxmlformats.org/officeDocument/2006/relationships/image" Target="media/image31.emf"/><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chart" Target="charts/chart8.xml"/><Relationship Id="rId37" Type="http://schemas.openxmlformats.org/officeDocument/2006/relationships/image" Target="media/image16.png"/><Relationship Id="rId40" Type="http://schemas.openxmlformats.org/officeDocument/2006/relationships/chart" Target="charts/chart12.xml"/><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hyperlink" Target="http://www.hec.usace.army.mil/software/hec-ras/documentation/HEC-RAS%205.0%20Reference%20Manual.pdf"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chart" Target="charts/chart10.xml"/><Relationship Id="rId49" Type="http://schemas.openxmlformats.org/officeDocument/2006/relationships/image" Target="media/image26.png"/><Relationship Id="rId57" Type="http://schemas.openxmlformats.org/officeDocument/2006/relationships/hyperlink" Target="https://content.oss.deltares.nl/delft3d/manuals/Delft3D-FLOW_User_Manual.pdf" TargetMode="External"/><Relationship Id="rId61" Type="http://schemas.openxmlformats.org/officeDocument/2006/relationships/hyperlink" Target="https://sentinel.esa.int/web/sentinel/missions/sentinel-1" TargetMode="External"/><Relationship Id="rId10" Type="http://schemas.openxmlformats.org/officeDocument/2006/relationships/footer" Target="footer1.xml"/><Relationship Id="rId19" Type="http://schemas.openxmlformats.org/officeDocument/2006/relationships/chart" Target="charts/chart3.xml"/><Relationship Id="rId31" Type="http://schemas.openxmlformats.org/officeDocument/2006/relationships/chart" Target="charts/chart7.xml"/><Relationship Id="rId44" Type="http://schemas.openxmlformats.org/officeDocument/2006/relationships/image" Target="media/image21.jpeg"/><Relationship Id="rId52" Type="http://schemas.openxmlformats.org/officeDocument/2006/relationships/image" Target="media/image29.emf"/><Relationship Id="rId60" Type="http://schemas.openxmlformats.org/officeDocument/2006/relationships/hyperlink" Target="https://dpva.ru"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chart" Target="charts/chart6.xml"/><Relationship Id="rId35" Type="http://schemas.openxmlformats.org/officeDocument/2006/relationships/chart" Target="charts/chart9.xml"/><Relationship Id="rId43" Type="http://schemas.openxmlformats.org/officeDocument/2006/relationships/image" Target="media/image20.jpeg"/><Relationship Id="rId48" Type="http://schemas.openxmlformats.org/officeDocument/2006/relationships/image" Target="media/image25.png"/><Relationship Id="rId56" Type="http://schemas.openxmlformats.org/officeDocument/2006/relationships/hyperlink" Target="https://www.dhigroup.com" TargetMode="External"/><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hyperlink" Target="https://www.google.kz/url?sa=t&amp;rct=j&amp;q=&amp;esrc=s&amp;source=web&amp;cd=3&amp;cad=rja&amp;uact=8&amp;ved=0CC8QFjAC&amp;url=http%3A%2F%2Fsrtm.usgs.gov%2F&amp;ei=3dWGVai_DoOQsgGu85noAg&amp;usg=AFQjCNEijOSIvPtYmxoLwyYrxOzDoZ_5lg&amp;bvm=bv.96339352,d.bGg" TargetMode="External"/><Relationship Id="rId17" Type="http://schemas.openxmlformats.org/officeDocument/2006/relationships/chart" Target="charts/chart1.xml"/><Relationship Id="rId25" Type="http://schemas.openxmlformats.org/officeDocument/2006/relationships/image" Target="media/image11.png"/><Relationship Id="rId33" Type="http://schemas.openxmlformats.org/officeDocument/2006/relationships/hyperlink" Target="http://www.pogodaiklimat.ru/" TargetMode="External"/><Relationship Id="rId38" Type="http://schemas.openxmlformats.org/officeDocument/2006/relationships/image" Target="media/image17.jpeg"/><Relationship Id="rId46" Type="http://schemas.openxmlformats.org/officeDocument/2006/relationships/image" Target="media/image23.png"/><Relationship Id="rId59" Type="http://schemas.openxmlformats.org/officeDocument/2006/relationships/hyperlink" Target="http://www.flo-2d.co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1050;&#1083;&#1080;&#1084;&#1072;&#1090;\&#1050;&#1083;&#1080;&#1084;&#1072;&#1090;%20&#1058;&#1072;&#1073;&#1083;%20&#1086;&#1089;&#1072;&#1076;&#1082;&#108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1076;&#1072;&#1085;&#1085;&#1099;&#1077;%20&#1084;&#1086;&#1076;&#1077;&#1083;&#1080;&#1088;&#1086;&#1074;&#1072;&#1085;&#1080;&#1103;\Inflow_Outflow_Esil_Nura_max.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1076;&#1072;&#1085;&#1085;&#1099;&#1077;%20&#1084;&#1086;&#1076;&#1077;&#1083;&#1080;&#1088;&#1086;&#1074;&#1072;&#1085;&#1080;&#1103;\Inflow_Outflow_2017.od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esktop\&#1076;&#1072;&#1085;&#1085;&#1099;&#1077;%20&#1084;&#1086;&#1076;&#1077;&#1083;&#1080;&#1088;&#1086;&#1074;&#1072;&#1085;&#1080;&#1103;\Inflow_Outflow_2017.ods"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1050;&#1083;&#1080;&#1084;&#1072;&#1090;\&#1050;&#1083;&#1080;&#1084;&#1072;&#1090;%20&#1058;&#1072;&#1073;&#1083;%20&#1086;&#1089;&#1072;&#1076;&#1082;&#1080;.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1051;&#1080;&#1089;&#1090;%20Microsoft%20Excel.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file:///D:\GEO\18.%20&#1043;&#1080;&#1076;&#1088;&#1086;&#1083;&#1086;&#1075;_&#1084;&#1086;&#1076;&#1077;&#1083;\&#1057;&#1090;&#1072;&#1090;&#1100;&#1103;\Water\&#1051;&#1080;&#1089;&#1090;%20Microsoft%20Excel.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oleObject" Target="file:///\\Users\ww\Desktop\&#1057;&#1058;&#1040;&#1058;&#1068;&#1071;%20&#1041;&#1086;&#1083;&#1075;&#1072;&#1088;&#1080;&#1103;\&#1088;&#1072;&#1089;&#1093;&#1086;&#1076;&#1099;%20&#1086;&#1089;&#1072;&#1076;&#1082;&#1080;%20&#1076;&#1083;&#1103;%20&#1041;&#1086;&#1083;&#1075;&#1072;&#1088;&#1080;&#108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40;&#1051;&#1058;&#1067;&#1053;&#1040;&#1049;\&#1043;&#1080;&#1076;&#1088;&#1086;_&#1084;&#1086;&#1076;&#1077;&#1083;&#1080;&#1088;&#1086;&#1074;&#1072;&#1085;&#1080;&#1077;\&#1082;%20&#1086;&#1090;&#1095;&#1077;&#1090;&#1091;%202019\&#1087;&#1088;&#1077;&#1086;&#1073;&#1088;&#1072;&#1078;&#1077;&#1085;&#1082;&#107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GEO\18.%20&#1043;&#1080;&#1076;&#1088;&#1086;&#1083;&#1086;&#1075;_&#1084;&#1086;&#1076;&#1077;&#1083;\&#1044;&#1072;&#1085;&#1085;&#1099;&#1077;%20&#1076;&#1083;&#1103;%20&#1084;&#1086;&#1076;&#1077;&#1083;&#1077;&#1081;\&#1045;&#1089;&#1080;&#1083;&#1100;%20&#1053;&#1091;&#1088;&#1072;%20&#1087;&#1088;&#1080;&#1075;&#1086;&#1088;%20&#1079;&#1086;&#1085;&#1072;\&#1076;&#1083;&#1103;%20&#1086;&#1090;&#1095;&#1077;&#1090;&#1072;%20201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GEO\18.%20&#1043;&#1080;&#1076;&#1088;&#1086;&#1083;&#1086;&#1075;_&#1084;&#1086;&#1076;&#1077;&#1083;\&#1044;&#1072;&#1085;&#1085;&#1099;&#1077;%20&#1076;&#1083;&#1103;%20&#1084;&#1086;&#1076;&#1077;&#1083;&#1077;&#1081;\&#1045;&#1089;&#1080;&#1083;&#1100;%20&#1053;&#1091;&#1088;&#1072;%20&#1087;&#1088;&#1080;&#1075;&#1086;&#1088;%20&#1079;&#1086;&#1085;&#1072;\&#1076;&#1083;&#1103;%20&#1086;&#1090;&#1095;&#1077;&#1090;&#1072;%20201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1076;&#1072;&#1085;&#1085;&#1099;&#1077;%20&#1084;&#1086;&#1076;&#1077;&#1083;&#1080;&#1088;&#1086;&#1074;&#1072;&#1085;&#1080;&#1103;\Inflow_Outflow_Esil_Nura_max.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2"/>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900" b="1" i="0" baseline="0">
                <a:effectLst/>
                <a:sym typeface="Symbol" panose="05050102010706020507" pitchFamily="18" charset="2"/>
              </a:rPr>
              <a:t></a:t>
            </a:r>
            <a:r>
              <a:rPr lang="en-US" sz="900" b="1" i="0" baseline="0">
                <a:effectLst/>
              </a:rPr>
              <a:t>R</a:t>
            </a:r>
            <a:r>
              <a:rPr lang="ru-RU" sz="900" b="1" i="0" baseline="0">
                <a:effectLst/>
              </a:rPr>
              <a:t>, мм</a:t>
            </a:r>
            <a:endParaRPr lang="ru-RU" sz="900">
              <a:effectLst/>
            </a:endParaRPr>
          </a:p>
        </c:rich>
      </c:tx>
      <c:layout>
        <c:manualLayout>
          <c:xMode val="edge"/>
          <c:yMode val="edge"/>
          <c:x val="1.7236001749781283E-2"/>
          <c:y val="2.7777777777777853E-2"/>
        </c:manualLayout>
      </c:layout>
      <c:overlay val="1"/>
      <c:spPr>
        <a:noFill/>
        <a:ln>
          <a:noFill/>
        </a:ln>
        <a:effectLst/>
      </c:spPr>
    </c:title>
    <c:autoTitleDeleted val="0"/>
    <c:plotArea>
      <c:layout/>
      <c:lineChart>
        <c:grouping val="standard"/>
        <c:varyColors val="1"/>
        <c:ser>
          <c:idx val="1"/>
          <c:order val="0"/>
          <c:tx>
            <c:strRef>
              <c:f>'Осадки_81-14'!$L$39</c:f>
              <c:strCache>
                <c:ptCount val="1"/>
                <c:pt idx="0">
                  <c:v>Астана</c:v>
                </c:pt>
              </c:strCache>
            </c:strRef>
          </c:tx>
          <c:spPr>
            <a:ln w="28575" cap="rnd">
              <a:solidFill>
                <a:schemeClr val="accent2"/>
              </a:solidFill>
              <a:round/>
            </a:ln>
            <a:effectLst/>
          </c:spPr>
          <c:marker>
            <c:symbol val="diamond"/>
            <c:size val="6"/>
            <c:spPr>
              <a:solidFill>
                <a:schemeClr val="accent2"/>
              </a:solidFill>
              <a:ln w="9525">
                <a:solidFill>
                  <a:schemeClr val="accent2"/>
                </a:solidFill>
              </a:ln>
              <a:effectLst/>
            </c:spPr>
          </c:marker>
          <c:cat>
            <c:strRef>
              <c:f>'Осадки_81-14'!$M$32:$X$32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'Осадки_81-14'!$M$39:$X$39</c:f>
              <c:numCache>
                <c:formatCode>0.00</c:formatCode>
                <c:ptCount val="12"/>
                <c:pt idx="0">
                  <c:v>16.468571428571426</c:v>
                </c:pt>
                <c:pt idx="1">
                  <c:v>15.494285714285716</c:v>
                </c:pt>
                <c:pt idx="2">
                  <c:v>18.831428571428571</c:v>
                </c:pt>
                <c:pt idx="3">
                  <c:v>20.328571428571433</c:v>
                </c:pt>
                <c:pt idx="4">
                  <c:v>35.502857142857138</c:v>
                </c:pt>
                <c:pt idx="5">
                  <c:v>36.408823529411755</c:v>
                </c:pt>
                <c:pt idx="6">
                  <c:v>53.225714285714311</c:v>
                </c:pt>
                <c:pt idx="7">
                  <c:v>28.517142857142829</c:v>
                </c:pt>
                <c:pt idx="8">
                  <c:v>21.125714285714263</c:v>
                </c:pt>
                <c:pt idx="9">
                  <c:v>27.754285714285743</c:v>
                </c:pt>
                <c:pt idx="10">
                  <c:v>27.831428571428567</c:v>
                </c:pt>
                <c:pt idx="11">
                  <c:v>23.257142857142831</c:v>
                </c:pt>
              </c:numCache>
            </c:numRef>
          </c:val>
          <c:smooth val="1"/>
          <c:extLst>
            <c:ext xmlns:c16="http://schemas.microsoft.com/office/drawing/2014/chart" uri="{C3380CC4-5D6E-409C-BE32-E72D297353CC}">
              <c16:uniqueId val="{00000001-7C74-4EAC-A11E-58410173CB65}"/>
            </c:ext>
          </c:extLst>
        </c:ser>
        <c:ser>
          <c:idx val="2"/>
          <c:order val="1"/>
          <c:tx>
            <c:strRef>
              <c:f>'Осадки_81-14'!$L$40</c:f>
              <c:strCache>
                <c:ptCount val="1"/>
                <c:pt idx="0">
                  <c:v>Аршалы</c:v>
                </c:pt>
              </c:strCache>
            </c:strRef>
          </c:tx>
          <c:spPr>
            <a:ln w="28575" cap="rnd">
              <a:solidFill>
                <a:schemeClr val="accent3"/>
              </a:solidFill>
              <a:round/>
            </a:ln>
            <a:effectLst/>
          </c:spPr>
          <c:marker>
            <c:symbol val="diamond"/>
            <c:size val="6"/>
            <c:spPr>
              <a:solidFill>
                <a:schemeClr val="accent3"/>
              </a:solidFill>
              <a:ln w="9525">
                <a:solidFill>
                  <a:schemeClr val="accent3"/>
                </a:solidFill>
              </a:ln>
              <a:effectLst/>
            </c:spPr>
          </c:marker>
          <c:cat>
            <c:strRef>
              <c:f>'Осадки_81-14'!$M$32:$X$32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'Осадки_81-14'!$M$40:$X$40</c:f>
              <c:numCache>
                <c:formatCode>0.00</c:formatCode>
                <c:ptCount val="12"/>
                <c:pt idx="0">
                  <c:v>16.03235294117647</c:v>
                </c:pt>
                <c:pt idx="1">
                  <c:v>14.635294117647073</c:v>
                </c:pt>
                <c:pt idx="2">
                  <c:v>16.523529411764677</c:v>
                </c:pt>
                <c:pt idx="3">
                  <c:v>19.95</c:v>
                </c:pt>
                <c:pt idx="4">
                  <c:v>36.814705882352946</c:v>
                </c:pt>
                <c:pt idx="5">
                  <c:v>35.826470588235296</c:v>
                </c:pt>
                <c:pt idx="6">
                  <c:v>48.264705882352963</c:v>
                </c:pt>
                <c:pt idx="7">
                  <c:v>30.388235294117621</c:v>
                </c:pt>
                <c:pt idx="8">
                  <c:v>21.238235294117629</c:v>
                </c:pt>
                <c:pt idx="9">
                  <c:v>28.382352941176446</c:v>
                </c:pt>
                <c:pt idx="10">
                  <c:v>25.47941176470588</c:v>
                </c:pt>
                <c:pt idx="11">
                  <c:v>19.52941176470588</c:v>
                </c:pt>
              </c:numCache>
            </c:numRef>
          </c:val>
          <c:smooth val="1"/>
          <c:extLst>
            <c:ext xmlns:c16="http://schemas.microsoft.com/office/drawing/2014/chart" uri="{C3380CC4-5D6E-409C-BE32-E72D297353CC}">
              <c16:uniqueId val="{00000002-7C74-4EAC-A11E-58410173CB65}"/>
            </c:ext>
          </c:extLst>
        </c:ser>
        <c:dLbls>
          <c:showLegendKey val="0"/>
          <c:showVal val="0"/>
          <c:showCatName val="0"/>
          <c:showSerName val="0"/>
          <c:showPercent val="0"/>
          <c:showBubbleSize val="0"/>
        </c:dLbls>
        <c:marker val="1"/>
        <c:smooth val="0"/>
        <c:axId val="51553024"/>
        <c:axId val="93302144"/>
      </c:lineChart>
      <c:catAx>
        <c:axId val="51553024"/>
        <c:scaling>
          <c:orientation val="minMax"/>
        </c:scaling>
        <c:delete val="1"/>
        <c:axPos val="b"/>
        <c:numFmt formatCode="General" sourceLinked="1"/>
        <c:majorTickMark val="none"/>
        <c:minorTickMark val="cross"/>
        <c:tickLblPos val="nextTo"/>
        <c:crossAx val="93302144"/>
        <c:crosses val="autoZero"/>
        <c:auto val="1"/>
        <c:lblAlgn val="ctr"/>
        <c:lblOffset val="100"/>
        <c:noMultiLvlLbl val="1"/>
      </c:catAx>
      <c:valAx>
        <c:axId val="93302144"/>
        <c:scaling>
          <c:orientation val="minMax"/>
          <c:max val="60"/>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cross"/>
        <c:tickLblPos val="nextTo"/>
        <c:crossAx val="51553024"/>
        <c:crosses val="autoZero"/>
        <c:crossBetween val="between"/>
      </c:valAx>
      <c:spPr>
        <a:noFill/>
        <a:ln>
          <a:noFill/>
        </a:ln>
        <a:effectLst/>
      </c:spPr>
    </c:plotArea>
    <c:legend>
      <c:legendPos val="b"/>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1"/>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237662791115056"/>
          <c:y val="4.0182648401826483E-2"/>
          <c:w val="0.77163091597611666"/>
          <c:h val="0.72876788528693714"/>
        </c:manualLayout>
      </c:layout>
      <c:lineChart>
        <c:grouping val="standard"/>
        <c:varyColors val="0"/>
        <c:ser>
          <c:idx val="0"/>
          <c:order val="0"/>
          <c:tx>
            <c:strRef>
              <c:f>Nura!$S$3</c:f>
              <c:strCache>
                <c:ptCount val="1"/>
                <c:pt idx="0">
                  <c:v>Н.1</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Nura!$S$4:$S$1297</c:f>
              <c:numCache>
                <c:formatCode>General</c:formatCode>
                <c:ptCount val="1294"/>
                <c:pt idx="0">
                  <c:v>0</c:v>
                </c:pt>
                <c:pt idx="1">
                  <c:v>153.35599999999999</c:v>
                </c:pt>
                <c:pt idx="2">
                  <c:v>149.917</c:v>
                </c:pt>
                <c:pt idx="3">
                  <c:v>159.40600000000001</c:v>
                </c:pt>
                <c:pt idx="4">
                  <c:v>159.19300000000001</c:v>
                </c:pt>
                <c:pt idx="5">
                  <c:v>167.172</c:v>
                </c:pt>
                <c:pt idx="6">
                  <c:v>173.691</c:v>
                </c:pt>
                <c:pt idx="7">
                  <c:v>174.35</c:v>
                </c:pt>
                <c:pt idx="8">
                  <c:v>186.33099999999999</c:v>
                </c:pt>
                <c:pt idx="9">
                  <c:v>185.584</c:v>
                </c:pt>
                <c:pt idx="10">
                  <c:v>200.07900000000001</c:v>
                </c:pt>
                <c:pt idx="11">
                  <c:v>207.726</c:v>
                </c:pt>
                <c:pt idx="12">
                  <c:v>208.40799999999999</c:v>
                </c:pt>
                <c:pt idx="13">
                  <c:v>218.47200000000001</c:v>
                </c:pt>
                <c:pt idx="14">
                  <c:v>218.87899999999999</c:v>
                </c:pt>
                <c:pt idx="15">
                  <c:v>227.05</c:v>
                </c:pt>
                <c:pt idx="16">
                  <c:v>230.495</c:v>
                </c:pt>
                <c:pt idx="17">
                  <c:v>231.916</c:v>
                </c:pt>
                <c:pt idx="18">
                  <c:v>240.13499999999999</c:v>
                </c:pt>
                <c:pt idx="19">
                  <c:v>241.30600000000001</c:v>
                </c:pt>
                <c:pt idx="20">
                  <c:v>246.92500000000001</c:v>
                </c:pt>
                <c:pt idx="21">
                  <c:v>249.072</c:v>
                </c:pt>
                <c:pt idx="22">
                  <c:v>249.54300000000001</c:v>
                </c:pt>
                <c:pt idx="23">
                  <c:v>256.84399999999999</c:v>
                </c:pt>
                <c:pt idx="24">
                  <c:v>257.38200000000001</c:v>
                </c:pt>
                <c:pt idx="25">
                  <c:v>263.52499999999998</c:v>
                </c:pt>
                <c:pt idx="26">
                  <c:v>265.59399999999999</c:v>
                </c:pt>
                <c:pt idx="27">
                  <c:v>265.916</c:v>
                </c:pt>
                <c:pt idx="28">
                  <c:v>274.10399999999998</c:v>
                </c:pt>
                <c:pt idx="29">
                  <c:v>274.53100000000001</c:v>
                </c:pt>
                <c:pt idx="30">
                  <c:v>281.416</c:v>
                </c:pt>
                <c:pt idx="31">
                  <c:v>283.59199999999998</c:v>
                </c:pt>
                <c:pt idx="32">
                  <c:v>283.90800000000002</c:v>
                </c:pt>
                <c:pt idx="33">
                  <c:v>293.17399999999998</c:v>
                </c:pt>
                <c:pt idx="34">
                  <c:v>293.58300000000003</c:v>
                </c:pt>
                <c:pt idx="35">
                  <c:v>301.53899999999999</c:v>
                </c:pt>
                <c:pt idx="36">
                  <c:v>303.84199999999998</c:v>
                </c:pt>
                <c:pt idx="37">
                  <c:v>304.041</c:v>
                </c:pt>
                <c:pt idx="38">
                  <c:v>314.60399999999998</c:v>
                </c:pt>
                <c:pt idx="39">
                  <c:v>314.97300000000001</c:v>
                </c:pt>
                <c:pt idx="40">
                  <c:v>324.21100000000001</c:v>
                </c:pt>
                <c:pt idx="41">
                  <c:v>326.73200000000003</c:v>
                </c:pt>
                <c:pt idx="42">
                  <c:v>326.96899999999999</c:v>
                </c:pt>
                <c:pt idx="43">
                  <c:v>339.37</c:v>
                </c:pt>
                <c:pt idx="44">
                  <c:v>339.875</c:v>
                </c:pt>
                <c:pt idx="45">
                  <c:v>350.82299999999998</c:v>
                </c:pt>
                <c:pt idx="46">
                  <c:v>353.73</c:v>
                </c:pt>
                <c:pt idx="47">
                  <c:v>354.11599999999999</c:v>
                </c:pt>
                <c:pt idx="48">
                  <c:v>368.85399999999998</c:v>
                </c:pt>
                <c:pt idx="49">
                  <c:v>369.44799999999998</c:v>
                </c:pt>
                <c:pt idx="50">
                  <c:v>382.73099999999999</c:v>
                </c:pt>
                <c:pt idx="51">
                  <c:v>386.07100000000003</c:v>
                </c:pt>
                <c:pt idx="52">
                  <c:v>386.45499999999998</c:v>
                </c:pt>
                <c:pt idx="53">
                  <c:v>403.971</c:v>
                </c:pt>
                <c:pt idx="54">
                  <c:v>404.55</c:v>
                </c:pt>
                <c:pt idx="55">
                  <c:v>420.58699999999999</c:v>
                </c:pt>
                <c:pt idx="56">
                  <c:v>424.39699999999999</c:v>
                </c:pt>
                <c:pt idx="57">
                  <c:v>424.83199999999999</c:v>
                </c:pt>
                <c:pt idx="58">
                  <c:v>445.85899999999998</c:v>
                </c:pt>
                <c:pt idx="59">
                  <c:v>446.98899999999998</c:v>
                </c:pt>
                <c:pt idx="60">
                  <c:v>467.08699999999999</c:v>
                </c:pt>
                <c:pt idx="61">
                  <c:v>471.61399999999998</c:v>
                </c:pt>
                <c:pt idx="62">
                  <c:v>472.19600000000003</c:v>
                </c:pt>
                <c:pt idx="63">
                  <c:v>498.94900000000001</c:v>
                </c:pt>
                <c:pt idx="64">
                  <c:v>499.86900000000003</c:v>
                </c:pt>
                <c:pt idx="65">
                  <c:v>525.39099999999996</c:v>
                </c:pt>
                <c:pt idx="66">
                  <c:v>530.85500000000002</c:v>
                </c:pt>
                <c:pt idx="67">
                  <c:v>531.47900000000004</c:v>
                </c:pt>
                <c:pt idx="68">
                  <c:v>544.79700000000003</c:v>
                </c:pt>
                <c:pt idx="69">
                  <c:v>545.30999999999995</c:v>
                </c:pt>
                <c:pt idx="70">
                  <c:v>557.14200000000005</c:v>
                </c:pt>
                <c:pt idx="71">
                  <c:v>559.48299999999995</c:v>
                </c:pt>
                <c:pt idx="72">
                  <c:v>559.79</c:v>
                </c:pt>
                <c:pt idx="73">
                  <c:v>574.48199999999997</c:v>
                </c:pt>
                <c:pt idx="74">
                  <c:v>574.94799999999998</c:v>
                </c:pt>
                <c:pt idx="75">
                  <c:v>588.39099999999996</c:v>
                </c:pt>
                <c:pt idx="76">
                  <c:v>590.947</c:v>
                </c:pt>
                <c:pt idx="77">
                  <c:v>591.18499999999995</c:v>
                </c:pt>
                <c:pt idx="78">
                  <c:v>607.65099999999995</c:v>
                </c:pt>
                <c:pt idx="79">
                  <c:v>607.99599999999998</c:v>
                </c:pt>
                <c:pt idx="80">
                  <c:v>623.12400000000002</c:v>
                </c:pt>
                <c:pt idx="81">
                  <c:v>625.70100000000002</c:v>
                </c:pt>
                <c:pt idx="82">
                  <c:v>625.88800000000003</c:v>
                </c:pt>
                <c:pt idx="83">
                  <c:v>644.36300000000006</c:v>
                </c:pt>
                <c:pt idx="84">
                  <c:v>644.83299999999997</c:v>
                </c:pt>
                <c:pt idx="85">
                  <c:v>661.78499999999997</c:v>
                </c:pt>
                <c:pt idx="86">
                  <c:v>664.45299999999997</c:v>
                </c:pt>
                <c:pt idx="87">
                  <c:v>664.89</c:v>
                </c:pt>
                <c:pt idx="88">
                  <c:v>686.01199999999994</c:v>
                </c:pt>
                <c:pt idx="89">
                  <c:v>686.58600000000001</c:v>
                </c:pt>
                <c:pt idx="90">
                  <c:v>706.34400000000005</c:v>
                </c:pt>
                <c:pt idx="91">
                  <c:v>709.49800000000005</c:v>
                </c:pt>
                <c:pt idx="92">
                  <c:v>709.86699999999996</c:v>
                </c:pt>
                <c:pt idx="93">
                  <c:v>733.80100000000004</c:v>
                </c:pt>
                <c:pt idx="94">
                  <c:v>734.24099999999999</c:v>
                </c:pt>
                <c:pt idx="95">
                  <c:v>756.80200000000002</c:v>
                </c:pt>
                <c:pt idx="96">
                  <c:v>760.15899999999999</c:v>
                </c:pt>
                <c:pt idx="97">
                  <c:v>760.46100000000001</c:v>
                </c:pt>
                <c:pt idx="98">
                  <c:v>788.10699999999997</c:v>
                </c:pt>
                <c:pt idx="99">
                  <c:v>788.70100000000002</c:v>
                </c:pt>
                <c:pt idx="100">
                  <c:v>815.15099999999995</c:v>
                </c:pt>
                <c:pt idx="101">
                  <c:v>818.95399999999995</c:v>
                </c:pt>
                <c:pt idx="102">
                  <c:v>819.28099999999995</c:v>
                </c:pt>
                <c:pt idx="103">
                  <c:v>851.34699999999998</c:v>
                </c:pt>
                <c:pt idx="104">
                  <c:v>852</c:v>
                </c:pt>
                <c:pt idx="105">
                  <c:v>883.14300000000003</c:v>
                </c:pt>
                <c:pt idx="106">
                  <c:v>887.42</c:v>
                </c:pt>
                <c:pt idx="107">
                  <c:v>887.77</c:v>
                </c:pt>
                <c:pt idx="108">
                  <c:v>925.59900000000005</c:v>
                </c:pt>
                <c:pt idx="109">
                  <c:v>926.27300000000002</c:v>
                </c:pt>
                <c:pt idx="110">
                  <c:v>963.35199999999998</c:v>
                </c:pt>
                <c:pt idx="111">
                  <c:v>968.18399999999997</c:v>
                </c:pt>
                <c:pt idx="112">
                  <c:v>968.57</c:v>
                </c:pt>
                <c:pt idx="113">
                  <c:v>1013.776</c:v>
                </c:pt>
                <c:pt idx="114">
                  <c:v>1014.558</c:v>
                </c:pt>
                <c:pt idx="115">
                  <c:v>1071.3869999999999</c:v>
                </c:pt>
                <c:pt idx="116">
                  <c:v>1078.393</c:v>
                </c:pt>
                <c:pt idx="117">
                  <c:v>1078.826</c:v>
                </c:pt>
                <c:pt idx="118">
                  <c:v>1092.5170000000001</c:v>
                </c:pt>
                <c:pt idx="119">
                  <c:v>1092.7719999999999</c:v>
                </c:pt>
                <c:pt idx="120">
                  <c:v>1105.19</c:v>
                </c:pt>
                <c:pt idx="121">
                  <c:v>1106.3810000000001</c:v>
                </c:pt>
                <c:pt idx="122">
                  <c:v>1106.1400000000001</c:v>
                </c:pt>
                <c:pt idx="123">
                  <c:v>1119.98</c:v>
                </c:pt>
                <c:pt idx="124">
                  <c:v>1119.501</c:v>
                </c:pt>
                <c:pt idx="125">
                  <c:v>1132.172</c:v>
                </c:pt>
                <c:pt idx="126">
                  <c:v>1131.8499999999999</c:v>
                </c:pt>
                <c:pt idx="127">
                  <c:v>1132.0820000000001</c:v>
                </c:pt>
                <c:pt idx="128">
                  <c:v>1147.6179999999999</c:v>
                </c:pt>
                <c:pt idx="129">
                  <c:v>1148.7349999999999</c:v>
                </c:pt>
                <c:pt idx="130">
                  <c:v>1164.67</c:v>
                </c:pt>
                <c:pt idx="131">
                  <c:v>1168.08</c:v>
                </c:pt>
                <c:pt idx="132">
                  <c:v>1168.5940000000001</c:v>
                </c:pt>
                <c:pt idx="133">
                  <c:v>1184.547</c:v>
                </c:pt>
                <c:pt idx="134">
                  <c:v>1184.8530000000001</c:v>
                </c:pt>
                <c:pt idx="135">
                  <c:v>1199.9269999999999</c:v>
                </c:pt>
                <c:pt idx="136">
                  <c:v>1201.4839999999999</c:v>
                </c:pt>
                <c:pt idx="137">
                  <c:v>1201.643</c:v>
                </c:pt>
                <c:pt idx="138">
                  <c:v>1218.433</c:v>
                </c:pt>
                <c:pt idx="139">
                  <c:v>1218.067</c:v>
                </c:pt>
                <c:pt idx="140">
                  <c:v>1232.4939999999999</c:v>
                </c:pt>
                <c:pt idx="141">
                  <c:v>1235.4000000000001</c:v>
                </c:pt>
                <c:pt idx="142">
                  <c:v>1237.4570000000001</c:v>
                </c:pt>
                <c:pt idx="143">
                  <c:v>1255.5909999999999</c:v>
                </c:pt>
                <c:pt idx="144">
                  <c:v>1256.0129999999999</c:v>
                </c:pt>
                <c:pt idx="145">
                  <c:v>1272.9639999999999</c:v>
                </c:pt>
                <c:pt idx="146">
                  <c:v>1274.7560000000001</c:v>
                </c:pt>
                <c:pt idx="147">
                  <c:v>1275.0229999999999</c:v>
                </c:pt>
                <c:pt idx="148">
                  <c:v>1294.0350000000001</c:v>
                </c:pt>
                <c:pt idx="149">
                  <c:v>1294.433</c:v>
                </c:pt>
                <c:pt idx="150">
                  <c:v>1312.383</c:v>
                </c:pt>
                <c:pt idx="151">
                  <c:v>1314.2819999999999</c:v>
                </c:pt>
                <c:pt idx="152">
                  <c:v>1314.528</c:v>
                </c:pt>
                <c:pt idx="153">
                  <c:v>1334.6859999999999</c:v>
                </c:pt>
                <c:pt idx="154">
                  <c:v>1335.067</c:v>
                </c:pt>
                <c:pt idx="155">
                  <c:v>1354.3030000000001</c:v>
                </c:pt>
                <c:pt idx="156">
                  <c:v>1356.288</c:v>
                </c:pt>
                <c:pt idx="157">
                  <c:v>1356.5540000000001</c:v>
                </c:pt>
                <c:pt idx="158">
                  <c:v>1377.9780000000001</c:v>
                </c:pt>
                <c:pt idx="159">
                  <c:v>1378.366</c:v>
                </c:pt>
                <c:pt idx="160">
                  <c:v>1398.7550000000001</c:v>
                </c:pt>
                <c:pt idx="161">
                  <c:v>1400.807</c:v>
                </c:pt>
                <c:pt idx="162">
                  <c:v>1401.0509999999999</c:v>
                </c:pt>
                <c:pt idx="163">
                  <c:v>1423.902</c:v>
                </c:pt>
                <c:pt idx="164">
                  <c:v>1424.2909999999999</c:v>
                </c:pt>
                <c:pt idx="165">
                  <c:v>1446.1469999999999</c:v>
                </c:pt>
                <c:pt idx="166">
                  <c:v>1448.3050000000001</c:v>
                </c:pt>
                <c:pt idx="167">
                  <c:v>1448.5719999999999</c:v>
                </c:pt>
                <c:pt idx="168">
                  <c:v>1473.11</c:v>
                </c:pt>
                <c:pt idx="169">
                  <c:v>1473.5519999999999</c:v>
                </c:pt>
                <c:pt idx="170">
                  <c:v>1496.989</c:v>
                </c:pt>
                <c:pt idx="171">
                  <c:v>1499.288</c:v>
                </c:pt>
                <c:pt idx="172">
                  <c:v>1499.5619999999999</c:v>
                </c:pt>
                <c:pt idx="173">
                  <c:v>1525.7719999999999</c:v>
                </c:pt>
                <c:pt idx="174">
                  <c:v>1526.22</c:v>
                </c:pt>
                <c:pt idx="175">
                  <c:v>1551.404</c:v>
                </c:pt>
                <c:pt idx="176">
                  <c:v>1553.807</c:v>
                </c:pt>
                <c:pt idx="177">
                  <c:v>1554.0650000000001</c:v>
                </c:pt>
                <c:pt idx="178">
                  <c:v>1582.248</c:v>
                </c:pt>
                <c:pt idx="179">
                  <c:v>1582.7149999999999</c:v>
                </c:pt>
                <c:pt idx="180">
                  <c:v>1609.896</c:v>
                </c:pt>
                <c:pt idx="181">
                  <c:v>1612.489</c:v>
                </c:pt>
                <c:pt idx="182">
                  <c:v>1612.8</c:v>
                </c:pt>
                <c:pt idx="183">
                  <c:v>1643.107</c:v>
                </c:pt>
                <c:pt idx="184">
                  <c:v>1643.5730000000001</c:v>
                </c:pt>
                <c:pt idx="185">
                  <c:v>1672.88</c:v>
                </c:pt>
                <c:pt idx="186">
                  <c:v>1675.616</c:v>
                </c:pt>
                <c:pt idx="187">
                  <c:v>1675.9369999999999</c:v>
                </c:pt>
                <c:pt idx="188">
                  <c:v>1708.799</c:v>
                </c:pt>
                <c:pt idx="189">
                  <c:v>1709.309</c:v>
                </c:pt>
                <c:pt idx="190">
                  <c:v>1741.0239999999999</c:v>
                </c:pt>
                <c:pt idx="191">
                  <c:v>1743.9469999999999</c:v>
                </c:pt>
                <c:pt idx="192">
                  <c:v>1744.298</c:v>
                </c:pt>
                <c:pt idx="193">
                  <c:v>1780.0039999999999</c:v>
                </c:pt>
                <c:pt idx="194">
                  <c:v>1780.558</c:v>
                </c:pt>
                <c:pt idx="195">
                  <c:v>1815.01</c:v>
                </c:pt>
                <c:pt idx="196">
                  <c:v>1818.1369999999999</c:v>
                </c:pt>
                <c:pt idx="197">
                  <c:v>1818.518</c:v>
                </c:pt>
                <c:pt idx="198">
                  <c:v>1857.232</c:v>
                </c:pt>
                <c:pt idx="199">
                  <c:v>1857.836</c:v>
                </c:pt>
                <c:pt idx="200">
                  <c:v>1895.489</c:v>
                </c:pt>
                <c:pt idx="201">
                  <c:v>1898.8879999999999</c:v>
                </c:pt>
                <c:pt idx="202">
                  <c:v>1899.2940000000001</c:v>
                </c:pt>
                <c:pt idx="203">
                  <c:v>1941.587</c:v>
                </c:pt>
                <c:pt idx="204">
                  <c:v>1942.181</c:v>
                </c:pt>
                <c:pt idx="205">
                  <c:v>1983.309</c:v>
                </c:pt>
                <c:pt idx="206">
                  <c:v>1987.002</c:v>
                </c:pt>
                <c:pt idx="207">
                  <c:v>1987.492</c:v>
                </c:pt>
                <c:pt idx="208">
                  <c:v>2033.8920000000001</c:v>
                </c:pt>
                <c:pt idx="209">
                  <c:v>2034.588</c:v>
                </c:pt>
                <c:pt idx="210">
                  <c:v>2079.9899999999998</c:v>
                </c:pt>
                <c:pt idx="211">
                  <c:v>2083.971</c:v>
                </c:pt>
                <c:pt idx="212">
                  <c:v>2084.4609999999998</c:v>
                </c:pt>
                <c:pt idx="213">
                  <c:v>2135.5369999999998</c:v>
                </c:pt>
                <c:pt idx="214">
                  <c:v>2136.29</c:v>
                </c:pt>
                <c:pt idx="215">
                  <c:v>2136.7089999999998</c:v>
                </c:pt>
                <c:pt idx="216">
                  <c:v>2137.06</c:v>
                </c:pt>
                <c:pt idx="217">
                  <c:v>2137.373</c:v>
                </c:pt>
                <c:pt idx="218">
                  <c:v>2137.6590000000001</c:v>
                </c:pt>
                <c:pt idx="219">
                  <c:v>2137.88</c:v>
                </c:pt>
                <c:pt idx="220">
                  <c:v>2138.1089999999999</c:v>
                </c:pt>
                <c:pt idx="221">
                  <c:v>2138.3209999999999</c:v>
                </c:pt>
                <c:pt idx="222">
                  <c:v>2138.518</c:v>
                </c:pt>
                <c:pt idx="223">
                  <c:v>2138.7040000000002</c:v>
                </c:pt>
                <c:pt idx="224">
                  <c:v>2138.8780000000002</c:v>
                </c:pt>
                <c:pt idx="225">
                  <c:v>2139.0369999999998</c:v>
                </c:pt>
                <c:pt idx="226">
                  <c:v>2139.1759999999999</c:v>
                </c:pt>
                <c:pt idx="227">
                  <c:v>2139.317</c:v>
                </c:pt>
                <c:pt idx="228">
                  <c:v>2139.44</c:v>
                </c:pt>
                <c:pt idx="229">
                  <c:v>2139.5529999999999</c:v>
                </c:pt>
                <c:pt idx="230">
                  <c:v>2139.6759999999999</c:v>
                </c:pt>
                <c:pt idx="231">
                  <c:v>2139.7739999999999</c:v>
                </c:pt>
                <c:pt idx="232">
                  <c:v>2139.86</c:v>
                </c:pt>
                <c:pt idx="233">
                  <c:v>2139.9299999999998</c:v>
                </c:pt>
                <c:pt idx="234">
                  <c:v>2139.9870000000001</c:v>
                </c:pt>
                <c:pt idx="235">
                  <c:v>2140.0390000000002</c:v>
                </c:pt>
                <c:pt idx="236">
                  <c:v>2140.09</c:v>
                </c:pt>
                <c:pt idx="237">
                  <c:v>2140.1590000000001</c:v>
                </c:pt>
                <c:pt idx="238">
                  <c:v>2140.2170000000001</c:v>
                </c:pt>
                <c:pt idx="239">
                  <c:v>2140.2689999999998</c:v>
                </c:pt>
                <c:pt idx="240">
                  <c:v>2140.3159999999998</c:v>
                </c:pt>
                <c:pt idx="241">
                  <c:v>2140.36</c:v>
                </c:pt>
                <c:pt idx="242">
                  <c:v>2140.4029999999998</c:v>
                </c:pt>
                <c:pt idx="243">
                  <c:v>2140.4369999999999</c:v>
                </c:pt>
                <c:pt idx="244">
                  <c:v>2140.4780000000001</c:v>
                </c:pt>
                <c:pt idx="245">
                  <c:v>2140.511</c:v>
                </c:pt>
                <c:pt idx="246">
                  <c:v>2140.5410000000002</c:v>
                </c:pt>
                <c:pt idx="247">
                  <c:v>2140.5709999999999</c:v>
                </c:pt>
                <c:pt idx="248">
                  <c:v>2140.596</c:v>
                </c:pt>
                <c:pt idx="249">
                  <c:v>2140.6280000000002</c:v>
                </c:pt>
                <c:pt idx="250">
                  <c:v>2140.654</c:v>
                </c:pt>
                <c:pt idx="251">
                  <c:v>2140.6759999999999</c:v>
                </c:pt>
                <c:pt idx="252">
                  <c:v>2140.6909999999998</c:v>
                </c:pt>
                <c:pt idx="253">
                  <c:v>2140.7080000000001</c:v>
                </c:pt>
                <c:pt idx="254">
                  <c:v>2140.7269999999999</c:v>
                </c:pt>
                <c:pt idx="255">
                  <c:v>2140.7440000000001</c:v>
                </c:pt>
                <c:pt idx="256">
                  <c:v>2140.7629999999999</c:v>
                </c:pt>
                <c:pt idx="257">
                  <c:v>2140.7800000000002</c:v>
                </c:pt>
                <c:pt idx="258">
                  <c:v>2140.7939999999999</c:v>
                </c:pt>
                <c:pt idx="259">
                  <c:v>2140.81</c:v>
                </c:pt>
                <c:pt idx="260">
                  <c:v>2140.8220000000001</c:v>
                </c:pt>
                <c:pt idx="261">
                  <c:v>2140.8339999999998</c:v>
                </c:pt>
                <c:pt idx="262">
                  <c:v>2140.848</c:v>
                </c:pt>
                <c:pt idx="263">
                  <c:v>2140.857</c:v>
                </c:pt>
                <c:pt idx="264">
                  <c:v>2140.8719999999998</c:v>
                </c:pt>
                <c:pt idx="265">
                  <c:v>2140.88</c:v>
                </c:pt>
                <c:pt idx="266">
                  <c:v>2140.893</c:v>
                </c:pt>
                <c:pt idx="267">
                  <c:v>2140.9</c:v>
                </c:pt>
                <c:pt idx="268">
                  <c:v>2140.91</c:v>
                </c:pt>
                <c:pt idx="269">
                  <c:v>2140.9189999999999</c:v>
                </c:pt>
                <c:pt idx="270">
                  <c:v>2140.9250000000002</c:v>
                </c:pt>
                <c:pt idx="271">
                  <c:v>2140.9319999999998</c:v>
                </c:pt>
                <c:pt idx="272">
                  <c:v>2140.94</c:v>
                </c:pt>
                <c:pt idx="273">
                  <c:v>2140.9499999999998</c:v>
                </c:pt>
                <c:pt idx="274">
                  <c:v>2140.9560000000001</c:v>
                </c:pt>
                <c:pt idx="275">
                  <c:v>2140.96</c:v>
                </c:pt>
                <c:pt idx="276">
                  <c:v>2140.9679999999998</c:v>
                </c:pt>
                <c:pt idx="277">
                  <c:v>2140.973</c:v>
                </c:pt>
                <c:pt idx="278">
                  <c:v>2140.9749999999999</c:v>
                </c:pt>
                <c:pt idx="279">
                  <c:v>2140.9769999999999</c:v>
                </c:pt>
                <c:pt idx="280">
                  <c:v>2140.9780000000001</c:v>
                </c:pt>
                <c:pt idx="281">
                  <c:v>2140.9810000000002</c:v>
                </c:pt>
                <c:pt idx="282">
                  <c:v>2140.9830000000002</c:v>
                </c:pt>
                <c:pt idx="283">
                  <c:v>2140.9859999999999</c:v>
                </c:pt>
                <c:pt idx="284">
                  <c:v>2140.9859999999999</c:v>
                </c:pt>
                <c:pt idx="285">
                  <c:v>2133.252</c:v>
                </c:pt>
                <c:pt idx="286">
                  <c:v>2116.7759999999998</c:v>
                </c:pt>
                <c:pt idx="287">
                  <c:v>2100.4870000000001</c:v>
                </c:pt>
                <c:pt idx="288">
                  <c:v>2084.453</c:v>
                </c:pt>
                <c:pt idx="289">
                  <c:v>2068.5909999999999</c:v>
                </c:pt>
                <c:pt idx="290">
                  <c:v>2053.0010000000002</c:v>
                </c:pt>
                <c:pt idx="291">
                  <c:v>2037.5840000000001</c:v>
                </c:pt>
                <c:pt idx="292">
                  <c:v>2022.355</c:v>
                </c:pt>
                <c:pt idx="293">
                  <c:v>2007.4</c:v>
                </c:pt>
                <c:pt idx="294">
                  <c:v>1992.6279999999999</c:v>
                </c:pt>
                <c:pt idx="295">
                  <c:v>1978.05</c:v>
                </c:pt>
                <c:pt idx="296">
                  <c:v>1963.652</c:v>
                </c:pt>
                <c:pt idx="297">
                  <c:v>1949.5440000000001</c:v>
                </c:pt>
                <c:pt idx="298">
                  <c:v>1935.53</c:v>
                </c:pt>
                <c:pt idx="299">
                  <c:v>1921.798</c:v>
                </c:pt>
                <c:pt idx="300">
                  <c:v>1908.1610000000001</c:v>
                </c:pt>
                <c:pt idx="301">
                  <c:v>1894.7190000000001</c:v>
                </c:pt>
                <c:pt idx="302">
                  <c:v>1881.5619999999999</c:v>
                </c:pt>
                <c:pt idx="303">
                  <c:v>1868.499</c:v>
                </c:pt>
                <c:pt idx="304">
                  <c:v>1855.6310000000001</c:v>
                </c:pt>
                <c:pt idx="305">
                  <c:v>1842.8630000000001</c:v>
                </c:pt>
                <c:pt idx="306">
                  <c:v>1830.376</c:v>
                </c:pt>
                <c:pt idx="307">
                  <c:v>1818.002</c:v>
                </c:pt>
                <c:pt idx="308">
                  <c:v>1805.818</c:v>
                </c:pt>
                <c:pt idx="309">
                  <c:v>1793.7170000000001</c:v>
                </c:pt>
                <c:pt idx="310">
                  <c:v>1781.828</c:v>
                </c:pt>
                <c:pt idx="311">
                  <c:v>1770.135</c:v>
                </c:pt>
                <c:pt idx="312">
                  <c:v>1758.5129999999999</c:v>
                </c:pt>
                <c:pt idx="313">
                  <c:v>1747.123</c:v>
                </c:pt>
                <c:pt idx="314">
                  <c:v>1735.825</c:v>
                </c:pt>
                <c:pt idx="315">
                  <c:v>1724.6949999999999</c:v>
                </c:pt>
                <c:pt idx="316">
                  <c:v>1713.692</c:v>
                </c:pt>
                <c:pt idx="317">
                  <c:v>1702.7929999999999</c:v>
                </c:pt>
                <c:pt idx="318">
                  <c:v>1692.0540000000001</c:v>
                </c:pt>
                <c:pt idx="319">
                  <c:v>1681.4590000000001</c:v>
                </c:pt>
                <c:pt idx="320">
                  <c:v>1670.952</c:v>
                </c:pt>
                <c:pt idx="321">
                  <c:v>1660.625</c:v>
                </c:pt>
                <c:pt idx="322">
                  <c:v>1650.412</c:v>
                </c:pt>
                <c:pt idx="323">
                  <c:v>1640.394</c:v>
                </c:pt>
                <c:pt idx="324">
                  <c:v>1630.37</c:v>
                </c:pt>
                <c:pt idx="325">
                  <c:v>1620.5509999999999</c:v>
                </c:pt>
                <c:pt idx="326">
                  <c:v>1610.8309999999999</c:v>
                </c:pt>
                <c:pt idx="327">
                  <c:v>1601.1869999999999</c:v>
                </c:pt>
                <c:pt idx="328">
                  <c:v>1591.673</c:v>
                </c:pt>
                <c:pt idx="329">
                  <c:v>1582.2650000000001</c:v>
                </c:pt>
                <c:pt idx="330">
                  <c:v>1572.934</c:v>
                </c:pt>
                <c:pt idx="331">
                  <c:v>1563.8009999999999</c:v>
                </c:pt>
                <c:pt idx="332">
                  <c:v>1554.6880000000001</c:v>
                </c:pt>
                <c:pt idx="333">
                  <c:v>1545.7550000000001</c:v>
                </c:pt>
                <c:pt idx="334">
                  <c:v>1536.931</c:v>
                </c:pt>
                <c:pt idx="335">
                  <c:v>1528.114</c:v>
                </c:pt>
                <c:pt idx="336">
                  <c:v>1519.4780000000001</c:v>
                </c:pt>
                <c:pt idx="337">
                  <c:v>1510.86</c:v>
                </c:pt>
                <c:pt idx="338">
                  <c:v>1502.4290000000001</c:v>
                </c:pt>
                <c:pt idx="339">
                  <c:v>1494.002</c:v>
                </c:pt>
                <c:pt idx="340">
                  <c:v>1485.7750000000001</c:v>
                </c:pt>
                <c:pt idx="341">
                  <c:v>1477.557</c:v>
                </c:pt>
                <c:pt idx="342">
                  <c:v>1469.43</c:v>
                </c:pt>
                <c:pt idx="343">
                  <c:v>1461.4059999999999</c:v>
                </c:pt>
                <c:pt idx="344">
                  <c:v>1453.489</c:v>
                </c:pt>
                <c:pt idx="345">
                  <c:v>1445.66</c:v>
                </c:pt>
                <c:pt idx="346">
                  <c:v>1437.9380000000001</c:v>
                </c:pt>
                <c:pt idx="347">
                  <c:v>1430.2190000000001</c:v>
                </c:pt>
                <c:pt idx="348">
                  <c:v>1422.6869999999999</c:v>
                </c:pt>
                <c:pt idx="349">
                  <c:v>1415.1679999999999</c:v>
                </c:pt>
                <c:pt idx="350">
                  <c:v>1407.752</c:v>
                </c:pt>
                <c:pt idx="351">
                  <c:v>1400.336</c:v>
                </c:pt>
                <c:pt idx="352">
                  <c:v>1393.1110000000001</c:v>
                </c:pt>
                <c:pt idx="353">
                  <c:v>1385.8869999999999</c:v>
                </c:pt>
                <c:pt idx="354">
                  <c:v>1378.77</c:v>
                </c:pt>
                <c:pt idx="355">
                  <c:v>1371.6389999999999</c:v>
                </c:pt>
                <c:pt idx="356">
                  <c:v>1364.7059999999999</c:v>
                </c:pt>
                <c:pt idx="357">
                  <c:v>1357.788</c:v>
                </c:pt>
                <c:pt idx="358">
                  <c:v>1350.87</c:v>
                </c:pt>
                <c:pt idx="359">
                  <c:v>1344.1410000000001</c:v>
                </c:pt>
                <c:pt idx="360">
                  <c:v>1337.421</c:v>
                </c:pt>
                <c:pt idx="361">
                  <c:v>1330.8109999999999</c:v>
                </c:pt>
                <c:pt idx="362">
                  <c:v>1324.1990000000001</c:v>
                </c:pt>
                <c:pt idx="363">
                  <c:v>1317.671</c:v>
                </c:pt>
                <c:pt idx="364">
                  <c:v>1311.2539999999999</c:v>
                </c:pt>
                <c:pt idx="365">
                  <c:v>1304.83</c:v>
                </c:pt>
                <c:pt idx="366">
                  <c:v>1298.5239999999999</c:v>
                </c:pt>
                <c:pt idx="367">
                  <c:v>1292.3009999999999</c:v>
                </c:pt>
                <c:pt idx="368">
                  <c:v>1286.0809999999999</c:v>
                </c:pt>
                <c:pt idx="369">
                  <c:v>1279.867</c:v>
                </c:pt>
                <c:pt idx="370">
                  <c:v>1273.8430000000001</c:v>
                </c:pt>
                <c:pt idx="371">
                  <c:v>1267.825</c:v>
                </c:pt>
                <c:pt idx="372">
                  <c:v>1261.806</c:v>
                </c:pt>
                <c:pt idx="373">
                  <c:v>1255.895</c:v>
                </c:pt>
                <c:pt idx="374">
                  <c:v>1250.0719999999999</c:v>
                </c:pt>
                <c:pt idx="375">
                  <c:v>1244.2539999999999</c:v>
                </c:pt>
                <c:pt idx="376">
                  <c:v>1238.442</c:v>
                </c:pt>
                <c:pt idx="377">
                  <c:v>1232.8130000000001</c:v>
                </c:pt>
                <c:pt idx="378">
                  <c:v>1227.0989999999999</c:v>
                </c:pt>
                <c:pt idx="379">
                  <c:v>1221.481</c:v>
                </c:pt>
                <c:pt idx="380">
                  <c:v>1215.971</c:v>
                </c:pt>
                <c:pt idx="381">
                  <c:v>1210.4580000000001</c:v>
                </c:pt>
                <c:pt idx="382">
                  <c:v>1205.0340000000001</c:v>
                </c:pt>
                <c:pt idx="383">
                  <c:v>1199.6199999999999</c:v>
                </c:pt>
                <c:pt idx="384">
                  <c:v>1194.3030000000001</c:v>
                </c:pt>
                <c:pt idx="385">
                  <c:v>1188.98</c:v>
                </c:pt>
                <c:pt idx="386">
                  <c:v>1183.7650000000001</c:v>
                </c:pt>
                <c:pt idx="387">
                  <c:v>1178.5550000000001</c:v>
                </c:pt>
                <c:pt idx="388">
                  <c:v>1173.345</c:v>
                </c:pt>
                <c:pt idx="389">
                  <c:v>1168.2280000000001</c:v>
                </c:pt>
                <c:pt idx="390">
                  <c:v>1163.2059999999999</c:v>
                </c:pt>
                <c:pt idx="391">
                  <c:v>1158.0930000000001</c:v>
                </c:pt>
                <c:pt idx="392">
                  <c:v>1153.183</c:v>
                </c:pt>
                <c:pt idx="393">
                  <c:v>1148.1559999999999</c:v>
                </c:pt>
                <c:pt idx="394">
                  <c:v>1143.3440000000001</c:v>
                </c:pt>
                <c:pt idx="395">
                  <c:v>1138.431</c:v>
                </c:pt>
                <c:pt idx="396">
                  <c:v>1133.6179999999999</c:v>
                </c:pt>
                <c:pt idx="397">
                  <c:v>1128.809</c:v>
                </c:pt>
                <c:pt idx="398">
                  <c:v>1124.097</c:v>
                </c:pt>
                <c:pt idx="399">
                  <c:v>1119.3869999999999</c:v>
                </c:pt>
                <c:pt idx="400">
                  <c:v>1114.7670000000001</c:v>
                </c:pt>
                <c:pt idx="401">
                  <c:v>1110.154</c:v>
                </c:pt>
                <c:pt idx="402">
                  <c:v>1105.547</c:v>
                </c:pt>
                <c:pt idx="403">
                  <c:v>1101.028</c:v>
                </c:pt>
                <c:pt idx="404">
                  <c:v>1096.519</c:v>
                </c:pt>
                <c:pt idx="405">
                  <c:v>1092.0060000000001</c:v>
                </c:pt>
                <c:pt idx="406">
                  <c:v>1087.597</c:v>
                </c:pt>
                <c:pt idx="407">
                  <c:v>1083.1859999999999</c:v>
                </c:pt>
                <c:pt idx="408">
                  <c:v>1078.8699999999999</c:v>
                </c:pt>
                <c:pt idx="409">
                  <c:v>1074.4680000000001</c:v>
                </c:pt>
                <c:pt idx="410">
                  <c:v>1070.251</c:v>
                </c:pt>
                <c:pt idx="411">
                  <c:v>1065.944</c:v>
                </c:pt>
                <c:pt idx="412">
                  <c:v>1061.731</c:v>
                </c:pt>
                <c:pt idx="413">
                  <c:v>1057.5229999999999</c:v>
                </c:pt>
                <c:pt idx="414">
                  <c:v>1053.4069999999999</c:v>
                </c:pt>
                <c:pt idx="415">
                  <c:v>1049.2919999999999</c:v>
                </c:pt>
                <c:pt idx="416">
                  <c:v>1045.1859999999999</c:v>
                </c:pt>
                <c:pt idx="417">
                  <c:v>1041.0740000000001</c:v>
                </c:pt>
                <c:pt idx="418">
                  <c:v>1037.0640000000001</c:v>
                </c:pt>
                <c:pt idx="419">
                  <c:v>1033.057</c:v>
                </c:pt>
                <c:pt idx="420">
                  <c:v>1029.1379999999999</c:v>
                </c:pt>
                <c:pt idx="421">
                  <c:v>1025.133</c:v>
                </c:pt>
                <c:pt idx="422">
                  <c:v>1021.225</c:v>
                </c:pt>
                <c:pt idx="423">
                  <c:v>1017.41</c:v>
                </c:pt>
                <c:pt idx="424">
                  <c:v>1013.496</c:v>
                </c:pt>
                <c:pt idx="425">
                  <c:v>1009.69</c:v>
                </c:pt>
                <c:pt idx="426">
                  <c:v>1005.885</c:v>
                </c:pt>
                <c:pt idx="427">
                  <c:v>1002.169</c:v>
                </c:pt>
                <c:pt idx="428">
                  <c:v>998.36199999999997</c:v>
                </c:pt>
                <c:pt idx="429">
                  <c:v>994.66099999999994</c:v>
                </c:pt>
                <c:pt idx="430">
                  <c:v>991.03899999999999</c:v>
                </c:pt>
                <c:pt idx="431">
                  <c:v>987.33699999999999</c:v>
                </c:pt>
                <c:pt idx="432">
                  <c:v>983.72299999999996</c:v>
                </c:pt>
                <c:pt idx="433">
                  <c:v>980.11699999999996</c:v>
                </c:pt>
                <c:pt idx="434">
                  <c:v>976.59799999999996</c:v>
                </c:pt>
                <c:pt idx="435">
                  <c:v>972.99800000000005</c:v>
                </c:pt>
                <c:pt idx="436">
                  <c:v>969.49099999999999</c:v>
                </c:pt>
                <c:pt idx="437">
                  <c:v>965.97699999999998</c:v>
                </c:pt>
                <c:pt idx="438">
                  <c:v>962.56500000000005</c:v>
                </c:pt>
                <c:pt idx="439">
                  <c:v>959.06200000000001</c:v>
                </c:pt>
                <c:pt idx="440">
                  <c:v>955.654</c:v>
                </c:pt>
                <c:pt idx="441">
                  <c:v>952.24300000000005</c:v>
                </c:pt>
                <c:pt idx="442">
                  <c:v>948.84199999999998</c:v>
                </c:pt>
                <c:pt idx="443">
                  <c:v>945.53200000000004</c:v>
                </c:pt>
                <c:pt idx="444">
                  <c:v>942.21900000000005</c:v>
                </c:pt>
                <c:pt idx="445">
                  <c:v>938.91499999999996</c:v>
                </c:pt>
                <c:pt idx="446">
                  <c:v>935.61599999999999</c:v>
                </c:pt>
                <c:pt idx="447">
                  <c:v>932.399</c:v>
                </c:pt>
                <c:pt idx="448">
                  <c:v>929.09900000000005</c:v>
                </c:pt>
                <c:pt idx="449">
                  <c:v>925.89200000000005</c:v>
                </c:pt>
                <c:pt idx="450">
                  <c:v>922.77</c:v>
                </c:pt>
                <c:pt idx="451">
                  <c:v>919.56600000000003</c:v>
                </c:pt>
                <c:pt idx="452">
                  <c:v>916.45</c:v>
                </c:pt>
                <c:pt idx="453">
                  <c:v>913.25599999999997</c:v>
                </c:pt>
                <c:pt idx="454">
                  <c:v>910.14800000000002</c:v>
                </c:pt>
                <c:pt idx="455">
                  <c:v>907.13599999999997</c:v>
                </c:pt>
                <c:pt idx="456">
                  <c:v>904.02499999999998</c:v>
                </c:pt>
                <c:pt idx="457">
                  <c:v>901.01700000000005</c:v>
                </c:pt>
                <c:pt idx="458">
                  <c:v>898.00900000000001</c:v>
                </c:pt>
                <c:pt idx="459">
                  <c:v>895.00199999999995</c:v>
                </c:pt>
                <c:pt idx="460">
                  <c:v>891.99300000000005</c:v>
                </c:pt>
                <c:pt idx="461">
                  <c:v>888.98900000000003</c:v>
                </c:pt>
                <c:pt idx="462">
                  <c:v>886.07299999999998</c:v>
                </c:pt>
                <c:pt idx="463">
                  <c:v>883.17100000000005</c:v>
                </c:pt>
                <c:pt idx="464">
                  <c:v>880.25699999999995</c:v>
                </c:pt>
                <c:pt idx="465">
                  <c:v>877.35900000000004</c:v>
                </c:pt>
                <c:pt idx="466">
                  <c:v>874.54399999999998</c:v>
                </c:pt>
                <c:pt idx="467">
                  <c:v>871.64099999999996</c:v>
                </c:pt>
                <c:pt idx="468">
                  <c:v>868.83399999999995</c:v>
                </c:pt>
                <c:pt idx="469">
                  <c:v>866.02700000000004</c:v>
                </c:pt>
                <c:pt idx="470">
                  <c:v>863.22</c:v>
                </c:pt>
                <c:pt idx="471">
                  <c:v>860.41300000000001</c:v>
                </c:pt>
                <c:pt idx="472">
                  <c:v>857.70799999999997</c:v>
                </c:pt>
                <c:pt idx="473">
                  <c:v>854.99199999999996</c:v>
                </c:pt>
                <c:pt idx="474">
                  <c:v>852.28599999999994</c:v>
                </c:pt>
                <c:pt idx="475">
                  <c:v>849.57899999999995</c:v>
                </c:pt>
                <c:pt idx="476">
                  <c:v>846.87099999999998</c:v>
                </c:pt>
                <c:pt idx="477">
                  <c:v>844.16399999999999</c:v>
                </c:pt>
                <c:pt idx="478">
                  <c:v>841.55399999999997</c:v>
                </c:pt>
                <c:pt idx="479">
                  <c:v>838.85</c:v>
                </c:pt>
                <c:pt idx="480">
                  <c:v>836.24099999999999</c:v>
                </c:pt>
                <c:pt idx="481">
                  <c:v>833.63400000000001</c:v>
                </c:pt>
                <c:pt idx="482">
                  <c:v>831.02700000000004</c:v>
                </c:pt>
                <c:pt idx="483">
                  <c:v>828.51099999999997</c:v>
                </c:pt>
                <c:pt idx="484">
                  <c:v>825.904</c:v>
                </c:pt>
                <c:pt idx="485">
                  <c:v>823.399</c:v>
                </c:pt>
                <c:pt idx="486">
                  <c:v>820.88199999999995</c:v>
                </c:pt>
                <c:pt idx="487">
                  <c:v>818.38199999999995</c:v>
                </c:pt>
                <c:pt idx="488">
                  <c:v>815.87699999999995</c:v>
                </c:pt>
                <c:pt idx="489">
                  <c:v>813.36699999999996</c:v>
                </c:pt>
                <c:pt idx="490">
                  <c:v>810.95600000000002</c:v>
                </c:pt>
                <c:pt idx="491">
                  <c:v>808.44899999999996</c:v>
                </c:pt>
                <c:pt idx="492">
                  <c:v>806.04100000000005</c:v>
                </c:pt>
                <c:pt idx="493">
                  <c:v>803.63199999999995</c:v>
                </c:pt>
                <c:pt idx="494">
                  <c:v>801.22199999999998</c:v>
                </c:pt>
                <c:pt idx="495">
                  <c:v>798.81600000000003</c:v>
                </c:pt>
                <c:pt idx="496">
                  <c:v>796.40700000000004</c:v>
                </c:pt>
                <c:pt idx="497">
                  <c:v>794.09100000000001</c:v>
                </c:pt>
                <c:pt idx="498">
                  <c:v>791.69500000000005</c:v>
                </c:pt>
                <c:pt idx="499">
                  <c:v>789.39</c:v>
                </c:pt>
                <c:pt idx="500">
                  <c:v>787.07899999999995</c:v>
                </c:pt>
                <c:pt idx="501">
                  <c:v>784.77200000000005</c:v>
                </c:pt>
                <c:pt idx="502">
                  <c:v>782.46600000000001</c:v>
                </c:pt>
                <c:pt idx="503">
                  <c:v>780.15800000000002</c:v>
                </c:pt>
                <c:pt idx="504">
                  <c:v>777.95100000000002</c:v>
                </c:pt>
                <c:pt idx="505">
                  <c:v>775.64</c:v>
                </c:pt>
                <c:pt idx="506">
                  <c:v>773.43299999999999</c:v>
                </c:pt>
                <c:pt idx="507">
                  <c:v>771.13599999999997</c:v>
                </c:pt>
                <c:pt idx="508">
                  <c:v>768.91899999999998</c:v>
                </c:pt>
                <c:pt idx="509">
                  <c:v>766.71</c:v>
                </c:pt>
                <c:pt idx="510">
                  <c:v>764.59500000000003</c:v>
                </c:pt>
                <c:pt idx="511">
                  <c:v>762.39800000000002</c:v>
                </c:pt>
                <c:pt idx="512">
                  <c:v>760.19200000000001</c:v>
                </c:pt>
                <c:pt idx="513">
                  <c:v>758.07399999999996</c:v>
                </c:pt>
                <c:pt idx="514">
                  <c:v>755.87699999999995</c:v>
                </c:pt>
                <c:pt idx="515">
                  <c:v>753.76800000000003</c:v>
                </c:pt>
                <c:pt idx="516">
                  <c:v>751.66300000000001</c:v>
                </c:pt>
                <c:pt idx="517">
                  <c:v>749.548</c:v>
                </c:pt>
                <c:pt idx="518">
                  <c:v>747.44600000000003</c:v>
                </c:pt>
                <c:pt idx="519">
                  <c:v>745.34100000000001</c:v>
                </c:pt>
                <c:pt idx="520">
                  <c:v>743.32500000000005</c:v>
                </c:pt>
                <c:pt idx="521">
                  <c:v>741.22199999999998</c:v>
                </c:pt>
                <c:pt idx="522">
                  <c:v>739.21500000000003</c:v>
                </c:pt>
                <c:pt idx="523">
                  <c:v>737.12199999999996</c:v>
                </c:pt>
                <c:pt idx="524">
                  <c:v>735.10500000000002</c:v>
                </c:pt>
                <c:pt idx="525">
                  <c:v>733.101</c:v>
                </c:pt>
                <c:pt idx="526">
                  <c:v>731.096</c:v>
                </c:pt>
                <c:pt idx="527">
                  <c:v>729.09299999999996</c:v>
                </c:pt>
                <c:pt idx="528">
                  <c:v>727.178</c:v>
                </c:pt>
                <c:pt idx="529">
                  <c:v>725.18399999999997</c:v>
                </c:pt>
                <c:pt idx="530">
                  <c:v>723.17899999999997</c:v>
                </c:pt>
                <c:pt idx="531">
                  <c:v>721.27300000000002</c:v>
                </c:pt>
                <c:pt idx="532">
                  <c:v>719.36</c:v>
                </c:pt>
                <c:pt idx="533">
                  <c:v>717.36900000000003</c:v>
                </c:pt>
                <c:pt idx="534">
                  <c:v>715.46199999999999</c:v>
                </c:pt>
                <c:pt idx="535">
                  <c:v>713.55799999999999</c:v>
                </c:pt>
                <c:pt idx="536">
                  <c:v>711.65599999999995</c:v>
                </c:pt>
                <c:pt idx="537">
                  <c:v>709.75199999999995</c:v>
                </c:pt>
                <c:pt idx="538">
                  <c:v>707.93799999999999</c:v>
                </c:pt>
                <c:pt idx="539">
                  <c:v>706.03800000000001</c:v>
                </c:pt>
                <c:pt idx="540">
                  <c:v>704.23299999999995</c:v>
                </c:pt>
                <c:pt idx="541">
                  <c:v>702.32899999999995</c:v>
                </c:pt>
                <c:pt idx="542">
                  <c:v>700.52300000000002</c:v>
                </c:pt>
                <c:pt idx="543">
                  <c:v>698.62699999999995</c:v>
                </c:pt>
                <c:pt idx="544">
                  <c:v>696.81500000000005</c:v>
                </c:pt>
                <c:pt idx="545">
                  <c:v>695.01199999999994</c:v>
                </c:pt>
                <c:pt idx="546">
                  <c:v>693.21</c:v>
                </c:pt>
                <c:pt idx="547">
                  <c:v>691.40800000000002</c:v>
                </c:pt>
                <c:pt idx="548">
                  <c:v>689.70299999999997</c:v>
                </c:pt>
                <c:pt idx="549">
                  <c:v>687.899</c:v>
                </c:pt>
                <c:pt idx="550">
                  <c:v>686.09699999999998</c:v>
                </c:pt>
                <c:pt idx="551">
                  <c:v>684.39400000000001</c:v>
                </c:pt>
                <c:pt idx="552">
                  <c:v>682.59100000000001</c:v>
                </c:pt>
                <c:pt idx="553">
                  <c:v>680.88900000000001</c:v>
                </c:pt>
                <c:pt idx="554">
                  <c:v>679.18299999999999</c:v>
                </c:pt>
                <c:pt idx="555">
                  <c:v>677.47199999999998</c:v>
                </c:pt>
                <c:pt idx="556">
                  <c:v>675.76900000000001</c:v>
                </c:pt>
                <c:pt idx="557">
                  <c:v>674.06600000000003</c:v>
                </c:pt>
                <c:pt idx="558">
                  <c:v>672.36300000000006</c:v>
                </c:pt>
                <c:pt idx="559">
                  <c:v>670.66</c:v>
                </c:pt>
                <c:pt idx="560">
                  <c:v>668.96500000000003</c:v>
                </c:pt>
                <c:pt idx="561">
                  <c:v>667.35199999999998</c:v>
                </c:pt>
                <c:pt idx="562">
                  <c:v>665.649</c:v>
                </c:pt>
                <c:pt idx="563">
                  <c:v>664.04300000000001</c:v>
                </c:pt>
                <c:pt idx="564">
                  <c:v>662.346</c:v>
                </c:pt>
                <c:pt idx="565">
                  <c:v>660.73800000000006</c:v>
                </c:pt>
                <c:pt idx="566">
                  <c:v>659.13400000000001</c:v>
                </c:pt>
                <c:pt idx="567">
                  <c:v>657.44299999999998</c:v>
                </c:pt>
                <c:pt idx="568">
                  <c:v>655.83</c:v>
                </c:pt>
                <c:pt idx="569">
                  <c:v>654.22699999999998</c:v>
                </c:pt>
                <c:pt idx="570">
                  <c:v>652.625</c:v>
                </c:pt>
                <c:pt idx="571">
                  <c:v>651.12</c:v>
                </c:pt>
                <c:pt idx="572">
                  <c:v>649.51900000000001</c:v>
                </c:pt>
                <c:pt idx="573">
                  <c:v>647.91899999999998</c:v>
                </c:pt>
                <c:pt idx="574">
                  <c:v>646.40300000000002</c:v>
                </c:pt>
                <c:pt idx="575">
                  <c:v>644.80899999999997</c:v>
                </c:pt>
                <c:pt idx="576">
                  <c:v>643.298</c:v>
                </c:pt>
                <c:pt idx="577">
                  <c:v>641.70500000000004</c:v>
                </c:pt>
                <c:pt idx="578">
                  <c:v>640.20000000000005</c:v>
                </c:pt>
                <c:pt idx="579">
                  <c:v>638.69000000000005</c:v>
                </c:pt>
                <c:pt idx="580">
                  <c:v>637.1</c:v>
                </c:pt>
                <c:pt idx="581">
                  <c:v>635.59400000000005</c:v>
                </c:pt>
                <c:pt idx="582">
                  <c:v>634.09299999999996</c:v>
                </c:pt>
                <c:pt idx="583">
                  <c:v>632.59100000000001</c:v>
                </c:pt>
                <c:pt idx="584">
                  <c:v>631.08699999999999</c:v>
                </c:pt>
                <c:pt idx="585">
                  <c:v>629.678</c:v>
                </c:pt>
                <c:pt idx="586">
                  <c:v>628.17399999999998</c:v>
                </c:pt>
                <c:pt idx="587">
                  <c:v>626.68499999999995</c:v>
                </c:pt>
                <c:pt idx="588">
                  <c:v>625.27099999999996</c:v>
                </c:pt>
                <c:pt idx="589">
                  <c:v>623.76900000000001</c:v>
                </c:pt>
                <c:pt idx="590">
                  <c:v>622.36500000000001</c:v>
                </c:pt>
                <c:pt idx="591">
                  <c:v>620.86400000000003</c:v>
                </c:pt>
                <c:pt idx="592">
                  <c:v>619.46</c:v>
                </c:pt>
                <c:pt idx="593">
                  <c:v>618.05799999999999</c:v>
                </c:pt>
                <c:pt idx="594">
                  <c:v>616.55799999999999</c:v>
                </c:pt>
                <c:pt idx="595">
                  <c:v>615.15200000000004</c:v>
                </c:pt>
                <c:pt idx="596">
                  <c:v>613.75199999999995</c:v>
                </c:pt>
                <c:pt idx="597">
                  <c:v>612.351</c:v>
                </c:pt>
                <c:pt idx="598">
                  <c:v>610.95000000000005</c:v>
                </c:pt>
                <c:pt idx="599">
                  <c:v>609.54600000000005</c:v>
                </c:pt>
                <c:pt idx="600">
                  <c:v>608.14300000000003</c:v>
                </c:pt>
                <c:pt idx="601">
                  <c:v>606.83600000000001</c:v>
                </c:pt>
                <c:pt idx="602">
                  <c:v>605.43700000000001</c:v>
                </c:pt>
                <c:pt idx="603">
                  <c:v>604.03399999999999</c:v>
                </c:pt>
                <c:pt idx="604">
                  <c:v>602.73199999999997</c:v>
                </c:pt>
                <c:pt idx="605">
                  <c:v>601.33299999999997</c:v>
                </c:pt>
                <c:pt idx="606">
                  <c:v>600.03</c:v>
                </c:pt>
                <c:pt idx="607">
                  <c:v>598.62900000000002</c:v>
                </c:pt>
                <c:pt idx="608">
                  <c:v>597.32299999999998</c:v>
                </c:pt>
                <c:pt idx="609">
                  <c:v>596.01300000000003</c:v>
                </c:pt>
                <c:pt idx="610">
                  <c:v>594.71100000000001</c:v>
                </c:pt>
                <c:pt idx="611">
                  <c:v>593.31799999999998</c:v>
                </c:pt>
                <c:pt idx="612">
                  <c:v>592.01400000000001</c:v>
                </c:pt>
                <c:pt idx="613">
                  <c:v>590.71199999999999</c:v>
                </c:pt>
                <c:pt idx="614">
                  <c:v>589.41099999999994</c:v>
                </c:pt>
                <c:pt idx="615">
                  <c:v>588.11099999999999</c:v>
                </c:pt>
                <c:pt idx="616">
                  <c:v>586.89499999999998</c:v>
                </c:pt>
                <c:pt idx="617">
                  <c:v>585.59400000000005</c:v>
                </c:pt>
                <c:pt idx="618">
                  <c:v>584.29399999999998</c:v>
                </c:pt>
                <c:pt idx="619">
                  <c:v>583.00099999999998</c:v>
                </c:pt>
                <c:pt idx="620">
                  <c:v>581.78899999999999</c:v>
                </c:pt>
                <c:pt idx="621">
                  <c:v>580.48800000000006</c:v>
                </c:pt>
                <c:pt idx="622">
                  <c:v>579.19500000000005</c:v>
                </c:pt>
                <c:pt idx="623">
                  <c:v>577.98400000000004</c:v>
                </c:pt>
                <c:pt idx="624">
                  <c:v>576.779</c:v>
                </c:pt>
                <c:pt idx="625">
                  <c:v>575.47900000000004</c:v>
                </c:pt>
                <c:pt idx="626">
                  <c:v>574.27700000000004</c:v>
                </c:pt>
                <c:pt idx="627">
                  <c:v>573.07500000000005</c:v>
                </c:pt>
                <c:pt idx="628">
                  <c:v>571.77499999999998</c:v>
                </c:pt>
                <c:pt idx="629">
                  <c:v>570.57100000000003</c:v>
                </c:pt>
                <c:pt idx="630">
                  <c:v>569.37</c:v>
                </c:pt>
                <c:pt idx="631">
                  <c:v>568.16700000000003</c:v>
                </c:pt>
                <c:pt idx="632">
                  <c:v>566.96400000000006</c:v>
                </c:pt>
                <c:pt idx="633">
                  <c:v>565.76400000000001</c:v>
                </c:pt>
                <c:pt idx="634">
                  <c:v>564.56100000000004</c:v>
                </c:pt>
                <c:pt idx="635">
                  <c:v>563.36099999999999</c:v>
                </c:pt>
                <c:pt idx="636">
                  <c:v>562.16</c:v>
                </c:pt>
                <c:pt idx="637">
                  <c:v>561.05499999999995</c:v>
                </c:pt>
                <c:pt idx="638">
                  <c:v>559.85400000000004</c:v>
                </c:pt>
                <c:pt idx="639">
                  <c:v>558.654</c:v>
                </c:pt>
                <c:pt idx="640">
                  <c:v>557.54899999999998</c:v>
                </c:pt>
                <c:pt idx="641">
                  <c:v>556.351</c:v>
                </c:pt>
                <c:pt idx="642">
                  <c:v>555.23800000000006</c:v>
                </c:pt>
                <c:pt idx="643">
                  <c:v>554.04700000000003</c:v>
                </c:pt>
                <c:pt idx="644">
                  <c:v>552.93499999999995</c:v>
                </c:pt>
                <c:pt idx="645">
                  <c:v>551.74699999999996</c:v>
                </c:pt>
                <c:pt idx="646">
                  <c:v>550.64200000000005</c:v>
                </c:pt>
                <c:pt idx="647">
                  <c:v>549.53099999999995</c:v>
                </c:pt>
                <c:pt idx="648">
                  <c:v>548.428</c:v>
                </c:pt>
                <c:pt idx="649">
                  <c:v>547.23800000000006</c:v>
                </c:pt>
                <c:pt idx="650">
                  <c:v>546.13400000000001</c:v>
                </c:pt>
                <c:pt idx="651">
                  <c:v>545.03300000000002</c:v>
                </c:pt>
                <c:pt idx="652">
                  <c:v>543.93200000000002</c:v>
                </c:pt>
                <c:pt idx="653">
                  <c:v>542.822</c:v>
                </c:pt>
                <c:pt idx="654">
                  <c:v>541.72699999999998</c:v>
                </c:pt>
                <c:pt idx="655">
                  <c:v>540.62800000000004</c:v>
                </c:pt>
                <c:pt idx="656">
                  <c:v>539.52700000000004</c:v>
                </c:pt>
                <c:pt idx="657">
                  <c:v>538.42700000000002</c:v>
                </c:pt>
                <c:pt idx="658">
                  <c:v>537.41399999999999</c:v>
                </c:pt>
                <c:pt idx="659">
                  <c:v>536.31500000000005</c:v>
                </c:pt>
                <c:pt idx="660">
                  <c:v>535.22299999999996</c:v>
                </c:pt>
                <c:pt idx="661">
                  <c:v>534.12300000000005</c:v>
                </c:pt>
                <c:pt idx="662">
                  <c:v>533.11</c:v>
                </c:pt>
                <c:pt idx="663">
                  <c:v>532.01800000000003</c:v>
                </c:pt>
                <c:pt idx="664">
                  <c:v>531.00699999999995</c:v>
                </c:pt>
                <c:pt idx="665">
                  <c:v>529.91600000000005</c:v>
                </c:pt>
                <c:pt idx="666">
                  <c:v>528.904</c:v>
                </c:pt>
                <c:pt idx="667">
                  <c:v>527.81200000000001</c:v>
                </c:pt>
                <c:pt idx="668">
                  <c:v>526.80100000000004</c:v>
                </c:pt>
                <c:pt idx="669">
                  <c:v>525.79899999999998</c:v>
                </c:pt>
                <c:pt idx="670">
                  <c:v>524.70799999999997</c:v>
                </c:pt>
                <c:pt idx="671">
                  <c:v>523.69899999999996</c:v>
                </c:pt>
                <c:pt idx="672">
                  <c:v>522.697</c:v>
                </c:pt>
                <c:pt idx="673">
                  <c:v>521.69600000000003</c:v>
                </c:pt>
                <c:pt idx="674">
                  <c:v>520.69299999999998</c:v>
                </c:pt>
                <c:pt idx="675">
                  <c:v>519.69200000000001</c:v>
                </c:pt>
                <c:pt idx="676">
                  <c:v>518.68899999999996</c:v>
                </c:pt>
                <c:pt idx="677">
                  <c:v>517.59100000000001</c:v>
                </c:pt>
                <c:pt idx="678">
                  <c:v>516.68700000000001</c:v>
                </c:pt>
                <c:pt idx="679">
                  <c:v>515.68799999999999</c:v>
                </c:pt>
                <c:pt idx="680">
                  <c:v>514.68700000000001</c:v>
                </c:pt>
                <c:pt idx="681">
                  <c:v>513.68700000000001</c:v>
                </c:pt>
                <c:pt idx="682">
                  <c:v>512.68499999999995</c:v>
                </c:pt>
                <c:pt idx="683">
                  <c:v>511.685</c:v>
                </c:pt>
                <c:pt idx="684">
                  <c:v>510.68400000000003</c:v>
                </c:pt>
                <c:pt idx="685">
                  <c:v>509.78</c:v>
                </c:pt>
                <c:pt idx="686">
                  <c:v>508.78</c:v>
                </c:pt>
                <c:pt idx="687">
                  <c:v>507.78199999999998</c:v>
                </c:pt>
                <c:pt idx="688">
                  <c:v>506.87599999999998</c:v>
                </c:pt>
                <c:pt idx="689">
                  <c:v>505.87700000000001</c:v>
                </c:pt>
                <c:pt idx="690">
                  <c:v>504.97399999999999</c:v>
                </c:pt>
                <c:pt idx="691">
                  <c:v>503.976</c:v>
                </c:pt>
                <c:pt idx="692">
                  <c:v>503.07299999999998</c:v>
                </c:pt>
                <c:pt idx="693">
                  <c:v>502.07299999999998</c:v>
                </c:pt>
                <c:pt idx="694">
                  <c:v>501.17</c:v>
                </c:pt>
                <c:pt idx="695">
                  <c:v>500.26</c:v>
                </c:pt>
                <c:pt idx="696">
                  <c:v>499.27</c:v>
                </c:pt>
                <c:pt idx="697">
                  <c:v>498.36700000000002</c:v>
                </c:pt>
                <c:pt idx="698">
                  <c:v>497.45800000000003</c:v>
                </c:pt>
                <c:pt idx="699">
                  <c:v>496.55500000000001</c:v>
                </c:pt>
                <c:pt idx="700">
                  <c:v>495.565</c:v>
                </c:pt>
                <c:pt idx="701">
                  <c:v>494.66300000000001</c:v>
                </c:pt>
                <c:pt idx="702">
                  <c:v>493.76</c:v>
                </c:pt>
                <c:pt idx="703">
                  <c:v>492.85899999999998</c:v>
                </c:pt>
                <c:pt idx="704">
                  <c:v>491.95699999999999</c:v>
                </c:pt>
                <c:pt idx="705">
                  <c:v>491.05799999999999</c:v>
                </c:pt>
                <c:pt idx="706">
                  <c:v>490.15699999999998</c:v>
                </c:pt>
                <c:pt idx="707">
                  <c:v>489.25599999999997</c:v>
                </c:pt>
                <c:pt idx="708">
                  <c:v>488.35399999999998</c:v>
                </c:pt>
                <c:pt idx="709">
                  <c:v>487.45299999999997</c:v>
                </c:pt>
                <c:pt idx="710">
                  <c:v>486.55200000000002</c:v>
                </c:pt>
                <c:pt idx="711">
                  <c:v>485.74</c:v>
                </c:pt>
                <c:pt idx="712">
                  <c:v>484.84</c:v>
                </c:pt>
                <c:pt idx="713">
                  <c:v>483.94900000000001</c:v>
                </c:pt>
                <c:pt idx="714">
                  <c:v>483.04700000000003</c:v>
                </c:pt>
                <c:pt idx="715">
                  <c:v>482.23599999999999</c:v>
                </c:pt>
                <c:pt idx="716">
                  <c:v>481.33600000000001</c:v>
                </c:pt>
                <c:pt idx="717">
                  <c:v>480.44400000000002</c:v>
                </c:pt>
                <c:pt idx="718">
                  <c:v>479.63200000000001</c:v>
                </c:pt>
                <c:pt idx="719">
                  <c:v>478.74299999999999</c:v>
                </c:pt>
                <c:pt idx="720">
                  <c:v>477.93099999999998</c:v>
                </c:pt>
                <c:pt idx="721">
                  <c:v>477.03100000000001</c:v>
                </c:pt>
                <c:pt idx="722">
                  <c:v>476.22800000000001</c:v>
                </c:pt>
                <c:pt idx="723">
                  <c:v>475.339</c:v>
                </c:pt>
                <c:pt idx="724">
                  <c:v>474.52699999999999</c:v>
                </c:pt>
                <c:pt idx="725">
                  <c:v>473.72399999999999</c:v>
                </c:pt>
                <c:pt idx="726">
                  <c:v>472.82499999999999</c:v>
                </c:pt>
                <c:pt idx="727">
                  <c:v>472.02300000000002</c:v>
                </c:pt>
                <c:pt idx="728">
                  <c:v>471.221</c:v>
                </c:pt>
                <c:pt idx="729">
                  <c:v>470.32299999999998</c:v>
                </c:pt>
                <c:pt idx="730">
                  <c:v>469.52100000000002</c:v>
                </c:pt>
                <c:pt idx="731">
                  <c:v>468.71899999999999</c:v>
                </c:pt>
                <c:pt idx="732">
                  <c:v>467.916</c:v>
                </c:pt>
                <c:pt idx="733">
                  <c:v>467.11500000000001</c:v>
                </c:pt>
                <c:pt idx="734">
                  <c:v>466.22</c:v>
                </c:pt>
                <c:pt idx="735">
                  <c:v>465.41399999999999</c:v>
                </c:pt>
                <c:pt idx="736">
                  <c:v>464.61500000000001</c:v>
                </c:pt>
                <c:pt idx="737">
                  <c:v>463.81200000000001</c:v>
                </c:pt>
                <c:pt idx="738">
                  <c:v>463.012</c:v>
                </c:pt>
                <c:pt idx="739">
                  <c:v>462.21100000000001</c:v>
                </c:pt>
                <c:pt idx="740">
                  <c:v>461.411</c:v>
                </c:pt>
                <c:pt idx="741">
                  <c:v>460.60899999999998</c:v>
                </c:pt>
                <c:pt idx="742">
                  <c:v>459.80900000000003</c:v>
                </c:pt>
                <c:pt idx="743">
                  <c:v>459.096</c:v>
                </c:pt>
                <c:pt idx="744">
                  <c:v>458.30399999999997</c:v>
                </c:pt>
                <c:pt idx="745">
                  <c:v>457.50299999999999</c:v>
                </c:pt>
                <c:pt idx="746">
                  <c:v>456.70299999999997</c:v>
                </c:pt>
                <c:pt idx="747">
                  <c:v>455.90199999999999</c:v>
                </c:pt>
                <c:pt idx="748">
                  <c:v>455.19</c:v>
                </c:pt>
                <c:pt idx="749">
                  <c:v>454.399</c:v>
                </c:pt>
                <c:pt idx="750">
                  <c:v>453.6</c:v>
                </c:pt>
                <c:pt idx="751">
                  <c:v>452.887</c:v>
                </c:pt>
                <c:pt idx="752">
                  <c:v>452.09699999999998</c:v>
                </c:pt>
                <c:pt idx="753">
                  <c:v>451.29700000000003</c:v>
                </c:pt>
                <c:pt idx="754">
                  <c:v>450.58499999999998</c:v>
                </c:pt>
                <c:pt idx="755">
                  <c:v>449.79199999999997</c:v>
                </c:pt>
                <c:pt idx="756">
                  <c:v>449.08199999999999</c:v>
                </c:pt>
                <c:pt idx="757">
                  <c:v>448.29199999999997</c:v>
                </c:pt>
                <c:pt idx="758">
                  <c:v>447.58</c:v>
                </c:pt>
                <c:pt idx="759">
                  <c:v>446.78899999999999</c:v>
                </c:pt>
                <c:pt idx="760">
                  <c:v>446.07799999999997</c:v>
                </c:pt>
                <c:pt idx="761">
                  <c:v>445.28899999999999</c:v>
                </c:pt>
                <c:pt idx="762">
                  <c:v>444.58600000000001</c:v>
                </c:pt>
                <c:pt idx="763">
                  <c:v>443.87599999999998</c:v>
                </c:pt>
                <c:pt idx="764">
                  <c:v>443.08499999999998</c:v>
                </c:pt>
                <c:pt idx="765">
                  <c:v>442.38299999999998</c:v>
                </c:pt>
                <c:pt idx="766">
                  <c:v>441.67399999999998</c:v>
                </c:pt>
                <c:pt idx="767">
                  <c:v>440.88400000000001</c:v>
                </c:pt>
                <c:pt idx="768">
                  <c:v>440.18200000000002</c:v>
                </c:pt>
                <c:pt idx="769">
                  <c:v>439.47300000000001</c:v>
                </c:pt>
                <c:pt idx="770">
                  <c:v>438.77</c:v>
                </c:pt>
                <c:pt idx="771">
                  <c:v>438.07</c:v>
                </c:pt>
                <c:pt idx="772">
                  <c:v>437.28100000000001</c:v>
                </c:pt>
                <c:pt idx="773">
                  <c:v>436.57799999999997</c:v>
                </c:pt>
                <c:pt idx="774">
                  <c:v>435.87599999999998</c:v>
                </c:pt>
                <c:pt idx="775">
                  <c:v>435.17899999999997</c:v>
                </c:pt>
                <c:pt idx="776">
                  <c:v>434.47500000000002</c:v>
                </c:pt>
                <c:pt idx="777">
                  <c:v>433.77499999999998</c:v>
                </c:pt>
                <c:pt idx="778">
                  <c:v>433.07400000000001</c:v>
                </c:pt>
                <c:pt idx="779">
                  <c:v>432.37299999999999</c:v>
                </c:pt>
                <c:pt idx="780">
                  <c:v>431.673</c:v>
                </c:pt>
                <c:pt idx="781">
                  <c:v>430.97199999999998</c:v>
                </c:pt>
                <c:pt idx="782">
                  <c:v>430.27199999999999</c:v>
                </c:pt>
                <c:pt idx="783">
                  <c:v>429.57100000000003</c:v>
                </c:pt>
                <c:pt idx="784">
                  <c:v>428.87099999999998</c:v>
                </c:pt>
                <c:pt idx="785">
                  <c:v>427.02600000000001</c:v>
                </c:pt>
                <c:pt idx="786">
                  <c:v>423.69799999999998</c:v>
                </c:pt>
                <c:pt idx="787">
                  <c:v>420.44499999999999</c:v>
                </c:pt>
                <c:pt idx="788">
                  <c:v>417.18799999999999</c:v>
                </c:pt>
                <c:pt idx="789">
                  <c:v>414.01600000000002</c:v>
                </c:pt>
                <c:pt idx="790">
                  <c:v>410.94</c:v>
                </c:pt>
                <c:pt idx="791">
                  <c:v>407.78199999999998</c:v>
                </c:pt>
                <c:pt idx="792">
                  <c:v>404.79899999999998</c:v>
                </c:pt>
                <c:pt idx="793">
                  <c:v>401.72899999999998</c:v>
                </c:pt>
                <c:pt idx="794">
                  <c:v>398.84199999999998</c:v>
                </c:pt>
                <c:pt idx="795">
                  <c:v>395.87400000000002</c:v>
                </c:pt>
                <c:pt idx="796">
                  <c:v>392.995</c:v>
                </c:pt>
                <c:pt idx="797">
                  <c:v>390.20499999999998</c:v>
                </c:pt>
                <c:pt idx="798">
                  <c:v>387.42700000000002</c:v>
                </c:pt>
                <c:pt idx="799">
                  <c:v>384.64</c:v>
                </c:pt>
                <c:pt idx="800">
                  <c:v>381.94900000000001</c:v>
                </c:pt>
                <c:pt idx="801">
                  <c:v>379.26499999999999</c:v>
                </c:pt>
                <c:pt idx="802">
                  <c:v>376.58100000000002</c:v>
                </c:pt>
                <c:pt idx="803">
                  <c:v>373.99299999999999</c:v>
                </c:pt>
                <c:pt idx="804">
                  <c:v>371.40499999999997</c:v>
                </c:pt>
                <c:pt idx="805">
                  <c:v>368.90600000000001</c:v>
                </c:pt>
                <c:pt idx="806">
                  <c:v>366.41699999999997</c:v>
                </c:pt>
                <c:pt idx="807">
                  <c:v>363.92899999999997</c:v>
                </c:pt>
                <c:pt idx="808">
                  <c:v>361.44799999999998</c:v>
                </c:pt>
                <c:pt idx="809">
                  <c:v>359.04500000000002</c:v>
                </c:pt>
                <c:pt idx="810">
                  <c:v>356.65499999999997</c:v>
                </c:pt>
                <c:pt idx="811">
                  <c:v>354.36</c:v>
                </c:pt>
                <c:pt idx="812">
                  <c:v>352.05700000000002</c:v>
                </c:pt>
                <c:pt idx="813">
                  <c:v>349.76400000000001</c:v>
                </c:pt>
                <c:pt idx="814">
                  <c:v>347.476</c:v>
                </c:pt>
                <c:pt idx="815">
                  <c:v>345.27100000000002</c:v>
                </c:pt>
                <c:pt idx="816">
                  <c:v>343.07400000000001</c:v>
                </c:pt>
                <c:pt idx="817">
                  <c:v>340.88</c:v>
                </c:pt>
                <c:pt idx="818">
                  <c:v>338.779</c:v>
                </c:pt>
                <c:pt idx="819">
                  <c:v>336.67700000000002</c:v>
                </c:pt>
                <c:pt idx="820">
                  <c:v>334.57900000000001</c:v>
                </c:pt>
                <c:pt idx="821">
                  <c:v>332.49200000000002</c:v>
                </c:pt>
                <c:pt idx="822">
                  <c:v>330.48399999999998</c:v>
                </c:pt>
                <c:pt idx="823">
                  <c:v>328.48599999999999</c:v>
                </c:pt>
                <c:pt idx="824">
                  <c:v>326.48700000000002</c:v>
                </c:pt>
                <c:pt idx="825">
                  <c:v>324.48899999999998</c:v>
                </c:pt>
                <c:pt idx="826">
                  <c:v>322.577</c:v>
                </c:pt>
                <c:pt idx="827">
                  <c:v>320.67599999999999</c:v>
                </c:pt>
                <c:pt idx="828">
                  <c:v>318.77699999999999</c:v>
                </c:pt>
                <c:pt idx="829">
                  <c:v>316.87700000000001</c:v>
                </c:pt>
                <c:pt idx="830">
                  <c:v>314.98599999999999</c:v>
                </c:pt>
                <c:pt idx="831">
                  <c:v>313.17500000000001</c:v>
                </c:pt>
                <c:pt idx="832">
                  <c:v>311.37299999999999</c:v>
                </c:pt>
                <c:pt idx="833">
                  <c:v>309.572</c:v>
                </c:pt>
                <c:pt idx="834">
                  <c:v>307.77199999999999</c:v>
                </c:pt>
                <c:pt idx="835">
                  <c:v>306.07100000000003</c:v>
                </c:pt>
                <c:pt idx="836">
                  <c:v>304.35899999999998</c:v>
                </c:pt>
                <c:pt idx="837">
                  <c:v>302.57</c:v>
                </c:pt>
                <c:pt idx="838">
                  <c:v>300.95499999999998</c:v>
                </c:pt>
                <c:pt idx="839">
                  <c:v>299.255</c:v>
                </c:pt>
                <c:pt idx="840">
                  <c:v>297.56400000000002</c:v>
                </c:pt>
                <c:pt idx="841">
                  <c:v>295.928</c:v>
                </c:pt>
                <c:pt idx="842">
                  <c:v>294.346</c:v>
                </c:pt>
                <c:pt idx="843">
                  <c:v>292.745</c:v>
                </c:pt>
                <c:pt idx="844">
                  <c:v>291.142</c:v>
                </c:pt>
                <c:pt idx="845">
                  <c:v>289.54000000000002</c:v>
                </c:pt>
                <c:pt idx="846">
                  <c:v>288.03500000000003</c:v>
                </c:pt>
                <c:pt idx="847">
                  <c:v>286.52199999999999</c:v>
                </c:pt>
                <c:pt idx="848">
                  <c:v>285.01799999999997</c:v>
                </c:pt>
                <c:pt idx="849">
                  <c:v>283.51299999999998</c:v>
                </c:pt>
                <c:pt idx="850">
                  <c:v>282.01</c:v>
                </c:pt>
                <c:pt idx="851">
                  <c:v>280.505</c:v>
                </c:pt>
                <c:pt idx="852">
                  <c:v>279.101</c:v>
                </c:pt>
                <c:pt idx="853">
                  <c:v>277.60199999999998</c:v>
                </c:pt>
                <c:pt idx="854">
                  <c:v>276.19499999999999</c:v>
                </c:pt>
                <c:pt idx="855">
                  <c:v>274.79199999999997</c:v>
                </c:pt>
                <c:pt idx="856">
                  <c:v>273.38799999999998</c:v>
                </c:pt>
                <c:pt idx="857">
                  <c:v>271.98500000000001</c:v>
                </c:pt>
                <c:pt idx="858">
                  <c:v>270.58199999999999</c:v>
                </c:pt>
                <c:pt idx="859">
                  <c:v>269.27600000000001</c:v>
                </c:pt>
                <c:pt idx="860">
                  <c:v>267.96300000000002</c:v>
                </c:pt>
                <c:pt idx="861">
                  <c:v>266.56900000000002</c:v>
                </c:pt>
                <c:pt idx="862">
                  <c:v>265.26</c:v>
                </c:pt>
                <c:pt idx="863">
                  <c:v>263.96100000000001</c:v>
                </c:pt>
                <c:pt idx="864">
                  <c:v>262.65800000000002</c:v>
                </c:pt>
                <c:pt idx="865">
                  <c:v>261.44099999999997</c:v>
                </c:pt>
                <c:pt idx="866">
                  <c:v>260.13900000000001</c:v>
                </c:pt>
                <c:pt idx="867">
                  <c:v>258.93200000000002</c:v>
                </c:pt>
                <c:pt idx="868">
                  <c:v>257.63099999999997</c:v>
                </c:pt>
                <c:pt idx="869">
                  <c:v>256.42399999999998</c:v>
                </c:pt>
                <c:pt idx="870">
                  <c:v>255.21700000000001</c:v>
                </c:pt>
                <c:pt idx="871">
                  <c:v>254.01400000000001</c:v>
                </c:pt>
                <c:pt idx="872">
                  <c:v>252.81100000000001</c:v>
                </c:pt>
                <c:pt idx="873">
                  <c:v>251.608</c:v>
                </c:pt>
                <c:pt idx="874">
                  <c:v>250.405</c:v>
                </c:pt>
                <c:pt idx="875">
                  <c:v>249.298</c:v>
                </c:pt>
                <c:pt idx="876">
                  <c:v>248.09800000000001</c:v>
                </c:pt>
                <c:pt idx="877">
                  <c:v>246.99299999999999</c:v>
                </c:pt>
                <c:pt idx="878">
                  <c:v>245.881</c:v>
                </c:pt>
                <c:pt idx="879">
                  <c:v>244.68899999999999</c:v>
                </c:pt>
                <c:pt idx="880">
                  <c:v>243.58500000000001</c:v>
                </c:pt>
                <c:pt idx="881">
                  <c:v>242.48099999999999</c:v>
                </c:pt>
                <c:pt idx="882">
                  <c:v>241.465</c:v>
                </c:pt>
                <c:pt idx="883">
                  <c:v>240.363</c:v>
                </c:pt>
                <c:pt idx="884">
                  <c:v>239.27</c:v>
                </c:pt>
                <c:pt idx="885">
                  <c:v>238.255</c:v>
                </c:pt>
                <c:pt idx="886">
                  <c:v>237.15299999999999</c:v>
                </c:pt>
                <c:pt idx="887">
                  <c:v>236.148</c:v>
                </c:pt>
                <c:pt idx="888">
                  <c:v>235.05600000000001</c:v>
                </c:pt>
                <c:pt idx="889">
                  <c:v>234.041</c:v>
                </c:pt>
                <c:pt idx="890">
                  <c:v>233.036</c:v>
                </c:pt>
                <c:pt idx="891">
                  <c:v>232.03200000000001</c:v>
                </c:pt>
                <c:pt idx="892">
                  <c:v>231.02799999999999</c:v>
                </c:pt>
                <c:pt idx="893">
                  <c:v>230.02600000000001</c:v>
                </c:pt>
                <c:pt idx="894">
                  <c:v>229.10900000000001</c:v>
                </c:pt>
                <c:pt idx="895">
                  <c:v>228.11699999999999</c:v>
                </c:pt>
                <c:pt idx="896">
                  <c:v>227.114</c:v>
                </c:pt>
                <c:pt idx="897">
                  <c:v>226.19499999999999</c:v>
                </c:pt>
                <c:pt idx="898">
                  <c:v>225.20500000000001</c:v>
                </c:pt>
                <c:pt idx="899">
                  <c:v>224.30199999999999</c:v>
                </c:pt>
                <c:pt idx="900">
                  <c:v>223.387</c:v>
                </c:pt>
                <c:pt idx="901">
                  <c:v>222.39400000000001</c:v>
                </c:pt>
                <c:pt idx="902">
                  <c:v>221.49</c:v>
                </c:pt>
                <c:pt idx="903">
                  <c:v>220.58600000000001</c:v>
                </c:pt>
                <c:pt idx="904">
                  <c:v>219.678</c:v>
                </c:pt>
                <c:pt idx="905">
                  <c:v>218.77199999999999</c:v>
                </c:pt>
                <c:pt idx="906">
                  <c:v>217.875</c:v>
                </c:pt>
                <c:pt idx="907">
                  <c:v>217.059</c:v>
                </c:pt>
                <c:pt idx="908">
                  <c:v>216.15700000000001</c:v>
                </c:pt>
                <c:pt idx="909">
                  <c:v>215.262</c:v>
                </c:pt>
                <c:pt idx="910">
                  <c:v>214.447</c:v>
                </c:pt>
                <c:pt idx="911">
                  <c:v>213.54599999999999</c:v>
                </c:pt>
                <c:pt idx="912">
                  <c:v>212.74</c:v>
                </c:pt>
                <c:pt idx="913">
                  <c:v>211.84800000000001</c:v>
                </c:pt>
                <c:pt idx="914">
                  <c:v>211.03399999999999</c:v>
                </c:pt>
                <c:pt idx="915">
                  <c:v>210.22800000000001</c:v>
                </c:pt>
                <c:pt idx="916">
                  <c:v>209.42400000000001</c:v>
                </c:pt>
                <c:pt idx="917">
                  <c:v>208.62200000000001</c:v>
                </c:pt>
                <c:pt idx="918">
                  <c:v>207.81700000000001</c:v>
                </c:pt>
                <c:pt idx="919">
                  <c:v>207.01400000000001</c:v>
                </c:pt>
                <c:pt idx="920">
                  <c:v>206.21199999999999</c:v>
                </c:pt>
                <c:pt idx="921">
                  <c:v>205.40899999999999</c:v>
                </c:pt>
                <c:pt idx="922">
                  <c:v>204.60599999999999</c:v>
                </c:pt>
                <c:pt idx="923">
                  <c:v>203.804</c:v>
                </c:pt>
                <c:pt idx="924">
                  <c:v>203.08600000000001</c:v>
                </c:pt>
                <c:pt idx="925">
                  <c:v>202.29499999999999</c:v>
                </c:pt>
                <c:pt idx="926">
                  <c:v>201.49299999999999</c:v>
                </c:pt>
                <c:pt idx="927">
                  <c:v>200.78800000000001</c:v>
                </c:pt>
                <c:pt idx="928">
                  <c:v>199.98599999999999</c:v>
                </c:pt>
                <c:pt idx="929">
                  <c:v>199.28200000000001</c:v>
                </c:pt>
                <c:pt idx="930">
                  <c:v>198.56899999999999</c:v>
                </c:pt>
                <c:pt idx="931">
                  <c:v>197.77799999999999</c:v>
                </c:pt>
                <c:pt idx="932">
                  <c:v>197.07400000000001</c:v>
                </c:pt>
                <c:pt idx="933">
                  <c:v>196.37100000000001</c:v>
                </c:pt>
                <c:pt idx="934">
                  <c:v>195.65700000000001</c:v>
                </c:pt>
                <c:pt idx="935">
                  <c:v>194.952</c:v>
                </c:pt>
                <c:pt idx="936">
                  <c:v>194.249</c:v>
                </c:pt>
                <c:pt idx="937">
                  <c:v>193.54599999999999</c:v>
                </c:pt>
                <c:pt idx="938">
                  <c:v>192.84399999999999</c:v>
                </c:pt>
                <c:pt idx="939">
                  <c:v>192.14099999999999</c:v>
                </c:pt>
                <c:pt idx="940">
                  <c:v>191.44900000000001</c:v>
                </c:pt>
                <c:pt idx="941">
                  <c:v>190.74600000000001</c:v>
                </c:pt>
                <c:pt idx="942">
                  <c:v>190.13</c:v>
                </c:pt>
                <c:pt idx="943">
                  <c:v>189.43</c:v>
                </c:pt>
                <c:pt idx="944">
                  <c:v>188.739</c:v>
                </c:pt>
                <c:pt idx="945">
                  <c:v>188.12299999999999</c:v>
                </c:pt>
                <c:pt idx="946">
                  <c:v>187.43299999999999</c:v>
                </c:pt>
                <c:pt idx="947">
                  <c:v>186.81700000000001</c:v>
                </c:pt>
                <c:pt idx="948">
                  <c:v>186.12700000000001</c:v>
                </c:pt>
                <c:pt idx="949">
                  <c:v>185.51400000000001</c:v>
                </c:pt>
                <c:pt idx="950">
                  <c:v>184.9</c:v>
                </c:pt>
                <c:pt idx="951">
                  <c:v>184.21100000000001</c:v>
                </c:pt>
                <c:pt idx="952">
                  <c:v>183.60599999999999</c:v>
                </c:pt>
                <c:pt idx="953">
                  <c:v>183.00200000000001</c:v>
                </c:pt>
                <c:pt idx="954">
                  <c:v>182.31299999999999</c:v>
                </c:pt>
                <c:pt idx="955">
                  <c:v>181.70099999999999</c:v>
                </c:pt>
                <c:pt idx="956">
                  <c:v>181.096</c:v>
                </c:pt>
                <c:pt idx="957">
                  <c:v>180.49199999999999</c:v>
                </c:pt>
                <c:pt idx="958">
                  <c:v>179.94</c:v>
                </c:pt>
                <c:pt idx="959">
                  <c:v>179.286</c:v>
                </c:pt>
                <c:pt idx="960">
                  <c:v>178.68299999999999</c:v>
                </c:pt>
                <c:pt idx="961">
                  <c:v>178.08199999999999</c:v>
                </c:pt>
                <c:pt idx="962">
                  <c:v>177.48</c:v>
                </c:pt>
                <c:pt idx="963">
                  <c:v>176.97300000000001</c:v>
                </c:pt>
                <c:pt idx="964">
                  <c:v>176.374</c:v>
                </c:pt>
                <c:pt idx="965">
                  <c:v>175.774</c:v>
                </c:pt>
                <c:pt idx="966">
                  <c:v>175.172</c:v>
                </c:pt>
                <c:pt idx="967">
                  <c:v>174.655</c:v>
                </c:pt>
                <c:pt idx="968">
                  <c:v>174.066</c:v>
                </c:pt>
                <c:pt idx="969">
                  <c:v>173.46600000000001</c:v>
                </c:pt>
                <c:pt idx="970">
                  <c:v>172.96</c:v>
                </c:pt>
                <c:pt idx="971">
                  <c:v>172.36099999999999</c:v>
                </c:pt>
                <c:pt idx="972">
                  <c:v>171.85499999999999</c:v>
                </c:pt>
                <c:pt idx="973">
                  <c:v>171.25700000000001</c:v>
                </c:pt>
                <c:pt idx="974">
                  <c:v>170.75200000000001</c:v>
                </c:pt>
                <c:pt idx="975">
                  <c:v>170.239</c:v>
                </c:pt>
                <c:pt idx="976">
                  <c:v>169.65</c:v>
                </c:pt>
                <c:pt idx="977">
                  <c:v>169.136</c:v>
                </c:pt>
                <c:pt idx="978">
                  <c:v>168.63200000000001</c:v>
                </c:pt>
                <c:pt idx="979">
                  <c:v>168.04499999999999</c:v>
                </c:pt>
                <c:pt idx="980">
                  <c:v>167.541</c:v>
                </c:pt>
                <c:pt idx="981">
                  <c:v>167.029</c:v>
                </c:pt>
                <c:pt idx="982">
                  <c:v>166.52799999999999</c:v>
                </c:pt>
                <c:pt idx="983">
                  <c:v>166.023</c:v>
                </c:pt>
                <c:pt idx="984">
                  <c:v>165.434</c:v>
                </c:pt>
                <c:pt idx="985">
                  <c:v>164.93199999999999</c:v>
                </c:pt>
                <c:pt idx="986">
                  <c:v>164.428</c:v>
                </c:pt>
                <c:pt idx="987">
                  <c:v>163.92699999999999</c:v>
                </c:pt>
                <c:pt idx="988">
                  <c:v>163.42400000000001</c:v>
                </c:pt>
                <c:pt idx="989">
                  <c:v>162.922</c:v>
                </c:pt>
                <c:pt idx="990">
                  <c:v>162.506</c:v>
                </c:pt>
                <c:pt idx="991">
                  <c:v>162.005</c:v>
                </c:pt>
                <c:pt idx="992">
                  <c:v>161.50899999999999</c:v>
                </c:pt>
                <c:pt idx="993">
                  <c:v>161.00299999999999</c:v>
                </c:pt>
                <c:pt idx="994">
                  <c:v>160.50899999999999</c:v>
                </c:pt>
                <c:pt idx="995">
                  <c:v>160.00800000000001</c:v>
                </c:pt>
                <c:pt idx="996">
                  <c:v>159.59299999999999</c:v>
                </c:pt>
                <c:pt idx="997">
                  <c:v>159.09399999999999</c:v>
                </c:pt>
                <c:pt idx="998">
                  <c:v>158.60400000000001</c:v>
                </c:pt>
                <c:pt idx="999">
                  <c:v>158.18700000000001</c:v>
                </c:pt>
                <c:pt idx="1000">
                  <c:v>157.68799999999999</c:v>
                </c:pt>
                <c:pt idx="1001">
                  <c:v>157.197</c:v>
                </c:pt>
                <c:pt idx="1002">
                  <c:v>156.78299999999999</c:v>
                </c:pt>
                <c:pt idx="1003">
                  <c:v>156.28299999999999</c:v>
                </c:pt>
                <c:pt idx="1004">
                  <c:v>155.87899999999999</c:v>
                </c:pt>
                <c:pt idx="1005">
                  <c:v>155.38</c:v>
                </c:pt>
                <c:pt idx="1006">
                  <c:v>154.97499999999999</c:v>
                </c:pt>
                <c:pt idx="1007">
                  <c:v>154.48699999999999</c:v>
                </c:pt>
                <c:pt idx="1008">
                  <c:v>154.07300000000001</c:v>
                </c:pt>
                <c:pt idx="1009">
                  <c:v>153.58600000000001</c:v>
                </c:pt>
                <c:pt idx="1010">
                  <c:v>153.16999999999999</c:v>
                </c:pt>
                <c:pt idx="1011">
                  <c:v>152.75399999999999</c:v>
                </c:pt>
                <c:pt idx="1012">
                  <c:v>152.28100000000001</c:v>
                </c:pt>
                <c:pt idx="1013">
                  <c:v>151.86799999999999</c:v>
                </c:pt>
                <c:pt idx="1014">
                  <c:v>151.46600000000001</c:v>
                </c:pt>
                <c:pt idx="1015">
                  <c:v>151.06200000000001</c:v>
                </c:pt>
                <c:pt idx="1016">
                  <c:v>150.57599999999999</c:v>
                </c:pt>
                <c:pt idx="1017">
                  <c:v>150.16200000000001</c:v>
                </c:pt>
                <c:pt idx="1018">
                  <c:v>149.75899999999999</c:v>
                </c:pt>
                <c:pt idx="1019">
                  <c:v>149.358</c:v>
                </c:pt>
                <c:pt idx="1020">
                  <c:v>148.95599999999999</c:v>
                </c:pt>
                <c:pt idx="1021">
                  <c:v>148.554</c:v>
                </c:pt>
                <c:pt idx="1022">
                  <c:v>148.15199999999999</c:v>
                </c:pt>
                <c:pt idx="1023">
                  <c:v>147.66499999999999</c:v>
                </c:pt>
                <c:pt idx="1024">
                  <c:v>147.25299999999999</c:v>
                </c:pt>
                <c:pt idx="1025">
                  <c:v>146.85</c:v>
                </c:pt>
                <c:pt idx="1026">
                  <c:v>146.44800000000001</c:v>
                </c:pt>
                <c:pt idx="1027">
                  <c:v>146.04499999999999</c:v>
                </c:pt>
                <c:pt idx="1028">
                  <c:v>145.72900000000001</c:v>
                </c:pt>
                <c:pt idx="1029">
                  <c:v>145.339</c:v>
                </c:pt>
                <c:pt idx="1030">
                  <c:v>144.93899999999999</c:v>
                </c:pt>
                <c:pt idx="1031">
                  <c:v>144.53899999999999</c:v>
                </c:pt>
                <c:pt idx="1032">
                  <c:v>144.13399999999999</c:v>
                </c:pt>
                <c:pt idx="1033">
                  <c:v>143.73599999999999</c:v>
                </c:pt>
                <c:pt idx="1034">
                  <c:v>143.33600000000001</c:v>
                </c:pt>
                <c:pt idx="1035">
                  <c:v>142.935</c:v>
                </c:pt>
                <c:pt idx="1036">
                  <c:v>142.63</c:v>
                </c:pt>
                <c:pt idx="1037">
                  <c:v>142.23099999999999</c:v>
                </c:pt>
                <c:pt idx="1038">
                  <c:v>141.828</c:v>
                </c:pt>
                <c:pt idx="1039">
                  <c:v>141.429</c:v>
                </c:pt>
                <c:pt idx="1040">
                  <c:v>141.124</c:v>
                </c:pt>
                <c:pt idx="1041">
                  <c:v>140.72499999999999</c:v>
                </c:pt>
                <c:pt idx="1042">
                  <c:v>140.32400000000001</c:v>
                </c:pt>
                <c:pt idx="1043">
                  <c:v>140.01900000000001</c:v>
                </c:pt>
                <c:pt idx="1044">
                  <c:v>139.62100000000001</c:v>
                </c:pt>
                <c:pt idx="1045">
                  <c:v>139.22</c:v>
                </c:pt>
                <c:pt idx="1046">
                  <c:v>138.91499999999999</c:v>
                </c:pt>
                <c:pt idx="1047">
                  <c:v>138.517</c:v>
                </c:pt>
                <c:pt idx="1048">
                  <c:v>138.21299999999999</c:v>
                </c:pt>
                <c:pt idx="1049">
                  <c:v>137.815</c:v>
                </c:pt>
                <c:pt idx="1050">
                  <c:v>137.499</c:v>
                </c:pt>
                <c:pt idx="1051">
                  <c:v>137.11000000000001</c:v>
                </c:pt>
                <c:pt idx="1052">
                  <c:v>136.79599999999999</c:v>
                </c:pt>
                <c:pt idx="1053">
                  <c:v>136.40799999999999</c:v>
                </c:pt>
                <c:pt idx="1054">
                  <c:v>136.124</c:v>
                </c:pt>
                <c:pt idx="1055">
                  <c:v>135.70400000000001</c:v>
                </c:pt>
                <c:pt idx="1056">
                  <c:v>135.40199999999999</c:v>
                </c:pt>
                <c:pt idx="1057">
                  <c:v>135.08799999999999</c:v>
                </c:pt>
                <c:pt idx="1058">
                  <c:v>134.70099999999999</c:v>
                </c:pt>
                <c:pt idx="1059">
                  <c:v>134.387</c:v>
                </c:pt>
                <c:pt idx="1060">
                  <c:v>133.999</c:v>
                </c:pt>
                <c:pt idx="1061">
                  <c:v>133.69499999999999</c:v>
                </c:pt>
                <c:pt idx="1062">
                  <c:v>133.38200000000001</c:v>
                </c:pt>
                <c:pt idx="1063">
                  <c:v>133.08000000000001</c:v>
                </c:pt>
                <c:pt idx="1064">
                  <c:v>132.69300000000001</c:v>
                </c:pt>
                <c:pt idx="1065">
                  <c:v>132.39099999999999</c:v>
                </c:pt>
                <c:pt idx="1066">
                  <c:v>132.07900000000001</c:v>
                </c:pt>
                <c:pt idx="1067">
                  <c:v>131.69200000000001</c:v>
                </c:pt>
                <c:pt idx="1068">
                  <c:v>131.38800000000001</c:v>
                </c:pt>
                <c:pt idx="1069">
                  <c:v>131.08699999999999</c:v>
                </c:pt>
                <c:pt idx="1070">
                  <c:v>130.774</c:v>
                </c:pt>
                <c:pt idx="1071">
                  <c:v>130.471</c:v>
                </c:pt>
                <c:pt idx="1072">
                  <c:v>130.16999999999999</c:v>
                </c:pt>
                <c:pt idx="1073">
                  <c:v>129.78399999999999</c:v>
                </c:pt>
                <c:pt idx="1074">
                  <c:v>129.482</c:v>
                </c:pt>
                <c:pt idx="1075">
                  <c:v>129.18</c:v>
                </c:pt>
                <c:pt idx="1076">
                  <c:v>128.87799999999999</c:v>
                </c:pt>
                <c:pt idx="1077">
                  <c:v>128.577</c:v>
                </c:pt>
                <c:pt idx="1078">
                  <c:v>128.27600000000001</c:v>
                </c:pt>
                <c:pt idx="1079">
                  <c:v>127.964</c:v>
                </c:pt>
                <c:pt idx="1080">
                  <c:v>127.663</c:v>
                </c:pt>
                <c:pt idx="1081">
                  <c:v>127.361</c:v>
                </c:pt>
                <c:pt idx="1082">
                  <c:v>127.059</c:v>
                </c:pt>
                <c:pt idx="1083">
                  <c:v>126.758</c:v>
                </c:pt>
                <c:pt idx="1084">
                  <c:v>126.458</c:v>
                </c:pt>
                <c:pt idx="1085">
                  <c:v>126.15600000000001</c:v>
                </c:pt>
                <c:pt idx="1086">
                  <c:v>125.85599999999999</c:v>
                </c:pt>
                <c:pt idx="1087">
                  <c:v>125.566</c:v>
                </c:pt>
                <c:pt idx="1088">
                  <c:v>125.26600000000001</c:v>
                </c:pt>
                <c:pt idx="1089">
                  <c:v>124.965</c:v>
                </c:pt>
                <c:pt idx="1090">
                  <c:v>124.664</c:v>
                </c:pt>
                <c:pt idx="1091">
                  <c:v>124.363</c:v>
                </c:pt>
                <c:pt idx="1092">
                  <c:v>124.14700000000001</c:v>
                </c:pt>
                <c:pt idx="1093">
                  <c:v>123.848</c:v>
                </c:pt>
                <c:pt idx="1094">
                  <c:v>123.548</c:v>
                </c:pt>
                <c:pt idx="1095">
                  <c:v>123.247</c:v>
                </c:pt>
                <c:pt idx="1096">
                  <c:v>122.95699999999999</c:v>
                </c:pt>
                <c:pt idx="1097">
                  <c:v>122.658</c:v>
                </c:pt>
                <c:pt idx="1098">
                  <c:v>122.44</c:v>
                </c:pt>
                <c:pt idx="1099">
                  <c:v>122.142</c:v>
                </c:pt>
                <c:pt idx="1100">
                  <c:v>121.842</c:v>
                </c:pt>
                <c:pt idx="1101">
                  <c:v>121.548</c:v>
                </c:pt>
                <c:pt idx="1102">
                  <c:v>121.336</c:v>
                </c:pt>
                <c:pt idx="1103">
                  <c:v>121.039</c:v>
                </c:pt>
                <c:pt idx="1104">
                  <c:v>120.75</c:v>
                </c:pt>
                <c:pt idx="1105">
                  <c:v>120.449</c:v>
                </c:pt>
                <c:pt idx="1106">
                  <c:v>120.23399999999999</c:v>
                </c:pt>
                <c:pt idx="1107">
                  <c:v>119.934</c:v>
                </c:pt>
                <c:pt idx="1108">
                  <c:v>119.646</c:v>
                </c:pt>
                <c:pt idx="1109">
                  <c:v>119.43</c:v>
                </c:pt>
                <c:pt idx="1110">
                  <c:v>119.13200000000001</c:v>
                </c:pt>
                <c:pt idx="1111">
                  <c:v>118.843</c:v>
                </c:pt>
                <c:pt idx="1112">
                  <c:v>118.628</c:v>
                </c:pt>
                <c:pt idx="1113">
                  <c:v>118.34</c:v>
                </c:pt>
                <c:pt idx="1114">
                  <c:v>118.125</c:v>
                </c:pt>
                <c:pt idx="1115">
                  <c:v>117.82599999999999</c:v>
                </c:pt>
                <c:pt idx="1116">
                  <c:v>117.622</c:v>
                </c:pt>
                <c:pt idx="1117">
                  <c:v>117.324</c:v>
                </c:pt>
                <c:pt idx="1118">
                  <c:v>117.036</c:v>
                </c:pt>
                <c:pt idx="1119">
                  <c:v>116.821</c:v>
                </c:pt>
                <c:pt idx="1120">
                  <c:v>116.535</c:v>
                </c:pt>
                <c:pt idx="1121">
                  <c:v>116.319</c:v>
                </c:pt>
                <c:pt idx="1122">
                  <c:v>116.033</c:v>
                </c:pt>
                <c:pt idx="1123">
                  <c:v>115.818</c:v>
                </c:pt>
                <c:pt idx="1124">
                  <c:v>115.53</c:v>
                </c:pt>
                <c:pt idx="1125">
                  <c:v>115.316</c:v>
                </c:pt>
                <c:pt idx="1126">
                  <c:v>115.02800000000001</c:v>
                </c:pt>
                <c:pt idx="1127">
                  <c:v>114.813</c:v>
                </c:pt>
                <c:pt idx="1128">
                  <c:v>114.52800000000001</c:v>
                </c:pt>
                <c:pt idx="1129">
                  <c:v>114.313</c:v>
                </c:pt>
                <c:pt idx="1130">
                  <c:v>114.111</c:v>
                </c:pt>
                <c:pt idx="1131">
                  <c:v>113.813</c:v>
                </c:pt>
                <c:pt idx="1132">
                  <c:v>113.60899999999999</c:v>
                </c:pt>
                <c:pt idx="1133">
                  <c:v>113.32299999999999</c:v>
                </c:pt>
                <c:pt idx="1134">
                  <c:v>113.10899999999999</c:v>
                </c:pt>
                <c:pt idx="1135">
                  <c:v>112.90600000000001</c:v>
                </c:pt>
                <c:pt idx="1136">
                  <c:v>112.61</c:v>
                </c:pt>
                <c:pt idx="1137">
                  <c:v>112.40600000000001</c:v>
                </c:pt>
                <c:pt idx="1138">
                  <c:v>112.203</c:v>
                </c:pt>
                <c:pt idx="1139">
                  <c:v>111.907</c:v>
                </c:pt>
                <c:pt idx="1140">
                  <c:v>111.70399999999999</c:v>
                </c:pt>
                <c:pt idx="1141">
                  <c:v>111.502</c:v>
                </c:pt>
                <c:pt idx="1142">
                  <c:v>111.205</c:v>
                </c:pt>
                <c:pt idx="1143">
                  <c:v>111.001</c:v>
                </c:pt>
                <c:pt idx="1144">
                  <c:v>110.801</c:v>
                </c:pt>
                <c:pt idx="1145">
                  <c:v>110.515</c:v>
                </c:pt>
                <c:pt idx="1146">
                  <c:v>110.3</c:v>
                </c:pt>
                <c:pt idx="1147">
                  <c:v>110.098</c:v>
                </c:pt>
                <c:pt idx="1148">
                  <c:v>109.89700000000001</c:v>
                </c:pt>
                <c:pt idx="1149">
                  <c:v>109.617</c:v>
                </c:pt>
                <c:pt idx="1150">
                  <c:v>109.398</c:v>
                </c:pt>
                <c:pt idx="1151">
                  <c:v>109.196</c:v>
                </c:pt>
                <c:pt idx="1152">
                  <c:v>108.99299999999999</c:v>
                </c:pt>
                <c:pt idx="1153">
                  <c:v>108.79300000000001</c:v>
                </c:pt>
                <c:pt idx="1154">
                  <c:v>108.508</c:v>
                </c:pt>
                <c:pt idx="1155">
                  <c:v>108.295</c:v>
                </c:pt>
                <c:pt idx="1156">
                  <c:v>108.092</c:v>
                </c:pt>
                <c:pt idx="1157">
                  <c:v>107.89</c:v>
                </c:pt>
                <c:pt idx="1158">
                  <c:v>107.688</c:v>
                </c:pt>
                <c:pt idx="1159">
                  <c:v>107.48699999999999</c:v>
                </c:pt>
                <c:pt idx="1160">
                  <c:v>107.202</c:v>
                </c:pt>
                <c:pt idx="1161">
                  <c:v>106.989</c:v>
                </c:pt>
                <c:pt idx="1162">
                  <c:v>106.78700000000001</c:v>
                </c:pt>
                <c:pt idx="1163">
                  <c:v>106.58499999999999</c:v>
                </c:pt>
                <c:pt idx="1164">
                  <c:v>106.384</c:v>
                </c:pt>
                <c:pt idx="1165">
                  <c:v>106.18300000000001</c:v>
                </c:pt>
                <c:pt idx="1166">
                  <c:v>105.982</c:v>
                </c:pt>
                <c:pt idx="1167">
                  <c:v>105.78100000000001</c:v>
                </c:pt>
                <c:pt idx="1168">
                  <c:v>105.58</c:v>
                </c:pt>
                <c:pt idx="1169">
                  <c:v>105.38</c:v>
                </c:pt>
                <c:pt idx="1170">
                  <c:v>105.096</c:v>
                </c:pt>
                <c:pt idx="1171">
                  <c:v>104.88200000000001</c:v>
                </c:pt>
                <c:pt idx="1172">
                  <c:v>104.68</c:v>
                </c:pt>
                <c:pt idx="1173">
                  <c:v>104.479</c:v>
                </c:pt>
                <c:pt idx="1174">
                  <c:v>104.277</c:v>
                </c:pt>
                <c:pt idx="1175">
                  <c:v>104.077</c:v>
                </c:pt>
                <c:pt idx="1176">
                  <c:v>103.876</c:v>
                </c:pt>
                <c:pt idx="1177">
                  <c:v>103.676</c:v>
                </c:pt>
                <c:pt idx="1178">
                  <c:v>103.47499999999999</c:v>
                </c:pt>
                <c:pt idx="1179">
                  <c:v>103.274</c:v>
                </c:pt>
                <c:pt idx="1180">
                  <c:v>103.07299999999999</c:v>
                </c:pt>
                <c:pt idx="1181">
                  <c:v>102.872</c:v>
                </c:pt>
                <c:pt idx="1182">
                  <c:v>102.67100000000001</c:v>
                </c:pt>
                <c:pt idx="1183">
                  <c:v>102.47</c:v>
                </c:pt>
                <c:pt idx="1184">
                  <c:v>102.27</c:v>
                </c:pt>
                <c:pt idx="1185">
                  <c:v>102.163</c:v>
                </c:pt>
                <c:pt idx="1186">
                  <c:v>101.965</c:v>
                </c:pt>
                <c:pt idx="1187">
                  <c:v>101.765</c:v>
                </c:pt>
                <c:pt idx="1188">
                  <c:v>101.565</c:v>
                </c:pt>
                <c:pt idx="1189">
                  <c:v>101.364</c:v>
                </c:pt>
                <c:pt idx="1190">
                  <c:v>101.163</c:v>
                </c:pt>
                <c:pt idx="1191">
                  <c:v>100.964</c:v>
                </c:pt>
                <c:pt idx="1192">
                  <c:v>100.762</c:v>
                </c:pt>
                <c:pt idx="1193">
                  <c:v>100.562</c:v>
                </c:pt>
                <c:pt idx="1194">
                  <c:v>100.36199999999999</c:v>
                </c:pt>
                <c:pt idx="1195">
                  <c:v>100.246</c:v>
                </c:pt>
                <c:pt idx="1196">
                  <c:v>100.05800000000001</c:v>
                </c:pt>
                <c:pt idx="1197">
                  <c:v>99.858999999999995</c:v>
                </c:pt>
                <c:pt idx="1198">
                  <c:v>99.659000000000006</c:v>
                </c:pt>
                <c:pt idx="1199">
                  <c:v>99.459000000000003</c:v>
                </c:pt>
                <c:pt idx="1200">
                  <c:v>99.259</c:v>
                </c:pt>
                <c:pt idx="1201">
                  <c:v>99.058999999999997</c:v>
                </c:pt>
                <c:pt idx="1202">
                  <c:v>98.951999999999998</c:v>
                </c:pt>
                <c:pt idx="1203">
                  <c:v>98.753</c:v>
                </c:pt>
                <c:pt idx="1204">
                  <c:v>98.552999999999997</c:v>
                </c:pt>
                <c:pt idx="1205">
                  <c:v>98.352999999999994</c:v>
                </c:pt>
                <c:pt idx="1206">
                  <c:v>98.153999999999996</c:v>
                </c:pt>
                <c:pt idx="1207">
                  <c:v>98.049000000000007</c:v>
                </c:pt>
                <c:pt idx="1208">
                  <c:v>97.850999999999999</c:v>
                </c:pt>
                <c:pt idx="1209">
                  <c:v>97.652000000000001</c:v>
                </c:pt>
                <c:pt idx="1210">
                  <c:v>97.453000000000003</c:v>
                </c:pt>
                <c:pt idx="1211">
                  <c:v>97.335999999999999</c:v>
                </c:pt>
                <c:pt idx="1212">
                  <c:v>97.149000000000001</c:v>
                </c:pt>
                <c:pt idx="1213">
                  <c:v>96.950999999999993</c:v>
                </c:pt>
                <c:pt idx="1214">
                  <c:v>96.751000000000005</c:v>
                </c:pt>
                <c:pt idx="1215">
                  <c:v>96.635000000000005</c:v>
                </c:pt>
                <c:pt idx="1216">
                  <c:v>96.447999999999993</c:v>
                </c:pt>
                <c:pt idx="1217">
                  <c:v>96.248999999999995</c:v>
                </c:pt>
                <c:pt idx="1218">
                  <c:v>96.05</c:v>
                </c:pt>
                <c:pt idx="1219">
                  <c:v>95.944000000000003</c:v>
                </c:pt>
                <c:pt idx="1220">
                  <c:v>95.745999999999995</c:v>
                </c:pt>
                <c:pt idx="1221">
                  <c:v>95.548000000000002</c:v>
                </c:pt>
                <c:pt idx="1222">
                  <c:v>95.430999999999997</c:v>
                </c:pt>
                <c:pt idx="1223">
                  <c:v>95.244</c:v>
                </c:pt>
                <c:pt idx="1224">
                  <c:v>95.045000000000002</c:v>
                </c:pt>
                <c:pt idx="1225">
                  <c:v>94.929000000000002</c:v>
                </c:pt>
                <c:pt idx="1226">
                  <c:v>94.742999999999995</c:v>
                </c:pt>
                <c:pt idx="1227">
                  <c:v>94.545000000000002</c:v>
                </c:pt>
                <c:pt idx="1228">
                  <c:v>94.429000000000002</c:v>
                </c:pt>
                <c:pt idx="1229">
                  <c:v>94.241</c:v>
                </c:pt>
                <c:pt idx="1230">
                  <c:v>94.043999999999997</c:v>
                </c:pt>
                <c:pt idx="1231">
                  <c:v>93.927000000000007</c:v>
                </c:pt>
                <c:pt idx="1232">
                  <c:v>93.741</c:v>
                </c:pt>
                <c:pt idx="1233">
                  <c:v>93.543000000000006</c:v>
                </c:pt>
                <c:pt idx="1234">
                  <c:v>93.427000000000007</c:v>
                </c:pt>
                <c:pt idx="1235">
                  <c:v>93.24</c:v>
                </c:pt>
                <c:pt idx="1236">
                  <c:v>93.043000000000006</c:v>
                </c:pt>
                <c:pt idx="1237">
                  <c:v>92.938000000000002</c:v>
                </c:pt>
                <c:pt idx="1238">
                  <c:v>92.741</c:v>
                </c:pt>
                <c:pt idx="1239">
                  <c:v>92.625</c:v>
                </c:pt>
                <c:pt idx="1240">
                  <c:v>92.438999999999993</c:v>
                </c:pt>
                <c:pt idx="1241">
                  <c:v>92.24</c:v>
                </c:pt>
                <c:pt idx="1242">
                  <c:v>92.135000000000005</c:v>
                </c:pt>
                <c:pt idx="1243">
                  <c:v>91.938999999999993</c:v>
                </c:pt>
                <c:pt idx="1244">
                  <c:v>91.834000000000003</c:v>
                </c:pt>
                <c:pt idx="1245">
                  <c:v>91.637</c:v>
                </c:pt>
                <c:pt idx="1246">
                  <c:v>91.521000000000001</c:v>
                </c:pt>
                <c:pt idx="1247">
                  <c:v>91.334999999999994</c:v>
                </c:pt>
                <c:pt idx="1248">
                  <c:v>91.22</c:v>
                </c:pt>
                <c:pt idx="1249">
                  <c:v>91.034000000000006</c:v>
                </c:pt>
                <c:pt idx="1250">
                  <c:v>90.835999999999999</c:v>
                </c:pt>
                <c:pt idx="1251">
                  <c:v>90.730999999999995</c:v>
                </c:pt>
                <c:pt idx="1252">
                  <c:v>90.534000000000006</c:v>
                </c:pt>
                <c:pt idx="1253">
                  <c:v>90.43</c:v>
                </c:pt>
                <c:pt idx="1254">
                  <c:v>90.233000000000004</c:v>
                </c:pt>
                <c:pt idx="1255">
                  <c:v>90.129000000000005</c:v>
                </c:pt>
                <c:pt idx="1256">
                  <c:v>89.932000000000002</c:v>
                </c:pt>
                <c:pt idx="1257">
                  <c:v>89.828000000000003</c:v>
                </c:pt>
                <c:pt idx="1258">
                  <c:v>89.632000000000005</c:v>
                </c:pt>
                <c:pt idx="1259">
                  <c:v>89.528000000000006</c:v>
                </c:pt>
                <c:pt idx="1260">
                  <c:v>89.331000000000003</c:v>
                </c:pt>
                <c:pt idx="1261">
                  <c:v>89.227000000000004</c:v>
                </c:pt>
                <c:pt idx="1262">
                  <c:v>89.03</c:v>
                </c:pt>
                <c:pt idx="1263">
                  <c:v>88.926000000000002</c:v>
                </c:pt>
                <c:pt idx="1264">
                  <c:v>88.73</c:v>
                </c:pt>
                <c:pt idx="1265">
                  <c:v>88.626000000000005</c:v>
                </c:pt>
                <c:pt idx="1266">
                  <c:v>88.510999999999996</c:v>
                </c:pt>
                <c:pt idx="1267">
                  <c:v>88.325999999999993</c:v>
                </c:pt>
                <c:pt idx="1268">
                  <c:v>88.210999999999999</c:v>
                </c:pt>
                <c:pt idx="1269">
                  <c:v>88.025999999999996</c:v>
                </c:pt>
                <c:pt idx="1270">
                  <c:v>87.911000000000001</c:v>
                </c:pt>
                <c:pt idx="1271">
                  <c:v>87.724999999999994</c:v>
                </c:pt>
                <c:pt idx="1272">
                  <c:v>87.622</c:v>
                </c:pt>
                <c:pt idx="1273">
                  <c:v>87.426000000000002</c:v>
                </c:pt>
                <c:pt idx="1274">
                  <c:v>87.322000000000003</c:v>
                </c:pt>
                <c:pt idx="1275">
                  <c:v>87.209000000000003</c:v>
                </c:pt>
                <c:pt idx="1276">
                  <c:v>87.024000000000001</c:v>
                </c:pt>
                <c:pt idx="1277">
                  <c:v>86.918999999999997</c:v>
                </c:pt>
                <c:pt idx="1278">
                  <c:v>86.724000000000004</c:v>
                </c:pt>
                <c:pt idx="1279">
                  <c:v>86.619</c:v>
                </c:pt>
                <c:pt idx="1280">
                  <c:v>86.506</c:v>
                </c:pt>
                <c:pt idx="1281">
                  <c:v>86.320999999999998</c:v>
                </c:pt>
                <c:pt idx="1282">
                  <c:v>86.218000000000004</c:v>
                </c:pt>
                <c:pt idx="1283">
                  <c:v>86.022000000000006</c:v>
                </c:pt>
                <c:pt idx="1284">
                  <c:v>85.917000000000002</c:v>
                </c:pt>
                <c:pt idx="1285">
                  <c:v>85.804000000000002</c:v>
                </c:pt>
                <c:pt idx="1286">
                  <c:v>85.617999999999995</c:v>
                </c:pt>
                <c:pt idx="1287">
                  <c:v>85.516000000000005</c:v>
                </c:pt>
                <c:pt idx="1288">
                  <c:v>85.402000000000001</c:v>
                </c:pt>
                <c:pt idx="1289">
                  <c:v>85.218000000000004</c:v>
                </c:pt>
                <c:pt idx="1290">
                  <c:v>85.114000000000004</c:v>
                </c:pt>
                <c:pt idx="1291">
                  <c:v>85.001000000000005</c:v>
                </c:pt>
                <c:pt idx="1292">
                  <c:v>84.816000000000003</c:v>
                </c:pt>
                <c:pt idx="1293">
                  <c:v>84.712999999999994</c:v>
                </c:pt>
              </c:numCache>
            </c:numRef>
          </c:val>
          <c:smooth val="1"/>
          <c:extLst>
            <c:ext xmlns:c16="http://schemas.microsoft.com/office/drawing/2014/chart" uri="{C3380CC4-5D6E-409C-BE32-E72D297353CC}">
              <c16:uniqueId val="{00000000-8DAF-4760-A1C9-F3877C3AF0BC}"/>
            </c:ext>
          </c:extLst>
        </c:ser>
        <c:ser>
          <c:idx val="1"/>
          <c:order val="1"/>
          <c:tx>
            <c:strRef>
              <c:f>Nura!$T$3</c:f>
              <c:strCache>
                <c:ptCount val="1"/>
                <c:pt idx="0">
                  <c:v>Н.2</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Nura!$T$4:$T$1297</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26.9</c:v>
                </c:pt>
                <c:pt idx="322">
                  <c:v>36.359000000000002</c:v>
                </c:pt>
                <c:pt idx="323">
                  <c:v>43.689</c:v>
                </c:pt>
                <c:pt idx="324">
                  <c:v>50.915999999999997</c:v>
                </c:pt>
                <c:pt idx="325">
                  <c:v>52.094999999999999</c:v>
                </c:pt>
                <c:pt idx="326">
                  <c:v>51.33</c:v>
                </c:pt>
                <c:pt idx="327">
                  <c:v>48.904000000000003</c:v>
                </c:pt>
                <c:pt idx="328">
                  <c:v>47.564999999999998</c:v>
                </c:pt>
                <c:pt idx="329">
                  <c:v>47.472000000000001</c:v>
                </c:pt>
                <c:pt idx="330">
                  <c:v>47.353000000000002</c:v>
                </c:pt>
                <c:pt idx="331">
                  <c:v>48.154000000000003</c:v>
                </c:pt>
                <c:pt idx="332">
                  <c:v>48.847000000000001</c:v>
                </c:pt>
                <c:pt idx="333">
                  <c:v>49.887</c:v>
                </c:pt>
                <c:pt idx="334">
                  <c:v>51.893999999999998</c:v>
                </c:pt>
                <c:pt idx="335">
                  <c:v>58.918999999999997</c:v>
                </c:pt>
                <c:pt idx="336">
                  <c:v>75.185000000000002</c:v>
                </c:pt>
                <c:pt idx="337">
                  <c:v>86.099000000000004</c:v>
                </c:pt>
                <c:pt idx="338">
                  <c:v>103.42100000000001</c:v>
                </c:pt>
                <c:pt idx="339">
                  <c:v>119.904</c:v>
                </c:pt>
                <c:pt idx="340">
                  <c:v>134.49600000000001</c:v>
                </c:pt>
                <c:pt idx="341">
                  <c:v>148.21199999999999</c:v>
                </c:pt>
                <c:pt idx="342">
                  <c:v>152.13499999999999</c:v>
                </c:pt>
                <c:pt idx="343">
                  <c:v>158.84800000000001</c:v>
                </c:pt>
                <c:pt idx="344">
                  <c:v>160.95099999999999</c:v>
                </c:pt>
                <c:pt idx="345">
                  <c:v>162.52500000000001</c:v>
                </c:pt>
                <c:pt idx="346">
                  <c:v>165.87899999999999</c:v>
                </c:pt>
                <c:pt idx="347">
                  <c:v>171.131</c:v>
                </c:pt>
                <c:pt idx="348">
                  <c:v>176.727</c:v>
                </c:pt>
                <c:pt idx="349">
                  <c:v>183.535</c:v>
                </c:pt>
                <c:pt idx="350">
                  <c:v>191.251</c:v>
                </c:pt>
                <c:pt idx="351">
                  <c:v>195.864</c:v>
                </c:pt>
                <c:pt idx="352">
                  <c:v>199.154</c:v>
                </c:pt>
                <c:pt idx="353">
                  <c:v>202.77600000000001</c:v>
                </c:pt>
                <c:pt idx="354">
                  <c:v>200.53</c:v>
                </c:pt>
                <c:pt idx="355">
                  <c:v>203.13399999999999</c:v>
                </c:pt>
                <c:pt idx="356">
                  <c:v>208.81100000000001</c:v>
                </c:pt>
                <c:pt idx="357">
                  <c:v>211.65600000000001</c:v>
                </c:pt>
                <c:pt idx="358">
                  <c:v>211.66800000000001</c:v>
                </c:pt>
                <c:pt idx="359">
                  <c:v>217.77799999999999</c:v>
                </c:pt>
                <c:pt idx="360">
                  <c:v>216.679</c:v>
                </c:pt>
                <c:pt idx="361">
                  <c:v>213.96299999999999</c:v>
                </c:pt>
                <c:pt idx="362">
                  <c:v>211.827</c:v>
                </c:pt>
                <c:pt idx="363">
                  <c:v>211.56399999999999</c:v>
                </c:pt>
                <c:pt idx="364">
                  <c:v>212.56899999999999</c:v>
                </c:pt>
                <c:pt idx="365">
                  <c:v>214.292</c:v>
                </c:pt>
                <c:pt idx="366">
                  <c:v>216.78700000000001</c:v>
                </c:pt>
                <c:pt idx="367">
                  <c:v>218.38900000000001</c:v>
                </c:pt>
                <c:pt idx="368">
                  <c:v>220.636</c:v>
                </c:pt>
                <c:pt idx="369">
                  <c:v>222.005</c:v>
                </c:pt>
                <c:pt idx="370">
                  <c:v>223.464</c:v>
                </c:pt>
                <c:pt idx="371">
                  <c:v>226.71299999999999</c:v>
                </c:pt>
                <c:pt idx="372">
                  <c:v>230.17099999999999</c:v>
                </c:pt>
                <c:pt idx="373">
                  <c:v>233.59399999999999</c:v>
                </c:pt>
                <c:pt idx="374">
                  <c:v>235.62100000000001</c:v>
                </c:pt>
                <c:pt idx="375">
                  <c:v>240.67500000000001</c:v>
                </c:pt>
                <c:pt idx="376">
                  <c:v>243.53800000000001</c:v>
                </c:pt>
                <c:pt idx="377">
                  <c:v>247.01900000000001</c:v>
                </c:pt>
                <c:pt idx="378">
                  <c:v>251.01599999999999</c:v>
                </c:pt>
                <c:pt idx="379">
                  <c:v>255.76400000000001</c:v>
                </c:pt>
                <c:pt idx="380">
                  <c:v>257.44200000000001</c:v>
                </c:pt>
                <c:pt idx="381">
                  <c:v>263.42099999999999</c:v>
                </c:pt>
                <c:pt idx="382">
                  <c:v>267.62400000000002</c:v>
                </c:pt>
                <c:pt idx="383">
                  <c:v>269.61</c:v>
                </c:pt>
                <c:pt idx="384">
                  <c:v>270.86900000000003</c:v>
                </c:pt>
                <c:pt idx="385">
                  <c:v>271.88499999999999</c:v>
                </c:pt>
                <c:pt idx="386">
                  <c:v>272.25900000000001</c:v>
                </c:pt>
                <c:pt idx="387">
                  <c:v>272.39600000000002</c:v>
                </c:pt>
                <c:pt idx="388">
                  <c:v>272.84399999999999</c:v>
                </c:pt>
                <c:pt idx="389">
                  <c:v>273.75700000000001</c:v>
                </c:pt>
                <c:pt idx="390">
                  <c:v>275.07100000000003</c:v>
                </c:pt>
                <c:pt idx="391">
                  <c:v>276.03899999999999</c:v>
                </c:pt>
                <c:pt idx="392">
                  <c:v>276.41899999999998</c:v>
                </c:pt>
                <c:pt idx="393">
                  <c:v>276.81</c:v>
                </c:pt>
                <c:pt idx="394">
                  <c:v>277.06900000000002</c:v>
                </c:pt>
                <c:pt idx="395">
                  <c:v>277.315</c:v>
                </c:pt>
                <c:pt idx="396">
                  <c:v>277.55399999999997</c:v>
                </c:pt>
                <c:pt idx="397">
                  <c:v>277.79500000000002</c:v>
                </c:pt>
                <c:pt idx="398">
                  <c:v>278.036</c:v>
                </c:pt>
                <c:pt idx="399">
                  <c:v>278.33999999999997</c:v>
                </c:pt>
                <c:pt idx="400">
                  <c:v>278.666</c:v>
                </c:pt>
                <c:pt idx="401">
                  <c:v>278.98500000000001</c:v>
                </c:pt>
                <c:pt idx="402">
                  <c:v>279.29199999999997</c:v>
                </c:pt>
                <c:pt idx="403">
                  <c:v>279.50400000000002</c:v>
                </c:pt>
                <c:pt idx="404">
                  <c:v>279.99900000000002</c:v>
                </c:pt>
                <c:pt idx="405">
                  <c:v>280.49900000000002</c:v>
                </c:pt>
                <c:pt idx="406">
                  <c:v>281.06099999999998</c:v>
                </c:pt>
                <c:pt idx="407">
                  <c:v>281.57600000000002</c:v>
                </c:pt>
                <c:pt idx="408">
                  <c:v>282.11500000000001</c:v>
                </c:pt>
                <c:pt idx="409">
                  <c:v>282.63099999999997</c:v>
                </c:pt>
                <c:pt idx="410">
                  <c:v>283.13799999999998</c:v>
                </c:pt>
                <c:pt idx="411">
                  <c:v>283.654</c:v>
                </c:pt>
                <c:pt idx="412">
                  <c:v>284.19200000000001</c:v>
                </c:pt>
                <c:pt idx="413">
                  <c:v>284.73700000000002</c:v>
                </c:pt>
                <c:pt idx="414">
                  <c:v>285.334</c:v>
                </c:pt>
                <c:pt idx="415">
                  <c:v>286.18299999999999</c:v>
                </c:pt>
                <c:pt idx="416">
                  <c:v>287.01799999999997</c:v>
                </c:pt>
                <c:pt idx="417">
                  <c:v>287.79399999999998</c:v>
                </c:pt>
                <c:pt idx="418">
                  <c:v>288.50599999999997</c:v>
                </c:pt>
                <c:pt idx="419">
                  <c:v>289.22000000000003</c:v>
                </c:pt>
                <c:pt idx="420">
                  <c:v>289.91800000000001</c:v>
                </c:pt>
                <c:pt idx="421">
                  <c:v>290.661</c:v>
                </c:pt>
                <c:pt idx="422">
                  <c:v>291.43799999999999</c:v>
                </c:pt>
                <c:pt idx="423">
                  <c:v>292.20499999999998</c:v>
                </c:pt>
                <c:pt idx="424">
                  <c:v>292.96800000000002</c:v>
                </c:pt>
                <c:pt idx="425">
                  <c:v>293.54000000000002</c:v>
                </c:pt>
                <c:pt idx="426">
                  <c:v>293.95400000000001</c:v>
                </c:pt>
                <c:pt idx="427">
                  <c:v>294.71499999999997</c:v>
                </c:pt>
                <c:pt idx="428">
                  <c:v>295.64699999999999</c:v>
                </c:pt>
                <c:pt idx="429">
                  <c:v>296.56599999999997</c:v>
                </c:pt>
                <c:pt idx="430">
                  <c:v>297.51100000000002</c:v>
                </c:pt>
                <c:pt idx="431">
                  <c:v>298.517</c:v>
                </c:pt>
                <c:pt idx="432">
                  <c:v>299.50200000000001</c:v>
                </c:pt>
                <c:pt idx="433">
                  <c:v>300.505</c:v>
                </c:pt>
                <c:pt idx="434">
                  <c:v>301.52999999999997</c:v>
                </c:pt>
                <c:pt idx="435">
                  <c:v>302.512</c:v>
                </c:pt>
                <c:pt idx="436">
                  <c:v>303.38200000000001</c:v>
                </c:pt>
                <c:pt idx="437">
                  <c:v>304.25200000000001</c:v>
                </c:pt>
                <c:pt idx="438">
                  <c:v>305.09699999999998</c:v>
                </c:pt>
                <c:pt idx="439">
                  <c:v>305.851</c:v>
                </c:pt>
                <c:pt idx="440">
                  <c:v>306.72699999999998</c:v>
                </c:pt>
                <c:pt idx="441">
                  <c:v>307.63099999999997</c:v>
                </c:pt>
                <c:pt idx="442">
                  <c:v>308.60500000000002</c:v>
                </c:pt>
                <c:pt idx="443">
                  <c:v>309.59199999999998</c:v>
                </c:pt>
                <c:pt idx="444">
                  <c:v>310.56400000000002</c:v>
                </c:pt>
                <c:pt idx="445">
                  <c:v>311.50700000000001</c:v>
                </c:pt>
                <c:pt idx="446">
                  <c:v>312.34699999999998</c:v>
                </c:pt>
                <c:pt idx="447">
                  <c:v>313.25200000000001</c:v>
                </c:pt>
                <c:pt idx="448">
                  <c:v>314.173</c:v>
                </c:pt>
                <c:pt idx="449">
                  <c:v>315.03899999999999</c:v>
                </c:pt>
                <c:pt idx="450">
                  <c:v>315.81</c:v>
                </c:pt>
                <c:pt idx="451">
                  <c:v>316.63400000000001</c:v>
                </c:pt>
                <c:pt idx="452">
                  <c:v>317.45400000000001</c:v>
                </c:pt>
                <c:pt idx="453">
                  <c:v>318.24599999999998</c:v>
                </c:pt>
                <c:pt idx="454">
                  <c:v>319.01</c:v>
                </c:pt>
                <c:pt idx="455">
                  <c:v>319.85500000000002</c:v>
                </c:pt>
                <c:pt idx="456">
                  <c:v>320.64600000000002</c:v>
                </c:pt>
                <c:pt idx="457">
                  <c:v>321.40800000000002</c:v>
                </c:pt>
                <c:pt idx="458">
                  <c:v>322.096</c:v>
                </c:pt>
                <c:pt idx="459">
                  <c:v>322.77499999999998</c:v>
                </c:pt>
                <c:pt idx="460">
                  <c:v>323.39</c:v>
                </c:pt>
                <c:pt idx="461">
                  <c:v>324.07600000000002</c:v>
                </c:pt>
                <c:pt idx="462">
                  <c:v>324.72899999999998</c:v>
                </c:pt>
                <c:pt idx="463">
                  <c:v>325.39499999999998</c:v>
                </c:pt>
                <c:pt idx="464">
                  <c:v>325.98500000000001</c:v>
                </c:pt>
                <c:pt idx="465">
                  <c:v>326.661</c:v>
                </c:pt>
                <c:pt idx="466">
                  <c:v>327.226</c:v>
                </c:pt>
                <c:pt idx="467">
                  <c:v>327.851</c:v>
                </c:pt>
                <c:pt idx="468">
                  <c:v>328.43200000000002</c:v>
                </c:pt>
                <c:pt idx="469">
                  <c:v>328.68099999999998</c:v>
                </c:pt>
                <c:pt idx="470">
                  <c:v>329.411</c:v>
                </c:pt>
                <c:pt idx="471">
                  <c:v>330.00200000000001</c:v>
                </c:pt>
                <c:pt idx="472">
                  <c:v>330.48399999999998</c:v>
                </c:pt>
                <c:pt idx="473">
                  <c:v>330.983</c:v>
                </c:pt>
                <c:pt idx="474">
                  <c:v>331.37099999999998</c:v>
                </c:pt>
                <c:pt idx="475">
                  <c:v>331.72800000000001</c:v>
                </c:pt>
                <c:pt idx="476">
                  <c:v>332.01400000000001</c:v>
                </c:pt>
                <c:pt idx="477">
                  <c:v>332.10599999999999</c:v>
                </c:pt>
                <c:pt idx="478">
                  <c:v>332.37200000000001</c:v>
                </c:pt>
                <c:pt idx="479">
                  <c:v>332.69499999999999</c:v>
                </c:pt>
                <c:pt idx="480">
                  <c:v>332.97699999999998</c:v>
                </c:pt>
                <c:pt idx="481">
                  <c:v>333.18799999999999</c:v>
                </c:pt>
                <c:pt idx="482">
                  <c:v>333.40800000000002</c:v>
                </c:pt>
                <c:pt idx="483">
                  <c:v>333.6</c:v>
                </c:pt>
                <c:pt idx="484">
                  <c:v>333.77199999999999</c:v>
                </c:pt>
                <c:pt idx="485">
                  <c:v>333.96100000000001</c:v>
                </c:pt>
                <c:pt idx="486">
                  <c:v>334.08199999999999</c:v>
                </c:pt>
                <c:pt idx="487">
                  <c:v>334.17599999999999</c:v>
                </c:pt>
                <c:pt idx="488">
                  <c:v>334.24299999999999</c:v>
                </c:pt>
                <c:pt idx="489">
                  <c:v>334.346</c:v>
                </c:pt>
                <c:pt idx="490">
                  <c:v>334.42</c:v>
                </c:pt>
                <c:pt idx="491">
                  <c:v>334.40199999999999</c:v>
                </c:pt>
                <c:pt idx="492">
                  <c:v>334.339</c:v>
                </c:pt>
                <c:pt idx="493">
                  <c:v>334.28300000000002</c:v>
                </c:pt>
                <c:pt idx="494">
                  <c:v>334.21499999999997</c:v>
                </c:pt>
                <c:pt idx="495">
                  <c:v>334.12900000000002</c:v>
                </c:pt>
                <c:pt idx="496">
                  <c:v>334.02800000000002</c:v>
                </c:pt>
                <c:pt idx="497">
                  <c:v>333.92500000000001</c:v>
                </c:pt>
                <c:pt idx="498">
                  <c:v>333.80599999999998</c:v>
                </c:pt>
                <c:pt idx="499">
                  <c:v>333.66500000000002</c:v>
                </c:pt>
                <c:pt idx="500">
                  <c:v>333.50400000000002</c:v>
                </c:pt>
                <c:pt idx="501">
                  <c:v>333.33</c:v>
                </c:pt>
                <c:pt idx="502">
                  <c:v>333.10700000000003</c:v>
                </c:pt>
                <c:pt idx="503">
                  <c:v>332.89699999999999</c:v>
                </c:pt>
                <c:pt idx="504">
                  <c:v>332.67</c:v>
                </c:pt>
                <c:pt idx="505">
                  <c:v>332.42099999999999</c:v>
                </c:pt>
                <c:pt idx="506">
                  <c:v>332.19600000000003</c:v>
                </c:pt>
                <c:pt idx="507">
                  <c:v>331.92099999999999</c:v>
                </c:pt>
                <c:pt idx="508">
                  <c:v>331.637</c:v>
                </c:pt>
                <c:pt idx="509">
                  <c:v>331.34100000000001</c:v>
                </c:pt>
                <c:pt idx="510">
                  <c:v>331.036</c:v>
                </c:pt>
                <c:pt idx="511">
                  <c:v>330.71699999999998</c:v>
                </c:pt>
                <c:pt idx="512">
                  <c:v>330.38499999999999</c:v>
                </c:pt>
                <c:pt idx="513">
                  <c:v>330.041</c:v>
                </c:pt>
                <c:pt idx="514">
                  <c:v>329.68700000000001</c:v>
                </c:pt>
                <c:pt idx="515">
                  <c:v>329.334</c:v>
                </c:pt>
                <c:pt idx="516">
                  <c:v>328.97</c:v>
                </c:pt>
                <c:pt idx="517">
                  <c:v>328.59399999999999</c:v>
                </c:pt>
                <c:pt idx="518">
                  <c:v>328.21</c:v>
                </c:pt>
                <c:pt idx="519">
                  <c:v>327.815</c:v>
                </c:pt>
                <c:pt idx="520">
                  <c:v>327.40800000000002</c:v>
                </c:pt>
                <c:pt idx="521">
                  <c:v>326.97699999999998</c:v>
                </c:pt>
                <c:pt idx="522">
                  <c:v>326.54700000000003</c:v>
                </c:pt>
                <c:pt idx="523">
                  <c:v>326.11399999999998</c:v>
                </c:pt>
                <c:pt idx="524">
                  <c:v>325.66800000000001</c:v>
                </c:pt>
                <c:pt idx="525">
                  <c:v>325.21800000000002</c:v>
                </c:pt>
                <c:pt idx="526">
                  <c:v>324.75900000000001</c:v>
                </c:pt>
                <c:pt idx="527">
                  <c:v>324.29300000000001</c:v>
                </c:pt>
                <c:pt idx="528">
                  <c:v>323.80599999999998</c:v>
                </c:pt>
                <c:pt idx="529">
                  <c:v>323.31700000000001</c:v>
                </c:pt>
                <c:pt idx="530">
                  <c:v>322.81400000000002</c:v>
                </c:pt>
                <c:pt idx="531">
                  <c:v>322.30200000000002</c:v>
                </c:pt>
                <c:pt idx="532">
                  <c:v>321.78199999999998</c:v>
                </c:pt>
                <c:pt idx="533">
                  <c:v>321.25700000000001</c:v>
                </c:pt>
                <c:pt idx="534">
                  <c:v>320.733</c:v>
                </c:pt>
                <c:pt idx="535">
                  <c:v>320.2</c:v>
                </c:pt>
                <c:pt idx="536">
                  <c:v>319.65100000000001</c:v>
                </c:pt>
                <c:pt idx="537">
                  <c:v>319.089</c:v>
                </c:pt>
                <c:pt idx="538">
                  <c:v>318.517</c:v>
                </c:pt>
                <c:pt idx="539">
                  <c:v>317.94</c:v>
                </c:pt>
                <c:pt idx="540">
                  <c:v>317.358</c:v>
                </c:pt>
                <c:pt idx="541">
                  <c:v>316.77100000000002</c:v>
                </c:pt>
                <c:pt idx="542">
                  <c:v>316.178</c:v>
                </c:pt>
                <c:pt idx="543">
                  <c:v>315.57499999999999</c:v>
                </c:pt>
                <c:pt idx="544">
                  <c:v>314.964</c:v>
                </c:pt>
                <c:pt idx="545">
                  <c:v>314.35399999999998</c:v>
                </c:pt>
                <c:pt idx="546">
                  <c:v>313.73700000000002</c:v>
                </c:pt>
                <c:pt idx="547">
                  <c:v>313.12200000000001</c:v>
                </c:pt>
                <c:pt idx="548">
                  <c:v>312.505</c:v>
                </c:pt>
                <c:pt idx="549">
                  <c:v>311.88799999999998</c:v>
                </c:pt>
                <c:pt idx="550">
                  <c:v>311.26499999999999</c:v>
                </c:pt>
                <c:pt idx="551">
                  <c:v>310.63799999999998</c:v>
                </c:pt>
                <c:pt idx="552">
                  <c:v>310.00700000000001</c:v>
                </c:pt>
                <c:pt idx="553">
                  <c:v>309.36900000000003</c:v>
                </c:pt>
                <c:pt idx="554">
                  <c:v>308.72699999999998</c:v>
                </c:pt>
                <c:pt idx="555">
                  <c:v>308.08</c:v>
                </c:pt>
                <c:pt idx="556">
                  <c:v>307.428</c:v>
                </c:pt>
                <c:pt idx="557">
                  <c:v>306.77499999999998</c:v>
                </c:pt>
                <c:pt idx="558">
                  <c:v>306.11599999999999</c:v>
                </c:pt>
                <c:pt idx="559">
                  <c:v>305.44799999999998</c:v>
                </c:pt>
                <c:pt idx="560">
                  <c:v>304.77300000000002</c:v>
                </c:pt>
                <c:pt idx="561">
                  <c:v>304.09500000000003</c:v>
                </c:pt>
                <c:pt idx="562">
                  <c:v>303.411</c:v>
                </c:pt>
                <c:pt idx="563">
                  <c:v>302.72300000000001</c:v>
                </c:pt>
                <c:pt idx="564">
                  <c:v>302.03199999999998</c:v>
                </c:pt>
                <c:pt idx="565">
                  <c:v>301.33600000000001</c:v>
                </c:pt>
                <c:pt idx="566">
                  <c:v>300.63600000000002</c:v>
                </c:pt>
                <c:pt idx="567">
                  <c:v>299.952</c:v>
                </c:pt>
                <c:pt idx="568">
                  <c:v>299.25099999999998</c:v>
                </c:pt>
                <c:pt idx="569">
                  <c:v>298.54300000000001</c:v>
                </c:pt>
                <c:pt idx="570">
                  <c:v>297.83199999999999</c:v>
                </c:pt>
                <c:pt idx="571">
                  <c:v>297.11399999999998</c:v>
                </c:pt>
                <c:pt idx="572">
                  <c:v>296.39299999999997</c:v>
                </c:pt>
                <c:pt idx="573">
                  <c:v>295.66300000000001</c:v>
                </c:pt>
                <c:pt idx="574">
                  <c:v>294.928</c:v>
                </c:pt>
                <c:pt idx="575">
                  <c:v>294.18900000000002</c:v>
                </c:pt>
                <c:pt idx="576">
                  <c:v>293.44600000000003</c:v>
                </c:pt>
                <c:pt idx="577">
                  <c:v>292.70800000000003</c:v>
                </c:pt>
                <c:pt idx="578">
                  <c:v>291.964</c:v>
                </c:pt>
                <c:pt idx="579">
                  <c:v>291.21899999999999</c:v>
                </c:pt>
                <c:pt idx="580">
                  <c:v>290.46600000000001</c:v>
                </c:pt>
                <c:pt idx="581">
                  <c:v>289.71100000000001</c:v>
                </c:pt>
                <c:pt idx="582">
                  <c:v>288.95299999999997</c:v>
                </c:pt>
                <c:pt idx="583">
                  <c:v>288.18900000000002</c:v>
                </c:pt>
                <c:pt idx="584">
                  <c:v>287.42399999999998</c:v>
                </c:pt>
                <c:pt idx="585">
                  <c:v>286.65800000000002</c:v>
                </c:pt>
                <c:pt idx="586">
                  <c:v>285.89</c:v>
                </c:pt>
                <c:pt idx="587">
                  <c:v>285.12299999999999</c:v>
                </c:pt>
                <c:pt idx="588">
                  <c:v>284.35500000000002</c:v>
                </c:pt>
                <c:pt idx="589">
                  <c:v>283.58</c:v>
                </c:pt>
                <c:pt idx="590">
                  <c:v>282.81599999999997</c:v>
                </c:pt>
                <c:pt idx="591">
                  <c:v>282.06</c:v>
                </c:pt>
                <c:pt idx="592">
                  <c:v>281.29300000000001</c:v>
                </c:pt>
                <c:pt idx="593">
                  <c:v>280.52499999999998</c:v>
                </c:pt>
                <c:pt idx="594">
                  <c:v>279.76499999999999</c:v>
                </c:pt>
                <c:pt idx="595">
                  <c:v>279.00400000000002</c:v>
                </c:pt>
                <c:pt idx="596">
                  <c:v>278.22699999999998</c:v>
                </c:pt>
                <c:pt idx="597">
                  <c:v>277.452</c:v>
                </c:pt>
                <c:pt idx="598">
                  <c:v>276.69099999999997</c:v>
                </c:pt>
                <c:pt idx="599">
                  <c:v>275.93099999999998</c:v>
                </c:pt>
                <c:pt idx="600">
                  <c:v>275.173</c:v>
                </c:pt>
                <c:pt idx="601">
                  <c:v>274.41399999999999</c:v>
                </c:pt>
                <c:pt idx="602">
                  <c:v>273.64999999999998</c:v>
                </c:pt>
                <c:pt idx="603">
                  <c:v>272.88600000000002</c:v>
                </c:pt>
                <c:pt idx="604">
                  <c:v>272.12299999999999</c:v>
                </c:pt>
                <c:pt idx="605">
                  <c:v>271.36200000000002</c:v>
                </c:pt>
                <c:pt idx="606">
                  <c:v>270.60500000000002</c:v>
                </c:pt>
                <c:pt idx="607">
                  <c:v>269.86700000000002</c:v>
                </c:pt>
                <c:pt idx="608">
                  <c:v>269.11900000000003</c:v>
                </c:pt>
                <c:pt idx="609">
                  <c:v>268.36599999999999</c:v>
                </c:pt>
                <c:pt idx="610">
                  <c:v>267.61799999999999</c:v>
                </c:pt>
                <c:pt idx="611">
                  <c:v>266.87599999999998</c:v>
                </c:pt>
                <c:pt idx="612">
                  <c:v>266.13900000000001</c:v>
                </c:pt>
                <c:pt idx="613">
                  <c:v>265.40300000000002</c:v>
                </c:pt>
                <c:pt idx="614">
                  <c:v>264.67200000000003</c:v>
                </c:pt>
                <c:pt idx="615">
                  <c:v>263.94200000000001</c:v>
                </c:pt>
                <c:pt idx="616">
                  <c:v>263.214</c:v>
                </c:pt>
                <c:pt idx="617">
                  <c:v>262.49299999999999</c:v>
                </c:pt>
                <c:pt idx="618">
                  <c:v>261.774</c:v>
                </c:pt>
                <c:pt idx="619">
                  <c:v>261.05799999999999</c:v>
                </c:pt>
                <c:pt idx="620">
                  <c:v>260.34399999999999</c:v>
                </c:pt>
                <c:pt idx="621">
                  <c:v>259.62700000000001</c:v>
                </c:pt>
                <c:pt idx="622">
                  <c:v>258.91300000000001</c:v>
                </c:pt>
                <c:pt idx="623">
                  <c:v>258.19600000000003</c:v>
                </c:pt>
                <c:pt idx="624">
                  <c:v>257.488</c:v>
                </c:pt>
                <c:pt idx="625">
                  <c:v>256.77699999999999</c:v>
                </c:pt>
                <c:pt idx="626">
                  <c:v>256.07400000000001</c:v>
                </c:pt>
                <c:pt idx="627">
                  <c:v>255.374</c:v>
                </c:pt>
                <c:pt idx="628">
                  <c:v>254.69200000000001</c:v>
                </c:pt>
                <c:pt idx="629">
                  <c:v>253.994</c:v>
                </c:pt>
                <c:pt idx="630">
                  <c:v>253.29900000000001</c:v>
                </c:pt>
                <c:pt idx="631">
                  <c:v>252.60300000000001</c:v>
                </c:pt>
                <c:pt idx="632">
                  <c:v>251.911</c:v>
                </c:pt>
                <c:pt idx="633">
                  <c:v>251.22</c:v>
                </c:pt>
                <c:pt idx="634">
                  <c:v>250.53100000000001</c:v>
                </c:pt>
                <c:pt idx="635">
                  <c:v>249.84700000000001</c:v>
                </c:pt>
                <c:pt idx="636">
                  <c:v>249.167</c:v>
                </c:pt>
                <c:pt idx="637">
                  <c:v>248.488</c:v>
                </c:pt>
                <c:pt idx="638">
                  <c:v>247.81299999999999</c:v>
                </c:pt>
                <c:pt idx="639">
                  <c:v>247.143</c:v>
                </c:pt>
                <c:pt idx="640">
                  <c:v>246.49600000000001</c:v>
                </c:pt>
                <c:pt idx="641">
                  <c:v>245.83600000000001</c:v>
                </c:pt>
                <c:pt idx="642">
                  <c:v>245.178</c:v>
                </c:pt>
                <c:pt idx="643">
                  <c:v>244.52500000000001</c:v>
                </c:pt>
                <c:pt idx="644">
                  <c:v>243.90600000000001</c:v>
                </c:pt>
                <c:pt idx="645">
                  <c:v>243.249</c:v>
                </c:pt>
                <c:pt idx="646">
                  <c:v>242.608</c:v>
                </c:pt>
                <c:pt idx="647">
                  <c:v>241.971</c:v>
                </c:pt>
                <c:pt idx="648">
                  <c:v>241.33699999999999</c:v>
                </c:pt>
                <c:pt idx="649">
                  <c:v>240.70599999999999</c:v>
                </c:pt>
                <c:pt idx="650">
                  <c:v>240.07900000000001</c:v>
                </c:pt>
                <c:pt idx="651">
                  <c:v>239.45500000000001</c:v>
                </c:pt>
                <c:pt idx="652">
                  <c:v>238.84399999999999</c:v>
                </c:pt>
                <c:pt idx="653">
                  <c:v>238.23599999999999</c:v>
                </c:pt>
                <c:pt idx="654">
                  <c:v>237.613</c:v>
                </c:pt>
                <c:pt idx="655">
                  <c:v>237.00200000000001</c:v>
                </c:pt>
                <c:pt idx="656">
                  <c:v>236.393</c:v>
                </c:pt>
                <c:pt idx="657">
                  <c:v>235.78899999999999</c:v>
                </c:pt>
                <c:pt idx="658">
                  <c:v>235.18600000000001</c:v>
                </c:pt>
                <c:pt idx="659">
                  <c:v>234.589</c:v>
                </c:pt>
                <c:pt idx="660">
                  <c:v>233.994</c:v>
                </c:pt>
                <c:pt idx="661">
                  <c:v>233.40299999999999</c:v>
                </c:pt>
                <c:pt idx="662">
                  <c:v>232.83199999999999</c:v>
                </c:pt>
                <c:pt idx="663">
                  <c:v>232.25399999999999</c:v>
                </c:pt>
                <c:pt idx="664">
                  <c:v>231.70699999999999</c:v>
                </c:pt>
                <c:pt idx="665">
                  <c:v>231.11500000000001</c:v>
                </c:pt>
                <c:pt idx="666">
                  <c:v>230.536</c:v>
                </c:pt>
                <c:pt idx="667">
                  <c:v>229.96100000000001</c:v>
                </c:pt>
                <c:pt idx="668">
                  <c:v>229.39599999999999</c:v>
                </c:pt>
                <c:pt idx="669">
                  <c:v>228.82</c:v>
                </c:pt>
                <c:pt idx="670">
                  <c:v>228.24199999999999</c:v>
                </c:pt>
                <c:pt idx="671">
                  <c:v>227.68</c:v>
                </c:pt>
                <c:pt idx="672">
                  <c:v>227.16300000000001</c:v>
                </c:pt>
                <c:pt idx="673">
                  <c:v>226.613</c:v>
                </c:pt>
                <c:pt idx="674">
                  <c:v>226.05</c:v>
                </c:pt>
                <c:pt idx="675">
                  <c:v>225.49100000000001</c:v>
                </c:pt>
                <c:pt idx="676">
                  <c:v>224.94499999999999</c:v>
                </c:pt>
                <c:pt idx="677">
                  <c:v>224.404</c:v>
                </c:pt>
                <c:pt idx="678">
                  <c:v>223.87100000000001</c:v>
                </c:pt>
                <c:pt idx="679">
                  <c:v>223.33699999999999</c:v>
                </c:pt>
                <c:pt idx="680">
                  <c:v>222.80199999999999</c:v>
                </c:pt>
                <c:pt idx="681">
                  <c:v>222.26499999999999</c:v>
                </c:pt>
                <c:pt idx="682">
                  <c:v>221.72</c:v>
                </c:pt>
                <c:pt idx="683">
                  <c:v>221.16900000000001</c:v>
                </c:pt>
                <c:pt idx="684">
                  <c:v>220.63200000000001</c:v>
                </c:pt>
                <c:pt idx="685">
                  <c:v>220.102</c:v>
                </c:pt>
                <c:pt idx="686">
                  <c:v>219.57</c:v>
                </c:pt>
                <c:pt idx="687">
                  <c:v>219.041</c:v>
                </c:pt>
                <c:pt idx="688">
                  <c:v>218.51300000000001</c:v>
                </c:pt>
                <c:pt idx="689">
                  <c:v>217.98099999999999</c:v>
                </c:pt>
                <c:pt idx="690">
                  <c:v>217.45099999999999</c:v>
                </c:pt>
                <c:pt idx="691">
                  <c:v>216.928</c:v>
                </c:pt>
                <c:pt idx="692">
                  <c:v>216.40700000000001</c:v>
                </c:pt>
                <c:pt idx="693">
                  <c:v>215.88399999999999</c:v>
                </c:pt>
                <c:pt idx="694">
                  <c:v>215.387</c:v>
                </c:pt>
                <c:pt idx="695">
                  <c:v>214.86799999999999</c:v>
                </c:pt>
                <c:pt idx="696">
                  <c:v>214.351</c:v>
                </c:pt>
                <c:pt idx="697">
                  <c:v>213.83799999999999</c:v>
                </c:pt>
                <c:pt idx="698">
                  <c:v>213.32599999999999</c:v>
                </c:pt>
                <c:pt idx="699">
                  <c:v>212.821</c:v>
                </c:pt>
                <c:pt idx="700">
                  <c:v>212.44</c:v>
                </c:pt>
                <c:pt idx="701">
                  <c:v>211.93799999999999</c:v>
                </c:pt>
                <c:pt idx="702">
                  <c:v>211.416</c:v>
                </c:pt>
                <c:pt idx="703">
                  <c:v>210.91</c:v>
                </c:pt>
                <c:pt idx="704">
                  <c:v>210.41</c:v>
                </c:pt>
                <c:pt idx="705">
                  <c:v>209.91499999999999</c:v>
                </c:pt>
                <c:pt idx="706">
                  <c:v>209.42500000000001</c:v>
                </c:pt>
                <c:pt idx="707">
                  <c:v>208.94800000000001</c:v>
                </c:pt>
                <c:pt idx="708">
                  <c:v>208.45500000000001</c:v>
                </c:pt>
                <c:pt idx="709">
                  <c:v>207.96600000000001</c:v>
                </c:pt>
                <c:pt idx="710">
                  <c:v>207.47399999999999</c:v>
                </c:pt>
                <c:pt idx="711">
                  <c:v>206.98699999999999</c:v>
                </c:pt>
                <c:pt idx="712">
                  <c:v>206.49700000000001</c:v>
                </c:pt>
                <c:pt idx="713">
                  <c:v>206.02</c:v>
                </c:pt>
                <c:pt idx="714">
                  <c:v>205.529</c:v>
                </c:pt>
                <c:pt idx="715">
                  <c:v>205.041</c:v>
                </c:pt>
                <c:pt idx="716">
                  <c:v>204.55500000000001</c:v>
                </c:pt>
                <c:pt idx="717">
                  <c:v>204.07599999999999</c:v>
                </c:pt>
                <c:pt idx="718">
                  <c:v>203.59800000000001</c:v>
                </c:pt>
                <c:pt idx="719">
                  <c:v>203.12100000000001</c:v>
                </c:pt>
                <c:pt idx="720">
                  <c:v>202.64599999999999</c:v>
                </c:pt>
                <c:pt idx="721">
                  <c:v>202.173</c:v>
                </c:pt>
                <c:pt idx="722">
                  <c:v>201.702</c:v>
                </c:pt>
                <c:pt idx="723">
                  <c:v>201.233</c:v>
                </c:pt>
                <c:pt idx="724">
                  <c:v>200.76400000000001</c:v>
                </c:pt>
                <c:pt idx="725">
                  <c:v>200.29900000000001</c:v>
                </c:pt>
                <c:pt idx="726">
                  <c:v>199.762</c:v>
                </c:pt>
                <c:pt idx="727">
                  <c:v>199.25299999999999</c:v>
                </c:pt>
                <c:pt idx="728">
                  <c:v>198.79499999999999</c:v>
                </c:pt>
                <c:pt idx="729">
                  <c:v>198.35400000000001</c:v>
                </c:pt>
                <c:pt idx="730">
                  <c:v>197.90299999999999</c:v>
                </c:pt>
                <c:pt idx="731">
                  <c:v>197.44900000000001</c:v>
                </c:pt>
                <c:pt idx="732">
                  <c:v>196.99799999999999</c:v>
                </c:pt>
                <c:pt idx="733">
                  <c:v>196.547</c:v>
                </c:pt>
                <c:pt idx="734">
                  <c:v>196.101</c:v>
                </c:pt>
                <c:pt idx="735">
                  <c:v>195.64599999999999</c:v>
                </c:pt>
                <c:pt idx="736">
                  <c:v>195.18199999999999</c:v>
                </c:pt>
                <c:pt idx="737">
                  <c:v>194.715</c:v>
                </c:pt>
                <c:pt idx="738">
                  <c:v>194.26499999999999</c:v>
                </c:pt>
                <c:pt idx="739">
                  <c:v>193.82</c:v>
                </c:pt>
                <c:pt idx="740">
                  <c:v>193.38</c:v>
                </c:pt>
                <c:pt idx="741">
                  <c:v>192.93600000000001</c:v>
                </c:pt>
                <c:pt idx="742">
                  <c:v>192.495</c:v>
                </c:pt>
                <c:pt idx="743">
                  <c:v>192.08799999999999</c:v>
                </c:pt>
                <c:pt idx="744">
                  <c:v>191.654</c:v>
                </c:pt>
                <c:pt idx="745">
                  <c:v>191.208</c:v>
                </c:pt>
                <c:pt idx="746">
                  <c:v>190.77799999999999</c:v>
                </c:pt>
                <c:pt idx="747">
                  <c:v>190.32499999999999</c:v>
                </c:pt>
                <c:pt idx="748">
                  <c:v>189.929</c:v>
                </c:pt>
                <c:pt idx="749">
                  <c:v>189.51400000000001</c:v>
                </c:pt>
                <c:pt idx="750">
                  <c:v>189.08600000000001</c:v>
                </c:pt>
                <c:pt idx="751">
                  <c:v>188.64</c:v>
                </c:pt>
                <c:pt idx="752">
                  <c:v>188.2</c:v>
                </c:pt>
                <c:pt idx="753">
                  <c:v>187.76599999999999</c:v>
                </c:pt>
                <c:pt idx="754">
                  <c:v>187.33199999999999</c:v>
                </c:pt>
                <c:pt idx="755">
                  <c:v>186.90299999999999</c:v>
                </c:pt>
                <c:pt idx="756">
                  <c:v>186.46799999999999</c:v>
                </c:pt>
                <c:pt idx="757">
                  <c:v>186.03299999999999</c:v>
                </c:pt>
                <c:pt idx="758">
                  <c:v>185.601</c:v>
                </c:pt>
                <c:pt idx="759">
                  <c:v>185.172</c:v>
                </c:pt>
                <c:pt idx="760">
                  <c:v>184.74700000000001</c:v>
                </c:pt>
                <c:pt idx="761">
                  <c:v>184.32499999999999</c:v>
                </c:pt>
                <c:pt idx="762">
                  <c:v>183.90700000000001</c:v>
                </c:pt>
                <c:pt idx="763">
                  <c:v>183.46899999999999</c:v>
                </c:pt>
                <c:pt idx="764">
                  <c:v>183.05</c:v>
                </c:pt>
                <c:pt idx="765">
                  <c:v>182.637</c:v>
                </c:pt>
                <c:pt idx="766">
                  <c:v>182.22200000000001</c:v>
                </c:pt>
                <c:pt idx="767">
                  <c:v>181.81200000000001</c:v>
                </c:pt>
                <c:pt idx="768">
                  <c:v>181.40199999999999</c:v>
                </c:pt>
                <c:pt idx="769">
                  <c:v>180.994</c:v>
                </c:pt>
                <c:pt idx="770">
                  <c:v>180.59100000000001</c:v>
                </c:pt>
                <c:pt idx="771">
                  <c:v>180.184</c:v>
                </c:pt>
                <c:pt idx="772">
                  <c:v>179.779</c:v>
                </c:pt>
                <c:pt idx="773">
                  <c:v>179.376</c:v>
                </c:pt>
                <c:pt idx="774">
                  <c:v>178.97499999999999</c:v>
                </c:pt>
                <c:pt idx="775">
                  <c:v>178.57400000000001</c:v>
                </c:pt>
                <c:pt idx="776">
                  <c:v>178.17500000000001</c:v>
                </c:pt>
                <c:pt idx="777">
                  <c:v>177.77699999999999</c:v>
                </c:pt>
                <c:pt idx="778">
                  <c:v>177.38</c:v>
                </c:pt>
                <c:pt idx="779">
                  <c:v>177.029</c:v>
                </c:pt>
                <c:pt idx="780">
                  <c:v>176.613</c:v>
                </c:pt>
                <c:pt idx="781">
                  <c:v>176.21600000000001</c:v>
                </c:pt>
                <c:pt idx="782">
                  <c:v>175.82300000000001</c:v>
                </c:pt>
                <c:pt idx="783">
                  <c:v>175.43299999999999</c:v>
                </c:pt>
                <c:pt idx="784">
                  <c:v>175.042</c:v>
                </c:pt>
                <c:pt idx="785">
                  <c:v>174.65299999999999</c:v>
                </c:pt>
                <c:pt idx="786">
                  <c:v>174.26300000000001</c:v>
                </c:pt>
                <c:pt idx="787">
                  <c:v>173.875</c:v>
                </c:pt>
                <c:pt idx="788">
                  <c:v>173.48500000000001</c:v>
                </c:pt>
                <c:pt idx="789">
                  <c:v>173.096</c:v>
                </c:pt>
                <c:pt idx="790">
                  <c:v>172.71</c:v>
                </c:pt>
                <c:pt idx="791">
                  <c:v>172.32300000000001</c:v>
                </c:pt>
                <c:pt idx="792">
                  <c:v>171.93899999999999</c:v>
                </c:pt>
                <c:pt idx="793">
                  <c:v>171.57400000000001</c:v>
                </c:pt>
                <c:pt idx="794">
                  <c:v>171.19200000000001</c:v>
                </c:pt>
                <c:pt idx="795">
                  <c:v>170.816</c:v>
                </c:pt>
                <c:pt idx="796">
                  <c:v>170.43700000000001</c:v>
                </c:pt>
                <c:pt idx="797">
                  <c:v>170.05799999999999</c:v>
                </c:pt>
                <c:pt idx="798">
                  <c:v>169.67599999999999</c:v>
                </c:pt>
                <c:pt idx="799">
                  <c:v>169.29499999999999</c:v>
                </c:pt>
                <c:pt idx="800">
                  <c:v>168.916</c:v>
                </c:pt>
                <c:pt idx="801">
                  <c:v>168.56700000000001</c:v>
                </c:pt>
                <c:pt idx="802">
                  <c:v>168.18799999999999</c:v>
                </c:pt>
                <c:pt idx="803">
                  <c:v>167.80500000000001</c:v>
                </c:pt>
                <c:pt idx="804">
                  <c:v>167.41800000000001</c:v>
                </c:pt>
                <c:pt idx="805">
                  <c:v>167.02699999999999</c:v>
                </c:pt>
                <c:pt idx="806">
                  <c:v>166.654</c:v>
                </c:pt>
                <c:pt idx="807">
                  <c:v>166.28299999999999</c:v>
                </c:pt>
                <c:pt idx="808">
                  <c:v>165.90600000000001</c:v>
                </c:pt>
                <c:pt idx="809">
                  <c:v>165.55</c:v>
                </c:pt>
                <c:pt idx="810">
                  <c:v>165.179</c:v>
                </c:pt>
                <c:pt idx="811">
                  <c:v>164.80600000000001</c:v>
                </c:pt>
                <c:pt idx="812">
                  <c:v>164.43700000000001</c:v>
                </c:pt>
                <c:pt idx="813">
                  <c:v>164.06899999999999</c:v>
                </c:pt>
                <c:pt idx="814">
                  <c:v>163.70099999999999</c:v>
                </c:pt>
                <c:pt idx="815">
                  <c:v>163.32900000000001</c:v>
                </c:pt>
                <c:pt idx="816">
                  <c:v>162.946</c:v>
                </c:pt>
                <c:pt idx="817">
                  <c:v>162.58799999999999</c:v>
                </c:pt>
                <c:pt idx="818">
                  <c:v>162.23599999999999</c:v>
                </c:pt>
                <c:pt idx="819">
                  <c:v>161.87700000000001</c:v>
                </c:pt>
                <c:pt idx="820">
                  <c:v>161.541</c:v>
                </c:pt>
                <c:pt idx="821">
                  <c:v>161.178</c:v>
                </c:pt>
                <c:pt idx="822">
                  <c:v>160.828</c:v>
                </c:pt>
                <c:pt idx="823">
                  <c:v>160.48099999999999</c:v>
                </c:pt>
                <c:pt idx="824">
                  <c:v>160.13499999999999</c:v>
                </c:pt>
                <c:pt idx="825">
                  <c:v>159.791</c:v>
                </c:pt>
                <c:pt idx="826">
                  <c:v>159.44900000000001</c:v>
                </c:pt>
                <c:pt idx="827">
                  <c:v>159.108</c:v>
                </c:pt>
                <c:pt idx="828">
                  <c:v>158.79300000000001</c:v>
                </c:pt>
                <c:pt idx="829">
                  <c:v>158.45500000000001</c:v>
                </c:pt>
                <c:pt idx="830">
                  <c:v>158.11500000000001</c:v>
                </c:pt>
                <c:pt idx="831">
                  <c:v>157.79599999999999</c:v>
                </c:pt>
                <c:pt idx="832">
                  <c:v>157.453</c:v>
                </c:pt>
                <c:pt idx="833">
                  <c:v>157.11699999999999</c:v>
                </c:pt>
                <c:pt idx="834">
                  <c:v>156.785</c:v>
                </c:pt>
                <c:pt idx="835">
                  <c:v>156.45400000000001</c:v>
                </c:pt>
                <c:pt idx="836">
                  <c:v>156.12799999999999</c:v>
                </c:pt>
                <c:pt idx="837">
                  <c:v>155.79900000000001</c:v>
                </c:pt>
                <c:pt idx="838">
                  <c:v>155.47200000000001</c:v>
                </c:pt>
                <c:pt idx="839">
                  <c:v>155.15100000000001</c:v>
                </c:pt>
                <c:pt idx="840">
                  <c:v>154.827</c:v>
                </c:pt>
                <c:pt idx="841">
                  <c:v>154.50700000000001</c:v>
                </c:pt>
                <c:pt idx="842">
                  <c:v>154.18600000000001</c:v>
                </c:pt>
                <c:pt idx="843">
                  <c:v>153.86699999999999</c:v>
                </c:pt>
                <c:pt idx="844">
                  <c:v>153.53700000000001</c:v>
                </c:pt>
                <c:pt idx="845">
                  <c:v>153.20500000000001</c:v>
                </c:pt>
                <c:pt idx="846">
                  <c:v>152.88800000000001</c:v>
                </c:pt>
                <c:pt idx="847">
                  <c:v>152.57599999999999</c:v>
                </c:pt>
                <c:pt idx="848">
                  <c:v>152.267</c:v>
                </c:pt>
                <c:pt idx="849">
                  <c:v>151.95500000000001</c:v>
                </c:pt>
                <c:pt idx="850">
                  <c:v>151.64599999999999</c:v>
                </c:pt>
                <c:pt idx="851">
                  <c:v>151.33699999999999</c:v>
                </c:pt>
                <c:pt idx="852">
                  <c:v>151.03</c:v>
                </c:pt>
                <c:pt idx="853">
                  <c:v>150.72399999999999</c:v>
                </c:pt>
                <c:pt idx="854">
                  <c:v>150.41</c:v>
                </c:pt>
                <c:pt idx="855">
                  <c:v>150.11099999999999</c:v>
                </c:pt>
                <c:pt idx="856">
                  <c:v>149.80699999999999</c:v>
                </c:pt>
                <c:pt idx="857">
                  <c:v>149.59200000000001</c:v>
                </c:pt>
                <c:pt idx="858">
                  <c:v>149.27699999999999</c:v>
                </c:pt>
                <c:pt idx="859">
                  <c:v>148.96100000000001</c:v>
                </c:pt>
                <c:pt idx="860">
                  <c:v>148.65299999999999</c:v>
                </c:pt>
                <c:pt idx="861">
                  <c:v>148.34899999999999</c:v>
                </c:pt>
                <c:pt idx="862">
                  <c:v>148.05000000000001</c:v>
                </c:pt>
                <c:pt idx="863">
                  <c:v>147.751</c:v>
                </c:pt>
                <c:pt idx="864">
                  <c:v>147.45599999999999</c:v>
                </c:pt>
                <c:pt idx="865">
                  <c:v>147.16</c:v>
                </c:pt>
                <c:pt idx="866">
                  <c:v>146.86799999999999</c:v>
                </c:pt>
                <c:pt idx="867">
                  <c:v>146.577</c:v>
                </c:pt>
                <c:pt idx="868">
                  <c:v>146.28700000000001</c:v>
                </c:pt>
                <c:pt idx="869">
                  <c:v>145.994</c:v>
                </c:pt>
                <c:pt idx="870">
                  <c:v>145.69999999999999</c:v>
                </c:pt>
                <c:pt idx="871">
                  <c:v>145.40799999999999</c:v>
                </c:pt>
                <c:pt idx="872">
                  <c:v>145.12</c:v>
                </c:pt>
                <c:pt idx="873">
                  <c:v>144.82400000000001</c:v>
                </c:pt>
                <c:pt idx="874">
                  <c:v>144.54400000000001</c:v>
                </c:pt>
                <c:pt idx="875">
                  <c:v>144.261</c:v>
                </c:pt>
                <c:pt idx="876">
                  <c:v>143.97399999999999</c:v>
                </c:pt>
                <c:pt idx="877">
                  <c:v>143.637</c:v>
                </c:pt>
                <c:pt idx="878">
                  <c:v>143.30000000000001</c:v>
                </c:pt>
                <c:pt idx="879">
                  <c:v>143.00299999999999</c:v>
                </c:pt>
                <c:pt idx="880">
                  <c:v>142.72800000000001</c:v>
                </c:pt>
                <c:pt idx="881">
                  <c:v>142.483</c:v>
                </c:pt>
                <c:pt idx="882">
                  <c:v>142.251</c:v>
                </c:pt>
                <c:pt idx="883">
                  <c:v>141.95400000000001</c:v>
                </c:pt>
                <c:pt idx="884">
                  <c:v>141.67699999999999</c:v>
                </c:pt>
                <c:pt idx="885">
                  <c:v>141.411</c:v>
                </c:pt>
                <c:pt idx="886">
                  <c:v>141.14500000000001</c:v>
                </c:pt>
                <c:pt idx="887">
                  <c:v>140.88</c:v>
                </c:pt>
                <c:pt idx="888">
                  <c:v>140.613</c:v>
                </c:pt>
                <c:pt idx="889">
                  <c:v>140.34800000000001</c:v>
                </c:pt>
                <c:pt idx="890">
                  <c:v>140.08099999999999</c:v>
                </c:pt>
                <c:pt idx="891">
                  <c:v>139.81100000000001</c:v>
                </c:pt>
                <c:pt idx="892">
                  <c:v>139.541</c:v>
                </c:pt>
                <c:pt idx="893">
                  <c:v>139.27699999999999</c:v>
                </c:pt>
                <c:pt idx="894">
                  <c:v>139.012</c:v>
                </c:pt>
                <c:pt idx="895">
                  <c:v>138.74600000000001</c:v>
                </c:pt>
                <c:pt idx="896">
                  <c:v>138.48400000000001</c:v>
                </c:pt>
                <c:pt idx="897">
                  <c:v>138.21799999999999</c:v>
                </c:pt>
                <c:pt idx="898">
                  <c:v>137.94300000000001</c:v>
                </c:pt>
                <c:pt idx="899">
                  <c:v>137.619</c:v>
                </c:pt>
                <c:pt idx="900">
                  <c:v>137.29300000000001</c:v>
                </c:pt>
                <c:pt idx="901">
                  <c:v>136.977</c:v>
                </c:pt>
                <c:pt idx="902">
                  <c:v>136.744</c:v>
                </c:pt>
                <c:pt idx="903">
                  <c:v>136.49299999999999</c:v>
                </c:pt>
                <c:pt idx="904">
                  <c:v>136.215</c:v>
                </c:pt>
                <c:pt idx="905">
                  <c:v>135.96199999999999</c:v>
                </c:pt>
                <c:pt idx="906">
                  <c:v>135.69</c:v>
                </c:pt>
                <c:pt idx="907">
                  <c:v>135.43</c:v>
                </c:pt>
                <c:pt idx="908">
                  <c:v>135.16999999999999</c:v>
                </c:pt>
                <c:pt idx="909">
                  <c:v>134.90199999999999</c:v>
                </c:pt>
                <c:pt idx="910">
                  <c:v>134.649</c:v>
                </c:pt>
                <c:pt idx="911">
                  <c:v>134.38999999999999</c:v>
                </c:pt>
                <c:pt idx="912">
                  <c:v>134.148</c:v>
                </c:pt>
                <c:pt idx="913">
                  <c:v>133.89500000000001</c:v>
                </c:pt>
                <c:pt idx="914">
                  <c:v>133.63900000000001</c:v>
                </c:pt>
                <c:pt idx="915">
                  <c:v>133.381</c:v>
                </c:pt>
                <c:pt idx="916">
                  <c:v>133.119</c:v>
                </c:pt>
                <c:pt idx="917">
                  <c:v>132.86099999999999</c:v>
                </c:pt>
                <c:pt idx="918">
                  <c:v>132.601</c:v>
                </c:pt>
                <c:pt idx="919">
                  <c:v>132.34</c:v>
                </c:pt>
                <c:pt idx="920">
                  <c:v>132.07900000000001</c:v>
                </c:pt>
                <c:pt idx="921">
                  <c:v>131.81800000000001</c:v>
                </c:pt>
                <c:pt idx="922">
                  <c:v>131.55500000000001</c:v>
                </c:pt>
                <c:pt idx="923">
                  <c:v>131.29300000000001</c:v>
                </c:pt>
                <c:pt idx="924">
                  <c:v>131.035</c:v>
                </c:pt>
                <c:pt idx="925">
                  <c:v>130.77199999999999</c:v>
                </c:pt>
                <c:pt idx="926">
                  <c:v>130.51</c:v>
                </c:pt>
                <c:pt idx="927">
                  <c:v>130.24700000000001</c:v>
                </c:pt>
                <c:pt idx="928">
                  <c:v>130.04900000000001</c:v>
                </c:pt>
                <c:pt idx="929">
                  <c:v>129.761</c:v>
                </c:pt>
                <c:pt idx="930">
                  <c:v>129.49799999999999</c:v>
                </c:pt>
                <c:pt idx="931">
                  <c:v>129.22399999999999</c:v>
                </c:pt>
                <c:pt idx="932">
                  <c:v>128.94800000000001</c:v>
                </c:pt>
                <c:pt idx="933">
                  <c:v>128.66999999999999</c:v>
                </c:pt>
                <c:pt idx="934">
                  <c:v>128.39699999999999</c:v>
                </c:pt>
                <c:pt idx="935">
                  <c:v>128.13</c:v>
                </c:pt>
                <c:pt idx="936">
                  <c:v>127.861</c:v>
                </c:pt>
                <c:pt idx="937">
                  <c:v>127.58799999999999</c:v>
                </c:pt>
                <c:pt idx="938">
                  <c:v>127.31</c:v>
                </c:pt>
                <c:pt idx="939">
                  <c:v>127.029</c:v>
                </c:pt>
                <c:pt idx="940">
                  <c:v>126.746</c:v>
                </c:pt>
                <c:pt idx="941">
                  <c:v>126.47</c:v>
                </c:pt>
                <c:pt idx="942">
                  <c:v>126.196</c:v>
                </c:pt>
                <c:pt idx="943">
                  <c:v>125.91800000000001</c:v>
                </c:pt>
                <c:pt idx="944">
                  <c:v>125.64400000000001</c:v>
                </c:pt>
                <c:pt idx="945">
                  <c:v>125.37</c:v>
                </c:pt>
                <c:pt idx="946">
                  <c:v>125.09399999999999</c:v>
                </c:pt>
                <c:pt idx="947">
                  <c:v>124.81699999999999</c:v>
                </c:pt>
                <c:pt idx="948">
                  <c:v>124.541</c:v>
                </c:pt>
                <c:pt idx="949">
                  <c:v>124.26300000000001</c:v>
                </c:pt>
                <c:pt idx="950">
                  <c:v>123.986</c:v>
                </c:pt>
                <c:pt idx="951">
                  <c:v>123.703</c:v>
                </c:pt>
                <c:pt idx="952">
                  <c:v>123.414</c:v>
                </c:pt>
                <c:pt idx="953">
                  <c:v>123.145</c:v>
                </c:pt>
                <c:pt idx="954">
                  <c:v>122.867</c:v>
                </c:pt>
                <c:pt idx="955">
                  <c:v>122.602</c:v>
                </c:pt>
                <c:pt idx="956">
                  <c:v>122.32</c:v>
                </c:pt>
                <c:pt idx="957">
                  <c:v>122.035</c:v>
                </c:pt>
                <c:pt idx="958">
                  <c:v>121.75700000000001</c:v>
                </c:pt>
                <c:pt idx="959">
                  <c:v>121.486</c:v>
                </c:pt>
                <c:pt idx="960">
                  <c:v>121.21</c:v>
                </c:pt>
                <c:pt idx="961">
                  <c:v>120.935</c:v>
                </c:pt>
                <c:pt idx="962">
                  <c:v>120.65900000000001</c:v>
                </c:pt>
                <c:pt idx="963">
                  <c:v>120.381</c:v>
                </c:pt>
                <c:pt idx="964">
                  <c:v>120.104</c:v>
                </c:pt>
                <c:pt idx="965">
                  <c:v>119.82599999999999</c:v>
                </c:pt>
                <c:pt idx="966">
                  <c:v>119.54900000000001</c:v>
                </c:pt>
                <c:pt idx="967">
                  <c:v>119.27</c:v>
                </c:pt>
                <c:pt idx="968">
                  <c:v>118.992</c:v>
                </c:pt>
                <c:pt idx="969">
                  <c:v>118.70699999999999</c:v>
                </c:pt>
                <c:pt idx="970">
                  <c:v>118.40600000000001</c:v>
                </c:pt>
                <c:pt idx="971">
                  <c:v>118.108</c:v>
                </c:pt>
                <c:pt idx="972">
                  <c:v>117.82</c:v>
                </c:pt>
                <c:pt idx="973">
                  <c:v>117.539</c:v>
                </c:pt>
                <c:pt idx="974">
                  <c:v>117.262</c:v>
                </c:pt>
                <c:pt idx="975">
                  <c:v>116.98699999999999</c:v>
                </c:pt>
                <c:pt idx="976">
                  <c:v>116.711</c:v>
                </c:pt>
                <c:pt idx="977">
                  <c:v>116.437</c:v>
                </c:pt>
                <c:pt idx="978">
                  <c:v>116.16200000000001</c:v>
                </c:pt>
                <c:pt idx="979">
                  <c:v>115.886</c:v>
                </c:pt>
                <c:pt idx="980">
                  <c:v>115.611</c:v>
                </c:pt>
                <c:pt idx="981">
                  <c:v>115.336</c:v>
                </c:pt>
                <c:pt idx="982">
                  <c:v>115.062</c:v>
                </c:pt>
                <c:pt idx="983">
                  <c:v>114.786</c:v>
                </c:pt>
                <c:pt idx="984">
                  <c:v>114.505</c:v>
                </c:pt>
                <c:pt idx="985">
                  <c:v>114.227</c:v>
                </c:pt>
                <c:pt idx="986">
                  <c:v>113.952</c:v>
                </c:pt>
                <c:pt idx="987">
                  <c:v>113.67400000000001</c:v>
                </c:pt>
                <c:pt idx="988">
                  <c:v>113.4</c:v>
                </c:pt>
                <c:pt idx="989">
                  <c:v>113.129</c:v>
                </c:pt>
                <c:pt idx="990">
                  <c:v>112.857</c:v>
                </c:pt>
                <c:pt idx="991">
                  <c:v>112.581</c:v>
                </c:pt>
                <c:pt idx="992">
                  <c:v>112.306</c:v>
                </c:pt>
                <c:pt idx="993">
                  <c:v>112.03</c:v>
                </c:pt>
                <c:pt idx="994">
                  <c:v>111.73</c:v>
                </c:pt>
                <c:pt idx="995">
                  <c:v>111.41200000000001</c:v>
                </c:pt>
                <c:pt idx="996">
                  <c:v>111.102</c:v>
                </c:pt>
                <c:pt idx="997">
                  <c:v>110.809</c:v>
                </c:pt>
                <c:pt idx="998">
                  <c:v>110.527</c:v>
                </c:pt>
                <c:pt idx="999">
                  <c:v>110.256</c:v>
                </c:pt>
                <c:pt idx="1000">
                  <c:v>109.98399999999999</c:v>
                </c:pt>
                <c:pt idx="1001">
                  <c:v>109.715</c:v>
                </c:pt>
                <c:pt idx="1002">
                  <c:v>109.449</c:v>
                </c:pt>
                <c:pt idx="1003">
                  <c:v>109.18300000000001</c:v>
                </c:pt>
                <c:pt idx="1004">
                  <c:v>108.926</c:v>
                </c:pt>
                <c:pt idx="1005">
                  <c:v>108.67400000000001</c:v>
                </c:pt>
                <c:pt idx="1006">
                  <c:v>108.41800000000001</c:v>
                </c:pt>
                <c:pt idx="1007">
                  <c:v>108.126</c:v>
                </c:pt>
                <c:pt idx="1008">
                  <c:v>107.833</c:v>
                </c:pt>
                <c:pt idx="1009">
                  <c:v>107.57899999999999</c:v>
                </c:pt>
                <c:pt idx="1010">
                  <c:v>107.32</c:v>
                </c:pt>
                <c:pt idx="1011">
                  <c:v>107.054</c:v>
                </c:pt>
                <c:pt idx="1012">
                  <c:v>106.77</c:v>
                </c:pt>
                <c:pt idx="1013">
                  <c:v>106.496</c:v>
                </c:pt>
                <c:pt idx="1014">
                  <c:v>106.24</c:v>
                </c:pt>
                <c:pt idx="1015">
                  <c:v>105.983</c:v>
                </c:pt>
                <c:pt idx="1016">
                  <c:v>105.723</c:v>
                </c:pt>
                <c:pt idx="1017">
                  <c:v>105.462</c:v>
                </c:pt>
                <c:pt idx="1018">
                  <c:v>105.20099999999999</c:v>
                </c:pt>
                <c:pt idx="1019">
                  <c:v>104.94</c:v>
                </c:pt>
                <c:pt idx="1020">
                  <c:v>104.68</c:v>
                </c:pt>
                <c:pt idx="1021">
                  <c:v>104.417</c:v>
                </c:pt>
                <c:pt idx="1022">
                  <c:v>104.155</c:v>
                </c:pt>
                <c:pt idx="1023">
                  <c:v>103.893</c:v>
                </c:pt>
                <c:pt idx="1024">
                  <c:v>103.627</c:v>
                </c:pt>
                <c:pt idx="1025">
                  <c:v>103.364</c:v>
                </c:pt>
                <c:pt idx="1026">
                  <c:v>103.101</c:v>
                </c:pt>
                <c:pt idx="1027">
                  <c:v>102.836</c:v>
                </c:pt>
                <c:pt idx="1028">
                  <c:v>102.571</c:v>
                </c:pt>
                <c:pt idx="1029">
                  <c:v>102.319</c:v>
                </c:pt>
                <c:pt idx="1030">
                  <c:v>102.06100000000001</c:v>
                </c:pt>
                <c:pt idx="1031">
                  <c:v>101.80500000000001</c:v>
                </c:pt>
                <c:pt idx="1032">
                  <c:v>101.54900000000001</c:v>
                </c:pt>
                <c:pt idx="1033">
                  <c:v>101.29300000000001</c:v>
                </c:pt>
                <c:pt idx="1034">
                  <c:v>101.04</c:v>
                </c:pt>
                <c:pt idx="1035">
                  <c:v>100.79600000000001</c:v>
                </c:pt>
                <c:pt idx="1036">
                  <c:v>100.535</c:v>
                </c:pt>
                <c:pt idx="1037">
                  <c:v>100.27200000000001</c:v>
                </c:pt>
                <c:pt idx="1038">
                  <c:v>100.009</c:v>
                </c:pt>
                <c:pt idx="1039">
                  <c:v>99.748000000000005</c:v>
                </c:pt>
                <c:pt idx="1040">
                  <c:v>99.492000000000004</c:v>
                </c:pt>
                <c:pt idx="1041">
                  <c:v>99.236999999999995</c:v>
                </c:pt>
                <c:pt idx="1042">
                  <c:v>98.980999999999995</c:v>
                </c:pt>
                <c:pt idx="1043">
                  <c:v>98.724000000000004</c:v>
                </c:pt>
                <c:pt idx="1044">
                  <c:v>98.47</c:v>
                </c:pt>
                <c:pt idx="1045">
                  <c:v>98.216999999999999</c:v>
                </c:pt>
                <c:pt idx="1046">
                  <c:v>97.980999999999995</c:v>
                </c:pt>
                <c:pt idx="1047">
                  <c:v>97.724999999999994</c:v>
                </c:pt>
                <c:pt idx="1048">
                  <c:v>97.471000000000004</c:v>
                </c:pt>
                <c:pt idx="1049">
                  <c:v>97.218999999999994</c:v>
                </c:pt>
                <c:pt idx="1050">
                  <c:v>96.963999999999999</c:v>
                </c:pt>
                <c:pt idx="1051">
                  <c:v>96.706999999999994</c:v>
                </c:pt>
                <c:pt idx="1052">
                  <c:v>96.488</c:v>
                </c:pt>
                <c:pt idx="1053">
                  <c:v>96.230999999999995</c:v>
                </c:pt>
                <c:pt idx="1054">
                  <c:v>95.971999999999994</c:v>
                </c:pt>
                <c:pt idx="1055">
                  <c:v>95.718000000000004</c:v>
                </c:pt>
                <c:pt idx="1056">
                  <c:v>95.463999999999999</c:v>
                </c:pt>
                <c:pt idx="1057">
                  <c:v>95.207999999999998</c:v>
                </c:pt>
                <c:pt idx="1058">
                  <c:v>94.951999999999998</c:v>
                </c:pt>
                <c:pt idx="1059">
                  <c:v>94.697000000000003</c:v>
                </c:pt>
                <c:pt idx="1060">
                  <c:v>94.441999999999993</c:v>
                </c:pt>
                <c:pt idx="1061">
                  <c:v>94.201999999999998</c:v>
                </c:pt>
                <c:pt idx="1062">
                  <c:v>93.91</c:v>
                </c:pt>
                <c:pt idx="1063">
                  <c:v>93.704999999999998</c:v>
                </c:pt>
                <c:pt idx="1064">
                  <c:v>93.457999999999998</c:v>
                </c:pt>
                <c:pt idx="1065">
                  <c:v>93.207999999999998</c:v>
                </c:pt>
                <c:pt idx="1066">
                  <c:v>92.954999999999998</c:v>
                </c:pt>
                <c:pt idx="1067">
                  <c:v>92.698999999999998</c:v>
                </c:pt>
                <c:pt idx="1068">
                  <c:v>92.447999999999993</c:v>
                </c:pt>
                <c:pt idx="1069">
                  <c:v>92.212999999999994</c:v>
                </c:pt>
                <c:pt idx="1070">
                  <c:v>91.98</c:v>
                </c:pt>
                <c:pt idx="1071">
                  <c:v>91.74</c:v>
                </c:pt>
                <c:pt idx="1072">
                  <c:v>91.501999999999995</c:v>
                </c:pt>
                <c:pt idx="1073">
                  <c:v>91.254000000000005</c:v>
                </c:pt>
                <c:pt idx="1074">
                  <c:v>91.007999999999996</c:v>
                </c:pt>
                <c:pt idx="1075">
                  <c:v>90.763999999999996</c:v>
                </c:pt>
                <c:pt idx="1076">
                  <c:v>90.522000000000006</c:v>
                </c:pt>
                <c:pt idx="1077">
                  <c:v>90.283000000000001</c:v>
                </c:pt>
                <c:pt idx="1078">
                  <c:v>90.040999999999997</c:v>
                </c:pt>
                <c:pt idx="1079">
                  <c:v>89.772999999999996</c:v>
                </c:pt>
                <c:pt idx="1080">
                  <c:v>89.537999999999997</c:v>
                </c:pt>
                <c:pt idx="1081">
                  <c:v>89.316999999999993</c:v>
                </c:pt>
                <c:pt idx="1082">
                  <c:v>89.090999999999994</c:v>
                </c:pt>
                <c:pt idx="1083">
                  <c:v>88.861999999999995</c:v>
                </c:pt>
                <c:pt idx="1084">
                  <c:v>88.632000000000005</c:v>
                </c:pt>
                <c:pt idx="1085">
                  <c:v>88.411000000000001</c:v>
                </c:pt>
                <c:pt idx="1086">
                  <c:v>88.177999999999997</c:v>
                </c:pt>
                <c:pt idx="1087">
                  <c:v>87.944000000000003</c:v>
                </c:pt>
                <c:pt idx="1088">
                  <c:v>87.713999999999999</c:v>
                </c:pt>
                <c:pt idx="1089">
                  <c:v>87.484999999999999</c:v>
                </c:pt>
                <c:pt idx="1090">
                  <c:v>87.257999999999996</c:v>
                </c:pt>
                <c:pt idx="1091">
                  <c:v>87.033000000000001</c:v>
                </c:pt>
                <c:pt idx="1092">
                  <c:v>86.808000000000007</c:v>
                </c:pt>
                <c:pt idx="1093">
                  <c:v>86.582999999999998</c:v>
                </c:pt>
                <c:pt idx="1094">
                  <c:v>86.358999999999995</c:v>
                </c:pt>
                <c:pt idx="1095">
                  <c:v>86.137</c:v>
                </c:pt>
                <c:pt idx="1096">
                  <c:v>85.912999999999997</c:v>
                </c:pt>
                <c:pt idx="1097">
                  <c:v>85.691000000000003</c:v>
                </c:pt>
                <c:pt idx="1098">
                  <c:v>85.471000000000004</c:v>
                </c:pt>
                <c:pt idx="1099">
                  <c:v>85.253</c:v>
                </c:pt>
                <c:pt idx="1100">
                  <c:v>85.013000000000005</c:v>
                </c:pt>
                <c:pt idx="1101">
                  <c:v>84.783000000000001</c:v>
                </c:pt>
                <c:pt idx="1102">
                  <c:v>84.561999999999998</c:v>
                </c:pt>
                <c:pt idx="1103">
                  <c:v>84.341999999999999</c:v>
                </c:pt>
                <c:pt idx="1104">
                  <c:v>84.128</c:v>
                </c:pt>
                <c:pt idx="1105">
                  <c:v>83.908000000000001</c:v>
                </c:pt>
                <c:pt idx="1106">
                  <c:v>83.691000000000003</c:v>
                </c:pt>
                <c:pt idx="1107">
                  <c:v>83.474999999999994</c:v>
                </c:pt>
                <c:pt idx="1108">
                  <c:v>83.259</c:v>
                </c:pt>
                <c:pt idx="1109">
                  <c:v>83.040999999999997</c:v>
                </c:pt>
                <c:pt idx="1110">
                  <c:v>82.822000000000003</c:v>
                </c:pt>
                <c:pt idx="1111">
                  <c:v>82.603999999999999</c:v>
                </c:pt>
                <c:pt idx="1112">
                  <c:v>82.385999999999996</c:v>
                </c:pt>
                <c:pt idx="1113">
                  <c:v>82.168000000000006</c:v>
                </c:pt>
                <c:pt idx="1114">
                  <c:v>81.951999999999998</c:v>
                </c:pt>
                <c:pt idx="1115">
                  <c:v>81.739999999999995</c:v>
                </c:pt>
                <c:pt idx="1116">
                  <c:v>81.537999999999997</c:v>
                </c:pt>
                <c:pt idx="1117">
                  <c:v>81.334000000000003</c:v>
                </c:pt>
                <c:pt idx="1118">
                  <c:v>81.128</c:v>
                </c:pt>
                <c:pt idx="1119">
                  <c:v>80.92</c:v>
                </c:pt>
                <c:pt idx="1120">
                  <c:v>80.706999999999994</c:v>
                </c:pt>
                <c:pt idx="1121">
                  <c:v>80.507000000000005</c:v>
                </c:pt>
                <c:pt idx="1122">
                  <c:v>80.299000000000007</c:v>
                </c:pt>
                <c:pt idx="1123">
                  <c:v>80.093000000000004</c:v>
                </c:pt>
                <c:pt idx="1124">
                  <c:v>79.888000000000005</c:v>
                </c:pt>
                <c:pt idx="1125">
                  <c:v>79.683000000000007</c:v>
                </c:pt>
                <c:pt idx="1126">
                  <c:v>79.478999999999999</c:v>
                </c:pt>
                <c:pt idx="1127">
                  <c:v>79.277000000000001</c:v>
                </c:pt>
                <c:pt idx="1128">
                  <c:v>79.073999999999998</c:v>
                </c:pt>
                <c:pt idx="1129">
                  <c:v>78.87</c:v>
                </c:pt>
                <c:pt idx="1130">
                  <c:v>78.668000000000006</c:v>
                </c:pt>
                <c:pt idx="1131">
                  <c:v>78.466999999999999</c:v>
                </c:pt>
                <c:pt idx="1132">
                  <c:v>78.268000000000001</c:v>
                </c:pt>
                <c:pt idx="1133">
                  <c:v>78.066999999999993</c:v>
                </c:pt>
                <c:pt idx="1134">
                  <c:v>77.867999999999995</c:v>
                </c:pt>
                <c:pt idx="1135">
                  <c:v>77.671000000000006</c:v>
                </c:pt>
                <c:pt idx="1136">
                  <c:v>77.472999999999999</c:v>
                </c:pt>
                <c:pt idx="1137">
                  <c:v>77.275999999999996</c:v>
                </c:pt>
                <c:pt idx="1138">
                  <c:v>77.08</c:v>
                </c:pt>
                <c:pt idx="1139">
                  <c:v>76.885000000000005</c:v>
                </c:pt>
                <c:pt idx="1140">
                  <c:v>76.688999999999993</c:v>
                </c:pt>
                <c:pt idx="1141">
                  <c:v>76.497</c:v>
                </c:pt>
                <c:pt idx="1142">
                  <c:v>76.302000000000007</c:v>
                </c:pt>
                <c:pt idx="1143">
                  <c:v>76.111000000000004</c:v>
                </c:pt>
                <c:pt idx="1144">
                  <c:v>75.918999999999997</c:v>
                </c:pt>
                <c:pt idx="1145">
                  <c:v>75.728999999999999</c:v>
                </c:pt>
                <c:pt idx="1146">
                  <c:v>75.537000000000006</c:v>
                </c:pt>
                <c:pt idx="1147">
                  <c:v>75.346000000000004</c:v>
                </c:pt>
                <c:pt idx="1148">
                  <c:v>75.156000000000006</c:v>
                </c:pt>
                <c:pt idx="1149">
                  <c:v>74.965000000000003</c:v>
                </c:pt>
                <c:pt idx="1150">
                  <c:v>74.777000000000001</c:v>
                </c:pt>
                <c:pt idx="1151">
                  <c:v>74.602999999999994</c:v>
                </c:pt>
                <c:pt idx="1152">
                  <c:v>74.415000000000006</c:v>
                </c:pt>
                <c:pt idx="1153">
                  <c:v>74.227999999999994</c:v>
                </c:pt>
                <c:pt idx="1154">
                  <c:v>74.040999999999997</c:v>
                </c:pt>
                <c:pt idx="1155">
                  <c:v>73.855999999999995</c:v>
                </c:pt>
                <c:pt idx="1156">
                  <c:v>73.671999999999997</c:v>
                </c:pt>
                <c:pt idx="1157">
                  <c:v>73.488</c:v>
                </c:pt>
                <c:pt idx="1158">
                  <c:v>73.305000000000007</c:v>
                </c:pt>
                <c:pt idx="1159">
                  <c:v>73.125</c:v>
                </c:pt>
                <c:pt idx="1160">
                  <c:v>72.942999999999998</c:v>
                </c:pt>
                <c:pt idx="1161">
                  <c:v>72.763999999999996</c:v>
                </c:pt>
                <c:pt idx="1162">
                  <c:v>72.584000000000003</c:v>
                </c:pt>
                <c:pt idx="1163">
                  <c:v>72.405000000000001</c:v>
                </c:pt>
                <c:pt idx="1164">
                  <c:v>72.225999999999999</c:v>
                </c:pt>
                <c:pt idx="1165">
                  <c:v>72.058000000000007</c:v>
                </c:pt>
                <c:pt idx="1166">
                  <c:v>71.878</c:v>
                </c:pt>
                <c:pt idx="1167">
                  <c:v>71.698999999999998</c:v>
                </c:pt>
                <c:pt idx="1168">
                  <c:v>71.537000000000006</c:v>
                </c:pt>
                <c:pt idx="1169">
                  <c:v>71.372</c:v>
                </c:pt>
                <c:pt idx="1170">
                  <c:v>71.203000000000003</c:v>
                </c:pt>
                <c:pt idx="1171">
                  <c:v>71.03</c:v>
                </c:pt>
                <c:pt idx="1172">
                  <c:v>70.853999999999999</c:v>
                </c:pt>
                <c:pt idx="1173">
                  <c:v>70.673000000000002</c:v>
                </c:pt>
                <c:pt idx="1174">
                  <c:v>70.495000000000005</c:v>
                </c:pt>
                <c:pt idx="1175">
                  <c:v>70.322000000000003</c:v>
                </c:pt>
                <c:pt idx="1176">
                  <c:v>70.150000000000006</c:v>
                </c:pt>
                <c:pt idx="1177">
                  <c:v>69.977000000000004</c:v>
                </c:pt>
                <c:pt idx="1178">
                  <c:v>69.805000000000007</c:v>
                </c:pt>
                <c:pt idx="1179">
                  <c:v>69.632999999999996</c:v>
                </c:pt>
                <c:pt idx="1180">
                  <c:v>69.468000000000004</c:v>
                </c:pt>
                <c:pt idx="1181">
                  <c:v>69.298000000000002</c:v>
                </c:pt>
                <c:pt idx="1182">
                  <c:v>69.126999999999995</c:v>
                </c:pt>
                <c:pt idx="1183">
                  <c:v>68.953000000000003</c:v>
                </c:pt>
                <c:pt idx="1184">
                  <c:v>68.781000000000006</c:v>
                </c:pt>
                <c:pt idx="1185">
                  <c:v>68.614000000000004</c:v>
                </c:pt>
                <c:pt idx="1186">
                  <c:v>68.45</c:v>
                </c:pt>
                <c:pt idx="1187">
                  <c:v>68.284999999999997</c:v>
                </c:pt>
                <c:pt idx="1188">
                  <c:v>68.117999999999995</c:v>
                </c:pt>
                <c:pt idx="1189">
                  <c:v>67.950999999999993</c:v>
                </c:pt>
                <c:pt idx="1190">
                  <c:v>67.784000000000006</c:v>
                </c:pt>
                <c:pt idx="1191">
                  <c:v>67.619</c:v>
                </c:pt>
                <c:pt idx="1192">
                  <c:v>67.453999999999994</c:v>
                </c:pt>
                <c:pt idx="1193">
                  <c:v>67.290000000000006</c:v>
                </c:pt>
                <c:pt idx="1194">
                  <c:v>67.126999999999995</c:v>
                </c:pt>
                <c:pt idx="1195">
                  <c:v>66.951999999999998</c:v>
                </c:pt>
                <c:pt idx="1196">
                  <c:v>66.772000000000006</c:v>
                </c:pt>
                <c:pt idx="1197">
                  <c:v>66.59</c:v>
                </c:pt>
                <c:pt idx="1198">
                  <c:v>66.44</c:v>
                </c:pt>
                <c:pt idx="1199">
                  <c:v>66.292000000000002</c:v>
                </c:pt>
                <c:pt idx="1200">
                  <c:v>66.14</c:v>
                </c:pt>
                <c:pt idx="1201">
                  <c:v>65.986000000000004</c:v>
                </c:pt>
                <c:pt idx="1202">
                  <c:v>65.83</c:v>
                </c:pt>
                <c:pt idx="1203">
                  <c:v>65.676000000000002</c:v>
                </c:pt>
                <c:pt idx="1204">
                  <c:v>65.52</c:v>
                </c:pt>
                <c:pt idx="1205">
                  <c:v>65.366</c:v>
                </c:pt>
                <c:pt idx="1206">
                  <c:v>65.204999999999998</c:v>
                </c:pt>
                <c:pt idx="1207">
                  <c:v>65.046999999999997</c:v>
                </c:pt>
                <c:pt idx="1208">
                  <c:v>64.888000000000005</c:v>
                </c:pt>
                <c:pt idx="1209">
                  <c:v>64.736999999999995</c:v>
                </c:pt>
                <c:pt idx="1210">
                  <c:v>64.575999999999993</c:v>
                </c:pt>
                <c:pt idx="1211">
                  <c:v>64.460999999999999</c:v>
                </c:pt>
                <c:pt idx="1212">
                  <c:v>64.298000000000002</c:v>
                </c:pt>
                <c:pt idx="1213">
                  <c:v>64.141000000000005</c:v>
                </c:pt>
                <c:pt idx="1214">
                  <c:v>63.984999999999999</c:v>
                </c:pt>
                <c:pt idx="1215">
                  <c:v>63.831000000000003</c:v>
                </c:pt>
                <c:pt idx="1216">
                  <c:v>63.676000000000002</c:v>
                </c:pt>
                <c:pt idx="1217">
                  <c:v>63.518999999999998</c:v>
                </c:pt>
                <c:pt idx="1218">
                  <c:v>63.368000000000002</c:v>
                </c:pt>
                <c:pt idx="1219">
                  <c:v>63.216999999999999</c:v>
                </c:pt>
                <c:pt idx="1220">
                  <c:v>63.103999999999999</c:v>
                </c:pt>
                <c:pt idx="1221">
                  <c:v>62.933999999999997</c:v>
                </c:pt>
                <c:pt idx="1222">
                  <c:v>62.786000000000001</c:v>
                </c:pt>
                <c:pt idx="1223">
                  <c:v>62.63</c:v>
                </c:pt>
                <c:pt idx="1224">
                  <c:v>62.487000000000002</c:v>
                </c:pt>
                <c:pt idx="1225">
                  <c:v>62.332000000000001</c:v>
                </c:pt>
                <c:pt idx="1226">
                  <c:v>62.185000000000002</c:v>
                </c:pt>
                <c:pt idx="1227">
                  <c:v>62.036999999999999</c:v>
                </c:pt>
                <c:pt idx="1228">
                  <c:v>61.89</c:v>
                </c:pt>
                <c:pt idx="1229">
                  <c:v>61.744</c:v>
                </c:pt>
                <c:pt idx="1230">
                  <c:v>61.597999999999999</c:v>
                </c:pt>
                <c:pt idx="1231">
                  <c:v>61.453000000000003</c:v>
                </c:pt>
                <c:pt idx="1232">
                  <c:v>61.308</c:v>
                </c:pt>
                <c:pt idx="1233">
                  <c:v>61.164000000000001</c:v>
                </c:pt>
                <c:pt idx="1234">
                  <c:v>61.018999999999998</c:v>
                </c:pt>
                <c:pt idx="1235">
                  <c:v>60.875</c:v>
                </c:pt>
                <c:pt idx="1236">
                  <c:v>60.731999999999999</c:v>
                </c:pt>
                <c:pt idx="1237">
                  <c:v>60.588999999999999</c:v>
                </c:pt>
                <c:pt idx="1238">
                  <c:v>60.447000000000003</c:v>
                </c:pt>
                <c:pt idx="1239">
                  <c:v>60.308</c:v>
                </c:pt>
                <c:pt idx="1240">
                  <c:v>60.164999999999999</c:v>
                </c:pt>
                <c:pt idx="1241">
                  <c:v>60.018000000000001</c:v>
                </c:pt>
                <c:pt idx="1242">
                  <c:v>59.866</c:v>
                </c:pt>
                <c:pt idx="1243">
                  <c:v>59.719000000000001</c:v>
                </c:pt>
                <c:pt idx="1244">
                  <c:v>59.597000000000001</c:v>
                </c:pt>
                <c:pt idx="1245">
                  <c:v>59.524999999999999</c:v>
                </c:pt>
                <c:pt idx="1246">
                  <c:v>59.41</c:v>
                </c:pt>
                <c:pt idx="1247">
                  <c:v>59.281999999999996</c:v>
                </c:pt>
                <c:pt idx="1248">
                  <c:v>59.152000000000001</c:v>
                </c:pt>
                <c:pt idx="1249">
                  <c:v>59.018000000000001</c:v>
                </c:pt>
                <c:pt idx="1250">
                  <c:v>58.884</c:v>
                </c:pt>
                <c:pt idx="1251">
                  <c:v>58.75</c:v>
                </c:pt>
                <c:pt idx="1252">
                  <c:v>58.615000000000002</c:v>
                </c:pt>
                <c:pt idx="1253">
                  <c:v>58.481000000000002</c:v>
                </c:pt>
                <c:pt idx="1254">
                  <c:v>58.345999999999997</c:v>
                </c:pt>
                <c:pt idx="1255">
                  <c:v>58.212000000000003</c:v>
                </c:pt>
                <c:pt idx="1256">
                  <c:v>58.076999999999998</c:v>
                </c:pt>
                <c:pt idx="1257">
                  <c:v>57.94</c:v>
                </c:pt>
                <c:pt idx="1258">
                  <c:v>57.807000000000002</c:v>
                </c:pt>
                <c:pt idx="1259">
                  <c:v>57.673999999999999</c:v>
                </c:pt>
                <c:pt idx="1260">
                  <c:v>57.540999999999997</c:v>
                </c:pt>
                <c:pt idx="1261">
                  <c:v>57.408999999999999</c:v>
                </c:pt>
                <c:pt idx="1262">
                  <c:v>57.277999999999999</c:v>
                </c:pt>
                <c:pt idx="1263">
                  <c:v>57.148000000000003</c:v>
                </c:pt>
                <c:pt idx="1264">
                  <c:v>57.018999999999998</c:v>
                </c:pt>
                <c:pt idx="1265">
                  <c:v>56.889000000000003</c:v>
                </c:pt>
                <c:pt idx="1266">
                  <c:v>56.76</c:v>
                </c:pt>
                <c:pt idx="1267">
                  <c:v>56.631</c:v>
                </c:pt>
                <c:pt idx="1268">
                  <c:v>56.503</c:v>
                </c:pt>
                <c:pt idx="1269">
                  <c:v>56.374000000000002</c:v>
                </c:pt>
                <c:pt idx="1270">
                  <c:v>56.244999999999997</c:v>
                </c:pt>
                <c:pt idx="1271">
                  <c:v>56.12</c:v>
                </c:pt>
                <c:pt idx="1272">
                  <c:v>55.991</c:v>
                </c:pt>
                <c:pt idx="1273">
                  <c:v>55.860999999999997</c:v>
                </c:pt>
                <c:pt idx="1274">
                  <c:v>55.732999999999997</c:v>
                </c:pt>
                <c:pt idx="1275">
                  <c:v>55.622</c:v>
                </c:pt>
                <c:pt idx="1276">
                  <c:v>55.578000000000003</c:v>
                </c:pt>
                <c:pt idx="1277">
                  <c:v>55.49</c:v>
                </c:pt>
                <c:pt idx="1278">
                  <c:v>55.377000000000002</c:v>
                </c:pt>
                <c:pt idx="1279">
                  <c:v>55.262</c:v>
                </c:pt>
                <c:pt idx="1280">
                  <c:v>55.140999999999998</c:v>
                </c:pt>
                <c:pt idx="1281">
                  <c:v>55.018000000000001</c:v>
                </c:pt>
                <c:pt idx="1282">
                  <c:v>54.898000000000003</c:v>
                </c:pt>
                <c:pt idx="1283">
                  <c:v>54.773000000000003</c:v>
                </c:pt>
                <c:pt idx="1284">
                  <c:v>54.648000000000003</c:v>
                </c:pt>
                <c:pt idx="1285">
                  <c:v>54.524999999999999</c:v>
                </c:pt>
                <c:pt idx="1286">
                  <c:v>54.4</c:v>
                </c:pt>
                <c:pt idx="1287">
                  <c:v>54.277000000000001</c:v>
                </c:pt>
                <c:pt idx="1288">
                  <c:v>54.154000000000003</c:v>
                </c:pt>
                <c:pt idx="1289">
                  <c:v>54.030999999999999</c:v>
                </c:pt>
                <c:pt idx="1290">
                  <c:v>53.908000000000001</c:v>
                </c:pt>
                <c:pt idx="1291">
                  <c:v>53.784999999999997</c:v>
                </c:pt>
                <c:pt idx="1292">
                  <c:v>53.664000000000001</c:v>
                </c:pt>
                <c:pt idx="1293">
                  <c:v>53.548999999999999</c:v>
                </c:pt>
              </c:numCache>
            </c:numRef>
          </c:val>
          <c:smooth val="1"/>
          <c:extLst>
            <c:ext xmlns:c16="http://schemas.microsoft.com/office/drawing/2014/chart" uri="{C3380CC4-5D6E-409C-BE32-E72D297353CC}">
              <c16:uniqueId val="{00000001-8DAF-4760-A1C9-F3877C3AF0BC}"/>
            </c:ext>
          </c:extLst>
        </c:ser>
        <c:ser>
          <c:idx val="2"/>
          <c:order val="2"/>
          <c:tx>
            <c:strRef>
              <c:f>Nura!$U$3</c:f>
              <c:strCache>
                <c:ptCount val="1"/>
                <c:pt idx="0">
                  <c:v>Н.3</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Nura!$U$4:$U$1297</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0.32600000000000001</c:v>
                </c:pt>
                <c:pt idx="686">
                  <c:v>6.52</c:v>
                </c:pt>
                <c:pt idx="687">
                  <c:v>16.39</c:v>
                </c:pt>
                <c:pt idx="688">
                  <c:v>22.741</c:v>
                </c:pt>
                <c:pt idx="689">
                  <c:v>28.233000000000001</c:v>
                </c:pt>
                <c:pt idx="690">
                  <c:v>42.606000000000002</c:v>
                </c:pt>
                <c:pt idx="691">
                  <c:v>58.348999999999997</c:v>
                </c:pt>
                <c:pt idx="692">
                  <c:v>65.194000000000003</c:v>
                </c:pt>
                <c:pt idx="693">
                  <c:v>78.311999999999998</c:v>
                </c:pt>
                <c:pt idx="694">
                  <c:v>91.010999999999996</c:v>
                </c:pt>
                <c:pt idx="695">
                  <c:v>97.131</c:v>
                </c:pt>
                <c:pt idx="696">
                  <c:v>106.14700000000001</c:v>
                </c:pt>
                <c:pt idx="697">
                  <c:v>115.807</c:v>
                </c:pt>
                <c:pt idx="698">
                  <c:v>121.74</c:v>
                </c:pt>
                <c:pt idx="699">
                  <c:v>127.09699999999999</c:v>
                </c:pt>
                <c:pt idx="700">
                  <c:v>129.596</c:v>
                </c:pt>
                <c:pt idx="701">
                  <c:v>145.09299999999999</c:v>
                </c:pt>
                <c:pt idx="702">
                  <c:v>153.33199999999999</c:v>
                </c:pt>
                <c:pt idx="703">
                  <c:v>168.328</c:v>
                </c:pt>
                <c:pt idx="704">
                  <c:v>173.85300000000001</c:v>
                </c:pt>
                <c:pt idx="705">
                  <c:v>177.839</c:v>
                </c:pt>
                <c:pt idx="706">
                  <c:v>181.13499999999999</c:v>
                </c:pt>
                <c:pt idx="707">
                  <c:v>183.85599999999999</c:v>
                </c:pt>
                <c:pt idx="708">
                  <c:v>186.13499999999999</c:v>
                </c:pt>
                <c:pt idx="709">
                  <c:v>187.98599999999999</c:v>
                </c:pt>
                <c:pt idx="710">
                  <c:v>189.64400000000001</c:v>
                </c:pt>
                <c:pt idx="711">
                  <c:v>191.47300000000001</c:v>
                </c:pt>
                <c:pt idx="712">
                  <c:v>195.04599999999999</c:v>
                </c:pt>
                <c:pt idx="713">
                  <c:v>201.63300000000001</c:v>
                </c:pt>
                <c:pt idx="714">
                  <c:v>206.09100000000001</c:v>
                </c:pt>
                <c:pt idx="715">
                  <c:v>207.88499999999999</c:v>
                </c:pt>
                <c:pt idx="716">
                  <c:v>209.51900000000001</c:v>
                </c:pt>
                <c:pt idx="717">
                  <c:v>211.05099999999999</c:v>
                </c:pt>
                <c:pt idx="718">
                  <c:v>212.56800000000001</c:v>
                </c:pt>
                <c:pt idx="719">
                  <c:v>214.01900000000001</c:v>
                </c:pt>
                <c:pt idx="720">
                  <c:v>215.37799999999999</c:v>
                </c:pt>
                <c:pt idx="721">
                  <c:v>216.679</c:v>
                </c:pt>
                <c:pt idx="722">
                  <c:v>217.911</c:v>
                </c:pt>
                <c:pt idx="723">
                  <c:v>218.779</c:v>
                </c:pt>
                <c:pt idx="724">
                  <c:v>219.87799999999999</c:v>
                </c:pt>
                <c:pt idx="725">
                  <c:v>221.05199999999999</c:v>
                </c:pt>
                <c:pt idx="726">
                  <c:v>222.24799999999999</c:v>
                </c:pt>
                <c:pt idx="727">
                  <c:v>223.422</c:v>
                </c:pt>
                <c:pt idx="728">
                  <c:v>224.64500000000001</c:v>
                </c:pt>
                <c:pt idx="729">
                  <c:v>225.83099999999999</c:v>
                </c:pt>
                <c:pt idx="730">
                  <c:v>227.227</c:v>
                </c:pt>
                <c:pt idx="731">
                  <c:v>228.33699999999999</c:v>
                </c:pt>
                <c:pt idx="732">
                  <c:v>229.29900000000001</c:v>
                </c:pt>
                <c:pt idx="733">
                  <c:v>230.12799999999999</c:v>
                </c:pt>
                <c:pt idx="734">
                  <c:v>230.821</c:v>
                </c:pt>
                <c:pt idx="735">
                  <c:v>231.488</c:v>
                </c:pt>
                <c:pt idx="736">
                  <c:v>232.136</c:v>
                </c:pt>
                <c:pt idx="737">
                  <c:v>232.75700000000001</c:v>
                </c:pt>
                <c:pt idx="738">
                  <c:v>233.34200000000001</c:v>
                </c:pt>
                <c:pt idx="739">
                  <c:v>233.89</c:v>
                </c:pt>
                <c:pt idx="740">
                  <c:v>234.41900000000001</c:v>
                </c:pt>
                <c:pt idx="741">
                  <c:v>234.91300000000001</c:v>
                </c:pt>
                <c:pt idx="742">
                  <c:v>235.38300000000001</c:v>
                </c:pt>
                <c:pt idx="743">
                  <c:v>235.85</c:v>
                </c:pt>
                <c:pt idx="744">
                  <c:v>236.345</c:v>
                </c:pt>
                <c:pt idx="745">
                  <c:v>236.899</c:v>
                </c:pt>
                <c:pt idx="746">
                  <c:v>237.50800000000001</c:v>
                </c:pt>
                <c:pt idx="747">
                  <c:v>238.17599999999999</c:v>
                </c:pt>
                <c:pt idx="748">
                  <c:v>238.84899999999999</c:v>
                </c:pt>
                <c:pt idx="749">
                  <c:v>239.529</c:v>
                </c:pt>
                <c:pt idx="750">
                  <c:v>240.16399999999999</c:v>
                </c:pt>
                <c:pt idx="751">
                  <c:v>240.76</c:v>
                </c:pt>
                <c:pt idx="752">
                  <c:v>241.30500000000001</c:v>
                </c:pt>
                <c:pt idx="753">
                  <c:v>241.834</c:v>
                </c:pt>
                <c:pt idx="754">
                  <c:v>242.32599999999999</c:v>
                </c:pt>
                <c:pt idx="755">
                  <c:v>242.78200000000001</c:v>
                </c:pt>
                <c:pt idx="756">
                  <c:v>243.21799999999999</c:v>
                </c:pt>
                <c:pt idx="757">
                  <c:v>243.62700000000001</c:v>
                </c:pt>
                <c:pt idx="758">
                  <c:v>244.01499999999999</c:v>
                </c:pt>
                <c:pt idx="759">
                  <c:v>244.38200000000001</c:v>
                </c:pt>
                <c:pt idx="760">
                  <c:v>244.68</c:v>
                </c:pt>
                <c:pt idx="761">
                  <c:v>244.99</c:v>
                </c:pt>
                <c:pt idx="762">
                  <c:v>245.31800000000001</c:v>
                </c:pt>
                <c:pt idx="763">
                  <c:v>245.62299999999999</c:v>
                </c:pt>
                <c:pt idx="764">
                  <c:v>245.90799999999999</c:v>
                </c:pt>
                <c:pt idx="765">
                  <c:v>246.18100000000001</c:v>
                </c:pt>
                <c:pt idx="766">
                  <c:v>246.44300000000001</c:v>
                </c:pt>
                <c:pt idx="767">
                  <c:v>246.69900000000001</c:v>
                </c:pt>
                <c:pt idx="768">
                  <c:v>246.95</c:v>
                </c:pt>
                <c:pt idx="769">
                  <c:v>247.20500000000001</c:v>
                </c:pt>
                <c:pt idx="770">
                  <c:v>247.46100000000001</c:v>
                </c:pt>
                <c:pt idx="771">
                  <c:v>247.72800000000001</c:v>
                </c:pt>
                <c:pt idx="772">
                  <c:v>248.01400000000001</c:v>
                </c:pt>
                <c:pt idx="773">
                  <c:v>248.33799999999999</c:v>
                </c:pt>
                <c:pt idx="774">
                  <c:v>248.654</c:v>
                </c:pt>
                <c:pt idx="775">
                  <c:v>248.85599999999999</c:v>
                </c:pt>
                <c:pt idx="776">
                  <c:v>249.054</c:v>
                </c:pt>
                <c:pt idx="777">
                  <c:v>249.24199999999999</c:v>
                </c:pt>
                <c:pt idx="778">
                  <c:v>249.42099999999999</c:v>
                </c:pt>
                <c:pt idx="779">
                  <c:v>249.596</c:v>
                </c:pt>
                <c:pt idx="780">
                  <c:v>249.756</c:v>
                </c:pt>
                <c:pt idx="781">
                  <c:v>249.91800000000001</c:v>
                </c:pt>
                <c:pt idx="782">
                  <c:v>250.065</c:v>
                </c:pt>
                <c:pt idx="783">
                  <c:v>250.20699999999999</c:v>
                </c:pt>
                <c:pt idx="784">
                  <c:v>250.33799999999999</c:v>
                </c:pt>
                <c:pt idx="785">
                  <c:v>250.476</c:v>
                </c:pt>
                <c:pt idx="786">
                  <c:v>250.59399999999999</c:v>
                </c:pt>
                <c:pt idx="787">
                  <c:v>250.71299999999999</c:v>
                </c:pt>
                <c:pt idx="788">
                  <c:v>250.81399999999999</c:v>
                </c:pt>
                <c:pt idx="789">
                  <c:v>252.51</c:v>
                </c:pt>
                <c:pt idx="790">
                  <c:v>258.51799999999997</c:v>
                </c:pt>
                <c:pt idx="791">
                  <c:v>259.93099999999998</c:v>
                </c:pt>
                <c:pt idx="792">
                  <c:v>260.56299999999999</c:v>
                </c:pt>
                <c:pt idx="793">
                  <c:v>260.84899999999999</c:v>
                </c:pt>
                <c:pt idx="794">
                  <c:v>261.024</c:v>
                </c:pt>
                <c:pt idx="795">
                  <c:v>261.14800000000002</c:v>
                </c:pt>
                <c:pt idx="796">
                  <c:v>261.25599999999997</c:v>
                </c:pt>
                <c:pt idx="797">
                  <c:v>261.34300000000002</c:v>
                </c:pt>
                <c:pt idx="798">
                  <c:v>261.411</c:v>
                </c:pt>
                <c:pt idx="799">
                  <c:v>261.476</c:v>
                </c:pt>
                <c:pt idx="800">
                  <c:v>261.54199999999997</c:v>
                </c:pt>
                <c:pt idx="801">
                  <c:v>261.61399999999998</c:v>
                </c:pt>
                <c:pt idx="802">
                  <c:v>261.68</c:v>
                </c:pt>
                <c:pt idx="803">
                  <c:v>261.74299999999999</c:v>
                </c:pt>
                <c:pt idx="804">
                  <c:v>261.79399999999998</c:v>
                </c:pt>
                <c:pt idx="805">
                  <c:v>261.84300000000002</c:v>
                </c:pt>
                <c:pt idx="806">
                  <c:v>261.88499999999999</c:v>
                </c:pt>
                <c:pt idx="807">
                  <c:v>261.92</c:v>
                </c:pt>
                <c:pt idx="808">
                  <c:v>261.95600000000002</c:v>
                </c:pt>
                <c:pt idx="809">
                  <c:v>261.98</c:v>
                </c:pt>
                <c:pt idx="810">
                  <c:v>262.00900000000001</c:v>
                </c:pt>
                <c:pt idx="811">
                  <c:v>262.024</c:v>
                </c:pt>
                <c:pt idx="812">
                  <c:v>262.03500000000003</c:v>
                </c:pt>
                <c:pt idx="813">
                  <c:v>262.05200000000002</c:v>
                </c:pt>
                <c:pt idx="814">
                  <c:v>262.05599999999998</c:v>
                </c:pt>
                <c:pt idx="815">
                  <c:v>262.06099999999998</c:v>
                </c:pt>
                <c:pt idx="816">
                  <c:v>262.06299999999999</c:v>
                </c:pt>
                <c:pt idx="817">
                  <c:v>262.07100000000003</c:v>
                </c:pt>
                <c:pt idx="818">
                  <c:v>262.07299999999998</c:v>
                </c:pt>
                <c:pt idx="819">
                  <c:v>262.07299999999998</c:v>
                </c:pt>
                <c:pt idx="820">
                  <c:v>262.07100000000003</c:v>
                </c:pt>
                <c:pt idx="821">
                  <c:v>262.05500000000001</c:v>
                </c:pt>
                <c:pt idx="822">
                  <c:v>262.03899999999999</c:v>
                </c:pt>
                <c:pt idx="823">
                  <c:v>262.02300000000002</c:v>
                </c:pt>
                <c:pt idx="824">
                  <c:v>262.02100000000002</c:v>
                </c:pt>
                <c:pt idx="825">
                  <c:v>262.02699999999999</c:v>
                </c:pt>
                <c:pt idx="826">
                  <c:v>262.024</c:v>
                </c:pt>
                <c:pt idx="827">
                  <c:v>261.99700000000001</c:v>
                </c:pt>
                <c:pt idx="828">
                  <c:v>261.95800000000003</c:v>
                </c:pt>
                <c:pt idx="829">
                  <c:v>261.90100000000001</c:v>
                </c:pt>
                <c:pt idx="830">
                  <c:v>261.839</c:v>
                </c:pt>
                <c:pt idx="831">
                  <c:v>261.75900000000001</c:v>
                </c:pt>
                <c:pt idx="832">
                  <c:v>261.69</c:v>
                </c:pt>
                <c:pt idx="833">
                  <c:v>261.59899999999999</c:v>
                </c:pt>
                <c:pt idx="834">
                  <c:v>261.51799999999997</c:v>
                </c:pt>
                <c:pt idx="835">
                  <c:v>261.42700000000002</c:v>
                </c:pt>
                <c:pt idx="836">
                  <c:v>261.33199999999999</c:v>
                </c:pt>
                <c:pt idx="837">
                  <c:v>261.23700000000002</c:v>
                </c:pt>
                <c:pt idx="838">
                  <c:v>261.13600000000002</c:v>
                </c:pt>
                <c:pt idx="839">
                  <c:v>261.03699999999998</c:v>
                </c:pt>
                <c:pt idx="840">
                  <c:v>260.92599999999999</c:v>
                </c:pt>
                <c:pt idx="841">
                  <c:v>260.82100000000003</c:v>
                </c:pt>
                <c:pt idx="842">
                  <c:v>260.71199999999999</c:v>
                </c:pt>
                <c:pt idx="843">
                  <c:v>260.59800000000001</c:v>
                </c:pt>
                <c:pt idx="844">
                  <c:v>260.476</c:v>
                </c:pt>
                <c:pt idx="845">
                  <c:v>260.35700000000003</c:v>
                </c:pt>
                <c:pt idx="846">
                  <c:v>260.22899999999998</c:v>
                </c:pt>
                <c:pt idx="847">
                  <c:v>260.10599999999999</c:v>
                </c:pt>
                <c:pt idx="848">
                  <c:v>259.97699999999998</c:v>
                </c:pt>
                <c:pt idx="849">
                  <c:v>259.84500000000003</c:v>
                </c:pt>
                <c:pt idx="850">
                  <c:v>259.71300000000002</c:v>
                </c:pt>
                <c:pt idx="851">
                  <c:v>259.57600000000002</c:v>
                </c:pt>
                <c:pt idx="852">
                  <c:v>259.435</c:v>
                </c:pt>
                <c:pt idx="853">
                  <c:v>259.298</c:v>
                </c:pt>
                <c:pt idx="854">
                  <c:v>259.16000000000003</c:v>
                </c:pt>
                <c:pt idx="855">
                  <c:v>259.01100000000002</c:v>
                </c:pt>
                <c:pt idx="856">
                  <c:v>258.87099999999998</c:v>
                </c:pt>
                <c:pt idx="857">
                  <c:v>258.721</c:v>
                </c:pt>
                <c:pt idx="858">
                  <c:v>258.57799999999997</c:v>
                </c:pt>
                <c:pt idx="859">
                  <c:v>258.43200000000002</c:v>
                </c:pt>
                <c:pt idx="860">
                  <c:v>258.274</c:v>
                </c:pt>
                <c:pt idx="861">
                  <c:v>258.13</c:v>
                </c:pt>
                <c:pt idx="862">
                  <c:v>257.97699999999998</c:v>
                </c:pt>
                <c:pt idx="863">
                  <c:v>257.82400000000001</c:v>
                </c:pt>
                <c:pt idx="864">
                  <c:v>257.66199999999998</c:v>
                </c:pt>
                <c:pt idx="865">
                  <c:v>257.51299999999998</c:v>
                </c:pt>
                <c:pt idx="866">
                  <c:v>257.35300000000001</c:v>
                </c:pt>
                <c:pt idx="867">
                  <c:v>257.197</c:v>
                </c:pt>
                <c:pt idx="868">
                  <c:v>257.03500000000003</c:v>
                </c:pt>
                <c:pt idx="869">
                  <c:v>256.87700000000001</c:v>
                </c:pt>
                <c:pt idx="870">
                  <c:v>256.721</c:v>
                </c:pt>
                <c:pt idx="871">
                  <c:v>256.56900000000002</c:v>
                </c:pt>
                <c:pt idx="872">
                  <c:v>256.464</c:v>
                </c:pt>
                <c:pt idx="873">
                  <c:v>256.29399999999998</c:v>
                </c:pt>
                <c:pt idx="874">
                  <c:v>256.12099999999998</c:v>
                </c:pt>
                <c:pt idx="875">
                  <c:v>255.95400000000001</c:v>
                </c:pt>
                <c:pt idx="876">
                  <c:v>255.78299999999999</c:v>
                </c:pt>
                <c:pt idx="877">
                  <c:v>255.61</c:v>
                </c:pt>
                <c:pt idx="878">
                  <c:v>255.44200000000001</c:v>
                </c:pt>
                <c:pt idx="879">
                  <c:v>255.27199999999999</c:v>
                </c:pt>
                <c:pt idx="880">
                  <c:v>255.096</c:v>
                </c:pt>
                <c:pt idx="881">
                  <c:v>254.92500000000001</c:v>
                </c:pt>
                <c:pt idx="882">
                  <c:v>254.751</c:v>
                </c:pt>
                <c:pt idx="883">
                  <c:v>254.57900000000001</c:v>
                </c:pt>
                <c:pt idx="884">
                  <c:v>254.4</c:v>
                </c:pt>
                <c:pt idx="885">
                  <c:v>254.22300000000001</c:v>
                </c:pt>
                <c:pt idx="886">
                  <c:v>254.04599999999999</c:v>
                </c:pt>
                <c:pt idx="887">
                  <c:v>253.864</c:v>
                </c:pt>
                <c:pt idx="888">
                  <c:v>253.68899999999999</c:v>
                </c:pt>
                <c:pt idx="889">
                  <c:v>253.505</c:v>
                </c:pt>
                <c:pt idx="890">
                  <c:v>253.327</c:v>
                </c:pt>
                <c:pt idx="891">
                  <c:v>253.143</c:v>
                </c:pt>
                <c:pt idx="892">
                  <c:v>252.95699999999999</c:v>
                </c:pt>
                <c:pt idx="893">
                  <c:v>252.773</c:v>
                </c:pt>
                <c:pt idx="894">
                  <c:v>252.59200000000001</c:v>
                </c:pt>
                <c:pt idx="895">
                  <c:v>252.41399999999999</c:v>
                </c:pt>
                <c:pt idx="896">
                  <c:v>252.226</c:v>
                </c:pt>
                <c:pt idx="897">
                  <c:v>252.04300000000001</c:v>
                </c:pt>
                <c:pt idx="898">
                  <c:v>251.85300000000001</c:v>
                </c:pt>
                <c:pt idx="899">
                  <c:v>251.66900000000001</c:v>
                </c:pt>
                <c:pt idx="900">
                  <c:v>251.47800000000001</c:v>
                </c:pt>
                <c:pt idx="901">
                  <c:v>251.29499999999999</c:v>
                </c:pt>
                <c:pt idx="902">
                  <c:v>251.095</c:v>
                </c:pt>
                <c:pt idx="903">
                  <c:v>250.9</c:v>
                </c:pt>
                <c:pt idx="904">
                  <c:v>250.703</c:v>
                </c:pt>
                <c:pt idx="905">
                  <c:v>250.511</c:v>
                </c:pt>
                <c:pt idx="906">
                  <c:v>250.303</c:v>
                </c:pt>
                <c:pt idx="907">
                  <c:v>250.10400000000001</c:v>
                </c:pt>
                <c:pt idx="908">
                  <c:v>249.905</c:v>
                </c:pt>
                <c:pt idx="909">
                  <c:v>249.70400000000001</c:v>
                </c:pt>
                <c:pt idx="910">
                  <c:v>249.50299999999999</c:v>
                </c:pt>
                <c:pt idx="911">
                  <c:v>249.29900000000001</c:v>
                </c:pt>
                <c:pt idx="912">
                  <c:v>249.095</c:v>
                </c:pt>
                <c:pt idx="913">
                  <c:v>248.893</c:v>
                </c:pt>
                <c:pt idx="914">
                  <c:v>248.69200000000001</c:v>
                </c:pt>
                <c:pt idx="915">
                  <c:v>248.49100000000001</c:v>
                </c:pt>
                <c:pt idx="916">
                  <c:v>248.29</c:v>
                </c:pt>
                <c:pt idx="917">
                  <c:v>248.095</c:v>
                </c:pt>
                <c:pt idx="918">
                  <c:v>247.887</c:v>
                </c:pt>
                <c:pt idx="919">
                  <c:v>247.685</c:v>
                </c:pt>
                <c:pt idx="920">
                  <c:v>247.48599999999999</c:v>
                </c:pt>
                <c:pt idx="921">
                  <c:v>247.28100000000001</c:v>
                </c:pt>
                <c:pt idx="922">
                  <c:v>247.08199999999999</c:v>
                </c:pt>
                <c:pt idx="923">
                  <c:v>246.87700000000001</c:v>
                </c:pt>
                <c:pt idx="924">
                  <c:v>246.67099999999999</c:v>
                </c:pt>
                <c:pt idx="925">
                  <c:v>246.47</c:v>
                </c:pt>
                <c:pt idx="926">
                  <c:v>246.25899999999999</c:v>
                </c:pt>
                <c:pt idx="927">
                  <c:v>246.05199999999999</c:v>
                </c:pt>
                <c:pt idx="928">
                  <c:v>245.84700000000001</c:v>
                </c:pt>
                <c:pt idx="929">
                  <c:v>245.64500000000001</c:v>
                </c:pt>
                <c:pt idx="930">
                  <c:v>245.44</c:v>
                </c:pt>
                <c:pt idx="931">
                  <c:v>245.23500000000001</c:v>
                </c:pt>
                <c:pt idx="932">
                  <c:v>245.02799999999999</c:v>
                </c:pt>
                <c:pt idx="933">
                  <c:v>244.827</c:v>
                </c:pt>
                <c:pt idx="934">
                  <c:v>244.62100000000001</c:v>
                </c:pt>
                <c:pt idx="935">
                  <c:v>244.41300000000001</c:v>
                </c:pt>
                <c:pt idx="936">
                  <c:v>244.21199999999999</c:v>
                </c:pt>
                <c:pt idx="937">
                  <c:v>244.001</c:v>
                </c:pt>
                <c:pt idx="938">
                  <c:v>243.80199999999999</c:v>
                </c:pt>
                <c:pt idx="939">
                  <c:v>243.59899999999999</c:v>
                </c:pt>
                <c:pt idx="940">
                  <c:v>243.39</c:v>
                </c:pt>
                <c:pt idx="941">
                  <c:v>243.18700000000001</c:v>
                </c:pt>
                <c:pt idx="942">
                  <c:v>242.98400000000001</c:v>
                </c:pt>
                <c:pt idx="943">
                  <c:v>242.774</c:v>
                </c:pt>
                <c:pt idx="944">
                  <c:v>242.57</c:v>
                </c:pt>
                <c:pt idx="945">
                  <c:v>242.364</c:v>
                </c:pt>
                <c:pt idx="946">
                  <c:v>242.15799999999999</c:v>
                </c:pt>
                <c:pt idx="947">
                  <c:v>242.001</c:v>
                </c:pt>
                <c:pt idx="948">
                  <c:v>241.827</c:v>
                </c:pt>
                <c:pt idx="949">
                  <c:v>241.614</c:v>
                </c:pt>
                <c:pt idx="950">
                  <c:v>241.387</c:v>
                </c:pt>
                <c:pt idx="951">
                  <c:v>241.161</c:v>
                </c:pt>
                <c:pt idx="952">
                  <c:v>240.947</c:v>
                </c:pt>
                <c:pt idx="953">
                  <c:v>240.72399999999999</c:v>
                </c:pt>
                <c:pt idx="954">
                  <c:v>240.50800000000001</c:v>
                </c:pt>
                <c:pt idx="955">
                  <c:v>240.292</c:v>
                </c:pt>
                <c:pt idx="956">
                  <c:v>240.08799999999999</c:v>
                </c:pt>
                <c:pt idx="957">
                  <c:v>239.89599999999999</c:v>
                </c:pt>
                <c:pt idx="958">
                  <c:v>239.70500000000001</c:v>
                </c:pt>
                <c:pt idx="959">
                  <c:v>239.51499999999999</c:v>
                </c:pt>
                <c:pt idx="960">
                  <c:v>239.32</c:v>
                </c:pt>
                <c:pt idx="961">
                  <c:v>239.124</c:v>
                </c:pt>
                <c:pt idx="962">
                  <c:v>238.83</c:v>
                </c:pt>
                <c:pt idx="963">
                  <c:v>238.38800000000001</c:v>
                </c:pt>
                <c:pt idx="964">
                  <c:v>237.892</c:v>
                </c:pt>
                <c:pt idx="965">
                  <c:v>237.572</c:v>
                </c:pt>
                <c:pt idx="966">
                  <c:v>237.334</c:v>
                </c:pt>
                <c:pt idx="967">
                  <c:v>237.125</c:v>
                </c:pt>
                <c:pt idx="968">
                  <c:v>236.93199999999999</c:v>
                </c:pt>
                <c:pt idx="969">
                  <c:v>236.73599999999999</c:v>
                </c:pt>
                <c:pt idx="970">
                  <c:v>236.54599999999999</c:v>
                </c:pt>
                <c:pt idx="971">
                  <c:v>236.346</c:v>
                </c:pt>
                <c:pt idx="972">
                  <c:v>236.15100000000001</c:v>
                </c:pt>
                <c:pt idx="973">
                  <c:v>235.95400000000001</c:v>
                </c:pt>
                <c:pt idx="974">
                  <c:v>235.761</c:v>
                </c:pt>
                <c:pt idx="975">
                  <c:v>235.577</c:v>
                </c:pt>
                <c:pt idx="976">
                  <c:v>235.40299999999999</c:v>
                </c:pt>
                <c:pt idx="977">
                  <c:v>235.21600000000001</c:v>
                </c:pt>
                <c:pt idx="978">
                  <c:v>235.02199999999999</c:v>
                </c:pt>
                <c:pt idx="979">
                  <c:v>234.833</c:v>
                </c:pt>
                <c:pt idx="980">
                  <c:v>234.64099999999999</c:v>
                </c:pt>
                <c:pt idx="981">
                  <c:v>234.44900000000001</c:v>
                </c:pt>
                <c:pt idx="982">
                  <c:v>234.25399999999999</c:v>
                </c:pt>
                <c:pt idx="983">
                  <c:v>234.059</c:v>
                </c:pt>
                <c:pt idx="984">
                  <c:v>233.86500000000001</c:v>
                </c:pt>
                <c:pt idx="985">
                  <c:v>233.67099999999999</c:v>
                </c:pt>
                <c:pt idx="986">
                  <c:v>233.476</c:v>
                </c:pt>
                <c:pt idx="987">
                  <c:v>233.285</c:v>
                </c:pt>
                <c:pt idx="988">
                  <c:v>233.09299999999999</c:v>
                </c:pt>
                <c:pt idx="989">
                  <c:v>232.89400000000001</c:v>
                </c:pt>
                <c:pt idx="990">
                  <c:v>232.70099999999999</c:v>
                </c:pt>
                <c:pt idx="991">
                  <c:v>232.50800000000001</c:v>
                </c:pt>
                <c:pt idx="992">
                  <c:v>232.31299999999999</c:v>
                </c:pt>
                <c:pt idx="993">
                  <c:v>232.11699999999999</c:v>
                </c:pt>
                <c:pt idx="994">
                  <c:v>231.923</c:v>
                </c:pt>
                <c:pt idx="995">
                  <c:v>231.72900000000001</c:v>
                </c:pt>
                <c:pt idx="996">
                  <c:v>231.53299999999999</c:v>
                </c:pt>
                <c:pt idx="997">
                  <c:v>231.33600000000001</c:v>
                </c:pt>
                <c:pt idx="998">
                  <c:v>231.143</c:v>
                </c:pt>
                <c:pt idx="999">
                  <c:v>230.941</c:v>
                </c:pt>
                <c:pt idx="1000">
                  <c:v>230.745</c:v>
                </c:pt>
                <c:pt idx="1001">
                  <c:v>230.53899999999999</c:v>
                </c:pt>
                <c:pt idx="1002">
                  <c:v>230.34399999999999</c:v>
                </c:pt>
                <c:pt idx="1003">
                  <c:v>230.14599999999999</c:v>
                </c:pt>
                <c:pt idx="1004">
                  <c:v>229.95400000000001</c:v>
                </c:pt>
                <c:pt idx="1005">
                  <c:v>229.76400000000001</c:v>
                </c:pt>
                <c:pt idx="1006">
                  <c:v>229.577</c:v>
                </c:pt>
                <c:pt idx="1007">
                  <c:v>229.38800000000001</c:v>
                </c:pt>
                <c:pt idx="1008">
                  <c:v>229.19</c:v>
                </c:pt>
                <c:pt idx="1009">
                  <c:v>229.00200000000001</c:v>
                </c:pt>
                <c:pt idx="1010">
                  <c:v>228.81200000000001</c:v>
                </c:pt>
                <c:pt idx="1011">
                  <c:v>228.631</c:v>
                </c:pt>
                <c:pt idx="1012">
                  <c:v>228.43899999999999</c:v>
                </c:pt>
                <c:pt idx="1013">
                  <c:v>228.25299999999999</c:v>
                </c:pt>
                <c:pt idx="1014">
                  <c:v>228.065</c:v>
                </c:pt>
                <c:pt idx="1015">
                  <c:v>227.874</c:v>
                </c:pt>
                <c:pt idx="1016">
                  <c:v>227.684</c:v>
                </c:pt>
                <c:pt idx="1017">
                  <c:v>227.489</c:v>
                </c:pt>
                <c:pt idx="1018">
                  <c:v>227.3</c:v>
                </c:pt>
                <c:pt idx="1019">
                  <c:v>227.11500000000001</c:v>
                </c:pt>
                <c:pt idx="1020">
                  <c:v>226.93299999999999</c:v>
                </c:pt>
                <c:pt idx="1021">
                  <c:v>226.751</c:v>
                </c:pt>
                <c:pt idx="1022">
                  <c:v>226.571</c:v>
                </c:pt>
                <c:pt idx="1023">
                  <c:v>226.38900000000001</c:v>
                </c:pt>
                <c:pt idx="1024">
                  <c:v>226.20699999999999</c:v>
                </c:pt>
                <c:pt idx="1025">
                  <c:v>226.03100000000001</c:v>
                </c:pt>
                <c:pt idx="1026">
                  <c:v>225.851</c:v>
                </c:pt>
                <c:pt idx="1027">
                  <c:v>225.67099999999999</c:v>
                </c:pt>
                <c:pt idx="1028">
                  <c:v>225.48500000000001</c:v>
                </c:pt>
                <c:pt idx="1029">
                  <c:v>225.30199999999999</c:v>
                </c:pt>
                <c:pt idx="1030">
                  <c:v>225.114</c:v>
                </c:pt>
                <c:pt idx="1031">
                  <c:v>224.92500000000001</c:v>
                </c:pt>
                <c:pt idx="1032">
                  <c:v>224.73599999999999</c:v>
                </c:pt>
                <c:pt idx="1033">
                  <c:v>224.54900000000001</c:v>
                </c:pt>
                <c:pt idx="1034">
                  <c:v>224.364</c:v>
                </c:pt>
                <c:pt idx="1035">
                  <c:v>224.17699999999999</c:v>
                </c:pt>
                <c:pt idx="1036">
                  <c:v>223.983</c:v>
                </c:pt>
                <c:pt idx="1037">
                  <c:v>223.79400000000001</c:v>
                </c:pt>
                <c:pt idx="1038">
                  <c:v>223.60400000000001</c:v>
                </c:pt>
                <c:pt idx="1039">
                  <c:v>223.41200000000001</c:v>
                </c:pt>
                <c:pt idx="1040">
                  <c:v>223.221</c:v>
                </c:pt>
                <c:pt idx="1041">
                  <c:v>223.03200000000001</c:v>
                </c:pt>
                <c:pt idx="1042">
                  <c:v>222.84100000000001</c:v>
                </c:pt>
                <c:pt idx="1043">
                  <c:v>222.65</c:v>
                </c:pt>
                <c:pt idx="1044">
                  <c:v>222.459</c:v>
                </c:pt>
                <c:pt idx="1045">
                  <c:v>222.267</c:v>
                </c:pt>
                <c:pt idx="1046">
                  <c:v>222.08199999999999</c:v>
                </c:pt>
                <c:pt idx="1047">
                  <c:v>221.892</c:v>
                </c:pt>
                <c:pt idx="1048">
                  <c:v>221.69800000000001</c:v>
                </c:pt>
                <c:pt idx="1049">
                  <c:v>221.494</c:v>
                </c:pt>
                <c:pt idx="1050">
                  <c:v>221.297</c:v>
                </c:pt>
                <c:pt idx="1051">
                  <c:v>221.09800000000001</c:v>
                </c:pt>
                <c:pt idx="1052">
                  <c:v>220.899</c:v>
                </c:pt>
                <c:pt idx="1053">
                  <c:v>220.702</c:v>
                </c:pt>
                <c:pt idx="1054">
                  <c:v>220.5</c:v>
                </c:pt>
                <c:pt idx="1055">
                  <c:v>220.30199999999999</c:v>
                </c:pt>
                <c:pt idx="1056">
                  <c:v>220.10400000000001</c:v>
                </c:pt>
                <c:pt idx="1057">
                  <c:v>219.90299999999999</c:v>
                </c:pt>
                <c:pt idx="1058">
                  <c:v>219.70099999999999</c:v>
                </c:pt>
                <c:pt idx="1059">
                  <c:v>219.5</c:v>
                </c:pt>
                <c:pt idx="1060">
                  <c:v>219.3</c:v>
                </c:pt>
                <c:pt idx="1061">
                  <c:v>219.09800000000001</c:v>
                </c:pt>
                <c:pt idx="1062">
                  <c:v>218.89699999999999</c:v>
                </c:pt>
                <c:pt idx="1063">
                  <c:v>218.69800000000001</c:v>
                </c:pt>
                <c:pt idx="1064">
                  <c:v>218.49600000000001</c:v>
                </c:pt>
                <c:pt idx="1065">
                  <c:v>218.29499999999999</c:v>
                </c:pt>
                <c:pt idx="1066">
                  <c:v>218.09200000000001</c:v>
                </c:pt>
                <c:pt idx="1067">
                  <c:v>217.89099999999999</c:v>
                </c:pt>
                <c:pt idx="1068">
                  <c:v>217.69</c:v>
                </c:pt>
                <c:pt idx="1069">
                  <c:v>217.49</c:v>
                </c:pt>
                <c:pt idx="1070">
                  <c:v>217.28800000000001</c:v>
                </c:pt>
                <c:pt idx="1071">
                  <c:v>217.08500000000001</c:v>
                </c:pt>
                <c:pt idx="1072">
                  <c:v>216.887</c:v>
                </c:pt>
                <c:pt idx="1073">
                  <c:v>216.68299999999999</c:v>
                </c:pt>
                <c:pt idx="1074">
                  <c:v>216.48500000000001</c:v>
                </c:pt>
                <c:pt idx="1075">
                  <c:v>216.286</c:v>
                </c:pt>
                <c:pt idx="1076">
                  <c:v>216.08699999999999</c:v>
                </c:pt>
                <c:pt idx="1077">
                  <c:v>215.886</c:v>
                </c:pt>
                <c:pt idx="1078">
                  <c:v>215.691</c:v>
                </c:pt>
                <c:pt idx="1079">
                  <c:v>215.49</c:v>
                </c:pt>
                <c:pt idx="1080">
                  <c:v>215.29400000000001</c:v>
                </c:pt>
                <c:pt idx="1081">
                  <c:v>215.09899999999999</c:v>
                </c:pt>
                <c:pt idx="1082">
                  <c:v>214.90600000000001</c:v>
                </c:pt>
                <c:pt idx="1083">
                  <c:v>214.721</c:v>
                </c:pt>
                <c:pt idx="1084">
                  <c:v>214.529</c:v>
                </c:pt>
                <c:pt idx="1085">
                  <c:v>214.33799999999999</c:v>
                </c:pt>
                <c:pt idx="1086">
                  <c:v>214.149</c:v>
                </c:pt>
                <c:pt idx="1087">
                  <c:v>213.95699999999999</c:v>
                </c:pt>
                <c:pt idx="1088">
                  <c:v>213.76599999999999</c:v>
                </c:pt>
                <c:pt idx="1089">
                  <c:v>213.577</c:v>
                </c:pt>
                <c:pt idx="1090">
                  <c:v>213.38200000000001</c:v>
                </c:pt>
                <c:pt idx="1091">
                  <c:v>213.197</c:v>
                </c:pt>
                <c:pt idx="1092">
                  <c:v>213.00800000000001</c:v>
                </c:pt>
                <c:pt idx="1093">
                  <c:v>212.82499999999999</c:v>
                </c:pt>
                <c:pt idx="1094">
                  <c:v>212.64</c:v>
                </c:pt>
                <c:pt idx="1095">
                  <c:v>212.45099999999999</c:v>
                </c:pt>
                <c:pt idx="1096">
                  <c:v>212.26</c:v>
                </c:pt>
                <c:pt idx="1097">
                  <c:v>212.06899999999999</c:v>
                </c:pt>
                <c:pt idx="1098">
                  <c:v>211.87899999999999</c:v>
                </c:pt>
                <c:pt idx="1099">
                  <c:v>211.68600000000001</c:v>
                </c:pt>
                <c:pt idx="1100">
                  <c:v>211.49600000000001</c:v>
                </c:pt>
                <c:pt idx="1101">
                  <c:v>211.303</c:v>
                </c:pt>
                <c:pt idx="1102">
                  <c:v>211.10599999999999</c:v>
                </c:pt>
                <c:pt idx="1103">
                  <c:v>210.91499999999999</c:v>
                </c:pt>
                <c:pt idx="1104">
                  <c:v>210.721</c:v>
                </c:pt>
                <c:pt idx="1105">
                  <c:v>210.52699999999999</c:v>
                </c:pt>
                <c:pt idx="1106">
                  <c:v>210.33600000000001</c:v>
                </c:pt>
                <c:pt idx="1107">
                  <c:v>210.14</c:v>
                </c:pt>
                <c:pt idx="1108">
                  <c:v>209.953</c:v>
                </c:pt>
                <c:pt idx="1109">
                  <c:v>209.761</c:v>
                </c:pt>
                <c:pt idx="1110">
                  <c:v>209.57300000000001</c:v>
                </c:pt>
                <c:pt idx="1111">
                  <c:v>209.38499999999999</c:v>
                </c:pt>
                <c:pt idx="1112">
                  <c:v>209.19399999999999</c:v>
                </c:pt>
                <c:pt idx="1113">
                  <c:v>209.005</c:v>
                </c:pt>
                <c:pt idx="1114">
                  <c:v>208.81700000000001</c:v>
                </c:pt>
                <c:pt idx="1115">
                  <c:v>208.62700000000001</c:v>
                </c:pt>
                <c:pt idx="1116">
                  <c:v>208.44200000000001</c:v>
                </c:pt>
                <c:pt idx="1117">
                  <c:v>208.25899999999999</c:v>
                </c:pt>
                <c:pt idx="1118">
                  <c:v>208.06399999999999</c:v>
                </c:pt>
                <c:pt idx="1119">
                  <c:v>207.876</c:v>
                </c:pt>
                <c:pt idx="1120">
                  <c:v>207.69</c:v>
                </c:pt>
                <c:pt idx="1121">
                  <c:v>207.50299999999999</c:v>
                </c:pt>
                <c:pt idx="1122">
                  <c:v>207.31200000000001</c:v>
                </c:pt>
                <c:pt idx="1123">
                  <c:v>207.12299999999999</c:v>
                </c:pt>
                <c:pt idx="1124">
                  <c:v>206.934</c:v>
                </c:pt>
                <c:pt idx="1125">
                  <c:v>206.74100000000001</c:v>
                </c:pt>
                <c:pt idx="1126">
                  <c:v>206.554</c:v>
                </c:pt>
                <c:pt idx="1127">
                  <c:v>206.36099999999999</c:v>
                </c:pt>
                <c:pt idx="1128">
                  <c:v>206.172</c:v>
                </c:pt>
                <c:pt idx="1129">
                  <c:v>205.98</c:v>
                </c:pt>
                <c:pt idx="1130">
                  <c:v>205.78899999999999</c:v>
                </c:pt>
                <c:pt idx="1131">
                  <c:v>205.595</c:v>
                </c:pt>
                <c:pt idx="1132">
                  <c:v>205.405</c:v>
                </c:pt>
                <c:pt idx="1133">
                  <c:v>205.208</c:v>
                </c:pt>
                <c:pt idx="1134">
                  <c:v>205.01400000000001</c:v>
                </c:pt>
                <c:pt idx="1135">
                  <c:v>204.81800000000001</c:v>
                </c:pt>
                <c:pt idx="1136">
                  <c:v>204.62</c:v>
                </c:pt>
                <c:pt idx="1137">
                  <c:v>204.42</c:v>
                </c:pt>
                <c:pt idx="1138">
                  <c:v>204.22200000000001</c:v>
                </c:pt>
                <c:pt idx="1139">
                  <c:v>204.02099999999999</c:v>
                </c:pt>
                <c:pt idx="1140">
                  <c:v>203.81800000000001</c:v>
                </c:pt>
                <c:pt idx="1141">
                  <c:v>203.62100000000001</c:v>
                </c:pt>
                <c:pt idx="1142">
                  <c:v>203.417</c:v>
                </c:pt>
                <c:pt idx="1143">
                  <c:v>203.21600000000001</c:v>
                </c:pt>
                <c:pt idx="1144">
                  <c:v>203.01300000000001</c:v>
                </c:pt>
                <c:pt idx="1145">
                  <c:v>202.81100000000001</c:v>
                </c:pt>
                <c:pt idx="1146">
                  <c:v>202.607</c:v>
                </c:pt>
                <c:pt idx="1147">
                  <c:v>202.405</c:v>
                </c:pt>
                <c:pt idx="1148">
                  <c:v>202.202</c:v>
                </c:pt>
                <c:pt idx="1149">
                  <c:v>202.00399999999999</c:v>
                </c:pt>
                <c:pt idx="1150">
                  <c:v>201.80099999999999</c:v>
                </c:pt>
                <c:pt idx="1151">
                  <c:v>201.60599999999999</c:v>
                </c:pt>
                <c:pt idx="1152">
                  <c:v>201.40600000000001</c:v>
                </c:pt>
                <c:pt idx="1153">
                  <c:v>201.21600000000001</c:v>
                </c:pt>
                <c:pt idx="1154">
                  <c:v>201.02500000000001</c:v>
                </c:pt>
                <c:pt idx="1155">
                  <c:v>200.83199999999999</c:v>
                </c:pt>
                <c:pt idx="1156">
                  <c:v>200.637</c:v>
                </c:pt>
                <c:pt idx="1157">
                  <c:v>200.44200000000001</c:v>
                </c:pt>
                <c:pt idx="1158">
                  <c:v>200.245</c:v>
                </c:pt>
                <c:pt idx="1159">
                  <c:v>200.05099999999999</c:v>
                </c:pt>
                <c:pt idx="1160">
                  <c:v>199.85</c:v>
                </c:pt>
                <c:pt idx="1161">
                  <c:v>199.654</c:v>
                </c:pt>
                <c:pt idx="1162">
                  <c:v>199.465</c:v>
                </c:pt>
                <c:pt idx="1163">
                  <c:v>199.26599999999999</c:v>
                </c:pt>
                <c:pt idx="1164">
                  <c:v>199.066</c:v>
                </c:pt>
                <c:pt idx="1165">
                  <c:v>198.84100000000001</c:v>
                </c:pt>
                <c:pt idx="1166">
                  <c:v>198.60300000000001</c:v>
                </c:pt>
                <c:pt idx="1167">
                  <c:v>198.358</c:v>
                </c:pt>
                <c:pt idx="1168">
                  <c:v>198.108</c:v>
                </c:pt>
                <c:pt idx="1169">
                  <c:v>197.86099999999999</c:v>
                </c:pt>
                <c:pt idx="1170">
                  <c:v>197.61699999999999</c:v>
                </c:pt>
                <c:pt idx="1171">
                  <c:v>197.398</c:v>
                </c:pt>
                <c:pt idx="1172">
                  <c:v>197.18899999999999</c:v>
                </c:pt>
                <c:pt idx="1173">
                  <c:v>196.995</c:v>
                </c:pt>
                <c:pt idx="1174">
                  <c:v>196.809</c:v>
                </c:pt>
                <c:pt idx="1175">
                  <c:v>196.62200000000001</c:v>
                </c:pt>
                <c:pt idx="1176">
                  <c:v>196.43299999999999</c:v>
                </c:pt>
                <c:pt idx="1177">
                  <c:v>196.24799999999999</c:v>
                </c:pt>
                <c:pt idx="1178">
                  <c:v>196.05500000000001</c:v>
                </c:pt>
                <c:pt idx="1179">
                  <c:v>195.86500000000001</c:v>
                </c:pt>
                <c:pt idx="1180">
                  <c:v>195.67400000000001</c:v>
                </c:pt>
                <c:pt idx="1181">
                  <c:v>195.48599999999999</c:v>
                </c:pt>
                <c:pt idx="1182">
                  <c:v>195.29</c:v>
                </c:pt>
                <c:pt idx="1183">
                  <c:v>195.095</c:v>
                </c:pt>
                <c:pt idx="1184">
                  <c:v>194.90199999999999</c:v>
                </c:pt>
                <c:pt idx="1185">
                  <c:v>194.70699999999999</c:v>
                </c:pt>
                <c:pt idx="1186">
                  <c:v>194.511</c:v>
                </c:pt>
                <c:pt idx="1187">
                  <c:v>194.316</c:v>
                </c:pt>
                <c:pt idx="1188">
                  <c:v>194.12</c:v>
                </c:pt>
                <c:pt idx="1189">
                  <c:v>193.95400000000001</c:v>
                </c:pt>
                <c:pt idx="1190">
                  <c:v>193.74199999999999</c:v>
                </c:pt>
                <c:pt idx="1191">
                  <c:v>193.51499999999999</c:v>
                </c:pt>
                <c:pt idx="1192">
                  <c:v>193.30099999999999</c:v>
                </c:pt>
                <c:pt idx="1193">
                  <c:v>193.08600000000001</c:v>
                </c:pt>
                <c:pt idx="1194">
                  <c:v>192.875</c:v>
                </c:pt>
                <c:pt idx="1195">
                  <c:v>192.66499999999999</c:v>
                </c:pt>
                <c:pt idx="1196">
                  <c:v>192.45599999999999</c:v>
                </c:pt>
                <c:pt idx="1197">
                  <c:v>192.239</c:v>
                </c:pt>
                <c:pt idx="1198">
                  <c:v>192.03100000000001</c:v>
                </c:pt>
                <c:pt idx="1199">
                  <c:v>191.822</c:v>
                </c:pt>
                <c:pt idx="1200">
                  <c:v>191.61600000000001</c:v>
                </c:pt>
                <c:pt idx="1201">
                  <c:v>191.41800000000001</c:v>
                </c:pt>
                <c:pt idx="1202">
                  <c:v>191.221</c:v>
                </c:pt>
                <c:pt idx="1203">
                  <c:v>191.018</c:v>
                </c:pt>
                <c:pt idx="1204">
                  <c:v>190.822</c:v>
                </c:pt>
                <c:pt idx="1205">
                  <c:v>190.63300000000001</c:v>
                </c:pt>
                <c:pt idx="1206">
                  <c:v>190.435</c:v>
                </c:pt>
                <c:pt idx="1207">
                  <c:v>190.24199999999999</c:v>
                </c:pt>
                <c:pt idx="1208">
                  <c:v>190.04499999999999</c:v>
                </c:pt>
                <c:pt idx="1209">
                  <c:v>189.86799999999999</c:v>
                </c:pt>
                <c:pt idx="1210">
                  <c:v>189.65600000000001</c:v>
                </c:pt>
                <c:pt idx="1211">
                  <c:v>189.45500000000001</c:v>
                </c:pt>
                <c:pt idx="1212">
                  <c:v>189.261</c:v>
                </c:pt>
                <c:pt idx="1213">
                  <c:v>189.06100000000001</c:v>
                </c:pt>
                <c:pt idx="1214">
                  <c:v>188.864</c:v>
                </c:pt>
                <c:pt idx="1215">
                  <c:v>188.66399999999999</c:v>
                </c:pt>
                <c:pt idx="1216">
                  <c:v>188.46100000000001</c:v>
                </c:pt>
                <c:pt idx="1217">
                  <c:v>188.267</c:v>
                </c:pt>
                <c:pt idx="1218">
                  <c:v>188.054</c:v>
                </c:pt>
                <c:pt idx="1219">
                  <c:v>187.839</c:v>
                </c:pt>
                <c:pt idx="1220">
                  <c:v>187.63800000000001</c:v>
                </c:pt>
                <c:pt idx="1221">
                  <c:v>187.5</c:v>
                </c:pt>
                <c:pt idx="1222">
                  <c:v>187.40600000000001</c:v>
                </c:pt>
                <c:pt idx="1223">
                  <c:v>187.20500000000001</c:v>
                </c:pt>
                <c:pt idx="1224">
                  <c:v>187.37899999999999</c:v>
                </c:pt>
                <c:pt idx="1225">
                  <c:v>187.84700000000001</c:v>
                </c:pt>
                <c:pt idx="1226">
                  <c:v>188.47499999999999</c:v>
                </c:pt>
                <c:pt idx="1227">
                  <c:v>189.18199999999999</c:v>
                </c:pt>
                <c:pt idx="1228">
                  <c:v>189.9</c:v>
                </c:pt>
                <c:pt idx="1229">
                  <c:v>190.547</c:v>
                </c:pt>
                <c:pt idx="1230">
                  <c:v>191.089</c:v>
                </c:pt>
                <c:pt idx="1231">
                  <c:v>191.56200000000001</c:v>
                </c:pt>
                <c:pt idx="1232">
                  <c:v>191.91300000000001</c:v>
                </c:pt>
                <c:pt idx="1233">
                  <c:v>192.14</c:v>
                </c:pt>
                <c:pt idx="1234">
                  <c:v>192.28100000000001</c:v>
                </c:pt>
                <c:pt idx="1235">
                  <c:v>194.20400000000001</c:v>
                </c:pt>
                <c:pt idx="1236">
                  <c:v>196.43600000000001</c:v>
                </c:pt>
                <c:pt idx="1237">
                  <c:v>196.84200000000001</c:v>
                </c:pt>
                <c:pt idx="1238">
                  <c:v>196.971</c:v>
                </c:pt>
                <c:pt idx="1239">
                  <c:v>197.005</c:v>
                </c:pt>
                <c:pt idx="1240">
                  <c:v>196.953</c:v>
                </c:pt>
                <c:pt idx="1241">
                  <c:v>196.84899999999999</c:v>
                </c:pt>
                <c:pt idx="1242">
                  <c:v>196.71799999999999</c:v>
                </c:pt>
                <c:pt idx="1243">
                  <c:v>196.56200000000001</c:v>
                </c:pt>
                <c:pt idx="1244">
                  <c:v>196.39500000000001</c:v>
                </c:pt>
                <c:pt idx="1245">
                  <c:v>196.22499999999999</c:v>
                </c:pt>
                <c:pt idx="1246">
                  <c:v>196.05600000000001</c:v>
                </c:pt>
                <c:pt idx="1247">
                  <c:v>195.89099999999999</c:v>
                </c:pt>
                <c:pt idx="1248">
                  <c:v>195.744</c:v>
                </c:pt>
                <c:pt idx="1249">
                  <c:v>195.679</c:v>
                </c:pt>
                <c:pt idx="1250">
                  <c:v>195.54499999999999</c:v>
                </c:pt>
                <c:pt idx="1251">
                  <c:v>195.41800000000001</c:v>
                </c:pt>
                <c:pt idx="1252">
                  <c:v>195.35300000000001</c:v>
                </c:pt>
                <c:pt idx="1253">
                  <c:v>195.22399999999999</c:v>
                </c:pt>
                <c:pt idx="1254">
                  <c:v>195.06899999999999</c:v>
                </c:pt>
                <c:pt idx="1255">
                  <c:v>194.92099999999999</c:v>
                </c:pt>
                <c:pt idx="1256">
                  <c:v>194.77500000000001</c:v>
                </c:pt>
                <c:pt idx="1257">
                  <c:v>194.62200000000001</c:v>
                </c:pt>
                <c:pt idx="1258">
                  <c:v>194.477</c:v>
                </c:pt>
                <c:pt idx="1259">
                  <c:v>194.327</c:v>
                </c:pt>
                <c:pt idx="1260">
                  <c:v>194.18</c:v>
                </c:pt>
                <c:pt idx="1261">
                  <c:v>194.03200000000001</c:v>
                </c:pt>
                <c:pt idx="1262">
                  <c:v>193.88399999999999</c:v>
                </c:pt>
                <c:pt idx="1263">
                  <c:v>193.73099999999999</c:v>
                </c:pt>
                <c:pt idx="1264">
                  <c:v>193.58099999999999</c:v>
                </c:pt>
                <c:pt idx="1265">
                  <c:v>193.423</c:v>
                </c:pt>
                <c:pt idx="1266">
                  <c:v>193.27199999999999</c:v>
                </c:pt>
                <c:pt idx="1267">
                  <c:v>193.114</c:v>
                </c:pt>
                <c:pt idx="1268">
                  <c:v>192.95500000000001</c:v>
                </c:pt>
                <c:pt idx="1269">
                  <c:v>192.79499999999999</c:v>
                </c:pt>
                <c:pt idx="1270">
                  <c:v>192.636</c:v>
                </c:pt>
                <c:pt idx="1271">
                  <c:v>192.47399999999999</c:v>
                </c:pt>
                <c:pt idx="1272">
                  <c:v>192.31</c:v>
                </c:pt>
                <c:pt idx="1273">
                  <c:v>192.14599999999999</c:v>
                </c:pt>
                <c:pt idx="1274">
                  <c:v>191.98699999999999</c:v>
                </c:pt>
                <c:pt idx="1275">
                  <c:v>191.83099999999999</c:v>
                </c:pt>
                <c:pt idx="1276">
                  <c:v>191.667</c:v>
                </c:pt>
                <c:pt idx="1277">
                  <c:v>191.50899999999999</c:v>
                </c:pt>
                <c:pt idx="1278">
                  <c:v>191.34700000000001</c:v>
                </c:pt>
                <c:pt idx="1279">
                  <c:v>191.185</c:v>
                </c:pt>
                <c:pt idx="1280">
                  <c:v>191.02799999999999</c:v>
                </c:pt>
                <c:pt idx="1281">
                  <c:v>190.86699999999999</c:v>
                </c:pt>
                <c:pt idx="1282">
                  <c:v>190.69800000000001</c:v>
                </c:pt>
                <c:pt idx="1283">
                  <c:v>190.52099999999999</c:v>
                </c:pt>
                <c:pt idx="1284">
                  <c:v>190.34299999999999</c:v>
                </c:pt>
                <c:pt idx="1285">
                  <c:v>190.161</c:v>
                </c:pt>
                <c:pt idx="1286">
                  <c:v>189.958</c:v>
                </c:pt>
                <c:pt idx="1287">
                  <c:v>189.74299999999999</c:v>
                </c:pt>
                <c:pt idx="1288">
                  <c:v>189.52</c:v>
                </c:pt>
                <c:pt idx="1289">
                  <c:v>189.28100000000001</c:v>
                </c:pt>
                <c:pt idx="1290">
                  <c:v>189.04499999999999</c:v>
                </c:pt>
                <c:pt idx="1291">
                  <c:v>188.80799999999999</c:v>
                </c:pt>
                <c:pt idx="1292">
                  <c:v>188.583</c:v>
                </c:pt>
                <c:pt idx="1293">
                  <c:v>188.375</c:v>
                </c:pt>
              </c:numCache>
            </c:numRef>
          </c:val>
          <c:smooth val="1"/>
          <c:extLst>
            <c:ext xmlns:c16="http://schemas.microsoft.com/office/drawing/2014/chart" uri="{C3380CC4-5D6E-409C-BE32-E72D297353CC}">
              <c16:uniqueId val="{00000002-8DAF-4760-A1C9-F3877C3AF0BC}"/>
            </c:ext>
          </c:extLst>
        </c:ser>
        <c:dLbls>
          <c:showLegendKey val="0"/>
          <c:showVal val="0"/>
          <c:showCatName val="0"/>
          <c:showSerName val="0"/>
          <c:showPercent val="0"/>
          <c:showBubbleSize val="0"/>
        </c:dLbls>
        <c:smooth val="0"/>
        <c:axId val="113085824"/>
        <c:axId val="113104384"/>
      </c:lineChart>
      <c:catAx>
        <c:axId val="113085824"/>
        <c:scaling>
          <c:orientation val="minMax"/>
        </c:scaling>
        <c:delete val="0"/>
        <c:axPos val="b"/>
        <c:title>
          <c:tx>
            <c:rich>
              <a:bodyPr/>
              <a:lstStyle/>
              <a:p>
                <a:pPr>
                  <a:defRPr/>
                </a:pPr>
                <a:r>
                  <a:rPr lang="ru-RU"/>
                  <a:t>день</a:t>
                </a:r>
              </a:p>
            </c:rich>
          </c:tx>
          <c:overlay val="0"/>
        </c:title>
        <c:numFmt formatCode="General" sourceLinked="1"/>
        <c:majorTickMark val="out"/>
        <c:minorTickMark val="none"/>
        <c:tickLblPos val="nextTo"/>
        <c:crossAx val="113104384"/>
        <c:crosses val="autoZero"/>
        <c:auto val="1"/>
        <c:lblAlgn val="ctr"/>
        <c:lblOffset val="100"/>
        <c:tickLblSkip val="72"/>
        <c:tickMarkSkip val="72"/>
        <c:noMultiLvlLbl val="1"/>
      </c:catAx>
      <c:valAx>
        <c:axId val="113104384"/>
        <c:scaling>
          <c:orientation val="minMax"/>
          <c:min val="0"/>
        </c:scaling>
        <c:delete val="0"/>
        <c:axPos val="l"/>
        <c:majorGridlines/>
        <c:title>
          <c:tx>
            <c:rich>
              <a:bodyPr rot="-5400000" vert="horz"/>
              <a:lstStyle/>
              <a:p>
                <a:pPr>
                  <a:defRPr/>
                </a:pPr>
                <a:r>
                  <a:rPr lang="en-US"/>
                  <a:t>Q,</a:t>
                </a:r>
                <a:r>
                  <a:rPr lang="ru-RU"/>
                  <a:t> м</a:t>
                </a:r>
                <a:r>
                  <a:rPr lang="ru-RU" baseline="30000"/>
                  <a:t>3</a:t>
                </a:r>
                <a:r>
                  <a:rPr lang="ru-RU"/>
                  <a:t>/с</a:t>
                </a:r>
              </a:p>
            </c:rich>
          </c:tx>
          <c:overlay val="0"/>
        </c:title>
        <c:numFmt formatCode="General" sourceLinked="1"/>
        <c:majorTickMark val="out"/>
        <c:minorTickMark val="none"/>
        <c:tickLblPos val="nextTo"/>
        <c:crossAx val="113085824"/>
        <c:crosses val="autoZero"/>
        <c:crossBetween val="between"/>
      </c:valAx>
    </c:plotArea>
    <c:legend>
      <c:legendPos val="r"/>
      <c:layout>
        <c:manualLayout>
          <c:xMode val="edge"/>
          <c:yMode val="edge"/>
          <c:x val="8.4519774011299439E-2"/>
          <c:y val="0.92729181579575282"/>
          <c:w val="0.82508474576271185"/>
          <c:h val="6.6528526039508221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18744531933509"/>
          <c:y val="5.0925925925925923E-2"/>
          <c:w val="0.79967366579177601"/>
          <c:h val="0.52154912964135181"/>
        </c:manualLayout>
      </c:layout>
      <c:lineChart>
        <c:grouping val="standard"/>
        <c:varyColors val="0"/>
        <c:ser>
          <c:idx val="0"/>
          <c:order val="0"/>
          <c:tx>
            <c:strRef>
              <c:f>Esil_2!$B$2</c:f>
              <c:strCache>
                <c:ptCount val="1"/>
                <c:pt idx="0">
                  <c:v>Е.1</c:v>
                </c:pt>
              </c:strCache>
            </c:strRef>
          </c:tx>
          <c:marker>
            <c:symbol val="none"/>
          </c:marker>
          <c:cat>
            <c:numRef>
              <c:f>Esil_2!$A$3:$A$1367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Esil_2!$B$3:$B$1367</c:f>
              <c:numCache>
                <c:formatCode>General</c:formatCode>
                <c:ptCount val="1365"/>
                <c:pt idx="0">
                  <c:v>43.4</c:v>
                </c:pt>
                <c:pt idx="1">
                  <c:v>43.4</c:v>
                </c:pt>
                <c:pt idx="2">
                  <c:v>43.4</c:v>
                </c:pt>
                <c:pt idx="3">
                  <c:v>43.4</c:v>
                </c:pt>
                <c:pt idx="4">
                  <c:v>43.4</c:v>
                </c:pt>
                <c:pt idx="5">
                  <c:v>43.4</c:v>
                </c:pt>
                <c:pt idx="6">
                  <c:v>43.4</c:v>
                </c:pt>
                <c:pt idx="7">
                  <c:v>43.4</c:v>
                </c:pt>
                <c:pt idx="8">
                  <c:v>43.4</c:v>
                </c:pt>
                <c:pt idx="9">
                  <c:v>43.4</c:v>
                </c:pt>
                <c:pt idx="10">
                  <c:v>43.4</c:v>
                </c:pt>
                <c:pt idx="11">
                  <c:v>43.4</c:v>
                </c:pt>
                <c:pt idx="12">
                  <c:v>43.4</c:v>
                </c:pt>
                <c:pt idx="13">
                  <c:v>43.4</c:v>
                </c:pt>
                <c:pt idx="14">
                  <c:v>43.4</c:v>
                </c:pt>
                <c:pt idx="15">
                  <c:v>43.4</c:v>
                </c:pt>
                <c:pt idx="16">
                  <c:v>43.4</c:v>
                </c:pt>
                <c:pt idx="17">
                  <c:v>43.4</c:v>
                </c:pt>
                <c:pt idx="18">
                  <c:v>43.4</c:v>
                </c:pt>
                <c:pt idx="19">
                  <c:v>43.4</c:v>
                </c:pt>
                <c:pt idx="20">
                  <c:v>43.4</c:v>
                </c:pt>
                <c:pt idx="21">
                  <c:v>43.4</c:v>
                </c:pt>
                <c:pt idx="22">
                  <c:v>43.4</c:v>
                </c:pt>
                <c:pt idx="23">
                  <c:v>43.4</c:v>
                </c:pt>
                <c:pt idx="24">
                  <c:v>43.4</c:v>
                </c:pt>
                <c:pt idx="25">
                  <c:v>43.4</c:v>
                </c:pt>
                <c:pt idx="26">
                  <c:v>43.4</c:v>
                </c:pt>
                <c:pt idx="27">
                  <c:v>43.4</c:v>
                </c:pt>
                <c:pt idx="28">
                  <c:v>43.4</c:v>
                </c:pt>
                <c:pt idx="29">
                  <c:v>43.4</c:v>
                </c:pt>
                <c:pt idx="30">
                  <c:v>43.4</c:v>
                </c:pt>
                <c:pt idx="31">
                  <c:v>43.4</c:v>
                </c:pt>
                <c:pt idx="32">
                  <c:v>43.4</c:v>
                </c:pt>
                <c:pt idx="33">
                  <c:v>43.4</c:v>
                </c:pt>
                <c:pt idx="34">
                  <c:v>43.4</c:v>
                </c:pt>
                <c:pt idx="35">
                  <c:v>43.4</c:v>
                </c:pt>
                <c:pt idx="36">
                  <c:v>43.4</c:v>
                </c:pt>
                <c:pt idx="37">
                  <c:v>43.4</c:v>
                </c:pt>
                <c:pt idx="38">
                  <c:v>43.4</c:v>
                </c:pt>
                <c:pt idx="39">
                  <c:v>43.4</c:v>
                </c:pt>
                <c:pt idx="40">
                  <c:v>43.4</c:v>
                </c:pt>
                <c:pt idx="41">
                  <c:v>43.4</c:v>
                </c:pt>
                <c:pt idx="42">
                  <c:v>43.4</c:v>
                </c:pt>
                <c:pt idx="43">
                  <c:v>43.4</c:v>
                </c:pt>
                <c:pt idx="44">
                  <c:v>43.4</c:v>
                </c:pt>
                <c:pt idx="45">
                  <c:v>43.4</c:v>
                </c:pt>
                <c:pt idx="46">
                  <c:v>43.4</c:v>
                </c:pt>
                <c:pt idx="47">
                  <c:v>43.4</c:v>
                </c:pt>
                <c:pt idx="48">
                  <c:v>43.4</c:v>
                </c:pt>
                <c:pt idx="49">
                  <c:v>43.4</c:v>
                </c:pt>
                <c:pt idx="50">
                  <c:v>43.4</c:v>
                </c:pt>
                <c:pt idx="51">
                  <c:v>43.4</c:v>
                </c:pt>
                <c:pt idx="52">
                  <c:v>43.4</c:v>
                </c:pt>
                <c:pt idx="53">
                  <c:v>43.4</c:v>
                </c:pt>
                <c:pt idx="54">
                  <c:v>43.4</c:v>
                </c:pt>
                <c:pt idx="55">
                  <c:v>43.4</c:v>
                </c:pt>
                <c:pt idx="56">
                  <c:v>43.4</c:v>
                </c:pt>
                <c:pt idx="57">
                  <c:v>43.4</c:v>
                </c:pt>
                <c:pt idx="58">
                  <c:v>43.4</c:v>
                </c:pt>
                <c:pt idx="59">
                  <c:v>43.4</c:v>
                </c:pt>
                <c:pt idx="60">
                  <c:v>43.4</c:v>
                </c:pt>
                <c:pt idx="61">
                  <c:v>43.4</c:v>
                </c:pt>
                <c:pt idx="62">
                  <c:v>43.4</c:v>
                </c:pt>
                <c:pt idx="63">
                  <c:v>43.4</c:v>
                </c:pt>
                <c:pt idx="64">
                  <c:v>43.4</c:v>
                </c:pt>
                <c:pt idx="65">
                  <c:v>43.4</c:v>
                </c:pt>
                <c:pt idx="66">
                  <c:v>43.4</c:v>
                </c:pt>
                <c:pt idx="67">
                  <c:v>43.4</c:v>
                </c:pt>
                <c:pt idx="68">
                  <c:v>43.4</c:v>
                </c:pt>
                <c:pt idx="69">
                  <c:v>43.4</c:v>
                </c:pt>
                <c:pt idx="70">
                  <c:v>43.4</c:v>
                </c:pt>
                <c:pt idx="71">
                  <c:v>43.4</c:v>
                </c:pt>
                <c:pt idx="72">
                  <c:v>43.4</c:v>
                </c:pt>
                <c:pt idx="73">
                  <c:v>43.4</c:v>
                </c:pt>
                <c:pt idx="74">
                  <c:v>43.4</c:v>
                </c:pt>
                <c:pt idx="75">
                  <c:v>43.4</c:v>
                </c:pt>
                <c:pt idx="76">
                  <c:v>43.4</c:v>
                </c:pt>
                <c:pt idx="77">
                  <c:v>43.4</c:v>
                </c:pt>
                <c:pt idx="78">
                  <c:v>43.4</c:v>
                </c:pt>
                <c:pt idx="79">
                  <c:v>43.4</c:v>
                </c:pt>
                <c:pt idx="80">
                  <c:v>43.4</c:v>
                </c:pt>
                <c:pt idx="81">
                  <c:v>43.4</c:v>
                </c:pt>
                <c:pt idx="82">
                  <c:v>43.4</c:v>
                </c:pt>
                <c:pt idx="83">
                  <c:v>43.4</c:v>
                </c:pt>
                <c:pt idx="84">
                  <c:v>43.4</c:v>
                </c:pt>
                <c:pt idx="85">
                  <c:v>43.4</c:v>
                </c:pt>
                <c:pt idx="86">
                  <c:v>43.4</c:v>
                </c:pt>
                <c:pt idx="87">
                  <c:v>43.4</c:v>
                </c:pt>
                <c:pt idx="88">
                  <c:v>43.4</c:v>
                </c:pt>
                <c:pt idx="89">
                  <c:v>43.4</c:v>
                </c:pt>
                <c:pt idx="90">
                  <c:v>43.4</c:v>
                </c:pt>
                <c:pt idx="91">
                  <c:v>43.4</c:v>
                </c:pt>
                <c:pt idx="92">
                  <c:v>43.4</c:v>
                </c:pt>
                <c:pt idx="93">
                  <c:v>43.4</c:v>
                </c:pt>
                <c:pt idx="94">
                  <c:v>43.4</c:v>
                </c:pt>
                <c:pt idx="95">
                  <c:v>43.4</c:v>
                </c:pt>
                <c:pt idx="96">
                  <c:v>43.4</c:v>
                </c:pt>
                <c:pt idx="97">
                  <c:v>43.4</c:v>
                </c:pt>
                <c:pt idx="98">
                  <c:v>43.4</c:v>
                </c:pt>
                <c:pt idx="99">
                  <c:v>43.4</c:v>
                </c:pt>
                <c:pt idx="100">
                  <c:v>43.4</c:v>
                </c:pt>
                <c:pt idx="101">
                  <c:v>43.4</c:v>
                </c:pt>
                <c:pt idx="102">
                  <c:v>43.4</c:v>
                </c:pt>
                <c:pt idx="103">
                  <c:v>43.4</c:v>
                </c:pt>
                <c:pt idx="104">
                  <c:v>43.4</c:v>
                </c:pt>
                <c:pt idx="105">
                  <c:v>43.4</c:v>
                </c:pt>
                <c:pt idx="106">
                  <c:v>43.4</c:v>
                </c:pt>
                <c:pt idx="107">
                  <c:v>43.4</c:v>
                </c:pt>
                <c:pt idx="108">
                  <c:v>43.4</c:v>
                </c:pt>
                <c:pt idx="109">
                  <c:v>43.4</c:v>
                </c:pt>
                <c:pt idx="110">
                  <c:v>43.4</c:v>
                </c:pt>
                <c:pt idx="111">
                  <c:v>43.4</c:v>
                </c:pt>
                <c:pt idx="112">
                  <c:v>43.4</c:v>
                </c:pt>
                <c:pt idx="113">
                  <c:v>43.4</c:v>
                </c:pt>
                <c:pt idx="114">
                  <c:v>43.4</c:v>
                </c:pt>
                <c:pt idx="115">
                  <c:v>43.4</c:v>
                </c:pt>
                <c:pt idx="116">
                  <c:v>43.4</c:v>
                </c:pt>
                <c:pt idx="117">
                  <c:v>43.4</c:v>
                </c:pt>
                <c:pt idx="118">
                  <c:v>43.4</c:v>
                </c:pt>
                <c:pt idx="119">
                  <c:v>43.4</c:v>
                </c:pt>
                <c:pt idx="120">
                  <c:v>43.4</c:v>
                </c:pt>
                <c:pt idx="121">
                  <c:v>43.4</c:v>
                </c:pt>
                <c:pt idx="122">
                  <c:v>43.4</c:v>
                </c:pt>
                <c:pt idx="123">
                  <c:v>43.4</c:v>
                </c:pt>
                <c:pt idx="124">
                  <c:v>43.4</c:v>
                </c:pt>
                <c:pt idx="125">
                  <c:v>43.4</c:v>
                </c:pt>
                <c:pt idx="126">
                  <c:v>43.4</c:v>
                </c:pt>
                <c:pt idx="127">
                  <c:v>43.4</c:v>
                </c:pt>
                <c:pt idx="128">
                  <c:v>43.4</c:v>
                </c:pt>
                <c:pt idx="129">
                  <c:v>43.4</c:v>
                </c:pt>
                <c:pt idx="130">
                  <c:v>43.4</c:v>
                </c:pt>
                <c:pt idx="131">
                  <c:v>43.4</c:v>
                </c:pt>
                <c:pt idx="132">
                  <c:v>43.4</c:v>
                </c:pt>
                <c:pt idx="133">
                  <c:v>43.4</c:v>
                </c:pt>
                <c:pt idx="134">
                  <c:v>43.4</c:v>
                </c:pt>
                <c:pt idx="135">
                  <c:v>43.4</c:v>
                </c:pt>
                <c:pt idx="136">
                  <c:v>43.4</c:v>
                </c:pt>
                <c:pt idx="137">
                  <c:v>43.4</c:v>
                </c:pt>
                <c:pt idx="138">
                  <c:v>43.4</c:v>
                </c:pt>
                <c:pt idx="139">
                  <c:v>43.4</c:v>
                </c:pt>
                <c:pt idx="140">
                  <c:v>43.4</c:v>
                </c:pt>
                <c:pt idx="141">
                  <c:v>43.4</c:v>
                </c:pt>
                <c:pt idx="142">
                  <c:v>43.4</c:v>
                </c:pt>
                <c:pt idx="143">
                  <c:v>43.4</c:v>
                </c:pt>
                <c:pt idx="144">
                  <c:v>425.46</c:v>
                </c:pt>
                <c:pt idx="145">
                  <c:v>425.46</c:v>
                </c:pt>
                <c:pt idx="146">
                  <c:v>425.46</c:v>
                </c:pt>
                <c:pt idx="147">
                  <c:v>425.46</c:v>
                </c:pt>
                <c:pt idx="148">
                  <c:v>425.46</c:v>
                </c:pt>
                <c:pt idx="149">
                  <c:v>425.46</c:v>
                </c:pt>
                <c:pt idx="150">
                  <c:v>425.46</c:v>
                </c:pt>
                <c:pt idx="151">
                  <c:v>425.46</c:v>
                </c:pt>
                <c:pt idx="152">
                  <c:v>425.46</c:v>
                </c:pt>
                <c:pt idx="153">
                  <c:v>425.46</c:v>
                </c:pt>
                <c:pt idx="154">
                  <c:v>425.46</c:v>
                </c:pt>
                <c:pt idx="155">
                  <c:v>425.46</c:v>
                </c:pt>
                <c:pt idx="156">
                  <c:v>425.46</c:v>
                </c:pt>
                <c:pt idx="157">
                  <c:v>425.46</c:v>
                </c:pt>
                <c:pt idx="158">
                  <c:v>425.46</c:v>
                </c:pt>
                <c:pt idx="159">
                  <c:v>425.46</c:v>
                </c:pt>
                <c:pt idx="160">
                  <c:v>425.46</c:v>
                </c:pt>
                <c:pt idx="161">
                  <c:v>425.46</c:v>
                </c:pt>
                <c:pt idx="162">
                  <c:v>425.46</c:v>
                </c:pt>
                <c:pt idx="163">
                  <c:v>425.46</c:v>
                </c:pt>
                <c:pt idx="164">
                  <c:v>425.46</c:v>
                </c:pt>
                <c:pt idx="165">
                  <c:v>425.46</c:v>
                </c:pt>
                <c:pt idx="166">
                  <c:v>425.46</c:v>
                </c:pt>
                <c:pt idx="167">
                  <c:v>425.46</c:v>
                </c:pt>
                <c:pt idx="168">
                  <c:v>425.46</c:v>
                </c:pt>
                <c:pt idx="169">
                  <c:v>425.46</c:v>
                </c:pt>
                <c:pt idx="170">
                  <c:v>425.46</c:v>
                </c:pt>
                <c:pt idx="171">
                  <c:v>425.46</c:v>
                </c:pt>
                <c:pt idx="172">
                  <c:v>425.46</c:v>
                </c:pt>
                <c:pt idx="173">
                  <c:v>425.46</c:v>
                </c:pt>
                <c:pt idx="174">
                  <c:v>425.46</c:v>
                </c:pt>
                <c:pt idx="175">
                  <c:v>425.46</c:v>
                </c:pt>
                <c:pt idx="176">
                  <c:v>425.46</c:v>
                </c:pt>
                <c:pt idx="177">
                  <c:v>425.46</c:v>
                </c:pt>
                <c:pt idx="178">
                  <c:v>425.46</c:v>
                </c:pt>
                <c:pt idx="179">
                  <c:v>425.46</c:v>
                </c:pt>
                <c:pt idx="180">
                  <c:v>425.46</c:v>
                </c:pt>
                <c:pt idx="181">
                  <c:v>425.46</c:v>
                </c:pt>
                <c:pt idx="182">
                  <c:v>425.46</c:v>
                </c:pt>
                <c:pt idx="183">
                  <c:v>425.46</c:v>
                </c:pt>
                <c:pt idx="184">
                  <c:v>425.46</c:v>
                </c:pt>
                <c:pt idx="185">
                  <c:v>425.46</c:v>
                </c:pt>
                <c:pt idx="186">
                  <c:v>425.46</c:v>
                </c:pt>
                <c:pt idx="187">
                  <c:v>425.46</c:v>
                </c:pt>
                <c:pt idx="188">
                  <c:v>425.46</c:v>
                </c:pt>
                <c:pt idx="189">
                  <c:v>425.46</c:v>
                </c:pt>
                <c:pt idx="190">
                  <c:v>425.46</c:v>
                </c:pt>
                <c:pt idx="191">
                  <c:v>425.46</c:v>
                </c:pt>
                <c:pt idx="192">
                  <c:v>425.46</c:v>
                </c:pt>
                <c:pt idx="193">
                  <c:v>425.46</c:v>
                </c:pt>
                <c:pt idx="194">
                  <c:v>425.46</c:v>
                </c:pt>
                <c:pt idx="195">
                  <c:v>425.46</c:v>
                </c:pt>
                <c:pt idx="196">
                  <c:v>425.46</c:v>
                </c:pt>
                <c:pt idx="197">
                  <c:v>425.46</c:v>
                </c:pt>
                <c:pt idx="198">
                  <c:v>425.46</c:v>
                </c:pt>
                <c:pt idx="199">
                  <c:v>425.46</c:v>
                </c:pt>
                <c:pt idx="200">
                  <c:v>425.46</c:v>
                </c:pt>
                <c:pt idx="201">
                  <c:v>425.46</c:v>
                </c:pt>
                <c:pt idx="202">
                  <c:v>425.46</c:v>
                </c:pt>
                <c:pt idx="203">
                  <c:v>425.46</c:v>
                </c:pt>
                <c:pt idx="204">
                  <c:v>425.46</c:v>
                </c:pt>
                <c:pt idx="205">
                  <c:v>425.46</c:v>
                </c:pt>
                <c:pt idx="206">
                  <c:v>425.46</c:v>
                </c:pt>
                <c:pt idx="207">
                  <c:v>425.46</c:v>
                </c:pt>
                <c:pt idx="208">
                  <c:v>425.46</c:v>
                </c:pt>
                <c:pt idx="209">
                  <c:v>425.46</c:v>
                </c:pt>
                <c:pt idx="210">
                  <c:v>425.46</c:v>
                </c:pt>
                <c:pt idx="211">
                  <c:v>425.46</c:v>
                </c:pt>
                <c:pt idx="212">
                  <c:v>425.46</c:v>
                </c:pt>
                <c:pt idx="213">
                  <c:v>425.46</c:v>
                </c:pt>
                <c:pt idx="214">
                  <c:v>425.46</c:v>
                </c:pt>
                <c:pt idx="215">
                  <c:v>425.46</c:v>
                </c:pt>
                <c:pt idx="216">
                  <c:v>425.46</c:v>
                </c:pt>
                <c:pt idx="217">
                  <c:v>425.46</c:v>
                </c:pt>
                <c:pt idx="218">
                  <c:v>425.46</c:v>
                </c:pt>
                <c:pt idx="219">
                  <c:v>425.46</c:v>
                </c:pt>
                <c:pt idx="220">
                  <c:v>425.46</c:v>
                </c:pt>
                <c:pt idx="221">
                  <c:v>425.46</c:v>
                </c:pt>
                <c:pt idx="222">
                  <c:v>425.46</c:v>
                </c:pt>
                <c:pt idx="223">
                  <c:v>425.46</c:v>
                </c:pt>
                <c:pt idx="224">
                  <c:v>425.46</c:v>
                </c:pt>
                <c:pt idx="225">
                  <c:v>425.46</c:v>
                </c:pt>
                <c:pt idx="226">
                  <c:v>425.46</c:v>
                </c:pt>
                <c:pt idx="227">
                  <c:v>425.46</c:v>
                </c:pt>
                <c:pt idx="228">
                  <c:v>425.46</c:v>
                </c:pt>
                <c:pt idx="229">
                  <c:v>425.46</c:v>
                </c:pt>
                <c:pt idx="230">
                  <c:v>425.46</c:v>
                </c:pt>
                <c:pt idx="231">
                  <c:v>425.46</c:v>
                </c:pt>
                <c:pt idx="232">
                  <c:v>425.46</c:v>
                </c:pt>
                <c:pt idx="233">
                  <c:v>425.46</c:v>
                </c:pt>
                <c:pt idx="234">
                  <c:v>425.46</c:v>
                </c:pt>
                <c:pt idx="235">
                  <c:v>425.46</c:v>
                </c:pt>
                <c:pt idx="236">
                  <c:v>425.46</c:v>
                </c:pt>
                <c:pt idx="237">
                  <c:v>425.46</c:v>
                </c:pt>
                <c:pt idx="238">
                  <c:v>425.46</c:v>
                </c:pt>
                <c:pt idx="239">
                  <c:v>425.46</c:v>
                </c:pt>
                <c:pt idx="240">
                  <c:v>425.46</c:v>
                </c:pt>
                <c:pt idx="241">
                  <c:v>425.46</c:v>
                </c:pt>
                <c:pt idx="242">
                  <c:v>425.46</c:v>
                </c:pt>
                <c:pt idx="243">
                  <c:v>425.46</c:v>
                </c:pt>
                <c:pt idx="244">
                  <c:v>425.46</c:v>
                </c:pt>
                <c:pt idx="245">
                  <c:v>425.46</c:v>
                </c:pt>
                <c:pt idx="246">
                  <c:v>425.46</c:v>
                </c:pt>
                <c:pt idx="247">
                  <c:v>425.46</c:v>
                </c:pt>
                <c:pt idx="248">
                  <c:v>425.46</c:v>
                </c:pt>
                <c:pt idx="249">
                  <c:v>425.46</c:v>
                </c:pt>
                <c:pt idx="250">
                  <c:v>425.46</c:v>
                </c:pt>
                <c:pt idx="251">
                  <c:v>425.46</c:v>
                </c:pt>
                <c:pt idx="252">
                  <c:v>425.46</c:v>
                </c:pt>
                <c:pt idx="253">
                  <c:v>425.46</c:v>
                </c:pt>
                <c:pt idx="254">
                  <c:v>425.46</c:v>
                </c:pt>
                <c:pt idx="255">
                  <c:v>425.46</c:v>
                </c:pt>
                <c:pt idx="256">
                  <c:v>425.46</c:v>
                </c:pt>
                <c:pt idx="257">
                  <c:v>425.46</c:v>
                </c:pt>
                <c:pt idx="258">
                  <c:v>425.46</c:v>
                </c:pt>
                <c:pt idx="259">
                  <c:v>425.46</c:v>
                </c:pt>
                <c:pt idx="260">
                  <c:v>425.46</c:v>
                </c:pt>
                <c:pt idx="261">
                  <c:v>425.46</c:v>
                </c:pt>
                <c:pt idx="262">
                  <c:v>425.46</c:v>
                </c:pt>
                <c:pt idx="263">
                  <c:v>425.46</c:v>
                </c:pt>
                <c:pt idx="264">
                  <c:v>425.46</c:v>
                </c:pt>
                <c:pt idx="265">
                  <c:v>425.46</c:v>
                </c:pt>
                <c:pt idx="266">
                  <c:v>425.46</c:v>
                </c:pt>
                <c:pt idx="267">
                  <c:v>425.46</c:v>
                </c:pt>
                <c:pt idx="268">
                  <c:v>425.46</c:v>
                </c:pt>
                <c:pt idx="269">
                  <c:v>425.46</c:v>
                </c:pt>
                <c:pt idx="270">
                  <c:v>425.46</c:v>
                </c:pt>
                <c:pt idx="271">
                  <c:v>425.46</c:v>
                </c:pt>
                <c:pt idx="272">
                  <c:v>425.46</c:v>
                </c:pt>
                <c:pt idx="273">
                  <c:v>425.46</c:v>
                </c:pt>
                <c:pt idx="274">
                  <c:v>425.46</c:v>
                </c:pt>
                <c:pt idx="275">
                  <c:v>425.46</c:v>
                </c:pt>
                <c:pt idx="276">
                  <c:v>425.46</c:v>
                </c:pt>
                <c:pt idx="277">
                  <c:v>425.46</c:v>
                </c:pt>
                <c:pt idx="278">
                  <c:v>425.46</c:v>
                </c:pt>
                <c:pt idx="279">
                  <c:v>425.46</c:v>
                </c:pt>
                <c:pt idx="280">
                  <c:v>425.46</c:v>
                </c:pt>
                <c:pt idx="281">
                  <c:v>425.46</c:v>
                </c:pt>
                <c:pt idx="282">
                  <c:v>425.46</c:v>
                </c:pt>
                <c:pt idx="283">
                  <c:v>425.46</c:v>
                </c:pt>
                <c:pt idx="284">
                  <c:v>425.46</c:v>
                </c:pt>
                <c:pt idx="285">
                  <c:v>425.46</c:v>
                </c:pt>
                <c:pt idx="286">
                  <c:v>425.46</c:v>
                </c:pt>
                <c:pt idx="287">
                  <c:v>425.46</c:v>
                </c:pt>
                <c:pt idx="288">
                  <c:v>780.56</c:v>
                </c:pt>
                <c:pt idx="289">
                  <c:v>780.56</c:v>
                </c:pt>
                <c:pt idx="290">
                  <c:v>780.56</c:v>
                </c:pt>
                <c:pt idx="291">
                  <c:v>780.56</c:v>
                </c:pt>
                <c:pt idx="292">
                  <c:v>780.56</c:v>
                </c:pt>
                <c:pt idx="293">
                  <c:v>780.56</c:v>
                </c:pt>
                <c:pt idx="294">
                  <c:v>780.56</c:v>
                </c:pt>
                <c:pt idx="295">
                  <c:v>780.56</c:v>
                </c:pt>
                <c:pt idx="296">
                  <c:v>780.56</c:v>
                </c:pt>
                <c:pt idx="297">
                  <c:v>780.56</c:v>
                </c:pt>
                <c:pt idx="298">
                  <c:v>780.56</c:v>
                </c:pt>
                <c:pt idx="299">
                  <c:v>780.56</c:v>
                </c:pt>
                <c:pt idx="300">
                  <c:v>780.56</c:v>
                </c:pt>
                <c:pt idx="301">
                  <c:v>780.56</c:v>
                </c:pt>
                <c:pt idx="302">
                  <c:v>780.56</c:v>
                </c:pt>
                <c:pt idx="303">
                  <c:v>780.56</c:v>
                </c:pt>
                <c:pt idx="304">
                  <c:v>780.56</c:v>
                </c:pt>
                <c:pt idx="305">
                  <c:v>780.56</c:v>
                </c:pt>
                <c:pt idx="306">
                  <c:v>780.56</c:v>
                </c:pt>
                <c:pt idx="307">
                  <c:v>780.56</c:v>
                </c:pt>
                <c:pt idx="308">
                  <c:v>780.56</c:v>
                </c:pt>
                <c:pt idx="309">
                  <c:v>780.56</c:v>
                </c:pt>
                <c:pt idx="310">
                  <c:v>780.56</c:v>
                </c:pt>
                <c:pt idx="311">
                  <c:v>780.56</c:v>
                </c:pt>
                <c:pt idx="312">
                  <c:v>780.56</c:v>
                </c:pt>
                <c:pt idx="313">
                  <c:v>780.56</c:v>
                </c:pt>
                <c:pt idx="314">
                  <c:v>780.56</c:v>
                </c:pt>
                <c:pt idx="315">
                  <c:v>780.56</c:v>
                </c:pt>
                <c:pt idx="316">
                  <c:v>780.56</c:v>
                </c:pt>
                <c:pt idx="317">
                  <c:v>780.56</c:v>
                </c:pt>
                <c:pt idx="318">
                  <c:v>780.56</c:v>
                </c:pt>
                <c:pt idx="319">
                  <c:v>780.56</c:v>
                </c:pt>
                <c:pt idx="320">
                  <c:v>780.56</c:v>
                </c:pt>
                <c:pt idx="321">
                  <c:v>780.56</c:v>
                </c:pt>
                <c:pt idx="322">
                  <c:v>780.56</c:v>
                </c:pt>
                <c:pt idx="323">
                  <c:v>780.56</c:v>
                </c:pt>
                <c:pt idx="324">
                  <c:v>780.56</c:v>
                </c:pt>
                <c:pt idx="325">
                  <c:v>780.56</c:v>
                </c:pt>
                <c:pt idx="326">
                  <c:v>780.56</c:v>
                </c:pt>
                <c:pt idx="327">
                  <c:v>780.56</c:v>
                </c:pt>
                <c:pt idx="328">
                  <c:v>780.56</c:v>
                </c:pt>
                <c:pt idx="329">
                  <c:v>780.56</c:v>
                </c:pt>
                <c:pt idx="330">
                  <c:v>780.56</c:v>
                </c:pt>
                <c:pt idx="331">
                  <c:v>780.56</c:v>
                </c:pt>
                <c:pt idx="332">
                  <c:v>780.56</c:v>
                </c:pt>
                <c:pt idx="333">
                  <c:v>780.56</c:v>
                </c:pt>
                <c:pt idx="334">
                  <c:v>780.56</c:v>
                </c:pt>
                <c:pt idx="335">
                  <c:v>780.56</c:v>
                </c:pt>
                <c:pt idx="336">
                  <c:v>780.56</c:v>
                </c:pt>
                <c:pt idx="337">
                  <c:v>780.56</c:v>
                </c:pt>
                <c:pt idx="338">
                  <c:v>780.56</c:v>
                </c:pt>
                <c:pt idx="339">
                  <c:v>780.56</c:v>
                </c:pt>
                <c:pt idx="340">
                  <c:v>780.56</c:v>
                </c:pt>
                <c:pt idx="341">
                  <c:v>780.56</c:v>
                </c:pt>
                <c:pt idx="342">
                  <c:v>780.56</c:v>
                </c:pt>
                <c:pt idx="343">
                  <c:v>780.56</c:v>
                </c:pt>
                <c:pt idx="344">
                  <c:v>780.56</c:v>
                </c:pt>
                <c:pt idx="345">
                  <c:v>780.56</c:v>
                </c:pt>
                <c:pt idx="346">
                  <c:v>780.56</c:v>
                </c:pt>
                <c:pt idx="347">
                  <c:v>780.56</c:v>
                </c:pt>
                <c:pt idx="348">
                  <c:v>780.56</c:v>
                </c:pt>
                <c:pt idx="349">
                  <c:v>780.56</c:v>
                </c:pt>
                <c:pt idx="350">
                  <c:v>780.56</c:v>
                </c:pt>
                <c:pt idx="351">
                  <c:v>780.56</c:v>
                </c:pt>
                <c:pt idx="352">
                  <c:v>780.56</c:v>
                </c:pt>
                <c:pt idx="353">
                  <c:v>780.56</c:v>
                </c:pt>
                <c:pt idx="354">
                  <c:v>780.56</c:v>
                </c:pt>
                <c:pt idx="355">
                  <c:v>780.56</c:v>
                </c:pt>
                <c:pt idx="356">
                  <c:v>780.56</c:v>
                </c:pt>
                <c:pt idx="357">
                  <c:v>780.56</c:v>
                </c:pt>
                <c:pt idx="358">
                  <c:v>780.56</c:v>
                </c:pt>
                <c:pt idx="359">
                  <c:v>780.56</c:v>
                </c:pt>
                <c:pt idx="360">
                  <c:v>780.56</c:v>
                </c:pt>
                <c:pt idx="361">
                  <c:v>780.56</c:v>
                </c:pt>
                <c:pt idx="362">
                  <c:v>780.56</c:v>
                </c:pt>
                <c:pt idx="363">
                  <c:v>780.56</c:v>
                </c:pt>
                <c:pt idx="364">
                  <c:v>780.56</c:v>
                </c:pt>
                <c:pt idx="365">
                  <c:v>780.56</c:v>
                </c:pt>
                <c:pt idx="366">
                  <c:v>780.56</c:v>
                </c:pt>
                <c:pt idx="367">
                  <c:v>780.56</c:v>
                </c:pt>
                <c:pt idx="368">
                  <c:v>780.56</c:v>
                </c:pt>
                <c:pt idx="369">
                  <c:v>780.56</c:v>
                </c:pt>
                <c:pt idx="370">
                  <c:v>780.56</c:v>
                </c:pt>
                <c:pt idx="371">
                  <c:v>780.56</c:v>
                </c:pt>
                <c:pt idx="372">
                  <c:v>780.56</c:v>
                </c:pt>
                <c:pt idx="373">
                  <c:v>780.56</c:v>
                </c:pt>
                <c:pt idx="374">
                  <c:v>780.56</c:v>
                </c:pt>
                <c:pt idx="375">
                  <c:v>780.56</c:v>
                </c:pt>
                <c:pt idx="376">
                  <c:v>780.56</c:v>
                </c:pt>
                <c:pt idx="377">
                  <c:v>780.56</c:v>
                </c:pt>
                <c:pt idx="378">
                  <c:v>780.56</c:v>
                </c:pt>
                <c:pt idx="379">
                  <c:v>780.56</c:v>
                </c:pt>
                <c:pt idx="380">
                  <c:v>780.56</c:v>
                </c:pt>
                <c:pt idx="381">
                  <c:v>780.56</c:v>
                </c:pt>
                <c:pt idx="382">
                  <c:v>780.56</c:v>
                </c:pt>
                <c:pt idx="383">
                  <c:v>780.56</c:v>
                </c:pt>
                <c:pt idx="384">
                  <c:v>780.56</c:v>
                </c:pt>
                <c:pt idx="385">
                  <c:v>780.56</c:v>
                </c:pt>
                <c:pt idx="386">
                  <c:v>780.56</c:v>
                </c:pt>
                <c:pt idx="387">
                  <c:v>780.56</c:v>
                </c:pt>
                <c:pt idx="388">
                  <c:v>780.56</c:v>
                </c:pt>
                <c:pt idx="389">
                  <c:v>780.56</c:v>
                </c:pt>
                <c:pt idx="390">
                  <c:v>780.56</c:v>
                </c:pt>
                <c:pt idx="391">
                  <c:v>780.56</c:v>
                </c:pt>
                <c:pt idx="392">
                  <c:v>780.56</c:v>
                </c:pt>
                <c:pt idx="393">
                  <c:v>780.56</c:v>
                </c:pt>
                <c:pt idx="394">
                  <c:v>780.56</c:v>
                </c:pt>
                <c:pt idx="395">
                  <c:v>780.56</c:v>
                </c:pt>
                <c:pt idx="396">
                  <c:v>780.56</c:v>
                </c:pt>
                <c:pt idx="397">
                  <c:v>780.56</c:v>
                </c:pt>
                <c:pt idx="398">
                  <c:v>780.56</c:v>
                </c:pt>
                <c:pt idx="399">
                  <c:v>780.56</c:v>
                </c:pt>
                <c:pt idx="400">
                  <c:v>780.56</c:v>
                </c:pt>
                <c:pt idx="401">
                  <c:v>780.56</c:v>
                </c:pt>
                <c:pt idx="402">
                  <c:v>780.56</c:v>
                </c:pt>
                <c:pt idx="403">
                  <c:v>780.56</c:v>
                </c:pt>
                <c:pt idx="404">
                  <c:v>780.56</c:v>
                </c:pt>
                <c:pt idx="405">
                  <c:v>780.56</c:v>
                </c:pt>
                <c:pt idx="406">
                  <c:v>780.56</c:v>
                </c:pt>
                <c:pt idx="407">
                  <c:v>780.56</c:v>
                </c:pt>
                <c:pt idx="408">
                  <c:v>780.56</c:v>
                </c:pt>
                <c:pt idx="409">
                  <c:v>780.56</c:v>
                </c:pt>
                <c:pt idx="410">
                  <c:v>780.56</c:v>
                </c:pt>
                <c:pt idx="411">
                  <c:v>780.56</c:v>
                </c:pt>
                <c:pt idx="412">
                  <c:v>780.56</c:v>
                </c:pt>
                <c:pt idx="413">
                  <c:v>780.56</c:v>
                </c:pt>
                <c:pt idx="414">
                  <c:v>780.56</c:v>
                </c:pt>
                <c:pt idx="415">
                  <c:v>780.56</c:v>
                </c:pt>
                <c:pt idx="416">
                  <c:v>780.56</c:v>
                </c:pt>
                <c:pt idx="417">
                  <c:v>780.56</c:v>
                </c:pt>
                <c:pt idx="418">
                  <c:v>780.56</c:v>
                </c:pt>
                <c:pt idx="419">
                  <c:v>780.56</c:v>
                </c:pt>
                <c:pt idx="420">
                  <c:v>780.56</c:v>
                </c:pt>
                <c:pt idx="421">
                  <c:v>780.56</c:v>
                </c:pt>
                <c:pt idx="422">
                  <c:v>780.56</c:v>
                </c:pt>
                <c:pt idx="423">
                  <c:v>780.56</c:v>
                </c:pt>
                <c:pt idx="424">
                  <c:v>780.56</c:v>
                </c:pt>
                <c:pt idx="425">
                  <c:v>780.56</c:v>
                </c:pt>
                <c:pt idx="426">
                  <c:v>780.56</c:v>
                </c:pt>
                <c:pt idx="427">
                  <c:v>780.56</c:v>
                </c:pt>
                <c:pt idx="428">
                  <c:v>780.56</c:v>
                </c:pt>
                <c:pt idx="429">
                  <c:v>780.56</c:v>
                </c:pt>
                <c:pt idx="430">
                  <c:v>780.56</c:v>
                </c:pt>
                <c:pt idx="431">
                  <c:v>780.56</c:v>
                </c:pt>
                <c:pt idx="432">
                  <c:v>1009.95</c:v>
                </c:pt>
                <c:pt idx="433">
                  <c:v>1009.95</c:v>
                </c:pt>
                <c:pt idx="434">
                  <c:v>1009.95</c:v>
                </c:pt>
                <c:pt idx="435">
                  <c:v>1009.95</c:v>
                </c:pt>
                <c:pt idx="436">
                  <c:v>1009.95</c:v>
                </c:pt>
                <c:pt idx="437">
                  <c:v>1009.95</c:v>
                </c:pt>
                <c:pt idx="438">
                  <c:v>1009.95</c:v>
                </c:pt>
                <c:pt idx="439">
                  <c:v>1009.95</c:v>
                </c:pt>
                <c:pt idx="440">
                  <c:v>1009.95</c:v>
                </c:pt>
                <c:pt idx="441">
                  <c:v>1009.95</c:v>
                </c:pt>
                <c:pt idx="442">
                  <c:v>1009.95</c:v>
                </c:pt>
                <c:pt idx="443">
                  <c:v>1009.95</c:v>
                </c:pt>
                <c:pt idx="444">
                  <c:v>1009.95</c:v>
                </c:pt>
                <c:pt idx="445">
                  <c:v>1009.95</c:v>
                </c:pt>
                <c:pt idx="446">
                  <c:v>1009.95</c:v>
                </c:pt>
                <c:pt idx="447">
                  <c:v>1009.95</c:v>
                </c:pt>
                <c:pt idx="448">
                  <c:v>1009.95</c:v>
                </c:pt>
                <c:pt idx="449">
                  <c:v>1009.95</c:v>
                </c:pt>
                <c:pt idx="450">
                  <c:v>1009.95</c:v>
                </c:pt>
                <c:pt idx="451">
                  <c:v>1009.95</c:v>
                </c:pt>
                <c:pt idx="452">
                  <c:v>1009.95</c:v>
                </c:pt>
                <c:pt idx="453">
                  <c:v>1009.95</c:v>
                </c:pt>
                <c:pt idx="454">
                  <c:v>1009.95</c:v>
                </c:pt>
                <c:pt idx="455">
                  <c:v>1009.95</c:v>
                </c:pt>
                <c:pt idx="456">
                  <c:v>1009.95</c:v>
                </c:pt>
                <c:pt idx="457">
                  <c:v>1009.95</c:v>
                </c:pt>
                <c:pt idx="458">
                  <c:v>1009.95</c:v>
                </c:pt>
                <c:pt idx="459">
                  <c:v>1009.95</c:v>
                </c:pt>
                <c:pt idx="460">
                  <c:v>1009.95</c:v>
                </c:pt>
                <c:pt idx="461">
                  <c:v>1009.95</c:v>
                </c:pt>
                <c:pt idx="462">
                  <c:v>1009.95</c:v>
                </c:pt>
                <c:pt idx="463">
                  <c:v>1009.95</c:v>
                </c:pt>
                <c:pt idx="464">
                  <c:v>1009.95</c:v>
                </c:pt>
                <c:pt idx="465">
                  <c:v>1009.95</c:v>
                </c:pt>
                <c:pt idx="466">
                  <c:v>1009.95</c:v>
                </c:pt>
                <c:pt idx="467">
                  <c:v>1009.95</c:v>
                </c:pt>
                <c:pt idx="468">
                  <c:v>1009.95</c:v>
                </c:pt>
                <c:pt idx="469">
                  <c:v>1009.95</c:v>
                </c:pt>
                <c:pt idx="470">
                  <c:v>1009.95</c:v>
                </c:pt>
                <c:pt idx="471">
                  <c:v>1009.95</c:v>
                </c:pt>
                <c:pt idx="472">
                  <c:v>1009.95</c:v>
                </c:pt>
                <c:pt idx="473">
                  <c:v>1009.95</c:v>
                </c:pt>
                <c:pt idx="474">
                  <c:v>1009.95</c:v>
                </c:pt>
                <c:pt idx="475">
                  <c:v>1009.95</c:v>
                </c:pt>
                <c:pt idx="476">
                  <c:v>1009.95</c:v>
                </c:pt>
                <c:pt idx="477">
                  <c:v>1009.95</c:v>
                </c:pt>
                <c:pt idx="478">
                  <c:v>1009.95</c:v>
                </c:pt>
                <c:pt idx="479">
                  <c:v>1009.95</c:v>
                </c:pt>
                <c:pt idx="480">
                  <c:v>1009.95</c:v>
                </c:pt>
                <c:pt idx="481">
                  <c:v>1009.95</c:v>
                </c:pt>
                <c:pt idx="482">
                  <c:v>1009.95</c:v>
                </c:pt>
                <c:pt idx="483">
                  <c:v>1009.95</c:v>
                </c:pt>
                <c:pt idx="484">
                  <c:v>1009.95</c:v>
                </c:pt>
                <c:pt idx="485">
                  <c:v>1009.95</c:v>
                </c:pt>
                <c:pt idx="486">
                  <c:v>1009.95</c:v>
                </c:pt>
                <c:pt idx="487">
                  <c:v>1009.95</c:v>
                </c:pt>
                <c:pt idx="488">
                  <c:v>1009.95</c:v>
                </c:pt>
                <c:pt idx="489">
                  <c:v>1009.95</c:v>
                </c:pt>
                <c:pt idx="490">
                  <c:v>1009.95</c:v>
                </c:pt>
                <c:pt idx="491">
                  <c:v>1009.95</c:v>
                </c:pt>
                <c:pt idx="492">
                  <c:v>1009.95</c:v>
                </c:pt>
                <c:pt idx="493">
                  <c:v>1009.95</c:v>
                </c:pt>
                <c:pt idx="494">
                  <c:v>1009.95</c:v>
                </c:pt>
                <c:pt idx="495">
                  <c:v>1009.95</c:v>
                </c:pt>
                <c:pt idx="496">
                  <c:v>1009.95</c:v>
                </c:pt>
                <c:pt idx="497">
                  <c:v>1009.95</c:v>
                </c:pt>
                <c:pt idx="498">
                  <c:v>1009.95</c:v>
                </c:pt>
                <c:pt idx="499">
                  <c:v>1009.95</c:v>
                </c:pt>
                <c:pt idx="500">
                  <c:v>1009.95</c:v>
                </c:pt>
                <c:pt idx="501">
                  <c:v>1009.95</c:v>
                </c:pt>
                <c:pt idx="502">
                  <c:v>1009.95</c:v>
                </c:pt>
                <c:pt idx="503">
                  <c:v>1009.95</c:v>
                </c:pt>
                <c:pt idx="504">
                  <c:v>230.09259259259258</c:v>
                </c:pt>
                <c:pt idx="505">
                  <c:v>230.09259259259258</c:v>
                </c:pt>
                <c:pt idx="506">
                  <c:v>230.09259259259258</c:v>
                </c:pt>
                <c:pt idx="507">
                  <c:v>230.09259259259258</c:v>
                </c:pt>
                <c:pt idx="508">
                  <c:v>230.09259259259258</c:v>
                </c:pt>
                <c:pt idx="509">
                  <c:v>230.09259259259258</c:v>
                </c:pt>
                <c:pt idx="510">
                  <c:v>230.09259259259258</c:v>
                </c:pt>
                <c:pt idx="511">
                  <c:v>230.09259259259258</c:v>
                </c:pt>
                <c:pt idx="512">
                  <c:v>230.09259259259258</c:v>
                </c:pt>
                <c:pt idx="513">
                  <c:v>230.09259259259258</c:v>
                </c:pt>
                <c:pt idx="514">
                  <c:v>230.09259259259258</c:v>
                </c:pt>
                <c:pt idx="515">
                  <c:v>230.09259259259258</c:v>
                </c:pt>
                <c:pt idx="516">
                  <c:v>230.09259259259258</c:v>
                </c:pt>
                <c:pt idx="517">
                  <c:v>230.09259259259258</c:v>
                </c:pt>
                <c:pt idx="518">
                  <c:v>230.09259259259258</c:v>
                </c:pt>
                <c:pt idx="519">
                  <c:v>230.09259259259258</c:v>
                </c:pt>
                <c:pt idx="520">
                  <c:v>230.09259259259258</c:v>
                </c:pt>
                <c:pt idx="521">
                  <c:v>230.09259259259258</c:v>
                </c:pt>
                <c:pt idx="522">
                  <c:v>230.09259259259258</c:v>
                </c:pt>
                <c:pt idx="523">
                  <c:v>230.09259259259258</c:v>
                </c:pt>
                <c:pt idx="524">
                  <c:v>230.09259259259258</c:v>
                </c:pt>
                <c:pt idx="525">
                  <c:v>230.09259259259258</c:v>
                </c:pt>
                <c:pt idx="526">
                  <c:v>230.09259259259258</c:v>
                </c:pt>
                <c:pt idx="527">
                  <c:v>230.09259259259258</c:v>
                </c:pt>
                <c:pt idx="528">
                  <c:v>230.09259259259258</c:v>
                </c:pt>
                <c:pt idx="529">
                  <c:v>230.09259259259258</c:v>
                </c:pt>
                <c:pt idx="530">
                  <c:v>230.09259259259258</c:v>
                </c:pt>
                <c:pt idx="531">
                  <c:v>230.09259259259258</c:v>
                </c:pt>
                <c:pt idx="532">
                  <c:v>230.09259259259258</c:v>
                </c:pt>
                <c:pt idx="533">
                  <c:v>230.09259259259258</c:v>
                </c:pt>
                <c:pt idx="534">
                  <c:v>230.09259259259258</c:v>
                </c:pt>
                <c:pt idx="535">
                  <c:v>230.09259259259258</c:v>
                </c:pt>
                <c:pt idx="536">
                  <c:v>230.09259259259258</c:v>
                </c:pt>
                <c:pt idx="537">
                  <c:v>230.09259259259258</c:v>
                </c:pt>
                <c:pt idx="538">
                  <c:v>230.09259259259258</c:v>
                </c:pt>
                <c:pt idx="539">
                  <c:v>230.09259259259258</c:v>
                </c:pt>
                <c:pt idx="540">
                  <c:v>230.09259259259258</c:v>
                </c:pt>
                <c:pt idx="541">
                  <c:v>230.09259259259258</c:v>
                </c:pt>
                <c:pt idx="542">
                  <c:v>230.09259259259258</c:v>
                </c:pt>
                <c:pt idx="543">
                  <c:v>230.09259259259258</c:v>
                </c:pt>
                <c:pt idx="544">
                  <c:v>230.09259259259258</c:v>
                </c:pt>
                <c:pt idx="545">
                  <c:v>230.09259259259258</c:v>
                </c:pt>
                <c:pt idx="546">
                  <c:v>230.09259259259258</c:v>
                </c:pt>
                <c:pt idx="547">
                  <c:v>230.09259259259258</c:v>
                </c:pt>
                <c:pt idx="548">
                  <c:v>230.09259259259258</c:v>
                </c:pt>
                <c:pt idx="549">
                  <c:v>230.09259259259258</c:v>
                </c:pt>
                <c:pt idx="550">
                  <c:v>230.09259259259258</c:v>
                </c:pt>
                <c:pt idx="551">
                  <c:v>230.09259259259258</c:v>
                </c:pt>
                <c:pt idx="552">
                  <c:v>230.09259259259258</c:v>
                </c:pt>
                <c:pt idx="553">
                  <c:v>230.09259259259258</c:v>
                </c:pt>
                <c:pt idx="554">
                  <c:v>230.09259259259258</c:v>
                </c:pt>
                <c:pt idx="555">
                  <c:v>230.09259259259258</c:v>
                </c:pt>
                <c:pt idx="556">
                  <c:v>230.09259259259258</c:v>
                </c:pt>
                <c:pt idx="557">
                  <c:v>230.09259259259258</c:v>
                </c:pt>
                <c:pt idx="558">
                  <c:v>230.09259259259258</c:v>
                </c:pt>
                <c:pt idx="559">
                  <c:v>230.09259259259258</c:v>
                </c:pt>
                <c:pt idx="560">
                  <c:v>230.09259259259258</c:v>
                </c:pt>
                <c:pt idx="561">
                  <c:v>230.09259259259258</c:v>
                </c:pt>
                <c:pt idx="562">
                  <c:v>230.09259259259258</c:v>
                </c:pt>
                <c:pt idx="563">
                  <c:v>230.09259259259258</c:v>
                </c:pt>
                <c:pt idx="564">
                  <c:v>230.09259259259258</c:v>
                </c:pt>
                <c:pt idx="565">
                  <c:v>230.09259259259258</c:v>
                </c:pt>
                <c:pt idx="566">
                  <c:v>230.09259259259258</c:v>
                </c:pt>
                <c:pt idx="567">
                  <c:v>230.09259259259258</c:v>
                </c:pt>
                <c:pt idx="568">
                  <c:v>230.09259259259258</c:v>
                </c:pt>
                <c:pt idx="569">
                  <c:v>230.09259259259258</c:v>
                </c:pt>
                <c:pt idx="570">
                  <c:v>230.09259259259258</c:v>
                </c:pt>
                <c:pt idx="571">
                  <c:v>230.09259259259258</c:v>
                </c:pt>
                <c:pt idx="572">
                  <c:v>230.09259259259258</c:v>
                </c:pt>
                <c:pt idx="573">
                  <c:v>230.09259259259258</c:v>
                </c:pt>
                <c:pt idx="574">
                  <c:v>230.09259259259258</c:v>
                </c:pt>
                <c:pt idx="575">
                  <c:v>230.09259259259258</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54.166666666666664</c:v>
                </c:pt>
                <c:pt idx="649">
                  <c:v>54.166666666666664</c:v>
                </c:pt>
                <c:pt idx="650">
                  <c:v>54.166666666666664</c:v>
                </c:pt>
                <c:pt idx="651">
                  <c:v>54.166666666666664</c:v>
                </c:pt>
                <c:pt idx="652">
                  <c:v>54.166666666666664</c:v>
                </c:pt>
                <c:pt idx="653">
                  <c:v>54.166666666666664</c:v>
                </c:pt>
                <c:pt idx="654">
                  <c:v>54.166666666666664</c:v>
                </c:pt>
                <c:pt idx="655">
                  <c:v>54.166666666666664</c:v>
                </c:pt>
                <c:pt idx="656">
                  <c:v>54.166666666666664</c:v>
                </c:pt>
                <c:pt idx="657">
                  <c:v>54.166666666666664</c:v>
                </c:pt>
                <c:pt idx="658">
                  <c:v>54.166666666666664</c:v>
                </c:pt>
                <c:pt idx="659">
                  <c:v>54.166666666666664</c:v>
                </c:pt>
                <c:pt idx="660">
                  <c:v>54.166666666666664</c:v>
                </c:pt>
                <c:pt idx="661">
                  <c:v>54.166666666666664</c:v>
                </c:pt>
                <c:pt idx="662">
                  <c:v>54.166666666666664</c:v>
                </c:pt>
                <c:pt idx="663">
                  <c:v>54.166666666666664</c:v>
                </c:pt>
                <c:pt idx="664">
                  <c:v>54.166666666666664</c:v>
                </c:pt>
                <c:pt idx="665">
                  <c:v>54.166666666666664</c:v>
                </c:pt>
                <c:pt idx="666">
                  <c:v>54.166666666666664</c:v>
                </c:pt>
                <c:pt idx="667">
                  <c:v>54.166666666666664</c:v>
                </c:pt>
                <c:pt idx="668">
                  <c:v>54.166666666666664</c:v>
                </c:pt>
                <c:pt idx="669">
                  <c:v>54.166666666666664</c:v>
                </c:pt>
                <c:pt idx="670">
                  <c:v>54.166666666666664</c:v>
                </c:pt>
                <c:pt idx="671">
                  <c:v>54.166666666666664</c:v>
                </c:pt>
                <c:pt idx="672">
                  <c:v>54.166666666666664</c:v>
                </c:pt>
                <c:pt idx="673">
                  <c:v>54.166666666666664</c:v>
                </c:pt>
                <c:pt idx="674">
                  <c:v>54.166666666666664</c:v>
                </c:pt>
                <c:pt idx="675">
                  <c:v>54.166666666666664</c:v>
                </c:pt>
                <c:pt idx="676">
                  <c:v>54.166666666666664</c:v>
                </c:pt>
                <c:pt idx="677">
                  <c:v>54.166666666666664</c:v>
                </c:pt>
                <c:pt idx="678">
                  <c:v>54.166666666666664</c:v>
                </c:pt>
                <c:pt idx="679">
                  <c:v>54.166666666666664</c:v>
                </c:pt>
                <c:pt idx="680">
                  <c:v>54.166666666666664</c:v>
                </c:pt>
                <c:pt idx="681">
                  <c:v>54.166666666666664</c:v>
                </c:pt>
                <c:pt idx="682">
                  <c:v>54.166666666666664</c:v>
                </c:pt>
                <c:pt idx="683">
                  <c:v>54.166666666666664</c:v>
                </c:pt>
                <c:pt idx="684">
                  <c:v>54.166666666666664</c:v>
                </c:pt>
                <c:pt idx="685">
                  <c:v>54.166666666666664</c:v>
                </c:pt>
                <c:pt idx="686">
                  <c:v>54.166666666666664</c:v>
                </c:pt>
                <c:pt idx="687">
                  <c:v>54.166666666666664</c:v>
                </c:pt>
                <c:pt idx="688">
                  <c:v>54.166666666666664</c:v>
                </c:pt>
                <c:pt idx="689">
                  <c:v>54.166666666666664</c:v>
                </c:pt>
                <c:pt idx="690">
                  <c:v>54.166666666666664</c:v>
                </c:pt>
                <c:pt idx="691">
                  <c:v>54.166666666666664</c:v>
                </c:pt>
                <c:pt idx="692">
                  <c:v>54.166666666666664</c:v>
                </c:pt>
                <c:pt idx="693">
                  <c:v>54.166666666666664</c:v>
                </c:pt>
                <c:pt idx="694">
                  <c:v>54.166666666666664</c:v>
                </c:pt>
                <c:pt idx="695">
                  <c:v>54.166666666666664</c:v>
                </c:pt>
                <c:pt idx="696">
                  <c:v>54.166666666666664</c:v>
                </c:pt>
                <c:pt idx="697">
                  <c:v>54.166666666666664</c:v>
                </c:pt>
                <c:pt idx="698">
                  <c:v>54.166666666666664</c:v>
                </c:pt>
                <c:pt idx="699">
                  <c:v>54.166666666666664</c:v>
                </c:pt>
                <c:pt idx="700">
                  <c:v>54.166666666666664</c:v>
                </c:pt>
                <c:pt idx="701">
                  <c:v>54.166666666666664</c:v>
                </c:pt>
                <c:pt idx="702">
                  <c:v>54.166666666666664</c:v>
                </c:pt>
                <c:pt idx="703">
                  <c:v>54.166666666666664</c:v>
                </c:pt>
                <c:pt idx="704">
                  <c:v>54.166666666666664</c:v>
                </c:pt>
                <c:pt idx="705">
                  <c:v>54.166666666666664</c:v>
                </c:pt>
                <c:pt idx="706">
                  <c:v>54.166666666666664</c:v>
                </c:pt>
                <c:pt idx="707">
                  <c:v>54.166666666666664</c:v>
                </c:pt>
                <c:pt idx="708">
                  <c:v>54.166666666666664</c:v>
                </c:pt>
                <c:pt idx="709">
                  <c:v>54.166666666666664</c:v>
                </c:pt>
                <c:pt idx="710">
                  <c:v>54.166666666666664</c:v>
                </c:pt>
                <c:pt idx="711">
                  <c:v>54.166666666666664</c:v>
                </c:pt>
                <c:pt idx="712">
                  <c:v>54.166666666666664</c:v>
                </c:pt>
                <c:pt idx="713">
                  <c:v>54.166666666666664</c:v>
                </c:pt>
                <c:pt idx="714">
                  <c:v>54.166666666666664</c:v>
                </c:pt>
                <c:pt idx="715">
                  <c:v>54.166666666666664</c:v>
                </c:pt>
                <c:pt idx="716">
                  <c:v>54.166666666666664</c:v>
                </c:pt>
                <c:pt idx="717">
                  <c:v>54.166666666666664</c:v>
                </c:pt>
                <c:pt idx="718">
                  <c:v>54.166666666666664</c:v>
                </c:pt>
                <c:pt idx="719">
                  <c:v>54.166666666666664</c:v>
                </c:pt>
                <c:pt idx="720">
                  <c:v>77.083333333333329</c:v>
                </c:pt>
                <c:pt idx="721">
                  <c:v>77.083333333333329</c:v>
                </c:pt>
                <c:pt idx="722">
                  <c:v>77.083333333333329</c:v>
                </c:pt>
                <c:pt idx="723">
                  <c:v>77.083333333333329</c:v>
                </c:pt>
                <c:pt idx="724">
                  <c:v>77.083333333333329</c:v>
                </c:pt>
                <c:pt idx="725">
                  <c:v>77.083333333333329</c:v>
                </c:pt>
                <c:pt idx="726">
                  <c:v>77.083333333333329</c:v>
                </c:pt>
                <c:pt idx="727">
                  <c:v>77.083333333333329</c:v>
                </c:pt>
                <c:pt idx="728">
                  <c:v>77.083333333333329</c:v>
                </c:pt>
                <c:pt idx="729">
                  <c:v>77.083333333333329</c:v>
                </c:pt>
                <c:pt idx="730">
                  <c:v>77.083333333333329</c:v>
                </c:pt>
                <c:pt idx="731">
                  <c:v>77.083333333333329</c:v>
                </c:pt>
                <c:pt idx="732">
                  <c:v>77.083333333333329</c:v>
                </c:pt>
                <c:pt idx="733">
                  <c:v>77.083333333333329</c:v>
                </c:pt>
                <c:pt idx="734">
                  <c:v>77.083333333333329</c:v>
                </c:pt>
                <c:pt idx="735">
                  <c:v>77.083333333333329</c:v>
                </c:pt>
                <c:pt idx="736">
                  <c:v>77.083333333333329</c:v>
                </c:pt>
                <c:pt idx="737">
                  <c:v>77.083333333333329</c:v>
                </c:pt>
                <c:pt idx="738">
                  <c:v>77.083333333333329</c:v>
                </c:pt>
                <c:pt idx="739">
                  <c:v>77.083333333333329</c:v>
                </c:pt>
                <c:pt idx="740">
                  <c:v>77.083333333333329</c:v>
                </c:pt>
                <c:pt idx="741">
                  <c:v>77.083333333333329</c:v>
                </c:pt>
                <c:pt idx="742">
                  <c:v>77.083333333333329</c:v>
                </c:pt>
                <c:pt idx="743">
                  <c:v>77.083333333333329</c:v>
                </c:pt>
                <c:pt idx="744">
                  <c:v>77.083333333333329</c:v>
                </c:pt>
                <c:pt idx="745">
                  <c:v>77.083333333333329</c:v>
                </c:pt>
                <c:pt idx="746">
                  <c:v>77.083333333333329</c:v>
                </c:pt>
                <c:pt idx="747">
                  <c:v>77.083333333333329</c:v>
                </c:pt>
                <c:pt idx="748">
                  <c:v>77.083333333333329</c:v>
                </c:pt>
                <c:pt idx="749">
                  <c:v>77.083333333333329</c:v>
                </c:pt>
                <c:pt idx="750">
                  <c:v>77.083333333333329</c:v>
                </c:pt>
                <c:pt idx="751">
                  <c:v>77.083333333333329</c:v>
                </c:pt>
                <c:pt idx="752">
                  <c:v>77.083333333333329</c:v>
                </c:pt>
                <c:pt idx="753">
                  <c:v>77.083333333333329</c:v>
                </c:pt>
                <c:pt idx="754">
                  <c:v>77.083333333333329</c:v>
                </c:pt>
                <c:pt idx="755">
                  <c:v>77.083333333333329</c:v>
                </c:pt>
                <c:pt idx="756">
                  <c:v>77.083333333333329</c:v>
                </c:pt>
                <c:pt idx="757">
                  <c:v>77.083333333333329</c:v>
                </c:pt>
                <c:pt idx="758">
                  <c:v>77.083333333333329</c:v>
                </c:pt>
                <c:pt idx="759">
                  <c:v>77.083333333333329</c:v>
                </c:pt>
                <c:pt idx="760">
                  <c:v>77.083333333333329</c:v>
                </c:pt>
                <c:pt idx="761">
                  <c:v>77.083333333333329</c:v>
                </c:pt>
                <c:pt idx="762">
                  <c:v>77.083333333333329</c:v>
                </c:pt>
                <c:pt idx="763">
                  <c:v>77.083333333333329</c:v>
                </c:pt>
                <c:pt idx="764">
                  <c:v>77.083333333333329</c:v>
                </c:pt>
                <c:pt idx="765">
                  <c:v>77.083333333333329</c:v>
                </c:pt>
                <c:pt idx="766">
                  <c:v>77.083333333333329</c:v>
                </c:pt>
                <c:pt idx="767">
                  <c:v>77.083333333333329</c:v>
                </c:pt>
                <c:pt idx="768">
                  <c:v>77.083333333333329</c:v>
                </c:pt>
                <c:pt idx="769">
                  <c:v>77.083333333333329</c:v>
                </c:pt>
                <c:pt idx="770">
                  <c:v>77.083333333333329</c:v>
                </c:pt>
                <c:pt idx="771">
                  <c:v>77.083333333333329</c:v>
                </c:pt>
                <c:pt idx="772">
                  <c:v>77.083333333333329</c:v>
                </c:pt>
                <c:pt idx="773">
                  <c:v>77.083333333333329</c:v>
                </c:pt>
                <c:pt idx="774">
                  <c:v>77.083333333333329</c:v>
                </c:pt>
                <c:pt idx="775">
                  <c:v>77.083333333333329</c:v>
                </c:pt>
                <c:pt idx="776">
                  <c:v>77.083333333333329</c:v>
                </c:pt>
                <c:pt idx="777">
                  <c:v>77.083333333333329</c:v>
                </c:pt>
                <c:pt idx="778">
                  <c:v>77.083333333333329</c:v>
                </c:pt>
                <c:pt idx="779">
                  <c:v>77.083333333333329</c:v>
                </c:pt>
                <c:pt idx="780">
                  <c:v>77.083333333333329</c:v>
                </c:pt>
                <c:pt idx="781">
                  <c:v>77.083333333333329</c:v>
                </c:pt>
                <c:pt idx="782">
                  <c:v>77.083333333333329</c:v>
                </c:pt>
                <c:pt idx="783">
                  <c:v>77.083333333333329</c:v>
                </c:pt>
                <c:pt idx="784">
                  <c:v>77.083333333333329</c:v>
                </c:pt>
                <c:pt idx="785">
                  <c:v>77.083333333333329</c:v>
                </c:pt>
                <c:pt idx="786">
                  <c:v>77.083333333333329</c:v>
                </c:pt>
                <c:pt idx="787">
                  <c:v>77.083333333333329</c:v>
                </c:pt>
                <c:pt idx="788">
                  <c:v>77.083333333333329</c:v>
                </c:pt>
                <c:pt idx="789">
                  <c:v>77.083333333333329</c:v>
                </c:pt>
                <c:pt idx="790">
                  <c:v>77.083333333333329</c:v>
                </c:pt>
                <c:pt idx="791">
                  <c:v>77.083333333333329</c:v>
                </c:pt>
                <c:pt idx="792">
                  <c:v>72.916666666666671</c:v>
                </c:pt>
                <c:pt idx="793">
                  <c:v>72.916666666666671</c:v>
                </c:pt>
                <c:pt idx="794">
                  <c:v>72.916666666666671</c:v>
                </c:pt>
                <c:pt idx="795">
                  <c:v>72.916666666666671</c:v>
                </c:pt>
                <c:pt idx="796">
                  <c:v>72.916666666666671</c:v>
                </c:pt>
                <c:pt idx="797">
                  <c:v>72.916666666666671</c:v>
                </c:pt>
                <c:pt idx="798">
                  <c:v>72.916666666666671</c:v>
                </c:pt>
                <c:pt idx="799">
                  <c:v>72.916666666666671</c:v>
                </c:pt>
                <c:pt idx="800">
                  <c:v>72.916666666666671</c:v>
                </c:pt>
                <c:pt idx="801">
                  <c:v>72.916666666666671</c:v>
                </c:pt>
                <c:pt idx="802">
                  <c:v>72.916666666666671</c:v>
                </c:pt>
                <c:pt idx="803">
                  <c:v>72.916666666666671</c:v>
                </c:pt>
                <c:pt idx="804">
                  <c:v>72.916666666666671</c:v>
                </c:pt>
                <c:pt idx="805">
                  <c:v>72.916666666666671</c:v>
                </c:pt>
                <c:pt idx="806">
                  <c:v>72.916666666666671</c:v>
                </c:pt>
                <c:pt idx="807">
                  <c:v>72.916666666666671</c:v>
                </c:pt>
                <c:pt idx="808">
                  <c:v>72.916666666666671</c:v>
                </c:pt>
                <c:pt idx="809">
                  <c:v>72.916666666666671</c:v>
                </c:pt>
                <c:pt idx="810">
                  <c:v>72.916666666666671</c:v>
                </c:pt>
                <c:pt idx="811">
                  <c:v>72.916666666666671</c:v>
                </c:pt>
                <c:pt idx="812">
                  <c:v>72.916666666666671</c:v>
                </c:pt>
                <c:pt idx="813">
                  <c:v>72.916666666666671</c:v>
                </c:pt>
                <c:pt idx="814">
                  <c:v>72.916666666666671</c:v>
                </c:pt>
                <c:pt idx="815">
                  <c:v>72.916666666666671</c:v>
                </c:pt>
                <c:pt idx="816">
                  <c:v>72.916666666666671</c:v>
                </c:pt>
                <c:pt idx="817">
                  <c:v>72.916666666666671</c:v>
                </c:pt>
                <c:pt idx="818">
                  <c:v>72.916666666666671</c:v>
                </c:pt>
                <c:pt idx="819">
                  <c:v>72.916666666666671</c:v>
                </c:pt>
                <c:pt idx="820">
                  <c:v>72.916666666666671</c:v>
                </c:pt>
                <c:pt idx="821">
                  <c:v>72.916666666666671</c:v>
                </c:pt>
                <c:pt idx="822">
                  <c:v>72.916666666666671</c:v>
                </c:pt>
                <c:pt idx="823">
                  <c:v>72.916666666666671</c:v>
                </c:pt>
                <c:pt idx="824">
                  <c:v>72.916666666666671</c:v>
                </c:pt>
                <c:pt idx="825">
                  <c:v>72.916666666666671</c:v>
                </c:pt>
                <c:pt idx="826">
                  <c:v>72.916666666666671</c:v>
                </c:pt>
                <c:pt idx="827">
                  <c:v>72.916666666666671</c:v>
                </c:pt>
                <c:pt idx="828">
                  <c:v>72.916666666666671</c:v>
                </c:pt>
                <c:pt idx="829">
                  <c:v>72.916666666666671</c:v>
                </c:pt>
                <c:pt idx="830">
                  <c:v>72.916666666666671</c:v>
                </c:pt>
                <c:pt idx="831">
                  <c:v>72.916666666666671</c:v>
                </c:pt>
                <c:pt idx="832">
                  <c:v>72.916666666666671</c:v>
                </c:pt>
                <c:pt idx="833">
                  <c:v>72.916666666666671</c:v>
                </c:pt>
                <c:pt idx="834">
                  <c:v>72.916666666666671</c:v>
                </c:pt>
                <c:pt idx="835">
                  <c:v>72.916666666666671</c:v>
                </c:pt>
                <c:pt idx="836">
                  <c:v>72.916666666666671</c:v>
                </c:pt>
                <c:pt idx="837">
                  <c:v>72.916666666666671</c:v>
                </c:pt>
                <c:pt idx="838">
                  <c:v>72.916666666666671</c:v>
                </c:pt>
                <c:pt idx="839">
                  <c:v>72.916666666666671</c:v>
                </c:pt>
                <c:pt idx="840">
                  <c:v>72.916666666666671</c:v>
                </c:pt>
                <c:pt idx="841">
                  <c:v>72.916666666666671</c:v>
                </c:pt>
                <c:pt idx="842">
                  <c:v>72.916666666666671</c:v>
                </c:pt>
                <c:pt idx="843">
                  <c:v>72.916666666666671</c:v>
                </c:pt>
                <c:pt idx="844">
                  <c:v>72.916666666666671</c:v>
                </c:pt>
                <c:pt idx="845">
                  <c:v>72.916666666666671</c:v>
                </c:pt>
                <c:pt idx="846">
                  <c:v>72.916666666666671</c:v>
                </c:pt>
                <c:pt idx="847">
                  <c:v>72.916666666666671</c:v>
                </c:pt>
                <c:pt idx="848">
                  <c:v>72.916666666666671</c:v>
                </c:pt>
                <c:pt idx="849">
                  <c:v>72.916666666666671</c:v>
                </c:pt>
                <c:pt idx="850">
                  <c:v>72.916666666666671</c:v>
                </c:pt>
                <c:pt idx="851">
                  <c:v>72.916666666666671</c:v>
                </c:pt>
                <c:pt idx="852">
                  <c:v>72.916666666666671</c:v>
                </c:pt>
                <c:pt idx="853">
                  <c:v>72.916666666666671</c:v>
                </c:pt>
                <c:pt idx="854">
                  <c:v>72.916666666666671</c:v>
                </c:pt>
                <c:pt idx="855">
                  <c:v>72.916666666666671</c:v>
                </c:pt>
                <c:pt idx="856">
                  <c:v>72.916666666666671</c:v>
                </c:pt>
                <c:pt idx="857">
                  <c:v>72.916666666666671</c:v>
                </c:pt>
                <c:pt idx="858">
                  <c:v>72.916666666666671</c:v>
                </c:pt>
                <c:pt idx="859">
                  <c:v>72.916666666666671</c:v>
                </c:pt>
                <c:pt idx="860">
                  <c:v>72.916666666666671</c:v>
                </c:pt>
                <c:pt idx="861">
                  <c:v>72.916666666666671</c:v>
                </c:pt>
                <c:pt idx="862">
                  <c:v>72.916666666666671</c:v>
                </c:pt>
                <c:pt idx="863">
                  <c:v>72.916666666666671</c:v>
                </c:pt>
                <c:pt idx="864">
                  <c:v>100</c:v>
                </c:pt>
                <c:pt idx="865">
                  <c:v>100</c:v>
                </c:pt>
                <c:pt idx="866">
                  <c:v>100</c:v>
                </c:pt>
                <c:pt idx="867">
                  <c:v>100</c:v>
                </c:pt>
                <c:pt idx="868">
                  <c:v>100</c:v>
                </c:pt>
                <c:pt idx="869">
                  <c:v>100</c:v>
                </c:pt>
                <c:pt idx="870">
                  <c:v>100</c:v>
                </c:pt>
                <c:pt idx="871">
                  <c:v>100</c:v>
                </c:pt>
                <c:pt idx="872">
                  <c:v>100</c:v>
                </c:pt>
                <c:pt idx="873">
                  <c:v>100</c:v>
                </c:pt>
                <c:pt idx="874">
                  <c:v>100</c:v>
                </c:pt>
                <c:pt idx="875">
                  <c:v>100</c:v>
                </c:pt>
                <c:pt idx="876">
                  <c:v>100</c:v>
                </c:pt>
                <c:pt idx="877">
                  <c:v>100</c:v>
                </c:pt>
                <c:pt idx="878">
                  <c:v>100</c:v>
                </c:pt>
                <c:pt idx="879">
                  <c:v>100</c:v>
                </c:pt>
                <c:pt idx="880">
                  <c:v>100</c:v>
                </c:pt>
                <c:pt idx="881">
                  <c:v>100</c:v>
                </c:pt>
                <c:pt idx="882">
                  <c:v>100</c:v>
                </c:pt>
                <c:pt idx="883">
                  <c:v>100</c:v>
                </c:pt>
                <c:pt idx="884">
                  <c:v>100</c:v>
                </c:pt>
                <c:pt idx="885">
                  <c:v>100</c:v>
                </c:pt>
                <c:pt idx="886">
                  <c:v>100</c:v>
                </c:pt>
                <c:pt idx="887">
                  <c:v>100</c:v>
                </c:pt>
                <c:pt idx="888">
                  <c:v>100</c:v>
                </c:pt>
                <c:pt idx="889">
                  <c:v>100</c:v>
                </c:pt>
                <c:pt idx="890">
                  <c:v>100</c:v>
                </c:pt>
                <c:pt idx="891">
                  <c:v>100</c:v>
                </c:pt>
                <c:pt idx="892">
                  <c:v>100</c:v>
                </c:pt>
                <c:pt idx="893">
                  <c:v>100</c:v>
                </c:pt>
                <c:pt idx="894">
                  <c:v>100</c:v>
                </c:pt>
                <c:pt idx="895">
                  <c:v>100</c:v>
                </c:pt>
                <c:pt idx="896">
                  <c:v>100</c:v>
                </c:pt>
                <c:pt idx="897">
                  <c:v>100</c:v>
                </c:pt>
                <c:pt idx="898">
                  <c:v>100</c:v>
                </c:pt>
                <c:pt idx="899">
                  <c:v>100</c:v>
                </c:pt>
                <c:pt idx="900">
                  <c:v>100</c:v>
                </c:pt>
                <c:pt idx="901">
                  <c:v>100</c:v>
                </c:pt>
                <c:pt idx="902">
                  <c:v>100</c:v>
                </c:pt>
                <c:pt idx="903">
                  <c:v>100</c:v>
                </c:pt>
                <c:pt idx="904">
                  <c:v>100</c:v>
                </c:pt>
                <c:pt idx="905">
                  <c:v>100</c:v>
                </c:pt>
                <c:pt idx="906">
                  <c:v>100</c:v>
                </c:pt>
                <c:pt idx="907">
                  <c:v>100</c:v>
                </c:pt>
                <c:pt idx="908">
                  <c:v>100</c:v>
                </c:pt>
                <c:pt idx="909">
                  <c:v>100</c:v>
                </c:pt>
                <c:pt idx="910">
                  <c:v>100</c:v>
                </c:pt>
                <c:pt idx="911">
                  <c:v>100</c:v>
                </c:pt>
                <c:pt idx="912">
                  <c:v>100</c:v>
                </c:pt>
                <c:pt idx="913">
                  <c:v>100</c:v>
                </c:pt>
                <c:pt idx="914">
                  <c:v>100</c:v>
                </c:pt>
                <c:pt idx="915">
                  <c:v>100</c:v>
                </c:pt>
                <c:pt idx="916">
                  <c:v>100</c:v>
                </c:pt>
                <c:pt idx="917">
                  <c:v>100</c:v>
                </c:pt>
                <c:pt idx="918">
                  <c:v>100</c:v>
                </c:pt>
                <c:pt idx="919">
                  <c:v>100</c:v>
                </c:pt>
                <c:pt idx="920">
                  <c:v>100</c:v>
                </c:pt>
                <c:pt idx="921">
                  <c:v>100</c:v>
                </c:pt>
                <c:pt idx="922">
                  <c:v>100</c:v>
                </c:pt>
                <c:pt idx="923">
                  <c:v>100</c:v>
                </c:pt>
                <c:pt idx="924">
                  <c:v>100</c:v>
                </c:pt>
                <c:pt idx="925">
                  <c:v>100</c:v>
                </c:pt>
                <c:pt idx="926">
                  <c:v>100</c:v>
                </c:pt>
                <c:pt idx="927">
                  <c:v>100</c:v>
                </c:pt>
                <c:pt idx="928">
                  <c:v>100</c:v>
                </c:pt>
                <c:pt idx="929">
                  <c:v>100</c:v>
                </c:pt>
                <c:pt idx="930">
                  <c:v>100</c:v>
                </c:pt>
                <c:pt idx="931">
                  <c:v>100</c:v>
                </c:pt>
                <c:pt idx="932">
                  <c:v>100</c:v>
                </c:pt>
                <c:pt idx="933">
                  <c:v>100</c:v>
                </c:pt>
                <c:pt idx="934">
                  <c:v>100</c:v>
                </c:pt>
                <c:pt idx="935">
                  <c:v>100</c:v>
                </c:pt>
                <c:pt idx="936">
                  <c:v>100</c:v>
                </c:pt>
                <c:pt idx="937">
                  <c:v>100</c:v>
                </c:pt>
                <c:pt idx="938">
                  <c:v>100</c:v>
                </c:pt>
                <c:pt idx="939">
                  <c:v>100</c:v>
                </c:pt>
                <c:pt idx="940">
                  <c:v>100</c:v>
                </c:pt>
                <c:pt idx="941">
                  <c:v>100</c:v>
                </c:pt>
                <c:pt idx="942">
                  <c:v>100</c:v>
                </c:pt>
                <c:pt idx="943">
                  <c:v>100</c:v>
                </c:pt>
                <c:pt idx="944">
                  <c:v>100</c:v>
                </c:pt>
                <c:pt idx="945">
                  <c:v>100</c:v>
                </c:pt>
                <c:pt idx="946">
                  <c:v>100</c:v>
                </c:pt>
                <c:pt idx="947">
                  <c:v>100</c:v>
                </c:pt>
                <c:pt idx="948">
                  <c:v>100</c:v>
                </c:pt>
                <c:pt idx="949">
                  <c:v>100</c:v>
                </c:pt>
                <c:pt idx="950">
                  <c:v>100</c:v>
                </c:pt>
                <c:pt idx="951">
                  <c:v>100</c:v>
                </c:pt>
                <c:pt idx="952">
                  <c:v>100</c:v>
                </c:pt>
                <c:pt idx="953">
                  <c:v>100</c:v>
                </c:pt>
                <c:pt idx="954">
                  <c:v>100</c:v>
                </c:pt>
                <c:pt idx="955">
                  <c:v>100</c:v>
                </c:pt>
                <c:pt idx="956">
                  <c:v>100</c:v>
                </c:pt>
                <c:pt idx="957">
                  <c:v>100</c:v>
                </c:pt>
                <c:pt idx="958">
                  <c:v>100</c:v>
                </c:pt>
                <c:pt idx="959">
                  <c:v>100</c:v>
                </c:pt>
                <c:pt idx="960">
                  <c:v>100</c:v>
                </c:pt>
                <c:pt idx="961">
                  <c:v>100</c:v>
                </c:pt>
                <c:pt idx="962">
                  <c:v>100</c:v>
                </c:pt>
                <c:pt idx="963">
                  <c:v>100</c:v>
                </c:pt>
                <c:pt idx="964">
                  <c:v>100</c:v>
                </c:pt>
                <c:pt idx="965">
                  <c:v>100</c:v>
                </c:pt>
                <c:pt idx="966">
                  <c:v>100</c:v>
                </c:pt>
                <c:pt idx="967">
                  <c:v>100</c:v>
                </c:pt>
                <c:pt idx="968">
                  <c:v>100</c:v>
                </c:pt>
                <c:pt idx="969">
                  <c:v>100</c:v>
                </c:pt>
                <c:pt idx="970">
                  <c:v>100</c:v>
                </c:pt>
                <c:pt idx="971">
                  <c:v>100</c:v>
                </c:pt>
                <c:pt idx="972">
                  <c:v>100</c:v>
                </c:pt>
                <c:pt idx="973">
                  <c:v>100</c:v>
                </c:pt>
                <c:pt idx="974">
                  <c:v>100</c:v>
                </c:pt>
                <c:pt idx="975">
                  <c:v>100</c:v>
                </c:pt>
                <c:pt idx="976">
                  <c:v>100</c:v>
                </c:pt>
                <c:pt idx="977">
                  <c:v>100</c:v>
                </c:pt>
                <c:pt idx="978">
                  <c:v>100</c:v>
                </c:pt>
                <c:pt idx="979">
                  <c:v>100</c:v>
                </c:pt>
                <c:pt idx="980">
                  <c:v>100</c:v>
                </c:pt>
                <c:pt idx="981">
                  <c:v>100</c:v>
                </c:pt>
                <c:pt idx="982">
                  <c:v>100</c:v>
                </c:pt>
                <c:pt idx="983">
                  <c:v>100</c:v>
                </c:pt>
                <c:pt idx="984">
                  <c:v>100</c:v>
                </c:pt>
                <c:pt idx="985">
                  <c:v>100</c:v>
                </c:pt>
                <c:pt idx="986">
                  <c:v>100</c:v>
                </c:pt>
                <c:pt idx="987">
                  <c:v>100</c:v>
                </c:pt>
                <c:pt idx="988">
                  <c:v>100</c:v>
                </c:pt>
                <c:pt idx="989">
                  <c:v>100</c:v>
                </c:pt>
                <c:pt idx="990">
                  <c:v>100</c:v>
                </c:pt>
                <c:pt idx="991">
                  <c:v>100</c:v>
                </c:pt>
                <c:pt idx="992">
                  <c:v>100</c:v>
                </c:pt>
                <c:pt idx="993">
                  <c:v>100</c:v>
                </c:pt>
                <c:pt idx="994">
                  <c:v>100</c:v>
                </c:pt>
                <c:pt idx="995">
                  <c:v>100</c:v>
                </c:pt>
                <c:pt idx="996">
                  <c:v>100</c:v>
                </c:pt>
                <c:pt idx="997">
                  <c:v>100</c:v>
                </c:pt>
                <c:pt idx="998">
                  <c:v>100</c:v>
                </c:pt>
                <c:pt idx="999">
                  <c:v>100</c:v>
                </c:pt>
                <c:pt idx="1000">
                  <c:v>100</c:v>
                </c:pt>
                <c:pt idx="1001">
                  <c:v>100</c:v>
                </c:pt>
                <c:pt idx="1002">
                  <c:v>100</c:v>
                </c:pt>
                <c:pt idx="1003">
                  <c:v>100</c:v>
                </c:pt>
                <c:pt idx="1004">
                  <c:v>100</c:v>
                </c:pt>
                <c:pt idx="1005">
                  <c:v>100</c:v>
                </c:pt>
                <c:pt idx="1006">
                  <c:v>100</c:v>
                </c:pt>
                <c:pt idx="1007">
                  <c:v>100</c:v>
                </c:pt>
                <c:pt idx="1008">
                  <c:v>33.796296296296298</c:v>
                </c:pt>
                <c:pt idx="1009">
                  <c:v>33.796296296296298</c:v>
                </c:pt>
                <c:pt idx="1010">
                  <c:v>33.796296296296298</c:v>
                </c:pt>
                <c:pt idx="1011">
                  <c:v>33.796296296296298</c:v>
                </c:pt>
                <c:pt idx="1012">
                  <c:v>33.796296296296298</c:v>
                </c:pt>
                <c:pt idx="1013">
                  <c:v>33.796296296296298</c:v>
                </c:pt>
                <c:pt idx="1014">
                  <c:v>33.796296296296298</c:v>
                </c:pt>
                <c:pt idx="1015">
                  <c:v>33.796296296296298</c:v>
                </c:pt>
                <c:pt idx="1016">
                  <c:v>33.796296296296298</c:v>
                </c:pt>
                <c:pt idx="1017">
                  <c:v>33.796296296296298</c:v>
                </c:pt>
                <c:pt idx="1018">
                  <c:v>33.796296296296298</c:v>
                </c:pt>
                <c:pt idx="1019">
                  <c:v>33.796296296296298</c:v>
                </c:pt>
                <c:pt idx="1020">
                  <c:v>33.796296296296298</c:v>
                </c:pt>
                <c:pt idx="1021">
                  <c:v>33.796296296296298</c:v>
                </c:pt>
                <c:pt idx="1022">
                  <c:v>33.796296296296298</c:v>
                </c:pt>
                <c:pt idx="1023">
                  <c:v>33.796296296296298</c:v>
                </c:pt>
                <c:pt idx="1024">
                  <c:v>33.796296296296298</c:v>
                </c:pt>
                <c:pt idx="1025">
                  <c:v>33.796296296296298</c:v>
                </c:pt>
                <c:pt idx="1026">
                  <c:v>33.796296296296298</c:v>
                </c:pt>
                <c:pt idx="1027">
                  <c:v>33.796296296296298</c:v>
                </c:pt>
                <c:pt idx="1028">
                  <c:v>33.796296296296298</c:v>
                </c:pt>
                <c:pt idx="1029">
                  <c:v>33.796296296296298</c:v>
                </c:pt>
                <c:pt idx="1030">
                  <c:v>33.796296296296298</c:v>
                </c:pt>
                <c:pt idx="1031">
                  <c:v>33.796296296296298</c:v>
                </c:pt>
                <c:pt idx="1032">
                  <c:v>33.796296296296298</c:v>
                </c:pt>
                <c:pt idx="1033">
                  <c:v>33.796296296296298</c:v>
                </c:pt>
                <c:pt idx="1034">
                  <c:v>33.796296296296298</c:v>
                </c:pt>
                <c:pt idx="1035">
                  <c:v>33.796296296296298</c:v>
                </c:pt>
                <c:pt idx="1036">
                  <c:v>33.796296296296298</c:v>
                </c:pt>
                <c:pt idx="1037">
                  <c:v>33.796296296296298</c:v>
                </c:pt>
                <c:pt idx="1038">
                  <c:v>33.796296296296298</c:v>
                </c:pt>
                <c:pt idx="1039">
                  <c:v>33.796296296296298</c:v>
                </c:pt>
                <c:pt idx="1040">
                  <c:v>33.796296296296298</c:v>
                </c:pt>
                <c:pt idx="1041">
                  <c:v>33.796296296296298</c:v>
                </c:pt>
                <c:pt idx="1042">
                  <c:v>33.796296296296298</c:v>
                </c:pt>
                <c:pt idx="1043">
                  <c:v>33.796296296296298</c:v>
                </c:pt>
                <c:pt idx="1044">
                  <c:v>33.796296296296298</c:v>
                </c:pt>
                <c:pt idx="1045">
                  <c:v>33.796296296296298</c:v>
                </c:pt>
                <c:pt idx="1046">
                  <c:v>33.796296296296298</c:v>
                </c:pt>
                <c:pt idx="1047">
                  <c:v>33.796296296296298</c:v>
                </c:pt>
                <c:pt idx="1048">
                  <c:v>33.796296296296298</c:v>
                </c:pt>
                <c:pt idx="1049">
                  <c:v>33.796296296296298</c:v>
                </c:pt>
                <c:pt idx="1050">
                  <c:v>33.796296296296298</c:v>
                </c:pt>
                <c:pt idx="1051">
                  <c:v>33.796296296296298</c:v>
                </c:pt>
                <c:pt idx="1052">
                  <c:v>33.796296296296298</c:v>
                </c:pt>
                <c:pt idx="1053">
                  <c:v>33.796296296296298</c:v>
                </c:pt>
                <c:pt idx="1054">
                  <c:v>33.796296296296298</c:v>
                </c:pt>
                <c:pt idx="1055">
                  <c:v>33.796296296296298</c:v>
                </c:pt>
                <c:pt idx="1056">
                  <c:v>33.796296296296298</c:v>
                </c:pt>
                <c:pt idx="1057">
                  <c:v>33.796296296296298</c:v>
                </c:pt>
                <c:pt idx="1058">
                  <c:v>33.796296296296298</c:v>
                </c:pt>
                <c:pt idx="1059">
                  <c:v>33.796296296296298</c:v>
                </c:pt>
                <c:pt idx="1060">
                  <c:v>33.796296296296298</c:v>
                </c:pt>
                <c:pt idx="1061">
                  <c:v>33.796296296296298</c:v>
                </c:pt>
                <c:pt idx="1062">
                  <c:v>33.796296296296298</c:v>
                </c:pt>
                <c:pt idx="1063">
                  <c:v>33.796296296296298</c:v>
                </c:pt>
                <c:pt idx="1064">
                  <c:v>33.796296296296298</c:v>
                </c:pt>
                <c:pt idx="1065">
                  <c:v>33.796296296296298</c:v>
                </c:pt>
                <c:pt idx="1066">
                  <c:v>33.796296296296298</c:v>
                </c:pt>
                <c:pt idx="1067">
                  <c:v>33.796296296296298</c:v>
                </c:pt>
                <c:pt idx="1068">
                  <c:v>33.796296296296298</c:v>
                </c:pt>
                <c:pt idx="1069">
                  <c:v>33.796296296296298</c:v>
                </c:pt>
                <c:pt idx="1070">
                  <c:v>33.796296296296298</c:v>
                </c:pt>
                <c:pt idx="1071">
                  <c:v>33.796296296296298</c:v>
                </c:pt>
                <c:pt idx="1072">
                  <c:v>33.796296296296298</c:v>
                </c:pt>
                <c:pt idx="1073">
                  <c:v>33.796296296296298</c:v>
                </c:pt>
                <c:pt idx="1074">
                  <c:v>33.796296296296298</c:v>
                </c:pt>
                <c:pt idx="1075">
                  <c:v>33.796296296296298</c:v>
                </c:pt>
                <c:pt idx="1076">
                  <c:v>33.796296296296298</c:v>
                </c:pt>
                <c:pt idx="1077">
                  <c:v>33.796296296296298</c:v>
                </c:pt>
                <c:pt idx="1078">
                  <c:v>33.796296296296298</c:v>
                </c:pt>
                <c:pt idx="1079">
                  <c:v>33.796296296296298</c:v>
                </c:pt>
                <c:pt idx="1080">
                  <c:v>6.0185185185185182</c:v>
                </c:pt>
                <c:pt idx="1081">
                  <c:v>6.0185185185185182</c:v>
                </c:pt>
                <c:pt idx="1082">
                  <c:v>6.0185185185185182</c:v>
                </c:pt>
                <c:pt idx="1083">
                  <c:v>6.0185185185185182</c:v>
                </c:pt>
                <c:pt idx="1084">
                  <c:v>6.0185185185185182</c:v>
                </c:pt>
                <c:pt idx="1085">
                  <c:v>6.0185185185185182</c:v>
                </c:pt>
                <c:pt idx="1086">
                  <c:v>6.0185185185185182</c:v>
                </c:pt>
                <c:pt idx="1087">
                  <c:v>6.0185185185185182</c:v>
                </c:pt>
                <c:pt idx="1088">
                  <c:v>6.0185185185185182</c:v>
                </c:pt>
                <c:pt idx="1089">
                  <c:v>6.0185185185185182</c:v>
                </c:pt>
                <c:pt idx="1090">
                  <c:v>6.0185185185185182</c:v>
                </c:pt>
                <c:pt idx="1091">
                  <c:v>6.0185185185185182</c:v>
                </c:pt>
                <c:pt idx="1092">
                  <c:v>6.0185185185185182</c:v>
                </c:pt>
                <c:pt idx="1093">
                  <c:v>6.0185185185185182</c:v>
                </c:pt>
                <c:pt idx="1094">
                  <c:v>6.0185185185185182</c:v>
                </c:pt>
                <c:pt idx="1095">
                  <c:v>6.0185185185185182</c:v>
                </c:pt>
                <c:pt idx="1096">
                  <c:v>6.0185185185185182</c:v>
                </c:pt>
                <c:pt idx="1097">
                  <c:v>6.0185185185185182</c:v>
                </c:pt>
                <c:pt idx="1098">
                  <c:v>6.0185185185185182</c:v>
                </c:pt>
                <c:pt idx="1099">
                  <c:v>6.0185185185185182</c:v>
                </c:pt>
                <c:pt idx="1100">
                  <c:v>6.0185185185185182</c:v>
                </c:pt>
                <c:pt idx="1101">
                  <c:v>6.0185185185185182</c:v>
                </c:pt>
                <c:pt idx="1102">
                  <c:v>6.0185185185185182</c:v>
                </c:pt>
                <c:pt idx="1103">
                  <c:v>6.0185185185185182</c:v>
                </c:pt>
                <c:pt idx="1104">
                  <c:v>6.0185185185185182</c:v>
                </c:pt>
                <c:pt idx="1105">
                  <c:v>6.0185185185185182</c:v>
                </c:pt>
                <c:pt idx="1106">
                  <c:v>6.0185185185185182</c:v>
                </c:pt>
                <c:pt idx="1107">
                  <c:v>6.0185185185185182</c:v>
                </c:pt>
                <c:pt idx="1108">
                  <c:v>6.0185185185185182</c:v>
                </c:pt>
                <c:pt idx="1109">
                  <c:v>6.0185185185185182</c:v>
                </c:pt>
                <c:pt idx="1110">
                  <c:v>6.0185185185185182</c:v>
                </c:pt>
                <c:pt idx="1111">
                  <c:v>6.0185185185185182</c:v>
                </c:pt>
                <c:pt idx="1112">
                  <c:v>6.0185185185185182</c:v>
                </c:pt>
                <c:pt idx="1113">
                  <c:v>6.0185185185185182</c:v>
                </c:pt>
                <c:pt idx="1114">
                  <c:v>6.0185185185185182</c:v>
                </c:pt>
                <c:pt idx="1115">
                  <c:v>6.0185185185185182</c:v>
                </c:pt>
                <c:pt idx="1116">
                  <c:v>6.0185185185185182</c:v>
                </c:pt>
                <c:pt idx="1117">
                  <c:v>6.0185185185185182</c:v>
                </c:pt>
                <c:pt idx="1118">
                  <c:v>6.0185185185185182</c:v>
                </c:pt>
                <c:pt idx="1119">
                  <c:v>6.0185185185185182</c:v>
                </c:pt>
                <c:pt idx="1120">
                  <c:v>6.0185185185185182</c:v>
                </c:pt>
                <c:pt idx="1121">
                  <c:v>6.0185185185185182</c:v>
                </c:pt>
                <c:pt idx="1122">
                  <c:v>6.0185185185185182</c:v>
                </c:pt>
                <c:pt idx="1123">
                  <c:v>6.0185185185185182</c:v>
                </c:pt>
                <c:pt idx="1124">
                  <c:v>6.0185185185185182</c:v>
                </c:pt>
                <c:pt idx="1125">
                  <c:v>6.0185185185185182</c:v>
                </c:pt>
                <c:pt idx="1126">
                  <c:v>6.0185185185185182</c:v>
                </c:pt>
                <c:pt idx="1127">
                  <c:v>6.0185185185185182</c:v>
                </c:pt>
                <c:pt idx="1128">
                  <c:v>6.0185185185185182</c:v>
                </c:pt>
                <c:pt idx="1129">
                  <c:v>6.0185185185185182</c:v>
                </c:pt>
                <c:pt idx="1130">
                  <c:v>6.0185185185185182</c:v>
                </c:pt>
                <c:pt idx="1131">
                  <c:v>6.0185185185185182</c:v>
                </c:pt>
                <c:pt idx="1132">
                  <c:v>6.0185185185185182</c:v>
                </c:pt>
                <c:pt idx="1133">
                  <c:v>6.0185185185185182</c:v>
                </c:pt>
                <c:pt idx="1134">
                  <c:v>6.0185185185185182</c:v>
                </c:pt>
                <c:pt idx="1135">
                  <c:v>6.0185185185185182</c:v>
                </c:pt>
                <c:pt idx="1136">
                  <c:v>6.0185185185185182</c:v>
                </c:pt>
                <c:pt idx="1137">
                  <c:v>6.0185185185185182</c:v>
                </c:pt>
                <c:pt idx="1138">
                  <c:v>6.0185185185185182</c:v>
                </c:pt>
                <c:pt idx="1139">
                  <c:v>6.0185185185185182</c:v>
                </c:pt>
                <c:pt idx="1140">
                  <c:v>6.0185185185185182</c:v>
                </c:pt>
                <c:pt idx="1141">
                  <c:v>6.0185185185185182</c:v>
                </c:pt>
                <c:pt idx="1142">
                  <c:v>6.0185185185185182</c:v>
                </c:pt>
                <c:pt idx="1143">
                  <c:v>6.0185185185185182</c:v>
                </c:pt>
                <c:pt idx="1144">
                  <c:v>6.0185185185185182</c:v>
                </c:pt>
                <c:pt idx="1145">
                  <c:v>6.0185185185185182</c:v>
                </c:pt>
                <c:pt idx="1146">
                  <c:v>6.0185185185185182</c:v>
                </c:pt>
                <c:pt idx="1147">
                  <c:v>6.0185185185185182</c:v>
                </c:pt>
                <c:pt idx="1148">
                  <c:v>6.0185185185185182</c:v>
                </c:pt>
                <c:pt idx="1149">
                  <c:v>6.0185185185185182</c:v>
                </c:pt>
                <c:pt idx="1150">
                  <c:v>6.0185185185185182</c:v>
                </c:pt>
                <c:pt idx="1151">
                  <c:v>6.0185185185185182</c:v>
                </c:pt>
                <c:pt idx="1152">
                  <c:v>47.685185185185183</c:v>
                </c:pt>
                <c:pt idx="1153">
                  <c:v>47.685185185185183</c:v>
                </c:pt>
                <c:pt idx="1154">
                  <c:v>47.685185185185183</c:v>
                </c:pt>
                <c:pt idx="1155">
                  <c:v>47.685185185185183</c:v>
                </c:pt>
                <c:pt idx="1156">
                  <c:v>47.685185185185183</c:v>
                </c:pt>
                <c:pt idx="1157">
                  <c:v>47.685185185185183</c:v>
                </c:pt>
                <c:pt idx="1158">
                  <c:v>47.685185185185183</c:v>
                </c:pt>
                <c:pt idx="1159">
                  <c:v>47.685185185185183</c:v>
                </c:pt>
                <c:pt idx="1160">
                  <c:v>47.685185185185183</c:v>
                </c:pt>
                <c:pt idx="1161">
                  <c:v>47.685185185185183</c:v>
                </c:pt>
                <c:pt idx="1162">
                  <c:v>47.685185185185183</c:v>
                </c:pt>
                <c:pt idx="1163">
                  <c:v>47.685185185185183</c:v>
                </c:pt>
                <c:pt idx="1164">
                  <c:v>47.685185185185183</c:v>
                </c:pt>
                <c:pt idx="1165">
                  <c:v>47.685185185185183</c:v>
                </c:pt>
                <c:pt idx="1166">
                  <c:v>47.685185185185183</c:v>
                </c:pt>
                <c:pt idx="1167">
                  <c:v>47.685185185185183</c:v>
                </c:pt>
                <c:pt idx="1168">
                  <c:v>47.685185185185183</c:v>
                </c:pt>
                <c:pt idx="1169">
                  <c:v>47.685185185185183</c:v>
                </c:pt>
                <c:pt idx="1170">
                  <c:v>47.685185185185183</c:v>
                </c:pt>
                <c:pt idx="1171">
                  <c:v>47.685185185185183</c:v>
                </c:pt>
                <c:pt idx="1172">
                  <c:v>47.685185185185183</c:v>
                </c:pt>
                <c:pt idx="1173">
                  <c:v>47.685185185185183</c:v>
                </c:pt>
                <c:pt idx="1174">
                  <c:v>47.685185185185183</c:v>
                </c:pt>
                <c:pt idx="1175">
                  <c:v>47.685185185185183</c:v>
                </c:pt>
                <c:pt idx="1176">
                  <c:v>47.685185185185183</c:v>
                </c:pt>
                <c:pt idx="1177">
                  <c:v>47.685185185185183</c:v>
                </c:pt>
                <c:pt idx="1178">
                  <c:v>47.685185185185183</c:v>
                </c:pt>
                <c:pt idx="1179">
                  <c:v>47.685185185185183</c:v>
                </c:pt>
                <c:pt idx="1180">
                  <c:v>47.685185185185183</c:v>
                </c:pt>
                <c:pt idx="1181">
                  <c:v>47.685185185185183</c:v>
                </c:pt>
                <c:pt idx="1182">
                  <c:v>47.685185185185183</c:v>
                </c:pt>
                <c:pt idx="1183">
                  <c:v>47.685185185185183</c:v>
                </c:pt>
                <c:pt idx="1184">
                  <c:v>47.685185185185183</c:v>
                </c:pt>
                <c:pt idx="1185">
                  <c:v>47.685185185185183</c:v>
                </c:pt>
                <c:pt idx="1186">
                  <c:v>47.685185185185183</c:v>
                </c:pt>
                <c:pt idx="1187">
                  <c:v>47.685185185185183</c:v>
                </c:pt>
                <c:pt idx="1188">
                  <c:v>47.685185185185183</c:v>
                </c:pt>
                <c:pt idx="1189">
                  <c:v>47.685185185185183</c:v>
                </c:pt>
                <c:pt idx="1190">
                  <c:v>47.685185185185183</c:v>
                </c:pt>
                <c:pt idx="1191">
                  <c:v>47.685185185185183</c:v>
                </c:pt>
                <c:pt idx="1192">
                  <c:v>47.685185185185183</c:v>
                </c:pt>
                <c:pt idx="1193">
                  <c:v>47.685185185185183</c:v>
                </c:pt>
                <c:pt idx="1194">
                  <c:v>47.685185185185183</c:v>
                </c:pt>
                <c:pt idx="1195">
                  <c:v>47.685185185185183</c:v>
                </c:pt>
                <c:pt idx="1196">
                  <c:v>47.685185185185183</c:v>
                </c:pt>
                <c:pt idx="1197">
                  <c:v>47.685185185185183</c:v>
                </c:pt>
                <c:pt idx="1198">
                  <c:v>47.685185185185183</c:v>
                </c:pt>
                <c:pt idx="1199">
                  <c:v>47.685185185185183</c:v>
                </c:pt>
                <c:pt idx="1200">
                  <c:v>47.685185185185183</c:v>
                </c:pt>
                <c:pt idx="1201">
                  <c:v>47.685185185185183</c:v>
                </c:pt>
                <c:pt idx="1202">
                  <c:v>47.685185185185183</c:v>
                </c:pt>
                <c:pt idx="1203">
                  <c:v>47.685185185185183</c:v>
                </c:pt>
                <c:pt idx="1204">
                  <c:v>47.685185185185183</c:v>
                </c:pt>
                <c:pt idx="1205">
                  <c:v>47.685185185185183</c:v>
                </c:pt>
                <c:pt idx="1206">
                  <c:v>47.685185185185183</c:v>
                </c:pt>
                <c:pt idx="1207">
                  <c:v>47.685185185185183</c:v>
                </c:pt>
                <c:pt idx="1208">
                  <c:v>47.685185185185183</c:v>
                </c:pt>
                <c:pt idx="1209">
                  <c:v>47.685185185185183</c:v>
                </c:pt>
                <c:pt idx="1210">
                  <c:v>47.685185185185183</c:v>
                </c:pt>
                <c:pt idx="1211">
                  <c:v>47.685185185185183</c:v>
                </c:pt>
                <c:pt idx="1212">
                  <c:v>47.685185185185183</c:v>
                </c:pt>
                <c:pt idx="1213">
                  <c:v>47.685185185185183</c:v>
                </c:pt>
                <c:pt idx="1214">
                  <c:v>47.685185185185183</c:v>
                </c:pt>
                <c:pt idx="1215">
                  <c:v>47.685185185185183</c:v>
                </c:pt>
                <c:pt idx="1216">
                  <c:v>47.685185185185183</c:v>
                </c:pt>
                <c:pt idx="1217">
                  <c:v>47.685185185185183</c:v>
                </c:pt>
                <c:pt idx="1218">
                  <c:v>47.685185185185183</c:v>
                </c:pt>
                <c:pt idx="1219">
                  <c:v>47.685185185185183</c:v>
                </c:pt>
                <c:pt idx="1220">
                  <c:v>47.685185185185183</c:v>
                </c:pt>
                <c:pt idx="1221">
                  <c:v>47.685185185185183</c:v>
                </c:pt>
                <c:pt idx="1222">
                  <c:v>47.685185185185183</c:v>
                </c:pt>
                <c:pt idx="1223">
                  <c:v>47.685185185185183</c:v>
                </c:pt>
                <c:pt idx="1224">
                  <c:v>91.898148148148152</c:v>
                </c:pt>
                <c:pt idx="1225">
                  <c:v>91.898148148148152</c:v>
                </c:pt>
                <c:pt idx="1226">
                  <c:v>91.898148148148152</c:v>
                </c:pt>
                <c:pt idx="1227">
                  <c:v>91.898148148148152</c:v>
                </c:pt>
                <c:pt idx="1228">
                  <c:v>91.898148148148152</c:v>
                </c:pt>
                <c:pt idx="1229">
                  <c:v>91.898148148148152</c:v>
                </c:pt>
                <c:pt idx="1230">
                  <c:v>91.898148148148152</c:v>
                </c:pt>
                <c:pt idx="1231">
                  <c:v>91.898148148148152</c:v>
                </c:pt>
                <c:pt idx="1232">
                  <c:v>91.898148148148152</c:v>
                </c:pt>
                <c:pt idx="1233">
                  <c:v>91.898148148148152</c:v>
                </c:pt>
                <c:pt idx="1234">
                  <c:v>91.898148148148152</c:v>
                </c:pt>
                <c:pt idx="1235">
                  <c:v>91.898148148148152</c:v>
                </c:pt>
                <c:pt idx="1236">
                  <c:v>91.898148148148152</c:v>
                </c:pt>
                <c:pt idx="1237">
                  <c:v>91.898148148148152</c:v>
                </c:pt>
                <c:pt idx="1238">
                  <c:v>91.898148148148152</c:v>
                </c:pt>
                <c:pt idx="1239">
                  <c:v>91.898148148148152</c:v>
                </c:pt>
                <c:pt idx="1240">
                  <c:v>91.898148148148152</c:v>
                </c:pt>
                <c:pt idx="1241">
                  <c:v>91.898148148148152</c:v>
                </c:pt>
                <c:pt idx="1242">
                  <c:v>91.898148148148152</c:v>
                </c:pt>
                <c:pt idx="1243">
                  <c:v>91.898148148148152</c:v>
                </c:pt>
                <c:pt idx="1244">
                  <c:v>91.898148148148152</c:v>
                </c:pt>
                <c:pt idx="1245">
                  <c:v>91.898148148148152</c:v>
                </c:pt>
                <c:pt idx="1246">
                  <c:v>91.898148148148152</c:v>
                </c:pt>
                <c:pt idx="1247">
                  <c:v>91.898148148148152</c:v>
                </c:pt>
                <c:pt idx="1248">
                  <c:v>91.898148148148152</c:v>
                </c:pt>
                <c:pt idx="1249">
                  <c:v>91.898148148148152</c:v>
                </c:pt>
                <c:pt idx="1250">
                  <c:v>91.898148148148152</c:v>
                </c:pt>
                <c:pt idx="1251">
                  <c:v>91.898148148148152</c:v>
                </c:pt>
                <c:pt idx="1252">
                  <c:v>91.898148148148152</c:v>
                </c:pt>
                <c:pt idx="1253">
                  <c:v>91.898148148148152</c:v>
                </c:pt>
                <c:pt idx="1254">
                  <c:v>91.898148148148152</c:v>
                </c:pt>
                <c:pt idx="1255">
                  <c:v>91.898148148148152</c:v>
                </c:pt>
                <c:pt idx="1256">
                  <c:v>91.898148148148152</c:v>
                </c:pt>
                <c:pt idx="1257">
                  <c:v>91.898148148148152</c:v>
                </c:pt>
                <c:pt idx="1258">
                  <c:v>91.898148148148152</c:v>
                </c:pt>
                <c:pt idx="1259">
                  <c:v>91.898148148148152</c:v>
                </c:pt>
                <c:pt idx="1260">
                  <c:v>91.898148148148152</c:v>
                </c:pt>
                <c:pt idx="1261">
                  <c:v>91.898148148148152</c:v>
                </c:pt>
                <c:pt idx="1262">
                  <c:v>91.898148148148152</c:v>
                </c:pt>
                <c:pt idx="1263">
                  <c:v>91.898148148148152</c:v>
                </c:pt>
                <c:pt idx="1264">
                  <c:v>91.898148148148152</c:v>
                </c:pt>
                <c:pt idx="1265">
                  <c:v>91.898148148148152</c:v>
                </c:pt>
                <c:pt idx="1266">
                  <c:v>91.898148148148152</c:v>
                </c:pt>
                <c:pt idx="1267">
                  <c:v>91.898148148148152</c:v>
                </c:pt>
                <c:pt idx="1268">
                  <c:v>91.898148148148152</c:v>
                </c:pt>
                <c:pt idx="1269">
                  <c:v>91.898148148148152</c:v>
                </c:pt>
                <c:pt idx="1270">
                  <c:v>91.898148148148152</c:v>
                </c:pt>
                <c:pt idx="1271">
                  <c:v>91.898148148148152</c:v>
                </c:pt>
                <c:pt idx="1272">
                  <c:v>91.898148148148152</c:v>
                </c:pt>
                <c:pt idx="1273">
                  <c:v>91.898148148148152</c:v>
                </c:pt>
                <c:pt idx="1274">
                  <c:v>91.898148148148152</c:v>
                </c:pt>
                <c:pt idx="1275">
                  <c:v>91.898148148148152</c:v>
                </c:pt>
                <c:pt idx="1276">
                  <c:v>91.898148148148152</c:v>
                </c:pt>
                <c:pt idx="1277">
                  <c:v>91.898148148148152</c:v>
                </c:pt>
                <c:pt idx="1278">
                  <c:v>91.898148148148152</c:v>
                </c:pt>
                <c:pt idx="1279">
                  <c:v>91.898148148148152</c:v>
                </c:pt>
                <c:pt idx="1280">
                  <c:v>91.898148148148152</c:v>
                </c:pt>
                <c:pt idx="1281">
                  <c:v>91.898148148148152</c:v>
                </c:pt>
                <c:pt idx="1282">
                  <c:v>91.898148148148152</c:v>
                </c:pt>
                <c:pt idx="1283">
                  <c:v>91.898148148148152</c:v>
                </c:pt>
                <c:pt idx="1284">
                  <c:v>91.898148148148152</c:v>
                </c:pt>
                <c:pt idx="1285">
                  <c:v>91.898148148148152</c:v>
                </c:pt>
                <c:pt idx="1286">
                  <c:v>91.898148148148152</c:v>
                </c:pt>
                <c:pt idx="1287">
                  <c:v>91.898148148148152</c:v>
                </c:pt>
                <c:pt idx="1288">
                  <c:v>91.898148148148152</c:v>
                </c:pt>
                <c:pt idx="1289">
                  <c:v>91.898148148148152</c:v>
                </c:pt>
                <c:pt idx="1290">
                  <c:v>91.898148148148152</c:v>
                </c:pt>
                <c:pt idx="1291">
                  <c:v>91.898148148148152</c:v>
                </c:pt>
                <c:pt idx="1292">
                  <c:v>91.898148148148152</c:v>
                </c:pt>
                <c:pt idx="1293">
                  <c:v>91.898148148148152</c:v>
                </c:pt>
                <c:pt idx="1294">
                  <c:v>91.898148148148152</c:v>
                </c:pt>
                <c:pt idx="1295">
                  <c:v>91.898148148148152</c:v>
                </c:pt>
                <c:pt idx="1296">
                  <c:v>47.916666666666664</c:v>
                </c:pt>
                <c:pt idx="1297">
                  <c:v>47.916666666666664</c:v>
                </c:pt>
                <c:pt idx="1298">
                  <c:v>47.916666666666664</c:v>
                </c:pt>
                <c:pt idx="1299">
                  <c:v>47.916666666666664</c:v>
                </c:pt>
                <c:pt idx="1300">
                  <c:v>47.916666666666664</c:v>
                </c:pt>
                <c:pt idx="1301">
                  <c:v>47.916666666666664</c:v>
                </c:pt>
                <c:pt idx="1302">
                  <c:v>47.916666666666664</c:v>
                </c:pt>
                <c:pt idx="1303">
                  <c:v>47.916666666666664</c:v>
                </c:pt>
                <c:pt idx="1304">
                  <c:v>47.916666666666664</c:v>
                </c:pt>
                <c:pt idx="1305">
                  <c:v>47.916666666666664</c:v>
                </c:pt>
                <c:pt idx="1306">
                  <c:v>47.916666666666664</c:v>
                </c:pt>
                <c:pt idx="1307">
                  <c:v>47.916666666666664</c:v>
                </c:pt>
                <c:pt idx="1308">
                  <c:v>47.916666666666664</c:v>
                </c:pt>
                <c:pt idx="1309">
                  <c:v>47.916666666666664</c:v>
                </c:pt>
                <c:pt idx="1310">
                  <c:v>47.916666666666664</c:v>
                </c:pt>
                <c:pt idx="1311">
                  <c:v>47.916666666666664</c:v>
                </c:pt>
                <c:pt idx="1312">
                  <c:v>47.916666666666664</c:v>
                </c:pt>
                <c:pt idx="1313">
                  <c:v>47.916666666666664</c:v>
                </c:pt>
                <c:pt idx="1314">
                  <c:v>47.916666666666664</c:v>
                </c:pt>
                <c:pt idx="1315">
                  <c:v>47.916666666666664</c:v>
                </c:pt>
                <c:pt idx="1316">
                  <c:v>47.916666666666664</c:v>
                </c:pt>
                <c:pt idx="1317">
                  <c:v>47.916666666666664</c:v>
                </c:pt>
                <c:pt idx="1318">
                  <c:v>47.916666666666664</c:v>
                </c:pt>
                <c:pt idx="1319">
                  <c:v>47.916666666666664</c:v>
                </c:pt>
                <c:pt idx="1320">
                  <c:v>47.916666666666664</c:v>
                </c:pt>
                <c:pt idx="1321">
                  <c:v>47.916666666666664</c:v>
                </c:pt>
                <c:pt idx="1322">
                  <c:v>47.916666666666664</c:v>
                </c:pt>
                <c:pt idx="1323">
                  <c:v>47.916666666666664</c:v>
                </c:pt>
                <c:pt idx="1324">
                  <c:v>47.916666666666664</c:v>
                </c:pt>
                <c:pt idx="1325">
                  <c:v>47.916666666666664</c:v>
                </c:pt>
                <c:pt idx="1326">
                  <c:v>47.916666666666664</c:v>
                </c:pt>
                <c:pt idx="1327">
                  <c:v>47.916666666666664</c:v>
                </c:pt>
                <c:pt idx="1328">
                  <c:v>47.916666666666664</c:v>
                </c:pt>
                <c:pt idx="1329">
                  <c:v>47.916666666666664</c:v>
                </c:pt>
                <c:pt idx="1330">
                  <c:v>47.916666666666664</c:v>
                </c:pt>
                <c:pt idx="1331">
                  <c:v>47.916666666666664</c:v>
                </c:pt>
                <c:pt idx="1332">
                  <c:v>47.916666666666664</c:v>
                </c:pt>
                <c:pt idx="1333">
                  <c:v>47.916666666666664</c:v>
                </c:pt>
                <c:pt idx="1334">
                  <c:v>47.916666666666664</c:v>
                </c:pt>
                <c:pt idx="1335">
                  <c:v>47.916666666666664</c:v>
                </c:pt>
                <c:pt idx="1336">
                  <c:v>47.916666666666664</c:v>
                </c:pt>
                <c:pt idx="1337">
                  <c:v>47.916666666666664</c:v>
                </c:pt>
                <c:pt idx="1338">
                  <c:v>47.916666666666664</c:v>
                </c:pt>
                <c:pt idx="1339">
                  <c:v>47.916666666666664</c:v>
                </c:pt>
                <c:pt idx="1340">
                  <c:v>47.916666666666664</c:v>
                </c:pt>
                <c:pt idx="1341">
                  <c:v>47.916666666666664</c:v>
                </c:pt>
                <c:pt idx="1342">
                  <c:v>47.916666666666664</c:v>
                </c:pt>
                <c:pt idx="1343">
                  <c:v>47.916666666666664</c:v>
                </c:pt>
                <c:pt idx="1344">
                  <c:v>47.916666666666664</c:v>
                </c:pt>
                <c:pt idx="1345">
                  <c:v>47.916666666666664</c:v>
                </c:pt>
                <c:pt idx="1346">
                  <c:v>47.916666666666664</c:v>
                </c:pt>
                <c:pt idx="1347">
                  <c:v>47.916666666666664</c:v>
                </c:pt>
                <c:pt idx="1348">
                  <c:v>47.916666666666664</c:v>
                </c:pt>
                <c:pt idx="1349">
                  <c:v>47.916666666666664</c:v>
                </c:pt>
                <c:pt idx="1350">
                  <c:v>47.916666666666664</c:v>
                </c:pt>
                <c:pt idx="1351">
                  <c:v>47.916666666666664</c:v>
                </c:pt>
                <c:pt idx="1352">
                  <c:v>47.916666666666664</c:v>
                </c:pt>
                <c:pt idx="1353">
                  <c:v>47.916666666666664</c:v>
                </c:pt>
                <c:pt idx="1354">
                  <c:v>47.916666666666664</c:v>
                </c:pt>
                <c:pt idx="1355">
                  <c:v>47.916666666666664</c:v>
                </c:pt>
                <c:pt idx="1356">
                  <c:v>47.916666666666664</c:v>
                </c:pt>
                <c:pt idx="1357">
                  <c:v>47.916666666666664</c:v>
                </c:pt>
                <c:pt idx="1358">
                  <c:v>47.916666666666664</c:v>
                </c:pt>
                <c:pt idx="1359">
                  <c:v>47.916666666666664</c:v>
                </c:pt>
                <c:pt idx="1360">
                  <c:v>47.916666666666664</c:v>
                </c:pt>
                <c:pt idx="1361">
                  <c:v>47.916666666666664</c:v>
                </c:pt>
                <c:pt idx="1362">
                  <c:v>47.916666666666664</c:v>
                </c:pt>
                <c:pt idx="1363">
                  <c:v>47.916666666666664</c:v>
                </c:pt>
                <c:pt idx="1364">
                  <c:v>47.916666666666664</c:v>
                </c:pt>
              </c:numCache>
            </c:numRef>
          </c:val>
          <c:smooth val="0"/>
          <c:extLst>
            <c:ext xmlns:c16="http://schemas.microsoft.com/office/drawing/2014/chart" uri="{C3380CC4-5D6E-409C-BE32-E72D297353CC}">
              <c16:uniqueId val="{00000000-2F27-43B0-AD1D-9B01EAF69B89}"/>
            </c:ext>
          </c:extLst>
        </c:ser>
        <c:ser>
          <c:idx val="1"/>
          <c:order val="1"/>
          <c:tx>
            <c:strRef>
              <c:f>Esil_2!$C$2</c:f>
              <c:strCache>
                <c:ptCount val="1"/>
                <c:pt idx="0">
                  <c:v>Е.2</c:v>
                </c:pt>
              </c:strCache>
            </c:strRef>
          </c:tx>
          <c:marker>
            <c:symbol val="none"/>
          </c:marker>
          <c:cat>
            <c:numRef>
              <c:f>Esil_2!$A$3:$A$1367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Esil_2!$C$3:$C$1367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5.5609999999999999</c:v>
                </c:pt>
                <c:pt idx="502">
                  <c:v>5.5010000000000003</c:v>
                </c:pt>
                <c:pt idx="503">
                  <c:v>7.5010000000000003</c:v>
                </c:pt>
                <c:pt idx="504">
                  <c:v>10.47</c:v>
                </c:pt>
                <c:pt idx="505">
                  <c:v>13.106999999999999</c:v>
                </c:pt>
                <c:pt idx="506">
                  <c:v>15.585000000000001</c:v>
                </c:pt>
                <c:pt idx="507">
                  <c:v>17.484000000000002</c:v>
                </c:pt>
                <c:pt idx="508">
                  <c:v>18.952999999999999</c:v>
                </c:pt>
                <c:pt idx="509">
                  <c:v>20.09</c:v>
                </c:pt>
                <c:pt idx="510">
                  <c:v>20.928000000000001</c:v>
                </c:pt>
                <c:pt idx="511">
                  <c:v>21.497</c:v>
                </c:pt>
                <c:pt idx="512">
                  <c:v>21.846</c:v>
                </c:pt>
                <c:pt idx="513">
                  <c:v>22.196999999999999</c:v>
                </c:pt>
                <c:pt idx="514">
                  <c:v>22.544</c:v>
                </c:pt>
                <c:pt idx="515">
                  <c:v>22.895</c:v>
                </c:pt>
                <c:pt idx="516">
                  <c:v>23.259</c:v>
                </c:pt>
                <c:pt idx="517">
                  <c:v>23.584</c:v>
                </c:pt>
                <c:pt idx="518">
                  <c:v>23.975999999999999</c:v>
                </c:pt>
                <c:pt idx="519">
                  <c:v>24.405000000000001</c:v>
                </c:pt>
                <c:pt idx="520">
                  <c:v>24.925000000000001</c:v>
                </c:pt>
                <c:pt idx="521">
                  <c:v>25.324999999999999</c:v>
                </c:pt>
                <c:pt idx="522">
                  <c:v>25.655000000000001</c:v>
                </c:pt>
                <c:pt idx="523">
                  <c:v>25.952000000000002</c:v>
                </c:pt>
                <c:pt idx="524">
                  <c:v>26.231999999999999</c:v>
                </c:pt>
                <c:pt idx="525">
                  <c:v>26.492000000000001</c:v>
                </c:pt>
                <c:pt idx="526">
                  <c:v>26.731000000000002</c:v>
                </c:pt>
                <c:pt idx="527">
                  <c:v>26.946999999999999</c:v>
                </c:pt>
                <c:pt idx="528">
                  <c:v>27.138000000000002</c:v>
                </c:pt>
                <c:pt idx="529">
                  <c:v>27.318000000000001</c:v>
                </c:pt>
                <c:pt idx="530">
                  <c:v>27.484999999999999</c:v>
                </c:pt>
                <c:pt idx="531">
                  <c:v>27.64</c:v>
                </c:pt>
                <c:pt idx="532">
                  <c:v>27.79</c:v>
                </c:pt>
                <c:pt idx="533">
                  <c:v>27.943000000000001</c:v>
                </c:pt>
                <c:pt idx="534">
                  <c:v>28.077000000000002</c:v>
                </c:pt>
                <c:pt idx="535">
                  <c:v>28.2</c:v>
                </c:pt>
                <c:pt idx="536">
                  <c:v>28.323</c:v>
                </c:pt>
                <c:pt idx="537">
                  <c:v>28.445</c:v>
                </c:pt>
                <c:pt idx="538">
                  <c:v>28.565999999999999</c:v>
                </c:pt>
                <c:pt idx="539">
                  <c:v>28.684999999999999</c:v>
                </c:pt>
                <c:pt idx="540">
                  <c:v>28.800999999999998</c:v>
                </c:pt>
                <c:pt idx="541">
                  <c:v>28.913</c:v>
                </c:pt>
                <c:pt idx="542">
                  <c:v>29.024999999999999</c:v>
                </c:pt>
                <c:pt idx="543">
                  <c:v>29.131</c:v>
                </c:pt>
                <c:pt idx="544">
                  <c:v>29.233000000000001</c:v>
                </c:pt>
                <c:pt idx="545">
                  <c:v>29.329000000000001</c:v>
                </c:pt>
                <c:pt idx="546">
                  <c:v>29.420999999999999</c:v>
                </c:pt>
                <c:pt idx="547">
                  <c:v>29.51</c:v>
                </c:pt>
                <c:pt idx="548">
                  <c:v>29.594999999999999</c:v>
                </c:pt>
                <c:pt idx="549">
                  <c:v>29.678000000000001</c:v>
                </c:pt>
                <c:pt idx="550">
                  <c:v>29.76</c:v>
                </c:pt>
                <c:pt idx="551">
                  <c:v>29.843</c:v>
                </c:pt>
                <c:pt idx="552">
                  <c:v>29.920999999999999</c:v>
                </c:pt>
                <c:pt idx="553">
                  <c:v>30.001000000000001</c:v>
                </c:pt>
                <c:pt idx="554">
                  <c:v>30.081</c:v>
                </c:pt>
                <c:pt idx="555">
                  <c:v>30.158000000000001</c:v>
                </c:pt>
                <c:pt idx="556">
                  <c:v>30.234000000000002</c:v>
                </c:pt>
                <c:pt idx="557">
                  <c:v>30.309000000000001</c:v>
                </c:pt>
                <c:pt idx="558">
                  <c:v>30.38</c:v>
                </c:pt>
                <c:pt idx="559">
                  <c:v>30.457000000000001</c:v>
                </c:pt>
                <c:pt idx="560">
                  <c:v>30.536999999999999</c:v>
                </c:pt>
                <c:pt idx="561">
                  <c:v>30.617000000000001</c:v>
                </c:pt>
                <c:pt idx="562">
                  <c:v>30.695</c:v>
                </c:pt>
                <c:pt idx="563">
                  <c:v>30.768999999999998</c:v>
                </c:pt>
                <c:pt idx="564">
                  <c:v>30.841000000000001</c:v>
                </c:pt>
                <c:pt idx="565">
                  <c:v>30.907</c:v>
                </c:pt>
                <c:pt idx="566">
                  <c:v>30.971</c:v>
                </c:pt>
                <c:pt idx="567">
                  <c:v>31.033000000000001</c:v>
                </c:pt>
                <c:pt idx="568">
                  <c:v>31.096</c:v>
                </c:pt>
                <c:pt idx="569">
                  <c:v>31.161999999999999</c:v>
                </c:pt>
                <c:pt idx="570">
                  <c:v>31.236000000000001</c:v>
                </c:pt>
                <c:pt idx="571">
                  <c:v>31.318000000000001</c:v>
                </c:pt>
                <c:pt idx="572">
                  <c:v>31.401</c:v>
                </c:pt>
                <c:pt idx="573">
                  <c:v>31.488</c:v>
                </c:pt>
                <c:pt idx="574">
                  <c:v>31.585000000000001</c:v>
                </c:pt>
                <c:pt idx="575">
                  <c:v>31.69</c:v>
                </c:pt>
                <c:pt idx="576">
                  <c:v>31.803999999999998</c:v>
                </c:pt>
                <c:pt idx="577">
                  <c:v>31.927</c:v>
                </c:pt>
                <c:pt idx="578">
                  <c:v>32.06</c:v>
                </c:pt>
                <c:pt idx="579">
                  <c:v>32.201999999999998</c:v>
                </c:pt>
                <c:pt idx="580">
                  <c:v>32.353000000000002</c:v>
                </c:pt>
                <c:pt idx="581">
                  <c:v>32.509</c:v>
                </c:pt>
                <c:pt idx="582">
                  <c:v>32.670999999999999</c:v>
                </c:pt>
                <c:pt idx="583">
                  <c:v>32.840000000000003</c:v>
                </c:pt>
                <c:pt idx="584">
                  <c:v>33.015000000000001</c:v>
                </c:pt>
                <c:pt idx="585">
                  <c:v>33.19</c:v>
                </c:pt>
                <c:pt idx="586">
                  <c:v>33.372999999999998</c:v>
                </c:pt>
                <c:pt idx="587">
                  <c:v>33.564999999999998</c:v>
                </c:pt>
                <c:pt idx="588">
                  <c:v>33.768000000000001</c:v>
                </c:pt>
                <c:pt idx="589">
                  <c:v>33.976999999999997</c:v>
                </c:pt>
                <c:pt idx="590">
                  <c:v>34.19</c:v>
                </c:pt>
                <c:pt idx="591">
                  <c:v>34.423999999999999</c:v>
                </c:pt>
                <c:pt idx="592">
                  <c:v>34.679000000000002</c:v>
                </c:pt>
                <c:pt idx="593">
                  <c:v>34.953000000000003</c:v>
                </c:pt>
                <c:pt idx="594">
                  <c:v>35.238999999999997</c:v>
                </c:pt>
                <c:pt idx="595">
                  <c:v>35.54</c:v>
                </c:pt>
                <c:pt idx="596">
                  <c:v>35.848999999999997</c:v>
                </c:pt>
                <c:pt idx="597">
                  <c:v>36.162999999999997</c:v>
                </c:pt>
                <c:pt idx="598">
                  <c:v>36.469000000000001</c:v>
                </c:pt>
                <c:pt idx="599">
                  <c:v>36.719000000000001</c:v>
                </c:pt>
                <c:pt idx="600">
                  <c:v>36.970999999999997</c:v>
                </c:pt>
                <c:pt idx="601">
                  <c:v>37.253</c:v>
                </c:pt>
                <c:pt idx="602">
                  <c:v>37.552999999999997</c:v>
                </c:pt>
                <c:pt idx="603">
                  <c:v>37.863999999999997</c:v>
                </c:pt>
                <c:pt idx="604">
                  <c:v>38.183</c:v>
                </c:pt>
                <c:pt idx="605">
                  <c:v>38.509</c:v>
                </c:pt>
                <c:pt idx="606">
                  <c:v>38.710999999999999</c:v>
                </c:pt>
                <c:pt idx="607">
                  <c:v>39.085999999999999</c:v>
                </c:pt>
                <c:pt idx="608">
                  <c:v>39.438000000000002</c:v>
                </c:pt>
                <c:pt idx="609">
                  <c:v>39.716999999999999</c:v>
                </c:pt>
                <c:pt idx="610">
                  <c:v>39.872999999999998</c:v>
                </c:pt>
                <c:pt idx="611">
                  <c:v>40.018999999999998</c:v>
                </c:pt>
                <c:pt idx="612">
                  <c:v>40.350999999999999</c:v>
                </c:pt>
                <c:pt idx="613">
                  <c:v>40.734000000000002</c:v>
                </c:pt>
                <c:pt idx="614">
                  <c:v>41.155999999999999</c:v>
                </c:pt>
                <c:pt idx="615">
                  <c:v>41.587000000000003</c:v>
                </c:pt>
                <c:pt idx="616">
                  <c:v>42.018000000000001</c:v>
                </c:pt>
                <c:pt idx="617">
                  <c:v>42.444000000000003</c:v>
                </c:pt>
                <c:pt idx="618">
                  <c:v>42.875999999999998</c:v>
                </c:pt>
                <c:pt idx="619">
                  <c:v>43.222999999999999</c:v>
                </c:pt>
                <c:pt idx="620">
                  <c:v>43.637999999999998</c:v>
                </c:pt>
                <c:pt idx="621">
                  <c:v>44.021999999999998</c:v>
                </c:pt>
                <c:pt idx="622">
                  <c:v>44.401000000000003</c:v>
                </c:pt>
                <c:pt idx="623">
                  <c:v>44.774000000000001</c:v>
                </c:pt>
                <c:pt idx="624">
                  <c:v>45.140999999999998</c:v>
                </c:pt>
                <c:pt idx="625">
                  <c:v>45.511000000000003</c:v>
                </c:pt>
                <c:pt idx="626">
                  <c:v>45.877000000000002</c:v>
                </c:pt>
                <c:pt idx="627">
                  <c:v>46.232999999999997</c:v>
                </c:pt>
                <c:pt idx="628">
                  <c:v>46.578000000000003</c:v>
                </c:pt>
                <c:pt idx="629">
                  <c:v>46.893000000000001</c:v>
                </c:pt>
                <c:pt idx="630">
                  <c:v>47.222000000000001</c:v>
                </c:pt>
                <c:pt idx="631">
                  <c:v>47.552</c:v>
                </c:pt>
                <c:pt idx="632">
                  <c:v>47.881999999999998</c:v>
                </c:pt>
                <c:pt idx="633">
                  <c:v>48.206000000000003</c:v>
                </c:pt>
                <c:pt idx="634">
                  <c:v>48.515000000000001</c:v>
                </c:pt>
                <c:pt idx="635">
                  <c:v>48.816000000000003</c:v>
                </c:pt>
                <c:pt idx="636">
                  <c:v>49.106999999999999</c:v>
                </c:pt>
                <c:pt idx="637">
                  <c:v>49.393000000000001</c:v>
                </c:pt>
                <c:pt idx="638">
                  <c:v>49.665999999999997</c:v>
                </c:pt>
                <c:pt idx="639">
                  <c:v>49.927</c:v>
                </c:pt>
                <c:pt idx="640">
                  <c:v>50.182000000000002</c:v>
                </c:pt>
                <c:pt idx="641">
                  <c:v>50.432000000000002</c:v>
                </c:pt>
                <c:pt idx="642">
                  <c:v>50.668999999999997</c:v>
                </c:pt>
                <c:pt idx="643">
                  <c:v>50.881</c:v>
                </c:pt>
                <c:pt idx="644">
                  <c:v>51.094000000000001</c:v>
                </c:pt>
                <c:pt idx="645">
                  <c:v>51.305</c:v>
                </c:pt>
                <c:pt idx="646">
                  <c:v>51.503</c:v>
                </c:pt>
                <c:pt idx="647">
                  <c:v>51.673999999999999</c:v>
                </c:pt>
                <c:pt idx="648">
                  <c:v>51.837000000000003</c:v>
                </c:pt>
                <c:pt idx="649">
                  <c:v>52.003999999999998</c:v>
                </c:pt>
                <c:pt idx="650">
                  <c:v>52.17</c:v>
                </c:pt>
                <c:pt idx="651">
                  <c:v>52.337000000000003</c:v>
                </c:pt>
                <c:pt idx="652">
                  <c:v>52.502000000000002</c:v>
                </c:pt>
                <c:pt idx="653">
                  <c:v>52.665999999999997</c:v>
                </c:pt>
                <c:pt idx="654">
                  <c:v>52.829000000000001</c:v>
                </c:pt>
                <c:pt idx="655">
                  <c:v>52.991</c:v>
                </c:pt>
                <c:pt idx="656">
                  <c:v>53.155000000000001</c:v>
                </c:pt>
                <c:pt idx="657">
                  <c:v>53.311</c:v>
                </c:pt>
                <c:pt idx="658">
                  <c:v>53.454000000000001</c:v>
                </c:pt>
                <c:pt idx="659">
                  <c:v>53.575000000000003</c:v>
                </c:pt>
                <c:pt idx="660">
                  <c:v>53.667999999999999</c:v>
                </c:pt>
                <c:pt idx="661">
                  <c:v>53.741999999999997</c:v>
                </c:pt>
                <c:pt idx="662">
                  <c:v>53.804000000000002</c:v>
                </c:pt>
                <c:pt idx="663">
                  <c:v>53.866999999999997</c:v>
                </c:pt>
                <c:pt idx="664">
                  <c:v>53.933999999999997</c:v>
                </c:pt>
                <c:pt idx="665">
                  <c:v>54.009</c:v>
                </c:pt>
                <c:pt idx="666">
                  <c:v>54.115000000000002</c:v>
                </c:pt>
                <c:pt idx="667">
                  <c:v>54.250999999999998</c:v>
                </c:pt>
                <c:pt idx="668">
                  <c:v>54.405000000000001</c:v>
                </c:pt>
                <c:pt idx="669">
                  <c:v>54.573999999999998</c:v>
                </c:pt>
                <c:pt idx="670">
                  <c:v>54.765000000000001</c:v>
                </c:pt>
                <c:pt idx="671">
                  <c:v>54.960999999999999</c:v>
                </c:pt>
                <c:pt idx="672">
                  <c:v>55.173000000000002</c:v>
                </c:pt>
                <c:pt idx="673">
                  <c:v>55.393999999999998</c:v>
                </c:pt>
                <c:pt idx="674">
                  <c:v>55.643999999999998</c:v>
                </c:pt>
                <c:pt idx="675">
                  <c:v>55.945999999999998</c:v>
                </c:pt>
                <c:pt idx="676">
                  <c:v>56.320999999999998</c:v>
                </c:pt>
                <c:pt idx="677">
                  <c:v>56.704000000000001</c:v>
                </c:pt>
                <c:pt idx="678">
                  <c:v>57.073999999999998</c:v>
                </c:pt>
                <c:pt idx="679">
                  <c:v>57.395000000000003</c:v>
                </c:pt>
                <c:pt idx="680">
                  <c:v>57.667000000000002</c:v>
                </c:pt>
                <c:pt idx="681">
                  <c:v>57.898000000000003</c:v>
                </c:pt>
                <c:pt idx="682">
                  <c:v>58.098999999999997</c:v>
                </c:pt>
                <c:pt idx="683">
                  <c:v>58.273000000000003</c:v>
                </c:pt>
                <c:pt idx="684">
                  <c:v>58.432000000000002</c:v>
                </c:pt>
                <c:pt idx="685">
                  <c:v>58.58</c:v>
                </c:pt>
                <c:pt idx="686">
                  <c:v>58.716999999999999</c:v>
                </c:pt>
                <c:pt idx="687">
                  <c:v>58.838000000000001</c:v>
                </c:pt>
                <c:pt idx="688">
                  <c:v>58.94</c:v>
                </c:pt>
                <c:pt idx="689">
                  <c:v>59.036000000000001</c:v>
                </c:pt>
                <c:pt idx="690">
                  <c:v>59.133000000000003</c:v>
                </c:pt>
                <c:pt idx="691">
                  <c:v>59.228000000000002</c:v>
                </c:pt>
                <c:pt idx="692">
                  <c:v>59.320999999999998</c:v>
                </c:pt>
                <c:pt idx="693">
                  <c:v>59.414000000000001</c:v>
                </c:pt>
                <c:pt idx="694">
                  <c:v>59.503</c:v>
                </c:pt>
                <c:pt idx="695">
                  <c:v>59.588999999999999</c:v>
                </c:pt>
                <c:pt idx="696">
                  <c:v>59.671999999999997</c:v>
                </c:pt>
                <c:pt idx="697">
                  <c:v>59.75</c:v>
                </c:pt>
                <c:pt idx="698">
                  <c:v>59.826000000000001</c:v>
                </c:pt>
                <c:pt idx="699">
                  <c:v>59.898000000000003</c:v>
                </c:pt>
                <c:pt idx="700">
                  <c:v>59.966999999999999</c:v>
                </c:pt>
                <c:pt idx="701">
                  <c:v>60.031999999999996</c:v>
                </c:pt>
                <c:pt idx="702">
                  <c:v>60.094999999999999</c:v>
                </c:pt>
                <c:pt idx="703">
                  <c:v>60.155000000000001</c:v>
                </c:pt>
                <c:pt idx="704">
                  <c:v>60.161999999999999</c:v>
                </c:pt>
                <c:pt idx="705">
                  <c:v>60.238</c:v>
                </c:pt>
                <c:pt idx="706">
                  <c:v>60.302</c:v>
                </c:pt>
                <c:pt idx="707">
                  <c:v>60.357999999999997</c:v>
                </c:pt>
                <c:pt idx="708">
                  <c:v>60.41</c:v>
                </c:pt>
                <c:pt idx="709">
                  <c:v>60.459000000000003</c:v>
                </c:pt>
                <c:pt idx="710">
                  <c:v>60.505000000000003</c:v>
                </c:pt>
                <c:pt idx="711">
                  <c:v>60.548999999999999</c:v>
                </c:pt>
                <c:pt idx="712">
                  <c:v>60.588999999999999</c:v>
                </c:pt>
                <c:pt idx="713">
                  <c:v>60.628</c:v>
                </c:pt>
                <c:pt idx="714">
                  <c:v>60.664999999999999</c:v>
                </c:pt>
                <c:pt idx="715">
                  <c:v>60.7</c:v>
                </c:pt>
                <c:pt idx="716">
                  <c:v>60.732999999999997</c:v>
                </c:pt>
                <c:pt idx="717">
                  <c:v>60.765000000000001</c:v>
                </c:pt>
                <c:pt idx="718">
                  <c:v>60.795000000000002</c:v>
                </c:pt>
                <c:pt idx="719">
                  <c:v>60.823</c:v>
                </c:pt>
                <c:pt idx="720">
                  <c:v>60.85</c:v>
                </c:pt>
                <c:pt idx="721">
                  <c:v>60.875999999999998</c:v>
                </c:pt>
                <c:pt idx="722">
                  <c:v>60.9</c:v>
                </c:pt>
                <c:pt idx="723">
                  <c:v>60.920999999999999</c:v>
                </c:pt>
                <c:pt idx="724">
                  <c:v>60.942999999999998</c:v>
                </c:pt>
                <c:pt idx="725">
                  <c:v>60.963000000000001</c:v>
                </c:pt>
                <c:pt idx="726">
                  <c:v>60.981000000000002</c:v>
                </c:pt>
                <c:pt idx="727">
                  <c:v>60.997999999999998</c:v>
                </c:pt>
                <c:pt idx="728">
                  <c:v>61.014000000000003</c:v>
                </c:pt>
                <c:pt idx="729">
                  <c:v>61.027999999999999</c:v>
                </c:pt>
                <c:pt idx="730">
                  <c:v>61.04</c:v>
                </c:pt>
                <c:pt idx="731">
                  <c:v>60.978000000000002</c:v>
                </c:pt>
                <c:pt idx="732">
                  <c:v>61.021000000000001</c:v>
                </c:pt>
                <c:pt idx="733">
                  <c:v>61.045999999999999</c:v>
                </c:pt>
                <c:pt idx="734">
                  <c:v>61.061999999999998</c:v>
                </c:pt>
                <c:pt idx="735">
                  <c:v>61.072000000000003</c:v>
                </c:pt>
                <c:pt idx="736">
                  <c:v>61.079000000000001</c:v>
                </c:pt>
                <c:pt idx="737">
                  <c:v>61.082999999999998</c:v>
                </c:pt>
                <c:pt idx="738">
                  <c:v>61.085999999999999</c:v>
                </c:pt>
                <c:pt idx="739">
                  <c:v>61.085999999999999</c:v>
                </c:pt>
                <c:pt idx="740">
                  <c:v>61.085999999999999</c:v>
                </c:pt>
                <c:pt idx="741">
                  <c:v>61.084000000000003</c:v>
                </c:pt>
                <c:pt idx="742">
                  <c:v>61.081000000000003</c:v>
                </c:pt>
                <c:pt idx="743">
                  <c:v>61.076999999999998</c:v>
                </c:pt>
                <c:pt idx="744">
                  <c:v>61.072000000000003</c:v>
                </c:pt>
                <c:pt idx="745">
                  <c:v>61.067</c:v>
                </c:pt>
                <c:pt idx="746">
                  <c:v>61.06</c:v>
                </c:pt>
                <c:pt idx="747">
                  <c:v>61.052999999999997</c:v>
                </c:pt>
                <c:pt idx="748">
                  <c:v>61.043999999999997</c:v>
                </c:pt>
                <c:pt idx="749">
                  <c:v>61.036000000000001</c:v>
                </c:pt>
                <c:pt idx="750">
                  <c:v>61.026000000000003</c:v>
                </c:pt>
                <c:pt idx="751">
                  <c:v>61.017000000000003</c:v>
                </c:pt>
                <c:pt idx="752">
                  <c:v>61.005000000000003</c:v>
                </c:pt>
                <c:pt idx="753">
                  <c:v>60.994</c:v>
                </c:pt>
                <c:pt idx="754">
                  <c:v>60.982999999999997</c:v>
                </c:pt>
                <c:pt idx="755">
                  <c:v>60.972000000000001</c:v>
                </c:pt>
                <c:pt idx="756">
                  <c:v>60.959000000000003</c:v>
                </c:pt>
                <c:pt idx="757">
                  <c:v>60.945999999999998</c:v>
                </c:pt>
                <c:pt idx="758">
                  <c:v>60.933</c:v>
                </c:pt>
                <c:pt idx="759">
                  <c:v>60.918999999999997</c:v>
                </c:pt>
                <c:pt idx="760">
                  <c:v>60.904000000000003</c:v>
                </c:pt>
                <c:pt idx="761">
                  <c:v>60.890999999999998</c:v>
                </c:pt>
                <c:pt idx="762">
                  <c:v>60.875999999999998</c:v>
                </c:pt>
                <c:pt idx="763">
                  <c:v>60.860999999999997</c:v>
                </c:pt>
                <c:pt idx="764">
                  <c:v>60.844999999999999</c:v>
                </c:pt>
                <c:pt idx="765">
                  <c:v>60.828000000000003</c:v>
                </c:pt>
                <c:pt idx="766">
                  <c:v>60.811999999999998</c:v>
                </c:pt>
                <c:pt idx="767">
                  <c:v>60.795000000000002</c:v>
                </c:pt>
                <c:pt idx="768">
                  <c:v>60.777999999999999</c:v>
                </c:pt>
                <c:pt idx="769">
                  <c:v>60.761000000000003</c:v>
                </c:pt>
                <c:pt idx="770">
                  <c:v>60.743000000000002</c:v>
                </c:pt>
                <c:pt idx="771">
                  <c:v>60.725999999999999</c:v>
                </c:pt>
                <c:pt idx="772">
                  <c:v>60.707999999999998</c:v>
                </c:pt>
                <c:pt idx="773">
                  <c:v>60.689</c:v>
                </c:pt>
                <c:pt idx="774">
                  <c:v>60.670999999999999</c:v>
                </c:pt>
                <c:pt idx="775">
                  <c:v>60.652999999999999</c:v>
                </c:pt>
                <c:pt idx="776">
                  <c:v>60.634999999999998</c:v>
                </c:pt>
                <c:pt idx="777">
                  <c:v>60.616</c:v>
                </c:pt>
                <c:pt idx="778">
                  <c:v>60.597999999999999</c:v>
                </c:pt>
                <c:pt idx="779">
                  <c:v>60.58</c:v>
                </c:pt>
                <c:pt idx="780">
                  <c:v>60.561</c:v>
                </c:pt>
                <c:pt idx="781">
                  <c:v>60.542999999999999</c:v>
                </c:pt>
                <c:pt idx="782">
                  <c:v>60.524000000000001</c:v>
                </c:pt>
                <c:pt idx="783">
                  <c:v>60.505000000000003</c:v>
                </c:pt>
                <c:pt idx="784">
                  <c:v>60.552999999999997</c:v>
                </c:pt>
                <c:pt idx="785">
                  <c:v>60.517000000000003</c:v>
                </c:pt>
                <c:pt idx="786">
                  <c:v>60.475999999999999</c:v>
                </c:pt>
                <c:pt idx="787">
                  <c:v>60.445999999999998</c:v>
                </c:pt>
                <c:pt idx="788">
                  <c:v>60.42</c:v>
                </c:pt>
                <c:pt idx="789">
                  <c:v>60.396000000000001</c:v>
                </c:pt>
                <c:pt idx="790">
                  <c:v>60.372999999999998</c:v>
                </c:pt>
                <c:pt idx="791">
                  <c:v>60.351999999999997</c:v>
                </c:pt>
                <c:pt idx="792">
                  <c:v>60.331000000000003</c:v>
                </c:pt>
                <c:pt idx="793">
                  <c:v>60.311</c:v>
                </c:pt>
                <c:pt idx="794">
                  <c:v>60.290999999999997</c:v>
                </c:pt>
                <c:pt idx="795">
                  <c:v>60.271999999999998</c:v>
                </c:pt>
                <c:pt idx="796">
                  <c:v>60.253</c:v>
                </c:pt>
                <c:pt idx="797">
                  <c:v>60.234999999999999</c:v>
                </c:pt>
                <c:pt idx="798">
                  <c:v>60.216999999999999</c:v>
                </c:pt>
                <c:pt idx="799">
                  <c:v>60.2</c:v>
                </c:pt>
                <c:pt idx="800">
                  <c:v>60.183999999999997</c:v>
                </c:pt>
                <c:pt idx="801">
                  <c:v>60.167999999999999</c:v>
                </c:pt>
                <c:pt idx="802">
                  <c:v>60.152999999999999</c:v>
                </c:pt>
                <c:pt idx="803">
                  <c:v>60.137999999999998</c:v>
                </c:pt>
                <c:pt idx="804">
                  <c:v>60.122999999999998</c:v>
                </c:pt>
                <c:pt idx="805">
                  <c:v>60.109000000000002</c:v>
                </c:pt>
                <c:pt idx="806">
                  <c:v>60.095999999999997</c:v>
                </c:pt>
                <c:pt idx="807">
                  <c:v>60.082999999999998</c:v>
                </c:pt>
                <c:pt idx="808">
                  <c:v>60.07</c:v>
                </c:pt>
                <c:pt idx="809">
                  <c:v>60.058</c:v>
                </c:pt>
                <c:pt idx="810">
                  <c:v>60.045999999999999</c:v>
                </c:pt>
                <c:pt idx="811">
                  <c:v>60.033999999999999</c:v>
                </c:pt>
                <c:pt idx="812">
                  <c:v>60.021999999999998</c:v>
                </c:pt>
                <c:pt idx="813">
                  <c:v>60.011000000000003</c:v>
                </c:pt>
                <c:pt idx="814">
                  <c:v>60</c:v>
                </c:pt>
                <c:pt idx="815">
                  <c:v>59.988999999999997</c:v>
                </c:pt>
                <c:pt idx="816">
                  <c:v>59.976999999999997</c:v>
                </c:pt>
                <c:pt idx="817">
                  <c:v>59.966000000000001</c:v>
                </c:pt>
                <c:pt idx="818">
                  <c:v>59.956000000000003</c:v>
                </c:pt>
                <c:pt idx="819">
                  <c:v>59.945</c:v>
                </c:pt>
                <c:pt idx="820">
                  <c:v>59.933</c:v>
                </c:pt>
                <c:pt idx="821">
                  <c:v>59.921999999999997</c:v>
                </c:pt>
                <c:pt idx="822">
                  <c:v>59.911000000000001</c:v>
                </c:pt>
                <c:pt idx="823">
                  <c:v>59.902999999999999</c:v>
                </c:pt>
                <c:pt idx="824">
                  <c:v>59.933999999999997</c:v>
                </c:pt>
                <c:pt idx="825">
                  <c:v>60.014000000000003</c:v>
                </c:pt>
                <c:pt idx="826">
                  <c:v>60.107999999999997</c:v>
                </c:pt>
                <c:pt idx="827">
                  <c:v>60.198999999999998</c:v>
                </c:pt>
                <c:pt idx="828">
                  <c:v>60.276000000000003</c:v>
                </c:pt>
                <c:pt idx="829">
                  <c:v>60.337000000000003</c:v>
                </c:pt>
                <c:pt idx="830">
                  <c:v>60.384999999999998</c:v>
                </c:pt>
                <c:pt idx="831">
                  <c:v>60.420999999999999</c:v>
                </c:pt>
                <c:pt idx="832">
                  <c:v>60.447000000000003</c:v>
                </c:pt>
                <c:pt idx="833">
                  <c:v>60.466000000000001</c:v>
                </c:pt>
                <c:pt idx="834">
                  <c:v>60.478999999999999</c:v>
                </c:pt>
                <c:pt idx="835">
                  <c:v>60.487000000000002</c:v>
                </c:pt>
                <c:pt idx="836">
                  <c:v>60.491999999999997</c:v>
                </c:pt>
                <c:pt idx="837">
                  <c:v>60.493000000000002</c:v>
                </c:pt>
                <c:pt idx="838">
                  <c:v>60.493000000000002</c:v>
                </c:pt>
                <c:pt idx="839">
                  <c:v>60.49</c:v>
                </c:pt>
                <c:pt idx="840">
                  <c:v>60.485999999999997</c:v>
                </c:pt>
                <c:pt idx="841">
                  <c:v>60.481000000000002</c:v>
                </c:pt>
                <c:pt idx="842">
                  <c:v>60.475000000000001</c:v>
                </c:pt>
                <c:pt idx="843">
                  <c:v>60.468000000000004</c:v>
                </c:pt>
                <c:pt idx="844">
                  <c:v>60.460999999999999</c:v>
                </c:pt>
                <c:pt idx="845">
                  <c:v>60.454000000000001</c:v>
                </c:pt>
                <c:pt idx="846">
                  <c:v>60.445999999999998</c:v>
                </c:pt>
                <c:pt idx="847">
                  <c:v>60.438000000000002</c:v>
                </c:pt>
                <c:pt idx="848">
                  <c:v>60.43</c:v>
                </c:pt>
                <c:pt idx="849">
                  <c:v>60.420999999999999</c:v>
                </c:pt>
                <c:pt idx="850">
                  <c:v>60.411999999999999</c:v>
                </c:pt>
                <c:pt idx="851">
                  <c:v>60.404000000000003</c:v>
                </c:pt>
                <c:pt idx="852">
                  <c:v>60.393999999999998</c:v>
                </c:pt>
                <c:pt idx="853">
                  <c:v>60.384999999999998</c:v>
                </c:pt>
                <c:pt idx="854">
                  <c:v>60.375999999999998</c:v>
                </c:pt>
                <c:pt idx="855">
                  <c:v>60.366999999999997</c:v>
                </c:pt>
                <c:pt idx="856">
                  <c:v>60.356999999999999</c:v>
                </c:pt>
                <c:pt idx="857">
                  <c:v>60.347000000000001</c:v>
                </c:pt>
                <c:pt idx="858">
                  <c:v>60.338000000000001</c:v>
                </c:pt>
                <c:pt idx="859">
                  <c:v>60.328000000000003</c:v>
                </c:pt>
                <c:pt idx="860">
                  <c:v>60.317999999999998</c:v>
                </c:pt>
                <c:pt idx="861">
                  <c:v>60.308999999999997</c:v>
                </c:pt>
                <c:pt idx="862">
                  <c:v>60.298999999999999</c:v>
                </c:pt>
                <c:pt idx="863">
                  <c:v>60.289000000000001</c:v>
                </c:pt>
                <c:pt idx="864">
                  <c:v>60.277999999999999</c:v>
                </c:pt>
                <c:pt idx="865">
                  <c:v>60.268999999999998</c:v>
                </c:pt>
                <c:pt idx="866">
                  <c:v>60.258000000000003</c:v>
                </c:pt>
                <c:pt idx="867">
                  <c:v>60.247999999999998</c:v>
                </c:pt>
                <c:pt idx="868">
                  <c:v>60.238</c:v>
                </c:pt>
                <c:pt idx="869">
                  <c:v>60.226999999999997</c:v>
                </c:pt>
                <c:pt idx="870">
                  <c:v>60.216000000000001</c:v>
                </c:pt>
                <c:pt idx="871">
                  <c:v>60.206000000000003</c:v>
                </c:pt>
                <c:pt idx="872">
                  <c:v>60.195</c:v>
                </c:pt>
                <c:pt idx="873">
                  <c:v>60.188000000000002</c:v>
                </c:pt>
                <c:pt idx="874">
                  <c:v>60.192999999999998</c:v>
                </c:pt>
                <c:pt idx="875">
                  <c:v>60.197000000000003</c:v>
                </c:pt>
                <c:pt idx="876">
                  <c:v>60.195</c:v>
                </c:pt>
                <c:pt idx="877">
                  <c:v>60.189</c:v>
                </c:pt>
                <c:pt idx="878">
                  <c:v>60.177999999999997</c:v>
                </c:pt>
                <c:pt idx="879">
                  <c:v>60.164999999999999</c:v>
                </c:pt>
                <c:pt idx="880">
                  <c:v>60.152000000000001</c:v>
                </c:pt>
                <c:pt idx="881">
                  <c:v>60.137</c:v>
                </c:pt>
                <c:pt idx="882">
                  <c:v>60.122999999999998</c:v>
                </c:pt>
                <c:pt idx="883">
                  <c:v>60.107999999999997</c:v>
                </c:pt>
                <c:pt idx="884">
                  <c:v>60.093000000000004</c:v>
                </c:pt>
                <c:pt idx="885">
                  <c:v>60.078000000000003</c:v>
                </c:pt>
                <c:pt idx="886">
                  <c:v>60.063000000000002</c:v>
                </c:pt>
                <c:pt idx="887">
                  <c:v>60.048999999999999</c:v>
                </c:pt>
                <c:pt idx="888">
                  <c:v>60.034999999999997</c:v>
                </c:pt>
                <c:pt idx="889">
                  <c:v>60.021000000000001</c:v>
                </c:pt>
                <c:pt idx="890">
                  <c:v>60.006999999999998</c:v>
                </c:pt>
                <c:pt idx="891">
                  <c:v>59.994</c:v>
                </c:pt>
                <c:pt idx="892">
                  <c:v>59.978999999999999</c:v>
                </c:pt>
                <c:pt idx="893">
                  <c:v>59.966000000000001</c:v>
                </c:pt>
                <c:pt idx="894">
                  <c:v>59.951000000000001</c:v>
                </c:pt>
                <c:pt idx="895">
                  <c:v>59.939</c:v>
                </c:pt>
                <c:pt idx="896">
                  <c:v>59.924999999999997</c:v>
                </c:pt>
                <c:pt idx="897">
                  <c:v>59.911999999999999</c:v>
                </c:pt>
                <c:pt idx="898">
                  <c:v>59.898000000000003</c:v>
                </c:pt>
                <c:pt idx="899">
                  <c:v>59.884999999999998</c:v>
                </c:pt>
                <c:pt idx="900">
                  <c:v>59.871000000000002</c:v>
                </c:pt>
                <c:pt idx="901">
                  <c:v>59.856999999999999</c:v>
                </c:pt>
                <c:pt idx="902">
                  <c:v>59.844000000000001</c:v>
                </c:pt>
                <c:pt idx="903">
                  <c:v>59.83</c:v>
                </c:pt>
                <c:pt idx="904">
                  <c:v>59.817999999999998</c:v>
                </c:pt>
                <c:pt idx="905">
                  <c:v>59.804000000000002</c:v>
                </c:pt>
                <c:pt idx="906">
                  <c:v>59.792000000000002</c:v>
                </c:pt>
                <c:pt idx="907">
                  <c:v>59.777999999999999</c:v>
                </c:pt>
                <c:pt idx="908">
                  <c:v>59.765999999999998</c:v>
                </c:pt>
                <c:pt idx="909">
                  <c:v>59.752000000000002</c:v>
                </c:pt>
                <c:pt idx="910">
                  <c:v>59.74</c:v>
                </c:pt>
                <c:pt idx="911">
                  <c:v>59.726999999999997</c:v>
                </c:pt>
                <c:pt idx="912">
                  <c:v>59.713999999999999</c:v>
                </c:pt>
                <c:pt idx="913">
                  <c:v>59.701000000000001</c:v>
                </c:pt>
                <c:pt idx="914">
                  <c:v>59.688000000000002</c:v>
                </c:pt>
                <c:pt idx="915">
                  <c:v>59.674999999999997</c:v>
                </c:pt>
                <c:pt idx="916">
                  <c:v>59.661999999999999</c:v>
                </c:pt>
                <c:pt idx="917">
                  <c:v>59.65</c:v>
                </c:pt>
                <c:pt idx="918">
                  <c:v>59.637</c:v>
                </c:pt>
                <c:pt idx="919">
                  <c:v>59.624000000000002</c:v>
                </c:pt>
                <c:pt idx="920">
                  <c:v>59.612000000000002</c:v>
                </c:pt>
                <c:pt idx="921">
                  <c:v>59.598999999999997</c:v>
                </c:pt>
                <c:pt idx="922">
                  <c:v>59.587000000000003</c:v>
                </c:pt>
                <c:pt idx="923">
                  <c:v>59.573999999999998</c:v>
                </c:pt>
                <c:pt idx="924">
                  <c:v>59.561999999999998</c:v>
                </c:pt>
                <c:pt idx="925">
                  <c:v>59.55</c:v>
                </c:pt>
                <c:pt idx="926">
                  <c:v>59.536999999999999</c:v>
                </c:pt>
                <c:pt idx="927">
                  <c:v>59.524999999999999</c:v>
                </c:pt>
                <c:pt idx="928">
                  <c:v>59.512999999999998</c:v>
                </c:pt>
                <c:pt idx="929">
                  <c:v>59.500999999999998</c:v>
                </c:pt>
                <c:pt idx="930">
                  <c:v>59.488</c:v>
                </c:pt>
                <c:pt idx="931">
                  <c:v>59.475999999999999</c:v>
                </c:pt>
                <c:pt idx="932">
                  <c:v>59.463999999999999</c:v>
                </c:pt>
                <c:pt idx="933">
                  <c:v>59.451999999999998</c:v>
                </c:pt>
                <c:pt idx="934">
                  <c:v>59.44</c:v>
                </c:pt>
                <c:pt idx="935">
                  <c:v>59.427999999999997</c:v>
                </c:pt>
                <c:pt idx="936">
                  <c:v>59.415999999999997</c:v>
                </c:pt>
                <c:pt idx="937">
                  <c:v>59.404000000000003</c:v>
                </c:pt>
                <c:pt idx="938">
                  <c:v>59.392000000000003</c:v>
                </c:pt>
                <c:pt idx="939">
                  <c:v>59.381</c:v>
                </c:pt>
                <c:pt idx="940">
                  <c:v>59.369</c:v>
                </c:pt>
                <c:pt idx="941">
                  <c:v>59.356999999999999</c:v>
                </c:pt>
                <c:pt idx="942">
                  <c:v>59.344999999999999</c:v>
                </c:pt>
                <c:pt idx="943">
                  <c:v>59.334000000000003</c:v>
                </c:pt>
                <c:pt idx="944">
                  <c:v>59.323</c:v>
                </c:pt>
                <c:pt idx="945">
                  <c:v>59.311</c:v>
                </c:pt>
                <c:pt idx="946">
                  <c:v>59.298999999999999</c:v>
                </c:pt>
                <c:pt idx="947">
                  <c:v>59.286999999999999</c:v>
                </c:pt>
                <c:pt idx="948">
                  <c:v>59.276000000000003</c:v>
                </c:pt>
                <c:pt idx="949">
                  <c:v>59.265000000000001</c:v>
                </c:pt>
                <c:pt idx="950">
                  <c:v>59.253</c:v>
                </c:pt>
                <c:pt idx="951">
                  <c:v>59.241999999999997</c:v>
                </c:pt>
                <c:pt idx="952">
                  <c:v>59.231000000000002</c:v>
                </c:pt>
                <c:pt idx="953">
                  <c:v>59.22</c:v>
                </c:pt>
                <c:pt idx="954">
                  <c:v>59.207999999999998</c:v>
                </c:pt>
                <c:pt idx="955">
                  <c:v>59.197000000000003</c:v>
                </c:pt>
                <c:pt idx="956">
                  <c:v>59.186</c:v>
                </c:pt>
                <c:pt idx="957">
                  <c:v>59.174999999999997</c:v>
                </c:pt>
                <c:pt idx="958">
                  <c:v>59.164000000000001</c:v>
                </c:pt>
                <c:pt idx="959">
                  <c:v>59.152999999999999</c:v>
                </c:pt>
                <c:pt idx="960">
                  <c:v>59.143000000000001</c:v>
                </c:pt>
                <c:pt idx="961">
                  <c:v>59.131999999999998</c:v>
                </c:pt>
                <c:pt idx="962">
                  <c:v>59.121000000000002</c:v>
                </c:pt>
                <c:pt idx="963">
                  <c:v>59.109000000000002</c:v>
                </c:pt>
                <c:pt idx="964">
                  <c:v>59.098999999999997</c:v>
                </c:pt>
                <c:pt idx="965">
                  <c:v>59.088000000000001</c:v>
                </c:pt>
                <c:pt idx="966">
                  <c:v>59.078000000000003</c:v>
                </c:pt>
                <c:pt idx="967">
                  <c:v>59.067</c:v>
                </c:pt>
                <c:pt idx="968">
                  <c:v>59.055999999999997</c:v>
                </c:pt>
                <c:pt idx="969">
                  <c:v>59.045999999999999</c:v>
                </c:pt>
                <c:pt idx="970">
                  <c:v>59.036000000000001</c:v>
                </c:pt>
                <c:pt idx="971">
                  <c:v>59.024999999999999</c:v>
                </c:pt>
                <c:pt idx="972">
                  <c:v>59.015000000000001</c:v>
                </c:pt>
                <c:pt idx="973">
                  <c:v>59.005000000000003</c:v>
                </c:pt>
                <c:pt idx="974">
                  <c:v>58.994</c:v>
                </c:pt>
                <c:pt idx="975">
                  <c:v>58.982999999999997</c:v>
                </c:pt>
                <c:pt idx="976">
                  <c:v>58.973999999999997</c:v>
                </c:pt>
                <c:pt idx="977">
                  <c:v>58.963000000000001</c:v>
                </c:pt>
                <c:pt idx="978">
                  <c:v>58.953000000000003</c:v>
                </c:pt>
                <c:pt idx="979">
                  <c:v>58.942999999999998</c:v>
                </c:pt>
                <c:pt idx="980">
                  <c:v>58.933</c:v>
                </c:pt>
                <c:pt idx="981">
                  <c:v>58.923999999999999</c:v>
                </c:pt>
                <c:pt idx="982">
                  <c:v>58.912999999999997</c:v>
                </c:pt>
                <c:pt idx="983">
                  <c:v>58.904000000000003</c:v>
                </c:pt>
                <c:pt idx="984">
                  <c:v>58.893000000000001</c:v>
                </c:pt>
                <c:pt idx="985">
                  <c:v>58.884</c:v>
                </c:pt>
                <c:pt idx="986">
                  <c:v>58.874000000000002</c:v>
                </c:pt>
                <c:pt idx="987">
                  <c:v>58.863999999999997</c:v>
                </c:pt>
                <c:pt idx="988">
                  <c:v>58.853999999999999</c:v>
                </c:pt>
                <c:pt idx="989">
                  <c:v>58.844999999999999</c:v>
                </c:pt>
                <c:pt idx="990">
                  <c:v>58.834000000000003</c:v>
                </c:pt>
                <c:pt idx="991">
                  <c:v>58.825000000000003</c:v>
                </c:pt>
                <c:pt idx="992">
                  <c:v>58.816000000000003</c:v>
                </c:pt>
                <c:pt idx="993">
                  <c:v>58.805999999999997</c:v>
                </c:pt>
                <c:pt idx="994">
                  <c:v>58.795999999999999</c:v>
                </c:pt>
                <c:pt idx="995">
                  <c:v>58.786000000000001</c:v>
                </c:pt>
                <c:pt idx="996">
                  <c:v>58.777000000000001</c:v>
                </c:pt>
                <c:pt idx="997">
                  <c:v>58.768000000000001</c:v>
                </c:pt>
                <c:pt idx="998">
                  <c:v>58.758000000000003</c:v>
                </c:pt>
                <c:pt idx="999">
                  <c:v>58.749000000000002</c:v>
                </c:pt>
                <c:pt idx="1000">
                  <c:v>58.741</c:v>
                </c:pt>
                <c:pt idx="1001">
                  <c:v>58.78</c:v>
                </c:pt>
                <c:pt idx="1002">
                  <c:v>58.753999999999998</c:v>
                </c:pt>
                <c:pt idx="1003">
                  <c:v>58.731000000000002</c:v>
                </c:pt>
                <c:pt idx="1004">
                  <c:v>58.716999999999999</c:v>
                </c:pt>
                <c:pt idx="1005">
                  <c:v>58.703000000000003</c:v>
                </c:pt>
                <c:pt idx="1006">
                  <c:v>58.692999999999998</c:v>
                </c:pt>
                <c:pt idx="1007">
                  <c:v>58.683</c:v>
                </c:pt>
                <c:pt idx="1008">
                  <c:v>58.673999999999999</c:v>
                </c:pt>
                <c:pt idx="1009">
                  <c:v>58.664999999999999</c:v>
                </c:pt>
                <c:pt idx="1010">
                  <c:v>58.656999999999996</c:v>
                </c:pt>
                <c:pt idx="1011">
                  <c:v>58.646999999999998</c:v>
                </c:pt>
                <c:pt idx="1012">
                  <c:v>58.639000000000003</c:v>
                </c:pt>
                <c:pt idx="1013">
                  <c:v>58.631</c:v>
                </c:pt>
                <c:pt idx="1014">
                  <c:v>58.622999999999998</c:v>
                </c:pt>
                <c:pt idx="1015">
                  <c:v>58.613999999999997</c:v>
                </c:pt>
                <c:pt idx="1016">
                  <c:v>58.606000000000002</c:v>
                </c:pt>
                <c:pt idx="1017">
                  <c:v>58.598999999999997</c:v>
                </c:pt>
                <c:pt idx="1018">
                  <c:v>58.59</c:v>
                </c:pt>
                <c:pt idx="1019">
                  <c:v>58.582999999999998</c:v>
                </c:pt>
                <c:pt idx="1020">
                  <c:v>58.575000000000003</c:v>
                </c:pt>
                <c:pt idx="1021">
                  <c:v>58.567</c:v>
                </c:pt>
                <c:pt idx="1022">
                  <c:v>58.558999999999997</c:v>
                </c:pt>
                <c:pt idx="1023">
                  <c:v>58.551000000000002</c:v>
                </c:pt>
                <c:pt idx="1024">
                  <c:v>58.543999999999997</c:v>
                </c:pt>
                <c:pt idx="1025">
                  <c:v>58.536999999999999</c:v>
                </c:pt>
                <c:pt idx="1026">
                  <c:v>58.527999999999999</c:v>
                </c:pt>
                <c:pt idx="1027">
                  <c:v>58.521000000000001</c:v>
                </c:pt>
                <c:pt idx="1028">
                  <c:v>58.514000000000003</c:v>
                </c:pt>
                <c:pt idx="1029">
                  <c:v>58.506999999999998</c:v>
                </c:pt>
                <c:pt idx="1030">
                  <c:v>58.499000000000002</c:v>
                </c:pt>
                <c:pt idx="1031">
                  <c:v>58.491999999999997</c:v>
                </c:pt>
                <c:pt idx="1032">
                  <c:v>58.484999999999999</c:v>
                </c:pt>
                <c:pt idx="1033">
                  <c:v>58.476999999999997</c:v>
                </c:pt>
                <c:pt idx="1034">
                  <c:v>58.470999999999997</c:v>
                </c:pt>
                <c:pt idx="1035">
                  <c:v>58.463000000000001</c:v>
                </c:pt>
                <c:pt idx="1036">
                  <c:v>58.457000000000001</c:v>
                </c:pt>
                <c:pt idx="1037">
                  <c:v>58.448999999999998</c:v>
                </c:pt>
                <c:pt idx="1038">
                  <c:v>58.442999999999998</c:v>
                </c:pt>
                <c:pt idx="1039">
                  <c:v>58.435000000000002</c:v>
                </c:pt>
                <c:pt idx="1040">
                  <c:v>58.429000000000002</c:v>
                </c:pt>
                <c:pt idx="1041">
                  <c:v>58.421999999999997</c:v>
                </c:pt>
                <c:pt idx="1042">
                  <c:v>58.414999999999999</c:v>
                </c:pt>
                <c:pt idx="1043">
                  <c:v>58.408999999999999</c:v>
                </c:pt>
                <c:pt idx="1044">
                  <c:v>58.402000000000001</c:v>
                </c:pt>
                <c:pt idx="1045">
                  <c:v>58.396000000000001</c:v>
                </c:pt>
                <c:pt idx="1046">
                  <c:v>58.389000000000003</c:v>
                </c:pt>
                <c:pt idx="1047">
                  <c:v>58.383000000000003</c:v>
                </c:pt>
                <c:pt idx="1048">
                  <c:v>58.375999999999998</c:v>
                </c:pt>
                <c:pt idx="1049">
                  <c:v>58.37</c:v>
                </c:pt>
                <c:pt idx="1050">
                  <c:v>58.363</c:v>
                </c:pt>
                <c:pt idx="1051">
                  <c:v>58.357999999999997</c:v>
                </c:pt>
                <c:pt idx="1052">
                  <c:v>58.350999999999999</c:v>
                </c:pt>
                <c:pt idx="1053">
                  <c:v>58.344999999999999</c:v>
                </c:pt>
                <c:pt idx="1054">
                  <c:v>58.338999999999999</c:v>
                </c:pt>
                <c:pt idx="1055">
                  <c:v>58.332999999999998</c:v>
                </c:pt>
                <c:pt idx="1056">
                  <c:v>58.326999999999998</c:v>
                </c:pt>
                <c:pt idx="1057">
                  <c:v>58.320999999999998</c:v>
                </c:pt>
                <c:pt idx="1058">
                  <c:v>58.314999999999998</c:v>
                </c:pt>
                <c:pt idx="1059">
                  <c:v>58.31</c:v>
                </c:pt>
                <c:pt idx="1060">
                  <c:v>58.304000000000002</c:v>
                </c:pt>
                <c:pt idx="1061">
                  <c:v>58.298000000000002</c:v>
                </c:pt>
                <c:pt idx="1062">
                  <c:v>58.292000000000002</c:v>
                </c:pt>
                <c:pt idx="1063">
                  <c:v>58.286000000000001</c:v>
                </c:pt>
                <c:pt idx="1064">
                  <c:v>58.280999999999999</c:v>
                </c:pt>
                <c:pt idx="1065">
                  <c:v>58.274999999999999</c:v>
                </c:pt>
                <c:pt idx="1066">
                  <c:v>58.27</c:v>
                </c:pt>
                <c:pt idx="1067">
                  <c:v>58.264000000000003</c:v>
                </c:pt>
                <c:pt idx="1068">
                  <c:v>58.259</c:v>
                </c:pt>
                <c:pt idx="1069">
                  <c:v>58.253999999999998</c:v>
                </c:pt>
                <c:pt idx="1070">
                  <c:v>58.249000000000002</c:v>
                </c:pt>
                <c:pt idx="1071">
                  <c:v>58.244</c:v>
                </c:pt>
                <c:pt idx="1072">
                  <c:v>58.238</c:v>
                </c:pt>
                <c:pt idx="1073">
                  <c:v>58.232999999999997</c:v>
                </c:pt>
                <c:pt idx="1074">
                  <c:v>58.226999999999997</c:v>
                </c:pt>
                <c:pt idx="1075">
                  <c:v>58.222999999999999</c:v>
                </c:pt>
                <c:pt idx="1076">
                  <c:v>58.218000000000004</c:v>
                </c:pt>
                <c:pt idx="1077">
                  <c:v>58.213000000000001</c:v>
                </c:pt>
                <c:pt idx="1078">
                  <c:v>58.207999999999998</c:v>
                </c:pt>
                <c:pt idx="1079">
                  <c:v>58.203000000000003</c:v>
                </c:pt>
                <c:pt idx="1080">
                  <c:v>58.198</c:v>
                </c:pt>
                <c:pt idx="1081">
                  <c:v>58.194000000000003</c:v>
                </c:pt>
                <c:pt idx="1082">
                  <c:v>58.189</c:v>
                </c:pt>
                <c:pt idx="1083">
                  <c:v>58.183999999999997</c:v>
                </c:pt>
                <c:pt idx="1084">
                  <c:v>58.179000000000002</c:v>
                </c:pt>
                <c:pt idx="1085">
                  <c:v>58.174999999999997</c:v>
                </c:pt>
                <c:pt idx="1086">
                  <c:v>58.17</c:v>
                </c:pt>
                <c:pt idx="1087">
                  <c:v>58.165999999999997</c:v>
                </c:pt>
                <c:pt idx="1088">
                  <c:v>58.161000000000001</c:v>
                </c:pt>
                <c:pt idx="1089">
                  <c:v>58.156999999999996</c:v>
                </c:pt>
                <c:pt idx="1090">
                  <c:v>58.152000000000001</c:v>
                </c:pt>
                <c:pt idx="1091">
                  <c:v>58.148000000000003</c:v>
                </c:pt>
                <c:pt idx="1092">
                  <c:v>58.143999999999998</c:v>
                </c:pt>
                <c:pt idx="1093">
                  <c:v>58.139000000000003</c:v>
                </c:pt>
                <c:pt idx="1094">
                  <c:v>58.134999999999998</c:v>
                </c:pt>
                <c:pt idx="1095">
                  <c:v>58.131999999999998</c:v>
                </c:pt>
                <c:pt idx="1096">
                  <c:v>58.127000000000002</c:v>
                </c:pt>
                <c:pt idx="1097">
                  <c:v>58.125</c:v>
                </c:pt>
                <c:pt idx="1098">
                  <c:v>58.122</c:v>
                </c:pt>
                <c:pt idx="1099">
                  <c:v>58.12</c:v>
                </c:pt>
                <c:pt idx="1100">
                  <c:v>58.115000000000002</c:v>
                </c:pt>
                <c:pt idx="1101">
                  <c:v>58.112000000000002</c:v>
                </c:pt>
                <c:pt idx="1102">
                  <c:v>58.109000000000002</c:v>
                </c:pt>
                <c:pt idx="1103">
                  <c:v>58.103999999999999</c:v>
                </c:pt>
                <c:pt idx="1104">
                  <c:v>58.1</c:v>
                </c:pt>
                <c:pt idx="1105">
                  <c:v>58.095999999999997</c:v>
                </c:pt>
                <c:pt idx="1106">
                  <c:v>58.091999999999999</c:v>
                </c:pt>
                <c:pt idx="1107">
                  <c:v>58.088000000000001</c:v>
                </c:pt>
                <c:pt idx="1108">
                  <c:v>58.085000000000001</c:v>
                </c:pt>
                <c:pt idx="1109">
                  <c:v>58.081000000000003</c:v>
                </c:pt>
                <c:pt idx="1110">
                  <c:v>58.076000000000001</c:v>
                </c:pt>
                <c:pt idx="1111">
                  <c:v>58.073</c:v>
                </c:pt>
                <c:pt idx="1112">
                  <c:v>58.07</c:v>
                </c:pt>
                <c:pt idx="1113">
                  <c:v>58.064999999999998</c:v>
                </c:pt>
                <c:pt idx="1114">
                  <c:v>58.061999999999998</c:v>
                </c:pt>
                <c:pt idx="1115">
                  <c:v>58.058999999999997</c:v>
                </c:pt>
                <c:pt idx="1116">
                  <c:v>58.055999999999997</c:v>
                </c:pt>
                <c:pt idx="1117">
                  <c:v>58.051000000000002</c:v>
                </c:pt>
                <c:pt idx="1118">
                  <c:v>58.048000000000002</c:v>
                </c:pt>
                <c:pt idx="1119">
                  <c:v>58.045000000000002</c:v>
                </c:pt>
                <c:pt idx="1120">
                  <c:v>58.040999999999997</c:v>
                </c:pt>
                <c:pt idx="1121">
                  <c:v>58.037999999999997</c:v>
                </c:pt>
                <c:pt idx="1122">
                  <c:v>58.033999999999999</c:v>
                </c:pt>
                <c:pt idx="1123">
                  <c:v>58.031999999999996</c:v>
                </c:pt>
                <c:pt idx="1124">
                  <c:v>58.027999999999999</c:v>
                </c:pt>
                <c:pt idx="1125">
                  <c:v>58.024999999999999</c:v>
                </c:pt>
                <c:pt idx="1126">
                  <c:v>58.023000000000003</c:v>
                </c:pt>
                <c:pt idx="1127">
                  <c:v>58.018999999999998</c:v>
                </c:pt>
                <c:pt idx="1128">
                  <c:v>58.015999999999998</c:v>
                </c:pt>
                <c:pt idx="1129">
                  <c:v>58.012999999999998</c:v>
                </c:pt>
                <c:pt idx="1130">
                  <c:v>58.01</c:v>
                </c:pt>
                <c:pt idx="1131">
                  <c:v>58.006999999999998</c:v>
                </c:pt>
                <c:pt idx="1132">
                  <c:v>58.003999999999998</c:v>
                </c:pt>
                <c:pt idx="1133">
                  <c:v>58.000999999999998</c:v>
                </c:pt>
                <c:pt idx="1134">
                  <c:v>57.999000000000002</c:v>
                </c:pt>
                <c:pt idx="1135">
                  <c:v>57.996000000000002</c:v>
                </c:pt>
                <c:pt idx="1136">
                  <c:v>57.994</c:v>
                </c:pt>
                <c:pt idx="1137">
                  <c:v>57.99</c:v>
                </c:pt>
                <c:pt idx="1138">
                  <c:v>57.988</c:v>
                </c:pt>
                <c:pt idx="1139">
                  <c:v>57.984999999999999</c:v>
                </c:pt>
                <c:pt idx="1140">
                  <c:v>57.982999999999997</c:v>
                </c:pt>
                <c:pt idx="1141">
                  <c:v>57.98</c:v>
                </c:pt>
                <c:pt idx="1142">
                  <c:v>57.976999999999997</c:v>
                </c:pt>
                <c:pt idx="1143">
                  <c:v>57.975000000000001</c:v>
                </c:pt>
                <c:pt idx="1144">
                  <c:v>57.972000000000001</c:v>
                </c:pt>
                <c:pt idx="1145">
                  <c:v>57.97</c:v>
                </c:pt>
                <c:pt idx="1146">
                  <c:v>57.966999999999999</c:v>
                </c:pt>
                <c:pt idx="1147">
                  <c:v>57.965000000000003</c:v>
                </c:pt>
                <c:pt idx="1148">
                  <c:v>57.963000000000001</c:v>
                </c:pt>
                <c:pt idx="1149">
                  <c:v>57.960999999999999</c:v>
                </c:pt>
                <c:pt idx="1150">
                  <c:v>57.957999999999998</c:v>
                </c:pt>
                <c:pt idx="1151">
                  <c:v>57.954999999999998</c:v>
                </c:pt>
                <c:pt idx="1152">
                  <c:v>57.953000000000003</c:v>
                </c:pt>
                <c:pt idx="1153">
                  <c:v>57.951000000000001</c:v>
                </c:pt>
                <c:pt idx="1154">
                  <c:v>57.948999999999998</c:v>
                </c:pt>
                <c:pt idx="1155">
                  <c:v>57.947000000000003</c:v>
                </c:pt>
                <c:pt idx="1156">
                  <c:v>57.945</c:v>
                </c:pt>
                <c:pt idx="1157">
                  <c:v>57.942</c:v>
                </c:pt>
                <c:pt idx="1158">
                  <c:v>57.94</c:v>
                </c:pt>
                <c:pt idx="1159">
                  <c:v>57.938000000000002</c:v>
                </c:pt>
                <c:pt idx="1160">
                  <c:v>57.936</c:v>
                </c:pt>
                <c:pt idx="1161">
                  <c:v>57.933999999999997</c:v>
                </c:pt>
                <c:pt idx="1162">
                  <c:v>57.930999999999997</c:v>
                </c:pt>
                <c:pt idx="1163">
                  <c:v>57.929000000000002</c:v>
                </c:pt>
                <c:pt idx="1164">
                  <c:v>57.927999999999997</c:v>
                </c:pt>
                <c:pt idx="1165">
                  <c:v>57.926000000000002</c:v>
                </c:pt>
                <c:pt idx="1166">
                  <c:v>57.923999999999999</c:v>
                </c:pt>
                <c:pt idx="1167">
                  <c:v>57.921999999999997</c:v>
                </c:pt>
                <c:pt idx="1168">
                  <c:v>57.920999999999999</c:v>
                </c:pt>
                <c:pt idx="1169">
                  <c:v>57.917999999999999</c:v>
                </c:pt>
                <c:pt idx="1170">
                  <c:v>57.915999999999997</c:v>
                </c:pt>
                <c:pt idx="1171">
                  <c:v>57.914999999999999</c:v>
                </c:pt>
                <c:pt idx="1172">
                  <c:v>57.912999999999997</c:v>
                </c:pt>
                <c:pt idx="1173">
                  <c:v>57.911000000000001</c:v>
                </c:pt>
                <c:pt idx="1174">
                  <c:v>57.91</c:v>
                </c:pt>
                <c:pt idx="1175">
                  <c:v>57.906999999999996</c:v>
                </c:pt>
                <c:pt idx="1176">
                  <c:v>57.905000000000001</c:v>
                </c:pt>
                <c:pt idx="1177">
                  <c:v>57.904000000000003</c:v>
                </c:pt>
                <c:pt idx="1178">
                  <c:v>57.902000000000001</c:v>
                </c:pt>
                <c:pt idx="1179">
                  <c:v>57.9</c:v>
                </c:pt>
                <c:pt idx="1180">
                  <c:v>57.899000000000001</c:v>
                </c:pt>
                <c:pt idx="1181">
                  <c:v>57.896999999999998</c:v>
                </c:pt>
                <c:pt idx="1182">
                  <c:v>57.895000000000003</c:v>
                </c:pt>
                <c:pt idx="1183">
                  <c:v>57.893000000000001</c:v>
                </c:pt>
                <c:pt idx="1184">
                  <c:v>57.890999999999998</c:v>
                </c:pt>
                <c:pt idx="1185">
                  <c:v>57.890999999999998</c:v>
                </c:pt>
                <c:pt idx="1186">
                  <c:v>57.889000000000003</c:v>
                </c:pt>
                <c:pt idx="1187">
                  <c:v>57.887999999999998</c:v>
                </c:pt>
                <c:pt idx="1188">
                  <c:v>57.886000000000003</c:v>
                </c:pt>
                <c:pt idx="1189">
                  <c:v>57.884</c:v>
                </c:pt>
                <c:pt idx="1190">
                  <c:v>57.883000000000003</c:v>
                </c:pt>
                <c:pt idx="1191">
                  <c:v>57.88</c:v>
                </c:pt>
                <c:pt idx="1192">
                  <c:v>57.88</c:v>
                </c:pt>
                <c:pt idx="1193">
                  <c:v>57.878</c:v>
                </c:pt>
                <c:pt idx="1194">
                  <c:v>57.877000000000002</c:v>
                </c:pt>
                <c:pt idx="1195">
                  <c:v>57.875</c:v>
                </c:pt>
                <c:pt idx="1196">
                  <c:v>57.874000000000002</c:v>
                </c:pt>
                <c:pt idx="1197">
                  <c:v>57.872999999999998</c:v>
                </c:pt>
                <c:pt idx="1198">
                  <c:v>57.872</c:v>
                </c:pt>
                <c:pt idx="1199">
                  <c:v>57.869</c:v>
                </c:pt>
                <c:pt idx="1200">
                  <c:v>57.868000000000002</c:v>
                </c:pt>
                <c:pt idx="1201">
                  <c:v>57.866999999999997</c:v>
                </c:pt>
                <c:pt idx="1202">
                  <c:v>57.866</c:v>
                </c:pt>
                <c:pt idx="1203">
                  <c:v>57.863999999999997</c:v>
                </c:pt>
                <c:pt idx="1204">
                  <c:v>57.863</c:v>
                </c:pt>
                <c:pt idx="1205">
                  <c:v>57.862000000000002</c:v>
                </c:pt>
                <c:pt idx="1206">
                  <c:v>57.860999999999997</c:v>
                </c:pt>
                <c:pt idx="1207">
                  <c:v>57.859000000000002</c:v>
                </c:pt>
                <c:pt idx="1208">
                  <c:v>57.857999999999997</c:v>
                </c:pt>
                <c:pt idx="1209">
                  <c:v>57.856000000000002</c:v>
                </c:pt>
                <c:pt idx="1210">
                  <c:v>57.854999999999997</c:v>
                </c:pt>
                <c:pt idx="1211">
                  <c:v>57.853000000000002</c:v>
                </c:pt>
                <c:pt idx="1212">
                  <c:v>57.853000000000002</c:v>
                </c:pt>
                <c:pt idx="1213">
                  <c:v>57.850999999999999</c:v>
                </c:pt>
                <c:pt idx="1214">
                  <c:v>57.85</c:v>
                </c:pt>
                <c:pt idx="1215">
                  <c:v>57.848999999999997</c:v>
                </c:pt>
                <c:pt idx="1216">
                  <c:v>57.847999999999999</c:v>
                </c:pt>
                <c:pt idx="1217">
                  <c:v>57.845999999999997</c:v>
                </c:pt>
                <c:pt idx="1218">
                  <c:v>57.844999999999999</c:v>
                </c:pt>
                <c:pt idx="1219">
                  <c:v>57.844000000000001</c:v>
                </c:pt>
                <c:pt idx="1220">
                  <c:v>57.843000000000004</c:v>
                </c:pt>
                <c:pt idx="1221">
                  <c:v>57.841000000000001</c:v>
                </c:pt>
                <c:pt idx="1222">
                  <c:v>57.841000000000001</c:v>
                </c:pt>
                <c:pt idx="1223">
                  <c:v>57.838999999999999</c:v>
                </c:pt>
                <c:pt idx="1224">
                  <c:v>57.838000000000001</c:v>
                </c:pt>
                <c:pt idx="1225">
                  <c:v>57.837000000000003</c:v>
                </c:pt>
                <c:pt idx="1226">
                  <c:v>57.835999999999999</c:v>
                </c:pt>
                <c:pt idx="1227">
                  <c:v>57.835000000000001</c:v>
                </c:pt>
                <c:pt idx="1228">
                  <c:v>57.832999999999998</c:v>
                </c:pt>
                <c:pt idx="1229">
                  <c:v>57.832000000000001</c:v>
                </c:pt>
                <c:pt idx="1230">
                  <c:v>57.831000000000003</c:v>
                </c:pt>
                <c:pt idx="1231">
                  <c:v>57.83</c:v>
                </c:pt>
                <c:pt idx="1232">
                  <c:v>57.829000000000001</c:v>
                </c:pt>
                <c:pt idx="1233">
                  <c:v>57.828000000000003</c:v>
                </c:pt>
                <c:pt idx="1234">
                  <c:v>57.826999999999998</c:v>
                </c:pt>
                <c:pt idx="1235">
                  <c:v>57.825000000000003</c:v>
                </c:pt>
                <c:pt idx="1236">
                  <c:v>57.825000000000003</c:v>
                </c:pt>
                <c:pt idx="1237">
                  <c:v>57.823</c:v>
                </c:pt>
                <c:pt idx="1238">
                  <c:v>57.822000000000003</c:v>
                </c:pt>
                <c:pt idx="1239">
                  <c:v>57.822000000000003</c:v>
                </c:pt>
                <c:pt idx="1240">
                  <c:v>57.82</c:v>
                </c:pt>
                <c:pt idx="1241">
                  <c:v>57.819000000000003</c:v>
                </c:pt>
                <c:pt idx="1242">
                  <c:v>57.817</c:v>
                </c:pt>
                <c:pt idx="1243">
                  <c:v>57.817</c:v>
                </c:pt>
                <c:pt idx="1244">
                  <c:v>57.816000000000003</c:v>
                </c:pt>
                <c:pt idx="1245">
                  <c:v>57.814</c:v>
                </c:pt>
                <c:pt idx="1246">
                  <c:v>57.814</c:v>
                </c:pt>
                <c:pt idx="1247">
                  <c:v>57.811999999999998</c:v>
                </c:pt>
                <c:pt idx="1248">
                  <c:v>57.811999999999998</c:v>
                </c:pt>
                <c:pt idx="1249">
                  <c:v>57.811</c:v>
                </c:pt>
                <c:pt idx="1250">
                  <c:v>57.808999999999997</c:v>
                </c:pt>
                <c:pt idx="1251">
                  <c:v>57.808</c:v>
                </c:pt>
                <c:pt idx="1252">
                  <c:v>57.805999999999997</c:v>
                </c:pt>
                <c:pt idx="1253">
                  <c:v>57.805999999999997</c:v>
                </c:pt>
                <c:pt idx="1254">
                  <c:v>57.805</c:v>
                </c:pt>
                <c:pt idx="1255">
                  <c:v>57.804000000000002</c:v>
                </c:pt>
                <c:pt idx="1256">
                  <c:v>57.802999999999997</c:v>
                </c:pt>
                <c:pt idx="1257">
                  <c:v>57.802</c:v>
                </c:pt>
                <c:pt idx="1258">
                  <c:v>57.801000000000002</c:v>
                </c:pt>
                <c:pt idx="1259">
                  <c:v>57.8</c:v>
                </c:pt>
                <c:pt idx="1260">
                  <c:v>57.798999999999999</c:v>
                </c:pt>
                <c:pt idx="1261">
                  <c:v>57.798000000000002</c:v>
                </c:pt>
                <c:pt idx="1262">
                  <c:v>57.796999999999997</c:v>
                </c:pt>
                <c:pt idx="1263">
                  <c:v>57.795000000000002</c:v>
                </c:pt>
                <c:pt idx="1264">
                  <c:v>57.793999999999997</c:v>
                </c:pt>
                <c:pt idx="1265">
                  <c:v>57.793999999999997</c:v>
                </c:pt>
                <c:pt idx="1266">
                  <c:v>57.792000000000002</c:v>
                </c:pt>
                <c:pt idx="1267">
                  <c:v>57.790999999999997</c:v>
                </c:pt>
                <c:pt idx="1268">
                  <c:v>57.79</c:v>
                </c:pt>
                <c:pt idx="1269">
                  <c:v>57.789000000000001</c:v>
                </c:pt>
                <c:pt idx="1270">
                  <c:v>57.787999999999997</c:v>
                </c:pt>
                <c:pt idx="1271">
                  <c:v>57.786999999999999</c:v>
                </c:pt>
                <c:pt idx="1272">
                  <c:v>57.786000000000001</c:v>
                </c:pt>
                <c:pt idx="1273">
                  <c:v>57.786000000000001</c:v>
                </c:pt>
                <c:pt idx="1274">
                  <c:v>57.783000000000001</c:v>
                </c:pt>
                <c:pt idx="1275">
                  <c:v>57.783000000000001</c:v>
                </c:pt>
                <c:pt idx="1276">
                  <c:v>57.780999999999999</c:v>
                </c:pt>
                <c:pt idx="1277">
                  <c:v>57.78</c:v>
                </c:pt>
                <c:pt idx="1278">
                  <c:v>57.78</c:v>
                </c:pt>
                <c:pt idx="1279">
                  <c:v>57.777999999999999</c:v>
                </c:pt>
                <c:pt idx="1280">
                  <c:v>57.777000000000001</c:v>
                </c:pt>
                <c:pt idx="1281">
                  <c:v>57.776000000000003</c:v>
                </c:pt>
                <c:pt idx="1282">
                  <c:v>57.774999999999999</c:v>
                </c:pt>
                <c:pt idx="1283">
                  <c:v>57.774000000000001</c:v>
                </c:pt>
                <c:pt idx="1284">
                  <c:v>57.773000000000003</c:v>
                </c:pt>
                <c:pt idx="1285">
                  <c:v>57.771999999999998</c:v>
                </c:pt>
                <c:pt idx="1286">
                  <c:v>57.771999999999998</c:v>
                </c:pt>
                <c:pt idx="1287">
                  <c:v>57.768999999999998</c:v>
                </c:pt>
                <c:pt idx="1288">
                  <c:v>57.768000000000001</c:v>
                </c:pt>
                <c:pt idx="1289">
                  <c:v>57.767000000000003</c:v>
                </c:pt>
                <c:pt idx="1290">
                  <c:v>57.765999999999998</c:v>
                </c:pt>
                <c:pt idx="1291">
                  <c:v>57.765999999999998</c:v>
                </c:pt>
                <c:pt idx="1292">
                  <c:v>57.764000000000003</c:v>
                </c:pt>
                <c:pt idx="1293">
                  <c:v>57.762999999999998</c:v>
                </c:pt>
                <c:pt idx="1294">
                  <c:v>57.762</c:v>
                </c:pt>
                <c:pt idx="1295">
                  <c:v>57.761000000000003</c:v>
                </c:pt>
                <c:pt idx="1296">
                  <c:v>57.76</c:v>
                </c:pt>
                <c:pt idx="1297">
                  <c:v>57.758000000000003</c:v>
                </c:pt>
                <c:pt idx="1298">
                  <c:v>57.756999999999998</c:v>
                </c:pt>
                <c:pt idx="1299">
                  <c:v>57.756</c:v>
                </c:pt>
                <c:pt idx="1300">
                  <c:v>57.755000000000003</c:v>
                </c:pt>
                <c:pt idx="1301">
                  <c:v>57.753999999999998</c:v>
                </c:pt>
                <c:pt idx="1302">
                  <c:v>57.753</c:v>
                </c:pt>
                <c:pt idx="1303">
                  <c:v>57.752000000000002</c:v>
                </c:pt>
                <c:pt idx="1304">
                  <c:v>57.750999999999998</c:v>
                </c:pt>
                <c:pt idx="1305">
                  <c:v>57.75</c:v>
                </c:pt>
                <c:pt idx="1306">
                  <c:v>57.749000000000002</c:v>
                </c:pt>
                <c:pt idx="1307">
                  <c:v>57.747</c:v>
                </c:pt>
                <c:pt idx="1308">
                  <c:v>57.746000000000002</c:v>
                </c:pt>
                <c:pt idx="1309">
                  <c:v>57.746000000000002</c:v>
                </c:pt>
                <c:pt idx="1310">
                  <c:v>57.743000000000002</c:v>
                </c:pt>
                <c:pt idx="1311">
                  <c:v>57.743000000000002</c:v>
                </c:pt>
                <c:pt idx="1312">
                  <c:v>57.741</c:v>
                </c:pt>
                <c:pt idx="1313">
                  <c:v>57.74</c:v>
                </c:pt>
                <c:pt idx="1314">
                  <c:v>57.74</c:v>
                </c:pt>
                <c:pt idx="1315">
                  <c:v>57.738</c:v>
                </c:pt>
                <c:pt idx="1316">
                  <c:v>57.737000000000002</c:v>
                </c:pt>
                <c:pt idx="1317">
                  <c:v>57.735999999999997</c:v>
                </c:pt>
                <c:pt idx="1318">
                  <c:v>57.734999999999999</c:v>
                </c:pt>
                <c:pt idx="1319">
                  <c:v>57.732999999999997</c:v>
                </c:pt>
                <c:pt idx="1320">
                  <c:v>57.731000000000002</c:v>
                </c:pt>
                <c:pt idx="1321">
                  <c:v>57.731000000000002</c:v>
                </c:pt>
                <c:pt idx="1322">
                  <c:v>57.728999999999999</c:v>
                </c:pt>
                <c:pt idx="1323">
                  <c:v>57.728000000000002</c:v>
                </c:pt>
                <c:pt idx="1324">
                  <c:v>57.726999999999997</c:v>
                </c:pt>
                <c:pt idx="1325">
                  <c:v>57.725999999999999</c:v>
                </c:pt>
                <c:pt idx="1326">
                  <c:v>57.725000000000001</c:v>
                </c:pt>
                <c:pt idx="1327">
                  <c:v>57.723999999999997</c:v>
                </c:pt>
                <c:pt idx="1328">
                  <c:v>57.722999999999999</c:v>
                </c:pt>
                <c:pt idx="1329">
                  <c:v>57.720999999999997</c:v>
                </c:pt>
                <c:pt idx="1330">
                  <c:v>57.72</c:v>
                </c:pt>
                <c:pt idx="1331">
                  <c:v>57.718000000000004</c:v>
                </c:pt>
                <c:pt idx="1332">
                  <c:v>57.716999999999999</c:v>
                </c:pt>
                <c:pt idx="1333">
                  <c:v>57.716000000000001</c:v>
                </c:pt>
                <c:pt idx="1334">
                  <c:v>57.715000000000003</c:v>
                </c:pt>
                <c:pt idx="1335">
                  <c:v>57.713999999999999</c:v>
                </c:pt>
                <c:pt idx="1336">
                  <c:v>57.712000000000003</c:v>
                </c:pt>
                <c:pt idx="1337">
                  <c:v>57.710999999999999</c:v>
                </c:pt>
                <c:pt idx="1338">
                  <c:v>57.71</c:v>
                </c:pt>
                <c:pt idx="1339">
                  <c:v>57.709000000000003</c:v>
                </c:pt>
                <c:pt idx="1340">
                  <c:v>57.707000000000001</c:v>
                </c:pt>
                <c:pt idx="1341">
                  <c:v>57.706000000000003</c:v>
                </c:pt>
                <c:pt idx="1342">
                  <c:v>57.704999999999998</c:v>
                </c:pt>
                <c:pt idx="1343">
                  <c:v>57.703000000000003</c:v>
                </c:pt>
                <c:pt idx="1344">
                  <c:v>57.701999999999998</c:v>
                </c:pt>
                <c:pt idx="1345">
                  <c:v>57.701000000000001</c:v>
                </c:pt>
                <c:pt idx="1346">
                  <c:v>57.7</c:v>
                </c:pt>
                <c:pt idx="1347">
                  <c:v>57.698</c:v>
                </c:pt>
                <c:pt idx="1348">
                  <c:v>57.697000000000003</c:v>
                </c:pt>
                <c:pt idx="1349">
                  <c:v>57.695999999999998</c:v>
                </c:pt>
                <c:pt idx="1350">
                  <c:v>57.695</c:v>
                </c:pt>
                <c:pt idx="1351">
                  <c:v>57.692999999999998</c:v>
                </c:pt>
                <c:pt idx="1352">
                  <c:v>57.691000000000003</c:v>
                </c:pt>
                <c:pt idx="1353">
                  <c:v>57.69</c:v>
                </c:pt>
                <c:pt idx="1354">
                  <c:v>57.689</c:v>
                </c:pt>
                <c:pt idx="1355">
                  <c:v>57.688000000000002</c:v>
                </c:pt>
                <c:pt idx="1356">
                  <c:v>57.686</c:v>
                </c:pt>
                <c:pt idx="1357">
                  <c:v>57.685000000000002</c:v>
                </c:pt>
                <c:pt idx="1358">
                  <c:v>57.683999999999997</c:v>
                </c:pt>
                <c:pt idx="1359">
                  <c:v>57.683</c:v>
                </c:pt>
                <c:pt idx="1360">
                  <c:v>57.682000000000002</c:v>
                </c:pt>
                <c:pt idx="1361">
                  <c:v>57.68</c:v>
                </c:pt>
                <c:pt idx="1362">
                  <c:v>57.679000000000002</c:v>
                </c:pt>
                <c:pt idx="1363">
                  <c:v>57.677</c:v>
                </c:pt>
                <c:pt idx="1364">
                  <c:v>57.676000000000002</c:v>
                </c:pt>
              </c:numCache>
            </c:numRef>
          </c:val>
          <c:smooth val="0"/>
          <c:extLst>
            <c:ext xmlns:c16="http://schemas.microsoft.com/office/drawing/2014/chart" uri="{C3380CC4-5D6E-409C-BE32-E72D297353CC}">
              <c16:uniqueId val="{00000001-2F27-43B0-AD1D-9B01EAF69B89}"/>
            </c:ext>
          </c:extLst>
        </c:ser>
        <c:ser>
          <c:idx val="2"/>
          <c:order val="2"/>
          <c:tx>
            <c:strRef>
              <c:f>Esil_2!$D$2</c:f>
              <c:strCache>
                <c:ptCount val="1"/>
                <c:pt idx="0">
                  <c:v>Е.3</c:v>
                </c:pt>
              </c:strCache>
            </c:strRef>
          </c:tx>
          <c:marker>
            <c:symbol val="none"/>
          </c:marker>
          <c:cat>
            <c:numRef>
              <c:f>Esil_2!$A$3:$A$1367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Esil_2!$D$3:$D$1367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10.132</c:v>
                </c:pt>
                <c:pt idx="852">
                  <c:v>20.477</c:v>
                </c:pt>
                <c:pt idx="853">
                  <c:v>24.326000000000001</c:v>
                </c:pt>
                <c:pt idx="854">
                  <c:v>31.061499999999999</c:v>
                </c:pt>
                <c:pt idx="855">
                  <c:v>37.218000000000004</c:v>
                </c:pt>
                <c:pt idx="856">
                  <c:v>46.3095</c:v>
                </c:pt>
                <c:pt idx="857">
                  <c:v>62.165500000000002</c:v>
                </c:pt>
                <c:pt idx="858">
                  <c:v>72.855000000000004</c:v>
                </c:pt>
                <c:pt idx="859">
                  <c:v>84.127499999999998</c:v>
                </c:pt>
                <c:pt idx="860">
                  <c:v>93.381</c:v>
                </c:pt>
                <c:pt idx="861">
                  <c:v>106.1665</c:v>
                </c:pt>
                <c:pt idx="862">
                  <c:v>119.74550000000001</c:v>
                </c:pt>
                <c:pt idx="863">
                  <c:v>132.4615</c:v>
                </c:pt>
                <c:pt idx="864">
                  <c:v>144.24250000000001</c:v>
                </c:pt>
                <c:pt idx="865">
                  <c:v>154.14850000000001</c:v>
                </c:pt>
                <c:pt idx="866">
                  <c:v>163.13800000000001</c:v>
                </c:pt>
                <c:pt idx="867">
                  <c:v>172.51849999999999</c:v>
                </c:pt>
                <c:pt idx="868">
                  <c:v>182.51400000000001</c:v>
                </c:pt>
                <c:pt idx="869">
                  <c:v>195.52449999999999</c:v>
                </c:pt>
                <c:pt idx="870">
                  <c:v>207.82550000000001</c:v>
                </c:pt>
                <c:pt idx="871">
                  <c:v>218.81700000000001</c:v>
                </c:pt>
                <c:pt idx="872">
                  <c:v>226.75200000000001</c:v>
                </c:pt>
                <c:pt idx="873">
                  <c:v>237.36449999999999</c:v>
                </c:pt>
                <c:pt idx="874">
                  <c:v>243.34649999999999</c:v>
                </c:pt>
                <c:pt idx="875">
                  <c:v>248.8415</c:v>
                </c:pt>
                <c:pt idx="876">
                  <c:v>262.86250000000001</c:v>
                </c:pt>
                <c:pt idx="877">
                  <c:v>267.86599999999999</c:v>
                </c:pt>
                <c:pt idx="878">
                  <c:v>278.41800000000001</c:v>
                </c:pt>
                <c:pt idx="879">
                  <c:v>287.245</c:v>
                </c:pt>
                <c:pt idx="880">
                  <c:v>296.62400000000002</c:v>
                </c:pt>
                <c:pt idx="881">
                  <c:v>304.04599999999999</c:v>
                </c:pt>
                <c:pt idx="882">
                  <c:v>312.31400000000002</c:v>
                </c:pt>
                <c:pt idx="883">
                  <c:v>320.07499999999999</c:v>
                </c:pt>
                <c:pt idx="884">
                  <c:v>331.6515</c:v>
                </c:pt>
                <c:pt idx="885">
                  <c:v>350.15600000000001</c:v>
                </c:pt>
                <c:pt idx="886">
                  <c:v>361.90050000000002</c:v>
                </c:pt>
                <c:pt idx="887">
                  <c:v>372.73950000000002</c:v>
                </c:pt>
                <c:pt idx="888">
                  <c:v>381.35599999999999</c:v>
                </c:pt>
                <c:pt idx="889">
                  <c:v>389.15300000000002</c:v>
                </c:pt>
                <c:pt idx="890">
                  <c:v>397.87150000000003</c:v>
                </c:pt>
                <c:pt idx="891">
                  <c:v>406.3845</c:v>
                </c:pt>
                <c:pt idx="892">
                  <c:v>414.32749999999999</c:v>
                </c:pt>
                <c:pt idx="893">
                  <c:v>419.97300000000001</c:v>
                </c:pt>
                <c:pt idx="894">
                  <c:v>425.4495</c:v>
                </c:pt>
                <c:pt idx="895">
                  <c:v>431.47550000000001</c:v>
                </c:pt>
                <c:pt idx="896">
                  <c:v>437.49250000000001</c:v>
                </c:pt>
                <c:pt idx="897">
                  <c:v>442.99400000000003</c:v>
                </c:pt>
                <c:pt idx="898">
                  <c:v>448.2165</c:v>
                </c:pt>
                <c:pt idx="899">
                  <c:v>452.9205</c:v>
                </c:pt>
                <c:pt idx="900">
                  <c:v>456.2885</c:v>
                </c:pt>
                <c:pt idx="901">
                  <c:v>459.38049999999998</c:v>
                </c:pt>
                <c:pt idx="902">
                  <c:v>463.14749999999998</c:v>
                </c:pt>
                <c:pt idx="903">
                  <c:v>466.26150000000001</c:v>
                </c:pt>
                <c:pt idx="904">
                  <c:v>469.42849999999999</c:v>
                </c:pt>
                <c:pt idx="905">
                  <c:v>472.5025</c:v>
                </c:pt>
                <c:pt idx="906">
                  <c:v>475.404</c:v>
                </c:pt>
                <c:pt idx="907">
                  <c:v>478.00700000000001</c:v>
                </c:pt>
                <c:pt idx="908">
                  <c:v>480.34350000000001</c:v>
                </c:pt>
                <c:pt idx="909">
                  <c:v>482.6155</c:v>
                </c:pt>
                <c:pt idx="910">
                  <c:v>484.81299999999999</c:v>
                </c:pt>
                <c:pt idx="911">
                  <c:v>486.89</c:v>
                </c:pt>
                <c:pt idx="912">
                  <c:v>488.8485</c:v>
                </c:pt>
                <c:pt idx="913">
                  <c:v>490.63499999999999</c:v>
                </c:pt>
                <c:pt idx="914">
                  <c:v>492.34949999999998</c:v>
                </c:pt>
                <c:pt idx="915">
                  <c:v>493.93650000000002</c:v>
                </c:pt>
                <c:pt idx="916">
                  <c:v>495.43799999999999</c:v>
                </c:pt>
                <c:pt idx="917">
                  <c:v>496.83949999999999</c:v>
                </c:pt>
                <c:pt idx="918">
                  <c:v>498.10950000000003</c:v>
                </c:pt>
                <c:pt idx="919">
                  <c:v>499.29399999999998</c:v>
                </c:pt>
                <c:pt idx="920">
                  <c:v>500.38549999999998</c:v>
                </c:pt>
                <c:pt idx="921">
                  <c:v>501.40600000000001</c:v>
                </c:pt>
                <c:pt idx="922">
                  <c:v>502.38350000000003</c:v>
                </c:pt>
                <c:pt idx="923">
                  <c:v>503.33749999999998</c:v>
                </c:pt>
                <c:pt idx="924">
                  <c:v>504.24349999999998</c:v>
                </c:pt>
                <c:pt idx="925">
                  <c:v>505.09750000000003</c:v>
                </c:pt>
                <c:pt idx="926">
                  <c:v>505.91050000000001</c:v>
                </c:pt>
                <c:pt idx="927">
                  <c:v>506.6635</c:v>
                </c:pt>
                <c:pt idx="928">
                  <c:v>507.35149999999999</c:v>
                </c:pt>
                <c:pt idx="929">
                  <c:v>507.99</c:v>
                </c:pt>
                <c:pt idx="930">
                  <c:v>508.59399999999999</c:v>
                </c:pt>
                <c:pt idx="931">
                  <c:v>509.17200000000003</c:v>
                </c:pt>
                <c:pt idx="932">
                  <c:v>509.72050000000002</c:v>
                </c:pt>
                <c:pt idx="933">
                  <c:v>510.22050000000002</c:v>
                </c:pt>
                <c:pt idx="934">
                  <c:v>510.68150000000003</c:v>
                </c:pt>
                <c:pt idx="935">
                  <c:v>511.10250000000002</c:v>
                </c:pt>
                <c:pt idx="936">
                  <c:v>511.4905</c:v>
                </c:pt>
                <c:pt idx="937">
                  <c:v>511.858</c:v>
                </c:pt>
                <c:pt idx="938">
                  <c:v>512.21699999999998</c:v>
                </c:pt>
                <c:pt idx="939">
                  <c:v>512.55949999999996</c:v>
                </c:pt>
                <c:pt idx="940">
                  <c:v>512.91099999999994</c:v>
                </c:pt>
                <c:pt idx="941">
                  <c:v>513.26750000000004</c:v>
                </c:pt>
                <c:pt idx="942">
                  <c:v>513.63250000000005</c:v>
                </c:pt>
                <c:pt idx="943">
                  <c:v>514.01499999999999</c:v>
                </c:pt>
                <c:pt idx="944">
                  <c:v>514.41750000000002</c:v>
                </c:pt>
                <c:pt idx="945">
                  <c:v>514.84699999999998</c:v>
                </c:pt>
                <c:pt idx="946">
                  <c:v>515.27650000000006</c:v>
                </c:pt>
                <c:pt idx="947">
                  <c:v>515.75750000000005</c:v>
                </c:pt>
                <c:pt idx="948">
                  <c:v>516.21349999999995</c:v>
                </c:pt>
                <c:pt idx="949">
                  <c:v>516.63350000000003</c:v>
                </c:pt>
                <c:pt idx="950">
                  <c:v>517.03</c:v>
                </c:pt>
                <c:pt idx="951">
                  <c:v>517.41049999999996</c:v>
                </c:pt>
                <c:pt idx="952">
                  <c:v>517.78099999999995</c:v>
                </c:pt>
                <c:pt idx="953">
                  <c:v>518.14599999999996</c:v>
                </c:pt>
                <c:pt idx="954">
                  <c:v>518.5</c:v>
                </c:pt>
                <c:pt idx="955">
                  <c:v>518.84649999999999</c:v>
                </c:pt>
                <c:pt idx="956">
                  <c:v>519.18550000000005</c:v>
                </c:pt>
                <c:pt idx="957">
                  <c:v>519.52350000000001</c:v>
                </c:pt>
                <c:pt idx="958">
                  <c:v>519.85249999999996</c:v>
                </c:pt>
                <c:pt idx="959">
                  <c:v>520.19000000000005</c:v>
                </c:pt>
                <c:pt idx="960">
                  <c:v>520.52300000000002</c:v>
                </c:pt>
                <c:pt idx="961">
                  <c:v>520.84349999999995</c:v>
                </c:pt>
                <c:pt idx="962">
                  <c:v>521.14949999999999</c:v>
                </c:pt>
                <c:pt idx="963">
                  <c:v>521.45550000000003</c:v>
                </c:pt>
                <c:pt idx="964">
                  <c:v>521.73850000000004</c:v>
                </c:pt>
                <c:pt idx="965">
                  <c:v>522.04100000000005</c:v>
                </c:pt>
                <c:pt idx="966">
                  <c:v>522.36149999999998</c:v>
                </c:pt>
                <c:pt idx="967">
                  <c:v>522.63300000000004</c:v>
                </c:pt>
                <c:pt idx="968">
                  <c:v>522.91549999999995</c:v>
                </c:pt>
                <c:pt idx="969">
                  <c:v>523.17349999999999</c:v>
                </c:pt>
                <c:pt idx="970">
                  <c:v>523.44150000000002</c:v>
                </c:pt>
                <c:pt idx="971">
                  <c:v>523.71950000000004</c:v>
                </c:pt>
                <c:pt idx="972">
                  <c:v>523.976</c:v>
                </c:pt>
                <c:pt idx="973">
                  <c:v>524.19949999999994</c:v>
                </c:pt>
                <c:pt idx="974">
                  <c:v>524.46199999999999</c:v>
                </c:pt>
                <c:pt idx="975">
                  <c:v>524.73800000000006</c:v>
                </c:pt>
                <c:pt idx="976">
                  <c:v>525.00850000000003</c:v>
                </c:pt>
                <c:pt idx="977">
                  <c:v>525.27449999999999</c:v>
                </c:pt>
                <c:pt idx="978">
                  <c:v>525.53</c:v>
                </c:pt>
                <c:pt idx="979">
                  <c:v>525.77250000000004</c:v>
                </c:pt>
                <c:pt idx="980">
                  <c:v>526.00850000000003</c:v>
                </c:pt>
                <c:pt idx="981">
                  <c:v>526.23149999999998</c:v>
                </c:pt>
                <c:pt idx="982">
                  <c:v>526.46050000000002</c:v>
                </c:pt>
                <c:pt idx="983">
                  <c:v>526.66399999999999</c:v>
                </c:pt>
                <c:pt idx="984">
                  <c:v>526.82449999999994</c:v>
                </c:pt>
                <c:pt idx="985">
                  <c:v>526.98900000000003</c:v>
                </c:pt>
                <c:pt idx="986">
                  <c:v>527.21950000000004</c:v>
                </c:pt>
                <c:pt idx="987">
                  <c:v>527.43449999999996</c:v>
                </c:pt>
                <c:pt idx="988">
                  <c:v>527.64549999999997</c:v>
                </c:pt>
                <c:pt idx="989">
                  <c:v>527.84249999999997</c:v>
                </c:pt>
                <c:pt idx="990">
                  <c:v>528.03150000000005</c:v>
                </c:pt>
                <c:pt idx="991">
                  <c:v>528.21450000000004</c:v>
                </c:pt>
                <c:pt idx="992">
                  <c:v>528.37800000000004</c:v>
                </c:pt>
                <c:pt idx="993">
                  <c:v>528.52850000000001</c:v>
                </c:pt>
                <c:pt idx="994">
                  <c:v>528.67650000000003</c:v>
                </c:pt>
                <c:pt idx="995">
                  <c:v>528.81399999999996</c:v>
                </c:pt>
                <c:pt idx="996">
                  <c:v>528.93700000000001</c:v>
                </c:pt>
                <c:pt idx="997">
                  <c:v>529.02250000000004</c:v>
                </c:pt>
                <c:pt idx="998">
                  <c:v>529.11800000000005</c:v>
                </c:pt>
                <c:pt idx="999">
                  <c:v>529.18949999999995</c:v>
                </c:pt>
                <c:pt idx="1000">
                  <c:v>529.25250000000005</c:v>
                </c:pt>
                <c:pt idx="1001">
                  <c:v>529.29</c:v>
                </c:pt>
                <c:pt idx="1002">
                  <c:v>529.31799999999998</c:v>
                </c:pt>
                <c:pt idx="1003">
                  <c:v>529.32749999999999</c:v>
                </c:pt>
                <c:pt idx="1004">
                  <c:v>529.32249999999999</c:v>
                </c:pt>
                <c:pt idx="1005">
                  <c:v>529.30150000000003</c:v>
                </c:pt>
                <c:pt idx="1006">
                  <c:v>529.26599999999996</c:v>
                </c:pt>
                <c:pt idx="1007">
                  <c:v>529.21550000000002</c:v>
                </c:pt>
                <c:pt idx="1008">
                  <c:v>529.15200000000004</c:v>
                </c:pt>
                <c:pt idx="1009">
                  <c:v>529.07050000000004</c:v>
                </c:pt>
                <c:pt idx="1010">
                  <c:v>528.97500000000002</c:v>
                </c:pt>
                <c:pt idx="1011">
                  <c:v>528.86450000000002</c:v>
                </c:pt>
                <c:pt idx="1012">
                  <c:v>528.73749999999995</c:v>
                </c:pt>
                <c:pt idx="1013">
                  <c:v>528.61300000000006</c:v>
                </c:pt>
                <c:pt idx="1014">
                  <c:v>528.46799999999996</c:v>
                </c:pt>
                <c:pt idx="1015">
                  <c:v>528.29750000000001</c:v>
                </c:pt>
                <c:pt idx="1016">
                  <c:v>528.13199999999995</c:v>
                </c:pt>
                <c:pt idx="1017">
                  <c:v>527.928</c:v>
                </c:pt>
                <c:pt idx="1018">
                  <c:v>527.71799999999996</c:v>
                </c:pt>
                <c:pt idx="1019">
                  <c:v>527.50699999999995</c:v>
                </c:pt>
                <c:pt idx="1020">
                  <c:v>527.25</c:v>
                </c:pt>
                <c:pt idx="1021">
                  <c:v>527.04399999999998</c:v>
                </c:pt>
                <c:pt idx="1022">
                  <c:v>526.78200000000004</c:v>
                </c:pt>
                <c:pt idx="1023">
                  <c:v>526.51350000000002</c:v>
                </c:pt>
                <c:pt idx="1024">
                  <c:v>526.23900000000003</c:v>
                </c:pt>
                <c:pt idx="1025">
                  <c:v>525.95650000000001</c:v>
                </c:pt>
                <c:pt idx="1026">
                  <c:v>525.67449999999997</c:v>
                </c:pt>
                <c:pt idx="1027">
                  <c:v>525.37900000000002</c:v>
                </c:pt>
                <c:pt idx="1028">
                  <c:v>525.06949999999995</c:v>
                </c:pt>
                <c:pt idx="1029">
                  <c:v>524.75250000000005</c:v>
                </c:pt>
                <c:pt idx="1030">
                  <c:v>524.43550000000005</c:v>
                </c:pt>
                <c:pt idx="1031">
                  <c:v>524.11699999999996</c:v>
                </c:pt>
                <c:pt idx="1032">
                  <c:v>523.75699999999995</c:v>
                </c:pt>
                <c:pt idx="1033">
                  <c:v>523.40800000000002</c:v>
                </c:pt>
                <c:pt idx="1034">
                  <c:v>523.05200000000002</c:v>
                </c:pt>
                <c:pt idx="1035">
                  <c:v>522.70450000000005</c:v>
                </c:pt>
                <c:pt idx="1036">
                  <c:v>522.346</c:v>
                </c:pt>
                <c:pt idx="1037">
                  <c:v>521.97799999999995</c:v>
                </c:pt>
                <c:pt idx="1038">
                  <c:v>521.60500000000002</c:v>
                </c:pt>
                <c:pt idx="1039">
                  <c:v>521.22299999999996</c:v>
                </c:pt>
                <c:pt idx="1040">
                  <c:v>520.83349999999996</c:v>
                </c:pt>
                <c:pt idx="1041">
                  <c:v>520.4615</c:v>
                </c:pt>
                <c:pt idx="1042">
                  <c:v>520.06949999999995</c:v>
                </c:pt>
                <c:pt idx="1043">
                  <c:v>519.68100000000004</c:v>
                </c:pt>
                <c:pt idx="1044">
                  <c:v>519.30449999999996</c:v>
                </c:pt>
                <c:pt idx="1045">
                  <c:v>518.92399999999998</c:v>
                </c:pt>
                <c:pt idx="1046">
                  <c:v>518.54650000000004</c:v>
                </c:pt>
                <c:pt idx="1047">
                  <c:v>518.20150000000001</c:v>
                </c:pt>
                <c:pt idx="1048">
                  <c:v>517.81050000000005</c:v>
                </c:pt>
                <c:pt idx="1049">
                  <c:v>517.42750000000001</c:v>
                </c:pt>
                <c:pt idx="1050">
                  <c:v>517.04650000000004</c:v>
                </c:pt>
                <c:pt idx="1051">
                  <c:v>516.67150000000004</c:v>
                </c:pt>
                <c:pt idx="1052">
                  <c:v>516.29250000000002</c:v>
                </c:pt>
                <c:pt idx="1053">
                  <c:v>515.91899999999998</c:v>
                </c:pt>
                <c:pt idx="1054">
                  <c:v>515.55150000000003</c:v>
                </c:pt>
                <c:pt idx="1055">
                  <c:v>515.18050000000005</c:v>
                </c:pt>
                <c:pt idx="1056">
                  <c:v>514.81500000000005</c:v>
                </c:pt>
                <c:pt idx="1057">
                  <c:v>514.45000000000005</c:v>
                </c:pt>
                <c:pt idx="1058">
                  <c:v>514.09</c:v>
                </c:pt>
                <c:pt idx="1059">
                  <c:v>513.73149999999998</c:v>
                </c:pt>
                <c:pt idx="1060">
                  <c:v>513.37850000000003</c:v>
                </c:pt>
                <c:pt idx="1061">
                  <c:v>513.02700000000004</c:v>
                </c:pt>
                <c:pt idx="1062">
                  <c:v>512.67499999999995</c:v>
                </c:pt>
                <c:pt idx="1063">
                  <c:v>512.32749999999999</c:v>
                </c:pt>
                <c:pt idx="1064">
                  <c:v>511.98700000000002</c:v>
                </c:pt>
                <c:pt idx="1065">
                  <c:v>511.64600000000002</c:v>
                </c:pt>
                <c:pt idx="1066">
                  <c:v>511.31150000000002</c:v>
                </c:pt>
                <c:pt idx="1067">
                  <c:v>510.99</c:v>
                </c:pt>
                <c:pt idx="1068">
                  <c:v>510.66</c:v>
                </c:pt>
                <c:pt idx="1069">
                  <c:v>510.33699999999999</c:v>
                </c:pt>
                <c:pt idx="1070">
                  <c:v>510.01350000000002</c:v>
                </c:pt>
                <c:pt idx="1071">
                  <c:v>509.69650000000001</c:v>
                </c:pt>
                <c:pt idx="1072">
                  <c:v>509.38400000000001</c:v>
                </c:pt>
                <c:pt idx="1073">
                  <c:v>509.0795</c:v>
                </c:pt>
                <c:pt idx="1074">
                  <c:v>508.77550000000002</c:v>
                </c:pt>
                <c:pt idx="1075">
                  <c:v>508.48200000000003</c:v>
                </c:pt>
                <c:pt idx="1076">
                  <c:v>508.19200000000001</c:v>
                </c:pt>
                <c:pt idx="1077">
                  <c:v>507.90550000000002</c:v>
                </c:pt>
                <c:pt idx="1078">
                  <c:v>507.62400000000002</c:v>
                </c:pt>
                <c:pt idx="1079">
                  <c:v>507.34649999999999</c:v>
                </c:pt>
                <c:pt idx="1080">
                  <c:v>507.07499999999999</c:v>
                </c:pt>
                <c:pt idx="1081">
                  <c:v>506.80700000000002</c:v>
                </c:pt>
                <c:pt idx="1082">
                  <c:v>506.54300000000001</c:v>
                </c:pt>
                <c:pt idx="1083">
                  <c:v>506.28449999999998</c:v>
                </c:pt>
                <c:pt idx="1084">
                  <c:v>506.029</c:v>
                </c:pt>
                <c:pt idx="1085">
                  <c:v>505.78100000000001</c:v>
                </c:pt>
                <c:pt idx="1086">
                  <c:v>505.54050000000001</c:v>
                </c:pt>
                <c:pt idx="1087">
                  <c:v>505.29950000000002</c:v>
                </c:pt>
                <c:pt idx="1088">
                  <c:v>505.06299999999999</c:v>
                </c:pt>
                <c:pt idx="1089">
                  <c:v>504.83150000000001</c:v>
                </c:pt>
                <c:pt idx="1090">
                  <c:v>504.6035</c:v>
                </c:pt>
                <c:pt idx="1091">
                  <c:v>504.37849999999997</c:v>
                </c:pt>
                <c:pt idx="1092">
                  <c:v>504.15899999999999</c:v>
                </c:pt>
                <c:pt idx="1093">
                  <c:v>503.94499999999999</c:v>
                </c:pt>
                <c:pt idx="1094">
                  <c:v>503.73149999999998</c:v>
                </c:pt>
                <c:pt idx="1095">
                  <c:v>503.52249999999998</c:v>
                </c:pt>
                <c:pt idx="1096">
                  <c:v>503.31799999999998</c:v>
                </c:pt>
                <c:pt idx="1097">
                  <c:v>503.11450000000002</c:v>
                </c:pt>
                <c:pt idx="1098">
                  <c:v>502.91050000000001</c:v>
                </c:pt>
                <c:pt idx="1099">
                  <c:v>502.71300000000002</c:v>
                </c:pt>
                <c:pt idx="1100">
                  <c:v>502.5145</c:v>
                </c:pt>
                <c:pt idx="1101">
                  <c:v>502.32350000000002</c:v>
                </c:pt>
                <c:pt idx="1102">
                  <c:v>502.13</c:v>
                </c:pt>
                <c:pt idx="1103">
                  <c:v>501.93450000000001</c:v>
                </c:pt>
                <c:pt idx="1104">
                  <c:v>501.74700000000001</c:v>
                </c:pt>
                <c:pt idx="1105">
                  <c:v>501.55450000000002</c:v>
                </c:pt>
                <c:pt idx="1106">
                  <c:v>501.36950000000002</c:v>
                </c:pt>
                <c:pt idx="1107">
                  <c:v>501.17950000000002</c:v>
                </c:pt>
                <c:pt idx="1108">
                  <c:v>500.99200000000002</c:v>
                </c:pt>
                <c:pt idx="1109">
                  <c:v>500.80599999999998</c:v>
                </c:pt>
                <c:pt idx="1110">
                  <c:v>500.61649999999997</c:v>
                </c:pt>
                <c:pt idx="1111">
                  <c:v>500.42899999999997</c:v>
                </c:pt>
                <c:pt idx="1112">
                  <c:v>500.24400000000003</c:v>
                </c:pt>
                <c:pt idx="1113">
                  <c:v>500.05799999999999</c:v>
                </c:pt>
                <c:pt idx="1114">
                  <c:v>499.87049999999999</c:v>
                </c:pt>
                <c:pt idx="1115">
                  <c:v>499.67950000000002</c:v>
                </c:pt>
                <c:pt idx="1116">
                  <c:v>499.48849999999999</c:v>
                </c:pt>
                <c:pt idx="1117">
                  <c:v>499.29250000000002</c:v>
                </c:pt>
                <c:pt idx="1118">
                  <c:v>499.09750000000003</c:v>
                </c:pt>
                <c:pt idx="1119">
                  <c:v>498.90050000000002</c:v>
                </c:pt>
                <c:pt idx="1120">
                  <c:v>498.70150000000001</c:v>
                </c:pt>
                <c:pt idx="1121">
                  <c:v>498.49849999999998</c:v>
                </c:pt>
                <c:pt idx="1122">
                  <c:v>498.29700000000003</c:v>
                </c:pt>
                <c:pt idx="1123">
                  <c:v>498.09800000000001</c:v>
                </c:pt>
                <c:pt idx="1124">
                  <c:v>497.89499999999998</c:v>
                </c:pt>
                <c:pt idx="1125">
                  <c:v>497.67750000000001</c:v>
                </c:pt>
                <c:pt idx="1126">
                  <c:v>497.45800000000003</c:v>
                </c:pt>
                <c:pt idx="1127">
                  <c:v>497.238</c:v>
                </c:pt>
                <c:pt idx="1128">
                  <c:v>497.01499999999999</c:v>
                </c:pt>
                <c:pt idx="1129">
                  <c:v>496.79300000000001</c:v>
                </c:pt>
                <c:pt idx="1130">
                  <c:v>496.57400000000001</c:v>
                </c:pt>
                <c:pt idx="1131">
                  <c:v>496.3485</c:v>
                </c:pt>
                <c:pt idx="1132">
                  <c:v>496.12150000000003</c:v>
                </c:pt>
                <c:pt idx="1133">
                  <c:v>495.89100000000002</c:v>
                </c:pt>
                <c:pt idx="1134">
                  <c:v>495.65350000000001</c:v>
                </c:pt>
                <c:pt idx="1135">
                  <c:v>495.41199999999998</c:v>
                </c:pt>
                <c:pt idx="1136">
                  <c:v>495.16250000000002</c:v>
                </c:pt>
                <c:pt idx="1137">
                  <c:v>494.90899999999999</c:v>
                </c:pt>
                <c:pt idx="1138">
                  <c:v>494.65199999999999</c:v>
                </c:pt>
                <c:pt idx="1139">
                  <c:v>494.387</c:v>
                </c:pt>
                <c:pt idx="1140">
                  <c:v>494.11599999999999</c:v>
                </c:pt>
                <c:pt idx="1141">
                  <c:v>493.84500000000003</c:v>
                </c:pt>
                <c:pt idx="1142">
                  <c:v>493.56299999999999</c:v>
                </c:pt>
                <c:pt idx="1143">
                  <c:v>493.27699999999999</c:v>
                </c:pt>
                <c:pt idx="1144">
                  <c:v>492.98399999999998</c:v>
                </c:pt>
                <c:pt idx="1145">
                  <c:v>492.68849999999998</c:v>
                </c:pt>
                <c:pt idx="1146">
                  <c:v>492.38799999999998</c:v>
                </c:pt>
                <c:pt idx="1147">
                  <c:v>492.08199999999999</c:v>
                </c:pt>
                <c:pt idx="1148">
                  <c:v>491.76949999999999</c:v>
                </c:pt>
                <c:pt idx="1149">
                  <c:v>491.45499999999998</c:v>
                </c:pt>
                <c:pt idx="1150">
                  <c:v>491.13499999999999</c:v>
                </c:pt>
                <c:pt idx="1151">
                  <c:v>490.80349999999999</c:v>
                </c:pt>
                <c:pt idx="1152">
                  <c:v>490.47949999999997</c:v>
                </c:pt>
                <c:pt idx="1153">
                  <c:v>490.14049999999997</c:v>
                </c:pt>
                <c:pt idx="1154">
                  <c:v>489.80650000000003</c:v>
                </c:pt>
                <c:pt idx="1155">
                  <c:v>489.46850000000001</c:v>
                </c:pt>
                <c:pt idx="1156">
                  <c:v>489.12849999999997</c:v>
                </c:pt>
                <c:pt idx="1157">
                  <c:v>488.78250000000003</c:v>
                </c:pt>
                <c:pt idx="1158">
                  <c:v>488.43450000000001</c:v>
                </c:pt>
                <c:pt idx="1159">
                  <c:v>488.07400000000001</c:v>
                </c:pt>
                <c:pt idx="1160">
                  <c:v>487.714</c:v>
                </c:pt>
                <c:pt idx="1161">
                  <c:v>487.35199999999998</c:v>
                </c:pt>
                <c:pt idx="1162">
                  <c:v>486.98200000000003</c:v>
                </c:pt>
                <c:pt idx="1163">
                  <c:v>486.61700000000002</c:v>
                </c:pt>
                <c:pt idx="1164">
                  <c:v>486.24250000000001</c:v>
                </c:pt>
                <c:pt idx="1165">
                  <c:v>485.858</c:v>
                </c:pt>
                <c:pt idx="1166">
                  <c:v>485.46600000000001</c:v>
                </c:pt>
                <c:pt idx="1167">
                  <c:v>485.07499999999999</c:v>
                </c:pt>
                <c:pt idx="1168">
                  <c:v>484.68400000000003</c:v>
                </c:pt>
                <c:pt idx="1169">
                  <c:v>484.29950000000002</c:v>
                </c:pt>
                <c:pt idx="1170">
                  <c:v>483.91449999999998</c:v>
                </c:pt>
                <c:pt idx="1171">
                  <c:v>483.52550000000002</c:v>
                </c:pt>
                <c:pt idx="1172">
                  <c:v>483.13249999999999</c:v>
                </c:pt>
                <c:pt idx="1173">
                  <c:v>482.73849999999999</c:v>
                </c:pt>
                <c:pt idx="1174">
                  <c:v>482.34300000000002</c:v>
                </c:pt>
                <c:pt idx="1175">
                  <c:v>481.9425</c:v>
                </c:pt>
                <c:pt idx="1176">
                  <c:v>481.54149999999998</c:v>
                </c:pt>
                <c:pt idx="1177">
                  <c:v>481.14100000000002</c:v>
                </c:pt>
                <c:pt idx="1178">
                  <c:v>480.7405</c:v>
                </c:pt>
                <c:pt idx="1179">
                  <c:v>480.33699999999999</c:v>
                </c:pt>
                <c:pt idx="1180">
                  <c:v>479.9545</c:v>
                </c:pt>
                <c:pt idx="1181">
                  <c:v>479.52800000000002</c:v>
                </c:pt>
                <c:pt idx="1182">
                  <c:v>479.12099999999998</c:v>
                </c:pt>
                <c:pt idx="1183">
                  <c:v>478.72399999999999</c:v>
                </c:pt>
                <c:pt idx="1184">
                  <c:v>478.33300000000003</c:v>
                </c:pt>
                <c:pt idx="1185">
                  <c:v>477.93099999999998</c:v>
                </c:pt>
                <c:pt idx="1186">
                  <c:v>477.51350000000002</c:v>
                </c:pt>
                <c:pt idx="1187">
                  <c:v>477.09649999999999</c:v>
                </c:pt>
                <c:pt idx="1188">
                  <c:v>476.68299999999999</c:v>
                </c:pt>
                <c:pt idx="1189">
                  <c:v>476.2715</c:v>
                </c:pt>
                <c:pt idx="1190">
                  <c:v>475.87549999999999</c:v>
                </c:pt>
                <c:pt idx="1191">
                  <c:v>475.452</c:v>
                </c:pt>
                <c:pt idx="1192">
                  <c:v>475.03750000000002</c:v>
                </c:pt>
                <c:pt idx="1193">
                  <c:v>474.62599999999998</c:v>
                </c:pt>
                <c:pt idx="1194">
                  <c:v>474.20749999999998</c:v>
                </c:pt>
                <c:pt idx="1195">
                  <c:v>473.79450000000003</c:v>
                </c:pt>
                <c:pt idx="1196">
                  <c:v>473.38200000000001</c:v>
                </c:pt>
                <c:pt idx="1197">
                  <c:v>472.96550000000002</c:v>
                </c:pt>
                <c:pt idx="1198">
                  <c:v>472.548</c:v>
                </c:pt>
                <c:pt idx="1199">
                  <c:v>472.125</c:v>
                </c:pt>
                <c:pt idx="1200">
                  <c:v>471.7045</c:v>
                </c:pt>
                <c:pt idx="1201">
                  <c:v>471.28250000000003</c:v>
                </c:pt>
                <c:pt idx="1202">
                  <c:v>470.86</c:v>
                </c:pt>
                <c:pt idx="1203">
                  <c:v>470.43799999999999</c:v>
                </c:pt>
                <c:pt idx="1204">
                  <c:v>470.01949999999999</c:v>
                </c:pt>
                <c:pt idx="1205">
                  <c:v>469.59100000000001</c:v>
                </c:pt>
                <c:pt idx="1206">
                  <c:v>469.16699999999997</c:v>
                </c:pt>
                <c:pt idx="1207">
                  <c:v>468.74099999999999</c:v>
                </c:pt>
                <c:pt idx="1208">
                  <c:v>468.31400000000002</c:v>
                </c:pt>
                <c:pt idx="1209">
                  <c:v>467.8845</c:v>
                </c:pt>
                <c:pt idx="1210">
                  <c:v>467.45350000000002</c:v>
                </c:pt>
                <c:pt idx="1211">
                  <c:v>467.01650000000001</c:v>
                </c:pt>
                <c:pt idx="1212">
                  <c:v>466.57249999999999</c:v>
                </c:pt>
                <c:pt idx="1213">
                  <c:v>466.12700000000001</c:v>
                </c:pt>
                <c:pt idx="1214">
                  <c:v>465.68049999999999</c:v>
                </c:pt>
                <c:pt idx="1215">
                  <c:v>465.238</c:v>
                </c:pt>
                <c:pt idx="1216">
                  <c:v>464.79950000000002</c:v>
                </c:pt>
                <c:pt idx="1217">
                  <c:v>464.36149999999998</c:v>
                </c:pt>
                <c:pt idx="1218">
                  <c:v>463.923</c:v>
                </c:pt>
                <c:pt idx="1219">
                  <c:v>463.48599999999999</c:v>
                </c:pt>
                <c:pt idx="1220">
                  <c:v>463.04899999999998</c:v>
                </c:pt>
                <c:pt idx="1221">
                  <c:v>462.61099999999999</c:v>
                </c:pt>
                <c:pt idx="1222">
                  <c:v>462.16449999999998</c:v>
                </c:pt>
                <c:pt idx="1223">
                  <c:v>461.71899999999999</c:v>
                </c:pt>
                <c:pt idx="1224">
                  <c:v>461.26850000000002</c:v>
                </c:pt>
                <c:pt idx="1225">
                  <c:v>460.81650000000002</c:v>
                </c:pt>
                <c:pt idx="1226">
                  <c:v>460.36399999999998</c:v>
                </c:pt>
                <c:pt idx="1227">
                  <c:v>459.90550000000002</c:v>
                </c:pt>
                <c:pt idx="1228">
                  <c:v>459.44650000000001</c:v>
                </c:pt>
                <c:pt idx="1229">
                  <c:v>458.98599999999999</c:v>
                </c:pt>
                <c:pt idx="1230">
                  <c:v>458.524</c:v>
                </c:pt>
                <c:pt idx="1231">
                  <c:v>458.05900000000003</c:v>
                </c:pt>
                <c:pt idx="1232">
                  <c:v>457.59550000000002</c:v>
                </c:pt>
                <c:pt idx="1233">
                  <c:v>457.11399999999998</c:v>
                </c:pt>
                <c:pt idx="1234">
                  <c:v>456.6395</c:v>
                </c:pt>
                <c:pt idx="1235">
                  <c:v>456.17149999999998</c:v>
                </c:pt>
                <c:pt idx="1236">
                  <c:v>455.69850000000002</c:v>
                </c:pt>
                <c:pt idx="1237">
                  <c:v>455.23399999999998</c:v>
                </c:pt>
                <c:pt idx="1238">
                  <c:v>454.76499999999999</c:v>
                </c:pt>
                <c:pt idx="1239">
                  <c:v>454.2955</c:v>
                </c:pt>
                <c:pt idx="1240">
                  <c:v>453.82400000000001</c:v>
                </c:pt>
                <c:pt idx="1241">
                  <c:v>453.35300000000001</c:v>
                </c:pt>
                <c:pt idx="1242">
                  <c:v>452.87950000000001</c:v>
                </c:pt>
                <c:pt idx="1243">
                  <c:v>452.40449999999998</c:v>
                </c:pt>
                <c:pt idx="1244">
                  <c:v>451.92899999999997</c:v>
                </c:pt>
                <c:pt idx="1245">
                  <c:v>451.45249999999999</c:v>
                </c:pt>
                <c:pt idx="1246">
                  <c:v>450.97399999999999</c:v>
                </c:pt>
                <c:pt idx="1247">
                  <c:v>450.49650000000003</c:v>
                </c:pt>
                <c:pt idx="1248">
                  <c:v>450.02050000000003</c:v>
                </c:pt>
                <c:pt idx="1249">
                  <c:v>449.54399999999998</c:v>
                </c:pt>
                <c:pt idx="1250">
                  <c:v>449.06900000000002</c:v>
                </c:pt>
                <c:pt idx="1251">
                  <c:v>448.58949999999999</c:v>
                </c:pt>
                <c:pt idx="1252">
                  <c:v>448.12299999999999</c:v>
                </c:pt>
                <c:pt idx="1253">
                  <c:v>447.65449999999998</c:v>
                </c:pt>
                <c:pt idx="1254">
                  <c:v>447.16500000000002</c:v>
                </c:pt>
                <c:pt idx="1255">
                  <c:v>446.68799999999999</c:v>
                </c:pt>
                <c:pt idx="1256">
                  <c:v>446.20850000000002</c:v>
                </c:pt>
                <c:pt idx="1257">
                  <c:v>445.726</c:v>
                </c:pt>
                <c:pt idx="1258">
                  <c:v>445.2525</c:v>
                </c:pt>
                <c:pt idx="1259">
                  <c:v>444.77850000000001</c:v>
                </c:pt>
                <c:pt idx="1260">
                  <c:v>444.30799999999999</c:v>
                </c:pt>
                <c:pt idx="1261">
                  <c:v>443.84100000000001</c:v>
                </c:pt>
                <c:pt idx="1262">
                  <c:v>443.37400000000002</c:v>
                </c:pt>
                <c:pt idx="1263">
                  <c:v>442.90199999999999</c:v>
                </c:pt>
                <c:pt idx="1264">
                  <c:v>442.416</c:v>
                </c:pt>
                <c:pt idx="1265">
                  <c:v>441.94049999999999</c:v>
                </c:pt>
                <c:pt idx="1266">
                  <c:v>441.4615</c:v>
                </c:pt>
                <c:pt idx="1267">
                  <c:v>440.97649999999999</c:v>
                </c:pt>
                <c:pt idx="1268">
                  <c:v>440.50349999999997</c:v>
                </c:pt>
                <c:pt idx="1269">
                  <c:v>440.03</c:v>
                </c:pt>
                <c:pt idx="1270">
                  <c:v>439.55</c:v>
                </c:pt>
                <c:pt idx="1271">
                  <c:v>439.07249999999999</c:v>
                </c:pt>
                <c:pt idx="1272">
                  <c:v>438.59249999999997</c:v>
                </c:pt>
                <c:pt idx="1273">
                  <c:v>438.11799999999999</c:v>
                </c:pt>
                <c:pt idx="1274">
                  <c:v>437.654</c:v>
                </c:pt>
                <c:pt idx="1275">
                  <c:v>437.19400000000002</c:v>
                </c:pt>
                <c:pt idx="1276">
                  <c:v>436.7</c:v>
                </c:pt>
                <c:pt idx="1277">
                  <c:v>436.21100000000001</c:v>
                </c:pt>
                <c:pt idx="1278">
                  <c:v>435.73200000000003</c:v>
                </c:pt>
                <c:pt idx="1279">
                  <c:v>435.25599999999997</c:v>
                </c:pt>
                <c:pt idx="1280">
                  <c:v>434.77699999999999</c:v>
                </c:pt>
                <c:pt idx="1281">
                  <c:v>434.29599999999999</c:v>
                </c:pt>
                <c:pt idx="1282">
                  <c:v>433.81799999999998</c:v>
                </c:pt>
                <c:pt idx="1283">
                  <c:v>433.3365</c:v>
                </c:pt>
                <c:pt idx="1284">
                  <c:v>432.85550000000001</c:v>
                </c:pt>
                <c:pt idx="1285">
                  <c:v>432.3725</c:v>
                </c:pt>
                <c:pt idx="1286">
                  <c:v>431.88350000000003</c:v>
                </c:pt>
                <c:pt idx="1287">
                  <c:v>431.38400000000001</c:v>
                </c:pt>
                <c:pt idx="1288">
                  <c:v>430.87950000000001</c:v>
                </c:pt>
                <c:pt idx="1289">
                  <c:v>430.3845</c:v>
                </c:pt>
                <c:pt idx="1290">
                  <c:v>429.93950000000001</c:v>
                </c:pt>
                <c:pt idx="1291">
                  <c:v>429.44400000000002</c:v>
                </c:pt>
                <c:pt idx="1292">
                  <c:v>428.94900000000001</c:v>
                </c:pt>
                <c:pt idx="1293">
                  <c:v>428.45499999999998</c:v>
                </c:pt>
                <c:pt idx="1294">
                  <c:v>427.9665</c:v>
                </c:pt>
                <c:pt idx="1295">
                  <c:v>427.45749999999998</c:v>
                </c:pt>
                <c:pt idx="1296">
                  <c:v>426.95499999999998</c:v>
                </c:pt>
                <c:pt idx="1297">
                  <c:v>426.4425</c:v>
                </c:pt>
                <c:pt idx="1298">
                  <c:v>425.9375</c:v>
                </c:pt>
                <c:pt idx="1299">
                  <c:v>425.43849999999998</c:v>
                </c:pt>
                <c:pt idx="1300">
                  <c:v>424.94049999999999</c:v>
                </c:pt>
                <c:pt idx="1301">
                  <c:v>424.42849999999999</c:v>
                </c:pt>
                <c:pt idx="1302">
                  <c:v>423.95049999999998</c:v>
                </c:pt>
                <c:pt idx="1303">
                  <c:v>423.41399999999999</c:v>
                </c:pt>
                <c:pt idx="1304">
                  <c:v>422.89800000000002</c:v>
                </c:pt>
                <c:pt idx="1305">
                  <c:v>422.4135</c:v>
                </c:pt>
                <c:pt idx="1306">
                  <c:v>421.87</c:v>
                </c:pt>
                <c:pt idx="1307">
                  <c:v>421.34899999999999</c:v>
                </c:pt>
                <c:pt idx="1308">
                  <c:v>420.822</c:v>
                </c:pt>
                <c:pt idx="1309">
                  <c:v>420.29649999999998</c:v>
                </c:pt>
                <c:pt idx="1310">
                  <c:v>419.76249999999999</c:v>
                </c:pt>
                <c:pt idx="1311">
                  <c:v>419.22949999999997</c:v>
                </c:pt>
                <c:pt idx="1312">
                  <c:v>418.69499999999999</c:v>
                </c:pt>
                <c:pt idx="1313">
                  <c:v>418.15750000000003</c:v>
                </c:pt>
                <c:pt idx="1314">
                  <c:v>417.61900000000003</c:v>
                </c:pt>
                <c:pt idx="1315">
                  <c:v>417.07850000000002</c:v>
                </c:pt>
                <c:pt idx="1316">
                  <c:v>416.53550000000001</c:v>
                </c:pt>
                <c:pt idx="1317">
                  <c:v>415.988</c:v>
                </c:pt>
                <c:pt idx="1318">
                  <c:v>415.44549999999998</c:v>
                </c:pt>
                <c:pt idx="1319">
                  <c:v>414.90600000000001</c:v>
                </c:pt>
                <c:pt idx="1320">
                  <c:v>414.36399999999998</c:v>
                </c:pt>
                <c:pt idx="1321">
                  <c:v>413.81900000000002</c:v>
                </c:pt>
                <c:pt idx="1322">
                  <c:v>413.27</c:v>
                </c:pt>
                <c:pt idx="1323">
                  <c:v>412.71749999999997</c:v>
                </c:pt>
                <c:pt idx="1324">
                  <c:v>412.16449999999998</c:v>
                </c:pt>
                <c:pt idx="1325">
                  <c:v>411.61</c:v>
                </c:pt>
                <c:pt idx="1326">
                  <c:v>411.03800000000001</c:v>
                </c:pt>
                <c:pt idx="1327">
                  <c:v>410.43650000000002</c:v>
                </c:pt>
                <c:pt idx="1328">
                  <c:v>409.92250000000001</c:v>
                </c:pt>
                <c:pt idx="1329">
                  <c:v>409.32850000000002</c:v>
                </c:pt>
                <c:pt idx="1330">
                  <c:v>408.78649999999999</c:v>
                </c:pt>
                <c:pt idx="1331">
                  <c:v>408.23399999999998</c:v>
                </c:pt>
                <c:pt idx="1332">
                  <c:v>407.70350000000002</c:v>
                </c:pt>
                <c:pt idx="1333">
                  <c:v>407.16050000000001</c:v>
                </c:pt>
                <c:pt idx="1334">
                  <c:v>406.5865</c:v>
                </c:pt>
                <c:pt idx="1335">
                  <c:v>405.99149999999997</c:v>
                </c:pt>
                <c:pt idx="1336">
                  <c:v>405.47550000000001</c:v>
                </c:pt>
                <c:pt idx="1337">
                  <c:v>404.88099999999997</c:v>
                </c:pt>
                <c:pt idx="1338">
                  <c:v>404.33100000000002</c:v>
                </c:pt>
                <c:pt idx="1339">
                  <c:v>403.791</c:v>
                </c:pt>
                <c:pt idx="1340">
                  <c:v>403.26150000000001</c:v>
                </c:pt>
                <c:pt idx="1341">
                  <c:v>402.72800000000001</c:v>
                </c:pt>
                <c:pt idx="1342">
                  <c:v>402.19049999999999</c:v>
                </c:pt>
                <c:pt idx="1343">
                  <c:v>401.64949999999999</c:v>
                </c:pt>
                <c:pt idx="1344">
                  <c:v>401.10649999999998</c:v>
                </c:pt>
                <c:pt idx="1345">
                  <c:v>400.55650000000003</c:v>
                </c:pt>
                <c:pt idx="1346">
                  <c:v>400.00650000000002</c:v>
                </c:pt>
                <c:pt idx="1347">
                  <c:v>399.46050000000002</c:v>
                </c:pt>
                <c:pt idx="1348">
                  <c:v>398.91550000000001</c:v>
                </c:pt>
                <c:pt idx="1349">
                  <c:v>398.37150000000003</c:v>
                </c:pt>
                <c:pt idx="1350">
                  <c:v>397.83049999999997</c:v>
                </c:pt>
                <c:pt idx="1351">
                  <c:v>397.29399999999998</c:v>
                </c:pt>
                <c:pt idx="1352">
                  <c:v>396.75549999999998</c:v>
                </c:pt>
                <c:pt idx="1353">
                  <c:v>396.21449999999999</c:v>
                </c:pt>
                <c:pt idx="1354">
                  <c:v>395.6705</c:v>
                </c:pt>
                <c:pt idx="1355">
                  <c:v>395.13499999999999</c:v>
                </c:pt>
                <c:pt idx="1356">
                  <c:v>394.5985</c:v>
                </c:pt>
                <c:pt idx="1357">
                  <c:v>394.06049999999999</c:v>
                </c:pt>
                <c:pt idx="1358">
                  <c:v>393.52300000000002</c:v>
                </c:pt>
                <c:pt idx="1359">
                  <c:v>392.99200000000002</c:v>
                </c:pt>
                <c:pt idx="1360">
                  <c:v>392.45600000000002</c:v>
                </c:pt>
                <c:pt idx="1361">
                  <c:v>391.91750000000002</c:v>
                </c:pt>
                <c:pt idx="1362">
                  <c:v>391.38749999999999</c:v>
                </c:pt>
                <c:pt idx="1363">
                  <c:v>390.84449999999998</c:v>
                </c:pt>
                <c:pt idx="1364">
                  <c:v>390.30450000000002</c:v>
                </c:pt>
              </c:numCache>
            </c:numRef>
          </c:val>
          <c:smooth val="0"/>
          <c:extLst>
            <c:ext xmlns:c16="http://schemas.microsoft.com/office/drawing/2014/chart" uri="{C3380CC4-5D6E-409C-BE32-E72D297353CC}">
              <c16:uniqueId val="{00000002-2F27-43B0-AD1D-9B01EAF69B89}"/>
            </c:ext>
          </c:extLst>
        </c:ser>
        <c:ser>
          <c:idx val="3"/>
          <c:order val="3"/>
          <c:tx>
            <c:strRef>
              <c:f>Esil_2!$E$2</c:f>
              <c:strCache>
                <c:ptCount val="1"/>
                <c:pt idx="0">
                  <c:v>Е.4</c:v>
                </c:pt>
              </c:strCache>
            </c:strRef>
          </c:tx>
          <c:marker>
            <c:symbol val="none"/>
          </c:marker>
          <c:cat>
            <c:numRef>
              <c:f>Esil_2!$A$3:$A$1367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Esil_2!$E$3:$E$1367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63.468499999999999</c:v>
                </c:pt>
                <c:pt idx="972">
                  <c:v>99.929000000000002</c:v>
                </c:pt>
                <c:pt idx="973">
                  <c:v>158.0145</c:v>
                </c:pt>
                <c:pt idx="974">
                  <c:v>205.66749999999999</c:v>
                </c:pt>
                <c:pt idx="975">
                  <c:v>234.45400000000001</c:v>
                </c:pt>
                <c:pt idx="976">
                  <c:v>255.36799999999999</c:v>
                </c:pt>
                <c:pt idx="977">
                  <c:v>273.62950000000001</c:v>
                </c:pt>
                <c:pt idx="978">
                  <c:v>288.89049999999997</c:v>
                </c:pt>
                <c:pt idx="979">
                  <c:v>323.32499999999999</c:v>
                </c:pt>
                <c:pt idx="980">
                  <c:v>348.09750000000003</c:v>
                </c:pt>
                <c:pt idx="981">
                  <c:v>370.01850000000002</c:v>
                </c:pt>
                <c:pt idx="982">
                  <c:v>391.63099999999997</c:v>
                </c:pt>
                <c:pt idx="983">
                  <c:v>408.20600000000002</c:v>
                </c:pt>
                <c:pt idx="984">
                  <c:v>421.74950000000001</c:v>
                </c:pt>
                <c:pt idx="985">
                  <c:v>434.79950000000002</c:v>
                </c:pt>
                <c:pt idx="986">
                  <c:v>445.84449999999998</c:v>
                </c:pt>
                <c:pt idx="987">
                  <c:v>456.815</c:v>
                </c:pt>
                <c:pt idx="988">
                  <c:v>466.346</c:v>
                </c:pt>
                <c:pt idx="989">
                  <c:v>474.81549999999999</c:v>
                </c:pt>
                <c:pt idx="990">
                  <c:v>482.29149999999998</c:v>
                </c:pt>
                <c:pt idx="991">
                  <c:v>488.21550000000002</c:v>
                </c:pt>
                <c:pt idx="992">
                  <c:v>493.16750000000002</c:v>
                </c:pt>
                <c:pt idx="993">
                  <c:v>498.22949999999997</c:v>
                </c:pt>
                <c:pt idx="994">
                  <c:v>503.79349999999999</c:v>
                </c:pt>
                <c:pt idx="995">
                  <c:v>509.39749999999998</c:v>
                </c:pt>
                <c:pt idx="996">
                  <c:v>515.62</c:v>
                </c:pt>
                <c:pt idx="997">
                  <c:v>520.74249999999995</c:v>
                </c:pt>
                <c:pt idx="998">
                  <c:v>527.029</c:v>
                </c:pt>
                <c:pt idx="999">
                  <c:v>533.00549999999998</c:v>
                </c:pt>
                <c:pt idx="1000">
                  <c:v>538.24199999999996</c:v>
                </c:pt>
                <c:pt idx="1001">
                  <c:v>542.74350000000004</c:v>
                </c:pt>
                <c:pt idx="1002">
                  <c:v>546.57150000000001</c:v>
                </c:pt>
                <c:pt idx="1003">
                  <c:v>549.79250000000002</c:v>
                </c:pt>
                <c:pt idx="1004">
                  <c:v>552.54849999999999</c:v>
                </c:pt>
                <c:pt idx="1005">
                  <c:v>554.90099999999995</c:v>
                </c:pt>
                <c:pt idx="1006">
                  <c:v>557.21849999999995</c:v>
                </c:pt>
                <c:pt idx="1007">
                  <c:v>559.1635</c:v>
                </c:pt>
                <c:pt idx="1008">
                  <c:v>560.70500000000004</c:v>
                </c:pt>
                <c:pt idx="1009">
                  <c:v>562.49199999999996</c:v>
                </c:pt>
                <c:pt idx="1010">
                  <c:v>563.79150000000004</c:v>
                </c:pt>
                <c:pt idx="1011">
                  <c:v>565.07749999999999</c:v>
                </c:pt>
                <c:pt idx="1012">
                  <c:v>566.38</c:v>
                </c:pt>
                <c:pt idx="1013">
                  <c:v>567.64250000000004</c:v>
                </c:pt>
                <c:pt idx="1014">
                  <c:v>568.72850000000005</c:v>
                </c:pt>
                <c:pt idx="1015">
                  <c:v>570.20950000000005</c:v>
                </c:pt>
                <c:pt idx="1016">
                  <c:v>570.904</c:v>
                </c:pt>
                <c:pt idx="1017">
                  <c:v>572.51949999999999</c:v>
                </c:pt>
                <c:pt idx="1018">
                  <c:v>573.39949999999999</c:v>
                </c:pt>
                <c:pt idx="1019">
                  <c:v>574.07799999999997</c:v>
                </c:pt>
                <c:pt idx="1020">
                  <c:v>575.1155</c:v>
                </c:pt>
                <c:pt idx="1021">
                  <c:v>576.25300000000004</c:v>
                </c:pt>
                <c:pt idx="1022">
                  <c:v>576.61749999999995</c:v>
                </c:pt>
                <c:pt idx="1023">
                  <c:v>577.846</c:v>
                </c:pt>
                <c:pt idx="1024">
                  <c:v>578.6105</c:v>
                </c:pt>
                <c:pt idx="1025">
                  <c:v>578.98299999999995</c:v>
                </c:pt>
                <c:pt idx="1026">
                  <c:v>579.7645</c:v>
                </c:pt>
                <c:pt idx="1027">
                  <c:v>580.34550000000002</c:v>
                </c:pt>
                <c:pt idx="1028">
                  <c:v>580.84400000000005</c:v>
                </c:pt>
                <c:pt idx="1029">
                  <c:v>581.33699999999999</c:v>
                </c:pt>
                <c:pt idx="1030">
                  <c:v>581.78899999999999</c:v>
                </c:pt>
                <c:pt idx="1031">
                  <c:v>582.20699999999999</c:v>
                </c:pt>
                <c:pt idx="1032">
                  <c:v>582.59450000000004</c:v>
                </c:pt>
                <c:pt idx="1033">
                  <c:v>582.95950000000005</c:v>
                </c:pt>
                <c:pt idx="1034">
                  <c:v>583.30250000000001</c:v>
                </c:pt>
                <c:pt idx="1035">
                  <c:v>583.62900000000002</c:v>
                </c:pt>
                <c:pt idx="1036">
                  <c:v>583.94500000000005</c:v>
                </c:pt>
                <c:pt idx="1037">
                  <c:v>584.25350000000003</c:v>
                </c:pt>
                <c:pt idx="1038">
                  <c:v>584.54049999999995</c:v>
                </c:pt>
                <c:pt idx="1039">
                  <c:v>584.80550000000005</c:v>
                </c:pt>
                <c:pt idx="1040">
                  <c:v>585.05550000000005</c:v>
                </c:pt>
                <c:pt idx="1041">
                  <c:v>585.28499999999997</c:v>
                </c:pt>
                <c:pt idx="1042">
                  <c:v>585.49199999999996</c:v>
                </c:pt>
                <c:pt idx="1043">
                  <c:v>585.68949999999995</c:v>
                </c:pt>
                <c:pt idx="1044">
                  <c:v>585.8845</c:v>
                </c:pt>
                <c:pt idx="1045">
                  <c:v>586.06349999999998</c:v>
                </c:pt>
                <c:pt idx="1046">
                  <c:v>586.21299999999997</c:v>
                </c:pt>
                <c:pt idx="1047">
                  <c:v>586.33199999999999</c:v>
                </c:pt>
                <c:pt idx="1048">
                  <c:v>586.42200000000003</c:v>
                </c:pt>
                <c:pt idx="1049">
                  <c:v>586.48050000000001</c:v>
                </c:pt>
                <c:pt idx="1050">
                  <c:v>586.51700000000005</c:v>
                </c:pt>
                <c:pt idx="1051">
                  <c:v>586.53200000000004</c:v>
                </c:pt>
                <c:pt idx="1052">
                  <c:v>586.52750000000003</c:v>
                </c:pt>
                <c:pt idx="1053">
                  <c:v>586.50800000000004</c:v>
                </c:pt>
                <c:pt idx="1054">
                  <c:v>586.46749999999997</c:v>
                </c:pt>
                <c:pt idx="1055">
                  <c:v>586.40549999999996</c:v>
                </c:pt>
                <c:pt idx="1056">
                  <c:v>586.31449999999995</c:v>
                </c:pt>
                <c:pt idx="1057">
                  <c:v>586.21400000000006</c:v>
                </c:pt>
                <c:pt idx="1058">
                  <c:v>586.12049999999999</c:v>
                </c:pt>
                <c:pt idx="1059">
                  <c:v>586.02750000000003</c:v>
                </c:pt>
                <c:pt idx="1060">
                  <c:v>585.91899999999998</c:v>
                </c:pt>
                <c:pt idx="1061">
                  <c:v>585.79999999999995</c:v>
                </c:pt>
                <c:pt idx="1062">
                  <c:v>585.66300000000001</c:v>
                </c:pt>
                <c:pt idx="1063">
                  <c:v>585.51300000000003</c:v>
                </c:pt>
                <c:pt idx="1064">
                  <c:v>585.34749999999997</c:v>
                </c:pt>
                <c:pt idx="1065">
                  <c:v>585.16099999999994</c:v>
                </c:pt>
                <c:pt idx="1066">
                  <c:v>584.95349999999996</c:v>
                </c:pt>
                <c:pt idx="1067">
                  <c:v>584.74350000000004</c:v>
                </c:pt>
                <c:pt idx="1068">
                  <c:v>584.51599999999996</c:v>
                </c:pt>
                <c:pt idx="1069">
                  <c:v>584.28700000000003</c:v>
                </c:pt>
                <c:pt idx="1070">
                  <c:v>584.05799999999999</c:v>
                </c:pt>
                <c:pt idx="1071">
                  <c:v>583.82799999999997</c:v>
                </c:pt>
                <c:pt idx="1072">
                  <c:v>583.59950000000003</c:v>
                </c:pt>
                <c:pt idx="1073">
                  <c:v>583.37249999999995</c:v>
                </c:pt>
                <c:pt idx="1074">
                  <c:v>583.154</c:v>
                </c:pt>
                <c:pt idx="1075">
                  <c:v>582.94349999999997</c:v>
                </c:pt>
                <c:pt idx="1076">
                  <c:v>582.74149999999997</c:v>
                </c:pt>
                <c:pt idx="1077">
                  <c:v>582.54100000000005</c:v>
                </c:pt>
                <c:pt idx="1078">
                  <c:v>582.33600000000001</c:v>
                </c:pt>
                <c:pt idx="1079">
                  <c:v>582.13</c:v>
                </c:pt>
                <c:pt idx="1080">
                  <c:v>581.90150000000006</c:v>
                </c:pt>
                <c:pt idx="1081">
                  <c:v>581.702</c:v>
                </c:pt>
                <c:pt idx="1082">
                  <c:v>581.58799999999997</c:v>
                </c:pt>
                <c:pt idx="1083">
                  <c:v>581.20249999999999</c:v>
                </c:pt>
                <c:pt idx="1084">
                  <c:v>581.09100000000001</c:v>
                </c:pt>
                <c:pt idx="1085">
                  <c:v>581.09349999999995</c:v>
                </c:pt>
                <c:pt idx="1086">
                  <c:v>580.54499999999996</c:v>
                </c:pt>
                <c:pt idx="1087">
                  <c:v>580.52549999999997</c:v>
                </c:pt>
                <c:pt idx="1088">
                  <c:v>580.59199999999998</c:v>
                </c:pt>
                <c:pt idx="1089">
                  <c:v>579.94150000000002</c:v>
                </c:pt>
                <c:pt idx="1090">
                  <c:v>579.95450000000005</c:v>
                </c:pt>
                <c:pt idx="1091">
                  <c:v>579.99850000000004</c:v>
                </c:pt>
                <c:pt idx="1092">
                  <c:v>579.33199999999999</c:v>
                </c:pt>
                <c:pt idx="1093">
                  <c:v>579.31949999999995</c:v>
                </c:pt>
                <c:pt idx="1094">
                  <c:v>579.32899999999995</c:v>
                </c:pt>
                <c:pt idx="1095">
                  <c:v>578.56100000000004</c:v>
                </c:pt>
                <c:pt idx="1096">
                  <c:v>578.75750000000005</c:v>
                </c:pt>
                <c:pt idx="1097">
                  <c:v>578.52</c:v>
                </c:pt>
                <c:pt idx="1098">
                  <c:v>577.91399999999999</c:v>
                </c:pt>
                <c:pt idx="1099">
                  <c:v>578.1635</c:v>
                </c:pt>
                <c:pt idx="1100">
                  <c:v>577.79700000000003</c:v>
                </c:pt>
                <c:pt idx="1101">
                  <c:v>576.62900000000002</c:v>
                </c:pt>
                <c:pt idx="1102">
                  <c:v>577.46199999999999</c:v>
                </c:pt>
                <c:pt idx="1103">
                  <c:v>576.82449999999994</c:v>
                </c:pt>
                <c:pt idx="1104">
                  <c:v>576.00900000000001</c:v>
                </c:pt>
                <c:pt idx="1105">
                  <c:v>576.34199999999998</c:v>
                </c:pt>
                <c:pt idx="1106">
                  <c:v>575.89350000000002</c:v>
                </c:pt>
                <c:pt idx="1107">
                  <c:v>575.24199999999996</c:v>
                </c:pt>
                <c:pt idx="1108">
                  <c:v>575.4855</c:v>
                </c:pt>
                <c:pt idx="1109">
                  <c:v>575.0385</c:v>
                </c:pt>
                <c:pt idx="1110">
                  <c:v>574.40549999999996</c:v>
                </c:pt>
                <c:pt idx="1111">
                  <c:v>574.64099999999996</c:v>
                </c:pt>
                <c:pt idx="1112">
                  <c:v>574.19899999999996</c:v>
                </c:pt>
                <c:pt idx="1113">
                  <c:v>573.56600000000003</c:v>
                </c:pt>
                <c:pt idx="1114">
                  <c:v>573.79999999999995</c:v>
                </c:pt>
                <c:pt idx="1115">
                  <c:v>573.35950000000003</c:v>
                </c:pt>
                <c:pt idx="1116">
                  <c:v>572.72649999999999</c:v>
                </c:pt>
                <c:pt idx="1117">
                  <c:v>572.952</c:v>
                </c:pt>
                <c:pt idx="1118">
                  <c:v>572.29200000000003</c:v>
                </c:pt>
                <c:pt idx="1119">
                  <c:v>572.15800000000002</c:v>
                </c:pt>
                <c:pt idx="1120">
                  <c:v>572.37249999999995</c:v>
                </c:pt>
                <c:pt idx="1121">
                  <c:v>572.09950000000003</c:v>
                </c:pt>
                <c:pt idx="1122">
                  <c:v>571.83699999999999</c:v>
                </c:pt>
                <c:pt idx="1123">
                  <c:v>571.53800000000001</c:v>
                </c:pt>
                <c:pt idx="1124">
                  <c:v>570.87149999999997</c:v>
                </c:pt>
                <c:pt idx="1125">
                  <c:v>570.63099999999997</c:v>
                </c:pt>
                <c:pt idx="1126">
                  <c:v>570.3845</c:v>
                </c:pt>
                <c:pt idx="1127">
                  <c:v>570.14200000000005</c:v>
                </c:pt>
                <c:pt idx="1128">
                  <c:v>569.89700000000005</c:v>
                </c:pt>
                <c:pt idx="1129">
                  <c:v>569.65899999999999</c:v>
                </c:pt>
                <c:pt idx="1130">
                  <c:v>569.41849999999999</c:v>
                </c:pt>
                <c:pt idx="1131">
                  <c:v>569.17899999999997</c:v>
                </c:pt>
                <c:pt idx="1132">
                  <c:v>568.94799999999998</c:v>
                </c:pt>
                <c:pt idx="1133">
                  <c:v>568.71450000000004</c:v>
                </c:pt>
                <c:pt idx="1134">
                  <c:v>568.48850000000004</c:v>
                </c:pt>
                <c:pt idx="1135">
                  <c:v>568.26149999999996</c:v>
                </c:pt>
                <c:pt idx="1136">
                  <c:v>568.03200000000004</c:v>
                </c:pt>
                <c:pt idx="1137">
                  <c:v>567.803</c:v>
                </c:pt>
                <c:pt idx="1138">
                  <c:v>567.58249999999998</c:v>
                </c:pt>
                <c:pt idx="1139">
                  <c:v>567.35900000000004</c:v>
                </c:pt>
                <c:pt idx="1140">
                  <c:v>567.14099999999996</c:v>
                </c:pt>
                <c:pt idx="1141">
                  <c:v>566.91849999999999</c:v>
                </c:pt>
                <c:pt idx="1142">
                  <c:v>566.70249999999999</c:v>
                </c:pt>
                <c:pt idx="1143">
                  <c:v>566.48249999999996</c:v>
                </c:pt>
                <c:pt idx="1144">
                  <c:v>566.26199999999994</c:v>
                </c:pt>
                <c:pt idx="1145">
                  <c:v>566.05050000000006</c:v>
                </c:pt>
                <c:pt idx="1146">
                  <c:v>565.83799999999997</c:v>
                </c:pt>
                <c:pt idx="1147">
                  <c:v>565.62350000000004</c:v>
                </c:pt>
                <c:pt idx="1148">
                  <c:v>565.40549999999996</c:v>
                </c:pt>
                <c:pt idx="1149">
                  <c:v>565.1925</c:v>
                </c:pt>
                <c:pt idx="1150">
                  <c:v>564.97550000000001</c:v>
                </c:pt>
                <c:pt idx="1151">
                  <c:v>564.75649999999996</c:v>
                </c:pt>
                <c:pt idx="1152">
                  <c:v>564.53549999999996</c:v>
                </c:pt>
                <c:pt idx="1153">
                  <c:v>564.31600000000003</c:v>
                </c:pt>
                <c:pt idx="1154">
                  <c:v>564.10799999999995</c:v>
                </c:pt>
                <c:pt idx="1155">
                  <c:v>563.88250000000005</c:v>
                </c:pt>
                <c:pt idx="1156">
                  <c:v>563.66949999999997</c:v>
                </c:pt>
                <c:pt idx="1157">
                  <c:v>563.45150000000001</c:v>
                </c:pt>
                <c:pt idx="1158">
                  <c:v>563.23450000000003</c:v>
                </c:pt>
                <c:pt idx="1159">
                  <c:v>563.01099999999997</c:v>
                </c:pt>
                <c:pt idx="1160">
                  <c:v>562.78</c:v>
                </c:pt>
                <c:pt idx="1161">
                  <c:v>562.54999999999995</c:v>
                </c:pt>
                <c:pt idx="1162">
                  <c:v>562.31799999999998</c:v>
                </c:pt>
                <c:pt idx="1163">
                  <c:v>562.08749999999998</c:v>
                </c:pt>
                <c:pt idx="1164">
                  <c:v>561.851</c:v>
                </c:pt>
                <c:pt idx="1165">
                  <c:v>561.62350000000004</c:v>
                </c:pt>
                <c:pt idx="1166">
                  <c:v>561.399</c:v>
                </c:pt>
                <c:pt idx="1167">
                  <c:v>561.14350000000002</c:v>
                </c:pt>
                <c:pt idx="1168">
                  <c:v>560.90499999999997</c:v>
                </c:pt>
                <c:pt idx="1169">
                  <c:v>560.65200000000004</c:v>
                </c:pt>
                <c:pt idx="1170">
                  <c:v>560.37649999999996</c:v>
                </c:pt>
                <c:pt idx="1171">
                  <c:v>560.11249999999995</c:v>
                </c:pt>
                <c:pt idx="1172">
                  <c:v>559.85400000000004</c:v>
                </c:pt>
                <c:pt idx="1173">
                  <c:v>559.60249999999996</c:v>
                </c:pt>
                <c:pt idx="1174">
                  <c:v>559.3415</c:v>
                </c:pt>
                <c:pt idx="1175">
                  <c:v>559.07399999999996</c:v>
                </c:pt>
                <c:pt idx="1176">
                  <c:v>558.79549999999995</c:v>
                </c:pt>
                <c:pt idx="1177">
                  <c:v>558.52850000000001</c:v>
                </c:pt>
                <c:pt idx="1178">
                  <c:v>558.24199999999996</c:v>
                </c:pt>
                <c:pt idx="1179">
                  <c:v>557.95950000000005</c:v>
                </c:pt>
                <c:pt idx="1180">
                  <c:v>557.66499999999996</c:v>
                </c:pt>
                <c:pt idx="1181">
                  <c:v>557.36350000000004</c:v>
                </c:pt>
                <c:pt idx="1182">
                  <c:v>557.06200000000001</c:v>
                </c:pt>
                <c:pt idx="1183">
                  <c:v>556.75400000000002</c:v>
                </c:pt>
                <c:pt idx="1184">
                  <c:v>556.44050000000004</c:v>
                </c:pt>
                <c:pt idx="1185">
                  <c:v>556.12750000000005</c:v>
                </c:pt>
                <c:pt idx="1186">
                  <c:v>555.80999999999995</c:v>
                </c:pt>
                <c:pt idx="1187">
                  <c:v>555.49149999999997</c:v>
                </c:pt>
                <c:pt idx="1188">
                  <c:v>555.16700000000003</c:v>
                </c:pt>
                <c:pt idx="1189">
                  <c:v>554.85450000000003</c:v>
                </c:pt>
                <c:pt idx="1190">
                  <c:v>554.52300000000002</c:v>
                </c:pt>
                <c:pt idx="1191">
                  <c:v>554.18949999999995</c:v>
                </c:pt>
                <c:pt idx="1192">
                  <c:v>553.85199999999998</c:v>
                </c:pt>
                <c:pt idx="1193">
                  <c:v>553.5145</c:v>
                </c:pt>
                <c:pt idx="1194">
                  <c:v>553.17349999999999</c:v>
                </c:pt>
                <c:pt idx="1195">
                  <c:v>552.8365</c:v>
                </c:pt>
                <c:pt idx="1196">
                  <c:v>552.49199999999996</c:v>
                </c:pt>
                <c:pt idx="1197">
                  <c:v>552.14</c:v>
                </c:pt>
                <c:pt idx="1198">
                  <c:v>551.79549999999995</c:v>
                </c:pt>
                <c:pt idx="1199">
                  <c:v>551.44150000000002</c:v>
                </c:pt>
                <c:pt idx="1200">
                  <c:v>551.08849999999995</c:v>
                </c:pt>
                <c:pt idx="1201">
                  <c:v>550.72900000000004</c:v>
                </c:pt>
                <c:pt idx="1202">
                  <c:v>550.36450000000002</c:v>
                </c:pt>
                <c:pt idx="1203">
                  <c:v>549.99950000000001</c:v>
                </c:pt>
                <c:pt idx="1204">
                  <c:v>549.63300000000004</c:v>
                </c:pt>
                <c:pt idx="1205">
                  <c:v>549.26549999999997</c:v>
                </c:pt>
                <c:pt idx="1206">
                  <c:v>548.88699999999994</c:v>
                </c:pt>
                <c:pt idx="1207">
                  <c:v>548.47400000000005</c:v>
                </c:pt>
                <c:pt idx="1208">
                  <c:v>548.22349999999994</c:v>
                </c:pt>
                <c:pt idx="1209">
                  <c:v>547.69399999999996</c:v>
                </c:pt>
                <c:pt idx="1210">
                  <c:v>547.54349999999999</c:v>
                </c:pt>
                <c:pt idx="1211">
                  <c:v>547.13850000000002</c:v>
                </c:pt>
                <c:pt idx="1212">
                  <c:v>546.76</c:v>
                </c:pt>
                <c:pt idx="1213">
                  <c:v>546.41250000000002</c:v>
                </c:pt>
                <c:pt idx="1214">
                  <c:v>545.87</c:v>
                </c:pt>
                <c:pt idx="1215">
                  <c:v>545.69600000000003</c:v>
                </c:pt>
                <c:pt idx="1216">
                  <c:v>545.13800000000003</c:v>
                </c:pt>
                <c:pt idx="1217">
                  <c:v>544.529</c:v>
                </c:pt>
                <c:pt idx="1218">
                  <c:v>543.62350000000004</c:v>
                </c:pt>
                <c:pt idx="1219">
                  <c:v>543.45500000000004</c:v>
                </c:pt>
                <c:pt idx="1220">
                  <c:v>542.34400000000005</c:v>
                </c:pt>
                <c:pt idx="1221">
                  <c:v>542.12149999999997</c:v>
                </c:pt>
                <c:pt idx="1222">
                  <c:v>541.75300000000004</c:v>
                </c:pt>
                <c:pt idx="1223">
                  <c:v>541.16600000000005</c:v>
                </c:pt>
                <c:pt idx="1224">
                  <c:v>540.83749999999998</c:v>
                </c:pt>
                <c:pt idx="1225">
                  <c:v>540.44650000000001</c:v>
                </c:pt>
                <c:pt idx="1226">
                  <c:v>540.846</c:v>
                </c:pt>
                <c:pt idx="1227">
                  <c:v>539.73149999999998</c:v>
                </c:pt>
                <c:pt idx="1228">
                  <c:v>539.73699999999997</c:v>
                </c:pt>
                <c:pt idx="1229">
                  <c:v>539.07349999999997</c:v>
                </c:pt>
                <c:pt idx="1230">
                  <c:v>538.67650000000003</c:v>
                </c:pt>
                <c:pt idx="1231">
                  <c:v>538.49249999999995</c:v>
                </c:pt>
                <c:pt idx="1232">
                  <c:v>537.89850000000001</c:v>
                </c:pt>
                <c:pt idx="1233">
                  <c:v>537.49599999999998</c:v>
                </c:pt>
                <c:pt idx="1234">
                  <c:v>537.19000000000005</c:v>
                </c:pt>
                <c:pt idx="1235">
                  <c:v>536.69600000000003</c:v>
                </c:pt>
                <c:pt idx="1236">
                  <c:v>536.29399999999998</c:v>
                </c:pt>
                <c:pt idx="1237">
                  <c:v>535.92049999999995</c:v>
                </c:pt>
                <c:pt idx="1238">
                  <c:v>535.54250000000002</c:v>
                </c:pt>
                <c:pt idx="1239">
                  <c:v>535.48099999999999</c:v>
                </c:pt>
                <c:pt idx="1240">
                  <c:v>535.04250000000002</c:v>
                </c:pt>
                <c:pt idx="1241">
                  <c:v>534.64449999999999</c:v>
                </c:pt>
                <c:pt idx="1242">
                  <c:v>534.21799999999996</c:v>
                </c:pt>
                <c:pt idx="1243">
                  <c:v>533.38800000000003</c:v>
                </c:pt>
                <c:pt idx="1244">
                  <c:v>532.42949999999996</c:v>
                </c:pt>
                <c:pt idx="1245">
                  <c:v>532.62249999999995</c:v>
                </c:pt>
                <c:pt idx="1246">
                  <c:v>532.44100000000003</c:v>
                </c:pt>
                <c:pt idx="1247">
                  <c:v>531.76149999999996</c:v>
                </c:pt>
                <c:pt idx="1248">
                  <c:v>531.35400000000004</c:v>
                </c:pt>
                <c:pt idx="1249">
                  <c:v>530.95299999999997</c:v>
                </c:pt>
                <c:pt idx="1250">
                  <c:v>530.60350000000005</c:v>
                </c:pt>
                <c:pt idx="1251">
                  <c:v>530.28300000000002</c:v>
                </c:pt>
                <c:pt idx="1252">
                  <c:v>530.30550000000005</c:v>
                </c:pt>
                <c:pt idx="1253">
                  <c:v>530.07050000000004</c:v>
                </c:pt>
                <c:pt idx="1254">
                  <c:v>529.44600000000003</c:v>
                </c:pt>
                <c:pt idx="1255">
                  <c:v>528.75450000000001</c:v>
                </c:pt>
                <c:pt idx="1256">
                  <c:v>528.10900000000004</c:v>
                </c:pt>
                <c:pt idx="1257">
                  <c:v>527.72149999999999</c:v>
                </c:pt>
                <c:pt idx="1258">
                  <c:v>527.29250000000002</c:v>
                </c:pt>
                <c:pt idx="1259">
                  <c:v>526.86500000000001</c:v>
                </c:pt>
                <c:pt idx="1260">
                  <c:v>526.4375</c:v>
                </c:pt>
                <c:pt idx="1261">
                  <c:v>526.00549999999998</c:v>
                </c:pt>
                <c:pt idx="1262">
                  <c:v>525.572</c:v>
                </c:pt>
                <c:pt idx="1263">
                  <c:v>525.13649999999996</c:v>
                </c:pt>
                <c:pt idx="1264">
                  <c:v>524.70050000000003</c:v>
                </c:pt>
                <c:pt idx="1265">
                  <c:v>524.25549999999998</c:v>
                </c:pt>
                <c:pt idx="1266">
                  <c:v>523.81150000000002</c:v>
                </c:pt>
                <c:pt idx="1267">
                  <c:v>523.36249999999995</c:v>
                </c:pt>
                <c:pt idx="1268">
                  <c:v>522.91750000000002</c:v>
                </c:pt>
                <c:pt idx="1269">
                  <c:v>522.47</c:v>
                </c:pt>
                <c:pt idx="1270">
                  <c:v>522.02650000000006</c:v>
                </c:pt>
                <c:pt idx="1271">
                  <c:v>521.58100000000002</c:v>
                </c:pt>
                <c:pt idx="1272">
                  <c:v>521.11149999999998</c:v>
                </c:pt>
                <c:pt idx="1273">
                  <c:v>520.65350000000001</c:v>
                </c:pt>
                <c:pt idx="1274">
                  <c:v>520.19749999999999</c:v>
                </c:pt>
                <c:pt idx="1275">
                  <c:v>519.74149999999997</c:v>
                </c:pt>
                <c:pt idx="1276">
                  <c:v>519.28250000000003</c:v>
                </c:pt>
                <c:pt idx="1277">
                  <c:v>518.82500000000005</c:v>
                </c:pt>
                <c:pt idx="1278">
                  <c:v>518.36300000000006</c:v>
                </c:pt>
                <c:pt idx="1279">
                  <c:v>517.90099999999995</c:v>
                </c:pt>
                <c:pt idx="1280">
                  <c:v>517.45399999999995</c:v>
                </c:pt>
                <c:pt idx="1281">
                  <c:v>516.99950000000001</c:v>
                </c:pt>
                <c:pt idx="1282">
                  <c:v>516.54300000000001</c:v>
                </c:pt>
                <c:pt idx="1283">
                  <c:v>516.08799999999997</c:v>
                </c:pt>
                <c:pt idx="1284">
                  <c:v>515.6345</c:v>
                </c:pt>
                <c:pt idx="1285">
                  <c:v>515.18150000000003</c:v>
                </c:pt>
                <c:pt idx="1286">
                  <c:v>514.72699999999998</c:v>
                </c:pt>
                <c:pt idx="1287">
                  <c:v>514.27350000000001</c:v>
                </c:pt>
                <c:pt idx="1288">
                  <c:v>513.80899999999997</c:v>
                </c:pt>
                <c:pt idx="1289">
                  <c:v>513.34849999999994</c:v>
                </c:pt>
                <c:pt idx="1290">
                  <c:v>512.87649999999996</c:v>
                </c:pt>
                <c:pt idx="1291">
                  <c:v>512.41300000000001</c:v>
                </c:pt>
                <c:pt idx="1292">
                  <c:v>511.9495</c:v>
                </c:pt>
                <c:pt idx="1293">
                  <c:v>511.49099999999999</c:v>
                </c:pt>
                <c:pt idx="1294">
                  <c:v>511.02699999999999</c:v>
                </c:pt>
                <c:pt idx="1295">
                  <c:v>510.56700000000001</c:v>
                </c:pt>
                <c:pt idx="1296">
                  <c:v>510.10399999999998</c:v>
                </c:pt>
                <c:pt idx="1297">
                  <c:v>509.64749999999998</c:v>
                </c:pt>
                <c:pt idx="1298">
                  <c:v>509.18650000000002</c:v>
                </c:pt>
                <c:pt idx="1299">
                  <c:v>508.71800000000002</c:v>
                </c:pt>
                <c:pt idx="1300">
                  <c:v>508.25599999999997</c:v>
                </c:pt>
                <c:pt idx="1301">
                  <c:v>507.79450000000003</c:v>
                </c:pt>
                <c:pt idx="1302">
                  <c:v>507.32650000000001</c:v>
                </c:pt>
                <c:pt idx="1303">
                  <c:v>506.85550000000001</c:v>
                </c:pt>
                <c:pt idx="1304">
                  <c:v>506.38049999999998</c:v>
                </c:pt>
                <c:pt idx="1305">
                  <c:v>505.904</c:v>
                </c:pt>
                <c:pt idx="1306">
                  <c:v>505.44099999999997</c:v>
                </c:pt>
                <c:pt idx="1307">
                  <c:v>504.97250000000003</c:v>
                </c:pt>
                <c:pt idx="1308">
                  <c:v>504.4975</c:v>
                </c:pt>
                <c:pt idx="1309">
                  <c:v>504.024</c:v>
                </c:pt>
                <c:pt idx="1310">
                  <c:v>503.55250000000001</c:v>
                </c:pt>
                <c:pt idx="1311">
                  <c:v>503.07100000000003</c:v>
                </c:pt>
                <c:pt idx="1312">
                  <c:v>502.59050000000002</c:v>
                </c:pt>
                <c:pt idx="1313">
                  <c:v>502.10950000000003</c:v>
                </c:pt>
                <c:pt idx="1314">
                  <c:v>501.61799999999999</c:v>
                </c:pt>
                <c:pt idx="1315">
                  <c:v>501.12599999999998</c:v>
                </c:pt>
                <c:pt idx="1316">
                  <c:v>500.63249999999999</c:v>
                </c:pt>
                <c:pt idx="1317">
                  <c:v>500.14150000000001</c:v>
                </c:pt>
                <c:pt idx="1318">
                  <c:v>499.64949999999999</c:v>
                </c:pt>
                <c:pt idx="1319">
                  <c:v>499.20600000000002</c:v>
                </c:pt>
                <c:pt idx="1320">
                  <c:v>498.69200000000001</c:v>
                </c:pt>
                <c:pt idx="1321">
                  <c:v>498.2285</c:v>
                </c:pt>
                <c:pt idx="1322">
                  <c:v>497.73500000000001</c:v>
                </c:pt>
                <c:pt idx="1323">
                  <c:v>497.26900000000001</c:v>
                </c:pt>
                <c:pt idx="1324">
                  <c:v>496.81650000000002</c:v>
                </c:pt>
                <c:pt idx="1325">
                  <c:v>496.29750000000001</c:v>
                </c:pt>
                <c:pt idx="1326">
                  <c:v>495.79500000000002</c:v>
                </c:pt>
                <c:pt idx="1327">
                  <c:v>495.32100000000003</c:v>
                </c:pt>
                <c:pt idx="1328">
                  <c:v>494.8245</c:v>
                </c:pt>
                <c:pt idx="1329">
                  <c:v>494.33049999999997</c:v>
                </c:pt>
                <c:pt idx="1330">
                  <c:v>493.83600000000001</c:v>
                </c:pt>
                <c:pt idx="1331">
                  <c:v>493.35199999999998</c:v>
                </c:pt>
                <c:pt idx="1332">
                  <c:v>492.84699999999998</c:v>
                </c:pt>
                <c:pt idx="1333">
                  <c:v>492.30200000000002</c:v>
                </c:pt>
                <c:pt idx="1334">
                  <c:v>491.7885</c:v>
                </c:pt>
                <c:pt idx="1335">
                  <c:v>491.29250000000002</c:v>
                </c:pt>
                <c:pt idx="1336">
                  <c:v>490.71249999999998</c:v>
                </c:pt>
                <c:pt idx="1337">
                  <c:v>490.238</c:v>
                </c:pt>
                <c:pt idx="1338">
                  <c:v>489.73450000000003</c:v>
                </c:pt>
                <c:pt idx="1339">
                  <c:v>489.1825</c:v>
                </c:pt>
                <c:pt idx="1340">
                  <c:v>488.79250000000002</c:v>
                </c:pt>
                <c:pt idx="1341">
                  <c:v>488.30849999999998</c:v>
                </c:pt>
                <c:pt idx="1342">
                  <c:v>487.80799999999999</c:v>
                </c:pt>
                <c:pt idx="1343">
                  <c:v>487.2765</c:v>
                </c:pt>
                <c:pt idx="1344">
                  <c:v>486.70699999999999</c:v>
                </c:pt>
                <c:pt idx="1345">
                  <c:v>486.23050000000001</c:v>
                </c:pt>
                <c:pt idx="1346">
                  <c:v>485.69499999999999</c:v>
                </c:pt>
                <c:pt idx="1347">
                  <c:v>485.16399999999999</c:v>
                </c:pt>
                <c:pt idx="1348">
                  <c:v>484.64449999999999</c:v>
                </c:pt>
                <c:pt idx="1349">
                  <c:v>484.14150000000001</c:v>
                </c:pt>
                <c:pt idx="1350">
                  <c:v>483.6345</c:v>
                </c:pt>
                <c:pt idx="1351">
                  <c:v>483.12950000000001</c:v>
                </c:pt>
                <c:pt idx="1352">
                  <c:v>482.6225</c:v>
                </c:pt>
                <c:pt idx="1353">
                  <c:v>482.113</c:v>
                </c:pt>
                <c:pt idx="1354">
                  <c:v>481.59699999999998</c:v>
                </c:pt>
                <c:pt idx="1355">
                  <c:v>481.0865</c:v>
                </c:pt>
                <c:pt idx="1356">
                  <c:v>480.57150000000001</c:v>
                </c:pt>
                <c:pt idx="1357">
                  <c:v>480.06299999999999</c:v>
                </c:pt>
                <c:pt idx="1358">
                  <c:v>479.54849999999999</c:v>
                </c:pt>
                <c:pt idx="1359">
                  <c:v>479.029</c:v>
                </c:pt>
                <c:pt idx="1360">
                  <c:v>478.53500000000003</c:v>
                </c:pt>
                <c:pt idx="1361">
                  <c:v>478.03949999999998</c:v>
                </c:pt>
                <c:pt idx="1362">
                  <c:v>477.50299999999999</c:v>
                </c:pt>
                <c:pt idx="1363">
                  <c:v>476.97199999999998</c:v>
                </c:pt>
                <c:pt idx="1364">
                  <c:v>476.447</c:v>
                </c:pt>
              </c:numCache>
            </c:numRef>
          </c:val>
          <c:smooth val="0"/>
          <c:extLst>
            <c:ext xmlns:c16="http://schemas.microsoft.com/office/drawing/2014/chart" uri="{C3380CC4-5D6E-409C-BE32-E72D297353CC}">
              <c16:uniqueId val="{00000003-2F27-43B0-AD1D-9B01EAF69B89}"/>
            </c:ext>
          </c:extLst>
        </c:ser>
        <c:dLbls>
          <c:showLegendKey val="0"/>
          <c:showVal val="0"/>
          <c:showCatName val="0"/>
          <c:showSerName val="0"/>
          <c:showPercent val="0"/>
          <c:showBubbleSize val="0"/>
        </c:dLbls>
        <c:smooth val="0"/>
        <c:axId val="112691072"/>
        <c:axId val="112697344"/>
      </c:lineChart>
      <c:catAx>
        <c:axId val="112691072"/>
        <c:scaling>
          <c:orientation val="minMax"/>
        </c:scaling>
        <c:delete val="0"/>
        <c:axPos val="b"/>
        <c:title>
          <c:tx>
            <c:rich>
              <a:bodyPr/>
              <a:lstStyle/>
              <a:p>
                <a:pPr>
                  <a:defRPr/>
                </a:pPr>
                <a:r>
                  <a:rPr lang="ru-RU"/>
                  <a:t>день</a:t>
                </a:r>
              </a:p>
            </c:rich>
          </c:tx>
          <c:overlay val="0"/>
        </c:title>
        <c:numFmt formatCode="dd&quot;.&quot;mm&quot;.&quot;yyyy" sourceLinked="1"/>
        <c:majorTickMark val="out"/>
        <c:minorTickMark val="none"/>
        <c:tickLblPos val="nextTo"/>
        <c:txPr>
          <a:bodyPr rot="-5400000" vert="horz"/>
          <a:lstStyle/>
          <a:p>
            <a:pPr>
              <a:defRPr/>
            </a:pPr>
            <a:endParaRPr lang="ru-RU"/>
          </a:p>
        </c:txPr>
        <c:crossAx val="112697344"/>
        <c:crosses val="autoZero"/>
        <c:auto val="0"/>
        <c:lblAlgn val="ctr"/>
        <c:lblOffset val="100"/>
        <c:tickLblSkip val="144"/>
        <c:noMultiLvlLbl val="1"/>
      </c:catAx>
      <c:valAx>
        <c:axId val="112697344"/>
        <c:scaling>
          <c:orientation val="minMax"/>
        </c:scaling>
        <c:delete val="0"/>
        <c:axPos val="l"/>
        <c:majorGridlines/>
        <c:title>
          <c:tx>
            <c:rich>
              <a:bodyPr rot="-5400000" vert="horz"/>
              <a:lstStyle/>
              <a:p>
                <a:pPr>
                  <a:defRPr/>
                </a:pPr>
                <a:r>
                  <a:rPr lang="en-US"/>
                  <a:t>Q,</a:t>
                </a:r>
                <a:r>
                  <a:rPr lang="en-US" baseline="0"/>
                  <a:t> </a:t>
                </a:r>
                <a:r>
                  <a:rPr lang="kk-KZ" baseline="0"/>
                  <a:t>м</a:t>
                </a:r>
                <a:r>
                  <a:rPr lang="kk-KZ" baseline="30000"/>
                  <a:t>3</a:t>
                </a:r>
                <a:r>
                  <a:rPr lang="kk-KZ" baseline="0"/>
                  <a:t>/с</a:t>
                </a:r>
                <a:endParaRPr lang="en-US"/>
              </a:p>
            </c:rich>
          </c:tx>
          <c:overlay val="0"/>
        </c:title>
        <c:numFmt formatCode="General" sourceLinked="1"/>
        <c:majorTickMark val="out"/>
        <c:minorTickMark val="none"/>
        <c:tickLblPos val="nextTo"/>
        <c:crossAx val="112691072"/>
        <c:crosses val="autoZero"/>
        <c:crossBetween val="between"/>
      </c:valAx>
    </c:plotArea>
    <c:legend>
      <c:legendPos val="r"/>
      <c:layout>
        <c:manualLayout>
          <c:xMode val="edge"/>
          <c:yMode val="edge"/>
          <c:x val="0.10941666666666666"/>
          <c:y val="0.87637137612923666"/>
          <c:w val="0.8266944444444444"/>
          <c:h val="0.12362847049182143"/>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585980277269519"/>
          <c:y val="1.8212971685537052E-2"/>
          <c:w val="0.77039116557556553"/>
          <c:h val="0.58602008066427902"/>
        </c:manualLayout>
      </c:layout>
      <c:lineChart>
        <c:grouping val="standard"/>
        <c:varyColors val="0"/>
        <c:ser>
          <c:idx val="0"/>
          <c:order val="0"/>
          <c:tx>
            <c:strRef>
              <c:f>Nura!$P$2</c:f>
              <c:strCache>
                <c:ptCount val="1"/>
                <c:pt idx="0">
                  <c:v>Н.1</c:v>
                </c:pt>
              </c:strCache>
            </c:strRef>
          </c:tx>
          <c:marker>
            <c:symbol val="none"/>
          </c:marker>
          <c:cat>
            <c:numRef>
              <c:f>Nura!$N$3:$N$1367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Nura!$P$3:$P$1367</c:f>
              <c:numCache>
                <c:formatCode>General</c:formatCode>
                <c:ptCount val="1365"/>
                <c:pt idx="0">
                  <c:v>0</c:v>
                </c:pt>
                <c:pt idx="1">
                  <c:v>99.588999999999999</c:v>
                </c:pt>
                <c:pt idx="2">
                  <c:v>104.59</c:v>
                </c:pt>
                <c:pt idx="3">
                  <c:v>104.58</c:v>
                </c:pt>
                <c:pt idx="4">
                  <c:v>104.431</c:v>
                </c:pt>
                <c:pt idx="5">
                  <c:v>103.86799999999999</c:v>
                </c:pt>
                <c:pt idx="6">
                  <c:v>103.587</c:v>
                </c:pt>
                <c:pt idx="7">
                  <c:v>104.182</c:v>
                </c:pt>
                <c:pt idx="8">
                  <c:v>104.651</c:v>
                </c:pt>
                <c:pt idx="9">
                  <c:v>105.215</c:v>
                </c:pt>
                <c:pt idx="10">
                  <c:v>105</c:v>
                </c:pt>
                <c:pt idx="11">
                  <c:v>104.89400000000001</c:v>
                </c:pt>
                <c:pt idx="12">
                  <c:v>104.036</c:v>
                </c:pt>
                <c:pt idx="13">
                  <c:v>103.14700000000001</c:v>
                </c:pt>
                <c:pt idx="14">
                  <c:v>101.666</c:v>
                </c:pt>
                <c:pt idx="15">
                  <c:v>102.36799999999999</c:v>
                </c:pt>
                <c:pt idx="16">
                  <c:v>103.99299999999999</c:v>
                </c:pt>
                <c:pt idx="17">
                  <c:v>104.539</c:v>
                </c:pt>
                <c:pt idx="18">
                  <c:v>104.68899999999999</c:v>
                </c:pt>
                <c:pt idx="19">
                  <c:v>104.819</c:v>
                </c:pt>
                <c:pt idx="20">
                  <c:v>104.997</c:v>
                </c:pt>
                <c:pt idx="21">
                  <c:v>105.154</c:v>
                </c:pt>
                <c:pt idx="22">
                  <c:v>105.265</c:v>
                </c:pt>
                <c:pt idx="23">
                  <c:v>105.379</c:v>
                </c:pt>
                <c:pt idx="24">
                  <c:v>105.33</c:v>
                </c:pt>
                <c:pt idx="25">
                  <c:v>105.497</c:v>
                </c:pt>
                <c:pt idx="26">
                  <c:v>105.77200000000001</c:v>
                </c:pt>
                <c:pt idx="27">
                  <c:v>105.92700000000001</c:v>
                </c:pt>
                <c:pt idx="28">
                  <c:v>105.97</c:v>
                </c:pt>
                <c:pt idx="29">
                  <c:v>106.014</c:v>
                </c:pt>
                <c:pt idx="30">
                  <c:v>106.045</c:v>
                </c:pt>
                <c:pt idx="31">
                  <c:v>106.077</c:v>
                </c:pt>
                <c:pt idx="32">
                  <c:v>106.09</c:v>
                </c:pt>
                <c:pt idx="33">
                  <c:v>106.089</c:v>
                </c:pt>
                <c:pt idx="34">
                  <c:v>106.102</c:v>
                </c:pt>
                <c:pt idx="35">
                  <c:v>106.102</c:v>
                </c:pt>
                <c:pt idx="36">
                  <c:v>106.117</c:v>
                </c:pt>
                <c:pt idx="37">
                  <c:v>106.127</c:v>
                </c:pt>
                <c:pt idx="38">
                  <c:v>106.14100000000001</c:v>
                </c:pt>
                <c:pt idx="39">
                  <c:v>106.157</c:v>
                </c:pt>
                <c:pt idx="40">
                  <c:v>106.172</c:v>
                </c:pt>
                <c:pt idx="41">
                  <c:v>106.184</c:v>
                </c:pt>
                <c:pt idx="42">
                  <c:v>106.199</c:v>
                </c:pt>
                <c:pt idx="43">
                  <c:v>106.21</c:v>
                </c:pt>
                <c:pt idx="44">
                  <c:v>106.214</c:v>
                </c:pt>
                <c:pt idx="45">
                  <c:v>106.21299999999999</c:v>
                </c:pt>
                <c:pt idx="46">
                  <c:v>106.208</c:v>
                </c:pt>
                <c:pt idx="47">
                  <c:v>106.2</c:v>
                </c:pt>
                <c:pt idx="48">
                  <c:v>106.19499999999999</c:v>
                </c:pt>
                <c:pt idx="49">
                  <c:v>106.188</c:v>
                </c:pt>
                <c:pt idx="50">
                  <c:v>106.17700000000001</c:v>
                </c:pt>
                <c:pt idx="51">
                  <c:v>106.169</c:v>
                </c:pt>
                <c:pt idx="52">
                  <c:v>106.158</c:v>
                </c:pt>
                <c:pt idx="53">
                  <c:v>106.146</c:v>
                </c:pt>
                <c:pt idx="54">
                  <c:v>106.131</c:v>
                </c:pt>
                <c:pt idx="55">
                  <c:v>106.113</c:v>
                </c:pt>
                <c:pt idx="56">
                  <c:v>106.092</c:v>
                </c:pt>
                <c:pt idx="57">
                  <c:v>106.06699999999999</c:v>
                </c:pt>
                <c:pt idx="58">
                  <c:v>106.03700000000001</c:v>
                </c:pt>
                <c:pt idx="59">
                  <c:v>106.008</c:v>
                </c:pt>
                <c:pt idx="60">
                  <c:v>105.977</c:v>
                </c:pt>
                <c:pt idx="61">
                  <c:v>105.95</c:v>
                </c:pt>
                <c:pt idx="62">
                  <c:v>105.905</c:v>
                </c:pt>
                <c:pt idx="63">
                  <c:v>105.83799999999999</c:v>
                </c:pt>
                <c:pt idx="64">
                  <c:v>105.77200000000001</c:v>
                </c:pt>
                <c:pt idx="65">
                  <c:v>105.711</c:v>
                </c:pt>
                <c:pt idx="66">
                  <c:v>105.652</c:v>
                </c:pt>
                <c:pt idx="67">
                  <c:v>105.595</c:v>
                </c:pt>
                <c:pt idx="68">
                  <c:v>105.548</c:v>
                </c:pt>
                <c:pt idx="69">
                  <c:v>105.51</c:v>
                </c:pt>
                <c:pt idx="70">
                  <c:v>105.485</c:v>
                </c:pt>
                <c:pt idx="71">
                  <c:v>105.47199999999999</c:v>
                </c:pt>
                <c:pt idx="72">
                  <c:v>105.47499999999999</c:v>
                </c:pt>
                <c:pt idx="73">
                  <c:v>105.49299999999999</c:v>
                </c:pt>
                <c:pt idx="74">
                  <c:v>105.532</c:v>
                </c:pt>
                <c:pt idx="75">
                  <c:v>105.583</c:v>
                </c:pt>
                <c:pt idx="76">
                  <c:v>105.648</c:v>
                </c:pt>
                <c:pt idx="77">
                  <c:v>105.738</c:v>
                </c:pt>
                <c:pt idx="78">
                  <c:v>105.85299999999999</c:v>
                </c:pt>
                <c:pt idx="79">
                  <c:v>105.944</c:v>
                </c:pt>
                <c:pt idx="80">
                  <c:v>105.98699999999999</c:v>
                </c:pt>
                <c:pt idx="81">
                  <c:v>106.02200000000001</c:v>
                </c:pt>
                <c:pt idx="82">
                  <c:v>106.012</c:v>
                </c:pt>
                <c:pt idx="83">
                  <c:v>106.015</c:v>
                </c:pt>
                <c:pt idx="84">
                  <c:v>106.015</c:v>
                </c:pt>
                <c:pt idx="85">
                  <c:v>106.014</c:v>
                </c:pt>
                <c:pt idx="86">
                  <c:v>106.02</c:v>
                </c:pt>
                <c:pt idx="87">
                  <c:v>106.045</c:v>
                </c:pt>
                <c:pt idx="88">
                  <c:v>106.048</c:v>
                </c:pt>
                <c:pt idx="89">
                  <c:v>106.03700000000001</c:v>
                </c:pt>
                <c:pt idx="90">
                  <c:v>106.004</c:v>
                </c:pt>
                <c:pt idx="91">
                  <c:v>105.997</c:v>
                </c:pt>
                <c:pt idx="92">
                  <c:v>105.995</c:v>
                </c:pt>
                <c:pt idx="93">
                  <c:v>105.996</c:v>
                </c:pt>
                <c:pt idx="94">
                  <c:v>106.002</c:v>
                </c:pt>
                <c:pt idx="95">
                  <c:v>106.005</c:v>
                </c:pt>
                <c:pt idx="96">
                  <c:v>106.01</c:v>
                </c:pt>
                <c:pt idx="97">
                  <c:v>106.014</c:v>
                </c:pt>
                <c:pt idx="98">
                  <c:v>106.015</c:v>
                </c:pt>
                <c:pt idx="99">
                  <c:v>106.021</c:v>
                </c:pt>
                <c:pt idx="100">
                  <c:v>106.029</c:v>
                </c:pt>
                <c:pt idx="101">
                  <c:v>106.04</c:v>
                </c:pt>
                <c:pt idx="102">
                  <c:v>106.042</c:v>
                </c:pt>
                <c:pt idx="103">
                  <c:v>106.044</c:v>
                </c:pt>
                <c:pt idx="104">
                  <c:v>106.04300000000001</c:v>
                </c:pt>
                <c:pt idx="105">
                  <c:v>106.045</c:v>
                </c:pt>
                <c:pt idx="106">
                  <c:v>106.048</c:v>
                </c:pt>
                <c:pt idx="107">
                  <c:v>106.05200000000001</c:v>
                </c:pt>
                <c:pt idx="108">
                  <c:v>106.057</c:v>
                </c:pt>
                <c:pt idx="109">
                  <c:v>106.059</c:v>
                </c:pt>
                <c:pt idx="110">
                  <c:v>106.06</c:v>
                </c:pt>
                <c:pt idx="111">
                  <c:v>106.06100000000001</c:v>
                </c:pt>
                <c:pt idx="112">
                  <c:v>106.06399999999999</c:v>
                </c:pt>
                <c:pt idx="113">
                  <c:v>106.066</c:v>
                </c:pt>
                <c:pt idx="114">
                  <c:v>106.069</c:v>
                </c:pt>
                <c:pt idx="115">
                  <c:v>106.071</c:v>
                </c:pt>
                <c:pt idx="116">
                  <c:v>106.074</c:v>
                </c:pt>
                <c:pt idx="117">
                  <c:v>106.08</c:v>
                </c:pt>
                <c:pt idx="118">
                  <c:v>106.084</c:v>
                </c:pt>
                <c:pt idx="119">
                  <c:v>106.09099999999999</c:v>
                </c:pt>
                <c:pt idx="120">
                  <c:v>106.098</c:v>
                </c:pt>
                <c:pt idx="121">
                  <c:v>106.10599999999999</c:v>
                </c:pt>
                <c:pt idx="122">
                  <c:v>106.117</c:v>
                </c:pt>
                <c:pt idx="123">
                  <c:v>106.128</c:v>
                </c:pt>
                <c:pt idx="124">
                  <c:v>106.136</c:v>
                </c:pt>
                <c:pt idx="125">
                  <c:v>106.146</c:v>
                </c:pt>
                <c:pt idx="126">
                  <c:v>106.155</c:v>
                </c:pt>
                <c:pt idx="127">
                  <c:v>106.161</c:v>
                </c:pt>
                <c:pt idx="128">
                  <c:v>106.16500000000001</c:v>
                </c:pt>
                <c:pt idx="129">
                  <c:v>106.16500000000001</c:v>
                </c:pt>
                <c:pt idx="130">
                  <c:v>106.164</c:v>
                </c:pt>
                <c:pt idx="131">
                  <c:v>106.161</c:v>
                </c:pt>
                <c:pt idx="132">
                  <c:v>106.158</c:v>
                </c:pt>
                <c:pt idx="133">
                  <c:v>106.155</c:v>
                </c:pt>
                <c:pt idx="134">
                  <c:v>106.14700000000001</c:v>
                </c:pt>
                <c:pt idx="135">
                  <c:v>106.13800000000001</c:v>
                </c:pt>
                <c:pt idx="136">
                  <c:v>106.131</c:v>
                </c:pt>
                <c:pt idx="137">
                  <c:v>106.127</c:v>
                </c:pt>
                <c:pt idx="138">
                  <c:v>106.127</c:v>
                </c:pt>
                <c:pt idx="139">
                  <c:v>106.13</c:v>
                </c:pt>
                <c:pt idx="140">
                  <c:v>106.139</c:v>
                </c:pt>
                <c:pt idx="141">
                  <c:v>106.149</c:v>
                </c:pt>
                <c:pt idx="142">
                  <c:v>106.15300000000001</c:v>
                </c:pt>
                <c:pt idx="143">
                  <c:v>106.149</c:v>
                </c:pt>
                <c:pt idx="144">
                  <c:v>298.23700000000002</c:v>
                </c:pt>
                <c:pt idx="145">
                  <c:v>350.28699999999998</c:v>
                </c:pt>
                <c:pt idx="146">
                  <c:v>353.84399999999999</c:v>
                </c:pt>
                <c:pt idx="147">
                  <c:v>355.64699999999999</c:v>
                </c:pt>
                <c:pt idx="148">
                  <c:v>356.387</c:v>
                </c:pt>
                <c:pt idx="149">
                  <c:v>357.18200000000002</c:v>
                </c:pt>
                <c:pt idx="150">
                  <c:v>357.63600000000002</c:v>
                </c:pt>
                <c:pt idx="151">
                  <c:v>357.93099999999998</c:v>
                </c:pt>
                <c:pt idx="152">
                  <c:v>358.20299999999997</c:v>
                </c:pt>
                <c:pt idx="153">
                  <c:v>358.339</c:v>
                </c:pt>
                <c:pt idx="154">
                  <c:v>358.43599999999998</c:v>
                </c:pt>
                <c:pt idx="155">
                  <c:v>358.51900000000001</c:v>
                </c:pt>
                <c:pt idx="156">
                  <c:v>358.61</c:v>
                </c:pt>
                <c:pt idx="157">
                  <c:v>358.62900000000002</c:v>
                </c:pt>
                <c:pt idx="158">
                  <c:v>358.66500000000002</c:v>
                </c:pt>
                <c:pt idx="159">
                  <c:v>358.69299999999998</c:v>
                </c:pt>
                <c:pt idx="160">
                  <c:v>358.58199999999999</c:v>
                </c:pt>
                <c:pt idx="161">
                  <c:v>358.75700000000001</c:v>
                </c:pt>
                <c:pt idx="162">
                  <c:v>358.78399999999999</c:v>
                </c:pt>
                <c:pt idx="163">
                  <c:v>358.839</c:v>
                </c:pt>
                <c:pt idx="164">
                  <c:v>358.89299999999997</c:v>
                </c:pt>
                <c:pt idx="165">
                  <c:v>358.92200000000003</c:v>
                </c:pt>
                <c:pt idx="166">
                  <c:v>358.971</c:v>
                </c:pt>
                <c:pt idx="167">
                  <c:v>359.01799999999997</c:v>
                </c:pt>
                <c:pt idx="168">
                  <c:v>359.07400000000001</c:v>
                </c:pt>
                <c:pt idx="169">
                  <c:v>359.12400000000002</c:v>
                </c:pt>
                <c:pt idx="170">
                  <c:v>359.17</c:v>
                </c:pt>
                <c:pt idx="171">
                  <c:v>359.20600000000002</c:v>
                </c:pt>
                <c:pt idx="172">
                  <c:v>359.24599999999998</c:v>
                </c:pt>
                <c:pt idx="173">
                  <c:v>359.28199999999998</c:v>
                </c:pt>
                <c:pt idx="174">
                  <c:v>359.29899999999998</c:v>
                </c:pt>
                <c:pt idx="175">
                  <c:v>359.32400000000001</c:v>
                </c:pt>
                <c:pt idx="176">
                  <c:v>359.35899999999998</c:v>
                </c:pt>
                <c:pt idx="177">
                  <c:v>359.37799999999999</c:v>
                </c:pt>
                <c:pt idx="178">
                  <c:v>359.35700000000003</c:v>
                </c:pt>
                <c:pt idx="179">
                  <c:v>359.32799999999997</c:v>
                </c:pt>
                <c:pt idx="180">
                  <c:v>359.30399999999997</c:v>
                </c:pt>
                <c:pt idx="181">
                  <c:v>359.30700000000002</c:v>
                </c:pt>
                <c:pt idx="182">
                  <c:v>359.33199999999999</c:v>
                </c:pt>
                <c:pt idx="183">
                  <c:v>359.36099999999999</c:v>
                </c:pt>
                <c:pt idx="184">
                  <c:v>359.38799999999998</c:v>
                </c:pt>
                <c:pt idx="185">
                  <c:v>359.41800000000001</c:v>
                </c:pt>
                <c:pt idx="186">
                  <c:v>359.43900000000002</c:v>
                </c:pt>
                <c:pt idx="187">
                  <c:v>359.47300000000001</c:v>
                </c:pt>
                <c:pt idx="188">
                  <c:v>359.495</c:v>
                </c:pt>
                <c:pt idx="189">
                  <c:v>359.52300000000002</c:v>
                </c:pt>
                <c:pt idx="190">
                  <c:v>359.536</c:v>
                </c:pt>
                <c:pt idx="191">
                  <c:v>359.55500000000001</c:v>
                </c:pt>
                <c:pt idx="192">
                  <c:v>359.57600000000002</c:v>
                </c:pt>
                <c:pt idx="193">
                  <c:v>359.596</c:v>
                </c:pt>
                <c:pt idx="194">
                  <c:v>359.61599999999999</c:v>
                </c:pt>
                <c:pt idx="195">
                  <c:v>359.642</c:v>
                </c:pt>
                <c:pt idx="196">
                  <c:v>359.66899999999998</c:v>
                </c:pt>
                <c:pt idx="197">
                  <c:v>359.685</c:v>
                </c:pt>
                <c:pt idx="198">
                  <c:v>359.70800000000003</c:v>
                </c:pt>
                <c:pt idx="199">
                  <c:v>359.72800000000001</c:v>
                </c:pt>
                <c:pt idx="200">
                  <c:v>359.75200000000001</c:v>
                </c:pt>
                <c:pt idx="201">
                  <c:v>359.774</c:v>
                </c:pt>
                <c:pt idx="202">
                  <c:v>359.79700000000003</c:v>
                </c:pt>
                <c:pt idx="203">
                  <c:v>359.82</c:v>
                </c:pt>
                <c:pt idx="204">
                  <c:v>359.84300000000002</c:v>
                </c:pt>
                <c:pt idx="205">
                  <c:v>359.86500000000001</c:v>
                </c:pt>
                <c:pt idx="206">
                  <c:v>359.88900000000001</c:v>
                </c:pt>
                <c:pt idx="207">
                  <c:v>359.92200000000003</c:v>
                </c:pt>
                <c:pt idx="208">
                  <c:v>359.95400000000001</c:v>
                </c:pt>
                <c:pt idx="209">
                  <c:v>359.94900000000001</c:v>
                </c:pt>
                <c:pt idx="210">
                  <c:v>359.959</c:v>
                </c:pt>
                <c:pt idx="211">
                  <c:v>359.98399999999998</c:v>
                </c:pt>
                <c:pt idx="212">
                  <c:v>360.00400000000002</c:v>
                </c:pt>
                <c:pt idx="213">
                  <c:v>360.02300000000002</c:v>
                </c:pt>
                <c:pt idx="214">
                  <c:v>360.041</c:v>
                </c:pt>
                <c:pt idx="215">
                  <c:v>360.05799999999999</c:v>
                </c:pt>
                <c:pt idx="216">
                  <c:v>360.07400000000001</c:v>
                </c:pt>
                <c:pt idx="217">
                  <c:v>360.09100000000001</c:v>
                </c:pt>
                <c:pt idx="218">
                  <c:v>360.108</c:v>
                </c:pt>
                <c:pt idx="219">
                  <c:v>360.12599999999998</c:v>
                </c:pt>
                <c:pt idx="220">
                  <c:v>360.13900000000001</c:v>
                </c:pt>
                <c:pt idx="221">
                  <c:v>360.15600000000001</c:v>
                </c:pt>
                <c:pt idx="222">
                  <c:v>360.16899999999998</c:v>
                </c:pt>
                <c:pt idx="223">
                  <c:v>360.18299999999999</c:v>
                </c:pt>
                <c:pt idx="224">
                  <c:v>360.197</c:v>
                </c:pt>
                <c:pt idx="225">
                  <c:v>360.214</c:v>
                </c:pt>
                <c:pt idx="226">
                  <c:v>360.214</c:v>
                </c:pt>
                <c:pt idx="227">
                  <c:v>360.238</c:v>
                </c:pt>
                <c:pt idx="228">
                  <c:v>360.25700000000001</c:v>
                </c:pt>
                <c:pt idx="229">
                  <c:v>360.28399999999999</c:v>
                </c:pt>
                <c:pt idx="230">
                  <c:v>360.315</c:v>
                </c:pt>
                <c:pt idx="231">
                  <c:v>360.33800000000002</c:v>
                </c:pt>
                <c:pt idx="232">
                  <c:v>360.339</c:v>
                </c:pt>
                <c:pt idx="233">
                  <c:v>360.33199999999999</c:v>
                </c:pt>
                <c:pt idx="234">
                  <c:v>360.339</c:v>
                </c:pt>
                <c:pt idx="235">
                  <c:v>360.34699999999998</c:v>
                </c:pt>
                <c:pt idx="236">
                  <c:v>360.31700000000001</c:v>
                </c:pt>
                <c:pt idx="237">
                  <c:v>360.28500000000003</c:v>
                </c:pt>
                <c:pt idx="238">
                  <c:v>360.262</c:v>
                </c:pt>
                <c:pt idx="239">
                  <c:v>360.23099999999999</c:v>
                </c:pt>
                <c:pt idx="240">
                  <c:v>360.25799999999998</c:v>
                </c:pt>
                <c:pt idx="241">
                  <c:v>360.34100000000001</c:v>
                </c:pt>
                <c:pt idx="242">
                  <c:v>360.42399999999998</c:v>
                </c:pt>
                <c:pt idx="243">
                  <c:v>360.44600000000003</c:v>
                </c:pt>
                <c:pt idx="244">
                  <c:v>360.45400000000001</c:v>
                </c:pt>
                <c:pt idx="245">
                  <c:v>360.46300000000002</c:v>
                </c:pt>
                <c:pt idx="246">
                  <c:v>360.47300000000001</c:v>
                </c:pt>
                <c:pt idx="247">
                  <c:v>360.48399999999998</c:v>
                </c:pt>
                <c:pt idx="248">
                  <c:v>360.49299999999999</c:v>
                </c:pt>
                <c:pt idx="249">
                  <c:v>360.50299999999999</c:v>
                </c:pt>
                <c:pt idx="250">
                  <c:v>360.51299999999998</c:v>
                </c:pt>
                <c:pt idx="251">
                  <c:v>360.51799999999997</c:v>
                </c:pt>
                <c:pt idx="252">
                  <c:v>360.52800000000002</c:v>
                </c:pt>
                <c:pt idx="253">
                  <c:v>360.53500000000003</c:v>
                </c:pt>
                <c:pt idx="254">
                  <c:v>360.54199999999997</c:v>
                </c:pt>
                <c:pt idx="255">
                  <c:v>360.54899999999998</c:v>
                </c:pt>
                <c:pt idx="256">
                  <c:v>360.55599999999998</c:v>
                </c:pt>
                <c:pt idx="257">
                  <c:v>360.565</c:v>
                </c:pt>
                <c:pt idx="258">
                  <c:v>360.572</c:v>
                </c:pt>
                <c:pt idx="259">
                  <c:v>360.57799999999997</c:v>
                </c:pt>
                <c:pt idx="260">
                  <c:v>360.58699999999999</c:v>
                </c:pt>
                <c:pt idx="261">
                  <c:v>360.59199999999998</c:v>
                </c:pt>
                <c:pt idx="262">
                  <c:v>360.60500000000002</c:v>
                </c:pt>
                <c:pt idx="263">
                  <c:v>360.61099999999999</c:v>
                </c:pt>
                <c:pt idx="264">
                  <c:v>360.61200000000002</c:v>
                </c:pt>
                <c:pt idx="265">
                  <c:v>360.61799999999999</c:v>
                </c:pt>
                <c:pt idx="266">
                  <c:v>360.62299999999999</c:v>
                </c:pt>
                <c:pt idx="267">
                  <c:v>360.63</c:v>
                </c:pt>
                <c:pt idx="268">
                  <c:v>360.63499999999999</c:v>
                </c:pt>
                <c:pt idx="269">
                  <c:v>360.64100000000002</c:v>
                </c:pt>
                <c:pt idx="270">
                  <c:v>360.64499999999998</c:v>
                </c:pt>
                <c:pt idx="271">
                  <c:v>360.649</c:v>
                </c:pt>
                <c:pt idx="272">
                  <c:v>360.65499999999997</c:v>
                </c:pt>
                <c:pt idx="273">
                  <c:v>360.65899999999999</c:v>
                </c:pt>
                <c:pt idx="274">
                  <c:v>360.66300000000001</c:v>
                </c:pt>
                <c:pt idx="275">
                  <c:v>360.66800000000001</c:v>
                </c:pt>
                <c:pt idx="276">
                  <c:v>360.67099999999999</c:v>
                </c:pt>
                <c:pt idx="277">
                  <c:v>360.67599999999999</c:v>
                </c:pt>
                <c:pt idx="278">
                  <c:v>360.68</c:v>
                </c:pt>
                <c:pt idx="279">
                  <c:v>360.68</c:v>
                </c:pt>
                <c:pt idx="280">
                  <c:v>360.68700000000001</c:v>
                </c:pt>
                <c:pt idx="281">
                  <c:v>360.69099999999997</c:v>
                </c:pt>
                <c:pt idx="282">
                  <c:v>360.69499999999999</c:v>
                </c:pt>
                <c:pt idx="283">
                  <c:v>360.69799999999998</c:v>
                </c:pt>
                <c:pt idx="284">
                  <c:v>360.70100000000002</c:v>
                </c:pt>
                <c:pt idx="285">
                  <c:v>360.70299999999997</c:v>
                </c:pt>
                <c:pt idx="286">
                  <c:v>360.70699999999999</c:v>
                </c:pt>
                <c:pt idx="287">
                  <c:v>360.71</c:v>
                </c:pt>
                <c:pt idx="288">
                  <c:v>508.12</c:v>
                </c:pt>
                <c:pt idx="289">
                  <c:v>526.01099999999997</c:v>
                </c:pt>
                <c:pt idx="290">
                  <c:v>526.94799999999998</c:v>
                </c:pt>
                <c:pt idx="291">
                  <c:v>527.26099999999997</c:v>
                </c:pt>
                <c:pt idx="292">
                  <c:v>527.44799999999998</c:v>
                </c:pt>
                <c:pt idx="293">
                  <c:v>527.58299999999997</c:v>
                </c:pt>
                <c:pt idx="294">
                  <c:v>527.69500000000005</c:v>
                </c:pt>
                <c:pt idx="295">
                  <c:v>527.78499999999997</c:v>
                </c:pt>
                <c:pt idx="296">
                  <c:v>527.86099999999999</c:v>
                </c:pt>
                <c:pt idx="297">
                  <c:v>527.93100000000004</c:v>
                </c:pt>
                <c:pt idx="298">
                  <c:v>528.00400000000002</c:v>
                </c:pt>
                <c:pt idx="299">
                  <c:v>528.04700000000003</c:v>
                </c:pt>
                <c:pt idx="300">
                  <c:v>528.09299999999996</c:v>
                </c:pt>
                <c:pt idx="301">
                  <c:v>528.14700000000005</c:v>
                </c:pt>
                <c:pt idx="302">
                  <c:v>528.19799999999998</c:v>
                </c:pt>
                <c:pt idx="303">
                  <c:v>528.24800000000005</c:v>
                </c:pt>
                <c:pt idx="304">
                  <c:v>528.29600000000005</c:v>
                </c:pt>
                <c:pt idx="305">
                  <c:v>528.33699999999999</c:v>
                </c:pt>
                <c:pt idx="306">
                  <c:v>528.37599999999998</c:v>
                </c:pt>
                <c:pt idx="307">
                  <c:v>528.41700000000003</c:v>
                </c:pt>
                <c:pt idx="308">
                  <c:v>528.45500000000004</c:v>
                </c:pt>
                <c:pt idx="309">
                  <c:v>528.49400000000003</c:v>
                </c:pt>
                <c:pt idx="310">
                  <c:v>528.53300000000002</c:v>
                </c:pt>
                <c:pt idx="311">
                  <c:v>528.56399999999996</c:v>
                </c:pt>
                <c:pt idx="312">
                  <c:v>528.59799999999996</c:v>
                </c:pt>
                <c:pt idx="313">
                  <c:v>528.62900000000002</c:v>
                </c:pt>
                <c:pt idx="314">
                  <c:v>528.66200000000003</c:v>
                </c:pt>
                <c:pt idx="315">
                  <c:v>528.69000000000005</c:v>
                </c:pt>
                <c:pt idx="316">
                  <c:v>528.71799999999996</c:v>
                </c:pt>
                <c:pt idx="317">
                  <c:v>528.74400000000003</c:v>
                </c:pt>
                <c:pt idx="318">
                  <c:v>528.77099999999996</c:v>
                </c:pt>
                <c:pt idx="319">
                  <c:v>528.798</c:v>
                </c:pt>
                <c:pt idx="320">
                  <c:v>528.822</c:v>
                </c:pt>
                <c:pt idx="321">
                  <c:v>528.84400000000005</c:v>
                </c:pt>
                <c:pt idx="322">
                  <c:v>528.86699999999996</c:v>
                </c:pt>
                <c:pt idx="323">
                  <c:v>528.88900000000001</c:v>
                </c:pt>
                <c:pt idx="324">
                  <c:v>528.91300000000001</c:v>
                </c:pt>
                <c:pt idx="325">
                  <c:v>528.93600000000004</c:v>
                </c:pt>
                <c:pt idx="326">
                  <c:v>528.95799999999997</c:v>
                </c:pt>
                <c:pt idx="327">
                  <c:v>528.97900000000004</c:v>
                </c:pt>
                <c:pt idx="328">
                  <c:v>528.99900000000002</c:v>
                </c:pt>
                <c:pt idx="329">
                  <c:v>529.01900000000001</c:v>
                </c:pt>
                <c:pt idx="330">
                  <c:v>529.03499999999997</c:v>
                </c:pt>
                <c:pt idx="331">
                  <c:v>529.05600000000004</c:v>
                </c:pt>
                <c:pt idx="332">
                  <c:v>529.072</c:v>
                </c:pt>
                <c:pt idx="333">
                  <c:v>529.09</c:v>
                </c:pt>
                <c:pt idx="334">
                  <c:v>529.10500000000002</c:v>
                </c:pt>
                <c:pt idx="335">
                  <c:v>529.12</c:v>
                </c:pt>
                <c:pt idx="336">
                  <c:v>529.13400000000001</c:v>
                </c:pt>
                <c:pt idx="337">
                  <c:v>529.14800000000002</c:v>
                </c:pt>
                <c:pt idx="338">
                  <c:v>529.16099999999994</c:v>
                </c:pt>
                <c:pt idx="339">
                  <c:v>529.17200000000003</c:v>
                </c:pt>
                <c:pt idx="340">
                  <c:v>529.18100000000004</c:v>
                </c:pt>
                <c:pt idx="341">
                  <c:v>529.18899999999996</c:v>
                </c:pt>
                <c:pt idx="342">
                  <c:v>529.19899999999996</c:v>
                </c:pt>
                <c:pt idx="343">
                  <c:v>529.21199999999999</c:v>
                </c:pt>
                <c:pt idx="344">
                  <c:v>529.221</c:v>
                </c:pt>
                <c:pt idx="345">
                  <c:v>529.23400000000004</c:v>
                </c:pt>
                <c:pt idx="346">
                  <c:v>529.24400000000003</c:v>
                </c:pt>
                <c:pt idx="347">
                  <c:v>529.25400000000002</c:v>
                </c:pt>
                <c:pt idx="348">
                  <c:v>529.26300000000003</c:v>
                </c:pt>
                <c:pt idx="349">
                  <c:v>529.27300000000002</c:v>
                </c:pt>
                <c:pt idx="350">
                  <c:v>529.28300000000002</c:v>
                </c:pt>
                <c:pt idx="351">
                  <c:v>529.29</c:v>
                </c:pt>
                <c:pt idx="352">
                  <c:v>529.29899999999998</c:v>
                </c:pt>
                <c:pt idx="353">
                  <c:v>529.30899999999997</c:v>
                </c:pt>
                <c:pt idx="354">
                  <c:v>529.31600000000003</c:v>
                </c:pt>
                <c:pt idx="355">
                  <c:v>529.32100000000003</c:v>
                </c:pt>
                <c:pt idx="356">
                  <c:v>529.33000000000004</c:v>
                </c:pt>
                <c:pt idx="357">
                  <c:v>529.33500000000004</c:v>
                </c:pt>
                <c:pt idx="358">
                  <c:v>529.34299999999996</c:v>
                </c:pt>
                <c:pt idx="359">
                  <c:v>529.34799999999996</c:v>
                </c:pt>
                <c:pt idx="360">
                  <c:v>605.05399999999997</c:v>
                </c:pt>
                <c:pt idx="361">
                  <c:v>612.75300000000004</c:v>
                </c:pt>
                <c:pt idx="362">
                  <c:v>613.06899999999996</c:v>
                </c:pt>
                <c:pt idx="363">
                  <c:v>613.20600000000002</c:v>
                </c:pt>
                <c:pt idx="364">
                  <c:v>613.29700000000003</c:v>
                </c:pt>
                <c:pt idx="365">
                  <c:v>613.37099999999998</c:v>
                </c:pt>
                <c:pt idx="366">
                  <c:v>613.42899999999997</c:v>
                </c:pt>
                <c:pt idx="367">
                  <c:v>613.48199999999997</c:v>
                </c:pt>
                <c:pt idx="368">
                  <c:v>613.52499999999998</c:v>
                </c:pt>
                <c:pt idx="369">
                  <c:v>613.56399999999996</c:v>
                </c:pt>
                <c:pt idx="370">
                  <c:v>613.6</c:v>
                </c:pt>
                <c:pt idx="371">
                  <c:v>613.63499999999999</c:v>
                </c:pt>
                <c:pt idx="372">
                  <c:v>613.66899999999998</c:v>
                </c:pt>
                <c:pt idx="373">
                  <c:v>613.69600000000003</c:v>
                </c:pt>
                <c:pt idx="374">
                  <c:v>613.72500000000002</c:v>
                </c:pt>
                <c:pt idx="375">
                  <c:v>613.75400000000002</c:v>
                </c:pt>
                <c:pt idx="376">
                  <c:v>613.78099999999995</c:v>
                </c:pt>
                <c:pt idx="377">
                  <c:v>613.80700000000002</c:v>
                </c:pt>
                <c:pt idx="378">
                  <c:v>613.83399999999995</c:v>
                </c:pt>
                <c:pt idx="379">
                  <c:v>613.85599999999999</c:v>
                </c:pt>
                <c:pt idx="380">
                  <c:v>613.87800000000004</c:v>
                </c:pt>
                <c:pt idx="381">
                  <c:v>613.89700000000005</c:v>
                </c:pt>
                <c:pt idx="382">
                  <c:v>613.91499999999996</c:v>
                </c:pt>
                <c:pt idx="383">
                  <c:v>613.93499999999995</c:v>
                </c:pt>
                <c:pt idx="384">
                  <c:v>613.952</c:v>
                </c:pt>
                <c:pt idx="385">
                  <c:v>613.97</c:v>
                </c:pt>
                <c:pt idx="386">
                  <c:v>613.98800000000006</c:v>
                </c:pt>
                <c:pt idx="387">
                  <c:v>614.00400000000002</c:v>
                </c:pt>
                <c:pt idx="388">
                  <c:v>614.01800000000003</c:v>
                </c:pt>
                <c:pt idx="389">
                  <c:v>614.03599999999994</c:v>
                </c:pt>
                <c:pt idx="390">
                  <c:v>614.05100000000004</c:v>
                </c:pt>
                <c:pt idx="391">
                  <c:v>614.06399999999996</c:v>
                </c:pt>
                <c:pt idx="392">
                  <c:v>614.077</c:v>
                </c:pt>
                <c:pt idx="393">
                  <c:v>614.09100000000001</c:v>
                </c:pt>
                <c:pt idx="394">
                  <c:v>614.10400000000004</c:v>
                </c:pt>
                <c:pt idx="395">
                  <c:v>614.11800000000005</c:v>
                </c:pt>
                <c:pt idx="396">
                  <c:v>614.12800000000004</c:v>
                </c:pt>
                <c:pt idx="397">
                  <c:v>614.14200000000005</c:v>
                </c:pt>
                <c:pt idx="398">
                  <c:v>614.15200000000004</c:v>
                </c:pt>
                <c:pt idx="399">
                  <c:v>614.16200000000003</c:v>
                </c:pt>
                <c:pt idx="400">
                  <c:v>614.17399999999998</c:v>
                </c:pt>
                <c:pt idx="401">
                  <c:v>614.18299999999999</c:v>
                </c:pt>
                <c:pt idx="402">
                  <c:v>614.19100000000003</c:v>
                </c:pt>
                <c:pt idx="403">
                  <c:v>614.20000000000005</c:v>
                </c:pt>
                <c:pt idx="404">
                  <c:v>614.20799999999997</c:v>
                </c:pt>
                <c:pt idx="405">
                  <c:v>614.21600000000001</c:v>
                </c:pt>
                <c:pt idx="406">
                  <c:v>614.22400000000005</c:v>
                </c:pt>
                <c:pt idx="407">
                  <c:v>614.23199999999997</c:v>
                </c:pt>
                <c:pt idx="408">
                  <c:v>614.23900000000003</c:v>
                </c:pt>
                <c:pt idx="409">
                  <c:v>614.24400000000003</c:v>
                </c:pt>
                <c:pt idx="410">
                  <c:v>614.25300000000004</c:v>
                </c:pt>
                <c:pt idx="411">
                  <c:v>614.26</c:v>
                </c:pt>
                <c:pt idx="412">
                  <c:v>614.26499999999999</c:v>
                </c:pt>
                <c:pt idx="413">
                  <c:v>614.27200000000005</c:v>
                </c:pt>
                <c:pt idx="414">
                  <c:v>614.27700000000004</c:v>
                </c:pt>
                <c:pt idx="415">
                  <c:v>614.28200000000004</c:v>
                </c:pt>
                <c:pt idx="416">
                  <c:v>614.28800000000001</c:v>
                </c:pt>
                <c:pt idx="417">
                  <c:v>614.29200000000003</c:v>
                </c:pt>
                <c:pt idx="418">
                  <c:v>614.298</c:v>
                </c:pt>
                <c:pt idx="419">
                  <c:v>614.30100000000004</c:v>
                </c:pt>
                <c:pt idx="420">
                  <c:v>614.30600000000004</c:v>
                </c:pt>
                <c:pt idx="421">
                  <c:v>614.30899999999997</c:v>
                </c:pt>
                <c:pt idx="422">
                  <c:v>614.31399999999996</c:v>
                </c:pt>
                <c:pt idx="423">
                  <c:v>614.31899999999996</c:v>
                </c:pt>
                <c:pt idx="424">
                  <c:v>614.322</c:v>
                </c:pt>
                <c:pt idx="425">
                  <c:v>614.32500000000005</c:v>
                </c:pt>
                <c:pt idx="426">
                  <c:v>614.32899999999995</c:v>
                </c:pt>
                <c:pt idx="427">
                  <c:v>614.33199999999999</c:v>
                </c:pt>
                <c:pt idx="428">
                  <c:v>614.33399999999995</c:v>
                </c:pt>
                <c:pt idx="429">
                  <c:v>614.33799999999997</c:v>
                </c:pt>
                <c:pt idx="430">
                  <c:v>614.34</c:v>
                </c:pt>
                <c:pt idx="431">
                  <c:v>614.34400000000005</c:v>
                </c:pt>
                <c:pt idx="432">
                  <c:v>660.29399999999998</c:v>
                </c:pt>
                <c:pt idx="433">
                  <c:v>664.65599999999995</c:v>
                </c:pt>
                <c:pt idx="434">
                  <c:v>664.83100000000002</c:v>
                </c:pt>
                <c:pt idx="435">
                  <c:v>664.91200000000003</c:v>
                </c:pt>
                <c:pt idx="436">
                  <c:v>664.96799999999996</c:v>
                </c:pt>
                <c:pt idx="437">
                  <c:v>665.01</c:v>
                </c:pt>
                <c:pt idx="438">
                  <c:v>665.04300000000001</c:v>
                </c:pt>
                <c:pt idx="439">
                  <c:v>665.07500000000005</c:v>
                </c:pt>
                <c:pt idx="440">
                  <c:v>665.09900000000005</c:v>
                </c:pt>
                <c:pt idx="441">
                  <c:v>665.12400000000002</c:v>
                </c:pt>
                <c:pt idx="442">
                  <c:v>665.14499999999998</c:v>
                </c:pt>
                <c:pt idx="443">
                  <c:v>665.16700000000003</c:v>
                </c:pt>
                <c:pt idx="444">
                  <c:v>665.18799999999999</c:v>
                </c:pt>
                <c:pt idx="445">
                  <c:v>665.21400000000006</c:v>
                </c:pt>
                <c:pt idx="446">
                  <c:v>665.22400000000005</c:v>
                </c:pt>
                <c:pt idx="447">
                  <c:v>665.24300000000005</c:v>
                </c:pt>
                <c:pt idx="448">
                  <c:v>665.25900000000001</c:v>
                </c:pt>
                <c:pt idx="449">
                  <c:v>665.27300000000002</c:v>
                </c:pt>
                <c:pt idx="450">
                  <c:v>665.28899999999999</c:v>
                </c:pt>
                <c:pt idx="451">
                  <c:v>665.3</c:v>
                </c:pt>
                <c:pt idx="452">
                  <c:v>665.31399999999996</c:v>
                </c:pt>
                <c:pt idx="453">
                  <c:v>665.32600000000002</c:v>
                </c:pt>
                <c:pt idx="454">
                  <c:v>665.34</c:v>
                </c:pt>
                <c:pt idx="455">
                  <c:v>665.35299999999995</c:v>
                </c:pt>
                <c:pt idx="456">
                  <c:v>665.36199999999997</c:v>
                </c:pt>
                <c:pt idx="457">
                  <c:v>665.37300000000005</c:v>
                </c:pt>
                <c:pt idx="458">
                  <c:v>665.38499999999999</c:v>
                </c:pt>
                <c:pt idx="459">
                  <c:v>665.39300000000003</c:v>
                </c:pt>
                <c:pt idx="460">
                  <c:v>665.40300000000002</c:v>
                </c:pt>
                <c:pt idx="461">
                  <c:v>665.41300000000001</c:v>
                </c:pt>
                <c:pt idx="462">
                  <c:v>665.42</c:v>
                </c:pt>
                <c:pt idx="463">
                  <c:v>665.42700000000002</c:v>
                </c:pt>
                <c:pt idx="464">
                  <c:v>665.43499999999995</c:v>
                </c:pt>
                <c:pt idx="465">
                  <c:v>665.44399999999996</c:v>
                </c:pt>
                <c:pt idx="466">
                  <c:v>665.44899999999996</c:v>
                </c:pt>
                <c:pt idx="467">
                  <c:v>665.45799999999997</c:v>
                </c:pt>
                <c:pt idx="468">
                  <c:v>665.46299999999997</c:v>
                </c:pt>
                <c:pt idx="469">
                  <c:v>665.47</c:v>
                </c:pt>
                <c:pt idx="470">
                  <c:v>665.47500000000002</c:v>
                </c:pt>
                <c:pt idx="471">
                  <c:v>665.48099999999999</c:v>
                </c:pt>
                <c:pt idx="472">
                  <c:v>665.48400000000004</c:v>
                </c:pt>
                <c:pt idx="473">
                  <c:v>665.49099999999999</c:v>
                </c:pt>
                <c:pt idx="474">
                  <c:v>665.49599999999998</c:v>
                </c:pt>
                <c:pt idx="475">
                  <c:v>665.5</c:v>
                </c:pt>
                <c:pt idx="476">
                  <c:v>665.50699999999995</c:v>
                </c:pt>
                <c:pt idx="477">
                  <c:v>665.50900000000001</c:v>
                </c:pt>
                <c:pt idx="478">
                  <c:v>665.51199999999994</c:v>
                </c:pt>
                <c:pt idx="479">
                  <c:v>665.51700000000005</c:v>
                </c:pt>
                <c:pt idx="480">
                  <c:v>665.52</c:v>
                </c:pt>
                <c:pt idx="481">
                  <c:v>665.52499999999998</c:v>
                </c:pt>
                <c:pt idx="482">
                  <c:v>665.529</c:v>
                </c:pt>
                <c:pt idx="483">
                  <c:v>665.53099999999995</c:v>
                </c:pt>
                <c:pt idx="484">
                  <c:v>665.53300000000002</c:v>
                </c:pt>
                <c:pt idx="485">
                  <c:v>665.53800000000001</c:v>
                </c:pt>
                <c:pt idx="486">
                  <c:v>665.54100000000005</c:v>
                </c:pt>
                <c:pt idx="487">
                  <c:v>665.54100000000005</c:v>
                </c:pt>
                <c:pt idx="488">
                  <c:v>665.54399999999998</c:v>
                </c:pt>
                <c:pt idx="489">
                  <c:v>665.54700000000003</c:v>
                </c:pt>
                <c:pt idx="490">
                  <c:v>665.55200000000002</c:v>
                </c:pt>
                <c:pt idx="491">
                  <c:v>665.55100000000004</c:v>
                </c:pt>
                <c:pt idx="492">
                  <c:v>665.55399999999997</c:v>
                </c:pt>
                <c:pt idx="493">
                  <c:v>665.55600000000004</c:v>
                </c:pt>
                <c:pt idx="494">
                  <c:v>665.56100000000004</c:v>
                </c:pt>
                <c:pt idx="495">
                  <c:v>665.56</c:v>
                </c:pt>
                <c:pt idx="496">
                  <c:v>665.56399999999996</c:v>
                </c:pt>
                <c:pt idx="497">
                  <c:v>665.56600000000003</c:v>
                </c:pt>
                <c:pt idx="498">
                  <c:v>665.56700000000001</c:v>
                </c:pt>
                <c:pt idx="499">
                  <c:v>665.56799999999998</c:v>
                </c:pt>
                <c:pt idx="500">
                  <c:v>665.57</c:v>
                </c:pt>
                <c:pt idx="501">
                  <c:v>665.57100000000003</c:v>
                </c:pt>
                <c:pt idx="502">
                  <c:v>665.57299999999998</c:v>
                </c:pt>
                <c:pt idx="503">
                  <c:v>665.57500000000005</c:v>
                </c:pt>
                <c:pt idx="504">
                  <c:v>662.05600000000004</c:v>
                </c:pt>
                <c:pt idx="505">
                  <c:v>661.74300000000005</c:v>
                </c:pt>
                <c:pt idx="506">
                  <c:v>661.73299999999995</c:v>
                </c:pt>
                <c:pt idx="507">
                  <c:v>661.73</c:v>
                </c:pt>
                <c:pt idx="508">
                  <c:v>661.72500000000002</c:v>
                </c:pt>
                <c:pt idx="509">
                  <c:v>661.72299999999996</c:v>
                </c:pt>
                <c:pt idx="510">
                  <c:v>661.721</c:v>
                </c:pt>
                <c:pt idx="511">
                  <c:v>661.721</c:v>
                </c:pt>
                <c:pt idx="512">
                  <c:v>661.71900000000005</c:v>
                </c:pt>
                <c:pt idx="513">
                  <c:v>661.71900000000005</c:v>
                </c:pt>
                <c:pt idx="514">
                  <c:v>661.71600000000001</c:v>
                </c:pt>
                <c:pt idx="515">
                  <c:v>661.71699999999998</c:v>
                </c:pt>
                <c:pt idx="516">
                  <c:v>661.71699999999998</c:v>
                </c:pt>
                <c:pt idx="517">
                  <c:v>661.71500000000003</c:v>
                </c:pt>
                <c:pt idx="518">
                  <c:v>661.71500000000003</c:v>
                </c:pt>
                <c:pt idx="519">
                  <c:v>661.71600000000001</c:v>
                </c:pt>
                <c:pt idx="520">
                  <c:v>661.71500000000003</c:v>
                </c:pt>
                <c:pt idx="521">
                  <c:v>661.71299999999997</c:v>
                </c:pt>
                <c:pt idx="522">
                  <c:v>661.71199999999999</c:v>
                </c:pt>
                <c:pt idx="523">
                  <c:v>661.71299999999997</c:v>
                </c:pt>
                <c:pt idx="524">
                  <c:v>661.71199999999999</c:v>
                </c:pt>
                <c:pt idx="525">
                  <c:v>661.71199999999999</c:v>
                </c:pt>
                <c:pt idx="526">
                  <c:v>661.71100000000001</c:v>
                </c:pt>
                <c:pt idx="527">
                  <c:v>661.71100000000001</c:v>
                </c:pt>
                <c:pt idx="528">
                  <c:v>661.71</c:v>
                </c:pt>
                <c:pt idx="529">
                  <c:v>661.71</c:v>
                </c:pt>
                <c:pt idx="530">
                  <c:v>661.71100000000001</c:v>
                </c:pt>
                <c:pt idx="531">
                  <c:v>661.71100000000001</c:v>
                </c:pt>
                <c:pt idx="532">
                  <c:v>661.70899999999995</c:v>
                </c:pt>
                <c:pt idx="533">
                  <c:v>661.70899999999995</c:v>
                </c:pt>
                <c:pt idx="534">
                  <c:v>661.71100000000001</c:v>
                </c:pt>
                <c:pt idx="535">
                  <c:v>661.70799999999997</c:v>
                </c:pt>
                <c:pt idx="536">
                  <c:v>661.71</c:v>
                </c:pt>
                <c:pt idx="537">
                  <c:v>661.70799999999997</c:v>
                </c:pt>
                <c:pt idx="538">
                  <c:v>661.70799999999997</c:v>
                </c:pt>
                <c:pt idx="539">
                  <c:v>661.70799999999997</c:v>
                </c:pt>
                <c:pt idx="540">
                  <c:v>661.70799999999997</c:v>
                </c:pt>
                <c:pt idx="541">
                  <c:v>661.70799999999997</c:v>
                </c:pt>
                <c:pt idx="542">
                  <c:v>661.70799999999997</c:v>
                </c:pt>
                <c:pt idx="543">
                  <c:v>661.70600000000002</c:v>
                </c:pt>
                <c:pt idx="544">
                  <c:v>661.70799999999997</c:v>
                </c:pt>
                <c:pt idx="545">
                  <c:v>661.70500000000004</c:v>
                </c:pt>
                <c:pt idx="546">
                  <c:v>661.70600000000002</c:v>
                </c:pt>
                <c:pt idx="547">
                  <c:v>661.70799999999997</c:v>
                </c:pt>
                <c:pt idx="548">
                  <c:v>661.70600000000002</c:v>
                </c:pt>
                <c:pt idx="549">
                  <c:v>661.70600000000002</c:v>
                </c:pt>
                <c:pt idx="550">
                  <c:v>661.70799999999997</c:v>
                </c:pt>
                <c:pt idx="551">
                  <c:v>661.70600000000002</c:v>
                </c:pt>
                <c:pt idx="552">
                  <c:v>661.70600000000002</c:v>
                </c:pt>
                <c:pt idx="553">
                  <c:v>661.70699999999999</c:v>
                </c:pt>
                <c:pt idx="554">
                  <c:v>661.70600000000002</c:v>
                </c:pt>
                <c:pt idx="555">
                  <c:v>661.70600000000002</c:v>
                </c:pt>
                <c:pt idx="556">
                  <c:v>661.70699999999999</c:v>
                </c:pt>
                <c:pt idx="557">
                  <c:v>661.70799999999997</c:v>
                </c:pt>
                <c:pt idx="558">
                  <c:v>661.70799999999997</c:v>
                </c:pt>
                <c:pt idx="559">
                  <c:v>661.70500000000004</c:v>
                </c:pt>
                <c:pt idx="560">
                  <c:v>661.70600000000002</c:v>
                </c:pt>
                <c:pt idx="561">
                  <c:v>661.70500000000004</c:v>
                </c:pt>
                <c:pt idx="562">
                  <c:v>661.70500000000004</c:v>
                </c:pt>
                <c:pt idx="563">
                  <c:v>661.70600000000002</c:v>
                </c:pt>
                <c:pt idx="564">
                  <c:v>661.70500000000004</c:v>
                </c:pt>
                <c:pt idx="565">
                  <c:v>661.70399999999995</c:v>
                </c:pt>
                <c:pt idx="566">
                  <c:v>661.70500000000004</c:v>
                </c:pt>
                <c:pt idx="567">
                  <c:v>661.70399999999995</c:v>
                </c:pt>
                <c:pt idx="568">
                  <c:v>661.70500000000004</c:v>
                </c:pt>
                <c:pt idx="569">
                  <c:v>661.70600000000002</c:v>
                </c:pt>
                <c:pt idx="570">
                  <c:v>661.70500000000004</c:v>
                </c:pt>
                <c:pt idx="571">
                  <c:v>661.70500000000004</c:v>
                </c:pt>
                <c:pt idx="572">
                  <c:v>661.70500000000004</c:v>
                </c:pt>
                <c:pt idx="573">
                  <c:v>661.70500000000004</c:v>
                </c:pt>
                <c:pt idx="574">
                  <c:v>661.70500000000004</c:v>
                </c:pt>
                <c:pt idx="575">
                  <c:v>661.70399999999995</c:v>
                </c:pt>
                <c:pt idx="576">
                  <c:v>1432.5730000000001</c:v>
                </c:pt>
                <c:pt idx="577">
                  <c:v>1518.5909999999999</c:v>
                </c:pt>
                <c:pt idx="578">
                  <c:v>1521.4090000000001</c:v>
                </c:pt>
                <c:pt idx="579">
                  <c:v>1520.991</c:v>
                </c:pt>
                <c:pt idx="580">
                  <c:v>1519.6780000000001</c:v>
                </c:pt>
                <c:pt idx="581">
                  <c:v>1518.6880000000001</c:v>
                </c:pt>
                <c:pt idx="582">
                  <c:v>1515.8009999999999</c:v>
                </c:pt>
                <c:pt idx="583">
                  <c:v>1517.3969999999999</c:v>
                </c:pt>
                <c:pt idx="584">
                  <c:v>1521.991</c:v>
                </c:pt>
                <c:pt idx="585">
                  <c:v>1524.0039999999999</c:v>
                </c:pt>
                <c:pt idx="586">
                  <c:v>1524.268</c:v>
                </c:pt>
                <c:pt idx="587">
                  <c:v>1524.261</c:v>
                </c:pt>
                <c:pt idx="588">
                  <c:v>1522.84</c:v>
                </c:pt>
                <c:pt idx="589">
                  <c:v>1523.22</c:v>
                </c:pt>
                <c:pt idx="590">
                  <c:v>1526.174</c:v>
                </c:pt>
                <c:pt idx="591">
                  <c:v>1526.7070000000001</c:v>
                </c:pt>
                <c:pt idx="592">
                  <c:v>1526.962</c:v>
                </c:pt>
                <c:pt idx="593">
                  <c:v>1527.239</c:v>
                </c:pt>
                <c:pt idx="594">
                  <c:v>1527.5630000000001</c:v>
                </c:pt>
                <c:pt idx="595">
                  <c:v>1527.827</c:v>
                </c:pt>
                <c:pt idx="596">
                  <c:v>1528.0840000000001</c:v>
                </c:pt>
                <c:pt idx="597">
                  <c:v>1528.34</c:v>
                </c:pt>
                <c:pt idx="598">
                  <c:v>1528.56</c:v>
                </c:pt>
                <c:pt idx="599">
                  <c:v>1528.751</c:v>
                </c:pt>
                <c:pt idx="600">
                  <c:v>1528.923</c:v>
                </c:pt>
                <c:pt idx="601">
                  <c:v>1529.098</c:v>
                </c:pt>
                <c:pt idx="602">
                  <c:v>1529.223</c:v>
                </c:pt>
                <c:pt idx="603">
                  <c:v>1529.3869999999999</c:v>
                </c:pt>
                <c:pt idx="604">
                  <c:v>1529.558</c:v>
                </c:pt>
                <c:pt idx="605">
                  <c:v>1529.7139999999999</c:v>
                </c:pt>
                <c:pt idx="606">
                  <c:v>1529.864</c:v>
                </c:pt>
                <c:pt idx="607">
                  <c:v>1530.011</c:v>
                </c:pt>
                <c:pt idx="608">
                  <c:v>1530.126</c:v>
                </c:pt>
                <c:pt idx="609">
                  <c:v>1530.212</c:v>
                </c:pt>
                <c:pt idx="610">
                  <c:v>1530.3320000000001</c:v>
                </c:pt>
                <c:pt idx="611">
                  <c:v>1530.452</c:v>
                </c:pt>
                <c:pt idx="612">
                  <c:v>1530.5609999999999</c:v>
                </c:pt>
                <c:pt idx="613">
                  <c:v>1530.662</c:v>
                </c:pt>
                <c:pt idx="614">
                  <c:v>1530.7570000000001</c:v>
                </c:pt>
                <c:pt idx="615">
                  <c:v>1530.85</c:v>
                </c:pt>
                <c:pt idx="616">
                  <c:v>1530.9290000000001</c:v>
                </c:pt>
                <c:pt idx="617">
                  <c:v>1531.0039999999999</c:v>
                </c:pt>
                <c:pt idx="618">
                  <c:v>1531.069</c:v>
                </c:pt>
                <c:pt idx="619">
                  <c:v>1531.1389999999999</c:v>
                </c:pt>
                <c:pt idx="620">
                  <c:v>1531.203</c:v>
                </c:pt>
                <c:pt idx="621">
                  <c:v>1531.2619999999999</c:v>
                </c:pt>
                <c:pt idx="622">
                  <c:v>1531.32</c:v>
                </c:pt>
                <c:pt idx="623">
                  <c:v>1531.375</c:v>
                </c:pt>
                <c:pt idx="624">
                  <c:v>1531.433</c:v>
                </c:pt>
                <c:pt idx="625">
                  <c:v>1531.481</c:v>
                </c:pt>
                <c:pt idx="626">
                  <c:v>1531.5260000000001</c:v>
                </c:pt>
                <c:pt idx="627">
                  <c:v>1531.567</c:v>
                </c:pt>
                <c:pt idx="628">
                  <c:v>1531.607</c:v>
                </c:pt>
                <c:pt idx="629">
                  <c:v>1531.646</c:v>
                </c:pt>
                <c:pt idx="630">
                  <c:v>1531.681</c:v>
                </c:pt>
                <c:pt idx="631">
                  <c:v>1531.7149999999999</c:v>
                </c:pt>
                <c:pt idx="632">
                  <c:v>1531.7470000000001</c:v>
                </c:pt>
                <c:pt idx="633">
                  <c:v>1531.7729999999999</c:v>
                </c:pt>
                <c:pt idx="634">
                  <c:v>1531.8030000000001</c:v>
                </c:pt>
                <c:pt idx="635">
                  <c:v>1531.829</c:v>
                </c:pt>
                <c:pt idx="636">
                  <c:v>1531.855</c:v>
                </c:pt>
                <c:pt idx="637">
                  <c:v>1531.876</c:v>
                </c:pt>
                <c:pt idx="638">
                  <c:v>1531.8969999999999</c:v>
                </c:pt>
                <c:pt idx="639">
                  <c:v>1531.9179999999999</c:v>
                </c:pt>
                <c:pt idx="640">
                  <c:v>1531.9359999999999</c:v>
                </c:pt>
                <c:pt idx="641">
                  <c:v>1531.9559999999999</c:v>
                </c:pt>
                <c:pt idx="642">
                  <c:v>1531.97</c:v>
                </c:pt>
                <c:pt idx="643">
                  <c:v>1531.9849999999999</c:v>
                </c:pt>
                <c:pt idx="644">
                  <c:v>1531.9960000000001</c:v>
                </c:pt>
                <c:pt idx="645">
                  <c:v>1532.0129999999999</c:v>
                </c:pt>
                <c:pt idx="646">
                  <c:v>1532.027</c:v>
                </c:pt>
                <c:pt idx="647">
                  <c:v>1532.0360000000001</c:v>
                </c:pt>
                <c:pt idx="648">
                  <c:v>1916.8710000000001</c:v>
                </c:pt>
                <c:pt idx="649">
                  <c:v>1945.567</c:v>
                </c:pt>
                <c:pt idx="650">
                  <c:v>1946.9680000000001</c:v>
                </c:pt>
                <c:pt idx="651">
                  <c:v>1947.6659999999999</c:v>
                </c:pt>
                <c:pt idx="652">
                  <c:v>1948.155</c:v>
                </c:pt>
                <c:pt idx="653">
                  <c:v>1948.5640000000001</c:v>
                </c:pt>
                <c:pt idx="654">
                  <c:v>1948.874</c:v>
                </c:pt>
                <c:pt idx="655">
                  <c:v>1949.2</c:v>
                </c:pt>
                <c:pt idx="656">
                  <c:v>1949.491</c:v>
                </c:pt>
                <c:pt idx="657">
                  <c:v>1949.7470000000001</c:v>
                </c:pt>
                <c:pt idx="658">
                  <c:v>1949.9839999999999</c:v>
                </c:pt>
                <c:pt idx="659">
                  <c:v>1950.204</c:v>
                </c:pt>
                <c:pt idx="660">
                  <c:v>1950.4069999999999</c:v>
                </c:pt>
                <c:pt idx="661">
                  <c:v>1950.5889999999999</c:v>
                </c:pt>
                <c:pt idx="662">
                  <c:v>1950.7729999999999</c:v>
                </c:pt>
                <c:pt idx="663">
                  <c:v>1950.9380000000001</c:v>
                </c:pt>
                <c:pt idx="664">
                  <c:v>1951.0940000000001</c:v>
                </c:pt>
                <c:pt idx="665">
                  <c:v>1951.24</c:v>
                </c:pt>
                <c:pt idx="666">
                  <c:v>1951.3710000000001</c:v>
                </c:pt>
                <c:pt idx="667">
                  <c:v>1951.5</c:v>
                </c:pt>
                <c:pt idx="668">
                  <c:v>1951.614</c:v>
                </c:pt>
                <c:pt idx="669">
                  <c:v>1951.7249999999999</c:v>
                </c:pt>
                <c:pt idx="670">
                  <c:v>1951.828</c:v>
                </c:pt>
                <c:pt idx="671">
                  <c:v>1951.923</c:v>
                </c:pt>
                <c:pt idx="672">
                  <c:v>1952.008</c:v>
                </c:pt>
                <c:pt idx="673">
                  <c:v>1952.078</c:v>
                </c:pt>
                <c:pt idx="674">
                  <c:v>1952.17</c:v>
                </c:pt>
                <c:pt idx="675">
                  <c:v>1952.2439999999999</c:v>
                </c:pt>
                <c:pt idx="676">
                  <c:v>1952.3140000000001</c:v>
                </c:pt>
                <c:pt idx="677">
                  <c:v>1952.3620000000001</c:v>
                </c:pt>
                <c:pt idx="678">
                  <c:v>1952.414</c:v>
                </c:pt>
                <c:pt idx="679">
                  <c:v>1952.472</c:v>
                </c:pt>
                <c:pt idx="680">
                  <c:v>1952.5229999999999</c:v>
                </c:pt>
                <c:pt idx="681">
                  <c:v>1952.568</c:v>
                </c:pt>
                <c:pt idx="682">
                  <c:v>1952.6120000000001</c:v>
                </c:pt>
                <c:pt idx="683">
                  <c:v>1952.653</c:v>
                </c:pt>
                <c:pt idx="684">
                  <c:v>1952.69</c:v>
                </c:pt>
                <c:pt idx="685">
                  <c:v>1952.723</c:v>
                </c:pt>
                <c:pt idx="686">
                  <c:v>1952.7550000000001</c:v>
                </c:pt>
                <c:pt idx="687">
                  <c:v>1952.787</c:v>
                </c:pt>
                <c:pt idx="688">
                  <c:v>1952.8140000000001</c:v>
                </c:pt>
                <c:pt idx="689">
                  <c:v>1952.835</c:v>
                </c:pt>
                <c:pt idx="690">
                  <c:v>1952.8579999999999</c:v>
                </c:pt>
                <c:pt idx="691">
                  <c:v>1952.884</c:v>
                </c:pt>
                <c:pt idx="692">
                  <c:v>1952.904</c:v>
                </c:pt>
                <c:pt idx="693">
                  <c:v>1952.923</c:v>
                </c:pt>
                <c:pt idx="694">
                  <c:v>1952.9380000000001</c:v>
                </c:pt>
                <c:pt idx="695">
                  <c:v>1952.9580000000001</c:v>
                </c:pt>
                <c:pt idx="696">
                  <c:v>1952.9739999999999</c:v>
                </c:pt>
                <c:pt idx="697">
                  <c:v>1952.9849999999999</c:v>
                </c:pt>
                <c:pt idx="698">
                  <c:v>1952.9970000000001</c:v>
                </c:pt>
                <c:pt idx="699">
                  <c:v>1953.0150000000001</c:v>
                </c:pt>
                <c:pt idx="700">
                  <c:v>1953.0229999999999</c:v>
                </c:pt>
                <c:pt idx="701">
                  <c:v>1953.0329999999999</c:v>
                </c:pt>
                <c:pt idx="702">
                  <c:v>1953.0440000000001</c:v>
                </c:pt>
                <c:pt idx="703">
                  <c:v>1953.0540000000001</c:v>
                </c:pt>
                <c:pt idx="704">
                  <c:v>1953.0619999999999</c:v>
                </c:pt>
                <c:pt idx="705">
                  <c:v>1953.07</c:v>
                </c:pt>
                <c:pt idx="706">
                  <c:v>1953.075</c:v>
                </c:pt>
                <c:pt idx="707">
                  <c:v>1953.0820000000001</c:v>
                </c:pt>
                <c:pt idx="708">
                  <c:v>1953.086</c:v>
                </c:pt>
                <c:pt idx="709">
                  <c:v>1953.096</c:v>
                </c:pt>
                <c:pt idx="710">
                  <c:v>1953.096</c:v>
                </c:pt>
                <c:pt idx="711">
                  <c:v>1953.1020000000001</c:v>
                </c:pt>
                <c:pt idx="712">
                  <c:v>1953.1079999999999</c:v>
                </c:pt>
                <c:pt idx="713">
                  <c:v>1953.115</c:v>
                </c:pt>
                <c:pt idx="714">
                  <c:v>1953.117</c:v>
                </c:pt>
                <c:pt idx="715">
                  <c:v>1953.12</c:v>
                </c:pt>
                <c:pt idx="716">
                  <c:v>1953.1220000000001</c:v>
                </c:pt>
                <c:pt idx="717">
                  <c:v>1953.1289999999999</c:v>
                </c:pt>
                <c:pt idx="718">
                  <c:v>1953.134</c:v>
                </c:pt>
                <c:pt idx="719">
                  <c:v>1953.1320000000001</c:v>
                </c:pt>
                <c:pt idx="720">
                  <c:v>1766.114</c:v>
                </c:pt>
                <c:pt idx="721">
                  <c:v>1754.5909999999999</c:v>
                </c:pt>
                <c:pt idx="722">
                  <c:v>1753.9749999999999</c:v>
                </c:pt>
                <c:pt idx="723">
                  <c:v>1753.636</c:v>
                </c:pt>
                <c:pt idx="724">
                  <c:v>1753.3920000000001</c:v>
                </c:pt>
                <c:pt idx="725">
                  <c:v>1753.1880000000001</c:v>
                </c:pt>
                <c:pt idx="726">
                  <c:v>1753.0150000000001</c:v>
                </c:pt>
                <c:pt idx="727">
                  <c:v>1752.856</c:v>
                </c:pt>
                <c:pt idx="728">
                  <c:v>1752.713</c:v>
                </c:pt>
                <c:pt idx="729">
                  <c:v>1752.585</c:v>
                </c:pt>
                <c:pt idx="730">
                  <c:v>1752.4690000000001</c:v>
                </c:pt>
                <c:pt idx="731">
                  <c:v>1752.3620000000001</c:v>
                </c:pt>
                <c:pt idx="732">
                  <c:v>1752.2629999999999</c:v>
                </c:pt>
                <c:pt idx="733">
                  <c:v>1752.172</c:v>
                </c:pt>
                <c:pt idx="734">
                  <c:v>1752.09</c:v>
                </c:pt>
                <c:pt idx="735">
                  <c:v>1752.0150000000001</c:v>
                </c:pt>
                <c:pt idx="736">
                  <c:v>1751.942</c:v>
                </c:pt>
                <c:pt idx="737">
                  <c:v>1751.877</c:v>
                </c:pt>
                <c:pt idx="738">
                  <c:v>1751.8150000000001</c:v>
                </c:pt>
                <c:pt idx="739">
                  <c:v>1751.759</c:v>
                </c:pt>
                <c:pt idx="740">
                  <c:v>1751.703</c:v>
                </c:pt>
                <c:pt idx="741">
                  <c:v>1751.6579999999999</c:v>
                </c:pt>
                <c:pt idx="742">
                  <c:v>1751.6089999999999</c:v>
                </c:pt>
                <c:pt idx="743">
                  <c:v>1751.5709999999999</c:v>
                </c:pt>
                <c:pt idx="744">
                  <c:v>1751.528</c:v>
                </c:pt>
                <c:pt idx="745">
                  <c:v>1751.4960000000001</c:v>
                </c:pt>
                <c:pt idx="746">
                  <c:v>1751.4570000000001</c:v>
                </c:pt>
                <c:pt idx="747">
                  <c:v>1751.425</c:v>
                </c:pt>
                <c:pt idx="748">
                  <c:v>1751.4010000000001</c:v>
                </c:pt>
                <c:pt idx="749">
                  <c:v>1751.3710000000001</c:v>
                </c:pt>
                <c:pt idx="750">
                  <c:v>1751.348</c:v>
                </c:pt>
                <c:pt idx="751">
                  <c:v>1751.319</c:v>
                </c:pt>
                <c:pt idx="752">
                  <c:v>1751.288</c:v>
                </c:pt>
                <c:pt idx="753">
                  <c:v>1751.2809999999999</c:v>
                </c:pt>
                <c:pt idx="754">
                  <c:v>1751.2639999999999</c:v>
                </c:pt>
                <c:pt idx="755">
                  <c:v>1751.2470000000001</c:v>
                </c:pt>
                <c:pt idx="756">
                  <c:v>1751.2280000000001</c:v>
                </c:pt>
                <c:pt idx="757">
                  <c:v>1751.2139999999999</c:v>
                </c:pt>
                <c:pt idx="758">
                  <c:v>1751.1959999999999</c:v>
                </c:pt>
                <c:pt idx="759">
                  <c:v>1751.184</c:v>
                </c:pt>
                <c:pt idx="760">
                  <c:v>1751.174</c:v>
                </c:pt>
                <c:pt idx="761">
                  <c:v>1751.163</c:v>
                </c:pt>
                <c:pt idx="762">
                  <c:v>1751.1510000000001</c:v>
                </c:pt>
                <c:pt idx="763">
                  <c:v>1751.1420000000001</c:v>
                </c:pt>
                <c:pt idx="764">
                  <c:v>1751.1320000000001</c:v>
                </c:pt>
                <c:pt idx="765">
                  <c:v>1751.123</c:v>
                </c:pt>
                <c:pt idx="766">
                  <c:v>1751.1179999999999</c:v>
                </c:pt>
                <c:pt idx="767">
                  <c:v>1751.106</c:v>
                </c:pt>
                <c:pt idx="768">
                  <c:v>1751.0989999999999</c:v>
                </c:pt>
                <c:pt idx="769">
                  <c:v>1751.097</c:v>
                </c:pt>
                <c:pt idx="770">
                  <c:v>1751.087</c:v>
                </c:pt>
                <c:pt idx="771">
                  <c:v>1751.0809999999999</c:v>
                </c:pt>
                <c:pt idx="772">
                  <c:v>1751.08</c:v>
                </c:pt>
                <c:pt idx="773">
                  <c:v>1751.0740000000001</c:v>
                </c:pt>
                <c:pt idx="774">
                  <c:v>1751.069</c:v>
                </c:pt>
                <c:pt idx="775">
                  <c:v>1751.0630000000001</c:v>
                </c:pt>
                <c:pt idx="776">
                  <c:v>1751.06</c:v>
                </c:pt>
                <c:pt idx="777">
                  <c:v>1751.056</c:v>
                </c:pt>
                <c:pt idx="778">
                  <c:v>1751.0550000000001</c:v>
                </c:pt>
                <c:pt idx="779">
                  <c:v>1751.0509999999999</c:v>
                </c:pt>
                <c:pt idx="780">
                  <c:v>1751.047</c:v>
                </c:pt>
                <c:pt idx="781">
                  <c:v>1751.0450000000001</c:v>
                </c:pt>
                <c:pt idx="782">
                  <c:v>1751.0429999999999</c:v>
                </c:pt>
                <c:pt idx="783">
                  <c:v>1751.04</c:v>
                </c:pt>
                <c:pt idx="784">
                  <c:v>1751.0360000000001</c:v>
                </c:pt>
                <c:pt idx="785">
                  <c:v>1751.037</c:v>
                </c:pt>
                <c:pt idx="786">
                  <c:v>1751.0340000000001</c:v>
                </c:pt>
                <c:pt idx="787">
                  <c:v>1751.0350000000001</c:v>
                </c:pt>
                <c:pt idx="788">
                  <c:v>1751.0309999999999</c:v>
                </c:pt>
                <c:pt idx="789">
                  <c:v>1751.029</c:v>
                </c:pt>
                <c:pt idx="790">
                  <c:v>1751.028</c:v>
                </c:pt>
                <c:pt idx="791">
                  <c:v>1751.0260000000001</c:v>
                </c:pt>
                <c:pt idx="792">
                  <c:v>1722.73</c:v>
                </c:pt>
                <c:pt idx="793">
                  <c:v>1720.875</c:v>
                </c:pt>
                <c:pt idx="794">
                  <c:v>1720.778</c:v>
                </c:pt>
                <c:pt idx="795">
                  <c:v>1720.7249999999999</c:v>
                </c:pt>
                <c:pt idx="796">
                  <c:v>1720.6880000000001</c:v>
                </c:pt>
                <c:pt idx="797">
                  <c:v>1720.6569999999999</c:v>
                </c:pt>
                <c:pt idx="798">
                  <c:v>1720.6289999999999</c:v>
                </c:pt>
                <c:pt idx="799">
                  <c:v>1720.604</c:v>
                </c:pt>
                <c:pt idx="800">
                  <c:v>1720.585</c:v>
                </c:pt>
                <c:pt idx="801">
                  <c:v>1720.5630000000001</c:v>
                </c:pt>
                <c:pt idx="802">
                  <c:v>1720.5419999999999</c:v>
                </c:pt>
                <c:pt idx="803">
                  <c:v>1720.53</c:v>
                </c:pt>
                <c:pt idx="804">
                  <c:v>1720.5139999999999</c:v>
                </c:pt>
                <c:pt idx="805">
                  <c:v>1720.499</c:v>
                </c:pt>
                <c:pt idx="806">
                  <c:v>1720.4860000000001</c:v>
                </c:pt>
                <c:pt idx="807">
                  <c:v>1720.4760000000001</c:v>
                </c:pt>
                <c:pt idx="808">
                  <c:v>1720.463</c:v>
                </c:pt>
                <c:pt idx="809">
                  <c:v>1720.451</c:v>
                </c:pt>
                <c:pt idx="810">
                  <c:v>1720.443</c:v>
                </c:pt>
                <c:pt idx="811">
                  <c:v>1720.434</c:v>
                </c:pt>
                <c:pt idx="812">
                  <c:v>1720.423</c:v>
                </c:pt>
                <c:pt idx="813">
                  <c:v>1720.413</c:v>
                </c:pt>
                <c:pt idx="814">
                  <c:v>1720.41</c:v>
                </c:pt>
                <c:pt idx="815">
                  <c:v>1720.405</c:v>
                </c:pt>
                <c:pt idx="816">
                  <c:v>1720.395</c:v>
                </c:pt>
                <c:pt idx="817">
                  <c:v>1720.3910000000001</c:v>
                </c:pt>
                <c:pt idx="818">
                  <c:v>1720.3869999999999</c:v>
                </c:pt>
                <c:pt idx="819">
                  <c:v>1720.377</c:v>
                </c:pt>
                <c:pt idx="820">
                  <c:v>1720.374</c:v>
                </c:pt>
                <c:pt idx="821">
                  <c:v>1720.3720000000001</c:v>
                </c:pt>
                <c:pt idx="822">
                  <c:v>1720.364</c:v>
                </c:pt>
                <c:pt idx="823">
                  <c:v>1720.3620000000001</c:v>
                </c:pt>
                <c:pt idx="824">
                  <c:v>1720.356</c:v>
                </c:pt>
                <c:pt idx="825">
                  <c:v>1720.3520000000001</c:v>
                </c:pt>
                <c:pt idx="826">
                  <c:v>1720.3520000000001</c:v>
                </c:pt>
                <c:pt idx="827">
                  <c:v>1720.3489999999999</c:v>
                </c:pt>
                <c:pt idx="828">
                  <c:v>1720.345</c:v>
                </c:pt>
                <c:pt idx="829">
                  <c:v>1720.3440000000001</c:v>
                </c:pt>
                <c:pt idx="830">
                  <c:v>1720.3409999999999</c:v>
                </c:pt>
                <c:pt idx="831">
                  <c:v>1720.337</c:v>
                </c:pt>
                <c:pt idx="832">
                  <c:v>1720.338</c:v>
                </c:pt>
                <c:pt idx="833">
                  <c:v>1720.3330000000001</c:v>
                </c:pt>
                <c:pt idx="834">
                  <c:v>1720.3330000000001</c:v>
                </c:pt>
                <c:pt idx="835">
                  <c:v>1720.329</c:v>
                </c:pt>
                <c:pt idx="836">
                  <c:v>1720.328</c:v>
                </c:pt>
                <c:pt idx="837">
                  <c:v>1720.325</c:v>
                </c:pt>
                <c:pt idx="838">
                  <c:v>1720.326</c:v>
                </c:pt>
                <c:pt idx="839">
                  <c:v>1720.326</c:v>
                </c:pt>
                <c:pt idx="840">
                  <c:v>1720.3240000000001</c:v>
                </c:pt>
                <c:pt idx="841">
                  <c:v>1720.3219999999999</c:v>
                </c:pt>
                <c:pt idx="842">
                  <c:v>1720.3230000000001</c:v>
                </c:pt>
                <c:pt idx="843">
                  <c:v>1720.32</c:v>
                </c:pt>
                <c:pt idx="844">
                  <c:v>1720.32</c:v>
                </c:pt>
                <c:pt idx="845">
                  <c:v>1720.319</c:v>
                </c:pt>
                <c:pt idx="846">
                  <c:v>1720.319</c:v>
                </c:pt>
                <c:pt idx="847">
                  <c:v>1720.319</c:v>
                </c:pt>
                <c:pt idx="848">
                  <c:v>1720.3150000000001</c:v>
                </c:pt>
                <c:pt idx="849">
                  <c:v>1720.3150000000001</c:v>
                </c:pt>
                <c:pt idx="850">
                  <c:v>1720.319</c:v>
                </c:pt>
                <c:pt idx="851">
                  <c:v>1720.3140000000001</c:v>
                </c:pt>
                <c:pt idx="852">
                  <c:v>1720.3140000000001</c:v>
                </c:pt>
                <c:pt idx="853">
                  <c:v>1720.318</c:v>
                </c:pt>
                <c:pt idx="854">
                  <c:v>1720.3109999999999</c:v>
                </c:pt>
                <c:pt idx="855">
                  <c:v>1720.3140000000001</c:v>
                </c:pt>
                <c:pt idx="856">
                  <c:v>1720.3130000000001</c:v>
                </c:pt>
                <c:pt idx="857">
                  <c:v>1720.316</c:v>
                </c:pt>
                <c:pt idx="858">
                  <c:v>1720.31</c:v>
                </c:pt>
                <c:pt idx="859">
                  <c:v>1720.3119999999999</c:v>
                </c:pt>
                <c:pt idx="860">
                  <c:v>1720.3119999999999</c:v>
                </c:pt>
                <c:pt idx="861">
                  <c:v>1720.3109999999999</c:v>
                </c:pt>
                <c:pt idx="862">
                  <c:v>1720.3130000000001</c:v>
                </c:pt>
                <c:pt idx="863">
                  <c:v>1720.3130000000001</c:v>
                </c:pt>
                <c:pt idx="864">
                  <c:v>1487.2650000000001</c:v>
                </c:pt>
                <c:pt idx="865">
                  <c:v>1472.336</c:v>
                </c:pt>
                <c:pt idx="866">
                  <c:v>1471.5550000000001</c:v>
                </c:pt>
                <c:pt idx="867">
                  <c:v>1471.13</c:v>
                </c:pt>
                <c:pt idx="868">
                  <c:v>1470.819</c:v>
                </c:pt>
                <c:pt idx="869">
                  <c:v>1470.5650000000001</c:v>
                </c:pt>
                <c:pt idx="870">
                  <c:v>1470.347</c:v>
                </c:pt>
                <c:pt idx="871">
                  <c:v>1470.1489999999999</c:v>
                </c:pt>
                <c:pt idx="872">
                  <c:v>1469.9760000000001</c:v>
                </c:pt>
                <c:pt idx="873">
                  <c:v>1469.8140000000001</c:v>
                </c:pt>
                <c:pt idx="874">
                  <c:v>1469.67</c:v>
                </c:pt>
                <c:pt idx="875">
                  <c:v>1469.537</c:v>
                </c:pt>
                <c:pt idx="876">
                  <c:v>1469.4090000000001</c:v>
                </c:pt>
                <c:pt idx="877">
                  <c:v>1469.2950000000001</c:v>
                </c:pt>
                <c:pt idx="878">
                  <c:v>1469.192</c:v>
                </c:pt>
                <c:pt idx="879">
                  <c:v>1469.096</c:v>
                </c:pt>
                <c:pt idx="880">
                  <c:v>1469.002</c:v>
                </c:pt>
                <c:pt idx="881">
                  <c:v>1468.9190000000001</c:v>
                </c:pt>
                <c:pt idx="882">
                  <c:v>1468.8389999999999</c:v>
                </c:pt>
                <c:pt idx="883">
                  <c:v>1468.7629999999999</c:v>
                </c:pt>
                <c:pt idx="884">
                  <c:v>1468.6949999999999</c:v>
                </c:pt>
                <c:pt idx="885">
                  <c:v>1468.6320000000001</c:v>
                </c:pt>
                <c:pt idx="886">
                  <c:v>1468.5730000000001</c:v>
                </c:pt>
                <c:pt idx="887">
                  <c:v>1468.519</c:v>
                </c:pt>
                <c:pt idx="888">
                  <c:v>1468.4659999999999</c:v>
                </c:pt>
                <c:pt idx="889">
                  <c:v>1468.414</c:v>
                </c:pt>
                <c:pt idx="890">
                  <c:v>1468.374</c:v>
                </c:pt>
                <c:pt idx="891">
                  <c:v>1468.3330000000001</c:v>
                </c:pt>
                <c:pt idx="892">
                  <c:v>1468.2919999999999</c:v>
                </c:pt>
                <c:pt idx="893">
                  <c:v>1468.2539999999999</c:v>
                </c:pt>
                <c:pt idx="894">
                  <c:v>1468.221</c:v>
                </c:pt>
                <c:pt idx="895">
                  <c:v>1468.1859999999999</c:v>
                </c:pt>
                <c:pt idx="896">
                  <c:v>1468.1569999999999</c:v>
                </c:pt>
                <c:pt idx="897">
                  <c:v>1468.1279999999999</c:v>
                </c:pt>
                <c:pt idx="898">
                  <c:v>1468.1020000000001</c:v>
                </c:pt>
                <c:pt idx="899">
                  <c:v>1468.077</c:v>
                </c:pt>
                <c:pt idx="900">
                  <c:v>1468.0550000000001</c:v>
                </c:pt>
                <c:pt idx="901">
                  <c:v>1468.0340000000001</c:v>
                </c:pt>
                <c:pt idx="902">
                  <c:v>1468.0119999999999</c:v>
                </c:pt>
                <c:pt idx="903">
                  <c:v>1467.9929999999999</c:v>
                </c:pt>
                <c:pt idx="904">
                  <c:v>1467.9770000000001</c:v>
                </c:pt>
                <c:pt idx="905">
                  <c:v>1467.96</c:v>
                </c:pt>
                <c:pt idx="906">
                  <c:v>1467.944</c:v>
                </c:pt>
                <c:pt idx="907">
                  <c:v>1467.93</c:v>
                </c:pt>
                <c:pt idx="908">
                  <c:v>1467.915</c:v>
                </c:pt>
                <c:pt idx="909">
                  <c:v>1467.902</c:v>
                </c:pt>
                <c:pt idx="910">
                  <c:v>1467.894</c:v>
                </c:pt>
                <c:pt idx="911">
                  <c:v>1467.883</c:v>
                </c:pt>
                <c:pt idx="912">
                  <c:v>1467.8689999999999</c:v>
                </c:pt>
                <c:pt idx="913">
                  <c:v>1467.8630000000001</c:v>
                </c:pt>
                <c:pt idx="914">
                  <c:v>1467.8520000000001</c:v>
                </c:pt>
                <c:pt idx="915">
                  <c:v>1467.8420000000001</c:v>
                </c:pt>
                <c:pt idx="916">
                  <c:v>1467.8389999999999</c:v>
                </c:pt>
                <c:pt idx="917">
                  <c:v>1467.825</c:v>
                </c:pt>
                <c:pt idx="918">
                  <c:v>1467.8209999999999</c:v>
                </c:pt>
                <c:pt idx="919">
                  <c:v>1467.8140000000001</c:v>
                </c:pt>
                <c:pt idx="920">
                  <c:v>1467.8050000000001</c:v>
                </c:pt>
                <c:pt idx="921">
                  <c:v>1467.8030000000001</c:v>
                </c:pt>
                <c:pt idx="922">
                  <c:v>1467.798</c:v>
                </c:pt>
                <c:pt idx="923">
                  <c:v>1467.7929999999999</c:v>
                </c:pt>
                <c:pt idx="924">
                  <c:v>1467.787</c:v>
                </c:pt>
                <c:pt idx="925">
                  <c:v>1467.7840000000001</c:v>
                </c:pt>
                <c:pt idx="926">
                  <c:v>1467.777</c:v>
                </c:pt>
                <c:pt idx="927">
                  <c:v>1467.7739999999999</c:v>
                </c:pt>
                <c:pt idx="928">
                  <c:v>1467.771</c:v>
                </c:pt>
                <c:pt idx="929">
                  <c:v>1467.769</c:v>
                </c:pt>
                <c:pt idx="930">
                  <c:v>1467.7629999999999</c:v>
                </c:pt>
                <c:pt idx="931">
                  <c:v>1467.761</c:v>
                </c:pt>
                <c:pt idx="932">
                  <c:v>1467.758</c:v>
                </c:pt>
                <c:pt idx="933">
                  <c:v>1467.7560000000001</c:v>
                </c:pt>
                <c:pt idx="934">
                  <c:v>1467.7529999999999</c:v>
                </c:pt>
                <c:pt idx="935">
                  <c:v>1467.751</c:v>
                </c:pt>
                <c:pt idx="936">
                  <c:v>1443.636</c:v>
                </c:pt>
                <c:pt idx="937">
                  <c:v>1441.9469999999999</c:v>
                </c:pt>
                <c:pt idx="938">
                  <c:v>1441.8610000000001</c:v>
                </c:pt>
                <c:pt idx="939">
                  <c:v>1441.8140000000001</c:v>
                </c:pt>
                <c:pt idx="940">
                  <c:v>1441.7840000000001</c:v>
                </c:pt>
                <c:pt idx="941">
                  <c:v>1441.7570000000001</c:v>
                </c:pt>
                <c:pt idx="942">
                  <c:v>1441.731</c:v>
                </c:pt>
                <c:pt idx="943">
                  <c:v>1441.713</c:v>
                </c:pt>
                <c:pt idx="944">
                  <c:v>1441.694</c:v>
                </c:pt>
                <c:pt idx="945">
                  <c:v>1441.6780000000001</c:v>
                </c:pt>
                <c:pt idx="946">
                  <c:v>1441.6610000000001</c:v>
                </c:pt>
                <c:pt idx="947">
                  <c:v>1441.6479999999999</c:v>
                </c:pt>
                <c:pt idx="948">
                  <c:v>1441.633</c:v>
                </c:pt>
                <c:pt idx="949">
                  <c:v>1441.6210000000001</c:v>
                </c:pt>
                <c:pt idx="950">
                  <c:v>1441.6089999999999</c:v>
                </c:pt>
                <c:pt idx="951">
                  <c:v>1441.6</c:v>
                </c:pt>
                <c:pt idx="952">
                  <c:v>1441.59</c:v>
                </c:pt>
                <c:pt idx="953">
                  <c:v>1441.577</c:v>
                </c:pt>
                <c:pt idx="954">
                  <c:v>1441.57</c:v>
                </c:pt>
                <c:pt idx="955">
                  <c:v>1441.56</c:v>
                </c:pt>
                <c:pt idx="956">
                  <c:v>1441.5530000000001</c:v>
                </c:pt>
                <c:pt idx="957">
                  <c:v>1441.546</c:v>
                </c:pt>
                <c:pt idx="958">
                  <c:v>1441.539</c:v>
                </c:pt>
                <c:pt idx="959">
                  <c:v>1441.5319999999999</c:v>
                </c:pt>
                <c:pt idx="960">
                  <c:v>1441.5260000000001</c:v>
                </c:pt>
                <c:pt idx="961">
                  <c:v>1441.521</c:v>
                </c:pt>
                <c:pt idx="962">
                  <c:v>1441.5150000000001</c:v>
                </c:pt>
                <c:pt idx="963">
                  <c:v>1441.511</c:v>
                </c:pt>
                <c:pt idx="964">
                  <c:v>1441.5070000000001</c:v>
                </c:pt>
                <c:pt idx="965">
                  <c:v>1441.5050000000001</c:v>
                </c:pt>
                <c:pt idx="966">
                  <c:v>1441.498</c:v>
                </c:pt>
                <c:pt idx="967">
                  <c:v>1441.4929999999999</c:v>
                </c:pt>
                <c:pt idx="968">
                  <c:v>1441.49</c:v>
                </c:pt>
                <c:pt idx="969">
                  <c:v>1441.4870000000001</c:v>
                </c:pt>
                <c:pt idx="970">
                  <c:v>1441.4829999999999</c:v>
                </c:pt>
                <c:pt idx="971">
                  <c:v>1441.4780000000001</c:v>
                </c:pt>
                <c:pt idx="972">
                  <c:v>1441.4770000000001</c:v>
                </c:pt>
                <c:pt idx="973">
                  <c:v>1441.4770000000001</c:v>
                </c:pt>
                <c:pt idx="974">
                  <c:v>1441.473</c:v>
                </c:pt>
                <c:pt idx="975">
                  <c:v>1441.471</c:v>
                </c:pt>
                <c:pt idx="976">
                  <c:v>1441.4690000000001</c:v>
                </c:pt>
                <c:pt idx="977">
                  <c:v>1441.4670000000001</c:v>
                </c:pt>
                <c:pt idx="978">
                  <c:v>1441.4649999999999</c:v>
                </c:pt>
                <c:pt idx="979">
                  <c:v>1441.4639999999999</c:v>
                </c:pt>
                <c:pt idx="980">
                  <c:v>1441.4639999999999</c:v>
                </c:pt>
                <c:pt idx="981">
                  <c:v>1441.4580000000001</c:v>
                </c:pt>
                <c:pt idx="982">
                  <c:v>1441.4570000000001</c:v>
                </c:pt>
                <c:pt idx="983">
                  <c:v>1441.4580000000001</c:v>
                </c:pt>
                <c:pt idx="984">
                  <c:v>1441.4559999999999</c:v>
                </c:pt>
                <c:pt idx="985">
                  <c:v>1441.454</c:v>
                </c:pt>
                <c:pt idx="986">
                  <c:v>1441.453</c:v>
                </c:pt>
                <c:pt idx="987">
                  <c:v>1441.451</c:v>
                </c:pt>
                <c:pt idx="988">
                  <c:v>1441.451</c:v>
                </c:pt>
                <c:pt idx="989">
                  <c:v>1441.45</c:v>
                </c:pt>
                <c:pt idx="990">
                  <c:v>1441.4490000000001</c:v>
                </c:pt>
                <c:pt idx="991">
                  <c:v>1441.45</c:v>
                </c:pt>
                <c:pt idx="992">
                  <c:v>1441.45</c:v>
                </c:pt>
                <c:pt idx="993">
                  <c:v>1441.4480000000001</c:v>
                </c:pt>
                <c:pt idx="994">
                  <c:v>1441.4469999999999</c:v>
                </c:pt>
                <c:pt idx="995">
                  <c:v>1441.4469999999999</c:v>
                </c:pt>
                <c:pt idx="996">
                  <c:v>1441.4459999999999</c:v>
                </c:pt>
                <c:pt idx="997">
                  <c:v>1441.4449999999999</c:v>
                </c:pt>
                <c:pt idx="998">
                  <c:v>1441.444</c:v>
                </c:pt>
                <c:pt idx="999">
                  <c:v>1441.4449999999999</c:v>
                </c:pt>
                <c:pt idx="1000">
                  <c:v>1441.441</c:v>
                </c:pt>
                <c:pt idx="1001">
                  <c:v>1441.444</c:v>
                </c:pt>
                <c:pt idx="1002">
                  <c:v>1441.441</c:v>
                </c:pt>
                <c:pt idx="1003">
                  <c:v>1441.443</c:v>
                </c:pt>
                <c:pt idx="1004">
                  <c:v>1441.441</c:v>
                </c:pt>
                <c:pt idx="1005">
                  <c:v>1441.4449999999999</c:v>
                </c:pt>
                <c:pt idx="1006">
                  <c:v>1441.442</c:v>
                </c:pt>
                <c:pt idx="1007">
                  <c:v>1441.4390000000001</c:v>
                </c:pt>
                <c:pt idx="1008">
                  <c:v>1293</c:v>
                </c:pt>
                <c:pt idx="1009">
                  <c:v>1282.8240000000001</c:v>
                </c:pt>
                <c:pt idx="1010">
                  <c:v>1282.308</c:v>
                </c:pt>
                <c:pt idx="1011">
                  <c:v>1282.04</c:v>
                </c:pt>
                <c:pt idx="1012">
                  <c:v>1281.8489999999999</c:v>
                </c:pt>
                <c:pt idx="1013">
                  <c:v>1281.6880000000001</c:v>
                </c:pt>
                <c:pt idx="1014">
                  <c:v>1281.5519999999999</c:v>
                </c:pt>
                <c:pt idx="1015">
                  <c:v>1281.4380000000001</c:v>
                </c:pt>
                <c:pt idx="1016">
                  <c:v>1281.33</c:v>
                </c:pt>
                <c:pt idx="1017">
                  <c:v>1281.2339999999999</c:v>
                </c:pt>
                <c:pt idx="1018">
                  <c:v>1281.1389999999999</c:v>
                </c:pt>
                <c:pt idx="1019">
                  <c:v>1281.0540000000001</c:v>
                </c:pt>
                <c:pt idx="1020">
                  <c:v>1280.9770000000001</c:v>
                </c:pt>
                <c:pt idx="1021">
                  <c:v>1280.903</c:v>
                </c:pt>
                <c:pt idx="1022">
                  <c:v>1280.796</c:v>
                </c:pt>
                <c:pt idx="1023">
                  <c:v>1280.7750000000001</c:v>
                </c:pt>
                <c:pt idx="1024">
                  <c:v>1280.7149999999999</c:v>
                </c:pt>
                <c:pt idx="1025">
                  <c:v>1280.6579999999999</c:v>
                </c:pt>
                <c:pt idx="1026">
                  <c:v>1280.6110000000001</c:v>
                </c:pt>
                <c:pt idx="1027">
                  <c:v>1280.56</c:v>
                </c:pt>
                <c:pt idx="1028">
                  <c:v>1280.5139999999999</c:v>
                </c:pt>
                <c:pt idx="1029">
                  <c:v>1280.471</c:v>
                </c:pt>
                <c:pt idx="1030">
                  <c:v>1280.4280000000001</c:v>
                </c:pt>
                <c:pt idx="1031">
                  <c:v>1280.395</c:v>
                </c:pt>
                <c:pt idx="1032">
                  <c:v>1280.364</c:v>
                </c:pt>
                <c:pt idx="1033">
                  <c:v>1280.328</c:v>
                </c:pt>
                <c:pt idx="1034">
                  <c:v>1280.3</c:v>
                </c:pt>
                <c:pt idx="1035">
                  <c:v>1280.269</c:v>
                </c:pt>
                <c:pt idx="1036">
                  <c:v>1280.2439999999999</c:v>
                </c:pt>
                <c:pt idx="1037">
                  <c:v>1280.2180000000001</c:v>
                </c:pt>
                <c:pt idx="1038">
                  <c:v>1280.194</c:v>
                </c:pt>
                <c:pt idx="1039">
                  <c:v>1280.172</c:v>
                </c:pt>
                <c:pt idx="1040">
                  <c:v>1280.1510000000001</c:v>
                </c:pt>
                <c:pt idx="1041">
                  <c:v>1280.1310000000001</c:v>
                </c:pt>
                <c:pt idx="1042">
                  <c:v>1280.1120000000001</c:v>
                </c:pt>
                <c:pt idx="1043">
                  <c:v>1280.097</c:v>
                </c:pt>
                <c:pt idx="1044">
                  <c:v>1280.0830000000001</c:v>
                </c:pt>
                <c:pt idx="1045">
                  <c:v>1280.0640000000001</c:v>
                </c:pt>
                <c:pt idx="1046">
                  <c:v>1280.048</c:v>
                </c:pt>
                <c:pt idx="1047">
                  <c:v>1280.0360000000001</c:v>
                </c:pt>
                <c:pt idx="1048">
                  <c:v>1280.0239999999999</c:v>
                </c:pt>
                <c:pt idx="1049">
                  <c:v>1280.0129999999999</c:v>
                </c:pt>
                <c:pt idx="1050">
                  <c:v>1280.0029999999999</c:v>
                </c:pt>
                <c:pt idx="1051">
                  <c:v>1279.9929999999999</c:v>
                </c:pt>
                <c:pt idx="1052">
                  <c:v>1279.982</c:v>
                </c:pt>
                <c:pt idx="1053">
                  <c:v>1279.971</c:v>
                </c:pt>
                <c:pt idx="1054">
                  <c:v>1279.9659999999999</c:v>
                </c:pt>
                <c:pt idx="1055">
                  <c:v>1279.9559999999999</c:v>
                </c:pt>
                <c:pt idx="1056">
                  <c:v>1279.9480000000001</c:v>
                </c:pt>
                <c:pt idx="1057">
                  <c:v>1279.943</c:v>
                </c:pt>
                <c:pt idx="1058">
                  <c:v>1279.932</c:v>
                </c:pt>
                <c:pt idx="1059">
                  <c:v>1279.9280000000001</c:v>
                </c:pt>
                <c:pt idx="1060">
                  <c:v>1279.923</c:v>
                </c:pt>
                <c:pt idx="1061">
                  <c:v>1279.914</c:v>
                </c:pt>
                <c:pt idx="1062">
                  <c:v>1279.9079999999999</c:v>
                </c:pt>
                <c:pt idx="1063">
                  <c:v>1279.9059999999999</c:v>
                </c:pt>
                <c:pt idx="1064">
                  <c:v>1279.8989999999999</c:v>
                </c:pt>
                <c:pt idx="1065">
                  <c:v>1279.896</c:v>
                </c:pt>
                <c:pt idx="1066">
                  <c:v>1279.8920000000001</c:v>
                </c:pt>
                <c:pt idx="1067">
                  <c:v>1279.8900000000001</c:v>
                </c:pt>
                <c:pt idx="1068">
                  <c:v>1279.886</c:v>
                </c:pt>
                <c:pt idx="1069">
                  <c:v>1279.8810000000001</c:v>
                </c:pt>
                <c:pt idx="1070">
                  <c:v>1279.876</c:v>
                </c:pt>
                <c:pt idx="1071">
                  <c:v>1279.874</c:v>
                </c:pt>
                <c:pt idx="1072">
                  <c:v>1279.8699999999999</c:v>
                </c:pt>
                <c:pt idx="1073">
                  <c:v>1279.8679999999999</c:v>
                </c:pt>
                <c:pt idx="1074">
                  <c:v>1279.864</c:v>
                </c:pt>
                <c:pt idx="1075">
                  <c:v>1279.866</c:v>
                </c:pt>
                <c:pt idx="1076">
                  <c:v>1279.8630000000001</c:v>
                </c:pt>
                <c:pt idx="1077">
                  <c:v>1279.857</c:v>
                </c:pt>
                <c:pt idx="1078">
                  <c:v>1279.857</c:v>
                </c:pt>
                <c:pt idx="1079">
                  <c:v>1279.857</c:v>
                </c:pt>
                <c:pt idx="1080">
                  <c:v>1154.4760000000001</c:v>
                </c:pt>
                <c:pt idx="1081">
                  <c:v>1145.5219999999999</c:v>
                </c:pt>
                <c:pt idx="1082">
                  <c:v>1145.075</c:v>
                </c:pt>
                <c:pt idx="1083">
                  <c:v>1144.8420000000001</c:v>
                </c:pt>
                <c:pt idx="1084">
                  <c:v>1144.6790000000001</c:v>
                </c:pt>
                <c:pt idx="1085">
                  <c:v>1144.547</c:v>
                </c:pt>
                <c:pt idx="1086">
                  <c:v>1144.434</c:v>
                </c:pt>
                <c:pt idx="1087">
                  <c:v>1144.335</c:v>
                </c:pt>
                <c:pt idx="1088">
                  <c:v>1144.2380000000001</c:v>
                </c:pt>
                <c:pt idx="1089">
                  <c:v>1144.1569999999999</c:v>
                </c:pt>
                <c:pt idx="1090">
                  <c:v>1144.0820000000001</c:v>
                </c:pt>
                <c:pt idx="1091">
                  <c:v>1144.0139999999999</c:v>
                </c:pt>
                <c:pt idx="1092">
                  <c:v>1143.9480000000001</c:v>
                </c:pt>
                <c:pt idx="1093">
                  <c:v>1143.885</c:v>
                </c:pt>
                <c:pt idx="1094">
                  <c:v>1143.829</c:v>
                </c:pt>
                <c:pt idx="1095">
                  <c:v>1143.7760000000001</c:v>
                </c:pt>
                <c:pt idx="1096">
                  <c:v>1143.729</c:v>
                </c:pt>
                <c:pt idx="1097">
                  <c:v>1143.6790000000001</c:v>
                </c:pt>
                <c:pt idx="1098">
                  <c:v>1143.636</c:v>
                </c:pt>
                <c:pt idx="1099">
                  <c:v>1143.5940000000001</c:v>
                </c:pt>
                <c:pt idx="1100">
                  <c:v>1143.5550000000001</c:v>
                </c:pt>
                <c:pt idx="1101">
                  <c:v>1143.519</c:v>
                </c:pt>
                <c:pt idx="1102">
                  <c:v>1143.4839999999999</c:v>
                </c:pt>
                <c:pt idx="1103">
                  <c:v>1143.453</c:v>
                </c:pt>
                <c:pt idx="1104">
                  <c:v>1143.423</c:v>
                </c:pt>
                <c:pt idx="1105">
                  <c:v>1143.394</c:v>
                </c:pt>
                <c:pt idx="1106">
                  <c:v>1143.367</c:v>
                </c:pt>
                <c:pt idx="1107">
                  <c:v>1143.3420000000001</c:v>
                </c:pt>
                <c:pt idx="1108">
                  <c:v>1143.319</c:v>
                </c:pt>
                <c:pt idx="1109">
                  <c:v>1143.297</c:v>
                </c:pt>
                <c:pt idx="1110">
                  <c:v>1143.2729999999999</c:v>
                </c:pt>
                <c:pt idx="1111">
                  <c:v>1143.259</c:v>
                </c:pt>
                <c:pt idx="1112">
                  <c:v>1143.2360000000001</c:v>
                </c:pt>
                <c:pt idx="1113">
                  <c:v>1143.2190000000001</c:v>
                </c:pt>
                <c:pt idx="1114">
                  <c:v>1143.204</c:v>
                </c:pt>
                <c:pt idx="1115">
                  <c:v>1143.1869999999999</c:v>
                </c:pt>
                <c:pt idx="1116">
                  <c:v>1143.172</c:v>
                </c:pt>
                <c:pt idx="1117">
                  <c:v>1143.1590000000001</c:v>
                </c:pt>
                <c:pt idx="1118">
                  <c:v>1143.143</c:v>
                </c:pt>
                <c:pt idx="1119">
                  <c:v>1143.134</c:v>
                </c:pt>
                <c:pt idx="1120">
                  <c:v>1143.1210000000001</c:v>
                </c:pt>
                <c:pt idx="1121">
                  <c:v>1143.1099999999999</c:v>
                </c:pt>
                <c:pt idx="1122">
                  <c:v>1143.097</c:v>
                </c:pt>
                <c:pt idx="1123">
                  <c:v>1143.0920000000001</c:v>
                </c:pt>
                <c:pt idx="1124">
                  <c:v>1143.0840000000001</c:v>
                </c:pt>
                <c:pt idx="1125">
                  <c:v>1143.0740000000001</c:v>
                </c:pt>
                <c:pt idx="1126">
                  <c:v>1143.0640000000001</c:v>
                </c:pt>
                <c:pt idx="1127">
                  <c:v>1143.057</c:v>
                </c:pt>
                <c:pt idx="1128">
                  <c:v>1143.048</c:v>
                </c:pt>
                <c:pt idx="1129">
                  <c:v>1143.0409999999999</c:v>
                </c:pt>
                <c:pt idx="1130">
                  <c:v>1143.037</c:v>
                </c:pt>
                <c:pt idx="1131">
                  <c:v>1143.03</c:v>
                </c:pt>
                <c:pt idx="1132">
                  <c:v>1143.0219999999999</c:v>
                </c:pt>
                <c:pt idx="1133">
                  <c:v>1143.018</c:v>
                </c:pt>
                <c:pt idx="1134">
                  <c:v>1143.0129999999999</c:v>
                </c:pt>
                <c:pt idx="1135">
                  <c:v>1143.008</c:v>
                </c:pt>
                <c:pt idx="1136">
                  <c:v>1143.001</c:v>
                </c:pt>
                <c:pt idx="1137">
                  <c:v>1142.999</c:v>
                </c:pt>
                <c:pt idx="1138">
                  <c:v>1142.992</c:v>
                </c:pt>
                <c:pt idx="1139">
                  <c:v>1142.99</c:v>
                </c:pt>
                <c:pt idx="1140">
                  <c:v>1142.9870000000001</c:v>
                </c:pt>
                <c:pt idx="1141">
                  <c:v>1142.9849999999999</c:v>
                </c:pt>
                <c:pt idx="1142">
                  <c:v>1142.9780000000001</c:v>
                </c:pt>
                <c:pt idx="1143">
                  <c:v>1142.9760000000001</c:v>
                </c:pt>
                <c:pt idx="1144">
                  <c:v>1142.973</c:v>
                </c:pt>
                <c:pt idx="1145">
                  <c:v>1142.971</c:v>
                </c:pt>
                <c:pt idx="1146">
                  <c:v>1142.971</c:v>
                </c:pt>
                <c:pt idx="1147">
                  <c:v>1142.9690000000001</c:v>
                </c:pt>
                <c:pt idx="1148">
                  <c:v>1142.9649999999999</c:v>
                </c:pt>
                <c:pt idx="1149">
                  <c:v>1142.96</c:v>
                </c:pt>
                <c:pt idx="1150">
                  <c:v>1142.96</c:v>
                </c:pt>
                <c:pt idx="1151">
                  <c:v>1142.96</c:v>
                </c:pt>
                <c:pt idx="1152">
                  <c:v>982.375</c:v>
                </c:pt>
                <c:pt idx="1153">
                  <c:v>970.78399999999999</c:v>
                </c:pt>
                <c:pt idx="1154">
                  <c:v>970.18799999999999</c:v>
                </c:pt>
                <c:pt idx="1155">
                  <c:v>969.88400000000001</c:v>
                </c:pt>
                <c:pt idx="1156">
                  <c:v>969.67200000000003</c:v>
                </c:pt>
                <c:pt idx="1157">
                  <c:v>969.50300000000004</c:v>
                </c:pt>
                <c:pt idx="1158">
                  <c:v>969.36</c:v>
                </c:pt>
                <c:pt idx="1159">
                  <c:v>969.23400000000004</c:v>
                </c:pt>
                <c:pt idx="1160">
                  <c:v>969.12300000000005</c:v>
                </c:pt>
                <c:pt idx="1161">
                  <c:v>969.01700000000005</c:v>
                </c:pt>
                <c:pt idx="1162">
                  <c:v>968.92200000000003</c:v>
                </c:pt>
                <c:pt idx="1163">
                  <c:v>968.83299999999997</c:v>
                </c:pt>
                <c:pt idx="1164">
                  <c:v>968.75099999999998</c:v>
                </c:pt>
                <c:pt idx="1165">
                  <c:v>968.67100000000005</c:v>
                </c:pt>
                <c:pt idx="1166">
                  <c:v>968.59299999999996</c:v>
                </c:pt>
                <c:pt idx="1167">
                  <c:v>968.52599999999995</c:v>
                </c:pt>
                <c:pt idx="1168">
                  <c:v>968.46100000000001</c:v>
                </c:pt>
                <c:pt idx="1169">
                  <c:v>968.40099999999995</c:v>
                </c:pt>
                <c:pt idx="1170">
                  <c:v>968.34199999999998</c:v>
                </c:pt>
                <c:pt idx="1171">
                  <c:v>968.28899999999999</c:v>
                </c:pt>
                <c:pt idx="1172">
                  <c:v>968.24199999999996</c:v>
                </c:pt>
                <c:pt idx="1173">
                  <c:v>968.19399999999996</c:v>
                </c:pt>
                <c:pt idx="1174">
                  <c:v>968.14800000000002</c:v>
                </c:pt>
                <c:pt idx="1175">
                  <c:v>968.10799999999995</c:v>
                </c:pt>
                <c:pt idx="1176">
                  <c:v>968.06799999999998</c:v>
                </c:pt>
                <c:pt idx="1177">
                  <c:v>968.029</c:v>
                </c:pt>
                <c:pt idx="1178">
                  <c:v>967.995</c:v>
                </c:pt>
                <c:pt idx="1179">
                  <c:v>967.96400000000006</c:v>
                </c:pt>
                <c:pt idx="1180">
                  <c:v>967.93100000000004</c:v>
                </c:pt>
                <c:pt idx="1181">
                  <c:v>967.90099999999995</c:v>
                </c:pt>
                <c:pt idx="1182">
                  <c:v>967.87300000000005</c:v>
                </c:pt>
                <c:pt idx="1183">
                  <c:v>967.84400000000005</c:v>
                </c:pt>
                <c:pt idx="1184">
                  <c:v>967.82100000000003</c:v>
                </c:pt>
                <c:pt idx="1185">
                  <c:v>967.79600000000005</c:v>
                </c:pt>
                <c:pt idx="1186">
                  <c:v>967.77200000000005</c:v>
                </c:pt>
                <c:pt idx="1187">
                  <c:v>967.75099999999998</c:v>
                </c:pt>
                <c:pt idx="1188">
                  <c:v>967.73099999999999</c:v>
                </c:pt>
                <c:pt idx="1189">
                  <c:v>967.71</c:v>
                </c:pt>
                <c:pt idx="1190">
                  <c:v>967.69299999999998</c:v>
                </c:pt>
                <c:pt idx="1191">
                  <c:v>967.678</c:v>
                </c:pt>
                <c:pt idx="1192">
                  <c:v>967.65899999999999</c:v>
                </c:pt>
                <c:pt idx="1193">
                  <c:v>967.64300000000003</c:v>
                </c:pt>
                <c:pt idx="1194">
                  <c:v>967.63099999999997</c:v>
                </c:pt>
                <c:pt idx="1195">
                  <c:v>967.61599999999999</c:v>
                </c:pt>
                <c:pt idx="1196">
                  <c:v>967.60500000000002</c:v>
                </c:pt>
                <c:pt idx="1197">
                  <c:v>967.59100000000001</c:v>
                </c:pt>
                <c:pt idx="1198">
                  <c:v>967.57799999999997</c:v>
                </c:pt>
                <c:pt idx="1199">
                  <c:v>967.57</c:v>
                </c:pt>
                <c:pt idx="1200">
                  <c:v>967.55700000000002</c:v>
                </c:pt>
                <c:pt idx="1201">
                  <c:v>967.54700000000003</c:v>
                </c:pt>
                <c:pt idx="1202">
                  <c:v>967.53700000000003</c:v>
                </c:pt>
                <c:pt idx="1203">
                  <c:v>967.52800000000002</c:v>
                </c:pt>
                <c:pt idx="1204">
                  <c:v>967.51900000000001</c:v>
                </c:pt>
                <c:pt idx="1205">
                  <c:v>967.51</c:v>
                </c:pt>
                <c:pt idx="1206">
                  <c:v>967.50400000000002</c:v>
                </c:pt>
                <c:pt idx="1207">
                  <c:v>967.49699999999996</c:v>
                </c:pt>
                <c:pt idx="1208">
                  <c:v>967.48900000000003</c:v>
                </c:pt>
                <c:pt idx="1209">
                  <c:v>967.48299999999995</c:v>
                </c:pt>
                <c:pt idx="1210">
                  <c:v>967.476</c:v>
                </c:pt>
                <c:pt idx="1211">
                  <c:v>967.47299999999996</c:v>
                </c:pt>
                <c:pt idx="1212">
                  <c:v>967.46500000000003</c:v>
                </c:pt>
                <c:pt idx="1213">
                  <c:v>967.46100000000001</c:v>
                </c:pt>
                <c:pt idx="1214">
                  <c:v>967.45600000000002</c:v>
                </c:pt>
                <c:pt idx="1215">
                  <c:v>967.45100000000002</c:v>
                </c:pt>
                <c:pt idx="1216">
                  <c:v>967.44899999999996</c:v>
                </c:pt>
                <c:pt idx="1217">
                  <c:v>967.44200000000001</c:v>
                </c:pt>
                <c:pt idx="1218">
                  <c:v>967.43700000000001</c:v>
                </c:pt>
                <c:pt idx="1219">
                  <c:v>967.43700000000001</c:v>
                </c:pt>
                <c:pt idx="1220">
                  <c:v>967.43100000000004</c:v>
                </c:pt>
                <c:pt idx="1221">
                  <c:v>967.42700000000002</c:v>
                </c:pt>
                <c:pt idx="1222">
                  <c:v>967.42600000000004</c:v>
                </c:pt>
                <c:pt idx="1223">
                  <c:v>967.42200000000003</c:v>
                </c:pt>
                <c:pt idx="1224">
                  <c:v>837.08799999999997</c:v>
                </c:pt>
                <c:pt idx="1225">
                  <c:v>827.404</c:v>
                </c:pt>
                <c:pt idx="1226">
                  <c:v>826.89400000000001</c:v>
                </c:pt>
                <c:pt idx="1227">
                  <c:v>826.62699999999995</c:v>
                </c:pt>
                <c:pt idx="1228">
                  <c:v>826.44899999999996</c:v>
                </c:pt>
                <c:pt idx="1229">
                  <c:v>826.31100000000004</c:v>
                </c:pt>
                <c:pt idx="1230">
                  <c:v>826.19500000000005</c:v>
                </c:pt>
                <c:pt idx="1231">
                  <c:v>826.09400000000005</c:v>
                </c:pt>
                <c:pt idx="1232">
                  <c:v>826.00300000000004</c:v>
                </c:pt>
                <c:pt idx="1233">
                  <c:v>825.91899999999998</c:v>
                </c:pt>
                <c:pt idx="1234">
                  <c:v>825.84100000000001</c:v>
                </c:pt>
                <c:pt idx="1235">
                  <c:v>825.76700000000005</c:v>
                </c:pt>
                <c:pt idx="1236">
                  <c:v>825.7</c:v>
                </c:pt>
                <c:pt idx="1237">
                  <c:v>825.63199999999995</c:v>
                </c:pt>
                <c:pt idx="1238">
                  <c:v>825.572</c:v>
                </c:pt>
                <c:pt idx="1239">
                  <c:v>825.51800000000003</c:v>
                </c:pt>
                <c:pt idx="1240">
                  <c:v>825.46400000000006</c:v>
                </c:pt>
                <c:pt idx="1241">
                  <c:v>825.41300000000001</c:v>
                </c:pt>
                <c:pt idx="1242">
                  <c:v>825.36099999999999</c:v>
                </c:pt>
                <c:pt idx="1243">
                  <c:v>825.31700000000001</c:v>
                </c:pt>
                <c:pt idx="1244">
                  <c:v>825.279</c:v>
                </c:pt>
                <c:pt idx="1245">
                  <c:v>825.23800000000006</c:v>
                </c:pt>
                <c:pt idx="1246">
                  <c:v>825.20899999999995</c:v>
                </c:pt>
                <c:pt idx="1247">
                  <c:v>825.17</c:v>
                </c:pt>
                <c:pt idx="1248">
                  <c:v>825.13400000000001</c:v>
                </c:pt>
                <c:pt idx="1249">
                  <c:v>825.10199999999998</c:v>
                </c:pt>
                <c:pt idx="1250">
                  <c:v>825.07100000000003</c:v>
                </c:pt>
                <c:pt idx="1251">
                  <c:v>825.04100000000005</c:v>
                </c:pt>
                <c:pt idx="1252">
                  <c:v>825.01300000000003</c:v>
                </c:pt>
                <c:pt idx="1253">
                  <c:v>824.98800000000006</c:v>
                </c:pt>
                <c:pt idx="1254">
                  <c:v>824.96500000000003</c:v>
                </c:pt>
                <c:pt idx="1255">
                  <c:v>824.94100000000003</c:v>
                </c:pt>
                <c:pt idx="1256">
                  <c:v>824.92</c:v>
                </c:pt>
                <c:pt idx="1257">
                  <c:v>824.899</c:v>
                </c:pt>
                <c:pt idx="1258">
                  <c:v>824.87699999999995</c:v>
                </c:pt>
                <c:pt idx="1259">
                  <c:v>824.86</c:v>
                </c:pt>
                <c:pt idx="1260">
                  <c:v>824.83900000000006</c:v>
                </c:pt>
                <c:pt idx="1261">
                  <c:v>824.82399999999996</c:v>
                </c:pt>
                <c:pt idx="1262">
                  <c:v>824.80799999999999</c:v>
                </c:pt>
                <c:pt idx="1263">
                  <c:v>824.79300000000001</c:v>
                </c:pt>
                <c:pt idx="1264">
                  <c:v>824.779</c:v>
                </c:pt>
                <c:pt idx="1265">
                  <c:v>824.76400000000001</c:v>
                </c:pt>
                <c:pt idx="1266">
                  <c:v>824.755</c:v>
                </c:pt>
                <c:pt idx="1267">
                  <c:v>824.74</c:v>
                </c:pt>
                <c:pt idx="1268">
                  <c:v>824.72900000000004</c:v>
                </c:pt>
                <c:pt idx="1269">
                  <c:v>824.71699999999998</c:v>
                </c:pt>
                <c:pt idx="1270">
                  <c:v>824.70899999999995</c:v>
                </c:pt>
                <c:pt idx="1271">
                  <c:v>824.69799999999998</c:v>
                </c:pt>
                <c:pt idx="1272">
                  <c:v>824.68899999999996</c:v>
                </c:pt>
                <c:pt idx="1273">
                  <c:v>824.68</c:v>
                </c:pt>
                <c:pt idx="1274">
                  <c:v>824.67100000000005</c:v>
                </c:pt>
                <c:pt idx="1275">
                  <c:v>824.66399999999999</c:v>
                </c:pt>
                <c:pt idx="1276">
                  <c:v>824.654</c:v>
                </c:pt>
                <c:pt idx="1277">
                  <c:v>824.64700000000005</c:v>
                </c:pt>
                <c:pt idx="1278">
                  <c:v>824.64099999999996</c:v>
                </c:pt>
                <c:pt idx="1279">
                  <c:v>824.63400000000001</c:v>
                </c:pt>
                <c:pt idx="1280">
                  <c:v>824.62800000000004</c:v>
                </c:pt>
                <c:pt idx="1281">
                  <c:v>824.62099999999998</c:v>
                </c:pt>
                <c:pt idx="1282">
                  <c:v>824.61599999999999</c:v>
                </c:pt>
                <c:pt idx="1283">
                  <c:v>824.61199999999997</c:v>
                </c:pt>
                <c:pt idx="1284">
                  <c:v>824.60500000000002</c:v>
                </c:pt>
                <c:pt idx="1285">
                  <c:v>824.60199999999998</c:v>
                </c:pt>
                <c:pt idx="1286">
                  <c:v>824.59799999999996</c:v>
                </c:pt>
                <c:pt idx="1287">
                  <c:v>824.59400000000005</c:v>
                </c:pt>
                <c:pt idx="1288">
                  <c:v>824.58799999999997</c:v>
                </c:pt>
                <c:pt idx="1289">
                  <c:v>824.58399999999995</c:v>
                </c:pt>
                <c:pt idx="1290">
                  <c:v>824.57899999999995</c:v>
                </c:pt>
                <c:pt idx="1291">
                  <c:v>824.57799999999997</c:v>
                </c:pt>
                <c:pt idx="1292">
                  <c:v>824.57299999999998</c:v>
                </c:pt>
                <c:pt idx="1293">
                  <c:v>824.57</c:v>
                </c:pt>
                <c:pt idx="1294">
                  <c:v>824.56700000000001</c:v>
                </c:pt>
                <c:pt idx="1295">
                  <c:v>824.56299999999999</c:v>
                </c:pt>
                <c:pt idx="1296">
                  <c:v>688.851</c:v>
                </c:pt>
                <c:pt idx="1297">
                  <c:v>678.476</c:v>
                </c:pt>
                <c:pt idx="1298">
                  <c:v>678.05200000000002</c:v>
                </c:pt>
                <c:pt idx="1299">
                  <c:v>677.82399999999996</c:v>
                </c:pt>
                <c:pt idx="1300">
                  <c:v>677.66099999999994</c:v>
                </c:pt>
                <c:pt idx="1301">
                  <c:v>677.52700000000004</c:v>
                </c:pt>
                <c:pt idx="1302">
                  <c:v>677.41800000000001</c:v>
                </c:pt>
                <c:pt idx="1303">
                  <c:v>677.32799999999997</c:v>
                </c:pt>
                <c:pt idx="1304">
                  <c:v>677.24400000000003</c:v>
                </c:pt>
                <c:pt idx="1305">
                  <c:v>677.16399999999999</c:v>
                </c:pt>
                <c:pt idx="1306">
                  <c:v>677.09100000000001</c:v>
                </c:pt>
                <c:pt idx="1307">
                  <c:v>677.02300000000002</c:v>
                </c:pt>
                <c:pt idx="1308">
                  <c:v>676.95899999999995</c:v>
                </c:pt>
                <c:pt idx="1309">
                  <c:v>676.90200000000004</c:v>
                </c:pt>
                <c:pt idx="1310">
                  <c:v>676.85</c:v>
                </c:pt>
                <c:pt idx="1311">
                  <c:v>676.79899999999998</c:v>
                </c:pt>
                <c:pt idx="1312">
                  <c:v>676.75</c:v>
                </c:pt>
                <c:pt idx="1313">
                  <c:v>676.7</c:v>
                </c:pt>
                <c:pt idx="1314">
                  <c:v>676.65599999999995</c:v>
                </c:pt>
                <c:pt idx="1315">
                  <c:v>676.61900000000003</c:v>
                </c:pt>
                <c:pt idx="1316">
                  <c:v>676.58</c:v>
                </c:pt>
                <c:pt idx="1317">
                  <c:v>676.54499999999996</c:v>
                </c:pt>
                <c:pt idx="1318">
                  <c:v>676.51300000000003</c:v>
                </c:pt>
                <c:pt idx="1319">
                  <c:v>676.47799999999995</c:v>
                </c:pt>
                <c:pt idx="1320">
                  <c:v>676.44899999999996</c:v>
                </c:pt>
                <c:pt idx="1321">
                  <c:v>676.41800000000001</c:v>
                </c:pt>
                <c:pt idx="1322">
                  <c:v>676.39099999999996</c:v>
                </c:pt>
                <c:pt idx="1323">
                  <c:v>676.36300000000006</c:v>
                </c:pt>
                <c:pt idx="1324">
                  <c:v>676.33900000000006</c:v>
                </c:pt>
                <c:pt idx="1325">
                  <c:v>676.31600000000003</c:v>
                </c:pt>
                <c:pt idx="1326">
                  <c:v>676.29100000000005</c:v>
                </c:pt>
                <c:pt idx="1327">
                  <c:v>676.26800000000003</c:v>
                </c:pt>
                <c:pt idx="1328">
                  <c:v>676.24800000000005</c:v>
                </c:pt>
                <c:pt idx="1329">
                  <c:v>676.226</c:v>
                </c:pt>
                <c:pt idx="1330">
                  <c:v>676.20899999999995</c:v>
                </c:pt>
                <c:pt idx="1331">
                  <c:v>676.19</c:v>
                </c:pt>
                <c:pt idx="1332">
                  <c:v>676.17200000000003</c:v>
                </c:pt>
                <c:pt idx="1333">
                  <c:v>676.154</c:v>
                </c:pt>
                <c:pt idx="1334">
                  <c:v>676.14</c:v>
                </c:pt>
                <c:pt idx="1335">
                  <c:v>676.125</c:v>
                </c:pt>
                <c:pt idx="1336">
                  <c:v>676.11</c:v>
                </c:pt>
                <c:pt idx="1337">
                  <c:v>676.09500000000003</c:v>
                </c:pt>
                <c:pt idx="1338">
                  <c:v>676.08299999999997</c:v>
                </c:pt>
                <c:pt idx="1339">
                  <c:v>676.07100000000003</c:v>
                </c:pt>
                <c:pt idx="1340">
                  <c:v>676.05899999999997</c:v>
                </c:pt>
                <c:pt idx="1341">
                  <c:v>676.04600000000005</c:v>
                </c:pt>
                <c:pt idx="1342">
                  <c:v>676.03700000000003</c:v>
                </c:pt>
                <c:pt idx="1343">
                  <c:v>676.02700000000004</c:v>
                </c:pt>
                <c:pt idx="1344">
                  <c:v>676.01599999999996</c:v>
                </c:pt>
                <c:pt idx="1345">
                  <c:v>676.00699999999995</c:v>
                </c:pt>
                <c:pt idx="1346">
                  <c:v>675.99800000000005</c:v>
                </c:pt>
                <c:pt idx="1347">
                  <c:v>675.99099999999999</c:v>
                </c:pt>
                <c:pt idx="1348">
                  <c:v>675.98199999999997</c:v>
                </c:pt>
                <c:pt idx="1349">
                  <c:v>675.97400000000005</c:v>
                </c:pt>
                <c:pt idx="1350">
                  <c:v>675.96600000000001</c:v>
                </c:pt>
                <c:pt idx="1351">
                  <c:v>675.95799999999997</c:v>
                </c:pt>
                <c:pt idx="1352">
                  <c:v>675.95100000000002</c:v>
                </c:pt>
                <c:pt idx="1353">
                  <c:v>675.947</c:v>
                </c:pt>
                <c:pt idx="1354">
                  <c:v>675.94200000000001</c:v>
                </c:pt>
                <c:pt idx="1355">
                  <c:v>675.93499999999995</c:v>
                </c:pt>
                <c:pt idx="1356">
                  <c:v>675.92600000000004</c:v>
                </c:pt>
                <c:pt idx="1357">
                  <c:v>675.92200000000003</c:v>
                </c:pt>
                <c:pt idx="1358">
                  <c:v>675.91800000000001</c:v>
                </c:pt>
                <c:pt idx="1359">
                  <c:v>675.91399999999999</c:v>
                </c:pt>
                <c:pt idx="1360">
                  <c:v>675.90800000000002</c:v>
                </c:pt>
                <c:pt idx="1361">
                  <c:v>675.90300000000002</c:v>
                </c:pt>
                <c:pt idx="1362">
                  <c:v>675.899</c:v>
                </c:pt>
                <c:pt idx="1363">
                  <c:v>675.89400000000001</c:v>
                </c:pt>
                <c:pt idx="1364">
                  <c:v>675.89200000000005</c:v>
                </c:pt>
              </c:numCache>
            </c:numRef>
          </c:val>
          <c:smooth val="1"/>
          <c:extLst>
            <c:ext xmlns:c16="http://schemas.microsoft.com/office/drawing/2014/chart" uri="{C3380CC4-5D6E-409C-BE32-E72D297353CC}">
              <c16:uniqueId val="{00000000-1910-4FA1-B468-DFB0E1308296}"/>
            </c:ext>
          </c:extLst>
        </c:ser>
        <c:ser>
          <c:idx val="1"/>
          <c:order val="1"/>
          <c:tx>
            <c:strRef>
              <c:f>Nura!$Q$2</c:f>
              <c:strCache>
                <c:ptCount val="1"/>
                <c:pt idx="0">
                  <c:v>Н.2</c:v>
                </c:pt>
              </c:strCache>
            </c:strRef>
          </c:tx>
          <c:marker>
            <c:symbol val="none"/>
          </c:marker>
          <c:cat>
            <c:numRef>
              <c:f>Nura!$N$3:$N$1367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Nura!$Q$3:$Q$1367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1.857</c:v>
                </c:pt>
                <c:pt idx="668">
                  <c:v>7.4729999999999999</c:v>
                </c:pt>
                <c:pt idx="669">
                  <c:v>10.946999999999999</c:v>
                </c:pt>
                <c:pt idx="670">
                  <c:v>13.803000000000001</c:v>
                </c:pt>
                <c:pt idx="671">
                  <c:v>14.978</c:v>
                </c:pt>
                <c:pt idx="672">
                  <c:v>16.716999999999999</c:v>
                </c:pt>
                <c:pt idx="673">
                  <c:v>19.576000000000001</c:v>
                </c:pt>
                <c:pt idx="674">
                  <c:v>22.766999999999999</c:v>
                </c:pt>
                <c:pt idx="675">
                  <c:v>25.977</c:v>
                </c:pt>
                <c:pt idx="676">
                  <c:v>29.469000000000001</c:v>
                </c:pt>
                <c:pt idx="677">
                  <c:v>32.997999999999998</c:v>
                </c:pt>
                <c:pt idx="678">
                  <c:v>35.781999999999996</c:v>
                </c:pt>
                <c:pt idx="679">
                  <c:v>37.991999999999997</c:v>
                </c:pt>
                <c:pt idx="680">
                  <c:v>39.479999999999997</c:v>
                </c:pt>
                <c:pt idx="681">
                  <c:v>40.152000000000001</c:v>
                </c:pt>
                <c:pt idx="682">
                  <c:v>40.868000000000002</c:v>
                </c:pt>
                <c:pt idx="683">
                  <c:v>42.185000000000002</c:v>
                </c:pt>
                <c:pt idx="684">
                  <c:v>42.643999999999998</c:v>
                </c:pt>
                <c:pt idx="685">
                  <c:v>43.207000000000001</c:v>
                </c:pt>
                <c:pt idx="686">
                  <c:v>43.566000000000003</c:v>
                </c:pt>
                <c:pt idx="687">
                  <c:v>43.828000000000003</c:v>
                </c:pt>
                <c:pt idx="688">
                  <c:v>44.091999999999999</c:v>
                </c:pt>
                <c:pt idx="689">
                  <c:v>44.335000000000001</c:v>
                </c:pt>
                <c:pt idx="690">
                  <c:v>44.55</c:v>
                </c:pt>
                <c:pt idx="691">
                  <c:v>44.677999999999997</c:v>
                </c:pt>
                <c:pt idx="692">
                  <c:v>44.911999999999999</c:v>
                </c:pt>
                <c:pt idx="693">
                  <c:v>45.118000000000002</c:v>
                </c:pt>
                <c:pt idx="694">
                  <c:v>45.26</c:v>
                </c:pt>
                <c:pt idx="695">
                  <c:v>45.52</c:v>
                </c:pt>
                <c:pt idx="696">
                  <c:v>45.834000000000003</c:v>
                </c:pt>
                <c:pt idx="697">
                  <c:v>46.201999999999998</c:v>
                </c:pt>
                <c:pt idx="698">
                  <c:v>46.722999999999999</c:v>
                </c:pt>
                <c:pt idx="699">
                  <c:v>48.25</c:v>
                </c:pt>
                <c:pt idx="700">
                  <c:v>58.847000000000001</c:v>
                </c:pt>
                <c:pt idx="701">
                  <c:v>61.034999999999997</c:v>
                </c:pt>
                <c:pt idx="702">
                  <c:v>67.647999999999996</c:v>
                </c:pt>
                <c:pt idx="703">
                  <c:v>76.971999999999994</c:v>
                </c:pt>
                <c:pt idx="704">
                  <c:v>81.932000000000002</c:v>
                </c:pt>
                <c:pt idx="705">
                  <c:v>83.090999999999994</c:v>
                </c:pt>
                <c:pt idx="706">
                  <c:v>91.724999999999994</c:v>
                </c:pt>
                <c:pt idx="707">
                  <c:v>97.581999999999994</c:v>
                </c:pt>
                <c:pt idx="708">
                  <c:v>102.52</c:v>
                </c:pt>
                <c:pt idx="709">
                  <c:v>104.765</c:v>
                </c:pt>
                <c:pt idx="710">
                  <c:v>106.718</c:v>
                </c:pt>
                <c:pt idx="711">
                  <c:v>108.765</c:v>
                </c:pt>
                <c:pt idx="712">
                  <c:v>111.29900000000001</c:v>
                </c:pt>
                <c:pt idx="713">
                  <c:v>113.71299999999999</c:v>
                </c:pt>
                <c:pt idx="714">
                  <c:v>115.55</c:v>
                </c:pt>
                <c:pt idx="715">
                  <c:v>118.708</c:v>
                </c:pt>
                <c:pt idx="716">
                  <c:v>122.319</c:v>
                </c:pt>
                <c:pt idx="717">
                  <c:v>125.997</c:v>
                </c:pt>
                <c:pt idx="718">
                  <c:v>129.84299999999999</c:v>
                </c:pt>
                <c:pt idx="719">
                  <c:v>133.50899999999999</c:v>
                </c:pt>
                <c:pt idx="720">
                  <c:v>137.15299999999999</c:v>
                </c:pt>
                <c:pt idx="721">
                  <c:v>140.39500000000001</c:v>
                </c:pt>
                <c:pt idx="722">
                  <c:v>143.86199999999999</c:v>
                </c:pt>
                <c:pt idx="723">
                  <c:v>148.55199999999999</c:v>
                </c:pt>
                <c:pt idx="724">
                  <c:v>153.56100000000001</c:v>
                </c:pt>
                <c:pt idx="725">
                  <c:v>156.416</c:v>
                </c:pt>
                <c:pt idx="726">
                  <c:v>158.01900000000001</c:v>
                </c:pt>
                <c:pt idx="727">
                  <c:v>158.45599999999999</c:v>
                </c:pt>
                <c:pt idx="728">
                  <c:v>161.125</c:v>
                </c:pt>
                <c:pt idx="729">
                  <c:v>165.84700000000001</c:v>
                </c:pt>
                <c:pt idx="730">
                  <c:v>169.15700000000001</c:v>
                </c:pt>
                <c:pt idx="731">
                  <c:v>171.279</c:v>
                </c:pt>
                <c:pt idx="732">
                  <c:v>172.85900000000001</c:v>
                </c:pt>
                <c:pt idx="733">
                  <c:v>174.53299999999999</c:v>
                </c:pt>
                <c:pt idx="734">
                  <c:v>176.654</c:v>
                </c:pt>
                <c:pt idx="735">
                  <c:v>179.56399999999999</c:v>
                </c:pt>
                <c:pt idx="736">
                  <c:v>182.39400000000001</c:v>
                </c:pt>
                <c:pt idx="737">
                  <c:v>182.86500000000001</c:v>
                </c:pt>
                <c:pt idx="738">
                  <c:v>181.54300000000001</c:v>
                </c:pt>
                <c:pt idx="739">
                  <c:v>181.137</c:v>
                </c:pt>
                <c:pt idx="740">
                  <c:v>181.92500000000001</c:v>
                </c:pt>
                <c:pt idx="741">
                  <c:v>182.584</c:v>
                </c:pt>
                <c:pt idx="742">
                  <c:v>183.642</c:v>
                </c:pt>
                <c:pt idx="743">
                  <c:v>184.78100000000001</c:v>
                </c:pt>
                <c:pt idx="744">
                  <c:v>185.32400000000001</c:v>
                </c:pt>
                <c:pt idx="745">
                  <c:v>187.22800000000001</c:v>
                </c:pt>
                <c:pt idx="746">
                  <c:v>188.66300000000001</c:v>
                </c:pt>
                <c:pt idx="747">
                  <c:v>189.94200000000001</c:v>
                </c:pt>
                <c:pt idx="748">
                  <c:v>190.27600000000001</c:v>
                </c:pt>
                <c:pt idx="749">
                  <c:v>194.65600000000001</c:v>
                </c:pt>
                <c:pt idx="750">
                  <c:v>197.435</c:v>
                </c:pt>
                <c:pt idx="751">
                  <c:v>199.71799999999999</c:v>
                </c:pt>
                <c:pt idx="752">
                  <c:v>202.292</c:v>
                </c:pt>
                <c:pt idx="753">
                  <c:v>205.24299999999999</c:v>
                </c:pt>
                <c:pt idx="754">
                  <c:v>209.26300000000001</c:v>
                </c:pt>
                <c:pt idx="755">
                  <c:v>212.989</c:v>
                </c:pt>
                <c:pt idx="756">
                  <c:v>216.23599999999999</c:v>
                </c:pt>
                <c:pt idx="757">
                  <c:v>219.935</c:v>
                </c:pt>
                <c:pt idx="758">
                  <c:v>223.952</c:v>
                </c:pt>
                <c:pt idx="759">
                  <c:v>227.95599999999999</c:v>
                </c:pt>
                <c:pt idx="760">
                  <c:v>231.64699999999999</c:v>
                </c:pt>
                <c:pt idx="761">
                  <c:v>235.1</c:v>
                </c:pt>
                <c:pt idx="762">
                  <c:v>238.13</c:v>
                </c:pt>
                <c:pt idx="763">
                  <c:v>246.50800000000001</c:v>
                </c:pt>
                <c:pt idx="764">
                  <c:v>253.892</c:v>
                </c:pt>
                <c:pt idx="765">
                  <c:v>256.791</c:v>
                </c:pt>
                <c:pt idx="766">
                  <c:v>258.70499999999998</c:v>
                </c:pt>
                <c:pt idx="767">
                  <c:v>260.69</c:v>
                </c:pt>
                <c:pt idx="768">
                  <c:v>262.78500000000003</c:v>
                </c:pt>
                <c:pt idx="769">
                  <c:v>264.60599999999999</c:v>
                </c:pt>
                <c:pt idx="770">
                  <c:v>265.87900000000002</c:v>
                </c:pt>
                <c:pt idx="771">
                  <c:v>267.10199999999998</c:v>
                </c:pt>
                <c:pt idx="772">
                  <c:v>268.59199999999998</c:v>
                </c:pt>
                <c:pt idx="773">
                  <c:v>270.46100000000001</c:v>
                </c:pt>
                <c:pt idx="774">
                  <c:v>272.05399999999997</c:v>
                </c:pt>
                <c:pt idx="775">
                  <c:v>273.43400000000003</c:v>
                </c:pt>
                <c:pt idx="776">
                  <c:v>275.01</c:v>
                </c:pt>
                <c:pt idx="777">
                  <c:v>276.221</c:v>
                </c:pt>
                <c:pt idx="778">
                  <c:v>277.43900000000002</c:v>
                </c:pt>
                <c:pt idx="779">
                  <c:v>278.53399999999999</c:v>
                </c:pt>
                <c:pt idx="780">
                  <c:v>279.73899999999998</c:v>
                </c:pt>
                <c:pt idx="781">
                  <c:v>280.846</c:v>
                </c:pt>
                <c:pt idx="782">
                  <c:v>282.13499999999999</c:v>
                </c:pt>
                <c:pt idx="783">
                  <c:v>283.63600000000002</c:v>
                </c:pt>
                <c:pt idx="784">
                  <c:v>285.19299999999998</c:v>
                </c:pt>
                <c:pt idx="785">
                  <c:v>286.702</c:v>
                </c:pt>
                <c:pt idx="786">
                  <c:v>288.24599999999998</c:v>
                </c:pt>
                <c:pt idx="787">
                  <c:v>289.88400000000001</c:v>
                </c:pt>
                <c:pt idx="788">
                  <c:v>291.50799999999998</c:v>
                </c:pt>
                <c:pt idx="789">
                  <c:v>293.20800000000003</c:v>
                </c:pt>
                <c:pt idx="790">
                  <c:v>294.93</c:v>
                </c:pt>
                <c:pt idx="791">
                  <c:v>296.68700000000001</c:v>
                </c:pt>
                <c:pt idx="792">
                  <c:v>298.47399999999999</c:v>
                </c:pt>
                <c:pt idx="793">
                  <c:v>300.24799999999999</c:v>
                </c:pt>
                <c:pt idx="794">
                  <c:v>302.08300000000003</c:v>
                </c:pt>
                <c:pt idx="795">
                  <c:v>304.05099999999999</c:v>
                </c:pt>
                <c:pt idx="796">
                  <c:v>306.26900000000001</c:v>
                </c:pt>
                <c:pt idx="797">
                  <c:v>308.33499999999998</c:v>
                </c:pt>
                <c:pt idx="798">
                  <c:v>310.32499999999999</c:v>
                </c:pt>
                <c:pt idx="799">
                  <c:v>312.31700000000001</c:v>
                </c:pt>
                <c:pt idx="800">
                  <c:v>314.40699999999998</c:v>
                </c:pt>
                <c:pt idx="801">
                  <c:v>316.43400000000003</c:v>
                </c:pt>
                <c:pt idx="802">
                  <c:v>318.41000000000003</c:v>
                </c:pt>
                <c:pt idx="803">
                  <c:v>320.06799999999998</c:v>
                </c:pt>
                <c:pt idx="804">
                  <c:v>321.78500000000003</c:v>
                </c:pt>
                <c:pt idx="805">
                  <c:v>323.94299999999998</c:v>
                </c:pt>
                <c:pt idx="806">
                  <c:v>326.17200000000003</c:v>
                </c:pt>
                <c:pt idx="807">
                  <c:v>328.38299999999998</c:v>
                </c:pt>
                <c:pt idx="808">
                  <c:v>330.63200000000001</c:v>
                </c:pt>
                <c:pt idx="809">
                  <c:v>332.82</c:v>
                </c:pt>
                <c:pt idx="810">
                  <c:v>335.17899999999997</c:v>
                </c:pt>
                <c:pt idx="811">
                  <c:v>337.56599999999997</c:v>
                </c:pt>
                <c:pt idx="812">
                  <c:v>339.83199999999999</c:v>
                </c:pt>
                <c:pt idx="813">
                  <c:v>341.98700000000002</c:v>
                </c:pt>
                <c:pt idx="814">
                  <c:v>344.09300000000002</c:v>
                </c:pt>
                <c:pt idx="815">
                  <c:v>346.18400000000003</c:v>
                </c:pt>
                <c:pt idx="816">
                  <c:v>348.38799999999998</c:v>
                </c:pt>
                <c:pt idx="817">
                  <c:v>350.577</c:v>
                </c:pt>
                <c:pt idx="818">
                  <c:v>352.78500000000003</c:v>
                </c:pt>
                <c:pt idx="819">
                  <c:v>355.03500000000003</c:v>
                </c:pt>
                <c:pt idx="820">
                  <c:v>357.35899999999998</c:v>
                </c:pt>
                <c:pt idx="821">
                  <c:v>359.68200000000002</c:v>
                </c:pt>
                <c:pt idx="822">
                  <c:v>362.03899999999999</c:v>
                </c:pt>
                <c:pt idx="823">
                  <c:v>364.416</c:v>
                </c:pt>
                <c:pt idx="824">
                  <c:v>366.80599999999998</c:v>
                </c:pt>
                <c:pt idx="825">
                  <c:v>369.11799999999999</c:v>
                </c:pt>
                <c:pt idx="826">
                  <c:v>371.16800000000001</c:v>
                </c:pt>
                <c:pt idx="827">
                  <c:v>373.56299999999999</c:v>
                </c:pt>
                <c:pt idx="828">
                  <c:v>375.84399999999999</c:v>
                </c:pt>
                <c:pt idx="829">
                  <c:v>378.26499999999999</c:v>
                </c:pt>
                <c:pt idx="830">
                  <c:v>380.58499999999998</c:v>
                </c:pt>
                <c:pt idx="831">
                  <c:v>382.95299999999997</c:v>
                </c:pt>
                <c:pt idx="832">
                  <c:v>385.07400000000001</c:v>
                </c:pt>
                <c:pt idx="833">
                  <c:v>387.42</c:v>
                </c:pt>
                <c:pt idx="834">
                  <c:v>389.79</c:v>
                </c:pt>
                <c:pt idx="835">
                  <c:v>392.226</c:v>
                </c:pt>
                <c:pt idx="836">
                  <c:v>394.64699999999999</c:v>
                </c:pt>
                <c:pt idx="837">
                  <c:v>397.05</c:v>
                </c:pt>
                <c:pt idx="838">
                  <c:v>399.45</c:v>
                </c:pt>
                <c:pt idx="839">
                  <c:v>401.83600000000001</c:v>
                </c:pt>
                <c:pt idx="840">
                  <c:v>404.04199999999997</c:v>
                </c:pt>
                <c:pt idx="841">
                  <c:v>406.44900000000001</c:v>
                </c:pt>
                <c:pt idx="842">
                  <c:v>408.86399999999998</c:v>
                </c:pt>
                <c:pt idx="843">
                  <c:v>411.31</c:v>
                </c:pt>
                <c:pt idx="844">
                  <c:v>413.68</c:v>
                </c:pt>
                <c:pt idx="845">
                  <c:v>416.04</c:v>
                </c:pt>
                <c:pt idx="846">
                  <c:v>418.46800000000002</c:v>
                </c:pt>
                <c:pt idx="847">
                  <c:v>420.77</c:v>
                </c:pt>
                <c:pt idx="848">
                  <c:v>422.98700000000002</c:v>
                </c:pt>
                <c:pt idx="849">
                  <c:v>425.08699999999999</c:v>
                </c:pt>
                <c:pt idx="850">
                  <c:v>427.23399999999998</c:v>
                </c:pt>
                <c:pt idx="851">
                  <c:v>429.18400000000003</c:v>
                </c:pt>
                <c:pt idx="852">
                  <c:v>431.15699999999998</c:v>
                </c:pt>
                <c:pt idx="853">
                  <c:v>432.92500000000001</c:v>
                </c:pt>
                <c:pt idx="854">
                  <c:v>435.01400000000001</c:v>
                </c:pt>
                <c:pt idx="855">
                  <c:v>436.95499999999998</c:v>
                </c:pt>
                <c:pt idx="856">
                  <c:v>438.81299999999999</c:v>
                </c:pt>
                <c:pt idx="857">
                  <c:v>440.709</c:v>
                </c:pt>
                <c:pt idx="858">
                  <c:v>442.61799999999999</c:v>
                </c:pt>
                <c:pt idx="859">
                  <c:v>444.37</c:v>
                </c:pt>
                <c:pt idx="860">
                  <c:v>445.90699999999998</c:v>
                </c:pt>
                <c:pt idx="861">
                  <c:v>447.44099999999997</c:v>
                </c:pt>
                <c:pt idx="862">
                  <c:v>448.93400000000003</c:v>
                </c:pt>
                <c:pt idx="863">
                  <c:v>450.399</c:v>
                </c:pt>
                <c:pt idx="864">
                  <c:v>451.91699999999997</c:v>
                </c:pt>
                <c:pt idx="865">
                  <c:v>453.459</c:v>
                </c:pt>
                <c:pt idx="866">
                  <c:v>454.95100000000002</c:v>
                </c:pt>
                <c:pt idx="867">
                  <c:v>456.44600000000003</c:v>
                </c:pt>
                <c:pt idx="868">
                  <c:v>457.73099999999999</c:v>
                </c:pt>
                <c:pt idx="869">
                  <c:v>459.14400000000001</c:v>
                </c:pt>
                <c:pt idx="870">
                  <c:v>460.416</c:v>
                </c:pt>
                <c:pt idx="871">
                  <c:v>461.61500000000001</c:v>
                </c:pt>
                <c:pt idx="872">
                  <c:v>462.76</c:v>
                </c:pt>
                <c:pt idx="873">
                  <c:v>463.85599999999999</c:v>
                </c:pt>
                <c:pt idx="874">
                  <c:v>464.90300000000002</c:v>
                </c:pt>
                <c:pt idx="875">
                  <c:v>465.89299999999997</c:v>
                </c:pt>
                <c:pt idx="876">
                  <c:v>466.97199999999998</c:v>
                </c:pt>
                <c:pt idx="877">
                  <c:v>467.988</c:v>
                </c:pt>
                <c:pt idx="878">
                  <c:v>468.995</c:v>
                </c:pt>
                <c:pt idx="879">
                  <c:v>470.202</c:v>
                </c:pt>
                <c:pt idx="880">
                  <c:v>471.13099999999997</c:v>
                </c:pt>
                <c:pt idx="881">
                  <c:v>471.78699999999998</c:v>
                </c:pt>
                <c:pt idx="882">
                  <c:v>472.66500000000002</c:v>
                </c:pt>
                <c:pt idx="883">
                  <c:v>473.50099999999998</c:v>
                </c:pt>
                <c:pt idx="884">
                  <c:v>474.34300000000002</c:v>
                </c:pt>
                <c:pt idx="885">
                  <c:v>475.22899999999998</c:v>
                </c:pt>
                <c:pt idx="886">
                  <c:v>476.09500000000003</c:v>
                </c:pt>
                <c:pt idx="887">
                  <c:v>476.95299999999997</c:v>
                </c:pt>
                <c:pt idx="888">
                  <c:v>477.767</c:v>
                </c:pt>
                <c:pt idx="889">
                  <c:v>478.61599999999999</c:v>
                </c:pt>
                <c:pt idx="890">
                  <c:v>479.483</c:v>
                </c:pt>
                <c:pt idx="891">
                  <c:v>480.24299999999999</c:v>
                </c:pt>
                <c:pt idx="892">
                  <c:v>481.072</c:v>
                </c:pt>
                <c:pt idx="893">
                  <c:v>481.90800000000002</c:v>
                </c:pt>
                <c:pt idx="894">
                  <c:v>482.71699999999998</c:v>
                </c:pt>
                <c:pt idx="895">
                  <c:v>483.53699999999998</c:v>
                </c:pt>
                <c:pt idx="896">
                  <c:v>484.34800000000001</c:v>
                </c:pt>
                <c:pt idx="897">
                  <c:v>485.09500000000003</c:v>
                </c:pt>
                <c:pt idx="898">
                  <c:v>485.822</c:v>
                </c:pt>
                <c:pt idx="899">
                  <c:v>486.536</c:v>
                </c:pt>
                <c:pt idx="900">
                  <c:v>487.21899999999999</c:v>
                </c:pt>
                <c:pt idx="901">
                  <c:v>487.66399999999999</c:v>
                </c:pt>
                <c:pt idx="902">
                  <c:v>488.416</c:v>
                </c:pt>
                <c:pt idx="903">
                  <c:v>489.07900000000001</c:v>
                </c:pt>
                <c:pt idx="904">
                  <c:v>489.67399999999998</c:v>
                </c:pt>
                <c:pt idx="905">
                  <c:v>490.24200000000002</c:v>
                </c:pt>
                <c:pt idx="906">
                  <c:v>490.64499999999998</c:v>
                </c:pt>
                <c:pt idx="907">
                  <c:v>491.19499999999999</c:v>
                </c:pt>
                <c:pt idx="908">
                  <c:v>491.71699999999998</c:v>
                </c:pt>
                <c:pt idx="909">
                  <c:v>492.077</c:v>
                </c:pt>
                <c:pt idx="910">
                  <c:v>492.60500000000002</c:v>
                </c:pt>
                <c:pt idx="911">
                  <c:v>493.08600000000001</c:v>
                </c:pt>
                <c:pt idx="912">
                  <c:v>493.47300000000001</c:v>
                </c:pt>
                <c:pt idx="913">
                  <c:v>493.87</c:v>
                </c:pt>
                <c:pt idx="914">
                  <c:v>494.23</c:v>
                </c:pt>
                <c:pt idx="915">
                  <c:v>494.55399999999997</c:v>
                </c:pt>
                <c:pt idx="916">
                  <c:v>494.83699999999999</c:v>
                </c:pt>
                <c:pt idx="917">
                  <c:v>495.089</c:v>
                </c:pt>
                <c:pt idx="918">
                  <c:v>495.31099999999998</c:v>
                </c:pt>
                <c:pt idx="919">
                  <c:v>495.48099999999999</c:v>
                </c:pt>
                <c:pt idx="920">
                  <c:v>495.64299999999997</c:v>
                </c:pt>
                <c:pt idx="921">
                  <c:v>495.76400000000001</c:v>
                </c:pt>
                <c:pt idx="922">
                  <c:v>495.85899999999998</c:v>
                </c:pt>
                <c:pt idx="923">
                  <c:v>495.91500000000002</c:v>
                </c:pt>
                <c:pt idx="924">
                  <c:v>495.92500000000001</c:v>
                </c:pt>
                <c:pt idx="925">
                  <c:v>495.887</c:v>
                </c:pt>
                <c:pt idx="926">
                  <c:v>495.80900000000003</c:v>
                </c:pt>
                <c:pt idx="927">
                  <c:v>495.68700000000001</c:v>
                </c:pt>
                <c:pt idx="928">
                  <c:v>495.53</c:v>
                </c:pt>
                <c:pt idx="929">
                  <c:v>495.32900000000001</c:v>
                </c:pt>
                <c:pt idx="930">
                  <c:v>495.096</c:v>
                </c:pt>
                <c:pt idx="931">
                  <c:v>494.82900000000001</c:v>
                </c:pt>
                <c:pt idx="932">
                  <c:v>494.51</c:v>
                </c:pt>
                <c:pt idx="933">
                  <c:v>494.16300000000001</c:v>
                </c:pt>
                <c:pt idx="934">
                  <c:v>493.786</c:v>
                </c:pt>
                <c:pt idx="935">
                  <c:v>493.38499999999999</c:v>
                </c:pt>
                <c:pt idx="936">
                  <c:v>492.98500000000001</c:v>
                </c:pt>
                <c:pt idx="937">
                  <c:v>492.67899999999997</c:v>
                </c:pt>
                <c:pt idx="938">
                  <c:v>492.04599999999999</c:v>
                </c:pt>
                <c:pt idx="939">
                  <c:v>491.45</c:v>
                </c:pt>
                <c:pt idx="940">
                  <c:v>490.87099999999998</c:v>
                </c:pt>
                <c:pt idx="941">
                  <c:v>490.274</c:v>
                </c:pt>
                <c:pt idx="942">
                  <c:v>489.66</c:v>
                </c:pt>
                <c:pt idx="943">
                  <c:v>489.01900000000001</c:v>
                </c:pt>
                <c:pt idx="944">
                  <c:v>488.358</c:v>
                </c:pt>
                <c:pt idx="945">
                  <c:v>487.66899999999998</c:v>
                </c:pt>
                <c:pt idx="946">
                  <c:v>486.959</c:v>
                </c:pt>
                <c:pt idx="947">
                  <c:v>486.23200000000003</c:v>
                </c:pt>
                <c:pt idx="948">
                  <c:v>485.49099999999999</c:v>
                </c:pt>
                <c:pt idx="949">
                  <c:v>484.73899999999998</c:v>
                </c:pt>
                <c:pt idx="950">
                  <c:v>483.97899999999998</c:v>
                </c:pt>
                <c:pt idx="951">
                  <c:v>483.202</c:v>
                </c:pt>
                <c:pt idx="952">
                  <c:v>482.416</c:v>
                </c:pt>
                <c:pt idx="953">
                  <c:v>481.61599999999999</c:v>
                </c:pt>
                <c:pt idx="954">
                  <c:v>480.80099999999999</c:v>
                </c:pt>
                <c:pt idx="955">
                  <c:v>479.97800000000001</c:v>
                </c:pt>
                <c:pt idx="956">
                  <c:v>479.15100000000001</c:v>
                </c:pt>
                <c:pt idx="957">
                  <c:v>478.32100000000003</c:v>
                </c:pt>
                <c:pt idx="958">
                  <c:v>477.49099999999999</c:v>
                </c:pt>
                <c:pt idx="959">
                  <c:v>476.67399999999998</c:v>
                </c:pt>
                <c:pt idx="960">
                  <c:v>475.84199999999998</c:v>
                </c:pt>
                <c:pt idx="961">
                  <c:v>475.01499999999999</c:v>
                </c:pt>
                <c:pt idx="962">
                  <c:v>474.19299999999998</c:v>
                </c:pt>
                <c:pt idx="963">
                  <c:v>473.36500000000001</c:v>
                </c:pt>
                <c:pt idx="964">
                  <c:v>472.54899999999998</c:v>
                </c:pt>
                <c:pt idx="965">
                  <c:v>471.74299999999999</c:v>
                </c:pt>
                <c:pt idx="966">
                  <c:v>470.94200000000001</c:v>
                </c:pt>
                <c:pt idx="967">
                  <c:v>470.15</c:v>
                </c:pt>
                <c:pt idx="968">
                  <c:v>469.35899999999998</c:v>
                </c:pt>
                <c:pt idx="969">
                  <c:v>468.57299999999998</c:v>
                </c:pt>
                <c:pt idx="970">
                  <c:v>467.80799999999999</c:v>
                </c:pt>
                <c:pt idx="971">
                  <c:v>467.04</c:v>
                </c:pt>
                <c:pt idx="972">
                  <c:v>466.27100000000002</c:v>
                </c:pt>
                <c:pt idx="973">
                  <c:v>465.51100000000002</c:v>
                </c:pt>
                <c:pt idx="974">
                  <c:v>464.76100000000002</c:v>
                </c:pt>
                <c:pt idx="975">
                  <c:v>464.01499999999999</c:v>
                </c:pt>
                <c:pt idx="976">
                  <c:v>463.28300000000002</c:v>
                </c:pt>
                <c:pt idx="977">
                  <c:v>462.56400000000002</c:v>
                </c:pt>
                <c:pt idx="978">
                  <c:v>461.86200000000002</c:v>
                </c:pt>
                <c:pt idx="979">
                  <c:v>461.18</c:v>
                </c:pt>
                <c:pt idx="980">
                  <c:v>460.51600000000002</c:v>
                </c:pt>
                <c:pt idx="981">
                  <c:v>459.86500000000001</c:v>
                </c:pt>
                <c:pt idx="982">
                  <c:v>459.22399999999999</c:v>
                </c:pt>
                <c:pt idx="983">
                  <c:v>458.59199999999998</c:v>
                </c:pt>
                <c:pt idx="984">
                  <c:v>457.96199999999999</c:v>
                </c:pt>
                <c:pt idx="985">
                  <c:v>457.34300000000002</c:v>
                </c:pt>
                <c:pt idx="986">
                  <c:v>456.73599999999999</c:v>
                </c:pt>
                <c:pt idx="987">
                  <c:v>456.13499999999999</c:v>
                </c:pt>
                <c:pt idx="988">
                  <c:v>455.54300000000001</c:v>
                </c:pt>
                <c:pt idx="989">
                  <c:v>454.95699999999999</c:v>
                </c:pt>
                <c:pt idx="990">
                  <c:v>454.38299999999998</c:v>
                </c:pt>
                <c:pt idx="991">
                  <c:v>453.81900000000002</c:v>
                </c:pt>
                <c:pt idx="992">
                  <c:v>453.26299999999998</c:v>
                </c:pt>
                <c:pt idx="993">
                  <c:v>452.71300000000002</c:v>
                </c:pt>
                <c:pt idx="994">
                  <c:v>452.17399999999998</c:v>
                </c:pt>
                <c:pt idx="995">
                  <c:v>451.63900000000001</c:v>
                </c:pt>
                <c:pt idx="996">
                  <c:v>451.10500000000002</c:v>
                </c:pt>
                <c:pt idx="997">
                  <c:v>450.57600000000002</c:v>
                </c:pt>
                <c:pt idx="998">
                  <c:v>450.05599999999998</c:v>
                </c:pt>
                <c:pt idx="999">
                  <c:v>449.54</c:v>
                </c:pt>
                <c:pt idx="1000">
                  <c:v>449.02699999999999</c:v>
                </c:pt>
                <c:pt idx="1001">
                  <c:v>448.517</c:v>
                </c:pt>
                <c:pt idx="1002">
                  <c:v>448.00799999999998</c:v>
                </c:pt>
                <c:pt idx="1003">
                  <c:v>447.50099999999998</c:v>
                </c:pt>
                <c:pt idx="1004">
                  <c:v>446.99599999999998</c:v>
                </c:pt>
                <c:pt idx="1005">
                  <c:v>446.49099999999999</c:v>
                </c:pt>
                <c:pt idx="1006">
                  <c:v>445.99400000000003</c:v>
                </c:pt>
                <c:pt idx="1007">
                  <c:v>445.50099999999998</c:v>
                </c:pt>
                <c:pt idx="1008">
                  <c:v>445.00900000000001</c:v>
                </c:pt>
                <c:pt idx="1009">
                  <c:v>444.52300000000002</c:v>
                </c:pt>
                <c:pt idx="1010">
                  <c:v>444.04</c:v>
                </c:pt>
                <c:pt idx="1011">
                  <c:v>443.56299999999999</c:v>
                </c:pt>
                <c:pt idx="1012">
                  <c:v>443.09699999999998</c:v>
                </c:pt>
                <c:pt idx="1013">
                  <c:v>442.63400000000001</c:v>
                </c:pt>
                <c:pt idx="1014">
                  <c:v>442.17899999999997</c:v>
                </c:pt>
                <c:pt idx="1015">
                  <c:v>441.726</c:v>
                </c:pt>
                <c:pt idx="1016">
                  <c:v>441.27800000000002</c:v>
                </c:pt>
                <c:pt idx="1017">
                  <c:v>440.83800000000002</c:v>
                </c:pt>
                <c:pt idx="1018">
                  <c:v>440.40199999999999</c:v>
                </c:pt>
                <c:pt idx="1019">
                  <c:v>439.976</c:v>
                </c:pt>
                <c:pt idx="1020">
                  <c:v>439.55500000000001</c:v>
                </c:pt>
                <c:pt idx="1021">
                  <c:v>439.14600000000002</c:v>
                </c:pt>
                <c:pt idx="1022">
                  <c:v>438.74900000000002</c:v>
                </c:pt>
                <c:pt idx="1023">
                  <c:v>438.36099999999999</c:v>
                </c:pt>
                <c:pt idx="1024">
                  <c:v>437.98500000000001</c:v>
                </c:pt>
                <c:pt idx="1025">
                  <c:v>437.62200000000001</c:v>
                </c:pt>
                <c:pt idx="1026">
                  <c:v>437.26799999999997</c:v>
                </c:pt>
                <c:pt idx="1027">
                  <c:v>436.92599999999999</c:v>
                </c:pt>
                <c:pt idx="1028">
                  <c:v>436.58800000000002</c:v>
                </c:pt>
                <c:pt idx="1029">
                  <c:v>436.25400000000002</c:v>
                </c:pt>
                <c:pt idx="1030">
                  <c:v>435.92200000000003</c:v>
                </c:pt>
                <c:pt idx="1031">
                  <c:v>435.59199999999998</c:v>
                </c:pt>
                <c:pt idx="1032">
                  <c:v>435.27199999999999</c:v>
                </c:pt>
                <c:pt idx="1033">
                  <c:v>434.96699999999998</c:v>
                </c:pt>
                <c:pt idx="1034">
                  <c:v>434.67099999999999</c:v>
                </c:pt>
                <c:pt idx="1035">
                  <c:v>434.38299999999998</c:v>
                </c:pt>
                <c:pt idx="1036">
                  <c:v>434.10300000000001</c:v>
                </c:pt>
                <c:pt idx="1037">
                  <c:v>433.83199999999999</c:v>
                </c:pt>
                <c:pt idx="1038">
                  <c:v>433.56799999999998</c:v>
                </c:pt>
                <c:pt idx="1039">
                  <c:v>433.31299999999999</c:v>
                </c:pt>
                <c:pt idx="1040">
                  <c:v>433.06400000000002</c:v>
                </c:pt>
                <c:pt idx="1041">
                  <c:v>432.82299999999998</c:v>
                </c:pt>
                <c:pt idx="1042">
                  <c:v>432.58800000000002</c:v>
                </c:pt>
                <c:pt idx="1043">
                  <c:v>432.36099999999999</c:v>
                </c:pt>
                <c:pt idx="1044">
                  <c:v>432.13900000000001</c:v>
                </c:pt>
                <c:pt idx="1045">
                  <c:v>431.92399999999998</c:v>
                </c:pt>
                <c:pt idx="1046">
                  <c:v>431.71300000000002</c:v>
                </c:pt>
                <c:pt idx="1047">
                  <c:v>431.51</c:v>
                </c:pt>
                <c:pt idx="1048">
                  <c:v>431.31</c:v>
                </c:pt>
                <c:pt idx="1049">
                  <c:v>431.11500000000001</c:v>
                </c:pt>
                <c:pt idx="1050">
                  <c:v>430.923</c:v>
                </c:pt>
                <c:pt idx="1051">
                  <c:v>430.73500000000001</c:v>
                </c:pt>
                <c:pt idx="1052">
                  <c:v>430.548</c:v>
                </c:pt>
                <c:pt idx="1053">
                  <c:v>430.36399999999998</c:v>
                </c:pt>
                <c:pt idx="1054">
                  <c:v>430.18200000000002</c:v>
                </c:pt>
                <c:pt idx="1055">
                  <c:v>430</c:v>
                </c:pt>
                <c:pt idx="1056">
                  <c:v>429.822</c:v>
                </c:pt>
                <c:pt idx="1057">
                  <c:v>429.642</c:v>
                </c:pt>
                <c:pt idx="1058">
                  <c:v>429.46300000000002</c:v>
                </c:pt>
                <c:pt idx="1059">
                  <c:v>429.28399999999999</c:v>
                </c:pt>
                <c:pt idx="1060">
                  <c:v>429.10300000000001</c:v>
                </c:pt>
                <c:pt idx="1061">
                  <c:v>428.91699999999997</c:v>
                </c:pt>
                <c:pt idx="1062">
                  <c:v>428.73200000000003</c:v>
                </c:pt>
                <c:pt idx="1063">
                  <c:v>428.541</c:v>
                </c:pt>
                <c:pt idx="1064">
                  <c:v>428.33499999999998</c:v>
                </c:pt>
                <c:pt idx="1065">
                  <c:v>428.13499999999999</c:v>
                </c:pt>
                <c:pt idx="1066">
                  <c:v>427.92700000000002</c:v>
                </c:pt>
                <c:pt idx="1067">
                  <c:v>427.71</c:v>
                </c:pt>
                <c:pt idx="1068">
                  <c:v>427.48399999999998</c:v>
                </c:pt>
                <c:pt idx="1069">
                  <c:v>427.24900000000002</c:v>
                </c:pt>
                <c:pt idx="1070">
                  <c:v>427.00400000000002</c:v>
                </c:pt>
                <c:pt idx="1071">
                  <c:v>426.75</c:v>
                </c:pt>
                <c:pt idx="1072">
                  <c:v>426.48599999999999</c:v>
                </c:pt>
                <c:pt idx="1073">
                  <c:v>426.21</c:v>
                </c:pt>
                <c:pt idx="1074">
                  <c:v>425.92599999999999</c:v>
                </c:pt>
                <c:pt idx="1075">
                  <c:v>425.62900000000002</c:v>
                </c:pt>
                <c:pt idx="1076">
                  <c:v>425.32100000000003</c:v>
                </c:pt>
                <c:pt idx="1077">
                  <c:v>424.99799999999999</c:v>
                </c:pt>
                <c:pt idx="1078">
                  <c:v>424.66500000000002</c:v>
                </c:pt>
                <c:pt idx="1079">
                  <c:v>424.31799999999998</c:v>
                </c:pt>
                <c:pt idx="1080">
                  <c:v>423.96100000000001</c:v>
                </c:pt>
                <c:pt idx="1081">
                  <c:v>423.59199999999998</c:v>
                </c:pt>
                <c:pt idx="1082">
                  <c:v>423.21199999999999</c:v>
                </c:pt>
                <c:pt idx="1083">
                  <c:v>422.82</c:v>
                </c:pt>
                <c:pt idx="1084">
                  <c:v>422.41899999999998</c:v>
                </c:pt>
                <c:pt idx="1085">
                  <c:v>422.00900000000001</c:v>
                </c:pt>
                <c:pt idx="1086">
                  <c:v>421.58499999999998</c:v>
                </c:pt>
                <c:pt idx="1087">
                  <c:v>421.154</c:v>
                </c:pt>
                <c:pt idx="1088">
                  <c:v>420.71600000000001</c:v>
                </c:pt>
                <c:pt idx="1089">
                  <c:v>420.26900000000001</c:v>
                </c:pt>
                <c:pt idx="1090">
                  <c:v>419.815</c:v>
                </c:pt>
                <c:pt idx="1091">
                  <c:v>419.35399999999998</c:v>
                </c:pt>
                <c:pt idx="1092">
                  <c:v>418.88600000000002</c:v>
                </c:pt>
                <c:pt idx="1093">
                  <c:v>418.411</c:v>
                </c:pt>
                <c:pt idx="1094">
                  <c:v>417.93299999999999</c:v>
                </c:pt>
                <c:pt idx="1095">
                  <c:v>417.447</c:v>
                </c:pt>
                <c:pt idx="1096">
                  <c:v>416.959</c:v>
                </c:pt>
                <c:pt idx="1097">
                  <c:v>416.46699999999998</c:v>
                </c:pt>
                <c:pt idx="1098">
                  <c:v>415.971</c:v>
                </c:pt>
                <c:pt idx="1099">
                  <c:v>415.47</c:v>
                </c:pt>
                <c:pt idx="1100">
                  <c:v>414.97500000000002</c:v>
                </c:pt>
                <c:pt idx="1101">
                  <c:v>414.47</c:v>
                </c:pt>
                <c:pt idx="1102">
                  <c:v>413.96100000000001</c:v>
                </c:pt>
                <c:pt idx="1103">
                  <c:v>413.45299999999997</c:v>
                </c:pt>
                <c:pt idx="1104">
                  <c:v>412.947</c:v>
                </c:pt>
                <c:pt idx="1105">
                  <c:v>412.48099999999999</c:v>
                </c:pt>
                <c:pt idx="1106">
                  <c:v>411.988</c:v>
                </c:pt>
                <c:pt idx="1107">
                  <c:v>411.48399999999998</c:v>
                </c:pt>
                <c:pt idx="1108">
                  <c:v>410.98899999999998</c:v>
                </c:pt>
                <c:pt idx="1109">
                  <c:v>410.48899999999998</c:v>
                </c:pt>
                <c:pt idx="1110">
                  <c:v>409.99099999999999</c:v>
                </c:pt>
                <c:pt idx="1111">
                  <c:v>409.49299999999999</c:v>
                </c:pt>
                <c:pt idx="1112">
                  <c:v>408.99799999999999</c:v>
                </c:pt>
                <c:pt idx="1113">
                  <c:v>408.50700000000001</c:v>
                </c:pt>
                <c:pt idx="1114">
                  <c:v>408.02</c:v>
                </c:pt>
                <c:pt idx="1115">
                  <c:v>407.54</c:v>
                </c:pt>
                <c:pt idx="1116">
                  <c:v>407.07299999999998</c:v>
                </c:pt>
                <c:pt idx="1117">
                  <c:v>406.60599999999999</c:v>
                </c:pt>
                <c:pt idx="1118">
                  <c:v>406.14299999999997</c:v>
                </c:pt>
                <c:pt idx="1119">
                  <c:v>405.68400000000003</c:v>
                </c:pt>
                <c:pt idx="1120">
                  <c:v>405.23</c:v>
                </c:pt>
                <c:pt idx="1121">
                  <c:v>404.78100000000001</c:v>
                </c:pt>
                <c:pt idx="1122">
                  <c:v>404.339</c:v>
                </c:pt>
                <c:pt idx="1123">
                  <c:v>403.90199999999999</c:v>
                </c:pt>
                <c:pt idx="1124">
                  <c:v>403.46499999999997</c:v>
                </c:pt>
                <c:pt idx="1125">
                  <c:v>403.03500000000003</c:v>
                </c:pt>
                <c:pt idx="1126">
                  <c:v>402.61</c:v>
                </c:pt>
                <c:pt idx="1127">
                  <c:v>402.19</c:v>
                </c:pt>
                <c:pt idx="1128">
                  <c:v>401.77300000000002</c:v>
                </c:pt>
                <c:pt idx="1129">
                  <c:v>401.36</c:v>
                </c:pt>
                <c:pt idx="1130">
                  <c:v>400.95</c:v>
                </c:pt>
                <c:pt idx="1131">
                  <c:v>400.53899999999999</c:v>
                </c:pt>
                <c:pt idx="1132">
                  <c:v>400.13099999999997</c:v>
                </c:pt>
                <c:pt idx="1133">
                  <c:v>399.72300000000001</c:v>
                </c:pt>
                <c:pt idx="1134">
                  <c:v>399.31599999999997</c:v>
                </c:pt>
                <c:pt idx="1135">
                  <c:v>398.91</c:v>
                </c:pt>
                <c:pt idx="1136">
                  <c:v>398.50299999999999</c:v>
                </c:pt>
                <c:pt idx="1137">
                  <c:v>398.09699999999998</c:v>
                </c:pt>
                <c:pt idx="1138">
                  <c:v>397.69</c:v>
                </c:pt>
                <c:pt idx="1139">
                  <c:v>397.27800000000002</c:v>
                </c:pt>
                <c:pt idx="1140">
                  <c:v>396.86799999999999</c:v>
                </c:pt>
                <c:pt idx="1141">
                  <c:v>396.45699999999999</c:v>
                </c:pt>
                <c:pt idx="1142">
                  <c:v>396.04399999999998</c:v>
                </c:pt>
                <c:pt idx="1143">
                  <c:v>395.63099999999997</c:v>
                </c:pt>
                <c:pt idx="1144">
                  <c:v>395.22</c:v>
                </c:pt>
                <c:pt idx="1145">
                  <c:v>394.80200000000002</c:v>
                </c:pt>
                <c:pt idx="1146">
                  <c:v>394.38299999999998</c:v>
                </c:pt>
                <c:pt idx="1147">
                  <c:v>393.96199999999999</c:v>
                </c:pt>
                <c:pt idx="1148">
                  <c:v>393.53300000000002</c:v>
                </c:pt>
                <c:pt idx="1149">
                  <c:v>393.101</c:v>
                </c:pt>
                <c:pt idx="1150">
                  <c:v>392.67200000000003</c:v>
                </c:pt>
                <c:pt idx="1151">
                  <c:v>392.24</c:v>
                </c:pt>
                <c:pt idx="1152">
                  <c:v>391.80200000000002</c:v>
                </c:pt>
                <c:pt idx="1153">
                  <c:v>391.358</c:v>
                </c:pt>
                <c:pt idx="1154">
                  <c:v>390.91800000000001</c:v>
                </c:pt>
                <c:pt idx="1155">
                  <c:v>390.476</c:v>
                </c:pt>
                <c:pt idx="1156">
                  <c:v>390.02199999999999</c:v>
                </c:pt>
                <c:pt idx="1157">
                  <c:v>389.56</c:v>
                </c:pt>
                <c:pt idx="1158">
                  <c:v>389.09199999999998</c:v>
                </c:pt>
                <c:pt idx="1159">
                  <c:v>388.61599999999999</c:v>
                </c:pt>
                <c:pt idx="1160">
                  <c:v>388.137</c:v>
                </c:pt>
                <c:pt idx="1161">
                  <c:v>387.65300000000002</c:v>
                </c:pt>
                <c:pt idx="1162">
                  <c:v>387.16699999999997</c:v>
                </c:pt>
                <c:pt idx="1163">
                  <c:v>386.67700000000002</c:v>
                </c:pt>
                <c:pt idx="1164">
                  <c:v>386.18200000000002</c:v>
                </c:pt>
                <c:pt idx="1165">
                  <c:v>385.68200000000002</c:v>
                </c:pt>
                <c:pt idx="1166">
                  <c:v>385.18099999999998</c:v>
                </c:pt>
                <c:pt idx="1167">
                  <c:v>384.67899999999997</c:v>
                </c:pt>
                <c:pt idx="1168">
                  <c:v>384.17899999999997</c:v>
                </c:pt>
                <c:pt idx="1169">
                  <c:v>383.673</c:v>
                </c:pt>
                <c:pt idx="1170">
                  <c:v>383.17200000000003</c:v>
                </c:pt>
                <c:pt idx="1171">
                  <c:v>382.67</c:v>
                </c:pt>
                <c:pt idx="1172">
                  <c:v>382.16</c:v>
                </c:pt>
                <c:pt idx="1173">
                  <c:v>381.65199999999999</c:v>
                </c:pt>
                <c:pt idx="1174">
                  <c:v>381.14800000000002</c:v>
                </c:pt>
                <c:pt idx="1175">
                  <c:v>380.65199999999999</c:v>
                </c:pt>
                <c:pt idx="1176">
                  <c:v>380.154</c:v>
                </c:pt>
                <c:pt idx="1177">
                  <c:v>379.649</c:v>
                </c:pt>
                <c:pt idx="1178">
                  <c:v>379.14299999999997</c:v>
                </c:pt>
                <c:pt idx="1179">
                  <c:v>378.637</c:v>
                </c:pt>
                <c:pt idx="1180">
                  <c:v>378.12799999999999</c:v>
                </c:pt>
                <c:pt idx="1181">
                  <c:v>377.62099999999998</c:v>
                </c:pt>
                <c:pt idx="1182">
                  <c:v>377.11399999999998</c:v>
                </c:pt>
                <c:pt idx="1183">
                  <c:v>376.61599999999999</c:v>
                </c:pt>
                <c:pt idx="1184">
                  <c:v>376.11599999999999</c:v>
                </c:pt>
                <c:pt idx="1185">
                  <c:v>375.61700000000002</c:v>
                </c:pt>
                <c:pt idx="1186">
                  <c:v>375.12099999999998</c:v>
                </c:pt>
                <c:pt idx="1187">
                  <c:v>374.62599999999998</c:v>
                </c:pt>
                <c:pt idx="1188">
                  <c:v>374.13799999999998</c:v>
                </c:pt>
                <c:pt idx="1189">
                  <c:v>373.64400000000001</c:v>
                </c:pt>
                <c:pt idx="1190">
                  <c:v>373.15300000000002</c:v>
                </c:pt>
                <c:pt idx="1191">
                  <c:v>372.66399999999999</c:v>
                </c:pt>
                <c:pt idx="1192">
                  <c:v>372.17599999999999</c:v>
                </c:pt>
                <c:pt idx="1193">
                  <c:v>371.70400000000001</c:v>
                </c:pt>
                <c:pt idx="1194">
                  <c:v>371.24400000000003</c:v>
                </c:pt>
                <c:pt idx="1195">
                  <c:v>370.77600000000001</c:v>
                </c:pt>
                <c:pt idx="1196">
                  <c:v>370.30599999999998</c:v>
                </c:pt>
                <c:pt idx="1197">
                  <c:v>369.84500000000003</c:v>
                </c:pt>
                <c:pt idx="1198">
                  <c:v>369.387</c:v>
                </c:pt>
                <c:pt idx="1199">
                  <c:v>368.93299999999999</c:v>
                </c:pt>
                <c:pt idx="1200">
                  <c:v>368.48200000000003</c:v>
                </c:pt>
                <c:pt idx="1201">
                  <c:v>368.03100000000001</c:v>
                </c:pt>
                <c:pt idx="1202">
                  <c:v>367.58499999999998</c:v>
                </c:pt>
                <c:pt idx="1203">
                  <c:v>367.13900000000001</c:v>
                </c:pt>
                <c:pt idx="1204">
                  <c:v>366.69499999999999</c:v>
                </c:pt>
                <c:pt idx="1205">
                  <c:v>366.267</c:v>
                </c:pt>
                <c:pt idx="1206">
                  <c:v>365.827</c:v>
                </c:pt>
                <c:pt idx="1207">
                  <c:v>365.55</c:v>
                </c:pt>
                <c:pt idx="1208">
                  <c:v>365.26299999999998</c:v>
                </c:pt>
                <c:pt idx="1209">
                  <c:v>364.83699999999999</c:v>
                </c:pt>
                <c:pt idx="1210">
                  <c:v>364.38499999999999</c:v>
                </c:pt>
                <c:pt idx="1211">
                  <c:v>363.92700000000002</c:v>
                </c:pt>
                <c:pt idx="1212">
                  <c:v>363.47300000000001</c:v>
                </c:pt>
                <c:pt idx="1213">
                  <c:v>363.00900000000001</c:v>
                </c:pt>
                <c:pt idx="1214">
                  <c:v>362.54199999999997</c:v>
                </c:pt>
                <c:pt idx="1215">
                  <c:v>362.072</c:v>
                </c:pt>
                <c:pt idx="1216">
                  <c:v>361.60300000000001</c:v>
                </c:pt>
                <c:pt idx="1217">
                  <c:v>361.13099999999997</c:v>
                </c:pt>
                <c:pt idx="1218">
                  <c:v>360.65800000000002</c:v>
                </c:pt>
                <c:pt idx="1219">
                  <c:v>360.18099999999998</c:v>
                </c:pt>
                <c:pt idx="1220">
                  <c:v>359.69900000000001</c:v>
                </c:pt>
                <c:pt idx="1221">
                  <c:v>359.221</c:v>
                </c:pt>
                <c:pt idx="1222">
                  <c:v>358.73700000000002</c:v>
                </c:pt>
                <c:pt idx="1223">
                  <c:v>358.245</c:v>
                </c:pt>
                <c:pt idx="1224">
                  <c:v>357.74</c:v>
                </c:pt>
                <c:pt idx="1225">
                  <c:v>357.22699999999998</c:v>
                </c:pt>
                <c:pt idx="1226">
                  <c:v>356.71199999999999</c:v>
                </c:pt>
                <c:pt idx="1227">
                  <c:v>356.19200000000001</c:v>
                </c:pt>
                <c:pt idx="1228">
                  <c:v>355.67500000000001</c:v>
                </c:pt>
                <c:pt idx="1229">
                  <c:v>355.15600000000001</c:v>
                </c:pt>
                <c:pt idx="1230">
                  <c:v>354.63200000000001</c:v>
                </c:pt>
                <c:pt idx="1231">
                  <c:v>354.101</c:v>
                </c:pt>
                <c:pt idx="1232">
                  <c:v>353.57400000000001</c:v>
                </c:pt>
                <c:pt idx="1233">
                  <c:v>353.036</c:v>
                </c:pt>
                <c:pt idx="1234">
                  <c:v>352.49200000000002</c:v>
                </c:pt>
                <c:pt idx="1235">
                  <c:v>351.94400000000002</c:v>
                </c:pt>
                <c:pt idx="1236">
                  <c:v>351.39100000000002</c:v>
                </c:pt>
                <c:pt idx="1237">
                  <c:v>351.06700000000001</c:v>
                </c:pt>
                <c:pt idx="1238">
                  <c:v>350.39699999999999</c:v>
                </c:pt>
                <c:pt idx="1239">
                  <c:v>349.80900000000003</c:v>
                </c:pt>
                <c:pt idx="1240">
                  <c:v>349.233</c:v>
                </c:pt>
                <c:pt idx="1241">
                  <c:v>348.65699999999998</c:v>
                </c:pt>
                <c:pt idx="1242">
                  <c:v>348.07799999999997</c:v>
                </c:pt>
                <c:pt idx="1243">
                  <c:v>347.50599999999997</c:v>
                </c:pt>
                <c:pt idx="1244">
                  <c:v>346.92700000000002</c:v>
                </c:pt>
                <c:pt idx="1245">
                  <c:v>346.346</c:v>
                </c:pt>
                <c:pt idx="1246">
                  <c:v>345.83</c:v>
                </c:pt>
                <c:pt idx="1247">
                  <c:v>345.21800000000002</c:v>
                </c:pt>
                <c:pt idx="1248">
                  <c:v>344.63</c:v>
                </c:pt>
                <c:pt idx="1249">
                  <c:v>344.048</c:v>
                </c:pt>
                <c:pt idx="1250">
                  <c:v>343.45299999999997</c:v>
                </c:pt>
                <c:pt idx="1251">
                  <c:v>342.86599999999999</c:v>
                </c:pt>
                <c:pt idx="1252">
                  <c:v>342.25</c:v>
                </c:pt>
                <c:pt idx="1253">
                  <c:v>341.62</c:v>
                </c:pt>
                <c:pt idx="1254">
                  <c:v>341.01299999999998</c:v>
                </c:pt>
                <c:pt idx="1255">
                  <c:v>340.41800000000001</c:v>
                </c:pt>
                <c:pt idx="1256">
                  <c:v>339.827</c:v>
                </c:pt>
                <c:pt idx="1257">
                  <c:v>339.238</c:v>
                </c:pt>
                <c:pt idx="1258">
                  <c:v>338.63200000000001</c:v>
                </c:pt>
                <c:pt idx="1259">
                  <c:v>338.03300000000002</c:v>
                </c:pt>
                <c:pt idx="1260">
                  <c:v>337.44600000000003</c:v>
                </c:pt>
                <c:pt idx="1261">
                  <c:v>336.86500000000001</c:v>
                </c:pt>
                <c:pt idx="1262">
                  <c:v>336.36500000000001</c:v>
                </c:pt>
                <c:pt idx="1263">
                  <c:v>335.82</c:v>
                </c:pt>
                <c:pt idx="1264">
                  <c:v>335.21899999999999</c:v>
                </c:pt>
                <c:pt idx="1265">
                  <c:v>334.608</c:v>
                </c:pt>
                <c:pt idx="1266">
                  <c:v>334.03699999999998</c:v>
                </c:pt>
                <c:pt idx="1267">
                  <c:v>333.471</c:v>
                </c:pt>
                <c:pt idx="1268">
                  <c:v>332.90899999999999</c:v>
                </c:pt>
                <c:pt idx="1269">
                  <c:v>332.34500000000003</c:v>
                </c:pt>
                <c:pt idx="1270">
                  <c:v>331.774</c:v>
                </c:pt>
                <c:pt idx="1271">
                  <c:v>331.19900000000001</c:v>
                </c:pt>
                <c:pt idx="1272">
                  <c:v>330.64400000000001</c:v>
                </c:pt>
                <c:pt idx="1273">
                  <c:v>330.09199999999998</c:v>
                </c:pt>
                <c:pt idx="1274">
                  <c:v>329.54599999999999</c:v>
                </c:pt>
                <c:pt idx="1275">
                  <c:v>328.99599999999998</c:v>
                </c:pt>
                <c:pt idx="1276">
                  <c:v>328.44200000000001</c:v>
                </c:pt>
                <c:pt idx="1277">
                  <c:v>327.88299999999998</c:v>
                </c:pt>
                <c:pt idx="1278">
                  <c:v>327.34300000000002</c:v>
                </c:pt>
                <c:pt idx="1279">
                  <c:v>326.80599999999998</c:v>
                </c:pt>
                <c:pt idx="1280">
                  <c:v>326.26499999999999</c:v>
                </c:pt>
                <c:pt idx="1281">
                  <c:v>325.73099999999999</c:v>
                </c:pt>
                <c:pt idx="1282">
                  <c:v>325.19600000000003</c:v>
                </c:pt>
                <c:pt idx="1283">
                  <c:v>324.661</c:v>
                </c:pt>
                <c:pt idx="1284">
                  <c:v>324.12200000000001</c:v>
                </c:pt>
                <c:pt idx="1285">
                  <c:v>323.58699999999999</c:v>
                </c:pt>
                <c:pt idx="1286">
                  <c:v>323.053</c:v>
                </c:pt>
                <c:pt idx="1287">
                  <c:v>322.51600000000002</c:v>
                </c:pt>
                <c:pt idx="1288">
                  <c:v>321.98200000000003</c:v>
                </c:pt>
                <c:pt idx="1289">
                  <c:v>321.44900000000001</c:v>
                </c:pt>
                <c:pt idx="1290">
                  <c:v>320.91000000000003</c:v>
                </c:pt>
                <c:pt idx="1291">
                  <c:v>320.37799999999999</c:v>
                </c:pt>
                <c:pt idx="1292">
                  <c:v>319.839</c:v>
                </c:pt>
                <c:pt idx="1293">
                  <c:v>319.298</c:v>
                </c:pt>
                <c:pt idx="1294">
                  <c:v>318.755</c:v>
                </c:pt>
                <c:pt idx="1295">
                  <c:v>318.21100000000001</c:v>
                </c:pt>
                <c:pt idx="1296">
                  <c:v>317.65499999999997</c:v>
                </c:pt>
                <c:pt idx="1297">
                  <c:v>317.08300000000003</c:v>
                </c:pt>
                <c:pt idx="1298">
                  <c:v>316.52199999999999</c:v>
                </c:pt>
                <c:pt idx="1299">
                  <c:v>315.97300000000001</c:v>
                </c:pt>
                <c:pt idx="1300">
                  <c:v>315.43299999999999</c:v>
                </c:pt>
                <c:pt idx="1301">
                  <c:v>314.89</c:v>
                </c:pt>
                <c:pt idx="1302">
                  <c:v>314.334</c:v>
                </c:pt>
                <c:pt idx="1303">
                  <c:v>313.774</c:v>
                </c:pt>
                <c:pt idx="1304">
                  <c:v>313.20400000000001</c:v>
                </c:pt>
                <c:pt idx="1305">
                  <c:v>312.63</c:v>
                </c:pt>
                <c:pt idx="1306">
                  <c:v>312.01600000000002</c:v>
                </c:pt>
                <c:pt idx="1307">
                  <c:v>311.40300000000002</c:v>
                </c:pt>
                <c:pt idx="1308">
                  <c:v>310.83699999999999</c:v>
                </c:pt>
                <c:pt idx="1309">
                  <c:v>310.27999999999997</c:v>
                </c:pt>
                <c:pt idx="1310">
                  <c:v>309.76799999999997</c:v>
                </c:pt>
                <c:pt idx="1311">
                  <c:v>309.20400000000001</c:v>
                </c:pt>
                <c:pt idx="1312">
                  <c:v>308.61700000000002</c:v>
                </c:pt>
                <c:pt idx="1313">
                  <c:v>308.02800000000002</c:v>
                </c:pt>
                <c:pt idx="1314">
                  <c:v>307.428</c:v>
                </c:pt>
                <c:pt idx="1315">
                  <c:v>306.83800000000002</c:v>
                </c:pt>
                <c:pt idx="1316">
                  <c:v>306.24900000000002</c:v>
                </c:pt>
                <c:pt idx="1317">
                  <c:v>305.63099999999997</c:v>
                </c:pt>
                <c:pt idx="1318">
                  <c:v>304.95600000000002</c:v>
                </c:pt>
                <c:pt idx="1319">
                  <c:v>304.33600000000001</c:v>
                </c:pt>
                <c:pt idx="1320">
                  <c:v>303.73599999999999</c:v>
                </c:pt>
                <c:pt idx="1321">
                  <c:v>303.14600000000002</c:v>
                </c:pt>
                <c:pt idx="1322">
                  <c:v>302.55599999999998</c:v>
                </c:pt>
                <c:pt idx="1323">
                  <c:v>301.95</c:v>
                </c:pt>
                <c:pt idx="1324">
                  <c:v>301.363</c:v>
                </c:pt>
                <c:pt idx="1325">
                  <c:v>300.74599999999998</c:v>
                </c:pt>
                <c:pt idx="1326">
                  <c:v>300.12900000000002</c:v>
                </c:pt>
                <c:pt idx="1327">
                  <c:v>299.57600000000002</c:v>
                </c:pt>
                <c:pt idx="1328">
                  <c:v>298.93099999999998</c:v>
                </c:pt>
                <c:pt idx="1329">
                  <c:v>298.33800000000002</c:v>
                </c:pt>
                <c:pt idx="1330">
                  <c:v>297.73200000000003</c:v>
                </c:pt>
                <c:pt idx="1331">
                  <c:v>297.12200000000001</c:v>
                </c:pt>
                <c:pt idx="1332">
                  <c:v>296.536</c:v>
                </c:pt>
                <c:pt idx="1333">
                  <c:v>295.947</c:v>
                </c:pt>
                <c:pt idx="1334">
                  <c:v>295.36</c:v>
                </c:pt>
                <c:pt idx="1335">
                  <c:v>294.77699999999999</c:v>
                </c:pt>
                <c:pt idx="1336">
                  <c:v>294.19600000000003</c:v>
                </c:pt>
                <c:pt idx="1337">
                  <c:v>293.61399999999998</c:v>
                </c:pt>
                <c:pt idx="1338">
                  <c:v>293.04700000000003</c:v>
                </c:pt>
                <c:pt idx="1339">
                  <c:v>292.47500000000002</c:v>
                </c:pt>
                <c:pt idx="1340">
                  <c:v>291.89499999999998</c:v>
                </c:pt>
                <c:pt idx="1341">
                  <c:v>291.31900000000002</c:v>
                </c:pt>
                <c:pt idx="1342">
                  <c:v>290.755</c:v>
                </c:pt>
                <c:pt idx="1343">
                  <c:v>290.202</c:v>
                </c:pt>
                <c:pt idx="1344">
                  <c:v>289.63400000000001</c:v>
                </c:pt>
                <c:pt idx="1345">
                  <c:v>289.072</c:v>
                </c:pt>
                <c:pt idx="1346">
                  <c:v>288.51</c:v>
                </c:pt>
                <c:pt idx="1347">
                  <c:v>287.92700000000002</c:v>
                </c:pt>
                <c:pt idx="1348">
                  <c:v>287.36200000000002</c:v>
                </c:pt>
                <c:pt idx="1349">
                  <c:v>286.81099999999998</c:v>
                </c:pt>
                <c:pt idx="1350">
                  <c:v>286.26499999999999</c:v>
                </c:pt>
                <c:pt idx="1351">
                  <c:v>285.74200000000002</c:v>
                </c:pt>
                <c:pt idx="1352">
                  <c:v>285.2</c:v>
                </c:pt>
                <c:pt idx="1353">
                  <c:v>284.65899999999999</c:v>
                </c:pt>
                <c:pt idx="1354">
                  <c:v>284.12700000000001</c:v>
                </c:pt>
                <c:pt idx="1355">
                  <c:v>283.59800000000001</c:v>
                </c:pt>
                <c:pt idx="1356">
                  <c:v>283.06799999999998</c:v>
                </c:pt>
                <c:pt idx="1357">
                  <c:v>282.541</c:v>
                </c:pt>
                <c:pt idx="1358">
                  <c:v>282.01</c:v>
                </c:pt>
                <c:pt idx="1359">
                  <c:v>281.48599999999999</c:v>
                </c:pt>
                <c:pt idx="1360">
                  <c:v>280.96899999999999</c:v>
                </c:pt>
                <c:pt idx="1361">
                  <c:v>280.45400000000001</c:v>
                </c:pt>
                <c:pt idx="1362">
                  <c:v>279.93799999999999</c:v>
                </c:pt>
                <c:pt idx="1363">
                  <c:v>279.43900000000002</c:v>
                </c:pt>
                <c:pt idx="1364">
                  <c:v>278.93299999999999</c:v>
                </c:pt>
              </c:numCache>
            </c:numRef>
          </c:val>
          <c:smooth val="0"/>
          <c:extLst>
            <c:ext xmlns:c16="http://schemas.microsoft.com/office/drawing/2014/chart" uri="{C3380CC4-5D6E-409C-BE32-E72D297353CC}">
              <c16:uniqueId val="{00000001-1910-4FA1-B468-DFB0E1308296}"/>
            </c:ext>
          </c:extLst>
        </c:ser>
        <c:ser>
          <c:idx val="2"/>
          <c:order val="2"/>
          <c:tx>
            <c:strRef>
              <c:f>Nura!$R$2</c:f>
              <c:strCache>
                <c:ptCount val="1"/>
                <c:pt idx="0">
                  <c:v>Н.3</c:v>
                </c:pt>
              </c:strCache>
            </c:strRef>
          </c:tx>
          <c:marker>
            <c:symbol val="none"/>
          </c:marker>
          <c:cat>
            <c:numRef>
              <c:f>Nura!$N$3:$N$1367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Nura!$R$3:$R$1367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1.177</c:v>
                </c:pt>
                <c:pt idx="1030">
                  <c:v>14.65</c:v>
                </c:pt>
                <c:pt idx="1031">
                  <c:v>27.437000000000001</c:v>
                </c:pt>
                <c:pt idx="1032">
                  <c:v>35.451999999999998</c:v>
                </c:pt>
                <c:pt idx="1033">
                  <c:v>62.776000000000003</c:v>
                </c:pt>
                <c:pt idx="1034">
                  <c:v>77.37</c:v>
                </c:pt>
                <c:pt idx="1035">
                  <c:v>98.903000000000006</c:v>
                </c:pt>
                <c:pt idx="1036">
                  <c:v>119.872</c:v>
                </c:pt>
                <c:pt idx="1037">
                  <c:v>135.64599999999999</c:v>
                </c:pt>
                <c:pt idx="1038">
                  <c:v>148.548</c:v>
                </c:pt>
                <c:pt idx="1039">
                  <c:v>157.16499999999999</c:v>
                </c:pt>
                <c:pt idx="1040">
                  <c:v>161.23599999999999</c:v>
                </c:pt>
                <c:pt idx="1041">
                  <c:v>166.36500000000001</c:v>
                </c:pt>
                <c:pt idx="1042">
                  <c:v>187.91300000000001</c:v>
                </c:pt>
                <c:pt idx="1043">
                  <c:v>198.643</c:v>
                </c:pt>
                <c:pt idx="1044">
                  <c:v>216.393</c:v>
                </c:pt>
                <c:pt idx="1045">
                  <c:v>235.86</c:v>
                </c:pt>
                <c:pt idx="1046">
                  <c:v>249.38399999999999</c:v>
                </c:pt>
                <c:pt idx="1047">
                  <c:v>257.762</c:v>
                </c:pt>
                <c:pt idx="1048">
                  <c:v>277.75099999999998</c:v>
                </c:pt>
                <c:pt idx="1049">
                  <c:v>288.69099999999997</c:v>
                </c:pt>
                <c:pt idx="1050">
                  <c:v>305.089</c:v>
                </c:pt>
                <c:pt idx="1051">
                  <c:v>314.62700000000001</c:v>
                </c:pt>
                <c:pt idx="1052">
                  <c:v>316.68099999999998</c:v>
                </c:pt>
                <c:pt idx="1053">
                  <c:v>320.09699999999998</c:v>
                </c:pt>
                <c:pt idx="1054">
                  <c:v>323.90199999999999</c:v>
                </c:pt>
                <c:pt idx="1055">
                  <c:v>327.392</c:v>
                </c:pt>
                <c:pt idx="1056">
                  <c:v>329.96199999999999</c:v>
                </c:pt>
                <c:pt idx="1057">
                  <c:v>331.49599999999998</c:v>
                </c:pt>
                <c:pt idx="1058">
                  <c:v>335.25400000000002</c:v>
                </c:pt>
                <c:pt idx="1059">
                  <c:v>341.38099999999997</c:v>
                </c:pt>
                <c:pt idx="1060">
                  <c:v>346.976</c:v>
                </c:pt>
                <c:pt idx="1061">
                  <c:v>352.21100000000001</c:v>
                </c:pt>
                <c:pt idx="1062">
                  <c:v>356.29500000000002</c:v>
                </c:pt>
                <c:pt idx="1063">
                  <c:v>359.94</c:v>
                </c:pt>
                <c:pt idx="1064">
                  <c:v>363.51400000000001</c:v>
                </c:pt>
                <c:pt idx="1065">
                  <c:v>367.108</c:v>
                </c:pt>
                <c:pt idx="1066">
                  <c:v>370.666</c:v>
                </c:pt>
                <c:pt idx="1067">
                  <c:v>373.86200000000002</c:v>
                </c:pt>
                <c:pt idx="1068">
                  <c:v>377.012</c:v>
                </c:pt>
                <c:pt idx="1069">
                  <c:v>379.09800000000001</c:v>
                </c:pt>
                <c:pt idx="1070">
                  <c:v>382.00700000000001</c:v>
                </c:pt>
                <c:pt idx="1071">
                  <c:v>384.68700000000001</c:v>
                </c:pt>
                <c:pt idx="1072">
                  <c:v>387.08699999999999</c:v>
                </c:pt>
                <c:pt idx="1073">
                  <c:v>389.26600000000002</c:v>
                </c:pt>
                <c:pt idx="1074">
                  <c:v>391.76</c:v>
                </c:pt>
                <c:pt idx="1075">
                  <c:v>394.06</c:v>
                </c:pt>
                <c:pt idx="1076">
                  <c:v>396.15100000000001</c:v>
                </c:pt>
                <c:pt idx="1077">
                  <c:v>398.14100000000002</c:v>
                </c:pt>
                <c:pt idx="1078">
                  <c:v>399.96199999999999</c:v>
                </c:pt>
                <c:pt idx="1079">
                  <c:v>401.82</c:v>
                </c:pt>
                <c:pt idx="1080">
                  <c:v>403.697</c:v>
                </c:pt>
                <c:pt idx="1081">
                  <c:v>405.50700000000001</c:v>
                </c:pt>
                <c:pt idx="1082">
                  <c:v>407.11700000000002</c:v>
                </c:pt>
                <c:pt idx="1083">
                  <c:v>409.08499999999998</c:v>
                </c:pt>
                <c:pt idx="1084">
                  <c:v>411.05099999999999</c:v>
                </c:pt>
                <c:pt idx="1085">
                  <c:v>413.01</c:v>
                </c:pt>
                <c:pt idx="1086">
                  <c:v>415.04599999999999</c:v>
                </c:pt>
                <c:pt idx="1087">
                  <c:v>417.291</c:v>
                </c:pt>
                <c:pt idx="1088">
                  <c:v>419.512</c:v>
                </c:pt>
                <c:pt idx="1089">
                  <c:v>421.77499999999998</c:v>
                </c:pt>
                <c:pt idx="1090">
                  <c:v>424.25200000000001</c:v>
                </c:pt>
                <c:pt idx="1091">
                  <c:v>427.10899999999998</c:v>
                </c:pt>
                <c:pt idx="1092">
                  <c:v>430.01600000000002</c:v>
                </c:pt>
                <c:pt idx="1093">
                  <c:v>432.92399999999998</c:v>
                </c:pt>
                <c:pt idx="1094">
                  <c:v>435.55099999999999</c:v>
                </c:pt>
                <c:pt idx="1095">
                  <c:v>437.75400000000002</c:v>
                </c:pt>
                <c:pt idx="1096">
                  <c:v>439.70499999999998</c:v>
                </c:pt>
                <c:pt idx="1097">
                  <c:v>441.596</c:v>
                </c:pt>
                <c:pt idx="1098">
                  <c:v>443.39100000000002</c:v>
                </c:pt>
                <c:pt idx="1099">
                  <c:v>445.089</c:v>
                </c:pt>
                <c:pt idx="1100">
                  <c:v>446.68299999999999</c:v>
                </c:pt>
                <c:pt idx="1101">
                  <c:v>448.33100000000002</c:v>
                </c:pt>
                <c:pt idx="1102">
                  <c:v>449.75900000000001</c:v>
                </c:pt>
                <c:pt idx="1103">
                  <c:v>451.09100000000001</c:v>
                </c:pt>
                <c:pt idx="1104">
                  <c:v>452.34399999999999</c:v>
                </c:pt>
                <c:pt idx="1105">
                  <c:v>453.54700000000003</c:v>
                </c:pt>
                <c:pt idx="1106">
                  <c:v>454.65199999999999</c:v>
                </c:pt>
                <c:pt idx="1107">
                  <c:v>455.65100000000001</c:v>
                </c:pt>
                <c:pt idx="1108">
                  <c:v>456.59500000000003</c:v>
                </c:pt>
                <c:pt idx="1109">
                  <c:v>457.464</c:v>
                </c:pt>
                <c:pt idx="1110">
                  <c:v>457.97800000000001</c:v>
                </c:pt>
                <c:pt idx="1111">
                  <c:v>458.709</c:v>
                </c:pt>
                <c:pt idx="1112">
                  <c:v>459.512</c:v>
                </c:pt>
                <c:pt idx="1113">
                  <c:v>460.26600000000002</c:v>
                </c:pt>
                <c:pt idx="1114">
                  <c:v>460.99299999999999</c:v>
                </c:pt>
                <c:pt idx="1115">
                  <c:v>461.54199999999997</c:v>
                </c:pt>
                <c:pt idx="1116">
                  <c:v>462.161</c:v>
                </c:pt>
                <c:pt idx="1117">
                  <c:v>462.80500000000001</c:v>
                </c:pt>
                <c:pt idx="1118">
                  <c:v>463.41199999999998</c:v>
                </c:pt>
                <c:pt idx="1119">
                  <c:v>463.97699999999998</c:v>
                </c:pt>
                <c:pt idx="1120">
                  <c:v>464.50400000000002</c:v>
                </c:pt>
                <c:pt idx="1121">
                  <c:v>465.03500000000003</c:v>
                </c:pt>
                <c:pt idx="1122">
                  <c:v>465.56799999999998</c:v>
                </c:pt>
                <c:pt idx="1123">
                  <c:v>466.08699999999999</c:v>
                </c:pt>
                <c:pt idx="1124">
                  <c:v>466.57</c:v>
                </c:pt>
                <c:pt idx="1125">
                  <c:v>467.05</c:v>
                </c:pt>
                <c:pt idx="1126">
                  <c:v>467.524</c:v>
                </c:pt>
                <c:pt idx="1127">
                  <c:v>467.98500000000001</c:v>
                </c:pt>
                <c:pt idx="1128">
                  <c:v>468.42700000000002</c:v>
                </c:pt>
                <c:pt idx="1129">
                  <c:v>468.84899999999999</c:v>
                </c:pt>
                <c:pt idx="1130">
                  <c:v>469.25700000000001</c:v>
                </c:pt>
                <c:pt idx="1131">
                  <c:v>469.65300000000002</c:v>
                </c:pt>
                <c:pt idx="1132">
                  <c:v>470.03699999999998</c:v>
                </c:pt>
                <c:pt idx="1133">
                  <c:v>470.40699999999998</c:v>
                </c:pt>
                <c:pt idx="1134">
                  <c:v>470.78500000000003</c:v>
                </c:pt>
                <c:pt idx="1135">
                  <c:v>471.15800000000002</c:v>
                </c:pt>
                <c:pt idx="1136">
                  <c:v>471.55799999999999</c:v>
                </c:pt>
                <c:pt idx="1137">
                  <c:v>471.95299999999997</c:v>
                </c:pt>
                <c:pt idx="1138">
                  <c:v>472.346</c:v>
                </c:pt>
                <c:pt idx="1139">
                  <c:v>472.71100000000001</c:v>
                </c:pt>
                <c:pt idx="1140">
                  <c:v>473.10199999999998</c:v>
                </c:pt>
                <c:pt idx="1141">
                  <c:v>473.49799999999999</c:v>
                </c:pt>
                <c:pt idx="1142">
                  <c:v>473.89600000000002</c:v>
                </c:pt>
                <c:pt idx="1143">
                  <c:v>474.279</c:v>
                </c:pt>
                <c:pt idx="1144">
                  <c:v>474.64800000000002</c:v>
                </c:pt>
                <c:pt idx="1145">
                  <c:v>474.99099999999999</c:v>
                </c:pt>
                <c:pt idx="1146">
                  <c:v>475.33</c:v>
                </c:pt>
                <c:pt idx="1147">
                  <c:v>475.649</c:v>
                </c:pt>
                <c:pt idx="1148">
                  <c:v>475.94799999999998</c:v>
                </c:pt>
                <c:pt idx="1149">
                  <c:v>476.24099999999999</c:v>
                </c:pt>
                <c:pt idx="1150">
                  <c:v>476.52</c:v>
                </c:pt>
                <c:pt idx="1151">
                  <c:v>476.76499999999999</c:v>
                </c:pt>
                <c:pt idx="1152">
                  <c:v>477.03899999999999</c:v>
                </c:pt>
                <c:pt idx="1153">
                  <c:v>477.28</c:v>
                </c:pt>
                <c:pt idx="1154">
                  <c:v>477.5</c:v>
                </c:pt>
                <c:pt idx="1155">
                  <c:v>477.70299999999997</c:v>
                </c:pt>
                <c:pt idx="1156">
                  <c:v>477.89</c:v>
                </c:pt>
                <c:pt idx="1157">
                  <c:v>478.072</c:v>
                </c:pt>
                <c:pt idx="1158">
                  <c:v>478.24</c:v>
                </c:pt>
                <c:pt idx="1159">
                  <c:v>478.399</c:v>
                </c:pt>
                <c:pt idx="1160">
                  <c:v>478.56299999999999</c:v>
                </c:pt>
                <c:pt idx="1161">
                  <c:v>478.73700000000002</c:v>
                </c:pt>
                <c:pt idx="1162">
                  <c:v>478.91300000000001</c:v>
                </c:pt>
                <c:pt idx="1163">
                  <c:v>479.09399999999999</c:v>
                </c:pt>
                <c:pt idx="1164">
                  <c:v>479.28100000000001</c:v>
                </c:pt>
                <c:pt idx="1165">
                  <c:v>479.46</c:v>
                </c:pt>
                <c:pt idx="1166">
                  <c:v>479.62400000000002</c:v>
                </c:pt>
                <c:pt idx="1167">
                  <c:v>479.77199999999999</c:v>
                </c:pt>
                <c:pt idx="1168">
                  <c:v>479.91199999999998</c:v>
                </c:pt>
                <c:pt idx="1169">
                  <c:v>480.048</c:v>
                </c:pt>
                <c:pt idx="1170">
                  <c:v>480.17399999999998</c:v>
                </c:pt>
                <c:pt idx="1171">
                  <c:v>480.29700000000003</c:v>
                </c:pt>
                <c:pt idx="1172">
                  <c:v>480.40699999999998</c:v>
                </c:pt>
                <c:pt idx="1173">
                  <c:v>480.517</c:v>
                </c:pt>
                <c:pt idx="1174">
                  <c:v>480.61099999999999</c:v>
                </c:pt>
                <c:pt idx="1175">
                  <c:v>480.70800000000003</c:v>
                </c:pt>
                <c:pt idx="1176">
                  <c:v>480.78899999999999</c:v>
                </c:pt>
                <c:pt idx="1177">
                  <c:v>480.86200000000002</c:v>
                </c:pt>
                <c:pt idx="1178">
                  <c:v>480.92899999999997</c:v>
                </c:pt>
                <c:pt idx="1179">
                  <c:v>480.98</c:v>
                </c:pt>
                <c:pt idx="1180">
                  <c:v>481.017</c:v>
                </c:pt>
                <c:pt idx="1181">
                  <c:v>481.03899999999999</c:v>
                </c:pt>
                <c:pt idx="1182">
                  <c:v>481.05</c:v>
                </c:pt>
                <c:pt idx="1183">
                  <c:v>481.05799999999999</c:v>
                </c:pt>
                <c:pt idx="1184">
                  <c:v>481.07</c:v>
                </c:pt>
                <c:pt idx="1185">
                  <c:v>481.065</c:v>
                </c:pt>
                <c:pt idx="1186">
                  <c:v>481.06799999999998</c:v>
                </c:pt>
                <c:pt idx="1187">
                  <c:v>481.06200000000001</c:v>
                </c:pt>
                <c:pt idx="1188">
                  <c:v>481.04500000000002</c:v>
                </c:pt>
                <c:pt idx="1189">
                  <c:v>481.03399999999999</c:v>
                </c:pt>
                <c:pt idx="1190">
                  <c:v>481.00799999999998</c:v>
                </c:pt>
                <c:pt idx="1191">
                  <c:v>480.988</c:v>
                </c:pt>
                <c:pt idx="1192">
                  <c:v>480.959</c:v>
                </c:pt>
                <c:pt idx="1193">
                  <c:v>480.92599999999999</c:v>
                </c:pt>
                <c:pt idx="1194">
                  <c:v>480.89499999999998</c:v>
                </c:pt>
                <c:pt idx="1195">
                  <c:v>480.86399999999998</c:v>
                </c:pt>
                <c:pt idx="1196">
                  <c:v>480.84399999999999</c:v>
                </c:pt>
                <c:pt idx="1197">
                  <c:v>480.81400000000002</c:v>
                </c:pt>
                <c:pt idx="1198">
                  <c:v>480.79199999999997</c:v>
                </c:pt>
                <c:pt idx="1199">
                  <c:v>480.77499999999998</c:v>
                </c:pt>
                <c:pt idx="1200">
                  <c:v>480.76400000000001</c:v>
                </c:pt>
                <c:pt idx="1201">
                  <c:v>480.75400000000002</c:v>
                </c:pt>
                <c:pt idx="1202">
                  <c:v>480.74599999999998</c:v>
                </c:pt>
                <c:pt idx="1203">
                  <c:v>480.74400000000003</c:v>
                </c:pt>
                <c:pt idx="1204">
                  <c:v>480.745</c:v>
                </c:pt>
                <c:pt idx="1205">
                  <c:v>480.74799999999999</c:v>
                </c:pt>
                <c:pt idx="1206">
                  <c:v>480.75299999999999</c:v>
                </c:pt>
                <c:pt idx="1207">
                  <c:v>480.76</c:v>
                </c:pt>
                <c:pt idx="1208">
                  <c:v>480.76799999999997</c:v>
                </c:pt>
                <c:pt idx="1209">
                  <c:v>480.774</c:v>
                </c:pt>
                <c:pt idx="1210">
                  <c:v>480.79700000000003</c:v>
                </c:pt>
                <c:pt idx="1211">
                  <c:v>480.80799999999999</c:v>
                </c:pt>
                <c:pt idx="1212">
                  <c:v>480.82600000000002</c:v>
                </c:pt>
                <c:pt idx="1213">
                  <c:v>480.83800000000002</c:v>
                </c:pt>
                <c:pt idx="1214">
                  <c:v>480.84800000000001</c:v>
                </c:pt>
                <c:pt idx="1215">
                  <c:v>480.85199999999998</c:v>
                </c:pt>
                <c:pt idx="1216">
                  <c:v>480.85199999999998</c:v>
                </c:pt>
                <c:pt idx="1217">
                  <c:v>480.85399999999998</c:v>
                </c:pt>
                <c:pt idx="1218">
                  <c:v>480.84399999999999</c:v>
                </c:pt>
                <c:pt idx="1219">
                  <c:v>480.82900000000001</c:v>
                </c:pt>
                <c:pt idx="1220">
                  <c:v>480.81700000000001</c:v>
                </c:pt>
                <c:pt idx="1221">
                  <c:v>480.79599999999999</c:v>
                </c:pt>
                <c:pt idx="1222">
                  <c:v>480.774</c:v>
                </c:pt>
                <c:pt idx="1223">
                  <c:v>480.74299999999999</c:v>
                </c:pt>
                <c:pt idx="1224">
                  <c:v>480.7</c:v>
                </c:pt>
                <c:pt idx="1225">
                  <c:v>480.66</c:v>
                </c:pt>
                <c:pt idx="1226">
                  <c:v>480.613</c:v>
                </c:pt>
                <c:pt idx="1227">
                  <c:v>480.43599999999998</c:v>
                </c:pt>
                <c:pt idx="1228">
                  <c:v>480.35</c:v>
                </c:pt>
                <c:pt idx="1229">
                  <c:v>480.52699999999999</c:v>
                </c:pt>
                <c:pt idx="1230">
                  <c:v>480.7</c:v>
                </c:pt>
                <c:pt idx="1231">
                  <c:v>480.80399999999997</c:v>
                </c:pt>
                <c:pt idx="1232">
                  <c:v>480.839</c:v>
                </c:pt>
                <c:pt idx="1233">
                  <c:v>480.80500000000001</c:v>
                </c:pt>
                <c:pt idx="1234">
                  <c:v>480.70499999999998</c:v>
                </c:pt>
                <c:pt idx="1235">
                  <c:v>480.57900000000001</c:v>
                </c:pt>
                <c:pt idx="1236">
                  <c:v>480.43900000000002</c:v>
                </c:pt>
                <c:pt idx="1237">
                  <c:v>480.29399999999998</c:v>
                </c:pt>
                <c:pt idx="1238">
                  <c:v>480.154</c:v>
                </c:pt>
                <c:pt idx="1239">
                  <c:v>480.01400000000001</c:v>
                </c:pt>
                <c:pt idx="1240">
                  <c:v>479.86200000000002</c:v>
                </c:pt>
                <c:pt idx="1241">
                  <c:v>479.70800000000003</c:v>
                </c:pt>
                <c:pt idx="1242">
                  <c:v>479.55700000000002</c:v>
                </c:pt>
                <c:pt idx="1243">
                  <c:v>479.39699999999999</c:v>
                </c:pt>
                <c:pt idx="1244">
                  <c:v>479.23599999999999</c:v>
                </c:pt>
                <c:pt idx="1245">
                  <c:v>479.07400000000001</c:v>
                </c:pt>
                <c:pt idx="1246">
                  <c:v>478.90899999999999</c:v>
                </c:pt>
                <c:pt idx="1247">
                  <c:v>478.75400000000002</c:v>
                </c:pt>
                <c:pt idx="1248">
                  <c:v>478.577</c:v>
                </c:pt>
                <c:pt idx="1249">
                  <c:v>478.40699999999998</c:v>
                </c:pt>
                <c:pt idx="1250">
                  <c:v>478.22899999999998</c:v>
                </c:pt>
                <c:pt idx="1251">
                  <c:v>478.04</c:v>
                </c:pt>
                <c:pt idx="1252">
                  <c:v>477.85199999999998</c:v>
                </c:pt>
                <c:pt idx="1253">
                  <c:v>477.65499999999997</c:v>
                </c:pt>
                <c:pt idx="1254">
                  <c:v>477.51499999999999</c:v>
                </c:pt>
                <c:pt idx="1255">
                  <c:v>477.33199999999999</c:v>
                </c:pt>
                <c:pt idx="1256">
                  <c:v>477.17200000000003</c:v>
                </c:pt>
                <c:pt idx="1257">
                  <c:v>476.99200000000002</c:v>
                </c:pt>
                <c:pt idx="1258">
                  <c:v>476.81</c:v>
                </c:pt>
                <c:pt idx="1259">
                  <c:v>476.62599999999998</c:v>
                </c:pt>
                <c:pt idx="1260">
                  <c:v>476.43799999999999</c:v>
                </c:pt>
                <c:pt idx="1261">
                  <c:v>476.24400000000003</c:v>
                </c:pt>
                <c:pt idx="1262">
                  <c:v>476.05</c:v>
                </c:pt>
                <c:pt idx="1263">
                  <c:v>475.85199999999998</c:v>
                </c:pt>
                <c:pt idx="1264">
                  <c:v>475.65300000000002</c:v>
                </c:pt>
                <c:pt idx="1265">
                  <c:v>475.46</c:v>
                </c:pt>
                <c:pt idx="1266">
                  <c:v>475.26299999999998</c:v>
                </c:pt>
                <c:pt idx="1267">
                  <c:v>475.07400000000001</c:v>
                </c:pt>
                <c:pt idx="1268">
                  <c:v>474.88299999999998</c:v>
                </c:pt>
                <c:pt idx="1269">
                  <c:v>474.68200000000002</c:v>
                </c:pt>
                <c:pt idx="1270">
                  <c:v>474.48</c:v>
                </c:pt>
                <c:pt idx="1271">
                  <c:v>474.28</c:v>
                </c:pt>
                <c:pt idx="1272">
                  <c:v>474.07100000000003</c:v>
                </c:pt>
                <c:pt idx="1273">
                  <c:v>473.86</c:v>
                </c:pt>
                <c:pt idx="1274">
                  <c:v>473.65300000000002</c:v>
                </c:pt>
                <c:pt idx="1275">
                  <c:v>473.43</c:v>
                </c:pt>
                <c:pt idx="1276">
                  <c:v>473.20699999999999</c:v>
                </c:pt>
                <c:pt idx="1277">
                  <c:v>472.99799999999999</c:v>
                </c:pt>
                <c:pt idx="1278">
                  <c:v>472.779</c:v>
                </c:pt>
                <c:pt idx="1279">
                  <c:v>472.55700000000002</c:v>
                </c:pt>
                <c:pt idx="1280">
                  <c:v>472.34199999999998</c:v>
                </c:pt>
                <c:pt idx="1281">
                  <c:v>476.81799999999998</c:v>
                </c:pt>
                <c:pt idx="1282">
                  <c:v>480.92200000000003</c:v>
                </c:pt>
                <c:pt idx="1283">
                  <c:v>484.99599999999998</c:v>
                </c:pt>
                <c:pt idx="1284">
                  <c:v>488.78399999999999</c:v>
                </c:pt>
                <c:pt idx="1285">
                  <c:v>502.09399999999999</c:v>
                </c:pt>
                <c:pt idx="1286">
                  <c:v>506.875</c:v>
                </c:pt>
                <c:pt idx="1287">
                  <c:v>509.59399999999999</c:v>
                </c:pt>
                <c:pt idx="1288">
                  <c:v>514.07299999999998</c:v>
                </c:pt>
                <c:pt idx="1289">
                  <c:v>516.88099999999997</c:v>
                </c:pt>
                <c:pt idx="1290">
                  <c:v>518.16399999999999</c:v>
                </c:pt>
                <c:pt idx="1291">
                  <c:v>519.61300000000006</c:v>
                </c:pt>
                <c:pt idx="1292">
                  <c:v>520.31200000000001</c:v>
                </c:pt>
                <c:pt idx="1293">
                  <c:v>520.86</c:v>
                </c:pt>
                <c:pt idx="1294">
                  <c:v>521.38300000000004</c:v>
                </c:pt>
                <c:pt idx="1295">
                  <c:v>521.86599999999999</c:v>
                </c:pt>
                <c:pt idx="1296">
                  <c:v>521.85900000000004</c:v>
                </c:pt>
                <c:pt idx="1297">
                  <c:v>522.87400000000002</c:v>
                </c:pt>
                <c:pt idx="1298">
                  <c:v>523.28399999999999</c:v>
                </c:pt>
                <c:pt idx="1299">
                  <c:v>523.67700000000002</c:v>
                </c:pt>
                <c:pt idx="1300">
                  <c:v>524.08000000000004</c:v>
                </c:pt>
                <c:pt idx="1301">
                  <c:v>524.46600000000001</c:v>
                </c:pt>
                <c:pt idx="1302">
                  <c:v>524.81100000000004</c:v>
                </c:pt>
                <c:pt idx="1303">
                  <c:v>525.053</c:v>
                </c:pt>
                <c:pt idx="1304">
                  <c:v>525.22199999999998</c:v>
                </c:pt>
                <c:pt idx="1305">
                  <c:v>525.42700000000002</c:v>
                </c:pt>
                <c:pt idx="1306">
                  <c:v>525.67399999999998</c:v>
                </c:pt>
                <c:pt idx="1307">
                  <c:v>525.93899999999996</c:v>
                </c:pt>
                <c:pt idx="1308">
                  <c:v>526.19299999999998</c:v>
                </c:pt>
                <c:pt idx="1309">
                  <c:v>527.495</c:v>
                </c:pt>
                <c:pt idx="1310">
                  <c:v>534.88599999999997</c:v>
                </c:pt>
                <c:pt idx="1311">
                  <c:v>551.63599999999997</c:v>
                </c:pt>
                <c:pt idx="1312">
                  <c:v>561.46199999999999</c:v>
                </c:pt>
                <c:pt idx="1313">
                  <c:v>567.84699999999998</c:v>
                </c:pt>
                <c:pt idx="1314">
                  <c:v>571.34199999999998</c:v>
                </c:pt>
                <c:pt idx="1315">
                  <c:v>585.47799999999995</c:v>
                </c:pt>
                <c:pt idx="1316">
                  <c:v>587.41099999999994</c:v>
                </c:pt>
                <c:pt idx="1317">
                  <c:v>588.101</c:v>
                </c:pt>
                <c:pt idx="1318">
                  <c:v>588.63400000000001</c:v>
                </c:pt>
                <c:pt idx="1319">
                  <c:v>589.39</c:v>
                </c:pt>
                <c:pt idx="1320">
                  <c:v>589.952</c:v>
                </c:pt>
                <c:pt idx="1321">
                  <c:v>590.37599999999998</c:v>
                </c:pt>
                <c:pt idx="1322">
                  <c:v>590.80700000000002</c:v>
                </c:pt>
                <c:pt idx="1323">
                  <c:v>591.54200000000003</c:v>
                </c:pt>
                <c:pt idx="1324">
                  <c:v>591.99199999999996</c:v>
                </c:pt>
                <c:pt idx="1325">
                  <c:v>592.72500000000002</c:v>
                </c:pt>
                <c:pt idx="1326">
                  <c:v>593.70799999999997</c:v>
                </c:pt>
                <c:pt idx="1327">
                  <c:v>594.51400000000001</c:v>
                </c:pt>
                <c:pt idx="1328">
                  <c:v>595.14800000000002</c:v>
                </c:pt>
                <c:pt idx="1329">
                  <c:v>595.73199999999997</c:v>
                </c:pt>
                <c:pt idx="1330">
                  <c:v>596.28499999999997</c:v>
                </c:pt>
                <c:pt idx="1331">
                  <c:v>596.83000000000004</c:v>
                </c:pt>
                <c:pt idx="1332">
                  <c:v>597.346</c:v>
                </c:pt>
                <c:pt idx="1333">
                  <c:v>597.87300000000005</c:v>
                </c:pt>
                <c:pt idx="1334">
                  <c:v>598.41700000000003</c:v>
                </c:pt>
                <c:pt idx="1335">
                  <c:v>598.995</c:v>
                </c:pt>
                <c:pt idx="1336">
                  <c:v>599.63499999999999</c:v>
                </c:pt>
                <c:pt idx="1337">
                  <c:v>600.30399999999997</c:v>
                </c:pt>
                <c:pt idx="1338">
                  <c:v>600.95899999999995</c:v>
                </c:pt>
                <c:pt idx="1339">
                  <c:v>601.62400000000002</c:v>
                </c:pt>
                <c:pt idx="1340">
                  <c:v>602.28099999999995</c:v>
                </c:pt>
                <c:pt idx="1341">
                  <c:v>602.91200000000003</c:v>
                </c:pt>
                <c:pt idx="1342">
                  <c:v>603.44500000000005</c:v>
                </c:pt>
                <c:pt idx="1343">
                  <c:v>603.67399999999998</c:v>
                </c:pt>
                <c:pt idx="1344">
                  <c:v>604.048</c:v>
                </c:pt>
                <c:pt idx="1345">
                  <c:v>604.39499999999998</c:v>
                </c:pt>
                <c:pt idx="1346">
                  <c:v>604.70799999999997</c:v>
                </c:pt>
                <c:pt idx="1347">
                  <c:v>605.00199999999995</c:v>
                </c:pt>
                <c:pt idx="1348">
                  <c:v>605.37599999999998</c:v>
                </c:pt>
                <c:pt idx="1349">
                  <c:v>605.60199999999998</c:v>
                </c:pt>
                <c:pt idx="1350">
                  <c:v>605.64800000000002</c:v>
                </c:pt>
                <c:pt idx="1351">
                  <c:v>605.61099999999999</c:v>
                </c:pt>
                <c:pt idx="1352">
                  <c:v>605.51700000000005</c:v>
                </c:pt>
                <c:pt idx="1353">
                  <c:v>605.37800000000004</c:v>
                </c:pt>
                <c:pt idx="1354">
                  <c:v>605.21400000000006</c:v>
                </c:pt>
                <c:pt idx="1355">
                  <c:v>605.04399999999998</c:v>
                </c:pt>
                <c:pt idx="1356">
                  <c:v>604.85599999999999</c:v>
                </c:pt>
                <c:pt idx="1357">
                  <c:v>604.66999999999996</c:v>
                </c:pt>
                <c:pt idx="1358">
                  <c:v>604.44000000000005</c:v>
                </c:pt>
                <c:pt idx="1359">
                  <c:v>604.18299999999999</c:v>
                </c:pt>
                <c:pt idx="1360">
                  <c:v>603.90300000000002</c:v>
                </c:pt>
                <c:pt idx="1361">
                  <c:v>603.61099999999999</c:v>
                </c:pt>
                <c:pt idx="1362">
                  <c:v>603.29700000000003</c:v>
                </c:pt>
                <c:pt idx="1363">
                  <c:v>602.99199999999996</c:v>
                </c:pt>
                <c:pt idx="1364">
                  <c:v>602.66700000000003</c:v>
                </c:pt>
              </c:numCache>
            </c:numRef>
          </c:val>
          <c:smooth val="0"/>
          <c:extLst>
            <c:ext xmlns:c16="http://schemas.microsoft.com/office/drawing/2014/chart" uri="{C3380CC4-5D6E-409C-BE32-E72D297353CC}">
              <c16:uniqueId val="{00000002-1910-4FA1-B468-DFB0E1308296}"/>
            </c:ext>
          </c:extLst>
        </c:ser>
        <c:dLbls>
          <c:showLegendKey val="0"/>
          <c:showVal val="0"/>
          <c:showCatName val="0"/>
          <c:showSerName val="0"/>
          <c:showPercent val="0"/>
          <c:showBubbleSize val="0"/>
        </c:dLbls>
        <c:smooth val="0"/>
        <c:axId val="113183744"/>
        <c:axId val="113185920"/>
      </c:lineChart>
      <c:catAx>
        <c:axId val="113183744"/>
        <c:scaling>
          <c:orientation val="minMax"/>
        </c:scaling>
        <c:delete val="0"/>
        <c:axPos val="b"/>
        <c:title>
          <c:tx>
            <c:rich>
              <a:bodyPr/>
              <a:lstStyle/>
              <a:p>
                <a:pPr>
                  <a:defRPr/>
                </a:pPr>
                <a:r>
                  <a:rPr lang="ru-RU"/>
                  <a:t>день</a:t>
                </a:r>
              </a:p>
            </c:rich>
          </c:tx>
          <c:overlay val="0"/>
        </c:title>
        <c:numFmt formatCode="dd&quot;.&quot;mm&quot;.&quot;yyyy" sourceLinked="1"/>
        <c:majorTickMark val="out"/>
        <c:minorTickMark val="none"/>
        <c:tickLblPos val="nextTo"/>
        <c:txPr>
          <a:bodyPr rot="-5400000" vert="horz"/>
          <a:lstStyle/>
          <a:p>
            <a:pPr>
              <a:defRPr/>
            </a:pPr>
            <a:endParaRPr lang="ru-RU"/>
          </a:p>
        </c:txPr>
        <c:crossAx val="113185920"/>
        <c:crosses val="autoZero"/>
        <c:auto val="0"/>
        <c:lblAlgn val="ctr"/>
        <c:lblOffset val="100"/>
        <c:tickLblSkip val="144"/>
        <c:noMultiLvlLbl val="0"/>
      </c:catAx>
      <c:valAx>
        <c:axId val="113185920"/>
        <c:scaling>
          <c:orientation val="minMax"/>
        </c:scaling>
        <c:delete val="0"/>
        <c:axPos val="l"/>
        <c:majorGridlines/>
        <c:title>
          <c:tx>
            <c:rich>
              <a:bodyPr rot="-5400000" vert="horz"/>
              <a:lstStyle/>
              <a:p>
                <a:pPr>
                  <a:defRPr/>
                </a:pPr>
                <a:r>
                  <a:rPr lang="en-US"/>
                  <a:t>Q,</a:t>
                </a:r>
                <a:r>
                  <a:rPr lang="ru-RU" baseline="0"/>
                  <a:t> м</a:t>
                </a:r>
                <a:r>
                  <a:rPr lang="ru-RU" baseline="30000"/>
                  <a:t>3</a:t>
                </a:r>
                <a:r>
                  <a:rPr lang="ru-RU" baseline="0"/>
                  <a:t>/с</a:t>
                </a:r>
                <a:endParaRPr lang="ru-RU"/>
              </a:p>
            </c:rich>
          </c:tx>
          <c:overlay val="0"/>
        </c:title>
        <c:numFmt formatCode="General" sourceLinked="1"/>
        <c:majorTickMark val="out"/>
        <c:minorTickMark val="none"/>
        <c:tickLblPos val="nextTo"/>
        <c:crossAx val="113183744"/>
        <c:crosses val="autoZero"/>
        <c:crossBetween val="between"/>
      </c:valAx>
    </c:plotArea>
    <c:legend>
      <c:legendPos val="r"/>
      <c:layout>
        <c:manualLayout>
          <c:xMode val="edge"/>
          <c:yMode val="edge"/>
          <c:x val="0.18755226953865761"/>
          <c:y val="0.9311765577608947"/>
          <c:w val="0.74725848563968666"/>
          <c:h val="6.8823434107773571E-2"/>
        </c:manualLayout>
      </c:layout>
      <c:overlay val="0"/>
    </c:legend>
    <c:plotVisOnly val="1"/>
    <c:dispBlanksAs val="gap"/>
    <c:showDLblsOverMax val="0"/>
  </c:chart>
  <c:txPr>
    <a:bodyPr/>
    <a:lstStyle/>
    <a:p>
      <a:pPr>
        <a:defRPr sz="1000">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2"/>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ru-RU" sz="900" b="0" i="0" baseline="0">
                <a:effectLst/>
                <a:sym typeface="Symbol" panose="05050102010706020507" pitchFamily="18" charset="2"/>
              </a:rPr>
              <a:t></a:t>
            </a:r>
            <a:r>
              <a:rPr lang="ru-RU" sz="900" b="0" i="0" baseline="0">
                <a:effectLst/>
              </a:rPr>
              <a:t>С</a:t>
            </a:r>
            <a:endParaRPr lang="ru-RU" sz="900">
              <a:effectLst/>
            </a:endParaRPr>
          </a:p>
        </c:rich>
      </c:tx>
      <c:layout>
        <c:manualLayout>
          <c:xMode val="edge"/>
          <c:yMode val="edge"/>
          <c:x val="1.5071244389706121E-2"/>
          <c:y val="4.1666666666666685E-2"/>
        </c:manualLayout>
      </c:layout>
      <c:overlay val="1"/>
      <c:spPr>
        <a:noFill/>
        <a:ln>
          <a:noFill/>
        </a:ln>
        <a:effectLst/>
      </c:spPr>
    </c:title>
    <c:autoTitleDeleted val="0"/>
    <c:plotArea>
      <c:layout/>
      <c:lineChart>
        <c:grouping val="standard"/>
        <c:varyColors val="1"/>
        <c:ser>
          <c:idx val="1"/>
          <c:order val="0"/>
          <c:tx>
            <c:strRef>
              <c:f>'Температура_81-14'!$A$5</c:f>
              <c:strCache>
                <c:ptCount val="1"/>
                <c:pt idx="0">
                  <c:v>Астана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'Температура_81-14'!$B$3:$M$3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'Температура_81-14'!$B$11:$M$11</c:f>
              <c:numCache>
                <c:formatCode>General</c:formatCode>
                <c:ptCount val="12"/>
                <c:pt idx="0">
                  <c:v>-14.442211981566818</c:v>
                </c:pt>
                <c:pt idx="1">
                  <c:v>-14.25241379310345</c:v>
                </c:pt>
                <c:pt idx="2">
                  <c:v>-6.8481105990783355</c:v>
                </c:pt>
                <c:pt idx="3">
                  <c:v>5.6631428571428506</c:v>
                </c:pt>
                <c:pt idx="4">
                  <c:v>14.032811059907839</c:v>
                </c:pt>
                <c:pt idx="5">
                  <c:v>19.635523809523775</c:v>
                </c:pt>
                <c:pt idx="6">
                  <c:v>20.729400921658993</c:v>
                </c:pt>
                <c:pt idx="7">
                  <c:v>18.946820276497689</c:v>
                </c:pt>
                <c:pt idx="8">
                  <c:v>12.479428571428576</c:v>
                </c:pt>
                <c:pt idx="9">
                  <c:v>4.6199999999999966</c:v>
                </c:pt>
                <c:pt idx="10">
                  <c:v>-5.4457142857142884</c:v>
                </c:pt>
                <c:pt idx="11">
                  <c:v>-12.071428571428573</c:v>
                </c:pt>
              </c:numCache>
            </c:numRef>
          </c:val>
          <c:smooth val="1"/>
          <c:extLst>
            <c:ext xmlns:c16="http://schemas.microsoft.com/office/drawing/2014/chart" uri="{C3380CC4-5D6E-409C-BE32-E72D297353CC}">
              <c16:uniqueId val="{00000001-9898-41E4-8E1E-8C0ED1D59067}"/>
            </c:ext>
          </c:extLst>
        </c:ser>
        <c:ser>
          <c:idx val="2"/>
          <c:order val="1"/>
          <c:tx>
            <c:strRef>
              <c:f>'Температура_81-14'!$A$6</c:f>
              <c:strCache>
                <c:ptCount val="1"/>
                <c:pt idx="0">
                  <c:v>Аршалы</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'Температура_81-14'!$B$3:$M$3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'Температура_81-14'!$B$12:$M$12</c:f>
              <c:numCache>
                <c:formatCode>General</c:formatCode>
                <c:ptCount val="12"/>
                <c:pt idx="0">
                  <c:v>-15.041176470588233</c:v>
                </c:pt>
                <c:pt idx="1">
                  <c:v>-15.008823529411751</c:v>
                </c:pt>
                <c:pt idx="2">
                  <c:v>-7.7294117647058815</c:v>
                </c:pt>
                <c:pt idx="3">
                  <c:v>4.8117647058823598</c:v>
                </c:pt>
                <c:pt idx="4">
                  <c:v>13.017647058823529</c:v>
                </c:pt>
                <c:pt idx="5">
                  <c:v>18.691176470588239</c:v>
                </c:pt>
                <c:pt idx="6">
                  <c:v>19.873529411764689</c:v>
                </c:pt>
                <c:pt idx="7">
                  <c:v>18.099999999999987</c:v>
                </c:pt>
                <c:pt idx="8">
                  <c:v>11.705882352941176</c:v>
                </c:pt>
                <c:pt idx="9">
                  <c:v>3.7647058823529478</c:v>
                </c:pt>
                <c:pt idx="10">
                  <c:v>-6.1499999999999995</c:v>
                </c:pt>
                <c:pt idx="11">
                  <c:v>-12.961764705882354</c:v>
                </c:pt>
              </c:numCache>
            </c:numRef>
          </c:val>
          <c:smooth val="1"/>
          <c:extLst>
            <c:ext xmlns:c16="http://schemas.microsoft.com/office/drawing/2014/chart" uri="{C3380CC4-5D6E-409C-BE32-E72D297353CC}">
              <c16:uniqueId val="{00000002-9898-41E4-8E1E-8C0ED1D59067}"/>
            </c:ext>
          </c:extLst>
        </c:ser>
        <c:dLbls>
          <c:showLegendKey val="0"/>
          <c:showVal val="0"/>
          <c:showCatName val="0"/>
          <c:showSerName val="0"/>
          <c:showPercent val="0"/>
          <c:showBubbleSize val="0"/>
        </c:dLbls>
        <c:marker val="1"/>
        <c:smooth val="0"/>
        <c:axId val="51570560"/>
        <c:axId val="95363072"/>
      </c:lineChart>
      <c:catAx>
        <c:axId val="51570560"/>
        <c:scaling>
          <c:orientation val="minMax"/>
        </c:scaling>
        <c:delete val="1"/>
        <c:axPos val="b"/>
        <c:numFmt formatCode="General" sourceLinked="1"/>
        <c:majorTickMark val="none"/>
        <c:minorTickMark val="cross"/>
        <c:tickLblPos val="nextTo"/>
        <c:crossAx val="95363072"/>
        <c:crosses val="autoZero"/>
        <c:auto val="1"/>
        <c:lblAlgn val="ctr"/>
        <c:lblOffset val="100"/>
        <c:noMultiLvlLbl val="1"/>
      </c:catAx>
      <c:valAx>
        <c:axId val="95363072"/>
        <c:scaling>
          <c:orientation val="minMax"/>
          <c:max val="30"/>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cross"/>
        <c:tickLblPos val="nextTo"/>
        <c:crossAx val="51570560"/>
        <c:crosses val="autoZero"/>
        <c:crossBetween val="between"/>
      </c:valAx>
      <c:spPr>
        <a:noFill/>
        <a:ln>
          <a:noFill/>
        </a:ln>
        <a:effectLst/>
      </c:spPr>
    </c:plotArea>
    <c:legend>
      <c:legendPos val="b"/>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1"/>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5053925141192"/>
          <c:y val="7.7282317783562995E-2"/>
          <c:w val="0.803252565217208"/>
          <c:h val="0.73781396818303602"/>
        </c:manualLayout>
      </c:layout>
      <c:lineChart>
        <c:grouping val="standard"/>
        <c:varyColors val="0"/>
        <c:ser>
          <c:idx val="0"/>
          <c:order val="0"/>
          <c:tx>
            <c:strRef>
              <c:f>Лист3!$C$2</c:f>
              <c:strCache>
                <c:ptCount val="1"/>
                <c:pt idx="0">
                  <c:v>P=25%, natural</c:v>
                </c:pt>
              </c:strCache>
            </c:strRef>
          </c:tx>
          <c:spPr>
            <a:ln w="15875">
              <a:solidFill>
                <a:srgbClr val="1F497D"/>
              </a:solidFill>
              <a:prstDash val="sysDash"/>
            </a:ln>
          </c:spPr>
          <c:marker>
            <c:symbol val="none"/>
          </c:marker>
          <c:val>
            <c:numRef>
              <c:f>Лист3!$D$2:$O$2</c:f>
              <c:numCache>
                <c:formatCode>General</c:formatCode>
                <c:ptCount val="12"/>
                <c:pt idx="0">
                  <c:v>1.22</c:v>
                </c:pt>
                <c:pt idx="1">
                  <c:v>0.91</c:v>
                </c:pt>
                <c:pt idx="2">
                  <c:v>169</c:v>
                </c:pt>
                <c:pt idx="3">
                  <c:v>53.8</c:v>
                </c:pt>
                <c:pt idx="4">
                  <c:v>13.9</c:v>
                </c:pt>
                <c:pt idx="5">
                  <c:v>7.6499999999999986</c:v>
                </c:pt>
                <c:pt idx="6">
                  <c:v>5.51</c:v>
                </c:pt>
                <c:pt idx="7">
                  <c:v>4.33</c:v>
                </c:pt>
                <c:pt idx="8">
                  <c:v>3.31</c:v>
                </c:pt>
                <c:pt idx="9">
                  <c:v>4.0999999999999996</c:v>
                </c:pt>
                <c:pt idx="10">
                  <c:v>2.15</c:v>
                </c:pt>
                <c:pt idx="11">
                  <c:v>1.51</c:v>
                </c:pt>
              </c:numCache>
            </c:numRef>
          </c:val>
          <c:smooth val="0"/>
          <c:extLst>
            <c:ext xmlns:c16="http://schemas.microsoft.com/office/drawing/2014/chart" uri="{C3380CC4-5D6E-409C-BE32-E72D297353CC}">
              <c16:uniqueId val="{00000000-0594-864A-BE4E-0D31FD54765F}"/>
            </c:ext>
          </c:extLst>
        </c:ser>
        <c:ser>
          <c:idx val="1"/>
          <c:order val="1"/>
          <c:tx>
            <c:strRef>
              <c:f>Лист3!$C$3</c:f>
              <c:strCache>
                <c:ptCount val="1"/>
                <c:pt idx="0">
                  <c:v>P=50%, natural</c:v>
                </c:pt>
              </c:strCache>
            </c:strRef>
          </c:tx>
          <c:spPr>
            <a:ln w="15875">
              <a:solidFill>
                <a:srgbClr val="9BBB59">
                  <a:lumMod val="75000"/>
                </a:srgbClr>
              </a:solidFill>
              <a:prstDash val="sysDash"/>
            </a:ln>
          </c:spPr>
          <c:marker>
            <c:symbol val="none"/>
          </c:marker>
          <c:val>
            <c:numRef>
              <c:f>Лист3!$D$3:$O$3</c:f>
              <c:numCache>
                <c:formatCode>General</c:formatCode>
                <c:ptCount val="12"/>
                <c:pt idx="0">
                  <c:v>0.44</c:v>
                </c:pt>
                <c:pt idx="1">
                  <c:v>0.27</c:v>
                </c:pt>
                <c:pt idx="2">
                  <c:v>90.3</c:v>
                </c:pt>
                <c:pt idx="3">
                  <c:v>24</c:v>
                </c:pt>
                <c:pt idx="4">
                  <c:v>6.76</c:v>
                </c:pt>
                <c:pt idx="5">
                  <c:v>3.64</c:v>
                </c:pt>
                <c:pt idx="6">
                  <c:v>2.0499999999999998</c:v>
                </c:pt>
                <c:pt idx="7">
                  <c:v>1.9</c:v>
                </c:pt>
                <c:pt idx="8">
                  <c:v>2.61</c:v>
                </c:pt>
                <c:pt idx="9">
                  <c:v>2.44</c:v>
                </c:pt>
                <c:pt idx="10">
                  <c:v>1.34</c:v>
                </c:pt>
                <c:pt idx="11">
                  <c:v>0.7</c:v>
                </c:pt>
              </c:numCache>
            </c:numRef>
          </c:val>
          <c:smooth val="0"/>
          <c:extLst>
            <c:ext xmlns:c16="http://schemas.microsoft.com/office/drawing/2014/chart" uri="{C3380CC4-5D6E-409C-BE32-E72D297353CC}">
              <c16:uniqueId val="{00000001-0594-864A-BE4E-0D31FD54765F}"/>
            </c:ext>
          </c:extLst>
        </c:ser>
        <c:ser>
          <c:idx val="2"/>
          <c:order val="2"/>
          <c:tx>
            <c:strRef>
              <c:f>Лист3!$C$4</c:f>
              <c:strCache>
                <c:ptCount val="1"/>
                <c:pt idx="0">
                  <c:v>P=75%, natural</c:v>
                </c:pt>
              </c:strCache>
            </c:strRef>
          </c:tx>
          <c:spPr>
            <a:ln w="15875">
              <a:solidFill>
                <a:srgbClr val="F79646">
                  <a:lumMod val="75000"/>
                </a:srgbClr>
              </a:solidFill>
              <a:prstDash val="sysDash"/>
            </a:ln>
          </c:spPr>
          <c:marker>
            <c:symbol val="none"/>
          </c:marker>
          <c:val>
            <c:numRef>
              <c:f>Лист3!$D$4:$O$4</c:f>
              <c:numCache>
                <c:formatCode>General</c:formatCode>
                <c:ptCount val="12"/>
                <c:pt idx="0">
                  <c:v>0.15</c:v>
                </c:pt>
                <c:pt idx="1">
                  <c:v>0.1</c:v>
                </c:pt>
                <c:pt idx="2">
                  <c:v>38.9</c:v>
                </c:pt>
                <c:pt idx="3">
                  <c:v>12.5</c:v>
                </c:pt>
                <c:pt idx="4">
                  <c:v>4.26</c:v>
                </c:pt>
                <c:pt idx="5">
                  <c:v>2.0499999999999998</c:v>
                </c:pt>
                <c:pt idx="6">
                  <c:v>0.91</c:v>
                </c:pt>
                <c:pt idx="7">
                  <c:v>1.0900000000000001</c:v>
                </c:pt>
                <c:pt idx="8">
                  <c:v>1.39</c:v>
                </c:pt>
                <c:pt idx="9">
                  <c:v>1.33</c:v>
                </c:pt>
                <c:pt idx="10">
                  <c:v>0.7</c:v>
                </c:pt>
                <c:pt idx="11">
                  <c:v>0.27</c:v>
                </c:pt>
              </c:numCache>
            </c:numRef>
          </c:val>
          <c:smooth val="0"/>
          <c:extLst>
            <c:ext xmlns:c16="http://schemas.microsoft.com/office/drawing/2014/chart" uri="{C3380CC4-5D6E-409C-BE32-E72D297353CC}">
              <c16:uniqueId val="{00000002-0594-864A-BE4E-0D31FD54765F}"/>
            </c:ext>
          </c:extLst>
        </c:ser>
        <c:ser>
          <c:idx val="3"/>
          <c:order val="3"/>
          <c:tx>
            <c:strRef>
              <c:f>Лист3!$C$5</c:f>
              <c:strCache>
                <c:ptCount val="1"/>
                <c:pt idx="0">
                  <c:v>P=25%, disturbed</c:v>
                </c:pt>
              </c:strCache>
            </c:strRef>
          </c:tx>
          <c:spPr>
            <a:ln w="15875">
              <a:solidFill>
                <a:srgbClr val="1F497D"/>
              </a:solidFill>
              <a:prstDash val="solid"/>
            </a:ln>
          </c:spPr>
          <c:marker>
            <c:symbol val="none"/>
          </c:marker>
          <c:val>
            <c:numRef>
              <c:f>Лист3!$D$5:$O$5</c:f>
              <c:numCache>
                <c:formatCode>General</c:formatCode>
                <c:ptCount val="12"/>
                <c:pt idx="0">
                  <c:v>7.72</c:v>
                </c:pt>
                <c:pt idx="1">
                  <c:v>8.61</c:v>
                </c:pt>
                <c:pt idx="2">
                  <c:v>178</c:v>
                </c:pt>
                <c:pt idx="3">
                  <c:v>68.599999999999994</c:v>
                </c:pt>
                <c:pt idx="4">
                  <c:v>68.599999999999994</c:v>
                </c:pt>
                <c:pt idx="5">
                  <c:v>16.2</c:v>
                </c:pt>
                <c:pt idx="6">
                  <c:v>10.9</c:v>
                </c:pt>
                <c:pt idx="7">
                  <c:v>12.4</c:v>
                </c:pt>
                <c:pt idx="8">
                  <c:v>14</c:v>
                </c:pt>
                <c:pt idx="9">
                  <c:v>23.4</c:v>
                </c:pt>
                <c:pt idx="10">
                  <c:v>10.6</c:v>
                </c:pt>
                <c:pt idx="11">
                  <c:v>9.09</c:v>
                </c:pt>
              </c:numCache>
            </c:numRef>
          </c:val>
          <c:smooth val="0"/>
          <c:extLst>
            <c:ext xmlns:c16="http://schemas.microsoft.com/office/drawing/2014/chart" uri="{C3380CC4-5D6E-409C-BE32-E72D297353CC}">
              <c16:uniqueId val="{00000003-0594-864A-BE4E-0D31FD54765F}"/>
            </c:ext>
          </c:extLst>
        </c:ser>
        <c:ser>
          <c:idx val="4"/>
          <c:order val="4"/>
          <c:tx>
            <c:strRef>
              <c:f>Лист3!$C$6</c:f>
              <c:strCache>
                <c:ptCount val="1"/>
                <c:pt idx="0">
                  <c:v>P=50%, disturbed</c:v>
                </c:pt>
              </c:strCache>
            </c:strRef>
          </c:tx>
          <c:spPr>
            <a:ln w="15875" cmpd="sng">
              <a:solidFill>
                <a:srgbClr val="9BBB59">
                  <a:lumMod val="75000"/>
                </a:srgbClr>
              </a:solidFill>
              <a:prstDash val="solid"/>
            </a:ln>
          </c:spPr>
          <c:marker>
            <c:symbol val="none"/>
          </c:marker>
          <c:val>
            <c:numRef>
              <c:f>Лист3!$D$6:$O$6</c:f>
              <c:numCache>
                <c:formatCode>General</c:formatCode>
                <c:ptCount val="12"/>
                <c:pt idx="0">
                  <c:v>6.1899999999999986</c:v>
                </c:pt>
                <c:pt idx="1">
                  <c:v>8.31</c:v>
                </c:pt>
                <c:pt idx="2">
                  <c:v>107</c:v>
                </c:pt>
                <c:pt idx="3">
                  <c:v>31.4</c:v>
                </c:pt>
                <c:pt idx="4">
                  <c:v>31.4</c:v>
                </c:pt>
                <c:pt idx="5">
                  <c:v>9.0500000000000007</c:v>
                </c:pt>
                <c:pt idx="6">
                  <c:v>6.97</c:v>
                </c:pt>
                <c:pt idx="7">
                  <c:v>7.74</c:v>
                </c:pt>
                <c:pt idx="8">
                  <c:v>11.4</c:v>
                </c:pt>
                <c:pt idx="9">
                  <c:v>10.3</c:v>
                </c:pt>
                <c:pt idx="10">
                  <c:v>7.57</c:v>
                </c:pt>
                <c:pt idx="11">
                  <c:v>6.8599999999999994</c:v>
                </c:pt>
              </c:numCache>
            </c:numRef>
          </c:val>
          <c:smooth val="0"/>
          <c:extLst>
            <c:ext xmlns:c16="http://schemas.microsoft.com/office/drawing/2014/chart" uri="{C3380CC4-5D6E-409C-BE32-E72D297353CC}">
              <c16:uniqueId val="{00000004-0594-864A-BE4E-0D31FD54765F}"/>
            </c:ext>
          </c:extLst>
        </c:ser>
        <c:ser>
          <c:idx val="5"/>
          <c:order val="5"/>
          <c:tx>
            <c:strRef>
              <c:f>Лист3!$C$7</c:f>
              <c:strCache>
                <c:ptCount val="1"/>
                <c:pt idx="0">
                  <c:v>P=75%, disturbed</c:v>
                </c:pt>
              </c:strCache>
            </c:strRef>
          </c:tx>
          <c:spPr>
            <a:ln w="15875">
              <a:solidFill>
                <a:srgbClr val="F79646">
                  <a:lumMod val="75000"/>
                </a:srgbClr>
              </a:solidFill>
              <a:prstDash val="solid"/>
            </a:ln>
          </c:spPr>
          <c:marker>
            <c:symbol val="none"/>
          </c:marker>
          <c:val>
            <c:numRef>
              <c:f>Лист3!$D$7:$O$7</c:f>
              <c:numCache>
                <c:formatCode>General</c:formatCode>
                <c:ptCount val="12"/>
                <c:pt idx="0">
                  <c:v>3.26</c:v>
                </c:pt>
                <c:pt idx="1">
                  <c:v>2.52</c:v>
                </c:pt>
                <c:pt idx="2">
                  <c:v>51.9</c:v>
                </c:pt>
                <c:pt idx="3">
                  <c:v>20.9</c:v>
                </c:pt>
                <c:pt idx="4">
                  <c:v>20.9</c:v>
                </c:pt>
                <c:pt idx="5">
                  <c:v>5.26</c:v>
                </c:pt>
                <c:pt idx="6">
                  <c:v>4.3099999999999996</c:v>
                </c:pt>
                <c:pt idx="7">
                  <c:v>6.4</c:v>
                </c:pt>
                <c:pt idx="8">
                  <c:v>7.83</c:v>
                </c:pt>
                <c:pt idx="9">
                  <c:v>9.51</c:v>
                </c:pt>
                <c:pt idx="10">
                  <c:v>5.51</c:v>
                </c:pt>
                <c:pt idx="11">
                  <c:v>3.93</c:v>
                </c:pt>
              </c:numCache>
            </c:numRef>
          </c:val>
          <c:smooth val="0"/>
          <c:extLst>
            <c:ext xmlns:c16="http://schemas.microsoft.com/office/drawing/2014/chart" uri="{C3380CC4-5D6E-409C-BE32-E72D297353CC}">
              <c16:uniqueId val="{00000005-0594-864A-BE4E-0D31FD54765F}"/>
            </c:ext>
          </c:extLst>
        </c:ser>
        <c:dLbls>
          <c:showLegendKey val="0"/>
          <c:showVal val="0"/>
          <c:showCatName val="0"/>
          <c:showSerName val="0"/>
          <c:showPercent val="0"/>
          <c:showBubbleSize val="0"/>
        </c:dLbls>
        <c:smooth val="0"/>
        <c:axId val="93339648"/>
        <c:axId val="93341568"/>
      </c:lineChart>
      <c:catAx>
        <c:axId val="93339648"/>
        <c:scaling>
          <c:orientation val="minMax"/>
        </c:scaling>
        <c:delete val="0"/>
        <c:axPos val="b"/>
        <c:title>
          <c:tx>
            <c:rich>
              <a:bodyPr/>
              <a:lstStyle/>
              <a:p>
                <a:pPr>
                  <a:defRPr/>
                </a:pPr>
                <a:r>
                  <a:rPr lang="en-US"/>
                  <a:t>month</a:t>
                </a:r>
              </a:p>
            </c:rich>
          </c:tx>
          <c:layout>
            <c:manualLayout>
              <c:xMode val="edge"/>
              <c:yMode val="edge"/>
              <c:x val="0.48863675930233602"/>
              <c:y val="0.90373227239778497"/>
            </c:manualLayout>
          </c:layout>
          <c:overlay val="0"/>
        </c:title>
        <c:majorTickMark val="none"/>
        <c:minorTickMark val="none"/>
        <c:tickLblPos val="nextTo"/>
        <c:crossAx val="93341568"/>
        <c:crosses val="autoZero"/>
        <c:auto val="1"/>
        <c:lblAlgn val="ctr"/>
        <c:lblOffset val="100"/>
        <c:noMultiLvlLbl val="0"/>
      </c:catAx>
      <c:valAx>
        <c:axId val="93341568"/>
        <c:scaling>
          <c:orientation val="minMax"/>
        </c:scaling>
        <c:delete val="0"/>
        <c:axPos val="l"/>
        <c:majorGridlines/>
        <c:title>
          <c:tx>
            <c:rich>
              <a:bodyPr/>
              <a:lstStyle/>
              <a:p>
                <a:pPr>
                  <a:defRPr/>
                </a:pPr>
                <a:r>
                  <a:rPr lang="en-US"/>
                  <a:t>discharge</a:t>
                </a:r>
                <a:r>
                  <a:rPr lang="ru-RU"/>
                  <a:t>, м</a:t>
                </a:r>
                <a:r>
                  <a:rPr lang="ru-RU" baseline="30000"/>
                  <a:t>3</a:t>
                </a:r>
                <a:r>
                  <a:rPr lang="ru-RU"/>
                  <a:t>/</a:t>
                </a:r>
                <a:r>
                  <a:rPr lang="en-US"/>
                  <a:t>s</a:t>
                </a:r>
                <a:r>
                  <a:rPr lang="ru-RU"/>
                  <a:t> </a:t>
                </a:r>
              </a:p>
            </c:rich>
          </c:tx>
          <c:layout>
            <c:manualLayout>
              <c:xMode val="edge"/>
              <c:yMode val="edge"/>
              <c:x val="5.3290700772715199E-3"/>
              <c:y val="0.20104747096352901"/>
            </c:manualLayout>
          </c:layout>
          <c:overlay val="0"/>
        </c:title>
        <c:numFmt formatCode="General" sourceLinked="1"/>
        <c:majorTickMark val="none"/>
        <c:minorTickMark val="none"/>
        <c:tickLblPos val="nextTo"/>
        <c:crossAx val="93339648"/>
        <c:crosses val="autoZero"/>
        <c:crossBetween val="between"/>
      </c:valAx>
      <c:spPr>
        <a:ln>
          <a:noFill/>
        </a:ln>
      </c:spPr>
    </c:plotArea>
    <c:plotVisOnly val="1"/>
    <c:dispBlanksAs val="gap"/>
    <c:showDLblsOverMax val="0"/>
  </c:chart>
  <c:spPr>
    <a:ln>
      <a:noFill/>
    </a:ln>
  </c:spPr>
  <c:txPr>
    <a:bodyPr/>
    <a:lstStyle/>
    <a:p>
      <a:pPr>
        <a:defRPr sz="800"/>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88824577296523"/>
          <c:y val="8.3777608530083772E-2"/>
          <c:w val="0.76638798528562313"/>
          <c:h val="0.74029977113677559"/>
        </c:manualLayout>
      </c:layout>
      <c:lineChart>
        <c:grouping val="standard"/>
        <c:varyColors val="0"/>
        <c:ser>
          <c:idx val="0"/>
          <c:order val="0"/>
          <c:tx>
            <c:strRef>
              <c:f>расходы!$C$12</c:f>
              <c:strCache>
                <c:ptCount val="1"/>
                <c:pt idx="0">
                  <c:v>P=25%, natural</c:v>
                </c:pt>
              </c:strCache>
            </c:strRef>
          </c:tx>
          <c:spPr>
            <a:ln w="15875">
              <a:solidFill>
                <a:srgbClr val="1F497D"/>
              </a:solidFill>
              <a:prstDash val="sysDash"/>
            </a:ln>
          </c:spPr>
          <c:marker>
            <c:symbol val="none"/>
          </c:marker>
          <c:val>
            <c:numRef>
              <c:f>расходы!$D$12:$O$12</c:f>
              <c:numCache>
                <c:formatCode>General</c:formatCode>
                <c:ptCount val="12"/>
                <c:pt idx="0">
                  <c:v>0.21</c:v>
                </c:pt>
                <c:pt idx="1">
                  <c:v>7.0000000000000007E-2</c:v>
                </c:pt>
                <c:pt idx="2">
                  <c:v>0.1</c:v>
                </c:pt>
                <c:pt idx="3">
                  <c:v>87</c:v>
                </c:pt>
                <c:pt idx="4">
                  <c:v>8.7100000000000009</c:v>
                </c:pt>
                <c:pt idx="5">
                  <c:v>2.31</c:v>
                </c:pt>
                <c:pt idx="6">
                  <c:v>1.1399999999999999</c:v>
                </c:pt>
                <c:pt idx="7">
                  <c:v>0.5</c:v>
                </c:pt>
                <c:pt idx="8">
                  <c:v>0.14000000000000001</c:v>
                </c:pt>
                <c:pt idx="9">
                  <c:v>0.79</c:v>
                </c:pt>
                <c:pt idx="10">
                  <c:v>1.31</c:v>
                </c:pt>
                <c:pt idx="11">
                  <c:v>0.43</c:v>
                </c:pt>
              </c:numCache>
            </c:numRef>
          </c:val>
          <c:smooth val="0"/>
          <c:extLst>
            <c:ext xmlns:c16="http://schemas.microsoft.com/office/drawing/2014/chart" uri="{C3380CC4-5D6E-409C-BE32-E72D297353CC}">
              <c16:uniqueId val="{00000000-AA40-8441-BE3D-0D77BD7BD792}"/>
            </c:ext>
          </c:extLst>
        </c:ser>
        <c:ser>
          <c:idx val="1"/>
          <c:order val="1"/>
          <c:tx>
            <c:strRef>
              <c:f>расходы!$C$13</c:f>
              <c:strCache>
                <c:ptCount val="1"/>
                <c:pt idx="0">
                  <c:v>P=50%, natural</c:v>
                </c:pt>
              </c:strCache>
            </c:strRef>
          </c:tx>
          <c:spPr>
            <a:ln w="15875">
              <a:solidFill>
                <a:srgbClr val="9BBB59">
                  <a:lumMod val="75000"/>
                </a:srgbClr>
              </a:solidFill>
              <a:prstDash val="sysDash"/>
            </a:ln>
          </c:spPr>
          <c:marker>
            <c:symbol val="none"/>
          </c:marker>
          <c:val>
            <c:numRef>
              <c:f>расходы!$D$13:$O$13</c:f>
              <c:numCache>
                <c:formatCode>General</c:formatCode>
                <c:ptCount val="12"/>
                <c:pt idx="0">
                  <c:v>0.04</c:v>
                </c:pt>
                <c:pt idx="1">
                  <c:v>0.01</c:v>
                </c:pt>
                <c:pt idx="2">
                  <c:v>0.01</c:v>
                </c:pt>
                <c:pt idx="3">
                  <c:v>44</c:v>
                </c:pt>
                <c:pt idx="4">
                  <c:v>7.96</c:v>
                </c:pt>
                <c:pt idx="5">
                  <c:v>1.1000000000000001</c:v>
                </c:pt>
                <c:pt idx="6">
                  <c:v>0.48</c:v>
                </c:pt>
                <c:pt idx="7">
                  <c:v>0.2</c:v>
                </c:pt>
                <c:pt idx="8">
                  <c:v>0.28000000000000003</c:v>
                </c:pt>
                <c:pt idx="9">
                  <c:v>0.36</c:v>
                </c:pt>
                <c:pt idx="10">
                  <c:v>0.43</c:v>
                </c:pt>
                <c:pt idx="11">
                  <c:v>0.14000000000000001</c:v>
                </c:pt>
              </c:numCache>
            </c:numRef>
          </c:val>
          <c:smooth val="0"/>
          <c:extLst>
            <c:ext xmlns:c16="http://schemas.microsoft.com/office/drawing/2014/chart" uri="{C3380CC4-5D6E-409C-BE32-E72D297353CC}">
              <c16:uniqueId val="{00000001-AA40-8441-BE3D-0D77BD7BD792}"/>
            </c:ext>
          </c:extLst>
        </c:ser>
        <c:ser>
          <c:idx val="2"/>
          <c:order val="2"/>
          <c:tx>
            <c:strRef>
              <c:f>расходы!$C$14</c:f>
              <c:strCache>
                <c:ptCount val="1"/>
                <c:pt idx="0">
                  <c:v>P=75%, natural</c:v>
                </c:pt>
              </c:strCache>
            </c:strRef>
          </c:tx>
          <c:spPr>
            <a:ln w="15875">
              <a:solidFill>
                <a:srgbClr val="F79646">
                  <a:lumMod val="75000"/>
                </a:srgbClr>
              </a:solidFill>
              <a:prstDash val="sysDash"/>
            </a:ln>
          </c:spPr>
          <c:marker>
            <c:symbol val="none"/>
          </c:marker>
          <c:val>
            <c:numRef>
              <c:f>расходы!$D$14:$O$14</c:f>
              <c:numCache>
                <c:formatCode>General</c:formatCode>
                <c:ptCount val="12"/>
                <c:pt idx="0">
                  <c:v>0.01</c:v>
                </c:pt>
                <c:pt idx="1">
                  <c:v>0</c:v>
                </c:pt>
                <c:pt idx="2">
                  <c:v>0</c:v>
                </c:pt>
                <c:pt idx="3">
                  <c:v>21.1</c:v>
                </c:pt>
                <c:pt idx="4">
                  <c:v>4.29</c:v>
                </c:pt>
                <c:pt idx="5">
                  <c:v>0.54</c:v>
                </c:pt>
                <c:pt idx="6">
                  <c:v>0.21</c:v>
                </c:pt>
                <c:pt idx="7">
                  <c:v>0.06</c:v>
                </c:pt>
                <c:pt idx="8">
                  <c:v>0.1</c:v>
                </c:pt>
                <c:pt idx="9">
                  <c:v>0.15</c:v>
                </c:pt>
                <c:pt idx="10">
                  <c:v>0.11</c:v>
                </c:pt>
                <c:pt idx="11">
                  <c:v>0.03</c:v>
                </c:pt>
              </c:numCache>
            </c:numRef>
          </c:val>
          <c:smooth val="0"/>
          <c:extLst>
            <c:ext xmlns:c16="http://schemas.microsoft.com/office/drawing/2014/chart" uri="{C3380CC4-5D6E-409C-BE32-E72D297353CC}">
              <c16:uniqueId val="{00000002-AA40-8441-BE3D-0D77BD7BD792}"/>
            </c:ext>
          </c:extLst>
        </c:ser>
        <c:ser>
          <c:idx val="3"/>
          <c:order val="3"/>
          <c:tx>
            <c:strRef>
              <c:f>расходы!$C$15</c:f>
              <c:strCache>
                <c:ptCount val="1"/>
                <c:pt idx="0">
                  <c:v>P=25%, disturbed</c:v>
                </c:pt>
              </c:strCache>
            </c:strRef>
          </c:tx>
          <c:spPr>
            <a:ln w="15875">
              <a:solidFill>
                <a:srgbClr val="1F497D"/>
              </a:solidFill>
              <a:prstDash val="solid"/>
            </a:ln>
          </c:spPr>
          <c:marker>
            <c:symbol val="none"/>
          </c:marker>
          <c:val>
            <c:numRef>
              <c:f>расходы!$D$15:$O$15</c:f>
              <c:numCache>
                <c:formatCode>General</c:formatCode>
                <c:ptCount val="12"/>
                <c:pt idx="0">
                  <c:v>1.08</c:v>
                </c:pt>
                <c:pt idx="1">
                  <c:v>0.85</c:v>
                </c:pt>
                <c:pt idx="2">
                  <c:v>3.84</c:v>
                </c:pt>
                <c:pt idx="3">
                  <c:v>60.5</c:v>
                </c:pt>
                <c:pt idx="4">
                  <c:v>6.5</c:v>
                </c:pt>
                <c:pt idx="5">
                  <c:v>3.34</c:v>
                </c:pt>
                <c:pt idx="6">
                  <c:v>2.95</c:v>
                </c:pt>
                <c:pt idx="7">
                  <c:v>2.65</c:v>
                </c:pt>
                <c:pt idx="8">
                  <c:v>2.25</c:v>
                </c:pt>
                <c:pt idx="9">
                  <c:v>1.79</c:v>
                </c:pt>
                <c:pt idx="10">
                  <c:v>1.4</c:v>
                </c:pt>
                <c:pt idx="11">
                  <c:v>1.62</c:v>
                </c:pt>
              </c:numCache>
            </c:numRef>
          </c:val>
          <c:smooth val="0"/>
          <c:extLst>
            <c:ext xmlns:c16="http://schemas.microsoft.com/office/drawing/2014/chart" uri="{C3380CC4-5D6E-409C-BE32-E72D297353CC}">
              <c16:uniqueId val="{00000003-AA40-8441-BE3D-0D77BD7BD792}"/>
            </c:ext>
          </c:extLst>
        </c:ser>
        <c:ser>
          <c:idx val="4"/>
          <c:order val="4"/>
          <c:tx>
            <c:strRef>
              <c:f>расходы!$C$16</c:f>
              <c:strCache>
                <c:ptCount val="1"/>
                <c:pt idx="0">
                  <c:v>P=50%, disturbed</c:v>
                </c:pt>
              </c:strCache>
            </c:strRef>
          </c:tx>
          <c:spPr>
            <a:ln w="15875" cmpd="sng">
              <a:solidFill>
                <a:srgbClr val="9BBB59">
                  <a:lumMod val="75000"/>
                </a:srgbClr>
              </a:solidFill>
              <a:prstDash val="solid"/>
            </a:ln>
          </c:spPr>
          <c:marker>
            <c:symbol val="none"/>
          </c:marker>
          <c:val>
            <c:numRef>
              <c:f>расходы!$D$16:$O$16</c:f>
              <c:numCache>
                <c:formatCode>General</c:formatCode>
                <c:ptCount val="12"/>
                <c:pt idx="0">
                  <c:v>0.43</c:v>
                </c:pt>
                <c:pt idx="1">
                  <c:v>0.5</c:v>
                </c:pt>
                <c:pt idx="2">
                  <c:v>2</c:v>
                </c:pt>
                <c:pt idx="3">
                  <c:v>25.9</c:v>
                </c:pt>
                <c:pt idx="4">
                  <c:v>5.46</c:v>
                </c:pt>
                <c:pt idx="5">
                  <c:v>2.62</c:v>
                </c:pt>
                <c:pt idx="6">
                  <c:v>1.93</c:v>
                </c:pt>
                <c:pt idx="7">
                  <c:v>1.4</c:v>
                </c:pt>
                <c:pt idx="8">
                  <c:v>1.2</c:v>
                </c:pt>
                <c:pt idx="9">
                  <c:v>0.84</c:v>
                </c:pt>
                <c:pt idx="10">
                  <c:v>0.96</c:v>
                </c:pt>
                <c:pt idx="11">
                  <c:v>0.61</c:v>
                </c:pt>
              </c:numCache>
            </c:numRef>
          </c:val>
          <c:smooth val="0"/>
          <c:extLst>
            <c:ext xmlns:c16="http://schemas.microsoft.com/office/drawing/2014/chart" uri="{C3380CC4-5D6E-409C-BE32-E72D297353CC}">
              <c16:uniqueId val="{00000004-AA40-8441-BE3D-0D77BD7BD792}"/>
            </c:ext>
          </c:extLst>
        </c:ser>
        <c:ser>
          <c:idx val="5"/>
          <c:order val="5"/>
          <c:tx>
            <c:strRef>
              <c:f>расходы!$C$17</c:f>
              <c:strCache>
                <c:ptCount val="1"/>
                <c:pt idx="0">
                  <c:v>P=75%, disturbed</c:v>
                </c:pt>
              </c:strCache>
            </c:strRef>
          </c:tx>
          <c:spPr>
            <a:ln w="15875">
              <a:solidFill>
                <a:srgbClr val="F79646">
                  <a:lumMod val="75000"/>
                </a:srgbClr>
              </a:solidFill>
              <a:prstDash val="solid"/>
            </a:ln>
          </c:spPr>
          <c:marker>
            <c:symbol val="none"/>
          </c:marker>
          <c:val>
            <c:numRef>
              <c:f>расходы!$D$17:$O$17</c:f>
              <c:numCache>
                <c:formatCode>General</c:formatCode>
                <c:ptCount val="12"/>
                <c:pt idx="0">
                  <c:v>0.28999999999999998</c:v>
                </c:pt>
                <c:pt idx="1">
                  <c:v>0.2</c:v>
                </c:pt>
                <c:pt idx="2">
                  <c:v>0.21</c:v>
                </c:pt>
                <c:pt idx="3">
                  <c:v>8.61</c:v>
                </c:pt>
                <c:pt idx="4">
                  <c:v>3.69</c:v>
                </c:pt>
                <c:pt idx="5">
                  <c:v>0.98</c:v>
                </c:pt>
                <c:pt idx="6">
                  <c:v>1.38</c:v>
                </c:pt>
                <c:pt idx="7">
                  <c:v>0.86</c:v>
                </c:pt>
                <c:pt idx="8">
                  <c:v>0.63</c:v>
                </c:pt>
                <c:pt idx="9">
                  <c:v>0.43</c:v>
                </c:pt>
                <c:pt idx="10">
                  <c:v>0.63</c:v>
                </c:pt>
                <c:pt idx="11">
                  <c:v>0.53</c:v>
                </c:pt>
              </c:numCache>
            </c:numRef>
          </c:val>
          <c:smooth val="0"/>
          <c:extLst>
            <c:ext xmlns:c16="http://schemas.microsoft.com/office/drawing/2014/chart" uri="{C3380CC4-5D6E-409C-BE32-E72D297353CC}">
              <c16:uniqueId val="{00000005-AA40-8441-BE3D-0D77BD7BD792}"/>
            </c:ext>
          </c:extLst>
        </c:ser>
        <c:dLbls>
          <c:showLegendKey val="0"/>
          <c:showVal val="0"/>
          <c:showCatName val="0"/>
          <c:showSerName val="0"/>
          <c:showPercent val="0"/>
          <c:showBubbleSize val="0"/>
        </c:dLbls>
        <c:smooth val="0"/>
        <c:axId val="112468352"/>
        <c:axId val="112470272"/>
      </c:lineChart>
      <c:catAx>
        <c:axId val="112468352"/>
        <c:scaling>
          <c:orientation val="minMax"/>
        </c:scaling>
        <c:delete val="0"/>
        <c:axPos val="b"/>
        <c:title>
          <c:tx>
            <c:rich>
              <a:bodyPr/>
              <a:lstStyle/>
              <a:p>
                <a:pPr>
                  <a:defRPr/>
                </a:pPr>
                <a:r>
                  <a:rPr lang="en-US"/>
                  <a:t>month</a:t>
                </a:r>
              </a:p>
            </c:rich>
          </c:tx>
          <c:layout/>
          <c:overlay val="0"/>
        </c:title>
        <c:majorTickMark val="none"/>
        <c:minorTickMark val="none"/>
        <c:tickLblPos val="nextTo"/>
        <c:crossAx val="112470272"/>
        <c:crosses val="autoZero"/>
        <c:auto val="1"/>
        <c:lblAlgn val="ctr"/>
        <c:lblOffset val="100"/>
        <c:noMultiLvlLbl val="0"/>
      </c:catAx>
      <c:valAx>
        <c:axId val="112470272"/>
        <c:scaling>
          <c:orientation val="minMax"/>
        </c:scaling>
        <c:delete val="0"/>
        <c:axPos val="l"/>
        <c:majorGridlines/>
        <c:title>
          <c:tx>
            <c:rich>
              <a:bodyPr/>
              <a:lstStyle/>
              <a:p>
                <a:pPr>
                  <a:defRPr/>
                </a:pPr>
                <a:r>
                  <a:rPr lang="en-US"/>
                  <a:t>discharge</a:t>
                </a:r>
                <a:r>
                  <a:rPr lang="ru-RU"/>
                  <a:t>, м</a:t>
                </a:r>
                <a:r>
                  <a:rPr lang="ru-RU" baseline="30000"/>
                  <a:t>3</a:t>
                </a:r>
                <a:r>
                  <a:rPr lang="ru-RU"/>
                  <a:t>/</a:t>
                </a:r>
                <a:r>
                  <a:rPr lang="en-US"/>
                  <a:t>s</a:t>
                </a:r>
                <a:r>
                  <a:rPr lang="ru-RU"/>
                  <a:t> </a:t>
                </a:r>
              </a:p>
            </c:rich>
          </c:tx>
          <c:layout/>
          <c:overlay val="0"/>
        </c:title>
        <c:numFmt formatCode="General" sourceLinked="1"/>
        <c:majorTickMark val="none"/>
        <c:minorTickMark val="none"/>
        <c:tickLblPos val="nextTo"/>
        <c:crossAx val="112468352"/>
        <c:crosses val="autoZero"/>
        <c:crossBetween val="between"/>
      </c:valAx>
      <c:spPr>
        <a:ln>
          <a:noFill/>
        </a:ln>
      </c:spPr>
    </c:plotArea>
    <c:plotVisOnly val="1"/>
    <c:dispBlanksAs val="gap"/>
    <c:showDLblsOverMax val="0"/>
  </c:chart>
  <c:spPr>
    <a:ln>
      <a:noFill/>
    </a:ln>
  </c:spPr>
  <c:txPr>
    <a:bodyPr/>
    <a:lstStyle/>
    <a:p>
      <a:pPr>
        <a:defRPr sz="800"/>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548381452318461"/>
          <c:y val="5.0925925925925923E-2"/>
          <c:w val="0.70900939359700144"/>
          <c:h val="0.5757018166580895"/>
        </c:manualLayout>
      </c:layout>
      <c:lineChart>
        <c:grouping val="standard"/>
        <c:varyColors val="0"/>
        <c:ser>
          <c:idx val="1"/>
          <c:order val="1"/>
          <c:tx>
            <c:strRef>
              <c:f>Лист1!$D$2</c:f>
              <c:strCache>
                <c:ptCount val="1"/>
                <c:pt idx="0">
                  <c:v>средний расход за гидрологический год </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poly"/>
            <c:order val="5"/>
            <c:dispRSqr val="0"/>
            <c:dispEq val="0"/>
          </c:trendline>
          <c:cat>
            <c:numRef>
              <c:f>Лист1!$A$4:$A$49</c:f>
              <c:numCache>
                <c:formatCode>General</c:formatCode>
                <c:ptCount val="46"/>
                <c:pt idx="0">
                  <c:v>1973</c:v>
                </c:pt>
                <c:pt idx="1">
                  <c:v>1974</c:v>
                </c:pt>
                <c:pt idx="2">
                  <c:v>1975</c:v>
                </c:pt>
                <c:pt idx="3">
                  <c:v>1976</c:v>
                </c:pt>
                <c:pt idx="4">
                  <c:v>1977</c:v>
                </c:pt>
                <c:pt idx="5">
                  <c:v>1978</c:v>
                </c:pt>
                <c:pt idx="6">
                  <c:v>1979</c:v>
                </c:pt>
                <c:pt idx="7">
                  <c:v>1980</c:v>
                </c:pt>
                <c:pt idx="8">
                  <c:v>1981</c:v>
                </c:pt>
                <c:pt idx="9">
                  <c:v>1982</c:v>
                </c:pt>
                <c:pt idx="10">
                  <c:v>1983</c:v>
                </c:pt>
                <c:pt idx="11">
                  <c:v>1984</c:v>
                </c:pt>
                <c:pt idx="12">
                  <c:v>1985</c:v>
                </c:pt>
                <c:pt idx="13">
                  <c:v>1986</c:v>
                </c:pt>
                <c:pt idx="14">
                  <c:v>1987</c:v>
                </c:pt>
                <c:pt idx="15">
                  <c:v>1988</c:v>
                </c:pt>
                <c:pt idx="16">
                  <c:v>1989</c:v>
                </c:pt>
                <c:pt idx="17">
                  <c:v>1990</c:v>
                </c:pt>
                <c:pt idx="18">
                  <c:v>1991</c:v>
                </c:pt>
                <c:pt idx="19">
                  <c:v>1992</c:v>
                </c:pt>
                <c:pt idx="20">
                  <c:v>1993</c:v>
                </c:pt>
                <c:pt idx="21">
                  <c:v>1994</c:v>
                </c:pt>
                <c:pt idx="22">
                  <c:v>1995</c:v>
                </c:pt>
                <c:pt idx="23">
                  <c:v>1996</c:v>
                </c:pt>
                <c:pt idx="24">
                  <c:v>1997</c:v>
                </c:pt>
                <c:pt idx="25">
                  <c:v>1998</c:v>
                </c:pt>
                <c:pt idx="26">
                  <c:v>1999</c:v>
                </c:pt>
                <c:pt idx="27">
                  <c:v>2000</c:v>
                </c:pt>
                <c:pt idx="28">
                  <c:v>2001</c:v>
                </c:pt>
                <c:pt idx="29">
                  <c:v>2002</c:v>
                </c:pt>
                <c:pt idx="30">
                  <c:v>2003</c:v>
                </c:pt>
                <c:pt idx="31">
                  <c:v>2004</c:v>
                </c:pt>
                <c:pt idx="32">
                  <c:v>2005</c:v>
                </c:pt>
                <c:pt idx="33">
                  <c:v>2006</c:v>
                </c:pt>
                <c:pt idx="34">
                  <c:v>2007</c:v>
                </c:pt>
                <c:pt idx="35">
                  <c:v>2008</c:v>
                </c:pt>
                <c:pt idx="36">
                  <c:v>2009</c:v>
                </c:pt>
                <c:pt idx="37">
                  <c:v>2010</c:v>
                </c:pt>
                <c:pt idx="38">
                  <c:v>2011</c:v>
                </c:pt>
                <c:pt idx="39">
                  <c:v>2012</c:v>
                </c:pt>
                <c:pt idx="40">
                  <c:v>2013</c:v>
                </c:pt>
                <c:pt idx="41">
                  <c:v>2014</c:v>
                </c:pt>
                <c:pt idx="42">
                  <c:v>2015</c:v>
                </c:pt>
                <c:pt idx="43">
                  <c:v>2016</c:v>
                </c:pt>
                <c:pt idx="44">
                  <c:v>2017</c:v>
                </c:pt>
                <c:pt idx="45">
                  <c:v>2018</c:v>
                </c:pt>
              </c:numCache>
            </c:numRef>
          </c:cat>
          <c:val>
            <c:numRef>
              <c:f>Лист1!$D$4:$D$49</c:f>
              <c:numCache>
                <c:formatCode>General</c:formatCode>
                <c:ptCount val="46"/>
                <c:pt idx="0">
                  <c:v>9.1956000000000007</c:v>
                </c:pt>
                <c:pt idx="1">
                  <c:v>1.9035000000000002</c:v>
                </c:pt>
                <c:pt idx="2">
                  <c:v>0.82774999999999999</c:v>
                </c:pt>
                <c:pt idx="3">
                  <c:v>3.7183333333333333</c:v>
                </c:pt>
                <c:pt idx="4">
                  <c:v>2.9733333333333332</c:v>
                </c:pt>
                <c:pt idx="5">
                  <c:v>1.2481666666666664</c:v>
                </c:pt>
                <c:pt idx="6">
                  <c:v>4.6254999999999997</c:v>
                </c:pt>
                <c:pt idx="7">
                  <c:v>2.1935833333333332</c:v>
                </c:pt>
                <c:pt idx="8">
                  <c:v>1.0832499999999998</c:v>
                </c:pt>
                <c:pt idx="9">
                  <c:v>1.1930833333333333</c:v>
                </c:pt>
                <c:pt idx="10">
                  <c:v>6.2074000000000007</c:v>
                </c:pt>
                <c:pt idx="11">
                  <c:v>4.4457000000000004</c:v>
                </c:pt>
                <c:pt idx="12">
                  <c:v>5.3380048484848484</c:v>
                </c:pt>
                <c:pt idx="13">
                  <c:v>5.352086868686869</c:v>
                </c:pt>
                <c:pt idx="14">
                  <c:v>4.2625000000000002</c:v>
                </c:pt>
                <c:pt idx="15">
                  <c:v>2.1824999999999997</c:v>
                </c:pt>
                <c:pt idx="16">
                  <c:v>2.4832999999999998</c:v>
                </c:pt>
                <c:pt idx="17">
                  <c:v>7.9468000000000005</c:v>
                </c:pt>
                <c:pt idx="18">
                  <c:v>10.034700000000003</c:v>
                </c:pt>
                <c:pt idx="19">
                  <c:v>1.5268333333333335</c:v>
                </c:pt>
                <c:pt idx="20">
                  <c:v>11.106666666666667</c:v>
                </c:pt>
                <c:pt idx="21">
                  <c:v>1.8674999999999997</c:v>
                </c:pt>
                <c:pt idx="22">
                  <c:v>4.8814166666666656</c:v>
                </c:pt>
                <c:pt idx="23">
                  <c:v>2.9149166666666662</c:v>
                </c:pt>
                <c:pt idx="24">
                  <c:v>4.7649999999999997</c:v>
                </c:pt>
                <c:pt idx="25">
                  <c:v>0.67583333333333329</c:v>
                </c:pt>
                <c:pt idx="26">
                  <c:v>0.34133333333333332</c:v>
                </c:pt>
                <c:pt idx="27">
                  <c:v>0.61724999999999997</c:v>
                </c:pt>
                <c:pt idx="28">
                  <c:v>5.2035833333333334</c:v>
                </c:pt>
                <c:pt idx="29">
                  <c:v>6.3548333333333353</c:v>
                </c:pt>
                <c:pt idx="30">
                  <c:v>1.628333333333333</c:v>
                </c:pt>
                <c:pt idx="31">
                  <c:v>4.5683333333333342</c:v>
                </c:pt>
                <c:pt idx="32">
                  <c:v>3.8358333333333334</c:v>
                </c:pt>
                <c:pt idx="33">
                  <c:v>0.5950833333333333</c:v>
                </c:pt>
                <c:pt idx="34">
                  <c:v>3.7916666666666674</c:v>
                </c:pt>
                <c:pt idx="35">
                  <c:v>3.3583333333333329</c:v>
                </c:pt>
                <c:pt idx="36">
                  <c:v>1.4474999999999998</c:v>
                </c:pt>
                <c:pt idx="37">
                  <c:v>4.3566666666666665</c:v>
                </c:pt>
                <c:pt idx="38">
                  <c:v>1.6533333333333331</c:v>
                </c:pt>
                <c:pt idx="39">
                  <c:v>2.0747500000000003</c:v>
                </c:pt>
                <c:pt idx="40">
                  <c:v>3.8583333333333338</c:v>
                </c:pt>
                <c:pt idx="41">
                  <c:v>6.3525000000000018</c:v>
                </c:pt>
                <c:pt idx="42">
                  <c:v>14.159333333333334</c:v>
                </c:pt>
                <c:pt idx="43">
                  <c:v>6.126666666666666</c:v>
                </c:pt>
                <c:pt idx="44">
                  <c:v>13.052416666666668</c:v>
                </c:pt>
                <c:pt idx="45">
                  <c:v>8.0290000000000017</c:v>
                </c:pt>
              </c:numCache>
            </c:numRef>
          </c:val>
          <c:smooth val="0"/>
          <c:extLst>
            <c:ext xmlns:c16="http://schemas.microsoft.com/office/drawing/2014/chart" uri="{C3380CC4-5D6E-409C-BE32-E72D297353CC}">
              <c16:uniqueId val="{00000001-8D45-134B-9453-94E0D4EAE02E}"/>
            </c:ext>
          </c:extLst>
        </c:ser>
        <c:dLbls>
          <c:showLegendKey val="0"/>
          <c:showVal val="0"/>
          <c:showCatName val="0"/>
          <c:showSerName val="0"/>
          <c:showPercent val="0"/>
          <c:showBubbleSize val="0"/>
        </c:dLbls>
        <c:marker val="1"/>
        <c:smooth val="0"/>
        <c:axId val="112210304"/>
        <c:axId val="112212224"/>
      </c:lineChart>
      <c:lineChart>
        <c:grouping val="standard"/>
        <c:varyColors val="0"/>
        <c:ser>
          <c:idx val="0"/>
          <c:order val="0"/>
          <c:tx>
            <c:strRef>
              <c:f>Лист1!$G$2</c:f>
              <c:strCache>
                <c:ptCount val="1"/>
                <c:pt idx="0">
                  <c:v>осадки за гидрологический год</c:v>
                </c:pt>
              </c:strCache>
            </c:strRef>
          </c:tx>
          <c:spPr>
            <a:ln w="28575" cap="rnd">
              <a:solidFill>
                <a:srgbClr val="7030A0"/>
              </a:solidFill>
              <a:round/>
            </a:ln>
            <a:effectLst/>
          </c:spPr>
          <c:marker>
            <c:symbol val="none"/>
          </c:marker>
          <c:trendline>
            <c:spPr>
              <a:ln w="19050" cap="rnd">
                <a:solidFill>
                  <a:srgbClr val="7030A0"/>
                </a:solidFill>
                <a:prstDash val="sysDot"/>
              </a:ln>
              <a:effectLst/>
            </c:spPr>
            <c:trendlineType val="poly"/>
            <c:order val="5"/>
            <c:dispRSqr val="0"/>
            <c:dispEq val="0"/>
          </c:trendline>
          <c:cat>
            <c:numRef>
              <c:f>Лист1!$A$4:$A$49</c:f>
              <c:numCache>
                <c:formatCode>General</c:formatCode>
                <c:ptCount val="46"/>
                <c:pt idx="0">
                  <c:v>1973</c:v>
                </c:pt>
                <c:pt idx="1">
                  <c:v>1974</c:v>
                </c:pt>
                <c:pt idx="2">
                  <c:v>1975</c:v>
                </c:pt>
                <c:pt idx="3">
                  <c:v>1976</c:v>
                </c:pt>
                <c:pt idx="4">
                  <c:v>1977</c:v>
                </c:pt>
                <c:pt idx="5">
                  <c:v>1978</c:v>
                </c:pt>
                <c:pt idx="6">
                  <c:v>1979</c:v>
                </c:pt>
                <c:pt idx="7">
                  <c:v>1980</c:v>
                </c:pt>
                <c:pt idx="8">
                  <c:v>1981</c:v>
                </c:pt>
                <c:pt idx="9">
                  <c:v>1982</c:v>
                </c:pt>
                <c:pt idx="10">
                  <c:v>1983</c:v>
                </c:pt>
                <c:pt idx="11">
                  <c:v>1984</c:v>
                </c:pt>
                <c:pt idx="12">
                  <c:v>1985</c:v>
                </c:pt>
                <c:pt idx="13">
                  <c:v>1986</c:v>
                </c:pt>
                <c:pt idx="14">
                  <c:v>1987</c:v>
                </c:pt>
                <c:pt idx="15">
                  <c:v>1988</c:v>
                </c:pt>
                <c:pt idx="16">
                  <c:v>1989</c:v>
                </c:pt>
                <c:pt idx="17">
                  <c:v>1990</c:v>
                </c:pt>
                <c:pt idx="18">
                  <c:v>1991</c:v>
                </c:pt>
                <c:pt idx="19">
                  <c:v>1992</c:v>
                </c:pt>
                <c:pt idx="20">
                  <c:v>1993</c:v>
                </c:pt>
                <c:pt idx="21">
                  <c:v>1994</c:v>
                </c:pt>
                <c:pt idx="22">
                  <c:v>1995</c:v>
                </c:pt>
                <c:pt idx="23">
                  <c:v>1996</c:v>
                </c:pt>
                <c:pt idx="24">
                  <c:v>1997</c:v>
                </c:pt>
                <c:pt idx="25">
                  <c:v>1998</c:v>
                </c:pt>
                <c:pt idx="26">
                  <c:v>1999</c:v>
                </c:pt>
                <c:pt idx="27">
                  <c:v>2000</c:v>
                </c:pt>
                <c:pt idx="28">
                  <c:v>2001</c:v>
                </c:pt>
                <c:pt idx="29">
                  <c:v>2002</c:v>
                </c:pt>
                <c:pt idx="30">
                  <c:v>2003</c:v>
                </c:pt>
                <c:pt idx="31">
                  <c:v>2004</c:v>
                </c:pt>
                <c:pt idx="32">
                  <c:v>2005</c:v>
                </c:pt>
                <c:pt idx="33">
                  <c:v>2006</c:v>
                </c:pt>
                <c:pt idx="34">
                  <c:v>2007</c:v>
                </c:pt>
                <c:pt idx="35">
                  <c:v>2008</c:v>
                </c:pt>
                <c:pt idx="36">
                  <c:v>2009</c:v>
                </c:pt>
                <c:pt idx="37">
                  <c:v>2010</c:v>
                </c:pt>
                <c:pt idx="38">
                  <c:v>2011</c:v>
                </c:pt>
                <c:pt idx="39">
                  <c:v>2012</c:v>
                </c:pt>
                <c:pt idx="40">
                  <c:v>2013</c:v>
                </c:pt>
                <c:pt idx="41">
                  <c:v>2014</c:v>
                </c:pt>
                <c:pt idx="42">
                  <c:v>2015</c:v>
                </c:pt>
                <c:pt idx="43">
                  <c:v>2016</c:v>
                </c:pt>
                <c:pt idx="44">
                  <c:v>2017</c:v>
                </c:pt>
                <c:pt idx="45">
                  <c:v>2018</c:v>
                </c:pt>
              </c:numCache>
            </c:numRef>
          </c:cat>
          <c:val>
            <c:numRef>
              <c:f>Лист1!$G$4:$G$49</c:f>
              <c:numCache>
                <c:formatCode>General</c:formatCode>
                <c:ptCount val="46"/>
                <c:pt idx="0">
                  <c:v>330</c:v>
                </c:pt>
                <c:pt idx="1">
                  <c:v>308</c:v>
                </c:pt>
                <c:pt idx="2">
                  <c:v>211</c:v>
                </c:pt>
                <c:pt idx="3">
                  <c:v>270</c:v>
                </c:pt>
                <c:pt idx="4">
                  <c:v>235</c:v>
                </c:pt>
                <c:pt idx="5">
                  <c:v>278</c:v>
                </c:pt>
                <c:pt idx="6">
                  <c:v>356</c:v>
                </c:pt>
                <c:pt idx="7">
                  <c:v>311</c:v>
                </c:pt>
                <c:pt idx="8">
                  <c:v>290</c:v>
                </c:pt>
                <c:pt idx="9">
                  <c:v>264</c:v>
                </c:pt>
                <c:pt idx="10">
                  <c:v>288</c:v>
                </c:pt>
                <c:pt idx="11">
                  <c:v>306</c:v>
                </c:pt>
                <c:pt idx="12">
                  <c:v>344</c:v>
                </c:pt>
                <c:pt idx="13">
                  <c:v>283</c:v>
                </c:pt>
                <c:pt idx="14">
                  <c:v>363</c:v>
                </c:pt>
                <c:pt idx="15">
                  <c:v>301</c:v>
                </c:pt>
                <c:pt idx="16">
                  <c:v>300</c:v>
                </c:pt>
                <c:pt idx="17">
                  <c:v>411</c:v>
                </c:pt>
                <c:pt idx="18">
                  <c:v>207</c:v>
                </c:pt>
                <c:pt idx="19">
                  <c:v>388</c:v>
                </c:pt>
                <c:pt idx="20">
                  <c:v>338</c:v>
                </c:pt>
                <c:pt idx="21">
                  <c:v>320</c:v>
                </c:pt>
                <c:pt idx="22">
                  <c:v>413</c:v>
                </c:pt>
                <c:pt idx="23">
                  <c:v>293</c:v>
                </c:pt>
                <c:pt idx="24">
                  <c:v>235</c:v>
                </c:pt>
                <c:pt idx="25">
                  <c:v>260</c:v>
                </c:pt>
                <c:pt idx="26">
                  <c:v>303</c:v>
                </c:pt>
                <c:pt idx="27">
                  <c:v>315</c:v>
                </c:pt>
                <c:pt idx="28">
                  <c:v>380</c:v>
                </c:pt>
                <c:pt idx="29">
                  <c:v>345</c:v>
                </c:pt>
                <c:pt idx="30">
                  <c:v>353</c:v>
                </c:pt>
                <c:pt idx="31">
                  <c:v>330</c:v>
                </c:pt>
                <c:pt idx="32">
                  <c:v>315</c:v>
                </c:pt>
                <c:pt idx="33">
                  <c:v>300</c:v>
                </c:pt>
                <c:pt idx="34">
                  <c:v>352</c:v>
                </c:pt>
                <c:pt idx="35">
                  <c:v>358</c:v>
                </c:pt>
                <c:pt idx="36">
                  <c:v>325</c:v>
                </c:pt>
                <c:pt idx="37">
                  <c:v>258</c:v>
                </c:pt>
                <c:pt idx="38">
                  <c:v>351</c:v>
                </c:pt>
                <c:pt idx="39">
                  <c:v>259</c:v>
                </c:pt>
                <c:pt idx="40">
                  <c:v>510</c:v>
                </c:pt>
                <c:pt idx="41">
                  <c:v>346</c:v>
                </c:pt>
                <c:pt idx="42">
                  <c:v>376</c:v>
                </c:pt>
                <c:pt idx="43">
                  <c:v>416</c:v>
                </c:pt>
                <c:pt idx="44">
                  <c:v>284</c:v>
                </c:pt>
                <c:pt idx="45">
                  <c:v>430</c:v>
                </c:pt>
              </c:numCache>
            </c:numRef>
          </c:val>
          <c:smooth val="0"/>
          <c:extLst>
            <c:ext xmlns:c16="http://schemas.microsoft.com/office/drawing/2014/chart" uri="{C3380CC4-5D6E-409C-BE32-E72D297353CC}">
              <c16:uniqueId val="{00000003-8D45-134B-9453-94E0D4EAE02E}"/>
            </c:ext>
          </c:extLst>
        </c:ser>
        <c:dLbls>
          <c:showLegendKey val="0"/>
          <c:showVal val="0"/>
          <c:showCatName val="0"/>
          <c:showSerName val="0"/>
          <c:showPercent val="0"/>
          <c:showBubbleSize val="0"/>
        </c:dLbls>
        <c:marker val="1"/>
        <c:smooth val="0"/>
        <c:axId val="112224512"/>
        <c:axId val="112222592"/>
      </c:lineChart>
      <c:catAx>
        <c:axId val="1122103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212224"/>
        <c:crosses val="autoZero"/>
        <c:auto val="1"/>
        <c:lblAlgn val="ctr"/>
        <c:lblOffset val="100"/>
        <c:noMultiLvlLbl val="0"/>
      </c:catAx>
      <c:valAx>
        <c:axId val="112212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расход</a:t>
                </a:r>
                <a:r>
                  <a:rPr lang="en-US" baseline="0"/>
                  <a:t> m3/c</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210304"/>
        <c:crosses val="autoZero"/>
        <c:crossBetween val="between"/>
      </c:valAx>
      <c:valAx>
        <c:axId val="112222592"/>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осадки</a:t>
                </a:r>
                <a:r>
                  <a:rPr lang="en-US"/>
                  <a:t>,</a:t>
                </a:r>
                <a:r>
                  <a:rPr lang="en-US" baseline="0"/>
                  <a:t> mm</a:t>
                </a:r>
                <a:endParaRPr lang="ru-RU"/>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224512"/>
        <c:crosses val="max"/>
        <c:crossBetween val="between"/>
      </c:valAx>
      <c:catAx>
        <c:axId val="112224512"/>
        <c:scaling>
          <c:orientation val="minMax"/>
        </c:scaling>
        <c:delete val="1"/>
        <c:axPos val="b"/>
        <c:numFmt formatCode="General" sourceLinked="1"/>
        <c:majorTickMark val="out"/>
        <c:minorTickMark val="none"/>
        <c:tickLblPos val="nextTo"/>
        <c:crossAx val="112222592"/>
        <c:crosses val="autoZero"/>
        <c:auto val="1"/>
        <c:lblAlgn val="ctr"/>
        <c:lblOffset val="100"/>
        <c:noMultiLvlLbl val="0"/>
      </c:catAx>
      <c:spPr>
        <a:noFill/>
        <a:ln>
          <a:noFill/>
        </a:ln>
        <a:effectLst/>
      </c:spPr>
    </c:plotArea>
    <c:legend>
      <c:legendPos val="b"/>
      <c:legendEntry>
        <c:idx val="2"/>
        <c:delete val="1"/>
      </c:legendEntry>
      <c:legendEntry>
        <c:idx val="3"/>
        <c:delete val="1"/>
      </c:legendEntry>
      <c:layout>
        <c:manualLayout>
          <c:xMode val="edge"/>
          <c:yMode val="edge"/>
          <c:x val="0"/>
          <c:y val="0.82291557305336838"/>
          <c:w val="1"/>
          <c:h val="0.177084396140623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77729774928576"/>
          <c:y val="2.1052248430765152E-2"/>
          <c:w val="0.87534197945179471"/>
          <c:h val="0.63746702878021144"/>
        </c:manualLayout>
      </c:layout>
      <c:lineChart>
        <c:grouping val="standard"/>
        <c:varyColors val="0"/>
        <c:ser>
          <c:idx val="0"/>
          <c:order val="0"/>
          <c:tx>
            <c:strRef>
              <c:f>Лист1!$B$1</c:f>
              <c:strCache>
                <c:ptCount val="1"/>
                <c:pt idx="0">
                  <c:v>объем стока за половодье </c:v>
                </c:pt>
              </c:strCache>
            </c:strRef>
          </c:tx>
          <c:marker>
            <c:symbol val="none"/>
          </c:marker>
          <c:trendline>
            <c:trendlineType val="linear"/>
            <c:dispRSqr val="0"/>
            <c:dispEq val="0"/>
          </c:trendline>
          <c:cat>
            <c:numRef>
              <c:f>Лист1!$A$2:$A$39</c:f>
              <c:numCache>
                <c:formatCode>General</c:formatCode>
                <c:ptCount val="38"/>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2017</c:v>
                </c:pt>
              </c:numCache>
            </c:numRef>
          </c:cat>
          <c:val>
            <c:numRef>
              <c:f>Лист1!$B$2:$B$39</c:f>
              <c:numCache>
                <c:formatCode>General</c:formatCode>
                <c:ptCount val="38"/>
                <c:pt idx="0">
                  <c:v>882</c:v>
                </c:pt>
                <c:pt idx="1">
                  <c:v>324</c:v>
                </c:pt>
                <c:pt idx="2">
                  <c:v>414</c:v>
                </c:pt>
                <c:pt idx="3">
                  <c:v>522</c:v>
                </c:pt>
                <c:pt idx="4">
                  <c:v>702</c:v>
                </c:pt>
                <c:pt idx="5">
                  <c:v>810</c:v>
                </c:pt>
                <c:pt idx="6">
                  <c:v>765</c:v>
                </c:pt>
                <c:pt idx="7">
                  <c:v>671</c:v>
                </c:pt>
                <c:pt idx="8">
                  <c:v>635</c:v>
                </c:pt>
                <c:pt idx="9">
                  <c:v>585</c:v>
                </c:pt>
                <c:pt idx="10">
                  <c:v>656</c:v>
                </c:pt>
                <c:pt idx="11">
                  <c:v>1773</c:v>
                </c:pt>
                <c:pt idx="12">
                  <c:v>1232</c:v>
                </c:pt>
                <c:pt idx="13">
                  <c:v>396</c:v>
                </c:pt>
                <c:pt idx="14">
                  <c:v>2952</c:v>
                </c:pt>
                <c:pt idx="15">
                  <c:v>394</c:v>
                </c:pt>
                <c:pt idx="16">
                  <c:v>767</c:v>
                </c:pt>
                <c:pt idx="17">
                  <c:v>473</c:v>
                </c:pt>
                <c:pt idx="18">
                  <c:v>652</c:v>
                </c:pt>
                <c:pt idx="19">
                  <c:v>315</c:v>
                </c:pt>
                <c:pt idx="20">
                  <c:v>185</c:v>
                </c:pt>
                <c:pt idx="21">
                  <c:v>152</c:v>
                </c:pt>
                <c:pt idx="22">
                  <c:v>196</c:v>
                </c:pt>
                <c:pt idx="23">
                  <c:v>773</c:v>
                </c:pt>
                <c:pt idx="24">
                  <c:v>89</c:v>
                </c:pt>
                <c:pt idx="25">
                  <c:v>549</c:v>
                </c:pt>
                <c:pt idx="26">
                  <c:v>112</c:v>
                </c:pt>
                <c:pt idx="27">
                  <c:v>90</c:v>
                </c:pt>
                <c:pt idx="28">
                  <c:v>360</c:v>
                </c:pt>
                <c:pt idx="29">
                  <c:v>352</c:v>
                </c:pt>
                <c:pt idx="30">
                  <c:v>80</c:v>
                </c:pt>
                <c:pt idx="31">
                  <c:v>441</c:v>
                </c:pt>
                <c:pt idx="32">
                  <c:v>129</c:v>
                </c:pt>
                <c:pt idx="33">
                  <c:v>86</c:v>
                </c:pt>
                <c:pt idx="34">
                  <c:v>234</c:v>
                </c:pt>
                <c:pt idx="35">
                  <c:v>404</c:v>
                </c:pt>
                <c:pt idx="36">
                  <c:v>2616</c:v>
                </c:pt>
                <c:pt idx="37">
                  <c:v>744.7</c:v>
                </c:pt>
              </c:numCache>
            </c:numRef>
          </c:val>
          <c:smooth val="1"/>
          <c:extLst>
            <c:ext xmlns:c16="http://schemas.microsoft.com/office/drawing/2014/chart" uri="{C3380CC4-5D6E-409C-BE32-E72D297353CC}">
              <c16:uniqueId val="{00000001-05A7-724A-B342-A1737961D875}"/>
            </c:ext>
          </c:extLst>
        </c:ser>
        <c:dLbls>
          <c:showLegendKey val="0"/>
          <c:showVal val="0"/>
          <c:showCatName val="0"/>
          <c:showSerName val="0"/>
          <c:showPercent val="0"/>
          <c:showBubbleSize val="0"/>
        </c:dLbls>
        <c:smooth val="0"/>
        <c:axId val="112525696"/>
        <c:axId val="112527616"/>
      </c:lineChart>
      <c:catAx>
        <c:axId val="112525696"/>
        <c:scaling>
          <c:orientation val="minMax"/>
        </c:scaling>
        <c:delete val="0"/>
        <c:axPos val="b"/>
        <c:title>
          <c:tx>
            <c:rich>
              <a:bodyPr/>
              <a:lstStyle/>
              <a:p>
                <a:pPr>
                  <a:defRPr/>
                </a:pPr>
                <a:r>
                  <a:rPr lang="ru-RU"/>
                  <a:t>год</a:t>
                </a:r>
              </a:p>
            </c:rich>
          </c:tx>
          <c:layout>
            <c:manualLayout>
              <c:xMode val="edge"/>
              <c:yMode val="edge"/>
              <c:x val="0.50680732111422555"/>
              <c:y val="0.81457708061156031"/>
            </c:manualLayout>
          </c:layout>
          <c:overlay val="0"/>
        </c:title>
        <c:numFmt formatCode="General" sourceLinked="1"/>
        <c:majorTickMark val="out"/>
        <c:minorTickMark val="none"/>
        <c:tickLblPos val="nextTo"/>
        <c:txPr>
          <a:bodyPr rot="-5400000" vert="horz"/>
          <a:lstStyle/>
          <a:p>
            <a:pPr>
              <a:defRPr/>
            </a:pPr>
            <a:endParaRPr lang="ru-RU"/>
          </a:p>
        </c:txPr>
        <c:crossAx val="112527616"/>
        <c:crosses val="autoZero"/>
        <c:auto val="1"/>
        <c:lblAlgn val="ctr"/>
        <c:lblOffset val="100"/>
        <c:noMultiLvlLbl val="0"/>
      </c:catAx>
      <c:valAx>
        <c:axId val="112527616"/>
        <c:scaling>
          <c:orientation val="minMax"/>
        </c:scaling>
        <c:delete val="0"/>
        <c:axPos val="l"/>
        <c:majorGridlines/>
        <c:title>
          <c:tx>
            <c:rich>
              <a:bodyPr rot="-5400000" vert="horz"/>
              <a:lstStyle/>
              <a:p>
                <a:pPr>
                  <a:defRPr/>
                </a:pPr>
                <a:r>
                  <a:rPr lang="ru-RU"/>
                  <a:t>млн.м</a:t>
                </a:r>
                <a:r>
                  <a:rPr lang="ru-RU" baseline="30000"/>
                  <a:t>3</a:t>
                </a:r>
              </a:p>
            </c:rich>
          </c:tx>
          <c:layout>
            <c:manualLayout>
              <c:xMode val="edge"/>
              <c:yMode val="edge"/>
              <c:x val="1.857562637324166E-3"/>
              <c:y val="0.27987226792839237"/>
            </c:manualLayout>
          </c:layout>
          <c:overlay val="0"/>
        </c:title>
        <c:numFmt formatCode="General" sourceLinked="1"/>
        <c:majorTickMark val="out"/>
        <c:minorTickMark val="none"/>
        <c:tickLblPos val="nextTo"/>
        <c:crossAx val="112525696"/>
        <c:crosses val="autoZero"/>
        <c:crossBetween val="between"/>
      </c:valAx>
    </c:plotArea>
    <c:legend>
      <c:legendPos val="r"/>
      <c:layout>
        <c:manualLayout>
          <c:xMode val="edge"/>
          <c:yMode val="edge"/>
          <c:x val="0"/>
          <c:y val="0.88366893563355919"/>
          <c:w val="0.99827069202074026"/>
          <c:h val="0.11498631503347084"/>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463162322365032"/>
          <c:y val="6.4519674806059954E-2"/>
          <c:w val="0.61944448830936161"/>
          <c:h val="0.61339044194360781"/>
        </c:manualLayout>
      </c:layout>
      <c:barChart>
        <c:barDir val="col"/>
        <c:grouping val="clustered"/>
        <c:varyColors val="0"/>
        <c:ser>
          <c:idx val="0"/>
          <c:order val="0"/>
          <c:tx>
            <c:strRef>
              <c:f>Лист1!$F$3</c:f>
              <c:strCache>
                <c:ptCount val="1"/>
                <c:pt idx="0">
                  <c:v>H</c:v>
                </c:pt>
              </c:strCache>
            </c:strRef>
          </c:tx>
          <c:invertIfNegative val="0"/>
          <c:cat>
            <c:numRef>
              <c:f>Лист1!$A$4:$A$12</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Лист1!$F$4:$F$12</c:f>
              <c:numCache>
                <c:formatCode>General</c:formatCode>
                <c:ptCount val="9"/>
                <c:pt idx="0">
                  <c:v>299</c:v>
                </c:pt>
                <c:pt idx="1">
                  <c:v>382</c:v>
                </c:pt>
                <c:pt idx="2">
                  <c:v>357</c:v>
                </c:pt>
                <c:pt idx="3">
                  <c:v>520</c:v>
                </c:pt>
                <c:pt idx="4">
                  <c:v>621</c:v>
                </c:pt>
                <c:pt idx="5">
                  <c:v>384</c:v>
                </c:pt>
                <c:pt idx="6">
                  <c:v>519</c:v>
                </c:pt>
                <c:pt idx="7">
                  <c:v>418</c:v>
                </c:pt>
                <c:pt idx="8">
                  <c:v>522</c:v>
                </c:pt>
              </c:numCache>
            </c:numRef>
          </c:val>
          <c:extLst>
            <c:ext xmlns:c16="http://schemas.microsoft.com/office/drawing/2014/chart" uri="{C3380CC4-5D6E-409C-BE32-E72D297353CC}">
              <c16:uniqueId val="{00000000-D08E-134F-A35C-3FEBFA5ED67B}"/>
            </c:ext>
          </c:extLst>
        </c:ser>
        <c:dLbls>
          <c:showLegendKey val="0"/>
          <c:showVal val="0"/>
          <c:showCatName val="0"/>
          <c:showSerName val="0"/>
          <c:showPercent val="0"/>
          <c:showBubbleSize val="0"/>
        </c:dLbls>
        <c:gapWidth val="150"/>
        <c:axId val="112567424"/>
        <c:axId val="112569344"/>
      </c:barChart>
      <c:lineChart>
        <c:grouping val="standard"/>
        <c:varyColors val="0"/>
        <c:ser>
          <c:idx val="1"/>
          <c:order val="1"/>
          <c:tx>
            <c:strRef>
              <c:f>Лист1!$G$3</c:f>
              <c:strCache>
                <c:ptCount val="1"/>
                <c:pt idx="0">
                  <c:v>Q</c:v>
                </c:pt>
              </c:strCache>
            </c:strRef>
          </c:tx>
          <c:marker>
            <c:symbol val="none"/>
          </c:marker>
          <c:cat>
            <c:numRef>
              <c:f>Лист1!$A$4:$A$12</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Лист1!$G$4:$G$12</c:f>
              <c:numCache>
                <c:formatCode>General</c:formatCode>
                <c:ptCount val="9"/>
                <c:pt idx="0">
                  <c:v>73.900000000000006</c:v>
                </c:pt>
                <c:pt idx="1">
                  <c:v>128</c:v>
                </c:pt>
                <c:pt idx="2">
                  <c:v>96.3</c:v>
                </c:pt>
                <c:pt idx="3">
                  <c:v>476</c:v>
                </c:pt>
                <c:pt idx="4">
                  <c:v>526</c:v>
                </c:pt>
                <c:pt idx="5">
                  <c:v>223</c:v>
                </c:pt>
                <c:pt idx="6">
                  <c:v>340</c:v>
                </c:pt>
                <c:pt idx="7">
                  <c:v>245</c:v>
                </c:pt>
                <c:pt idx="8">
                  <c:v>365</c:v>
                </c:pt>
              </c:numCache>
            </c:numRef>
          </c:val>
          <c:smooth val="1"/>
          <c:extLst>
            <c:ext xmlns:c16="http://schemas.microsoft.com/office/drawing/2014/chart" uri="{C3380CC4-5D6E-409C-BE32-E72D297353CC}">
              <c16:uniqueId val="{00000001-D08E-134F-A35C-3FEBFA5ED67B}"/>
            </c:ext>
          </c:extLst>
        </c:ser>
        <c:dLbls>
          <c:showLegendKey val="0"/>
          <c:showVal val="0"/>
          <c:showCatName val="0"/>
          <c:showSerName val="0"/>
          <c:showPercent val="0"/>
          <c:showBubbleSize val="0"/>
        </c:dLbls>
        <c:marker val="1"/>
        <c:smooth val="0"/>
        <c:axId val="112573440"/>
        <c:axId val="112571520"/>
      </c:lineChart>
      <c:catAx>
        <c:axId val="112567424"/>
        <c:scaling>
          <c:orientation val="minMax"/>
        </c:scaling>
        <c:delete val="0"/>
        <c:axPos val="b"/>
        <c:title>
          <c:tx>
            <c:rich>
              <a:bodyPr/>
              <a:lstStyle/>
              <a:p>
                <a:pPr>
                  <a:defRPr/>
                </a:pPr>
                <a:r>
                  <a:rPr lang="ru-RU"/>
                  <a:t>годы</a:t>
                </a:r>
              </a:p>
            </c:rich>
          </c:tx>
          <c:overlay val="0"/>
        </c:title>
        <c:numFmt formatCode="General" sourceLinked="1"/>
        <c:majorTickMark val="out"/>
        <c:minorTickMark val="none"/>
        <c:tickLblPos val="nextTo"/>
        <c:crossAx val="112569344"/>
        <c:crosses val="autoZero"/>
        <c:auto val="1"/>
        <c:lblAlgn val="ctr"/>
        <c:lblOffset val="100"/>
        <c:noMultiLvlLbl val="0"/>
      </c:catAx>
      <c:valAx>
        <c:axId val="112569344"/>
        <c:scaling>
          <c:orientation val="minMax"/>
        </c:scaling>
        <c:delete val="0"/>
        <c:axPos val="l"/>
        <c:majorGridlines/>
        <c:title>
          <c:tx>
            <c:rich>
              <a:bodyPr rot="-5400000" vert="horz"/>
              <a:lstStyle/>
              <a:p>
                <a:pPr>
                  <a:defRPr/>
                </a:pPr>
                <a:r>
                  <a:rPr lang="en-US"/>
                  <a:t>H</a:t>
                </a:r>
                <a:r>
                  <a:rPr lang="kk-KZ"/>
                  <a:t>,</a:t>
                </a:r>
                <a:r>
                  <a:rPr lang="kk-KZ" baseline="0"/>
                  <a:t> м</a:t>
                </a:r>
                <a:endParaRPr lang="ru-RU"/>
              </a:p>
            </c:rich>
          </c:tx>
          <c:overlay val="0"/>
        </c:title>
        <c:numFmt formatCode="General" sourceLinked="1"/>
        <c:majorTickMark val="out"/>
        <c:minorTickMark val="none"/>
        <c:tickLblPos val="nextTo"/>
        <c:crossAx val="112567424"/>
        <c:crosses val="autoZero"/>
        <c:crossBetween val="between"/>
      </c:valAx>
      <c:valAx>
        <c:axId val="112571520"/>
        <c:scaling>
          <c:orientation val="minMax"/>
          <c:min val="0"/>
        </c:scaling>
        <c:delete val="0"/>
        <c:axPos val="r"/>
        <c:title>
          <c:tx>
            <c:rich>
              <a:bodyPr rot="-5400000" vert="horz"/>
              <a:lstStyle/>
              <a:p>
                <a:pPr>
                  <a:defRPr/>
                </a:pPr>
                <a:r>
                  <a:rPr lang="en-US"/>
                  <a:t>Q</a:t>
                </a:r>
                <a:r>
                  <a:rPr lang="kk-KZ"/>
                  <a:t>,</a:t>
                </a:r>
                <a:r>
                  <a:rPr lang="kk-KZ" baseline="0"/>
                  <a:t> м</a:t>
                </a:r>
                <a:r>
                  <a:rPr lang="kk-KZ" baseline="30000"/>
                  <a:t>3</a:t>
                </a:r>
                <a:r>
                  <a:rPr lang="kk-KZ" baseline="0"/>
                  <a:t>/с</a:t>
                </a:r>
                <a:endParaRPr lang="ru-RU"/>
              </a:p>
            </c:rich>
          </c:tx>
          <c:overlay val="0"/>
        </c:title>
        <c:numFmt formatCode="General" sourceLinked="1"/>
        <c:majorTickMark val="out"/>
        <c:minorTickMark val="none"/>
        <c:tickLblPos val="nextTo"/>
        <c:crossAx val="112573440"/>
        <c:crosses val="max"/>
        <c:crossBetween val="between"/>
      </c:valAx>
      <c:catAx>
        <c:axId val="112573440"/>
        <c:scaling>
          <c:orientation val="minMax"/>
        </c:scaling>
        <c:delete val="1"/>
        <c:axPos val="b"/>
        <c:numFmt formatCode="General" sourceLinked="1"/>
        <c:majorTickMark val="out"/>
        <c:minorTickMark val="none"/>
        <c:tickLblPos val="nextTo"/>
        <c:crossAx val="112571520"/>
        <c:crosses val="autoZero"/>
        <c:auto val="1"/>
        <c:lblAlgn val="ctr"/>
        <c:lblOffset val="100"/>
        <c:noMultiLvlLbl val="0"/>
      </c:catAx>
    </c:plotArea>
    <c:legend>
      <c:legendPos val="r"/>
      <c:layout>
        <c:manualLayout>
          <c:xMode val="edge"/>
          <c:yMode val="edge"/>
          <c:x val="9.6387652296998333E-2"/>
          <c:y val="0.90523648609632212"/>
          <c:w val="0.76237918402438132"/>
          <c:h val="9.3474091217057229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33125666584066"/>
          <c:y val="6.4263656717070169E-2"/>
          <c:w val="0.68614454872054065"/>
          <c:h val="0.73697965984962865"/>
        </c:manualLayout>
      </c:layout>
      <c:barChart>
        <c:barDir val="col"/>
        <c:grouping val="clustered"/>
        <c:varyColors val="0"/>
        <c:ser>
          <c:idx val="0"/>
          <c:order val="0"/>
          <c:tx>
            <c:strRef>
              <c:f>Лист1!$D$3</c:f>
              <c:strCache>
                <c:ptCount val="1"/>
                <c:pt idx="0">
                  <c:v>H</c:v>
                </c:pt>
              </c:strCache>
            </c:strRef>
          </c:tx>
          <c:invertIfNegative val="0"/>
          <c:cat>
            <c:numRef>
              <c:f>Лист1!$A$5:$A$12</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Лист1!$D$5:$D$12</c:f>
              <c:numCache>
                <c:formatCode>General</c:formatCode>
                <c:ptCount val="8"/>
                <c:pt idx="0">
                  <c:v>430</c:v>
                </c:pt>
                <c:pt idx="1">
                  <c:v>685</c:v>
                </c:pt>
                <c:pt idx="2">
                  <c:v>644</c:v>
                </c:pt>
                <c:pt idx="3">
                  <c:v>882</c:v>
                </c:pt>
                <c:pt idx="5">
                  <c:v>829</c:v>
                </c:pt>
                <c:pt idx="6">
                  <c:v>563</c:v>
                </c:pt>
                <c:pt idx="7">
                  <c:v>748.5</c:v>
                </c:pt>
              </c:numCache>
            </c:numRef>
          </c:val>
          <c:extLst>
            <c:ext xmlns:c16="http://schemas.microsoft.com/office/drawing/2014/chart" uri="{C3380CC4-5D6E-409C-BE32-E72D297353CC}">
              <c16:uniqueId val="{00000000-B54A-604F-9A4F-746D85CDF33A}"/>
            </c:ext>
          </c:extLst>
        </c:ser>
        <c:dLbls>
          <c:showLegendKey val="0"/>
          <c:showVal val="0"/>
          <c:showCatName val="0"/>
          <c:showSerName val="0"/>
          <c:showPercent val="0"/>
          <c:showBubbleSize val="0"/>
        </c:dLbls>
        <c:gapWidth val="150"/>
        <c:axId val="112936064"/>
        <c:axId val="112937984"/>
      </c:barChart>
      <c:lineChart>
        <c:grouping val="standard"/>
        <c:varyColors val="0"/>
        <c:ser>
          <c:idx val="1"/>
          <c:order val="1"/>
          <c:tx>
            <c:strRef>
              <c:f>Лист1!$E$3</c:f>
              <c:strCache>
                <c:ptCount val="1"/>
                <c:pt idx="0">
                  <c:v>Q</c:v>
                </c:pt>
              </c:strCache>
            </c:strRef>
          </c:tx>
          <c:marker>
            <c:symbol val="none"/>
          </c:marker>
          <c:cat>
            <c:numRef>
              <c:f>Лист1!$A$5:$A$12</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Лист1!$E$5:$E$12</c:f>
              <c:numCache>
                <c:formatCode>General</c:formatCode>
                <c:ptCount val="8"/>
                <c:pt idx="0">
                  <c:v>94.4</c:v>
                </c:pt>
                <c:pt idx="1">
                  <c:v>216</c:v>
                </c:pt>
                <c:pt idx="2">
                  <c:v>25</c:v>
                </c:pt>
                <c:pt idx="3">
                  <c:v>275</c:v>
                </c:pt>
                <c:pt idx="5">
                  <c:v>1870</c:v>
                </c:pt>
                <c:pt idx="6">
                  <c:v>473</c:v>
                </c:pt>
                <c:pt idx="7">
                  <c:v>1327</c:v>
                </c:pt>
              </c:numCache>
            </c:numRef>
          </c:val>
          <c:smooth val="1"/>
          <c:extLst>
            <c:ext xmlns:c16="http://schemas.microsoft.com/office/drawing/2014/chart" uri="{C3380CC4-5D6E-409C-BE32-E72D297353CC}">
              <c16:uniqueId val="{00000001-B54A-604F-9A4F-746D85CDF33A}"/>
            </c:ext>
          </c:extLst>
        </c:ser>
        <c:dLbls>
          <c:showLegendKey val="0"/>
          <c:showVal val="0"/>
          <c:showCatName val="0"/>
          <c:showSerName val="0"/>
          <c:showPercent val="0"/>
          <c:showBubbleSize val="0"/>
        </c:dLbls>
        <c:marker val="1"/>
        <c:smooth val="0"/>
        <c:axId val="112946176"/>
        <c:axId val="112944256"/>
      </c:lineChart>
      <c:catAx>
        <c:axId val="112936064"/>
        <c:scaling>
          <c:orientation val="minMax"/>
        </c:scaling>
        <c:delete val="0"/>
        <c:axPos val="b"/>
        <c:title>
          <c:tx>
            <c:rich>
              <a:bodyPr/>
              <a:lstStyle/>
              <a:p>
                <a:pPr>
                  <a:defRPr/>
                </a:pPr>
                <a:r>
                  <a:rPr lang="ru-RU"/>
                  <a:t>годы</a:t>
                </a:r>
              </a:p>
            </c:rich>
          </c:tx>
          <c:overlay val="0"/>
        </c:title>
        <c:numFmt formatCode="General" sourceLinked="1"/>
        <c:majorTickMark val="out"/>
        <c:minorTickMark val="none"/>
        <c:tickLblPos val="nextTo"/>
        <c:crossAx val="112937984"/>
        <c:crosses val="autoZero"/>
        <c:auto val="1"/>
        <c:lblAlgn val="ctr"/>
        <c:lblOffset val="100"/>
        <c:noMultiLvlLbl val="0"/>
      </c:catAx>
      <c:valAx>
        <c:axId val="112937984"/>
        <c:scaling>
          <c:orientation val="minMax"/>
        </c:scaling>
        <c:delete val="0"/>
        <c:axPos val="l"/>
        <c:majorGridlines/>
        <c:title>
          <c:tx>
            <c:rich>
              <a:bodyPr rot="-5400000" vert="horz"/>
              <a:lstStyle/>
              <a:p>
                <a:pPr>
                  <a:defRPr/>
                </a:pPr>
                <a:r>
                  <a:rPr lang="ru-RU"/>
                  <a:t>Н,</a:t>
                </a:r>
                <a:r>
                  <a:rPr lang="ru-RU" baseline="0"/>
                  <a:t> м</a:t>
                </a:r>
                <a:endParaRPr lang="ru-RU"/>
              </a:p>
            </c:rich>
          </c:tx>
          <c:overlay val="0"/>
        </c:title>
        <c:numFmt formatCode="General" sourceLinked="1"/>
        <c:majorTickMark val="out"/>
        <c:minorTickMark val="none"/>
        <c:tickLblPos val="nextTo"/>
        <c:crossAx val="112936064"/>
        <c:crosses val="autoZero"/>
        <c:crossBetween val="between"/>
      </c:valAx>
      <c:valAx>
        <c:axId val="112944256"/>
        <c:scaling>
          <c:orientation val="minMax"/>
        </c:scaling>
        <c:delete val="0"/>
        <c:axPos val="r"/>
        <c:title>
          <c:tx>
            <c:rich>
              <a:bodyPr rot="-5400000" vert="horz"/>
              <a:lstStyle/>
              <a:p>
                <a:pPr>
                  <a:defRPr sz="1000"/>
                </a:pPr>
                <a:r>
                  <a:rPr lang="en-US" sz="1000" b="1" i="0" baseline="0">
                    <a:effectLst/>
                  </a:rPr>
                  <a:t>Q</a:t>
                </a:r>
                <a:r>
                  <a:rPr lang="kk-KZ" sz="1000" b="1" i="0" baseline="0">
                    <a:effectLst/>
                  </a:rPr>
                  <a:t>, м</a:t>
                </a:r>
                <a:r>
                  <a:rPr lang="kk-KZ" sz="1000" b="1" i="0" baseline="30000">
                    <a:effectLst/>
                  </a:rPr>
                  <a:t>3</a:t>
                </a:r>
                <a:r>
                  <a:rPr lang="kk-KZ" sz="1000" b="1" i="0" baseline="0">
                    <a:effectLst/>
                  </a:rPr>
                  <a:t>/с</a:t>
                </a:r>
                <a:endParaRPr lang="ru-RU" sz="1000">
                  <a:effectLst/>
                </a:endParaRPr>
              </a:p>
            </c:rich>
          </c:tx>
          <c:overlay val="0"/>
        </c:title>
        <c:numFmt formatCode="General" sourceLinked="1"/>
        <c:majorTickMark val="out"/>
        <c:minorTickMark val="none"/>
        <c:tickLblPos val="nextTo"/>
        <c:crossAx val="112946176"/>
        <c:crosses val="max"/>
        <c:crossBetween val="between"/>
      </c:valAx>
      <c:catAx>
        <c:axId val="112946176"/>
        <c:scaling>
          <c:orientation val="minMax"/>
        </c:scaling>
        <c:delete val="1"/>
        <c:axPos val="b"/>
        <c:numFmt formatCode="General" sourceLinked="1"/>
        <c:majorTickMark val="out"/>
        <c:minorTickMark val="none"/>
        <c:tickLblPos val="nextTo"/>
        <c:crossAx val="112944256"/>
        <c:crosses val="autoZero"/>
        <c:auto val="1"/>
        <c:lblAlgn val="ctr"/>
        <c:lblOffset val="100"/>
        <c:noMultiLvlLbl val="0"/>
      </c:catAx>
    </c:plotArea>
    <c:legend>
      <c:legendPos val="r"/>
      <c:layout>
        <c:manualLayout>
          <c:xMode val="edge"/>
          <c:yMode val="edge"/>
          <c:x val="0.13912914129782467"/>
          <c:y val="0.91295259064525236"/>
          <c:w val="0.6090220318551387"/>
          <c:h val="8.3635037333175066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427129593591674"/>
          <c:y val="4.0182648401826483E-2"/>
          <c:w val="0.75954974261170705"/>
          <c:h val="0.73338520240754912"/>
        </c:manualLayout>
      </c:layout>
      <c:lineChart>
        <c:grouping val="standard"/>
        <c:varyColors val="0"/>
        <c:ser>
          <c:idx val="0"/>
          <c:order val="0"/>
          <c:tx>
            <c:strRef>
              <c:f>Esil!$R$2</c:f>
              <c:strCache>
                <c:ptCount val="1"/>
                <c:pt idx="0">
                  <c:v>Е.1</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Esil!$R$3:$R$1296</c:f>
              <c:numCache>
                <c:formatCode>General</c:formatCode>
                <c:ptCount val="1294"/>
                <c:pt idx="0">
                  <c:v>0</c:v>
                </c:pt>
                <c:pt idx="1">
                  <c:v>170.44399999999999</c:v>
                </c:pt>
                <c:pt idx="2">
                  <c:v>168.583</c:v>
                </c:pt>
                <c:pt idx="3">
                  <c:v>182.268</c:v>
                </c:pt>
                <c:pt idx="4">
                  <c:v>182.46</c:v>
                </c:pt>
                <c:pt idx="5">
                  <c:v>195.02500000000001</c:v>
                </c:pt>
                <c:pt idx="6">
                  <c:v>200.27199999999999</c:v>
                </c:pt>
                <c:pt idx="7">
                  <c:v>200.392</c:v>
                </c:pt>
                <c:pt idx="8">
                  <c:v>220.91800000000001</c:v>
                </c:pt>
                <c:pt idx="9">
                  <c:v>221.435</c:v>
                </c:pt>
                <c:pt idx="10">
                  <c:v>240.57900000000001</c:v>
                </c:pt>
                <c:pt idx="11">
                  <c:v>245.14699999999999</c:v>
                </c:pt>
                <c:pt idx="12">
                  <c:v>245.215</c:v>
                </c:pt>
                <c:pt idx="13">
                  <c:v>257.19200000000001</c:v>
                </c:pt>
                <c:pt idx="14">
                  <c:v>257.32900000000001</c:v>
                </c:pt>
                <c:pt idx="15">
                  <c:v>268.11399999999998</c:v>
                </c:pt>
                <c:pt idx="16">
                  <c:v>270.28699999999998</c:v>
                </c:pt>
                <c:pt idx="17">
                  <c:v>270.375</c:v>
                </c:pt>
                <c:pt idx="18">
                  <c:v>277.613</c:v>
                </c:pt>
                <c:pt idx="19">
                  <c:v>277.714</c:v>
                </c:pt>
                <c:pt idx="20">
                  <c:v>284.78800000000001</c:v>
                </c:pt>
                <c:pt idx="21">
                  <c:v>286.399</c:v>
                </c:pt>
                <c:pt idx="22">
                  <c:v>286.48899999999998</c:v>
                </c:pt>
                <c:pt idx="23">
                  <c:v>295.69799999999998</c:v>
                </c:pt>
                <c:pt idx="24">
                  <c:v>295.83</c:v>
                </c:pt>
                <c:pt idx="25">
                  <c:v>303.82600000000002</c:v>
                </c:pt>
                <c:pt idx="26">
                  <c:v>305.29599999999999</c:v>
                </c:pt>
                <c:pt idx="27">
                  <c:v>305.35700000000003</c:v>
                </c:pt>
                <c:pt idx="28">
                  <c:v>315.17899999999997</c:v>
                </c:pt>
                <c:pt idx="29">
                  <c:v>315.93799999999999</c:v>
                </c:pt>
                <c:pt idx="30">
                  <c:v>324.42399999999998</c:v>
                </c:pt>
                <c:pt idx="31">
                  <c:v>325.65600000000001</c:v>
                </c:pt>
                <c:pt idx="32">
                  <c:v>325.702</c:v>
                </c:pt>
                <c:pt idx="33">
                  <c:v>334.80700000000002</c:v>
                </c:pt>
                <c:pt idx="34">
                  <c:v>334.86799999999999</c:v>
                </c:pt>
                <c:pt idx="35">
                  <c:v>343.94200000000001</c:v>
                </c:pt>
                <c:pt idx="36">
                  <c:v>345.03</c:v>
                </c:pt>
                <c:pt idx="37">
                  <c:v>345.04300000000001</c:v>
                </c:pt>
                <c:pt idx="38">
                  <c:v>355.39299999999997</c:v>
                </c:pt>
                <c:pt idx="39">
                  <c:v>355.46199999999999</c:v>
                </c:pt>
                <c:pt idx="40">
                  <c:v>365.69</c:v>
                </c:pt>
                <c:pt idx="41">
                  <c:v>366.95499999999998</c:v>
                </c:pt>
                <c:pt idx="42">
                  <c:v>366.99099999999999</c:v>
                </c:pt>
                <c:pt idx="43">
                  <c:v>378.61900000000003</c:v>
                </c:pt>
                <c:pt idx="44">
                  <c:v>378.64299999999997</c:v>
                </c:pt>
                <c:pt idx="45">
                  <c:v>389.21800000000002</c:v>
                </c:pt>
                <c:pt idx="46">
                  <c:v>390.084</c:v>
                </c:pt>
                <c:pt idx="47">
                  <c:v>390.07799999999997</c:v>
                </c:pt>
                <c:pt idx="48">
                  <c:v>402.83600000000001</c:v>
                </c:pt>
                <c:pt idx="49">
                  <c:v>402.85700000000003</c:v>
                </c:pt>
                <c:pt idx="50">
                  <c:v>416.27</c:v>
                </c:pt>
                <c:pt idx="51">
                  <c:v>417.58100000000002</c:v>
                </c:pt>
                <c:pt idx="52">
                  <c:v>417.55700000000002</c:v>
                </c:pt>
                <c:pt idx="53">
                  <c:v>432.56200000000001</c:v>
                </c:pt>
                <c:pt idx="54">
                  <c:v>432.589</c:v>
                </c:pt>
                <c:pt idx="55">
                  <c:v>448.29599999999999</c:v>
                </c:pt>
                <c:pt idx="56">
                  <c:v>449.80500000000001</c:v>
                </c:pt>
                <c:pt idx="57">
                  <c:v>449.81799999999998</c:v>
                </c:pt>
                <c:pt idx="58">
                  <c:v>471.19499999999999</c:v>
                </c:pt>
                <c:pt idx="59">
                  <c:v>471.37200000000001</c:v>
                </c:pt>
                <c:pt idx="60">
                  <c:v>490.28699999999998</c:v>
                </c:pt>
                <c:pt idx="61">
                  <c:v>490.649</c:v>
                </c:pt>
                <c:pt idx="62">
                  <c:v>490.65100000000001</c:v>
                </c:pt>
                <c:pt idx="63">
                  <c:v>509.02699999999999</c:v>
                </c:pt>
                <c:pt idx="64">
                  <c:v>508.858</c:v>
                </c:pt>
                <c:pt idx="65">
                  <c:v>529.91</c:v>
                </c:pt>
                <c:pt idx="66">
                  <c:v>530.27099999999996</c:v>
                </c:pt>
                <c:pt idx="67">
                  <c:v>530.09299999999996</c:v>
                </c:pt>
                <c:pt idx="68">
                  <c:v>539.88199999999995</c:v>
                </c:pt>
                <c:pt idx="69">
                  <c:v>539.74400000000003</c:v>
                </c:pt>
                <c:pt idx="70">
                  <c:v>549.79200000000003</c:v>
                </c:pt>
                <c:pt idx="71">
                  <c:v>550.03599999999994</c:v>
                </c:pt>
                <c:pt idx="72">
                  <c:v>549.923</c:v>
                </c:pt>
                <c:pt idx="73">
                  <c:v>561.17399999999998</c:v>
                </c:pt>
                <c:pt idx="74">
                  <c:v>561.072</c:v>
                </c:pt>
                <c:pt idx="75">
                  <c:v>572.61099999999999</c:v>
                </c:pt>
                <c:pt idx="76">
                  <c:v>573.02</c:v>
                </c:pt>
                <c:pt idx="77">
                  <c:v>572.87099999999998</c:v>
                </c:pt>
                <c:pt idx="78">
                  <c:v>585.88599999999997</c:v>
                </c:pt>
                <c:pt idx="79">
                  <c:v>585.74800000000005</c:v>
                </c:pt>
                <c:pt idx="80">
                  <c:v>599.01300000000003</c:v>
                </c:pt>
                <c:pt idx="81">
                  <c:v>599.53899999999999</c:v>
                </c:pt>
                <c:pt idx="82">
                  <c:v>599.37199999999996</c:v>
                </c:pt>
                <c:pt idx="83">
                  <c:v>612.72699999999998</c:v>
                </c:pt>
                <c:pt idx="84">
                  <c:v>612.54700000000003</c:v>
                </c:pt>
                <c:pt idx="85">
                  <c:v>627.05600000000004</c:v>
                </c:pt>
                <c:pt idx="86">
                  <c:v>627.072</c:v>
                </c:pt>
                <c:pt idx="87">
                  <c:v>626.92600000000004</c:v>
                </c:pt>
                <c:pt idx="88">
                  <c:v>642.97799999999995</c:v>
                </c:pt>
                <c:pt idx="89">
                  <c:v>642.76499999999999</c:v>
                </c:pt>
                <c:pt idx="90">
                  <c:v>659.92899999999997</c:v>
                </c:pt>
                <c:pt idx="91">
                  <c:v>659.83</c:v>
                </c:pt>
                <c:pt idx="92">
                  <c:v>659.63300000000004</c:v>
                </c:pt>
                <c:pt idx="93">
                  <c:v>677.04399999999998</c:v>
                </c:pt>
                <c:pt idx="94">
                  <c:v>675.48699999999997</c:v>
                </c:pt>
                <c:pt idx="95">
                  <c:v>694.69</c:v>
                </c:pt>
                <c:pt idx="96">
                  <c:v>689.23599999999999</c:v>
                </c:pt>
                <c:pt idx="97">
                  <c:v>683.85699999999997</c:v>
                </c:pt>
                <c:pt idx="98">
                  <c:v>707.37400000000002</c:v>
                </c:pt>
                <c:pt idx="99">
                  <c:v>707.34699999999998</c:v>
                </c:pt>
                <c:pt idx="100">
                  <c:v>732.06899999999996</c:v>
                </c:pt>
                <c:pt idx="101">
                  <c:v>734.52300000000002</c:v>
                </c:pt>
                <c:pt idx="102">
                  <c:v>734.55899999999997</c:v>
                </c:pt>
                <c:pt idx="103">
                  <c:v>763.87199999999996</c:v>
                </c:pt>
                <c:pt idx="104">
                  <c:v>763.93200000000002</c:v>
                </c:pt>
                <c:pt idx="105">
                  <c:v>793.03499999999997</c:v>
                </c:pt>
                <c:pt idx="106">
                  <c:v>795.73</c:v>
                </c:pt>
                <c:pt idx="107">
                  <c:v>795.77700000000004</c:v>
                </c:pt>
                <c:pt idx="108">
                  <c:v>830.28399999999999</c:v>
                </c:pt>
                <c:pt idx="109">
                  <c:v>830.351</c:v>
                </c:pt>
                <c:pt idx="110">
                  <c:v>865.02200000000005</c:v>
                </c:pt>
                <c:pt idx="111">
                  <c:v>868.06899999999996</c:v>
                </c:pt>
                <c:pt idx="112">
                  <c:v>868.11900000000003</c:v>
                </c:pt>
                <c:pt idx="113">
                  <c:v>909.35799999999995</c:v>
                </c:pt>
                <c:pt idx="114">
                  <c:v>909.44299999999998</c:v>
                </c:pt>
                <c:pt idx="115">
                  <c:v>962.58799999999997</c:v>
                </c:pt>
                <c:pt idx="116">
                  <c:v>966.96400000000006</c:v>
                </c:pt>
                <c:pt idx="117">
                  <c:v>967.02300000000002</c:v>
                </c:pt>
                <c:pt idx="118">
                  <c:v>979.41499999999996</c:v>
                </c:pt>
                <c:pt idx="119">
                  <c:v>979.45299999999997</c:v>
                </c:pt>
                <c:pt idx="120">
                  <c:v>991.21199999999999</c:v>
                </c:pt>
                <c:pt idx="121">
                  <c:v>992.16499999999996</c:v>
                </c:pt>
                <c:pt idx="122">
                  <c:v>992.18100000000004</c:v>
                </c:pt>
                <c:pt idx="123">
                  <c:v>1005.225</c:v>
                </c:pt>
                <c:pt idx="124">
                  <c:v>1005.249</c:v>
                </c:pt>
                <c:pt idx="125">
                  <c:v>1017.6420000000001</c:v>
                </c:pt>
                <c:pt idx="126">
                  <c:v>1018.627</c:v>
                </c:pt>
                <c:pt idx="127">
                  <c:v>1018.639</c:v>
                </c:pt>
                <c:pt idx="128">
                  <c:v>1032.395</c:v>
                </c:pt>
                <c:pt idx="129">
                  <c:v>1032.42</c:v>
                </c:pt>
                <c:pt idx="130">
                  <c:v>1045.5070000000001</c:v>
                </c:pt>
                <c:pt idx="131">
                  <c:v>1046.5360000000001</c:v>
                </c:pt>
                <c:pt idx="132">
                  <c:v>1046.558</c:v>
                </c:pt>
                <c:pt idx="133">
                  <c:v>1061.068</c:v>
                </c:pt>
                <c:pt idx="134">
                  <c:v>1061.0899999999999</c:v>
                </c:pt>
                <c:pt idx="135">
                  <c:v>1074.944</c:v>
                </c:pt>
                <c:pt idx="136">
                  <c:v>1076.029</c:v>
                </c:pt>
                <c:pt idx="137">
                  <c:v>1076.0450000000001</c:v>
                </c:pt>
                <c:pt idx="138">
                  <c:v>1091.3820000000001</c:v>
                </c:pt>
                <c:pt idx="139">
                  <c:v>1091.4110000000001</c:v>
                </c:pt>
                <c:pt idx="140">
                  <c:v>1106.104</c:v>
                </c:pt>
                <c:pt idx="141">
                  <c:v>1107.2190000000001</c:v>
                </c:pt>
                <c:pt idx="142">
                  <c:v>1107.2339999999999</c:v>
                </c:pt>
                <c:pt idx="143">
                  <c:v>1123.472</c:v>
                </c:pt>
                <c:pt idx="144">
                  <c:v>1123.4939999999999</c:v>
                </c:pt>
                <c:pt idx="145">
                  <c:v>1139.1010000000001</c:v>
                </c:pt>
                <c:pt idx="146">
                  <c:v>1140.2639999999999</c:v>
                </c:pt>
                <c:pt idx="147">
                  <c:v>1140.28</c:v>
                </c:pt>
                <c:pt idx="148">
                  <c:v>1157.5250000000001</c:v>
                </c:pt>
                <c:pt idx="149">
                  <c:v>1157.557</c:v>
                </c:pt>
                <c:pt idx="150">
                  <c:v>1174.1500000000001</c:v>
                </c:pt>
                <c:pt idx="151">
                  <c:v>1175.365</c:v>
                </c:pt>
                <c:pt idx="152">
                  <c:v>1175.3720000000001</c:v>
                </c:pt>
                <c:pt idx="153">
                  <c:v>1193.694</c:v>
                </c:pt>
                <c:pt idx="154">
                  <c:v>1193.721</c:v>
                </c:pt>
                <c:pt idx="155">
                  <c:v>1211.403</c:v>
                </c:pt>
                <c:pt idx="156">
                  <c:v>1212.6659999999999</c:v>
                </c:pt>
                <c:pt idx="157">
                  <c:v>1212.682</c:v>
                </c:pt>
                <c:pt idx="158">
                  <c:v>1232.21</c:v>
                </c:pt>
                <c:pt idx="159">
                  <c:v>1232.241</c:v>
                </c:pt>
                <c:pt idx="160">
                  <c:v>1251.0920000000001</c:v>
                </c:pt>
                <c:pt idx="161">
                  <c:v>1252.4259999999999</c:v>
                </c:pt>
                <c:pt idx="162">
                  <c:v>1252.4449999999999</c:v>
                </c:pt>
                <c:pt idx="163">
                  <c:v>1273.279</c:v>
                </c:pt>
                <c:pt idx="164">
                  <c:v>1273.3109999999999</c:v>
                </c:pt>
                <c:pt idx="165">
                  <c:v>1293.4739999999999</c:v>
                </c:pt>
                <c:pt idx="166">
                  <c:v>1294.875</c:v>
                </c:pt>
                <c:pt idx="167">
                  <c:v>1294.8910000000001</c:v>
                </c:pt>
                <c:pt idx="168">
                  <c:v>1317.1790000000001</c:v>
                </c:pt>
                <c:pt idx="169">
                  <c:v>1317.213</c:v>
                </c:pt>
                <c:pt idx="170">
                  <c:v>1338.8340000000001</c:v>
                </c:pt>
                <c:pt idx="171">
                  <c:v>1340.3119999999999</c:v>
                </c:pt>
                <c:pt idx="172">
                  <c:v>1340.336</c:v>
                </c:pt>
                <c:pt idx="173">
                  <c:v>1364.231</c:v>
                </c:pt>
                <c:pt idx="174">
                  <c:v>1364.2660000000001</c:v>
                </c:pt>
                <c:pt idx="175">
                  <c:v>1387.4749999999999</c:v>
                </c:pt>
                <c:pt idx="176">
                  <c:v>1389.056</c:v>
                </c:pt>
                <c:pt idx="177">
                  <c:v>1389.076</c:v>
                </c:pt>
                <c:pt idx="178">
                  <c:v>1414.758</c:v>
                </c:pt>
                <c:pt idx="179">
                  <c:v>1414.7860000000001</c:v>
                </c:pt>
                <c:pt idx="180">
                  <c:v>1439.9159999999999</c:v>
                </c:pt>
                <c:pt idx="181">
                  <c:v>1441.4749999999999</c:v>
                </c:pt>
                <c:pt idx="182">
                  <c:v>1441.501</c:v>
                </c:pt>
                <c:pt idx="183">
                  <c:v>1469.1669999999999</c:v>
                </c:pt>
                <c:pt idx="184">
                  <c:v>1469.2070000000001</c:v>
                </c:pt>
                <c:pt idx="185">
                  <c:v>1496.2729999999999</c:v>
                </c:pt>
                <c:pt idx="186">
                  <c:v>1498.0129999999999</c:v>
                </c:pt>
                <c:pt idx="187">
                  <c:v>1498.038</c:v>
                </c:pt>
                <c:pt idx="188">
                  <c:v>1527.931</c:v>
                </c:pt>
                <c:pt idx="189">
                  <c:v>1527.9749999999999</c:v>
                </c:pt>
                <c:pt idx="190">
                  <c:v>1557.258</c:v>
                </c:pt>
                <c:pt idx="191">
                  <c:v>1559.1389999999999</c:v>
                </c:pt>
                <c:pt idx="192">
                  <c:v>1559.1679999999999</c:v>
                </c:pt>
                <c:pt idx="193">
                  <c:v>1591.5889999999999</c:v>
                </c:pt>
                <c:pt idx="194">
                  <c:v>1591.6310000000001</c:v>
                </c:pt>
                <c:pt idx="195">
                  <c:v>1623.4459999999999</c:v>
                </c:pt>
                <c:pt idx="196">
                  <c:v>1625.481</c:v>
                </c:pt>
                <c:pt idx="197">
                  <c:v>1625.5229999999999</c:v>
                </c:pt>
                <c:pt idx="198">
                  <c:v>1660.787</c:v>
                </c:pt>
                <c:pt idx="199">
                  <c:v>1660.847</c:v>
                </c:pt>
                <c:pt idx="200">
                  <c:v>1695.5540000000001</c:v>
                </c:pt>
                <c:pt idx="201">
                  <c:v>1697.7360000000001</c:v>
                </c:pt>
                <c:pt idx="202">
                  <c:v>1697.7570000000001</c:v>
                </c:pt>
                <c:pt idx="203">
                  <c:v>1736.2819999999999</c:v>
                </c:pt>
                <c:pt idx="204">
                  <c:v>1736.335</c:v>
                </c:pt>
                <c:pt idx="205">
                  <c:v>1774.44</c:v>
                </c:pt>
                <c:pt idx="206">
                  <c:v>1776.6969999999999</c:v>
                </c:pt>
                <c:pt idx="207">
                  <c:v>1776.7280000000001</c:v>
                </c:pt>
                <c:pt idx="208">
                  <c:v>1818.9680000000001</c:v>
                </c:pt>
                <c:pt idx="209">
                  <c:v>1819.0160000000001</c:v>
                </c:pt>
                <c:pt idx="210">
                  <c:v>1860.9169999999999</c:v>
                </c:pt>
                <c:pt idx="211">
                  <c:v>1863.3679999999999</c:v>
                </c:pt>
                <c:pt idx="212">
                  <c:v>1863.3979999999999</c:v>
                </c:pt>
                <c:pt idx="213">
                  <c:v>1909.9190000000001</c:v>
                </c:pt>
                <c:pt idx="214">
                  <c:v>1909.963</c:v>
                </c:pt>
                <c:pt idx="215">
                  <c:v>1909.991</c:v>
                </c:pt>
                <c:pt idx="216">
                  <c:v>1909.998</c:v>
                </c:pt>
                <c:pt idx="217">
                  <c:v>1910.0050000000001</c:v>
                </c:pt>
                <c:pt idx="218">
                  <c:v>1910.0029999999999</c:v>
                </c:pt>
                <c:pt idx="219">
                  <c:v>1910.0060000000001</c:v>
                </c:pt>
                <c:pt idx="220">
                  <c:v>1910.002</c:v>
                </c:pt>
                <c:pt idx="221">
                  <c:v>1910.011</c:v>
                </c:pt>
                <c:pt idx="222">
                  <c:v>1910.0039999999999</c:v>
                </c:pt>
                <c:pt idx="223">
                  <c:v>1910.0029999999999</c:v>
                </c:pt>
                <c:pt idx="224">
                  <c:v>1910.0050000000001</c:v>
                </c:pt>
                <c:pt idx="225">
                  <c:v>1910.009</c:v>
                </c:pt>
                <c:pt idx="226">
                  <c:v>1910.0150000000001</c:v>
                </c:pt>
                <c:pt idx="227">
                  <c:v>1910.008</c:v>
                </c:pt>
                <c:pt idx="228">
                  <c:v>1910.008</c:v>
                </c:pt>
                <c:pt idx="229">
                  <c:v>1910.008</c:v>
                </c:pt>
                <c:pt idx="230">
                  <c:v>1910.0050000000001</c:v>
                </c:pt>
                <c:pt idx="231">
                  <c:v>1910.009</c:v>
                </c:pt>
                <c:pt idx="232">
                  <c:v>1910.0050000000001</c:v>
                </c:pt>
                <c:pt idx="233">
                  <c:v>1910.0119999999999</c:v>
                </c:pt>
                <c:pt idx="234">
                  <c:v>1910.01</c:v>
                </c:pt>
                <c:pt idx="235">
                  <c:v>1910.0050000000001</c:v>
                </c:pt>
                <c:pt idx="236">
                  <c:v>1910.0129999999999</c:v>
                </c:pt>
                <c:pt idx="237">
                  <c:v>1910.008</c:v>
                </c:pt>
                <c:pt idx="238">
                  <c:v>1910.0070000000001</c:v>
                </c:pt>
                <c:pt idx="239">
                  <c:v>1910.008</c:v>
                </c:pt>
                <c:pt idx="240">
                  <c:v>1910.01</c:v>
                </c:pt>
                <c:pt idx="241">
                  <c:v>1910.0060000000001</c:v>
                </c:pt>
                <c:pt idx="242">
                  <c:v>1910.0070000000001</c:v>
                </c:pt>
                <c:pt idx="243">
                  <c:v>1910.0119999999999</c:v>
                </c:pt>
                <c:pt idx="244">
                  <c:v>1910.008</c:v>
                </c:pt>
                <c:pt idx="245">
                  <c:v>1910.01</c:v>
                </c:pt>
                <c:pt idx="246">
                  <c:v>1910.0060000000001</c:v>
                </c:pt>
                <c:pt idx="247">
                  <c:v>1910.01</c:v>
                </c:pt>
                <c:pt idx="248">
                  <c:v>1910.0060000000001</c:v>
                </c:pt>
                <c:pt idx="249">
                  <c:v>1910.0039999999999</c:v>
                </c:pt>
                <c:pt idx="250">
                  <c:v>1910.002</c:v>
                </c:pt>
                <c:pt idx="251">
                  <c:v>1910.0050000000001</c:v>
                </c:pt>
                <c:pt idx="252">
                  <c:v>1910.0050000000001</c:v>
                </c:pt>
                <c:pt idx="253">
                  <c:v>1910.0039999999999</c:v>
                </c:pt>
                <c:pt idx="254">
                  <c:v>1910.0029999999999</c:v>
                </c:pt>
                <c:pt idx="255">
                  <c:v>1910.002</c:v>
                </c:pt>
                <c:pt idx="256">
                  <c:v>1910.002</c:v>
                </c:pt>
                <c:pt idx="257">
                  <c:v>1910.001</c:v>
                </c:pt>
                <c:pt idx="258">
                  <c:v>1910.002</c:v>
                </c:pt>
                <c:pt idx="259">
                  <c:v>1910.002</c:v>
                </c:pt>
                <c:pt idx="260">
                  <c:v>1910.001</c:v>
                </c:pt>
                <c:pt idx="261">
                  <c:v>1910.001</c:v>
                </c:pt>
                <c:pt idx="262">
                  <c:v>1910.001</c:v>
                </c:pt>
                <c:pt idx="263">
                  <c:v>1910.001</c:v>
                </c:pt>
                <c:pt idx="264">
                  <c:v>1910</c:v>
                </c:pt>
                <c:pt idx="265">
                  <c:v>1910</c:v>
                </c:pt>
                <c:pt idx="266">
                  <c:v>1910.002</c:v>
                </c:pt>
                <c:pt idx="267">
                  <c:v>1910.0150000000001</c:v>
                </c:pt>
                <c:pt idx="268">
                  <c:v>1910.0150000000001</c:v>
                </c:pt>
                <c:pt idx="269">
                  <c:v>1910.0150000000001</c:v>
                </c:pt>
                <c:pt idx="270">
                  <c:v>1910</c:v>
                </c:pt>
                <c:pt idx="271">
                  <c:v>1910.001</c:v>
                </c:pt>
                <c:pt idx="272">
                  <c:v>1910.001</c:v>
                </c:pt>
                <c:pt idx="273">
                  <c:v>1910.002</c:v>
                </c:pt>
                <c:pt idx="274">
                  <c:v>1910.001</c:v>
                </c:pt>
                <c:pt idx="275">
                  <c:v>1910.001</c:v>
                </c:pt>
                <c:pt idx="276">
                  <c:v>1910.001</c:v>
                </c:pt>
                <c:pt idx="277">
                  <c:v>1910.001</c:v>
                </c:pt>
                <c:pt idx="278">
                  <c:v>1910.001</c:v>
                </c:pt>
                <c:pt idx="279">
                  <c:v>1910</c:v>
                </c:pt>
                <c:pt idx="280">
                  <c:v>1910.0150000000001</c:v>
                </c:pt>
                <c:pt idx="281">
                  <c:v>1910.0139999999999</c:v>
                </c:pt>
                <c:pt idx="282">
                  <c:v>1910.0139999999999</c:v>
                </c:pt>
                <c:pt idx="283">
                  <c:v>1910.0139999999999</c:v>
                </c:pt>
                <c:pt idx="284">
                  <c:v>1910.0139999999999</c:v>
                </c:pt>
                <c:pt idx="285">
                  <c:v>1902.819</c:v>
                </c:pt>
                <c:pt idx="286">
                  <c:v>1887.8040000000001</c:v>
                </c:pt>
                <c:pt idx="287">
                  <c:v>1872.998</c:v>
                </c:pt>
                <c:pt idx="288">
                  <c:v>1858.433</c:v>
                </c:pt>
                <c:pt idx="289">
                  <c:v>1844.075</c:v>
                </c:pt>
                <c:pt idx="290">
                  <c:v>1829.943</c:v>
                </c:pt>
                <c:pt idx="291">
                  <c:v>1816.0319999999999</c:v>
                </c:pt>
                <c:pt idx="292">
                  <c:v>1802.3240000000001</c:v>
                </c:pt>
                <c:pt idx="293">
                  <c:v>1788.8130000000001</c:v>
                </c:pt>
                <c:pt idx="294">
                  <c:v>1775.51</c:v>
                </c:pt>
                <c:pt idx="295">
                  <c:v>1762.412</c:v>
                </c:pt>
                <c:pt idx="296">
                  <c:v>1749.4960000000001</c:v>
                </c:pt>
                <c:pt idx="297">
                  <c:v>1736.7729999999999</c:v>
                </c:pt>
                <c:pt idx="298">
                  <c:v>1724.2280000000001</c:v>
                </c:pt>
                <c:pt idx="299">
                  <c:v>1711.8620000000001</c:v>
                </c:pt>
                <c:pt idx="300">
                  <c:v>1699.6790000000001</c:v>
                </c:pt>
                <c:pt idx="301">
                  <c:v>1687.67</c:v>
                </c:pt>
                <c:pt idx="302">
                  <c:v>1675.8409999999999</c:v>
                </c:pt>
                <c:pt idx="303">
                  <c:v>1664.165</c:v>
                </c:pt>
                <c:pt idx="304">
                  <c:v>1652.644</c:v>
                </c:pt>
                <c:pt idx="305">
                  <c:v>1641.278</c:v>
                </c:pt>
                <c:pt idx="306">
                  <c:v>1630.075</c:v>
                </c:pt>
                <c:pt idx="307">
                  <c:v>1619.02</c:v>
                </c:pt>
                <c:pt idx="308">
                  <c:v>1608.12</c:v>
                </c:pt>
                <c:pt idx="309">
                  <c:v>1597.366</c:v>
                </c:pt>
                <c:pt idx="310">
                  <c:v>1586.7449999999999</c:v>
                </c:pt>
                <c:pt idx="311">
                  <c:v>1576.2739999999999</c:v>
                </c:pt>
                <c:pt idx="312">
                  <c:v>1565.932</c:v>
                </c:pt>
                <c:pt idx="313">
                  <c:v>1555.7280000000001</c:v>
                </c:pt>
                <c:pt idx="314">
                  <c:v>1545.664</c:v>
                </c:pt>
                <c:pt idx="315">
                  <c:v>1535.7190000000001</c:v>
                </c:pt>
                <c:pt idx="316">
                  <c:v>1525.896</c:v>
                </c:pt>
                <c:pt idx="317">
                  <c:v>1516.2049999999999</c:v>
                </c:pt>
                <c:pt idx="318">
                  <c:v>1506.644</c:v>
                </c:pt>
                <c:pt idx="319">
                  <c:v>1497.1990000000001</c:v>
                </c:pt>
                <c:pt idx="320">
                  <c:v>1487.873</c:v>
                </c:pt>
                <c:pt idx="321">
                  <c:v>1478.6569999999999</c:v>
                </c:pt>
                <c:pt idx="322">
                  <c:v>1469.548</c:v>
                </c:pt>
                <c:pt idx="323">
                  <c:v>1460.548</c:v>
                </c:pt>
                <c:pt idx="324">
                  <c:v>1451.6859999999999</c:v>
                </c:pt>
                <c:pt idx="325">
                  <c:v>1442.903</c:v>
                </c:pt>
                <c:pt idx="326">
                  <c:v>1434.241</c:v>
                </c:pt>
                <c:pt idx="327">
                  <c:v>1425.654</c:v>
                </c:pt>
                <c:pt idx="328">
                  <c:v>1417.1990000000001</c:v>
                </c:pt>
                <c:pt idx="329">
                  <c:v>1408.8330000000001</c:v>
                </c:pt>
                <c:pt idx="330">
                  <c:v>1400.569</c:v>
                </c:pt>
                <c:pt idx="331">
                  <c:v>1392.43</c:v>
                </c:pt>
                <c:pt idx="332">
                  <c:v>1384.36</c:v>
                </c:pt>
                <c:pt idx="333">
                  <c:v>1376.3720000000001</c:v>
                </c:pt>
                <c:pt idx="334">
                  <c:v>1368.481</c:v>
                </c:pt>
                <c:pt idx="335">
                  <c:v>1360.6949999999999</c:v>
                </c:pt>
                <c:pt idx="336">
                  <c:v>1352.9739999999999</c:v>
                </c:pt>
                <c:pt idx="337">
                  <c:v>1345.348</c:v>
                </c:pt>
                <c:pt idx="338">
                  <c:v>1337.818</c:v>
                </c:pt>
                <c:pt idx="339">
                  <c:v>1330.3620000000001</c:v>
                </c:pt>
                <c:pt idx="340">
                  <c:v>1322.9839999999999</c:v>
                </c:pt>
                <c:pt idx="341">
                  <c:v>1315.704</c:v>
                </c:pt>
                <c:pt idx="342">
                  <c:v>1308.49</c:v>
                </c:pt>
                <c:pt idx="343">
                  <c:v>1301.365</c:v>
                </c:pt>
                <c:pt idx="344">
                  <c:v>1294.3040000000001</c:v>
                </c:pt>
                <c:pt idx="345">
                  <c:v>1287.327</c:v>
                </c:pt>
                <c:pt idx="346">
                  <c:v>1280.4190000000001</c:v>
                </c:pt>
                <c:pt idx="347">
                  <c:v>1273.5899999999999</c:v>
                </c:pt>
                <c:pt idx="348">
                  <c:v>1266.845</c:v>
                </c:pt>
                <c:pt idx="349">
                  <c:v>1260.154</c:v>
                </c:pt>
                <c:pt idx="350">
                  <c:v>1253.5360000000001</c:v>
                </c:pt>
                <c:pt idx="351">
                  <c:v>1247.0039999999999</c:v>
                </c:pt>
                <c:pt idx="352">
                  <c:v>1240.5150000000001</c:v>
                </c:pt>
                <c:pt idx="353">
                  <c:v>1234.098</c:v>
                </c:pt>
                <c:pt idx="354">
                  <c:v>1227.759</c:v>
                </c:pt>
                <c:pt idx="355">
                  <c:v>1221.473</c:v>
                </c:pt>
                <c:pt idx="356">
                  <c:v>1215.252</c:v>
                </c:pt>
                <c:pt idx="357">
                  <c:v>1209.104</c:v>
                </c:pt>
                <c:pt idx="358">
                  <c:v>1203.008</c:v>
                </c:pt>
                <c:pt idx="359">
                  <c:v>1196.9829999999999</c:v>
                </c:pt>
                <c:pt idx="360">
                  <c:v>1191.009</c:v>
                </c:pt>
                <c:pt idx="361">
                  <c:v>1185.0940000000001</c:v>
                </c:pt>
                <c:pt idx="362">
                  <c:v>1179.2429999999999</c:v>
                </c:pt>
                <c:pt idx="363">
                  <c:v>1173.454</c:v>
                </c:pt>
                <c:pt idx="364">
                  <c:v>1167.7159999999999</c:v>
                </c:pt>
                <c:pt idx="365">
                  <c:v>1162.0319999999999</c:v>
                </c:pt>
                <c:pt idx="366">
                  <c:v>1156.394</c:v>
                </c:pt>
                <c:pt idx="367">
                  <c:v>1150.83</c:v>
                </c:pt>
                <c:pt idx="368">
                  <c:v>1145.307</c:v>
                </c:pt>
                <c:pt idx="369">
                  <c:v>1139.837</c:v>
                </c:pt>
                <c:pt idx="370">
                  <c:v>1134.4269999999999</c:v>
                </c:pt>
                <c:pt idx="371">
                  <c:v>1129.058</c:v>
                </c:pt>
                <c:pt idx="372">
                  <c:v>1123.749</c:v>
                </c:pt>
                <c:pt idx="373">
                  <c:v>1118.4929999999999</c:v>
                </c:pt>
                <c:pt idx="374">
                  <c:v>1113.2670000000001</c:v>
                </c:pt>
                <c:pt idx="375">
                  <c:v>1108.105</c:v>
                </c:pt>
                <c:pt idx="376">
                  <c:v>1102.9880000000001</c:v>
                </c:pt>
                <c:pt idx="377">
                  <c:v>1097.9110000000001</c:v>
                </c:pt>
                <c:pt idx="378">
                  <c:v>1092.8920000000001</c:v>
                </c:pt>
                <c:pt idx="379">
                  <c:v>1087.9100000000001</c:v>
                </c:pt>
                <c:pt idx="380">
                  <c:v>1082.982</c:v>
                </c:pt>
                <c:pt idx="381">
                  <c:v>1078.0920000000001</c:v>
                </c:pt>
                <c:pt idx="382">
                  <c:v>1073.2349999999999</c:v>
                </c:pt>
                <c:pt idx="383">
                  <c:v>1068.4380000000001</c:v>
                </c:pt>
                <c:pt idx="384">
                  <c:v>1063.674</c:v>
                </c:pt>
                <c:pt idx="385">
                  <c:v>1058.9670000000001</c:v>
                </c:pt>
                <c:pt idx="386">
                  <c:v>1054.288</c:v>
                </c:pt>
                <c:pt idx="387">
                  <c:v>1049.653</c:v>
                </c:pt>
                <c:pt idx="388">
                  <c:v>1045.0619999999999</c:v>
                </c:pt>
                <c:pt idx="389">
                  <c:v>1040.5129999999999</c:v>
                </c:pt>
                <c:pt idx="390">
                  <c:v>1035.9880000000001</c:v>
                </c:pt>
                <c:pt idx="391">
                  <c:v>1031.5139999999999</c:v>
                </c:pt>
                <c:pt idx="392">
                  <c:v>1027.0719999999999</c:v>
                </c:pt>
                <c:pt idx="393">
                  <c:v>1022.67</c:v>
                </c:pt>
                <c:pt idx="394">
                  <c:v>1018.3150000000001</c:v>
                </c:pt>
                <c:pt idx="395">
                  <c:v>1013.987</c:v>
                </c:pt>
                <c:pt idx="396">
                  <c:v>1009.704</c:v>
                </c:pt>
                <c:pt idx="397">
                  <c:v>1005.449</c:v>
                </c:pt>
                <c:pt idx="398">
                  <c:v>1001.2329999999999</c:v>
                </c:pt>
                <c:pt idx="399">
                  <c:v>997.05700000000002</c:v>
                </c:pt>
                <c:pt idx="400">
                  <c:v>992.904</c:v>
                </c:pt>
                <c:pt idx="401">
                  <c:v>988.8</c:v>
                </c:pt>
                <c:pt idx="402">
                  <c:v>984.73099999999999</c:v>
                </c:pt>
                <c:pt idx="403">
                  <c:v>980.67</c:v>
                </c:pt>
                <c:pt idx="404">
                  <c:v>976.66099999999994</c:v>
                </c:pt>
                <c:pt idx="405">
                  <c:v>972.69200000000001</c:v>
                </c:pt>
                <c:pt idx="406">
                  <c:v>968.74400000000003</c:v>
                </c:pt>
                <c:pt idx="407">
                  <c:v>964.83500000000004</c:v>
                </c:pt>
                <c:pt idx="408">
                  <c:v>960.94299999999998</c:v>
                </c:pt>
                <c:pt idx="409">
                  <c:v>957.08399999999995</c:v>
                </c:pt>
                <c:pt idx="410">
                  <c:v>953.26599999999996</c:v>
                </c:pt>
                <c:pt idx="411">
                  <c:v>949.47400000000005</c:v>
                </c:pt>
                <c:pt idx="412">
                  <c:v>945.71299999999997</c:v>
                </c:pt>
                <c:pt idx="413">
                  <c:v>941.98500000000001</c:v>
                </c:pt>
                <c:pt idx="414">
                  <c:v>938.28099999999995</c:v>
                </c:pt>
                <c:pt idx="415">
                  <c:v>934.61099999999999</c:v>
                </c:pt>
                <c:pt idx="416">
                  <c:v>930.97</c:v>
                </c:pt>
                <c:pt idx="417">
                  <c:v>927.34500000000003</c:v>
                </c:pt>
                <c:pt idx="418">
                  <c:v>923.77</c:v>
                </c:pt>
                <c:pt idx="419">
                  <c:v>920.20500000000004</c:v>
                </c:pt>
                <c:pt idx="420">
                  <c:v>916.67499999999995</c:v>
                </c:pt>
                <c:pt idx="421">
                  <c:v>913.16700000000003</c:v>
                </c:pt>
                <c:pt idx="422">
                  <c:v>909.68499999999995</c:v>
                </c:pt>
                <c:pt idx="423">
                  <c:v>906.23400000000004</c:v>
                </c:pt>
                <c:pt idx="424">
                  <c:v>902.81399999999996</c:v>
                </c:pt>
                <c:pt idx="425">
                  <c:v>899.41499999999996</c:v>
                </c:pt>
                <c:pt idx="426">
                  <c:v>896.03599999999994</c:v>
                </c:pt>
                <c:pt idx="427">
                  <c:v>892.68600000000004</c:v>
                </c:pt>
                <c:pt idx="428">
                  <c:v>889.36300000000006</c:v>
                </c:pt>
                <c:pt idx="429">
                  <c:v>886.06200000000001</c:v>
                </c:pt>
                <c:pt idx="430">
                  <c:v>882.77800000000002</c:v>
                </c:pt>
                <c:pt idx="431">
                  <c:v>879.53099999999995</c:v>
                </c:pt>
                <c:pt idx="432">
                  <c:v>876.31100000000004</c:v>
                </c:pt>
                <c:pt idx="433">
                  <c:v>873.09900000000005</c:v>
                </c:pt>
                <c:pt idx="434">
                  <c:v>869.91300000000001</c:v>
                </c:pt>
                <c:pt idx="435">
                  <c:v>866.76099999999997</c:v>
                </c:pt>
                <c:pt idx="436">
                  <c:v>863.61699999999996</c:v>
                </c:pt>
                <c:pt idx="437">
                  <c:v>860.51</c:v>
                </c:pt>
                <c:pt idx="438">
                  <c:v>857.42399999999998</c:v>
                </c:pt>
                <c:pt idx="439">
                  <c:v>854.351</c:v>
                </c:pt>
                <c:pt idx="440">
                  <c:v>851.30899999999997</c:v>
                </c:pt>
                <c:pt idx="441">
                  <c:v>848.27800000000002</c:v>
                </c:pt>
                <c:pt idx="442">
                  <c:v>845.27800000000002</c:v>
                </c:pt>
                <c:pt idx="443">
                  <c:v>842.3</c:v>
                </c:pt>
                <c:pt idx="444">
                  <c:v>839.33799999999997</c:v>
                </c:pt>
                <c:pt idx="445">
                  <c:v>836.39300000000003</c:v>
                </c:pt>
                <c:pt idx="446">
                  <c:v>833.47400000000005</c:v>
                </c:pt>
                <c:pt idx="447">
                  <c:v>830.57600000000002</c:v>
                </c:pt>
                <c:pt idx="448">
                  <c:v>827.70600000000002</c:v>
                </c:pt>
                <c:pt idx="449">
                  <c:v>824.84100000000001</c:v>
                </c:pt>
                <c:pt idx="450">
                  <c:v>822.00199999999995</c:v>
                </c:pt>
                <c:pt idx="451">
                  <c:v>819.18600000000004</c:v>
                </c:pt>
                <c:pt idx="452">
                  <c:v>816.38099999999997</c:v>
                </c:pt>
                <c:pt idx="453">
                  <c:v>813.601</c:v>
                </c:pt>
                <c:pt idx="454">
                  <c:v>810.84</c:v>
                </c:pt>
                <c:pt idx="455">
                  <c:v>808.09199999999998</c:v>
                </c:pt>
                <c:pt idx="456">
                  <c:v>805.36800000000005</c:v>
                </c:pt>
                <c:pt idx="457">
                  <c:v>802.65700000000004</c:v>
                </c:pt>
                <c:pt idx="458">
                  <c:v>799.96600000000001</c:v>
                </c:pt>
                <c:pt idx="459">
                  <c:v>797.298</c:v>
                </c:pt>
                <c:pt idx="460">
                  <c:v>794.64400000000001</c:v>
                </c:pt>
                <c:pt idx="461">
                  <c:v>792.00599999999997</c:v>
                </c:pt>
                <c:pt idx="462">
                  <c:v>789.39800000000002</c:v>
                </c:pt>
                <c:pt idx="463">
                  <c:v>786.79300000000001</c:v>
                </c:pt>
                <c:pt idx="464">
                  <c:v>784.19899999999996</c:v>
                </c:pt>
                <c:pt idx="465">
                  <c:v>781.64099999999996</c:v>
                </c:pt>
                <c:pt idx="466">
                  <c:v>779.08900000000006</c:v>
                </c:pt>
                <c:pt idx="467">
                  <c:v>776.55</c:v>
                </c:pt>
                <c:pt idx="468">
                  <c:v>774.03599999999994</c:v>
                </c:pt>
                <c:pt idx="469">
                  <c:v>771.54200000000003</c:v>
                </c:pt>
                <c:pt idx="470">
                  <c:v>769.04899999999998</c:v>
                </c:pt>
                <c:pt idx="471">
                  <c:v>766.58100000000002</c:v>
                </c:pt>
                <c:pt idx="472">
                  <c:v>764.13199999999995</c:v>
                </c:pt>
                <c:pt idx="473">
                  <c:v>761.68899999999996</c:v>
                </c:pt>
                <c:pt idx="474">
                  <c:v>759.27200000000005</c:v>
                </c:pt>
                <c:pt idx="475">
                  <c:v>756.87</c:v>
                </c:pt>
                <c:pt idx="476">
                  <c:v>754.47199999999998</c:v>
                </c:pt>
                <c:pt idx="477">
                  <c:v>752.09699999999998</c:v>
                </c:pt>
                <c:pt idx="478">
                  <c:v>749.73599999999999</c:v>
                </c:pt>
                <c:pt idx="479">
                  <c:v>747.38699999999994</c:v>
                </c:pt>
                <c:pt idx="480">
                  <c:v>745.05899999999997</c:v>
                </c:pt>
                <c:pt idx="481">
                  <c:v>742.73699999999997</c:v>
                </c:pt>
                <c:pt idx="482">
                  <c:v>740.43399999999997</c:v>
                </c:pt>
                <c:pt idx="483">
                  <c:v>738.14800000000002</c:v>
                </c:pt>
                <c:pt idx="484">
                  <c:v>735.87599999999998</c:v>
                </c:pt>
                <c:pt idx="485">
                  <c:v>733.61599999999999</c:v>
                </c:pt>
                <c:pt idx="486">
                  <c:v>731.36300000000006</c:v>
                </c:pt>
                <c:pt idx="487">
                  <c:v>729.13</c:v>
                </c:pt>
                <c:pt idx="488">
                  <c:v>726.91399999999999</c:v>
                </c:pt>
                <c:pt idx="489">
                  <c:v>724.69899999999996</c:v>
                </c:pt>
                <c:pt idx="490">
                  <c:v>722.50599999999997</c:v>
                </c:pt>
                <c:pt idx="491">
                  <c:v>720.33199999999999</c:v>
                </c:pt>
                <c:pt idx="492">
                  <c:v>718.17</c:v>
                </c:pt>
                <c:pt idx="493">
                  <c:v>716.01</c:v>
                </c:pt>
                <c:pt idx="494">
                  <c:v>713.86400000000003</c:v>
                </c:pt>
                <c:pt idx="495">
                  <c:v>711.73699999999997</c:v>
                </c:pt>
                <c:pt idx="496">
                  <c:v>709.63099999999997</c:v>
                </c:pt>
                <c:pt idx="497">
                  <c:v>707.52599999999995</c:v>
                </c:pt>
                <c:pt idx="498">
                  <c:v>705.44</c:v>
                </c:pt>
                <c:pt idx="499">
                  <c:v>703.35799999999995</c:v>
                </c:pt>
                <c:pt idx="500">
                  <c:v>701.28399999999999</c:v>
                </c:pt>
                <c:pt idx="501">
                  <c:v>699.23800000000006</c:v>
                </c:pt>
                <c:pt idx="502">
                  <c:v>697.197</c:v>
                </c:pt>
                <c:pt idx="503">
                  <c:v>695.16099999999994</c:v>
                </c:pt>
                <c:pt idx="504">
                  <c:v>693.14400000000001</c:v>
                </c:pt>
                <c:pt idx="505">
                  <c:v>691.14700000000005</c:v>
                </c:pt>
                <c:pt idx="506">
                  <c:v>689.14</c:v>
                </c:pt>
                <c:pt idx="507">
                  <c:v>687.16200000000003</c:v>
                </c:pt>
                <c:pt idx="508">
                  <c:v>685.19200000000001</c:v>
                </c:pt>
                <c:pt idx="509">
                  <c:v>683.22799999999995</c:v>
                </c:pt>
                <c:pt idx="510">
                  <c:v>681.27700000000004</c:v>
                </c:pt>
                <c:pt idx="511">
                  <c:v>679.34199999999998</c:v>
                </c:pt>
                <c:pt idx="512">
                  <c:v>677.41800000000001</c:v>
                </c:pt>
                <c:pt idx="513">
                  <c:v>675.50099999999998</c:v>
                </c:pt>
                <c:pt idx="514">
                  <c:v>673.59100000000001</c:v>
                </c:pt>
                <c:pt idx="515">
                  <c:v>671.69899999999996</c:v>
                </c:pt>
                <c:pt idx="516">
                  <c:v>669.82</c:v>
                </c:pt>
                <c:pt idx="517">
                  <c:v>667.94100000000003</c:v>
                </c:pt>
                <c:pt idx="518">
                  <c:v>666.077</c:v>
                </c:pt>
                <c:pt idx="519">
                  <c:v>664.22900000000004</c:v>
                </c:pt>
                <c:pt idx="520">
                  <c:v>662.37699999999995</c:v>
                </c:pt>
                <c:pt idx="521">
                  <c:v>660.54899999999998</c:v>
                </c:pt>
                <c:pt idx="522">
                  <c:v>658.72699999999998</c:v>
                </c:pt>
                <c:pt idx="523">
                  <c:v>656.91800000000001</c:v>
                </c:pt>
                <c:pt idx="524">
                  <c:v>655.11400000000003</c:v>
                </c:pt>
                <c:pt idx="525">
                  <c:v>653.31799999999998</c:v>
                </c:pt>
                <c:pt idx="526">
                  <c:v>651.53399999999999</c:v>
                </c:pt>
                <c:pt idx="527">
                  <c:v>649.76499999999999</c:v>
                </c:pt>
                <c:pt idx="528">
                  <c:v>648.005</c:v>
                </c:pt>
                <c:pt idx="529">
                  <c:v>646.24900000000002</c:v>
                </c:pt>
                <c:pt idx="530">
                  <c:v>644.51</c:v>
                </c:pt>
                <c:pt idx="531">
                  <c:v>642.76300000000003</c:v>
                </c:pt>
                <c:pt idx="532">
                  <c:v>641.04700000000003</c:v>
                </c:pt>
                <c:pt idx="533">
                  <c:v>639.32799999999997</c:v>
                </c:pt>
                <c:pt idx="534">
                  <c:v>637.625</c:v>
                </c:pt>
                <c:pt idx="535">
                  <c:v>635.92399999999998</c:v>
                </c:pt>
                <c:pt idx="536">
                  <c:v>634.23299999999995</c:v>
                </c:pt>
                <c:pt idx="537">
                  <c:v>632.54999999999995</c:v>
                </c:pt>
                <c:pt idx="538">
                  <c:v>630.87900000000002</c:v>
                </c:pt>
                <c:pt idx="539">
                  <c:v>629.221</c:v>
                </c:pt>
                <c:pt idx="540">
                  <c:v>627.55799999999999</c:v>
                </c:pt>
                <c:pt idx="541">
                  <c:v>625.91800000000001</c:v>
                </c:pt>
                <c:pt idx="542">
                  <c:v>624.28700000000003</c:v>
                </c:pt>
                <c:pt idx="543">
                  <c:v>622.66399999999999</c:v>
                </c:pt>
                <c:pt idx="544">
                  <c:v>621.03899999999999</c:v>
                </c:pt>
                <c:pt idx="545">
                  <c:v>619.42499999999995</c:v>
                </c:pt>
                <c:pt idx="546">
                  <c:v>617.81899999999996</c:v>
                </c:pt>
                <c:pt idx="547">
                  <c:v>616.23</c:v>
                </c:pt>
                <c:pt idx="548">
                  <c:v>614.63900000000001</c:v>
                </c:pt>
                <c:pt idx="549">
                  <c:v>613.06799999999998</c:v>
                </c:pt>
                <c:pt idx="550">
                  <c:v>611.50099999999998</c:v>
                </c:pt>
                <c:pt idx="551">
                  <c:v>609.92899999999997</c:v>
                </c:pt>
                <c:pt idx="552">
                  <c:v>608.38199999999995</c:v>
                </c:pt>
                <c:pt idx="553">
                  <c:v>606.83299999999997</c:v>
                </c:pt>
                <c:pt idx="554">
                  <c:v>605.31700000000001</c:v>
                </c:pt>
                <c:pt idx="555">
                  <c:v>603.82299999999998</c:v>
                </c:pt>
                <c:pt idx="556">
                  <c:v>602.39300000000003</c:v>
                </c:pt>
                <c:pt idx="557">
                  <c:v>601.21400000000006</c:v>
                </c:pt>
                <c:pt idx="558">
                  <c:v>600.58699999999999</c:v>
                </c:pt>
                <c:pt idx="559">
                  <c:v>601.24099999999999</c:v>
                </c:pt>
                <c:pt idx="560">
                  <c:v>610.51199999999994</c:v>
                </c:pt>
                <c:pt idx="561">
                  <c:v>619.01700000000005</c:v>
                </c:pt>
                <c:pt idx="562">
                  <c:v>617.79100000000005</c:v>
                </c:pt>
                <c:pt idx="563">
                  <c:v>616.56700000000001</c:v>
                </c:pt>
                <c:pt idx="564">
                  <c:v>615.34</c:v>
                </c:pt>
                <c:pt idx="565">
                  <c:v>614.13199999999995</c:v>
                </c:pt>
                <c:pt idx="566">
                  <c:v>612.93399999999997</c:v>
                </c:pt>
                <c:pt idx="567">
                  <c:v>611.73299999999995</c:v>
                </c:pt>
                <c:pt idx="568">
                  <c:v>610.53800000000001</c:v>
                </c:pt>
                <c:pt idx="569">
                  <c:v>609.34299999999996</c:v>
                </c:pt>
                <c:pt idx="570">
                  <c:v>608.16099999999994</c:v>
                </c:pt>
                <c:pt idx="571">
                  <c:v>606.97199999999998</c:v>
                </c:pt>
                <c:pt idx="572">
                  <c:v>605.81700000000001</c:v>
                </c:pt>
                <c:pt idx="573">
                  <c:v>604.67600000000004</c:v>
                </c:pt>
                <c:pt idx="574">
                  <c:v>603.53300000000002</c:v>
                </c:pt>
                <c:pt idx="575">
                  <c:v>602.39599999999996</c:v>
                </c:pt>
                <c:pt idx="576">
                  <c:v>601.27499999999998</c:v>
                </c:pt>
                <c:pt idx="577">
                  <c:v>600.16099999999994</c:v>
                </c:pt>
                <c:pt idx="578">
                  <c:v>599.048</c:v>
                </c:pt>
                <c:pt idx="579">
                  <c:v>597.94899999999996</c:v>
                </c:pt>
                <c:pt idx="580">
                  <c:v>596.85299999999995</c:v>
                </c:pt>
                <c:pt idx="581">
                  <c:v>595.76800000000003</c:v>
                </c:pt>
                <c:pt idx="582">
                  <c:v>594.68499999999995</c:v>
                </c:pt>
                <c:pt idx="583">
                  <c:v>593.61599999999999</c:v>
                </c:pt>
                <c:pt idx="584">
                  <c:v>592.553</c:v>
                </c:pt>
                <c:pt idx="585">
                  <c:v>591.495</c:v>
                </c:pt>
                <c:pt idx="586">
                  <c:v>590.45000000000005</c:v>
                </c:pt>
                <c:pt idx="587">
                  <c:v>589.40700000000004</c:v>
                </c:pt>
                <c:pt idx="588">
                  <c:v>588.37699999999995</c:v>
                </c:pt>
                <c:pt idx="589">
                  <c:v>587.34</c:v>
                </c:pt>
                <c:pt idx="590">
                  <c:v>586.31700000000001</c:v>
                </c:pt>
                <c:pt idx="591">
                  <c:v>585.29100000000005</c:v>
                </c:pt>
                <c:pt idx="592">
                  <c:v>584.27599999999995</c:v>
                </c:pt>
                <c:pt idx="593">
                  <c:v>583.26499999999999</c:v>
                </c:pt>
                <c:pt idx="594">
                  <c:v>582.26599999999996</c:v>
                </c:pt>
                <c:pt idx="595">
                  <c:v>581.26199999999994</c:v>
                </c:pt>
                <c:pt idx="596">
                  <c:v>580.26700000000005</c:v>
                </c:pt>
                <c:pt idx="597">
                  <c:v>579.29399999999998</c:v>
                </c:pt>
                <c:pt idx="598">
                  <c:v>578.32100000000003</c:v>
                </c:pt>
                <c:pt idx="599">
                  <c:v>577.36300000000006</c:v>
                </c:pt>
                <c:pt idx="600">
                  <c:v>576.41200000000003</c:v>
                </c:pt>
                <c:pt idx="601">
                  <c:v>575.46</c:v>
                </c:pt>
                <c:pt idx="602">
                  <c:v>574.45699999999999</c:v>
                </c:pt>
                <c:pt idx="603">
                  <c:v>573.36900000000003</c:v>
                </c:pt>
                <c:pt idx="604">
                  <c:v>572.29999999999995</c:v>
                </c:pt>
                <c:pt idx="605">
                  <c:v>571.22799999999995</c:v>
                </c:pt>
                <c:pt idx="606">
                  <c:v>570.17100000000005</c:v>
                </c:pt>
                <c:pt idx="607">
                  <c:v>569.11900000000003</c:v>
                </c:pt>
                <c:pt idx="608">
                  <c:v>568.07000000000005</c:v>
                </c:pt>
                <c:pt idx="609">
                  <c:v>567.02700000000004</c:v>
                </c:pt>
                <c:pt idx="610">
                  <c:v>565.98400000000004</c:v>
                </c:pt>
                <c:pt idx="611">
                  <c:v>564.947</c:v>
                </c:pt>
                <c:pt idx="612">
                  <c:v>563.92600000000004</c:v>
                </c:pt>
                <c:pt idx="613">
                  <c:v>562.90899999999999</c:v>
                </c:pt>
                <c:pt idx="614">
                  <c:v>561.88699999999994</c:v>
                </c:pt>
                <c:pt idx="615">
                  <c:v>560.87900000000002</c:v>
                </c:pt>
                <c:pt idx="616">
                  <c:v>559.86400000000003</c:v>
                </c:pt>
                <c:pt idx="617">
                  <c:v>558.87199999999996</c:v>
                </c:pt>
                <c:pt idx="618">
                  <c:v>557.87099999999998</c:v>
                </c:pt>
                <c:pt idx="619">
                  <c:v>556.88800000000003</c:v>
                </c:pt>
                <c:pt idx="620">
                  <c:v>555.89499999999998</c:v>
                </c:pt>
                <c:pt idx="621">
                  <c:v>554.91200000000003</c:v>
                </c:pt>
                <c:pt idx="622">
                  <c:v>553.94899999999996</c:v>
                </c:pt>
                <c:pt idx="623">
                  <c:v>552.971</c:v>
                </c:pt>
                <c:pt idx="624">
                  <c:v>552.00699999999995</c:v>
                </c:pt>
                <c:pt idx="625">
                  <c:v>551.04999999999995</c:v>
                </c:pt>
                <c:pt idx="626">
                  <c:v>550.09900000000005</c:v>
                </c:pt>
                <c:pt idx="627">
                  <c:v>549.15</c:v>
                </c:pt>
                <c:pt idx="628">
                  <c:v>548.21</c:v>
                </c:pt>
                <c:pt idx="629">
                  <c:v>547.26499999999999</c:v>
                </c:pt>
                <c:pt idx="630">
                  <c:v>546.34299999999996</c:v>
                </c:pt>
                <c:pt idx="631">
                  <c:v>545.41399999999999</c:v>
                </c:pt>
                <c:pt idx="632">
                  <c:v>544.5</c:v>
                </c:pt>
                <c:pt idx="633">
                  <c:v>543.58100000000002</c:v>
                </c:pt>
                <c:pt idx="634">
                  <c:v>542.67200000000003</c:v>
                </c:pt>
                <c:pt idx="635">
                  <c:v>541.76900000000001</c:v>
                </c:pt>
                <c:pt idx="636">
                  <c:v>540.87400000000002</c:v>
                </c:pt>
                <c:pt idx="637">
                  <c:v>539.97</c:v>
                </c:pt>
                <c:pt idx="638">
                  <c:v>539.08199999999999</c:v>
                </c:pt>
                <c:pt idx="639">
                  <c:v>538.18700000000001</c:v>
                </c:pt>
                <c:pt idx="640">
                  <c:v>537.30499999999995</c:v>
                </c:pt>
                <c:pt idx="641">
                  <c:v>536.42100000000005</c:v>
                </c:pt>
                <c:pt idx="642">
                  <c:v>535.54899999999998</c:v>
                </c:pt>
                <c:pt idx="643">
                  <c:v>534.68399999999997</c:v>
                </c:pt>
                <c:pt idx="644">
                  <c:v>533.81899999999996</c:v>
                </c:pt>
                <c:pt idx="645">
                  <c:v>532.95500000000004</c:v>
                </c:pt>
                <c:pt idx="646">
                  <c:v>532.09900000000005</c:v>
                </c:pt>
                <c:pt idx="647">
                  <c:v>531.24800000000005</c:v>
                </c:pt>
                <c:pt idx="648">
                  <c:v>530.40499999999997</c:v>
                </c:pt>
                <c:pt idx="649">
                  <c:v>529.55899999999997</c:v>
                </c:pt>
                <c:pt idx="650">
                  <c:v>528.72299999999996</c:v>
                </c:pt>
                <c:pt idx="651">
                  <c:v>527.89499999999998</c:v>
                </c:pt>
                <c:pt idx="652">
                  <c:v>527.05899999999997</c:v>
                </c:pt>
                <c:pt idx="653">
                  <c:v>526.24699999999996</c:v>
                </c:pt>
                <c:pt idx="654">
                  <c:v>525.42999999999995</c:v>
                </c:pt>
                <c:pt idx="655">
                  <c:v>524.62599999999998</c:v>
                </c:pt>
                <c:pt idx="656">
                  <c:v>523.82000000000005</c:v>
                </c:pt>
                <c:pt idx="657">
                  <c:v>523.01800000000003</c:v>
                </c:pt>
                <c:pt idx="658">
                  <c:v>522.22299999999996</c:v>
                </c:pt>
                <c:pt idx="659">
                  <c:v>521.42499999999995</c:v>
                </c:pt>
                <c:pt idx="660">
                  <c:v>520.63099999999997</c:v>
                </c:pt>
                <c:pt idx="661">
                  <c:v>519.84100000000001</c:v>
                </c:pt>
                <c:pt idx="662">
                  <c:v>519.05999999999995</c:v>
                </c:pt>
                <c:pt idx="663">
                  <c:v>518.28200000000004</c:v>
                </c:pt>
                <c:pt idx="664">
                  <c:v>517.51</c:v>
                </c:pt>
                <c:pt idx="665">
                  <c:v>516.73299999999995</c:v>
                </c:pt>
                <c:pt idx="666">
                  <c:v>515.96500000000003</c:v>
                </c:pt>
                <c:pt idx="667">
                  <c:v>515.20000000000005</c:v>
                </c:pt>
                <c:pt idx="668">
                  <c:v>514.45799999999997</c:v>
                </c:pt>
                <c:pt idx="669">
                  <c:v>513.70399999999995</c:v>
                </c:pt>
                <c:pt idx="670">
                  <c:v>512.95000000000005</c:v>
                </c:pt>
                <c:pt idx="671">
                  <c:v>512.19899999999996</c:v>
                </c:pt>
                <c:pt idx="672">
                  <c:v>511.46</c:v>
                </c:pt>
                <c:pt idx="673">
                  <c:v>510.72699999999998</c:v>
                </c:pt>
                <c:pt idx="674">
                  <c:v>509.98899999999998</c:v>
                </c:pt>
                <c:pt idx="675">
                  <c:v>509.26100000000002</c:v>
                </c:pt>
                <c:pt idx="676">
                  <c:v>508.53800000000001</c:v>
                </c:pt>
                <c:pt idx="677">
                  <c:v>507.80700000000002</c:v>
                </c:pt>
                <c:pt idx="678">
                  <c:v>507.08199999999999</c:v>
                </c:pt>
                <c:pt idx="679">
                  <c:v>506.37900000000002</c:v>
                </c:pt>
                <c:pt idx="680">
                  <c:v>505.66300000000001</c:v>
                </c:pt>
                <c:pt idx="681">
                  <c:v>504.964</c:v>
                </c:pt>
                <c:pt idx="682">
                  <c:v>504.27100000000002</c:v>
                </c:pt>
                <c:pt idx="683">
                  <c:v>503.56400000000002</c:v>
                </c:pt>
                <c:pt idx="684">
                  <c:v>502.88</c:v>
                </c:pt>
                <c:pt idx="685">
                  <c:v>502.178</c:v>
                </c:pt>
                <c:pt idx="686">
                  <c:v>501.495</c:v>
                </c:pt>
                <c:pt idx="687">
                  <c:v>500.81</c:v>
                </c:pt>
                <c:pt idx="688">
                  <c:v>500.12299999999999</c:v>
                </c:pt>
                <c:pt idx="689">
                  <c:v>499.44499999999999</c:v>
                </c:pt>
                <c:pt idx="690">
                  <c:v>498.77600000000001</c:v>
                </c:pt>
                <c:pt idx="691">
                  <c:v>498.10300000000001</c:v>
                </c:pt>
                <c:pt idx="692">
                  <c:v>497.43400000000003</c:v>
                </c:pt>
                <c:pt idx="693">
                  <c:v>496.76900000000001</c:v>
                </c:pt>
                <c:pt idx="694">
                  <c:v>496.11200000000002</c:v>
                </c:pt>
                <c:pt idx="695">
                  <c:v>495.45299999999997</c:v>
                </c:pt>
                <c:pt idx="696">
                  <c:v>494.8</c:v>
                </c:pt>
                <c:pt idx="697">
                  <c:v>494.15699999999998</c:v>
                </c:pt>
                <c:pt idx="698">
                  <c:v>493.50900000000001</c:v>
                </c:pt>
                <c:pt idx="699">
                  <c:v>492.86900000000003</c:v>
                </c:pt>
                <c:pt idx="700">
                  <c:v>492.23700000000002</c:v>
                </c:pt>
                <c:pt idx="701">
                  <c:v>491.59500000000003</c:v>
                </c:pt>
                <c:pt idx="702">
                  <c:v>490.96800000000002</c:v>
                </c:pt>
                <c:pt idx="703">
                  <c:v>490.34199999999998</c:v>
                </c:pt>
                <c:pt idx="704">
                  <c:v>489.72500000000002</c:v>
                </c:pt>
                <c:pt idx="705">
                  <c:v>489.09899999999999</c:v>
                </c:pt>
                <c:pt idx="706">
                  <c:v>488.48399999999998</c:v>
                </c:pt>
                <c:pt idx="707">
                  <c:v>487.86900000000003</c:v>
                </c:pt>
                <c:pt idx="708">
                  <c:v>487.25599999999997</c:v>
                </c:pt>
                <c:pt idx="709">
                  <c:v>486.65</c:v>
                </c:pt>
                <c:pt idx="710">
                  <c:v>486.048</c:v>
                </c:pt>
                <c:pt idx="711">
                  <c:v>485.447</c:v>
                </c:pt>
                <c:pt idx="712">
                  <c:v>484.84899999999999</c:v>
                </c:pt>
                <c:pt idx="713">
                  <c:v>484.25799999999998</c:v>
                </c:pt>
                <c:pt idx="714">
                  <c:v>483.66</c:v>
                </c:pt>
                <c:pt idx="715">
                  <c:v>483.06599999999997</c:v>
                </c:pt>
                <c:pt idx="716">
                  <c:v>482.476</c:v>
                </c:pt>
                <c:pt idx="717">
                  <c:v>481.89600000000002</c:v>
                </c:pt>
                <c:pt idx="718">
                  <c:v>481.315</c:v>
                </c:pt>
                <c:pt idx="719">
                  <c:v>480.745</c:v>
                </c:pt>
                <c:pt idx="720">
                  <c:v>480.178</c:v>
                </c:pt>
                <c:pt idx="721">
                  <c:v>479.60399999999998</c:v>
                </c:pt>
                <c:pt idx="722">
                  <c:v>479.04300000000001</c:v>
                </c:pt>
                <c:pt idx="723">
                  <c:v>478.48700000000002</c:v>
                </c:pt>
                <c:pt idx="724">
                  <c:v>477.92700000000002</c:v>
                </c:pt>
                <c:pt idx="725">
                  <c:v>477.37</c:v>
                </c:pt>
                <c:pt idx="726">
                  <c:v>476.81900000000002</c:v>
                </c:pt>
                <c:pt idx="727">
                  <c:v>476.26400000000001</c:v>
                </c:pt>
                <c:pt idx="728">
                  <c:v>475.71100000000001</c:v>
                </c:pt>
                <c:pt idx="729">
                  <c:v>475.17399999999998</c:v>
                </c:pt>
                <c:pt idx="730">
                  <c:v>474.62</c:v>
                </c:pt>
                <c:pt idx="731">
                  <c:v>474.08199999999999</c:v>
                </c:pt>
                <c:pt idx="732">
                  <c:v>473.541</c:v>
                </c:pt>
                <c:pt idx="733">
                  <c:v>473.00900000000001</c:v>
                </c:pt>
                <c:pt idx="734">
                  <c:v>472.47300000000001</c:v>
                </c:pt>
                <c:pt idx="735">
                  <c:v>471.94200000000001</c:v>
                </c:pt>
                <c:pt idx="736">
                  <c:v>471.42099999999999</c:v>
                </c:pt>
                <c:pt idx="737">
                  <c:v>470.892</c:v>
                </c:pt>
                <c:pt idx="738">
                  <c:v>470.37400000000002</c:v>
                </c:pt>
                <c:pt idx="739">
                  <c:v>469.80200000000002</c:v>
                </c:pt>
                <c:pt idx="740">
                  <c:v>469.21699999999998</c:v>
                </c:pt>
                <c:pt idx="741">
                  <c:v>468.63499999999999</c:v>
                </c:pt>
                <c:pt idx="742">
                  <c:v>468.053</c:v>
                </c:pt>
                <c:pt idx="743">
                  <c:v>467.47</c:v>
                </c:pt>
                <c:pt idx="744">
                  <c:v>466.89699999999999</c:v>
                </c:pt>
                <c:pt idx="745">
                  <c:v>466.32400000000001</c:v>
                </c:pt>
                <c:pt idx="746">
                  <c:v>465.76</c:v>
                </c:pt>
                <c:pt idx="747">
                  <c:v>465.185</c:v>
                </c:pt>
                <c:pt idx="748">
                  <c:v>464.62400000000002</c:v>
                </c:pt>
                <c:pt idx="749">
                  <c:v>464.06200000000001</c:v>
                </c:pt>
                <c:pt idx="750">
                  <c:v>463.52300000000002</c:v>
                </c:pt>
                <c:pt idx="751">
                  <c:v>462.96300000000002</c:v>
                </c:pt>
                <c:pt idx="752">
                  <c:v>462.41899999999998</c:v>
                </c:pt>
                <c:pt idx="753">
                  <c:v>461.86500000000001</c:v>
                </c:pt>
                <c:pt idx="754">
                  <c:v>461.32799999999997</c:v>
                </c:pt>
                <c:pt idx="755">
                  <c:v>460.78</c:v>
                </c:pt>
                <c:pt idx="756">
                  <c:v>460.24900000000002</c:v>
                </c:pt>
                <c:pt idx="757">
                  <c:v>459.71</c:v>
                </c:pt>
                <c:pt idx="758">
                  <c:v>459.17</c:v>
                </c:pt>
                <c:pt idx="759">
                  <c:v>458.58499999999998</c:v>
                </c:pt>
                <c:pt idx="760">
                  <c:v>458.00400000000002</c:v>
                </c:pt>
                <c:pt idx="761">
                  <c:v>457.42</c:v>
                </c:pt>
                <c:pt idx="762">
                  <c:v>456.846</c:v>
                </c:pt>
                <c:pt idx="763">
                  <c:v>456.26100000000002</c:v>
                </c:pt>
                <c:pt idx="764">
                  <c:v>455.68200000000002</c:v>
                </c:pt>
                <c:pt idx="765">
                  <c:v>455.113</c:v>
                </c:pt>
                <c:pt idx="766">
                  <c:v>454.53800000000001</c:v>
                </c:pt>
                <c:pt idx="767">
                  <c:v>453.976</c:v>
                </c:pt>
                <c:pt idx="768">
                  <c:v>453.41500000000002</c:v>
                </c:pt>
                <c:pt idx="769">
                  <c:v>452.84</c:v>
                </c:pt>
                <c:pt idx="770">
                  <c:v>452.28399999999999</c:v>
                </c:pt>
                <c:pt idx="771">
                  <c:v>451.72300000000001</c:v>
                </c:pt>
                <c:pt idx="772">
                  <c:v>451.17</c:v>
                </c:pt>
                <c:pt idx="773">
                  <c:v>450.61</c:v>
                </c:pt>
                <c:pt idx="774">
                  <c:v>449.95699999999999</c:v>
                </c:pt>
                <c:pt idx="775">
                  <c:v>449.25799999999998</c:v>
                </c:pt>
                <c:pt idx="776">
                  <c:v>448.55</c:v>
                </c:pt>
                <c:pt idx="777">
                  <c:v>447.846</c:v>
                </c:pt>
                <c:pt idx="778">
                  <c:v>447.14</c:v>
                </c:pt>
                <c:pt idx="779">
                  <c:v>446.44400000000002</c:v>
                </c:pt>
                <c:pt idx="780">
                  <c:v>445.75099999999998</c:v>
                </c:pt>
                <c:pt idx="781">
                  <c:v>445.07</c:v>
                </c:pt>
                <c:pt idx="782">
                  <c:v>444.404</c:v>
                </c:pt>
                <c:pt idx="783">
                  <c:v>443.71800000000002</c:v>
                </c:pt>
                <c:pt idx="784">
                  <c:v>443.03399999999999</c:v>
                </c:pt>
                <c:pt idx="785">
                  <c:v>441.17500000000001</c:v>
                </c:pt>
                <c:pt idx="786">
                  <c:v>437.85899999999998</c:v>
                </c:pt>
                <c:pt idx="787">
                  <c:v>434.54399999999998</c:v>
                </c:pt>
                <c:pt idx="788">
                  <c:v>431.625</c:v>
                </c:pt>
                <c:pt idx="789">
                  <c:v>428.80599999999998</c:v>
                </c:pt>
                <c:pt idx="790">
                  <c:v>426.07799999999997</c:v>
                </c:pt>
                <c:pt idx="791">
                  <c:v>423.37599999999998</c:v>
                </c:pt>
                <c:pt idx="792">
                  <c:v>420.78100000000001</c:v>
                </c:pt>
                <c:pt idx="793">
                  <c:v>418.22399999999999</c:v>
                </c:pt>
                <c:pt idx="794">
                  <c:v>415.65300000000002</c:v>
                </c:pt>
                <c:pt idx="795">
                  <c:v>413.17500000000001</c:v>
                </c:pt>
                <c:pt idx="796">
                  <c:v>410.709</c:v>
                </c:pt>
                <c:pt idx="797">
                  <c:v>408.34100000000001</c:v>
                </c:pt>
                <c:pt idx="798">
                  <c:v>406.18</c:v>
                </c:pt>
                <c:pt idx="799">
                  <c:v>403.94900000000001</c:v>
                </c:pt>
                <c:pt idx="800">
                  <c:v>401.63</c:v>
                </c:pt>
                <c:pt idx="801">
                  <c:v>399.45600000000002</c:v>
                </c:pt>
                <c:pt idx="802">
                  <c:v>397.28699999999998</c:v>
                </c:pt>
                <c:pt idx="803">
                  <c:v>395.22800000000001</c:v>
                </c:pt>
                <c:pt idx="804">
                  <c:v>393.09399999999999</c:v>
                </c:pt>
                <c:pt idx="805">
                  <c:v>391.09899999999999</c:v>
                </c:pt>
                <c:pt idx="806">
                  <c:v>388.98099999999999</c:v>
                </c:pt>
                <c:pt idx="807">
                  <c:v>386.96</c:v>
                </c:pt>
                <c:pt idx="808">
                  <c:v>384.947</c:v>
                </c:pt>
                <c:pt idx="809">
                  <c:v>383.04199999999997</c:v>
                </c:pt>
                <c:pt idx="810">
                  <c:v>381.14600000000002</c:v>
                </c:pt>
                <c:pt idx="811">
                  <c:v>379.27</c:v>
                </c:pt>
                <c:pt idx="812">
                  <c:v>377.416</c:v>
                </c:pt>
                <c:pt idx="813">
                  <c:v>375.51100000000002</c:v>
                </c:pt>
                <c:pt idx="814">
                  <c:v>373.60899999999998</c:v>
                </c:pt>
                <c:pt idx="815">
                  <c:v>371.73</c:v>
                </c:pt>
                <c:pt idx="816">
                  <c:v>369.86700000000002</c:v>
                </c:pt>
                <c:pt idx="817">
                  <c:v>368.11700000000002</c:v>
                </c:pt>
                <c:pt idx="818">
                  <c:v>366.392</c:v>
                </c:pt>
                <c:pt idx="819">
                  <c:v>364.66500000000002</c:v>
                </c:pt>
                <c:pt idx="820">
                  <c:v>362.95800000000003</c:v>
                </c:pt>
                <c:pt idx="821">
                  <c:v>361.36</c:v>
                </c:pt>
                <c:pt idx="822">
                  <c:v>359.685</c:v>
                </c:pt>
                <c:pt idx="823">
                  <c:v>358.08800000000002</c:v>
                </c:pt>
                <c:pt idx="824">
                  <c:v>356.59899999999999</c:v>
                </c:pt>
                <c:pt idx="825">
                  <c:v>354.94200000000001</c:v>
                </c:pt>
                <c:pt idx="826">
                  <c:v>353.24799999999999</c:v>
                </c:pt>
                <c:pt idx="827">
                  <c:v>351.52100000000002</c:v>
                </c:pt>
                <c:pt idx="828">
                  <c:v>349.78699999999998</c:v>
                </c:pt>
                <c:pt idx="829">
                  <c:v>348.05500000000001</c:v>
                </c:pt>
                <c:pt idx="830">
                  <c:v>346.38900000000001</c:v>
                </c:pt>
                <c:pt idx="831">
                  <c:v>344.59</c:v>
                </c:pt>
                <c:pt idx="832">
                  <c:v>342.904</c:v>
                </c:pt>
                <c:pt idx="833">
                  <c:v>341.30099999999999</c:v>
                </c:pt>
                <c:pt idx="834">
                  <c:v>339.69499999999999</c:v>
                </c:pt>
                <c:pt idx="835">
                  <c:v>338.18599999999998</c:v>
                </c:pt>
                <c:pt idx="836">
                  <c:v>336.38900000000001</c:v>
                </c:pt>
                <c:pt idx="837">
                  <c:v>334.911</c:v>
                </c:pt>
                <c:pt idx="838">
                  <c:v>333.42200000000003</c:v>
                </c:pt>
                <c:pt idx="839">
                  <c:v>331.94299999999998</c:v>
                </c:pt>
                <c:pt idx="840">
                  <c:v>330.48</c:v>
                </c:pt>
                <c:pt idx="841">
                  <c:v>329.08199999999999</c:v>
                </c:pt>
                <c:pt idx="842">
                  <c:v>327.613</c:v>
                </c:pt>
                <c:pt idx="843">
                  <c:v>326.04899999999998</c:v>
                </c:pt>
                <c:pt idx="844">
                  <c:v>324.50400000000002</c:v>
                </c:pt>
                <c:pt idx="845">
                  <c:v>322.93</c:v>
                </c:pt>
                <c:pt idx="846">
                  <c:v>321.38600000000002</c:v>
                </c:pt>
                <c:pt idx="847">
                  <c:v>319.94200000000001</c:v>
                </c:pt>
                <c:pt idx="848">
                  <c:v>318.42</c:v>
                </c:pt>
                <c:pt idx="849">
                  <c:v>316.99299999999999</c:v>
                </c:pt>
                <c:pt idx="850">
                  <c:v>315.565</c:v>
                </c:pt>
                <c:pt idx="851">
                  <c:v>314.04000000000002</c:v>
                </c:pt>
                <c:pt idx="852">
                  <c:v>312.70499999999998</c:v>
                </c:pt>
                <c:pt idx="853">
                  <c:v>311.28800000000001</c:v>
                </c:pt>
                <c:pt idx="854">
                  <c:v>309.22899999999998</c:v>
                </c:pt>
                <c:pt idx="855">
                  <c:v>307.75700000000001</c:v>
                </c:pt>
                <c:pt idx="856">
                  <c:v>306.30799999999999</c:v>
                </c:pt>
                <c:pt idx="857">
                  <c:v>304.82600000000002</c:v>
                </c:pt>
                <c:pt idx="858">
                  <c:v>303.34399999999999</c:v>
                </c:pt>
                <c:pt idx="859">
                  <c:v>301.75200000000001</c:v>
                </c:pt>
                <c:pt idx="860">
                  <c:v>300.39800000000002</c:v>
                </c:pt>
                <c:pt idx="861">
                  <c:v>298.92399999999998</c:v>
                </c:pt>
                <c:pt idx="862">
                  <c:v>297.51</c:v>
                </c:pt>
                <c:pt idx="863">
                  <c:v>296.03300000000002</c:v>
                </c:pt>
                <c:pt idx="864">
                  <c:v>294.64600000000002</c:v>
                </c:pt>
                <c:pt idx="865">
                  <c:v>293.24299999999999</c:v>
                </c:pt>
                <c:pt idx="866">
                  <c:v>291.738</c:v>
                </c:pt>
                <c:pt idx="867">
                  <c:v>290.33100000000002</c:v>
                </c:pt>
                <c:pt idx="868">
                  <c:v>288.85300000000001</c:v>
                </c:pt>
                <c:pt idx="869">
                  <c:v>287.15899999999999</c:v>
                </c:pt>
                <c:pt idx="870">
                  <c:v>285.85700000000003</c:v>
                </c:pt>
                <c:pt idx="871">
                  <c:v>284.48399999999998</c:v>
                </c:pt>
                <c:pt idx="872">
                  <c:v>283.005</c:v>
                </c:pt>
                <c:pt idx="873">
                  <c:v>281.64699999999999</c:v>
                </c:pt>
                <c:pt idx="874">
                  <c:v>280.20100000000002</c:v>
                </c:pt>
                <c:pt idx="875">
                  <c:v>278.827</c:v>
                </c:pt>
                <c:pt idx="876">
                  <c:v>277.47500000000002</c:v>
                </c:pt>
                <c:pt idx="877">
                  <c:v>276.00299999999999</c:v>
                </c:pt>
                <c:pt idx="878">
                  <c:v>274.63</c:v>
                </c:pt>
                <c:pt idx="879">
                  <c:v>273.28199999999998</c:v>
                </c:pt>
                <c:pt idx="880">
                  <c:v>272.04000000000002</c:v>
                </c:pt>
                <c:pt idx="881">
                  <c:v>270.81200000000001</c:v>
                </c:pt>
                <c:pt idx="882">
                  <c:v>269.61200000000002</c:v>
                </c:pt>
                <c:pt idx="883">
                  <c:v>268.40699999999998</c:v>
                </c:pt>
                <c:pt idx="884">
                  <c:v>267.31599999999997</c:v>
                </c:pt>
                <c:pt idx="885">
                  <c:v>266.20100000000002</c:v>
                </c:pt>
                <c:pt idx="886">
                  <c:v>265.01</c:v>
                </c:pt>
                <c:pt idx="887">
                  <c:v>263.92500000000001</c:v>
                </c:pt>
                <c:pt idx="888">
                  <c:v>262.81599999999997</c:v>
                </c:pt>
                <c:pt idx="889">
                  <c:v>261.72500000000002</c:v>
                </c:pt>
                <c:pt idx="890">
                  <c:v>260.61900000000003</c:v>
                </c:pt>
                <c:pt idx="891">
                  <c:v>259.524</c:v>
                </c:pt>
                <c:pt idx="892">
                  <c:v>258.69299999999998</c:v>
                </c:pt>
                <c:pt idx="893">
                  <c:v>257.68099999999998</c:v>
                </c:pt>
                <c:pt idx="894">
                  <c:v>256.637</c:v>
                </c:pt>
                <c:pt idx="895">
                  <c:v>255.67500000000001</c:v>
                </c:pt>
                <c:pt idx="896">
                  <c:v>254.37200000000001</c:v>
                </c:pt>
                <c:pt idx="897">
                  <c:v>253.46600000000001</c:v>
                </c:pt>
                <c:pt idx="898">
                  <c:v>252.45500000000001</c:v>
                </c:pt>
                <c:pt idx="899">
                  <c:v>251.56399999999999</c:v>
                </c:pt>
                <c:pt idx="900">
                  <c:v>250.56899999999999</c:v>
                </c:pt>
                <c:pt idx="901">
                  <c:v>249.626</c:v>
                </c:pt>
                <c:pt idx="902">
                  <c:v>248.71799999999999</c:v>
                </c:pt>
                <c:pt idx="903">
                  <c:v>247.798</c:v>
                </c:pt>
                <c:pt idx="904">
                  <c:v>246.86699999999999</c:v>
                </c:pt>
                <c:pt idx="905">
                  <c:v>245.94</c:v>
                </c:pt>
                <c:pt idx="906">
                  <c:v>245.006</c:v>
                </c:pt>
                <c:pt idx="907">
                  <c:v>244.05199999999999</c:v>
                </c:pt>
                <c:pt idx="908">
                  <c:v>243.19200000000001</c:v>
                </c:pt>
                <c:pt idx="909">
                  <c:v>242.26900000000001</c:v>
                </c:pt>
                <c:pt idx="910">
                  <c:v>241.31100000000001</c:v>
                </c:pt>
                <c:pt idx="911">
                  <c:v>240.446</c:v>
                </c:pt>
                <c:pt idx="912">
                  <c:v>239.518</c:v>
                </c:pt>
                <c:pt idx="913">
                  <c:v>238.65600000000001</c:v>
                </c:pt>
                <c:pt idx="914">
                  <c:v>237.721</c:v>
                </c:pt>
                <c:pt idx="915">
                  <c:v>236.881</c:v>
                </c:pt>
                <c:pt idx="916">
                  <c:v>236.429</c:v>
                </c:pt>
                <c:pt idx="917">
                  <c:v>235.37</c:v>
                </c:pt>
                <c:pt idx="918">
                  <c:v>234.52699999999999</c:v>
                </c:pt>
                <c:pt idx="919">
                  <c:v>233.679</c:v>
                </c:pt>
                <c:pt idx="920">
                  <c:v>232.83</c:v>
                </c:pt>
                <c:pt idx="921">
                  <c:v>231.983</c:v>
                </c:pt>
                <c:pt idx="922">
                  <c:v>230.86699999999999</c:v>
                </c:pt>
                <c:pt idx="923">
                  <c:v>230.02099999999999</c:v>
                </c:pt>
                <c:pt idx="924">
                  <c:v>229.172</c:v>
                </c:pt>
                <c:pt idx="925">
                  <c:v>228.32</c:v>
                </c:pt>
                <c:pt idx="926">
                  <c:v>227.56100000000001</c:v>
                </c:pt>
                <c:pt idx="927">
                  <c:v>226.71299999999999</c:v>
                </c:pt>
                <c:pt idx="928">
                  <c:v>225.887</c:v>
                </c:pt>
                <c:pt idx="929">
                  <c:v>225.13300000000001</c:v>
                </c:pt>
                <c:pt idx="930">
                  <c:v>224.29900000000001</c:v>
                </c:pt>
                <c:pt idx="931">
                  <c:v>223.53299999999999</c:v>
                </c:pt>
                <c:pt idx="932">
                  <c:v>222.62299999999999</c:v>
                </c:pt>
                <c:pt idx="933">
                  <c:v>221.702</c:v>
                </c:pt>
                <c:pt idx="934">
                  <c:v>220.82300000000001</c:v>
                </c:pt>
                <c:pt idx="935">
                  <c:v>219.77799999999999</c:v>
                </c:pt>
                <c:pt idx="936">
                  <c:v>218.88499999999999</c:v>
                </c:pt>
                <c:pt idx="937">
                  <c:v>217.994</c:v>
                </c:pt>
                <c:pt idx="938">
                  <c:v>217.095</c:v>
                </c:pt>
                <c:pt idx="939">
                  <c:v>216.053</c:v>
                </c:pt>
                <c:pt idx="940">
                  <c:v>215.161</c:v>
                </c:pt>
                <c:pt idx="941">
                  <c:v>214.267</c:v>
                </c:pt>
                <c:pt idx="942">
                  <c:v>213.376</c:v>
                </c:pt>
                <c:pt idx="943">
                  <c:v>212.48599999999999</c:v>
                </c:pt>
                <c:pt idx="944">
                  <c:v>211.59200000000001</c:v>
                </c:pt>
                <c:pt idx="945">
                  <c:v>210.80199999999999</c:v>
                </c:pt>
                <c:pt idx="946">
                  <c:v>209.94900000000001</c:v>
                </c:pt>
                <c:pt idx="947">
                  <c:v>209.054</c:v>
                </c:pt>
                <c:pt idx="948">
                  <c:v>208.637</c:v>
                </c:pt>
                <c:pt idx="949">
                  <c:v>207.643</c:v>
                </c:pt>
                <c:pt idx="950">
                  <c:v>206.90600000000001</c:v>
                </c:pt>
                <c:pt idx="951">
                  <c:v>206.02500000000001</c:v>
                </c:pt>
                <c:pt idx="952">
                  <c:v>205.137</c:v>
                </c:pt>
                <c:pt idx="953">
                  <c:v>204.392</c:v>
                </c:pt>
                <c:pt idx="954">
                  <c:v>203.50399999999999</c:v>
                </c:pt>
                <c:pt idx="955">
                  <c:v>202.75700000000001</c:v>
                </c:pt>
                <c:pt idx="956">
                  <c:v>201.86500000000001</c:v>
                </c:pt>
                <c:pt idx="957">
                  <c:v>201.48400000000001</c:v>
                </c:pt>
                <c:pt idx="958">
                  <c:v>200.69300000000001</c:v>
                </c:pt>
                <c:pt idx="959">
                  <c:v>199.83199999999999</c:v>
                </c:pt>
                <c:pt idx="960">
                  <c:v>199.08199999999999</c:v>
                </c:pt>
                <c:pt idx="961">
                  <c:v>198.29599999999999</c:v>
                </c:pt>
                <c:pt idx="962">
                  <c:v>197.536</c:v>
                </c:pt>
                <c:pt idx="963">
                  <c:v>196.684</c:v>
                </c:pt>
                <c:pt idx="964">
                  <c:v>196.05099999999999</c:v>
                </c:pt>
                <c:pt idx="965">
                  <c:v>195.298</c:v>
                </c:pt>
                <c:pt idx="966">
                  <c:v>194.52699999999999</c:v>
                </c:pt>
                <c:pt idx="967">
                  <c:v>193.81299999999999</c:v>
                </c:pt>
                <c:pt idx="968">
                  <c:v>193.06</c:v>
                </c:pt>
                <c:pt idx="969">
                  <c:v>192.31200000000001</c:v>
                </c:pt>
                <c:pt idx="970">
                  <c:v>191.566</c:v>
                </c:pt>
                <c:pt idx="971">
                  <c:v>190.815</c:v>
                </c:pt>
                <c:pt idx="972">
                  <c:v>190.06800000000001</c:v>
                </c:pt>
                <c:pt idx="973">
                  <c:v>189.35900000000001</c:v>
                </c:pt>
                <c:pt idx="974">
                  <c:v>188.60900000000001</c:v>
                </c:pt>
                <c:pt idx="975">
                  <c:v>187.857</c:v>
                </c:pt>
                <c:pt idx="976">
                  <c:v>187.21700000000001</c:v>
                </c:pt>
                <c:pt idx="977">
                  <c:v>186.47499999999999</c:v>
                </c:pt>
                <c:pt idx="978">
                  <c:v>185.768</c:v>
                </c:pt>
                <c:pt idx="979">
                  <c:v>185.12799999999999</c:v>
                </c:pt>
                <c:pt idx="980">
                  <c:v>184.37899999999999</c:v>
                </c:pt>
                <c:pt idx="981">
                  <c:v>183.67099999999999</c:v>
                </c:pt>
                <c:pt idx="982">
                  <c:v>183.03100000000001</c:v>
                </c:pt>
                <c:pt idx="983">
                  <c:v>182.29</c:v>
                </c:pt>
                <c:pt idx="984">
                  <c:v>181.58799999999999</c:v>
                </c:pt>
                <c:pt idx="985">
                  <c:v>180.95099999999999</c:v>
                </c:pt>
                <c:pt idx="986">
                  <c:v>180.24600000000001</c:v>
                </c:pt>
                <c:pt idx="987">
                  <c:v>179.60599999999999</c:v>
                </c:pt>
                <c:pt idx="988">
                  <c:v>179.01599999999999</c:v>
                </c:pt>
                <c:pt idx="989">
                  <c:v>178.30500000000001</c:v>
                </c:pt>
                <c:pt idx="990">
                  <c:v>177.78700000000001</c:v>
                </c:pt>
                <c:pt idx="991">
                  <c:v>177.19200000000001</c:v>
                </c:pt>
                <c:pt idx="992">
                  <c:v>176.65199999999999</c:v>
                </c:pt>
                <c:pt idx="993">
                  <c:v>176.14099999999999</c:v>
                </c:pt>
                <c:pt idx="994">
                  <c:v>175.63399999999999</c:v>
                </c:pt>
                <c:pt idx="995">
                  <c:v>175.00200000000001</c:v>
                </c:pt>
                <c:pt idx="996">
                  <c:v>174.48599999999999</c:v>
                </c:pt>
                <c:pt idx="997">
                  <c:v>173.97399999999999</c:v>
                </c:pt>
                <c:pt idx="998">
                  <c:v>173.45599999999999</c:v>
                </c:pt>
                <c:pt idx="999">
                  <c:v>172.846</c:v>
                </c:pt>
                <c:pt idx="1000">
                  <c:v>172.29400000000001</c:v>
                </c:pt>
                <c:pt idx="1001">
                  <c:v>171.78100000000001</c:v>
                </c:pt>
                <c:pt idx="1002">
                  <c:v>171.26499999999999</c:v>
                </c:pt>
                <c:pt idx="1003">
                  <c:v>170.75</c:v>
                </c:pt>
                <c:pt idx="1004">
                  <c:v>170.23699999999999</c:v>
                </c:pt>
                <c:pt idx="1005">
                  <c:v>169.64</c:v>
                </c:pt>
                <c:pt idx="1006">
                  <c:v>169.12700000000001</c:v>
                </c:pt>
                <c:pt idx="1007">
                  <c:v>168.61500000000001</c:v>
                </c:pt>
                <c:pt idx="1008">
                  <c:v>168.10599999999999</c:v>
                </c:pt>
                <c:pt idx="1009">
                  <c:v>167.58699999999999</c:v>
                </c:pt>
                <c:pt idx="1010">
                  <c:v>167.07900000000001</c:v>
                </c:pt>
                <c:pt idx="1011">
                  <c:v>166.57499999999999</c:v>
                </c:pt>
                <c:pt idx="1012">
                  <c:v>166.178</c:v>
                </c:pt>
                <c:pt idx="1013">
                  <c:v>165.38800000000001</c:v>
                </c:pt>
                <c:pt idx="1014">
                  <c:v>164.84899999999999</c:v>
                </c:pt>
                <c:pt idx="1015">
                  <c:v>164.315</c:v>
                </c:pt>
                <c:pt idx="1016">
                  <c:v>163.79900000000001</c:v>
                </c:pt>
                <c:pt idx="1017">
                  <c:v>163.411</c:v>
                </c:pt>
                <c:pt idx="1018">
                  <c:v>162.9</c:v>
                </c:pt>
                <c:pt idx="1019">
                  <c:v>162.38</c:v>
                </c:pt>
                <c:pt idx="1020">
                  <c:v>161.952</c:v>
                </c:pt>
                <c:pt idx="1021">
                  <c:v>161.46799999999999</c:v>
                </c:pt>
                <c:pt idx="1022">
                  <c:v>160.94800000000001</c:v>
                </c:pt>
                <c:pt idx="1023">
                  <c:v>160.51599999999999</c:v>
                </c:pt>
                <c:pt idx="1024">
                  <c:v>160.03100000000001</c:v>
                </c:pt>
                <c:pt idx="1025">
                  <c:v>159.512</c:v>
                </c:pt>
                <c:pt idx="1026">
                  <c:v>159.119</c:v>
                </c:pt>
                <c:pt idx="1027">
                  <c:v>158.60300000000001</c:v>
                </c:pt>
                <c:pt idx="1028">
                  <c:v>158.21100000000001</c:v>
                </c:pt>
                <c:pt idx="1029">
                  <c:v>157.696</c:v>
                </c:pt>
                <c:pt idx="1030">
                  <c:v>157.29900000000001</c:v>
                </c:pt>
                <c:pt idx="1031">
                  <c:v>156.78100000000001</c:v>
                </c:pt>
                <c:pt idx="1032">
                  <c:v>156.386</c:v>
                </c:pt>
                <c:pt idx="1033">
                  <c:v>155.86699999999999</c:v>
                </c:pt>
                <c:pt idx="1034">
                  <c:v>155.47499999999999</c:v>
                </c:pt>
                <c:pt idx="1035">
                  <c:v>155.04400000000001</c:v>
                </c:pt>
                <c:pt idx="1036">
                  <c:v>154.55500000000001</c:v>
                </c:pt>
                <c:pt idx="1037">
                  <c:v>154.15199999999999</c:v>
                </c:pt>
                <c:pt idx="1038">
                  <c:v>153.71899999999999</c:v>
                </c:pt>
                <c:pt idx="1039">
                  <c:v>153.22999999999999</c:v>
                </c:pt>
                <c:pt idx="1040">
                  <c:v>152.83500000000001</c:v>
                </c:pt>
                <c:pt idx="1041">
                  <c:v>152.4</c:v>
                </c:pt>
                <c:pt idx="1042">
                  <c:v>151.91</c:v>
                </c:pt>
                <c:pt idx="1043">
                  <c:v>151.51</c:v>
                </c:pt>
                <c:pt idx="1044">
                  <c:v>151.07900000000001</c:v>
                </c:pt>
                <c:pt idx="1045">
                  <c:v>150.68</c:v>
                </c:pt>
                <c:pt idx="1046">
                  <c:v>150.196</c:v>
                </c:pt>
                <c:pt idx="1047">
                  <c:v>149.797</c:v>
                </c:pt>
                <c:pt idx="1048">
                  <c:v>149.405</c:v>
                </c:pt>
                <c:pt idx="1049">
                  <c:v>149.00800000000001</c:v>
                </c:pt>
                <c:pt idx="1050">
                  <c:v>148.578</c:v>
                </c:pt>
                <c:pt idx="1051">
                  <c:v>148.18600000000001</c:v>
                </c:pt>
                <c:pt idx="1052">
                  <c:v>147.797</c:v>
                </c:pt>
                <c:pt idx="1053">
                  <c:v>147.31899999999999</c:v>
                </c:pt>
                <c:pt idx="1054">
                  <c:v>146.93799999999999</c:v>
                </c:pt>
                <c:pt idx="1055">
                  <c:v>146.554</c:v>
                </c:pt>
                <c:pt idx="1056">
                  <c:v>146.173</c:v>
                </c:pt>
                <c:pt idx="1057">
                  <c:v>145.79</c:v>
                </c:pt>
                <c:pt idx="1058">
                  <c:v>145.40299999999999</c:v>
                </c:pt>
                <c:pt idx="1059">
                  <c:v>145.02000000000001</c:v>
                </c:pt>
                <c:pt idx="1060">
                  <c:v>144.637</c:v>
                </c:pt>
                <c:pt idx="1061">
                  <c:v>144.256</c:v>
                </c:pt>
                <c:pt idx="1062">
                  <c:v>143.876</c:v>
                </c:pt>
                <c:pt idx="1063">
                  <c:v>143.49600000000001</c:v>
                </c:pt>
                <c:pt idx="1064">
                  <c:v>143.11199999999999</c:v>
                </c:pt>
                <c:pt idx="1065">
                  <c:v>142.81299999999999</c:v>
                </c:pt>
                <c:pt idx="1066">
                  <c:v>142.43199999999999</c:v>
                </c:pt>
                <c:pt idx="1067">
                  <c:v>142.05099999999999</c:v>
                </c:pt>
                <c:pt idx="1068">
                  <c:v>141.67099999999999</c:v>
                </c:pt>
                <c:pt idx="1069">
                  <c:v>141.29</c:v>
                </c:pt>
                <c:pt idx="1070">
                  <c:v>140.94800000000001</c:v>
                </c:pt>
                <c:pt idx="1071">
                  <c:v>140.56100000000001</c:v>
                </c:pt>
                <c:pt idx="1072">
                  <c:v>140.27099999999999</c:v>
                </c:pt>
                <c:pt idx="1073">
                  <c:v>139.887</c:v>
                </c:pt>
                <c:pt idx="1074">
                  <c:v>139.501</c:v>
                </c:pt>
                <c:pt idx="1075">
                  <c:v>139.155</c:v>
                </c:pt>
                <c:pt idx="1076">
                  <c:v>138.77600000000001</c:v>
                </c:pt>
                <c:pt idx="1077">
                  <c:v>138.48500000000001</c:v>
                </c:pt>
                <c:pt idx="1078">
                  <c:v>138.10400000000001</c:v>
                </c:pt>
                <c:pt idx="1079">
                  <c:v>137.75800000000001</c:v>
                </c:pt>
                <c:pt idx="1080">
                  <c:v>137.465</c:v>
                </c:pt>
                <c:pt idx="1081">
                  <c:v>137.08500000000001</c:v>
                </c:pt>
                <c:pt idx="1082">
                  <c:v>136.738</c:v>
                </c:pt>
                <c:pt idx="1083">
                  <c:v>136.446</c:v>
                </c:pt>
                <c:pt idx="1084">
                  <c:v>136.06700000000001</c:v>
                </c:pt>
                <c:pt idx="1085">
                  <c:v>135.726</c:v>
                </c:pt>
                <c:pt idx="1086">
                  <c:v>135.47900000000001</c:v>
                </c:pt>
                <c:pt idx="1087">
                  <c:v>135.08799999999999</c:v>
                </c:pt>
                <c:pt idx="1088">
                  <c:v>134.73099999999999</c:v>
                </c:pt>
                <c:pt idx="1089">
                  <c:v>134.43199999999999</c:v>
                </c:pt>
                <c:pt idx="1090">
                  <c:v>134.04900000000001</c:v>
                </c:pt>
                <c:pt idx="1091">
                  <c:v>133.78399999999999</c:v>
                </c:pt>
                <c:pt idx="1092">
                  <c:v>133.34</c:v>
                </c:pt>
                <c:pt idx="1093">
                  <c:v>132.989</c:v>
                </c:pt>
                <c:pt idx="1094">
                  <c:v>132.68700000000001</c:v>
                </c:pt>
                <c:pt idx="1095">
                  <c:v>132.34700000000001</c:v>
                </c:pt>
                <c:pt idx="1096">
                  <c:v>132.04900000000001</c:v>
                </c:pt>
                <c:pt idx="1097">
                  <c:v>131.70400000000001</c:v>
                </c:pt>
                <c:pt idx="1098">
                  <c:v>131.41</c:v>
                </c:pt>
                <c:pt idx="1099">
                  <c:v>131.06299999999999</c:v>
                </c:pt>
                <c:pt idx="1100">
                  <c:v>130.773</c:v>
                </c:pt>
                <c:pt idx="1101">
                  <c:v>130.517</c:v>
                </c:pt>
                <c:pt idx="1102">
                  <c:v>130.137</c:v>
                </c:pt>
                <c:pt idx="1103">
                  <c:v>129.87700000000001</c:v>
                </c:pt>
                <c:pt idx="1104">
                  <c:v>129.49799999999999</c:v>
                </c:pt>
                <c:pt idx="1105">
                  <c:v>129.24299999999999</c:v>
                </c:pt>
                <c:pt idx="1106">
                  <c:v>128.892</c:v>
                </c:pt>
                <c:pt idx="1107">
                  <c:v>128.59800000000001</c:v>
                </c:pt>
                <c:pt idx="1108">
                  <c:v>128.34299999999999</c:v>
                </c:pt>
                <c:pt idx="1109">
                  <c:v>127.965</c:v>
                </c:pt>
                <c:pt idx="1110">
                  <c:v>127.708</c:v>
                </c:pt>
                <c:pt idx="1111">
                  <c:v>127.452</c:v>
                </c:pt>
                <c:pt idx="1112">
                  <c:v>127.077</c:v>
                </c:pt>
                <c:pt idx="1113">
                  <c:v>126.821</c:v>
                </c:pt>
                <c:pt idx="1114">
                  <c:v>126.568</c:v>
                </c:pt>
                <c:pt idx="1115">
                  <c:v>126.194</c:v>
                </c:pt>
                <c:pt idx="1116">
                  <c:v>125.941</c:v>
                </c:pt>
                <c:pt idx="1117">
                  <c:v>125.691</c:v>
                </c:pt>
                <c:pt idx="1118">
                  <c:v>125.33199999999999</c:v>
                </c:pt>
                <c:pt idx="1119">
                  <c:v>125.041</c:v>
                </c:pt>
                <c:pt idx="1120">
                  <c:v>124.785</c:v>
                </c:pt>
                <c:pt idx="1121">
                  <c:v>124.53100000000001</c:v>
                </c:pt>
                <c:pt idx="1122">
                  <c:v>124.188</c:v>
                </c:pt>
                <c:pt idx="1123">
                  <c:v>123.898</c:v>
                </c:pt>
                <c:pt idx="1124">
                  <c:v>123.64400000000001</c:v>
                </c:pt>
                <c:pt idx="1125">
                  <c:v>123.38800000000001</c:v>
                </c:pt>
                <c:pt idx="1126">
                  <c:v>123.13800000000001</c:v>
                </c:pt>
                <c:pt idx="1127">
                  <c:v>122.76</c:v>
                </c:pt>
                <c:pt idx="1128">
                  <c:v>122.496</c:v>
                </c:pt>
                <c:pt idx="1129">
                  <c:v>122.242</c:v>
                </c:pt>
                <c:pt idx="1130">
                  <c:v>121.98699999999999</c:v>
                </c:pt>
                <c:pt idx="1131">
                  <c:v>121.73699999999999</c:v>
                </c:pt>
                <c:pt idx="1132">
                  <c:v>121.483</c:v>
                </c:pt>
                <c:pt idx="1133">
                  <c:v>121.14400000000001</c:v>
                </c:pt>
                <c:pt idx="1134">
                  <c:v>120.851</c:v>
                </c:pt>
                <c:pt idx="1135">
                  <c:v>120.601</c:v>
                </c:pt>
                <c:pt idx="1136">
                  <c:v>120.349</c:v>
                </c:pt>
                <c:pt idx="1137">
                  <c:v>120.09699999999999</c:v>
                </c:pt>
                <c:pt idx="1138">
                  <c:v>119.848</c:v>
                </c:pt>
                <c:pt idx="1139">
                  <c:v>119.583</c:v>
                </c:pt>
                <c:pt idx="1140">
                  <c:v>119.33</c:v>
                </c:pt>
                <c:pt idx="1141">
                  <c:v>119.077</c:v>
                </c:pt>
                <c:pt idx="1142">
                  <c:v>118.825</c:v>
                </c:pt>
                <c:pt idx="1143">
                  <c:v>118.578</c:v>
                </c:pt>
                <c:pt idx="1144">
                  <c:v>118.32599999999999</c:v>
                </c:pt>
                <c:pt idx="1145">
                  <c:v>118.077</c:v>
                </c:pt>
                <c:pt idx="1146">
                  <c:v>117.825</c:v>
                </c:pt>
                <c:pt idx="1147">
                  <c:v>117.449</c:v>
                </c:pt>
                <c:pt idx="1148">
                  <c:v>117.197</c:v>
                </c:pt>
                <c:pt idx="1149">
                  <c:v>116.95</c:v>
                </c:pt>
                <c:pt idx="1150">
                  <c:v>116.70099999999999</c:v>
                </c:pt>
                <c:pt idx="1151">
                  <c:v>116.574</c:v>
                </c:pt>
                <c:pt idx="1152">
                  <c:v>116.318</c:v>
                </c:pt>
                <c:pt idx="1153">
                  <c:v>116.07</c:v>
                </c:pt>
                <c:pt idx="1154">
                  <c:v>115.821</c:v>
                </c:pt>
                <c:pt idx="1155">
                  <c:v>115.56699999999999</c:v>
                </c:pt>
                <c:pt idx="1156">
                  <c:v>115.32</c:v>
                </c:pt>
                <c:pt idx="1157">
                  <c:v>115.07</c:v>
                </c:pt>
                <c:pt idx="1158">
                  <c:v>114.821</c:v>
                </c:pt>
                <c:pt idx="1159">
                  <c:v>114.571</c:v>
                </c:pt>
                <c:pt idx="1160">
                  <c:v>114.325</c:v>
                </c:pt>
                <c:pt idx="1161">
                  <c:v>114.07599999999999</c:v>
                </c:pt>
                <c:pt idx="1162">
                  <c:v>113.819</c:v>
                </c:pt>
                <c:pt idx="1163">
                  <c:v>113.57299999999999</c:v>
                </c:pt>
                <c:pt idx="1164">
                  <c:v>113.328</c:v>
                </c:pt>
                <c:pt idx="1165">
                  <c:v>113.20399999999999</c:v>
                </c:pt>
                <c:pt idx="1166">
                  <c:v>112.959</c:v>
                </c:pt>
                <c:pt idx="1167">
                  <c:v>112.712</c:v>
                </c:pt>
                <c:pt idx="1168">
                  <c:v>112.459</c:v>
                </c:pt>
                <c:pt idx="1169">
                  <c:v>112.196</c:v>
                </c:pt>
                <c:pt idx="1170">
                  <c:v>111.947</c:v>
                </c:pt>
                <c:pt idx="1171">
                  <c:v>111.783</c:v>
                </c:pt>
                <c:pt idx="1172">
                  <c:v>111.57</c:v>
                </c:pt>
                <c:pt idx="1173">
                  <c:v>111.321</c:v>
                </c:pt>
                <c:pt idx="1174">
                  <c:v>111.072</c:v>
                </c:pt>
                <c:pt idx="1175">
                  <c:v>110.821</c:v>
                </c:pt>
                <c:pt idx="1176">
                  <c:v>110.572</c:v>
                </c:pt>
                <c:pt idx="1177">
                  <c:v>110.44499999999999</c:v>
                </c:pt>
                <c:pt idx="1178">
                  <c:v>110.197</c:v>
                </c:pt>
                <c:pt idx="1179">
                  <c:v>109.949</c:v>
                </c:pt>
                <c:pt idx="1180">
                  <c:v>109.699</c:v>
                </c:pt>
                <c:pt idx="1181">
                  <c:v>109.571</c:v>
                </c:pt>
                <c:pt idx="1182">
                  <c:v>109.324</c:v>
                </c:pt>
                <c:pt idx="1183">
                  <c:v>109.075</c:v>
                </c:pt>
                <c:pt idx="1184">
                  <c:v>108.82899999999999</c:v>
                </c:pt>
                <c:pt idx="1185">
                  <c:v>108.7</c:v>
                </c:pt>
                <c:pt idx="1186">
                  <c:v>108.456</c:v>
                </c:pt>
                <c:pt idx="1187">
                  <c:v>108.21</c:v>
                </c:pt>
                <c:pt idx="1188">
                  <c:v>108.047</c:v>
                </c:pt>
                <c:pt idx="1189">
                  <c:v>107.839</c:v>
                </c:pt>
                <c:pt idx="1190">
                  <c:v>107.59399999999999</c:v>
                </c:pt>
                <c:pt idx="1191">
                  <c:v>107.349</c:v>
                </c:pt>
                <c:pt idx="1192">
                  <c:v>107.22199999999999</c:v>
                </c:pt>
                <c:pt idx="1193">
                  <c:v>106.979</c:v>
                </c:pt>
                <c:pt idx="1194">
                  <c:v>106.724</c:v>
                </c:pt>
                <c:pt idx="1195">
                  <c:v>106.59</c:v>
                </c:pt>
                <c:pt idx="1196">
                  <c:v>106.342</c:v>
                </c:pt>
                <c:pt idx="1197">
                  <c:v>106.09399999999999</c:v>
                </c:pt>
                <c:pt idx="1198">
                  <c:v>105.967</c:v>
                </c:pt>
                <c:pt idx="1199">
                  <c:v>105.72199999999999</c:v>
                </c:pt>
                <c:pt idx="1200">
                  <c:v>105.476</c:v>
                </c:pt>
                <c:pt idx="1201">
                  <c:v>105.352</c:v>
                </c:pt>
                <c:pt idx="1202">
                  <c:v>105.111</c:v>
                </c:pt>
                <c:pt idx="1203">
                  <c:v>104.937</c:v>
                </c:pt>
                <c:pt idx="1204">
                  <c:v>104.715</c:v>
                </c:pt>
                <c:pt idx="1205">
                  <c:v>104.46899999999999</c:v>
                </c:pt>
                <c:pt idx="1206">
                  <c:v>104.32599999999999</c:v>
                </c:pt>
                <c:pt idx="1207">
                  <c:v>104.07899999999999</c:v>
                </c:pt>
                <c:pt idx="1208">
                  <c:v>103.911</c:v>
                </c:pt>
                <c:pt idx="1209">
                  <c:v>103.7</c:v>
                </c:pt>
                <c:pt idx="1210">
                  <c:v>103.44799999999999</c:v>
                </c:pt>
                <c:pt idx="1211">
                  <c:v>103.321</c:v>
                </c:pt>
                <c:pt idx="1212">
                  <c:v>103.07299999999999</c:v>
                </c:pt>
                <c:pt idx="1213">
                  <c:v>102.904</c:v>
                </c:pt>
                <c:pt idx="1214">
                  <c:v>102.687</c:v>
                </c:pt>
                <c:pt idx="1215">
                  <c:v>102.52</c:v>
                </c:pt>
                <c:pt idx="1216">
                  <c:v>102.306</c:v>
                </c:pt>
                <c:pt idx="1217">
                  <c:v>102.143</c:v>
                </c:pt>
                <c:pt idx="1218">
                  <c:v>101.93</c:v>
                </c:pt>
                <c:pt idx="1219">
                  <c:v>101.68</c:v>
                </c:pt>
                <c:pt idx="1220">
                  <c:v>101.551</c:v>
                </c:pt>
                <c:pt idx="1221">
                  <c:v>101.303</c:v>
                </c:pt>
                <c:pt idx="1222">
                  <c:v>101.175</c:v>
                </c:pt>
                <c:pt idx="1223">
                  <c:v>100.925</c:v>
                </c:pt>
                <c:pt idx="1224">
                  <c:v>100.797</c:v>
                </c:pt>
                <c:pt idx="1225">
                  <c:v>100.556</c:v>
                </c:pt>
                <c:pt idx="1226">
                  <c:v>100.43</c:v>
                </c:pt>
                <c:pt idx="1227">
                  <c:v>100.184</c:v>
                </c:pt>
                <c:pt idx="1228">
                  <c:v>100.05200000000001</c:v>
                </c:pt>
                <c:pt idx="1229">
                  <c:v>99.8</c:v>
                </c:pt>
                <c:pt idx="1230">
                  <c:v>99.671999999999997</c:v>
                </c:pt>
                <c:pt idx="1231">
                  <c:v>99.513999999999996</c:v>
                </c:pt>
                <c:pt idx="1232">
                  <c:v>99.299000000000007</c:v>
                </c:pt>
                <c:pt idx="1233">
                  <c:v>99.129000000000005</c:v>
                </c:pt>
                <c:pt idx="1234">
                  <c:v>98.915999999999997</c:v>
                </c:pt>
                <c:pt idx="1235">
                  <c:v>98.748999999999995</c:v>
                </c:pt>
                <c:pt idx="1236">
                  <c:v>98.537000000000006</c:v>
                </c:pt>
                <c:pt idx="1237">
                  <c:v>98.406999999999996</c:v>
                </c:pt>
                <c:pt idx="1238">
                  <c:v>98.164000000000001</c:v>
                </c:pt>
                <c:pt idx="1239">
                  <c:v>98.036000000000001</c:v>
                </c:pt>
                <c:pt idx="1240">
                  <c:v>97.876999999999995</c:v>
                </c:pt>
                <c:pt idx="1241">
                  <c:v>97.668000000000006</c:v>
                </c:pt>
                <c:pt idx="1242">
                  <c:v>97.507999999999996</c:v>
                </c:pt>
                <c:pt idx="1243">
                  <c:v>97.3</c:v>
                </c:pt>
                <c:pt idx="1244">
                  <c:v>97.173000000000002</c:v>
                </c:pt>
                <c:pt idx="1245">
                  <c:v>97.013999999999996</c:v>
                </c:pt>
                <c:pt idx="1246">
                  <c:v>96.805999999999997</c:v>
                </c:pt>
                <c:pt idx="1247">
                  <c:v>96.644999999999996</c:v>
                </c:pt>
                <c:pt idx="1248">
                  <c:v>96.438000000000002</c:v>
                </c:pt>
                <c:pt idx="1249">
                  <c:v>96.313999999999993</c:v>
                </c:pt>
                <c:pt idx="1250">
                  <c:v>96.155000000000001</c:v>
                </c:pt>
                <c:pt idx="1251">
                  <c:v>95.947999999999993</c:v>
                </c:pt>
                <c:pt idx="1252">
                  <c:v>95.823999999999998</c:v>
                </c:pt>
                <c:pt idx="1253">
                  <c:v>95.662000000000006</c:v>
                </c:pt>
                <c:pt idx="1254">
                  <c:v>95.462999999999994</c:v>
                </c:pt>
                <c:pt idx="1255">
                  <c:v>95.337999999999994</c:v>
                </c:pt>
                <c:pt idx="1256">
                  <c:v>95.180999999999997</c:v>
                </c:pt>
                <c:pt idx="1257">
                  <c:v>94.974999999999994</c:v>
                </c:pt>
                <c:pt idx="1258">
                  <c:v>94.817999999999998</c:v>
                </c:pt>
                <c:pt idx="1259">
                  <c:v>94.605999999999995</c:v>
                </c:pt>
                <c:pt idx="1260">
                  <c:v>94.477999999999994</c:v>
                </c:pt>
                <c:pt idx="1261">
                  <c:v>94.355000000000004</c:v>
                </c:pt>
                <c:pt idx="1262">
                  <c:v>94.194999999999993</c:v>
                </c:pt>
                <c:pt idx="1263">
                  <c:v>93.989000000000004</c:v>
                </c:pt>
                <c:pt idx="1264">
                  <c:v>93.864000000000004</c:v>
                </c:pt>
                <c:pt idx="1265">
                  <c:v>93.698999999999998</c:v>
                </c:pt>
                <c:pt idx="1266">
                  <c:v>93.492000000000004</c:v>
                </c:pt>
                <c:pt idx="1267">
                  <c:v>93.367999999999995</c:v>
                </c:pt>
                <c:pt idx="1268">
                  <c:v>93.209000000000003</c:v>
                </c:pt>
                <c:pt idx="1269">
                  <c:v>93.001000000000005</c:v>
                </c:pt>
                <c:pt idx="1270">
                  <c:v>92.876999999999995</c:v>
                </c:pt>
                <c:pt idx="1271">
                  <c:v>92.756</c:v>
                </c:pt>
                <c:pt idx="1272">
                  <c:v>92.596000000000004</c:v>
                </c:pt>
                <c:pt idx="1273">
                  <c:v>92.388000000000005</c:v>
                </c:pt>
                <c:pt idx="1274">
                  <c:v>92.263000000000005</c:v>
                </c:pt>
                <c:pt idx="1275">
                  <c:v>92.102999999999994</c:v>
                </c:pt>
                <c:pt idx="1276">
                  <c:v>91.975999999999999</c:v>
                </c:pt>
                <c:pt idx="1277">
                  <c:v>91.768000000000001</c:v>
                </c:pt>
                <c:pt idx="1278">
                  <c:v>91.644999999999996</c:v>
                </c:pt>
                <c:pt idx="1279">
                  <c:v>91.483999999999995</c:v>
                </c:pt>
                <c:pt idx="1280">
                  <c:v>91.361999999999995</c:v>
                </c:pt>
                <c:pt idx="1281">
                  <c:v>91.159000000000006</c:v>
                </c:pt>
                <c:pt idx="1282">
                  <c:v>91.036000000000001</c:v>
                </c:pt>
                <c:pt idx="1283">
                  <c:v>90.879000000000005</c:v>
                </c:pt>
                <c:pt idx="1284">
                  <c:v>90.757000000000005</c:v>
                </c:pt>
                <c:pt idx="1285">
                  <c:v>90.552000000000007</c:v>
                </c:pt>
                <c:pt idx="1286">
                  <c:v>90.423000000000002</c:v>
                </c:pt>
                <c:pt idx="1287">
                  <c:v>90.299000000000007</c:v>
                </c:pt>
                <c:pt idx="1288">
                  <c:v>90.143000000000001</c:v>
                </c:pt>
                <c:pt idx="1289">
                  <c:v>90.019000000000005</c:v>
                </c:pt>
                <c:pt idx="1290">
                  <c:v>89.814999999999998</c:v>
                </c:pt>
                <c:pt idx="1291">
                  <c:v>89.691999999999993</c:v>
                </c:pt>
                <c:pt idx="1292">
                  <c:v>89.566000000000003</c:v>
                </c:pt>
                <c:pt idx="1293">
                  <c:v>89.406000000000006</c:v>
                </c:pt>
              </c:numCache>
            </c:numRef>
          </c:val>
          <c:smooth val="1"/>
          <c:extLst>
            <c:ext xmlns:c16="http://schemas.microsoft.com/office/drawing/2014/chart" uri="{C3380CC4-5D6E-409C-BE32-E72D297353CC}">
              <c16:uniqueId val="{00000000-1A8D-43BF-86C7-ABD9BF29416F}"/>
            </c:ext>
          </c:extLst>
        </c:ser>
        <c:ser>
          <c:idx val="1"/>
          <c:order val="1"/>
          <c:tx>
            <c:strRef>
              <c:f>Esil!$S$2</c:f>
              <c:strCache>
                <c:ptCount val="1"/>
                <c:pt idx="0">
                  <c:v>Е.3</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Esil!$S$3:$S$1296</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45.265999999999998</c:v>
                </c:pt>
                <c:pt idx="651">
                  <c:v>105.70099999999999</c:v>
                </c:pt>
                <c:pt idx="652">
                  <c:v>145.596</c:v>
                </c:pt>
                <c:pt idx="653">
                  <c:v>180.66800000000001</c:v>
                </c:pt>
                <c:pt idx="654">
                  <c:v>204.685</c:v>
                </c:pt>
                <c:pt idx="655">
                  <c:v>232.98</c:v>
                </c:pt>
                <c:pt idx="656">
                  <c:v>260.49200000000002</c:v>
                </c:pt>
                <c:pt idx="657">
                  <c:v>277.32299999999998</c:v>
                </c:pt>
                <c:pt idx="658">
                  <c:v>293.71800000000002</c:v>
                </c:pt>
                <c:pt idx="659">
                  <c:v>308.42099999999999</c:v>
                </c:pt>
                <c:pt idx="660">
                  <c:v>320.06700000000001</c:v>
                </c:pt>
                <c:pt idx="661">
                  <c:v>329.48099999999999</c:v>
                </c:pt>
                <c:pt idx="662">
                  <c:v>339.43299999999999</c:v>
                </c:pt>
                <c:pt idx="663">
                  <c:v>347.91399999999999</c:v>
                </c:pt>
                <c:pt idx="664">
                  <c:v>360.48099999999999</c:v>
                </c:pt>
                <c:pt idx="665">
                  <c:v>369.30599999999998</c:v>
                </c:pt>
                <c:pt idx="666">
                  <c:v>377.31599999999997</c:v>
                </c:pt>
                <c:pt idx="667">
                  <c:v>385.71199999999999</c:v>
                </c:pt>
                <c:pt idx="668">
                  <c:v>394.28300000000002</c:v>
                </c:pt>
                <c:pt idx="669">
                  <c:v>403.05</c:v>
                </c:pt>
                <c:pt idx="670">
                  <c:v>410.18700000000001</c:v>
                </c:pt>
                <c:pt idx="671">
                  <c:v>415.98599999999999</c:v>
                </c:pt>
                <c:pt idx="672">
                  <c:v>420.91300000000001</c:v>
                </c:pt>
                <c:pt idx="673">
                  <c:v>425.07</c:v>
                </c:pt>
                <c:pt idx="674">
                  <c:v>428.55900000000003</c:v>
                </c:pt>
                <c:pt idx="675">
                  <c:v>431.52699999999999</c:v>
                </c:pt>
                <c:pt idx="676">
                  <c:v>434.17099999999999</c:v>
                </c:pt>
                <c:pt idx="677">
                  <c:v>436.60199999999998</c:v>
                </c:pt>
                <c:pt idx="678">
                  <c:v>438.83100000000002</c:v>
                </c:pt>
                <c:pt idx="679">
                  <c:v>440.83800000000002</c:v>
                </c:pt>
                <c:pt idx="680">
                  <c:v>442.59100000000001</c:v>
                </c:pt>
                <c:pt idx="681">
                  <c:v>444.08199999999999</c:v>
                </c:pt>
                <c:pt idx="682">
                  <c:v>445.334</c:v>
                </c:pt>
                <c:pt idx="683">
                  <c:v>446.37099999999998</c:v>
                </c:pt>
                <c:pt idx="684">
                  <c:v>447.22899999999998</c:v>
                </c:pt>
                <c:pt idx="685">
                  <c:v>447.91399999999999</c:v>
                </c:pt>
                <c:pt idx="686">
                  <c:v>448.43799999999999</c:v>
                </c:pt>
                <c:pt idx="687">
                  <c:v>448.81799999999998</c:v>
                </c:pt>
                <c:pt idx="688">
                  <c:v>449.084</c:v>
                </c:pt>
                <c:pt idx="689">
                  <c:v>449.24400000000003</c:v>
                </c:pt>
                <c:pt idx="690">
                  <c:v>449.32799999999997</c:v>
                </c:pt>
                <c:pt idx="691">
                  <c:v>449.34699999999998</c:v>
                </c:pt>
                <c:pt idx="692">
                  <c:v>449.28500000000003</c:v>
                </c:pt>
                <c:pt idx="693">
                  <c:v>449.17899999999997</c:v>
                </c:pt>
                <c:pt idx="694">
                  <c:v>449.02</c:v>
                </c:pt>
                <c:pt idx="695">
                  <c:v>448.79700000000003</c:v>
                </c:pt>
                <c:pt idx="696">
                  <c:v>448.52199999999999</c:v>
                </c:pt>
                <c:pt idx="697">
                  <c:v>448.19499999999999</c:v>
                </c:pt>
                <c:pt idx="698">
                  <c:v>447.827</c:v>
                </c:pt>
                <c:pt idx="699">
                  <c:v>447.40699999999998</c:v>
                </c:pt>
                <c:pt idx="700">
                  <c:v>446.93799999999999</c:v>
                </c:pt>
                <c:pt idx="701">
                  <c:v>446.428</c:v>
                </c:pt>
                <c:pt idx="702">
                  <c:v>445.88</c:v>
                </c:pt>
                <c:pt idx="703">
                  <c:v>445.31900000000002</c:v>
                </c:pt>
                <c:pt idx="704">
                  <c:v>444.73700000000002</c:v>
                </c:pt>
                <c:pt idx="705">
                  <c:v>444.13299999999998</c:v>
                </c:pt>
                <c:pt idx="706">
                  <c:v>443.52600000000001</c:v>
                </c:pt>
                <c:pt idx="707">
                  <c:v>442.90199999999999</c:v>
                </c:pt>
                <c:pt idx="708">
                  <c:v>442.25900000000001</c:v>
                </c:pt>
                <c:pt idx="709">
                  <c:v>441.60300000000001</c:v>
                </c:pt>
                <c:pt idx="710">
                  <c:v>440.93400000000003</c:v>
                </c:pt>
                <c:pt idx="711">
                  <c:v>440.24900000000002</c:v>
                </c:pt>
                <c:pt idx="712">
                  <c:v>439.54700000000003</c:v>
                </c:pt>
                <c:pt idx="713">
                  <c:v>438.84100000000001</c:v>
                </c:pt>
                <c:pt idx="714">
                  <c:v>438.12700000000001</c:v>
                </c:pt>
                <c:pt idx="715">
                  <c:v>437.41399999999999</c:v>
                </c:pt>
                <c:pt idx="716">
                  <c:v>436.68099999999998</c:v>
                </c:pt>
                <c:pt idx="717">
                  <c:v>435.93400000000003</c:v>
                </c:pt>
                <c:pt idx="718">
                  <c:v>435.17899999999997</c:v>
                </c:pt>
                <c:pt idx="719">
                  <c:v>434.43400000000003</c:v>
                </c:pt>
                <c:pt idx="720">
                  <c:v>433.68200000000002</c:v>
                </c:pt>
                <c:pt idx="721">
                  <c:v>432.93299999999999</c:v>
                </c:pt>
                <c:pt idx="722">
                  <c:v>432.18400000000003</c:v>
                </c:pt>
                <c:pt idx="723">
                  <c:v>431.435</c:v>
                </c:pt>
                <c:pt idx="724">
                  <c:v>430.69600000000003</c:v>
                </c:pt>
                <c:pt idx="725">
                  <c:v>429.95400000000001</c:v>
                </c:pt>
                <c:pt idx="726">
                  <c:v>429.21199999999999</c:v>
                </c:pt>
                <c:pt idx="727">
                  <c:v>428.452</c:v>
                </c:pt>
                <c:pt idx="728">
                  <c:v>427.69200000000001</c:v>
                </c:pt>
                <c:pt idx="729">
                  <c:v>426.91800000000001</c:v>
                </c:pt>
                <c:pt idx="730">
                  <c:v>426.17</c:v>
                </c:pt>
                <c:pt idx="731">
                  <c:v>425.45100000000002</c:v>
                </c:pt>
                <c:pt idx="732">
                  <c:v>424.74799999999999</c:v>
                </c:pt>
                <c:pt idx="733">
                  <c:v>424.04500000000002</c:v>
                </c:pt>
                <c:pt idx="734">
                  <c:v>423.34699999999998</c:v>
                </c:pt>
                <c:pt idx="735">
                  <c:v>422.64800000000002</c:v>
                </c:pt>
                <c:pt idx="736">
                  <c:v>421.94600000000003</c:v>
                </c:pt>
                <c:pt idx="737">
                  <c:v>421.25900000000001</c:v>
                </c:pt>
                <c:pt idx="738">
                  <c:v>420.56599999999997</c:v>
                </c:pt>
                <c:pt idx="739">
                  <c:v>419.86200000000002</c:v>
                </c:pt>
                <c:pt idx="740">
                  <c:v>419.15600000000001</c:v>
                </c:pt>
                <c:pt idx="741">
                  <c:v>418.447</c:v>
                </c:pt>
                <c:pt idx="742">
                  <c:v>417.73</c:v>
                </c:pt>
                <c:pt idx="743">
                  <c:v>417.036</c:v>
                </c:pt>
                <c:pt idx="744">
                  <c:v>416.36700000000002</c:v>
                </c:pt>
                <c:pt idx="745">
                  <c:v>415.70100000000002</c:v>
                </c:pt>
                <c:pt idx="746">
                  <c:v>415.03</c:v>
                </c:pt>
                <c:pt idx="747">
                  <c:v>414.375</c:v>
                </c:pt>
                <c:pt idx="748">
                  <c:v>413.79199999999997</c:v>
                </c:pt>
                <c:pt idx="749">
                  <c:v>413.18599999999998</c:v>
                </c:pt>
                <c:pt idx="750">
                  <c:v>412.53</c:v>
                </c:pt>
                <c:pt idx="751">
                  <c:v>411.88499999999999</c:v>
                </c:pt>
                <c:pt idx="752">
                  <c:v>411.24900000000002</c:v>
                </c:pt>
                <c:pt idx="753">
                  <c:v>410.62900000000002</c:v>
                </c:pt>
                <c:pt idx="754">
                  <c:v>410.02100000000002</c:v>
                </c:pt>
                <c:pt idx="755">
                  <c:v>409.41300000000001</c:v>
                </c:pt>
                <c:pt idx="756">
                  <c:v>408.827</c:v>
                </c:pt>
                <c:pt idx="757">
                  <c:v>408.24700000000001</c:v>
                </c:pt>
                <c:pt idx="758">
                  <c:v>407.67500000000001</c:v>
                </c:pt>
                <c:pt idx="759">
                  <c:v>407.12299999999999</c:v>
                </c:pt>
                <c:pt idx="760">
                  <c:v>406.58100000000002</c:v>
                </c:pt>
                <c:pt idx="761">
                  <c:v>406.04</c:v>
                </c:pt>
                <c:pt idx="762">
                  <c:v>405.51100000000002</c:v>
                </c:pt>
                <c:pt idx="763">
                  <c:v>404.99099999999999</c:v>
                </c:pt>
                <c:pt idx="764">
                  <c:v>404.488</c:v>
                </c:pt>
                <c:pt idx="765">
                  <c:v>403.99599999999998</c:v>
                </c:pt>
                <c:pt idx="766">
                  <c:v>403.51499999999999</c:v>
                </c:pt>
                <c:pt idx="767">
                  <c:v>403.03899999999999</c:v>
                </c:pt>
                <c:pt idx="768">
                  <c:v>402.56799999999998</c:v>
                </c:pt>
                <c:pt idx="769">
                  <c:v>402.11099999999999</c:v>
                </c:pt>
                <c:pt idx="770">
                  <c:v>401.65199999999999</c:v>
                </c:pt>
                <c:pt idx="771">
                  <c:v>401.19900000000001</c:v>
                </c:pt>
                <c:pt idx="772">
                  <c:v>400.75400000000002</c:v>
                </c:pt>
                <c:pt idx="773">
                  <c:v>400.30599999999998</c:v>
                </c:pt>
                <c:pt idx="774">
                  <c:v>399.86900000000003</c:v>
                </c:pt>
                <c:pt idx="775">
                  <c:v>399.43099999999998</c:v>
                </c:pt>
                <c:pt idx="776">
                  <c:v>398.99</c:v>
                </c:pt>
                <c:pt idx="777">
                  <c:v>398.54899999999998</c:v>
                </c:pt>
                <c:pt idx="778">
                  <c:v>398.09899999999999</c:v>
                </c:pt>
                <c:pt idx="779">
                  <c:v>397.65600000000001</c:v>
                </c:pt>
                <c:pt idx="780">
                  <c:v>397.15199999999999</c:v>
                </c:pt>
                <c:pt idx="781">
                  <c:v>396.69600000000003</c:v>
                </c:pt>
                <c:pt idx="782">
                  <c:v>396.255</c:v>
                </c:pt>
                <c:pt idx="783">
                  <c:v>395.83199999999999</c:v>
                </c:pt>
                <c:pt idx="784">
                  <c:v>395.44600000000003</c:v>
                </c:pt>
                <c:pt idx="785">
                  <c:v>395.06900000000002</c:v>
                </c:pt>
                <c:pt idx="786">
                  <c:v>394.68700000000001</c:v>
                </c:pt>
                <c:pt idx="787">
                  <c:v>394.31200000000001</c:v>
                </c:pt>
                <c:pt idx="788">
                  <c:v>393.95</c:v>
                </c:pt>
                <c:pt idx="789">
                  <c:v>393.57499999999999</c:v>
                </c:pt>
                <c:pt idx="790">
                  <c:v>393.18299999999999</c:v>
                </c:pt>
                <c:pt idx="791">
                  <c:v>392.779</c:v>
                </c:pt>
                <c:pt idx="792">
                  <c:v>392.37299999999999</c:v>
                </c:pt>
                <c:pt idx="793">
                  <c:v>391.97300000000001</c:v>
                </c:pt>
                <c:pt idx="794">
                  <c:v>391.58</c:v>
                </c:pt>
                <c:pt idx="795">
                  <c:v>391.185</c:v>
                </c:pt>
                <c:pt idx="796">
                  <c:v>390.798</c:v>
                </c:pt>
                <c:pt idx="797">
                  <c:v>390.40899999999999</c:v>
                </c:pt>
                <c:pt idx="798">
                  <c:v>390.01900000000001</c:v>
                </c:pt>
                <c:pt idx="799">
                  <c:v>389.63400000000001</c:v>
                </c:pt>
                <c:pt idx="800">
                  <c:v>389.24799999999999</c:v>
                </c:pt>
                <c:pt idx="801">
                  <c:v>388.86</c:v>
                </c:pt>
                <c:pt idx="802">
                  <c:v>388.47500000000002</c:v>
                </c:pt>
                <c:pt idx="803">
                  <c:v>388.09199999999998</c:v>
                </c:pt>
                <c:pt idx="804">
                  <c:v>387.70699999999999</c:v>
                </c:pt>
                <c:pt idx="805">
                  <c:v>387.33</c:v>
                </c:pt>
                <c:pt idx="806">
                  <c:v>386.95499999999998</c:v>
                </c:pt>
                <c:pt idx="807">
                  <c:v>386.57400000000001</c:v>
                </c:pt>
                <c:pt idx="808">
                  <c:v>386.18299999999999</c:v>
                </c:pt>
                <c:pt idx="809">
                  <c:v>385.79899999999998</c:v>
                </c:pt>
                <c:pt idx="810">
                  <c:v>385.40800000000002</c:v>
                </c:pt>
                <c:pt idx="811">
                  <c:v>385.02</c:v>
                </c:pt>
                <c:pt idx="812">
                  <c:v>384.61799999999999</c:v>
                </c:pt>
                <c:pt idx="813">
                  <c:v>384.21</c:v>
                </c:pt>
                <c:pt idx="814">
                  <c:v>383.77</c:v>
                </c:pt>
                <c:pt idx="815">
                  <c:v>383.39499999999998</c:v>
                </c:pt>
                <c:pt idx="816">
                  <c:v>383.06900000000002</c:v>
                </c:pt>
                <c:pt idx="817">
                  <c:v>382.75</c:v>
                </c:pt>
                <c:pt idx="818">
                  <c:v>382.43400000000003</c:v>
                </c:pt>
                <c:pt idx="819">
                  <c:v>382.137</c:v>
                </c:pt>
                <c:pt idx="820">
                  <c:v>381.84</c:v>
                </c:pt>
                <c:pt idx="821">
                  <c:v>381.54700000000003</c:v>
                </c:pt>
                <c:pt idx="822">
                  <c:v>381.26400000000001</c:v>
                </c:pt>
                <c:pt idx="823">
                  <c:v>380.97500000000002</c:v>
                </c:pt>
                <c:pt idx="824">
                  <c:v>380.68099999999998</c:v>
                </c:pt>
                <c:pt idx="825">
                  <c:v>380.39299999999997</c:v>
                </c:pt>
                <c:pt idx="826">
                  <c:v>380.11599999999999</c:v>
                </c:pt>
                <c:pt idx="827">
                  <c:v>379.83199999999999</c:v>
                </c:pt>
                <c:pt idx="828">
                  <c:v>379.54700000000003</c:v>
                </c:pt>
                <c:pt idx="829">
                  <c:v>379.24599999999998</c:v>
                </c:pt>
                <c:pt idx="830">
                  <c:v>378.95600000000002</c:v>
                </c:pt>
                <c:pt idx="831">
                  <c:v>378.666</c:v>
                </c:pt>
                <c:pt idx="832">
                  <c:v>378.37900000000002</c:v>
                </c:pt>
                <c:pt idx="833">
                  <c:v>378.09500000000003</c:v>
                </c:pt>
                <c:pt idx="834">
                  <c:v>377.81</c:v>
                </c:pt>
                <c:pt idx="835">
                  <c:v>377.52199999999999</c:v>
                </c:pt>
                <c:pt idx="836">
                  <c:v>377.23599999999999</c:v>
                </c:pt>
                <c:pt idx="837">
                  <c:v>376.95</c:v>
                </c:pt>
                <c:pt idx="838">
                  <c:v>376.66699999999997</c:v>
                </c:pt>
                <c:pt idx="839">
                  <c:v>376.37900000000002</c:v>
                </c:pt>
                <c:pt idx="840">
                  <c:v>376.09899999999999</c:v>
                </c:pt>
                <c:pt idx="841">
                  <c:v>375.815</c:v>
                </c:pt>
                <c:pt idx="842">
                  <c:v>375.53500000000003</c:v>
                </c:pt>
                <c:pt idx="843">
                  <c:v>375.26100000000002</c:v>
                </c:pt>
                <c:pt idx="844">
                  <c:v>374.995</c:v>
                </c:pt>
                <c:pt idx="845">
                  <c:v>374.721</c:v>
                </c:pt>
                <c:pt idx="846">
                  <c:v>374.44499999999999</c:v>
                </c:pt>
                <c:pt idx="847">
                  <c:v>374.173</c:v>
                </c:pt>
                <c:pt idx="848">
                  <c:v>373.89800000000002</c:v>
                </c:pt>
                <c:pt idx="849">
                  <c:v>373.62</c:v>
                </c:pt>
                <c:pt idx="850">
                  <c:v>373.339</c:v>
                </c:pt>
                <c:pt idx="851">
                  <c:v>373.05900000000003</c:v>
                </c:pt>
                <c:pt idx="852">
                  <c:v>372.78300000000002</c:v>
                </c:pt>
                <c:pt idx="853">
                  <c:v>372.50599999999997</c:v>
                </c:pt>
                <c:pt idx="854">
                  <c:v>372.23899999999998</c:v>
                </c:pt>
                <c:pt idx="855">
                  <c:v>371.96800000000002</c:v>
                </c:pt>
                <c:pt idx="856">
                  <c:v>371.697</c:v>
                </c:pt>
                <c:pt idx="857">
                  <c:v>371.43700000000001</c:v>
                </c:pt>
                <c:pt idx="858">
                  <c:v>371.173</c:v>
                </c:pt>
                <c:pt idx="859">
                  <c:v>370.90499999999997</c:v>
                </c:pt>
                <c:pt idx="860">
                  <c:v>370.64100000000002</c:v>
                </c:pt>
                <c:pt idx="861">
                  <c:v>370.37599999999998</c:v>
                </c:pt>
                <c:pt idx="862">
                  <c:v>370.11200000000002</c:v>
                </c:pt>
                <c:pt idx="863">
                  <c:v>369.84300000000002</c:v>
                </c:pt>
                <c:pt idx="864">
                  <c:v>369.58499999999998</c:v>
                </c:pt>
                <c:pt idx="865">
                  <c:v>369.32299999999998</c:v>
                </c:pt>
                <c:pt idx="866">
                  <c:v>369.06900000000002</c:v>
                </c:pt>
                <c:pt idx="867">
                  <c:v>368.81299999999999</c:v>
                </c:pt>
                <c:pt idx="868">
                  <c:v>368.56200000000001</c:v>
                </c:pt>
                <c:pt idx="869">
                  <c:v>368.36700000000002</c:v>
                </c:pt>
                <c:pt idx="870">
                  <c:v>368.07</c:v>
                </c:pt>
                <c:pt idx="871">
                  <c:v>367.81799999999998</c:v>
                </c:pt>
                <c:pt idx="872">
                  <c:v>367.589</c:v>
                </c:pt>
                <c:pt idx="873">
                  <c:v>367.33499999999998</c:v>
                </c:pt>
                <c:pt idx="874">
                  <c:v>367.08800000000002</c:v>
                </c:pt>
                <c:pt idx="875">
                  <c:v>366.84500000000003</c:v>
                </c:pt>
                <c:pt idx="876">
                  <c:v>366.60700000000003</c:v>
                </c:pt>
                <c:pt idx="877">
                  <c:v>366.36500000000001</c:v>
                </c:pt>
                <c:pt idx="878">
                  <c:v>366.13200000000001</c:v>
                </c:pt>
                <c:pt idx="879">
                  <c:v>365.90100000000001</c:v>
                </c:pt>
                <c:pt idx="880">
                  <c:v>365.66800000000001</c:v>
                </c:pt>
                <c:pt idx="881">
                  <c:v>365.44099999999997</c:v>
                </c:pt>
                <c:pt idx="882">
                  <c:v>365.22199999999998</c:v>
                </c:pt>
                <c:pt idx="883">
                  <c:v>364.99599999999998</c:v>
                </c:pt>
                <c:pt idx="884">
                  <c:v>364.77100000000002</c:v>
                </c:pt>
                <c:pt idx="885">
                  <c:v>364.54899999999998</c:v>
                </c:pt>
                <c:pt idx="886">
                  <c:v>364.33100000000002</c:v>
                </c:pt>
                <c:pt idx="887">
                  <c:v>364.113</c:v>
                </c:pt>
                <c:pt idx="888">
                  <c:v>363.89400000000001</c:v>
                </c:pt>
                <c:pt idx="889">
                  <c:v>363.68099999999998</c:v>
                </c:pt>
                <c:pt idx="890">
                  <c:v>363.46800000000002</c:v>
                </c:pt>
                <c:pt idx="891">
                  <c:v>363.25400000000002</c:v>
                </c:pt>
                <c:pt idx="892">
                  <c:v>363.04300000000001</c:v>
                </c:pt>
                <c:pt idx="893">
                  <c:v>362.83100000000002</c:v>
                </c:pt>
                <c:pt idx="894">
                  <c:v>362.62299999999999</c:v>
                </c:pt>
                <c:pt idx="895">
                  <c:v>362.41899999999998</c:v>
                </c:pt>
                <c:pt idx="896">
                  <c:v>362.21300000000002</c:v>
                </c:pt>
                <c:pt idx="897">
                  <c:v>362.01299999999998</c:v>
                </c:pt>
                <c:pt idx="898">
                  <c:v>361.81299999999999</c:v>
                </c:pt>
                <c:pt idx="899">
                  <c:v>361.60899999999998</c:v>
                </c:pt>
                <c:pt idx="900">
                  <c:v>361.41500000000002</c:v>
                </c:pt>
                <c:pt idx="901">
                  <c:v>361.22</c:v>
                </c:pt>
                <c:pt idx="902">
                  <c:v>361.01799999999997</c:v>
                </c:pt>
                <c:pt idx="903">
                  <c:v>360.82600000000002</c:v>
                </c:pt>
                <c:pt idx="904">
                  <c:v>360.63299999999998</c:v>
                </c:pt>
                <c:pt idx="905">
                  <c:v>360.435</c:v>
                </c:pt>
                <c:pt idx="906">
                  <c:v>360.24900000000002</c:v>
                </c:pt>
                <c:pt idx="907">
                  <c:v>360.05599999999998</c:v>
                </c:pt>
                <c:pt idx="908">
                  <c:v>359.86900000000003</c:v>
                </c:pt>
                <c:pt idx="909">
                  <c:v>359.68900000000002</c:v>
                </c:pt>
                <c:pt idx="910">
                  <c:v>359.50900000000001</c:v>
                </c:pt>
                <c:pt idx="911">
                  <c:v>359.32400000000001</c:v>
                </c:pt>
                <c:pt idx="912">
                  <c:v>359.14699999999999</c:v>
                </c:pt>
                <c:pt idx="913">
                  <c:v>358.96300000000002</c:v>
                </c:pt>
                <c:pt idx="914">
                  <c:v>358.79</c:v>
                </c:pt>
                <c:pt idx="915">
                  <c:v>358.60599999999999</c:v>
                </c:pt>
                <c:pt idx="916">
                  <c:v>358.43</c:v>
                </c:pt>
                <c:pt idx="917">
                  <c:v>358.255</c:v>
                </c:pt>
                <c:pt idx="918">
                  <c:v>358.07400000000001</c:v>
                </c:pt>
                <c:pt idx="919">
                  <c:v>357.904</c:v>
                </c:pt>
                <c:pt idx="920">
                  <c:v>357.733</c:v>
                </c:pt>
                <c:pt idx="921">
                  <c:v>357.56200000000001</c:v>
                </c:pt>
                <c:pt idx="922">
                  <c:v>357.39400000000001</c:v>
                </c:pt>
                <c:pt idx="923">
                  <c:v>357.22800000000001</c:v>
                </c:pt>
                <c:pt idx="924">
                  <c:v>357.06599999999997</c:v>
                </c:pt>
                <c:pt idx="925">
                  <c:v>356.9</c:v>
                </c:pt>
                <c:pt idx="926">
                  <c:v>356.73700000000002</c:v>
                </c:pt>
                <c:pt idx="927">
                  <c:v>356.57499999999999</c:v>
                </c:pt>
                <c:pt idx="928">
                  <c:v>356.42200000000003</c:v>
                </c:pt>
                <c:pt idx="929">
                  <c:v>356.26</c:v>
                </c:pt>
                <c:pt idx="930">
                  <c:v>356.1</c:v>
                </c:pt>
                <c:pt idx="931">
                  <c:v>355.94099999999997</c:v>
                </c:pt>
                <c:pt idx="932">
                  <c:v>355.779</c:v>
                </c:pt>
                <c:pt idx="933">
                  <c:v>355.61900000000003</c:v>
                </c:pt>
                <c:pt idx="934">
                  <c:v>355.464</c:v>
                </c:pt>
                <c:pt idx="935">
                  <c:v>355.303</c:v>
                </c:pt>
                <c:pt idx="936">
                  <c:v>355.14499999999998</c:v>
                </c:pt>
                <c:pt idx="937">
                  <c:v>354.98200000000003</c:v>
                </c:pt>
                <c:pt idx="938">
                  <c:v>354.81900000000002</c:v>
                </c:pt>
                <c:pt idx="939">
                  <c:v>354.65800000000002</c:v>
                </c:pt>
                <c:pt idx="940">
                  <c:v>354.49299999999999</c:v>
                </c:pt>
                <c:pt idx="941">
                  <c:v>354.33300000000003</c:v>
                </c:pt>
                <c:pt idx="942">
                  <c:v>354.17200000000003</c:v>
                </c:pt>
                <c:pt idx="943">
                  <c:v>354.01</c:v>
                </c:pt>
                <c:pt idx="944">
                  <c:v>353.85199999999998</c:v>
                </c:pt>
                <c:pt idx="945">
                  <c:v>353.75099999999998</c:v>
                </c:pt>
                <c:pt idx="946">
                  <c:v>353.56900000000002</c:v>
                </c:pt>
                <c:pt idx="947">
                  <c:v>353.39299999999997</c:v>
                </c:pt>
                <c:pt idx="948">
                  <c:v>353.21899999999999</c:v>
                </c:pt>
                <c:pt idx="949">
                  <c:v>353.03800000000001</c:v>
                </c:pt>
                <c:pt idx="950">
                  <c:v>352.86900000000003</c:v>
                </c:pt>
                <c:pt idx="951">
                  <c:v>352.69600000000003</c:v>
                </c:pt>
                <c:pt idx="952">
                  <c:v>352.51</c:v>
                </c:pt>
                <c:pt idx="953">
                  <c:v>352.32600000000002</c:v>
                </c:pt>
                <c:pt idx="954">
                  <c:v>352.149</c:v>
                </c:pt>
                <c:pt idx="955">
                  <c:v>351.96300000000002</c:v>
                </c:pt>
                <c:pt idx="956">
                  <c:v>351.78500000000003</c:v>
                </c:pt>
                <c:pt idx="957">
                  <c:v>351.60899999999998</c:v>
                </c:pt>
                <c:pt idx="958">
                  <c:v>351.43099999999998</c:v>
                </c:pt>
                <c:pt idx="959">
                  <c:v>351.24799999999999</c:v>
                </c:pt>
                <c:pt idx="960">
                  <c:v>351.072</c:v>
                </c:pt>
                <c:pt idx="961">
                  <c:v>350.89400000000001</c:v>
                </c:pt>
                <c:pt idx="962">
                  <c:v>350.71899999999999</c:v>
                </c:pt>
                <c:pt idx="963">
                  <c:v>350.53899999999999</c:v>
                </c:pt>
                <c:pt idx="964">
                  <c:v>350.35700000000003</c:v>
                </c:pt>
                <c:pt idx="965">
                  <c:v>350.185</c:v>
                </c:pt>
                <c:pt idx="966">
                  <c:v>350.005</c:v>
                </c:pt>
                <c:pt idx="967">
                  <c:v>349.827</c:v>
                </c:pt>
                <c:pt idx="968">
                  <c:v>349.64600000000002</c:v>
                </c:pt>
                <c:pt idx="969">
                  <c:v>349.46499999999997</c:v>
                </c:pt>
                <c:pt idx="970">
                  <c:v>349.27699999999999</c:v>
                </c:pt>
                <c:pt idx="971">
                  <c:v>349.09199999999998</c:v>
                </c:pt>
                <c:pt idx="972">
                  <c:v>348.90600000000001</c:v>
                </c:pt>
                <c:pt idx="973">
                  <c:v>348.72399999999999</c:v>
                </c:pt>
                <c:pt idx="974">
                  <c:v>348.53500000000003</c:v>
                </c:pt>
                <c:pt idx="975">
                  <c:v>348.35199999999998</c:v>
                </c:pt>
                <c:pt idx="976">
                  <c:v>348.161</c:v>
                </c:pt>
                <c:pt idx="977">
                  <c:v>347.971</c:v>
                </c:pt>
                <c:pt idx="978">
                  <c:v>347.786</c:v>
                </c:pt>
                <c:pt idx="979">
                  <c:v>347.596</c:v>
                </c:pt>
                <c:pt idx="980">
                  <c:v>347.40199999999999</c:v>
                </c:pt>
                <c:pt idx="981">
                  <c:v>347.20499999999998</c:v>
                </c:pt>
                <c:pt idx="982">
                  <c:v>347.012</c:v>
                </c:pt>
                <c:pt idx="983">
                  <c:v>346.815</c:v>
                </c:pt>
                <c:pt idx="984">
                  <c:v>346.62299999999999</c:v>
                </c:pt>
                <c:pt idx="985">
                  <c:v>346.428</c:v>
                </c:pt>
                <c:pt idx="986">
                  <c:v>346.24599999999998</c:v>
                </c:pt>
                <c:pt idx="987">
                  <c:v>346.06400000000002</c:v>
                </c:pt>
                <c:pt idx="988">
                  <c:v>345.87200000000001</c:v>
                </c:pt>
                <c:pt idx="989">
                  <c:v>345.67899999999997</c:v>
                </c:pt>
                <c:pt idx="990">
                  <c:v>345.48899999999998</c:v>
                </c:pt>
                <c:pt idx="991">
                  <c:v>345.28699999999998</c:v>
                </c:pt>
                <c:pt idx="992">
                  <c:v>345.08699999999999</c:v>
                </c:pt>
                <c:pt idx="993">
                  <c:v>344.88499999999999</c:v>
                </c:pt>
                <c:pt idx="994">
                  <c:v>344.68200000000002</c:v>
                </c:pt>
                <c:pt idx="995">
                  <c:v>344.47</c:v>
                </c:pt>
                <c:pt idx="996">
                  <c:v>344.26499999999999</c:v>
                </c:pt>
                <c:pt idx="997">
                  <c:v>344.05</c:v>
                </c:pt>
                <c:pt idx="998">
                  <c:v>343.81700000000001</c:v>
                </c:pt>
                <c:pt idx="999">
                  <c:v>343.57100000000003</c:v>
                </c:pt>
                <c:pt idx="1000">
                  <c:v>343.32</c:v>
                </c:pt>
                <c:pt idx="1001">
                  <c:v>343.065</c:v>
                </c:pt>
                <c:pt idx="1002">
                  <c:v>342.82100000000003</c:v>
                </c:pt>
                <c:pt idx="1003">
                  <c:v>342.56900000000002</c:v>
                </c:pt>
                <c:pt idx="1004">
                  <c:v>342.34399999999999</c:v>
                </c:pt>
                <c:pt idx="1005">
                  <c:v>342.12900000000002</c:v>
                </c:pt>
                <c:pt idx="1006">
                  <c:v>341.91500000000002</c:v>
                </c:pt>
                <c:pt idx="1007">
                  <c:v>341.7</c:v>
                </c:pt>
                <c:pt idx="1008">
                  <c:v>341.47800000000001</c:v>
                </c:pt>
                <c:pt idx="1009">
                  <c:v>341.25299999999999</c:v>
                </c:pt>
                <c:pt idx="1010">
                  <c:v>341.02499999999998</c:v>
                </c:pt>
                <c:pt idx="1011">
                  <c:v>340.79300000000001</c:v>
                </c:pt>
                <c:pt idx="1012">
                  <c:v>340.56</c:v>
                </c:pt>
                <c:pt idx="1013">
                  <c:v>340.32499999999999</c:v>
                </c:pt>
                <c:pt idx="1014">
                  <c:v>340.08600000000001</c:v>
                </c:pt>
                <c:pt idx="1015">
                  <c:v>339.84399999999999</c:v>
                </c:pt>
                <c:pt idx="1016">
                  <c:v>339.6</c:v>
                </c:pt>
                <c:pt idx="1017">
                  <c:v>339.35500000000002</c:v>
                </c:pt>
                <c:pt idx="1018">
                  <c:v>339.10599999999999</c:v>
                </c:pt>
                <c:pt idx="1019">
                  <c:v>338.86099999999999</c:v>
                </c:pt>
                <c:pt idx="1020">
                  <c:v>338.60899999999998</c:v>
                </c:pt>
                <c:pt idx="1021">
                  <c:v>338.363</c:v>
                </c:pt>
                <c:pt idx="1022">
                  <c:v>338.10899999999998</c:v>
                </c:pt>
                <c:pt idx="1023">
                  <c:v>337.85399999999998</c:v>
                </c:pt>
                <c:pt idx="1024">
                  <c:v>337.59899999999999</c:v>
                </c:pt>
                <c:pt idx="1025">
                  <c:v>337.34100000000001</c:v>
                </c:pt>
                <c:pt idx="1026">
                  <c:v>337.084</c:v>
                </c:pt>
                <c:pt idx="1027">
                  <c:v>336.81900000000002</c:v>
                </c:pt>
                <c:pt idx="1028">
                  <c:v>336.55099999999999</c:v>
                </c:pt>
                <c:pt idx="1029">
                  <c:v>336.28500000000003</c:v>
                </c:pt>
                <c:pt idx="1030">
                  <c:v>336.01400000000001</c:v>
                </c:pt>
                <c:pt idx="1031">
                  <c:v>335.74400000000003</c:v>
                </c:pt>
                <c:pt idx="1032">
                  <c:v>335.46899999999999</c:v>
                </c:pt>
                <c:pt idx="1033">
                  <c:v>335.20299999999997</c:v>
                </c:pt>
                <c:pt idx="1034">
                  <c:v>334.92099999999999</c:v>
                </c:pt>
                <c:pt idx="1035">
                  <c:v>334.64600000000002</c:v>
                </c:pt>
                <c:pt idx="1036">
                  <c:v>334.363</c:v>
                </c:pt>
                <c:pt idx="1037">
                  <c:v>334.08699999999999</c:v>
                </c:pt>
                <c:pt idx="1038">
                  <c:v>333.80200000000002</c:v>
                </c:pt>
                <c:pt idx="1039">
                  <c:v>333.517</c:v>
                </c:pt>
                <c:pt idx="1040">
                  <c:v>333.233</c:v>
                </c:pt>
                <c:pt idx="1041">
                  <c:v>332.95</c:v>
                </c:pt>
                <c:pt idx="1042">
                  <c:v>332.66399999999999</c:v>
                </c:pt>
                <c:pt idx="1043">
                  <c:v>332.37599999999998</c:v>
                </c:pt>
                <c:pt idx="1044">
                  <c:v>332.089</c:v>
                </c:pt>
                <c:pt idx="1045">
                  <c:v>331.79599999999999</c:v>
                </c:pt>
                <c:pt idx="1046">
                  <c:v>331.50200000000001</c:v>
                </c:pt>
                <c:pt idx="1047">
                  <c:v>331.20800000000003</c:v>
                </c:pt>
                <c:pt idx="1048">
                  <c:v>330.90800000000002</c:v>
                </c:pt>
                <c:pt idx="1049">
                  <c:v>330.61</c:v>
                </c:pt>
                <c:pt idx="1050">
                  <c:v>330.30799999999999</c:v>
                </c:pt>
                <c:pt idx="1051">
                  <c:v>330.00599999999997</c:v>
                </c:pt>
                <c:pt idx="1052">
                  <c:v>329.70499999999998</c:v>
                </c:pt>
                <c:pt idx="1053">
                  <c:v>329.399</c:v>
                </c:pt>
                <c:pt idx="1054">
                  <c:v>329.09199999999998</c:v>
                </c:pt>
                <c:pt idx="1055">
                  <c:v>328.78300000000002</c:v>
                </c:pt>
                <c:pt idx="1056">
                  <c:v>328.47199999999998</c:v>
                </c:pt>
                <c:pt idx="1057">
                  <c:v>328.15899999999999</c:v>
                </c:pt>
                <c:pt idx="1058">
                  <c:v>327.83499999999998</c:v>
                </c:pt>
                <c:pt idx="1059">
                  <c:v>327.52199999999999</c:v>
                </c:pt>
                <c:pt idx="1060">
                  <c:v>327.20600000000002</c:v>
                </c:pt>
                <c:pt idx="1061">
                  <c:v>326.88400000000001</c:v>
                </c:pt>
                <c:pt idx="1062">
                  <c:v>326.56200000000001</c:v>
                </c:pt>
                <c:pt idx="1063">
                  <c:v>326.245</c:v>
                </c:pt>
                <c:pt idx="1064">
                  <c:v>325.923</c:v>
                </c:pt>
                <c:pt idx="1065">
                  <c:v>325.60000000000002</c:v>
                </c:pt>
                <c:pt idx="1066">
                  <c:v>325.28100000000001</c:v>
                </c:pt>
                <c:pt idx="1067">
                  <c:v>324.96300000000002</c:v>
                </c:pt>
                <c:pt idx="1068">
                  <c:v>324.63400000000001</c:v>
                </c:pt>
                <c:pt idx="1069">
                  <c:v>324.30900000000003</c:v>
                </c:pt>
                <c:pt idx="1070">
                  <c:v>323.98099999999999</c:v>
                </c:pt>
                <c:pt idx="1071">
                  <c:v>323.64100000000002</c:v>
                </c:pt>
                <c:pt idx="1072">
                  <c:v>323.30700000000002</c:v>
                </c:pt>
                <c:pt idx="1073">
                  <c:v>322.97800000000001</c:v>
                </c:pt>
                <c:pt idx="1074">
                  <c:v>322.63900000000001</c:v>
                </c:pt>
                <c:pt idx="1075">
                  <c:v>322.30399999999997</c:v>
                </c:pt>
                <c:pt idx="1076">
                  <c:v>321.97800000000001</c:v>
                </c:pt>
                <c:pt idx="1077">
                  <c:v>321.65199999999999</c:v>
                </c:pt>
                <c:pt idx="1078">
                  <c:v>321.32600000000002</c:v>
                </c:pt>
                <c:pt idx="1079">
                  <c:v>320.99200000000002</c:v>
                </c:pt>
                <c:pt idx="1080">
                  <c:v>320.65300000000002</c:v>
                </c:pt>
                <c:pt idx="1081">
                  <c:v>320.315</c:v>
                </c:pt>
                <c:pt idx="1082">
                  <c:v>319.959</c:v>
                </c:pt>
                <c:pt idx="1083">
                  <c:v>319.59399999999999</c:v>
                </c:pt>
                <c:pt idx="1084">
                  <c:v>319.22899999999998</c:v>
                </c:pt>
                <c:pt idx="1085">
                  <c:v>318.858</c:v>
                </c:pt>
                <c:pt idx="1086">
                  <c:v>318.48099999999999</c:v>
                </c:pt>
                <c:pt idx="1087">
                  <c:v>318.10000000000002</c:v>
                </c:pt>
                <c:pt idx="1088">
                  <c:v>317.726</c:v>
                </c:pt>
                <c:pt idx="1089">
                  <c:v>317.35300000000001</c:v>
                </c:pt>
                <c:pt idx="1090">
                  <c:v>317.00200000000001</c:v>
                </c:pt>
                <c:pt idx="1091">
                  <c:v>316.64999999999998</c:v>
                </c:pt>
                <c:pt idx="1092">
                  <c:v>316.29300000000001</c:v>
                </c:pt>
                <c:pt idx="1093">
                  <c:v>315.93400000000003</c:v>
                </c:pt>
                <c:pt idx="1094">
                  <c:v>315.56900000000002</c:v>
                </c:pt>
                <c:pt idx="1095">
                  <c:v>315.20499999999998</c:v>
                </c:pt>
                <c:pt idx="1096">
                  <c:v>314.83600000000001</c:v>
                </c:pt>
                <c:pt idx="1097">
                  <c:v>314.46899999999999</c:v>
                </c:pt>
                <c:pt idx="1098">
                  <c:v>314.09399999999999</c:v>
                </c:pt>
                <c:pt idx="1099">
                  <c:v>313.71300000000002</c:v>
                </c:pt>
                <c:pt idx="1100">
                  <c:v>313.32799999999997</c:v>
                </c:pt>
                <c:pt idx="1101">
                  <c:v>312.94299999999998</c:v>
                </c:pt>
                <c:pt idx="1102">
                  <c:v>312.55500000000001</c:v>
                </c:pt>
                <c:pt idx="1103">
                  <c:v>312.16399999999999</c:v>
                </c:pt>
                <c:pt idx="1104">
                  <c:v>311.76499999999999</c:v>
                </c:pt>
                <c:pt idx="1105">
                  <c:v>311.375</c:v>
                </c:pt>
                <c:pt idx="1106">
                  <c:v>310.98500000000001</c:v>
                </c:pt>
                <c:pt idx="1107">
                  <c:v>310.59399999999999</c:v>
                </c:pt>
                <c:pt idx="1108">
                  <c:v>310.20699999999999</c:v>
                </c:pt>
                <c:pt idx="1109">
                  <c:v>309.81299999999999</c:v>
                </c:pt>
                <c:pt idx="1110">
                  <c:v>309.42500000000001</c:v>
                </c:pt>
                <c:pt idx="1111">
                  <c:v>309.029</c:v>
                </c:pt>
                <c:pt idx="1112">
                  <c:v>308.62700000000001</c:v>
                </c:pt>
                <c:pt idx="1113">
                  <c:v>308.21100000000001</c:v>
                </c:pt>
                <c:pt idx="1114">
                  <c:v>307.81</c:v>
                </c:pt>
                <c:pt idx="1115">
                  <c:v>307.40899999999999</c:v>
                </c:pt>
                <c:pt idx="1116">
                  <c:v>307.005</c:v>
                </c:pt>
                <c:pt idx="1117">
                  <c:v>306.59800000000001</c:v>
                </c:pt>
                <c:pt idx="1118">
                  <c:v>306.18900000000002</c:v>
                </c:pt>
                <c:pt idx="1119">
                  <c:v>305.74299999999999</c:v>
                </c:pt>
                <c:pt idx="1120">
                  <c:v>305.29000000000002</c:v>
                </c:pt>
                <c:pt idx="1121">
                  <c:v>304.86</c:v>
                </c:pt>
                <c:pt idx="1122">
                  <c:v>304.44400000000002</c:v>
                </c:pt>
                <c:pt idx="1123">
                  <c:v>304.04000000000002</c:v>
                </c:pt>
                <c:pt idx="1124">
                  <c:v>303.62799999999999</c:v>
                </c:pt>
                <c:pt idx="1125">
                  <c:v>303.21100000000001</c:v>
                </c:pt>
                <c:pt idx="1126">
                  <c:v>302.80500000000001</c:v>
                </c:pt>
                <c:pt idx="1127">
                  <c:v>302.39600000000002</c:v>
                </c:pt>
                <c:pt idx="1128">
                  <c:v>301.98899999999998</c:v>
                </c:pt>
                <c:pt idx="1129">
                  <c:v>301.57799999999997</c:v>
                </c:pt>
                <c:pt idx="1130">
                  <c:v>301.16800000000001</c:v>
                </c:pt>
                <c:pt idx="1131">
                  <c:v>300.762</c:v>
                </c:pt>
                <c:pt idx="1132">
                  <c:v>300.35399999999998</c:v>
                </c:pt>
                <c:pt idx="1133">
                  <c:v>299.94600000000003</c:v>
                </c:pt>
                <c:pt idx="1134">
                  <c:v>299.536</c:v>
                </c:pt>
                <c:pt idx="1135">
                  <c:v>299.12200000000001</c:v>
                </c:pt>
                <c:pt idx="1136">
                  <c:v>298.70999999999998</c:v>
                </c:pt>
                <c:pt idx="1137">
                  <c:v>298.29500000000002</c:v>
                </c:pt>
                <c:pt idx="1138">
                  <c:v>297.87099999999998</c:v>
                </c:pt>
                <c:pt idx="1139">
                  <c:v>297.45400000000001</c:v>
                </c:pt>
                <c:pt idx="1140">
                  <c:v>297.04300000000001</c:v>
                </c:pt>
                <c:pt idx="1141">
                  <c:v>296.62799999999999</c:v>
                </c:pt>
                <c:pt idx="1142">
                  <c:v>296.21199999999999</c:v>
                </c:pt>
                <c:pt idx="1143">
                  <c:v>295.79700000000003</c:v>
                </c:pt>
                <c:pt idx="1144">
                  <c:v>295.38799999999998</c:v>
                </c:pt>
                <c:pt idx="1145">
                  <c:v>294.97399999999999</c:v>
                </c:pt>
                <c:pt idx="1146">
                  <c:v>294.56700000000001</c:v>
                </c:pt>
                <c:pt idx="1147">
                  <c:v>294.16300000000001</c:v>
                </c:pt>
                <c:pt idx="1148">
                  <c:v>293.76100000000002</c:v>
                </c:pt>
                <c:pt idx="1149">
                  <c:v>293.35000000000002</c:v>
                </c:pt>
                <c:pt idx="1150">
                  <c:v>292.94499999999999</c:v>
                </c:pt>
                <c:pt idx="1151">
                  <c:v>292.541</c:v>
                </c:pt>
                <c:pt idx="1152">
                  <c:v>292.13900000000001</c:v>
                </c:pt>
                <c:pt idx="1153">
                  <c:v>291.73200000000003</c:v>
                </c:pt>
                <c:pt idx="1154">
                  <c:v>291.32100000000003</c:v>
                </c:pt>
                <c:pt idx="1155">
                  <c:v>290.911</c:v>
                </c:pt>
                <c:pt idx="1156">
                  <c:v>290.49599999999998</c:v>
                </c:pt>
                <c:pt idx="1157">
                  <c:v>290.084</c:v>
                </c:pt>
                <c:pt idx="1158">
                  <c:v>289.678</c:v>
                </c:pt>
                <c:pt idx="1159">
                  <c:v>289.27800000000002</c:v>
                </c:pt>
                <c:pt idx="1160">
                  <c:v>288.88600000000002</c:v>
                </c:pt>
                <c:pt idx="1161">
                  <c:v>288.51400000000001</c:v>
                </c:pt>
                <c:pt idx="1162">
                  <c:v>288.14299999999997</c:v>
                </c:pt>
                <c:pt idx="1163">
                  <c:v>287.77300000000002</c:v>
                </c:pt>
                <c:pt idx="1164">
                  <c:v>287.387</c:v>
                </c:pt>
                <c:pt idx="1165">
                  <c:v>287</c:v>
                </c:pt>
                <c:pt idx="1166">
                  <c:v>286.625</c:v>
                </c:pt>
                <c:pt idx="1167">
                  <c:v>286.22300000000001</c:v>
                </c:pt>
                <c:pt idx="1168">
                  <c:v>285.822</c:v>
                </c:pt>
                <c:pt idx="1169">
                  <c:v>285.423</c:v>
                </c:pt>
                <c:pt idx="1170">
                  <c:v>285.029</c:v>
                </c:pt>
                <c:pt idx="1171">
                  <c:v>284.64800000000002</c:v>
                </c:pt>
                <c:pt idx="1172">
                  <c:v>284.25900000000001</c:v>
                </c:pt>
                <c:pt idx="1173">
                  <c:v>283.87200000000001</c:v>
                </c:pt>
                <c:pt idx="1174">
                  <c:v>283.47899999999998</c:v>
                </c:pt>
                <c:pt idx="1175">
                  <c:v>283.08699999999999</c:v>
                </c:pt>
                <c:pt idx="1176">
                  <c:v>282.685</c:v>
                </c:pt>
                <c:pt idx="1177">
                  <c:v>282.286</c:v>
                </c:pt>
                <c:pt idx="1178">
                  <c:v>281.88799999999998</c:v>
                </c:pt>
                <c:pt idx="1179">
                  <c:v>281.48700000000002</c:v>
                </c:pt>
                <c:pt idx="1180">
                  <c:v>281.09199999999998</c:v>
                </c:pt>
                <c:pt idx="1181">
                  <c:v>280.71499999999997</c:v>
                </c:pt>
                <c:pt idx="1182">
                  <c:v>280.33600000000001</c:v>
                </c:pt>
                <c:pt idx="1183">
                  <c:v>279.94099999999997</c:v>
                </c:pt>
                <c:pt idx="1184">
                  <c:v>279.58600000000001</c:v>
                </c:pt>
                <c:pt idx="1185">
                  <c:v>279.20600000000002</c:v>
                </c:pt>
                <c:pt idx="1186">
                  <c:v>278.80200000000002</c:v>
                </c:pt>
                <c:pt idx="1187">
                  <c:v>278.40100000000001</c:v>
                </c:pt>
                <c:pt idx="1188">
                  <c:v>278.005</c:v>
                </c:pt>
                <c:pt idx="1189">
                  <c:v>277.61099999999999</c:v>
                </c:pt>
                <c:pt idx="1190">
                  <c:v>277.22300000000001</c:v>
                </c:pt>
                <c:pt idx="1191">
                  <c:v>276.82100000000003</c:v>
                </c:pt>
                <c:pt idx="1192">
                  <c:v>276.43400000000003</c:v>
                </c:pt>
                <c:pt idx="1193">
                  <c:v>276.05099999999999</c:v>
                </c:pt>
                <c:pt idx="1194">
                  <c:v>275.67599999999999</c:v>
                </c:pt>
                <c:pt idx="1195">
                  <c:v>275.29599999999999</c:v>
                </c:pt>
                <c:pt idx="1196">
                  <c:v>274.92399999999998</c:v>
                </c:pt>
                <c:pt idx="1197">
                  <c:v>274.54899999999998</c:v>
                </c:pt>
                <c:pt idx="1198">
                  <c:v>274.17399999999998</c:v>
                </c:pt>
                <c:pt idx="1199">
                  <c:v>273.8</c:v>
                </c:pt>
                <c:pt idx="1200">
                  <c:v>273.42599999999999</c:v>
                </c:pt>
                <c:pt idx="1201">
                  <c:v>273.05200000000002</c:v>
                </c:pt>
                <c:pt idx="1202">
                  <c:v>272.67899999999997</c:v>
                </c:pt>
                <c:pt idx="1203">
                  <c:v>272.30399999999997</c:v>
                </c:pt>
                <c:pt idx="1204">
                  <c:v>271.90600000000001</c:v>
                </c:pt>
                <c:pt idx="1205">
                  <c:v>271.51400000000001</c:v>
                </c:pt>
                <c:pt idx="1206">
                  <c:v>271.13200000000001</c:v>
                </c:pt>
                <c:pt idx="1207">
                  <c:v>270.75799999999998</c:v>
                </c:pt>
                <c:pt idx="1208">
                  <c:v>270.37599999999998</c:v>
                </c:pt>
                <c:pt idx="1209">
                  <c:v>270.01400000000001</c:v>
                </c:pt>
                <c:pt idx="1210">
                  <c:v>269.59199999999998</c:v>
                </c:pt>
                <c:pt idx="1211">
                  <c:v>269.178</c:v>
                </c:pt>
                <c:pt idx="1212">
                  <c:v>268.76799999999997</c:v>
                </c:pt>
                <c:pt idx="1213">
                  <c:v>268.36599999999999</c:v>
                </c:pt>
                <c:pt idx="1214">
                  <c:v>267.97000000000003</c:v>
                </c:pt>
                <c:pt idx="1215">
                  <c:v>267.572</c:v>
                </c:pt>
                <c:pt idx="1216">
                  <c:v>267.22899999999998</c:v>
                </c:pt>
                <c:pt idx="1217">
                  <c:v>266.91399999999999</c:v>
                </c:pt>
                <c:pt idx="1218">
                  <c:v>266.60199999999998</c:v>
                </c:pt>
                <c:pt idx="1219">
                  <c:v>266.27100000000002</c:v>
                </c:pt>
                <c:pt idx="1220">
                  <c:v>265.94900000000001</c:v>
                </c:pt>
                <c:pt idx="1221">
                  <c:v>265.61599999999999</c:v>
                </c:pt>
                <c:pt idx="1222">
                  <c:v>265.27499999999998</c:v>
                </c:pt>
                <c:pt idx="1223">
                  <c:v>264.92200000000003</c:v>
                </c:pt>
                <c:pt idx="1224">
                  <c:v>264.54599999999999</c:v>
                </c:pt>
                <c:pt idx="1225">
                  <c:v>264.17700000000002</c:v>
                </c:pt>
                <c:pt idx="1226">
                  <c:v>263.81200000000001</c:v>
                </c:pt>
                <c:pt idx="1227">
                  <c:v>263.44799999999998</c:v>
                </c:pt>
                <c:pt idx="1228">
                  <c:v>263.08199999999999</c:v>
                </c:pt>
                <c:pt idx="1229">
                  <c:v>262.755</c:v>
                </c:pt>
                <c:pt idx="1230">
                  <c:v>262.40800000000002</c:v>
                </c:pt>
                <c:pt idx="1231">
                  <c:v>262.07</c:v>
                </c:pt>
                <c:pt idx="1232">
                  <c:v>261.72899999999998</c:v>
                </c:pt>
                <c:pt idx="1233">
                  <c:v>261.38900000000001</c:v>
                </c:pt>
                <c:pt idx="1234">
                  <c:v>261.05200000000002</c:v>
                </c:pt>
                <c:pt idx="1235">
                  <c:v>260.72699999999998</c:v>
                </c:pt>
                <c:pt idx="1236">
                  <c:v>260.39800000000002</c:v>
                </c:pt>
                <c:pt idx="1237">
                  <c:v>260.13400000000001</c:v>
                </c:pt>
                <c:pt idx="1238">
                  <c:v>259.78500000000003</c:v>
                </c:pt>
                <c:pt idx="1239">
                  <c:v>259.44</c:v>
                </c:pt>
                <c:pt idx="1240">
                  <c:v>259.08800000000002</c:v>
                </c:pt>
                <c:pt idx="1241">
                  <c:v>258.75400000000002</c:v>
                </c:pt>
                <c:pt idx="1242">
                  <c:v>258.41000000000003</c:v>
                </c:pt>
                <c:pt idx="1243">
                  <c:v>258.06799999999998</c:v>
                </c:pt>
                <c:pt idx="1244">
                  <c:v>257.72300000000001</c:v>
                </c:pt>
                <c:pt idx="1245">
                  <c:v>257.38200000000001</c:v>
                </c:pt>
                <c:pt idx="1246">
                  <c:v>257.11</c:v>
                </c:pt>
                <c:pt idx="1247">
                  <c:v>256.78300000000002</c:v>
                </c:pt>
                <c:pt idx="1248">
                  <c:v>256.43299999999999</c:v>
                </c:pt>
                <c:pt idx="1249">
                  <c:v>256.09199999999998</c:v>
                </c:pt>
                <c:pt idx="1250">
                  <c:v>255.761</c:v>
                </c:pt>
                <c:pt idx="1251">
                  <c:v>255.42500000000001</c:v>
                </c:pt>
                <c:pt idx="1252">
                  <c:v>255.08799999999999</c:v>
                </c:pt>
                <c:pt idx="1253">
                  <c:v>254.75800000000001</c:v>
                </c:pt>
                <c:pt idx="1254">
                  <c:v>254.43</c:v>
                </c:pt>
                <c:pt idx="1255">
                  <c:v>254.1</c:v>
                </c:pt>
                <c:pt idx="1256">
                  <c:v>253.77699999999999</c:v>
                </c:pt>
                <c:pt idx="1257">
                  <c:v>253.44900000000001</c:v>
                </c:pt>
                <c:pt idx="1258">
                  <c:v>253.13200000000001</c:v>
                </c:pt>
                <c:pt idx="1259">
                  <c:v>252.816</c:v>
                </c:pt>
                <c:pt idx="1260">
                  <c:v>252.495</c:v>
                </c:pt>
                <c:pt idx="1261">
                  <c:v>252.185</c:v>
                </c:pt>
                <c:pt idx="1262">
                  <c:v>251.84700000000001</c:v>
                </c:pt>
                <c:pt idx="1263">
                  <c:v>251.51900000000001</c:v>
                </c:pt>
                <c:pt idx="1264">
                  <c:v>251.18899999999999</c:v>
                </c:pt>
                <c:pt idx="1265">
                  <c:v>250.86</c:v>
                </c:pt>
                <c:pt idx="1266">
                  <c:v>250.53399999999999</c:v>
                </c:pt>
                <c:pt idx="1267">
                  <c:v>250.21299999999999</c:v>
                </c:pt>
                <c:pt idx="1268">
                  <c:v>249.91</c:v>
                </c:pt>
                <c:pt idx="1269">
                  <c:v>249.60900000000001</c:v>
                </c:pt>
                <c:pt idx="1270">
                  <c:v>249.31100000000001</c:v>
                </c:pt>
                <c:pt idx="1271">
                  <c:v>249.00399999999999</c:v>
                </c:pt>
                <c:pt idx="1272">
                  <c:v>248.67599999999999</c:v>
                </c:pt>
                <c:pt idx="1273">
                  <c:v>248.33799999999999</c:v>
                </c:pt>
                <c:pt idx="1274">
                  <c:v>248.001</c:v>
                </c:pt>
                <c:pt idx="1275">
                  <c:v>247.691</c:v>
                </c:pt>
                <c:pt idx="1276">
                  <c:v>247.38900000000001</c:v>
                </c:pt>
                <c:pt idx="1277">
                  <c:v>247.09299999999999</c:v>
                </c:pt>
                <c:pt idx="1278">
                  <c:v>246.79900000000001</c:v>
                </c:pt>
                <c:pt idx="1279">
                  <c:v>246.49799999999999</c:v>
                </c:pt>
                <c:pt idx="1280">
                  <c:v>246.202</c:v>
                </c:pt>
                <c:pt idx="1281">
                  <c:v>245.88499999999999</c:v>
                </c:pt>
                <c:pt idx="1282">
                  <c:v>245.57400000000001</c:v>
                </c:pt>
                <c:pt idx="1283">
                  <c:v>245.268</c:v>
                </c:pt>
                <c:pt idx="1284">
                  <c:v>244.95699999999999</c:v>
                </c:pt>
                <c:pt idx="1285">
                  <c:v>244.65100000000001</c:v>
                </c:pt>
                <c:pt idx="1286">
                  <c:v>244.34399999999999</c:v>
                </c:pt>
                <c:pt idx="1287">
                  <c:v>244.04300000000001</c:v>
                </c:pt>
                <c:pt idx="1288">
                  <c:v>243.73500000000001</c:v>
                </c:pt>
                <c:pt idx="1289">
                  <c:v>243.43700000000001</c:v>
                </c:pt>
                <c:pt idx="1290">
                  <c:v>243.14699999999999</c:v>
                </c:pt>
                <c:pt idx="1291">
                  <c:v>242.85</c:v>
                </c:pt>
                <c:pt idx="1292">
                  <c:v>242.55600000000001</c:v>
                </c:pt>
                <c:pt idx="1293">
                  <c:v>242.25700000000001</c:v>
                </c:pt>
              </c:numCache>
            </c:numRef>
          </c:val>
          <c:smooth val="1"/>
          <c:extLst>
            <c:ext xmlns:c16="http://schemas.microsoft.com/office/drawing/2014/chart" uri="{C3380CC4-5D6E-409C-BE32-E72D297353CC}">
              <c16:uniqueId val="{00000001-1A8D-43BF-86C7-ABD9BF29416F}"/>
            </c:ext>
          </c:extLst>
        </c:ser>
        <c:ser>
          <c:idx val="2"/>
          <c:order val="2"/>
          <c:tx>
            <c:strRef>
              <c:f>Esil!$T$2</c:f>
              <c:strCache>
                <c:ptCount val="1"/>
                <c:pt idx="0">
                  <c:v>Е.4</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Esil!$T$3:$T$1296</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10.644</c:v>
                </c:pt>
                <c:pt idx="513">
                  <c:v>35.569000000000003</c:v>
                </c:pt>
                <c:pt idx="514">
                  <c:v>42.631</c:v>
                </c:pt>
                <c:pt idx="515">
                  <c:v>50.99</c:v>
                </c:pt>
                <c:pt idx="516">
                  <c:v>63.759</c:v>
                </c:pt>
                <c:pt idx="517">
                  <c:v>76.352999999999994</c:v>
                </c:pt>
                <c:pt idx="518">
                  <c:v>95.938999999999993</c:v>
                </c:pt>
                <c:pt idx="519">
                  <c:v>120.018</c:v>
                </c:pt>
                <c:pt idx="520">
                  <c:v>140.06100000000001</c:v>
                </c:pt>
                <c:pt idx="521">
                  <c:v>158.14500000000001</c:v>
                </c:pt>
                <c:pt idx="522">
                  <c:v>173.68799999999999</c:v>
                </c:pt>
                <c:pt idx="523">
                  <c:v>192.9</c:v>
                </c:pt>
                <c:pt idx="524">
                  <c:v>217.18100000000001</c:v>
                </c:pt>
                <c:pt idx="525">
                  <c:v>237.05500000000001</c:v>
                </c:pt>
                <c:pt idx="526">
                  <c:v>257.61</c:v>
                </c:pt>
                <c:pt idx="527">
                  <c:v>276.12700000000001</c:v>
                </c:pt>
                <c:pt idx="528">
                  <c:v>291.358</c:v>
                </c:pt>
                <c:pt idx="529">
                  <c:v>305.64800000000002</c:v>
                </c:pt>
                <c:pt idx="530">
                  <c:v>318.178</c:v>
                </c:pt>
                <c:pt idx="531">
                  <c:v>332.375</c:v>
                </c:pt>
                <c:pt idx="532">
                  <c:v>347.29899999999998</c:v>
                </c:pt>
                <c:pt idx="533">
                  <c:v>367.25400000000002</c:v>
                </c:pt>
                <c:pt idx="534">
                  <c:v>385.51499999999999</c:v>
                </c:pt>
                <c:pt idx="535">
                  <c:v>402.38</c:v>
                </c:pt>
                <c:pt idx="536">
                  <c:v>414.61799999999999</c:v>
                </c:pt>
                <c:pt idx="537">
                  <c:v>427.51299999999998</c:v>
                </c:pt>
                <c:pt idx="538">
                  <c:v>436.32499999999999</c:v>
                </c:pt>
                <c:pt idx="539">
                  <c:v>440.73500000000001</c:v>
                </c:pt>
                <c:pt idx="540">
                  <c:v>457.55</c:v>
                </c:pt>
                <c:pt idx="541">
                  <c:v>465.68</c:v>
                </c:pt>
                <c:pt idx="542">
                  <c:v>487.88499999999999</c:v>
                </c:pt>
                <c:pt idx="543">
                  <c:v>490.90100000000001</c:v>
                </c:pt>
                <c:pt idx="544">
                  <c:v>507.05599999999998</c:v>
                </c:pt>
                <c:pt idx="545">
                  <c:v>518.91899999999998</c:v>
                </c:pt>
                <c:pt idx="546">
                  <c:v>529.23299999999995</c:v>
                </c:pt>
                <c:pt idx="547">
                  <c:v>538.62900000000002</c:v>
                </c:pt>
                <c:pt idx="548">
                  <c:v>548.97</c:v>
                </c:pt>
                <c:pt idx="549">
                  <c:v>560.01700000000005</c:v>
                </c:pt>
                <c:pt idx="550">
                  <c:v>569.26599999999996</c:v>
                </c:pt>
                <c:pt idx="551">
                  <c:v>575.298</c:v>
                </c:pt>
                <c:pt idx="552">
                  <c:v>580.89200000000005</c:v>
                </c:pt>
                <c:pt idx="553">
                  <c:v>594.23299999999995</c:v>
                </c:pt>
                <c:pt idx="554">
                  <c:v>610.46400000000006</c:v>
                </c:pt>
                <c:pt idx="555">
                  <c:v>625.49</c:v>
                </c:pt>
                <c:pt idx="556">
                  <c:v>638.43299999999999</c:v>
                </c:pt>
                <c:pt idx="557">
                  <c:v>644.971</c:v>
                </c:pt>
                <c:pt idx="558">
                  <c:v>653.34299999999996</c:v>
                </c:pt>
                <c:pt idx="559">
                  <c:v>664.46799999999996</c:v>
                </c:pt>
                <c:pt idx="560">
                  <c:v>673.39300000000003</c:v>
                </c:pt>
                <c:pt idx="561">
                  <c:v>681.31799999999998</c:v>
                </c:pt>
                <c:pt idx="562">
                  <c:v>688.34299999999996</c:v>
                </c:pt>
                <c:pt idx="563">
                  <c:v>694.62900000000002</c:v>
                </c:pt>
                <c:pt idx="564">
                  <c:v>700.02800000000002</c:v>
                </c:pt>
                <c:pt idx="565">
                  <c:v>705.11</c:v>
                </c:pt>
                <c:pt idx="566">
                  <c:v>708.64200000000005</c:v>
                </c:pt>
                <c:pt idx="567">
                  <c:v>712.10400000000004</c:v>
                </c:pt>
                <c:pt idx="568">
                  <c:v>715.27300000000002</c:v>
                </c:pt>
                <c:pt idx="569">
                  <c:v>718.25599999999997</c:v>
                </c:pt>
                <c:pt idx="570">
                  <c:v>720.85599999999999</c:v>
                </c:pt>
                <c:pt idx="571">
                  <c:v>722.79300000000001</c:v>
                </c:pt>
                <c:pt idx="572">
                  <c:v>724.45299999999997</c:v>
                </c:pt>
                <c:pt idx="573">
                  <c:v>726.08500000000004</c:v>
                </c:pt>
                <c:pt idx="574">
                  <c:v>728.04300000000001</c:v>
                </c:pt>
                <c:pt idx="575">
                  <c:v>730.13099999999997</c:v>
                </c:pt>
                <c:pt idx="576">
                  <c:v>731.55200000000002</c:v>
                </c:pt>
                <c:pt idx="577">
                  <c:v>732.75599999999997</c:v>
                </c:pt>
                <c:pt idx="578">
                  <c:v>734.072</c:v>
                </c:pt>
                <c:pt idx="579">
                  <c:v>735.13900000000001</c:v>
                </c:pt>
                <c:pt idx="580">
                  <c:v>736.46500000000003</c:v>
                </c:pt>
                <c:pt idx="581">
                  <c:v>737.601</c:v>
                </c:pt>
                <c:pt idx="582">
                  <c:v>738.37400000000002</c:v>
                </c:pt>
                <c:pt idx="583">
                  <c:v>738.97</c:v>
                </c:pt>
                <c:pt idx="584">
                  <c:v>739.452</c:v>
                </c:pt>
                <c:pt idx="585">
                  <c:v>739.79100000000005</c:v>
                </c:pt>
                <c:pt idx="586">
                  <c:v>739.97299999999996</c:v>
                </c:pt>
                <c:pt idx="587">
                  <c:v>740.06899999999996</c:v>
                </c:pt>
                <c:pt idx="588">
                  <c:v>740.19299999999998</c:v>
                </c:pt>
                <c:pt idx="589">
                  <c:v>740.28399999999999</c:v>
                </c:pt>
                <c:pt idx="590">
                  <c:v>740.255</c:v>
                </c:pt>
                <c:pt idx="591">
                  <c:v>740.029</c:v>
                </c:pt>
                <c:pt idx="592">
                  <c:v>739.77599999999995</c:v>
                </c:pt>
                <c:pt idx="593">
                  <c:v>739.42100000000005</c:v>
                </c:pt>
                <c:pt idx="594">
                  <c:v>738.97299999999996</c:v>
                </c:pt>
                <c:pt idx="595">
                  <c:v>738.47199999999998</c:v>
                </c:pt>
                <c:pt idx="596">
                  <c:v>737.92600000000004</c:v>
                </c:pt>
                <c:pt idx="597">
                  <c:v>737.34100000000001</c:v>
                </c:pt>
                <c:pt idx="598">
                  <c:v>736.88099999999997</c:v>
                </c:pt>
                <c:pt idx="599">
                  <c:v>736.06899999999996</c:v>
                </c:pt>
                <c:pt idx="600">
                  <c:v>735.28399999999999</c:v>
                </c:pt>
                <c:pt idx="601">
                  <c:v>734.44899999999996</c:v>
                </c:pt>
                <c:pt idx="602">
                  <c:v>733.57100000000003</c:v>
                </c:pt>
                <c:pt idx="603">
                  <c:v>732.63900000000001</c:v>
                </c:pt>
                <c:pt idx="604">
                  <c:v>731.65499999999997</c:v>
                </c:pt>
                <c:pt idx="605">
                  <c:v>730.61800000000005</c:v>
                </c:pt>
                <c:pt idx="606">
                  <c:v>729.53300000000002</c:v>
                </c:pt>
                <c:pt idx="607">
                  <c:v>728.40899999999999</c:v>
                </c:pt>
                <c:pt idx="608">
                  <c:v>727.27800000000002</c:v>
                </c:pt>
                <c:pt idx="609">
                  <c:v>726.19299999999998</c:v>
                </c:pt>
                <c:pt idx="610">
                  <c:v>725.00099999999998</c:v>
                </c:pt>
                <c:pt idx="611">
                  <c:v>723.81299999999999</c:v>
                </c:pt>
                <c:pt idx="612">
                  <c:v>722.58799999999997</c:v>
                </c:pt>
                <c:pt idx="613">
                  <c:v>721.35</c:v>
                </c:pt>
                <c:pt idx="614">
                  <c:v>720.08500000000004</c:v>
                </c:pt>
                <c:pt idx="615">
                  <c:v>718.798</c:v>
                </c:pt>
                <c:pt idx="616">
                  <c:v>717.50599999999997</c:v>
                </c:pt>
                <c:pt idx="617">
                  <c:v>716.19500000000005</c:v>
                </c:pt>
                <c:pt idx="618">
                  <c:v>714.86800000000005</c:v>
                </c:pt>
                <c:pt idx="619">
                  <c:v>713.58500000000004</c:v>
                </c:pt>
                <c:pt idx="620">
                  <c:v>712.24300000000005</c:v>
                </c:pt>
                <c:pt idx="621">
                  <c:v>710.846</c:v>
                </c:pt>
                <c:pt idx="622">
                  <c:v>709.46799999999996</c:v>
                </c:pt>
                <c:pt idx="623">
                  <c:v>708.08299999999997</c:v>
                </c:pt>
                <c:pt idx="624">
                  <c:v>706.69</c:v>
                </c:pt>
                <c:pt idx="625">
                  <c:v>705.22500000000002</c:v>
                </c:pt>
                <c:pt idx="626">
                  <c:v>703.72400000000005</c:v>
                </c:pt>
                <c:pt idx="627">
                  <c:v>702.31399999999996</c:v>
                </c:pt>
                <c:pt idx="628">
                  <c:v>700.91300000000001</c:v>
                </c:pt>
                <c:pt idx="629">
                  <c:v>699.46100000000001</c:v>
                </c:pt>
                <c:pt idx="630">
                  <c:v>698.1</c:v>
                </c:pt>
                <c:pt idx="631">
                  <c:v>696.73500000000001</c:v>
                </c:pt>
                <c:pt idx="632">
                  <c:v>695.34400000000005</c:v>
                </c:pt>
                <c:pt idx="633">
                  <c:v>693.94200000000001</c:v>
                </c:pt>
                <c:pt idx="634">
                  <c:v>692.54</c:v>
                </c:pt>
                <c:pt idx="635">
                  <c:v>691.15099999999995</c:v>
                </c:pt>
                <c:pt idx="636">
                  <c:v>689.93499999999995</c:v>
                </c:pt>
                <c:pt idx="637">
                  <c:v>688.37400000000002</c:v>
                </c:pt>
                <c:pt idx="638">
                  <c:v>686.91399999999999</c:v>
                </c:pt>
                <c:pt idx="639">
                  <c:v>685.55</c:v>
                </c:pt>
                <c:pt idx="640">
                  <c:v>684.19</c:v>
                </c:pt>
                <c:pt idx="641">
                  <c:v>682.81399999999996</c:v>
                </c:pt>
                <c:pt idx="642">
                  <c:v>681.42399999999998</c:v>
                </c:pt>
                <c:pt idx="643">
                  <c:v>680.00699999999995</c:v>
                </c:pt>
                <c:pt idx="644">
                  <c:v>678.63199999999995</c:v>
                </c:pt>
                <c:pt idx="645">
                  <c:v>677.25199999999995</c:v>
                </c:pt>
                <c:pt idx="646">
                  <c:v>675.86599999999999</c:v>
                </c:pt>
                <c:pt idx="647">
                  <c:v>674.52099999999996</c:v>
                </c:pt>
                <c:pt idx="648">
                  <c:v>673.08900000000006</c:v>
                </c:pt>
                <c:pt idx="649">
                  <c:v>671.69500000000005</c:v>
                </c:pt>
                <c:pt idx="650">
                  <c:v>670.28200000000004</c:v>
                </c:pt>
                <c:pt idx="651">
                  <c:v>668.87199999999996</c:v>
                </c:pt>
                <c:pt idx="652">
                  <c:v>667.46600000000001</c:v>
                </c:pt>
                <c:pt idx="653">
                  <c:v>666.06799999999998</c:v>
                </c:pt>
                <c:pt idx="654">
                  <c:v>664.67499999999995</c:v>
                </c:pt>
                <c:pt idx="655">
                  <c:v>663.29300000000001</c:v>
                </c:pt>
                <c:pt idx="656">
                  <c:v>661.88499999999999</c:v>
                </c:pt>
                <c:pt idx="657">
                  <c:v>660.48299999999995</c:v>
                </c:pt>
                <c:pt idx="658">
                  <c:v>659.12400000000002</c:v>
                </c:pt>
                <c:pt idx="659">
                  <c:v>657.73599999999999</c:v>
                </c:pt>
                <c:pt idx="660">
                  <c:v>656.36500000000001</c:v>
                </c:pt>
                <c:pt idx="661">
                  <c:v>654.98599999999999</c:v>
                </c:pt>
                <c:pt idx="662">
                  <c:v>653.66200000000003</c:v>
                </c:pt>
                <c:pt idx="663">
                  <c:v>652.30100000000004</c:v>
                </c:pt>
                <c:pt idx="664">
                  <c:v>650.96299999999997</c:v>
                </c:pt>
                <c:pt idx="665">
                  <c:v>649.67499999999995</c:v>
                </c:pt>
                <c:pt idx="666">
                  <c:v>648.399</c:v>
                </c:pt>
                <c:pt idx="667">
                  <c:v>647.13599999999997</c:v>
                </c:pt>
                <c:pt idx="668">
                  <c:v>645.846</c:v>
                </c:pt>
                <c:pt idx="669">
                  <c:v>644.66399999999999</c:v>
                </c:pt>
                <c:pt idx="670">
                  <c:v>643.35400000000004</c:v>
                </c:pt>
                <c:pt idx="671">
                  <c:v>642.08000000000004</c:v>
                </c:pt>
                <c:pt idx="672">
                  <c:v>640.83299999999997</c:v>
                </c:pt>
                <c:pt idx="673">
                  <c:v>639.60699999999997</c:v>
                </c:pt>
                <c:pt idx="674">
                  <c:v>638.39300000000003</c:v>
                </c:pt>
                <c:pt idx="675">
                  <c:v>637.18299999999999</c:v>
                </c:pt>
                <c:pt idx="676">
                  <c:v>635.95500000000004</c:v>
                </c:pt>
                <c:pt idx="677">
                  <c:v>634.75400000000002</c:v>
                </c:pt>
                <c:pt idx="678">
                  <c:v>633.60500000000002</c:v>
                </c:pt>
                <c:pt idx="679">
                  <c:v>632.43700000000001</c:v>
                </c:pt>
                <c:pt idx="680">
                  <c:v>631.26599999999996</c:v>
                </c:pt>
                <c:pt idx="681">
                  <c:v>630.25</c:v>
                </c:pt>
                <c:pt idx="682">
                  <c:v>629.08799999999997</c:v>
                </c:pt>
                <c:pt idx="683">
                  <c:v>627.95100000000002</c:v>
                </c:pt>
                <c:pt idx="684">
                  <c:v>626.68899999999996</c:v>
                </c:pt>
                <c:pt idx="685">
                  <c:v>625.68499999999995</c:v>
                </c:pt>
                <c:pt idx="686">
                  <c:v>624.55200000000002</c:v>
                </c:pt>
                <c:pt idx="687">
                  <c:v>623.45100000000002</c:v>
                </c:pt>
                <c:pt idx="688">
                  <c:v>622.35400000000004</c:v>
                </c:pt>
                <c:pt idx="689">
                  <c:v>621.29499999999996</c:v>
                </c:pt>
                <c:pt idx="690">
                  <c:v>620.23900000000003</c:v>
                </c:pt>
                <c:pt idx="691">
                  <c:v>619.18499999999995</c:v>
                </c:pt>
                <c:pt idx="692">
                  <c:v>618.13900000000001</c:v>
                </c:pt>
                <c:pt idx="693">
                  <c:v>617.096</c:v>
                </c:pt>
                <c:pt idx="694">
                  <c:v>616.07500000000005</c:v>
                </c:pt>
                <c:pt idx="695">
                  <c:v>615.02099999999996</c:v>
                </c:pt>
                <c:pt idx="696">
                  <c:v>614.01</c:v>
                </c:pt>
                <c:pt idx="697">
                  <c:v>613.03</c:v>
                </c:pt>
                <c:pt idx="698">
                  <c:v>612.07899999999995</c:v>
                </c:pt>
                <c:pt idx="699">
                  <c:v>611.125</c:v>
                </c:pt>
                <c:pt idx="700">
                  <c:v>610.17100000000005</c:v>
                </c:pt>
                <c:pt idx="701">
                  <c:v>609.23</c:v>
                </c:pt>
                <c:pt idx="702">
                  <c:v>608.28700000000003</c:v>
                </c:pt>
                <c:pt idx="703">
                  <c:v>607.34199999999998</c:v>
                </c:pt>
                <c:pt idx="704">
                  <c:v>606.428</c:v>
                </c:pt>
                <c:pt idx="705">
                  <c:v>605.53</c:v>
                </c:pt>
                <c:pt idx="706">
                  <c:v>604.59799999999996</c:v>
                </c:pt>
                <c:pt idx="707">
                  <c:v>603.64599999999996</c:v>
                </c:pt>
                <c:pt idx="708">
                  <c:v>602.73699999999997</c:v>
                </c:pt>
                <c:pt idx="709">
                  <c:v>601.89</c:v>
                </c:pt>
                <c:pt idx="710">
                  <c:v>601.07299999999998</c:v>
                </c:pt>
                <c:pt idx="711">
                  <c:v>600.23199999999997</c:v>
                </c:pt>
                <c:pt idx="712">
                  <c:v>599.40599999999995</c:v>
                </c:pt>
                <c:pt idx="713">
                  <c:v>598.59500000000003</c:v>
                </c:pt>
                <c:pt idx="714">
                  <c:v>597.798</c:v>
                </c:pt>
                <c:pt idx="715">
                  <c:v>597.01099999999997</c:v>
                </c:pt>
                <c:pt idx="716">
                  <c:v>596.22699999999998</c:v>
                </c:pt>
                <c:pt idx="717">
                  <c:v>595.44899999999996</c:v>
                </c:pt>
                <c:pt idx="718">
                  <c:v>594.68499999999995</c:v>
                </c:pt>
                <c:pt idx="719">
                  <c:v>593.96299999999997</c:v>
                </c:pt>
                <c:pt idx="720">
                  <c:v>593.24099999999999</c:v>
                </c:pt>
                <c:pt idx="721">
                  <c:v>592.529</c:v>
                </c:pt>
                <c:pt idx="722">
                  <c:v>591.79100000000005</c:v>
                </c:pt>
                <c:pt idx="723">
                  <c:v>591.11599999999999</c:v>
                </c:pt>
                <c:pt idx="724">
                  <c:v>590.44100000000003</c:v>
                </c:pt>
                <c:pt idx="725">
                  <c:v>589.774</c:v>
                </c:pt>
                <c:pt idx="726">
                  <c:v>589.10699999999997</c:v>
                </c:pt>
                <c:pt idx="727">
                  <c:v>588.452</c:v>
                </c:pt>
                <c:pt idx="728">
                  <c:v>587.81799999999998</c:v>
                </c:pt>
                <c:pt idx="729">
                  <c:v>587.23400000000004</c:v>
                </c:pt>
                <c:pt idx="730">
                  <c:v>586.60599999999999</c:v>
                </c:pt>
                <c:pt idx="731">
                  <c:v>585.99900000000002</c:v>
                </c:pt>
                <c:pt idx="732">
                  <c:v>585.38900000000001</c:v>
                </c:pt>
                <c:pt idx="733">
                  <c:v>584.79600000000005</c:v>
                </c:pt>
                <c:pt idx="734">
                  <c:v>584.23800000000006</c:v>
                </c:pt>
                <c:pt idx="735">
                  <c:v>583.68499999999995</c:v>
                </c:pt>
                <c:pt idx="736">
                  <c:v>583.26300000000003</c:v>
                </c:pt>
                <c:pt idx="737">
                  <c:v>582.71299999999997</c:v>
                </c:pt>
                <c:pt idx="738">
                  <c:v>582.178</c:v>
                </c:pt>
                <c:pt idx="739">
                  <c:v>581.65200000000004</c:v>
                </c:pt>
                <c:pt idx="740">
                  <c:v>581.13199999999995</c:v>
                </c:pt>
                <c:pt idx="741">
                  <c:v>580.62800000000004</c:v>
                </c:pt>
                <c:pt idx="742">
                  <c:v>579.70899999999995</c:v>
                </c:pt>
                <c:pt idx="743">
                  <c:v>579.44799999999998</c:v>
                </c:pt>
                <c:pt idx="744">
                  <c:v>579.05999999999995</c:v>
                </c:pt>
                <c:pt idx="745">
                  <c:v>578.62599999999998</c:v>
                </c:pt>
                <c:pt idx="746">
                  <c:v>578.17499999999995</c:v>
                </c:pt>
                <c:pt idx="747">
                  <c:v>577.72299999999996</c:v>
                </c:pt>
                <c:pt idx="748">
                  <c:v>577.27499999999998</c:v>
                </c:pt>
                <c:pt idx="749">
                  <c:v>576.827</c:v>
                </c:pt>
                <c:pt idx="750">
                  <c:v>576.39</c:v>
                </c:pt>
                <c:pt idx="751">
                  <c:v>575.95500000000004</c:v>
                </c:pt>
                <c:pt idx="752">
                  <c:v>575.52</c:v>
                </c:pt>
                <c:pt idx="753">
                  <c:v>575.09799999999996</c:v>
                </c:pt>
                <c:pt idx="754">
                  <c:v>574.67899999999997</c:v>
                </c:pt>
                <c:pt idx="755">
                  <c:v>574.25400000000002</c:v>
                </c:pt>
                <c:pt idx="756">
                  <c:v>573.83299999999997</c:v>
                </c:pt>
                <c:pt idx="757">
                  <c:v>573.42200000000003</c:v>
                </c:pt>
                <c:pt idx="758">
                  <c:v>573.00800000000004</c:v>
                </c:pt>
                <c:pt idx="759">
                  <c:v>572.59699999999998</c:v>
                </c:pt>
                <c:pt idx="760">
                  <c:v>572.18700000000001</c:v>
                </c:pt>
                <c:pt idx="761">
                  <c:v>571.779</c:v>
                </c:pt>
                <c:pt idx="762">
                  <c:v>571.37900000000002</c:v>
                </c:pt>
                <c:pt idx="763">
                  <c:v>570.97199999999998</c:v>
                </c:pt>
                <c:pt idx="764">
                  <c:v>570.57500000000005</c:v>
                </c:pt>
                <c:pt idx="765">
                  <c:v>570.17399999999998</c:v>
                </c:pt>
                <c:pt idx="766">
                  <c:v>569.77099999999996</c:v>
                </c:pt>
                <c:pt idx="767">
                  <c:v>569.37099999999998</c:v>
                </c:pt>
                <c:pt idx="768">
                  <c:v>568.96900000000005</c:v>
                </c:pt>
                <c:pt idx="769">
                  <c:v>568.57000000000005</c:v>
                </c:pt>
                <c:pt idx="770">
                  <c:v>568.17100000000005</c:v>
                </c:pt>
                <c:pt idx="771">
                  <c:v>567.77499999999998</c:v>
                </c:pt>
                <c:pt idx="772">
                  <c:v>567.37400000000002</c:v>
                </c:pt>
                <c:pt idx="773">
                  <c:v>566.97400000000005</c:v>
                </c:pt>
                <c:pt idx="774">
                  <c:v>566.57000000000005</c:v>
                </c:pt>
                <c:pt idx="775">
                  <c:v>566.17100000000005</c:v>
                </c:pt>
                <c:pt idx="776">
                  <c:v>565.76400000000001</c:v>
                </c:pt>
                <c:pt idx="777">
                  <c:v>565.35699999999997</c:v>
                </c:pt>
                <c:pt idx="778">
                  <c:v>564.94799999999998</c:v>
                </c:pt>
                <c:pt idx="779">
                  <c:v>564.54200000000003</c:v>
                </c:pt>
                <c:pt idx="780">
                  <c:v>564.13199999999995</c:v>
                </c:pt>
                <c:pt idx="781">
                  <c:v>563.71900000000005</c:v>
                </c:pt>
                <c:pt idx="782">
                  <c:v>563.30700000000002</c:v>
                </c:pt>
                <c:pt idx="783">
                  <c:v>562.89200000000005</c:v>
                </c:pt>
                <c:pt idx="784">
                  <c:v>562.47500000000002</c:v>
                </c:pt>
                <c:pt idx="785">
                  <c:v>562.05600000000004</c:v>
                </c:pt>
                <c:pt idx="786">
                  <c:v>561.63300000000004</c:v>
                </c:pt>
                <c:pt idx="787">
                  <c:v>561.21</c:v>
                </c:pt>
                <c:pt idx="788">
                  <c:v>560.78399999999999</c:v>
                </c:pt>
                <c:pt idx="789">
                  <c:v>560.35799999999995</c:v>
                </c:pt>
                <c:pt idx="790">
                  <c:v>559.93299999999999</c:v>
                </c:pt>
                <c:pt idx="791">
                  <c:v>559.51099999999997</c:v>
                </c:pt>
                <c:pt idx="792">
                  <c:v>559.08199999999999</c:v>
                </c:pt>
                <c:pt idx="793">
                  <c:v>558.65499999999997</c:v>
                </c:pt>
                <c:pt idx="794">
                  <c:v>558.24699999999996</c:v>
                </c:pt>
                <c:pt idx="795">
                  <c:v>557.83500000000004</c:v>
                </c:pt>
                <c:pt idx="796">
                  <c:v>557.41</c:v>
                </c:pt>
                <c:pt idx="797">
                  <c:v>556.98099999999999</c:v>
                </c:pt>
                <c:pt idx="798">
                  <c:v>556.54399999999998</c:v>
                </c:pt>
                <c:pt idx="799">
                  <c:v>556.10900000000004</c:v>
                </c:pt>
                <c:pt idx="800">
                  <c:v>555.66999999999996</c:v>
                </c:pt>
                <c:pt idx="801">
                  <c:v>555.23699999999997</c:v>
                </c:pt>
                <c:pt idx="802">
                  <c:v>554.81200000000001</c:v>
                </c:pt>
                <c:pt idx="803">
                  <c:v>554.38400000000001</c:v>
                </c:pt>
                <c:pt idx="804">
                  <c:v>553.95899999999995</c:v>
                </c:pt>
                <c:pt idx="805">
                  <c:v>553.53300000000002</c:v>
                </c:pt>
                <c:pt idx="806">
                  <c:v>553.11500000000001</c:v>
                </c:pt>
                <c:pt idx="807">
                  <c:v>552.69299999999998</c:v>
                </c:pt>
                <c:pt idx="808">
                  <c:v>552.27499999999998</c:v>
                </c:pt>
                <c:pt idx="809">
                  <c:v>551.85799999999995</c:v>
                </c:pt>
                <c:pt idx="810">
                  <c:v>551.49199999999996</c:v>
                </c:pt>
                <c:pt idx="811">
                  <c:v>551.08199999999999</c:v>
                </c:pt>
                <c:pt idx="812">
                  <c:v>550.66700000000003</c:v>
                </c:pt>
                <c:pt idx="813">
                  <c:v>550.25400000000002</c:v>
                </c:pt>
                <c:pt idx="814">
                  <c:v>549.81200000000001</c:v>
                </c:pt>
                <c:pt idx="815">
                  <c:v>549.36</c:v>
                </c:pt>
                <c:pt idx="816">
                  <c:v>548.91099999999994</c:v>
                </c:pt>
                <c:pt idx="817">
                  <c:v>548.46199999999999</c:v>
                </c:pt>
                <c:pt idx="818">
                  <c:v>548.02700000000004</c:v>
                </c:pt>
                <c:pt idx="819">
                  <c:v>547.60400000000004</c:v>
                </c:pt>
                <c:pt idx="820">
                  <c:v>547.24099999999999</c:v>
                </c:pt>
                <c:pt idx="821">
                  <c:v>546.83299999999997</c:v>
                </c:pt>
                <c:pt idx="822">
                  <c:v>546.50800000000004</c:v>
                </c:pt>
                <c:pt idx="823">
                  <c:v>546.16999999999996</c:v>
                </c:pt>
                <c:pt idx="824">
                  <c:v>545.80100000000004</c:v>
                </c:pt>
                <c:pt idx="825">
                  <c:v>545.44600000000003</c:v>
                </c:pt>
                <c:pt idx="826">
                  <c:v>545.04600000000005</c:v>
                </c:pt>
                <c:pt idx="827">
                  <c:v>544.64300000000003</c:v>
                </c:pt>
                <c:pt idx="828">
                  <c:v>544.25400000000002</c:v>
                </c:pt>
                <c:pt idx="829">
                  <c:v>543.87</c:v>
                </c:pt>
                <c:pt idx="830">
                  <c:v>543.47500000000002</c:v>
                </c:pt>
                <c:pt idx="831">
                  <c:v>543.11900000000003</c:v>
                </c:pt>
                <c:pt idx="832">
                  <c:v>542.76800000000003</c:v>
                </c:pt>
                <c:pt idx="833">
                  <c:v>542.42899999999997</c:v>
                </c:pt>
                <c:pt idx="834">
                  <c:v>542.71299999999997</c:v>
                </c:pt>
                <c:pt idx="835">
                  <c:v>542.43899999999996</c:v>
                </c:pt>
                <c:pt idx="836">
                  <c:v>542.09</c:v>
                </c:pt>
                <c:pt idx="837">
                  <c:v>541.68600000000004</c:v>
                </c:pt>
                <c:pt idx="838">
                  <c:v>541.33000000000004</c:v>
                </c:pt>
                <c:pt idx="839">
                  <c:v>541.00699999999995</c:v>
                </c:pt>
                <c:pt idx="840">
                  <c:v>540.64700000000005</c:v>
                </c:pt>
                <c:pt idx="841">
                  <c:v>540.35500000000002</c:v>
                </c:pt>
                <c:pt idx="842">
                  <c:v>539.98599999999999</c:v>
                </c:pt>
                <c:pt idx="843">
                  <c:v>539.62800000000004</c:v>
                </c:pt>
                <c:pt idx="844">
                  <c:v>539.35299999999995</c:v>
                </c:pt>
                <c:pt idx="845">
                  <c:v>539.01599999999996</c:v>
                </c:pt>
                <c:pt idx="846">
                  <c:v>538.70000000000005</c:v>
                </c:pt>
                <c:pt idx="847">
                  <c:v>538.38</c:v>
                </c:pt>
                <c:pt idx="848">
                  <c:v>538.07000000000005</c:v>
                </c:pt>
                <c:pt idx="849">
                  <c:v>537.75699999999995</c:v>
                </c:pt>
                <c:pt idx="850">
                  <c:v>537.45699999999999</c:v>
                </c:pt>
                <c:pt idx="851">
                  <c:v>537.17100000000005</c:v>
                </c:pt>
                <c:pt idx="852">
                  <c:v>536.88300000000004</c:v>
                </c:pt>
                <c:pt idx="853">
                  <c:v>536.59699999999998</c:v>
                </c:pt>
                <c:pt idx="854">
                  <c:v>536.30999999999995</c:v>
                </c:pt>
                <c:pt idx="855">
                  <c:v>536.029</c:v>
                </c:pt>
                <c:pt idx="856">
                  <c:v>535.76800000000003</c:v>
                </c:pt>
                <c:pt idx="857">
                  <c:v>535.49099999999999</c:v>
                </c:pt>
                <c:pt idx="858">
                  <c:v>535.21500000000003</c:v>
                </c:pt>
                <c:pt idx="859">
                  <c:v>534.94399999999996</c:v>
                </c:pt>
                <c:pt idx="860">
                  <c:v>534.67200000000003</c:v>
                </c:pt>
                <c:pt idx="861">
                  <c:v>534.39099999999996</c:v>
                </c:pt>
                <c:pt idx="862">
                  <c:v>534.13</c:v>
                </c:pt>
                <c:pt idx="863">
                  <c:v>533.846</c:v>
                </c:pt>
                <c:pt idx="864">
                  <c:v>533.57399999999996</c:v>
                </c:pt>
                <c:pt idx="865">
                  <c:v>533.31500000000005</c:v>
                </c:pt>
                <c:pt idx="866">
                  <c:v>533.04899999999998</c:v>
                </c:pt>
                <c:pt idx="867">
                  <c:v>532.78599999999994</c:v>
                </c:pt>
                <c:pt idx="868">
                  <c:v>532.63199999999995</c:v>
                </c:pt>
                <c:pt idx="869">
                  <c:v>532.36500000000001</c:v>
                </c:pt>
                <c:pt idx="870">
                  <c:v>532.10199999999998</c:v>
                </c:pt>
                <c:pt idx="871">
                  <c:v>531.84299999999996</c:v>
                </c:pt>
                <c:pt idx="872">
                  <c:v>531.57799999999997</c:v>
                </c:pt>
                <c:pt idx="873">
                  <c:v>531.38199999999995</c:v>
                </c:pt>
                <c:pt idx="874">
                  <c:v>531.14400000000001</c:v>
                </c:pt>
                <c:pt idx="875">
                  <c:v>530.84500000000003</c:v>
                </c:pt>
                <c:pt idx="876">
                  <c:v>530.62</c:v>
                </c:pt>
                <c:pt idx="877">
                  <c:v>530.39400000000001</c:v>
                </c:pt>
                <c:pt idx="878">
                  <c:v>530.10299999999995</c:v>
                </c:pt>
                <c:pt idx="879">
                  <c:v>529.88</c:v>
                </c:pt>
                <c:pt idx="880">
                  <c:v>529.66099999999994</c:v>
                </c:pt>
                <c:pt idx="881">
                  <c:v>529.37099999999998</c:v>
                </c:pt>
                <c:pt idx="882">
                  <c:v>529.15200000000004</c:v>
                </c:pt>
                <c:pt idx="883">
                  <c:v>528.91899999999998</c:v>
                </c:pt>
                <c:pt idx="884">
                  <c:v>528.65099999999995</c:v>
                </c:pt>
                <c:pt idx="885">
                  <c:v>528.41700000000003</c:v>
                </c:pt>
                <c:pt idx="886">
                  <c:v>528.18600000000004</c:v>
                </c:pt>
                <c:pt idx="887">
                  <c:v>527.92899999999997</c:v>
                </c:pt>
                <c:pt idx="888">
                  <c:v>527.68600000000004</c:v>
                </c:pt>
                <c:pt idx="889">
                  <c:v>527.44799999999998</c:v>
                </c:pt>
                <c:pt idx="890">
                  <c:v>527.20500000000004</c:v>
                </c:pt>
                <c:pt idx="891">
                  <c:v>527</c:v>
                </c:pt>
                <c:pt idx="892">
                  <c:v>526.76900000000001</c:v>
                </c:pt>
                <c:pt idx="893">
                  <c:v>526.50800000000004</c:v>
                </c:pt>
                <c:pt idx="894">
                  <c:v>526.27200000000005</c:v>
                </c:pt>
                <c:pt idx="895">
                  <c:v>526.03700000000003</c:v>
                </c:pt>
                <c:pt idx="896">
                  <c:v>525.79100000000005</c:v>
                </c:pt>
                <c:pt idx="897">
                  <c:v>525.54999999999995</c:v>
                </c:pt>
                <c:pt idx="898">
                  <c:v>525.30799999999999</c:v>
                </c:pt>
                <c:pt idx="899">
                  <c:v>525.06399999999996</c:v>
                </c:pt>
                <c:pt idx="900">
                  <c:v>524.822</c:v>
                </c:pt>
                <c:pt idx="901">
                  <c:v>524.57600000000002</c:v>
                </c:pt>
                <c:pt idx="902">
                  <c:v>524.33199999999999</c:v>
                </c:pt>
                <c:pt idx="903">
                  <c:v>524.08699999999999</c:v>
                </c:pt>
                <c:pt idx="904">
                  <c:v>523.83900000000006</c:v>
                </c:pt>
                <c:pt idx="905">
                  <c:v>523.59199999999998</c:v>
                </c:pt>
                <c:pt idx="906">
                  <c:v>523.34500000000003</c:v>
                </c:pt>
                <c:pt idx="907">
                  <c:v>523.10699999999997</c:v>
                </c:pt>
                <c:pt idx="908">
                  <c:v>522.94500000000005</c:v>
                </c:pt>
                <c:pt idx="909">
                  <c:v>522.726</c:v>
                </c:pt>
                <c:pt idx="910">
                  <c:v>522.48400000000004</c:v>
                </c:pt>
                <c:pt idx="911">
                  <c:v>522.22900000000004</c:v>
                </c:pt>
                <c:pt idx="912">
                  <c:v>521.976</c:v>
                </c:pt>
                <c:pt idx="913">
                  <c:v>521.71500000000003</c:v>
                </c:pt>
                <c:pt idx="914">
                  <c:v>521.452</c:v>
                </c:pt>
                <c:pt idx="915">
                  <c:v>521.18600000000004</c:v>
                </c:pt>
                <c:pt idx="916">
                  <c:v>520.92399999999998</c:v>
                </c:pt>
                <c:pt idx="917">
                  <c:v>520.66</c:v>
                </c:pt>
                <c:pt idx="918">
                  <c:v>520.39700000000005</c:v>
                </c:pt>
                <c:pt idx="919">
                  <c:v>520.13199999999995</c:v>
                </c:pt>
                <c:pt idx="920">
                  <c:v>519.86300000000006</c:v>
                </c:pt>
                <c:pt idx="921">
                  <c:v>519.59799999999996</c:v>
                </c:pt>
                <c:pt idx="922">
                  <c:v>519.33000000000004</c:v>
                </c:pt>
                <c:pt idx="923">
                  <c:v>519.06100000000004</c:v>
                </c:pt>
                <c:pt idx="924">
                  <c:v>518.79100000000005</c:v>
                </c:pt>
                <c:pt idx="925">
                  <c:v>518.51800000000003</c:v>
                </c:pt>
                <c:pt idx="926">
                  <c:v>518.24400000000003</c:v>
                </c:pt>
                <c:pt idx="927">
                  <c:v>517.97199999999998</c:v>
                </c:pt>
                <c:pt idx="928">
                  <c:v>517.69899999999996</c:v>
                </c:pt>
                <c:pt idx="929">
                  <c:v>517.43600000000004</c:v>
                </c:pt>
                <c:pt idx="930">
                  <c:v>517.15</c:v>
                </c:pt>
                <c:pt idx="931">
                  <c:v>516.85900000000004</c:v>
                </c:pt>
                <c:pt idx="932">
                  <c:v>516.61699999999996</c:v>
                </c:pt>
                <c:pt idx="933">
                  <c:v>516.33600000000001</c:v>
                </c:pt>
                <c:pt idx="934">
                  <c:v>516.03700000000003</c:v>
                </c:pt>
                <c:pt idx="935">
                  <c:v>515.73599999999999</c:v>
                </c:pt>
                <c:pt idx="936">
                  <c:v>515.43700000000001</c:v>
                </c:pt>
                <c:pt idx="937">
                  <c:v>515.13900000000001</c:v>
                </c:pt>
                <c:pt idx="938">
                  <c:v>514.83799999999997</c:v>
                </c:pt>
                <c:pt idx="939">
                  <c:v>514.53399999999999</c:v>
                </c:pt>
                <c:pt idx="940">
                  <c:v>514.22900000000004</c:v>
                </c:pt>
                <c:pt idx="941">
                  <c:v>513.92700000000002</c:v>
                </c:pt>
                <c:pt idx="942">
                  <c:v>513.62099999999998</c:v>
                </c:pt>
                <c:pt idx="943">
                  <c:v>513.30700000000002</c:v>
                </c:pt>
                <c:pt idx="944">
                  <c:v>512.995</c:v>
                </c:pt>
                <c:pt idx="945">
                  <c:v>512.678</c:v>
                </c:pt>
                <c:pt idx="946">
                  <c:v>512.36099999999999</c:v>
                </c:pt>
                <c:pt idx="947">
                  <c:v>512.07799999999997</c:v>
                </c:pt>
                <c:pt idx="948">
                  <c:v>511.77600000000001</c:v>
                </c:pt>
                <c:pt idx="949">
                  <c:v>511.42599999999999</c:v>
                </c:pt>
                <c:pt idx="950">
                  <c:v>511.07900000000001</c:v>
                </c:pt>
                <c:pt idx="951">
                  <c:v>510.74099999999999</c:v>
                </c:pt>
                <c:pt idx="952">
                  <c:v>510.399</c:v>
                </c:pt>
                <c:pt idx="953">
                  <c:v>510.07100000000003</c:v>
                </c:pt>
                <c:pt idx="954">
                  <c:v>509.738</c:v>
                </c:pt>
                <c:pt idx="955">
                  <c:v>509.38200000000001</c:v>
                </c:pt>
                <c:pt idx="956">
                  <c:v>509.02300000000002</c:v>
                </c:pt>
                <c:pt idx="957">
                  <c:v>508.661</c:v>
                </c:pt>
                <c:pt idx="958">
                  <c:v>508.298</c:v>
                </c:pt>
                <c:pt idx="959">
                  <c:v>507.93299999999999</c:v>
                </c:pt>
                <c:pt idx="960">
                  <c:v>507.56700000000001</c:v>
                </c:pt>
                <c:pt idx="961">
                  <c:v>507.22699999999998</c:v>
                </c:pt>
                <c:pt idx="962">
                  <c:v>506.89</c:v>
                </c:pt>
                <c:pt idx="963">
                  <c:v>506.53699999999998</c:v>
                </c:pt>
                <c:pt idx="964">
                  <c:v>506.19499999999999</c:v>
                </c:pt>
                <c:pt idx="965">
                  <c:v>505.83800000000002</c:v>
                </c:pt>
                <c:pt idx="966">
                  <c:v>505.48700000000002</c:v>
                </c:pt>
                <c:pt idx="967">
                  <c:v>505.13400000000001</c:v>
                </c:pt>
                <c:pt idx="968">
                  <c:v>504.78899999999999</c:v>
                </c:pt>
                <c:pt idx="969">
                  <c:v>504.43299999999999</c:v>
                </c:pt>
                <c:pt idx="970">
                  <c:v>504.077</c:v>
                </c:pt>
                <c:pt idx="971">
                  <c:v>503.714</c:v>
                </c:pt>
                <c:pt idx="972">
                  <c:v>503.34500000000003</c:v>
                </c:pt>
                <c:pt idx="973">
                  <c:v>502.97199999999998</c:v>
                </c:pt>
                <c:pt idx="974">
                  <c:v>502.59500000000003</c:v>
                </c:pt>
                <c:pt idx="975">
                  <c:v>502.21600000000001</c:v>
                </c:pt>
                <c:pt idx="976">
                  <c:v>501.83100000000002</c:v>
                </c:pt>
                <c:pt idx="977">
                  <c:v>501.447</c:v>
                </c:pt>
                <c:pt idx="978">
                  <c:v>501.05700000000002</c:v>
                </c:pt>
                <c:pt idx="979">
                  <c:v>500.66399999999999</c:v>
                </c:pt>
                <c:pt idx="980">
                  <c:v>500.267</c:v>
                </c:pt>
                <c:pt idx="981">
                  <c:v>499.863</c:v>
                </c:pt>
                <c:pt idx="982">
                  <c:v>499.452</c:v>
                </c:pt>
                <c:pt idx="983">
                  <c:v>499.04300000000001</c:v>
                </c:pt>
                <c:pt idx="984">
                  <c:v>498.63299999999998</c:v>
                </c:pt>
                <c:pt idx="985">
                  <c:v>498.24400000000003</c:v>
                </c:pt>
                <c:pt idx="986">
                  <c:v>497.82600000000002</c:v>
                </c:pt>
                <c:pt idx="987">
                  <c:v>497.40300000000002</c:v>
                </c:pt>
                <c:pt idx="988">
                  <c:v>496.971</c:v>
                </c:pt>
                <c:pt idx="989">
                  <c:v>496.53699999999998</c:v>
                </c:pt>
                <c:pt idx="990">
                  <c:v>496.09800000000001</c:v>
                </c:pt>
                <c:pt idx="991">
                  <c:v>495.64699999999999</c:v>
                </c:pt>
                <c:pt idx="992">
                  <c:v>495.18</c:v>
                </c:pt>
                <c:pt idx="993">
                  <c:v>494.709</c:v>
                </c:pt>
                <c:pt idx="994">
                  <c:v>494.24299999999999</c:v>
                </c:pt>
                <c:pt idx="995">
                  <c:v>493.78899999999999</c:v>
                </c:pt>
                <c:pt idx="996">
                  <c:v>493.33100000000002</c:v>
                </c:pt>
                <c:pt idx="997">
                  <c:v>492.87700000000001</c:v>
                </c:pt>
                <c:pt idx="998">
                  <c:v>492.428</c:v>
                </c:pt>
                <c:pt idx="999">
                  <c:v>491.96800000000002</c:v>
                </c:pt>
                <c:pt idx="1000">
                  <c:v>491.50599999999997</c:v>
                </c:pt>
                <c:pt idx="1001">
                  <c:v>491.04</c:v>
                </c:pt>
                <c:pt idx="1002">
                  <c:v>490.57400000000001</c:v>
                </c:pt>
                <c:pt idx="1003">
                  <c:v>490.10599999999999</c:v>
                </c:pt>
                <c:pt idx="1004">
                  <c:v>489.64400000000001</c:v>
                </c:pt>
                <c:pt idx="1005">
                  <c:v>489.17700000000002</c:v>
                </c:pt>
                <c:pt idx="1006">
                  <c:v>488.70299999999997</c:v>
                </c:pt>
                <c:pt idx="1007">
                  <c:v>488.2</c:v>
                </c:pt>
                <c:pt idx="1008">
                  <c:v>487.68700000000001</c:v>
                </c:pt>
                <c:pt idx="1009">
                  <c:v>487.15</c:v>
                </c:pt>
                <c:pt idx="1010">
                  <c:v>486.65899999999999</c:v>
                </c:pt>
                <c:pt idx="1011">
                  <c:v>486.16300000000001</c:v>
                </c:pt>
                <c:pt idx="1012">
                  <c:v>485.67700000000002</c:v>
                </c:pt>
                <c:pt idx="1013">
                  <c:v>485.197</c:v>
                </c:pt>
                <c:pt idx="1014">
                  <c:v>484.72</c:v>
                </c:pt>
                <c:pt idx="1015">
                  <c:v>484.24099999999999</c:v>
                </c:pt>
                <c:pt idx="1016">
                  <c:v>483.75400000000002</c:v>
                </c:pt>
                <c:pt idx="1017">
                  <c:v>483.25200000000001</c:v>
                </c:pt>
                <c:pt idx="1018">
                  <c:v>482.74</c:v>
                </c:pt>
                <c:pt idx="1019">
                  <c:v>482.29399999999998</c:v>
                </c:pt>
                <c:pt idx="1020">
                  <c:v>481.71</c:v>
                </c:pt>
                <c:pt idx="1021">
                  <c:v>481.18799999999999</c:v>
                </c:pt>
                <c:pt idx="1022">
                  <c:v>480.67099999999999</c:v>
                </c:pt>
                <c:pt idx="1023">
                  <c:v>480.16199999999998</c:v>
                </c:pt>
                <c:pt idx="1024">
                  <c:v>479.65100000000001</c:v>
                </c:pt>
                <c:pt idx="1025">
                  <c:v>479.137</c:v>
                </c:pt>
                <c:pt idx="1026">
                  <c:v>478.62099999999998</c:v>
                </c:pt>
                <c:pt idx="1027">
                  <c:v>478.10199999999998</c:v>
                </c:pt>
                <c:pt idx="1028">
                  <c:v>477.57400000000001</c:v>
                </c:pt>
                <c:pt idx="1029">
                  <c:v>477.04</c:v>
                </c:pt>
                <c:pt idx="1030">
                  <c:v>476.50700000000001</c:v>
                </c:pt>
                <c:pt idx="1031">
                  <c:v>475.971</c:v>
                </c:pt>
                <c:pt idx="1032">
                  <c:v>475.435</c:v>
                </c:pt>
                <c:pt idx="1033">
                  <c:v>474.892</c:v>
                </c:pt>
                <c:pt idx="1034">
                  <c:v>474.34899999999999</c:v>
                </c:pt>
                <c:pt idx="1035">
                  <c:v>473.79899999999998</c:v>
                </c:pt>
                <c:pt idx="1036">
                  <c:v>473.26100000000002</c:v>
                </c:pt>
                <c:pt idx="1037">
                  <c:v>472.71100000000001</c:v>
                </c:pt>
                <c:pt idx="1038">
                  <c:v>472.14699999999999</c:v>
                </c:pt>
                <c:pt idx="1039">
                  <c:v>471.58199999999999</c:v>
                </c:pt>
                <c:pt idx="1040">
                  <c:v>471.01299999999998</c:v>
                </c:pt>
                <c:pt idx="1041">
                  <c:v>470.44299999999998</c:v>
                </c:pt>
                <c:pt idx="1042">
                  <c:v>469.86599999999999</c:v>
                </c:pt>
                <c:pt idx="1043">
                  <c:v>469.29300000000001</c:v>
                </c:pt>
                <c:pt idx="1044">
                  <c:v>468.71100000000001</c:v>
                </c:pt>
                <c:pt idx="1045">
                  <c:v>468.13099999999997</c:v>
                </c:pt>
                <c:pt idx="1046">
                  <c:v>467.54199999999997</c:v>
                </c:pt>
                <c:pt idx="1047">
                  <c:v>466.95600000000002</c:v>
                </c:pt>
                <c:pt idx="1048">
                  <c:v>466.36099999999999</c:v>
                </c:pt>
                <c:pt idx="1049">
                  <c:v>465.762</c:v>
                </c:pt>
                <c:pt idx="1050">
                  <c:v>465.166</c:v>
                </c:pt>
                <c:pt idx="1051">
                  <c:v>464.565</c:v>
                </c:pt>
                <c:pt idx="1052">
                  <c:v>463.96300000000002</c:v>
                </c:pt>
                <c:pt idx="1053">
                  <c:v>463.35700000000003</c:v>
                </c:pt>
                <c:pt idx="1054">
                  <c:v>462.74799999999999</c:v>
                </c:pt>
                <c:pt idx="1055">
                  <c:v>462.14</c:v>
                </c:pt>
                <c:pt idx="1056">
                  <c:v>461.529</c:v>
                </c:pt>
                <c:pt idx="1057">
                  <c:v>460.91399999999999</c:v>
                </c:pt>
                <c:pt idx="1058">
                  <c:v>460.29599999999999</c:v>
                </c:pt>
                <c:pt idx="1059">
                  <c:v>459.67200000000003</c:v>
                </c:pt>
                <c:pt idx="1060">
                  <c:v>459.04199999999997</c:v>
                </c:pt>
                <c:pt idx="1061">
                  <c:v>458.41699999999997</c:v>
                </c:pt>
                <c:pt idx="1062">
                  <c:v>457.78699999999998</c:v>
                </c:pt>
                <c:pt idx="1063">
                  <c:v>457.17</c:v>
                </c:pt>
                <c:pt idx="1064">
                  <c:v>456.54399999999998</c:v>
                </c:pt>
                <c:pt idx="1065">
                  <c:v>455.91800000000001</c:v>
                </c:pt>
                <c:pt idx="1066">
                  <c:v>455.28500000000003</c:v>
                </c:pt>
                <c:pt idx="1067">
                  <c:v>454.64800000000002</c:v>
                </c:pt>
                <c:pt idx="1068">
                  <c:v>453.99099999999999</c:v>
                </c:pt>
                <c:pt idx="1069">
                  <c:v>453.33300000000003</c:v>
                </c:pt>
                <c:pt idx="1070">
                  <c:v>452.69200000000001</c:v>
                </c:pt>
                <c:pt idx="1071">
                  <c:v>452.05399999999997</c:v>
                </c:pt>
                <c:pt idx="1072">
                  <c:v>451.42599999999999</c:v>
                </c:pt>
                <c:pt idx="1073">
                  <c:v>450.762</c:v>
                </c:pt>
                <c:pt idx="1074">
                  <c:v>450.13200000000001</c:v>
                </c:pt>
                <c:pt idx="1075">
                  <c:v>449.47800000000001</c:v>
                </c:pt>
                <c:pt idx="1076">
                  <c:v>448.82400000000001</c:v>
                </c:pt>
                <c:pt idx="1077">
                  <c:v>448.16699999999997</c:v>
                </c:pt>
                <c:pt idx="1078">
                  <c:v>447.51</c:v>
                </c:pt>
                <c:pt idx="1079">
                  <c:v>446.846</c:v>
                </c:pt>
                <c:pt idx="1080">
                  <c:v>446.178</c:v>
                </c:pt>
                <c:pt idx="1081">
                  <c:v>445.51299999999998</c:v>
                </c:pt>
                <c:pt idx="1082">
                  <c:v>444.85</c:v>
                </c:pt>
                <c:pt idx="1083">
                  <c:v>444.185</c:v>
                </c:pt>
                <c:pt idx="1084">
                  <c:v>443.51299999999998</c:v>
                </c:pt>
                <c:pt idx="1085">
                  <c:v>442.846</c:v>
                </c:pt>
                <c:pt idx="1086">
                  <c:v>442.19200000000001</c:v>
                </c:pt>
                <c:pt idx="1087">
                  <c:v>441.52300000000002</c:v>
                </c:pt>
                <c:pt idx="1088">
                  <c:v>440.858</c:v>
                </c:pt>
                <c:pt idx="1089">
                  <c:v>440.20600000000002</c:v>
                </c:pt>
                <c:pt idx="1090">
                  <c:v>439.55399999999997</c:v>
                </c:pt>
                <c:pt idx="1091">
                  <c:v>438.892</c:v>
                </c:pt>
                <c:pt idx="1092">
                  <c:v>438.24099999999999</c:v>
                </c:pt>
                <c:pt idx="1093">
                  <c:v>437.59399999999999</c:v>
                </c:pt>
                <c:pt idx="1094">
                  <c:v>436.94200000000001</c:v>
                </c:pt>
                <c:pt idx="1095">
                  <c:v>436.28899999999999</c:v>
                </c:pt>
                <c:pt idx="1096">
                  <c:v>435.63099999999997</c:v>
                </c:pt>
                <c:pt idx="1097">
                  <c:v>434.97500000000002</c:v>
                </c:pt>
                <c:pt idx="1098">
                  <c:v>434.34</c:v>
                </c:pt>
                <c:pt idx="1099">
                  <c:v>433.67899999999997</c:v>
                </c:pt>
                <c:pt idx="1100">
                  <c:v>433.02199999999999</c:v>
                </c:pt>
                <c:pt idx="1101">
                  <c:v>432.36799999999999</c:v>
                </c:pt>
                <c:pt idx="1102">
                  <c:v>431.71699999999998</c:v>
                </c:pt>
                <c:pt idx="1103">
                  <c:v>431.06299999999999</c:v>
                </c:pt>
                <c:pt idx="1104">
                  <c:v>430.41399999999999</c:v>
                </c:pt>
                <c:pt idx="1105">
                  <c:v>429.767</c:v>
                </c:pt>
                <c:pt idx="1106">
                  <c:v>429.11900000000003</c:v>
                </c:pt>
                <c:pt idx="1107">
                  <c:v>428.47</c:v>
                </c:pt>
                <c:pt idx="1108">
                  <c:v>427.82100000000003</c:v>
                </c:pt>
                <c:pt idx="1109">
                  <c:v>427.16899999999998</c:v>
                </c:pt>
                <c:pt idx="1110">
                  <c:v>426.53500000000003</c:v>
                </c:pt>
                <c:pt idx="1111">
                  <c:v>425.88799999999998</c:v>
                </c:pt>
                <c:pt idx="1112">
                  <c:v>425.24099999999999</c:v>
                </c:pt>
                <c:pt idx="1113">
                  <c:v>424.59500000000003</c:v>
                </c:pt>
                <c:pt idx="1114">
                  <c:v>423.95299999999997</c:v>
                </c:pt>
                <c:pt idx="1115">
                  <c:v>423.315</c:v>
                </c:pt>
                <c:pt idx="1116">
                  <c:v>422.673</c:v>
                </c:pt>
                <c:pt idx="1117">
                  <c:v>422.03399999999999</c:v>
                </c:pt>
                <c:pt idx="1118">
                  <c:v>421.39299999999997</c:v>
                </c:pt>
                <c:pt idx="1119">
                  <c:v>420.755</c:v>
                </c:pt>
                <c:pt idx="1120">
                  <c:v>420.11599999999999</c:v>
                </c:pt>
                <c:pt idx="1121">
                  <c:v>419.47699999999998</c:v>
                </c:pt>
                <c:pt idx="1122">
                  <c:v>418.83800000000002</c:v>
                </c:pt>
                <c:pt idx="1123">
                  <c:v>418.20100000000002</c:v>
                </c:pt>
                <c:pt idx="1124">
                  <c:v>417.56099999999998</c:v>
                </c:pt>
                <c:pt idx="1125">
                  <c:v>416.92500000000001</c:v>
                </c:pt>
                <c:pt idx="1126">
                  <c:v>416.29399999999998</c:v>
                </c:pt>
                <c:pt idx="1127">
                  <c:v>415.64800000000002</c:v>
                </c:pt>
                <c:pt idx="1128">
                  <c:v>415.01</c:v>
                </c:pt>
                <c:pt idx="1129">
                  <c:v>414.47199999999998</c:v>
                </c:pt>
                <c:pt idx="1130">
                  <c:v>413.78100000000001</c:v>
                </c:pt>
                <c:pt idx="1131">
                  <c:v>413.12</c:v>
                </c:pt>
                <c:pt idx="1132">
                  <c:v>412.47399999999999</c:v>
                </c:pt>
                <c:pt idx="1133">
                  <c:v>411.834</c:v>
                </c:pt>
                <c:pt idx="1134">
                  <c:v>411.19099999999997</c:v>
                </c:pt>
                <c:pt idx="1135">
                  <c:v>410.55099999999999</c:v>
                </c:pt>
                <c:pt idx="1136">
                  <c:v>409.91</c:v>
                </c:pt>
                <c:pt idx="1137">
                  <c:v>409.27</c:v>
                </c:pt>
                <c:pt idx="1138">
                  <c:v>408.63200000000001</c:v>
                </c:pt>
                <c:pt idx="1139">
                  <c:v>408</c:v>
                </c:pt>
                <c:pt idx="1140">
                  <c:v>407.36</c:v>
                </c:pt>
                <c:pt idx="1141">
                  <c:v>406.72300000000001</c:v>
                </c:pt>
                <c:pt idx="1142">
                  <c:v>406.173</c:v>
                </c:pt>
                <c:pt idx="1143">
                  <c:v>405.52699999999999</c:v>
                </c:pt>
                <c:pt idx="1144">
                  <c:v>404.88900000000001</c:v>
                </c:pt>
                <c:pt idx="1145">
                  <c:v>404.23500000000001</c:v>
                </c:pt>
                <c:pt idx="1146">
                  <c:v>403.59800000000001</c:v>
                </c:pt>
                <c:pt idx="1147">
                  <c:v>402.96499999999997</c:v>
                </c:pt>
                <c:pt idx="1148">
                  <c:v>402.33100000000002</c:v>
                </c:pt>
                <c:pt idx="1149">
                  <c:v>401.70299999999997</c:v>
                </c:pt>
                <c:pt idx="1150">
                  <c:v>401.07299999999998</c:v>
                </c:pt>
                <c:pt idx="1151">
                  <c:v>400.44499999999999</c:v>
                </c:pt>
                <c:pt idx="1152">
                  <c:v>399.822</c:v>
                </c:pt>
                <c:pt idx="1153">
                  <c:v>399.2</c:v>
                </c:pt>
                <c:pt idx="1154">
                  <c:v>398.57600000000002</c:v>
                </c:pt>
                <c:pt idx="1155">
                  <c:v>397.95499999999998</c:v>
                </c:pt>
                <c:pt idx="1156">
                  <c:v>397.34300000000002</c:v>
                </c:pt>
                <c:pt idx="1157">
                  <c:v>396.74200000000002</c:v>
                </c:pt>
                <c:pt idx="1158">
                  <c:v>396.13200000000001</c:v>
                </c:pt>
                <c:pt idx="1159">
                  <c:v>395.51900000000001</c:v>
                </c:pt>
                <c:pt idx="1160">
                  <c:v>394.90899999999999</c:v>
                </c:pt>
                <c:pt idx="1161">
                  <c:v>394.291</c:v>
                </c:pt>
                <c:pt idx="1162">
                  <c:v>393.661</c:v>
                </c:pt>
                <c:pt idx="1163">
                  <c:v>393.065</c:v>
                </c:pt>
                <c:pt idx="1164">
                  <c:v>392.447</c:v>
                </c:pt>
                <c:pt idx="1165">
                  <c:v>391.846</c:v>
                </c:pt>
                <c:pt idx="1166">
                  <c:v>391.23</c:v>
                </c:pt>
                <c:pt idx="1167">
                  <c:v>390.60300000000001</c:v>
                </c:pt>
                <c:pt idx="1168">
                  <c:v>389.99299999999999</c:v>
                </c:pt>
                <c:pt idx="1169">
                  <c:v>389.61500000000001</c:v>
                </c:pt>
                <c:pt idx="1170">
                  <c:v>388.80900000000003</c:v>
                </c:pt>
                <c:pt idx="1171">
                  <c:v>388.173</c:v>
                </c:pt>
                <c:pt idx="1172">
                  <c:v>387.53899999999999</c:v>
                </c:pt>
                <c:pt idx="1173">
                  <c:v>386.84800000000001</c:v>
                </c:pt>
                <c:pt idx="1174">
                  <c:v>386.12299999999999</c:v>
                </c:pt>
                <c:pt idx="1175">
                  <c:v>385.505</c:v>
                </c:pt>
                <c:pt idx="1176">
                  <c:v>384.858</c:v>
                </c:pt>
                <c:pt idx="1177">
                  <c:v>384.25400000000002</c:v>
                </c:pt>
                <c:pt idx="1178">
                  <c:v>383.685</c:v>
                </c:pt>
                <c:pt idx="1179">
                  <c:v>383.12200000000001</c:v>
                </c:pt>
                <c:pt idx="1180">
                  <c:v>382.55799999999999</c:v>
                </c:pt>
                <c:pt idx="1181">
                  <c:v>381.928</c:v>
                </c:pt>
                <c:pt idx="1182">
                  <c:v>381.23700000000002</c:v>
                </c:pt>
                <c:pt idx="1183">
                  <c:v>380.548</c:v>
                </c:pt>
                <c:pt idx="1184">
                  <c:v>379.86799999999999</c:v>
                </c:pt>
                <c:pt idx="1185">
                  <c:v>379.22</c:v>
                </c:pt>
                <c:pt idx="1186">
                  <c:v>378.59699999999998</c:v>
                </c:pt>
                <c:pt idx="1187">
                  <c:v>377.99099999999999</c:v>
                </c:pt>
                <c:pt idx="1188">
                  <c:v>377.35599999999999</c:v>
                </c:pt>
                <c:pt idx="1189">
                  <c:v>376.76299999999998</c:v>
                </c:pt>
                <c:pt idx="1190">
                  <c:v>376.209</c:v>
                </c:pt>
                <c:pt idx="1191">
                  <c:v>375.68</c:v>
                </c:pt>
                <c:pt idx="1192">
                  <c:v>375.14299999999997</c:v>
                </c:pt>
                <c:pt idx="1193">
                  <c:v>374.608</c:v>
                </c:pt>
                <c:pt idx="1194">
                  <c:v>374.07400000000001</c:v>
                </c:pt>
                <c:pt idx="1195">
                  <c:v>373.54599999999999</c:v>
                </c:pt>
                <c:pt idx="1196">
                  <c:v>373.01100000000002</c:v>
                </c:pt>
                <c:pt idx="1197">
                  <c:v>372.48200000000003</c:v>
                </c:pt>
                <c:pt idx="1198">
                  <c:v>371.94600000000003</c:v>
                </c:pt>
                <c:pt idx="1199">
                  <c:v>371.40699999999998</c:v>
                </c:pt>
                <c:pt idx="1200">
                  <c:v>370.863</c:v>
                </c:pt>
                <c:pt idx="1201">
                  <c:v>370.322</c:v>
                </c:pt>
                <c:pt idx="1202">
                  <c:v>369.77600000000001</c:v>
                </c:pt>
                <c:pt idx="1203">
                  <c:v>369.23700000000002</c:v>
                </c:pt>
                <c:pt idx="1204">
                  <c:v>368.69299999999998</c:v>
                </c:pt>
                <c:pt idx="1205">
                  <c:v>368.14699999999999</c:v>
                </c:pt>
                <c:pt idx="1206">
                  <c:v>367.60199999999998</c:v>
                </c:pt>
                <c:pt idx="1207">
                  <c:v>367.06</c:v>
                </c:pt>
                <c:pt idx="1208">
                  <c:v>366.51799999999997</c:v>
                </c:pt>
                <c:pt idx="1209">
                  <c:v>365.97899999999998</c:v>
                </c:pt>
                <c:pt idx="1210">
                  <c:v>365.43700000000001</c:v>
                </c:pt>
                <c:pt idx="1211">
                  <c:v>364.892</c:v>
                </c:pt>
                <c:pt idx="1212">
                  <c:v>364.35300000000001</c:v>
                </c:pt>
                <c:pt idx="1213">
                  <c:v>363.80900000000003</c:v>
                </c:pt>
                <c:pt idx="1214">
                  <c:v>363.25799999999998</c:v>
                </c:pt>
                <c:pt idx="1215">
                  <c:v>362.702</c:v>
                </c:pt>
                <c:pt idx="1216">
                  <c:v>362.14400000000001</c:v>
                </c:pt>
                <c:pt idx="1217">
                  <c:v>361.60300000000001</c:v>
                </c:pt>
                <c:pt idx="1218">
                  <c:v>361.06400000000002</c:v>
                </c:pt>
                <c:pt idx="1219">
                  <c:v>360.53500000000003</c:v>
                </c:pt>
                <c:pt idx="1220">
                  <c:v>360.005</c:v>
                </c:pt>
                <c:pt idx="1221">
                  <c:v>359.47899999999998</c:v>
                </c:pt>
                <c:pt idx="1222">
                  <c:v>358.952</c:v>
                </c:pt>
                <c:pt idx="1223">
                  <c:v>358.428</c:v>
                </c:pt>
                <c:pt idx="1224">
                  <c:v>357.85199999999998</c:v>
                </c:pt>
                <c:pt idx="1225">
                  <c:v>357.42599999999999</c:v>
                </c:pt>
                <c:pt idx="1226">
                  <c:v>356.85</c:v>
                </c:pt>
                <c:pt idx="1227">
                  <c:v>356.30099999999999</c:v>
                </c:pt>
                <c:pt idx="1228">
                  <c:v>355.79199999999997</c:v>
                </c:pt>
                <c:pt idx="1229">
                  <c:v>355.28500000000003</c:v>
                </c:pt>
                <c:pt idx="1230">
                  <c:v>354.76799999999997</c:v>
                </c:pt>
                <c:pt idx="1231">
                  <c:v>354.25299999999999</c:v>
                </c:pt>
                <c:pt idx="1232">
                  <c:v>353.73599999999999</c:v>
                </c:pt>
                <c:pt idx="1233">
                  <c:v>353.22199999999998</c:v>
                </c:pt>
                <c:pt idx="1234">
                  <c:v>352.70600000000002</c:v>
                </c:pt>
                <c:pt idx="1235">
                  <c:v>352.19299999999998</c:v>
                </c:pt>
                <c:pt idx="1236">
                  <c:v>351.685</c:v>
                </c:pt>
                <c:pt idx="1237">
                  <c:v>351.17599999999999</c:v>
                </c:pt>
                <c:pt idx="1238">
                  <c:v>350.66800000000001</c:v>
                </c:pt>
                <c:pt idx="1239">
                  <c:v>350.16199999999998</c:v>
                </c:pt>
                <c:pt idx="1240">
                  <c:v>349.66</c:v>
                </c:pt>
                <c:pt idx="1241">
                  <c:v>349.154</c:v>
                </c:pt>
                <c:pt idx="1242">
                  <c:v>348.70800000000003</c:v>
                </c:pt>
                <c:pt idx="1243">
                  <c:v>348.18900000000002</c:v>
                </c:pt>
                <c:pt idx="1244">
                  <c:v>347.67899999999997</c:v>
                </c:pt>
                <c:pt idx="1245">
                  <c:v>347.17099999999999</c:v>
                </c:pt>
                <c:pt idx="1246">
                  <c:v>346.66899999999998</c:v>
                </c:pt>
                <c:pt idx="1247">
                  <c:v>346.16699999999997</c:v>
                </c:pt>
                <c:pt idx="1248">
                  <c:v>345.67099999999999</c:v>
                </c:pt>
                <c:pt idx="1249">
                  <c:v>345.178</c:v>
                </c:pt>
                <c:pt idx="1250">
                  <c:v>344.69200000000001</c:v>
                </c:pt>
                <c:pt idx="1251">
                  <c:v>344.202</c:v>
                </c:pt>
                <c:pt idx="1252">
                  <c:v>343.7</c:v>
                </c:pt>
                <c:pt idx="1253">
                  <c:v>343.20400000000001</c:v>
                </c:pt>
                <c:pt idx="1254">
                  <c:v>342.70600000000002</c:v>
                </c:pt>
                <c:pt idx="1255">
                  <c:v>342.22300000000001</c:v>
                </c:pt>
                <c:pt idx="1256">
                  <c:v>341.75</c:v>
                </c:pt>
                <c:pt idx="1257">
                  <c:v>341.27800000000002</c:v>
                </c:pt>
                <c:pt idx="1258">
                  <c:v>340.80599999999998</c:v>
                </c:pt>
                <c:pt idx="1259">
                  <c:v>340.33199999999999</c:v>
                </c:pt>
                <c:pt idx="1260">
                  <c:v>339.86200000000002</c:v>
                </c:pt>
                <c:pt idx="1261">
                  <c:v>339.39299999999997</c:v>
                </c:pt>
                <c:pt idx="1262">
                  <c:v>338.92399999999998</c:v>
                </c:pt>
                <c:pt idx="1263">
                  <c:v>338.459</c:v>
                </c:pt>
                <c:pt idx="1264">
                  <c:v>337.99299999999999</c:v>
                </c:pt>
                <c:pt idx="1265">
                  <c:v>337.52800000000002</c:v>
                </c:pt>
                <c:pt idx="1266">
                  <c:v>337.05900000000003</c:v>
                </c:pt>
                <c:pt idx="1267">
                  <c:v>336.59300000000002</c:v>
                </c:pt>
                <c:pt idx="1268">
                  <c:v>336.13</c:v>
                </c:pt>
                <c:pt idx="1269">
                  <c:v>335.68200000000002</c:v>
                </c:pt>
                <c:pt idx="1270">
                  <c:v>335.209</c:v>
                </c:pt>
                <c:pt idx="1271">
                  <c:v>334.74599999999998</c:v>
                </c:pt>
                <c:pt idx="1272">
                  <c:v>334.291</c:v>
                </c:pt>
                <c:pt idx="1273">
                  <c:v>333.83600000000001</c:v>
                </c:pt>
                <c:pt idx="1274">
                  <c:v>333.38</c:v>
                </c:pt>
                <c:pt idx="1275">
                  <c:v>332.928</c:v>
                </c:pt>
                <c:pt idx="1276">
                  <c:v>332.476</c:v>
                </c:pt>
                <c:pt idx="1277">
                  <c:v>332.02600000000001</c:v>
                </c:pt>
                <c:pt idx="1278">
                  <c:v>331.57600000000002</c:v>
                </c:pt>
                <c:pt idx="1279">
                  <c:v>331.12700000000001</c:v>
                </c:pt>
                <c:pt idx="1280">
                  <c:v>330.68299999999999</c:v>
                </c:pt>
                <c:pt idx="1281">
                  <c:v>330.238</c:v>
                </c:pt>
                <c:pt idx="1282">
                  <c:v>329.78399999999999</c:v>
                </c:pt>
                <c:pt idx="1283">
                  <c:v>329.32799999999997</c:v>
                </c:pt>
                <c:pt idx="1284">
                  <c:v>328.87599999999998</c:v>
                </c:pt>
                <c:pt idx="1285">
                  <c:v>328.428</c:v>
                </c:pt>
                <c:pt idx="1286">
                  <c:v>327.99099999999999</c:v>
                </c:pt>
                <c:pt idx="1287">
                  <c:v>327.54300000000001</c:v>
                </c:pt>
                <c:pt idx="1288">
                  <c:v>327.11200000000002</c:v>
                </c:pt>
                <c:pt idx="1289">
                  <c:v>326.702</c:v>
                </c:pt>
                <c:pt idx="1290">
                  <c:v>326.291</c:v>
                </c:pt>
                <c:pt idx="1291">
                  <c:v>325.887</c:v>
                </c:pt>
                <c:pt idx="1292">
                  <c:v>325.48500000000001</c:v>
                </c:pt>
                <c:pt idx="1293">
                  <c:v>325.08300000000003</c:v>
                </c:pt>
              </c:numCache>
            </c:numRef>
          </c:val>
          <c:smooth val="1"/>
          <c:extLst>
            <c:ext xmlns:c16="http://schemas.microsoft.com/office/drawing/2014/chart" uri="{C3380CC4-5D6E-409C-BE32-E72D297353CC}">
              <c16:uniqueId val="{00000002-1A8D-43BF-86C7-ABD9BF29416F}"/>
            </c:ext>
          </c:extLst>
        </c:ser>
        <c:ser>
          <c:idx val="3"/>
          <c:order val="3"/>
          <c:tx>
            <c:strRef>
              <c:f>Esil!$U$2</c:f>
              <c:strCache>
                <c:ptCount val="1"/>
                <c:pt idx="0">
                  <c:v>Е.2</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Esil!$U$3:$U$1296</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9.7509999999999994</c:v>
                </c:pt>
                <c:pt idx="331">
                  <c:v>8.8620000000000001</c:v>
                </c:pt>
                <c:pt idx="332">
                  <c:v>9.6859999999999999</c:v>
                </c:pt>
                <c:pt idx="333">
                  <c:v>12.191000000000001</c:v>
                </c:pt>
                <c:pt idx="334">
                  <c:v>14.81</c:v>
                </c:pt>
                <c:pt idx="335">
                  <c:v>17.292999999999999</c:v>
                </c:pt>
                <c:pt idx="336">
                  <c:v>19.091000000000001</c:v>
                </c:pt>
                <c:pt idx="337">
                  <c:v>20.472999999999999</c:v>
                </c:pt>
                <c:pt idx="338">
                  <c:v>21.516999999999999</c:v>
                </c:pt>
                <c:pt idx="339">
                  <c:v>22.271000000000001</c:v>
                </c:pt>
                <c:pt idx="340">
                  <c:v>22.713999999999999</c:v>
                </c:pt>
                <c:pt idx="341">
                  <c:v>23.149000000000001</c:v>
                </c:pt>
                <c:pt idx="342">
                  <c:v>23.584</c:v>
                </c:pt>
                <c:pt idx="343">
                  <c:v>23.988</c:v>
                </c:pt>
                <c:pt idx="344">
                  <c:v>24.452999999999999</c:v>
                </c:pt>
                <c:pt idx="345">
                  <c:v>24.905000000000001</c:v>
                </c:pt>
                <c:pt idx="346">
                  <c:v>25.437000000000001</c:v>
                </c:pt>
                <c:pt idx="347">
                  <c:v>26.056000000000001</c:v>
                </c:pt>
                <c:pt idx="348">
                  <c:v>26.547999999999998</c:v>
                </c:pt>
                <c:pt idx="349">
                  <c:v>26.963000000000001</c:v>
                </c:pt>
                <c:pt idx="350">
                  <c:v>27.312000000000001</c:v>
                </c:pt>
                <c:pt idx="351">
                  <c:v>27.623000000000001</c:v>
                </c:pt>
                <c:pt idx="352">
                  <c:v>27.893000000000001</c:v>
                </c:pt>
                <c:pt idx="353">
                  <c:v>28.14</c:v>
                </c:pt>
                <c:pt idx="354">
                  <c:v>28.369</c:v>
                </c:pt>
                <c:pt idx="355">
                  <c:v>28.591999999999999</c:v>
                </c:pt>
                <c:pt idx="356">
                  <c:v>28.798999999999999</c:v>
                </c:pt>
                <c:pt idx="357">
                  <c:v>28.991</c:v>
                </c:pt>
                <c:pt idx="358">
                  <c:v>29.169</c:v>
                </c:pt>
                <c:pt idx="359">
                  <c:v>29.337</c:v>
                </c:pt>
                <c:pt idx="360">
                  <c:v>29.495000000000001</c:v>
                </c:pt>
                <c:pt idx="361">
                  <c:v>29.643999999999998</c:v>
                </c:pt>
                <c:pt idx="362">
                  <c:v>29.786000000000001</c:v>
                </c:pt>
                <c:pt idx="363">
                  <c:v>29.920999999999999</c:v>
                </c:pt>
                <c:pt idx="364">
                  <c:v>30.052</c:v>
                </c:pt>
                <c:pt idx="365">
                  <c:v>30.177</c:v>
                </c:pt>
                <c:pt idx="366">
                  <c:v>30.3</c:v>
                </c:pt>
                <c:pt idx="367">
                  <c:v>30.420999999999999</c:v>
                </c:pt>
                <c:pt idx="368">
                  <c:v>30.539000000000001</c:v>
                </c:pt>
                <c:pt idx="369">
                  <c:v>30.654</c:v>
                </c:pt>
                <c:pt idx="370">
                  <c:v>30.765999999999998</c:v>
                </c:pt>
                <c:pt idx="371">
                  <c:v>30.873000000000001</c:v>
                </c:pt>
                <c:pt idx="372">
                  <c:v>30.98</c:v>
                </c:pt>
                <c:pt idx="373">
                  <c:v>31.088000000000001</c:v>
                </c:pt>
                <c:pt idx="374">
                  <c:v>31.195</c:v>
                </c:pt>
                <c:pt idx="375">
                  <c:v>31.298999999999999</c:v>
                </c:pt>
                <c:pt idx="376">
                  <c:v>31.411999999999999</c:v>
                </c:pt>
                <c:pt idx="377">
                  <c:v>31.535</c:v>
                </c:pt>
                <c:pt idx="378">
                  <c:v>31.664999999999999</c:v>
                </c:pt>
                <c:pt idx="379">
                  <c:v>31.802</c:v>
                </c:pt>
                <c:pt idx="380">
                  <c:v>31.945</c:v>
                </c:pt>
                <c:pt idx="381">
                  <c:v>32.093000000000004</c:v>
                </c:pt>
                <c:pt idx="382">
                  <c:v>32.247999999999998</c:v>
                </c:pt>
                <c:pt idx="383">
                  <c:v>32.411999999999999</c:v>
                </c:pt>
                <c:pt idx="384">
                  <c:v>32.588999999999999</c:v>
                </c:pt>
                <c:pt idx="385">
                  <c:v>32.78</c:v>
                </c:pt>
                <c:pt idx="386">
                  <c:v>32.988</c:v>
                </c:pt>
                <c:pt idx="387">
                  <c:v>33.216000000000001</c:v>
                </c:pt>
                <c:pt idx="388">
                  <c:v>33.463999999999999</c:v>
                </c:pt>
                <c:pt idx="389">
                  <c:v>33.720999999999997</c:v>
                </c:pt>
                <c:pt idx="390">
                  <c:v>33.991999999999997</c:v>
                </c:pt>
                <c:pt idx="391">
                  <c:v>34.292000000000002</c:v>
                </c:pt>
                <c:pt idx="392">
                  <c:v>34.618000000000002</c:v>
                </c:pt>
                <c:pt idx="393">
                  <c:v>34.970999999999997</c:v>
                </c:pt>
                <c:pt idx="394">
                  <c:v>35.347000000000001</c:v>
                </c:pt>
                <c:pt idx="395">
                  <c:v>35.735999999999997</c:v>
                </c:pt>
                <c:pt idx="396">
                  <c:v>36.101999999999997</c:v>
                </c:pt>
                <c:pt idx="397">
                  <c:v>36.433999999999997</c:v>
                </c:pt>
                <c:pt idx="398">
                  <c:v>36.805999999999997</c:v>
                </c:pt>
                <c:pt idx="399">
                  <c:v>37.225000000000001</c:v>
                </c:pt>
                <c:pt idx="400">
                  <c:v>37.676000000000002</c:v>
                </c:pt>
                <c:pt idx="401">
                  <c:v>38.15</c:v>
                </c:pt>
                <c:pt idx="402">
                  <c:v>38.637</c:v>
                </c:pt>
                <c:pt idx="403">
                  <c:v>39.130000000000003</c:v>
                </c:pt>
                <c:pt idx="404">
                  <c:v>39.404000000000003</c:v>
                </c:pt>
                <c:pt idx="405">
                  <c:v>39.78</c:v>
                </c:pt>
                <c:pt idx="406">
                  <c:v>40.276000000000003</c:v>
                </c:pt>
                <c:pt idx="407">
                  <c:v>40.887</c:v>
                </c:pt>
                <c:pt idx="408">
                  <c:v>41.548000000000002</c:v>
                </c:pt>
                <c:pt idx="409">
                  <c:v>42.356000000000002</c:v>
                </c:pt>
                <c:pt idx="410">
                  <c:v>43.155999999999999</c:v>
                </c:pt>
                <c:pt idx="411">
                  <c:v>43.957000000000001</c:v>
                </c:pt>
                <c:pt idx="412">
                  <c:v>44.725999999999999</c:v>
                </c:pt>
                <c:pt idx="413">
                  <c:v>45.472999999999999</c:v>
                </c:pt>
                <c:pt idx="414">
                  <c:v>46.158999999999999</c:v>
                </c:pt>
                <c:pt idx="415">
                  <c:v>46.915999999999997</c:v>
                </c:pt>
                <c:pt idx="416">
                  <c:v>47.642000000000003</c:v>
                </c:pt>
                <c:pt idx="417">
                  <c:v>48.4</c:v>
                </c:pt>
                <c:pt idx="418">
                  <c:v>49.152000000000001</c:v>
                </c:pt>
                <c:pt idx="419">
                  <c:v>49.859000000000002</c:v>
                </c:pt>
                <c:pt idx="420">
                  <c:v>50.523000000000003</c:v>
                </c:pt>
                <c:pt idx="421">
                  <c:v>51.152000000000001</c:v>
                </c:pt>
                <c:pt idx="422">
                  <c:v>51.743000000000002</c:v>
                </c:pt>
                <c:pt idx="423">
                  <c:v>52.325000000000003</c:v>
                </c:pt>
                <c:pt idx="424">
                  <c:v>52.874000000000002</c:v>
                </c:pt>
                <c:pt idx="425">
                  <c:v>53.381999999999998</c:v>
                </c:pt>
                <c:pt idx="426">
                  <c:v>53.860999999999997</c:v>
                </c:pt>
                <c:pt idx="427">
                  <c:v>54.320999999999998</c:v>
                </c:pt>
                <c:pt idx="428">
                  <c:v>54.746000000000002</c:v>
                </c:pt>
                <c:pt idx="429">
                  <c:v>55.164000000000001</c:v>
                </c:pt>
                <c:pt idx="430">
                  <c:v>55.402999999999999</c:v>
                </c:pt>
                <c:pt idx="431">
                  <c:v>55.814999999999998</c:v>
                </c:pt>
                <c:pt idx="432">
                  <c:v>56.21</c:v>
                </c:pt>
                <c:pt idx="433">
                  <c:v>56.564999999999998</c:v>
                </c:pt>
                <c:pt idx="434">
                  <c:v>56.872</c:v>
                </c:pt>
                <c:pt idx="435">
                  <c:v>57.131999999999998</c:v>
                </c:pt>
                <c:pt idx="436">
                  <c:v>57.353999999999999</c:v>
                </c:pt>
                <c:pt idx="437">
                  <c:v>57.518000000000001</c:v>
                </c:pt>
                <c:pt idx="438">
                  <c:v>57.67</c:v>
                </c:pt>
                <c:pt idx="439">
                  <c:v>57.848999999999997</c:v>
                </c:pt>
                <c:pt idx="440">
                  <c:v>58.116999999999997</c:v>
                </c:pt>
                <c:pt idx="441">
                  <c:v>58.46</c:v>
                </c:pt>
                <c:pt idx="442">
                  <c:v>58.848999999999997</c:v>
                </c:pt>
                <c:pt idx="443">
                  <c:v>59.262</c:v>
                </c:pt>
                <c:pt idx="444">
                  <c:v>59.7</c:v>
                </c:pt>
                <c:pt idx="445">
                  <c:v>60.204999999999998</c:v>
                </c:pt>
                <c:pt idx="446">
                  <c:v>60.841999999999999</c:v>
                </c:pt>
                <c:pt idx="447">
                  <c:v>61.594999999999999</c:v>
                </c:pt>
                <c:pt idx="448">
                  <c:v>62.378</c:v>
                </c:pt>
                <c:pt idx="449">
                  <c:v>63.094999999999999</c:v>
                </c:pt>
                <c:pt idx="450">
                  <c:v>63.718000000000004</c:v>
                </c:pt>
                <c:pt idx="451">
                  <c:v>64.257999999999996</c:v>
                </c:pt>
                <c:pt idx="452">
                  <c:v>64.698999999999998</c:v>
                </c:pt>
                <c:pt idx="453">
                  <c:v>65.131</c:v>
                </c:pt>
                <c:pt idx="454">
                  <c:v>65.611000000000004</c:v>
                </c:pt>
                <c:pt idx="455">
                  <c:v>66.048000000000002</c:v>
                </c:pt>
                <c:pt idx="456">
                  <c:v>66.459999999999994</c:v>
                </c:pt>
                <c:pt idx="457">
                  <c:v>66.855999999999995</c:v>
                </c:pt>
                <c:pt idx="458">
                  <c:v>67.239000000000004</c:v>
                </c:pt>
                <c:pt idx="459">
                  <c:v>67.619</c:v>
                </c:pt>
                <c:pt idx="460">
                  <c:v>67.991</c:v>
                </c:pt>
                <c:pt idx="461">
                  <c:v>68.353999999999999</c:v>
                </c:pt>
                <c:pt idx="462">
                  <c:v>68.706000000000003</c:v>
                </c:pt>
                <c:pt idx="463">
                  <c:v>69.055000000000007</c:v>
                </c:pt>
                <c:pt idx="464">
                  <c:v>69.397000000000006</c:v>
                </c:pt>
                <c:pt idx="465">
                  <c:v>69.736000000000004</c:v>
                </c:pt>
                <c:pt idx="466">
                  <c:v>70.081000000000003</c:v>
                </c:pt>
                <c:pt idx="467">
                  <c:v>70.414000000000001</c:v>
                </c:pt>
                <c:pt idx="468">
                  <c:v>70.738</c:v>
                </c:pt>
                <c:pt idx="469">
                  <c:v>71.052999999999997</c:v>
                </c:pt>
                <c:pt idx="470">
                  <c:v>71.361000000000004</c:v>
                </c:pt>
                <c:pt idx="471">
                  <c:v>71.664000000000001</c:v>
                </c:pt>
                <c:pt idx="472">
                  <c:v>71.971000000000004</c:v>
                </c:pt>
                <c:pt idx="473">
                  <c:v>72.281999999999996</c:v>
                </c:pt>
                <c:pt idx="474">
                  <c:v>72.597999999999999</c:v>
                </c:pt>
                <c:pt idx="475">
                  <c:v>72.92</c:v>
                </c:pt>
                <c:pt idx="476">
                  <c:v>73.244</c:v>
                </c:pt>
                <c:pt idx="477">
                  <c:v>73.569000000000003</c:v>
                </c:pt>
                <c:pt idx="478">
                  <c:v>73.891000000000005</c:v>
                </c:pt>
                <c:pt idx="479">
                  <c:v>74.221999999999994</c:v>
                </c:pt>
                <c:pt idx="480">
                  <c:v>74.551000000000002</c:v>
                </c:pt>
                <c:pt idx="481">
                  <c:v>74.876000000000005</c:v>
                </c:pt>
                <c:pt idx="482">
                  <c:v>75.106999999999999</c:v>
                </c:pt>
                <c:pt idx="483">
                  <c:v>75.504000000000005</c:v>
                </c:pt>
                <c:pt idx="484">
                  <c:v>75.834000000000003</c:v>
                </c:pt>
                <c:pt idx="485">
                  <c:v>76.165000000000006</c:v>
                </c:pt>
                <c:pt idx="486">
                  <c:v>76.488</c:v>
                </c:pt>
                <c:pt idx="487">
                  <c:v>76.825000000000003</c:v>
                </c:pt>
                <c:pt idx="488">
                  <c:v>77.162000000000006</c:v>
                </c:pt>
                <c:pt idx="489">
                  <c:v>77.495999999999995</c:v>
                </c:pt>
                <c:pt idx="490">
                  <c:v>77.822999999999993</c:v>
                </c:pt>
                <c:pt idx="491">
                  <c:v>78.143000000000001</c:v>
                </c:pt>
                <c:pt idx="492">
                  <c:v>78.462999999999994</c:v>
                </c:pt>
                <c:pt idx="493">
                  <c:v>78.778999999999996</c:v>
                </c:pt>
                <c:pt idx="494">
                  <c:v>79.088999999999999</c:v>
                </c:pt>
                <c:pt idx="495">
                  <c:v>79.391000000000005</c:v>
                </c:pt>
                <c:pt idx="496">
                  <c:v>79.697000000000003</c:v>
                </c:pt>
                <c:pt idx="497">
                  <c:v>79.998000000000005</c:v>
                </c:pt>
                <c:pt idx="498">
                  <c:v>80.296000000000006</c:v>
                </c:pt>
                <c:pt idx="499">
                  <c:v>80.572000000000003</c:v>
                </c:pt>
                <c:pt idx="500">
                  <c:v>80.866</c:v>
                </c:pt>
                <c:pt idx="501">
                  <c:v>81.152000000000001</c:v>
                </c:pt>
                <c:pt idx="502">
                  <c:v>81.436000000000007</c:v>
                </c:pt>
                <c:pt idx="503">
                  <c:v>81.727000000000004</c:v>
                </c:pt>
                <c:pt idx="504">
                  <c:v>82.013999999999996</c:v>
                </c:pt>
                <c:pt idx="505">
                  <c:v>82.311999999999998</c:v>
                </c:pt>
                <c:pt idx="506">
                  <c:v>82.61</c:v>
                </c:pt>
                <c:pt idx="507">
                  <c:v>82.909000000000006</c:v>
                </c:pt>
                <c:pt idx="508">
                  <c:v>83.207999999999998</c:v>
                </c:pt>
                <c:pt idx="509">
                  <c:v>83.501000000000005</c:v>
                </c:pt>
                <c:pt idx="510">
                  <c:v>83.79</c:v>
                </c:pt>
                <c:pt idx="511">
                  <c:v>84.152000000000001</c:v>
                </c:pt>
                <c:pt idx="512">
                  <c:v>84.805999999999997</c:v>
                </c:pt>
                <c:pt idx="513">
                  <c:v>85.600999999999999</c:v>
                </c:pt>
                <c:pt idx="514">
                  <c:v>86.328999999999994</c:v>
                </c:pt>
                <c:pt idx="515">
                  <c:v>87.019000000000005</c:v>
                </c:pt>
                <c:pt idx="516">
                  <c:v>87.667000000000002</c:v>
                </c:pt>
                <c:pt idx="517">
                  <c:v>88.322999999999993</c:v>
                </c:pt>
                <c:pt idx="518">
                  <c:v>88.938999999999993</c:v>
                </c:pt>
                <c:pt idx="519">
                  <c:v>89.311999999999998</c:v>
                </c:pt>
                <c:pt idx="520">
                  <c:v>89.768000000000001</c:v>
                </c:pt>
                <c:pt idx="521">
                  <c:v>90.188999999999993</c:v>
                </c:pt>
                <c:pt idx="522">
                  <c:v>90.376000000000005</c:v>
                </c:pt>
                <c:pt idx="523">
                  <c:v>90.873999999999995</c:v>
                </c:pt>
                <c:pt idx="524">
                  <c:v>91.308999999999997</c:v>
                </c:pt>
                <c:pt idx="525">
                  <c:v>91.74</c:v>
                </c:pt>
                <c:pt idx="526">
                  <c:v>92.161000000000001</c:v>
                </c:pt>
                <c:pt idx="527">
                  <c:v>92.563999999999993</c:v>
                </c:pt>
                <c:pt idx="528">
                  <c:v>92.950999999999993</c:v>
                </c:pt>
                <c:pt idx="529">
                  <c:v>93.328000000000003</c:v>
                </c:pt>
                <c:pt idx="530">
                  <c:v>93.691999999999993</c:v>
                </c:pt>
                <c:pt idx="531">
                  <c:v>94.063000000000002</c:v>
                </c:pt>
                <c:pt idx="532">
                  <c:v>94.418999999999997</c:v>
                </c:pt>
                <c:pt idx="533">
                  <c:v>94.76</c:v>
                </c:pt>
                <c:pt idx="534">
                  <c:v>95.087000000000003</c:v>
                </c:pt>
                <c:pt idx="535">
                  <c:v>95.387</c:v>
                </c:pt>
                <c:pt idx="536">
                  <c:v>95.656999999999996</c:v>
                </c:pt>
                <c:pt idx="537">
                  <c:v>95.902000000000001</c:v>
                </c:pt>
                <c:pt idx="538">
                  <c:v>96.129000000000005</c:v>
                </c:pt>
                <c:pt idx="539">
                  <c:v>96.292000000000002</c:v>
                </c:pt>
                <c:pt idx="540">
                  <c:v>96.558999999999997</c:v>
                </c:pt>
                <c:pt idx="541">
                  <c:v>96.820999999999998</c:v>
                </c:pt>
                <c:pt idx="542">
                  <c:v>97.100999999999999</c:v>
                </c:pt>
                <c:pt idx="543">
                  <c:v>97.411000000000001</c:v>
                </c:pt>
                <c:pt idx="544">
                  <c:v>97.741</c:v>
                </c:pt>
                <c:pt idx="545">
                  <c:v>98.081999999999994</c:v>
                </c:pt>
                <c:pt idx="546">
                  <c:v>98.43</c:v>
                </c:pt>
                <c:pt idx="547">
                  <c:v>98.798000000000002</c:v>
                </c:pt>
                <c:pt idx="548">
                  <c:v>99.161000000000001</c:v>
                </c:pt>
                <c:pt idx="549">
                  <c:v>99.52</c:v>
                </c:pt>
                <c:pt idx="550">
                  <c:v>99.88</c:v>
                </c:pt>
                <c:pt idx="551">
                  <c:v>100.236</c:v>
                </c:pt>
                <c:pt idx="552">
                  <c:v>100.586</c:v>
                </c:pt>
                <c:pt idx="553">
                  <c:v>100.935</c:v>
                </c:pt>
                <c:pt idx="554">
                  <c:v>101.271</c:v>
                </c:pt>
                <c:pt idx="555">
                  <c:v>101.59399999999999</c:v>
                </c:pt>
                <c:pt idx="556">
                  <c:v>101.92</c:v>
                </c:pt>
                <c:pt idx="557">
                  <c:v>102.247</c:v>
                </c:pt>
                <c:pt idx="558">
                  <c:v>102.575</c:v>
                </c:pt>
                <c:pt idx="559">
                  <c:v>102.9</c:v>
                </c:pt>
                <c:pt idx="560">
                  <c:v>103.21899999999999</c:v>
                </c:pt>
                <c:pt idx="561">
                  <c:v>103.533</c:v>
                </c:pt>
                <c:pt idx="562">
                  <c:v>103.839</c:v>
                </c:pt>
                <c:pt idx="563">
                  <c:v>104.142</c:v>
                </c:pt>
                <c:pt idx="564">
                  <c:v>104.44499999999999</c:v>
                </c:pt>
                <c:pt idx="565">
                  <c:v>104.744</c:v>
                </c:pt>
                <c:pt idx="566">
                  <c:v>105.02800000000001</c:v>
                </c:pt>
                <c:pt idx="567">
                  <c:v>105.34399999999999</c:v>
                </c:pt>
                <c:pt idx="568">
                  <c:v>105.643</c:v>
                </c:pt>
                <c:pt idx="569">
                  <c:v>105.898</c:v>
                </c:pt>
                <c:pt idx="570">
                  <c:v>106.155</c:v>
                </c:pt>
                <c:pt idx="571">
                  <c:v>106.417</c:v>
                </c:pt>
                <c:pt idx="572">
                  <c:v>106.68</c:v>
                </c:pt>
                <c:pt idx="573">
                  <c:v>106.91800000000001</c:v>
                </c:pt>
                <c:pt idx="574">
                  <c:v>107.105</c:v>
                </c:pt>
                <c:pt idx="575">
                  <c:v>107.262</c:v>
                </c:pt>
                <c:pt idx="576">
                  <c:v>107.461</c:v>
                </c:pt>
                <c:pt idx="577">
                  <c:v>107.726</c:v>
                </c:pt>
                <c:pt idx="578">
                  <c:v>108.004</c:v>
                </c:pt>
                <c:pt idx="579">
                  <c:v>108.32</c:v>
                </c:pt>
                <c:pt idx="580">
                  <c:v>108.66</c:v>
                </c:pt>
                <c:pt idx="581">
                  <c:v>109.01300000000001</c:v>
                </c:pt>
                <c:pt idx="582">
                  <c:v>109.361</c:v>
                </c:pt>
                <c:pt idx="583">
                  <c:v>109.691</c:v>
                </c:pt>
                <c:pt idx="584">
                  <c:v>110.002</c:v>
                </c:pt>
                <c:pt idx="585">
                  <c:v>110.286</c:v>
                </c:pt>
                <c:pt idx="586">
                  <c:v>110.55800000000001</c:v>
                </c:pt>
                <c:pt idx="587">
                  <c:v>110.815</c:v>
                </c:pt>
                <c:pt idx="588">
                  <c:v>111.054</c:v>
                </c:pt>
                <c:pt idx="589">
                  <c:v>111.28</c:v>
                </c:pt>
                <c:pt idx="590">
                  <c:v>111.49299999999999</c:v>
                </c:pt>
                <c:pt idx="591">
                  <c:v>111.7</c:v>
                </c:pt>
                <c:pt idx="592">
                  <c:v>111.901</c:v>
                </c:pt>
                <c:pt idx="593">
                  <c:v>112.10299999999999</c:v>
                </c:pt>
                <c:pt idx="594">
                  <c:v>112.30200000000001</c:v>
                </c:pt>
                <c:pt idx="595">
                  <c:v>112.498</c:v>
                </c:pt>
                <c:pt idx="596">
                  <c:v>112.69499999999999</c:v>
                </c:pt>
                <c:pt idx="597">
                  <c:v>112.883</c:v>
                </c:pt>
                <c:pt idx="598">
                  <c:v>113.07</c:v>
                </c:pt>
                <c:pt idx="599">
                  <c:v>113.25700000000001</c:v>
                </c:pt>
                <c:pt idx="600">
                  <c:v>113.444</c:v>
                </c:pt>
                <c:pt idx="601">
                  <c:v>113.63</c:v>
                </c:pt>
                <c:pt idx="602">
                  <c:v>113.706</c:v>
                </c:pt>
                <c:pt idx="603">
                  <c:v>113.89700000000001</c:v>
                </c:pt>
                <c:pt idx="604">
                  <c:v>114.068</c:v>
                </c:pt>
                <c:pt idx="605">
                  <c:v>114.224</c:v>
                </c:pt>
                <c:pt idx="606">
                  <c:v>114.376</c:v>
                </c:pt>
                <c:pt idx="607">
                  <c:v>114.527</c:v>
                </c:pt>
                <c:pt idx="608">
                  <c:v>114.676</c:v>
                </c:pt>
                <c:pt idx="609">
                  <c:v>114.827</c:v>
                </c:pt>
                <c:pt idx="610">
                  <c:v>114.97199999999999</c:v>
                </c:pt>
                <c:pt idx="611">
                  <c:v>115.123</c:v>
                </c:pt>
                <c:pt idx="612">
                  <c:v>115.27500000000001</c:v>
                </c:pt>
                <c:pt idx="613">
                  <c:v>115.428</c:v>
                </c:pt>
                <c:pt idx="614">
                  <c:v>115.58499999999999</c:v>
                </c:pt>
                <c:pt idx="615">
                  <c:v>115.745</c:v>
                </c:pt>
                <c:pt idx="616">
                  <c:v>115.905</c:v>
                </c:pt>
                <c:pt idx="617">
                  <c:v>116.065</c:v>
                </c:pt>
                <c:pt idx="618">
                  <c:v>116.221</c:v>
                </c:pt>
                <c:pt idx="619">
                  <c:v>116.374</c:v>
                </c:pt>
                <c:pt idx="620">
                  <c:v>116.526</c:v>
                </c:pt>
                <c:pt idx="621">
                  <c:v>116.676</c:v>
                </c:pt>
                <c:pt idx="622">
                  <c:v>116.825</c:v>
                </c:pt>
                <c:pt idx="623">
                  <c:v>116.97</c:v>
                </c:pt>
                <c:pt idx="624">
                  <c:v>117.10899999999999</c:v>
                </c:pt>
                <c:pt idx="625">
                  <c:v>117.24299999999999</c:v>
                </c:pt>
                <c:pt idx="626">
                  <c:v>117.371</c:v>
                </c:pt>
                <c:pt idx="627">
                  <c:v>117.5</c:v>
                </c:pt>
                <c:pt idx="628">
                  <c:v>117.63200000000001</c:v>
                </c:pt>
                <c:pt idx="629">
                  <c:v>117.761</c:v>
                </c:pt>
                <c:pt idx="630">
                  <c:v>117.89</c:v>
                </c:pt>
                <c:pt idx="631">
                  <c:v>118.017</c:v>
                </c:pt>
                <c:pt idx="632">
                  <c:v>118.142</c:v>
                </c:pt>
                <c:pt idx="633">
                  <c:v>118.264</c:v>
                </c:pt>
                <c:pt idx="634">
                  <c:v>118.384</c:v>
                </c:pt>
                <c:pt idx="635">
                  <c:v>118.5</c:v>
                </c:pt>
                <c:pt idx="636">
                  <c:v>118.614</c:v>
                </c:pt>
                <c:pt idx="637">
                  <c:v>118.727</c:v>
                </c:pt>
                <c:pt idx="638">
                  <c:v>118.837</c:v>
                </c:pt>
                <c:pt idx="639">
                  <c:v>118.94499999999999</c:v>
                </c:pt>
                <c:pt idx="640">
                  <c:v>119.05200000000001</c:v>
                </c:pt>
                <c:pt idx="641">
                  <c:v>119.158</c:v>
                </c:pt>
                <c:pt idx="642">
                  <c:v>119.265</c:v>
                </c:pt>
                <c:pt idx="643">
                  <c:v>119.369</c:v>
                </c:pt>
                <c:pt idx="644">
                  <c:v>119.474</c:v>
                </c:pt>
                <c:pt idx="645">
                  <c:v>119.57599999999999</c:v>
                </c:pt>
                <c:pt idx="646">
                  <c:v>119.675</c:v>
                </c:pt>
                <c:pt idx="647">
                  <c:v>119.77500000000001</c:v>
                </c:pt>
                <c:pt idx="648">
                  <c:v>119.871</c:v>
                </c:pt>
                <c:pt idx="649">
                  <c:v>119.96899999999999</c:v>
                </c:pt>
                <c:pt idx="650">
                  <c:v>120.06399999999999</c:v>
                </c:pt>
                <c:pt idx="651">
                  <c:v>120.161</c:v>
                </c:pt>
                <c:pt idx="652">
                  <c:v>120.255</c:v>
                </c:pt>
                <c:pt idx="653">
                  <c:v>120.349</c:v>
                </c:pt>
                <c:pt idx="654">
                  <c:v>120.44199999999999</c:v>
                </c:pt>
                <c:pt idx="655">
                  <c:v>120.53100000000001</c:v>
                </c:pt>
                <c:pt idx="656">
                  <c:v>120.61799999999999</c:v>
                </c:pt>
                <c:pt idx="657">
                  <c:v>120.703</c:v>
                </c:pt>
                <c:pt idx="658">
                  <c:v>120.786</c:v>
                </c:pt>
                <c:pt idx="659">
                  <c:v>120.86799999999999</c:v>
                </c:pt>
                <c:pt idx="660">
                  <c:v>120.946</c:v>
                </c:pt>
                <c:pt idx="661">
                  <c:v>121.02500000000001</c:v>
                </c:pt>
                <c:pt idx="662">
                  <c:v>121.102</c:v>
                </c:pt>
                <c:pt idx="663">
                  <c:v>121.179</c:v>
                </c:pt>
                <c:pt idx="664">
                  <c:v>121.252</c:v>
                </c:pt>
                <c:pt idx="665">
                  <c:v>121.327</c:v>
                </c:pt>
                <c:pt idx="666">
                  <c:v>121.4</c:v>
                </c:pt>
                <c:pt idx="667">
                  <c:v>121.47199999999999</c:v>
                </c:pt>
                <c:pt idx="668">
                  <c:v>121.54300000000001</c:v>
                </c:pt>
                <c:pt idx="669">
                  <c:v>121.61499999999999</c:v>
                </c:pt>
                <c:pt idx="670">
                  <c:v>121.684</c:v>
                </c:pt>
                <c:pt idx="671">
                  <c:v>121.753</c:v>
                </c:pt>
                <c:pt idx="672">
                  <c:v>121.82299999999999</c:v>
                </c:pt>
                <c:pt idx="673">
                  <c:v>121.89</c:v>
                </c:pt>
                <c:pt idx="674">
                  <c:v>121.95699999999999</c:v>
                </c:pt>
                <c:pt idx="675">
                  <c:v>122.026</c:v>
                </c:pt>
                <c:pt idx="676">
                  <c:v>122.093</c:v>
                </c:pt>
                <c:pt idx="677">
                  <c:v>122.16</c:v>
                </c:pt>
                <c:pt idx="678">
                  <c:v>122.22499999999999</c:v>
                </c:pt>
                <c:pt idx="679">
                  <c:v>122.29300000000001</c:v>
                </c:pt>
                <c:pt idx="680">
                  <c:v>122.36</c:v>
                </c:pt>
                <c:pt idx="681">
                  <c:v>122.428</c:v>
                </c:pt>
                <c:pt idx="682">
                  <c:v>122.495</c:v>
                </c:pt>
                <c:pt idx="683">
                  <c:v>122.563</c:v>
                </c:pt>
                <c:pt idx="684">
                  <c:v>122.63</c:v>
                </c:pt>
                <c:pt idx="685">
                  <c:v>122.693</c:v>
                </c:pt>
                <c:pt idx="686">
                  <c:v>122.75</c:v>
                </c:pt>
                <c:pt idx="687">
                  <c:v>122.80800000000001</c:v>
                </c:pt>
                <c:pt idx="688">
                  <c:v>122.872</c:v>
                </c:pt>
                <c:pt idx="689">
                  <c:v>122.943</c:v>
                </c:pt>
                <c:pt idx="690">
                  <c:v>123.017</c:v>
                </c:pt>
                <c:pt idx="691">
                  <c:v>123.09399999999999</c:v>
                </c:pt>
                <c:pt idx="692">
                  <c:v>123.17100000000001</c:v>
                </c:pt>
                <c:pt idx="693">
                  <c:v>123.247</c:v>
                </c:pt>
                <c:pt idx="694">
                  <c:v>123.324</c:v>
                </c:pt>
                <c:pt idx="695">
                  <c:v>123.401</c:v>
                </c:pt>
                <c:pt idx="696">
                  <c:v>123.47799999999999</c:v>
                </c:pt>
                <c:pt idx="697">
                  <c:v>123.553</c:v>
                </c:pt>
                <c:pt idx="698">
                  <c:v>123.629</c:v>
                </c:pt>
                <c:pt idx="699">
                  <c:v>123.70399999999999</c:v>
                </c:pt>
                <c:pt idx="700">
                  <c:v>123.77800000000001</c:v>
                </c:pt>
                <c:pt idx="701">
                  <c:v>123.85</c:v>
                </c:pt>
                <c:pt idx="702">
                  <c:v>123.92400000000001</c:v>
                </c:pt>
                <c:pt idx="703">
                  <c:v>123.995</c:v>
                </c:pt>
                <c:pt idx="704">
                  <c:v>124.068</c:v>
                </c:pt>
                <c:pt idx="705">
                  <c:v>124.139</c:v>
                </c:pt>
                <c:pt idx="706">
                  <c:v>124.209</c:v>
                </c:pt>
                <c:pt idx="707">
                  <c:v>124.276</c:v>
                </c:pt>
                <c:pt idx="708">
                  <c:v>124.34099999999999</c:v>
                </c:pt>
                <c:pt idx="709">
                  <c:v>124.40600000000001</c:v>
                </c:pt>
                <c:pt idx="710">
                  <c:v>124.46899999999999</c:v>
                </c:pt>
                <c:pt idx="711">
                  <c:v>124.529</c:v>
                </c:pt>
                <c:pt idx="712">
                  <c:v>124.58799999999999</c:v>
                </c:pt>
                <c:pt idx="713">
                  <c:v>124.646</c:v>
                </c:pt>
                <c:pt idx="714">
                  <c:v>124.702</c:v>
                </c:pt>
                <c:pt idx="715">
                  <c:v>124.759</c:v>
                </c:pt>
                <c:pt idx="716">
                  <c:v>124.81399999999999</c:v>
                </c:pt>
                <c:pt idx="717">
                  <c:v>124.86799999999999</c:v>
                </c:pt>
                <c:pt idx="718">
                  <c:v>124.92100000000001</c:v>
                </c:pt>
                <c:pt idx="719">
                  <c:v>124.974</c:v>
                </c:pt>
                <c:pt idx="720">
                  <c:v>125.027</c:v>
                </c:pt>
                <c:pt idx="721">
                  <c:v>125.08</c:v>
                </c:pt>
                <c:pt idx="722">
                  <c:v>125.131</c:v>
                </c:pt>
                <c:pt idx="723">
                  <c:v>125.184</c:v>
                </c:pt>
                <c:pt idx="724">
                  <c:v>125.233</c:v>
                </c:pt>
                <c:pt idx="725">
                  <c:v>125.286</c:v>
                </c:pt>
                <c:pt idx="726">
                  <c:v>125.33499999999999</c:v>
                </c:pt>
                <c:pt idx="727">
                  <c:v>125.38500000000001</c:v>
                </c:pt>
                <c:pt idx="728">
                  <c:v>125.434</c:v>
                </c:pt>
                <c:pt idx="729">
                  <c:v>125.48399999999999</c:v>
                </c:pt>
                <c:pt idx="730">
                  <c:v>125.532</c:v>
                </c:pt>
                <c:pt idx="731">
                  <c:v>125.583</c:v>
                </c:pt>
                <c:pt idx="732">
                  <c:v>125.63200000000001</c:v>
                </c:pt>
                <c:pt idx="733">
                  <c:v>125.68</c:v>
                </c:pt>
                <c:pt idx="734">
                  <c:v>125.73099999999999</c:v>
                </c:pt>
                <c:pt idx="735">
                  <c:v>125.762</c:v>
                </c:pt>
                <c:pt idx="736">
                  <c:v>125.82299999999999</c:v>
                </c:pt>
                <c:pt idx="737">
                  <c:v>125.878</c:v>
                </c:pt>
                <c:pt idx="738">
                  <c:v>125.93600000000001</c:v>
                </c:pt>
                <c:pt idx="739">
                  <c:v>125.99299999999999</c:v>
                </c:pt>
                <c:pt idx="740">
                  <c:v>126.05</c:v>
                </c:pt>
                <c:pt idx="741">
                  <c:v>126.108</c:v>
                </c:pt>
                <c:pt idx="742">
                  <c:v>126.167</c:v>
                </c:pt>
                <c:pt idx="743">
                  <c:v>126.229</c:v>
                </c:pt>
                <c:pt idx="744">
                  <c:v>126.291</c:v>
                </c:pt>
                <c:pt idx="745">
                  <c:v>126.354</c:v>
                </c:pt>
                <c:pt idx="746">
                  <c:v>126.41500000000001</c:v>
                </c:pt>
                <c:pt idx="747">
                  <c:v>126.479</c:v>
                </c:pt>
                <c:pt idx="748">
                  <c:v>126.544</c:v>
                </c:pt>
                <c:pt idx="749">
                  <c:v>126.608</c:v>
                </c:pt>
                <c:pt idx="750">
                  <c:v>126.67</c:v>
                </c:pt>
                <c:pt idx="751">
                  <c:v>126.733</c:v>
                </c:pt>
                <c:pt idx="752">
                  <c:v>126.798</c:v>
                </c:pt>
                <c:pt idx="753">
                  <c:v>126.864</c:v>
                </c:pt>
                <c:pt idx="754">
                  <c:v>126.929</c:v>
                </c:pt>
                <c:pt idx="755">
                  <c:v>126.982</c:v>
                </c:pt>
                <c:pt idx="756">
                  <c:v>127.051</c:v>
                </c:pt>
                <c:pt idx="757">
                  <c:v>127.117</c:v>
                </c:pt>
                <c:pt idx="758">
                  <c:v>127.181</c:v>
                </c:pt>
                <c:pt idx="759">
                  <c:v>127.244</c:v>
                </c:pt>
                <c:pt idx="760">
                  <c:v>127.30800000000001</c:v>
                </c:pt>
                <c:pt idx="761">
                  <c:v>127.372</c:v>
                </c:pt>
                <c:pt idx="762">
                  <c:v>127.437</c:v>
                </c:pt>
                <c:pt idx="763">
                  <c:v>127.501</c:v>
                </c:pt>
                <c:pt idx="764">
                  <c:v>127.568</c:v>
                </c:pt>
                <c:pt idx="765">
                  <c:v>127.63500000000001</c:v>
                </c:pt>
                <c:pt idx="766">
                  <c:v>127.703</c:v>
                </c:pt>
                <c:pt idx="767">
                  <c:v>127.77</c:v>
                </c:pt>
                <c:pt idx="768">
                  <c:v>127.84</c:v>
                </c:pt>
                <c:pt idx="769">
                  <c:v>127.91</c:v>
                </c:pt>
                <c:pt idx="770">
                  <c:v>127.98</c:v>
                </c:pt>
                <c:pt idx="771">
                  <c:v>128.05000000000001</c:v>
                </c:pt>
                <c:pt idx="772">
                  <c:v>128.12100000000001</c:v>
                </c:pt>
                <c:pt idx="773">
                  <c:v>128.191</c:v>
                </c:pt>
                <c:pt idx="774">
                  <c:v>128.261</c:v>
                </c:pt>
                <c:pt idx="775">
                  <c:v>128.33000000000001</c:v>
                </c:pt>
                <c:pt idx="776">
                  <c:v>128.399</c:v>
                </c:pt>
                <c:pt idx="777">
                  <c:v>128.46700000000001</c:v>
                </c:pt>
                <c:pt idx="778">
                  <c:v>128.53299999999999</c:v>
                </c:pt>
                <c:pt idx="779">
                  <c:v>128.6</c:v>
                </c:pt>
                <c:pt idx="780">
                  <c:v>128.66300000000001</c:v>
                </c:pt>
                <c:pt idx="781">
                  <c:v>128.726</c:v>
                </c:pt>
                <c:pt idx="782">
                  <c:v>128.78700000000001</c:v>
                </c:pt>
                <c:pt idx="783">
                  <c:v>128.84299999999999</c:v>
                </c:pt>
                <c:pt idx="784">
                  <c:v>128.899</c:v>
                </c:pt>
                <c:pt idx="785">
                  <c:v>128.952</c:v>
                </c:pt>
                <c:pt idx="786">
                  <c:v>129.00399999999999</c:v>
                </c:pt>
                <c:pt idx="787">
                  <c:v>129.05199999999999</c:v>
                </c:pt>
                <c:pt idx="788">
                  <c:v>129.1</c:v>
                </c:pt>
                <c:pt idx="789">
                  <c:v>129.148</c:v>
                </c:pt>
                <c:pt idx="790">
                  <c:v>129.19300000000001</c:v>
                </c:pt>
                <c:pt idx="791">
                  <c:v>129.21700000000001</c:v>
                </c:pt>
                <c:pt idx="792">
                  <c:v>129.27000000000001</c:v>
                </c:pt>
                <c:pt idx="793">
                  <c:v>129.31700000000001</c:v>
                </c:pt>
                <c:pt idx="794">
                  <c:v>129.363</c:v>
                </c:pt>
                <c:pt idx="795">
                  <c:v>129.40700000000001</c:v>
                </c:pt>
                <c:pt idx="796">
                  <c:v>129.45099999999999</c:v>
                </c:pt>
                <c:pt idx="797">
                  <c:v>129.494</c:v>
                </c:pt>
                <c:pt idx="798">
                  <c:v>129.53899999999999</c:v>
                </c:pt>
                <c:pt idx="799">
                  <c:v>129.58199999999999</c:v>
                </c:pt>
                <c:pt idx="800">
                  <c:v>129.626</c:v>
                </c:pt>
                <c:pt idx="801">
                  <c:v>129.67099999999999</c:v>
                </c:pt>
                <c:pt idx="802">
                  <c:v>129.715</c:v>
                </c:pt>
                <c:pt idx="803">
                  <c:v>129.75800000000001</c:v>
                </c:pt>
                <c:pt idx="804">
                  <c:v>129.80199999999999</c:v>
                </c:pt>
                <c:pt idx="805">
                  <c:v>129.84299999999999</c:v>
                </c:pt>
                <c:pt idx="806">
                  <c:v>129.88499999999999</c:v>
                </c:pt>
                <c:pt idx="807">
                  <c:v>129.92599999999999</c:v>
                </c:pt>
                <c:pt idx="808">
                  <c:v>129.965</c:v>
                </c:pt>
                <c:pt idx="809">
                  <c:v>130.00299999999999</c:v>
                </c:pt>
                <c:pt idx="810">
                  <c:v>130.03899999999999</c:v>
                </c:pt>
                <c:pt idx="811">
                  <c:v>130.07599999999999</c:v>
                </c:pt>
                <c:pt idx="812">
                  <c:v>130.114</c:v>
                </c:pt>
                <c:pt idx="813">
                  <c:v>130.149</c:v>
                </c:pt>
                <c:pt idx="814">
                  <c:v>130.184</c:v>
                </c:pt>
                <c:pt idx="815">
                  <c:v>130.21700000000001</c:v>
                </c:pt>
                <c:pt idx="816">
                  <c:v>130.249</c:v>
                </c:pt>
                <c:pt idx="817">
                  <c:v>130.28200000000001</c:v>
                </c:pt>
                <c:pt idx="818">
                  <c:v>130.31100000000001</c:v>
                </c:pt>
                <c:pt idx="819">
                  <c:v>130.34299999999999</c:v>
                </c:pt>
                <c:pt idx="820">
                  <c:v>130.374</c:v>
                </c:pt>
                <c:pt idx="821">
                  <c:v>130.405</c:v>
                </c:pt>
                <c:pt idx="822">
                  <c:v>130.43600000000001</c:v>
                </c:pt>
                <c:pt idx="823">
                  <c:v>130.46600000000001</c:v>
                </c:pt>
                <c:pt idx="824">
                  <c:v>130.494</c:v>
                </c:pt>
                <c:pt idx="825">
                  <c:v>130.52099999999999</c:v>
                </c:pt>
                <c:pt idx="826">
                  <c:v>130.548</c:v>
                </c:pt>
                <c:pt idx="827">
                  <c:v>130.56899999999999</c:v>
                </c:pt>
                <c:pt idx="828">
                  <c:v>130.58600000000001</c:v>
                </c:pt>
                <c:pt idx="829">
                  <c:v>130.59399999999999</c:v>
                </c:pt>
                <c:pt idx="830">
                  <c:v>130.596</c:v>
                </c:pt>
                <c:pt idx="831">
                  <c:v>130.59399999999999</c:v>
                </c:pt>
                <c:pt idx="832">
                  <c:v>130.59</c:v>
                </c:pt>
                <c:pt idx="833">
                  <c:v>130.58799999999999</c:v>
                </c:pt>
                <c:pt idx="834">
                  <c:v>130.59200000000001</c:v>
                </c:pt>
                <c:pt idx="835">
                  <c:v>130.59899999999999</c:v>
                </c:pt>
                <c:pt idx="836">
                  <c:v>130.61600000000001</c:v>
                </c:pt>
                <c:pt idx="837">
                  <c:v>130.63999999999999</c:v>
                </c:pt>
                <c:pt idx="838">
                  <c:v>130.66800000000001</c:v>
                </c:pt>
                <c:pt idx="839">
                  <c:v>130.70099999999999</c:v>
                </c:pt>
                <c:pt idx="840">
                  <c:v>130.73500000000001</c:v>
                </c:pt>
                <c:pt idx="841">
                  <c:v>130.773</c:v>
                </c:pt>
                <c:pt idx="842">
                  <c:v>130.81</c:v>
                </c:pt>
                <c:pt idx="843">
                  <c:v>130.846</c:v>
                </c:pt>
                <c:pt idx="844">
                  <c:v>130.858</c:v>
                </c:pt>
                <c:pt idx="845">
                  <c:v>130.87</c:v>
                </c:pt>
                <c:pt idx="846">
                  <c:v>130.91399999999999</c:v>
                </c:pt>
                <c:pt idx="847">
                  <c:v>130.959</c:v>
                </c:pt>
                <c:pt idx="848">
                  <c:v>130.98400000000001</c:v>
                </c:pt>
                <c:pt idx="849">
                  <c:v>130.97999999999999</c:v>
                </c:pt>
                <c:pt idx="850">
                  <c:v>131.023</c:v>
                </c:pt>
                <c:pt idx="851">
                  <c:v>131.06299999999999</c:v>
                </c:pt>
                <c:pt idx="852">
                  <c:v>131.09700000000001</c:v>
                </c:pt>
                <c:pt idx="853">
                  <c:v>131.126</c:v>
                </c:pt>
                <c:pt idx="854">
                  <c:v>131.15100000000001</c:v>
                </c:pt>
                <c:pt idx="855">
                  <c:v>131.17400000000001</c:v>
                </c:pt>
                <c:pt idx="856">
                  <c:v>131.19499999999999</c:v>
                </c:pt>
                <c:pt idx="857">
                  <c:v>131.215</c:v>
                </c:pt>
                <c:pt idx="858">
                  <c:v>131.233</c:v>
                </c:pt>
                <c:pt idx="859">
                  <c:v>131.25</c:v>
                </c:pt>
                <c:pt idx="860">
                  <c:v>131.267</c:v>
                </c:pt>
                <c:pt idx="861">
                  <c:v>131.28200000000001</c:v>
                </c:pt>
                <c:pt idx="862">
                  <c:v>131.29499999999999</c:v>
                </c:pt>
                <c:pt idx="863">
                  <c:v>131.30699999999999</c:v>
                </c:pt>
                <c:pt idx="864">
                  <c:v>131.32</c:v>
                </c:pt>
                <c:pt idx="865">
                  <c:v>131.33199999999999</c:v>
                </c:pt>
                <c:pt idx="866">
                  <c:v>131.34299999999999</c:v>
                </c:pt>
                <c:pt idx="867">
                  <c:v>131.351</c:v>
                </c:pt>
                <c:pt idx="868">
                  <c:v>131.36099999999999</c:v>
                </c:pt>
                <c:pt idx="869">
                  <c:v>131.37</c:v>
                </c:pt>
                <c:pt idx="870">
                  <c:v>131.37700000000001</c:v>
                </c:pt>
                <c:pt idx="871">
                  <c:v>131.38499999999999</c:v>
                </c:pt>
                <c:pt idx="872">
                  <c:v>131.39099999999999</c:v>
                </c:pt>
                <c:pt idx="873">
                  <c:v>131.39699999999999</c:v>
                </c:pt>
                <c:pt idx="874">
                  <c:v>131.405</c:v>
                </c:pt>
                <c:pt idx="875">
                  <c:v>131.41</c:v>
                </c:pt>
                <c:pt idx="876">
                  <c:v>131.41499999999999</c:v>
                </c:pt>
                <c:pt idx="877">
                  <c:v>131.41999999999999</c:v>
                </c:pt>
                <c:pt idx="878">
                  <c:v>131.42500000000001</c:v>
                </c:pt>
                <c:pt idx="879">
                  <c:v>131.42699999999999</c:v>
                </c:pt>
                <c:pt idx="880">
                  <c:v>131.429</c:v>
                </c:pt>
                <c:pt idx="881">
                  <c:v>131.43199999999999</c:v>
                </c:pt>
                <c:pt idx="882">
                  <c:v>131.43299999999999</c:v>
                </c:pt>
                <c:pt idx="883">
                  <c:v>131.43700000000001</c:v>
                </c:pt>
                <c:pt idx="884">
                  <c:v>131.43799999999999</c:v>
                </c:pt>
                <c:pt idx="885">
                  <c:v>131.44</c:v>
                </c:pt>
                <c:pt idx="886">
                  <c:v>131.44200000000001</c:v>
                </c:pt>
                <c:pt idx="887">
                  <c:v>131.44399999999999</c:v>
                </c:pt>
                <c:pt idx="888">
                  <c:v>131.446</c:v>
                </c:pt>
                <c:pt idx="889">
                  <c:v>131.44800000000001</c:v>
                </c:pt>
                <c:pt idx="890">
                  <c:v>131.44900000000001</c:v>
                </c:pt>
                <c:pt idx="891">
                  <c:v>131.45099999999999</c:v>
                </c:pt>
                <c:pt idx="892">
                  <c:v>131.452</c:v>
                </c:pt>
                <c:pt idx="893">
                  <c:v>131.45400000000001</c:v>
                </c:pt>
                <c:pt idx="894">
                  <c:v>131.45400000000001</c:v>
                </c:pt>
                <c:pt idx="895">
                  <c:v>131.45500000000001</c:v>
                </c:pt>
                <c:pt idx="896">
                  <c:v>131.45599999999999</c:v>
                </c:pt>
                <c:pt idx="897">
                  <c:v>131.45699999999999</c:v>
                </c:pt>
                <c:pt idx="898">
                  <c:v>131.458</c:v>
                </c:pt>
                <c:pt idx="899">
                  <c:v>131.46</c:v>
                </c:pt>
                <c:pt idx="900">
                  <c:v>131.46199999999999</c:v>
                </c:pt>
                <c:pt idx="901">
                  <c:v>131.465</c:v>
                </c:pt>
                <c:pt idx="902">
                  <c:v>131.465</c:v>
                </c:pt>
                <c:pt idx="903">
                  <c:v>131.46899999999999</c:v>
                </c:pt>
                <c:pt idx="904">
                  <c:v>131.47</c:v>
                </c:pt>
                <c:pt idx="905">
                  <c:v>131.47200000000001</c:v>
                </c:pt>
                <c:pt idx="906">
                  <c:v>131.47300000000001</c:v>
                </c:pt>
                <c:pt idx="907">
                  <c:v>131.47499999999999</c:v>
                </c:pt>
                <c:pt idx="908">
                  <c:v>131.476</c:v>
                </c:pt>
                <c:pt idx="909">
                  <c:v>131.47800000000001</c:v>
                </c:pt>
                <c:pt idx="910">
                  <c:v>131.47800000000001</c:v>
                </c:pt>
                <c:pt idx="911">
                  <c:v>131.47999999999999</c:v>
                </c:pt>
                <c:pt idx="912">
                  <c:v>131.48099999999999</c:v>
                </c:pt>
                <c:pt idx="913">
                  <c:v>131.48099999999999</c:v>
                </c:pt>
                <c:pt idx="914">
                  <c:v>131.48099999999999</c:v>
                </c:pt>
                <c:pt idx="915">
                  <c:v>131.482</c:v>
                </c:pt>
                <c:pt idx="916">
                  <c:v>131.482</c:v>
                </c:pt>
                <c:pt idx="917">
                  <c:v>131.483</c:v>
                </c:pt>
                <c:pt idx="918">
                  <c:v>131.482</c:v>
                </c:pt>
                <c:pt idx="919">
                  <c:v>131.482</c:v>
                </c:pt>
                <c:pt idx="920">
                  <c:v>131.482</c:v>
                </c:pt>
                <c:pt idx="921">
                  <c:v>131.482</c:v>
                </c:pt>
                <c:pt idx="922">
                  <c:v>131.482</c:v>
                </c:pt>
                <c:pt idx="923">
                  <c:v>131.48099999999999</c:v>
                </c:pt>
                <c:pt idx="924">
                  <c:v>131.48099999999999</c:v>
                </c:pt>
                <c:pt idx="925">
                  <c:v>131.47999999999999</c:v>
                </c:pt>
                <c:pt idx="926">
                  <c:v>131.47999999999999</c:v>
                </c:pt>
                <c:pt idx="927">
                  <c:v>131.47900000000001</c:v>
                </c:pt>
                <c:pt idx="928">
                  <c:v>131.47800000000001</c:v>
                </c:pt>
                <c:pt idx="929">
                  <c:v>131.477</c:v>
                </c:pt>
                <c:pt idx="930">
                  <c:v>131.476</c:v>
                </c:pt>
                <c:pt idx="931">
                  <c:v>131.47499999999999</c:v>
                </c:pt>
                <c:pt idx="932">
                  <c:v>131.47399999999999</c:v>
                </c:pt>
                <c:pt idx="933">
                  <c:v>131.47300000000001</c:v>
                </c:pt>
                <c:pt idx="934">
                  <c:v>131.471</c:v>
                </c:pt>
                <c:pt idx="935">
                  <c:v>131.47</c:v>
                </c:pt>
                <c:pt idx="936">
                  <c:v>131.46799999999999</c:v>
                </c:pt>
                <c:pt idx="937">
                  <c:v>131.46700000000001</c:v>
                </c:pt>
                <c:pt idx="938">
                  <c:v>131.46600000000001</c:v>
                </c:pt>
                <c:pt idx="939">
                  <c:v>131.464</c:v>
                </c:pt>
                <c:pt idx="940">
                  <c:v>131.46100000000001</c:v>
                </c:pt>
                <c:pt idx="941">
                  <c:v>131.459</c:v>
                </c:pt>
                <c:pt idx="942">
                  <c:v>131.45699999999999</c:v>
                </c:pt>
                <c:pt idx="943">
                  <c:v>131.45500000000001</c:v>
                </c:pt>
                <c:pt idx="944">
                  <c:v>131.452</c:v>
                </c:pt>
                <c:pt idx="945">
                  <c:v>131.44800000000001</c:v>
                </c:pt>
                <c:pt idx="946">
                  <c:v>131.447</c:v>
                </c:pt>
                <c:pt idx="947">
                  <c:v>131.44399999999999</c:v>
                </c:pt>
                <c:pt idx="948">
                  <c:v>131.441</c:v>
                </c:pt>
                <c:pt idx="949">
                  <c:v>131.43899999999999</c:v>
                </c:pt>
                <c:pt idx="950">
                  <c:v>131.435</c:v>
                </c:pt>
                <c:pt idx="951">
                  <c:v>131.43100000000001</c:v>
                </c:pt>
                <c:pt idx="952">
                  <c:v>131.428</c:v>
                </c:pt>
                <c:pt idx="953">
                  <c:v>131.42400000000001</c:v>
                </c:pt>
                <c:pt idx="954">
                  <c:v>131.42099999999999</c:v>
                </c:pt>
                <c:pt idx="955">
                  <c:v>131.417</c:v>
                </c:pt>
                <c:pt idx="956">
                  <c:v>131.41300000000001</c:v>
                </c:pt>
                <c:pt idx="957">
                  <c:v>131.41</c:v>
                </c:pt>
                <c:pt idx="958">
                  <c:v>131.40600000000001</c:v>
                </c:pt>
                <c:pt idx="959">
                  <c:v>131.40100000000001</c:v>
                </c:pt>
                <c:pt idx="960">
                  <c:v>131.39500000000001</c:v>
                </c:pt>
                <c:pt idx="961">
                  <c:v>131.392</c:v>
                </c:pt>
                <c:pt idx="962">
                  <c:v>131.387</c:v>
                </c:pt>
                <c:pt idx="963">
                  <c:v>131.381</c:v>
                </c:pt>
                <c:pt idx="964">
                  <c:v>131.374</c:v>
                </c:pt>
                <c:pt idx="965">
                  <c:v>131.369</c:v>
                </c:pt>
                <c:pt idx="966">
                  <c:v>131.363</c:v>
                </c:pt>
                <c:pt idx="967">
                  <c:v>131.358</c:v>
                </c:pt>
                <c:pt idx="968">
                  <c:v>131.35</c:v>
                </c:pt>
                <c:pt idx="969">
                  <c:v>131.34200000000001</c:v>
                </c:pt>
                <c:pt idx="970">
                  <c:v>131.33500000000001</c:v>
                </c:pt>
                <c:pt idx="971">
                  <c:v>131.328</c:v>
                </c:pt>
                <c:pt idx="972">
                  <c:v>131.322</c:v>
                </c:pt>
                <c:pt idx="973">
                  <c:v>131.315</c:v>
                </c:pt>
                <c:pt idx="974">
                  <c:v>131.309</c:v>
                </c:pt>
                <c:pt idx="975">
                  <c:v>131.303</c:v>
                </c:pt>
                <c:pt idx="976">
                  <c:v>131.29499999999999</c:v>
                </c:pt>
                <c:pt idx="977">
                  <c:v>131.29</c:v>
                </c:pt>
                <c:pt idx="978">
                  <c:v>131.28299999999999</c:v>
                </c:pt>
                <c:pt idx="979">
                  <c:v>131.27699999999999</c:v>
                </c:pt>
                <c:pt idx="980">
                  <c:v>131.26900000000001</c:v>
                </c:pt>
                <c:pt idx="981">
                  <c:v>131.26300000000001</c:v>
                </c:pt>
                <c:pt idx="982">
                  <c:v>131.256</c:v>
                </c:pt>
                <c:pt idx="983">
                  <c:v>131.24799999999999</c:v>
                </c:pt>
                <c:pt idx="984">
                  <c:v>131.24100000000001</c:v>
                </c:pt>
                <c:pt idx="985">
                  <c:v>131.233</c:v>
                </c:pt>
                <c:pt idx="986">
                  <c:v>131.226</c:v>
                </c:pt>
                <c:pt idx="987">
                  <c:v>131.21700000000001</c:v>
                </c:pt>
                <c:pt idx="988">
                  <c:v>131.209</c:v>
                </c:pt>
                <c:pt idx="989">
                  <c:v>131.19999999999999</c:v>
                </c:pt>
                <c:pt idx="990">
                  <c:v>131.19200000000001</c:v>
                </c:pt>
                <c:pt idx="991">
                  <c:v>131.18299999999999</c:v>
                </c:pt>
                <c:pt idx="992">
                  <c:v>131.173</c:v>
                </c:pt>
                <c:pt idx="993">
                  <c:v>131.16499999999999</c:v>
                </c:pt>
                <c:pt idx="994">
                  <c:v>131.154</c:v>
                </c:pt>
                <c:pt idx="995">
                  <c:v>131.14500000000001</c:v>
                </c:pt>
                <c:pt idx="996">
                  <c:v>131.13499999999999</c:v>
                </c:pt>
                <c:pt idx="997">
                  <c:v>131.124</c:v>
                </c:pt>
                <c:pt idx="998">
                  <c:v>131.114</c:v>
                </c:pt>
                <c:pt idx="999">
                  <c:v>131.10300000000001</c:v>
                </c:pt>
                <c:pt idx="1000">
                  <c:v>131.09299999999999</c:v>
                </c:pt>
                <c:pt idx="1001">
                  <c:v>131.08199999999999</c:v>
                </c:pt>
                <c:pt idx="1002">
                  <c:v>131.071</c:v>
                </c:pt>
                <c:pt idx="1003">
                  <c:v>131.059</c:v>
                </c:pt>
                <c:pt idx="1004">
                  <c:v>131.048</c:v>
                </c:pt>
                <c:pt idx="1005">
                  <c:v>131.035</c:v>
                </c:pt>
                <c:pt idx="1006">
                  <c:v>131.023</c:v>
                </c:pt>
                <c:pt idx="1007">
                  <c:v>131.011</c:v>
                </c:pt>
                <c:pt idx="1008">
                  <c:v>130.999</c:v>
                </c:pt>
                <c:pt idx="1009">
                  <c:v>130.98699999999999</c:v>
                </c:pt>
                <c:pt idx="1010">
                  <c:v>130.97300000000001</c:v>
                </c:pt>
                <c:pt idx="1011">
                  <c:v>130.96100000000001</c:v>
                </c:pt>
                <c:pt idx="1012">
                  <c:v>130.947</c:v>
                </c:pt>
                <c:pt idx="1013">
                  <c:v>130.93299999999999</c:v>
                </c:pt>
                <c:pt idx="1014">
                  <c:v>130.91999999999999</c:v>
                </c:pt>
                <c:pt idx="1015">
                  <c:v>130.90700000000001</c:v>
                </c:pt>
                <c:pt idx="1016">
                  <c:v>130.893</c:v>
                </c:pt>
                <c:pt idx="1017">
                  <c:v>130.87899999999999</c:v>
                </c:pt>
                <c:pt idx="1018">
                  <c:v>130.863</c:v>
                </c:pt>
                <c:pt idx="1019">
                  <c:v>130.85</c:v>
                </c:pt>
                <c:pt idx="1020">
                  <c:v>130.834</c:v>
                </c:pt>
                <c:pt idx="1021">
                  <c:v>130.81899999999999</c:v>
                </c:pt>
                <c:pt idx="1022">
                  <c:v>130.804</c:v>
                </c:pt>
                <c:pt idx="1023">
                  <c:v>130.78899999999999</c:v>
                </c:pt>
                <c:pt idx="1024">
                  <c:v>130.77199999999999</c:v>
                </c:pt>
                <c:pt idx="1025">
                  <c:v>130.75700000000001</c:v>
                </c:pt>
                <c:pt idx="1026">
                  <c:v>130.74100000000001</c:v>
                </c:pt>
                <c:pt idx="1027">
                  <c:v>130.72499999999999</c:v>
                </c:pt>
                <c:pt idx="1028">
                  <c:v>130.71</c:v>
                </c:pt>
                <c:pt idx="1029">
                  <c:v>130.69200000000001</c:v>
                </c:pt>
                <c:pt idx="1030">
                  <c:v>130.67599999999999</c:v>
                </c:pt>
                <c:pt idx="1031">
                  <c:v>130.65799999999999</c:v>
                </c:pt>
                <c:pt idx="1032">
                  <c:v>130.64099999999999</c:v>
                </c:pt>
                <c:pt idx="1033">
                  <c:v>130.624</c:v>
                </c:pt>
                <c:pt idx="1034">
                  <c:v>130.60599999999999</c:v>
                </c:pt>
                <c:pt idx="1035">
                  <c:v>130.58799999999999</c:v>
                </c:pt>
                <c:pt idx="1036">
                  <c:v>130.571</c:v>
                </c:pt>
                <c:pt idx="1037">
                  <c:v>130.55199999999999</c:v>
                </c:pt>
                <c:pt idx="1038">
                  <c:v>130.53399999999999</c:v>
                </c:pt>
                <c:pt idx="1039">
                  <c:v>130.51499999999999</c:v>
                </c:pt>
                <c:pt idx="1040">
                  <c:v>130.49700000000001</c:v>
                </c:pt>
                <c:pt idx="1041">
                  <c:v>130.47800000000001</c:v>
                </c:pt>
                <c:pt idx="1042">
                  <c:v>130.459</c:v>
                </c:pt>
                <c:pt idx="1043">
                  <c:v>130.43799999999999</c:v>
                </c:pt>
                <c:pt idx="1044">
                  <c:v>130.41999999999999</c:v>
                </c:pt>
                <c:pt idx="1045">
                  <c:v>130.399</c:v>
                </c:pt>
                <c:pt idx="1046">
                  <c:v>130.38</c:v>
                </c:pt>
                <c:pt idx="1047">
                  <c:v>130.35900000000001</c:v>
                </c:pt>
                <c:pt idx="1048">
                  <c:v>130.339</c:v>
                </c:pt>
                <c:pt idx="1049">
                  <c:v>130.31899999999999</c:v>
                </c:pt>
                <c:pt idx="1050">
                  <c:v>130.29900000000001</c:v>
                </c:pt>
                <c:pt idx="1051">
                  <c:v>130.27799999999999</c:v>
                </c:pt>
                <c:pt idx="1052">
                  <c:v>130.25700000000001</c:v>
                </c:pt>
                <c:pt idx="1053">
                  <c:v>130.23500000000001</c:v>
                </c:pt>
                <c:pt idx="1054">
                  <c:v>130.215</c:v>
                </c:pt>
                <c:pt idx="1055">
                  <c:v>130.19300000000001</c:v>
                </c:pt>
                <c:pt idx="1056">
                  <c:v>130.172</c:v>
                </c:pt>
                <c:pt idx="1057">
                  <c:v>130.15</c:v>
                </c:pt>
                <c:pt idx="1058">
                  <c:v>130.12700000000001</c:v>
                </c:pt>
                <c:pt idx="1059">
                  <c:v>130.101</c:v>
                </c:pt>
                <c:pt idx="1060">
                  <c:v>130.078</c:v>
                </c:pt>
                <c:pt idx="1061">
                  <c:v>130.054</c:v>
                </c:pt>
                <c:pt idx="1062">
                  <c:v>130.03100000000001</c:v>
                </c:pt>
                <c:pt idx="1063">
                  <c:v>130.00700000000001</c:v>
                </c:pt>
                <c:pt idx="1064">
                  <c:v>129.983</c:v>
                </c:pt>
                <c:pt idx="1065">
                  <c:v>129.959</c:v>
                </c:pt>
                <c:pt idx="1066">
                  <c:v>129.93600000000001</c:v>
                </c:pt>
                <c:pt idx="1067">
                  <c:v>129.91900000000001</c:v>
                </c:pt>
                <c:pt idx="1068">
                  <c:v>129.89099999999999</c:v>
                </c:pt>
                <c:pt idx="1069">
                  <c:v>129.86799999999999</c:v>
                </c:pt>
                <c:pt idx="1070">
                  <c:v>129.84299999999999</c:v>
                </c:pt>
                <c:pt idx="1071">
                  <c:v>129.81700000000001</c:v>
                </c:pt>
                <c:pt idx="1072">
                  <c:v>129.79300000000001</c:v>
                </c:pt>
                <c:pt idx="1073">
                  <c:v>129.76900000000001</c:v>
                </c:pt>
                <c:pt idx="1074">
                  <c:v>129.74600000000001</c:v>
                </c:pt>
                <c:pt idx="1075">
                  <c:v>129.72200000000001</c:v>
                </c:pt>
                <c:pt idx="1076">
                  <c:v>129.697</c:v>
                </c:pt>
                <c:pt idx="1077">
                  <c:v>129.672</c:v>
                </c:pt>
                <c:pt idx="1078">
                  <c:v>129.648</c:v>
                </c:pt>
                <c:pt idx="1079">
                  <c:v>129.62299999999999</c:v>
                </c:pt>
                <c:pt idx="1080">
                  <c:v>129.59899999999999</c:v>
                </c:pt>
                <c:pt idx="1081">
                  <c:v>129.57400000000001</c:v>
                </c:pt>
                <c:pt idx="1082">
                  <c:v>129.55000000000001</c:v>
                </c:pt>
                <c:pt idx="1083">
                  <c:v>129.52699999999999</c:v>
                </c:pt>
                <c:pt idx="1084">
                  <c:v>129.501</c:v>
                </c:pt>
                <c:pt idx="1085">
                  <c:v>129.476</c:v>
                </c:pt>
                <c:pt idx="1086">
                  <c:v>129.44900000000001</c:v>
                </c:pt>
                <c:pt idx="1087">
                  <c:v>129.423</c:v>
                </c:pt>
                <c:pt idx="1088">
                  <c:v>129.39699999999999</c:v>
                </c:pt>
                <c:pt idx="1089">
                  <c:v>129.37200000000001</c:v>
                </c:pt>
                <c:pt idx="1090">
                  <c:v>129.34299999999999</c:v>
                </c:pt>
                <c:pt idx="1091">
                  <c:v>129.31700000000001</c:v>
                </c:pt>
                <c:pt idx="1092">
                  <c:v>129.29</c:v>
                </c:pt>
                <c:pt idx="1093">
                  <c:v>129.26300000000001</c:v>
                </c:pt>
                <c:pt idx="1094">
                  <c:v>129.23699999999999</c:v>
                </c:pt>
                <c:pt idx="1095">
                  <c:v>129.209</c:v>
                </c:pt>
                <c:pt idx="1096">
                  <c:v>129.18199999999999</c:v>
                </c:pt>
                <c:pt idx="1097">
                  <c:v>129.15299999999999</c:v>
                </c:pt>
                <c:pt idx="1098">
                  <c:v>129.126</c:v>
                </c:pt>
                <c:pt idx="1099">
                  <c:v>129.09800000000001</c:v>
                </c:pt>
                <c:pt idx="1100">
                  <c:v>129.06800000000001</c:v>
                </c:pt>
                <c:pt idx="1101">
                  <c:v>129.041</c:v>
                </c:pt>
                <c:pt idx="1102">
                  <c:v>129.012</c:v>
                </c:pt>
                <c:pt idx="1103">
                  <c:v>128.983</c:v>
                </c:pt>
                <c:pt idx="1104">
                  <c:v>128.952</c:v>
                </c:pt>
                <c:pt idx="1105">
                  <c:v>128.922</c:v>
                </c:pt>
                <c:pt idx="1106">
                  <c:v>128.893</c:v>
                </c:pt>
                <c:pt idx="1107">
                  <c:v>128.86199999999999</c:v>
                </c:pt>
                <c:pt idx="1108">
                  <c:v>128.83099999999999</c:v>
                </c:pt>
                <c:pt idx="1109">
                  <c:v>128.80099999999999</c:v>
                </c:pt>
                <c:pt idx="1110">
                  <c:v>128.77099999999999</c:v>
                </c:pt>
                <c:pt idx="1111">
                  <c:v>128.761</c:v>
                </c:pt>
                <c:pt idx="1112">
                  <c:v>128.72</c:v>
                </c:pt>
                <c:pt idx="1113">
                  <c:v>128.68600000000001</c:v>
                </c:pt>
                <c:pt idx="1114">
                  <c:v>128.65100000000001</c:v>
                </c:pt>
                <c:pt idx="1115">
                  <c:v>128.61799999999999</c:v>
                </c:pt>
                <c:pt idx="1116">
                  <c:v>128.58799999999999</c:v>
                </c:pt>
                <c:pt idx="1117">
                  <c:v>128.559</c:v>
                </c:pt>
                <c:pt idx="1118">
                  <c:v>128.53200000000001</c:v>
                </c:pt>
                <c:pt idx="1119">
                  <c:v>128.50899999999999</c:v>
                </c:pt>
                <c:pt idx="1120">
                  <c:v>128.489</c:v>
                </c:pt>
                <c:pt idx="1121">
                  <c:v>128.47499999999999</c:v>
                </c:pt>
                <c:pt idx="1122">
                  <c:v>128.46600000000001</c:v>
                </c:pt>
                <c:pt idx="1123">
                  <c:v>128.464</c:v>
                </c:pt>
                <c:pt idx="1124">
                  <c:v>128.47200000000001</c:v>
                </c:pt>
                <c:pt idx="1125">
                  <c:v>128.48699999999999</c:v>
                </c:pt>
                <c:pt idx="1126">
                  <c:v>128.51599999999999</c:v>
                </c:pt>
                <c:pt idx="1127">
                  <c:v>128.55600000000001</c:v>
                </c:pt>
                <c:pt idx="1128">
                  <c:v>128.61099999999999</c:v>
                </c:pt>
                <c:pt idx="1129">
                  <c:v>128.679</c:v>
                </c:pt>
                <c:pt idx="1130">
                  <c:v>128.76300000000001</c:v>
                </c:pt>
                <c:pt idx="1131">
                  <c:v>128.863</c:v>
                </c:pt>
                <c:pt idx="1132">
                  <c:v>128.98099999999999</c:v>
                </c:pt>
                <c:pt idx="1133">
                  <c:v>129.119</c:v>
                </c:pt>
                <c:pt idx="1134">
                  <c:v>129.255</c:v>
                </c:pt>
                <c:pt idx="1135">
                  <c:v>129.452</c:v>
                </c:pt>
                <c:pt idx="1136">
                  <c:v>129.66399999999999</c:v>
                </c:pt>
                <c:pt idx="1137">
                  <c:v>129.89500000000001</c:v>
                </c:pt>
                <c:pt idx="1138">
                  <c:v>130.14599999999999</c:v>
                </c:pt>
                <c:pt idx="1139">
                  <c:v>130.41300000000001</c:v>
                </c:pt>
                <c:pt idx="1140">
                  <c:v>130.708</c:v>
                </c:pt>
                <c:pt idx="1141">
                  <c:v>131.01900000000001</c:v>
                </c:pt>
                <c:pt idx="1142">
                  <c:v>131.34700000000001</c:v>
                </c:pt>
                <c:pt idx="1143">
                  <c:v>131.697</c:v>
                </c:pt>
                <c:pt idx="1144">
                  <c:v>132.065</c:v>
                </c:pt>
                <c:pt idx="1145">
                  <c:v>132.44800000000001</c:v>
                </c:pt>
                <c:pt idx="1146">
                  <c:v>132.84100000000001</c:v>
                </c:pt>
                <c:pt idx="1147">
                  <c:v>133.24600000000001</c:v>
                </c:pt>
                <c:pt idx="1148">
                  <c:v>133.66300000000001</c:v>
                </c:pt>
                <c:pt idx="1149">
                  <c:v>134.08600000000001</c:v>
                </c:pt>
                <c:pt idx="1150">
                  <c:v>134.518</c:v>
                </c:pt>
                <c:pt idx="1151">
                  <c:v>134.958</c:v>
                </c:pt>
                <c:pt idx="1152">
                  <c:v>135.40299999999999</c:v>
                </c:pt>
                <c:pt idx="1153">
                  <c:v>135.85599999999999</c:v>
                </c:pt>
                <c:pt idx="1154">
                  <c:v>136.31399999999999</c:v>
                </c:pt>
                <c:pt idx="1155">
                  <c:v>136.77699999999999</c:v>
                </c:pt>
                <c:pt idx="1156">
                  <c:v>137.24199999999999</c:v>
                </c:pt>
                <c:pt idx="1157">
                  <c:v>137.70500000000001</c:v>
                </c:pt>
                <c:pt idx="1158">
                  <c:v>138.16200000000001</c:v>
                </c:pt>
                <c:pt idx="1159">
                  <c:v>138.63800000000001</c:v>
                </c:pt>
                <c:pt idx="1160">
                  <c:v>139.11199999999999</c:v>
                </c:pt>
                <c:pt idx="1161">
                  <c:v>139.559</c:v>
                </c:pt>
                <c:pt idx="1162">
                  <c:v>140.02000000000001</c:v>
                </c:pt>
                <c:pt idx="1163">
                  <c:v>140.48400000000001</c:v>
                </c:pt>
                <c:pt idx="1164">
                  <c:v>140.94999999999999</c:v>
                </c:pt>
                <c:pt idx="1165">
                  <c:v>141.41499999999999</c:v>
                </c:pt>
                <c:pt idx="1166">
                  <c:v>141.88200000000001</c:v>
                </c:pt>
                <c:pt idx="1167">
                  <c:v>142.39500000000001</c:v>
                </c:pt>
                <c:pt idx="1168">
                  <c:v>143.04599999999999</c:v>
                </c:pt>
                <c:pt idx="1169">
                  <c:v>143.852</c:v>
                </c:pt>
                <c:pt idx="1170">
                  <c:v>144.83600000000001</c:v>
                </c:pt>
                <c:pt idx="1171">
                  <c:v>146.029</c:v>
                </c:pt>
                <c:pt idx="1172">
                  <c:v>147.31399999999999</c:v>
                </c:pt>
                <c:pt idx="1173">
                  <c:v>148.57400000000001</c:v>
                </c:pt>
                <c:pt idx="1174">
                  <c:v>149.87100000000001</c:v>
                </c:pt>
                <c:pt idx="1175">
                  <c:v>151.22499999999999</c:v>
                </c:pt>
                <c:pt idx="1176">
                  <c:v>152.673</c:v>
                </c:pt>
                <c:pt idx="1177">
                  <c:v>154.15799999999999</c:v>
                </c:pt>
                <c:pt idx="1178">
                  <c:v>155.67099999999999</c:v>
                </c:pt>
                <c:pt idx="1179">
                  <c:v>157.25700000000001</c:v>
                </c:pt>
                <c:pt idx="1180">
                  <c:v>158.691</c:v>
                </c:pt>
                <c:pt idx="1181">
                  <c:v>160.10599999999999</c:v>
                </c:pt>
                <c:pt idx="1182">
                  <c:v>161.47499999999999</c:v>
                </c:pt>
                <c:pt idx="1183">
                  <c:v>162.84299999999999</c:v>
                </c:pt>
                <c:pt idx="1184">
                  <c:v>164.148</c:v>
                </c:pt>
                <c:pt idx="1185">
                  <c:v>165.512</c:v>
                </c:pt>
                <c:pt idx="1186">
                  <c:v>166.851</c:v>
                </c:pt>
                <c:pt idx="1187">
                  <c:v>168.09700000000001</c:v>
                </c:pt>
                <c:pt idx="1188">
                  <c:v>169.22</c:v>
                </c:pt>
                <c:pt idx="1189">
                  <c:v>170.25200000000001</c:v>
                </c:pt>
                <c:pt idx="1190">
                  <c:v>171.304</c:v>
                </c:pt>
                <c:pt idx="1191">
                  <c:v>172.422</c:v>
                </c:pt>
                <c:pt idx="1192">
                  <c:v>173.673</c:v>
                </c:pt>
                <c:pt idx="1193">
                  <c:v>174.898</c:v>
                </c:pt>
                <c:pt idx="1194">
                  <c:v>175.85400000000001</c:v>
                </c:pt>
                <c:pt idx="1195">
                  <c:v>176.58</c:v>
                </c:pt>
                <c:pt idx="1196">
                  <c:v>177.43100000000001</c:v>
                </c:pt>
                <c:pt idx="1197">
                  <c:v>178.49199999999999</c:v>
                </c:pt>
                <c:pt idx="1198">
                  <c:v>179.58500000000001</c:v>
                </c:pt>
                <c:pt idx="1199">
                  <c:v>180.64599999999999</c:v>
                </c:pt>
                <c:pt idx="1200">
                  <c:v>181.77199999999999</c:v>
                </c:pt>
                <c:pt idx="1201">
                  <c:v>182.983</c:v>
                </c:pt>
                <c:pt idx="1202">
                  <c:v>184.30500000000001</c:v>
                </c:pt>
                <c:pt idx="1203">
                  <c:v>185.74799999999999</c:v>
                </c:pt>
                <c:pt idx="1204">
                  <c:v>187.27699999999999</c:v>
                </c:pt>
                <c:pt idx="1205">
                  <c:v>188.86099999999999</c:v>
                </c:pt>
                <c:pt idx="1206">
                  <c:v>190.35499999999999</c:v>
                </c:pt>
                <c:pt idx="1207">
                  <c:v>191.71899999999999</c:v>
                </c:pt>
                <c:pt idx="1208">
                  <c:v>193.01300000000001</c:v>
                </c:pt>
                <c:pt idx="1209">
                  <c:v>194.25899999999999</c:v>
                </c:pt>
                <c:pt idx="1210">
                  <c:v>195.46799999999999</c:v>
                </c:pt>
                <c:pt idx="1211">
                  <c:v>196.608</c:v>
                </c:pt>
                <c:pt idx="1212">
                  <c:v>197.702</c:v>
                </c:pt>
                <c:pt idx="1213">
                  <c:v>198.74700000000001</c:v>
                </c:pt>
                <c:pt idx="1214">
                  <c:v>199.791</c:v>
                </c:pt>
                <c:pt idx="1215">
                  <c:v>200.82900000000001</c:v>
                </c:pt>
                <c:pt idx="1216">
                  <c:v>201.852</c:v>
                </c:pt>
                <c:pt idx="1217">
                  <c:v>202.84700000000001</c:v>
                </c:pt>
                <c:pt idx="1218">
                  <c:v>203.79300000000001</c:v>
                </c:pt>
                <c:pt idx="1219">
                  <c:v>204.71700000000001</c:v>
                </c:pt>
                <c:pt idx="1220">
                  <c:v>205.619</c:v>
                </c:pt>
                <c:pt idx="1221">
                  <c:v>206.48400000000001</c:v>
                </c:pt>
                <c:pt idx="1222">
                  <c:v>207.29300000000001</c:v>
                </c:pt>
                <c:pt idx="1223">
                  <c:v>208.154</c:v>
                </c:pt>
                <c:pt idx="1224">
                  <c:v>208.96199999999999</c:v>
                </c:pt>
                <c:pt idx="1225">
                  <c:v>209.791</c:v>
                </c:pt>
                <c:pt idx="1226">
                  <c:v>210.607</c:v>
                </c:pt>
                <c:pt idx="1227">
                  <c:v>211.43899999999999</c:v>
                </c:pt>
                <c:pt idx="1228">
                  <c:v>212.25800000000001</c:v>
                </c:pt>
                <c:pt idx="1229">
                  <c:v>213.066</c:v>
                </c:pt>
                <c:pt idx="1230">
                  <c:v>213.87799999999999</c:v>
                </c:pt>
                <c:pt idx="1231">
                  <c:v>214.69200000000001</c:v>
                </c:pt>
                <c:pt idx="1232">
                  <c:v>215.49299999999999</c:v>
                </c:pt>
                <c:pt idx="1233">
                  <c:v>216.31800000000001</c:v>
                </c:pt>
                <c:pt idx="1234">
                  <c:v>217.054</c:v>
                </c:pt>
                <c:pt idx="1235">
                  <c:v>217.81700000000001</c:v>
                </c:pt>
                <c:pt idx="1236">
                  <c:v>218.577</c:v>
                </c:pt>
                <c:pt idx="1237">
                  <c:v>219.298</c:v>
                </c:pt>
                <c:pt idx="1238">
                  <c:v>220.02199999999999</c:v>
                </c:pt>
                <c:pt idx="1239">
                  <c:v>220.72300000000001</c:v>
                </c:pt>
                <c:pt idx="1240">
                  <c:v>221.41</c:v>
                </c:pt>
                <c:pt idx="1241">
                  <c:v>222.06100000000001</c:v>
                </c:pt>
                <c:pt idx="1242">
                  <c:v>222.67500000000001</c:v>
                </c:pt>
                <c:pt idx="1243">
                  <c:v>223.26599999999999</c:v>
                </c:pt>
                <c:pt idx="1244">
                  <c:v>223.84700000000001</c:v>
                </c:pt>
                <c:pt idx="1245">
                  <c:v>224.428</c:v>
                </c:pt>
                <c:pt idx="1246">
                  <c:v>225.005</c:v>
                </c:pt>
                <c:pt idx="1247">
                  <c:v>225.57300000000001</c:v>
                </c:pt>
                <c:pt idx="1248">
                  <c:v>226.14</c:v>
                </c:pt>
                <c:pt idx="1249">
                  <c:v>226.72</c:v>
                </c:pt>
                <c:pt idx="1250">
                  <c:v>227.316</c:v>
                </c:pt>
                <c:pt idx="1251">
                  <c:v>227.94</c:v>
                </c:pt>
                <c:pt idx="1252">
                  <c:v>228.58</c:v>
                </c:pt>
                <c:pt idx="1253">
                  <c:v>229.18600000000001</c:v>
                </c:pt>
                <c:pt idx="1254">
                  <c:v>229.87299999999999</c:v>
                </c:pt>
                <c:pt idx="1255">
                  <c:v>230.542</c:v>
                </c:pt>
                <c:pt idx="1256">
                  <c:v>231.178</c:v>
                </c:pt>
                <c:pt idx="1257">
                  <c:v>231.85300000000001</c:v>
                </c:pt>
                <c:pt idx="1258">
                  <c:v>232.565</c:v>
                </c:pt>
                <c:pt idx="1259">
                  <c:v>233.339</c:v>
                </c:pt>
                <c:pt idx="1260">
                  <c:v>234.12899999999999</c:v>
                </c:pt>
                <c:pt idx="1261">
                  <c:v>234.87700000000001</c:v>
                </c:pt>
                <c:pt idx="1262">
                  <c:v>235.63399999999999</c:v>
                </c:pt>
                <c:pt idx="1263">
                  <c:v>236.35599999999999</c:v>
                </c:pt>
                <c:pt idx="1264">
                  <c:v>237.077</c:v>
                </c:pt>
                <c:pt idx="1265">
                  <c:v>237.815</c:v>
                </c:pt>
                <c:pt idx="1266">
                  <c:v>238.53200000000001</c:v>
                </c:pt>
                <c:pt idx="1267">
                  <c:v>239.22</c:v>
                </c:pt>
                <c:pt idx="1268">
                  <c:v>239.93100000000001</c:v>
                </c:pt>
                <c:pt idx="1269">
                  <c:v>240.6</c:v>
                </c:pt>
                <c:pt idx="1270">
                  <c:v>241.249</c:v>
                </c:pt>
                <c:pt idx="1271">
                  <c:v>241.886</c:v>
                </c:pt>
                <c:pt idx="1272">
                  <c:v>242.44800000000001</c:v>
                </c:pt>
                <c:pt idx="1273">
                  <c:v>243.06100000000001</c:v>
                </c:pt>
                <c:pt idx="1274">
                  <c:v>243.654</c:v>
                </c:pt>
                <c:pt idx="1275">
                  <c:v>244.23400000000001</c:v>
                </c:pt>
                <c:pt idx="1276">
                  <c:v>244.8</c:v>
                </c:pt>
                <c:pt idx="1277">
                  <c:v>245.34899999999999</c:v>
                </c:pt>
                <c:pt idx="1278">
                  <c:v>245.887</c:v>
                </c:pt>
                <c:pt idx="1279">
                  <c:v>246.40700000000001</c:v>
                </c:pt>
                <c:pt idx="1280">
                  <c:v>246.91200000000001</c:v>
                </c:pt>
                <c:pt idx="1281">
                  <c:v>247.40199999999999</c:v>
                </c:pt>
                <c:pt idx="1282">
                  <c:v>247.881</c:v>
                </c:pt>
                <c:pt idx="1283">
                  <c:v>248.34299999999999</c:v>
                </c:pt>
                <c:pt idx="1284">
                  <c:v>248.8</c:v>
                </c:pt>
                <c:pt idx="1285">
                  <c:v>249.15600000000001</c:v>
                </c:pt>
                <c:pt idx="1286">
                  <c:v>249.642</c:v>
                </c:pt>
                <c:pt idx="1287">
                  <c:v>250.13200000000001</c:v>
                </c:pt>
                <c:pt idx="1288">
                  <c:v>250.57499999999999</c:v>
                </c:pt>
                <c:pt idx="1289">
                  <c:v>250.989</c:v>
                </c:pt>
                <c:pt idx="1290">
                  <c:v>251.39500000000001</c:v>
                </c:pt>
                <c:pt idx="1291">
                  <c:v>251.79300000000001</c:v>
                </c:pt>
                <c:pt idx="1292">
                  <c:v>252.185</c:v>
                </c:pt>
                <c:pt idx="1293">
                  <c:v>252.571</c:v>
                </c:pt>
              </c:numCache>
            </c:numRef>
          </c:val>
          <c:smooth val="0"/>
          <c:extLst>
            <c:ext xmlns:c16="http://schemas.microsoft.com/office/drawing/2014/chart" uri="{C3380CC4-5D6E-409C-BE32-E72D297353CC}">
              <c16:uniqueId val="{00000003-1A8D-43BF-86C7-ABD9BF29416F}"/>
            </c:ext>
          </c:extLst>
        </c:ser>
        <c:dLbls>
          <c:showLegendKey val="0"/>
          <c:showVal val="0"/>
          <c:showCatName val="0"/>
          <c:showSerName val="0"/>
          <c:showPercent val="0"/>
          <c:showBubbleSize val="0"/>
        </c:dLbls>
        <c:smooth val="0"/>
        <c:axId val="113064576"/>
        <c:axId val="113066752"/>
      </c:lineChart>
      <c:catAx>
        <c:axId val="113064576"/>
        <c:scaling>
          <c:orientation val="minMax"/>
        </c:scaling>
        <c:delete val="0"/>
        <c:axPos val="b"/>
        <c:title>
          <c:tx>
            <c:rich>
              <a:bodyPr/>
              <a:lstStyle/>
              <a:p>
                <a:pPr>
                  <a:defRPr/>
                </a:pPr>
                <a:r>
                  <a:rPr lang="ru-RU"/>
                  <a:t>день</a:t>
                </a:r>
              </a:p>
            </c:rich>
          </c:tx>
          <c:overlay val="0"/>
        </c:title>
        <c:numFmt formatCode="General" sourceLinked="1"/>
        <c:majorTickMark val="out"/>
        <c:minorTickMark val="none"/>
        <c:tickLblPos val="nextTo"/>
        <c:crossAx val="113066752"/>
        <c:crosses val="autoZero"/>
        <c:auto val="1"/>
        <c:lblAlgn val="ctr"/>
        <c:lblOffset val="100"/>
        <c:tickLblSkip val="72"/>
        <c:tickMarkSkip val="72"/>
        <c:noMultiLvlLbl val="1"/>
      </c:catAx>
      <c:valAx>
        <c:axId val="113066752"/>
        <c:scaling>
          <c:orientation val="minMax"/>
          <c:min val="0"/>
        </c:scaling>
        <c:delete val="0"/>
        <c:axPos val="l"/>
        <c:majorGridlines/>
        <c:title>
          <c:tx>
            <c:rich>
              <a:bodyPr rot="-5400000" vert="horz"/>
              <a:lstStyle/>
              <a:p>
                <a:pPr>
                  <a:defRPr/>
                </a:pPr>
                <a:r>
                  <a:rPr lang="en-US"/>
                  <a:t>Q,</a:t>
                </a:r>
                <a:r>
                  <a:rPr lang="ru-RU"/>
                  <a:t> м</a:t>
                </a:r>
                <a:r>
                  <a:rPr lang="ru-RU" baseline="30000"/>
                  <a:t>3</a:t>
                </a:r>
                <a:r>
                  <a:rPr lang="ru-RU"/>
                  <a:t>/с</a:t>
                </a:r>
              </a:p>
            </c:rich>
          </c:tx>
          <c:overlay val="0"/>
        </c:title>
        <c:numFmt formatCode="General" sourceLinked="1"/>
        <c:majorTickMark val="out"/>
        <c:minorTickMark val="none"/>
        <c:tickLblPos val="nextTo"/>
        <c:crossAx val="113064576"/>
        <c:crosses val="autoZero"/>
        <c:crossBetween val="between"/>
      </c:valAx>
    </c:plotArea>
    <c:legend>
      <c:legendPos val="r"/>
      <c:layout>
        <c:manualLayout>
          <c:xMode val="edge"/>
          <c:yMode val="edge"/>
          <c:x val="8.4519774011299439E-2"/>
          <c:y val="0.92729181579575282"/>
          <c:w val="0.82508474576271185"/>
          <c:h val="6.6528526039508221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0.28871</cdr:x>
      <cdr:y>0.73029</cdr:y>
    </cdr:from>
    <cdr:to>
      <cdr:x>0.49109</cdr:x>
      <cdr:y>0.8154</cdr:y>
    </cdr:to>
    <cdr:sp macro="" textlink="">
      <cdr:nvSpPr>
        <cdr:cNvPr id="2" name="TextBox 1"/>
        <cdr:cNvSpPr txBox="1"/>
      </cdr:nvSpPr>
      <cdr:spPr>
        <a:xfrm xmlns:a="http://schemas.openxmlformats.org/drawingml/2006/main">
          <a:off x="835990" y="1221932"/>
          <a:ext cx="586012" cy="14240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solidFill>
                <a:schemeClr val="tx1">
                  <a:lumMod val="65000"/>
                  <a:lumOff val="35000"/>
                </a:schemeClr>
              </a:solidFill>
            </a:rPr>
            <a:t>Ось температуры:</a:t>
          </a:r>
        </a:p>
      </cdr:txBody>
    </cdr:sp>
  </cdr:relSizeAnchor>
  <cdr:relSizeAnchor xmlns:cdr="http://schemas.openxmlformats.org/drawingml/2006/chartDrawing">
    <cdr:from>
      <cdr:x>0.14947</cdr:x>
      <cdr:y>0.06141</cdr:y>
    </cdr:from>
    <cdr:to>
      <cdr:x>0.32032</cdr:x>
      <cdr:y>0.14155</cdr:y>
    </cdr:to>
    <cdr:sp macro="" textlink="">
      <cdr:nvSpPr>
        <cdr:cNvPr id="3" name="TextBox 3"/>
        <cdr:cNvSpPr txBox="1"/>
      </cdr:nvSpPr>
      <cdr:spPr>
        <a:xfrm xmlns:a="http://schemas.openxmlformats.org/drawingml/2006/main">
          <a:off x="432805" y="102754"/>
          <a:ext cx="494714" cy="13409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ru-RU" sz="900">
              <a:solidFill>
                <a:schemeClr val="tx1">
                  <a:lumMod val="65000"/>
                  <a:lumOff val="35000"/>
                </a:schemeClr>
              </a:solidFill>
            </a:rPr>
            <a:t>Ось осадков</a:t>
          </a:r>
          <a:r>
            <a:rPr lang="ru-RU" sz="900" baseline="0">
              <a:solidFill>
                <a:schemeClr val="tx1">
                  <a:lumMod val="65000"/>
                  <a:lumOff val="35000"/>
                </a:schemeClr>
              </a:solidFill>
            </a:rPr>
            <a:t>:</a:t>
          </a:r>
          <a:endParaRPr lang="ru-RU" sz="900">
            <a:solidFill>
              <a:schemeClr val="tx1">
                <a:lumMod val="65000"/>
                <a:lumOff val="35000"/>
              </a:schemeClr>
            </a:solidFill>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11D94E-E7A4-4B6B-9339-1392334DD8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TotalTime>
  <Pages>53</Pages>
  <Words>15867</Words>
  <Characters>90442</Characters>
  <Application>Microsoft Office Word</Application>
  <DocSecurity>0</DocSecurity>
  <Lines>753</Lines>
  <Paragraphs>212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106097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26</cp:revision>
  <cp:lastPrinted>2020-10-20T07:24:00Z</cp:lastPrinted>
  <dcterms:created xsi:type="dcterms:W3CDTF">2020-10-29T09:39:00Z</dcterms:created>
  <dcterms:modified xsi:type="dcterms:W3CDTF">2020-10-30T07:14:00Z</dcterms:modified>
</cp:coreProperties>
</file>