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header13.xml" ContentType="application/vnd.openxmlformats-officedocument.wordprocessingml.header+xml"/>
  <Override PartName="/word/footer16.xml" ContentType="application/vnd.openxmlformats-officedocument.wordprocessingml.footer+xml"/>
  <Override PartName="/word/header14.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17D59" w:rsidRPr="000311AA" w:rsidRDefault="00E17D59" w:rsidP="00E17D59">
      <w:pPr>
        <w:widowControl w:val="0"/>
        <w:snapToGrid w:val="0"/>
        <w:spacing w:after="0" w:line="360" w:lineRule="auto"/>
        <w:jc w:val="center"/>
        <w:rPr>
          <w:rFonts w:ascii="Times New Roman" w:hAnsi="Times New Roman"/>
          <w:sz w:val="24"/>
          <w:szCs w:val="24"/>
        </w:rPr>
      </w:pPr>
      <w:r w:rsidRPr="00E17D59">
        <w:rPr>
          <w:rFonts w:ascii="Times New Roman" w:hAnsi="Times New Roman"/>
          <w:noProof/>
          <w:sz w:val="24"/>
          <w:szCs w:val="24"/>
        </w:rPr>
        <w:drawing>
          <wp:inline distT="0" distB="0" distL="0" distR="0">
            <wp:extent cx="5939790" cy="8336449"/>
            <wp:effectExtent l="0" t="0" r="381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9790" cy="8336449"/>
                    </a:xfrm>
                    <a:prstGeom prst="rect">
                      <a:avLst/>
                    </a:prstGeom>
                    <a:noFill/>
                    <a:ln>
                      <a:noFill/>
                    </a:ln>
                  </pic:spPr>
                </pic:pic>
              </a:graphicData>
            </a:graphic>
          </wp:inline>
        </w:drawing>
      </w:r>
    </w:p>
    <w:p w:rsidR="00E17D59" w:rsidRDefault="00E17D59" w:rsidP="00637CF5">
      <w:pPr>
        <w:widowControl w:val="0"/>
        <w:snapToGrid w:val="0"/>
        <w:spacing w:after="0" w:line="360" w:lineRule="auto"/>
        <w:jc w:val="center"/>
        <w:rPr>
          <w:rFonts w:ascii="Times New Roman" w:hAnsi="Times New Roman"/>
          <w:b/>
          <w:sz w:val="24"/>
          <w:szCs w:val="24"/>
        </w:rPr>
      </w:pPr>
    </w:p>
    <w:p w:rsidR="00E17D59" w:rsidRDefault="00E17D59" w:rsidP="00637CF5">
      <w:pPr>
        <w:widowControl w:val="0"/>
        <w:snapToGrid w:val="0"/>
        <w:spacing w:after="0" w:line="360" w:lineRule="auto"/>
        <w:jc w:val="center"/>
        <w:rPr>
          <w:rFonts w:ascii="Times New Roman" w:hAnsi="Times New Roman"/>
          <w:b/>
          <w:sz w:val="24"/>
          <w:szCs w:val="24"/>
        </w:rPr>
      </w:pPr>
    </w:p>
    <w:p w:rsidR="00996E5E" w:rsidRPr="000311AA" w:rsidRDefault="00CD7791" w:rsidP="000311AA">
      <w:pPr>
        <w:widowControl w:val="0"/>
        <w:snapToGrid w:val="0"/>
        <w:spacing w:after="0" w:line="360" w:lineRule="auto"/>
        <w:jc w:val="center"/>
        <w:rPr>
          <w:rFonts w:ascii="Times New Roman" w:hAnsi="Times New Roman"/>
          <w:caps/>
          <w:sz w:val="24"/>
          <w:szCs w:val="24"/>
        </w:rPr>
      </w:pPr>
      <w:r w:rsidRPr="00CD7791">
        <w:rPr>
          <w:rFonts w:ascii="Times New Roman" w:hAnsi="Times New Roman"/>
          <w:caps/>
          <w:noProof/>
          <w:sz w:val="24"/>
          <w:szCs w:val="24"/>
        </w:rPr>
        <w:lastRenderedPageBreak/>
        <w:drawing>
          <wp:inline distT="0" distB="0" distL="0" distR="0">
            <wp:extent cx="5939790" cy="6912507"/>
            <wp:effectExtent l="0" t="0" r="381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6912507"/>
                    </a:xfrm>
                    <a:prstGeom prst="rect">
                      <a:avLst/>
                    </a:prstGeom>
                    <a:noFill/>
                    <a:ln>
                      <a:noFill/>
                    </a:ln>
                  </pic:spPr>
                </pic:pic>
              </a:graphicData>
            </a:graphic>
          </wp:inline>
        </w:drawing>
      </w:r>
    </w:p>
    <w:p w:rsidR="00996E5E" w:rsidRPr="000311AA" w:rsidRDefault="00996E5E" w:rsidP="000311AA">
      <w:pPr>
        <w:spacing w:after="0" w:line="360" w:lineRule="auto"/>
        <w:rPr>
          <w:rFonts w:ascii="Times New Roman" w:hAnsi="Times New Roman"/>
          <w:sz w:val="24"/>
          <w:szCs w:val="24"/>
        </w:rPr>
      </w:pPr>
    </w:p>
    <w:p w:rsidR="00705F5A" w:rsidRDefault="00705F5A" w:rsidP="00A621CC">
      <w:pPr>
        <w:widowControl w:val="0"/>
        <w:shd w:val="clear" w:color="auto" w:fill="FFFFFF"/>
        <w:snapToGrid w:val="0"/>
        <w:spacing w:after="0" w:line="360" w:lineRule="auto"/>
        <w:jc w:val="center"/>
        <w:rPr>
          <w:rFonts w:ascii="Times New Roman" w:hAnsi="Times New Roman"/>
          <w:b/>
          <w:sz w:val="24"/>
          <w:szCs w:val="24"/>
          <w:lang w:val="en-US"/>
        </w:rPr>
      </w:pPr>
    </w:p>
    <w:p w:rsidR="00705F5A" w:rsidRDefault="00705F5A" w:rsidP="00A621CC">
      <w:pPr>
        <w:widowControl w:val="0"/>
        <w:shd w:val="clear" w:color="auto" w:fill="FFFFFF"/>
        <w:snapToGrid w:val="0"/>
        <w:spacing w:after="0" w:line="360" w:lineRule="auto"/>
        <w:jc w:val="center"/>
        <w:rPr>
          <w:rFonts w:ascii="Times New Roman" w:hAnsi="Times New Roman"/>
          <w:b/>
          <w:sz w:val="24"/>
          <w:szCs w:val="24"/>
          <w:lang w:val="en-US"/>
        </w:rPr>
      </w:pPr>
    </w:p>
    <w:p w:rsidR="00CD7791" w:rsidRDefault="00CD7791" w:rsidP="00A621CC">
      <w:pPr>
        <w:widowControl w:val="0"/>
        <w:shd w:val="clear" w:color="auto" w:fill="FFFFFF"/>
        <w:snapToGrid w:val="0"/>
        <w:spacing w:after="0" w:line="360" w:lineRule="auto"/>
        <w:jc w:val="center"/>
        <w:rPr>
          <w:rFonts w:ascii="Times New Roman" w:hAnsi="Times New Roman"/>
          <w:b/>
          <w:sz w:val="24"/>
          <w:szCs w:val="24"/>
          <w:lang w:val="en-US"/>
        </w:rPr>
      </w:pPr>
    </w:p>
    <w:p w:rsidR="00CD7791" w:rsidRDefault="00CD7791" w:rsidP="00A621CC">
      <w:pPr>
        <w:widowControl w:val="0"/>
        <w:shd w:val="clear" w:color="auto" w:fill="FFFFFF"/>
        <w:snapToGrid w:val="0"/>
        <w:spacing w:after="0" w:line="360" w:lineRule="auto"/>
        <w:jc w:val="center"/>
        <w:rPr>
          <w:rFonts w:ascii="Times New Roman" w:hAnsi="Times New Roman"/>
          <w:b/>
          <w:sz w:val="24"/>
          <w:szCs w:val="24"/>
          <w:lang w:val="en-US"/>
        </w:rPr>
      </w:pPr>
    </w:p>
    <w:p w:rsidR="00CD7791" w:rsidRDefault="00CD7791" w:rsidP="00A621CC">
      <w:pPr>
        <w:widowControl w:val="0"/>
        <w:shd w:val="clear" w:color="auto" w:fill="FFFFFF"/>
        <w:snapToGrid w:val="0"/>
        <w:spacing w:after="0" w:line="360" w:lineRule="auto"/>
        <w:jc w:val="center"/>
        <w:rPr>
          <w:rFonts w:ascii="Times New Roman" w:hAnsi="Times New Roman"/>
          <w:b/>
          <w:sz w:val="24"/>
          <w:szCs w:val="24"/>
          <w:lang w:val="en-US"/>
        </w:rPr>
      </w:pPr>
    </w:p>
    <w:p w:rsidR="00CD7791" w:rsidRDefault="00CD7791">
      <w:pPr>
        <w:spacing w:after="0" w:line="240" w:lineRule="auto"/>
        <w:rPr>
          <w:rFonts w:ascii="Times New Roman" w:hAnsi="Times New Roman"/>
          <w:b/>
          <w:sz w:val="24"/>
          <w:szCs w:val="24"/>
          <w:lang w:val="en-US"/>
        </w:rPr>
      </w:pPr>
      <w:r>
        <w:rPr>
          <w:rFonts w:ascii="Times New Roman" w:hAnsi="Times New Roman"/>
          <w:b/>
          <w:sz w:val="24"/>
          <w:szCs w:val="24"/>
          <w:lang w:val="en-US"/>
        </w:rPr>
        <w:br w:type="page"/>
      </w:r>
    </w:p>
    <w:p w:rsidR="00A621CC" w:rsidRPr="00A8557B" w:rsidRDefault="00A621CC" w:rsidP="00A621CC">
      <w:pPr>
        <w:widowControl w:val="0"/>
        <w:shd w:val="clear" w:color="auto" w:fill="FFFFFF"/>
        <w:snapToGrid w:val="0"/>
        <w:spacing w:after="0" w:line="360" w:lineRule="auto"/>
        <w:jc w:val="center"/>
        <w:rPr>
          <w:rFonts w:ascii="Times New Roman" w:hAnsi="Times New Roman"/>
          <w:b/>
          <w:sz w:val="24"/>
          <w:szCs w:val="24"/>
          <w:lang w:val="en-US"/>
        </w:rPr>
      </w:pPr>
      <w:r w:rsidRPr="00A8557B">
        <w:rPr>
          <w:rFonts w:ascii="Times New Roman" w:hAnsi="Times New Roman"/>
          <w:b/>
          <w:sz w:val="24"/>
          <w:szCs w:val="24"/>
          <w:lang w:val="en-US"/>
        </w:rPr>
        <w:lastRenderedPageBreak/>
        <w:t>STUDY SUMMARY</w:t>
      </w:r>
    </w:p>
    <w:p w:rsidR="00A621CC" w:rsidRPr="002A4995" w:rsidRDefault="00A621CC" w:rsidP="00A621CC">
      <w:pPr>
        <w:widowControl w:val="0"/>
        <w:shd w:val="clear" w:color="auto" w:fill="FFFFFF"/>
        <w:snapToGrid w:val="0"/>
        <w:spacing w:after="0" w:line="360" w:lineRule="auto"/>
        <w:ind w:firstLine="567"/>
        <w:jc w:val="center"/>
        <w:rPr>
          <w:rFonts w:ascii="Times New Roman" w:hAnsi="Times New Roman"/>
          <w:sz w:val="24"/>
          <w:szCs w:val="24"/>
          <w:lang w:val="en-US"/>
        </w:rPr>
      </w:pPr>
    </w:p>
    <w:p w:rsidR="00873121" w:rsidRDefault="00A621CC" w:rsidP="00873121">
      <w:pPr>
        <w:spacing w:after="0" w:line="360" w:lineRule="auto"/>
        <w:ind w:firstLine="708"/>
        <w:jc w:val="both"/>
        <w:rPr>
          <w:rFonts w:ascii="Times New Roman" w:hAnsi="Times New Roman"/>
          <w:sz w:val="24"/>
          <w:szCs w:val="24"/>
          <w:lang w:val="en-US"/>
        </w:rPr>
      </w:pPr>
      <w:r w:rsidRPr="00F935E3">
        <w:rPr>
          <w:rFonts w:ascii="Times New Roman" w:hAnsi="Times New Roman"/>
          <w:sz w:val="24"/>
          <w:szCs w:val="24"/>
          <w:lang w:val="en-US"/>
        </w:rPr>
        <w:t>Report 11</w:t>
      </w:r>
      <w:r w:rsidR="00F935E3" w:rsidRPr="00F935E3">
        <w:rPr>
          <w:rFonts w:ascii="Times New Roman" w:hAnsi="Times New Roman"/>
          <w:sz w:val="24"/>
          <w:szCs w:val="24"/>
          <w:lang w:val="en-US"/>
        </w:rPr>
        <w:t>2</w:t>
      </w:r>
      <w:r w:rsidRPr="00F935E3">
        <w:rPr>
          <w:rFonts w:ascii="Times New Roman" w:hAnsi="Times New Roman"/>
          <w:sz w:val="24"/>
          <w:szCs w:val="24"/>
          <w:lang w:val="en-US"/>
        </w:rPr>
        <w:t xml:space="preserve"> p.,</w:t>
      </w:r>
      <w:r w:rsidRPr="002A4995">
        <w:rPr>
          <w:rFonts w:ascii="Times New Roman" w:hAnsi="Times New Roman"/>
          <w:sz w:val="24"/>
          <w:szCs w:val="24"/>
          <w:lang w:val="en-US"/>
        </w:rPr>
        <w:t xml:space="preserve"> 7 </w:t>
      </w:r>
      <w:r>
        <w:rPr>
          <w:rFonts w:ascii="Times New Roman" w:hAnsi="Times New Roman"/>
          <w:sz w:val="24"/>
          <w:szCs w:val="24"/>
          <w:lang w:val="en-US"/>
        </w:rPr>
        <w:t>f</w:t>
      </w:r>
      <w:r w:rsidRPr="002A4995">
        <w:rPr>
          <w:rFonts w:ascii="Times New Roman" w:hAnsi="Times New Roman"/>
          <w:sz w:val="24"/>
          <w:szCs w:val="24"/>
          <w:lang w:val="en-US"/>
        </w:rPr>
        <w:t>ormulas, 7 Fig</w:t>
      </w:r>
      <w:r>
        <w:rPr>
          <w:rFonts w:ascii="Times New Roman" w:hAnsi="Times New Roman"/>
          <w:sz w:val="24"/>
          <w:szCs w:val="24"/>
          <w:lang w:val="en-US"/>
        </w:rPr>
        <w:t>.</w:t>
      </w:r>
      <w:r w:rsidRPr="002A4995">
        <w:rPr>
          <w:rFonts w:ascii="Times New Roman" w:hAnsi="Times New Roman"/>
          <w:sz w:val="24"/>
          <w:szCs w:val="24"/>
          <w:lang w:val="en-US"/>
        </w:rPr>
        <w:t xml:space="preserve">, 8 </w:t>
      </w:r>
      <w:r>
        <w:rPr>
          <w:rFonts w:ascii="Times New Roman" w:hAnsi="Times New Roman"/>
          <w:sz w:val="24"/>
          <w:szCs w:val="24"/>
          <w:lang w:val="en-US"/>
        </w:rPr>
        <w:t>t</w:t>
      </w:r>
      <w:r w:rsidRPr="002A4995">
        <w:rPr>
          <w:rFonts w:ascii="Times New Roman" w:hAnsi="Times New Roman"/>
          <w:sz w:val="24"/>
          <w:szCs w:val="24"/>
          <w:lang w:val="en-US"/>
        </w:rPr>
        <w:t>able, 2</w:t>
      </w:r>
      <w:r w:rsidR="001C428F" w:rsidRPr="001C428F">
        <w:rPr>
          <w:rFonts w:ascii="Times New Roman" w:hAnsi="Times New Roman"/>
          <w:sz w:val="24"/>
          <w:szCs w:val="24"/>
          <w:lang w:val="en-US"/>
        </w:rPr>
        <w:t>8</w:t>
      </w:r>
      <w:r w:rsidRPr="002A4995">
        <w:rPr>
          <w:rFonts w:ascii="Times New Roman" w:hAnsi="Times New Roman"/>
          <w:sz w:val="24"/>
          <w:szCs w:val="24"/>
          <w:lang w:val="en-US"/>
        </w:rPr>
        <w:t xml:space="preserve"> </w:t>
      </w:r>
      <w:r>
        <w:rPr>
          <w:rFonts w:ascii="Times New Roman" w:hAnsi="Times New Roman"/>
          <w:sz w:val="24"/>
          <w:szCs w:val="24"/>
          <w:lang w:val="en-US"/>
        </w:rPr>
        <w:t xml:space="preserve">sources, </w:t>
      </w:r>
      <w:r w:rsidR="001C428F" w:rsidRPr="001C428F">
        <w:rPr>
          <w:rFonts w:ascii="Times New Roman" w:hAnsi="Times New Roman"/>
          <w:sz w:val="24"/>
          <w:szCs w:val="24"/>
          <w:lang w:val="en-US"/>
        </w:rPr>
        <w:t>7</w:t>
      </w:r>
      <w:r w:rsidRPr="002A4995">
        <w:rPr>
          <w:rFonts w:ascii="Times New Roman" w:hAnsi="Times New Roman"/>
          <w:sz w:val="24"/>
          <w:szCs w:val="24"/>
          <w:lang w:val="en-US"/>
        </w:rPr>
        <w:t xml:space="preserve"> </w:t>
      </w:r>
      <w:r w:rsidR="00873121" w:rsidRPr="009E094E">
        <w:rPr>
          <w:rFonts w:ascii="Times New Roman" w:hAnsi="Times New Roman"/>
          <w:sz w:val="24"/>
          <w:szCs w:val="24"/>
          <w:lang w:val="en-US"/>
        </w:rPr>
        <w:t>app.</w:t>
      </w:r>
    </w:p>
    <w:p w:rsidR="00A621CC" w:rsidRPr="002A4995" w:rsidRDefault="00A621CC" w:rsidP="00A621CC">
      <w:pPr>
        <w:tabs>
          <w:tab w:val="left" w:pos="840"/>
        </w:tabs>
        <w:spacing w:after="0" w:line="360" w:lineRule="auto"/>
        <w:ind w:firstLine="709"/>
        <w:jc w:val="both"/>
        <w:rPr>
          <w:rFonts w:ascii="Times New Roman" w:hAnsi="Times New Roman"/>
          <w:caps/>
          <w:sz w:val="24"/>
          <w:szCs w:val="24"/>
          <w:lang w:val="en-US"/>
        </w:rPr>
      </w:pPr>
    </w:p>
    <w:p w:rsidR="00A621CC" w:rsidRPr="0086318E" w:rsidRDefault="00A621CC" w:rsidP="00A621CC">
      <w:pPr>
        <w:tabs>
          <w:tab w:val="left" w:pos="840"/>
        </w:tabs>
        <w:spacing w:after="0" w:line="360" w:lineRule="auto"/>
        <w:jc w:val="both"/>
        <w:rPr>
          <w:rFonts w:ascii="Times New Roman" w:hAnsi="Times New Roman"/>
          <w:caps/>
          <w:sz w:val="24"/>
          <w:szCs w:val="24"/>
          <w:lang w:val="en-US"/>
        </w:rPr>
      </w:pPr>
      <w:r w:rsidRPr="00FB6789">
        <w:rPr>
          <w:rFonts w:ascii="Times New Roman" w:hAnsi="Times New Roman"/>
          <w:sz w:val="24"/>
          <w:szCs w:val="24"/>
          <w:lang w:val="en-US"/>
        </w:rPr>
        <w:t xml:space="preserve">MANGANIFEROUS </w:t>
      </w:r>
      <w:r w:rsidRPr="0086318E">
        <w:rPr>
          <w:rFonts w:ascii="Times New Roman" w:hAnsi="Times New Roman"/>
          <w:sz w:val="24"/>
          <w:szCs w:val="24"/>
          <w:lang w:val="en-US"/>
        </w:rPr>
        <w:t>TAILINGS, MANGANESE CONCENTRATE, BENEFICIATION, SEPARATION, BENEFICIATION PLANT</w:t>
      </w:r>
    </w:p>
    <w:p w:rsidR="00A621CC" w:rsidRPr="00A621CC" w:rsidRDefault="00A621CC" w:rsidP="00A621CC">
      <w:pPr>
        <w:spacing w:after="0" w:line="360" w:lineRule="auto"/>
        <w:ind w:firstLine="709"/>
        <w:jc w:val="both"/>
        <w:rPr>
          <w:rFonts w:ascii="Times New Roman" w:hAnsi="Times New Roman"/>
          <w:sz w:val="24"/>
          <w:szCs w:val="24"/>
          <w:lang w:val="en-US"/>
        </w:rPr>
      </w:pPr>
      <w:r w:rsidRPr="00A621CC">
        <w:rPr>
          <w:rFonts w:ascii="Times New Roman" w:hAnsi="Times New Roman"/>
          <w:sz w:val="24"/>
          <w:szCs w:val="24"/>
          <w:lang w:val="en-US"/>
        </w:rPr>
        <w:t>Research Object. Manganiferous tailings of the Zhezdinskiy Beneficiation Plant.</w:t>
      </w:r>
    </w:p>
    <w:p w:rsidR="00A621CC" w:rsidRPr="00A621CC" w:rsidRDefault="00A621CC" w:rsidP="00A621CC">
      <w:pPr>
        <w:spacing w:after="0" w:line="360" w:lineRule="auto"/>
        <w:ind w:firstLine="709"/>
        <w:jc w:val="both"/>
        <w:rPr>
          <w:rFonts w:ascii="Times New Roman" w:hAnsi="Times New Roman"/>
          <w:i/>
          <w:sz w:val="24"/>
          <w:szCs w:val="24"/>
          <w:lang w:val="en-US"/>
        </w:rPr>
      </w:pPr>
      <w:r w:rsidRPr="00A621CC">
        <w:rPr>
          <w:rFonts w:ascii="Times New Roman" w:hAnsi="Times New Roman"/>
          <w:sz w:val="24"/>
          <w:szCs w:val="24"/>
          <w:lang w:val="en-US"/>
        </w:rPr>
        <w:t>Research Objective. Processing of HMW manganiferous tailings of Zhezdinskiy BP and development of a detailed design of a pilot mobile plant for beneficiation</w:t>
      </w:r>
      <w:r w:rsidRPr="00A621CC">
        <w:rPr>
          <w:rFonts w:ascii="Times New Roman" w:eastAsia="Arial Unicode MS" w:hAnsi="Times New Roman"/>
          <w:sz w:val="24"/>
          <w:szCs w:val="24"/>
          <w:lang w:val="en-US" w:bidi="en-US"/>
        </w:rPr>
        <w:t>.</w:t>
      </w:r>
    </w:p>
    <w:p w:rsidR="00A621CC" w:rsidRPr="00A621CC" w:rsidRDefault="00A621CC" w:rsidP="00A621CC">
      <w:pPr>
        <w:spacing w:after="0" w:line="360" w:lineRule="auto"/>
        <w:ind w:firstLine="709"/>
        <w:jc w:val="both"/>
        <w:rPr>
          <w:rFonts w:ascii="Times New Roman" w:hAnsi="Times New Roman"/>
          <w:sz w:val="24"/>
          <w:szCs w:val="24"/>
          <w:lang w:val="en-US"/>
        </w:rPr>
      </w:pPr>
      <w:r w:rsidRPr="00A621CC">
        <w:rPr>
          <w:rFonts w:ascii="Times New Roman" w:hAnsi="Times New Roman"/>
          <w:sz w:val="24"/>
          <w:szCs w:val="24"/>
          <w:lang w:val="en-US"/>
        </w:rPr>
        <w:t>Research methods. Analysis of technical reference materials, scientific and technical reports. Sampling and preparation of samples for research. Mineralogical, chemical, granulometric, fractional, X-ray phase analysis methods. High-level laboratory studies by dry magnetic separation method for enrichment of stale manganiferous tailings.</w:t>
      </w:r>
    </w:p>
    <w:p w:rsidR="00A621CC" w:rsidRPr="00A621CC" w:rsidRDefault="00A621CC" w:rsidP="00A621CC">
      <w:pPr>
        <w:spacing w:after="0" w:line="360" w:lineRule="auto"/>
        <w:ind w:firstLine="709"/>
        <w:jc w:val="both"/>
        <w:rPr>
          <w:rFonts w:ascii="Times New Roman" w:hAnsi="Times New Roman"/>
          <w:sz w:val="24"/>
          <w:szCs w:val="24"/>
          <w:lang w:val="en-US"/>
        </w:rPr>
      </w:pPr>
      <w:r w:rsidRPr="00A621CC">
        <w:rPr>
          <w:rFonts w:ascii="Times New Roman" w:hAnsi="Times New Roman"/>
          <w:sz w:val="24"/>
          <w:szCs w:val="24"/>
          <w:lang w:val="en-US"/>
        </w:rPr>
        <w:t>Key outcomes and their novelty.</w:t>
      </w:r>
    </w:p>
    <w:p w:rsidR="00891310" w:rsidRDefault="00891310" w:rsidP="00A621CC">
      <w:pPr>
        <w:spacing w:after="0" w:line="360" w:lineRule="auto"/>
        <w:ind w:firstLine="709"/>
        <w:jc w:val="both"/>
        <w:rPr>
          <w:rFonts w:ascii="Times New Roman" w:hAnsi="Times New Roman"/>
          <w:color w:val="000000"/>
          <w:spacing w:val="2"/>
          <w:sz w:val="24"/>
          <w:szCs w:val="24"/>
          <w:lang w:val="en-US"/>
        </w:rPr>
      </w:pPr>
      <w:r w:rsidRPr="00891310">
        <w:rPr>
          <w:rFonts w:ascii="Times New Roman" w:hAnsi="Times New Roman"/>
          <w:color w:val="000000"/>
          <w:spacing w:val="2"/>
          <w:sz w:val="24"/>
          <w:szCs w:val="24"/>
          <w:lang w:val="en-US"/>
        </w:rPr>
        <w:t>The distribution of manganese by size classes was studied, which allowed us to establish that for the full disclosure of minerals, it is necessary to grind the tailings to a size less than 1 mm.</w:t>
      </w:r>
    </w:p>
    <w:p w:rsidR="00891310" w:rsidRDefault="00891310" w:rsidP="00A621CC">
      <w:pPr>
        <w:spacing w:after="0" w:line="360" w:lineRule="auto"/>
        <w:ind w:firstLine="709"/>
        <w:jc w:val="both"/>
        <w:rPr>
          <w:rFonts w:ascii="Times New Roman" w:hAnsi="Times New Roman"/>
          <w:color w:val="000000"/>
          <w:spacing w:val="2"/>
          <w:sz w:val="24"/>
          <w:szCs w:val="24"/>
          <w:lang w:val="en-US"/>
        </w:rPr>
      </w:pPr>
      <w:r w:rsidRPr="00891310">
        <w:rPr>
          <w:rFonts w:ascii="Times New Roman" w:hAnsi="Times New Roman"/>
          <w:color w:val="000000"/>
          <w:spacing w:val="2"/>
          <w:sz w:val="24"/>
          <w:szCs w:val="24"/>
          <w:lang w:val="en-US"/>
        </w:rPr>
        <w:t>A scheme for tailings enrichment has been developed, which includes dry grinding followed by air separation, the products of which are processed in separators with a strong magnetic field.</w:t>
      </w:r>
    </w:p>
    <w:p w:rsidR="00891310" w:rsidRDefault="00891310" w:rsidP="00A621CC">
      <w:pPr>
        <w:spacing w:after="0" w:line="360" w:lineRule="auto"/>
        <w:ind w:firstLine="709"/>
        <w:jc w:val="both"/>
        <w:rPr>
          <w:rFonts w:ascii="Times New Roman" w:hAnsi="Times New Roman"/>
          <w:color w:val="000000"/>
          <w:spacing w:val="2"/>
          <w:sz w:val="24"/>
          <w:szCs w:val="24"/>
          <w:lang w:val="en-US"/>
        </w:rPr>
      </w:pPr>
      <w:r w:rsidRPr="00891310">
        <w:rPr>
          <w:rFonts w:ascii="Times New Roman" w:hAnsi="Times New Roman"/>
          <w:color w:val="000000"/>
          <w:spacing w:val="2"/>
          <w:sz w:val="24"/>
          <w:szCs w:val="24"/>
          <w:lang w:val="en-US"/>
        </w:rPr>
        <w:t>It was found that the use of air separation can increase the yield of manganese concentrate by 3-4 % and the extraction of manganese into the concentrate by 2-3 %, which leads to a more complex enrichment scheme.</w:t>
      </w:r>
    </w:p>
    <w:p w:rsidR="00891310" w:rsidRPr="00891310" w:rsidRDefault="00891310" w:rsidP="00891310">
      <w:pPr>
        <w:spacing w:after="0" w:line="360" w:lineRule="auto"/>
        <w:ind w:firstLine="709"/>
        <w:jc w:val="both"/>
        <w:rPr>
          <w:rFonts w:ascii="Times New Roman" w:hAnsi="Times New Roman"/>
          <w:color w:val="000000"/>
          <w:spacing w:val="2"/>
          <w:sz w:val="24"/>
          <w:szCs w:val="24"/>
          <w:lang w:val="en-US"/>
        </w:rPr>
      </w:pPr>
      <w:r w:rsidRPr="00891310">
        <w:rPr>
          <w:rFonts w:ascii="Times New Roman" w:hAnsi="Times New Roman"/>
          <w:color w:val="000000"/>
          <w:spacing w:val="2"/>
          <w:sz w:val="24"/>
          <w:szCs w:val="24"/>
          <w:lang w:val="en-US"/>
        </w:rPr>
        <w:t>Therefore, we recommend the most easy-to-maintain and operate technology, which includes dry grinding of tailings to a size less than 1 mm, followed by separation in a magnetic field with an induction of 0.3 T.</w:t>
      </w:r>
    </w:p>
    <w:p w:rsidR="00891310" w:rsidRDefault="00891310" w:rsidP="00891310">
      <w:pPr>
        <w:spacing w:after="0" w:line="360" w:lineRule="auto"/>
        <w:ind w:firstLine="709"/>
        <w:jc w:val="both"/>
        <w:rPr>
          <w:rFonts w:ascii="Times New Roman" w:hAnsi="Times New Roman"/>
          <w:color w:val="000000"/>
          <w:spacing w:val="2"/>
          <w:sz w:val="24"/>
          <w:szCs w:val="24"/>
          <w:lang w:val="en-US"/>
        </w:rPr>
      </w:pPr>
      <w:r w:rsidRPr="00891310">
        <w:rPr>
          <w:rFonts w:ascii="Times New Roman" w:hAnsi="Times New Roman"/>
          <w:color w:val="000000"/>
          <w:spacing w:val="2"/>
          <w:sz w:val="24"/>
          <w:szCs w:val="24"/>
          <w:lang w:val="en-US"/>
        </w:rPr>
        <w:t>The market of magnetic separators has been studied and the engineering layout of an experimental mobile magnetic enrichment plant has been developed.</w:t>
      </w:r>
    </w:p>
    <w:p w:rsidR="00E63B06" w:rsidRPr="00E63B06" w:rsidRDefault="00E63B06" w:rsidP="00E63B06">
      <w:pPr>
        <w:spacing w:after="0" w:line="360" w:lineRule="auto"/>
        <w:ind w:firstLine="709"/>
        <w:jc w:val="both"/>
        <w:rPr>
          <w:rFonts w:ascii="Times New Roman" w:hAnsi="Times New Roman"/>
          <w:color w:val="000000"/>
          <w:spacing w:val="2"/>
          <w:sz w:val="24"/>
          <w:szCs w:val="24"/>
          <w:lang w:val="en-US"/>
        </w:rPr>
      </w:pPr>
      <w:r w:rsidRPr="00E63B06">
        <w:rPr>
          <w:rFonts w:ascii="Times New Roman" w:hAnsi="Times New Roman"/>
          <w:color w:val="000000"/>
          <w:spacing w:val="2"/>
          <w:sz w:val="24"/>
          <w:szCs w:val="24"/>
          <w:lang w:val="en-US"/>
        </w:rPr>
        <w:t>Applicable Scope</w:t>
      </w:r>
    </w:p>
    <w:p w:rsidR="00A621CC" w:rsidRDefault="00E63B06" w:rsidP="00E63B06">
      <w:pPr>
        <w:spacing w:after="0" w:line="360" w:lineRule="auto"/>
        <w:ind w:firstLine="709"/>
        <w:jc w:val="both"/>
        <w:rPr>
          <w:rFonts w:ascii="Times New Roman" w:hAnsi="Times New Roman"/>
          <w:sz w:val="24"/>
          <w:szCs w:val="24"/>
          <w:lang w:val="kk-KZ"/>
        </w:rPr>
      </w:pPr>
      <w:r w:rsidRPr="00E63B06">
        <w:rPr>
          <w:rFonts w:ascii="Times New Roman" w:hAnsi="Times New Roman"/>
          <w:color w:val="000000"/>
          <w:spacing w:val="2"/>
          <w:sz w:val="24"/>
          <w:szCs w:val="24"/>
          <w:lang w:val="en-US"/>
        </w:rPr>
        <w:t xml:space="preserve">Enterprises on manganese alloys production such as Temirtau electrometallurgical plant, Aksu ferroalloy plant, Taraz metallurgical plant. </w:t>
      </w:r>
      <w:r w:rsidR="00A621CC" w:rsidRPr="00A621CC">
        <w:rPr>
          <w:rFonts w:ascii="Times New Roman" w:hAnsi="Times New Roman"/>
          <w:sz w:val="24"/>
          <w:szCs w:val="24"/>
          <w:lang w:val="kk-KZ"/>
        </w:rPr>
        <w:br w:type="page"/>
      </w:r>
    </w:p>
    <w:p w:rsidR="00A147A4" w:rsidRPr="00A147A4" w:rsidRDefault="00A147A4" w:rsidP="00A147A4">
      <w:pPr>
        <w:widowControl w:val="0"/>
        <w:shd w:val="clear" w:color="auto" w:fill="FFFFFF"/>
        <w:snapToGrid w:val="0"/>
        <w:spacing w:after="0" w:line="360" w:lineRule="auto"/>
        <w:jc w:val="center"/>
        <w:rPr>
          <w:rFonts w:ascii="Times New Roman" w:hAnsi="Times New Roman"/>
          <w:b/>
          <w:sz w:val="24"/>
          <w:szCs w:val="24"/>
          <w:lang w:val="kk-KZ"/>
        </w:rPr>
      </w:pPr>
      <w:r w:rsidRPr="00A147A4">
        <w:rPr>
          <w:rFonts w:ascii="Times New Roman" w:hAnsi="Times New Roman"/>
          <w:b/>
          <w:sz w:val="24"/>
          <w:szCs w:val="24"/>
          <w:lang w:val="kk-KZ"/>
        </w:rPr>
        <w:lastRenderedPageBreak/>
        <w:t>STUDY SUMMARY</w:t>
      </w:r>
    </w:p>
    <w:p w:rsidR="00F40CBE" w:rsidRPr="000311AA" w:rsidRDefault="00F40CBE" w:rsidP="00F40CBE">
      <w:pPr>
        <w:shd w:val="clear" w:color="auto" w:fill="FFFFFF"/>
        <w:snapToGrid w:val="0"/>
        <w:spacing w:after="0" w:line="360" w:lineRule="auto"/>
        <w:jc w:val="center"/>
        <w:rPr>
          <w:rFonts w:ascii="Times New Roman" w:hAnsi="Times New Roman"/>
          <w:sz w:val="24"/>
          <w:szCs w:val="24"/>
          <w:highlight w:val="yellow"/>
          <w:lang w:val="kk-KZ"/>
        </w:rPr>
      </w:pPr>
    </w:p>
    <w:p w:rsidR="00F40CBE" w:rsidRPr="000311AA" w:rsidRDefault="00F40CBE" w:rsidP="00F40CBE">
      <w:pPr>
        <w:shd w:val="clear" w:color="auto" w:fill="FFFFFF"/>
        <w:snapToGrid w:val="0"/>
        <w:spacing w:after="0" w:line="360" w:lineRule="auto"/>
        <w:ind w:firstLine="709"/>
        <w:jc w:val="both"/>
        <w:rPr>
          <w:rFonts w:ascii="Times New Roman" w:hAnsi="Times New Roman"/>
          <w:sz w:val="24"/>
          <w:szCs w:val="24"/>
          <w:lang w:val="kk-KZ"/>
        </w:rPr>
      </w:pPr>
      <w:r w:rsidRPr="00F935E3">
        <w:rPr>
          <w:rFonts w:ascii="Times New Roman" w:hAnsi="Times New Roman"/>
          <w:sz w:val="24"/>
          <w:szCs w:val="24"/>
          <w:lang w:val="kk-KZ"/>
        </w:rPr>
        <w:t>Есеп 11</w:t>
      </w:r>
      <w:r w:rsidR="00F935E3" w:rsidRPr="00FF7E5E">
        <w:rPr>
          <w:rFonts w:ascii="Times New Roman" w:hAnsi="Times New Roman"/>
          <w:sz w:val="24"/>
          <w:szCs w:val="24"/>
          <w:lang w:val="kk-KZ"/>
        </w:rPr>
        <w:t>2</w:t>
      </w:r>
      <w:r w:rsidRPr="00F935E3">
        <w:rPr>
          <w:rFonts w:ascii="Times New Roman" w:hAnsi="Times New Roman"/>
          <w:sz w:val="24"/>
          <w:szCs w:val="24"/>
          <w:lang w:val="kk-KZ"/>
        </w:rPr>
        <w:t xml:space="preserve"> б., 7</w:t>
      </w:r>
      <w:r w:rsidRPr="000311AA">
        <w:rPr>
          <w:rFonts w:ascii="Times New Roman" w:hAnsi="Times New Roman"/>
          <w:sz w:val="24"/>
          <w:szCs w:val="24"/>
          <w:lang w:val="kk-KZ"/>
        </w:rPr>
        <w:t xml:space="preserve"> </w:t>
      </w:r>
      <w:r w:rsidRPr="00A147A4">
        <w:rPr>
          <w:rFonts w:ascii="Times New Roman" w:hAnsi="Times New Roman"/>
          <w:sz w:val="24"/>
          <w:szCs w:val="24"/>
          <w:lang w:val="kk-KZ"/>
        </w:rPr>
        <w:t xml:space="preserve">формулалар, </w:t>
      </w:r>
      <w:r w:rsidRPr="000311AA">
        <w:rPr>
          <w:rFonts w:ascii="Times New Roman" w:hAnsi="Times New Roman"/>
          <w:sz w:val="24"/>
          <w:szCs w:val="24"/>
          <w:lang w:val="kk-KZ"/>
        </w:rPr>
        <w:t>7 сурет, 8 кесте, 2</w:t>
      </w:r>
      <w:r w:rsidR="001C428F">
        <w:rPr>
          <w:rFonts w:ascii="Times New Roman" w:hAnsi="Times New Roman"/>
          <w:sz w:val="24"/>
          <w:szCs w:val="24"/>
          <w:lang w:val="kk-KZ"/>
        </w:rPr>
        <w:t xml:space="preserve">8 </w:t>
      </w:r>
      <w:r w:rsidRPr="000311AA">
        <w:rPr>
          <w:rFonts w:ascii="Times New Roman" w:hAnsi="Times New Roman"/>
          <w:sz w:val="24"/>
          <w:szCs w:val="24"/>
          <w:lang w:val="kk-KZ"/>
        </w:rPr>
        <w:t xml:space="preserve">әдебиет, </w:t>
      </w:r>
      <w:r w:rsidR="001C428F">
        <w:rPr>
          <w:rFonts w:ascii="Times New Roman" w:hAnsi="Times New Roman"/>
          <w:sz w:val="24"/>
          <w:szCs w:val="24"/>
          <w:lang w:val="kk-KZ"/>
        </w:rPr>
        <w:t>7</w:t>
      </w:r>
      <w:r w:rsidRPr="000311AA">
        <w:rPr>
          <w:rFonts w:ascii="Times New Roman" w:hAnsi="Times New Roman"/>
          <w:sz w:val="24"/>
          <w:szCs w:val="24"/>
          <w:lang w:val="kk-KZ"/>
        </w:rPr>
        <w:t xml:space="preserve"> қосымша </w:t>
      </w:r>
    </w:p>
    <w:p w:rsidR="00F40CBE" w:rsidRPr="000311AA" w:rsidRDefault="00F40CBE" w:rsidP="00F40CBE">
      <w:pPr>
        <w:spacing w:after="0" w:line="360" w:lineRule="auto"/>
        <w:ind w:firstLine="709"/>
        <w:jc w:val="both"/>
        <w:rPr>
          <w:rFonts w:ascii="Times New Roman" w:hAnsi="Times New Roman"/>
          <w:caps/>
          <w:sz w:val="24"/>
          <w:szCs w:val="24"/>
          <w:lang w:val="kk-KZ"/>
        </w:rPr>
      </w:pPr>
    </w:p>
    <w:p w:rsidR="00891310" w:rsidRPr="000311AA" w:rsidRDefault="00891310" w:rsidP="00891310">
      <w:pPr>
        <w:spacing w:after="0" w:line="360" w:lineRule="auto"/>
        <w:jc w:val="both"/>
        <w:rPr>
          <w:rFonts w:ascii="Times New Roman" w:hAnsi="Times New Roman"/>
          <w:bCs/>
          <w:sz w:val="24"/>
          <w:szCs w:val="24"/>
          <w:lang w:val="kk-KZ"/>
        </w:rPr>
      </w:pPr>
      <w:r w:rsidRPr="000311AA">
        <w:rPr>
          <w:rFonts w:ascii="Times New Roman" w:hAnsi="Times New Roman"/>
          <w:caps/>
          <w:sz w:val="24"/>
          <w:szCs w:val="24"/>
          <w:lang w:val="kk-KZ"/>
        </w:rPr>
        <w:t>Марганец бар қалдықтар, марганец концентраты, байыту, бөлу, байыту зауыты</w:t>
      </w:r>
    </w:p>
    <w:p w:rsidR="00891310" w:rsidRPr="000311AA" w:rsidRDefault="00891310" w:rsidP="00891310">
      <w:pPr>
        <w:spacing w:after="0" w:line="360" w:lineRule="auto"/>
        <w:ind w:firstLine="709"/>
        <w:jc w:val="both"/>
        <w:rPr>
          <w:rFonts w:ascii="Times New Roman" w:hAnsi="Times New Roman"/>
          <w:bCs/>
          <w:sz w:val="24"/>
          <w:szCs w:val="24"/>
          <w:lang w:val="kk-KZ"/>
        </w:rPr>
      </w:pPr>
      <w:r w:rsidRPr="000311AA">
        <w:rPr>
          <w:rFonts w:ascii="Times New Roman" w:hAnsi="Times New Roman"/>
          <w:bCs/>
          <w:sz w:val="24"/>
          <w:szCs w:val="24"/>
          <w:lang w:val="kk-KZ"/>
        </w:rPr>
        <w:t>Зерттеу нысаны. Жезді байыту фабрикасының марганецті қалдықтары.</w:t>
      </w:r>
    </w:p>
    <w:p w:rsidR="00891310" w:rsidRPr="000311AA" w:rsidRDefault="00891310" w:rsidP="00891310">
      <w:pPr>
        <w:shd w:val="clear" w:color="auto" w:fill="FFFFFF"/>
        <w:spacing w:after="0" w:line="360" w:lineRule="auto"/>
        <w:ind w:firstLine="709"/>
        <w:jc w:val="both"/>
        <w:rPr>
          <w:rFonts w:ascii="Times New Roman" w:hAnsi="Times New Roman"/>
          <w:color w:val="212121"/>
          <w:sz w:val="24"/>
          <w:szCs w:val="24"/>
          <w:lang w:val="kk-KZ"/>
        </w:rPr>
      </w:pPr>
      <w:r w:rsidRPr="000311AA">
        <w:rPr>
          <w:rFonts w:ascii="Times New Roman" w:hAnsi="Times New Roman"/>
          <w:bCs/>
          <w:sz w:val="24"/>
          <w:szCs w:val="24"/>
          <w:lang w:val="kk-KZ"/>
        </w:rPr>
        <w:t xml:space="preserve">Жобаның мақсаты. </w:t>
      </w:r>
      <w:r w:rsidRPr="000311AA">
        <w:rPr>
          <w:rFonts w:ascii="Times New Roman" w:hAnsi="Times New Roman"/>
          <w:color w:val="212121"/>
          <w:sz w:val="24"/>
          <w:szCs w:val="24"/>
          <w:lang w:val="kk-KZ"/>
        </w:rPr>
        <w:t>Жезден ОБ-дағы TMO марганец құрамды қалдықтарын өңдеу және байыту үшін эксперименталды жылжымалы қондырғының жұмыс жобасын әзірлеу.</w:t>
      </w:r>
    </w:p>
    <w:p w:rsidR="00891310" w:rsidRPr="000311AA" w:rsidRDefault="00891310" w:rsidP="00891310">
      <w:pPr>
        <w:shd w:val="clear" w:color="auto" w:fill="FFFFFF"/>
        <w:spacing w:after="0" w:line="360" w:lineRule="auto"/>
        <w:ind w:firstLine="709"/>
        <w:jc w:val="both"/>
        <w:rPr>
          <w:rFonts w:ascii="Times New Roman" w:hAnsi="Times New Roman"/>
          <w:color w:val="212121"/>
          <w:sz w:val="24"/>
          <w:szCs w:val="24"/>
          <w:lang w:val="kk-KZ"/>
        </w:rPr>
      </w:pPr>
      <w:r w:rsidRPr="000311AA">
        <w:rPr>
          <w:rFonts w:ascii="Times New Roman" w:hAnsi="Times New Roman"/>
          <w:iCs/>
          <w:sz w:val="24"/>
          <w:szCs w:val="24"/>
          <w:lang w:val="kk-KZ"/>
        </w:rPr>
        <w:t>Зерттеу әдістері. Техникалық әдебиетті, ғылыми-техникалық есептерді талдау. Талдаудың гранулометриялық және химиялық әдістері. Жатқан марганец құрамды қалдықтарды байыту бойынша ірілендірілген-зертханалық зерттеулер жүргізу. Әлсіз магнитті кендерді құрғақ байытуға арналған магнитті сепараторлар нарығын зерттеу.</w:t>
      </w:r>
    </w:p>
    <w:p w:rsidR="00891310" w:rsidRPr="000311AA" w:rsidRDefault="00891310" w:rsidP="00891310">
      <w:pPr>
        <w:spacing w:after="0" w:line="360" w:lineRule="auto"/>
        <w:ind w:firstLine="709"/>
        <w:jc w:val="both"/>
        <w:rPr>
          <w:rFonts w:ascii="Times New Roman" w:hAnsi="Times New Roman"/>
          <w:sz w:val="24"/>
          <w:szCs w:val="24"/>
          <w:lang w:val="kk-KZ"/>
        </w:rPr>
      </w:pPr>
      <w:r w:rsidRPr="000311AA">
        <w:rPr>
          <w:rFonts w:ascii="Times New Roman" w:hAnsi="Times New Roman"/>
          <w:sz w:val="24"/>
          <w:szCs w:val="24"/>
          <w:lang w:val="kk-KZ"/>
        </w:rPr>
        <w:t xml:space="preserve">Жұмыстың негізгі нәтижелері және олардың жаңашылығы. </w:t>
      </w:r>
    </w:p>
    <w:p w:rsidR="00891310" w:rsidRDefault="00891310" w:rsidP="00891310">
      <w:pPr>
        <w:pStyle w:val="HTML"/>
        <w:shd w:val="clear" w:color="auto" w:fill="FFFFFF"/>
        <w:spacing w:line="360" w:lineRule="auto"/>
        <w:ind w:firstLine="709"/>
        <w:jc w:val="both"/>
        <w:rPr>
          <w:rFonts w:ascii="Times New Roman" w:hAnsi="Times New Roman" w:cs="Times New Roman"/>
          <w:color w:val="212121"/>
          <w:sz w:val="24"/>
          <w:szCs w:val="24"/>
          <w:lang w:val="kk-KZ"/>
        </w:rPr>
      </w:pPr>
      <w:r>
        <w:rPr>
          <w:rFonts w:ascii="Times New Roman" w:hAnsi="Times New Roman" w:cs="Times New Roman"/>
          <w:color w:val="212121"/>
          <w:sz w:val="24"/>
          <w:szCs w:val="24"/>
          <w:lang w:val="kk-KZ"/>
        </w:rPr>
        <w:t>Жезді БФ марганецті қалдықтарын зерттеуге арналған әдеби көздермен техникалық есептерді және қалдықтарды байытудын технологияларын іздеу нәтижелеріне талдау жасалды. Қалдықтардың заттық және хирмиялық құрамы анықталды. Ірілік кластарының құрамындағы марганецтің үлесін айқындау арқылы оларды толық ажырату үшін қалдықтарды қосымша ұнтақтау керектігі көрсетілді.</w:t>
      </w:r>
    </w:p>
    <w:p w:rsidR="00891310" w:rsidRDefault="00891310" w:rsidP="00891310">
      <w:pPr>
        <w:pStyle w:val="HTML"/>
        <w:shd w:val="clear" w:color="auto" w:fill="FFFFFF"/>
        <w:spacing w:line="360" w:lineRule="auto"/>
        <w:ind w:firstLine="709"/>
        <w:jc w:val="both"/>
        <w:rPr>
          <w:rFonts w:ascii="Times New Roman" w:hAnsi="Times New Roman" w:cs="Times New Roman"/>
          <w:color w:val="212121"/>
          <w:sz w:val="24"/>
          <w:szCs w:val="24"/>
          <w:lang w:val="kk-KZ"/>
        </w:rPr>
      </w:pPr>
      <w:r>
        <w:rPr>
          <w:rFonts w:ascii="Times New Roman" w:hAnsi="Times New Roman" w:cs="Times New Roman"/>
          <w:color w:val="212121"/>
          <w:sz w:val="24"/>
          <w:szCs w:val="24"/>
          <w:lang w:val="kk-KZ"/>
        </w:rPr>
        <w:t>Байыту схемасына ұнтақтаудан кейін ауда байыту операциясын кіргізу арқылы қалдықтарды күшті магниттік өрісте байыту технологиясы ұсынылды.</w:t>
      </w:r>
    </w:p>
    <w:p w:rsidR="00891310" w:rsidRDefault="00891310" w:rsidP="00891310">
      <w:pPr>
        <w:pStyle w:val="HTML"/>
        <w:shd w:val="clear" w:color="auto" w:fill="FFFFFF"/>
        <w:spacing w:line="360" w:lineRule="auto"/>
        <w:ind w:firstLine="709"/>
        <w:jc w:val="both"/>
        <w:rPr>
          <w:rFonts w:ascii="Times New Roman" w:hAnsi="Times New Roman" w:cs="Times New Roman"/>
          <w:color w:val="212121"/>
          <w:sz w:val="24"/>
          <w:szCs w:val="24"/>
          <w:lang w:val="kk-KZ"/>
        </w:rPr>
      </w:pPr>
      <w:r>
        <w:rPr>
          <w:rFonts w:ascii="Times New Roman" w:hAnsi="Times New Roman" w:cs="Times New Roman"/>
          <w:color w:val="212121"/>
          <w:sz w:val="24"/>
          <w:szCs w:val="24"/>
          <w:lang w:val="kk-KZ"/>
        </w:rPr>
        <w:t>Ауа сепарациясы марганец жиынтығының шығымын 3-4</w:t>
      </w:r>
      <w:r w:rsidRPr="00720CFA">
        <w:rPr>
          <w:rFonts w:ascii="Times New Roman" w:hAnsi="Times New Roman" w:cs="Times New Roman"/>
          <w:color w:val="212121"/>
          <w:sz w:val="24"/>
          <w:szCs w:val="24"/>
          <w:lang w:val="kk-KZ"/>
        </w:rPr>
        <w:t>%</w:t>
      </w:r>
      <w:r>
        <w:rPr>
          <w:rFonts w:ascii="Times New Roman" w:hAnsi="Times New Roman" w:cs="Times New Roman"/>
          <w:color w:val="212121"/>
          <w:sz w:val="24"/>
          <w:szCs w:val="24"/>
          <w:lang w:val="kk-KZ"/>
        </w:rPr>
        <w:t xml:space="preserve"> айыру дәрежесін 2-3% жоғарылатады. Ол байыту технологиясын күрделендіріп жібереді. Сондықтан, қалдықтарды әрі арзан, әрі қарапайым болатын схема ұсынылды. Ол схемада қалдықтар ірілігі -1 мм-ге дейін ұнтақталған соң индукциясы 0,3 Тл болатын магниттік өрісте байытылады.</w:t>
      </w:r>
    </w:p>
    <w:p w:rsidR="00891310" w:rsidRPr="00720CFA" w:rsidRDefault="00891310" w:rsidP="00891310">
      <w:pPr>
        <w:pStyle w:val="HTML"/>
        <w:shd w:val="clear" w:color="auto" w:fill="FFFFFF"/>
        <w:spacing w:line="360" w:lineRule="auto"/>
        <w:ind w:firstLine="709"/>
        <w:jc w:val="both"/>
        <w:rPr>
          <w:rFonts w:ascii="Times New Roman" w:hAnsi="Times New Roman" w:cs="Times New Roman"/>
          <w:color w:val="212121"/>
          <w:sz w:val="24"/>
          <w:szCs w:val="24"/>
          <w:lang w:val="kk-KZ"/>
        </w:rPr>
      </w:pPr>
      <w:r>
        <w:rPr>
          <w:rFonts w:ascii="Times New Roman" w:hAnsi="Times New Roman"/>
          <w:sz w:val="24"/>
          <w:szCs w:val="24"/>
          <w:lang w:val="kk-KZ"/>
        </w:rPr>
        <w:t>Жезді Б</w:t>
      </w:r>
      <w:r w:rsidRPr="000311AA">
        <w:rPr>
          <w:rFonts w:ascii="Times New Roman" w:hAnsi="Times New Roman"/>
          <w:sz w:val="24"/>
          <w:szCs w:val="24"/>
          <w:lang w:val="kk-KZ"/>
        </w:rPr>
        <w:t>Ф-ның</w:t>
      </w:r>
      <w:r>
        <w:rPr>
          <w:rFonts w:ascii="Times New Roman" w:hAnsi="Times New Roman" w:cs="Times New Roman"/>
          <w:color w:val="212121"/>
          <w:sz w:val="24"/>
          <w:szCs w:val="24"/>
          <w:lang w:val="kk-KZ"/>
        </w:rPr>
        <w:t xml:space="preserve"> жатық қалдықтарын байытуға тәжірібелік жылжымалы байыту қондырысының техникалық жобасы жасалды.</w:t>
      </w:r>
    </w:p>
    <w:p w:rsidR="00891310" w:rsidRPr="000311AA" w:rsidRDefault="00891310" w:rsidP="00891310">
      <w:pPr>
        <w:spacing w:after="0" w:line="360" w:lineRule="auto"/>
        <w:ind w:firstLine="709"/>
        <w:jc w:val="both"/>
        <w:rPr>
          <w:rFonts w:ascii="Times New Roman" w:hAnsi="Times New Roman"/>
          <w:sz w:val="24"/>
          <w:szCs w:val="24"/>
          <w:lang w:val="kk-KZ"/>
        </w:rPr>
      </w:pPr>
      <w:r w:rsidRPr="000311AA">
        <w:rPr>
          <w:rFonts w:ascii="Times New Roman" w:hAnsi="Times New Roman"/>
          <w:sz w:val="24"/>
          <w:szCs w:val="24"/>
          <w:lang w:val="kk-KZ"/>
        </w:rPr>
        <w:t xml:space="preserve">Жобалау барысында тәжрибелік жылжымалы магнит өрісінде байыту қондырғысының құрастыру сызбалары және қондырғының жұмысын қамтамасыз ететін қосымша қондырғылардың сызбалары жасалды. </w:t>
      </w:r>
    </w:p>
    <w:p w:rsidR="00891310" w:rsidRPr="000311AA" w:rsidRDefault="00891310" w:rsidP="00891310">
      <w:pPr>
        <w:spacing w:after="0" w:line="360" w:lineRule="auto"/>
        <w:ind w:firstLine="709"/>
        <w:jc w:val="both"/>
        <w:rPr>
          <w:rFonts w:ascii="Times New Roman" w:hAnsi="Times New Roman"/>
          <w:sz w:val="24"/>
          <w:szCs w:val="24"/>
          <w:lang w:val="kk-KZ"/>
        </w:rPr>
      </w:pPr>
      <w:r w:rsidRPr="000311AA">
        <w:rPr>
          <w:rFonts w:ascii="Times New Roman" w:hAnsi="Times New Roman"/>
          <w:sz w:val="24"/>
          <w:szCs w:val="24"/>
          <w:lang w:val="kk-KZ"/>
        </w:rPr>
        <w:t>Қолдану саласы</w:t>
      </w:r>
    </w:p>
    <w:p w:rsidR="00891310" w:rsidRDefault="00891310" w:rsidP="00891310">
      <w:pPr>
        <w:spacing w:after="0" w:line="360" w:lineRule="auto"/>
        <w:jc w:val="both"/>
        <w:rPr>
          <w:rFonts w:ascii="Times New Roman" w:hAnsi="Times New Roman"/>
          <w:sz w:val="24"/>
          <w:szCs w:val="24"/>
          <w:lang w:val="kk-KZ"/>
        </w:rPr>
      </w:pPr>
      <w:r w:rsidRPr="000311AA">
        <w:rPr>
          <w:rFonts w:ascii="Times New Roman" w:hAnsi="Times New Roman"/>
          <w:sz w:val="24"/>
          <w:szCs w:val="24"/>
          <w:lang w:val="kk-KZ"/>
        </w:rPr>
        <w:t>Марганец қорытпаларын өндіретін кәсіпорындар Теміртау электрометаллургиялық комбинаты, Ақсу ферроқорытпа зауыты, Тараз металлургия зауыттары</w:t>
      </w:r>
    </w:p>
    <w:p w:rsidR="00F40CBE" w:rsidRPr="000311AA" w:rsidRDefault="00F40CBE" w:rsidP="00F40CBE">
      <w:pPr>
        <w:spacing w:after="0" w:line="360" w:lineRule="auto"/>
        <w:rPr>
          <w:rFonts w:ascii="Times New Roman" w:hAnsi="Times New Roman"/>
          <w:sz w:val="24"/>
          <w:szCs w:val="24"/>
          <w:lang w:val="kk-KZ"/>
        </w:rPr>
      </w:pPr>
      <w:r w:rsidRPr="000311AA">
        <w:rPr>
          <w:rFonts w:ascii="Times New Roman" w:hAnsi="Times New Roman"/>
          <w:sz w:val="24"/>
          <w:szCs w:val="24"/>
          <w:lang w:val="kk-KZ"/>
        </w:rPr>
        <w:br w:type="page"/>
      </w:r>
    </w:p>
    <w:p w:rsidR="00A621CC" w:rsidRPr="00A8557B" w:rsidRDefault="00A621CC" w:rsidP="00A621CC">
      <w:pPr>
        <w:widowControl w:val="0"/>
        <w:spacing w:after="0" w:line="360" w:lineRule="auto"/>
        <w:jc w:val="center"/>
        <w:rPr>
          <w:rFonts w:ascii="Times New Roman" w:hAnsi="Times New Roman"/>
          <w:b/>
          <w:bCs/>
          <w:sz w:val="24"/>
          <w:szCs w:val="24"/>
          <w:lang w:val="en-US"/>
        </w:rPr>
      </w:pPr>
      <w:r w:rsidRPr="00A8557B">
        <w:rPr>
          <w:rFonts w:ascii="Times New Roman" w:hAnsi="Times New Roman"/>
          <w:b/>
          <w:bCs/>
          <w:sz w:val="24"/>
          <w:szCs w:val="24"/>
          <w:lang w:val="en-US"/>
        </w:rPr>
        <w:lastRenderedPageBreak/>
        <w:t xml:space="preserve">TABLE OF CONTENT </w:t>
      </w:r>
    </w:p>
    <w:p w:rsidR="00A621CC" w:rsidRPr="00B74D4C" w:rsidRDefault="00A621CC" w:rsidP="00A621CC">
      <w:pPr>
        <w:widowControl w:val="0"/>
        <w:spacing w:after="0" w:line="360" w:lineRule="auto"/>
        <w:jc w:val="right"/>
        <w:rPr>
          <w:rFonts w:ascii="Times New Roman" w:hAnsi="Times New Roman"/>
          <w:bCs/>
          <w:sz w:val="24"/>
          <w:szCs w:val="24"/>
        </w:rPr>
      </w:pPr>
      <w:r>
        <w:rPr>
          <w:rFonts w:ascii="Times New Roman" w:hAnsi="Times New Roman"/>
          <w:bCs/>
          <w:sz w:val="24"/>
          <w:szCs w:val="24"/>
          <w:lang w:val="en-US"/>
        </w:rPr>
        <w:t>Page</w:t>
      </w:r>
    </w:p>
    <w:tbl>
      <w:tblPr>
        <w:tblW w:w="9923" w:type="dxa"/>
        <w:tblInd w:w="-289" w:type="dxa"/>
        <w:tblCellMar>
          <w:left w:w="10" w:type="dxa"/>
          <w:right w:w="10" w:type="dxa"/>
        </w:tblCellMar>
        <w:tblLook w:val="04A0" w:firstRow="1" w:lastRow="0" w:firstColumn="1" w:lastColumn="0" w:noHBand="0" w:noVBand="1"/>
      </w:tblPr>
      <w:tblGrid>
        <w:gridCol w:w="9215"/>
        <w:gridCol w:w="708"/>
      </w:tblGrid>
      <w:tr w:rsidR="00A621CC" w:rsidRPr="00D71686" w:rsidTr="00DF4870">
        <w:tc>
          <w:tcPr>
            <w:tcW w:w="9215" w:type="dxa"/>
            <w:shd w:val="clear" w:color="auto" w:fill="auto"/>
          </w:tcPr>
          <w:p w:rsidR="00A621CC" w:rsidRPr="00A8557B" w:rsidRDefault="00A621CC" w:rsidP="00A621CC">
            <w:pPr>
              <w:spacing w:after="0" w:line="360" w:lineRule="auto"/>
              <w:rPr>
                <w:rFonts w:ascii="Times New Roman" w:hAnsi="Times New Roman"/>
                <w:sz w:val="24"/>
                <w:szCs w:val="24"/>
              </w:rPr>
            </w:pPr>
            <w:r w:rsidRPr="00D71686">
              <w:rPr>
                <w:rFonts w:ascii="Times New Roman" w:hAnsi="Times New Roman"/>
                <w:sz w:val="24"/>
                <w:szCs w:val="24"/>
                <w:lang w:val="en-US"/>
              </w:rPr>
              <w:t>INTRODUCTION</w:t>
            </w:r>
            <w:r w:rsidRPr="00D71686">
              <w:rPr>
                <w:rFonts w:ascii="Times New Roman" w:hAnsi="Times New Roman"/>
                <w:sz w:val="24"/>
                <w:szCs w:val="24"/>
              </w:rPr>
              <w:t xml:space="preserve"> ……………………………………………………………...………</w:t>
            </w:r>
            <w:r w:rsidR="00807BF2">
              <w:rPr>
                <w:rFonts w:ascii="Times New Roman" w:hAnsi="Times New Roman"/>
                <w:sz w:val="24"/>
                <w:szCs w:val="24"/>
                <w:lang w:val="en-US"/>
              </w:rPr>
              <w:t>...</w:t>
            </w:r>
            <w:r w:rsidR="00A8557B">
              <w:rPr>
                <w:rFonts w:ascii="Times New Roman" w:hAnsi="Times New Roman"/>
                <w:sz w:val="24"/>
                <w:szCs w:val="24"/>
              </w:rPr>
              <w:t>…</w:t>
            </w:r>
            <w:r w:rsidR="005E7BC2">
              <w:rPr>
                <w:rFonts w:ascii="Times New Roman" w:hAnsi="Times New Roman"/>
                <w:sz w:val="24"/>
                <w:szCs w:val="24"/>
                <w:lang w:val="en-US"/>
              </w:rPr>
              <w:t>…</w:t>
            </w:r>
            <w:r w:rsidR="00A8557B">
              <w:rPr>
                <w:rFonts w:ascii="Times New Roman" w:hAnsi="Times New Roman"/>
                <w:sz w:val="24"/>
                <w:szCs w:val="24"/>
              </w:rPr>
              <w:t>..</w:t>
            </w:r>
          </w:p>
        </w:tc>
        <w:tc>
          <w:tcPr>
            <w:tcW w:w="708" w:type="dxa"/>
            <w:shd w:val="clear" w:color="auto" w:fill="auto"/>
            <w:vAlign w:val="bottom"/>
          </w:tcPr>
          <w:p w:rsidR="00A621CC" w:rsidRPr="00D71686" w:rsidRDefault="00A15B50" w:rsidP="00A15B50">
            <w:pPr>
              <w:spacing w:after="0" w:line="360" w:lineRule="auto"/>
              <w:jc w:val="center"/>
              <w:rPr>
                <w:rFonts w:ascii="Times New Roman" w:hAnsi="Times New Roman"/>
                <w:sz w:val="24"/>
                <w:szCs w:val="24"/>
              </w:rPr>
            </w:pPr>
            <w:r>
              <w:rPr>
                <w:rFonts w:ascii="Times New Roman" w:hAnsi="Times New Roman"/>
                <w:sz w:val="24"/>
                <w:szCs w:val="24"/>
              </w:rPr>
              <w:t>7</w:t>
            </w:r>
          </w:p>
        </w:tc>
      </w:tr>
      <w:tr w:rsidR="00A621CC" w:rsidRPr="0084606D" w:rsidTr="00DF4870">
        <w:tc>
          <w:tcPr>
            <w:tcW w:w="9215" w:type="dxa"/>
            <w:shd w:val="clear" w:color="auto" w:fill="auto"/>
          </w:tcPr>
          <w:p w:rsidR="00A621CC" w:rsidRPr="003170E6" w:rsidRDefault="003170E6" w:rsidP="00A621CC">
            <w:pPr>
              <w:spacing w:after="0" w:line="360" w:lineRule="auto"/>
              <w:rPr>
                <w:rFonts w:ascii="Times New Roman" w:hAnsi="Times New Roman"/>
                <w:caps/>
                <w:sz w:val="24"/>
                <w:szCs w:val="24"/>
                <w:lang w:val="en-US"/>
              </w:rPr>
            </w:pPr>
            <w:r w:rsidRPr="003170E6">
              <w:rPr>
                <w:rFonts w:ascii="Times New Roman" w:hAnsi="Times New Roman"/>
                <w:caps/>
                <w:sz w:val="24"/>
                <w:szCs w:val="24"/>
                <w:lang w:val="en-US"/>
              </w:rPr>
              <w:t>Main part of the research report……………………………………………</w:t>
            </w:r>
            <w:r w:rsidR="00807BF2">
              <w:rPr>
                <w:rFonts w:ascii="Times New Roman" w:hAnsi="Times New Roman"/>
                <w:caps/>
                <w:sz w:val="24"/>
                <w:szCs w:val="24"/>
                <w:lang w:val="en-US"/>
              </w:rPr>
              <w:t>…</w:t>
            </w:r>
            <w:r w:rsidR="005E7BC2">
              <w:rPr>
                <w:rFonts w:ascii="Times New Roman" w:hAnsi="Times New Roman"/>
                <w:caps/>
                <w:sz w:val="24"/>
                <w:szCs w:val="24"/>
                <w:lang w:val="en-US"/>
              </w:rPr>
              <w:t>…</w:t>
            </w:r>
          </w:p>
        </w:tc>
        <w:tc>
          <w:tcPr>
            <w:tcW w:w="708" w:type="dxa"/>
            <w:shd w:val="clear" w:color="auto" w:fill="auto"/>
            <w:vAlign w:val="bottom"/>
          </w:tcPr>
          <w:p w:rsidR="00A621CC" w:rsidRPr="00A7297A" w:rsidRDefault="00A15B50" w:rsidP="00644023">
            <w:pPr>
              <w:spacing w:after="0" w:line="360" w:lineRule="auto"/>
              <w:jc w:val="center"/>
              <w:rPr>
                <w:rFonts w:ascii="Times New Roman" w:hAnsi="Times New Roman"/>
                <w:sz w:val="24"/>
                <w:szCs w:val="24"/>
              </w:rPr>
            </w:pPr>
            <w:r>
              <w:rPr>
                <w:rFonts w:ascii="Times New Roman" w:hAnsi="Times New Roman"/>
                <w:sz w:val="24"/>
                <w:szCs w:val="24"/>
              </w:rPr>
              <w:t>9</w:t>
            </w:r>
          </w:p>
        </w:tc>
      </w:tr>
      <w:tr w:rsidR="001C428F" w:rsidRPr="0084606D" w:rsidTr="00DF4870">
        <w:tc>
          <w:tcPr>
            <w:tcW w:w="9215" w:type="dxa"/>
            <w:shd w:val="clear" w:color="auto" w:fill="auto"/>
          </w:tcPr>
          <w:p w:rsidR="001C428F" w:rsidRPr="001C428F" w:rsidRDefault="001C428F" w:rsidP="001C428F">
            <w:pPr>
              <w:spacing w:after="0" w:line="360" w:lineRule="auto"/>
              <w:rPr>
                <w:rFonts w:ascii="Times New Roman" w:hAnsi="Times New Roman"/>
                <w:caps/>
                <w:sz w:val="24"/>
                <w:szCs w:val="24"/>
                <w:lang w:val="en-US"/>
              </w:rPr>
            </w:pPr>
            <w:r w:rsidRPr="001C428F">
              <w:rPr>
                <w:rFonts w:ascii="Times New Roman" w:hAnsi="Times New Roman"/>
                <w:sz w:val="24"/>
                <w:szCs w:val="24"/>
                <w:lang w:val="en-US"/>
              </w:rPr>
              <w:t xml:space="preserve">1 </w:t>
            </w:r>
            <w:r w:rsidRPr="001C428F">
              <w:rPr>
                <w:rFonts w:ascii="Times New Roman" w:hAnsi="Times New Roman"/>
                <w:spacing w:val="2"/>
                <w:sz w:val="24"/>
                <w:szCs w:val="24"/>
                <w:lang w:val="en-US"/>
              </w:rPr>
              <w:t xml:space="preserve">Study of mineralogical and </w:t>
            </w:r>
            <w:r w:rsidRPr="001C428F">
              <w:rPr>
                <w:rFonts w:ascii="Times New Roman" w:hAnsi="Times New Roman"/>
                <w:sz w:val="24"/>
                <w:szCs w:val="24"/>
                <w:lang w:val="en-US"/>
              </w:rPr>
              <w:t>material composition of stale tailings at beneficiation plant…….</w:t>
            </w:r>
          </w:p>
        </w:tc>
        <w:tc>
          <w:tcPr>
            <w:tcW w:w="708" w:type="dxa"/>
            <w:shd w:val="clear" w:color="auto" w:fill="auto"/>
            <w:vAlign w:val="bottom"/>
          </w:tcPr>
          <w:p w:rsidR="001C428F" w:rsidRPr="00A7297A" w:rsidRDefault="00A15B50" w:rsidP="00644023">
            <w:pPr>
              <w:spacing w:after="0" w:line="360" w:lineRule="auto"/>
              <w:jc w:val="center"/>
              <w:rPr>
                <w:rFonts w:ascii="Times New Roman" w:hAnsi="Times New Roman"/>
                <w:sz w:val="24"/>
                <w:szCs w:val="24"/>
              </w:rPr>
            </w:pPr>
            <w:r>
              <w:rPr>
                <w:rFonts w:ascii="Times New Roman" w:hAnsi="Times New Roman"/>
                <w:sz w:val="24"/>
                <w:szCs w:val="24"/>
              </w:rPr>
              <w:t>9</w:t>
            </w:r>
          </w:p>
        </w:tc>
      </w:tr>
      <w:tr w:rsidR="001C428F" w:rsidRPr="0084606D" w:rsidTr="00DF4870">
        <w:tc>
          <w:tcPr>
            <w:tcW w:w="9215" w:type="dxa"/>
            <w:shd w:val="clear" w:color="auto" w:fill="auto"/>
          </w:tcPr>
          <w:p w:rsidR="001C428F" w:rsidRPr="001C428F" w:rsidRDefault="001C428F" w:rsidP="0003487E">
            <w:pPr>
              <w:spacing w:after="0" w:line="360" w:lineRule="auto"/>
              <w:jc w:val="both"/>
              <w:rPr>
                <w:rFonts w:ascii="Times New Roman" w:hAnsi="Times New Roman"/>
                <w:caps/>
                <w:sz w:val="24"/>
                <w:szCs w:val="24"/>
                <w:lang w:val="en-US"/>
              </w:rPr>
            </w:pPr>
            <w:r w:rsidRPr="001C428F">
              <w:rPr>
                <w:rFonts w:ascii="Times New Roman" w:hAnsi="Times New Roman"/>
                <w:caps/>
                <w:sz w:val="24"/>
                <w:szCs w:val="24"/>
                <w:lang w:val="en-US"/>
              </w:rPr>
              <w:t xml:space="preserve">  1.1 </w:t>
            </w:r>
            <w:r w:rsidRPr="001C428F">
              <w:rPr>
                <w:rFonts w:ascii="Times New Roman" w:hAnsi="Times New Roman"/>
                <w:sz w:val="24"/>
                <w:szCs w:val="24"/>
                <w:lang w:val="en-US"/>
              </w:rPr>
              <w:t>Study and analysis of previously conducted research on development of enrichment technology of this type of technogenic raw materials</w:t>
            </w:r>
            <w:r w:rsidRPr="001C428F">
              <w:rPr>
                <w:rFonts w:ascii="Times New Roman" w:hAnsi="Times New Roman"/>
                <w:spacing w:val="2"/>
                <w:sz w:val="24"/>
                <w:szCs w:val="24"/>
                <w:lang w:val="en-US"/>
              </w:rPr>
              <w:t xml:space="preserve"> …………………………….….………...</w:t>
            </w:r>
          </w:p>
        </w:tc>
        <w:tc>
          <w:tcPr>
            <w:tcW w:w="708" w:type="dxa"/>
            <w:shd w:val="clear" w:color="auto" w:fill="auto"/>
            <w:vAlign w:val="bottom"/>
          </w:tcPr>
          <w:p w:rsidR="001C428F" w:rsidRPr="00A7297A" w:rsidRDefault="00A15B50" w:rsidP="00644023">
            <w:pPr>
              <w:spacing w:after="0" w:line="360" w:lineRule="auto"/>
              <w:jc w:val="center"/>
              <w:rPr>
                <w:rFonts w:ascii="Times New Roman" w:hAnsi="Times New Roman"/>
                <w:sz w:val="24"/>
                <w:szCs w:val="24"/>
              </w:rPr>
            </w:pPr>
            <w:r>
              <w:rPr>
                <w:rFonts w:ascii="Times New Roman" w:hAnsi="Times New Roman"/>
                <w:sz w:val="24"/>
                <w:szCs w:val="24"/>
              </w:rPr>
              <w:t>9</w:t>
            </w:r>
          </w:p>
        </w:tc>
      </w:tr>
      <w:tr w:rsidR="001C428F" w:rsidRPr="0084606D" w:rsidTr="00DF4870">
        <w:tc>
          <w:tcPr>
            <w:tcW w:w="9215" w:type="dxa"/>
            <w:shd w:val="clear" w:color="auto" w:fill="auto"/>
          </w:tcPr>
          <w:p w:rsidR="001C428F" w:rsidRPr="001C428F" w:rsidRDefault="001C428F" w:rsidP="0003487E">
            <w:pPr>
              <w:spacing w:after="0" w:line="360" w:lineRule="auto"/>
              <w:jc w:val="both"/>
              <w:rPr>
                <w:rFonts w:ascii="Times New Roman" w:hAnsi="Times New Roman"/>
                <w:caps/>
                <w:sz w:val="24"/>
                <w:szCs w:val="24"/>
                <w:lang w:val="en-US"/>
              </w:rPr>
            </w:pPr>
            <w:r w:rsidRPr="001C428F">
              <w:rPr>
                <w:rFonts w:ascii="Times New Roman" w:hAnsi="Times New Roman"/>
                <w:caps/>
                <w:sz w:val="24"/>
                <w:szCs w:val="24"/>
                <w:lang w:val="en-US"/>
              </w:rPr>
              <w:t xml:space="preserve">  1.2 </w:t>
            </w:r>
            <w:r w:rsidRPr="001C428F">
              <w:rPr>
                <w:rFonts w:ascii="Times New Roman" w:hAnsi="Times New Roman"/>
                <w:sz w:val="24"/>
                <w:szCs w:val="24"/>
                <w:lang w:val="en-US"/>
              </w:rPr>
              <w:t>Sampling from the BP technogenic deposit</w:t>
            </w:r>
            <w:r w:rsidRPr="001C428F">
              <w:rPr>
                <w:rFonts w:ascii="Times New Roman" w:hAnsi="Times New Roman"/>
                <w:spacing w:val="2"/>
                <w:sz w:val="24"/>
                <w:szCs w:val="24"/>
                <w:lang w:val="en-US"/>
              </w:rPr>
              <w:t xml:space="preserve"> …………………………………………….....</w:t>
            </w:r>
          </w:p>
        </w:tc>
        <w:tc>
          <w:tcPr>
            <w:tcW w:w="708" w:type="dxa"/>
            <w:shd w:val="clear" w:color="auto" w:fill="auto"/>
            <w:vAlign w:val="bottom"/>
          </w:tcPr>
          <w:p w:rsidR="001C428F" w:rsidRPr="00A7297A" w:rsidRDefault="00A15B50" w:rsidP="00644023">
            <w:pPr>
              <w:spacing w:after="0" w:line="360" w:lineRule="auto"/>
              <w:jc w:val="center"/>
              <w:rPr>
                <w:rFonts w:ascii="Times New Roman" w:hAnsi="Times New Roman"/>
                <w:sz w:val="24"/>
                <w:szCs w:val="24"/>
              </w:rPr>
            </w:pPr>
            <w:r>
              <w:rPr>
                <w:rFonts w:ascii="Times New Roman" w:hAnsi="Times New Roman"/>
                <w:sz w:val="24"/>
                <w:szCs w:val="24"/>
              </w:rPr>
              <w:t>12</w:t>
            </w:r>
          </w:p>
        </w:tc>
      </w:tr>
      <w:tr w:rsidR="001C428F" w:rsidRPr="00D71686" w:rsidTr="00DF4870">
        <w:tc>
          <w:tcPr>
            <w:tcW w:w="9215" w:type="dxa"/>
            <w:shd w:val="clear" w:color="auto" w:fill="auto"/>
          </w:tcPr>
          <w:p w:rsidR="001C428F" w:rsidRPr="001C428F" w:rsidRDefault="001C428F" w:rsidP="0003487E">
            <w:pPr>
              <w:spacing w:after="0" w:line="360" w:lineRule="auto"/>
              <w:jc w:val="both"/>
              <w:rPr>
                <w:rFonts w:ascii="Times New Roman" w:hAnsi="Times New Roman"/>
                <w:caps/>
                <w:sz w:val="24"/>
                <w:szCs w:val="24"/>
              </w:rPr>
            </w:pPr>
            <w:r w:rsidRPr="001C428F">
              <w:rPr>
                <w:rFonts w:ascii="Times New Roman" w:hAnsi="Times New Roman"/>
                <w:caps/>
                <w:sz w:val="24"/>
                <w:szCs w:val="24"/>
              </w:rPr>
              <w:t xml:space="preserve">  1.3 </w:t>
            </w:r>
            <w:r w:rsidRPr="001C428F">
              <w:rPr>
                <w:rFonts w:ascii="Times New Roman" w:hAnsi="Times New Roman"/>
                <w:spacing w:val="2"/>
                <w:sz w:val="24"/>
                <w:szCs w:val="24"/>
                <w:lang w:val="en-US"/>
              </w:rPr>
              <w:t>Mineralogical and material analysis</w:t>
            </w:r>
            <w:r w:rsidRPr="001C428F">
              <w:rPr>
                <w:rFonts w:ascii="Times New Roman" w:hAnsi="Times New Roman"/>
                <w:spacing w:val="2"/>
                <w:sz w:val="24"/>
                <w:szCs w:val="24"/>
              </w:rPr>
              <w:t xml:space="preserve"> ………………………………………………</w:t>
            </w:r>
            <w:r w:rsidRPr="001C428F">
              <w:rPr>
                <w:rFonts w:ascii="Times New Roman" w:hAnsi="Times New Roman"/>
                <w:spacing w:val="2"/>
                <w:sz w:val="24"/>
                <w:szCs w:val="24"/>
                <w:lang w:val="en-US"/>
              </w:rPr>
              <w:t>…</w:t>
            </w:r>
            <w:r w:rsidRPr="001C428F">
              <w:rPr>
                <w:rFonts w:ascii="Times New Roman" w:hAnsi="Times New Roman"/>
                <w:spacing w:val="2"/>
                <w:sz w:val="24"/>
                <w:szCs w:val="24"/>
              </w:rPr>
              <w:t>….</w:t>
            </w:r>
            <w:r w:rsidRPr="001C428F">
              <w:rPr>
                <w:rFonts w:ascii="Times New Roman" w:hAnsi="Times New Roman"/>
                <w:spacing w:val="2"/>
                <w:sz w:val="24"/>
                <w:szCs w:val="24"/>
                <w:lang w:val="en-US"/>
              </w:rPr>
              <w:t>.</w:t>
            </w:r>
            <w:r w:rsidRPr="001C428F">
              <w:rPr>
                <w:rFonts w:ascii="Times New Roman" w:hAnsi="Times New Roman"/>
                <w:spacing w:val="2"/>
                <w:sz w:val="24"/>
                <w:szCs w:val="24"/>
              </w:rPr>
              <w:t>.</w:t>
            </w:r>
          </w:p>
        </w:tc>
        <w:tc>
          <w:tcPr>
            <w:tcW w:w="708" w:type="dxa"/>
            <w:shd w:val="clear" w:color="auto" w:fill="auto"/>
            <w:vAlign w:val="bottom"/>
          </w:tcPr>
          <w:p w:rsidR="001C428F" w:rsidRPr="00D71686" w:rsidRDefault="00A15B50" w:rsidP="00644023">
            <w:pPr>
              <w:spacing w:after="0" w:line="360" w:lineRule="auto"/>
              <w:jc w:val="center"/>
              <w:rPr>
                <w:rFonts w:ascii="Times New Roman" w:hAnsi="Times New Roman"/>
                <w:sz w:val="24"/>
                <w:szCs w:val="24"/>
              </w:rPr>
            </w:pPr>
            <w:r>
              <w:rPr>
                <w:rFonts w:ascii="Times New Roman" w:hAnsi="Times New Roman"/>
                <w:sz w:val="24"/>
                <w:szCs w:val="24"/>
              </w:rPr>
              <w:t>15</w:t>
            </w:r>
          </w:p>
        </w:tc>
      </w:tr>
      <w:tr w:rsidR="001C428F" w:rsidRPr="0084606D" w:rsidTr="00DF4870">
        <w:tc>
          <w:tcPr>
            <w:tcW w:w="9215" w:type="dxa"/>
            <w:shd w:val="clear" w:color="auto" w:fill="auto"/>
          </w:tcPr>
          <w:p w:rsidR="001C428F" w:rsidRPr="001C428F" w:rsidRDefault="001C428F" w:rsidP="001C428F">
            <w:pPr>
              <w:spacing w:after="0" w:line="360" w:lineRule="auto"/>
              <w:rPr>
                <w:rFonts w:ascii="Times New Roman" w:hAnsi="Times New Roman"/>
                <w:caps/>
                <w:sz w:val="24"/>
                <w:szCs w:val="24"/>
                <w:lang w:val="en-US"/>
              </w:rPr>
            </w:pPr>
            <w:r w:rsidRPr="001C428F">
              <w:rPr>
                <w:rFonts w:ascii="Times New Roman" w:hAnsi="Times New Roman"/>
                <w:sz w:val="24"/>
                <w:szCs w:val="24"/>
                <w:lang w:val="en-US"/>
              </w:rPr>
              <w:t xml:space="preserve">2 </w:t>
            </w:r>
            <w:r w:rsidRPr="001C428F">
              <w:rPr>
                <w:rFonts w:ascii="Times New Roman" w:hAnsi="Times New Roman"/>
                <w:spacing w:val="2"/>
                <w:sz w:val="24"/>
                <w:szCs w:val="24"/>
                <w:lang w:val="en-US"/>
              </w:rPr>
              <w:t>Enrichment of manganiferous tailings and of the optimal technology for their processing  ..</w:t>
            </w:r>
          </w:p>
        </w:tc>
        <w:tc>
          <w:tcPr>
            <w:tcW w:w="708" w:type="dxa"/>
            <w:shd w:val="clear" w:color="auto" w:fill="auto"/>
            <w:vAlign w:val="bottom"/>
          </w:tcPr>
          <w:p w:rsidR="001C428F" w:rsidRPr="00A7297A" w:rsidRDefault="00A15B50" w:rsidP="00A621CC">
            <w:pPr>
              <w:spacing w:after="0" w:line="360" w:lineRule="auto"/>
              <w:jc w:val="center"/>
              <w:rPr>
                <w:rFonts w:ascii="Times New Roman" w:hAnsi="Times New Roman"/>
                <w:sz w:val="24"/>
                <w:szCs w:val="24"/>
              </w:rPr>
            </w:pPr>
            <w:r>
              <w:rPr>
                <w:rFonts w:ascii="Times New Roman" w:hAnsi="Times New Roman"/>
                <w:sz w:val="24"/>
                <w:szCs w:val="24"/>
              </w:rPr>
              <w:t>16</w:t>
            </w:r>
          </w:p>
        </w:tc>
      </w:tr>
      <w:tr w:rsidR="001C428F" w:rsidRPr="0084606D" w:rsidTr="00DF4870">
        <w:tc>
          <w:tcPr>
            <w:tcW w:w="9215" w:type="dxa"/>
            <w:shd w:val="clear" w:color="auto" w:fill="auto"/>
          </w:tcPr>
          <w:p w:rsidR="001C428F" w:rsidRPr="001C428F" w:rsidRDefault="001C428F" w:rsidP="0003487E">
            <w:pPr>
              <w:spacing w:after="0" w:line="360" w:lineRule="auto"/>
              <w:jc w:val="both"/>
              <w:rPr>
                <w:rFonts w:ascii="Times New Roman" w:hAnsi="Times New Roman"/>
                <w:spacing w:val="2"/>
                <w:sz w:val="24"/>
                <w:szCs w:val="24"/>
                <w:lang w:val="en-US"/>
              </w:rPr>
            </w:pPr>
            <w:r w:rsidRPr="001C428F">
              <w:rPr>
                <w:rFonts w:ascii="Times New Roman" w:hAnsi="Times New Roman"/>
                <w:spacing w:val="2"/>
                <w:sz w:val="24"/>
                <w:szCs w:val="24"/>
                <w:lang w:val="en-US"/>
              </w:rPr>
              <w:t xml:space="preserve">  2.1 Carrying out research on tailings enrichment using magnetic and combined separation scheme………………………………………………………………………</w:t>
            </w:r>
            <w:r>
              <w:rPr>
                <w:rFonts w:ascii="Times New Roman" w:hAnsi="Times New Roman"/>
                <w:spacing w:val="2"/>
                <w:sz w:val="24"/>
                <w:szCs w:val="24"/>
                <w:lang w:val="en-US"/>
              </w:rPr>
              <w:t>…</w:t>
            </w:r>
            <w:r w:rsidRPr="001C428F">
              <w:rPr>
                <w:rFonts w:ascii="Times New Roman" w:hAnsi="Times New Roman"/>
                <w:spacing w:val="2"/>
                <w:sz w:val="24"/>
                <w:szCs w:val="24"/>
                <w:lang w:val="en-US"/>
              </w:rPr>
              <w:t>………………..</w:t>
            </w:r>
          </w:p>
        </w:tc>
        <w:tc>
          <w:tcPr>
            <w:tcW w:w="708" w:type="dxa"/>
            <w:shd w:val="clear" w:color="auto" w:fill="auto"/>
            <w:vAlign w:val="bottom"/>
          </w:tcPr>
          <w:p w:rsidR="001C428F" w:rsidRPr="00A7297A" w:rsidRDefault="00A15B50" w:rsidP="00A15B50">
            <w:pPr>
              <w:spacing w:after="0" w:line="360" w:lineRule="auto"/>
              <w:jc w:val="center"/>
              <w:rPr>
                <w:rFonts w:ascii="Times New Roman" w:hAnsi="Times New Roman"/>
                <w:sz w:val="24"/>
                <w:szCs w:val="24"/>
              </w:rPr>
            </w:pPr>
            <w:r>
              <w:rPr>
                <w:rFonts w:ascii="Times New Roman" w:hAnsi="Times New Roman"/>
                <w:sz w:val="24"/>
                <w:szCs w:val="24"/>
              </w:rPr>
              <w:t>16</w:t>
            </w:r>
          </w:p>
        </w:tc>
      </w:tr>
      <w:tr w:rsidR="001C428F" w:rsidRPr="0084606D" w:rsidTr="00DF4870">
        <w:tc>
          <w:tcPr>
            <w:tcW w:w="9215" w:type="dxa"/>
            <w:shd w:val="clear" w:color="auto" w:fill="auto"/>
          </w:tcPr>
          <w:p w:rsidR="001C428F" w:rsidRPr="001C428F" w:rsidRDefault="001C428F" w:rsidP="001C428F">
            <w:pPr>
              <w:spacing w:after="0" w:line="360" w:lineRule="auto"/>
              <w:jc w:val="both"/>
              <w:rPr>
                <w:rFonts w:ascii="Times New Roman" w:hAnsi="Times New Roman"/>
                <w:caps/>
                <w:sz w:val="24"/>
                <w:szCs w:val="24"/>
                <w:lang w:val="en-US"/>
              </w:rPr>
            </w:pPr>
            <w:r w:rsidRPr="001C428F">
              <w:rPr>
                <w:rFonts w:ascii="Times New Roman" w:hAnsi="Times New Roman"/>
                <w:sz w:val="24"/>
                <w:szCs w:val="24"/>
                <w:lang w:val="en-US"/>
              </w:rPr>
              <w:t xml:space="preserve">3 </w:t>
            </w:r>
            <w:r w:rsidRPr="0003487E">
              <w:rPr>
                <w:rFonts w:ascii="Times New Roman" w:hAnsi="Times New Roman"/>
                <w:sz w:val="24"/>
                <w:szCs w:val="24"/>
                <w:lang w:val="en-US"/>
              </w:rPr>
              <w:t xml:space="preserve">High-level laboratory studies of </w:t>
            </w:r>
            <w:r w:rsidRPr="0003487E">
              <w:rPr>
                <w:spacing w:val="2"/>
                <w:sz w:val="24"/>
                <w:szCs w:val="24"/>
                <w:lang w:val="en-US"/>
              </w:rPr>
              <w:t>manganiferous tailings</w:t>
            </w:r>
            <w:r w:rsidRPr="0003487E">
              <w:rPr>
                <w:rFonts w:ascii="Times New Roman" w:hAnsi="Times New Roman"/>
                <w:sz w:val="24"/>
                <w:szCs w:val="24"/>
                <w:lang w:val="en-US"/>
              </w:rPr>
              <w:t xml:space="preserve"> enrichment at the zhezdinskiy beneficiation</w:t>
            </w:r>
            <w:r>
              <w:rPr>
                <w:rFonts w:ascii="Times New Roman" w:hAnsi="Times New Roman"/>
                <w:b/>
                <w:sz w:val="24"/>
                <w:szCs w:val="24"/>
                <w:lang w:val="en-US"/>
              </w:rPr>
              <w:t xml:space="preserve"> </w:t>
            </w:r>
            <w:r w:rsidRPr="003170E6">
              <w:rPr>
                <w:rFonts w:ascii="Times New Roman" w:hAnsi="Times New Roman"/>
                <w:caps/>
                <w:sz w:val="24"/>
                <w:szCs w:val="24"/>
                <w:lang w:val="en-US"/>
              </w:rPr>
              <w:t>…………</w:t>
            </w:r>
            <w:r>
              <w:rPr>
                <w:rFonts w:ascii="Times New Roman" w:hAnsi="Times New Roman"/>
                <w:caps/>
                <w:sz w:val="24"/>
                <w:szCs w:val="24"/>
                <w:lang w:val="en-US"/>
              </w:rPr>
              <w:t>…………………………………………………………………..</w:t>
            </w:r>
            <w:r w:rsidRPr="003170E6">
              <w:rPr>
                <w:rFonts w:ascii="Times New Roman" w:hAnsi="Times New Roman"/>
                <w:caps/>
                <w:sz w:val="24"/>
                <w:szCs w:val="24"/>
                <w:lang w:val="en-US"/>
              </w:rPr>
              <w:t>..</w:t>
            </w:r>
            <w:r w:rsidRPr="001C428F">
              <w:rPr>
                <w:rFonts w:ascii="Times New Roman" w:hAnsi="Times New Roman"/>
                <w:caps/>
                <w:sz w:val="24"/>
                <w:szCs w:val="24"/>
                <w:lang w:val="en-US"/>
              </w:rPr>
              <w:t>.........</w:t>
            </w:r>
          </w:p>
        </w:tc>
        <w:tc>
          <w:tcPr>
            <w:tcW w:w="708" w:type="dxa"/>
            <w:shd w:val="clear" w:color="auto" w:fill="auto"/>
            <w:vAlign w:val="bottom"/>
          </w:tcPr>
          <w:p w:rsidR="001C428F" w:rsidRPr="00A7297A" w:rsidRDefault="00A15B50" w:rsidP="00644023">
            <w:pPr>
              <w:spacing w:after="0" w:line="360" w:lineRule="auto"/>
              <w:jc w:val="center"/>
              <w:rPr>
                <w:rFonts w:ascii="Times New Roman" w:hAnsi="Times New Roman"/>
                <w:sz w:val="24"/>
                <w:szCs w:val="24"/>
              </w:rPr>
            </w:pPr>
            <w:r>
              <w:rPr>
                <w:rFonts w:ascii="Times New Roman" w:hAnsi="Times New Roman"/>
                <w:sz w:val="24"/>
                <w:szCs w:val="24"/>
              </w:rPr>
              <w:t>19</w:t>
            </w:r>
          </w:p>
        </w:tc>
      </w:tr>
      <w:tr w:rsidR="001C428F" w:rsidRPr="0084606D" w:rsidTr="00DF4870">
        <w:tc>
          <w:tcPr>
            <w:tcW w:w="9215" w:type="dxa"/>
            <w:shd w:val="clear" w:color="auto" w:fill="auto"/>
          </w:tcPr>
          <w:p w:rsidR="001C428F" w:rsidRPr="003170E6" w:rsidRDefault="001C428F" w:rsidP="001C428F">
            <w:pPr>
              <w:spacing w:after="0" w:line="360" w:lineRule="auto"/>
              <w:jc w:val="both"/>
              <w:rPr>
                <w:rFonts w:ascii="Times New Roman" w:hAnsi="Times New Roman"/>
                <w:caps/>
                <w:sz w:val="24"/>
                <w:szCs w:val="24"/>
                <w:lang w:val="en-US"/>
              </w:rPr>
            </w:pPr>
            <w:r w:rsidRPr="001C428F">
              <w:rPr>
                <w:rFonts w:ascii="Times New Roman" w:hAnsi="Times New Roman"/>
                <w:caps/>
                <w:sz w:val="24"/>
                <w:szCs w:val="24"/>
                <w:lang w:val="en-US"/>
              </w:rPr>
              <w:t xml:space="preserve">  </w:t>
            </w:r>
            <w:r w:rsidRPr="00D71686">
              <w:rPr>
                <w:rFonts w:ascii="Times New Roman" w:hAnsi="Times New Roman"/>
                <w:caps/>
                <w:sz w:val="24"/>
                <w:szCs w:val="24"/>
                <w:lang w:val="en-US"/>
              </w:rPr>
              <w:t xml:space="preserve">3.1 </w:t>
            </w:r>
            <w:r w:rsidRPr="00D71686">
              <w:rPr>
                <w:rFonts w:ascii="Times New Roman" w:hAnsi="Times New Roman"/>
                <w:spacing w:val="2"/>
                <w:sz w:val="24"/>
                <w:szCs w:val="24"/>
                <w:lang w:val="en-US"/>
              </w:rPr>
              <w:t>Development of a methodology for conducting high-le</w:t>
            </w:r>
            <w:r>
              <w:rPr>
                <w:rFonts w:ascii="Times New Roman" w:hAnsi="Times New Roman"/>
                <w:spacing w:val="2"/>
                <w:sz w:val="24"/>
                <w:szCs w:val="24"/>
                <w:lang w:val="en-US"/>
              </w:rPr>
              <w:t>vel laboratory studies ……</w:t>
            </w:r>
            <w:r w:rsidRPr="001C428F">
              <w:rPr>
                <w:rFonts w:ascii="Times New Roman" w:hAnsi="Times New Roman"/>
                <w:spacing w:val="2"/>
                <w:sz w:val="24"/>
                <w:szCs w:val="24"/>
                <w:lang w:val="en-US"/>
              </w:rPr>
              <w:t>….</w:t>
            </w:r>
            <w:r>
              <w:rPr>
                <w:rFonts w:ascii="Times New Roman" w:hAnsi="Times New Roman"/>
                <w:spacing w:val="2"/>
                <w:sz w:val="24"/>
                <w:szCs w:val="24"/>
                <w:lang w:val="en-US"/>
              </w:rPr>
              <w:t>…</w:t>
            </w:r>
          </w:p>
        </w:tc>
        <w:tc>
          <w:tcPr>
            <w:tcW w:w="708" w:type="dxa"/>
            <w:shd w:val="clear" w:color="auto" w:fill="auto"/>
            <w:vAlign w:val="bottom"/>
          </w:tcPr>
          <w:p w:rsidR="001C428F" w:rsidRPr="00A7297A" w:rsidRDefault="00A15B50" w:rsidP="00644023">
            <w:pPr>
              <w:spacing w:after="0" w:line="360" w:lineRule="auto"/>
              <w:jc w:val="center"/>
              <w:rPr>
                <w:rFonts w:ascii="Times New Roman" w:hAnsi="Times New Roman"/>
                <w:sz w:val="24"/>
                <w:szCs w:val="24"/>
              </w:rPr>
            </w:pPr>
            <w:r>
              <w:rPr>
                <w:rFonts w:ascii="Times New Roman" w:hAnsi="Times New Roman"/>
                <w:sz w:val="24"/>
                <w:szCs w:val="24"/>
              </w:rPr>
              <w:t>19</w:t>
            </w:r>
          </w:p>
        </w:tc>
      </w:tr>
      <w:tr w:rsidR="001C428F" w:rsidRPr="00D71686" w:rsidTr="00DF4870">
        <w:tc>
          <w:tcPr>
            <w:tcW w:w="9215" w:type="dxa"/>
            <w:shd w:val="clear" w:color="auto" w:fill="auto"/>
          </w:tcPr>
          <w:p w:rsidR="001C428F" w:rsidRPr="00D71686" w:rsidRDefault="001C428F" w:rsidP="001C428F">
            <w:pPr>
              <w:spacing w:after="0" w:line="360" w:lineRule="auto"/>
              <w:jc w:val="both"/>
              <w:rPr>
                <w:rFonts w:ascii="Times New Roman" w:hAnsi="Times New Roman"/>
                <w:caps/>
                <w:sz w:val="24"/>
                <w:szCs w:val="24"/>
              </w:rPr>
            </w:pPr>
            <w:r>
              <w:rPr>
                <w:rFonts w:ascii="Times New Roman" w:hAnsi="Times New Roman"/>
                <w:caps/>
                <w:sz w:val="24"/>
                <w:szCs w:val="24"/>
              </w:rPr>
              <w:t xml:space="preserve">  </w:t>
            </w:r>
            <w:r w:rsidRPr="00D71686">
              <w:rPr>
                <w:rFonts w:ascii="Times New Roman" w:hAnsi="Times New Roman"/>
                <w:caps/>
                <w:sz w:val="24"/>
                <w:szCs w:val="24"/>
              </w:rPr>
              <w:t xml:space="preserve">3.2 </w:t>
            </w:r>
            <w:r w:rsidRPr="00D71686">
              <w:rPr>
                <w:rFonts w:ascii="Times New Roman" w:hAnsi="Times New Roman"/>
                <w:color w:val="000000"/>
                <w:spacing w:val="2"/>
                <w:sz w:val="24"/>
                <w:szCs w:val="24"/>
                <w:lang w:val="en-US"/>
              </w:rPr>
              <w:t>High-level laboratory study</w:t>
            </w:r>
            <w:r w:rsidRPr="00D71686">
              <w:rPr>
                <w:rFonts w:ascii="Times New Roman" w:hAnsi="Times New Roman"/>
                <w:spacing w:val="2"/>
                <w:sz w:val="24"/>
                <w:szCs w:val="24"/>
              </w:rPr>
              <w:t xml:space="preserve"> ……………</w:t>
            </w:r>
            <w:r>
              <w:rPr>
                <w:rFonts w:ascii="Times New Roman" w:hAnsi="Times New Roman"/>
                <w:spacing w:val="2"/>
                <w:sz w:val="24"/>
                <w:szCs w:val="24"/>
              </w:rPr>
              <w:t>……………………………………</w:t>
            </w:r>
            <w:r>
              <w:rPr>
                <w:rFonts w:ascii="Times New Roman" w:hAnsi="Times New Roman"/>
                <w:spacing w:val="2"/>
                <w:sz w:val="24"/>
                <w:szCs w:val="24"/>
                <w:lang w:val="en-US"/>
              </w:rPr>
              <w:t>…</w:t>
            </w:r>
            <w:r>
              <w:rPr>
                <w:rFonts w:ascii="Times New Roman" w:hAnsi="Times New Roman"/>
                <w:spacing w:val="2"/>
                <w:sz w:val="24"/>
                <w:szCs w:val="24"/>
              </w:rPr>
              <w:t>………….</w:t>
            </w:r>
          </w:p>
        </w:tc>
        <w:tc>
          <w:tcPr>
            <w:tcW w:w="708" w:type="dxa"/>
            <w:shd w:val="clear" w:color="auto" w:fill="auto"/>
            <w:vAlign w:val="bottom"/>
          </w:tcPr>
          <w:p w:rsidR="001C428F" w:rsidRPr="00D71686" w:rsidRDefault="00A15B50" w:rsidP="00644023">
            <w:pPr>
              <w:spacing w:after="0" w:line="360" w:lineRule="auto"/>
              <w:jc w:val="center"/>
              <w:rPr>
                <w:rFonts w:ascii="Times New Roman" w:hAnsi="Times New Roman"/>
                <w:sz w:val="24"/>
                <w:szCs w:val="24"/>
              </w:rPr>
            </w:pPr>
            <w:r>
              <w:rPr>
                <w:rFonts w:ascii="Times New Roman" w:hAnsi="Times New Roman"/>
                <w:sz w:val="24"/>
                <w:szCs w:val="24"/>
              </w:rPr>
              <w:t>21</w:t>
            </w:r>
          </w:p>
        </w:tc>
      </w:tr>
      <w:tr w:rsidR="001C428F" w:rsidRPr="0084606D" w:rsidTr="00DF4870">
        <w:tc>
          <w:tcPr>
            <w:tcW w:w="9215" w:type="dxa"/>
            <w:shd w:val="clear" w:color="auto" w:fill="auto"/>
          </w:tcPr>
          <w:p w:rsidR="001C428F" w:rsidRPr="00D71686" w:rsidRDefault="001C428F" w:rsidP="001C428F">
            <w:pPr>
              <w:spacing w:after="0" w:line="360" w:lineRule="auto"/>
              <w:jc w:val="both"/>
              <w:rPr>
                <w:rFonts w:ascii="Times New Roman" w:hAnsi="Times New Roman"/>
                <w:caps/>
                <w:sz w:val="24"/>
                <w:szCs w:val="24"/>
                <w:lang w:val="en-US"/>
              </w:rPr>
            </w:pPr>
            <w:r w:rsidRPr="001C428F">
              <w:rPr>
                <w:rFonts w:ascii="Times New Roman" w:hAnsi="Times New Roman"/>
                <w:caps/>
                <w:sz w:val="24"/>
                <w:szCs w:val="24"/>
                <w:lang w:val="en-US"/>
              </w:rPr>
              <w:t xml:space="preserve">  </w:t>
            </w:r>
            <w:r w:rsidRPr="00D71686">
              <w:rPr>
                <w:rFonts w:ascii="Times New Roman" w:hAnsi="Times New Roman"/>
                <w:caps/>
                <w:sz w:val="24"/>
                <w:szCs w:val="24"/>
                <w:lang w:val="en-US"/>
              </w:rPr>
              <w:t xml:space="preserve">3.3 </w:t>
            </w:r>
            <w:r w:rsidRPr="00D71686">
              <w:rPr>
                <w:rFonts w:ascii="Times New Roman" w:hAnsi="Times New Roman"/>
                <w:sz w:val="24"/>
                <w:szCs w:val="24"/>
                <w:lang w:val="en-US"/>
              </w:rPr>
              <w:t>Processing and analysis of research and selection of optimal process parameters</w:t>
            </w:r>
            <w:r>
              <w:rPr>
                <w:rFonts w:ascii="Times New Roman" w:hAnsi="Times New Roman"/>
                <w:spacing w:val="2"/>
                <w:sz w:val="24"/>
                <w:szCs w:val="24"/>
                <w:lang w:val="en-US"/>
              </w:rPr>
              <w:t xml:space="preserve"> ……</w:t>
            </w:r>
            <w:r w:rsidRPr="001C428F">
              <w:rPr>
                <w:rFonts w:ascii="Times New Roman" w:hAnsi="Times New Roman"/>
                <w:spacing w:val="2"/>
                <w:sz w:val="24"/>
                <w:szCs w:val="24"/>
                <w:lang w:val="en-US"/>
              </w:rPr>
              <w:t>….</w:t>
            </w:r>
            <w:r>
              <w:rPr>
                <w:rFonts w:ascii="Times New Roman" w:hAnsi="Times New Roman"/>
                <w:spacing w:val="2"/>
                <w:sz w:val="24"/>
                <w:szCs w:val="24"/>
                <w:lang w:val="en-US"/>
              </w:rPr>
              <w:t>..</w:t>
            </w:r>
          </w:p>
        </w:tc>
        <w:tc>
          <w:tcPr>
            <w:tcW w:w="708" w:type="dxa"/>
            <w:shd w:val="clear" w:color="auto" w:fill="auto"/>
            <w:vAlign w:val="bottom"/>
          </w:tcPr>
          <w:p w:rsidR="001C428F" w:rsidRPr="00A7297A" w:rsidRDefault="00A15B50" w:rsidP="00644023">
            <w:pPr>
              <w:spacing w:after="0" w:line="360" w:lineRule="auto"/>
              <w:jc w:val="center"/>
              <w:rPr>
                <w:rFonts w:ascii="Times New Roman" w:hAnsi="Times New Roman"/>
                <w:sz w:val="24"/>
                <w:szCs w:val="24"/>
              </w:rPr>
            </w:pPr>
            <w:r>
              <w:rPr>
                <w:rFonts w:ascii="Times New Roman" w:hAnsi="Times New Roman"/>
                <w:sz w:val="24"/>
                <w:szCs w:val="24"/>
              </w:rPr>
              <w:t>23</w:t>
            </w:r>
          </w:p>
        </w:tc>
      </w:tr>
      <w:tr w:rsidR="001C428F" w:rsidRPr="0084606D" w:rsidTr="00DF4870">
        <w:tc>
          <w:tcPr>
            <w:tcW w:w="9215" w:type="dxa"/>
            <w:shd w:val="clear" w:color="auto" w:fill="auto"/>
          </w:tcPr>
          <w:p w:rsidR="001C428F" w:rsidRPr="001C428F" w:rsidRDefault="001C428F" w:rsidP="001C428F">
            <w:pPr>
              <w:spacing w:after="0" w:line="360" w:lineRule="auto"/>
              <w:jc w:val="both"/>
              <w:rPr>
                <w:rFonts w:ascii="Times New Roman" w:hAnsi="Times New Roman"/>
                <w:bCs/>
                <w:caps/>
                <w:sz w:val="24"/>
                <w:szCs w:val="24"/>
                <w:lang w:val="en-US"/>
              </w:rPr>
            </w:pPr>
            <w:r w:rsidRPr="001C428F">
              <w:rPr>
                <w:rFonts w:ascii="Times New Roman" w:hAnsi="Times New Roman"/>
                <w:sz w:val="24"/>
                <w:szCs w:val="24"/>
                <w:lang w:val="en-US"/>
              </w:rPr>
              <w:t xml:space="preserve">4 </w:t>
            </w:r>
            <w:r w:rsidRPr="000A5740">
              <w:rPr>
                <w:rFonts w:ascii="Times New Roman" w:hAnsi="Times New Roman"/>
                <w:spacing w:val="2"/>
                <w:sz w:val="24"/>
                <w:szCs w:val="24"/>
                <w:lang w:val="en-US"/>
              </w:rPr>
              <w:t xml:space="preserve">Development </w:t>
            </w:r>
            <w:r w:rsidRPr="00DF4870">
              <w:rPr>
                <w:rFonts w:ascii="Times New Roman" w:hAnsi="Times New Roman"/>
                <w:spacing w:val="2"/>
                <w:sz w:val="24"/>
                <w:szCs w:val="24"/>
                <w:lang w:val="en-US"/>
              </w:rPr>
              <w:t>of a detailed design for a pilot mobile plant to enrich the</w:t>
            </w:r>
            <w:r w:rsidRPr="00DF4870">
              <w:rPr>
                <w:rFonts w:ascii="Times New Roman" w:hAnsi="Times New Roman"/>
                <w:sz w:val="24"/>
                <w:szCs w:val="24"/>
                <w:lang w:val="en-US"/>
              </w:rPr>
              <w:t xml:space="preserve"> </w:t>
            </w:r>
            <w:r w:rsidRPr="00DF4870">
              <w:rPr>
                <w:rFonts w:ascii="Times New Roman" w:hAnsi="Times New Roman"/>
                <w:spacing w:val="2"/>
                <w:sz w:val="24"/>
                <w:szCs w:val="24"/>
                <w:lang w:val="en-US"/>
              </w:rPr>
              <w:t>manganiferous tailings</w:t>
            </w:r>
            <w:r w:rsidRPr="000A5740">
              <w:rPr>
                <w:rFonts w:ascii="Times New Roman" w:hAnsi="Times New Roman"/>
                <w:sz w:val="24"/>
                <w:szCs w:val="24"/>
                <w:lang w:val="en-US"/>
              </w:rPr>
              <w:t xml:space="preserve"> enrichment at the zhezdinskiy beneficiation </w:t>
            </w:r>
            <w:r w:rsidRPr="000A5740">
              <w:rPr>
                <w:rFonts w:ascii="Times New Roman" w:hAnsi="Times New Roman"/>
                <w:spacing w:val="2"/>
                <w:sz w:val="24"/>
                <w:szCs w:val="24"/>
                <w:lang w:val="en-US"/>
              </w:rPr>
              <w:t>plant</w:t>
            </w:r>
            <w:r>
              <w:rPr>
                <w:rFonts w:ascii="Times New Roman" w:hAnsi="Times New Roman"/>
                <w:spacing w:val="2"/>
                <w:sz w:val="24"/>
                <w:szCs w:val="24"/>
                <w:lang w:val="en-US"/>
              </w:rPr>
              <w:t xml:space="preserve"> ………………………………</w:t>
            </w:r>
            <w:r w:rsidRPr="001C428F">
              <w:rPr>
                <w:rFonts w:ascii="Times New Roman" w:hAnsi="Times New Roman"/>
                <w:spacing w:val="2"/>
                <w:sz w:val="24"/>
                <w:szCs w:val="24"/>
                <w:lang w:val="en-US"/>
              </w:rPr>
              <w:t>……………..</w:t>
            </w:r>
          </w:p>
        </w:tc>
        <w:tc>
          <w:tcPr>
            <w:tcW w:w="708" w:type="dxa"/>
            <w:shd w:val="clear" w:color="auto" w:fill="auto"/>
            <w:vAlign w:val="bottom"/>
          </w:tcPr>
          <w:p w:rsidR="001C428F" w:rsidRPr="00A7297A" w:rsidRDefault="00A15B50" w:rsidP="00A621CC">
            <w:pPr>
              <w:spacing w:after="0" w:line="360" w:lineRule="auto"/>
              <w:jc w:val="center"/>
              <w:rPr>
                <w:rFonts w:ascii="Times New Roman" w:hAnsi="Times New Roman"/>
                <w:sz w:val="24"/>
                <w:szCs w:val="24"/>
              </w:rPr>
            </w:pPr>
            <w:r>
              <w:rPr>
                <w:rFonts w:ascii="Times New Roman" w:hAnsi="Times New Roman"/>
                <w:sz w:val="24"/>
                <w:szCs w:val="24"/>
              </w:rPr>
              <w:t>26</w:t>
            </w:r>
          </w:p>
        </w:tc>
      </w:tr>
      <w:tr w:rsidR="001C428F" w:rsidRPr="0084606D" w:rsidTr="00DF4870">
        <w:tc>
          <w:tcPr>
            <w:tcW w:w="9215" w:type="dxa"/>
            <w:shd w:val="clear" w:color="auto" w:fill="auto"/>
          </w:tcPr>
          <w:p w:rsidR="001C428F" w:rsidRPr="00D71686" w:rsidRDefault="001C428F" w:rsidP="0003487E">
            <w:pPr>
              <w:widowControl w:val="0"/>
              <w:spacing w:after="0" w:line="360" w:lineRule="auto"/>
              <w:jc w:val="both"/>
              <w:rPr>
                <w:rFonts w:ascii="Times New Roman" w:hAnsi="Times New Roman"/>
                <w:bCs/>
                <w:sz w:val="24"/>
                <w:szCs w:val="24"/>
                <w:lang w:val="en-US"/>
              </w:rPr>
            </w:pPr>
            <w:r w:rsidRPr="001C428F">
              <w:rPr>
                <w:rFonts w:ascii="Times New Roman" w:hAnsi="Times New Roman"/>
                <w:spacing w:val="2"/>
                <w:sz w:val="24"/>
                <w:szCs w:val="24"/>
                <w:lang w:val="en-US"/>
              </w:rPr>
              <w:t xml:space="preserve">  </w:t>
            </w:r>
            <w:r w:rsidRPr="00D71686">
              <w:rPr>
                <w:rFonts w:ascii="Times New Roman" w:hAnsi="Times New Roman"/>
                <w:spacing w:val="2"/>
                <w:sz w:val="24"/>
                <w:szCs w:val="24"/>
                <w:lang w:val="en-US"/>
              </w:rPr>
              <w:t xml:space="preserve">4.1 </w:t>
            </w:r>
            <w:r w:rsidRPr="00D71686">
              <w:rPr>
                <w:rFonts w:ascii="Times New Roman" w:hAnsi="Times New Roman"/>
                <w:bCs/>
                <w:sz w:val="24"/>
                <w:szCs w:val="24"/>
                <w:lang w:val="en-US"/>
              </w:rPr>
              <w:t>Market research of high tension electromagnetic separators for separation of manganiferous tailings</w:t>
            </w:r>
            <w:r w:rsidRPr="00D71686">
              <w:rPr>
                <w:rFonts w:ascii="Times New Roman" w:hAnsi="Times New Roman"/>
                <w:spacing w:val="2"/>
                <w:sz w:val="24"/>
                <w:szCs w:val="24"/>
                <w:lang w:val="en-US"/>
              </w:rPr>
              <w:t xml:space="preserve"> ….…</w:t>
            </w:r>
            <w:r w:rsidRPr="003170E6">
              <w:rPr>
                <w:rFonts w:ascii="Times New Roman" w:hAnsi="Times New Roman"/>
                <w:spacing w:val="2"/>
                <w:sz w:val="24"/>
                <w:szCs w:val="24"/>
                <w:lang w:val="en-US"/>
              </w:rPr>
              <w:t>………………………………………………………</w:t>
            </w:r>
            <w:r w:rsidRPr="00D71686">
              <w:rPr>
                <w:rFonts w:ascii="Times New Roman" w:hAnsi="Times New Roman"/>
                <w:spacing w:val="2"/>
                <w:sz w:val="24"/>
                <w:szCs w:val="24"/>
                <w:lang w:val="en-US"/>
              </w:rPr>
              <w:t>…</w:t>
            </w:r>
            <w:r>
              <w:rPr>
                <w:rFonts w:ascii="Times New Roman" w:hAnsi="Times New Roman"/>
                <w:spacing w:val="2"/>
                <w:sz w:val="24"/>
                <w:szCs w:val="24"/>
                <w:lang w:val="en-US"/>
              </w:rPr>
              <w:t>…</w:t>
            </w:r>
            <w:r w:rsidRPr="001C428F">
              <w:rPr>
                <w:rFonts w:ascii="Times New Roman" w:hAnsi="Times New Roman"/>
                <w:spacing w:val="2"/>
                <w:sz w:val="24"/>
                <w:szCs w:val="24"/>
                <w:lang w:val="en-US"/>
              </w:rPr>
              <w:t>……………………..</w:t>
            </w:r>
            <w:r>
              <w:rPr>
                <w:rFonts w:ascii="Times New Roman" w:hAnsi="Times New Roman"/>
                <w:spacing w:val="2"/>
                <w:sz w:val="24"/>
                <w:szCs w:val="24"/>
                <w:lang w:val="en-US"/>
              </w:rPr>
              <w:t>.</w:t>
            </w:r>
            <w:r w:rsidRPr="00D71686">
              <w:rPr>
                <w:rFonts w:ascii="Times New Roman" w:hAnsi="Times New Roman"/>
                <w:spacing w:val="2"/>
                <w:sz w:val="24"/>
                <w:szCs w:val="24"/>
                <w:lang w:val="en-US"/>
              </w:rPr>
              <w:t>.</w:t>
            </w:r>
          </w:p>
        </w:tc>
        <w:tc>
          <w:tcPr>
            <w:tcW w:w="708" w:type="dxa"/>
            <w:shd w:val="clear" w:color="auto" w:fill="auto"/>
            <w:vAlign w:val="bottom"/>
          </w:tcPr>
          <w:p w:rsidR="001C428F" w:rsidRPr="00A7297A" w:rsidRDefault="00A15B50" w:rsidP="00A621CC">
            <w:pPr>
              <w:spacing w:after="0" w:line="360" w:lineRule="auto"/>
              <w:jc w:val="center"/>
              <w:rPr>
                <w:rFonts w:ascii="Times New Roman" w:hAnsi="Times New Roman"/>
                <w:sz w:val="24"/>
                <w:szCs w:val="24"/>
              </w:rPr>
            </w:pPr>
            <w:r>
              <w:rPr>
                <w:rFonts w:ascii="Times New Roman" w:hAnsi="Times New Roman"/>
                <w:sz w:val="24"/>
                <w:szCs w:val="24"/>
              </w:rPr>
              <w:t>26</w:t>
            </w:r>
          </w:p>
        </w:tc>
      </w:tr>
      <w:tr w:rsidR="001C428F" w:rsidRPr="0084606D" w:rsidTr="00DF4870">
        <w:tc>
          <w:tcPr>
            <w:tcW w:w="9215" w:type="dxa"/>
            <w:shd w:val="clear" w:color="auto" w:fill="auto"/>
          </w:tcPr>
          <w:p w:rsidR="001C428F" w:rsidRPr="00D71686" w:rsidRDefault="001C428F" w:rsidP="0003487E">
            <w:pPr>
              <w:widowControl w:val="0"/>
              <w:spacing w:after="0" w:line="360" w:lineRule="auto"/>
              <w:jc w:val="both"/>
              <w:rPr>
                <w:rFonts w:ascii="Times New Roman" w:hAnsi="Times New Roman"/>
                <w:bCs/>
                <w:sz w:val="24"/>
                <w:szCs w:val="24"/>
                <w:lang w:val="en-US"/>
              </w:rPr>
            </w:pPr>
            <w:r w:rsidRPr="001C428F">
              <w:rPr>
                <w:rFonts w:ascii="Times New Roman" w:hAnsi="Times New Roman"/>
                <w:color w:val="000000"/>
                <w:spacing w:val="2"/>
                <w:sz w:val="24"/>
                <w:szCs w:val="24"/>
                <w:lang w:val="en-US"/>
              </w:rPr>
              <w:t xml:space="preserve">  </w:t>
            </w:r>
            <w:r w:rsidRPr="00D71686">
              <w:rPr>
                <w:rFonts w:ascii="Times New Roman" w:hAnsi="Times New Roman"/>
                <w:color w:val="000000"/>
                <w:spacing w:val="2"/>
                <w:sz w:val="24"/>
                <w:szCs w:val="24"/>
                <w:lang w:val="en-US"/>
              </w:rPr>
              <w:t xml:space="preserve">4.2 </w:t>
            </w:r>
            <w:r w:rsidRPr="00D71686">
              <w:rPr>
                <w:rFonts w:ascii="Times New Roman" w:hAnsi="Times New Roman"/>
                <w:spacing w:val="2"/>
                <w:sz w:val="24"/>
                <w:szCs w:val="24"/>
                <w:lang w:val="en-US"/>
              </w:rPr>
              <w:t>Selecting the plant and equipment capacity</w:t>
            </w:r>
            <w:r w:rsidRPr="00D71686">
              <w:rPr>
                <w:rFonts w:ascii="Times New Roman" w:hAnsi="Times New Roman"/>
                <w:color w:val="000000"/>
                <w:spacing w:val="2"/>
                <w:sz w:val="24"/>
                <w:szCs w:val="24"/>
                <w:lang w:val="en-US"/>
              </w:rPr>
              <w:t xml:space="preserve"> ……</w:t>
            </w:r>
            <w:r w:rsidRPr="003170E6">
              <w:rPr>
                <w:rFonts w:ascii="Times New Roman" w:hAnsi="Times New Roman"/>
                <w:color w:val="000000"/>
                <w:spacing w:val="2"/>
                <w:sz w:val="24"/>
                <w:szCs w:val="24"/>
                <w:lang w:val="en-US"/>
              </w:rPr>
              <w:t>…………………………</w:t>
            </w:r>
            <w:r>
              <w:rPr>
                <w:rFonts w:ascii="Times New Roman" w:hAnsi="Times New Roman"/>
                <w:color w:val="000000"/>
                <w:spacing w:val="2"/>
                <w:sz w:val="24"/>
                <w:szCs w:val="24"/>
                <w:lang w:val="en-US"/>
              </w:rPr>
              <w:t>……...…</w:t>
            </w:r>
            <w:r w:rsidRPr="001C428F">
              <w:rPr>
                <w:rFonts w:ascii="Times New Roman" w:hAnsi="Times New Roman"/>
                <w:color w:val="000000"/>
                <w:spacing w:val="2"/>
                <w:sz w:val="24"/>
                <w:szCs w:val="24"/>
                <w:lang w:val="en-US"/>
              </w:rPr>
              <w:t>……</w:t>
            </w:r>
            <w:r w:rsidRPr="00D71686">
              <w:rPr>
                <w:rFonts w:ascii="Times New Roman" w:hAnsi="Times New Roman"/>
                <w:color w:val="000000"/>
                <w:spacing w:val="2"/>
                <w:sz w:val="24"/>
                <w:szCs w:val="24"/>
                <w:lang w:val="en-US"/>
              </w:rPr>
              <w:t>.</w:t>
            </w:r>
          </w:p>
        </w:tc>
        <w:tc>
          <w:tcPr>
            <w:tcW w:w="708" w:type="dxa"/>
            <w:shd w:val="clear" w:color="auto" w:fill="auto"/>
            <w:vAlign w:val="bottom"/>
          </w:tcPr>
          <w:p w:rsidR="001C428F" w:rsidRPr="00A7297A" w:rsidRDefault="00A15B50" w:rsidP="00A621CC">
            <w:pPr>
              <w:spacing w:after="0" w:line="360" w:lineRule="auto"/>
              <w:jc w:val="center"/>
              <w:rPr>
                <w:rFonts w:ascii="Times New Roman" w:hAnsi="Times New Roman"/>
                <w:sz w:val="24"/>
                <w:szCs w:val="24"/>
              </w:rPr>
            </w:pPr>
            <w:r>
              <w:rPr>
                <w:rFonts w:ascii="Times New Roman" w:hAnsi="Times New Roman"/>
                <w:sz w:val="24"/>
                <w:szCs w:val="24"/>
              </w:rPr>
              <w:t>27</w:t>
            </w:r>
          </w:p>
        </w:tc>
      </w:tr>
      <w:tr w:rsidR="001C428F" w:rsidRPr="0084606D" w:rsidTr="00DF4870">
        <w:tc>
          <w:tcPr>
            <w:tcW w:w="9215" w:type="dxa"/>
            <w:shd w:val="clear" w:color="auto" w:fill="auto"/>
          </w:tcPr>
          <w:p w:rsidR="001C428F" w:rsidRPr="001C428F" w:rsidRDefault="001C428F" w:rsidP="0003487E">
            <w:pPr>
              <w:widowControl w:val="0"/>
              <w:spacing w:after="0" w:line="360" w:lineRule="auto"/>
              <w:ind w:hanging="2"/>
              <w:jc w:val="both"/>
              <w:rPr>
                <w:rFonts w:ascii="Times New Roman" w:hAnsi="Times New Roman"/>
                <w:sz w:val="24"/>
                <w:szCs w:val="24"/>
                <w:lang w:val="en-US"/>
              </w:rPr>
            </w:pPr>
            <w:r w:rsidRPr="001C428F">
              <w:rPr>
                <w:rFonts w:ascii="Times New Roman" w:hAnsi="Times New Roman"/>
                <w:color w:val="000000"/>
                <w:spacing w:val="2"/>
                <w:sz w:val="24"/>
                <w:szCs w:val="24"/>
                <w:lang w:val="en-US"/>
              </w:rPr>
              <w:t xml:space="preserve">  </w:t>
            </w:r>
            <w:r w:rsidRPr="00D71686">
              <w:rPr>
                <w:rFonts w:ascii="Times New Roman" w:hAnsi="Times New Roman"/>
                <w:color w:val="000000"/>
                <w:spacing w:val="2"/>
                <w:sz w:val="24"/>
                <w:szCs w:val="24"/>
                <w:lang w:val="en-US"/>
              </w:rPr>
              <w:t xml:space="preserve">4.3 </w:t>
            </w:r>
            <w:r w:rsidRPr="00D71686">
              <w:rPr>
                <w:rFonts w:ascii="Times New Roman" w:hAnsi="Times New Roman"/>
                <w:spacing w:val="2"/>
                <w:sz w:val="24"/>
                <w:szCs w:val="24"/>
                <w:lang w:val="en-US"/>
              </w:rPr>
              <w:t>Development of the engineering layout of the experimental mobile installation</w:t>
            </w:r>
            <w:r w:rsidRPr="00D71686">
              <w:rPr>
                <w:rFonts w:ascii="Times New Roman" w:hAnsi="Times New Roman"/>
                <w:color w:val="000000"/>
                <w:spacing w:val="2"/>
                <w:sz w:val="24"/>
                <w:szCs w:val="24"/>
                <w:lang w:val="en-US"/>
              </w:rPr>
              <w:t xml:space="preserve"> </w:t>
            </w:r>
            <w:r w:rsidRPr="009E59AC">
              <w:rPr>
                <w:rFonts w:ascii="Times New Roman" w:hAnsi="Times New Roman"/>
                <w:color w:val="000000"/>
                <w:spacing w:val="2"/>
                <w:sz w:val="24"/>
                <w:szCs w:val="24"/>
                <w:lang w:val="en-US"/>
              </w:rPr>
              <w:t>…</w:t>
            </w:r>
            <w:r>
              <w:rPr>
                <w:rFonts w:ascii="Times New Roman" w:hAnsi="Times New Roman"/>
                <w:color w:val="000000"/>
                <w:spacing w:val="2"/>
                <w:sz w:val="24"/>
                <w:szCs w:val="24"/>
                <w:lang w:val="en-US"/>
              </w:rPr>
              <w:t>…</w:t>
            </w:r>
            <w:r w:rsidRPr="001C428F">
              <w:rPr>
                <w:rFonts w:ascii="Times New Roman" w:hAnsi="Times New Roman"/>
                <w:color w:val="000000"/>
                <w:spacing w:val="2"/>
                <w:sz w:val="24"/>
                <w:szCs w:val="24"/>
                <w:lang w:val="en-US"/>
              </w:rPr>
              <w:t>…..</w:t>
            </w:r>
          </w:p>
        </w:tc>
        <w:tc>
          <w:tcPr>
            <w:tcW w:w="708" w:type="dxa"/>
            <w:shd w:val="clear" w:color="auto" w:fill="auto"/>
            <w:vAlign w:val="bottom"/>
          </w:tcPr>
          <w:p w:rsidR="001C428F" w:rsidRPr="00A7297A" w:rsidRDefault="00A15B50" w:rsidP="00A621CC">
            <w:pPr>
              <w:spacing w:after="0" w:line="360" w:lineRule="auto"/>
              <w:jc w:val="center"/>
              <w:rPr>
                <w:rFonts w:ascii="Times New Roman" w:hAnsi="Times New Roman"/>
                <w:sz w:val="24"/>
                <w:szCs w:val="24"/>
              </w:rPr>
            </w:pPr>
            <w:r>
              <w:rPr>
                <w:rFonts w:ascii="Times New Roman" w:hAnsi="Times New Roman"/>
                <w:sz w:val="24"/>
                <w:szCs w:val="24"/>
              </w:rPr>
              <w:t>27</w:t>
            </w:r>
          </w:p>
        </w:tc>
      </w:tr>
      <w:tr w:rsidR="001C428F" w:rsidRPr="0084606D" w:rsidTr="00DF4870">
        <w:tc>
          <w:tcPr>
            <w:tcW w:w="9215" w:type="dxa"/>
            <w:shd w:val="clear" w:color="auto" w:fill="auto"/>
          </w:tcPr>
          <w:p w:rsidR="001C428F" w:rsidRPr="001C428F" w:rsidRDefault="001C428F" w:rsidP="0003487E">
            <w:pPr>
              <w:widowControl w:val="0"/>
              <w:spacing w:after="0" w:line="360" w:lineRule="auto"/>
              <w:ind w:hanging="2"/>
              <w:jc w:val="both"/>
              <w:rPr>
                <w:rFonts w:ascii="Times New Roman" w:hAnsi="Times New Roman"/>
                <w:color w:val="000000"/>
                <w:spacing w:val="2"/>
                <w:sz w:val="24"/>
                <w:szCs w:val="24"/>
                <w:lang w:val="en-US"/>
              </w:rPr>
            </w:pPr>
            <w:r w:rsidRPr="001C428F">
              <w:rPr>
                <w:rFonts w:ascii="Times New Roman" w:hAnsi="Times New Roman"/>
                <w:color w:val="000000"/>
                <w:spacing w:val="2"/>
                <w:sz w:val="24"/>
                <w:szCs w:val="24"/>
                <w:lang w:val="en-US"/>
              </w:rPr>
              <w:t xml:space="preserve">  </w:t>
            </w:r>
            <w:r w:rsidRPr="00D71686">
              <w:rPr>
                <w:rFonts w:ascii="Times New Roman" w:hAnsi="Times New Roman"/>
                <w:color w:val="000000"/>
                <w:spacing w:val="2"/>
                <w:sz w:val="24"/>
                <w:szCs w:val="24"/>
                <w:lang w:val="en-US"/>
              </w:rPr>
              <w:t>4.4 Selection and calculation of auxiliary devices ………………………</w:t>
            </w:r>
            <w:r>
              <w:rPr>
                <w:rFonts w:ascii="Times New Roman" w:hAnsi="Times New Roman"/>
                <w:color w:val="000000"/>
                <w:spacing w:val="2"/>
                <w:sz w:val="24"/>
                <w:szCs w:val="24"/>
                <w:lang w:val="en-US"/>
              </w:rPr>
              <w:t>……………</w:t>
            </w:r>
            <w:r w:rsidRPr="00D71686">
              <w:rPr>
                <w:rFonts w:ascii="Times New Roman" w:hAnsi="Times New Roman"/>
                <w:color w:val="000000"/>
                <w:spacing w:val="2"/>
                <w:sz w:val="24"/>
                <w:szCs w:val="24"/>
                <w:lang w:val="en-US"/>
              </w:rPr>
              <w:t>…</w:t>
            </w:r>
            <w:r w:rsidRPr="001C428F">
              <w:rPr>
                <w:rFonts w:ascii="Times New Roman" w:hAnsi="Times New Roman"/>
                <w:color w:val="000000"/>
                <w:spacing w:val="2"/>
                <w:sz w:val="24"/>
                <w:szCs w:val="24"/>
                <w:lang w:val="en-US"/>
              </w:rPr>
              <w:t>……</w:t>
            </w:r>
          </w:p>
        </w:tc>
        <w:tc>
          <w:tcPr>
            <w:tcW w:w="708" w:type="dxa"/>
            <w:shd w:val="clear" w:color="auto" w:fill="auto"/>
            <w:vAlign w:val="bottom"/>
          </w:tcPr>
          <w:p w:rsidR="001C428F" w:rsidRPr="00A7297A" w:rsidRDefault="00A15B50" w:rsidP="009E59AC">
            <w:pPr>
              <w:spacing w:after="0" w:line="360" w:lineRule="auto"/>
              <w:jc w:val="center"/>
              <w:rPr>
                <w:rFonts w:ascii="Times New Roman" w:hAnsi="Times New Roman"/>
                <w:sz w:val="24"/>
                <w:szCs w:val="24"/>
              </w:rPr>
            </w:pPr>
            <w:r>
              <w:rPr>
                <w:rFonts w:ascii="Times New Roman" w:hAnsi="Times New Roman"/>
                <w:sz w:val="24"/>
                <w:szCs w:val="24"/>
              </w:rPr>
              <w:t>31</w:t>
            </w:r>
          </w:p>
        </w:tc>
      </w:tr>
      <w:tr w:rsidR="001C428F" w:rsidRPr="00A621CC" w:rsidTr="00DF4870">
        <w:tc>
          <w:tcPr>
            <w:tcW w:w="9215" w:type="dxa"/>
            <w:shd w:val="clear" w:color="auto" w:fill="auto"/>
          </w:tcPr>
          <w:p w:rsidR="001C428F" w:rsidRPr="00D71686" w:rsidRDefault="001C428F" w:rsidP="001C428F">
            <w:pPr>
              <w:spacing w:after="0" w:line="360" w:lineRule="auto"/>
              <w:jc w:val="both"/>
              <w:rPr>
                <w:rFonts w:ascii="Times New Roman" w:hAnsi="Times New Roman"/>
                <w:color w:val="000000"/>
                <w:spacing w:val="2"/>
                <w:sz w:val="24"/>
                <w:szCs w:val="24"/>
                <w:lang w:val="en-US"/>
              </w:rPr>
            </w:pPr>
            <w:r>
              <w:rPr>
                <w:rFonts w:ascii="Times New Roman" w:hAnsi="Times New Roman"/>
                <w:sz w:val="24"/>
                <w:szCs w:val="24"/>
              </w:rPr>
              <w:t xml:space="preserve">     </w:t>
            </w:r>
            <w:r w:rsidRPr="0084606D">
              <w:rPr>
                <w:rFonts w:ascii="Times New Roman" w:hAnsi="Times New Roman"/>
                <w:sz w:val="24"/>
                <w:szCs w:val="24"/>
                <w:lang w:val="en-US"/>
              </w:rPr>
              <w:t>4.4.1 Selection of receiving hopper</w:t>
            </w:r>
            <w:r>
              <w:rPr>
                <w:rFonts w:ascii="Times New Roman" w:hAnsi="Times New Roman"/>
                <w:sz w:val="24"/>
                <w:szCs w:val="24"/>
                <w:lang w:val="en-US"/>
              </w:rPr>
              <w:t xml:space="preserve"> ……………………………………………...……</w:t>
            </w:r>
            <w:r>
              <w:rPr>
                <w:rFonts w:ascii="Times New Roman" w:hAnsi="Times New Roman"/>
                <w:sz w:val="24"/>
                <w:szCs w:val="24"/>
              </w:rPr>
              <w:t>…….</w:t>
            </w:r>
            <w:r>
              <w:rPr>
                <w:rFonts w:ascii="Times New Roman" w:hAnsi="Times New Roman"/>
                <w:sz w:val="24"/>
                <w:szCs w:val="24"/>
                <w:lang w:val="en-US"/>
              </w:rPr>
              <w:t>.</w:t>
            </w:r>
          </w:p>
        </w:tc>
        <w:tc>
          <w:tcPr>
            <w:tcW w:w="708" w:type="dxa"/>
            <w:shd w:val="clear" w:color="auto" w:fill="auto"/>
            <w:vAlign w:val="bottom"/>
          </w:tcPr>
          <w:p w:rsidR="001C428F" w:rsidRPr="00A7297A" w:rsidRDefault="00A15B50" w:rsidP="009E59AC">
            <w:pPr>
              <w:spacing w:after="0" w:line="360" w:lineRule="auto"/>
              <w:jc w:val="center"/>
              <w:rPr>
                <w:rFonts w:ascii="Times New Roman" w:hAnsi="Times New Roman"/>
                <w:sz w:val="24"/>
                <w:szCs w:val="24"/>
              </w:rPr>
            </w:pPr>
            <w:r>
              <w:rPr>
                <w:rFonts w:ascii="Times New Roman" w:hAnsi="Times New Roman"/>
                <w:sz w:val="24"/>
                <w:szCs w:val="24"/>
              </w:rPr>
              <w:t>31</w:t>
            </w:r>
          </w:p>
        </w:tc>
      </w:tr>
      <w:tr w:rsidR="001C428F" w:rsidRPr="001C428F" w:rsidTr="00DF4870">
        <w:tc>
          <w:tcPr>
            <w:tcW w:w="9215" w:type="dxa"/>
            <w:shd w:val="clear" w:color="auto" w:fill="auto"/>
          </w:tcPr>
          <w:p w:rsidR="001C428F" w:rsidRPr="00D71686" w:rsidRDefault="001C428F" w:rsidP="001C428F">
            <w:pPr>
              <w:spacing w:after="0" w:line="360" w:lineRule="auto"/>
              <w:jc w:val="both"/>
              <w:rPr>
                <w:rFonts w:ascii="Times New Roman" w:hAnsi="Times New Roman"/>
                <w:color w:val="000000"/>
                <w:spacing w:val="2"/>
                <w:sz w:val="24"/>
                <w:szCs w:val="24"/>
                <w:lang w:val="en-US"/>
              </w:rPr>
            </w:pPr>
            <w:r>
              <w:rPr>
                <w:rFonts w:ascii="Times New Roman" w:hAnsi="Times New Roman"/>
                <w:sz w:val="24"/>
                <w:szCs w:val="24"/>
              </w:rPr>
              <w:t xml:space="preserve">     </w:t>
            </w:r>
            <w:r w:rsidRPr="00ED5CB1">
              <w:rPr>
                <w:rFonts w:ascii="Times New Roman" w:hAnsi="Times New Roman"/>
                <w:sz w:val="24"/>
                <w:szCs w:val="24"/>
                <w:lang w:val="en-US"/>
              </w:rPr>
              <w:t>4.4.2</w:t>
            </w:r>
            <w:r w:rsidRPr="00ED5CB1">
              <w:rPr>
                <w:rFonts w:ascii="Times New Roman" w:hAnsi="Times New Roman"/>
                <w:b/>
                <w:sz w:val="24"/>
                <w:szCs w:val="24"/>
                <w:lang w:val="en-US"/>
              </w:rPr>
              <w:t xml:space="preserve"> </w:t>
            </w:r>
            <w:r w:rsidRPr="00ED5CB1">
              <w:rPr>
                <w:rFonts w:ascii="Times New Roman" w:hAnsi="Times New Roman"/>
                <w:sz w:val="24"/>
                <w:szCs w:val="24"/>
                <w:lang w:val="en-US"/>
              </w:rPr>
              <w:t>Source material feeder selection</w:t>
            </w:r>
            <w:r>
              <w:rPr>
                <w:rFonts w:ascii="Times New Roman" w:hAnsi="Times New Roman"/>
                <w:sz w:val="24"/>
                <w:szCs w:val="24"/>
                <w:lang w:val="en-US"/>
              </w:rPr>
              <w:t xml:space="preserve"> …………………………………………………</w:t>
            </w:r>
            <w:r>
              <w:rPr>
                <w:rFonts w:ascii="Times New Roman" w:hAnsi="Times New Roman"/>
                <w:sz w:val="24"/>
                <w:szCs w:val="24"/>
              </w:rPr>
              <w:t>……</w:t>
            </w:r>
            <w:r>
              <w:rPr>
                <w:rFonts w:ascii="Times New Roman" w:hAnsi="Times New Roman"/>
                <w:sz w:val="24"/>
                <w:szCs w:val="24"/>
                <w:lang w:val="en-US"/>
              </w:rPr>
              <w:t xml:space="preserve"> </w:t>
            </w:r>
          </w:p>
        </w:tc>
        <w:tc>
          <w:tcPr>
            <w:tcW w:w="708" w:type="dxa"/>
            <w:shd w:val="clear" w:color="auto" w:fill="auto"/>
            <w:vAlign w:val="bottom"/>
          </w:tcPr>
          <w:p w:rsidR="001C428F" w:rsidRPr="00A15B50" w:rsidRDefault="00A15B50" w:rsidP="009E59AC">
            <w:pPr>
              <w:spacing w:after="0" w:line="360" w:lineRule="auto"/>
              <w:jc w:val="center"/>
              <w:rPr>
                <w:rFonts w:ascii="Times New Roman" w:hAnsi="Times New Roman"/>
                <w:sz w:val="24"/>
                <w:szCs w:val="24"/>
              </w:rPr>
            </w:pPr>
            <w:r>
              <w:rPr>
                <w:rFonts w:ascii="Times New Roman" w:hAnsi="Times New Roman"/>
                <w:sz w:val="24"/>
                <w:szCs w:val="24"/>
              </w:rPr>
              <w:t>32</w:t>
            </w:r>
          </w:p>
        </w:tc>
      </w:tr>
      <w:tr w:rsidR="001C428F" w:rsidRPr="001C428F" w:rsidTr="00DF4870">
        <w:tc>
          <w:tcPr>
            <w:tcW w:w="9215" w:type="dxa"/>
            <w:shd w:val="clear" w:color="auto" w:fill="auto"/>
          </w:tcPr>
          <w:p w:rsidR="001C428F" w:rsidRPr="00601675" w:rsidRDefault="001C428F" w:rsidP="001C428F">
            <w:pPr>
              <w:spacing w:after="0" w:line="360" w:lineRule="auto"/>
              <w:jc w:val="both"/>
              <w:rPr>
                <w:rFonts w:ascii="Times New Roman" w:hAnsi="Times New Roman"/>
                <w:color w:val="000000"/>
                <w:spacing w:val="2"/>
                <w:sz w:val="24"/>
                <w:szCs w:val="24"/>
                <w:lang w:val="en-US"/>
              </w:rPr>
            </w:pPr>
            <w:r w:rsidRPr="001C428F">
              <w:rPr>
                <w:rFonts w:ascii="Times New Roman" w:hAnsi="Times New Roman"/>
                <w:sz w:val="24"/>
                <w:szCs w:val="24"/>
                <w:lang w:val="en-US"/>
              </w:rPr>
              <w:t xml:space="preserve">     </w:t>
            </w:r>
            <w:r>
              <w:rPr>
                <w:rFonts w:ascii="Times New Roman" w:hAnsi="Times New Roman"/>
                <w:sz w:val="24"/>
                <w:szCs w:val="24"/>
                <w:lang w:val="en-US"/>
              </w:rPr>
              <w:t xml:space="preserve">4.4.3 </w:t>
            </w:r>
            <w:r w:rsidRPr="00A30244">
              <w:rPr>
                <w:rFonts w:ascii="Times New Roman" w:hAnsi="Times New Roman"/>
                <w:sz w:val="24"/>
                <w:szCs w:val="24"/>
                <w:lang w:val="en-US"/>
              </w:rPr>
              <w:t xml:space="preserve">Calculation of the belt conveyor for feeding material to </w:t>
            </w:r>
            <w:r>
              <w:rPr>
                <w:rFonts w:ascii="Times New Roman" w:hAnsi="Times New Roman"/>
                <w:sz w:val="24"/>
                <w:szCs w:val="24"/>
                <w:lang w:val="en-US"/>
              </w:rPr>
              <w:t>plant ……………</w:t>
            </w:r>
            <w:r w:rsidRPr="00807BF2">
              <w:rPr>
                <w:rFonts w:ascii="Times New Roman" w:hAnsi="Times New Roman"/>
                <w:sz w:val="24"/>
                <w:szCs w:val="24"/>
                <w:lang w:val="en-US"/>
              </w:rPr>
              <w:t>.</w:t>
            </w:r>
            <w:r>
              <w:rPr>
                <w:rFonts w:ascii="Times New Roman" w:hAnsi="Times New Roman"/>
                <w:sz w:val="24"/>
                <w:szCs w:val="24"/>
                <w:lang w:val="en-US"/>
              </w:rPr>
              <w:t>……</w:t>
            </w:r>
            <w:r w:rsidRPr="001C428F">
              <w:rPr>
                <w:rFonts w:ascii="Times New Roman" w:hAnsi="Times New Roman"/>
                <w:sz w:val="24"/>
                <w:szCs w:val="24"/>
                <w:lang w:val="en-US"/>
              </w:rPr>
              <w:t>…….</w:t>
            </w:r>
            <w:r>
              <w:rPr>
                <w:rFonts w:ascii="Times New Roman" w:hAnsi="Times New Roman"/>
                <w:sz w:val="24"/>
                <w:szCs w:val="24"/>
                <w:lang w:val="en-US"/>
              </w:rPr>
              <w:t>.</w:t>
            </w:r>
          </w:p>
        </w:tc>
        <w:tc>
          <w:tcPr>
            <w:tcW w:w="708" w:type="dxa"/>
            <w:shd w:val="clear" w:color="auto" w:fill="auto"/>
            <w:vAlign w:val="bottom"/>
          </w:tcPr>
          <w:p w:rsidR="001C428F" w:rsidRPr="00A15B50" w:rsidRDefault="00A15B50" w:rsidP="009E59AC">
            <w:pPr>
              <w:spacing w:after="0" w:line="360" w:lineRule="auto"/>
              <w:jc w:val="center"/>
              <w:rPr>
                <w:rFonts w:ascii="Times New Roman" w:hAnsi="Times New Roman"/>
                <w:sz w:val="24"/>
                <w:szCs w:val="24"/>
              </w:rPr>
            </w:pPr>
            <w:r>
              <w:rPr>
                <w:rFonts w:ascii="Times New Roman" w:hAnsi="Times New Roman"/>
                <w:sz w:val="24"/>
                <w:szCs w:val="24"/>
              </w:rPr>
              <w:t>33</w:t>
            </w:r>
          </w:p>
        </w:tc>
      </w:tr>
      <w:tr w:rsidR="001C428F" w:rsidRPr="0084606D" w:rsidTr="00DF4870">
        <w:tc>
          <w:tcPr>
            <w:tcW w:w="9215" w:type="dxa"/>
            <w:shd w:val="clear" w:color="auto" w:fill="auto"/>
          </w:tcPr>
          <w:p w:rsidR="001C428F" w:rsidRPr="001C428F" w:rsidRDefault="001C428F" w:rsidP="0003487E">
            <w:pPr>
              <w:widowControl w:val="0"/>
              <w:spacing w:after="0" w:line="360" w:lineRule="auto"/>
              <w:ind w:hanging="2"/>
              <w:jc w:val="both"/>
              <w:rPr>
                <w:rFonts w:ascii="Times New Roman" w:hAnsi="Times New Roman"/>
                <w:color w:val="000000"/>
                <w:spacing w:val="2"/>
                <w:sz w:val="24"/>
                <w:szCs w:val="24"/>
                <w:lang w:val="en-US"/>
              </w:rPr>
            </w:pPr>
            <w:r w:rsidRPr="001C428F">
              <w:rPr>
                <w:rFonts w:ascii="Times New Roman" w:hAnsi="Times New Roman"/>
                <w:color w:val="000000"/>
                <w:spacing w:val="2"/>
                <w:sz w:val="24"/>
                <w:szCs w:val="24"/>
                <w:lang w:val="en-US"/>
              </w:rPr>
              <w:t xml:space="preserve">  </w:t>
            </w:r>
            <w:r w:rsidRPr="00D71686">
              <w:rPr>
                <w:rFonts w:ascii="Times New Roman" w:hAnsi="Times New Roman"/>
                <w:color w:val="000000"/>
                <w:spacing w:val="2"/>
                <w:sz w:val="24"/>
                <w:szCs w:val="24"/>
                <w:lang w:val="en-US"/>
              </w:rPr>
              <w:t>4.5 Development of an assembly drawing for installing a separator on a platform ……</w:t>
            </w:r>
            <w:r w:rsidRPr="001C428F">
              <w:rPr>
                <w:rFonts w:ascii="Times New Roman" w:hAnsi="Times New Roman"/>
                <w:color w:val="000000"/>
                <w:spacing w:val="2"/>
                <w:sz w:val="24"/>
                <w:szCs w:val="24"/>
                <w:lang w:val="en-US"/>
              </w:rPr>
              <w:t>…….</w:t>
            </w:r>
          </w:p>
        </w:tc>
        <w:tc>
          <w:tcPr>
            <w:tcW w:w="708" w:type="dxa"/>
            <w:shd w:val="clear" w:color="auto" w:fill="auto"/>
            <w:vAlign w:val="bottom"/>
          </w:tcPr>
          <w:p w:rsidR="001C428F" w:rsidRPr="00A7297A" w:rsidRDefault="00A15B50" w:rsidP="009E59AC">
            <w:pPr>
              <w:spacing w:after="0" w:line="360" w:lineRule="auto"/>
              <w:jc w:val="center"/>
              <w:rPr>
                <w:rFonts w:ascii="Times New Roman" w:hAnsi="Times New Roman"/>
                <w:sz w:val="24"/>
                <w:szCs w:val="24"/>
              </w:rPr>
            </w:pPr>
            <w:r>
              <w:rPr>
                <w:rFonts w:ascii="Times New Roman" w:hAnsi="Times New Roman"/>
                <w:sz w:val="24"/>
                <w:szCs w:val="24"/>
              </w:rPr>
              <w:t>34</w:t>
            </w:r>
          </w:p>
        </w:tc>
      </w:tr>
      <w:tr w:rsidR="001C428F" w:rsidRPr="001C428F" w:rsidTr="00DF4870">
        <w:tc>
          <w:tcPr>
            <w:tcW w:w="9215" w:type="dxa"/>
            <w:shd w:val="clear" w:color="auto" w:fill="auto"/>
          </w:tcPr>
          <w:p w:rsidR="001C428F" w:rsidRPr="005E7BC2" w:rsidRDefault="001C428F" w:rsidP="001C428F">
            <w:pPr>
              <w:spacing w:after="0" w:line="360" w:lineRule="auto"/>
              <w:jc w:val="both"/>
              <w:rPr>
                <w:rFonts w:ascii="Times New Roman" w:hAnsi="Times New Roman"/>
                <w:color w:val="000000"/>
                <w:spacing w:val="2"/>
                <w:sz w:val="24"/>
                <w:szCs w:val="24"/>
                <w:lang w:val="en-US"/>
              </w:rPr>
            </w:pPr>
            <w:r w:rsidRPr="001C428F">
              <w:rPr>
                <w:rFonts w:ascii="Times New Roman" w:hAnsi="Times New Roman"/>
                <w:sz w:val="24"/>
                <w:szCs w:val="24"/>
                <w:lang w:val="en-US"/>
              </w:rPr>
              <w:t xml:space="preserve">     </w:t>
            </w:r>
            <w:r w:rsidRPr="00F9496D">
              <w:rPr>
                <w:rFonts w:ascii="Times New Roman" w:hAnsi="Times New Roman"/>
                <w:sz w:val="24"/>
                <w:szCs w:val="24"/>
                <w:lang w:val="en-US"/>
              </w:rPr>
              <w:t>4.5.1</w:t>
            </w:r>
            <w:r w:rsidRPr="00F9496D">
              <w:rPr>
                <w:rFonts w:ascii="Times New Roman" w:hAnsi="Times New Roman"/>
                <w:b/>
                <w:sz w:val="24"/>
                <w:szCs w:val="24"/>
                <w:lang w:val="en-US"/>
              </w:rPr>
              <w:t xml:space="preserve"> </w:t>
            </w:r>
            <w:r w:rsidRPr="00F9496D">
              <w:rPr>
                <w:rFonts w:ascii="Times New Roman" w:hAnsi="Times New Roman"/>
                <w:sz w:val="24"/>
                <w:szCs w:val="24"/>
                <w:lang w:val="en-US"/>
              </w:rPr>
              <w:t>Selecting a platform for a magnetic separator</w:t>
            </w:r>
            <w:r>
              <w:rPr>
                <w:rFonts w:ascii="Times New Roman" w:hAnsi="Times New Roman"/>
                <w:sz w:val="24"/>
                <w:szCs w:val="24"/>
                <w:lang w:val="en-US"/>
              </w:rPr>
              <w:t xml:space="preserve">………………………………………… </w:t>
            </w:r>
          </w:p>
        </w:tc>
        <w:tc>
          <w:tcPr>
            <w:tcW w:w="708" w:type="dxa"/>
            <w:shd w:val="clear" w:color="auto" w:fill="auto"/>
            <w:vAlign w:val="bottom"/>
          </w:tcPr>
          <w:p w:rsidR="001C428F" w:rsidRPr="00A15B50" w:rsidRDefault="00A15B50" w:rsidP="009E59AC">
            <w:pPr>
              <w:spacing w:after="0" w:line="360" w:lineRule="auto"/>
              <w:jc w:val="center"/>
              <w:rPr>
                <w:rFonts w:ascii="Times New Roman" w:hAnsi="Times New Roman"/>
                <w:sz w:val="24"/>
                <w:szCs w:val="24"/>
              </w:rPr>
            </w:pPr>
            <w:r>
              <w:rPr>
                <w:rFonts w:ascii="Times New Roman" w:hAnsi="Times New Roman"/>
                <w:sz w:val="24"/>
                <w:szCs w:val="24"/>
              </w:rPr>
              <w:t>34</w:t>
            </w:r>
          </w:p>
        </w:tc>
      </w:tr>
      <w:tr w:rsidR="001C428F" w:rsidRPr="001C428F" w:rsidTr="00DF4870">
        <w:tc>
          <w:tcPr>
            <w:tcW w:w="9215" w:type="dxa"/>
            <w:shd w:val="clear" w:color="auto" w:fill="auto"/>
          </w:tcPr>
          <w:p w:rsidR="001C428F" w:rsidRPr="001C428F" w:rsidRDefault="001C428F" w:rsidP="001C428F">
            <w:pPr>
              <w:spacing w:after="0" w:line="360" w:lineRule="auto"/>
              <w:jc w:val="both"/>
              <w:rPr>
                <w:rFonts w:ascii="Times New Roman" w:hAnsi="Times New Roman"/>
                <w:sz w:val="24"/>
                <w:szCs w:val="24"/>
                <w:lang w:val="en-US"/>
              </w:rPr>
            </w:pPr>
            <w:r w:rsidRPr="001C428F">
              <w:rPr>
                <w:rFonts w:ascii="Times New Roman" w:hAnsi="Times New Roman"/>
                <w:sz w:val="24"/>
                <w:szCs w:val="24"/>
                <w:lang w:val="en-US"/>
              </w:rPr>
              <w:t xml:space="preserve">     </w:t>
            </w:r>
            <w:r w:rsidRPr="005E7BC2">
              <w:rPr>
                <w:rFonts w:ascii="Times New Roman" w:hAnsi="Times New Roman"/>
                <w:sz w:val="24"/>
                <w:szCs w:val="24"/>
                <w:lang w:val="en-US"/>
              </w:rPr>
              <w:t xml:space="preserve">4.5.2 </w:t>
            </w:r>
            <w:r w:rsidRPr="00237EFF">
              <w:rPr>
                <w:rFonts w:ascii="Times New Roman" w:hAnsi="Times New Roman"/>
                <w:sz w:val="24"/>
                <w:szCs w:val="24"/>
                <w:lang w:val="en-US"/>
              </w:rPr>
              <w:t>Development of an assembly drawing for installing a separator o</w:t>
            </w:r>
            <w:r>
              <w:rPr>
                <w:rFonts w:ascii="Times New Roman" w:hAnsi="Times New Roman"/>
                <w:sz w:val="24"/>
                <w:szCs w:val="24"/>
                <w:lang w:val="en-US"/>
              </w:rPr>
              <w:t>n a platform</w:t>
            </w:r>
            <w:r w:rsidRPr="001C428F">
              <w:rPr>
                <w:rFonts w:ascii="Times New Roman" w:hAnsi="Times New Roman"/>
                <w:sz w:val="24"/>
                <w:szCs w:val="24"/>
                <w:lang w:val="en-US"/>
              </w:rPr>
              <w:t xml:space="preserve"> ………</w:t>
            </w:r>
          </w:p>
        </w:tc>
        <w:tc>
          <w:tcPr>
            <w:tcW w:w="708" w:type="dxa"/>
            <w:shd w:val="clear" w:color="auto" w:fill="auto"/>
            <w:vAlign w:val="bottom"/>
          </w:tcPr>
          <w:p w:rsidR="001C428F" w:rsidRPr="00A15B50" w:rsidRDefault="00A15B50" w:rsidP="009E59AC">
            <w:pPr>
              <w:spacing w:after="0" w:line="360" w:lineRule="auto"/>
              <w:jc w:val="center"/>
              <w:rPr>
                <w:rFonts w:ascii="Times New Roman" w:hAnsi="Times New Roman"/>
                <w:sz w:val="24"/>
                <w:szCs w:val="24"/>
              </w:rPr>
            </w:pPr>
            <w:r>
              <w:rPr>
                <w:rFonts w:ascii="Times New Roman" w:hAnsi="Times New Roman"/>
                <w:sz w:val="24"/>
                <w:szCs w:val="24"/>
              </w:rPr>
              <w:t>35</w:t>
            </w:r>
          </w:p>
        </w:tc>
      </w:tr>
      <w:tr w:rsidR="001C428F" w:rsidRPr="0084606D" w:rsidTr="00DF4870">
        <w:tc>
          <w:tcPr>
            <w:tcW w:w="9215" w:type="dxa"/>
            <w:shd w:val="clear" w:color="auto" w:fill="auto"/>
          </w:tcPr>
          <w:p w:rsidR="001C428F" w:rsidRPr="001C428F" w:rsidRDefault="001C428F" w:rsidP="001C428F">
            <w:pPr>
              <w:widowControl w:val="0"/>
              <w:spacing w:after="0" w:line="360" w:lineRule="auto"/>
              <w:ind w:hanging="2"/>
              <w:jc w:val="both"/>
              <w:rPr>
                <w:rFonts w:ascii="Times New Roman" w:hAnsi="Times New Roman"/>
                <w:color w:val="000000"/>
                <w:spacing w:val="2"/>
                <w:sz w:val="24"/>
                <w:szCs w:val="24"/>
                <w:lang w:val="en-US"/>
              </w:rPr>
            </w:pPr>
            <w:r w:rsidRPr="001C428F">
              <w:rPr>
                <w:rFonts w:ascii="Times New Roman" w:hAnsi="Times New Roman"/>
                <w:color w:val="000000"/>
                <w:spacing w:val="2"/>
                <w:sz w:val="24"/>
                <w:szCs w:val="24"/>
                <w:lang w:val="en-US"/>
              </w:rPr>
              <w:t xml:space="preserve">  </w:t>
            </w:r>
            <w:r w:rsidRPr="00D71686">
              <w:rPr>
                <w:rFonts w:ascii="Times New Roman" w:hAnsi="Times New Roman"/>
                <w:color w:val="000000"/>
                <w:spacing w:val="2"/>
                <w:sz w:val="24"/>
                <w:szCs w:val="24"/>
                <w:lang w:val="en-US"/>
              </w:rPr>
              <w:t xml:space="preserve">4.6 </w:t>
            </w:r>
            <w:r w:rsidRPr="00D71686">
              <w:rPr>
                <w:rFonts w:ascii="Times New Roman" w:hAnsi="Times New Roman"/>
                <w:sz w:val="24"/>
                <w:szCs w:val="24"/>
                <w:lang w:val="en-US"/>
              </w:rPr>
              <w:t>Development of drawings for feed loading and separation products unloading units</w:t>
            </w:r>
            <w:r>
              <w:rPr>
                <w:rFonts w:ascii="Times New Roman" w:hAnsi="Times New Roman"/>
                <w:sz w:val="24"/>
                <w:szCs w:val="24"/>
                <w:lang w:val="en-US"/>
              </w:rPr>
              <w:t>…</w:t>
            </w:r>
            <w:r w:rsidRPr="001C428F">
              <w:rPr>
                <w:rFonts w:ascii="Times New Roman" w:hAnsi="Times New Roman"/>
                <w:sz w:val="24"/>
                <w:szCs w:val="24"/>
                <w:lang w:val="en-US"/>
              </w:rPr>
              <w:t>…..</w:t>
            </w:r>
          </w:p>
        </w:tc>
        <w:tc>
          <w:tcPr>
            <w:tcW w:w="708" w:type="dxa"/>
            <w:shd w:val="clear" w:color="auto" w:fill="auto"/>
            <w:vAlign w:val="bottom"/>
          </w:tcPr>
          <w:p w:rsidR="001C428F" w:rsidRPr="00A7297A" w:rsidRDefault="00A15B50" w:rsidP="00A15B50">
            <w:pPr>
              <w:spacing w:after="0" w:line="360" w:lineRule="auto"/>
              <w:jc w:val="center"/>
              <w:rPr>
                <w:rFonts w:ascii="Times New Roman" w:hAnsi="Times New Roman"/>
                <w:sz w:val="24"/>
                <w:szCs w:val="24"/>
              </w:rPr>
            </w:pPr>
            <w:r>
              <w:rPr>
                <w:rFonts w:ascii="Times New Roman" w:hAnsi="Times New Roman"/>
                <w:sz w:val="24"/>
                <w:szCs w:val="24"/>
              </w:rPr>
              <w:t>35</w:t>
            </w:r>
          </w:p>
        </w:tc>
      </w:tr>
      <w:tr w:rsidR="001C428F" w:rsidRPr="0084606D" w:rsidTr="00DF4870">
        <w:tc>
          <w:tcPr>
            <w:tcW w:w="9215" w:type="dxa"/>
            <w:shd w:val="clear" w:color="auto" w:fill="auto"/>
          </w:tcPr>
          <w:p w:rsidR="001C428F" w:rsidRPr="001C428F" w:rsidRDefault="001C428F" w:rsidP="001C428F">
            <w:pPr>
              <w:widowControl w:val="0"/>
              <w:spacing w:after="0" w:line="360" w:lineRule="auto"/>
              <w:ind w:hanging="2"/>
              <w:jc w:val="both"/>
              <w:rPr>
                <w:rFonts w:ascii="Times New Roman" w:hAnsi="Times New Roman"/>
                <w:color w:val="000000"/>
                <w:spacing w:val="2"/>
                <w:sz w:val="24"/>
                <w:szCs w:val="24"/>
                <w:lang w:val="en-US"/>
              </w:rPr>
            </w:pPr>
            <w:r w:rsidRPr="001C428F">
              <w:rPr>
                <w:rFonts w:ascii="Times New Roman" w:hAnsi="Times New Roman"/>
                <w:color w:val="000000"/>
                <w:spacing w:val="2"/>
                <w:sz w:val="24"/>
                <w:szCs w:val="24"/>
                <w:lang w:val="en-US"/>
              </w:rPr>
              <w:t xml:space="preserve">  </w:t>
            </w:r>
            <w:r w:rsidRPr="00D71686">
              <w:rPr>
                <w:rFonts w:ascii="Times New Roman" w:hAnsi="Times New Roman"/>
                <w:color w:val="000000"/>
                <w:spacing w:val="2"/>
                <w:sz w:val="24"/>
                <w:szCs w:val="24"/>
                <w:lang w:val="en-US"/>
              </w:rPr>
              <w:t xml:space="preserve">4.7 </w:t>
            </w:r>
            <w:r w:rsidRPr="00D71686">
              <w:rPr>
                <w:rFonts w:ascii="Times New Roman" w:hAnsi="Times New Roman"/>
                <w:bCs/>
                <w:sz w:val="24"/>
                <w:szCs w:val="24"/>
                <w:lang w:val="en-US"/>
              </w:rPr>
              <w:t>Development of installation casing drawings</w:t>
            </w:r>
            <w:r w:rsidRPr="00D71686">
              <w:rPr>
                <w:rFonts w:ascii="Times New Roman" w:hAnsi="Times New Roman"/>
                <w:color w:val="000000"/>
                <w:spacing w:val="2"/>
                <w:sz w:val="24"/>
                <w:szCs w:val="24"/>
                <w:lang w:val="en-US"/>
              </w:rPr>
              <w:t xml:space="preserve"> …………………………</w:t>
            </w:r>
            <w:r>
              <w:rPr>
                <w:rFonts w:ascii="Times New Roman" w:hAnsi="Times New Roman"/>
                <w:color w:val="000000"/>
                <w:spacing w:val="2"/>
                <w:sz w:val="24"/>
                <w:szCs w:val="24"/>
                <w:lang w:val="en-US"/>
              </w:rPr>
              <w:t>…………..</w:t>
            </w:r>
            <w:r w:rsidRPr="00D71686">
              <w:rPr>
                <w:rFonts w:ascii="Times New Roman" w:hAnsi="Times New Roman"/>
                <w:color w:val="000000"/>
                <w:spacing w:val="2"/>
                <w:sz w:val="24"/>
                <w:szCs w:val="24"/>
                <w:lang w:val="en-US"/>
              </w:rPr>
              <w:t>…</w:t>
            </w:r>
            <w:r w:rsidRPr="001C428F">
              <w:rPr>
                <w:rFonts w:ascii="Times New Roman" w:hAnsi="Times New Roman"/>
                <w:color w:val="000000"/>
                <w:spacing w:val="2"/>
                <w:sz w:val="24"/>
                <w:szCs w:val="24"/>
                <w:lang w:val="en-US"/>
              </w:rPr>
              <w:t>……</w:t>
            </w:r>
          </w:p>
        </w:tc>
        <w:tc>
          <w:tcPr>
            <w:tcW w:w="708" w:type="dxa"/>
            <w:shd w:val="clear" w:color="auto" w:fill="auto"/>
            <w:vAlign w:val="bottom"/>
          </w:tcPr>
          <w:p w:rsidR="001C428F" w:rsidRPr="00A7297A" w:rsidRDefault="00A15B50" w:rsidP="009C7C19">
            <w:pPr>
              <w:spacing w:after="0" w:line="360" w:lineRule="auto"/>
              <w:jc w:val="center"/>
              <w:rPr>
                <w:rFonts w:ascii="Times New Roman" w:hAnsi="Times New Roman"/>
                <w:sz w:val="24"/>
                <w:szCs w:val="24"/>
              </w:rPr>
            </w:pPr>
            <w:r>
              <w:rPr>
                <w:rFonts w:ascii="Times New Roman" w:hAnsi="Times New Roman"/>
                <w:sz w:val="24"/>
                <w:szCs w:val="24"/>
              </w:rPr>
              <w:t>36</w:t>
            </w:r>
          </w:p>
        </w:tc>
      </w:tr>
      <w:tr w:rsidR="001C428F" w:rsidRPr="0084606D" w:rsidTr="00DF4870">
        <w:tc>
          <w:tcPr>
            <w:tcW w:w="9215" w:type="dxa"/>
            <w:shd w:val="clear" w:color="auto" w:fill="auto"/>
          </w:tcPr>
          <w:p w:rsidR="001C428F" w:rsidRPr="001C428F" w:rsidRDefault="001C428F" w:rsidP="001C428F">
            <w:pPr>
              <w:widowControl w:val="0"/>
              <w:spacing w:after="0" w:line="360" w:lineRule="auto"/>
              <w:ind w:hanging="2"/>
              <w:jc w:val="both"/>
              <w:rPr>
                <w:rFonts w:ascii="Times New Roman" w:hAnsi="Times New Roman"/>
                <w:color w:val="000000"/>
                <w:spacing w:val="2"/>
                <w:sz w:val="24"/>
                <w:szCs w:val="24"/>
                <w:lang w:val="en-US"/>
              </w:rPr>
            </w:pPr>
            <w:r w:rsidRPr="001C428F">
              <w:rPr>
                <w:rFonts w:ascii="Times New Roman" w:hAnsi="Times New Roman"/>
                <w:color w:val="000000"/>
                <w:spacing w:val="2"/>
                <w:sz w:val="24"/>
                <w:szCs w:val="24"/>
                <w:lang w:val="en-US"/>
              </w:rPr>
              <w:t xml:space="preserve">  </w:t>
            </w:r>
            <w:r w:rsidRPr="00D71686">
              <w:rPr>
                <w:rFonts w:ascii="Times New Roman" w:hAnsi="Times New Roman"/>
                <w:color w:val="000000"/>
                <w:spacing w:val="2"/>
                <w:sz w:val="24"/>
                <w:szCs w:val="24"/>
                <w:lang w:val="en-US"/>
              </w:rPr>
              <w:t>4.8 Marketing research on the sale of manganiferou</w:t>
            </w:r>
            <w:r>
              <w:rPr>
                <w:rFonts w:ascii="Times New Roman" w:hAnsi="Times New Roman"/>
                <w:color w:val="000000"/>
                <w:spacing w:val="2"/>
                <w:sz w:val="24"/>
                <w:szCs w:val="24"/>
                <w:lang w:val="en-US"/>
              </w:rPr>
              <w:t>s tailings processing products ..……</w:t>
            </w:r>
            <w:r w:rsidRPr="001C428F">
              <w:rPr>
                <w:rFonts w:ascii="Times New Roman" w:hAnsi="Times New Roman"/>
                <w:color w:val="000000"/>
                <w:spacing w:val="2"/>
                <w:sz w:val="24"/>
                <w:szCs w:val="24"/>
                <w:lang w:val="en-US"/>
              </w:rPr>
              <w:t>….</w:t>
            </w:r>
          </w:p>
        </w:tc>
        <w:tc>
          <w:tcPr>
            <w:tcW w:w="708" w:type="dxa"/>
            <w:shd w:val="clear" w:color="auto" w:fill="auto"/>
            <w:vAlign w:val="bottom"/>
          </w:tcPr>
          <w:p w:rsidR="001C428F" w:rsidRPr="00A7297A" w:rsidRDefault="00A15B50" w:rsidP="009C7C19">
            <w:pPr>
              <w:spacing w:after="0" w:line="360" w:lineRule="auto"/>
              <w:jc w:val="center"/>
              <w:rPr>
                <w:rFonts w:ascii="Times New Roman" w:hAnsi="Times New Roman"/>
                <w:sz w:val="24"/>
                <w:szCs w:val="24"/>
              </w:rPr>
            </w:pPr>
            <w:r>
              <w:rPr>
                <w:rFonts w:ascii="Times New Roman" w:hAnsi="Times New Roman"/>
                <w:sz w:val="24"/>
                <w:szCs w:val="24"/>
              </w:rPr>
              <w:t>36</w:t>
            </w:r>
          </w:p>
        </w:tc>
      </w:tr>
      <w:tr w:rsidR="009C7C19" w:rsidRPr="00D71686" w:rsidTr="00DF4870">
        <w:tc>
          <w:tcPr>
            <w:tcW w:w="9215" w:type="dxa"/>
            <w:shd w:val="clear" w:color="auto" w:fill="auto"/>
          </w:tcPr>
          <w:p w:rsidR="009C7C19" w:rsidRPr="005E7BC2" w:rsidRDefault="009C7C19" w:rsidP="001C428F">
            <w:pPr>
              <w:spacing w:after="0" w:line="360" w:lineRule="auto"/>
              <w:jc w:val="both"/>
              <w:rPr>
                <w:rFonts w:ascii="Times New Roman" w:hAnsi="Times New Roman"/>
                <w:sz w:val="24"/>
                <w:szCs w:val="24"/>
                <w:lang w:val="en-US"/>
              </w:rPr>
            </w:pPr>
            <w:r w:rsidRPr="00D71686">
              <w:rPr>
                <w:rFonts w:ascii="Times New Roman" w:hAnsi="Times New Roman"/>
                <w:bCs/>
                <w:sz w:val="24"/>
                <w:szCs w:val="24"/>
                <w:lang w:val="en-US"/>
              </w:rPr>
              <w:t>CONCLUSION</w:t>
            </w:r>
            <w:r w:rsidRPr="00D71686">
              <w:rPr>
                <w:rFonts w:ascii="Times New Roman" w:hAnsi="Times New Roman"/>
                <w:sz w:val="24"/>
                <w:szCs w:val="24"/>
              </w:rPr>
              <w:t xml:space="preserve"> …………………………………………………………………</w:t>
            </w:r>
            <w:r w:rsidR="005E7BC2">
              <w:rPr>
                <w:rFonts w:ascii="Times New Roman" w:hAnsi="Times New Roman"/>
                <w:sz w:val="24"/>
                <w:szCs w:val="24"/>
                <w:lang w:val="en-US"/>
              </w:rPr>
              <w:t>……………….</w:t>
            </w:r>
          </w:p>
        </w:tc>
        <w:tc>
          <w:tcPr>
            <w:tcW w:w="708" w:type="dxa"/>
            <w:shd w:val="clear" w:color="auto" w:fill="auto"/>
            <w:vAlign w:val="bottom"/>
          </w:tcPr>
          <w:p w:rsidR="009C7C19" w:rsidRPr="00D71686" w:rsidRDefault="00A15B50" w:rsidP="009C7C19">
            <w:pPr>
              <w:spacing w:after="0" w:line="360" w:lineRule="auto"/>
              <w:jc w:val="center"/>
              <w:rPr>
                <w:rFonts w:ascii="Times New Roman" w:hAnsi="Times New Roman"/>
                <w:sz w:val="24"/>
                <w:szCs w:val="24"/>
              </w:rPr>
            </w:pPr>
            <w:r>
              <w:rPr>
                <w:rFonts w:ascii="Times New Roman" w:hAnsi="Times New Roman"/>
                <w:sz w:val="24"/>
                <w:szCs w:val="24"/>
              </w:rPr>
              <w:t>38</w:t>
            </w:r>
          </w:p>
        </w:tc>
      </w:tr>
      <w:tr w:rsidR="009C7C19" w:rsidRPr="00693FC7" w:rsidTr="00DF4870">
        <w:tc>
          <w:tcPr>
            <w:tcW w:w="9215" w:type="dxa"/>
            <w:shd w:val="clear" w:color="auto" w:fill="auto"/>
          </w:tcPr>
          <w:p w:rsidR="009C7C19" w:rsidRPr="00693FC7" w:rsidRDefault="00693FC7" w:rsidP="001C428F">
            <w:pPr>
              <w:spacing w:after="0" w:line="360" w:lineRule="auto"/>
              <w:jc w:val="both"/>
              <w:rPr>
                <w:rFonts w:ascii="Times New Roman" w:hAnsi="Times New Roman"/>
                <w:sz w:val="24"/>
                <w:szCs w:val="24"/>
                <w:lang w:val="en-US"/>
              </w:rPr>
            </w:pPr>
            <w:r w:rsidRPr="00693FC7">
              <w:rPr>
                <w:rFonts w:ascii="Times New Roman" w:hAnsi="Times New Roman"/>
                <w:sz w:val="24"/>
                <w:szCs w:val="24"/>
                <w:lang w:val="en-US"/>
              </w:rPr>
              <w:lastRenderedPageBreak/>
              <w:t>LIST OF USED SOURCES</w:t>
            </w:r>
            <w:r>
              <w:rPr>
                <w:rFonts w:ascii="Times New Roman" w:hAnsi="Times New Roman"/>
                <w:sz w:val="24"/>
                <w:szCs w:val="24"/>
                <w:lang w:val="en-US"/>
              </w:rPr>
              <w:t xml:space="preserve"> …………………………………………………………………….</w:t>
            </w:r>
          </w:p>
        </w:tc>
        <w:tc>
          <w:tcPr>
            <w:tcW w:w="708" w:type="dxa"/>
            <w:shd w:val="clear" w:color="auto" w:fill="auto"/>
            <w:vAlign w:val="bottom"/>
          </w:tcPr>
          <w:p w:rsidR="009C7C19" w:rsidRPr="00A7297A" w:rsidRDefault="00A15B50" w:rsidP="009E59AC">
            <w:pPr>
              <w:spacing w:after="0" w:line="360" w:lineRule="auto"/>
              <w:jc w:val="center"/>
              <w:rPr>
                <w:rFonts w:ascii="Times New Roman" w:hAnsi="Times New Roman"/>
                <w:sz w:val="24"/>
                <w:szCs w:val="24"/>
              </w:rPr>
            </w:pPr>
            <w:r>
              <w:rPr>
                <w:rFonts w:ascii="Times New Roman" w:hAnsi="Times New Roman"/>
                <w:sz w:val="24"/>
                <w:szCs w:val="24"/>
              </w:rPr>
              <w:t>42</w:t>
            </w:r>
          </w:p>
        </w:tc>
      </w:tr>
      <w:tr w:rsidR="009C7C19" w:rsidRPr="0084606D" w:rsidTr="00DF4870">
        <w:tc>
          <w:tcPr>
            <w:tcW w:w="9215" w:type="dxa"/>
            <w:shd w:val="clear" w:color="auto" w:fill="auto"/>
          </w:tcPr>
          <w:p w:rsidR="009C7C19" w:rsidRPr="00D71686" w:rsidRDefault="004C55AF" w:rsidP="001C428F">
            <w:pPr>
              <w:spacing w:after="0" w:line="360" w:lineRule="auto"/>
              <w:jc w:val="both"/>
              <w:rPr>
                <w:rFonts w:ascii="Times New Roman" w:hAnsi="Times New Roman"/>
                <w:sz w:val="24"/>
                <w:szCs w:val="24"/>
                <w:lang w:val="en-US"/>
              </w:rPr>
            </w:pPr>
            <w:r w:rsidRPr="005E29C5">
              <w:rPr>
                <w:rFonts w:ascii="Times New Roman" w:hAnsi="Times New Roman"/>
                <w:caps/>
                <w:sz w:val="24"/>
                <w:szCs w:val="24"/>
                <w:lang w:val="en-US"/>
              </w:rPr>
              <w:t>APPENDIX</w:t>
            </w:r>
            <w:r w:rsidR="009C7C19" w:rsidRPr="00D71686">
              <w:rPr>
                <w:rFonts w:ascii="Times New Roman" w:hAnsi="Times New Roman"/>
                <w:sz w:val="24"/>
                <w:szCs w:val="24"/>
                <w:lang w:val="en-US"/>
              </w:rPr>
              <w:t xml:space="preserve"> </w:t>
            </w:r>
            <w:r w:rsidR="009C7C19" w:rsidRPr="00D71686">
              <w:rPr>
                <w:rFonts w:ascii="Times New Roman" w:hAnsi="Times New Roman"/>
                <w:sz w:val="24"/>
                <w:szCs w:val="24"/>
              </w:rPr>
              <w:t>А</w:t>
            </w:r>
            <w:r w:rsidR="009C7C19" w:rsidRPr="00D71686">
              <w:rPr>
                <w:rFonts w:ascii="Times New Roman" w:hAnsi="Times New Roman"/>
                <w:sz w:val="24"/>
                <w:szCs w:val="24"/>
                <w:lang w:val="en-US"/>
              </w:rPr>
              <w:t xml:space="preserve"> – List of Published Articles  ……………………</w:t>
            </w:r>
            <w:r w:rsidR="005E7BC2">
              <w:rPr>
                <w:rFonts w:ascii="Times New Roman" w:hAnsi="Times New Roman"/>
                <w:sz w:val="24"/>
                <w:szCs w:val="24"/>
                <w:lang w:val="en-US"/>
              </w:rPr>
              <w:t>……………</w:t>
            </w:r>
            <w:r w:rsidRPr="004C55AF">
              <w:rPr>
                <w:rFonts w:ascii="Times New Roman" w:hAnsi="Times New Roman"/>
                <w:sz w:val="24"/>
                <w:szCs w:val="24"/>
                <w:lang w:val="en-US"/>
              </w:rPr>
              <w:t>…</w:t>
            </w:r>
            <w:r w:rsidR="005E7BC2">
              <w:rPr>
                <w:rFonts w:ascii="Times New Roman" w:hAnsi="Times New Roman"/>
                <w:sz w:val="24"/>
                <w:szCs w:val="24"/>
                <w:lang w:val="en-US"/>
              </w:rPr>
              <w:t>……………</w:t>
            </w:r>
            <w:r w:rsidR="009C7C19" w:rsidRPr="00D71686">
              <w:rPr>
                <w:rFonts w:ascii="Times New Roman" w:hAnsi="Times New Roman"/>
                <w:sz w:val="24"/>
                <w:szCs w:val="24"/>
                <w:lang w:val="en-US"/>
              </w:rPr>
              <w:t>…</w:t>
            </w:r>
            <w:r w:rsidR="00693FC7">
              <w:rPr>
                <w:rFonts w:ascii="Times New Roman" w:hAnsi="Times New Roman"/>
                <w:sz w:val="24"/>
                <w:szCs w:val="24"/>
                <w:lang w:val="en-US"/>
              </w:rPr>
              <w:t>.</w:t>
            </w:r>
          </w:p>
        </w:tc>
        <w:tc>
          <w:tcPr>
            <w:tcW w:w="708" w:type="dxa"/>
            <w:shd w:val="clear" w:color="auto" w:fill="auto"/>
            <w:vAlign w:val="bottom"/>
          </w:tcPr>
          <w:p w:rsidR="009C7C19" w:rsidRPr="00A7297A" w:rsidRDefault="00A15B50" w:rsidP="009C7C19">
            <w:pPr>
              <w:spacing w:after="0" w:line="360" w:lineRule="auto"/>
              <w:jc w:val="center"/>
              <w:rPr>
                <w:rFonts w:ascii="Times New Roman" w:hAnsi="Times New Roman"/>
                <w:sz w:val="24"/>
                <w:szCs w:val="24"/>
              </w:rPr>
            </w:pPr>
            <w:r>
              <w:rPr>
                <w:rFonts w:ascii="Times New Roman" w:hAnsi="Times New Roman"/>
                <w:sz w:val="24"/>
                <w:szCs w:val="24"/>
              </w:rPr>
              <w:t>46</w:t>
            </w:r>
          </w:p>
        </w:tc>
      </w:tr>
      <w:tr w:rsidR="009C7C19" w:rsidRPr="0084606D" w:rsidTr="00DF4870">
        <w:tc>
          <w:tcPr>
            <w:tcW w:w="9215" w:type="dxa"/>
            <w:shd w:val="clear" w:color="auto" w:fill="auto"/>
          </w:tcPr>
          <w:p w:rsidR="009C7C19" w:rsidRPr="001C428F" w:rsidRDefault="004C55AF" w:rsidP="001C428F">
            <w:pPr>
              <w:spacing w:after="0" w:line="360" w:lineRule="auto"/>
              <w:jc w:val="both"/>
              <w:rPr>
                <w:rFonts w:ascii="Times New Roman" w:hAnsi="Times New Roman"/>
                <w:sz w:val="24"/>
                <w:szCs w:val="24"/>
                <w:lang w:val="en-US"/>
              </w:rPr>
            </w:pPr>
            <w:r w:rsidRPr="005E29C5">
              <w:rPr>
                <w:rFonts w:ascii="Times New Roman" w:hAnsi="Times New Roman"/>
                <w:caps/>
                <w:sz w:val="24"/>
                <w:szCs w:val="24"/>
                <w:lang w:val="en-US"/>
              </w:rPr>
              <w:t>APPENDIX</w:t>
            </w:r>
            <w:r w:rsidRPr="00D71686">
              <w:rPr>
                <w:rFonts w:ascii="Times New Roman" w:hAnsi="Times New Roman"/>
                <w:sz w:val="24"/>
                <w:szCs w:val="24"/>
                <w:lang w:val="en-US"/>
              </w:rPr>
              <w:t xml:space="preserve"> </w:t>
            </w:r>
            <w:r w:rsidR="009C7C19" w:rsidRPr="00D71686">
              <w:rPr>
                <w:rFonts w:ascii="Times New Roman" w:hAnsi="Times New Roman"/>
                <w:sz w:val="24"/>
                <w:szCs w:val="24"/>
                <w:lang w:val="en-US"/>
              </w:rPr>
              <w:t xml:space="preserve">B – Work schedules for 2018-2020 </w:t>
            </w:r>
            <w:r w:rsidR="00693FC7">
              <w:rPr>
                <w:rFonts w:ascii="Times New Roman" w:hAnsi="Times New Roman"/>
                <w:sz w:val="24"/>
                <w:szCs w:val="24"/>
                <w:lang w:val="en-US"/>
              </w:rPr>
              <w:t>…………………</w:t>
            </w:r>
            <w:r w:rsidR="00807BF2">
              <w:rPr>
                <w:rFonts w:ascii="Times New Roman" w:hAnsi="Times New Roman"/>
                <w:sz w:val="24"/>
                <w:szCs w:val="24"/>
                <w:lang w:val="en-US"/>
              </w:rPr>
              <w:t>…………………………</w:t>
            </w:r>
            <w:r w:rsidR="00693FC7">
              <w:rPr>
                <w:rFonts w:ascii="Times New Roman" w:hAnsi="Times New Roman"/>
                <w:sz w:val="24"/>
                <w:szCs w:val="24"/>
                <w:lang w:val="en-US"/>
              </w:rPr>
              <w:t>…..</w:t>
            </w:r>
          </w:p>
        </w:tc>
        <w:tc>
          <w:tcPr>
            <w:tcW w:w="708" w:type="dxa"/>
            <w:shd w:val="clear" w:color="auto" w:fill="auto"/>
            <w:vAlign w:val="bottom"/>
          </w:tcPr>
          <w:p w:rsidR="009C7C19" w:rsidRPr="00A7297A" w:rsidRDefault="00A15B50" w:rsidP="009C7C19">
            <w:pPr>
              <w:spacing w:after="0" w:line="360" w:lineRule="auto"/>
              <w:jc w:val="center"/>
              <w:rPr>
                <w:rFonts w:ascii="Times New Roman" w:hAnsi="Times New Roman"/>
                <w:sz w:val="24"/>
                <w:szCs w:val="24"/>
              </w:rPr>
            </w:pPr>
            <w:r>
              <w:rPr>
                <w:rFonts w:ascii="Times New Roman" w:hAnsi="Times New Roman"/>
                <w:sz w:val="24"/>
                <w:szCs w:val="24"/>
              </w:rPr>
              <w:t>47</w:t>
            </w:r>
          </w:p>
        </w:tc>
      </w:tr>
      <w:tr w:rsidR="001C428F" w:rsidRPr="00FF7E5E" w:rsidTr="00DF4870">
        <w:tc>
          <w:tcPr>
            <w:tcW w:w="9215" w:type="dxa"/>
            <w:shd w:val="clear" w:color="auto" w:fill="auto"/>
          </w:tcPr>
          <w:p w:rsidR="001C428F" w:rsidRPr="00F26357" w:rsidRDefault="001C428F" w:rsidP="00F26357">
            <w:pPr>
              <w:spacing w:after="0" w:line="360" w:lineRule="auto"/>
              <w:jc w:val="both"/>
              <w:rPr>
                <w:rFonts w:ascii="Times New Roman" w:hAnsi="Times New Roman"/>
                <w:caps/>
                <w:sz w:val="24"/>
                <w:szCs w:val="24"/>
                <w:lang w:val="en-US"/>
              </w:rPr>
            </w:pPr>
            <w:r w:rsidRPr="005E29C5">
              <w:rPr>
                <w:rFonts w:ascii="Times New Roman" w:hAnsi="Times New Roman"/>
                <w:caps/>
                <w:sz w:val="24"/>
                <w:szCs w:val="24"/>
                <w:lang w:val="en-US"/>
              </w:rPr>
              <w:t>APPENDIX</w:t>
            </w:r>
            <w:r w:rsidRPr="00D71686">
              <w:rPr>
                <w:rFonts w:ascii="Times New Roman" w:hAnsi="Times New Roman"/>
                <w:sz w:val="24"/>
                <w:szCs w:val="24"/>
                <w:lang w:val="en-US"/>
              </w:rPr>
              <w:t xml:space="preserve"> </w:t>
            </w:r>
            <w:r w:rsidR="00F26357">
              <w:rPr>
                <w:rFonts w:ascii="Times New Roman" w:hAnsi="Times New Roman"/>
                <w:sz w:val="24"/>
                <w:szCs w:val="24"/>
              </w:rPr>
              <w:t>С</w:t>
            </w:r>
            <w:r w:rsidR="00F26357" w:rsidRPr="00F26357">
              <w:rPr>
                <w:rFonts w:ascii="Times New Roman" w:hAnsi="Times New Roman"/>
                <w:sz w:val="24"/>
                <w:szCs w:val="24"/>
                <w:lang w:val="en-US"/>
              </w:rPr>
              <w:t xml:space="preserve"> – Decision on approval of the report at the scientific and technical Council</w:t>
            </w:r>
            <w:r w:rsidR="00F26357">
              <w:rPr>
                <w:rFonts w:ascii="Times New Roman" w:hAnsi="Times New Roman"/>
                <w:sz w:val="24"/>
                <w:szCs w:val="24"/>
                <w:lang w:val="en-US"/>
              </w:rPr>
              <w:t xml:space="preserve"> </w:t>
            </w:r>
            <w:r w:rsidR="00F26357" w:rsidRPr="00F26357">
              <w:rPr>
                <w:rFonts w:ascii="Times New Roman" w:hAnsi="Times New Roman"/>
                <w:sz w:val="24"/>
                <w:szCs w:val="24"/>
                <w:lang w:val="en-US"/>
              </w:rPr>
              <w:t>……</w:t>
            </w:r>
          </w:p>
        </w:tc>
        <w:tc>
          <w:tcPr>
            <w:tcW w:w="708" w:type="dxa"/>
            <w:shd w:val="clear" w:color="auto" w:fill="auto"/>
            <w:vAlign w:val="bottom"/>
          </w:tcPr>
          <w:p w:rsidR="001C428F" w:rsidRPr="00A15B50" w:rsidRDefault="00A15B50" w:rsidP="009C7C19">
            <w:pPr>
              <w:spacing w:after="0" w:line="360" w:lineRule="auto"/>
              <w:jc w:val="center"/>
              <w:rPr>
                <w:rFonts w:ascii="Times New Roman" w:hAnsi="Times New Roman"/>
                <w:sz w:val="24"/>
                <w:szCs w:val="24"/>
              </w:rPr>
            </w:pPr>
            <w:r>
              <w:rPr>
                <w:rFonts w:ascii="Times New Roman" w:hAnsi="Times New Roman"/>
                <w:sz w:val="24"/>
                <w:szCs w:val="24"/>
              </w:rPr>
              <w:t>57</w:t>
            </w:r>
          </w:p>
        </w:tc>
      </w:tr>
      <w:tr w:rsidR="009C7C19" w:rsidRPr="0084606D" w:rsidTr="00DF4870">
        <w:tc>
          <w:tcPr>
            <w:tcW w:w="9215" w:type="dxa"/>
            <w:shd w:val="clear" w:color="auto" w:fill="auto"/>
          </w:tcPr>
          <w:p w:rsidR="009C7C19" w:rsidRPr="00693FC7" w:rsidRDefault="009D78EA" w:rsidP="00F26357">
            <w:pPr>
              <w:spacing w:after="0" w:line="360" w:lineRule="auto"/>
              <w:jc w:val="both"/>
              <w:rPr>
                <w:rFonts w:ascii="Times New Roman" w:hAnsi="Times New Roman"/>
                <w:sz w:val="24"/>
                <w:szCs w:val="24"/>
                <w:lang w:val="en-US"/>
              </w:rPr>
            </w:pPr>
            <w:r w:rsidRPr="005E29C5">
              <w:rPr>
                <w:rFonts w:ascii="Times New Roman" w:hAnsi="Times New Roman"/>
                <w:caps/>
                <w:sz w:val="24"/>
                <w:szCs w:val="24"/>
                <w:lang w:val="en-US"/>
              </w:rPr>
              <w:t>APPENDIX</w:t>
            </w:r>
            <w:r w:rsidR="004C55AF" w:rsidRPr="00D71686">
              <w:rPr>
                <w:rFonts w:ascii="Times New Roman" w:hAnsi="Times New Roman"/>
                <w:sz w:val="24"/>
                <w:szCs w:val="24"/>
                <w:lang w:val="en-US"/>
              </w:rPr>
              <w:t xml:space="preserve"> </w:t>
            </w:r>
            <w:r w:rsidR="00F26357">
              <w:rPr>
                <w:rFonts w:ascii="Times New Roman" w:hAnsi="Times New Roman"/>
                <w:sz w:val="24"/>
                <w:szCs w:val="24"/>
                <w:lang w:val="en-US"/>
              </w:rPr>
              <w:t xml:space="preserve">D </w:t>
            </w:r>
            <w:r w:rsidR="009C7C19" w:rsidRPr="00D71686">
              <w:rPr>
                <w:rFonts w:ascii="Times New Roman" w:hAnsi="Times New Roman"/>
                <w:sz w:val="24"/>
                <w:szCs w:val="24"/>
                <w:lang w:val="en-US"/>
              </w:rPr>
              <w:t xml:space="preserve">– </w:t>
            </w:r>
            <w:r w:rsidR="00693FC7" w:rsidRPr="00693FC7">
              <w:rPr>
                <w:rFonts w:ascii="Times New Roman" w:hAnsi="Times New Roman"/>
                <w:sz w:val="24"/>
                <w:szCs w:val="24"/>
                <w:lang w:val="en-US"/>
              </w:rPr>
              <w:t>Reprints of published articles for 2020</w:t>
            </w:r>
            <w:r w:rsidR="00693FC7">
              <w:rPr>
                <w:rFonts w:ascii="Times New Roman" w:hAnsi="Times New Roman"/>
                <w:sz w:val="24"/>
                <w:szCs w:val="24"/>
                <w:lang w:val="en-US"/>
              </w:rPr>
              <w:t xml:space="preserve"> ……………………………</w:t>
            </w:r>
            <w:r w:rsidR="004C55AF" w:rsidRPr="004C55AF">
              <w:rPr>
                <w:rFonts w:ascii="Times New Roman" w:hAnsi="Times New Roman"/>
                <w:sz w:val="24"/>
                <w:szCs w:val="24"/>
                <w:lang w:val="en-US"/>
              </w:rPr>
              <w:t>…</w:t>
            </w:r>
            <w:r w:rsidR="00693FC7">
              <w:rPr>
                <w:rFonts w:ascii="Times New Roman" w:hAnsi="Times New Roman"/>
                <w:sz w:val="24"/>
                <w:szCs w:val="24"/>
                <w:lang w:val="en-US"/>
              </w:rPr>
              <w:t>………..</w:t>
            </w:r>
          </w:p>
        </w:tc>
        <w:tc>
          <w:tcPr>
            <w:tcW w:w="708" w:type="dxa"/>
            <w:shd w:val="clear" w:color="auto" w:fill="auto"/>
            <w:vAlign w:val="bottom"/>
          </w:tcPr>
          <w:p w:rsidR="009C7C19" w:rsidRPr="00A7297A" w:rsidRDefault="00A15B50" w:rsidP="009C7C19">
            <w:pPr>
              <w:spacing w:after="0" w:line="360" w:lineRule="auto"/>
              <w:jc w:val="center"/>
              <w:rPr>
                <w:rFonts w:ascii="Times New Roman" w:hAnsi="Times New Roman"/>
                <w:sz w:val="24"/>
                <w:szCs w:val="24"/>
              </w:rPr>
            </w:pPr>
            <w:r>
              <w:rPr>
                <w:rFonts w:ascii="Times New Roman" w:hAnsi="Times New Roman"/>
                <w:sz w:val="24"/>
                <w:szCs w:val="24"/>
              </w:rPr>
              <w:t>58</w:t>
            </w:r>
          </w:p>
        </w:tc>
      </w:tr>
      <w:tr w:rsidR="009C7C19" w:rsidRPr="0084606D" w:rsidTr="00DF4870">
        <w:tc>
          <w:tcPr>
            <w:tcW w:w="9215" w:type="dxa"/>
            <w:shd w:val="clear" w:color="auto" w:fill="auto"/>
          </w:tcPr>
          <w:p w:rsidR="009C7C19" w:rsidRPr="00F26357" w:rsidRDefault="009D78EA" w:rsidP="00F26357">
            <w:pPr>
              <w:spacing w:after="0" w:line="360" w:lineRule="auto"/>
              <w:ind w:left="1971" w:hanging="1985"/>
              <w:jc w:val="both"/>
              <w:rPr>
                <w:rFonts w:ascii="Times New Roman" w:hAnsi="Times New Roman"/>
                <w:sz w:val="24"/>
                <w:szCs w:val="24"/>
                <w:lang w:val="en-US"/>
              </w:rPr>
            </w:pPr>
            <w:r w:rsidRPr="005E29C5">
              <w:rPr>
                <w:rFonts w:ascii="Times New Roman" w:hAnsi="Times New Roman"/>
                <w:caps/>
                <w:sz w:val="24"/>
                <w:szCs w:val="24"/>
                <w:lang w:val="en-US"/>
              </w:rPr>
              <w:t>APPENDIX</w:t>
            </w:r>
            <w:r w:rsidRPr="00D71686">
              <w:rPr>
                <w:rFonts w:ascii="Times New Roman" w:hAnsi="Times New Roman"/>
                <w:sz w:val="24"/>
                <w:szCs w:val="24"/>
                <w:lang w:val="en-US"/>
              </w:rPr>
              <w:t xml:space="preserve"> </w:t>
            </w:r>
            <w:r w:rsidR="00F26357">
              <w:rPr>
                <w:rFonts w:ascii="Times New Roman" w:hAnsi="Times New Roman"/>
                <w:sz w:val="24"/>
                <w:szCs w:val="24"/>
                <w:lang w:val="en-US"/>
              </w:rPr>
              <w:t>E</w:t>
            </w:r>
            <w:r w:rsidR="009C7C19" w:rsidRPr="00D71686">
              <w:rPr>
                <w:rFonts w:ascii="Times New Roman" w:hAnsi="Times New Roman"/>
                <w:sz w:val="24"/>
                <w:szCs w:val="24"/>
                <w:lang w:val="en-US"/>
              </w:rPr>
              <w:t xml:space="preserve"> –</w:t>
            </w:r>
            <w:r w:rsidR="00BB01FA" w:rsidRPr="00BB01FA">
              <w:rPr>
                <w:rFonts w:ascii="Times New Roman" w:hAnsi="Times New Roman"/>
                <w:sz w:val="24"/>
                <w:szCs w:val="24"/>
                <w:lang w:val="en-US"/>
              </w:rPr>
              <w:t xml:space="preserve"> Technical documentation for the project of a pilot mobile magnetic </w:t>
            </w:r>
            <w:r w:rsidR="001C428F" w:rsidRPr="001C428F">
              <w:rPr>
                <w:rFonts w:ascii="Times New Roman" w:hAnsi="Times New Roman"/>
                <w:sz w:val="24"/>
                <w:szCs w:val="24"/>
                <w:lang w:val="en-US"/>
              </w:rPr>
              <w:t xml:space="preserve">                                                                                                                                                </w:t>
            </w:r>
            <w:r w:rsidR="00F26357">
              <w:rPr>
                <w:rFonts w:ascii="Times New Roman" w:hAnsi="Times New Roman"/>
                <w:sz w:val="24"/>
                <w:szCs w:val="24"/>
                <w:lang w:val="en-US"/>
              </w:rPr>
              <w:t>enrichment plant …</w:t>
            </w:r>
            <w:r w:rsidR="00F26357" w:rsidRPr="00F26357">
              <w:rPr>
                <w:rFonts w:ascii="Times New Roman" w:hAnsi="Times New Roman"/>
                <w:sz w:val="24"/>
                <w:szCs w:val="24"/>
                <w:lang w:val="en-US"/>
              </w:rPr>
              <w:t>………………………………………………………..</w:t>
            </w:r>
          </w:p>
        </w:tc>
        <w:tc>
          <w:tcPr>
            <w:tcW w:w="708" w:type="dxa"/>
            <w:shd w:val="clear" w:color="auto" w:fill="auto"/>
            <w:vAlign w:val="bottom"/>
          </w:tcPr>
          <w:p w:rsidR="009C7C19" w:rsidRPr="00A7297A" w:rsidRDefault="00A15B50" w:rsidP="009E59AC">
            <w:pPr>
              <w:spacing w:after="0" w:line="360" w:lineRule="auto"/>
              <w:jc w:val="center"/>
              <w:rPr>
                <w:rFonts w:ascii="Times New Roman" w:hAnsi="Times New Roman"/>
                <w:sz w:val="24"/>
                <w:szCs w:val="24"/>
              </w:rPr>
            </w:pPr>
            <w:r>
              <w:rPr>
                <w:rFonts w:ascii="Times New Roman" w:hAnsi="Times New Roman"/>
                <w:sz w:val="24"/>
                <w:szCs w:val="24"/>
              </w:rPr>
              <w:t>85</w:t>
            </w:r>
          </w:p>
        </w:tc>
      </w:tr>
      <w:tr w:rsidR="009C7C19" w:rsidRPr="0084606D" w:rsidTr="00DF4870">
        <w:tc>
          <w:tcPr>
            <w:tcW w:w="9215" w:type="dxa"/>
            <w:shd w:val="clear" w:color="auto" w:fill="auto"/>
          </w:tcPr>
          <w:p w:rsidR="009C7C19" w:rsidRPr="00D71686" w:rsidRDefault="009D78EA" w:rsidP="00F26357">
            <w:pPr>
              <w:spacing w:after="0" w:line="360" w:lineRule="auto"/>
              <w:jc w:val="both"/>
              <w:rPr>
                <w:rFonts w:ascii="Times New Roman" w:hAnsi="Times New Roman"/>
                <w:sz w:val="24"/>
                <w:szCs w:val="24"/>
                <w:lang w:val="en-US"/>
              </w:rPr>
            </w:pPr>
            <w:r w:rsidRPr="005E29C5">
              <w:rPr>
                <w:rFonts w:ascii="Times New Roman" w:hAnsi="Times New Roman"/>
                <w:caps/>
                <w:sz w:val="24"/>
                <w:szCs w:val="24"/>
                <w:lang w:val="en-US"/>
              </w:rPr>
              <w:t>APPENDIX</w:t>
            </w:r>
            <w:r w:rsidRPr="00D71686">
              <w:rPr>
                <w:rFonts w:ascii="Times New Roman" w:hAnsi="Times New Roman"/>
                <w:sz w:val="24"/>
                <w:szCs w:val="24"/>
                <w:lang w:val="en-US"/>
              </w:rPr>
              <w:t xml:space="preserve"> </w:t>
            </w:r>
            <w:r w:rsidR="00F26357">
              <w:rPr>
                <w:rFonts w:ascii="Times New Roman" w:hAnsi="Times New Roman"/>
                <w:sz w:val="24"/>
                <w:szCs w:val="24"/>
                <w:lang w:val="en-US"/>
              </w:rPr>
              <w:t>F</w:t>
            </w:r>
            <w:r w:rsidR="009C7C19" w:rsidRPr="00D71686">
              <w:rPr>
                <w:rFonts w:ascii="Times New Roman" w:hAnsi="Times New Roman"/>
                <w:sz w:val="24"/>
                <w:szCs w:val="24"/>
                <w:lang w:val="en-US"/>
              </w:rPr>
              <w:t xml:space="preserve">  – </w:t>
            </w:r>
            <w:r w:rsidR="00BB01FA" w:rsidRPr="00D71686">
              <w:rPr>
                <w:rFonts w:ascii="Times New Roman" w:hAnsi="Times New Roman"/>
                <w:sz w:val="24"/>
                <w:szCs w:val="24"/>
                <w:lang w:val="en-US"/>
              </w:rPr>
              <w:t>Documents confirming the performers' qualification</w:t>
            </w:r>
            <w:r w:rsidR="00BB01FA">
              <w:rPr>
                <w:rFonts w:ascii="Times New Roman" w:hAnsi="Times New Roman"/>
                <w:sz w:val="24"/>
                <w:szCs w:val="24"/>
                <w:lang w:val="en-US"/>
              </w:rPr>
              <w:t xml:space="preserve"> ………………</w:t>
            </w:r>
            <w:r w:rsidRPr="009D78EA">
              <w:rPr>
                <w:rFonts w:ascii="Times New Roman" w:hAnsi="Times New Roman"/>
                <w:sz w:val="24"/>
                <w:szCs w:val="24"/>
                <w:lang w:val="en-US"/>
              </w:rPr>
              <w:t>.</w:t>
            </w:r>
            <w:r w:rsidR="00BB01FA">
              <w:rPr>
                <w:rFonts w:ascii="Times New Roman" w:hAnsi="Times New Roman"/>
                <w:sz w:val="24"/>
                <w:szCs w:val="24"/>
                <w:lang w:val="en-US"/>
              </w:rPr>
              <w:t>……….</w:t>
            </w:r>
          </w:p>
        </w:tc>
        <w:tc>
          <w:tcPr>
            <w:tcW w:w="708" w:type="dxa"/>
            <w:shd w:val="clear" w:color="auto" w:fill="auto"/>
            <w:vAlign w:val="bottom"/>
          </w:tcPr>
          <w:p w:rsidR="009C7C19" w:rsidRPr="00A7297A" w:rsidRDefault="00A15B50" w:rsidP="009E59AC">
            <w:pPr>
              <w:spacing w:after="0" w:line="360" w:lineRule="auto"/>
              <w:jc w:val="center"/>
              <w:rPr>
                <w:rFonts w:ascii="Times New Roman" w:hAnsi="Times New Roman"/>
                <w:sz w:val="24"/>
                <w:szCs w:val="24"/>
              </w:rPr>
            </w:pPr>
            <w:r>
              <w:rPr>
                <w:rFonts w:ascii="Times New Roman" w:hAnsi="Times New Roman"/>
                <w:sz w:val="24"/>
                <w:szCs w:val="24"/>
              </w:rPr>
              <w:t>102</w:t>
            </w:r>
          </w:p>
        </w:tc>
      </w:tr>
      <w:tr w:rsidR="009C7C19" w:rsidRPr="0084606D" w:rsidTr="00DF4870">
        <w:tc>
          <w:tcPr>
            <w:tcW w:w="9215" w:type="dxa"/>
            <w:shd w:val="clear" w:color="auto" w:fill="auto"/>
          </w:tcPr>
          <w:p w:rsidR="009C7C19" w:rsidRPr="00807BF2" w:rsidRDefault="009D78EA" w:rsidP="00F26357">
            <w:pPr>
              <w:spacing w:after="0" w:line="360" w:lineRule="auto"/>
              <w:jc w:val="both"/>
              <w:rPr>
                <w:rFonts w:ascii="Times New Roman" w:hAnsi="Times New Roman"/>
                <w:sz w:val="24"/>
                <w:szCs w:val="24"/>
                <w:lang w:val="en-US"/>
              </w:rPr>
            </w:pPr>
            <w:r w:rsidRPr="005E29C5">
              <w:rPr>
                <w:rFonts w:ascii="Times New Roman" w:hAnsi="Times New Roman"/>
                <w:caps/>
                <w:sz w:val="24"/>
                <w:szCs w:val="24"/>
                <w:lang w:val="en-US"/>
              </w:rPr>
              <w:t>APPENDIX</w:t>
            </w:r>
            <w:r w:rsidRPr="00D71686">
              <w:rPr>
                <w:rFonts w:ascii="Times New Roman" w:hAnsi="Times New Roman"/>
                <w:sz w:val="24"/>
                <w:szCs w:val="24"/>
                <w:lang w:val="en-US"/>
              </w:rPr>
              <w:t xml:space="preserve"> </w:t>
            </w:r>
            <w:r w:rsidR="00F26357" w:rsidRPr="00F26357">
              <w:rPr>
                <w:rFonts w:ascii="Times New Roman" w:hAnsi="Times New Roman"/>
                <w:sz w:val="24"/>
                <w:szCs w:val="24"/>
                <w:lang w:val="en-US"/>
              </w:rPr>
              <w:t>G</w:t>
            </w:r>
            <w:r w:rsidR="009C7C19" w:rsidRPr="00D71686">
              <w:rPr>
                <w:rFonts w:ascii="Times New Roman" w:hAnsi="Times New Roman"/>
                <w:sz w:val="24"/>
                <w:szCs w:val="24"/>
                <w:lang w:val="en-US"/>
              </w:rPr>
              <w:t xml:space="preserve"> – Registration and information cards ….………</w:t>
            </w:r>
            <w:r w:rsidR="009C7C19">
              <w:rPr>
                <w:rFonts w:ascii="Times New Roman" w:hAnsi="Times New Roman"/>
                <w:sz w:val="24"/>
                <w:szCs w:val="24"/>
                <w:lang w:val="en-US"/>
              </w:rPr>
              <w:t>…</w:t>
            </w:r>
            <w:r w:rsidR="009C7C19" w:rsidRPr="003170E6">
              <w:rPr>
                <w:rFonts w:ascii="Times New Roman" w:hAnsi="Times New Roman"/>
                <w:sz w:val="24"/>
                <w:szCs w:val="24"/>
                <w:lang w:val="en-US"/>
              </w:rPr>
              <w:t>………</w:t>
            </w:r>
            <w:r w:rsidR="009C7C19">
              <w:rPr>
                <w:rFonts w:ascii="Times New Roman" w:hAnsi="Times New Roman"/>
                <w:sz w:val="24"/>
                <w:szCs w:val="24"/>
                <w:lang w:val="en-US"/>
              </w:rPr>
              <w:t>…</w:t>
            </w:r>
            <w:r w:rsidR="009C7C19" w:rsidRPr="003170E6">
              <w:rPr>
                <w:rFonts w:ascii="Times New Roman" w:hAnsi="Times New Roman"/>
                <w:sz w:val="24"/>
                <w:szCs w:val="24"/>
                <w:lang w:val="en-US"/>
              </w:rPr>
              <w:t>…</w:t>
            </w:r>
            <w:r w:rsidR="009C7C19">
              <w:rPr>
                <w:rFonts w:ascii="Times New Roman" w:hAnsi="Times New Roman"/>
                <w:sz w:val="24"/>
                <w:szCs w:val="24"/>
                <w:lang w:val="en-US"/>
              </w:rPr>
              <w:t>…</w:t>
            </w:r>
            <w:r w:rsidR="009C7C19" w:rsidRPr="003170E6">
              <w:rPr>
                <w:rFonts w:ascii="Times New Roman" w:hAnsi="Times New Roman"/>
                <w:sz w:val="24"/>
                <w:szCs w:val="24"/>
                <w:lang w:val="en-US"/>
              </w:rPr>
              <w:t>…</w:t>
            </w:r>
            <w:r w:rsidR="009C7C19">
              <w:rPr>
                <w:rFonts w:ascii="Times New Roman" w:hAnsi="Times New Roman"/>
                <w:sz w:val="24"/>
                <w:szCs w:val="24"/>
                <w:lang w:val="en-US"/>
              </w:rPr>
              <w:t>……</w:t>
            </w:r>
            <w:r w:rsidR="00BB01FA">
              <w:rPr>
                <w:rFonts w:ascii="Times New Roman" w:hAnsi="Times New Roman"/>
                <w:sz w:val="24"/>
                <w:szCs w:val="24"/>
                <w:lang w:val="en-US"/>
              </w:rPr>
              <w:t>……</w:t>
            </w:r>
            <w:r w:rsidR="00807BF2" w:rsidRPr="00807BF2">
              <w:rPr>
                <w:rFonts w:ascii="Times New Roman" w:hAnsi="Times New Roman"/>
                <w:sz w:val="24"/>
                <w:szCs w:val="24"/>
                <w:lang w:val="en-US"/>
              </w:rPr>
              <w:t>...</w:t>
            </w:r>
          </w:p>
        </w:tc>
        <w:tc>
          <w:tcPr>
            <w:tcW w:w="708" w:type="dxa"/>
            <w:shd w:val="clear" w:color="auto" w:fill="auto"/>
            <w:vAlign w:val="bottom"/>
          </w:tcPr>
          <w:p w:rsidR="009C7C19" w:rsidRPr="00A7297A" w:rsidRDefault="00A7297A" w:rsidP="00A15B50">
            <w:pPr>
              <w:spacing w:after="0" w:line="360" w:lineRule="auto"/>
              <w:jc w:val="center"/>
              <w:rPr>
                <w:rFonts w:ascii="Times New Roman" w:hAnsi="Times New Roman"/>
                <w:sz w:val="24"/>
                <w:szCs w:val="24"/>
              </w:rPr>
            </w:pPr>
            <w:r>
              <w:rPr>
                <w:rFonts w:ascii="Times New Roman" w:hAnsi="Times New Roman"/>
                <w:sz w:val="24"/>
                <w:szCs w:val="24"/>
              </w:rPr>
              <w:t>1</w:t>
            </w:r>
            <w:r w:rsidR="00A15B50">
              <w:rPr>
                <w:rFonts w:ascii="Times New Roman" w:hAnsi="Times New Roman"/>
                <w:sz w:val="24"/>
                <w:szCs w:val="24"/>
              </w:rPr>
              <w:t>07</w:t>
            </w:r>
          </w:p>
        </w:tc>
      </w:tr>
    </w:tbl>
    <w:p w:rsidR="00A621CC" w:rsidRPr="00D71686" w:rsidRDefault="00A621CC" w:rsidP="00A621CC">
      <w:pPr>
        <w:widowControl w:val="0"/>
        <w:tabs>
          <w:tab w:val="left" w:pos="1320"/>
        </w:tabs>
        <w:snapToGrid w:val="0"/>
        <w:spacing w:after="0" w:line="360" w:lineRule="auto"/>
        <w:ind w:firstLine="709"/>
        <w:jc w:val="center"/>
        <w:rPr>
          <w:rFonts w:ascii="Times New Roman" w:hAnsi="Times New Roman"/>
          <w:sz w:val="24"/>
          <w:szCs w:val="24"/>
          <w:lang w:val="en-US"/>
        </w:rPr>
      </w:pPr>
    </w:p>
    <w:p w:rsidR="00A621CC" w:rsidRPr="00D71686" w:rsidRDefault="00A621CC" w:rsidP="00A621CC">
      <w:pPr>
        <w:widowControl w:val="0"/>
        <w:tabs>
          <w:tab w:val="left" w:pos="1320"/>
        </w:tabs>
        <w:snapToGrid w:val="0"/>
        <w:spacing w:after="0" w:line="360" w:lineRule="auto"/>
        <w:ind w:firstLine="709"/>
        <w:jc w:val="center"/>
        <w:rPr>
          <w:rFonts w:ascii="Times New Roman" w:hAnsi="Times New Roman"/>
          <w:sz w:val="24"/>
          <w:szCs w:val="24"/>
          <w:lang w:val="en-US"/>
        </w:rPr>
      </w:pPr>
    </w:p>
    <w:p w:rsidR="00A621CC" w:rsidRPr="00D71686" w:rsidRDefault="00A621CC" w:rsidP="00A621CC">
      <w:pPr>
        <w:widowControl w:val="0"/>
        <w:tabs>
          <w:tab w:val="left" w:pos="1320"/>
        </w:tabs>
        <w:snapToGrid w:val="0"/>
        <w:spacing w:after="0" w:line="360" w:lineRule="auto"/>
        <w:ind w:firstLine="709"/>
        <w:jc w:val="center"/>
        <w:rPr>
          <w:rFonts w:ascii="Times New Roman" w:hAnsi="Times New Roman"/>
          <w:sz w:val="24"/>
          <w:szCs w:val="24"/>
          <w:lang w:val="en-US"/>
        </w:rPr>
      </w:pPr>
    </w:p>
    <w:p w:rsidR="00A621CC" w:rsidRPr="00D71686" w:rsidRDefault="00A621CC" w:rsidP="00A621CC">
      <w:pPr>
        <w:spacing w:after="0" w:line="360" w:lineRule="auto"/>
        <w:rPr>
          <w:rFonts w:ascii="Times New Roman" w:hAnsi="Times New Roman"/>
          <w:sz w:val="24"/>
          <w:szCs w:val="24"/>
          <w:lang w:val="en-US"/>
        </w:rPr>
      </w:pPr>
      <w:r w:rsidRPr="00D71686">
        <w:rPr>
          <w:rFonts w:ascii="Times New Roman" w:hAnsi="Times New Roman"/>
          <w:sz w:val="24"/>
          <w:szCs w:val="24"/>
          <w:lang w:val="en-US"/>
        </w:rPr>
        <w:br w:type="page"/>
      </w:r>
    </w:p>
    <w:p w:rsidR="009C7C19" w:rsidRPr="009C7C19" w:rsidRDefault="009C7C19" w:rsidP="009C7C19">
      <w:pPr>
        <w:widowControl w:val="0"/>
        <w:tabs>
          <w:tab w:val="left" w:pos="1320"/>
        </w:tabs>
        <w:snapToGrid w:val="0"/>
        <w:spacing w:after="0" w:line="360" w:lineRule="auto"/>
        <w:jc w:val="center"/>
        <w:rPr>
          <w:rFonts w:ascii="Times New Roman" w:hAnsi="Times New Roman"/>
          <w:b/>
          <w:sz w:val="24"/>
          <w:szCs w:val="24"/>
          <w:lang w:val="en-US"/>
        </w:rPr>
      </w:pPr>
      <w:r w:rsidRPr="009C7C19">
        <w:rPr>
          <w:rFonts w:ascii="Times New Roman" w:hAnsi="Times New Roman"/>
          <w:b/>
          <w:sz w:val="24"/>
          <w:szCs w:val="24"/>
          <w:lang w:val="en-US"/>
        </w:rPr>
        <w:lastRenderedPageBreak/>
        <w:t>NTRODUCTION</w:t>
      </w:r>
    </w:p>
    <w:p w:rsidR="009C7C19" w:rsidRPr="00B55B34" w:rsidRDefault="009C7C19" w:rsidP="009C7C19">
      <w:pPr>
        <w:widowControl w:val="0"/>
        <w:tabs>
          <w:tab w:val="left" w:pos="1320"/>
        </w:tabs>
        <w:snapToGrid w:val="0"/>
        <w:spacing w:after="0" w:line="360" w:lineRule="auto"/>
        <w:ind w:firstLine="709"/>
        <w:jc w:val="center"/>
        <w:rPr>
          <w:rFonts w:ascii="Times New Roman" w:hAnsi="Times New Roman"/>
          <w:sz w:val="24"/>
          <w:szCs w:val="24"/>
          <w:lang w:val="en-US"/>
        </w:rPr>
      </w:pPr>
    </w:p>
    <w:p w:rsidR="009C7C19" w:rsidRPr="00B55B34" w:rsidRDefault="009C7C19" w:rsidP="009C7C19">
      <w:pPr>
        <w:tabs>
          <w:tab w:val="left" w:pos="1867"/>
        </w:tabs>
        <w:spacing w:after="0" w:line="360" w:lineRule="auto"/>
        <w:ind w:firstLine="709"/>
        <w:jc w:val="both"/>
        <w:rPr>
          <w:rFonts w:ascii="Times New Roman" w:hAnsi="Times New Roman"/>
          <w:sz w:val="24"/>
          <w:szCs w:val="24"/>
          <w:lang w:val="en-US"/>
        </w:rPr>
      </w:pPr>
      <w:r w:rsidRPr="00B55B34">
        <w:rPr>
          <w:rFonts w:ascii="Times New Roman" w:hAnsi="Times New Roman"/>
          <w:sz w:val="24"/>
          <w:szCs w:val="24"/>
          <w:lang w:val="en-US"/>
        </w:rPr>
        <w:t>Assessment of the current state of the solved scientific and technical problem</w:t>
      </w:r>
      <w:r>
        <w:rPr>
          <w:rFonts w:ascii="Times New Roman" w:hAnsi="Times New Roman"/>
          <w:sz w:val="24"/>
          <w:szCs w:val="24"/>
          <w:lang w:val="en-US"/>
        </w:rPr>
        <w:t>.</w:t>
      </w:r>
    </w:p>
    <w:p w:rsidR="009C7C19" w:rsidRPr="00D01007" w:rsidRDefault="009C7C19" w:rsidP="009C7C19">
      <w:pPr>
        <w:tabs>
          <w:tab w:val="left" w:pos="1867"/>
        </w:tabs>
        <w:spacing w:after="0" w:line="360" w:lineRule="auto"/>
        <w:ind w:firstLine="709"/>
        <w:jc w:val="both"/>
        <w:rPr>
          <w:rFonts w:ascii="Times New Roman" w:hAnsi="Times New Roman"/>
          <w:bCs/>
          <w:sz w:val="24"/>
          <w:szCs w:val="24"/>
          <w:lang w:val="en-US"/>
        </w:rPr>
      </w:pPr>
      <w:r w:rsidRPr="00D01007">
        <w:rPr>
          <w:rFonts w:ascii="Times New Roman" w:hAnsi="Times New Roman"/>
          <w:bCs/>
          <w:sz w:val="24"/>
          <w:szCs w:val="24"/>
          <w:lang w:val="en-US"/>
        </w:rPr>
        <w:t>The strategically important branch of the economy of the Republic of Kazakhstan is the mining and metallurgical industry which provides raw materials for the production of high-tech and science-intensive end products. The main problems of the mining and metallurgical industry are: raw material base depletion; low complex</w:t>
      </w:r>
      <w:r>
        <w:rPr>
          <w:rFonts w:ascii="Times New Roman" w:hAnsi="Times New Roman"/>
          <w:bCs/>
          <w:sz w:val="24"/>
          <w:szCs w:val="24"/>
          <w:lang w:val="en-US"/>
        </w:rPr>
        <w:t xml:space="preserve">ity of the raw materials used; </w:t>
      </w:r>
      <w:r w:rsidRPr="00D01007">
        <w:rPr>
          <w:rFonts w:ascii="Times New Roman" w:hAnsi="Times New Roman"/>
          <w:bCs/>
          <w:sz w:val="24"/>
          <w:szCs w:val="24"/>
          <w:lang w:val="en-US"/>
        </w:rPr>
        <w:t>high degree of wear of fixed assets; high degree of environmental pollution. Such problems are typical for most countries with a developed mining and metallurgical industry.</w:t>
      </w:r>
    </w:p>
    <w:p w:rsidR="009C7C19" w:rsidRPr="00D01007" w:rsidRDefault="009C7C19" w:rsidP="009C7C19">
      <w:pPr>
        <w:tabs>
          <w:tab w:val="left" w:pos="1867"/>
        </w:tabs>
        <w:spacing w:after="0" w:line="360" w:lineRule="auto"/>
        <w:ind w:firstLine="709"/>
        <w:jc w:val="both"/>
        <w:rPr>
          <w:rFonts w:ascii="Times New Roman" w:hAnsi="Times New Roman"/>
          <w:bCs/>
          <w:sz w:val="24"/>
          <w:szCs w:val="24"/>
          <w:lang w:val="en-US"/>
        </w:rPr>
      </w:pPr>
      <w:r w:rsidRPr="00D01007">
        <w:rPr>
          <w:rFonts w:ascii="Times New Roman" w:hAnsi="Times New Roman"/>
          <w:bCs/>
          <w:sz w:val="24"/>
          <w:szCs w:val="24"/>
          <w:lang w:val="en-US"/>
        </w:rPr>
        <w:t>Justification of the need for research</w:t>
      </w:r>
      <w:r>
        <w:rPr>
          <w:rFonts w:ascii="Times New Roman" w:hAnsi="Times New Roman"/>
          <w:bCs/>
          <w:sz w:val="24"/>
          <w:szCs w:val="24"/>
          <w:lang w:val="en-US"/>
        </w:rPr>
        <w:t>.</w:t>
      </w:r>
    </w:p>
    <w:p w:rsidR="009C7C19" w:rsidRPr="00D01007" w:rsidRDefault="009C7C19" w:rsidP="009C7C19">
      <w:pPr>
        <w:tabs>
          <w:tab w:val="left" w:pos="1867"/>
        </w:tabs>
        <w:spacing w:after="0" w:line="360" w:lineRule="auto"/>
        <w:ind w:firstLine="709"/>
        <w:jc w:val="both"/>
        <w:rPr>
          <w:rFonts w:ascii="Times New Roman" w:hAnsi="Times New Roman"/>
          <w:bCs/>
          <w:sz w:val="24"/>
          <w:szCs w:val="24"/>
          <w:lang w:val="en-US"/>
        </w:rPr>
      </w:pPr>
      <w:r w:rsidRPr="00D01007">
        <w:rPr>
          <w:rFonts w:ascii="Times New Roman" w:hAnsi="Times New Roman"/>
          <w:bCs/>
          <w:sz w:val="24"/>
          <w:szCs w:val="24"/>
          <w:lang w:val="en-US"/>
        </w:rPr>
        <w:t xml:space="preserve">In the conditions of the steady depletion of ore deposits rich in the content of useful components, the replenishment and expansion of the raw material base of the existing enterprises is possible due to the involvement of new deposits of medium and small reserves and low contents of useful components in processing. One of the additional sources of replenishing the raw material base of existing enterprises is technogenic mineral formations accumulated in special ore dumps or tailing dumps of BPs over many years of operation of large enterprise [1-4]. </w:t>
      </w:r>
    </w:p>
    <w:p w:rsidR="009C7C19" w:rsidRPr="008C6AC5" w:rsidRDefault="009C7C19" w:rsidP="009C7C19">
      <w:pPr>
        <w:spacing w:after="0" w:line="360" w:lineRule="auto"/>
        <w:ind w:firstLine="709"/>
        <w:contextualSpacing/>
        <w:jc w:val="both"/>
        <w:rPr>
          <w:rFonts w:ascii="Times New Roman" w:hAnsi="Times New Roman"/>
          <w:bCs/>
          <w:sz w:val="24"/>
          <w:szCs w:val="24"/>
          <w:lang w:val="en-US"/>
        </w:rPr>
      </w:pPr>
      <w:r w:rsidRPr="008C6AC5">
        <w:rPr>
          <w:rFonts w:ascii="Times New Roman" w:hAnsi="Times New Roman"/>
          <w:bCs/>
          <w:sz w:val="24"/>
          <w:szCs w:val="24"/>
          <w:lang w:val="en-US"/>
        </w:rPr>
        <w:t>In recent years, much attention has been paid to the issue of involving man-made waste or man-made mineral raw materials in processing to ensure the mineral resource base of existing enterprises and the ecological safety of the environment [5-10].</w:t>
      </w:r>
    </w:p>
    <w:p w:rsidR="009C7C19" w:rsidRPr="008C6AC5" w:rsidRDefault="009C7C19" w:rsidP="009C7C19">
      <w:pPr>
        <w:spacing w:after="0" w:line="360" w:lineRule="auto"/>
        <w:ind w:firstLine="709"/>
        <w:contextualSpacing/>
        <w:jc w:val="both"/>
        <w:rPr>
          <w:rFonts w:ascii="Times New Roman" w:hAnsi="Times New Roman"/>
          <w:bCs/>
          <w:sz w:val="24"/>
          <w:szCs w:val="24"/>
          <w:lang w:val="en-US"/>
        </w:rPr>
      </w:pPr>
      <w:r w:rsidRPr="008C6AC5">
        <w:rPr>
          <w:rFonts w:ascii="Times New Roman" w:hAnsi="Times New Roman"/>
          <w:bCs/>
          <w:sz w:val="24"/>
          <w:szCs w:val="24"/>
          <w:lang w:val="en-US"/>
        </w:rPr>
        <w:t>Relevance of the topic</w:t>
      </w:r>
    </w:p>
    <w:p w:rsidR="009C7C19" w:rsidRPr="0003487E" w:rsidRDefault="009C7C19" w:rsidP="009C7C19">
      <w:pPr>
        <w:spacing w:after="0" w:line="360" w:lineRule="auto"/>
        <w:ind w:firstLine="709"/>
        <w:contextualSpacing/>
        <w:jc w:val="both"/>
        <w:rPr>
          <w:rFonts w:ascii="Times New Roman" w:hAnsi="Times New Roman"/>
          <w:bCs/>
          <w:sz w:val="24"/>
          <w:szCs w:val="24"/>
          <w:lang w:val="en-US"/>
        </w:rPr>
      </w:pPr>
      <w:r w:rsidRPr="008C6AC5">
        <w:rPr>
          <w:rFonts w:ascii="Times New Roman" w:hAnsi="Times New Roman"/>
          <w:bCs/>
          <w:sz w:val="24"/>
          <w:szCs w:val="24"/>
          <w:lang w:val="en-US"/>
        </w:rPr>
        <w:t xml:space="preserve">The first President of </w:t>
      </w:r>
      <w:r w:rsidR="000A417F">
        <w:rPr>
          <w:rFonts w:ascii="Times New Roman" w:hAnsi="Times New Roman"/>
          <w:bCs/>
          <w:sz w:val="24"/>
          <w:szCs w:val="24"/>
          <w:lang w:val="en-US"/>
        </w:rPr>
        <w:t>the Republic of Kazakhstan N.A.</w:t>
      </w:r>
      <w:r w:rsidRPr="008C6AC5">
        <w:rPr>
          <w:rFonts w:ascii="Times New Roman" w:hAnsi="Times New Roman"/>
          <w:bCs/>
          <w:sz w:val="24"/>
          <w:szCs w:val="24"/>
          <w:lang w:val="en-US"/>
        </w:rPr>
        <w:t>Nazarbayev, speaking at the Kazakhstan International Congress on Mi</w:t>
      </w:r>
      <w:r>
        <w:rPr>
          <w:rFonts w:ascii="Times New Roman" w:hAnsi="Times New Roman"/>
          <w:bCs/>
          <w:sz w:val="24"/>
          <w:szCs w:val="24"/>
          <w:lang w:val="en-US"/>
        </w:rPr>
        <w:t xml:space="preserve">neral Resources and Metallurgy </w:t>
      </w:r>
      <w:r w:rsidRPr="0003487E">
        <w:rPr>
          <w:rFonts w:ascii="Times New Roman" w:hAnsi="Times New Roman"/>
          <w:bCs/>
          <w:sz w:val="24"/>
          <w:szCs w:val="24"/>
          <w:lang w:val="en-US"/>
        </w:rPr>
        <w:t>2010-Astana Minerals &amp; Metallurgy said - The country has accumulated more than 30 billion tons of cinder resources including 20 billion tons technogenic wastes of the mining and metallurgical complex. They should be considered as an independent raw material base of metallurgy</w:t>
      </w:r>
    </w:p>
    <w:p w:rsidR="009C7C19" w:rsidRPr="008C6AC5" w:rsidRDefault="009C7C19" w:rsidP="009C7C19">
      <w:pPr>
        <w:spacing w:after="0" w:line="360" w:lineRule="auto"/>
        <w:ind w:firstLine="709"/>
        <w:contextualSpacing/>
        <w:jc w:val="both"/>
        <w:rPr>
          <w:rFonts w:ascii="Times New Roman" w:hAnsi="Times New Roman"/>
          <w:sz w:val="24"/>
          <w:szCs w:val="24"/>
          <w:lang w:val="en-US"/>
        </w:rPr>
      </w:pPr>
      <w:r w:rsidRPr="008C6AC5">
        <w:rPr>
          <w:rFonts w:ascii="Times New Roman" w:hAnsi="Times New Roman"/>
          <w:bCs/>
          <w:sz w:val="24"/>
          <w:szCs w:val="24"/>
          <w:lang w:val="en-US"/>
        </w:rPr>
        <w:t>As part of the solution to the task set by the first President, the development of innovative enrichment technologies and the involvement of technogenic raw materials in the production allowing to expand the raw material base of the metallurgical industry, reduce the harmful impact on the environment by reducing the volume of stored industrial waste and improve the social situation in the regions is highly relevant</w:t>
      </w:r>
      <w:r w:rsidRPr="008C6AC5">
        <w:rPr>
          <w:rFonts w:ascii="Times New Roman" w:hAnsi="Times New Roman"/>
          <w:sz w:val="24"/>
          <w:szCs w:val="24"/>
          <w:lang w:val="en-US"/>
        </w:rPr>
        <w:t>.</w:t>
      </w:r>
    </w:p>
    <w:p w:rsidR="009C7C19" w:rsidRPr="006F1EFE" w:rsidRDefault="009C7C19" w:rsidP="009C7C19">
      <w:pPr>
        <w:tabs>
          <w:tab w:val="left" w:pos="1867"/>
        </w:tabs>
        <w:spacing w:after="0" w:line="360" w:lineRule="auto"/>
        <w:ind w:firstLine="709"/>
        <w:jc w:val="both"/>
        <w:rPr>
          <w:rFonts w:ascii="Times New Roman" w:hAnsi="Times New Roman"/>
          <w:sz w:val="24"/>
          <w:szCs w:val="24"/>
          <w:lang w:val="en-US"/>
        </w:rPr>
      </w:pPr>
      <w:r w:rsidRPr="006F1EFE">
        <w:rPr>
          <w:rFonts w:ascii="Times New Roman" w:hAnsi="Times New Roman"/>
          <w:sz w:val="24"/>
          <w:szCs w:val="24"/>
        </w:rPr>
        <w:t>С</w:t>
      </w:r>
      <w:r w:rsidR="000A417F" w:rsidRPr="006F1EFE">
        <w:rPr>
          <w:rFonts w:ascii="Times New Roman" w:hAnsi="Times New Roman"/>
          <w:sz w:val="24"/>
          <w:szCs w:val="24"/>
          <w:lang w:val="en-US"/>
        </w:rPr>
        <w:t>urrently</w:t>
      </w:r>
      <w:r w:rsidRPr="006F1EFE">
        <w:rPr>
          <w:rFonts w:ascii="Times New Roman" w:hAnsi="Times New Roman"/>
          <w:sz w:val="24"/>
          <w:szCs w:val="24"/>
          <w:lang w:val="en-US"/>
        </w:rPr>
        <w:t xml:space="preserve">, there is a stable demand for manganese products. This is due to the growth of the steel and metallurgical industries. At the same time, there is a shortage of manganese raw materials in metallurgical enterprises of Kazakhstan and Russia. The shortage of manganese concentrates also affected the CIS countries, China, etc. In the context of an acute shortage of manganese raw materials for industry, scientists from many countries pay great attention to </w:t>
      </w:r>
      <w:r w:rsidRPr="006F1EFE">
        <w:rPr>
          <w:rFonts w:ascii="Times New Roman" w:hAnsi="Times New Roman"/>
          <w:sz w:val="24"/>
          <w:szCs w:val="24"/>
          <w:lang w:val="en-US"/>
        </w:rPr>
        <w:lastRenderedPageBreak/>
        <w:t>researching the material composition of technogenic deposits, finding methods and technologies for their processing [11-16].</w:t>
      </w:r>
    </w:p>
    <w:p w:rsidR="009C7C19" w:rsidRPr="006F1EFE" w:rsidRDefault="009C7C19" w:rsidP="009C7C19">
      <w:pPr>
        <w:tabs>
          <w:tab w:val="left" w:pos="1867"/>
        </w:tabs>
        <w:spacing w:after="0" w:line="360" w:lineRule="auto"/>
        <w:ind w:firstLine="709"/>
        <w:jc w:val="both"/>
        <w:rPr>
          <w:rFonts w:ascii="Times New Roman" w:hAnsi="Times New Roman"/>
          <w:sz w:val="24"/>
          <w:szCs w:val="24"/>
          <w:lang w:val="en-US"/>
        </w:rPr>
      </w:pPr>
      <w:r w:rsidRPr="006F1EFE">
        <w:rPr>
          <w:rFonts w:ascii="Times New Roman" w:hAnsi="Times New Roman"/>
          <w:sz w:val="24"/>
          <w:szCs w:val="24"/>
          <w:lang w:val="en-US"/>
        </w:rPr>
        <w:t xml:space="preserve">One of the large man-made deposits in the Republic of Kazakhstan is the tailing dump of the </w:t>
      </w:r>
      <w:r w:rsidRPr="00A31CE7">
        <w:rPr>
          <w:rFonts w:ascii="Times New Roman" w:hAnsi="Times New Roman"/>
          <w:sz w:val="24"/>
          <w:szCs w:val="24"/>
          <w:lang w:val="en-US"/>
        </w:rPr>
        <w:t>Zhezdinsk</w:t>
      </w:r>
      <w:r>
        <w:rPr>
          <w:rFonts w:ascii="Times New Roman" w:hAnsi="Times New Roman"/>
          <w:sz w:val="24"/>
          <w:szCs w:val="24"/>
          <w:lang w:val="en-US"/>
        </w:rPr>
        <w:t>iy</w:t>
      </w:r>
      <w:r w:rsidRPr="006F1EFE">
        <w:rPr>
          <w:rFonts w:ascii="Times New Roman" w:hAnsi="Times New Roman"/>
          <w:sz w:val="24"/>
          <w:szCs w:val="24"/>
          <w:lang w:val="en-US"/>
        </w:rPr>
        <w:t xml:space="preserve"> BP located in the Ulytau area of the Karaganda region.</w:t>
      </w:r>
    </w:p>
    <w:p w:rsidR="009C7C19" w:rsidRPr="006F1EFE" w:rsidRDefault="009C7C19" w:rsidP="009C7C19">
      <w:pPr>
        <w:tabs>
          <w:tab w:val="left" w:pos="1867"/>
        </w:tabs>
        <w:spacing w:after="0" w:line="360" w:lineRule="auto"/>
        <w:ind w:firstLine="709"/>
        <w:jc w:val="both"/>
        <w:rPr>
          <w:rFonts w:ascii="Times New Roman" w:hAnsi="Times New Roman"/>
          <w:sz w:val="24"/>
          <w:szCs w:val="24"/>
          <w:lang w:val="en-US"/>
        </w:rPr>
      </w:pPr>
      <w:r w:rsidRPr="006F1EFE">
        <w:rPr>
          <w:rFonts w:ascii="Times New Roman" w:hAnsi="Times New Roman"/>
          <w:sz w:val="24"/>
          <w:szCs w:val="24"/>
          <w:lang w:val="en-US"/>
        </w:rPr>
        <w:t>As part of the work under the grant, a team of authors carried out the following:</w:t>
      </w:r>
    </w:p>
    <w:p w:rsidR="009C7C19" w:rsidRPr="006F1EFE" w:rsidRDefault="009C7C19" w:rsidP="009C7C19">
      <w:pPr>
        <w:tabs>
          <w:tab w:val="left" w:pos="1867"/>
        </w:tabs>
        <w:spacing w:after="0" w:line="360" w:lineRule="auto"/>
        <w:ind w:firstLine="709"/>
        <w:jc w:val="both"/>
        <w:rPr>
          <w:rFonts w:ascii="Times New Roman" w:hAnsi="Times New Roman"/>
          <w:sz w:val="24"/>
          <w:szCs w:val="24"/>
          <w:lang w:val="en-US"/>
        </w:rPr>
      </w:pPr>
      <w:r w:rsidRPr="006F1EFE">
        <w:rPr>
          <w:rFonts w:ascii="Times New Roman" w:hAnsi="Times New Roman"/>
          <w:sz w:val="24"/>
          <w:szCs w:val="24"/>
          <w:lang w:val="en-US"/>
        </w:rPr>
        <w:t xml:space="preserve">study of the mineralogical and material composition of the stale </w:t>
      </w:r>
      <w:r w:rsidRPr="00405339">
        <w:rPr>
          <w:rFonts w:ascii="Times New Roman" w:hAnsi="Times New Roman"/>
          <w:sz w:val="24"/>
          <w:szCs w:val="24"/>
          <w:lang w:val="en-US"/>
        </w:rPr>
        <w:t>manganiferous</w:t>
      </w:r>
      <w:r>
        <w:rPr>
          <w:rFonts w:ascii="Times New Roman" w:hAnsi="Times New Roman"/>
          <w:sz w:val="24"/>
          <w:szCs w:val="24"/>
          <w:lang w:val="en-US"/>
        </w:rPr>
        <w:t xml:space="preserve"> </w:t>
      </w:r>
      <w:r w:rsidRPr="006F1EFE">
        <w:rPr>
          <w:rFonts w:ascii="Times New Roman" w:hAnsi="Times New Roman"/>
          <w:sz w:val="24"/>
          <w:szCs w:val="24"/>
          <w:lang w:val="en-US"/>
        </w:rPr>
        <w:t xml:space="preserve">tailings of the </w:t>
      </w:r>
      <w:r w:rsidRPr="00A31CE7">
        <w:rPr>
          <w:rFonts w:ascii="Times New Roman" w:hAnsi="Times New Roman"/>
          <w:sz w:val="24"/>
          <w:szCs w:val="24"/>
          <w:lang w:val="en-US"/>
        </w:rPr>
        <w:t>Zhezdinsk</w:t>
      </w:r>
      <w:r>
        <w:rPr>
          <w:rFonts w:ascii="Times New Roman" w:hAnsi="Times New Roman"/>
          <w:sz w:val="24"/>
          <w:szCs w:val="24"/>
          <w:lang w:val="en-US"/>
        </w:rPr>
        <w:t>iy</w:t>
      </w:r>
      <w:r w:rsidRPr="006F1EFE">
        <w:rPr>
          <w:rFonts w:ascii="Times New Roman" w:hAnsi="Times New Roman"/>
          <w:sz w:val="24"/>
          <w:szCs w:val="24"/>
          <w:lang w:val="en-US"/>
        </w:rPr>
        <w:t xml:space="preserve"> BP;</w:t>
      </w:r>
    </w:p>
    <w:p w:rsidR="009C7C19" w:rsidRPr="006F1EFE" w:rsidRDefault="009C7C19" w:rsidP="009C7C19">
      <w:pPr>
        <w:tabs>
          <w:tab w:val="left" w:pos="1867"/>
        </w:tabs>
        <w:spacing w:after="0" w:line="360" w:lineRule="auto"/>
        <w:ind w:firstLine="709"/>
        <w:jc w:val="both"/>
        <w:rPr>
          <w:rFonts w:ascii="Times New Roman" w:hAnsi="Times New Roman"/>
          <w:sz w:val="24"/>
          <w:szCs w:val="24"/>
          <w:lang w:val="en-US"/>
        </w:rPr>
      </w:pPr>
      <w:r w:rsidRPr="006F1EFE">
        <w:rPr>
          <w:rFonts w:ascii="Times New Roman" w:hAnsi="Times New Roman"/>
          <w:sz w:val="24"/>
          <w:szCs w:val="24"/>
          <w:lang w:val="en-US"/>
        </w:rPr>
        <w:t xml:space="preserve">study of the </w:t>
      </w:r>
      <w:r w:rsidRPr="00405339">
        <w:rPr>
          <w:rFonts w:ascii="Times New Roman" w:hAnsi="Times New Roman"/>
          <w:sz w:val="24"/>
          <w:szCs w:val="24"/>
          <w:lang w:val="en-US"/>
        </w:rPr>
        <w:t>manganiferous</w:t>
      </w:r>
      <w:r>
        <w:rPr>
          <w:rFonts w:ascii="Times New Roman" w:hAnsi="Times New Roman"/>
          <w:sz w:val="24"/>
          <w:szCs w:val="24"/>
          <w:lang w:val="en-US"/>
        </w:rPr>
        <w:t xml:space="preserve"> </w:t>
      </w:r>
      <w:r w:rsidRPr="006F1EFE">
        <w:rPr>
          <w:rFonts w:ascii="Times New Roman" w:hAnsi="Times New Roman"/>
          <w:sz w:val="24"/>
          <w:szCs w:val="24"/>
          <w:lang w:val="en-US"/>
        </w:rPr>
        <w:t xml:space="preserve">tailings </w:t>
      </w:r>
      <w:r w:rsidRPr="00F54D22">
        <w:rPr>
          <w:rFonts w:ascii="Times New Roman" w:hAnsi="Times New Roman"/>
          <w:sz w:val="24"/>
          <w:szCs w:val="24"/>
          <w:lang w:val="en-US"/>
        </w:rPr>
        <w:t xml:space="preserve">enrichment </w:t>
      </w:r>
      <w:r w:rsidRPr="006F1EFE">
        <w:rPr>
          <w:rFonts w:ascii="Times New Roman" w:hAnsi="Times New Roman"/>
          <w:sz w:val="24"/>
          <w:szCs w:val="24"/>
          <w:lang w:val="en-US"/>
        </w:rPr>
        <w:t>and the choice of the optimal technology for their processing;</w:t>
      </w:r>
    </w:p>
    <w:p w:rsidR="009C7C19" w:rsidRPr="006F1EFE" w:rsidRDefault="009C7C19" w:rsidP="009C7C19">
      <w:pPr>
        <w:tabs>
          <w:tab w:val="left" w:pos="1867"/>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high-level </w:t>
      </w:r>
      <w:r w:rsidRPr="006F1EFE">
        <w:rPr>
          <w:rFonts w:ascii="Times New Roman" w:hAnsi="Times New Roman"/>
          <w:sz w:val="24"/>
          <w:szCs w:val="24"/>
          <w:lang w:val="en-US"/>
        </w:rPr>
        <w:t xml:space="preserve">laboratory studies by dry magnetic separation method for the enrichment of stale </w:t>
      </w:r>
      <w:r w:rsidRPr="00405339">
        <w:rPr>
          <w:rFonts w:ascii="Times New Roman" w:hAnsi="Times New Roman"/>
          <w:sz w:val="24"/>
          <w:szCs w:val="24"/>
          <w:lang w:val="en-US"/>
        </w:rPr>
        <w:t>manganiferous</w:t>
      </w:r>
      <w:r>
        <w:rPr>
          <w:rFonts w:ascii="Times New Roman" w:hAnsi="Times New Roman"/>
          <w:sz w:val="24"/>
          <w:szCs w:val="24"/>
          <w:lang w:val="en-US"/>
        </w:rPr>
        <w:t xml:space="preserve"> </w:t>
      </w:r>
      <w:r w:rsidRPr="006F1EFE">
        <w:rPr>
          <w:rFonts w:ascii="Times New Roman" w:hAnsi="Times New Roman"/>
          <w:sz w:val="24"/>
          <w:szCs w:val="24"/>
          <w:lang w:val="en-US"/>
        </w:rPr>
        <w:t xml:space="preserve">tailings of the </w:t>
      </w:r>
      <w:r w:rsidRPr="00A31CE7">
        <w:rPr>
          <w:rFonts w:ascii="Times New Roman" w:hAnsi="Times New Roman"/>
          <w:sz w:val="24"/>
          <w:szCs w:val="24"/>
          <w:lang w:val="en-US"/>
        </w:rPr>
        <w:t>Zhezdinsk</w:t>
      </w:r>
      <w:r>
        <w:rPr>
          <w:rFonts w:ascii="Times New Roman" w:hAnsi="Times New Roman"/>
          <w:sz w:val="24"/>
          <w:szCs w:val="24"/>
          <w:lang w:val="en-US"/>
        </w:rPr>
        <w:t>iy</w:t>
      </w:r>
      <w:r w:rsidRPr="006F1EFE">
        <w:rPr>
          <w:rFonts w:ascii="Times New Roman" w:hAnsi="Times New Roman"/>
          <w:sz w:val="24"/>
          <w:szCs w:val="24"/>
          <w:lang w:val="en-US"/>
        </w:rPr>
        <w:t xml:space="preserve"> BP;</w:t>
      </w:r>
    </w:p>
    <w:p w:rsidR="009C7C19" w:rsidRPr="006F1EFE" w:rsidRDefault="009C7C19" w:rsidP="009C7C19">
      <w:pPr>
        <w:tabs>
          <w:tab w:val="left" w:pos="1867"/>
        </w:tabs>
        <w:spacing w:after="0" w:line="360" w:lineRule="auto"/>
        <w:ind w:firstLine="709"/>
        <w:jc w:val="both"/>
        <w:rPr>
          <w:rFonts w:ascii="Times New Roman" w:hAnsi="Times New Roman"/>
          <w:color w:val="000000"/>
          <w:spacing w:val="2"/>
          <w:sz w:val="24"/>
          <w:szCs w:val="24"/>
          <w:lang w:val="en-US"/>
        </w:rPr>
      </w:pPr>
      <w:r w:rsidRPr="006F1EFE">
        <w:rPr>
          <w:rFonts w:ascii="Times New Roman" w:hAnsi="Times New Roman"/>
          <w:sz w:val="24"/>
          <w:szCs w:val="24"/>
          <w:lang w:val="en-US"/>
        </w:rPr>
        <w:t xml:space="preserve">development of a detailed design of a pilot mobile plant for enrichment of </w:t>
      </w:r>
      <w:r w:rsidRPr="00405339">
        <w:rPr>
          <w:rFonts w:ascii="Times New Roman" w:hAnsi="Times New Roman"/>
          <w:sz w:val="24"/>
          <w:szCs w:val="24"/>
          <w:lang w:val="en-US"/>
        </w:rPr>
        <w:t>manganiferous</w:t>
      </w:r>
      <w:r>
        <w:rPr>
          <w:rFonts w:ascii="Times New Roman" w:hAnsi="Times New Roman"/>
          <w:sz w:val="24"/>
          <w:szCs w:val="24"/>
          <w:lang w:val="en-US"/>
        </w:rPr>
        <w:t xml:space="preserve"> </w:t>
      </w:r>
      <w:r w:rsidRPr="006F1EFE">
        <w:rPr>
          <w:rFonts w:ascii="Times New Roman" w:hAnsi="Times New Roman"/>
          <w:sz w:val="24"/>
          <w:szCs w:val="24"/>
          <w:lang w:val="en-US"/>
        </w:rPr>
        <w:t xml:space="preserve">tailings of </w:t>
      </w:r>
      <w:r w:rsidRPr="00A31CE7">
        <w:rPr>
          <w:rFonts w:ascii="Times New Roman" w:hAnsi="Times New Roman"/>
          <w:sz w:val="24"/>
          <w:szCs w:val="24"/>
          <w:lang w:val="en-US"/>
        </w:rPr>
        <w:t>Zhezdinsk</w:t>
      </w:r>
      <w:r>
        <w:rPr>
          <w:rFonts w:ascii="Times New Roman" w:hAnsi="Times New Roman"/>
          <w:sz w:val="24"/>
          <w:szCs w:val="24"/>
          <w:lang w:val="en-US"/>
        </w:rPr>
        <w:t>iy</w:t>
      </w:r>
      <w:r w:rsidRPr="006F1EFE">
        <w:rPr>
          <w:rFonts w:ascii="Times New Roman" w:hAnsi="Times New Roman"/>
          <w:sz w:val="24"/>
          <w:szCs w:val="24"/>
          <w:lang w:val="en-US"/>
        </w:rPr>
        <w:t xml:space="preserve"> BP</w:t>
      </w:r>
      <w:r w:rsidRPr="006F1EFE">
        <w:rPr>
          <w:rFonts w:ascii="Times New Roman" w:hAnsi="Times New Roman"/>
          <w:spacing w:val="2"/>
          <w:sz w:val="24"/>
          <w:szCs w:val="24"/>
          <w:lang w:val="en-US"/>
        </w:rPr>
        <w:t>.</w:t>
      </w:r>
    </w:p>
    <w:p w:rsidR="009C7C19" w:rsidRPr="00A059C1" w:rsidRDefault="009C7C19" w:rsidP="009C7C19">
      <w:pPr>
        <w:widowControl w:val="0"/>
        <w:snapToGrid w:val="0"/>
        <w:spacing w:after="0" w:line="360" w:lineRule="auto"/>
        <w:ind w:firstLine="567"/>
        <w:jc w:val="both"/>
        <w:rPr>
          <w:rFonts w:ascii="Times New Roman" w:hAnsi="Times New Roman"/>
          <w:sz w:val="24"/>
          <w:szCs w:val="24"/>
          <w:lang w:val="en-US"/>
        </w:rPr>
      </w:pPr>
      <w:r w:rsidRPr="00A059C1">
        <w:rPr>
          <w:rFonts w:ascii="Times New Roman" w:hAnsi="Times New Roman"/>
          <w:sz w:val="24"/>
          <w:szCs w:val="24"/>
          <w:lang w:val="en-US"/>
        </w:rPr>
        <w:t>The project is registered in National Center for Scientific and Technical Expertise JSC; No. of state registration - 0118RK00992.</w:t>
      </w:r>
    </w:p>
    <w:p w:rsidR="009C7C19" w:rsidRDefault="009C7C19" w:rsidP="009C7C19">
      <w:pPr>
        <w:widowControl w:val="0"/>
        <w:snapToGrid w:val="0"/>
        <w:spacing w:after="0" w:line="360" w:lineRule="auto"/>
        <w:ind w:firstLine="567"/>
        <w:jc w:val="both"/>
        <w:rPr>
          <w:rFonts w:ascii="Times New Roman" w:hAnsi="Times New Roman"/>
          <w:sz w:val="24"/>
          <w:szCs w:val="24"/>
          <w:lang w:val="en-US"/>
        </w:rPr>
      </w:pPr>
      <w:r w:rsidRPr="00A059C1">
        <w:rPr>
          <w:rFonts w:ascii="Times New Roman" w:hAnsi="Times New Roman"/>
          <w:sz w:val="24"/>
          <w:szCs w:val="24"/>
          <w:lang w:val="en-US"/>
        </w:rPr>
        <w:t>Information numbers of interim reports for 2018-2019: 0218RK01143 and 0219RK00671, respectively.</w:t>
      </w:r>
    </w:p>
    <w:p w:rsidR="009C7C19" w:rsidRDefault="009C7C19" w:rsidP="009C7C19">
      <w:pPr>
        <w:widowControl w:val="0"/>
        <w:snapToGrid w:val="0"/>
        <w:spacing w:after="0" w:line="360" w:lineRule="auto"/>
        <w:ind w:firstLine="567"/>
        <w:jc w:val="both"/>
        <w:rPr>
          <w:rFonts w:ascii="Times New Roman" w:hAnsi="Times New Roman"/>
          <w:sz w:val="24"/>
          <w:szCs w:val="24"/>
          <w:lang w:val="en-US"/>
        </w:rPr>
      </w:pPr>
    </w:p>
    <w:p w:rsidR="009C7C19" w:rsidRDefault="009C7C19" w:rsidP="009C7C19">
      <w:pPr>
        <w:widowControl w:val="0"/>
        <w:snapToGrid w:val="0"/>
        <w:spacing w:after="0" w:line="360" w:lineRule="auto"/>
        <w:ind w:firstLine="567"/>
        <w:jc w:val="both"/>
        <w:rPr>
          <w:rFonts w:ascii="Times New Roman" w:hAnsi="Times New Roman"/>
          <w:sz w:val="24"/>
          <w:szCs w:val="24"/>
          <w:lang w:val="en-US"/>
        </w:rPr>
      </w:pPr>
    </w:p>
    <w:p w:rsidR="009C7C19" w:rsidRDefault="009C7C19" w:rsidP="009C7C19">
      <w:pPr>
        <w:widowControl w:val="0"/>
        <w:snapToGrid w:val="0"/>
        <w:spacing w:after="0" w:line="360" w:lineRule="auto"/>
        <w:ind w:firstLine="567"/>
        <w:jc w:val="both"/>
        <w:rPr>
          <w:rFonts w:ascii="Times New Roman" w:hAnsi="Times New Roman"/>
          <w:sz w:val="24"/>
          <w:szCs w:val="24"/>
          <w:lang w:val="en-US"/>
        </w:rPr>
      </w:pPr>
    </w:p>
    <w:p w:rsidR="009C7C19" w:rsidRDefault="009C7C19" w:rsidP="009C7C19">
      <w:pPr>
        <w:widowControl w:val="0"/>
        <w:snapToGrid w:val="0"/>
        <w:spacing w:after="0" w:line="360" w:lineRule="auto"/>
        <w:ind w:firstLine="567"/>
        <w:jc w:val="both"/>
        <w:rPr>
          <w:rFonts w:ascii="Times New Roman" w:hAnsi="Times New Roman"/>
          <w:sz w:val="24"/>
          <w:szCs w:val="24"/>
          <w:lang w:val="en-US"/>
        </w:rPr>
      </w:pPr>
    </w:p>
    <w:p w:rsidR="009C7C19" w:rsidRDefault="009C7C19" w:rsidP="009C7C19">
      <w:pPr>
        <w:widowControl w:val="0"/>
        <w:snapToGrid w:val="0"/>
        <w:spacing w:after="0" w:line="360" w:lineRule="auto"/>
        <w:ind w:firstLine="567"/>
        <w:jc w:val="both"/>
        <w:rPr>
          <w:rFonts w:ascii="Times New Roman" w:hAnsi="Times New Roman"/>
          <w:sz w:val="24"/>
          <w:szCs w:val="24"/>
          <w:lang w:val="en-US"/>
        </w:rPr>
      </w:pPr>
    </w:p>
    <w:p w:rsidR="009C7C19" w:rsidRDefault="009C7C19" w:rsidP="009C7C19">
      <w:pPr>
        <w:widowControl w:val="0"/>
        <w:snapToGrid w:val="0"/>
        <w:spacing w:after="0" w:line="360" w:lineRule="auto"/>
        <w:ind w:firstLine="567"/>
        <w:jc w:val="both"/>
        <w:rPr>
          <w:rFonts w:ascii="Times New Roman" w:hAnsi="Times New Roman"/>
          <w:sz w:val="24"/>
          <w:szCs w:val="24"/>
          <w:lang w:val="en-US"/>
        </w:rPr>
      </w:pPr>
    </w:p>
    <w:p w:rsidR="009C7C19" w:rsidRDefault="009C7C19" w:rsidP="009C7C19">
      <w:pPr>
        <w:widowControl w:val="0"/>
        <w:snapToGrid w:val="0"/>
        <w:spacing w:after="0" w:line="360" w:lineRule="auto"/>
        <w:ind w:firstLine="567"/>
        <w:jc w:val="both"/>
        <w:rPr>
          <w:rFonts w:ascii="Times New Roman" w:hAnsi="Times New Roman"/>
          <w:sz w:val="24"/>
          <w:szCs w:val="24"/>
          <w:lang w:val="en-US"/>
        </w:rPr>
      </w:pPr>
    </w:p>
    <w:p w:rsidR="009C7C19" w:rsidRDefault="009C7C19" w:rsidP="009C7C19">
      <w:pPr>
        <w:widowControl w:val="0"/>
        <w:snapToGrid w:val="0"/>
        <w:spacing w:after="0" w:line="360" w:lineRule="auto"/>
        <w:ind w:firstLine="567"/>
        <w:jc w:val="both"/>
        <w:rPr>
          <w:rFonts w:ascii="Times New Roman" w:hAnsi="Times New Roman"/>
          <w:sz w:val="24"/>
          <w:szCs w:val="24"/>
          <w:lang w:val="en-US"/>
        </w:rPr>
      </w:pPr>
    </w:p>
    <w:p w:rsidR="009C7C19" w:rsidRDefault="009C7C19" w:rsidP="009C7C19">
      <w:pPr>
        <w:widowControl w:val="0"/>
        <w:snapToGrid w:val="0"/>
        <w:spacing w:after="0" w:line="360" w:lineRule="auto"/>
        <w:ind w:firstLine="567"/>
        <w:jc w:val="both"/>
        <w:rPr>
          <w:rFonts w:ascii="Times New Roman" w:hAnsi="Times New Roman"/>
          <w:sz w:val="24"/>
          <w:szCs w:val="24"/>
          <w:lang w:val="en-US"/>
        </w:rPr>
      </w:pPr>
    </w:p>
    <w:p w:rsidR="009C7C19" w:rsidRDefault="009C7C19" w:rsidP="009C7C19">
      <w:pPr>
        <w:widowControl w:val="0"/>
        <w:snapToGrid w:val="0"/>
        <w:spacing w:after="0" w:line="360" w:lineRule="auto"/>
        <w:ind w:firstLine="567"/>
        <w:jc w:val="both"/>
        <w:rPr>
          <w:rFonts w:ascii="Times New Roman" w:hAnsi="Times New Roman"/>
          <w:sz w:val="24"/>
          <w:szCs w:val="24"/>
          <w:lang w:val="en-US"/>
        </w:rPr>
      </w:pPr>
    </w:p>
    <w:p w:rsidR="009C7C19" w:rsidRDefault="009C7C19" w:rsidP="009C7C19">
      <w:pPr>
        <w:widowControl w:val="0"/>
        <w:snapToGrid w:val="0"/>
        <w:spacing w:after="0" w:line="360" w:lineRule="auto"/>
        <w:ind w:firstLine="567"/>
        <w:jc w:val="both"/>
        <w:rPr>
          <w:rFonts w:ascii="Times New Roman" w:hAnsi="Times New Roman"/>
          <w:sz w:val="24"/>
          <w:szCs w:val="24"/>
          <w:lang w:val="en-US"/>
        </w:rPr>
      </w:pPr>
    </w:p>
    <w:p w:rsidR="009C7C19" w:rsidRDefault="009C7C19" w:rsidP="009C7C19">
      <w:pPr>
        <w:widowControl w:val="0"/>
        <w:snapToGrid w:val="0"/>
        <w:spacing w:after="0" w:line="360" w:lineRule="auto"/>
        <w:ind w:firstLine="567"/>
        <w:jc w:val="both"/>
        <w:rPr>
          <w:rFonts w:ascii="Times New Roman" w:hAnsi="Times New Roman"/>
          <w:sz w:val="24"/>
          <w:szCs w:val="24"/>
          <w:lang w:val="en-US"/>
        </w:rPr>
      </w:pPr>
    </w:p>
    <w:p w:rsidR="009C7C19" w:rsidRDefault="009C7C19" w:rsidP="009C7C19">
      <w:pPr>
        <w:widowControl w:val="0"/>
        <w:snapToGrid w:val="0"/>
        <w:spacing w:after="0" w:line="360" w:lineRule="auto"/>
        <w:ind w:firstLine="567"/>
        <w:jc w:val="both"/>
        <w:rPr>
          <w:rFonts w:ascii="Times New Roman" w:hAnsi="Times New Roman"/>
          <w:sz w:val="24"/>
          <w:szCs w:val="24"/>
          <w:lang w:val="en-US"/>
        </w:rPr>
      </w:pPr>
    </w:p>
    <w:p w:rsidR="009C7C19" w:rsidRDefault="009C7C19" w:rsidP="009C7C19">
      <w:pPr>
        <w:widowControl w:val="0"/>
        <w:snapToGrid w:val="0"/>
        <w:spacing w:after="0" w:line="360" w:lineRule="auto"/>
        <w:ind w:firstLine="567"/>
        <w:jc w:val="both"/>
        <w:rPr>
          <w:rFonts w:ascii="Times New Roman" w:hAnsi="Times New Roman"/>
          <w:sz w:val="24"/>
          <w:szCs w:val="24"/>
          <w:lang w:val="en-US"/>
        </w:rPr>
      </w:pPr>
    </w:p>
    <w:p w:rsidR="009C7C19" w:rsidRDefault="009C7C19" w:rsidP="009C7C19">
      <w:pPr>
        <w:widowControl w:val="0"/>
        <w:snapToGrid w:val="0"/>
        <w:spacing w:after="0" w:line="360" w:lineRule="auto"/>
        <w:ind w:firstLine="567"/>
        <w:jc w:val="both"/>
        <w:rPr>
          <w:rFonts w:ascii="Times New Roman" w:hAnsi="Times New Roman"/>
          <w:sz w:val="24"/>
          <w:szCs w:val="24"/>
          <w:lang w:val="en-US"/>
        </w:rPr>
      </w:pPr>
    </w:p>
    <w:p w:rsidR="009C7C19" w:rsidRDefault="009C7C19" w:rsidP="009C7C19">
      <w:pPr>
        <w:widowControl w:val="0"/>
        <w:snapToGrid w:val="0"/>
        <w:spacing w:after="0" w:line="360" w:lineRule="auto"/>
        <w:ind w:firstLine="567"/>
        <w:jc w:val="both"/>
        <w:rPr>
          <w:rFonts w:ascii="Times New Roman" w:hAnsi="Times New Roman"/>
          <w:sz w:val="24"/>
          <w:szCs w:val="24"/>
          <w:lang w:val="en-US"/>
        </w:rPr>
      </w:pPr>
    </w:p>
    <w:p w:rsidR="009C7C19" w:rsidRDefault="009C7C19" w:rsidP="009C7C19">
      <w:pPr>
        <w:widowControl w:val="0"/>
        <w:snapToGrid w:val="0"/>
        <w:spacing w:after="0" w:line="360" w:lineRule="auto"/>
        <w:ind w:firstLine="567"/>
        <w:jc w:val="both"/>
        <w:rPr>
          <w:rFonts w:ascii="Times New Roman" w:hAnsi="Times New Roman"/>
          <w:sz w:val="24"/>
          <w:szCs w:val="24"/>
          <w:lang w:val="en-US"/>
        </w:rPr>
      </w:pPr>
    </w:p>
    <w:p w:rsidR="009C7C19" w:rsidRDefault="009C7C19" w:rsidP="009C7C19">
      <w:pPr>
        <w:widowControl w:val="0"/>
        <w:snapToGrid w:val="0"/>
        <w:spacing w:after="0" w:line="360" w:lineRule="auto"/>
        <w:ind w:firstLine="567"/>
        <w:jc w:val="both"/>
        <w:rPr>
          <w:rFonts w:ascii="Times New Roman" w:hAnsi="Times New Roman"/>
          <w:sz w:val="24"/>
          <w:szCs w:val="24"/>
          <w:lang w:val="en-US"/>
        </w:rPr>
      </w:pPr>
    </w:p>
    <w:p w:rsidR="009C7C19" w:rsidRDefault="009C7C19" w:rsidP="009C7C19">
      <w:pPr>
        <w:widowControl w:val="0"/>
        <w:snapToGrid w:val="0"/>
        <w:spacing w:after="0" w:line="360" w:lineRule="auto"/>
        <w:jc w:val="center"/>
        <w:rPr>
          <w:rFonts w:ascii="Times New Roman" w:hAnsi="Times New Roman"/>
          <w:b/>
          <w:caps/>
          <w:sz w:val="24"/>
          <w:szCs w:val="24"/>
          <w:lang w:val="en-US"/>
        </w:rPr>
      </w:pPr>
      <w:r w:rsidRPr="009C7C19">
        <w:rPr>
          <w:rFonts w:ascii="Times New Roman" w:hAnsi="Times New Roman"/>
          <w:b/>
          <w:caps/>
          <w:sz w:val="24"/>
          <w:szCs w:val="24"/>
          <w:lang w:val="en-US"/>
        </w:rPr>
        <w:lastRenderedPageBreak/>
        <w:t>Main part of the research report</w:t>
      </w:r>
    </w:p>
    <w:p w:rsidR="009C7C19" w:rsidRPr="009C7C19" w:rsidRDefault="009C7C19" w:rsidP="009C7C19">
      <w:pPr>
        <w:widowControl w:val="0"/>
        <w:snapToGrid w:val="0"/>
        <w:spacing w:after="0" w:line="360" w:lineRule="auto"/>
        <w:jc w:val="center"/>
        <w:rPr>
          <w:rFonts w:ascii="Times New Roman" w:hAnsi="Times New Roman"/>
          <w:b/>
          <w:sz w:val="24"/>
          <w:szCs w:val="24"/>
          <w:lang w:val="en-US"/>
        </w:rPr>
      </w:pPr>
    </w:p>
    <w:p w:rsidR="007D2E3D" w:rsidRPr="007D2E3D" w:rsidRDefault="009C7C19" w:rsidP="007D2E3D">
      <w:pPr>
        <w:widowControl w:val="0"/>
        <w:snapToGrid w:val="0"/>
        <w:spacing w:after="0" w:line="360" w:lineRule="auto"/>
        <w:ind w:firstLine="709"/>
        <w:jc w:val="both"/>
        <w:rPr>
          <w:rFonts w:ascii="Times New Roman" w:hAnsi="Times New Roman"/>
          <w:sz w:val="24"/>
          <w:szCs w:val="24"/>
          <w:lang w:val="en-US"/>
        </w:rPr>
      </w:pPr>
      <w:r w:rsidRPr="009C7C19">
        <w:rPr>
          <w:rFonts w:ascii="Times New Roman" w:hAnsi="Times New Roman"/>
          <w:b/>
          <w:sz w:val="24"/>
          <w:szCs w:val="24"/>
          <w:lang w:val="en-US"/>
        </w:rPr>
        <w:t xml:space="preserve">1 </w:t>
      </w:r>
      <w:r w:rsidRPr="009C7C19">
        <w:rPr>
          <w:rFonts w:ascii="Times New Roman" w:hAnsi="Times New Roman"/>
          <w:b/>
          <w:spacing w:val="2"/>
          <w:sz w:val="24"/>
          <w:szCs w:val="24"/>
          <w:lang w:val="en-US"/>
        </w:rPr>
        <w:t>S</w:t>
      </w:r>
      <w:r>
        <w:rPr>
          <w:rFonts w:ascii="Times New Roman" w:hAnsi="Times New Roman"/>
          <w:b/>
          <w:spacing w:val="2"/>
          <w:sz w:val="24"/>
          <w:szCs w:val="24"/>
          <w:lang w:val="en-US"/>
        </w:rPr>
        <w:t xml:space="preserve">tudy of mineralogical </w:t>
      </w:r>
      <w:r w:rsidR="007D2E3D">
        <w:rPr>
          <w:rFonts w:ascii="Times New Roman" w:hAnsi="Times New Roman"/>
          <w:b/>
          <w:spacing w:val="2"/>
          <w:sz w:val="24"/>
          <w:szCs w:val="24"/>
          <w:lang w:val="en-US"/>
        </w:rPr>
        <w:t xml:space="preserve">and </w:t>
      </w:r>
      <w:r w:rsidR="007D2E3D" w:rsidRPr="007D2E3D">
        <w:rPr>
          <w:rFonts w:ascii="Times New Roman" w:hAnsi="Times New Roman"/>
          <w:b/>
          <w:sz w:val="24"/>
          <w:szCs w:val="24"/>
          <w:lang w:val="en-US"/>
        </w:rPr>
        <w:t>material composition of stale tailings at beneficiation plant</w:t>
      </w:r>
      <w:r w:rsidR="007D2E3D">
        <w:rPr>
          <w:rFonts w:ascii="Times New Roman" w:hAnsi="Times New Roman"/>
          <w:sz w:val="24"/>
          <w:szCs w:val="24"/>
          <w:lang w:val="en-US"/>
        </w:rPr>
        <w:t xml:space="preserve"> </w:t>
      </w:r>
    </w:p>
    <w:p w:rsidR="007D2E3D" w:rsidRDefault="007D2E3D" w:rsidP="009C7C19">
      <w:pPr>
        <w:spacing w:after="0" w:line="360" w:lineRule="auto"/>
        <w:ind w:firstLine="708"/>
        <w:jc w:val="both"/>
        <w:rPr>
          <w:rFonts w:ascii="Times New Roman" w:hAnsi="Times New Roman"/>
          <w:sz w:val="24"/>
          <w:szCs w:val="24"/>
          <w:lang w:val="en-US"/>
        </w:rPr>
      </w:pPr>
    </w:p>
    <w:p w:rsidR="009C7C19" w:rsidRPr="007D2E3D" w:rsidRDefault="007D2E3D" w:rsidP="007D2E3D">
      <w:pPr>
        <w:spacing w:after="0" w:line="360" w:lineRule="auto"/>
        <w:ind w:firstLine="708"/>
        <w:jc w:val="both"/>
        <w:rPr>
          <w:rFonts w:ascii="Times New Roman" w:hAnsi="Times New Roman"/>
          <w:b/>
          <w:sz w:val="24"/>
          <w:szCs w:val="24"/>
          <w:lang w:val="en-US"/>
        </w:rPr>
      </w:pPr>
      <w:r>
        <w:rPr>
          <w:rFonts w:ascii="Times New Roman" w:hAnsi="Times New Roman"/>
          <w:b/>
          <w:sz w:val="24"/>
          <w:szCs w:val="24"/>
          <w:lang w:val="en-US"/>
        </w:rPr>
        <w:t xml:space="preserve">1.1 </w:t>
      </w:r>
      <w:r w:rsidR="009C7C19" w:rsidRPr="007D2E3D">
        <w:rPr>
          <w:rFonts w:ascii="Times New Roman" w:hAnsi="Times New Roman"/>
          <w:b/>
          <w:sz w:val="24"/>
          <w:szCs w:val="24"/>
          <w:lang w:val="en-US"/>
        </w:rPr>
        <w:t>Study and analysis of previously conducted research on development of enrichment technology of this type of technogenic raw materials</w:t>
      </w:r>
    </w:p>
    <w:p w:rsidR="007D2E3D" w:rsidRPr="007D2E3D" w:rsidRDefault="007D2E3D" w:rsidP="007D2E3D">
      <w:pPr>
        <w:spacing w:after="0" w:line="360" w:lineRule="auto"/>
        <w:ind w:firstLine="708"/>
        <w:jc w:val="both"/>
        <w:rPr>
          <w:rFonts w:ascii="Times New Roman" w:hAnsi="Times New Roman"/>
          <w:b/>
          <w:sz w:val="24"/>
          <w:szCs w:val="24"/>
          <w:lang w:val="en-US"/>
        </w:rPr>
      </w:pPr>
    </w:p>
    <w:p w:rsidR="009C7C19" w:rsidRDefault="009C7C19" w:rsidP="009C7C19">
      <w:pPr>
        <w:spacing w:after="0" w:line="360" w:lineRule="auto"/>
        <w:ind w:firstLine="708"/>
        <w:jc w:val="both"/>
        <w:rPr>
          <w:rFonts w:ascii="Times New Roman" w:hAnsi="Times New Roman"/>
          <w:sz w:val="24"/>
          <w:szCs w:val="24"/>
          <w:lang w:val="en-US"/>
        </w:rPr>
      </w:pPr>
      <w:r w:rsidRPr="007059EA">
        <w:rPr>
          <w:rFonts w:ascii="Times New Roman" w:hAnsi="Times New Roman"/>
          <w:sz w:val="24"/>
          <w:szCs w:val="24"/>
          <w:lang w:val="en-US"/>
        </w:rPr>
        <w:t xml:space="preserve">The technogenic mineral formations at </w:t>
      </w:r>
      <w:r w:rsidRPr="00A31CE7">
        <w:rPr>
          <w:rFonts w:ascii="Times New Roman" w:hAnsi="Times New Roman"/>
          <w:sz w:val="24"/>
          <w:szCs w:val="24"/>
          <w:lang w:val="en-US"/>
        </w:rPr>
        <w:t>Zhezdinsk</w:t>
      </w:r>
      <w:r>
        <w:rPr>
          <w:rFonts w:ascii="Times New Roman" w:hAnsi="Times New Roman"/>
          <w:sz w:val="24"/>
          <w:szCs w:val="24"/>
          <w:lang w:val="en-US"/>
        </w:rPr>
        <w:t>iy</w:t>
      </w:r>
      <w:r w:rsidRPr="007059EA">
        <w:rPr>
          <w:rFonts w:ascii="Times New Roman" w:hAnsi="Times New Roman"/>
          <w:sz w:val="24"/>
          <w:szCs w:val="24"/>
          <w:lang w:val="en-US"/>
        </w:rPr>
        <w:t xml:space="preserve"> BP are located in the Ulytau area of Karaganda region, 45 km North-West of the city of Zhezkazgan within the South</w:t>
      </w:r>
      <w:r>
        <w:rPr>
          <w:rFonts w:ascii="Times New Roman" w:hAnsi="Times New Roman"/>
          <w:sz w:val="24"/>
          <w:szCs w:val="24"/>
          <w:lang w:val="en-US"/>
        </w:rPr>
        <w:t>-</w:t>
      </w:r>
      <w:r w:rsidRPr="007059EA">
        <w:rPr>
          <w:rFonts w:ascii="Times New Roman" w:hAnsi="Times New Roman"/>
          <w:sz w:val="24"/>
          <w:szCs w:val="24"/>
          <w:lang w:val="en-US"/>
        </w:rPr>
        <w:t xml:space="preserve">Western part of M-42-135, as shown in </w:t>
      </w:r>
      <w:r w:rsidR="006A1936">
        <w:rPr>
          <w:rFonts w:ascii="Times New Roman" w:hAnsi="Times New Roman"/>
          <w:sz w:val="24"/>
          <w:szCs w:val="24"/>
          <w:lang w:val="en-US"/>
        </w:rPr>
        <w:t>f</w:t>
      </w:r>
      <w:r w:rsidRPr="007059EA">
        <w:rPr>
          <w:rFonts w:ascii="Times New Roman" w:hAnsi="Times New Roman"/>
          <w:sz w:val="24"/>
          <w:szCs w:val="24"/>
          <w:lang w:val="en-US"/>
        </w:rPr>
        <w:t xml:space="preserve">igure 1. The nearest settlement to the </w:t>
      </w:r>
      <w:r>
        <w:rPr>
          <w:rFonts w:ascii="Times New Roman" w:hAnsi="Times New Roman"/>
          <w:sz w:val="24"/>
          <w:szCs w:val="24"/>
          <w:lang w:val="en-US"/>
        </w:rPr>
        <w:t>HMW</w:t>
      </w:r>
      <w:r w:rsidRPr="007059EA">
        <w:rPr>
          <w:rFonts w:ascii="Times New Roman" w:hAnsi="Times New Roman"/>
          <w:sz w:val="24"/>
          <w:szCs w:val="24"/>
          <w:lang w:val="en-US"/>
        </w:rPr>
        <w:t xml:space="preserve"> of the </w:t>
      </w:r>
      <w:r w:rsidRPr="00A31CE7">
        <w:rPr>
          <w:rFonts w:ascii="Times New Roman" w:hAnsi="Times New Roman"/>
          <w:sz w:val="24"/>
          <w:szCs w:val="24"/>
          <w:lang w:val="en-US"/>
        </w:rPr>
        <w:t>Zhezdinsk</w:t>
      </w:r>
      <w:r>
        <w:rPr>
          <w:rFonts w:ascii="Times New Roman" w:hAnsi="Times New Roman"/>
          <w:sz w:val="24"/>
          <w:szCs w:val="24"/>
          <w:lang w:val="en-US"/>
        </w:rPr>
        <w:t>iy</w:t>
      </w:r>
      <w:r w:rsidRPr="007059EA">
        <w:rPr>
          <w:rFonts w:ascii="Times New Roman" w:hAnsi="Times New Roman"/>
          <w:sz w:val="24"/>
          <w:szCs w:val="24"/>
          <w:lang w:val="en-US"/>
        </w:rPr>
        <w:t xml:space="preserve"> BP is Zhezdy village. The area is sparsely populated.</w:t>
      </w:r>
    </w:p>
    <w:p w:rsidR="007D2E3D" w:rsidRDefault="007D2E3D" w:rsidP="00B3341E">
      <w:pPr>
        <w:spacing w:after="0" w:line="360" w:lineRule="auto"/>
        <w:jc w:val="center"/>
        <w:rPr>
          <w:rFonts w:ascii="Times New Roman" w:hAnsi="Times New Roman"/>
          <w:sz w:val="24"/>
          <w:szCs w:val="24"/>
          <w:lang w:val="en-US"/>
        </w:rPr>
      </w:pPr>
      <w:r w:rsidRPr="000311AA">
        <w:rPr>
          <w:rFonts w:ascii="Times New Roman" w:hAnsi="Times New Roman"/>
          <w:noProof/>
          <w:sz w:val="24"/>
          <w:szCs w:val="24"/>
        </w:rPr>
        <w:drawing>
          <wp:inline distT="0" distB="0" distL="0" distR="0" wp14:anchorId="4A22F079" wp14:editId="39702FFE">
            <wp:extent cx="4772025" cy="440490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4787188" cy="4418898"/>
                    </a:xfrm>
                    <a:prstGeom prst="rect">
                      <a:avLst/>
                    </a:prstGeom>
                    <a:noFill/>
                    <a:ln w="9525">
                      <a:noFill/>
                      <a:miter lim="800000"/>
                      <a:headEnd/>
                      <a:tailEnd/>
                    </a:ln>
                  </pic:spPr>
                </pic:pic>
              </a:graphicData>
            </a:graphic>
          </wp:inline>
        </w:drawing>
      </w:r>
    </w:p>
    <w:p w:rsidR="009C7C19" w:rsidRPr="007059EA" w:rsidRDefault="009C7C19" w:rsidP="00FB5487">
      <w:pPr>
        <w:spacing w:after="0" w:line="360" w:lineRule="auto"/>
        <w:jc w:val="center"/>
        <w:rPr>
          <w:rFonts w:ascii="Times New Roman" w:hAnsi="Times New Roman"/>
          <w:sz w:val="24"/>
          <w:szCs w:val="24"/>
          <w:lang w:val="en-US"/>
        </w:rPr>
      </w:pPr>
      <w:r w:rsidRPr="007059EA">
        <w:rPr>
          <w:rFonts w:ascii="Times New Roman" w:hAnsi="Times New Roman"/>
          <w:sz w:val="24"/>
          <w:szCs w:val="24"/>
          <w:lang w:val="en-US"/>
        </w:rPr>
        <w:t xml:space="preserve">Figure 1 </w:t>
      </w:r>
      <w:r w:rsidR="00B3341E">
        <w:rPr>
          <w:rFonts w:ascii="Times New Roman" w:hAnsi="Times New Roman"/>
          <w:bCs/>
          <w:sz w:val="24"/>
          <w:szCs w:val="24"/>
          <w:lang w:val="en-US"/>
        </w:rPr>
        <w:t xml:space="preserve">– </w:t>
      </w:r>
      <w:r w:rsidRPr="007059EA">
        <w:rPr>
          <w:rFonts w:ascii="Times New Roman" w:hAnsi="Times New Roman"/>
          <w:sz w:val="24"/>
          <w:szCs w:val="24"/>
          <w:lang w:val="en-US"/>
        </w:rPr>
        <w:t xml:space="preserve">Location of the technogenic mineral formation at </w:t>
      </w:r>
      <w:r w:rsidRPr="00A31CE7">
        <w:rPr>
          <w:rFonts w:ascii="Times New Roman" w:hAnsi="Times New Roman"/>
          <w:sz w:val="24"/>
          <w:szCs w:val="24"/>
          <w:lang w:val="en-US"/>
        </w:rPr>
        <w:t>Zhezdinsk</w:t>
      </w:r>
      <w:r>
        <w:rPr>
          <w:rFonts w:ascii="Times New Roman" w:hAnsi="Times New Roman"/>
          <w:sz w:val="24"/>
          <w:szCs w:val="24"/>
          <w:lang w:val="en-US"/>
        </w:rPr>
        <w:t>iy</w:t>
      </w:r>
      <w:r w:rsidRPr="007059EA">
        <w:rPr>
          <w:rFonts w:ascii="Times New Roman" w:hAnsi="Times New Roman"/>
          <w:sz w:val="24"/>
          <w:szCs w:val="24"/>
          <w:lang w:val="en-US"/>
        </w:rPr>
        <w:t xml:space="preserve"> BP</w:t>
      </w:r>
      <w:r>
        <w:rPr>
          <w:rFonts w:ascii="Times New Roman" w:hAnsi="Times New Roman"/>
          <w:sz w:val="24"/>
          <w:szCs w:val="24"/>
          <w:lang w:val="en-US"/>
        </w:rPr>
        <w:t>.</w:t>
      </w:r>
    </w:p>
    <w:p w:rsidR="009C7C19" w:rsidRPr="007059EA" w:rsidRDefault="009C7C19" w:rsidP="009C7C19">
      <w:pPr>
        <w:spacing w:after="0" w:line="360" w:lineRule="auto"/>
        <w:ind w:firstLine="680"/>
        <w:jc w:val="both"/>
        <w:rPr>
          <w:rFonts w:ascii="Times New Roman" w:hAnsi="Times New Roman"/>
          <w:sz w:val="24"/>
          <w:szCs w:val="24"/>
          <w:lang w:val="en-US"/>
        </w:rPr>
      </w:pPr>
    </w:p>
    <w:p w:rsidR="009C7C19" w:rsidRDefault="009C7C19" w:rsidP="009C7C19">
      <w:pPr>
        <w:spacing w:after="0" w:line="360" w:lineRule="auto"/>
        <w:ind w:firstLine="680"/>
        <w:jc w:val="both"/>
        <w:rPr>
          <w:rFonts w:ascii="Times New Roman" w:hAnsi="Times New Roman"/>
          <w:sz w:val="24"/>
          <w:szCs w:val="24"/>
          <w:lang w:val="en-US"/>
        </w:rPr>
      </w:pPr>
      <w:r w:rsidRPr="00EC3FB9">
        <w:rPr>
          <w:rFonts w:ascii="Times New Roman" w:hAnsi="Times New Roman"/>
          <w:sz w:val="24"/>
          <w:szCs w:val="24"/>
          <w:lang w:val="en-US"/>
        </w:rPr>
        <w:t xml:space="preserve">Technogenic mineral formations were formed during the period of the processing plant operation from 1965 to 2002 and are represented by the old tailing dump of stale waste and a new one in the worked out open pit Promezhdushny, as shown in </w:t>
      </w:r>
      <w:r w:rsidR="005B7814">
        <w:rPr>
          <w:rFonts w:ascii="Times New Roman" w:hAnsi="Times New Roman"/>
          <w:sz w:val="24"/>
          <w:szCs w:val="24"/>
          <w:lang w:val="en-US"/>
        </w:rPr>
        <w:t>f</w:t>
      </w:r>
      <w:r w:rsidRPr="00EC3FB9">
        <w:rPr>
          <w:rFonts w:ascii="Times New Roman" w:hAnsi="Times New Roman"/>
          <w:sz w:val="24"/>
          <w:szCs w:val="24"/>
          <w:lang w:val="en-US"/>
        </w:rPr>
        <w:t>igure 2.</w:t>
      </w:r>
    </w:p>
    <w:p w:rsidR="006A1936" w:rsidRDefault="005B7814" w:rsidP="00FB5487">
      <w:pPr>
        <w:spacing w:after="0" w:line="360" w:lineRule="auto"/>
        <w:jc w:val="center"/>
        <w:rPr>
          <w:rFonts w:ascii="Times New Roman" w:hAnsi="Times New Roman"/>
          <w:sz w:val="24"/>
          <w:szCs w:val="24"/>
          <w:lang w:val="en-US"/>
        </w:rPr>
      </w:pPr>
      <w:r w:rsidRPr="000311AA">
        <w:rPr>
          <w:rFonts w:ascii="Times New Roman" w:hAnsi="Times New Roman"/>
          <w:noProof/>
          <w:sz w:val="24"/>
          <w:szCs w:val="24"/>
        </w:rPr>
        <w:lastRenderedPageBreak/>
        <w:drawing>
          <wp:inline distT="0" distB="0" distL="0" distR="0" wp14:anchorId="6B6C3739" wp14:editId="318F865C">
            <wp:extent cx="4743450" cy="4530125"/>
            <wp:effectExtent l="0" t="0" r="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4753185" cy="4539422"/>
                    </a:xfrm>
                    <a:prstGeom prst="rect">
                      <a:avLst/>
                    </a:prstGeom>
                    <a:noFill/>
                    <a:ln w="9525">
                      <a:noFill/>
                      <a:miter lim="800000"/>
                      <a:headEnd/>
                      <a:tailEnd/>
                    </a:ln>
                  </pic:spPr>
                </pic:pic>
              </a:graphicData>
            </a:graphic>
          </wp:inline>
        </w:drawing>
      </w:r>
    </w:p>
    <w:p w:rsidR="009C7C19" w:rsidRPr="00EC3FB9" w:rsidRDefault="009C7C19" w:rsidP="00B3341E">
      <w:pPr>
        <w:spacing w:after="0" w:line="360" w:lineRule="auto"/>
        <w:jc w:val="center"/>
        <w:rPr>
          <w:rFonts w:ascii="Times New Roman" w:hAnsi="Times New Roman"/>
          <w:sz w:val="24"/>
          <w:szCs w:val="24"/>
          <w:lang w:val="en-US"/>
        </w:rPr>
      </w:pPr>
      <w:r w:rsidRPr="00EC3FB9">
        <w:rPr>
          <w:rFonts w:ascii="Times New Roman" w:hAnsi="Times New Roman"/>
          <w:sz w:val="24"/>
          <w:szCs w:val="24"/>
          <w:lang w:val="en-US"/>
        </w:rPr>
        <w:t xml:space="preserve">Figure 2 </w:t>
      </w:r>
      <w:r w:rsidR="00B3341E">
        <w:rPr>
          <w:rFonts w:ascii="Times New Roman" w:hAnsi="Times New Roman"/>
          <w:bCs/>
          <w:sz w:val="24"/>
          <w:szCs w:val="24"/>
          <w:lang w:val="en-US"/>
        </w:rPr>
        <w:t xml:space="preserve">– </w:t>
      </w:r>
      <w:r w:rsidRPr="00EC3FB9">
        <w:rPr>
          <w:rFonts w:ascii="Times New Roman" w:hAnsi="Times New Roman"/>
          <w:sz w:val="24"/>
          <w:szCs w:val="24"/>
          <w:lang w:val="en-US"/>
        </w:rPr>
        <w:t>Location of the old tailing dump of stale waste and the new one in the worked out open pit Promezhdushny</w:t>
      </w:r>
      <w:r>
        <w:rPr>
          <w:rFonts w:ascii="Times New Roman" w:hAnsi="Times New Roman"/>
          <w:sz w:val="24"/>
          <w:szCs w:val="24"/>
          <w:lang w:val="en-US"/>
        </w:rPr>
        <w:t>.</w:t>
      </w:r>
    </w:p>
    <w:p w:rsidR="00B3341E" w:rsidRDefault="00B3341E" w:rsidP="00FB5487">
      <w:pPr>
        <w:spacing w:after="0" w:line="360" w:lineRule="auto"/>
        <w:ind w:firstLine="680"/>
        <w:jc w:val="both"/>
        <w:rPr>
          <w:rFonts w:ascii="Times New Roman" w:hAnsi="Times New Roman"/>
          <w:sz w:val="24"/>
          <w:szCs w:val="24"/>
          <w:lang w:val="en-US"/>
        </w:rPr>
      </w:pPr>
    </w:p>
    <w:p w:rsidR="00FB5487" w:rsidRPr="008F68CF" w:rsidRDefault="00FB5487" w:rsidP="00FB5487">
      <w:pPr>
        <w:spacing w:after="0" w:line="360" w:lineRule="auto"/>
        <w:ind w:firstLine="680"/>
        <w:jc w:val="both"/>
        <w:rPr>
          <w:rFonts w:ascii="Times New Roman" w:hAnsi="Times New Roman"/>
          <w:sz w:val="24"/>
          <w:szCs w:val="24"/>
          <w:lang w:val="en-US"/>
        </w:rPr>
      </w:pPr>
      <w:r w:rsidRPr="008F68CF">
        <w:rPr>
          <w:rFonts w:ascii="Times New Roman" w:hAnsi="Times New Roman"/>
          <w:sz w:val="24"/>
          <w:szCs w:val="24"/>
          <w:lang w:val="en-US"/>
        </w:rPr>
        <w:t xml:space="preserve">The old tailing dump was formed from the waste of the factory from 1965 to 1995. In 1997-2002, the classifier was discharged here when </w:t>
      </w:r>
      <w:r>
        <w:rPr>
          <w:rFonts w:ascii="Times New Roman" w:hAnsi="Times New Roman"/>
          <w:sz w:val="24"/>
          <w:szCs w:val="24"/>
          <w:lang w:val="en-US"/>
        </w:rPr>
        <w:t xml:space="preserve">enriching </w:t>
      </w:r>
      <w:r w:rsidRPr="008F68CF">
        <w:rPr>
          <w:rFonts w:ascii="Times New Roman" w:hAnsi="Times New Roman"/>
          <w:sz w:val="24"/>
          <w:szCs w:val="24"/>
          <w:lang w:val="en-US"/>
        </w:rPr>
        <w:t xml:space="preserve">the ores of the Tur deposit. Over the entire period of the formation of the old tailing dump, wastes from the manganese ores enrichment from the Zhezdy, Promezhdushny, Ushkatyn III, Zhaksykotr, Tur deposits have accumulated. There was no accurate accounting of tailings at the </w:t>
      </w:r>
      <w:r w:rsidRPr="00A31CE7">
        <w:rPr>
          <w:rFonts w:ascii="Times New Roman" w:hAnsi="Times New Roman"/>
          <w:sz w:val="24"/>
          <w:szCs w:val="24"/>
          <w:lang w:val="en-US"/>
        </w:rPr>
        <w:t>Zhezdinsk</w:t>
      </w:r>
      <w:r>
        <w:rPr>
          <w:rFonts w:ascii="Times New Roman" w:hAnsi="Times New Roman"/>
          <w:sz w:val="24"/>
          <w:szCs w:val="24"/>
          <w:lang w:val="en-US"/>
        </w:rPr>
        <w:t>iy</w:t>
      </w:r>
      <w:r w:rsidRPr="008F68CF">
        <w:rPr>
          <w:rFonts w:ascii="Times New Roman" w:hAnsi="Times New Roman"/>
          <w:sz w:val="24"/>
          <w:szCs w:val="24"/>
          <w:lang w:val="en-US"/>
        </w:rPr>
        <w:t xml:space="preserve"> BP.</w:t>
      </w:r>
    </w:p>
    <w:p w:rsidR="00FB5487" w:rsidRPr="00F2678E" w:rsidRDefault="00FB5487" w:rsidP="00FB5487">
      <w:pPr>
        <w:spacing w:after="0" w:line="360" w:lineRule="auto"/>
        <w:ind w:firstLine="680"/>
        <w:jc w:val="both"/>
        <w:rPr>
          <w:rFonts w:ascii="Times New Roman" w:hAnsi="Times New Roman"/>
          <w:sz w:val="24"/>
          <w:szCs w:val="24"/>
          <w:lang w:val="en-US"/>
        </w:rPr>
      </w:pPr>
      <w:r w:rsidRPr="00F2678E">
        <w:rPr>
          <w:rFonts w:ascii="Times New Roman" w:hAnsi="Times New Roman"/>
          <w:sz w:val="24"/>
          <w:szCs w:val="24"/>
          <w:lang w:val="en-US"/>
        </w:rPr>
        <w:t xml:space="preserve">In 2000, the Fossstis Corporation LLP presented a sample of stale tailings from the </w:t>
      </w:r>
      <w:r w:rsidRPr="00A31CE7">
        <w:rPr>
          <w:rFonts w:ascii="Times New Roman" w:hAnsi="Times New Roman"/>
          <w:sz w:val="24"/>
          <w:szCs w:val="24"/>
          <w:lang w:val="en-US"/>
        </w:rPr>
        <w:t>Zhezdinsk</w:t>
      </w:r>
      <w:r>
        <w:rPr>
          <w:rFonts w:ascii="Times New Roman" w:hAnsi="Times New Roman"/>
          <w:sz w:val="24"/>
          <w:szCs w:val="24"/>
          <w:lang w:val="en-US"/>
        </w:rPr>
        <w:t>iy</w:t>
      </w:r>
      <w:r w:rsidRPr="00F2678E">
        <w:rPr>
          <w:rFonts w:ascii="Times New Roman" w:hAnsi="Times New Roman"/>
          <w:sz w:val="24"/>
          <w:szCs w:val="24"/>
          <w:lang w:val="en-US"/>
        </w:rPr>
        <w:t xml:space="preserve"> BP weighing 30 kg to the Kazmekhanobr-Technogen RPC for the </w:t>
      </w:r>
      <w:r w:rsidRPr="00F54D22">
        <w:rPr>
          <w:rFonts w:ascii="Times New Roman" w:hAnsi="Times New Roman"/>
          <w:sz w:val="24"/>
          <w:szCs w:val="24"/>
          <w:lang w:val="en-US"/>
        </w:rPr>
        <w:t xml:space="preserve">enrichment </w:t>
      </w:r>
      <w:r w:rsidRPr="00F2678E">
        <w:rPr>
          <w:rFonts w:ascii="Times New Roman" w:hAnsi="Times New Roman"/>
          <w:sz w:val="24"/>
          <w:szCs w:val="24"/>
          <w:lang w:val="en-US"/>
        </w:rPr>
        <w:t xml:space="preserve">study. The sample was a free-flowing, brown-light-gray material with a particle size of 0-4 mm. The content of manganese in the sample was 10.84%, iron - 2.15%. </w:t>
      </w:r>
      <w:r>
        <w:rPr>
          <w:rFonts w:ascii="Times New Roman" w:hAnsi="Times New Roman"/>
          <w:sz w:val="24"/>
          <w:szCs w:val="24"/>
          <w:lang w:val="en-US"/>
        </w:rPr>
        <w:t>E</w:t>
      </w:r>
      <w:r w:rsidRPr="00787D9B">
        <w:rPr>
          <w:rFonts w:ascii="Times New Roman" w:hAnsi="Times New Roman"/>
          <w:sz w:val="24"/>
          <w:szCs w:val="24"/>
          <w:lang w:val="en-US"/>
        </w:rPr>
        <w:t xml:space="preserve">nrichment </w:t>
      </w:r>
      <w:r w:rsidRPr="00F2678E">
        <w:rPr>
          <w:rFonts w:ascii="Times New Roman" w:hAnsi="Times New Roman"/>
          <w:sz w:val="24"/>
          <w:szCs w:val="24"/>
          <w:lang w:val="en-US"/>
        </w:rPr>
        <w:t>studies at Kazmekhanobr-Technogen RPC were carried out by dry magnetic separation.</w:t>
      </w:r>
    </w:p>
    <w:p w:rsidR="00FB5487" w:rsidRPr="00F2678E" w:rsidRDefault="00FB5487" w:rsidP="00FB5487">
      <w:pPr>
        <w:spacing w:after="0" w:line="360" w:lineRule="auto"/>
        <w:ind w:firstLine="680"/>
        <w:jc w:val="both"/>
        <w:rPr>
          <w:rFonts w:ascii="Times New Roman" w:hAnsi="Times New Roman"/>
          <w:sz w:val="24"/>
          <w:szCs w:val="24"/>
          <w:lang w:val="en-US"/>
        </w:rPr>
      </w:pPr>
      <w:r w:rsidRPr="00F2678E">
        <w:rPr>
          <w:rFonts w:ascii="Times New Roman" w:hAnsi="Times New Roman"/>
          <w:sz w:val="24"/>
          <w:szCs w:val="24"/>
          <w:lang w:val="en-US"/>
        </w:rPr>
        <w:t>The particle size distribution of the sample was carried out using a standard set of sieves, which showed that the manganese content in the -0.074 +0 mm class was more than 24% with a yield of about 6%. This indicates that the use of a grinding operation for stale tailings will allow full disclosure of aggregates of manganese minerals.</w:t>
      </w:r>
    </w:p>
    <w:p w:rsidR="00FB5487" w:rsidRPr="00F2678E" w:rsidRDefault="00FB5487" w:rsidP="00FB5487">
      <w:pPr>
        <w:spacing w:after="0" w:line="360" w:lineRule="auto"/>
        <w:ind w:firstLine="680"/>
        <w:jc w:val="both"/>
        <w:rPr>
          <w:rFonts w:ascii="Times New Roman" w:hAnsi="Times New Roman"/>
          <w:sz w:val="24"/>
          <w:szCs w:val="24"/>
          <w:lang w:val="en-US"/>
        </w:rPr>
      </w:pPr>
      <w:r w:rsidRPr="00F2678E">
        <w:rPr>
          <w:rFonts w:ascii="Times New Roman" w:hAnsi="Times New Roman"/>
          <w:sz w:val="24"/>
          <w:szCs w:val="24"/>
          <w:lang w:val="en-US"/>
        </w:rPr>
        <w:lastRenderedPageBreak/>
        <w:t>Fractional analysis of the starting product was carried out using Clerici liquid at a solution density of 2.82 g/cm</w:t>
      </w:r>
      <w:r w:rsidRPr="00690FEE">
        <w:rPr>
          <w:rFonts w:ascii="Times New Roman" w:hAnsi="Times New Roman"/>
          <w:sz w:val="24"/>
          <w:szCs w:val="24"/>
          <w:vertAlign w:val="superscript"/>
          <w:lang w:val="en-US"/>
        </w:rPr>
        <w:t>3</w:t>
      </w:r>
      <w:r w:rsidRPr="00F2678E">
        <w:rPr>
          <w:rFonts w:ascii="Times New Roman" w:hAnsi="Times New Roman"/>
          <w:sz w:val="24"/>
          <w:szCs w:val="24"/>
          <w:lang w:val="en-US"/>
        </w:rPr>
        <w:t xml:space="preserve">. The results of fractional analysis, indicated in </w:t>
      </w:r>
      <w:r w:rsidR="001E7711">
        <w:rPr>
          <w:rFonts w:ascii="Times New Roman" w:hAnsi="Times New Roman"/>
          <w:sz w:val="24"/>
          <w:szCs w:val="24"/>
          <w:lang w:val="en-US"/>
        </w:rPr>
        <w:t>t</w:t>
      </w:r>
      <w:r w:rsidRPr="00F2678E">
        <w:rPr>
          <w:rFonts w:ascii="Times New Roman" w:hAnsi="Times New Roman"/>
          <w:sz w:val="24"/>
          <w:szCs w:val="24"/>
          <w:lang w:val="en-US"/>
        </w:rPr>
        <w:t xml:space="preserve">able 1, show that stale </w:t>
      </w:r>
      <w:r w:rsidRPr="00405339">
        <w:rPr>
          <w:rFonts w:ascii="Times New Roman" w:hAnsi="Times New Roman"/>
          <w:sz w:val="24"/>
          <w:szCs w:val="24"/>
          <w:lang w:val="en-US"/>
        </w:rPr>
        <w:t>manganiferous</w:t>
      </w:r>
      <w:r>
        <w:rPr>
          <w:rFonts w:ascii="Times New Roman" w:hAnsi="Times New Roman"/>
          <w:sz w:val="24"/>
          <w:szCs w:val="24"/>
          <w:lang w:val="en-US"/>
        </w:rPr>
        <w:t xml:space="preserve"> </w:t>
      </w:r>
      <w:r w:rsidRPr="00F2678E">
        <w:rPr>
          <w:rFonts w:ascii="Times New Roman" w:hAnsi="Times New Roman"/>
          <w:sz w:val="24"/>
          <w:szCs w:val="24"/>
          <w:lang w:val="en-US"/>
        </w:rPr>
        <w:t>tailings can be attributed to gravitationally easily enriched materials. The yield of heavy fractions with a manganese content of 30.50% was 34.00% with a high extraction of manganese equal to 96.00%.</w:t>
      </w:r>
    </w:p>
    <w:p w:rsidR="00FB5487" w:rsidRPr="00F2678E" w:rsidRDefault="00FB5487" w:rsidP="00FB5487">
      <w:pPr>
        <w:spacing w:after="0" w:line="360" w:lineRule="auto"/>
        <w:ind w:firstLine="680"/>
        <w:jc w:val="both"/>
        <w:rPr>
          <w:rFonts w:ascii="Times New Roman" w:hAnsi="Times New Roman"/>
          <w:sz w:val="24"/>
          <w:szCs w:val="24"/>
          <w:lang w:val="en-US"/>
        </w:rPr>
      </w:pPr>
    </w:p>
    <w:p w:rsidR="00FB5487" w:rsidRPr="00350B66" w:rsidRDefault="00FB5487" w:rsidP="00171A9E">
      <w:pPr>
        <w:spacing w:after="0" w:line="360" w:lineRule="auto"/>
        <w:jc w:val="both"/>
        <w:rPr>
          <w:rFonts w:ascii="Times New Roman" w:hAnsi="Times New Roman"/>
          <w:sz w:val="24"/>
          <w:szCs w:val="24"/>
          <w:lang w:val="en-US"/>
        </w:rPr>
      </w:pPr>
      <w:r w:rsidRPr="00350B66">
        <w:rPr>
          <w:rFonts w:ascii="Times New Roman" w:hAnsi="Times New Roman"/>
          <w:sz w:val="24"/>
          <w:szCs w:val="24"/>
          <w:lang w:val="en-US"/>
        </w:rPr>
        <w:t xml:space="preserve">Table 1 </w:t>
      </w:r>
      <w:r w:rsidR="00B3341E">
        <w:rPr>
          <w:rFonts w:ascii="Times New Roman" w:hAnsi="Times New Roman"/>
          <w:bCs/>
          <w:sz w:val="24"/>
          <w:szCs w:val="24"/>
          <w:lang w:val="en-US"/>
        </w:rPr>
        <w:t xml:space="preserve">– </w:t>
      </w:r>
      <w:r w:rsidRPr="00350B66">
        <w:rPr>
          <w:rFonts w:ascii="Times New Roman" w:hAnsi="Times New Roman"/>
          <w:sz w:val="24"/>
          <w:szCs w:val="24"/>
          <w:lang w:val="en-US"/>
        </w:rPr>
        <w:t>Outcomes of fractional analysis of T-1 sample stale tails (2000)</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55"/>
        <w:gridCol w:w="1045"/>
        <w:gridCol w:w="992"/>
        <w:gridCol w:w="992"/>
        <w:gridCol w:w="992"/>
        <w:gridCol w:w="993"/>
        <w:gridCol w:w="992"/>
        <w:gridCol w:w="1232"/>
      </w:tblGrid>
      <w:tr w:rsidR="00FB5487" w:rsidRPr="00B74D4C" w:rsidTr="00171A9E">
        <w:trPr>
          <w:cantSplit/>
          <w:jc w:val="center"/>
        </w:trPr>
        <w:tc>
          <w:tcPr>
            <w:tcW w:w="2255" w:type="dxa"/>
            <w:vMerge w:val="restart"/>
            <w:vAlign w:val="center"/>
          </w:tcPr>
          <w:p w:rsidR="00FB5487" w:rsidRPr="00B74D4C" w:rsidRDefault="00FB5487" w:rsidP="001B18A6">
            <w:pPr>
              <w:pStyle w:val="5"/>
              <w:spacing w:before="0" w:after="0" w:line="360" w:lineRule="auto"/>
              <w:jc w:val="center"/>
              <w:rPr>
                <w:b w:val="0"/>
                <w:i w:val="0"/>
                <w:sz w:val="24"/>
                <w:szCs w:val="24"/>
              </w:rPr>
            </w:pPr>
            <w:r w:rsidRPr="000F3BB4">
              <w:rPr>
                <w:b w:val="0"/>
                <w:i w:val="0"/>
                <w:sz w:val="24"/>
                <w:szCs w:val="24"/>
              </w:rPr>
              <w:t>Fraction</w:t>
            </w:r>
          </w:p>
        </w:tc>
        <w:tc>
          <w:tcPr>
            <w:tcW w:w="1045" w:type="dxa"/>
            <w:vMerge w:val="restart"/>
            <w:vAlign w:val="center"/>
          </w:tcPr>
          <w:p w:rsidR="00FB5487" w:rsidRPr="00B74D4C" w:rsidRDefault="00FB5487" w:rsidP="001B18A6">
            <w:pPr>
              <w:spacing w:after="0" w:line="360" w:lineRule="auto"/>
              <w:jc w:val="center"/>
              <w:rPr>
                <w:rFonts w:ascii="Times New Roman" w:hAnsi="Times New Roman"/>
                <w:bCs/>
                <w:sz w:val="24"/>
                <w:szCs w:val="24"/>
              </w:rPr>
            </w:pPr>
            <w:r w:rsidRPr="000F3BB4">
              <w:rPr>
                <w:rFonts w:ascii="Times New Roman" w:hAnsi="Times New Roman"/>
                <w:bCs/>
                <w:sz w:val="24"/>
                <w:szCs w:val="24"/>
              </w:rPr>
              <w:t>Yield</w:t>
            </w:r>
            <w:r w:rsidRPr="00B74D4C">
              <w:rPr>
                <w:rFonts w:ascii="Times New Roman" w:hAnsi="Times New Roman"/>
                <w:bCs/>
                <w:sz w:val="24"/>
                <w:szCs w:val="24"/>
              </w:rPr>
              <w:t>, %</w:t>
            </w:r>
          </w:p>
        </w:tc>
        <w:tc>
          <w:tcPr>
            <w:tcW w:w="6193" w:type="dxa"/>
            <w:gridSpan w:val="6"/>
            <w:vAlign w:val="center"/>
          </w:tcPr>
          <w:p w:rsidR="00FB5487" w:rsidRPr="00B74D4C" w:rsidRDefault="00FB5487" w:rsidP="001B18A6">
            <w:pPr>
              <w:spacing w:after="0" w:line="360" w:lineRule="auto"/>
              <w:rPr>
                <w:rFonts w:ascii="Times New Roman" w:hAnsi="Times New Roman"/>
                <w:bCs/>
                <w:sz w:val="24"/>
                <w:szCs w:val="24"/>
              </w:rPr>
            </w:pPr>
            <w:r>
              <w:rPr>
                <w:rFonts w:ascii="Times New Roman" w:hAnsi="Times New Roman"/>
                <w:bCs/>
                <w:sz w:val="24"/>
                <w:szCs w:val="24"/>
                <w:lang w:val="en-US"/>
              </w:rPr>
              <w:t>Content</w:t>
            </w:r>
            <w:r w:rsidRPr="00B74D4C">
              <w:rPr>
                <w:rFonts w:ascii="Times New Roman" w:hAnsi="Times New Roman"/>
                <w:bCs/>
                <w:sz w:val="24"/>
                <w:szCs w:val="24"/>
              </w:rPr>
              <w:t>,  %</w:t>
            </w:r>
          </w:p>
        </w:tc>
      </w:tr>
      <w:tr w:rsidR="00FB5487" w:rsidRPr="00B74D4C" w:rsidTr="00171A9E">
        <w:trPr>
          <w:cantSplit/>
          <w:jc w:val="center"/>
        </w:trPr>
        <w:tc>
          <w:tcPr>
            <w:tcW w:w="2255" w:type="dxa"/>
            <w:vMerge/>
            <w:vAlign w:val="center"/>
          </w:tcPr>
          <w:p w:rsidR="00FB5487" w:rsidRPr="00B74D4C" w:rsidRDefault="00FB5487" w:rsidP="001B18A6">
            <w:pPr>
              <w:spacing w:after="0" w:line="360" w:lineRule="auto"/>
              <w:rPr>
                <w:rFonts w:ascii="Times New Roman" w:hAnsi="Times New Roman"/>
                <w:bCs/>
                <w:sz w:val="24"/>
                <w:szCs w:val="24"/>
              </w:rPr>
            </w:pPr>
          </w:p>
        </w:tc>
        <w:tc>
          <w:tcPr>
            <w:tcW w:w="1045" w:type="dxa"/>
            <w:vMerge/>
            <w:vAlign w:val="center"/>
          </w:tcPr>
          <w:p w:rsidR="00FB5487" w:rsidRPr="00B74D4C" w:rsidRDefault="00FB5487" w:rsidP="001B18A6">
            <w:pPr>
              <w:spacing w:after="0" w:line="360" w:lineRule="auto"/>
              <w:rPr>
                <w:rFonts w:ascii="Times New Roman" w:hAnsi="Times New Roman"/>
                <w:bCs/>
                <w:sz w:val="24"/>
                <w:szCs w:val="24"/>
              </w:rPr>
            </w:pPr>
          </w:p>
        </w:tc>
        <w:tc>
          <w:tcPr>
            <w:tcW w:w="992" w:type="dxa"/>
          </w:tcPr>
          <w:p w:rsidR="00FB5487" w:rsidRPr="00B74D4C" w:rsidRDefault="00FB5487" w:rsidP="001B18A6">
            <w:pPr>
              <w:spacing w:after="0" w:line="360" w:lineRule="auto"/>
              <w:jc w:val="center"/>
              <w:rPr>
                <w:rFonts w:ascii="Times New Roman" w:hAnsi="Times New Roman"/>
                <w:bCs/>
                <w:sz w:val="24"/>
                <w:szCs w:val="24"/>
                <w:lang w:val="en-US"/>
              </w:rPr>
            </w:pPr>
            <w:r w:rsidRPr="00B74D4C">
              <w:rPr>
                <w:rFonts w:ascii="Times New Roman" w:hAnsi="Times New Roman"/>
                <w:bCs/>
                <w:sz w:val="24"/>
                <w:szCs w:val="24"/>
                <w:lang w:val="en-US"/>
              </w:rPr>
              <w:t>Mn</w:t>
            </w:r>
          </w:p>
        </w:tc>
        <w:tc>
          <w:tcPr>
            <w:tcW w:w="992" w:type="dxa"/>
          </w:tcPr>
          <w:p w:rsidR="00FB5487" w:rsidRPr="00B74D4C" w:rsidRDefault="00FB5487" w:rsidP="001B18A6">
            <w:pPr>
              <w:spacing w:after="0" w:line="360" w:lineRule="auto"/>
              <w:jc w:val="center"/>
              <w:rPr>
                <w:rFonts w:ascii="Times New Roman" w:hAnsi="Times New Roman"/>
                <w:bCs/>
                <w:sz w:val="24"/>
                <w:szCs w:val="24"/>
                <w:lang w:val="en-US"/>
              </w:rPr>
            </w:pPr>
            <w:r w:rsidRPr="00B74D4C">
              <w:rPr>
                <w:rFonts w:ascii="Times New Roman" w:hAnsi="Times New Roman"/>
                <w:bCs/>
                <w:sz w:val="24"/>
                <w:szCs w:val="24"/>
                <w:lang w:val="en-US"/>
              </w:rPr>
              <w:t>Fe</w:t>
            </w:r>
          </w:p>
        </w:tc>
        <w:tc>
          <w:tcPr>
            <w:tcW w:w="992" w:type="dxa"/>
          </w:tcPr>
          <w:p w:rsidR="00FB5487" w:rsidRPr="00B74D4C" w:rsidRDefault="00FB5487" w:rsidP="001B18A6">
            <w:pPr>
              <w:spacing w:after="0" w:line="360" w:lineRule="auto"/>
              <w:jc w:val="center"/>
              <w:rPr>
                <w:rFonts w:ascii="Times New Roman" w:hAnsi="Times New Roman"/>
                <w:bCs/>
                <w:sz w:val="24"/>
                <w:szCs w:val="24"/>
                <w:lang w:val="en-US"/>
              </w:rPr>
            </w:pPr>
            <w:r w:rsidRPr="00B74D4C">
              <w:rPr>
                <w:rFonts w:ascii="Times New Roman" w:hAnsi="Times New Roman"/>
                <w:bCs/>
                <w:sz w:val="24"/>
                <w:szCs w:val="24"/>
                <w:lang w:val="en-US"/>
              </w:rPr>
              <w:t>SiO</w:t>
            </w:r>
            <w:r w:rsidRPr="00B74D4C">
              <w:rPr>
                <w:rFonts w:ascii="Times New Roman" w:hAnsi="Times New Roman"/>
                <w:bCs/>
                <w:sz w:val="24"/>
                <w:szCs w:val="24"/>
                <w:vertAlign w:val="subscript"/>
                <w:lang w:val="en-US"/>
              </w:rPr>
              <w:t>2</w:t>
            </w:r>
          </w:p>
        </w:tc>
        <w:tc>
          <w:tcPr>
            <w:tcW w:w="993" w:type="dxa"/>
          </w:tcPr>
          <w:p w:rsidR="00FB5487" w:rsidRPr="00B74D4C" w:rsidRDefault="00FB5487" w:rsidP="001B18A6">
            <w:pPr>
              <w:spacing w:after="0" w:line="360" w:lineRule="auto"/>
              <w:jc w:val="center"/>
              <w:rPr>
                <w:rFonts w:ascii="Times New Roman" w:hAnsi="Times New Roman"/>
                <w:bCs/>
                <w:sz w:val="24"/>
                <w:szCs w:val="24"/>
                <w:lang w:val="en-US"/>
              </w:rPr>
            </w:pPr>
            <w:r w:rsidRPr="00B74D4C">
              <w:rPr>
                <w:rFonts w:ascii="Times New Roman" w:hAnsi="Times New Roman"/>
                <w:bCs/>
                <w:sz w:val="24"/>
                <w:szCs w:val="24"/>
                <w:lang w:val="en-US"/>
              </w:rPr>
              <w:t>P</w:t>
            </w:r>
          </w:p>
        </w:tc>
        <w:tc>
          <w:tcPr>
            <w:tcW w:w="992" w:type="dxa"/>
          </w:tcPr>
          <w:p w:rsidR="00FB5487" w:rsidRPr="00B74D4C" w:rsidRDefault="00FB5487" w:rsidP="001B18A6">
            <w:pPr>
              <w:spacing w:after="0" w:line="360" w:lineRule="auto"/>
              <w:jc w:val="center"/>
              <w:rPr>
                <w:rFonts w:ascii="Times New Roman" w:hAnsi="Times New Roman"/>
                <w:bCs/>
                <w:sz w:val="24"/>
                <w:szCs w:val="24"/>
                <w:lang w:val="en-US"/>
              </w:rPr>
            </w:pPr>
            <w:r w:rsidRPr="00B74D4C">
              <w:rPr>
                <w:rFonts w:ascii="Times New Roman" w:hAnsi="Times New Roman"/>
                <w:bCs/>
                <w:sz w:val="24"/>
                <w:szCs w:val="24"/>
                <w:lang w:val="en-US"/>
              </w:rPr>
              <w:t>S</w:t>
            </w:r>
          </w:p>
        </w:tc>
        <w:tc>
          <w:tcPr>
            <w:tcW w:w="1232" w:type="dxa"/>
          </w:tcPr>
          <w:p w:rsidR="00FB5487" w:rsidRPr="00B74D4C" w:rsidRDefault="00FB5487" w:rsidP="001B18A6">
            <w:pPr>
              <w:spacing w:after="0" w:line="360" w:lineRule="auto"/>
              <w:jc w:val="center"/>
              <w:rPr>
                <w:rFonts w:ascii="Times New Roman" w:hAnsi="Times New Roman"/>
                <w:bCs/>
                <w:sz w:val="24"/>
                <w:szCs w:val="24"/>
                <w:lang w:val="en-US"/>
              </w:rPr>
            </w:pPr>
            <w:r w:rsidRPr="00B74D4C">
              <w:rPr>
                <w:rFonts w:ascii="Times New Roman" w:hAnsi="Times New Roman"/>
                <w:bCs/>
                <w:sz w:val="24"/>
                <w:szCs w:val="24"/>
                <w:lang w:val="en-US"/>
              </w:rPr>
              <w:t>Al</w:t>
            </w:r>
            <w:r w:rsidRPr="00B74D4C">
              <w:rPr>
                <w:rFonts w:ascii="Times New Roman" w:hAnsi="Times New Roman"/>
                <w:bCs/>
                <w:sz w:val="24"/>
                <w:szCs w:val="24"/>
                <w:vertAlign w:val="subscript"/>
                <w:lang w:val="en-US"/>
              </w:rPr>
              <w:t>2</w:t>
            </w:r>
            <w:r w:rsidRPr="00B74D4C">
              <w:rPr>
                <w:rFonts w:ascii="Times New Roman" w:hAnsi="Times New Roman"/>
                <w:bCs/>
                <w:sz w:val="24"/>
                <w:szCs w:val="24"/>
                <w:lang w:val="en-US"/>
              </w:rPr>
              <w:t>O</w:t>
            </w:r>
            <w:r w:rsidRPr="00B74D4C">
              <w:rPr>
                <w:rFonts w:ascii="Times New Roman" w:hAnsi="Times New Roman"/>
                <w:bCs/>
                <w:sz w:val="24"/>
                <w:szCs w:val="24"/>
                <w:vertAlign w:val="subscript"/>
                <w:lang w:val="en-US"/>
              </w:rPr>
              <w:t>3</w:t>
            </w:r>
          </w:p>
        </w:tc>
      </w:tr>
      <w:tr w:rsidR="00FB5487" w:rsidRPr="00B74D4C" w:rsidTr="00171A9E">
        <w:trPr>
          <w:jc w:val="center"/>
        </w:trPr>
        <w:tc>
          <w:tcPr>
            <w:tcW w:w="2255" w:type="dxa"/>
          </w:tcPr>
          <w:p w:rsidR="00FB5487" w:rsidRPr="00B74D4C" w:rsidRDefault="00FB5487" w:rsidP="001B18A6">
            <w:pPr>
              <w:spacing w:after="0" w:line="360" w:lineRule="auto"/>
              <w:ind w:firstLine="22"/>
              <w:rPr>
                <w:rFonts w:ascii="Times New Roman" w:hAnsi="Times New Roman"/>
                <w:sz w:val="24"/>
                <w:szCs w:val="24"/>
              </w:rPr>
            </w:pPr>
            <w:r w:rsidRPr="000F3BB4">
              <w:rPr>
                <w:rFonts w:ascii="Times New Roman" w:hAnsi="Times New Roman"/>
                <w:sz w:val="24"/>
                <w:szCs w:val="24"/>
              </w:rPr>
              <w:t>Heavy fraction</w:t>
            </w:r>
          </w:p>
        </w:tc>
        <w:tc>
          <w:tcPr>
            <w:tcW w:w="1045"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34,00</w:t>
            </w:r>
          </w:p>
        </w:tc>
        <w:tc>
          <w:tcPr>
            <w:tcW w:w="99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30,50</w:t>
            </w:r>
          </w:p>
        </w:tc>
        <w:tc>
          <w:tcPr>
            <w:tcW w:w="99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3,21</w:t>
            </w:r>
          </w:p>
        </w:tc>
        <w:tc>
          <w:tcPr>
            <w:tcW w:w="99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28,07</w:t>
            </w:r>
          </w:p>
        </w:tc>
        <w:tc>
          <w:tcPr>
            <w:tcW w:w="993"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0,05</w:t>
            </w:r>
          </w:p>
        </w:tc>
        <w:tc>
          <w:tcPr>
            <w:tcW w:w="99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0,36</w:t>
            </w:r>
          </w:p>
        </w:tc>
        <w:tc>
          <w:tcPr>
            <w:tcW w:w="123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8,22</w:t>
            </w:r>
          </w:p>
        </w:tc>
      </w:tr>
      <w:tr w:rsidR="00FB5487" w:rsidRPr="00B74D4C" w:rsidTr="00171A9E">
        <w:trPr>
          <w:jc w:val="center"/>
        </w:trPr>
        <w:tc>
          <w:tcPr>
            <w:tcW w:w="2255" w:type="dxa"/>
          </w:tcPr>
          <w:p w:rsidR="00FB5487" w:rsidRPr="00B74D4C" w:rsidRDefault="00FB5487" w:rsidP="001B18A6">
            <w:pPr>
              <w:spacing w:after="0" w:line="360" w:lineRule="auto"/>
              <w:ind w:firstLine="22"/>
              <w:rPr>
                <w:rFonts w:ascii="Times New Roman" w:hAnsi="Times New Roman"/>
                <w:sz w:val="24"/>
                <w:szCs w:val="24"/>
              </w:rPr>
            </w:pPr>
            <w:r w:rsidRPr="000F3BB4">
              <w:rPr>
                <w:rFonts w:ascii="Times New Roman" w:hAnsi="Times New Roman"/>
                <w:sz w:val="24"/>
                <w:szCs w:val="24"/>
              </w:rPr>
              <w:t>Light fraction</w:t>
            </w:r>
          </w:p>
        </w:tc>
        <w:tc>
          <w:tcPr>
            <w:tcW w:w="1045"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66,00</w:t>
            </w:r>
          </w:p>
        </w:tc>
        <w:tc>
          <w:tcPr>
            <w:tcW w:w="99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0,65</w:t>
            </w:r>
          </w:p>
        </w:tc>
        <w:tc>
          <w:tcPr>
            <w:tcW w:w="99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1,60</w:t>
            </w:r>
          </w:p>
        </w:tc>
        <w:tc>
          <w:tcPr>
            <w:tcW w:w="99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69,63</w:t>
            </w:r>
          </w:p>
        </w:tc>
        <w:tc>
          <w:tcPr>
            <w:tcW w:w="993"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0,03</w:t>
            </w:r>
          </w:p>
        </w:tc>
        <w:tc>
          <w:tcPr>
            <w:tcW w:w="99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0,01</w:t>
            </w:r>
          </w:p>
        </w:tc>
        <w:tc>
          <w:tcPr>
            <w:tcW w:w="123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14,05</w:t>
            </w:r>
          </w:p>
        </w:tc>
      </w:tr>
      <w:tr w:rsidR="00FB5487" w:rsidRPr="00B74D4C" w:rsidTr="00171A9E">
        <w:trPr>
          <w:jc w:val="center"/>
        </w:trPr>
        <w:tc>
          <w:tcPr>
            <w:tcW w:w="2255" w:type="dxa"/>
          </w:tcPr>
          <w:p w:rsidR="00FB5487" w:rsidRPr="000F3BB4" w:rsidRDefault="00FB5487" w:rsidP="001B18A6">
            <w:pPr>
              <w:spacing w:after="0" w:line="360" w:lineRule="auto"/>
              <w:ind w:firstLine="22"/>
              <w:rPr>
                <w:rFonts w:ascii="Times New Roman" w:hAnsi="Times New Roman"/>
                <w:bCs/>
                <w:sz w:val="24"/>
                <w:szCs w:val="24"/>
                <w:lang w:val="en-US"/>
              </w:rPr>
            </w:pPr>
            <w:r>
              <w:rPr>
                <w:rFonts w:ascii="Times New Roman" w:hAnsi="Times New Roman"/>
                <w:bCs/>
                <w:sz w:val="24"/>
                <w:szCs w:val="24"/>
                <w:lang w:val="en-US"/>
              </w:rPr>
              <w:t>Total</w:t>
            </w:r>
          </w:p>
        </w:tc>
        <w:tc>
          <w:tcPr>
            <w:tcW w:w="1045" w:type="dxa"/>
          </w:tcPr>
          <w:p w:rsidR="00FB5487" w:rsidRPr="00B74D4C" w:rsidRDefault="00FB5487" w:rsidP="001B18A6">
            <w:pPr>
              <w:spacing w:after="0" w:line="360" w:lineRule="auto"/>
              <w:jc w:val="center"/>
              <w:rPr>
                <w:rFonts w:ascii="Times New Roman" w:hAnsi="Times New Roman"/>
                <w:bCs/>
                <w:sz w:val="24"/>
                <w:szCs w:val="24"/>
              </w:rPr>
            </w:pPr>
            <w:r w:rsidRPr="00B74D4C">
              <w:rPr>
                <w:rFonts w:ascii="Times New Roman" w:hAnsi="Times New Roman"/>
                <w:bCs/>
                <w:sz w:val="24"/>
                <w:szCs w:val="24"/>
              </w:rPr>
              <w:t>100,0</w:t>
            </w:r>
          </w:p>
        </w:tc>
        <w:tc>
          <w:tcPr>
            <w:tcW w:w="992" w:type="dxa"/>
          </w:tcPr>
          <w:p w:rsidR="00FB5487" w:rsidRPr="00B74D4C" w:rsidRDefault="00FB5487" w:rsidP="001B18A6">
            <w:pPr>
              <w:spacing w:after="0" w:line="360" w:lineRule="auto"/>
              <w:jc w:val="center"/>
              <w:rPr>
                <w:rFonts w:ascii="Times New Roman" w:hAnsi="Times New Roman"/>
                <w:bCs/>
                <w:sz w:val="24"/>
                <w:szCs w:val="24"/>
              </w:rPr>
            </w:pPr>
            <w:r w:rsidRPr="00B74D4C">
              <w:rPr>
                <w:rFonts w:ascii="Times New Roman" w:hAnsi="Times New Roman"/>
                <w:bCs/>
                <w:sz w:val="24"/>
                <w:szCs w:val="24"/>
              </w:rPr>
              <w:t>10,60</w:t>
            </w:r>
          </w:p>
        </w:tc>
        <w:tc>
          <w:tcPr>
            <w:tcW w:w="992" w:type="dxa"/>
          </w:tcPr>
          <w:p w:rsidR="00FB5487" w:rsidRPr="00B74D4C" w:rsidRDefault="00FB5487" w:rsidP="001B18A6">
            <w:pPr>
              <w:spacing w:after="0" w:line="360" w:lineRule="auto"/>
              <w:jc w:val="center"/>
              <w:rPr>
                <w:rFonts w:ascii="Times New Roman" w:hAnsi="Times New Roman"/>
                <w:bCs/>
                <w:sz w:val="24"/>
                <w:szCs w:val="24"/>
              </w:rPr>
            </w:pPr>
            <w:r w:rsidRPr="00B74D4C">
              <w:rPr>
                <w:rFonts w:ascii="Times New Roman" w:hAnsi="Times New Roman"/>
                <w:bCs/>
                <w:sz w:val="24"/>
                <w:szCs w:val="24"/>
              </w:rPr>
              <w:t>2,15</w:t>
            </w:r>
          </w:p>
        </w:tc>
        <w:tc>
          <w:tcPr>
            <w:tcW w:w="992" w:type="dxa"/>
          </w:tcPr>
          <w:p w:rsidR="00FB5487" w:rsidRPr="00B74D4C" w:rsidRDefault="00FB5487" w:rsidP="001B18A6">
            <w:pPr>
              <w:spacing w:after="0" w:line="360" w:lineRule="auto"/>
              <w:jc w:val="center"/>
              <w:rPr>
                <w:rFonts w:ascii="Times New Roman" w:hAnsi="Times New Roman"/>
                <w:bCs/>
                <w:sz w:val="24"/>
                <w:szCs w:val="24"/>
              </w:rPr>
            </w:pPr>
            <w:r w:rsidRPr="00B74D4C">
              <w:rPr>
                <w:rFonts w:ascii="Times New Roman" w:hAnsi="Times New Roman"/>
                <w:bCs/>
                <w:sz w:val="24"/>
                <w:szCs w:val="24"/>
              </w:rPr>
              <w:t>55,50</w:t>
            </w:r>
          </w:p>
        </w:tc>
        <w:tc>
          <w:tcPr>
            <w:tcW w:w="993" w:type="dxa"/>
          </w:tcPr>
          <w:p w:rsidR="00FB5487" w:rsidRPr="00B74D4C" w:rsidRDefault="00FB5487" w:rsidP="001B18A6">
            <w:pPr>
              <w:spacing w:after="0" w:line="360" w:lineRule="auto"/>
              <w:jc w:val="center"/>
              <w:rPr>
                <w:rFonts w:ascii="Times New Roman" w:hAnsi="Times New Roman"/>
                <w:bCs/>
                <w:sz w:val="24"/>
                <w:szCs w:val="24"/>
              </w:rPr>
            </w:pPr>
            <w:r w:rsidRPr="00B74D4C">
              <w:rPr>
                <w:rFonts w:ascii="Times New Roman" w:hAnsi="Times New Roman"/>
                <w:bCs/>
                <w:sz w:val="24"/>
                <w:szCs w:val="24"/>
              </w:rPr>
              <w:t>0,036</w:t>
            </w:r>
          </w:p>
        </w:tc>
        <w:tc>
          <w:tcPr>
            <w:tcW w:w="992" w:type="dxa"/>
          </w:tcPr>
          <w:p w:rsidR="00FB5487" w:rsidRPr="00B74D4C" w:rsidRDefault="00FB5487" w:rsidP="001B18A6">
            <w:pPr>
              <w:spacing w:after="0" w:line="360" w:lineRule="auto"/>
              <w:jc w:val="center"/>
              <w:rPr>
                <w:rFonts w:ascii="Times New Roman" w:hAnsi="Times New Roman"/>
                <w:bCs/>
                <w:sz w:val="24"/>
                <w:szCs w:val="24"/>
              </w:rPr>
            </w:pPr>
            <w:r w:rsidRPr="00B74D4C">
              <w:rPr>
                <w:rFonts w:ascii="Times New Roman" w:hAnsi="Times New Roman"/>
                <w:bCs/>
                <w:sz w:val="24"/>
                <w:szCs w:val="24"/>
              </w:rPr>
              <w:t>0,13</w:t>
            </w:r>
          </w:p>
        </w:tc>
        <w:tc>
          <w:tcPr>
            <w:tcW w:w="1232" w:type="dxa"/>
          </w:tcPr>
          <w:p w:rsidR="00FB5487" w:rsidRPr="00B74D4C" w:rsidRDefault="00FB5487" w:rsidP="001B18A6">
            <w:pPr>
              <w:spacing w:after="0" w:line="360" w:lineRule="auto"/>
              <w:jc w:val="center"/>
              <w:rPr>
                <w:rFonts w:ascii="Times New Roman" w:hAnsi="Times New Roman"/>
                <w:bCs/>
                <w:sz w:val="24"/>
                <w:szCs w:val="24"/>
              </w:rPr>
            </w:pPr>
            <w:r w:rsidRPr="00B74D4C">
              <w:rPr>
                <w:rFonts w:ascii="Times New Roman" w:hAnsi="Times New Roman"/>
                <w:bCs/>
                <w:sz w:val="24"/>
                <w:szCs w:val="24"/>
              </w:rPr>
              <w:t>12,07</w:t>
            </w:r>
          </w:p>
        </w:tc>
      </w:tr>
      <w:tr w:rsidR="00FB5487" w:rsidRPr="00B74D4C" w:rsidTr="00171A9E">
        <w:trPr>
          <w:jc w:val="center"/>
        </w:trPr>
        <w:tc>
          <w:tcPr>
            <w:tcW w:w="2255" w:type="dxa"/>
          </w:tcPr>
          <w:p w:rsidR="00FB5487" w:rsidRPr="000F3BB4" w:rsidRDefault="00FB5487" w:rsidP="001B18A6">
            <w:pPr>
              <w:spacing w:after="0" w:line="360" w:lineRule="auto"/>
              <w:ind w:firstLine="22"/>
              <w:rPr>
                <w:rFonts w:ascii="Times New Roman" w:hAnsi="Times New Roman"/>
                <w:sz w:val="24"/>
                <w:szCs w:val="24"/>
              </w:rPr>
            </w:pPr>
            <w:r w:rsidRPr="000F3BB4">
              <w:rPr>
                <w:rFonts w:ascii="Times New Roman" w:hAnsi="Times New Roman"/>
                <w:sz w:val="24"/>
                <w:szCs w:val="24"/>
              </w:rPr>
              <w:t>Fraction</w:t>
            </w:r>
          </w:p>
        </w:tc>
        <w:tc>
          <w:tcPr>
            <w:tcW w:w="7238" w:type="dxa"/>
            <w:gridSpan w:val="7"/>
          </w:tcPr>
          <w:p w:rsidR="00FB5487" w:rsidRPr="00B74D4C" w:rsidRDefault="00FB5487" w:rsidP="001B18A6">
            <w:pPr>
              <w:spacing w:after="0" w:line="360" w:lineRule="auto"/>
              <w:jc w:val="center"/>
              <w:rPr>
                <w:rFonts w:ascii="Times New Roman" w:hAnsi="Times New Roman"/>
                <w:sz w:val="24"/>
                <w:szCs w:val="24"/>
              </w:rPr>
            </w:pPr>
            <w:r>
              <w:rPr>
                <w:rFonts w:ascii="Times New Roman" w:hAnsi="Times New Roman"/>
                <w:sz w:val="24"/>
                <w:szCs w:val="24"/>
                <w:lang w:val="en-US"/>
              </w:rPr>
              <w:t>Distribution</w:t>
            </w:r>
            <w:r w:rsidRPr="00B74D4C">
              <w:rPr>
                <w:rFonts w:ascii="Times New Roman" w:hAnsi="Times New Roman"/>
                <w:sz w:val="24"/>
                <w:szCs w:val="24"/>
              </w:rPr>
              <w:t>, %</w:t>
            </w:r>
          </w:p>
        </w:tc>
      </w:tr>
      <w:tr w:rsidR="00FB5487" w:rsidRPr="00B74D4C" w:rsidTr="00171A9E">
        <w:trPr>
          <w:jc w:val="center"/>
        </w:trPr>
        <w:tc>
          <w:tcPr>
            <w:tcW w:w="2255" w:type="dxa"/>
          </w:tcPr>
          <w:p w:rsidR="00FB5487" w:rsidRPr="00B74D4C" w:rsidRDefault="00FB5487" w:rsidP="001B18A6">
            <w:pPr>
              <w:spacing w:after="0" w:line="360" w:lineRule="auto"/>
              <w:ind w:firstLine="22"/>
              <w:rPr>
                <w:rFonts w:ascii="Times New Roman" w:hAnsi="Times New Roman"/>
                <w:sz w:val="24"/>
                <w:szCs w:val="24"/>
              </w:rPr>
            </w:pPr>
            <w:r w:rsidRPr="000F3BB4">
              <w:rPr>
                <w:rFonts w:ascii="Times New Roman" w:hAnsi="Times New Roman"/>
                <w:sz w:val="24"/>
                <w:szCs w:val="24"/>
              </w:rPr>
              <w:t>Heavy fraction</w:t>
            </w:r>
          </w:p>
        </w:tc>
        <w:tc>
          <w:tcPr>
            <w:tcW w:w="1045"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34,00</w:t>
            </w:r>
          </w:p>
        </w:tc>
        <w:tc>
          <w:tcPr>
            <w:tcW w:w="99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96,00</w:t>
            </w:r>
          </w:p>
        </w:tc>
        <w:tc>
          <w:tcPr>
            <w:tcW w:w="99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50,76</w:t>
            </w:r>
          </w:p>
        </w:tc>
        <w:tc>
          <w:tcPr>
            <w:tcW w:w="99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17,19</w:t>
            </w:r>
          </w:p>
        </w:tc>
        <w:tc>
          <w:tcPr>
            <w:tcW w:w="993"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4,72</w:t>
            </w:r>
          </w:p>
        </w:tc>
        <w:tc>
          <w:tcPr>
            <w:tcW w:w="99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94,15</w:t>
            </w:r>
          </w:p>
        </w:tc>
        <w:tc>
          <w:tcPr>
            <w:tcW w:w="123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23,15</w:t>
            </w:r>
          </w:p>
        </w:tc>
      </w:tr>
      <w:tr w:rsidR="00FB5487" w:rsidRPr="00B74D4C" w:rsidTr="00171A9E">
        <w:trPr>
          <w:jc w:val="center"/>
        </w:trPr>
        <w:tc>
          <w:tcPr>
            <w:tcW w:w="2255" w:type="dxa"/>
          </w:tcPr>
          <w:p w:rsidR="00FB5487" w:rsidRPr="00B74D4C" w:rsidRDefault="00FB5487" w:rsidP="001B18A6">
            <w:pPr>
              <w:spacing w:after="0" w:line="360" w:lineRule="auto"/>
              <w:ind w:firstLine="22"/>
              <w:rPr>
                <w:rFonts w:ascii="Times New Roman" w:hAnsi="Times New Roman"/>
                <w:sz w:val="24"/>
                <w:szCs w:val="24"/>
              </w:rPr>
            </w:pPr>
            <w:r w:rsidRPr="000F3BB4">
              <w:rPr>
                <w:rFonts w:ascii="Times New Roman" w:hAnsi="Times New Roman"/>
                <w:sz w:val="24"/>
                <w:szCs w:val="24"/>
              </w:rPr>
              <w:t>Light fraction</w:t>
            </w:r>
          </w:p>
        </w:tc>
        <w:tc>
          <w:tcPr>
            <w:tcW w:w="1045"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66,00</w:t>
            </w:r>
          </w:p>
        </w:tc>
        <w:tc>
          <w:tcPr>
            <w:tcW w:w="99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4,00</w:t>
            </w:r>
          </w:p>
        </w:tc>
        <w:tc>
          <w:tcPr>
            <w:tcW w:w="99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49,24</w:t>
            </w:r>
          </w:p>
        </w:tc>
        <w:tc>
          <w:tcPr>
            <w:tcW w:w="99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82,81</w:t>
            </w:r>
          </w:p>
        </w:tc>
        <w:tc>
          <w:tcPr>
            <w:tcW w:w="993"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95,28</w:t>
            </w:r>
          </w:p>
        </w:tc>
        <w:tc>
          <w:tcPr>
            <w:tcW w:w="99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5,85</w:t>
            </w:r>
          </w:p>
        </w:tc>
        <w:tc>
          <w:tcPr>
            <w:tcW w:w="1232" w:type="dxa"/>
          </w:tcPr>
          <w:p w:rsidR="00FB5487" w:rsidRPr="00B74D4C" w:rsidRDefault="00FB5487" w:rsidP="001B18A6">
            <w:pPr>
              <w:spacing w:after="0" w:line="360" w:lineRule="auto"/>
              <w:jc w:val="center"/>
              <w:rPr>
                <w:rFonts w:ascii="Times New Roman" w:hAnsi="Times New Roman"/>
                <w:sz w:val="24"/>
                <w:szCs w:val="24"/>
              </w:rPr>
            </w:pPr>
            <w:r w:rsidRPr="00B74D4C">
              <w:rPr>
                <w:rFonts w:ascii="Times New Roman" w:hAnsi="Times New Roman"/>
                <w:sz w:val="24"/>
                <w:szCs w:val="24"/>
              </w:rPr>
              <w:t>76,85</w:t>
            </w:r>
          </w:p>
        </w:tc>
      </w:tr>
      <w:tr w:rsidR="00FB5487" w:rsidRPr="00B74D4C" w:rsidTr="00171A9E">
        <w:trPr>
          <w:jc w:val="center"/>
        </w:trPr>
        <w:tc>
          <w:tcPr>
            <w:tcW w:w="2255" w:type="dxa"/>
          </w:tcPr>
          <w:p w:rsidR="00FB5487" w:rsidRPr="000F3BB4" w:rsidRDefault="00FB5487" w:rsidP="001B18A6">
            <w:pPr>
              <w:spacing w:after="0" w:line="360" w:lineRule="auto"/>
              <w:ind w:firstLine="22"/>
              <w:rPr>
                <w:rFonts w:ascii="Times New Roman" w:hAnsi="Times New Roman"/>
                <w:bCs/>
                <w:sz w:val="24"/>
                <w:szCs w:val="24"/>
                <w:lang w:val="en-US"/>
              </w:rPr>
            </w:pPr>
            <w:r>
              <w:rPr>
                <w:rFonts w:ascii="Times New Roman" w:hAnsi="Times New Roman"/>
                <w:bCs/>
                <w:sz w:val="24"/>
                <w:szCs w:val="24"/>
                <w:lang w:val="en-US"/>
              </w:rPr>
              <w:t>Total</w:t>
            </w:r>
          </w:p>
        </w:tc>
        <w:tc>
          <w:tcPr>
            <w:tcW w:w="1045" w:type="dxa"/>
          </w:tcPr>
          <w:p w:rsidR="00FB5487" w:rsidRPr="00B74D4C" w:rsidRDefault="00FB5487" w:rsidP="001B18A6">
            <w:pPr>
              <w:spacing w:after="0" w:line="360" w:lineRule="auto"/>
              <w:jc w:val="center"/>
              <w:rPr>
                <w:rFonts w:ascii="Times New Roman" w:hAnsi="Times New Roman"/>
                <w:bCs/>
                <w:sz w:val="24"/>
                <w:szCs w:val="24"/>
              </w:rPr>
            </w:pPr>
            <w:r w:rsidRPr="00B74D4C">
              <w:rPr>
                <w:rFonts w:ascii="Times New Roman" w:hAnsi="Times New Roman"/>
                <w:bCs/>
                <w:sz w:val="24"/>
                <w:szCs w:val="24"/>
              </w:rPr>
              <w:t>100,0</w:t>
            </w:r>
          </w:p>
        </w:tc>
        <w:tc>
          <w:tcPr>
            <w:tcW w:w="992" w:type="dxa"/>
          </w:tcPr>
          <w:p w:rsidR="00FB5487" w:rsidRPr="00B74D4C" w:rsidRDefault="00FB5487" w:rsidP="001B18A6">
            <w:pPr>
              <w:spacing w:after="0" w:line="360" w:lineRule="auto"/>
              <w:rPr>
                <w:rFonts w:ascii="Times New Roman" w:hAnsi="Times New Roman"/>
                <w:sz w:val="24"/>
                <w:szCs w:val="24"/>
              </w:rPr>
            </w:pPr>
            <w:r w:rsidRPr="00B74D4C">
              <w:rPr>
                <w:rFonts w:ascii="Times New Roman" w:hAnsi="Times New Roman"/>
                <w:bCs/>
                <w:sz w:val="24"/>
                <w:szCs w:val="24"/>
              </w:rPr>
              <w:t>100,0</w:t>
            </w:r>
          </w:p>
        </w:tc>
        <w:tc>
          <w:tcPr>
            <w:tcW w:w="992" w:type="dxa"/>
          </w:tcPr>
          <w:p w:rsidR="00FB5487" w:rsidRPr="00B74D4C" w:rsidRDefault="00FB5487" w:rsidP="001B18A6">
            <w:pPr>
              <w:spacing w:after="0" w:line="360" w:lineRule="auto"/>
              <w:rPr>
                <w:rFonts w:ascii="Times New Roman" w:hAnsi="Times New Roman"/>
                <w:sz w:val="24"/>
                <w:szCs w:val="24"/>
              </w:rPr>
            </w:pPr>
            <w:r w:rsidRPr="00B74D4C">
              <w:rPr>
                <w:rFonts w:ascii="Times New Roman" w:hAnsi="Times New Roman"/>
                <w:bCs/>
                <w:sz w:val="24"/>
                <w:szCs w:val="24"/>
              </w:rPr>
              <w:t>100,0</w:t>
            </w:r>
          </w:p>
        </w:tc>
        <w:tc>
          <w:tcPr>
            <w:tcW w:w="992" w:type="dxa"/>
          </w:tcPr>
          <w:p w:rsidR="00FB5487" w:rsidRPr="00B74D4C" w:rsidRDefault="00FB5487" w:rsidP="001B18A6">
            <w:pPr>
              <w:spacing w:after="0" w:line="360" w:lineRule="auto"/>
              <w:rPr>
                <w:rFonts w:ascii="Times New Roman" w:hAnsi="Times New Roman"/>
                <w:sz w:val="24"/>
                <w:szCs w:val="24"/>
              </w:rPr>
            </w:pPr>
            <w:r w:rsidRPr="00B74D4C">
              <w:rPr>
                <w:rFonts w:ascii="Times New Roman" w:hAnsi="Times New Roman"/>
                <w:bCs/>
                <w:sz w:val="24"/>
                <w:szCs w:val="24"/>
              </w:rPr>
              <w:t>100,0</w:t>
            </w:r>
          </w:p>
        </w:tc>
        <w:tc>
          <w:tcPr>
            <w:tcW w:w="993" w:type="dxa"/>
          </w:tcPr>
          <w:p w:rsidR="00FB5487" w:rsidRPr="00B74D4C" w:rsidRDefault="00FB5487" w:rsidP="001B18A6">
            <w:pPr>
              <w:spacing w:after="0" w:line="360" w:lineRule="auto"/>
              <w:rPr>
                <w:rFonts w:ascii="Times New Roman" w:hAnsi="Times New Roman"/>
                <w:sz w:val="24"/>
                <w:szCs w:val="24"/>
              </w:rPr>
            </w:pPr>
            <w:r w:rsidRPr="00B74D4C">
              <w:rPr>
                <w:rFonts w:ascii="Times New Roman" w:hAnsi="Times New Roman"/>
                <w:bCs/>
                <w:sz w:val="24"/>
                <w:szCs w:val="24"/>
              </w:rPr>
              <w:t>100,0</w:t>
            </w:r>
          </w:p>
        </w:tc>
        <w:tc>
          <w:tcPr>
            <w:tcW w:w="992" w:type="dxa"/>
          </w:tcPr>
          <w:p w:rsidR="00FB5487" w:rsidRPr="00B74D4C" w:rsidRDefault="00FB5487" w:rsidP="001B18A6">
            <w:pPr>
              <w:spacing w:after="0" w:line="360" w:lineRule="auto"/>
              <w:rPr>
                <w:rFonts w:ascii="Times New Roman" w:hAnsi="Times New Roman"/>
                <w:sz w:val="24"/>
                <w:szCs w:val="24"/>
              </w:rPr>
            </w:pPr>
            <w:r w:rsidRPr="00B74D4C">
              <w:rPr>
                <w:rFonts w:ascii="Times New Roman" w:hAnsi="Times New Roman"/>
                <w:bCs/>
                <w:sz w:val="24"/>
                <w:szCs w:val="24"/>
              </w:rPr>
              <w:t>100,0</w:t>
            </w:r>
          </w:p>
        </w:tc>
        <w:tc>
          <w:tcPr>
            <w:tcW w:w="1232" w:type="dxa"/>
          </w:tcPr>
          <w:p w:rsidR="00FB5487" w:rsidRPr="00B74D4C" w:rsidRDefault="00FB5487" w:rsidP="001B18A6">
            <w:pPr>
              <w:spacing w:after="0" w:line="360" w:lineRule="auto"/>
              <w:rPr>
                <w:rFonts w:ascii="Times New Roman" w:hAnsi="Times New Roman"/>
                <w:sz w:val="24"/>
                <w:szCs w:val="24"/>
              </w:rPr>
            </w:pPr>
            <w:r w:rsidRPr="00B74D4C">
              <w:rPr>
                <w:rFonts w:ascii="Times New Roman" w:hAnsi="Times New Roman"/>
                <w:bCs/>
                <w:sz w:val="24"/>
                <w:szCs w:val="24"/>
              </w:rPr>
              <w:t>100,0</w:t>
            </w:r>
          </w:p>
        </w:tc>
      </w:tr>
    </w:tbl>
    <w:p w:rsidR="00FB5487" w:rsidRPr="00B74D4C" w:rsidRDefault="00FB5487" w:rsidP="002752A9">
      <w:pPr>
        <w:spacing w:after="0" w:line="240" w:lineRule="auto"/>
        <w:ind w:firstLine="680"/>
        <w:jc w:val="both"/>
        <w:rPr>
          <w:rFonts w:ascii="Times New Roman" w:hAnsi="Times New Roman"/>
          <w:sz w:val="24"/>
          <w:szCs w:val="24"/>
        </w:rPr>
      </w:pPr>
    </w:p>
    <w:p w:rsidR="00FB5487" w:rsidRPr="007D65BD" w:rsidRDefault="00FB5487" w:rsidP="00FB5487">
      <w:pPr>
        <w:spacing w:after="0" w:line="360" w:lineRule="auto"/>
        <w:ind w:firstLine="680"/>
        <w:jc w:val="both"/>
        <w:rPr>
          <w:rFonts w:ascii="Times New Roman" w:hAnsi="Times New Roman"/>
          <w:sz w:val="24"/>
          <w:szCs w:val="24"/>
          <w:lang w:val="en-US"/>
        </w:rPr>
      </w:pPr>
      <w:r w:rsidRPr="007D65BD">
        <w:rPr>
          <w:rFonts w:ascii="Times New Roman" w:hAnsi="Times New Roman"/>
          <w:sz w:val="24"/>
          <w:szCs w:val="24"/>
          <w:lang w:val="en-US"/>
        </w:rPr>
        <w:t>Research on the enrichment of stale tailings by dry magnetic separation in laboratory conditions was carried out on an electromagnetic separator of the 138-T brand with an adjustable magnetic field strength from 1300 to 13000 oersted. A series of experiments was carried out on samples weighing 0.5 kg each.</w:t>
      </w:r>
    </w:p>
    <w:p w:rsidR="00FB5487" w:rsidRPr="007D65BD" w:rsidRDefault="00FB5487" w:rsidP="00FB5487">
      <w:pPr>
        <w:spacing w:after="0" w:line="360" w:lineRule="auto"/>
        <w:ind w:firstLine="680"/>
        <w:jc w:val="both"/>
        <w:rPr>
          <w:rFonts w:ascii="Times New Roman" w:hAnsi="Times New Roman"/>
          <w:sz w:val="24"/>
          <w:szCs w:val="24"/>
          <w:lang w:val="en-US"/>
        </w:rPr>
      </w:pPr>
      <w:r w:rsidRPr="007D65BD">
        <w:rPr>
          <w:rFonts w:ascii="Times New Roman" w:hAnsi="Times New Roman"/>
          <w:sz w:val="24"/>
          <w:szCs w:val="24"/>
          <w:lang w:val="en-US"/>
        </w:rPr>
        <w:t>According to data given in Table 2, it can be seen that at magnetic field strengths from 2000 to 3000 oersted, conditional manganese concentrates can be obtained.</w:t>
      </w:r>
    </w:p>
    <w:p w:rsidR="00FB5487" w:rsidRPr="007D65BD" w:rsidRDefault="00FB5487" w:rsidP="00FB5487">
      <w:pPr>
        <w:spacing w:after="0" w:line="360" w:lineRule="auto"/>
        <w:ind w:firstLine="680"/>
        <w:jc w:val="both"/>
        <w:rPr>
          <w:rFonts w:ascii="Times New Roman" w:hAnsi="Times New Roman"/>
          <w:sz w:val="24"/>
          <w:szCs w:val="24"/>
          <w:lang w:val="en-US"/>
        </w:rPr>
      </w:pPr>
      <w:r w:rsidRPr="007D65BD">
        <w:rPr>
          <w:rFonts w:ascii="Times New Roman" w:hAnsi="Times New Roman"/>
          <w:sz w:val="24"/>
          <w:szCs w:val="24"/>
          <w:lang w:val="en-US"/>
        </w:rPr>
        <w:t>In 2009, Mekhanobr-Nedra LLP carried out technological research by dry magnetic separation method with a more representative sample weighing 750 kg with a manganese content of 9.50% and an iron content of 2.15%.</w:t>
      </w:r>
    </w:p>
    <w:p w:rsidR="00FB5487" w:rsidRPr="007D65BD" w:rsidRDefault="00FB5487" w:rsidP="00FB5487">
      <w:pPr>
        <w:spacing w:after="0" w:line="360" w:lineRule="auto"/>
        <w:ind w:firstLine="680"/>
        <w:jc w:val="both"/>
        <w:rPr>
          <w:rFonts w:ascii="Times New Roman" w:hAnsi="Times New Roman"/>
          <w:sz w:val="24"/>
          <w:szCs w:val="24"/>
          <w:lang w:val="en-US"/>
        </w:rPr>
      </w:pPr>
      <w:r w:rsidRPr="007D65BD">
        <w:rPr>
          <w:rFonts w:ascii="Times New Roman" w:hAnsi="Times New Roman"/>
          <w:sz w:val="24"/>
          <w:szCs w:val="24"/>
          <w:lang w:val="en-US"/>
        </w:rPr>
        <w:t>The received sample is represented with fragments of arkose sandstone of reddish-pink color of varying intensity, 5+0 mm in size.</w:t>
      </w:r>
    </w:p>
    <w:p w:rsidR="00FB5487" w:rsidRPr="007D65BD" w:rsidRDefault="00FB5487" w:rsidP="00FB5487">
      <w:pPr>
        <w:spacing w:after="0" w:line="360" w:lineRule="auto"/>
        <w:ind w:firstLine="680"/>
        <w:jc w:val="both"/>
        <w:rPr>
          <w:rFonts w:ascii="Times New Roman" w:hAnsi="Times New Roman"/>
          <w:sz w:val="24"/>
          <w:szCs w:val="24"/>
          <w:lang w:val="en-US"/>
        </w:rPr>
      </w:pPr>
      <w:r w:rsidRPr="007D65BD">
        <w:rPr>
          <w:rFonts w:ascii="Times New Roman" w:hAnsi="Times New Roman"/>
          <w:sz w:val="24"/>
          <w:szCs w:val="24"/>
          <w:lang w:val="en-US"/>
        </w:rPr>
        <w:t>Manganese ore minerals are represented with psilomelan, brownite, pyrolusite characterized by intensive substitution of one another and create close natural mixtures together with quartz and potassium feldspar.</w:t>
      </w:r>
    </w:p>
    <w:p w:rsidR="00FB5487" w:rsidRPr="00E06D81" w:rsidRDefault="00FB5487" w:rsidP="00FB5487">
      <w:pPr>
        <w:spacing w:after="0" w:line="360" w:lineRule="auto"/>
        <w:ind w:firstLine="680"/>
        <w:jc w:val="both"/>
        <w:rPr>
          <w:rFonts w:ascii="Times New Roman" w:hAnsi="Times New Roman"/>
          <w:sz w:val="24"/>
          <w:szCs w:val="24"/>
          <w:lang w:val="en-US"/>
        </w:rPr>
      </w:pPr>
      <w:r w:rsidRPr="00E06D81">
        <w:rPr>
          <w:rFonts w:ascii="Times New Roman" w:hAnsi="Times New Roman"/>
          <w:sz w:val="24"/>
          <w:szCs w:val="24"/>
          <w:lang w:val="en-US"/>
        </w:rPr>
        <w:t>Chemical analysis of stale tailings showed that the content of metals and compounds was: manganese - 9.50-9.74%; iron -2.15%; silica -55.50%; aluminum oxide -12.10%; potassium oxide -5 , 72%; magnesium oxide -1.35% and calcium oxide -1.20%. A specific feature of the Zhezdy tailings is a low phosphorus content of -0.036-0.04% and sulfur -0.13%.</w:t>
      </w:r>
    </w:p>
    <w:p w:rsidR="00FB5487" w:rsidRPr="00E06D81" w:rsidRDefault="00FB5487" w:rsidP="00FB5487">
      <w:pPr>
        <w:spacing w:after="0" w:line="360" w:lineRule="auto"/>
        <w:ind w:firstLine="680"/>
        <w:jc w:val="both"/>
        <w:rPr>
          <w:rFonts w:ascii="Times New Roman" w:hAnsi="Times New Roman"/>
          <w:sz w:val="24"/>
          <w:szCs w:val="24"/>
          <w:lang w:val="en-US"/>
        </w:rPr>
      </w:pPr>
      <w:r w:rsidRPr="00E06D81">
        <w:rPr>
          <w:rFonts w:ascii="Times New Roman" w:hAnsi="Times New Roman"/>
          <w:sz w:val="24"/>
          <w:szCs w:val="24"/>
          <w:lang w:val="en-US"/>
        </w:rPr>
        <w:lastRenderedPageBreak/>
        <w:t>Granulometric analysis showed that the yield of -0.5 + 0 mm size class is predominant with a yield of 79.80%.</w:t>
      </w:r>
    </w:p>
    <w:p w:rsidR="00FB5487" w:rsidRPr="00BF3AFA" w:rsidRDefault="00FB5487" w:rsidP="00FB5487">
      <w:pPr>
        <w:spacing w:after="0" w:line="360" w:lineRule="auto"/>
        <w:ind w:firstLine="680"/>
        <w:jc w:val="both"/>
        <w:rPr>
          <w:rFonts w:ascii="Times New Roman" w:hAnsi="Times New Roman"/>
          <w:sz w:val="24"/>
          <w:szCs w:val="24"/>
          <w:lang w:val="en-US"/>
        </w:rPr>
      </w:pPr>
      <w:r w:rsidRPr="00E06D81">
        <w:rPr>
          <w:rFonts w:ascii="Times New Roman" w:hAnsi="Times New Roman"/>
          <w:sz w:val="24"/>
          <w:szCs w:val="24"/>
          <w:lang w:val="en-US"/>
        </w:rPr>
        <w:t xml:space="preserve">Laboratory research on magnetic separation was carried out on an electromagnetic separator of 138-T brand with an adjustable magnetic field strength from 1300 to 7000 oersted. </w:t>
      </w:r>
      <w:r w:rsidRPr="00BF3AFA">
        <w:rPr>
          <w:rFonts w:ascii="Times New Roman" w:hAnsi="Times New Roman"/>
          <w:sz w:val="24"/>
          <w:szCs w:val="24"/>
          <w:lang w:val="en-US"/>
        </w:rPr>
        <w:t>The research outcomes are presented in Tables 3 and 4.</w:t>
      </w:r>
    </w:p>
    <w:p w:rsidR="00FB5487" w:rsidRPr="00BF3AFA" w:rsidRDefault="00FB5487" w:rsidP="00FB5487">
      <w:pPr>
        <w:spacing w:after="0" w:line="360" w:lineRule="auto"/>
        <w:ind w:firstLine="680"/>
        <w:jc w:val="both"/>
        <w:rPr>
          <w:rFonts w:ascii="Times New Roman" w:hAnsi="Times New Roman"/>
          <w:sz w:val="24"/>
          <w:szCs w:val="24"/>
          <w:lang w:val="en-US"/>
        </w:rPr>
      </w:pPr>
      <w:r w:rsidRPr="00BF3AFA">
        <w:rPr>
          <w:rFonts w:ascii="Times New Roman" w:hAnsi="Times New Roman"/>
          <w:sz w:val="24"/>
          <w:szCs w:val="24"/>
          <w:lang w:val="en-US"/>
        </w:rPr>
        <w:t>Based on the above, it was concluded that it is possible to obtain a conditioned manganese concentrate with a manganese content from 31.18% to 44.6% by changing the magnetic field strength from 2000 to 3000 oersted.</w:t>
      </w:r>
    </w:p>
    <w:p w:rsidR="00FB5487" w:rsidRDefault="00FB5487" w:rsidP="00FB5487">
      <w:pPr>
        <w:spacing w:after="0" w:line="360" w:lineRule="auto"/>
        <w:ind w:firstLine="680"/>
        <w:jc w:val="both"/>
        <w:rPr>
          <w:rFonts w:ascii="Times New Roman" w:hAnsi="Times New Roman"/>
          <w:sz w:val="24"/>
          <w:szCs w:val="24"/>
          <w:lang w:val="en-US"/>
        </w:rPr>
      </w:pPr>
    </w:p>
    <w:p w:rsidR="00FB5487" w:rsidRDefault="00FB5487" w:rsidP="00FB5487">
      <w:pPr>
        <w:spacing w:after="0" w:line="360" w:lineRule="auto"/>
        <w:ind w:firstLine="680"/>
        <w:jc w:val="both"/>
        <w:rPr>
          <w:rFonts w:ascii="Times New Roman" w:hAnsi="Times New Roman"/>
          <w:b/>
          <w:sz w:val="24"/>
          <w:szCs w:val="24"/>
          <w:lang w:val="en-US"/>
        </w:rPr>
      </w:pPr>
      <w:r w:rsidRPr="00171A9E">
        <w:rPr>
          <w:rFonts w:ascii="Times New Roman" w:hAnsi="Times New Roman"/>
          <w:b/>
          <w:sz w:val="24"/>
          <w:szCs w:val="24"/>
          <w:lang w:val="en-US"/>
        </w:rPr>
        <w:t>1.2 Sampling from the BP technogenic deposit</w:t>
      </w:r>
    </w:p>
    <w:p w:rsidR="00171A9E" w:rsidRPr="00171A9E" w:rsidRDefault="00171A9E" w:rsidP="00FB5487">
      <w:pPr>
        <w:spacing w:after="0" w:line="360" w:lineRule="auto"/>
        <w:ind w:firstLine="680"/>
        <w:jc w:val="both"/>
        <w:rPr>
          <w:rFonts w:ascii="Times New Roman" w:hAnsi="Times New Roman"/>
          <w:b/>
          <w:sz w:val="24"/>
          <w:szCs w:val="24"/>
          <w:lang w:val="en-US"/>
        </w:rPr>
      </w:pPr>
    </w:p>
    <w:p w:rsidR="00FB5487" w:rsidRPr="00BF3AFA" w:rsidRDefault="00FB5487" w:rsidP="00FB5487">
      <w:pPr>
        <w:spacing w:after="0" w:line="360" w:lineRule="auto"/>
        <w:ind w:firstLine="680"/>
        <w:jc w:val="both"/>
        <w:rPr>
          <w:rFonts w:ascii="Times New Roman" w:hAnsi="Times New Roman"/>
          <w:sz w:val="24"/>
          <w:szCs w:val="24"/>
          <w:lang w:val="en-US"/>
        </w:rPr>
      </w:pPr>
      <w:r w:rsidRPr="00BF3AFA">
        <w:rPr>
          <w:rFonts w:ascii="Times New Roman" w:hAnsi="Times New Roman"/>
          <w:sz w:val="24"/>
          <w:szCs w:val="24"/>
          <w:lang w:val="en-US"/>
        </w:rPr>
        <w:t>In 2018, within this project, the Kazakhstan National Academy of Natural Sciences RPA conducted new research on the enrichment of stale tailings by dry magnetic separation method.</w:t>
      </w:r>
    </w:p>
    <w:p w:rsidR="00FB5487" w:rsidRPr="00D059CF" w:rsidRDefault="00FB5487" w:rsidP="00FB5487">
      <w:pPr>
        <w:spacing w:after="0" w:line="360" w:lineRule="auto"/>
        <w:ind w:firstLine="709"/>
        <w:jc w:val="both"/>
        <w:rPr>
          <w:rFonts w:ascii="Times New Roman" w:hAnsi="Times New Roman"/>
          <w:sz w:val="24"/>
          <w:szCs w:val="24"/>
          <w:lang w:val="en-US"/>
        </w:rPr>
      </w:pPr>
      <w:r w:rsidRPr="00D059CF">
        <w:rPr>
          <w:rFonts w:ascii="Times New Roman" w:hAnsi="Times New Roman"/>
          <w:sz w:val="24"/>
          <w:szCs w:val="24"/>
          <w:lang w:val="en-US"/>
        </w:rPr>
        <w:t xml:space="preserve">In order to select the optimal technology for processing </w:t>
      </w:r>
      <w:r w:rsidRPr="00405339">
        <w:rPr>
          <w:rFonts w:ascii="Times New Roman" w:hAnsi="Times New Roman"/>
          <w:sz w:val="24"/>
          <w:szCs w:val="24"/>
          <w:lang w:val="en-US"/>
        </w:rPr>
        <w:t>manganiferous</w:t>
      </w:r>
      <w:r>
        <w:rPr>
          <w:rFonts w:ascii="Times New Roman" w:hAnsi="Times New Roman"/>
          <w:sz w:val="24"/>
          <w:szCs w:val="24"/>
          <w:lang w:val="en-US"/>
        </w:rPr>
        <w:t xml:space="preserve"> </w:t>
      </w:r>
      <w:r w:rsidRPr="00D059CF">
        <w:rPr>
          <w:rFonts w:ascii="Times New Roman" w:hAnsi="Times New Roman"/>
          <w:sz w:val="24"/>
          <w:szCs w:val="24"/>
          <w:lang w:val="en-US"/>
        </w:rPr>
        <w:t xml:space="preserve">tailings of the </w:t>
      </w:r>
      <w:r w:rsidRPr="00A31CE7">
        <w:rPr>
          <w:rFonts w:ascii="Times New Roman" w:hAnsi="Times New Roman"/>
          <w:sz w:val="24"/>
          <w:szCs w:val="24"/>
          <w:lang w:val="en-US"/>
        </w:rPr>
        <w:t>Zhezdinsk</w:t>
      </w:r>
      <w:r>
        <w:rPr>
          <w:rFonts w:ascii="Times New Roman" w:hAnsi="Times New Roman"/>
          <w:sz w:val="24"/>
          <w:szCs w:val="24"/>
          <w:lang w:val="en-US"/>
        </w:rPr>
        <w:t>iy</w:t>
      </w:r>
      <w:r w:rsidRPr="00D059CF">
        <w:rPr>
          <w:rFonts w:ascii="Times New Roman" w:hAnsi="Times New Roman"/>
          <w:sz w:val="24"/>
          <w:szCs w:val="24"/>
          <w:lang w:val="en-US"/>
        </w:rPr>
        <w:t xml:space="preserve"> BP, it was necessary to conduct additional research to confirm the previously obtained results on the examination of the material composition and </w:t>
      </w:r>
      <w:r w:rsidRPr="00DE5887">
        <w:rPr>
          <w:rFonts w:ascii="Times New Roman" w:hAnsi="Times New Roman"/>
          <w:sz w:val="24"/>
          <w:szCs w:val="24"/>
          <w:lang w:val="en-US"/>
        </w:rPr>
        <w:t xml:space="preserve">enrichment </w:t>
      </w:r>
      <w:r w:rsidRPr="00D059CF">
        <w:rPr>
          <w:rFonts w:ascii="Times New Roman" w:hAnsi="Times New Roman"/>
          <w:sz w:val="24"/>
          <w:szCs w:val="24"/>
          <w:lang w:val="en-US"/>
        </w:rPr>
        <w:t xml:space="preserve">of </w:t>
      </w:r>
      <w:r w:rsidRPr="00405339">
        <w:rPr>
          <w:rFonts w:ascii="Times New Roman" w:hAnsi="Times New Roman"/>
          <w:sz w:val="24"/>
          <w:szCs w:val="24"/>
          <w:lang w:val="en-US"/>
        </w:rPr>
        <w:t>manganiferous</w:t>
      </w:r>
      <w:r>
        <w:rPr>
          <w:rFonts w:ascii="Times New Roman" w:hAnsi="Times New Roman"/>
          <w:sz w:val="24"/>
          <w:szCs w:val="24"/>
          <w:lang w:val="en-US"/>
        </w:rPr>
        <w:t xml:space="preserve"> </w:t>
      </w:r>
      <w:r w:rsidRPr="00D059CF">
        <w:rPr>
          <w:rFonts w:ascii="Times New Roman" w:hAnsi="Times New Roman"/>
          <w:sz w:val="24"/>
          <w:szCs w:val="24"/>
          <w:lang w:val="en-US"/>
        </w:rPr>
        <w:t>tailings, since the technogenic deposit was under the influence of atmospheric influence for a long time (more than 10 years</w:t>
      </w:r>
      <w:r>
        <w:rPr>
          <w:rFonts w:ascii="Times New Roman" w:hAnsi="Times New Roman"/>
          <w:sz w:val="24"/>
          <w:szCs w:val="24"/>
          <w:lang w:val="en-US"/>
        </w:rPr>
        <w:t>)</w:t>
      </w:r>
      <w:r w:rsidRPr="00D059CF">
        <w:rPr>
          <w:rFonts w:ascii="Times New Roman" w:hAnsi="Times New Roman"/>
          <w:sz w:val="24"/>
          <w:szCs w:val="24"/>
          <w:lang w:val="en-US"/>
        </w:rPr>
        <w:t xml:space="preserve">. </w:t>
      </w:r>
    </w:p>
    <w:p w:rsidR="00FB5487" w:rsidRPr="002301E5" w:rsidRDefault="00FB5487" w:rsidP="00FB5487">
      <w:pPr>
        <w:spacing w:after="0" w:line="360" w:lineRule="auto"/>
        <w:ind w:firstLine="680"/>
        <w:jc w:val="both"/>
        <w:rPr>
          <w:rFonts w:ascii="Times New Roman" w:hAnsi="Times New Roman"/>
          <w:sz w:val="24"/>
          <w:szCs w:val="24"/>
          <w:lang w:val="en-US"/>
        </w:rPr>
      </w:pPr>
      <w:r w:rsidRPr="002301E5">
        <w:rPr>
          <w:rFonts w:ascii="Times New Roman" w:hAnsi="Times New Roman"/>
          <w:sz w:val="24"/>
          <w:szCs w:val="24"/>
          <w:lang w:val="en-US"/>
        </w:rPr>
        <w:t>A representative sample was taken from different parts of the technogenic deposit. A diagram of the exploration wells location, carried out earlier to assess a technogenic deposit in order to clarify the manganese reserve, was used.</w:t>
      </w:r>
    </w:p>
    <w:p w:rsidR="00FB5487" w:rsidRPr="002301E5" w:rsidRDefault="00FB5487" w:rsidP="00FB5487">
      <w:pPr>
        <w:spacing w:after="0" w:line="360" w:lineRule="auto"/>
        <w:ind w:firstLine="680"/>
        <w:jc w:val="both"/>
        <w:rPr>
          <w:rFonts w:ascii="Times New Roman" w:hAnsi="Times New Roman"/>
          <w:sz w:val="24"/>
          <w:szCs w:val="24"/>
          <w:lang w:val="en-US"/>
        </w:rPr>
      </w:pPr>
      <w:r w:rsidRPr="002301E5">
        <w:rPr>
          <w:rFonts w:ascii="Times New Roman" w:hAnsi="Times New Roman"/>
          <w:sz w:val="24"/>
          <w:szCs w:val="24"/>
          <w:lang w:val="en-US"/>
        </w:rPr>
        <w:t>Sampling was carried out from 10 sites using the pits method.</w:t>
      </w:r>
    </w:p>
    <w:p w:rsidR="00FB5487" w:rsidRPr="002301E5" w:rsidRDefault="00FB5487" w:rsidP="00FB5487">
      <w:pPr>
        <w:spacing w:after="0" w:line="360" w:lineRule="auto"/>
        <w:ind w:firstLine="680"/>
        <w:jc w:val="both"/>
        <w:rPr>
          <w:rFonts w:ascii="Times New Roman" w:hAnsi="Times New Roman"/>
          <w:sz w:val="24"/>
          <w:szCs w:val="24"/>
          <w:lang w:val="en-US"/>
        </w:rPr>
      </w:pPr>
      <w:r w:rsidRPr="002301E5">
        <w:rPr>
          <w:rFonts w:ascii="Times New Roman" w:hAnsi="Times New Roman"/>
          <w:sz w:val="24"/>
          <w:szCs w:val="24"/>
          <w:lang w:val="en-US"/>
        </w:rPr>
        <w:t>The pits were driven manually; the cross section of the pits was 0.9x0.9 m; the depth was 1.0 m.</w:t>
      </w:r>
    </w:p>
    <w:p w:rsidR="00FB5487" w:rsidRPr="002301E5" w:rsidRDefault="00FB5487" w:rsidP="00FB5487">
      <w:pPr>
        <w:spacing w:after="0" w:line="360" w:lineRule="auto"/>
        <w:ind w:firstLine="680"/>
        <w:jc w:val="both"/>
        <w:rPr>
          <w:rFonts w:ascii="Times New Roman" w:hAnsi="Times New Roman"/>
          <w:sz w:val="24"/>
          <w:szCs w:val="24"/>
          <w:lang w:val="en-US"/>
        </w:rPr>
      </w:pPr>
      <w:r w:rsidRPr="002301E5">
        <w:rPr>
          <w:rFonts w:ascii="Times New Roman" w:hAnsi="Times New Roman"/>
          <w:sz w:val="24"/>
          <w:szCs w:val="24"/>
          <w:lang w:val="en-US"/>
        </w:rPr>
        <w:t xml:space="preserve">A sample weight was 30 kg. The total sample mass was 300 kg. </w:t>
      </w:r>
    </w:p>
    <w:p w:rsidR="00FB5487" w:rsidRDefault="00FB5487" w:rsidP="00FB5487">
      <w:pPr>
        <w:spacing w:after="0" w:line="360" w:lineRule="auto"/>
        <w:ind w:firstLine="709"/>
        <w:jc w:val="both"/>
        <w:rPr>
          <w:rFonts w:ascii="Times New Roman" w:hAnsi="Times New Roman"/>
          <w:spacing w:val="2"/>
          <w:sz w:val="24"/>
          <w:szCs w:val="24"/>
          <w:lang w:val="en-US"/>
        </w:rPr>
      </w:pPr>
    </w:p>
    <w:p w:rsidR="00171A9E" w:rsidRDefault="00171A9E" w:rsidP="00FB5487">
      <w:pPr>
        <w:spacing w:after="0" w:line="360" w:lineRule="auto"/>
        <w:ind w:firstLine="709"/>
        <w:jc w:val="both"/>
        <w:rPr>
          <w:rFonts w:ascii="Times New Roman" w:hAnsi="Times New Roman"/>
          <w:spacing w:val="2"/>
          <w:sz w:val="24"/>
          <w:szCs w:val="24"/>
          <w:lang w:val="en-US"/>
        </w:rPr>
      </w:pPr>
    </w:p>
    <w:p w:rsidR="00171A9E" w:rsidRDefault="00171A9E" w:rsidP="00FB5487">
      <w:pPr>
        <w:spacing w:after="0" w:line="360" w:lineRule="auto"/>
        <w:ind w:firstLine="709"/>
        <w:jc w:val="both"/>
        <w:rPr>
          <w:rFonts w:ascii="Times New Roman" w:hAnsi="Times New Roman"/>
          <w:spacing w:val="2"/>
          <w:sz w:val="24"/>
          <w:szCs w:val="24"/>
          <w:lang w:val="en-US"/>
        </w:rPr>
      </w:pPr>
    </w:p>
    <w:p w:rsidR="00FB5487" w:rsidRPr="00947FA2" w:rsidRDefault="00FB5487" w:rsidP="00FB5487">
      <w:pPr>
        <w:pStyle w:val="37"/>
        <w:spacing w:after="0" w:line="360" w:lineRule="auto"/>
        <w:ind w:left="0"/>
        <w:jc w:val="right"/>
        <w:rPr>
          <w:sz w:val="28"/>
          <w:szCs w:val="28"/>
          <w:lang w:val="en-US"/>
        </w:rPr>
        <w:sectPr w:rsidR="00FB5487" w:rsidRPr="00947FA2" w:rsidSect="00171A9E">
          <w:footerReference w:type="default" r:id="rId12"/>
          <w:pgSz w:w="11906" w:h="16838" w:code="9"/>
          <w:pgMar w:top="1134" w:right="851" w:bottom="1134" w:left="1701" w:header="709" w:footer="709" w:gutter="0"/>
          <w:cols w:space="720"/>
          <w:titlePg/>
          <w:docGrid w:linePitch="299"/>
        </w:sectPr>
      </w:pPr>
    </w:p>
    <w:p w:rsidR="00FB5487" w:rsidRDefault="00FB5487" w:rsidP="00171A9E">
      <w:pPr>
        <w:pStyle w:val="37"/>
        <w:spacing w:after="0" w:line="360" w:lineRule="auto"/>
        <w:ind w:left="0"/>
        <w:rPr>
          <w:sz w:val="24"/>
          <w:szCs w:val="24"/>
          <w:lang w:val="en-US"/>
        </w:rPr>
      </w:pPr>
      <w:r w:rsidRPr="006B42E7">
        <w:rPr>
          <w:sz w:val="24"/>
          <w:szCs w:val="24"/>
          <w:lang w:val="en-US"/>
        </w:rPr>
        <w:lastRenderedPageBreak/>
        <w:t xml:space="preserve">Table 2 </w:t>
      </w:r>
      <w:r w:rsidR="00B3341E">
        <w:rPr>
          <w:bCs/>
          <w:sz w:val="24"/>
          <w:szCs w:val="24"/>
          <w:lang w:val="en-US"/>
        </w:rPr>
        <w:t xml:space="preserve">– </w:t>
      </w:r>
      <w:r w:rsidRPr="006B42E7">
        <w:rPr>
          <w:sz w:val="24"/>
          <w:szCs w:val="24"/>
          <w:lang w:val="en-US"/>
        </w:rPr>
        <w:t>Results of magnetic enrichment experiments of T-1 sample stale tails at Kazmekhanobr-Technogen RPC (2000)</w:t>
      </w:r>
    </w:p>
    <w:tbl>
      <w:tblPr>
        <w:tblW w:w="1487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47"/>
        <w:gridCol w:w="1509"/>
        <w:gridCol w:w="947"/>
        <w:gridCol w:w="708"/>
        <w:gridCol w:w="567"/>
        <w:gridCol w:w="1008"/>
        <w:gridCol w:w="709"/>
        <w:gridCol w:w="709"/>
        <w:gridCol w:w="709"/>
        <w:gridCol w:w="567"/>
        <w:gridCol w:w="567"/>
        <w:gridCol w:w="708"/>
        <w:gridCol w:w="851"/>
        <w:gridCol w:w="709"/>
        <w:gridCol w:w="708"/>
        <w:gridCol w:w="709"/>
        <w:gridCol w:w="851"/>
        <w:gridCol w:w="698"/>
        <w:gridCol w:w="698"/>
      </w:tblGrid>
      <w:tr w:rsidR="00171A9E" w:rsidRPr="000311AA" w:rsidTr="00171A9E">
        <w:trPr>
          <w:cantSplit/>
          <w:trHeight w:val="189"/>
        </w:trPr>
        <w:tc>
          <w:tcPr>
            <w:tcW w:w="947" w:type="dxa"/>
            <w:vMerge w:val="restart"/>
            <w:vAlign w:val="center"/>
          </w:tcPr>
          <w:p w:rsidR="00E44E0A" w:rsidRPr="00171A9E" w:rsidRDefault="00E44E0A" w:rsidP="001E7711">
            <w:pPr>
              <w:spacing w:after="0" w:line="240" w:lineRule="auto"/>
              <w:jc w:val="center"/>
              <w:rPr>
                <w:rFonts w:ascii="Times New Roman" w:hAnsi="Times New Roman"/>
                <w:bCs/>
                <w:sz w:val="20"/>
                <w:szCs w:val="20"/>
                <w:lang w:val="en-US"/>
              </w:rPr>
            </w:pPr>
            <w:r w:rsidRPr="00171A9E">
              <w:rPr>
                <w:rFonts w:ascii="Times New Roman" w:hAnsi="Times New Roman"/>
                <w:bCs/>
                <w:sz w:val="20"/>
                <w:szCs w:val="20"/>
                <w:lang w:val="en-US"/>
              </w:rPr>
              <w:t>Cond.</w:t>
            </w:r>
          </w:p>
          <w:p w:rsidR="00171A9E" w:rsidRPr="000311AA" w:rsidRDefault="00E44E0A" w:rsidP="001E7711">
            <w:pPr>
              <w:spacing w:after="0" w:line="240" w:lineRule="auto"/>
              <w:jc w:val="center"/>
              <w:rPr>
                <w:rFonts w:ascii="Times New Roman" w:eastAsia="Arial Unicode MS" w:hAnsi="Times New Roman"/>
                <w:bCs/>
                <w:sz w:val="24"/>
                <w:szCs w:val="24"/>
              </w:rPr>
            </w:pPr>
            <w:r w:rsidRPr="00171A9E">
              <w:rPr>
                <w:rFonts w:ascii="Times New Roman" w:hAnsi="Times New Roman"/>
                <w:bCs/>
                <w:sz w:val="20"/>
                <w:szCs w:val="20"/>
                <w:lang w:val="en-US"/>
              </w:rPr>
              <w:t>exp.No</w:t>
            </w:r>
          </w:p>
        </w:tc>
        <w:tc>
          <w:tcPr>
            <w:tcW w:w="1509" w:type="dxa"/>
            <w:vMerge w:val="restart"/>
            <w:vAlign w:val="center"/>
          </w:tcPr>
          <w:p w:rsidR="00171A9E" w:rsidRPr="000311AA" w:rsidRDefault="00E44E0A" w:rsidP="001E7711">
            <w:pPr>
              <w:spacing w:after="0" w:line="240" w:lineRule="auto"/>
              <w:jc w:val="center"/>
              <w:rPr>
                <w:rFonts w:ascii="Times New Roman" w:eastAsia="Arial Unicode MS" w:hAnsi="Times New Roman"/>
                <w:bCs/>
                <w:sz w:val="24"/>
                <w:szCs w:val="24"/>
              </w:rPr>
            </w:pPr>
            <w:r w:rsidRPr="00171A9E">
              <w:rPr>
                <w:rFonts w:ascii="Times New Roman" w:hAnsi="Times New Roman"/>
                <w:bCs/>
                <w:sz w:val="20"/>
                <w:szCs w:val="20"/>
                <w:lang w:val="en-US"/>
              </w:rPr>
              <w:t>Products</w:t>
            </w:r>
          </w:p>
        </w:tc>
        <w:tc>
          <w:tcPr>
            <w:tcW w:w="947" w:type="dxa"/>
            <w:vMerge w:val="restart"/>
            <w:vAlign w:val="center"/>
          </w:tcPr>
          <w:p w:rsidR="00E44E0A" w:rsidRPr="00171A9E" w:rsidRDefault="00E44E0A" w:rsidP="001E7711">
            <w:pPr>
              <w:spacing w:after="0" w:line="240" w:lineRule="auto"/>
              <w:jc w:val="center"/>
              <w:rPr>
                <w:rFonts w:ascii="Times New Roman" w:hAnsi="Times New Roman"/>
                <w:bCs/>
                <w:sz w:val="20"/>
                <w:szCs w:val="20"/>
              </w:rPr>
            </w:pPr>
            <w:r w:rsidRPr="00171A9E">
              <w:rPr>
                <w:rFonts w:ascii="Times New Roman" w:hAnsi="Times New Roman"/>
                <w:bCs/>
                <w:sz w:val="20"/>
                <w:szCs w:val="20"/>
                <w:lang w:val="en-US"/>
              </w:rPr>
              <w:t>Yield</w:t>
            </w:r>
            <w:r w:rsidRPr="00171A9E">
              <w:rPr>
                <w:rFonts w:ascii="Times New Roman" w:hAnsi="Times New Roman"/>
                <w:bCs/>
                <w:sz w:val="20"/>
                <w:szCs w:val="20"/>
              </w:rPr>
              <w:t xml:space="preserve">, </w:t>
            </w:r>
          </w:p>
          <w:p w:rsidR="00171A9E" w:rsidRPr="000311AA" w:rsidRDefault="00E44E0A" w:rsidP="001E7711">
            <w:pPr>
              <w:spacing w:after="0" w:line="240" w:lineRule="auto"/>
              <w:jc w:val="center"/>
              <w:rPr>
                <w:rFonts w:ascii="Times New Roman" w:eastAsia="Arial Unicode MS" w:hAnsi="Times New Roman"/>
                <w:bCs/>
                <w:sz w:val="24"/>
                <w:szCs w:val="24"/>
              </w:rPr>
            </w:pPr>
            <w:r w:rsidRPr="00171A9E">
              <w:rPr>
                <w:rFonts w:ascii="Times New Roman" w:hAnsi="Times New Roman"/>
                <w:bCs/>
                <w:sz w:val="20"/>
                <w:szCs w:val="20"/>
              </w:rPr>
              <w:t xml:space="preserve"> %</w:t>
            </w:r>
          </w:p>
        </w:tc>
        <w:tc>
          <w:tcPr>
            <w:tcW w:w="5544" w:type="dxa"/>
            <w:gridSpan w:val="8"/>
            <w:noWrap/>
            <w:tcMar>
              <w:top w:w="19" w:type="dxa"/>
              <w:left w:w="19" w:type="dxa"/>
              <w:bottom w:w="0" w:type="dxa"/>
              <w:right w:w="19" w:type="dxa"/>
            </w:tcMar>
            <w:vAlign w:val="center"/>
          </w:tcPr>
          <w:p w:rsidR="00171A9E" w:rsidRPr="000311AA" w:rsidRDefault="00E44E0A" w:rsidP="001E7711">
            <w:pPr>
              <w:spacing w:after="0" w:line="240" w:lineRule="auto"/>
              <w:ind w:left="126"/>
              <w:rPr>
                <w:rFonts w:ascii="Times New Roman" w:hAnsi="Times New Roman"/>
                <w:bCs/>
                <w:sz w:val="24"/>
                <w:szCs w:val="24"/>
              </w:rPr>
            </w:pPr>
            <w:r w:rsidRPr="00171A9E">
              <w:rPr>
                <w:rFonts w:ascii="Times New Roman" w:hAnsi="Times New Roman"/>
                <w:bCs/>
                <w:sz w:val="20"/>
                <w:szCs w:val="20"/>
                <w:lang w:val="en-US"/>
              </w:rPr>
              <w:t>Content</w:t>
            </w:r>
            <w:r w:rsidRPr="00171A9E">
              <w:rPr>
                <w:rFonts w:ascii="Times New Roman" w:hAnsi="Times New Roman"/>
                <w:bCs/>
                <w:sz w:val="20"/>
                <w:szCs w:val="20"/>
              </w:rPr>
              <w:t>, %</w:t>
            </w:r>
          </w:p>
        </w:tc>
        <w:tc>
          <w:tcPr>
            <w:tcW w:w="5932" w:type="dxa"/>
            <w:gridSpan w:val="8"/>
            <w:noWrap/>
            <w:tcMar>
              <w:top w:w="19" w:type="dxa"/>
              <w:left w:w="19" w:type="dxa"/>
              <w:bottom w:w="0" w:type="dxa"/>
              <w:right w:w="19" w:type="dxa"/>
            </w:tcMar>
            <w:vAlign w:val="center"/>
          </w:tcPr>
          <w:p w:rsidR="00171A9E" w:rsidRPr="000311AA" w:rsidRDefault="00E44E0A" w:rsidP="001E7711">
            <w:pPr>
              <w:spacing w:after="0" w:line="240" w:lineRule="auto"/>
              <w:ind w:left="105"/>
              <w:rPr>
                <w:rFonts w:ascii="Times New Roman" w:hAnsi="Times New Roman"/>
                <w:bCs/>
                <w:sz w:val="24"/>
                <w:szCs w:val="24"/>
              </w:rPr>
            </w:pPr>
            <w:r w:rsidRPr="00171A9E">
              <w:rPr>
                <w:rFonts w:ascii="Times New Roman" w:hAnsi="Times New Roman"/>
                <w:bCs/>
                <w:sz w:val="20"/>
                <w:szCs w:val="20"/>
                <w:lang w:val="en-US"/>
              </w:rPr>
              <w:t>Extraction</w:t>
            </w:r>
            <w:r w:rsidRPr="00171A9E">
              <w:rPr>
                <w:rFonts w:ascii="Times New Roman" w:hAnsi="Times New Roman"/>
                <w:bCs/>
                <w:sz w:val="20"/>
                <w:szCs w:val="20"/>
              </w:rPr>
              <w:t>, %</w:t>
            </w:r>
          </w:p>
        </w:tc>
      </w:tr>
      <w:tr w:rsidR="00171A9E" w:rsidRPr="00B3341E" w:rsidTr="00171A9E">
        <w:trPr>
          <w:cantSplit/>
          <w:trHeight w:val="345"/>
        </w:trPr>
        <w:tc>
          <w:tcPr>
            <w:tcW w:w="947" w:type="dxa"/>
            <w:vMerge/>
            <w:vAlign w:val="center"/>
          </w:tcPr>
          <w:p w:rsidR="00171A9E" w:rsidRPr="00B3341E" w:rsidRDefault="00171A9E" w:rsidP="001E7711">
            <w:pPr>
              <w:spacing w:after="0" w:line="240" w:lineRule="auto"/>
              <w:rPr>
                <w:rFonts w:ascii="Times New Roman" w:eastAsia="Arial Unicode MS" w:hAnsi="Times New Roman"/>
                <w:bCs/>
              </w:rPr>
            </w:pPr>
          </w:p>
        </w:tc>
        <w:tc>
          <w:tcPr>
            <w:tcW w:w="1509" w:type="dxa"/>
            <w:vMerge/>
            <w:vAlign w:val="center"/>
          </w:tcPr>
          <w:p w:rsidR="00171A9E" w:rsidRPr="00B3341E" w:rsidRDefault="00171A9E" w:rsidP="001E7711">
            <w:pPr>
              <w:spacing w:after="0" w:line="240" w:lineRule="auto"/>
              <w:rPr>
                <w:rFonts w:ascii="Times New Roman" w:eastAsia="Arial Unicode MS" w:hAnsi="Times New Roman"/>
                <w:bCs/>
              </w:rPr>
            </w:pPr>
          </w:p>
        </w:tc>
        <w:tc>
          <w:tcPr>
            <w:tcW w:w="947" w:type="dxa"/>
            <w:vMerge/>
            <w:vAlign w:val="center"/>
          </w:tcPr>
          <w:p w:rsidR="00171A9E" w:rsidRPr="00B3341E" w:rsidRDefault="00171A9E" w:rsidP="001E7711">
            <w:pPr>
              <w:spacing w:after="0" w:line="240" w:lineRule="auto"/>
              <w:rPr>
                <w:rFonts w:ascii="Times New Roman" w:eastAsia="Arial Unicode MS" w:hAnsi="Times New Roman"/>
                <w:bCs/>
              </w:rPr>
            </w:pPr>
          </w:p>
        </w:tc>
        <w:tc>
          <w:tcPr>
            <w:tcW w:w="708"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lang w:val="en-US"/>
              </w:rPr>
              <w:t>Mn</w:t>
            </w:r>
          </w:p>
        </w:tc>
        <w:tc>
          <w:tcPr>
            <w:tcW w:w="567"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lang w:val="en-US"/>
              </w:rPr>
              <w:t>Fe</w:t>
            </w:r>
          </w:p>
        </w:tc>
        <w:tc>
          <w:tcPr>
            <w:tcW w:w="1008"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lang w:val="en-US"/>
              </w:rPr>
              <w:t>SiO</w:t>
            </w:r>
            <w:r w:rsidRPr="00B3341E">
              <w:rPr>
                <w:rFonts w:ascii="Times New Roman" w:hAnsi="Times New Roman"/>
                <w:bCs/>
                <w:vertAlign w:val="subscript"/>
              </w:rPr>
              <w:t>2</w:t>
            </w:r>
          </w:p>
        </w:tc>
        <w:tc>
          <w:tcPr>
            <w:tcW w:w="709"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lang w:val="en-US"/>
              </w:rPr>
              <w:t>P</w:t>
            </w:r>
          </w:p>
        </w:tc>
        <w:tc>
          <w:tcPr>
            <w:tcW w:w="709"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lang w:val="en-US"/>
              </w:rPr>
              <w:t>S</w:t>
            </w:r>
          </w:p>
        </w:tc>
        <w:tc>
          <w:tcPr>
            <w:tcW w:w="709"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lang w:val="en-US"/>
              </w:rPr>
              <w:t>Al</w:t>
            </w:r>
            <w:r w:rsidRPr="00B3341E">
              <w:rPr>
                <w:rFonts w:ascii="Times New Roman" w:hAnsi="Times New Roman"/>
                <w:bCs/>
                <w:vertAlign w:val="subscript"/>
              </w:rPr>
              <w:t>2</w:t>
            </w:r>
            <w:r w:rsidRPr="00B3341E">
              <w:rPr>
                <w:rFonts w:ascii="Times New Roman" w:hAnsi="Times New Roman"/>
                <w:bCs/>
                <w:lang w:val="en-US"/>
              </w:rPr>
              <w:t>O</w:t>
            </w:r>
            <w:r w:rsidRPr="00B3341E">
              <w:rPr>
                <w:rFonts w:ascii="Times New Roman" w:hAnsi="Times New Roman"/>
                <w:bCs/>
              </w:rPr>
              <w:t xml:space="preserve"> </w:t>
            </w:r>
            <w:r w:rsidRPr="00B3341E">
              <w:rPr>
                <w:rFonts w:ascii="Times New Roman" w:hAnsi="Times New Roman"/>
                <w:bCs/>
                <w:vertAlign w:val="subscript"/>
              </w:rPr>
              <w:t>3</w:t>
            </w:r>
          </w:p>
        </w:tc>
        <w:tc>
          <w:tcPr>
            <w:tcW w:w="567"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lang w:val="en-US"/>
              </w:rPr>
              <w:t>CaO</w:t>
            </w:r>
          </w:p>
        </w:tc>
        <w:tc>
          <w:tcPr>
            <w:tcW w:w="567"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lang w:val="en-US"/>
              </w:rPr>
              <w:t>MgO</w:t>
            </w:r>
          </w:p>
        </w:tc>
        <w:tc>
          <w:tcPr>
            <w:tcW w:w="708"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lang w:val="en-US"/>
              </w:rPr>
              <w:t>Mn</w:t>
            </w:r>
          </w:p>
        </w:tc>
        <w:tc>
          <w:tcPr>
            <w:tcW w:w="851"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lang w:val="en-US"/>
              </w:rPr>
              <w:t>Fe</w:t>
            </w:r>
          </w:p>
        </w:tc>
        <w:tc>
          <w:tcPr>
            <w:tcW w:w="709"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eastAsia="Arial Unicode MS" w:hAnsi="Times New Roman"/>
                <w:bCs/>
                <w:lang w:val="en-US"/>
              </w:rPr>
            </w:pPr>
            <w:r w:rsidRPr="00B3341E">
              <w:rPr>
                <w:rFonts w:ascii="Times New Roman" w:hAnsi="Times New Roman"/>
                <w:bCs/>
                <w:lang w:val="en-US"/>
              </w:rPr>
              <w:t>SiO</w:t>
            </w:r>
            <w:r w:rsidRPr="00B3341E">
              <w:rPr>
                <w:rFonts w:ascii="Times New Roman" w:hAnsi="Times New Roman"/>
                <w:bCs/>
                <w:vertAlign w:val="subscript"/>
                <w:lang w:val="en-US"/>
              </w:rPr>
              <w:t>2</w:t>
            </w:r>
          </w:p>
        </w:tc>
        <w:tc>
          <w:tcPr>
            <w:tcW w:w="708"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eastAsia="Arial Unicode MS" w:hAnsi="Times New Roman"/>
                <w:bCs/>
                <w:lang w:val="en-US"/>
              </w:rPr>
            </w:pPr>
            <w:r w:rsidRPr="00B3341E">
              <w:rPr>
                <w:rFonts w:ascii="Times New Roman" w:hAnsi="Times New Roman"/>
                <w:bCs/>
                <w:lang w:val="en-US"/>
              </w:rPr>
              <w:t>P</w:t>
            </w:r>
          </w:p>
        </w:tc>
        <w:tc>
          <w:tcPr>
            <w:tcW w:w="709"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eastAsia="Arial Unicode MS" w:hAnsi="Times New Roman"/>
                <w:bCs/>
                <w:lang w:val="en-US"/>
              </w:rPr>
            </w:pPr>
            <w:r w:rsidRPr="00B3341E">
              <w:rPr>
                <w:rFonts w:ascii="Times New Roman" w:hAnsi="Times New Roman"/>
                <w:bCs/>
                <w:lang w:val="en-US"/>
              </w:rPr>
              <w:t>S</w:t>
            </w:r>
          </w:p>
        </w:tc>
        <w:tc>
          <w:tcPr>
            <w:tcW w:w="851"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eastAsia="Arial Unicode MS" w:hAnsi="Times New Roman"/>
                <w:bCs/>
                <w:lang w:val="en-US"/>
              </w:rPr>
            </w:pPr>
            <w:r w:rsidRPr="00B3341E">
              <w:rPr>
                <w:rFonts w:ascii="Times New Roman" w:hAnsi="Times New Roman"/>
                <w:bCs/>
                <w:lang w:val="en-US"/>
              </w:rPr>
              <w:t>Al</w:t>
            </w:r>
            <w:r w:rsidRPr="00B3341E">
              <w:rPr>
                <w:rFonts w:ascii="Times New Roman" w:hAnsi="Times New Roman"/>
                <w:bCs/>
                <w:vertAlign w:val="subscript"/>
                <w:lang w:val="en-US"/>
              </w:rPr>
              <w:t>2</w:t>
            </w:r>
            <w:r w:rsidRPr="00B3341E">
              <w:rPr>
                <w:rFonts w:ascii="Times New Roman" w:hAnsi="Times New Roman"/>
                <w:bCs/>
                <w:lang w:val="en-US"/>
              </w:rPr>
              <w:t xml:space="preserve">O </w:t>
            </w:r>
            <w:r w:rsidRPr="00B3341E">
              <w:rPr>
                <w:rFonts w:ascii="Times New Roman" w:hAnsi="Times New Roman"/>
                <w:bCs/>
                <w:vertAlign w:val="subscript"/>
                <w:lang w:val="en-US"/>
              </w:rPr>
              <w:t>3</w:t>
            </w:r>
          </w:p>
        </w:tc>
        <w:tc>
          <w:tcPr>
            <w:tcW w:w="698"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eastAsia="Arial Unicode MS" w:hAnsi="Times New Roman"/>
                <w:bCs/>
                <w:lang w:val="en-US"/>
              </w:rPr>
            </w:pPr>
            <w:r w:rsidRPr="00B3341E">
              <w:rPr>
                <w:rFonts w:ascii="Times New Roman" w:hAnsi="Times New Roman"/>
                <w:bCs/>
                <w:lang w:val="en-US"/>
              </w:rPr>
              <w:t>CaO</w:t>
            </w:r>
          </w:p>
        </w:tc>
        <w:tc>
          <w:tcPr>
            <w:tcW w:w="698"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MgO</w:t>
            </w:r>
          </w:p>
        </w:tc>
      </w:tr>
      <w:tr w:rsidR="00171A9E" w:rsidRPr="00B3341E" w:rsidTr="00171A9E">
        <w:trPr>
          <w:cantSplit/>
          <w:trHeight w:val="51"/>
        </w:trPr>
        <w:tc>
          <w:tcPr>
            <w:tcW w:w="947" w:type="dxa"/>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hAnsi="Times New Roman"/>
                <w:i/>
              </w:rPr>
            </w:pPr>
            <w:r w:rsidRPr="00B3341E">
              <w:rPr>
                <w:rFonts w:ascii="Times New Roman" w:hAnsi="Times New Roman"/>
                <w:i/>
              </w:rPr>
              <w:t>1</w:t>
            </w:r>
          </w:p>
        </w:tc>
        <w:tc>
          <w:tcPr>
            <w:tcW w:w="1509" w:type="dxa"/>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hAnsi="Times New Roman"/>
                <w:i/>
              </w:rPr>
            </w:pPr>
            <w:r w:rsidRPr="00B3341E">
              <w:rPr>
                <w:rFonts w:ascii="Times New Roman" w:hAnsi="Times New Roman"/>
                <w:i/>
              </w:rPr>
              <w:t>2</w:t>
            </w:r>
          </w:p>
        </w:tc>
        <w:tc>
          <w:tcPr>
            <w:tcW w:w="947"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hAnsi="Times New Roman"/>
                <w:i/>
              </w:rPr>
            </w:pPr>
            <w:r w:rsidRPr="00B3341E">
              <w:rPr>
                <w:rFonts w:ascii="Times New Roman" w:hAnsi="Times New Roman"/>
                <w:i/>
              </w:rPr>
              <w:t>3</w:t>
            </w:r>
          </w:p>
        </w:tc>
        <w:tc>
          <w:tcPr>
            <w:tcW w:w="708"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hAnsi="Times New Roman"/>
                <w:i/>
              </w:rPr>
            </w:pPr>
            <w:r w:rsidRPr="00B3341E">
              <w:rPr>
                <w:rFonts w:ascii="Times New Roman" w:hAnsi="Times New Roman"/>
                <w:i/>
              </w:rPr>
              <w:t>4</w:t>
            </w:r>
          </w:p>
        </w:tc>
        <w:tc>
          <w:tcPr>
            <w:tcW w:w="567"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hAnsi="Times New Roman"/>
                <w:i/>
              </w:rPr>
            </w:pPr>
            <w:r w:rsidRPr="00B3341E">
              <w:rPr>
                <w:rFonts w:ascii="Times New Roman" w:hAnsi="Times New Roman"/>
                <w:i/>
              </w:rPr>
              <w:t>5</w:t>
            </w:r>
          </w:p>
        </w:tc>
        <w:tc>
          <w:tcPr>
            <w:tcW w:w="1008"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hAnsi="Times New Roman"/>
                <w:i/>
              </w:rPr>
            </w:pPr>
            <w:r w:rsidRPr="00B3341E">
              <w:rPr>
                <w:rFonts w:ascii="Times New Roman" w:hAnsi="Times New Roman"/>
                <w:i/>
              </w:rPr>
              <w:t>6</w:t>
            </w:r>
          </w:p>
        </w:tc>
        <w:tc>
          <w:tcPr>
            <w:tcW w:w="709"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hAnsi="Times New Roman"/>
                <w:i/>
              </w:rPr>
            </w:pPr>
            <w:r w:rsidRPr="00B3341E">
              <w:rPr>
                <w:rFonts w:ascii="Times New Roman" w:hAnsi="Times New Roman"/>
                <w:i/>
              </w:rPr>
              <w:t>7</w:t>
            </w:r>
          </w:p>
        </w:tc>
        <w:tc>
          <w:tcPr>
            <w:tcW w:w="709"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hAnsi="Times New Roman"/>
                <w:i/>
              </w:rPr>
            </w:pPr>
            <w:r w:rsidRPr="00B3341E">
              <w:rPr>
                <w:rFonts w:ascii="Times New Roman" w:hAnsi="Times New Roman"/>
                <w:i/>
              </w:rPr>
              <w:t>8</w:t>
            </w:r>
          </w:p>
        </w:tc>
        <w:tc>
          <w:tcPr>
            <w:tcW w:w="709"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hAnsi="Times New Roman"/>
                <w:i/>
              </w:rPr>
            </w:pPr>
            <w:r w:rsidRPr="00B3341E">
              <w:rPr>
                <w:rFonts w:ascii="Times New Roman" w:hAnsi="Times New Roman"/>
                <w:i/>
              </w:rPr>
              <w:t>9</w:t>
            </w:r>
          </w:p>
        </w:tc>
        <w:tc>
          <w:tcPr>
            <w:tcW w:w="567"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hAnsi="Times New Roman"/>
                <w:i/>
              </w:rPr>
            </w:pPr>
            <w:r w:rsidRPr="00B3341E">
              <w:rPr>
                <w:rFonts w:ascii="Times New Roman" w:hAnsi="Times New Roman"/>
                <w:i/>
              </w:rPr>
              <w:t>10</w:t>
            </w:r>
          </w:p>
        </w:tc>
        <w:tc>
          <w:tcPr>
            <w:tcW w:w="567"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hAnsi="Times New Roman"/>
                <w:i/>
              </w:rPr>
            </w:pPr>
            <w:r w:rsidRPr="00B3341E">
              <w:rPr>
                <w:rFonts w:ascii="Times New Roman" w:hAnsi="Times New Roman"/>
                <w:i/>
              </w:rPr>
              <w:t>11</w:t>
            </w:r>
          </w:p>
        </w:tc>
        <w:tc>
          <w:tcPr>
            <w:tcW w:w="708"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hAnsi="Times New Roman"/>
                <w:i/>
              </w:rPr>
            </w:pPr>
            <w:r w:rsidRPr="00B3341E">
              <w:rPr>
                <w:rFonts w:ascii="Times New Roman" w:hAnsi="Times New Roman"/>
                <w:i/>
              </w:rPr>
              <w:t>12</w:t>
            </w:r>
          </w:p>
        </w:tc>
        <w:tc>
          <w:tcPr>
            <w:tcW w:w="851"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hAnsi="Times New Roman"/>
                <w:i/>
              </w:rPr>
            </w:pPr>
            <w:r w:rsidRPr="00B3341E">
              <w:rPr>
                <w:rFonts w:ascii="Times New Roman" w:hAnsi="Times New Roman"/>
                <w:i/>
              </w:rPr>
              <w:t>13</w:t>
            </w:r>
          </w:p>
        </w:tc>
        <w:tc>
          <w:tcPr>
            <w:tcW w:w="709"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hAnsi="Times New Roman"/>
                <w:i/>
              </w:rPr>
            </w:pPr>
            <w:r w:rsidRPr="00B3341E">
              <w:rPr>
                <w:rFonts w:ascii="Times New Roman" w:hAnsi="Times New Roman"/>
                <w:i/>
              </w:rPr>
              <w:t>14</w:t>
            </w:r>
          </w:p>
        </w:tc>
        <w:tc>
          <w:tcPr>
            <w:tcW w:w="708"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hAnsi="Times New Roman"/>
                <w:i/>
              </w:rPr>
            </w:pPr>
            <w:r w:rsidRPr="00B3341E">
              <w:rPr>
                <w:rFonts w:ascii="Times New Roman" w:hAnsi="Times New Roman"/>
                <w:i/>
              </w:rPr>
              <w:t>15</w:t>
            </w:r>
          </w:p>
        </w:tc>
        <w:tc>
          <w:tcPr>
            <w:tcW w:w="709"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hAnsi="Times New Roman"/>
                <w:i/>
              </w:rPr>
            </w:pPr>
            <w:r w:rsidRPr="00B3341E">
              <w:rPr>
                <w:rFonts w:ascii="Times New Roman" w:hAnsi="Times New Roman"/>
                <w:i/>
              </w:rPr>
              <w:t>16</w:t>
            </w:r>
          </w:p>
        </w:tc>
        <w:tc>
          <w:tcPr>
            <w:tcW w:w="851"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hAnsi="Times New Roman"/>
                <w:i/>
              </w:rPr>
            </w:pPr>
            <w:r w:rsidRPr="00B3341E">
              <w:rPr>
                <w:rFonts w:ascii="Times New Roman" w:hAnsi="Times New Roman"/>
                <w:i/>
              </w:rPr>
              <w:t>17</w:t>
            </w:r>
          </w:p>
        </w:tc>
        <w:tc>
          <w:tcPr>
            <w:tcW w:w="698"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hAnsi="Times New Roman"/>
                <w:i/>
              </w:rPr>
            </w:pPr>
            <w:r w:rsidRPr="00B3341E">
              <w:rPr>
                <w:rFonts w:ascii="Times New Roman" w:hAnsi="Times New Roman"/>
                <w:i/>
              </w:rPr>
              <w:t>18</w:t>
            </w:r>
          </w:p>
        </w:tc>
        <w:tc>
          <w:tcPr>
            <w:tcW w:w="698" w:type="dxa"/>
            <w:noWrap/>
            <w:tcMar>
              <w:top w:w="19" w:type="dxa"/>
              <w:left w:w="19" w:type="dxa"/>
              <w:bottom w:w="0" w:type="dxa"/>
              <w:right w:w="19" w:type="dxa"/>
            </w:tcMar>
            <w:vAlign w:val="center"/>
          </w:tcPr>
          <w:p w:rsidR="00171A9E" w:rsidRPr="00B3341E" w:rsidRDefault="00171A9E" w:rsidP="001E7711">
            <w:pPr>
              <w:spacing w:after="0" w:line="240" w:lineRule="auto"/>
              <w:jc w:val="center"/>
              <w:rPr>
                <w:rFonts w:ascii="Times New Roman" w:hAnsi="Times New Roman"/>
                <w:i/>
              </w:rPr>
            </w:pPr>
            <w:r w:rsidRPr="00B3341E">
              <w:rPr>
                <w:rFonts w:ascii="Times New Roman" w:hAnsi="Times New Roman"/>
                <w:i/>
              </w:rPr>
              <w:t>19</w:t>
            </w:r>
          </w:p>
        </w:tc>
      </w:tr>
      <w:tr w:rsidR="00171A9E" w:rsidRPr="00B3341E" w:rsidTr="00171A9E">
        <w:trPr>
          <w:cantSplit/>
          <w:trHeight w:val="270"/>
        </w:trPr>
        <w:tc>
          <w:tcPr>
            <w:tcW w:w="947" w:type="dxa"/>
            <w:vMerge w:val="restart"/>
            <w:tcMar>
              <w:top w:w="19" w:type="dxa"/>
              <w:left w:w="19" w:type="dxa"/>
              <w:bottom w:w="0" w:type="dxa"/>
              <w:right w:w="19" w:type="dxa"/>
            </w:tcMar>
            <w:vAlign w:val="center"/>
          </w:tcPr>
          <w:p w:rsidR="00171A9E" w:rsidRPr="00B3341E" w:rsidRDefault="00171A9E" w:rsidP="001E7711">
            <w:pPr>
              <w:spacing w:after="0" w:line="240" w:lineRule="auto"/>
              <w:rPr>
                <w:rFonts w:ascii="Times New Roman" w:hAnsi="Times New Roman"/>
              </w:rPr>
            </w:pPr>
            <w:r w:rsidRPr="00B3341E">
              <w:rPr>
                <w:rFonts w:ascii="Times New Roman" w:hAnsi="Times New Roman"/>
              </w:rPr>
              <w:t>1.</w:t>
            </w:r>
          </w:p>
          <w:p w:rsidR="00E44E0A" w:rsidRPr="00B3341E" w:rsidRDefault="00171A9E" w:rsidP="001E7711">
            <w:pPr>
              <w:spacing w:after="0" w:line="240" w:lineRule="auto"/>
              <w:rPr>
                <w:rFonts w:ascii="Times New Roman" w:hAnsi="Times New Roman"/>
              </w:rPr>
            </w:pPr>
            <w:r w:rsidRPr="00B3341E">
              <w:rPr>
                <w:rFonts w:ascii="Times New Roman" w:hAnsi="Times New Roman"/>
              </w:rPr>
              <w:t xml:space="preserve"> Н=4000</w:t>
            </w:r>
          </w:p>
          <w:p w:rsidR="00171A9E" w:rsidRPr="00B3341E" w:rsidRDefault="000A417F" w:rsidP="000A417F">
            <w:pPr>
              <w:spacing w:after="0" w:line="240" w:lineRule="auto"/>
              <w:rPr>
                <w:rFonts w:ascii="Times New Roman" w:eastAsia="Arial Unicode MS" w:hAnsi="Times New Roman"/>
                <w:lang w:val="en-US"/>
              </w:rPr>
            </w:pPr>
            <w:r w:rsidRPr="00B3341E">
              <w:rPr>
                <w:rFonts w:ascii="Times New Roman" w:eastAsia="Arial Unicode MS" w:hAnsi="Times New Roman"/>
                <w:lang w:val="en-US"/>
              </w:rPr>
              <w:t>O</w:t>
            </w:r>
            <w:r w:rsidR="00E44E0A" w:rsidRPr="00B3341E">
              <w:rPr>
                <w:rFonts w:ascii="Times New Roman" w:eastAsia="Arial Unicode MS" w:hAnsi="Times New Roman"/>
              </w:rPr>
              <w:t>e</w:t>
            </w:r>
            <w:r>
              <w:rPr>
                <w:rFonts w:ascii="Times New Roman" w:eastAsia="Arial Unicode MS" w:hAnsi="Times New Roman"/>
              </w:rPr>
              <w:t>.</w:t>
            </w:r>
          </w:p>
        </w:tc>
        <w:tc>
          <w:tcPr>
            <w:tcW w:w="1509" w:type="dxa"/>
            <w:tcMar>
              <w:top w:w="19" w:type="dxa"/>
              <w:left w:w="19" w:type="dxa"/>
              <w:bottom w:w="0" w:type="dxa"/>
              <w:right w:w="19" w:type="dxa"/>
            </w:tcMar>
            <w:vAlign w:val="center"/>
          </w:tcPr>
          <w:p w:rsidR="00171A9E" w:rsidRPr="00B3341E" w:rsidRDefault="00E44E0A" w:rsidP="001E7711">
            <w:pPr>
              <w:spacing w:after="0" w:line="240" w:lineRule="auto"/>
              <w:rPr>
                <w:rFonts w:ascii="Times New Roman" w:eastAsia="Arial Unicode MS" w:hAnsi="Times New Roman"/>
              </w:rPr>
            </w:pPr>
            <w:r w:rsidRPr="00B3341E">
              <w:rPr>
                <w:rFonts w:ascii="Times New Roman" w:hAnsi="Times New Roman"/>
                <w:lang w:val="en-US"/>
              </w:rPr>
              <w:t>Class</w:t>
            </w:r>
            <w:r w:rsidR="00171A9E" w:rsidRPr="00B3341E">
              <w:rPr>
                <w:rFonts w:ascii="Times New Roman" w:hAnsi="Times New Roman"/>
              </w:rPr>
              <w:t xml:space="preserve"> +1</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11,40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12,72</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2,63</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50,75</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0,05</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0,11</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11,69</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2,43</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1,73</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13,38</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13,94</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10,42</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15,83</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9,59</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11,04</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23,08</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14,61</w:t>
            </w:r>
          </w:p>
        </w:tc>
      </w:tr>
      <w:tr w:rsidR="00171A9E" w:rsidRPr="00B3341E" w:rsidTr="00171A9E">
        <w:trPr>
          <w:cantSplit/>
          <w:trHeight w:val="255"/>
        </w:trPr>
        <w:tc>
          <w:tcPr>
            <w:tcW w:w="947" w:type="dxa"/>
            <w:vMerge/>
            <w:vAlign w:val="center"/>
          </w:tcPr>
          <w:p w:rsidR="00171A9E" w:rsidRPr="00B3341E" w:rsidRDefault="00171A9E" w:rsidP="001E7711">
            <w:pPr>
              <w:spacing w:after="0" w:line="240" w:lineRule="auto"/>
              <w:rPr>
                <w:rFonts w:ascii="Times New Roman" w:eastAsia="Arial Unicode MS" w:hAnsi="Times New Roman"/>
              </w:rPr>
            </w:pPr>
          </w:p>
        </w:tc>
        <w:tc>
          <w:tcPr>
            <w:tcW w:w="1509" w:type="dxa"/>
            <w:tcMar>
              <w:top w:w="19" w:type="dxa"/>
              <w:left w:w="19" w:type="dxa"/>
              <w:bottom w:w="0" w:type="dxa"/>
              <w:right w:w="19" w:type="dxa"/>
            </w:tcMar>
            <w:vAlign w:val="center"/>
          </w:tcPr>
          <w:p w:rsidR="00171A9E" w:rsidRPr="00B3341E" w:rsidRDefault="00E44E0A" w:rsidP="001E7711">
            <w:pPr>
              <w:spacing w:after="0" w:line="240" w:lineRule="auto"/>
              <w:rPr>
                <w:rFonts w:ascii="Times New Roman" w:eastAsia="Arial Unicode MS" w:hAnsi="Times New Roman"/>
              </w:rPr>
            </w:pPr>
            <w:r w:rsidRPr="00B3341E">
              <w:rPr>
                <w:rFonts w:ascii="Times New Roman" w:hAnsi="Times New Roman"/>
              </w:rPr>
              <w:t>Concentrate</w:t>
            </w:r>
            <w:r w:rsidR="00171A9E" w:rsidRPr="00B3341E">
              <w:rPr>
                <w:rFonts w:ascii="Times New Roman" w:hAnsi="Times New Roman"/>
              </w:rPr>
              <w:t>.</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29,14</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25,55</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3,23</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36,67</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0,05</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0,20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11,06</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2,27</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1,87</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68,68</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43,78</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19,25</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40,55</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44,74</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26,70</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55,12</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40,37</w:t>
            </w:r>
          </w:p>
        </w:tc>
      </w:tr>
      <w:tr w:rsidR="00171A9E" w:rsidRPr="00B3341E" w:rsidTr="00171A9E">
        <w:trPr>
          <w:cantSplit/>
          <w:trHeight w:val="255"/>
        </w:trPr>
        <w:tc>
          <w:tcPr>
            <w:tcW w:w="947" w:type="dxa"/>
            <w:vMerge/>
            <w:vAlign w:val="center"/>
          </w:tcPr>
          <w:p w:rsidR="00171A9E" w:rsidRPr="00B3341E" w:rsidRDefault="00171A9E" w:rsidP="001E7711">
            <w:pPr>
              <w:spacing w:after="0" w:line="240" w:lineRule="auto"/>
              <w:rPr>
                <w:rFonts w:ascii="Times New Roman" w:eastAsia="Arial Unicode MS" w:hAnsi="Times New Roman"/>
              </w:rPr>
            </w:pPr>
          </w:p>
        </w:tc>
        <w:tc>
          <w:tcPr>
            <w:tcW w:w="1509" w:type="dxa"/>
            <w:tcMar>
              <w:top w:w="19" w:type="dxa"/>
              <w:left w:w="19" w:type="dxa"/>
              <w:bottom w:w="0" w:type="dxa"/>
              <w:right w:w="19" w:type="dxa"/>
            </w:tcMar>
            <w:vAlign w:val="center"/>
          </w:tcPr>
          <w:p w:rsidR="00171A9E" w:rsidRPr="00B3341E" w:rsidRDefault="00415809" w:rsidP="001E7711">
            <w:pPr>
              <w:spacing w:after="0" w:line="240" w:lineRule="auto"/>
              <w:rPr>
                <w:rFonts w:ascii="Times New Roman" w:eastAsia="Arial Unicode MS" w:hAnsi="Times New Roman"/>
              </w:rPr>
            </w:pPr>
            <w:r w:rsidRPr="00B3341E">
              <w:rPr>
                <w:rFonts w:ascii="Times New Roman" w:hAnsi="Times New Roman"/>
              </w:rPr>
              <w:t>Tails</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59,46</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3,27</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1,53</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65,64</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0,026</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0,10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12,64</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0,44</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1,02</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17,94</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42,28</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70,33</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43,62</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45,67</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62,26</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21,80</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45,02</w:t>
            </w:r>
          </w:p>
        </w:tc>
      </w:tr>
      <w:tr w:rsidR="00171A9E" w:rsidRPr="00B3341E" w:rsidTr="00171A9E">
        <w:trPr>
          <w:cantSplit/>
          <w:trHeight w:val="255"/>
        </w:trPr>
        <w:tc>
          <w:tcPr>
            <w:tcW w:w="947" w:type="dxa"/>
            <w:vMerge/>
            <w:vAlign w:val="center"/>
          </w:tcPr>
          <w:p w:rsidR="00171A9E" w:rsidRPr="00B3341E" w:rsidRDefault="00171A9E" w:rsidP="001E7711">
            <w:pPr>
              <w:spacing w:after="0" w:line="240" w:lineRule="auto"/>
              <w:rPr>
                <w:rFonts w:ascii="Times New Roman" w:eastAsia="Arial Unicode MS" w:hAnsi="Times New Roman"/>
              </w:rPr>
            </w:pPr>
          </w:p>
        </w:tc>
        <w:tc>
          <w:tcPr>
            <w:tcW w:w="1509" w:type="dxa"/>
            <w:tcMar>
              <w:top w:w="19" w:type="dxa"/>
              <w:left w:w="19" w:type="dxa"/>
              <w:bottom w:w="0" w:type="dxa"/>
              <w:right w:w="19" w:type="dxa"/>
            </w:tcMar>
            <w:vAlign w:val="center"/>
          </w:tcPr>
          <w:p w:rsidR="00171A9E" w:rsidRPr="00B3341E" w:rsidRDefault="00415809" w:rsidP="001E7711">
            <w:pPr>
              <w:spacing w:after="0" w:line="240" w:lineRule="auto"/>
              <w:rPr>
                <w:rFonts w:ascii="Times New Roman" w:eastAsia="Arial Unicode MS" w:hAnsi="Times New Roman"/>
                <w:bCs/>
              </w:rPr>
            </w:pPr>
            <w:r w:rsidRPr="00B3341E">
              <w:rPr>
                <w:rFonts w:ascii="Times New Roman" w:hAnsi="Times New Roman"/>
                <w:bCs/>
                <w:lang w:val="en-US"/>
              </w:rPr>
              <w:t>Total</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10,84</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2,15</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55,50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0,036</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0,13</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12,07</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1,20</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1,35</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r>
      <w:tr w:rsidR="00171A9E" w:rsidRPr="00B3341E" w:rsidTr="00171A9E">
        <w:trPr>
          <w:cantSplit/>
          <w:trHeight w:val="240"/>
        </w:trPr>
        <w:tc>
          <w:tcPr>
            <w:tcW w:w="947" w:type="dxa"/>
            <w:vMerge w:val="restart"/>
            <w:tcMar>
              <w:top w:w="19" w:type="dxa"/>
              <w:left w:w="19" w:type="dxa"/>
              <w:bottom w:w="0" w:type="dxa"/>
              <w:right w:w="19" w:type="dxa"/>
            </w:tcMar>
            <w:vAlign w:val="center"/>
          </w:tcPr>
          <w:p w:rsidR="00171A9E" w:rsidRPr="00B3341E" w:rsidRDefault="00171A9E" w:rsidP="001E7711">
            <w:pPr>
              <w:spacing w:after="0" w:line="240" w:lineRule="auto"/>
              <w:rPr>
                <w:rFonts w:ascii="Times New Roman" w:hAnsi="Times New Roman"/>
              </w:rPr>
            </w:pPr>
            <w:r w:rsidRPr="00B3341E">
              <w:rPr>
                <w:rFonts w:ascii="Times New Roman" w:hAnsi="Times New Roman"/>
              </w:rPr>
              <w:t xml:space="preserve">2. </w:t>
            </w:r>
          </w:p>
          <w:p w:rsidR="00E44E0A" w:rsidRPr="00B3341E" w:rsidRDefault="00171A9E" w:rsidP="001E7711">
            <w:pPr>
              <w:spacing w:after="0" w:line="240" w:lineRule="auto"/>
              <w:rPr>
                <w:rFonts w:ascii="Times New Roman" w:hAnsi="Times New Roman"/>
              </w:rPr>
            </w:pPr>
            <w:r w:rsidRPr="00B3341E">
              <w:rPr>
                <w:rFonts w:ascii="Times New Roman" w:hAnsi="Times New Roman"/>
              </w:rPr>
              <w:t>Н=7000</w:t>
            </w:r>
          </w:p>
          <w:p w:rsidR="00171A9E" w:rsidRPr="00B3341E" w:rsidRDefault="000A417F" w:rsidP="000A417F">
            <w:pPr>
              <w:spacing w:after="0" w:line="240" w:lineRule="auto"/>
              <w:rPr>
                <w:rFonts w:ascii="Times New Roman" w:eastAsia="Arial Unicode MS" w:hAnsi="Times New Roman"/>
              </w:rPr>
            </w:pPr>
            <w:r w:rsidRPr="00B3341E">
              <w:rPr>
                <w:rFonts w:ascii="Times New Roman" w:hAnsi="Times New Roman"/>
                <w:lang w:val="en-US"/>
              </w:rPr>
              <w:t>O</w:t>
            </w:r>
            <w:r w:rsidR="00E44E0A" w:rsidRPr="00B3341E">
              <w:rPr>
                <w:rFonts w:ascii="Times New Roman" w:hAnsi="Times New Roman"/>
              </w:rPr>
              <w:t>e</w:t>
            </w:r>
            <w:r>
              <w:rPr>
                <w:rFonts w:ascii="Times New Roman" w:hAnsi="Times New Roman"/>
              </w:rPr>
              <w:t>.</w:t>
            </w:r>
            <w:r w:rsidR="00171A9E" w:rsidRPr="00B3341E">
              <w:rPr>
                <w:rFonts w:ascii="Times New Roman" w:hAnsi="Times New Roman"/>
              </w:rPr>
              <w:t xml:space="preserve">  </w:t>
            </w:r>
          </w:p>
        </w:tc>
        <w:tc>
          <w:tcPr>
            <w:tcW w:w="1509" w:type="dxa"/>
            <w:tcMar>
              <w:top w:w="19" w:type="dxa"/>
              <w:left w:w="19" w:type="dxa"/>
              <w:bottom w:w="0" w:type="dxa"/>
              <w:right w:w="19" w:type="dxa"/>
            </w:tcMar>
            <w:vAlign w:val="center"/>
          </w:tcPr>
          <w:p w:rsidR="00171A9E" w:rsidRPr="00B3341E" w:rsidRDefault="00E44E0A" w:rsidP="001E7711">
            <w:pPr>
              <w:spacing w:after="0" w:line="240" w:lineRule="auto"/>
              <w:rPr>
                <w:rFonts w:ascii="Times New Roman" w:eastAsia="Arial Unicode MS" w:hAnsi="Times New Roman"/>
              </w:rPr>
            </w:pPr>
            <w:r w:rsidRPr="00B3341E">
              <w:rPr>
                <w:rFonts w:ascii="Times New Roman" w:hAnsi="Times New Roman"/>
                <w:lang w:val="en-US"/>
              </w:rPr>
              <w:t>Class</w:t>
            </w:r>
            <w:r w:rsidR="00171A9E" w:rsidRPr="00B3341E">
              <w:rPr>
                <w:rFonts w:ascii="Times New Roman" w:hAnsi="Times New Roman"/>
              </w:rPr>
              <w:t xml:space="preserve"> +1</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11,80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12,72</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2,63</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50,75</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0,05</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0,11</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11,69</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2,43</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1,73</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12,67</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13,20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9,88</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15,00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9,16</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10,46</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21,87</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13,84</w:t>
            </w:r>
          </w:p>
        </w:tc>
      </w:tr>
      <w:tr w:rsidR="00171A9E" w:rsidRPr="00B3341E" w:rsidTr="00171A9E">
        <w:trPr>
          <w:cantSplit/>
          <w:trHeight w:val="255"/>
        </w:trPr>
        <w:tc>
          <w:tcPr>
            <w:tcW w:w="947" w:type="dxa"/>
            <w:vMerge/>
            <w:vAlign w:val="center"/>
          </w:tcPr>
          <w:p w:rsidR="00171A9E" w:rsidRPr="00B3341E" w:rsidRDefault="00171A9E" w:rsidP="001E7711">
            <w:pPr>
              <w:spacing w:after="0" w:line="240" w:lineRule="auto"/>
              <w:rPr>
                <w:rFonts w:ascii="Times New Roman" w:eastAsia="Arial Unicode MS" w:hAnsi="Times New Roman"/>
              </w:rPr>
            </w:pPr>
          </w:p>
        </w:tc>
        <w:tc>
          <w:tcPr>
            <w:tcW w:w="1509" w:type="dxa"/>
            <w:tcMar>
              <w:top w:w="19" w:type="dxa"/>
              <w:left w:w="19" w:type="dxa"/>
              <w:bottom w:w="0" w:type="dxa"/>
              <w:right w:w="19" w:type="dxa"/>
            </w:tcMar>
            <w:vAlign w:val="center"/>
          </w:tcPr>
          <w:p w:rsidR="00171A9E" w:rsidRPr="00B3341E" w:rsidRDefault="00E44E0A" w:rsidP="001E7711">
            <w:pPr>
              <w:spacing w:after="0" w:line="240" w:lineRule="auto"/>
              <w:rPr>
                <w:rFonts w:ascii="Times New Roman" w:eastAsia="Arial Unicode MS" w:hAnsi="Times New Roman"/>
              </w:rPr>
            </w:pPr>
            <w:r w:rsidRPr="00B3341E">
              <w:rPr>
                <w:rFonts w:ascii="Times New Roman" w:hAnsi="Times New Roman"/>
              </w:rPr>
              <w:t>Concentrate</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37,20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21,42</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3,30</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39,03</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0,05</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0,18</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12,01</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2,17</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1,88</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73,51</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57,07</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26,16</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51,67</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51,58</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37,02</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67,29</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51,81</w:t>
            </w:r>
          </w:p>
        </w:tc>
      </w:tr>
      <w:tr w:rsidR="00171A9E" w:rsidRPr="00B3341E" w:rsidTr="00171A9E">
        <w:trPr>
          <w:cantSplit/>
          <w:trHeight w:val="255"/>
        </w:trPr>
        <w:tc>
          <w:tcPr>
            <w:tcW w:w="947" w:type="dxa"/>
            <w:vMerge/>
            <w:vAlign w:val="center"/>
          </w:tcPr>
          <w:p w:rsidR="00171A9E" w:rsidRPr="00B3341E" w:rsidRDefault="00171A9E" w:rsidP="001E7711">
            <w:pPr>
              <w:spacing w:after="0" w:line="240" w:lineRule="auto"/>
              <w:rPr>
                <w:rFonts w:ascii="Times New Roman" w:eastAsia="Arial Unicode MS" w:hAnsi="Times New Roman"/>
              </w:rPr>
            </w:pPr>
          </w:p>
        </w:tc>
        <w:tc>
          <w:tcPr>
            <w:tcW w:w="1509" w:type="dxa"/>
            <w:tcMar>
              <w:top w:w="19" w:type="dxa"/>
              <w:left w:w="19" w:type="dxa"/>
              <w:bottom w:w="0" w:type="dxa"/>
              <w:right w:w="19" w:type="dxa"/>
            </w:tcMar>
            <w:vAlign w:val="center"/>
          </w:tcPr>
          <w:p w:rsidR="00171A9E" w:rsidRPr="00B3341E" w:rsidRDefault="00415809" w:rsidP="001E7711">
            <w:pPr>
              <w:spacing w:after="0" w:line="240" w:lineRule="auto"/>
              <w:rPr>
                <w:rFonts w:ascii="Times New Roman" w:eastAsia="Arial Unicode MS" w:hAnsi="Times New Roman"/>
              </w:rPr>
            </w:pPr>
            <w:r w:rsidRPr="00B3341E">
              <w:rPr>
                <w:rFonts w:ascii="Times New Roman" w:hAnsi="Times New Roman"/>
              </w:rPr>
              <w:t>Tails</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52,00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2,88</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1,23</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68,27</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0,023</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0,10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12,19</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0,25</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0,89</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13,82</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29,73</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63,96</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33,33</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39,26</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52,52</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10,84</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34,35</w:t>
            </w:r>
          </w:p>
        </w:tc>
      </w:tr>
      <w:tr w:rsidR="00171A9E" w:rsidRPr="00B3341E" w:rsidTr="00171A9E">
        <w:trPr>
          <w:cantSplit/>
          <w:trHeight w:val="270"/>
        </w:trPr>
        <w:tc>
          <w:tcPr>
            <w:tcW w:w="947" w:type="dxa"/>
            <w:vMerge/>
            <w:vAlign w:val="center"/>
          </w:tcPr>
          <w:p w:rsidR="00171A9E" w:rsidRPr="00B3341E" w:rsidRDefault="00171A9E" w:rsidP="001E7711">
            <w:pPr>
              <w:spacing w:after="0" w:line="240" w:lineRule="auto"/>
              <w:rPr>
                <w:rFonts w:ascii="Times New Roman" w:eastAsia="Arial Unicode MS" w:hAnsi="Times New Roman"/>
              </w:rPr>
            </w:pPr>
          </w:p>
        </w:tc>
        <w:tc>
          <w:tcPr>
            <w:tcW w:w="1509" w:type="dxa"/>
            <w:tcMar>
              <w:top w:w="19" w:type="dxa"/>
              <w:left w:w="19" w:type="dxa"/>
              <w:bottom w:w="0" w:type="dxa"/>
              <w:right w:w="19" w:type="dxa"/>
            </w:tcMar>
            <w:vAlign w:val="center"/>
          </w:tcPr>
          <w:p w:rsidR="00171A9E" w:rsidRPr="00B3341E" w:rsidRDefault="00415809" w:rsidP="001E7711">
            <w:pPr>
              <w:spacing w:after="0" w:line="240" w:lineRule="auto"/>
              <w:rPr>
                <w:rFonts w:ascii="Times New Roman" w:eastAsia="Arial Unicode MS" w:hAnsi="Times New Roman"/>
                <w:bCs/>
              </w:rPr>
            </w:pPr>
            <w:r w:rsidRPr="00B3341E">
              <w:rPr>
                <w:rFonts w:ascii="Times New Roman" w:hAnsi="Times New Roman"/>
                <w:bCs/>
                <w:lang w:val="en-US"/>
              </w:rPr>
              <w:t>Total</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10,84</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2,15</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55,50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0,036</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0,13</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12,07</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1,20</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1,35</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r>
      <w:tr w:rsidR="00171A9E" w:rsidRPr="00B3341E" w:rsidTr="00171A9E">
        <w:trPr>
          <w:cantSplit/>
          <w:trHeight w:val="240"/>
        </w:trPr>
        <w:tc>
          <w:tcPr>
            <w:tcW w:w="947" w:type="dxa"/>
            <w:vMerge w:val="restart"/>
            <w:tcMar>
              <w:top w:w="19" w:type="dxa"/>
              <w:left w:w="19" w:type="dxa"/>
              <w:bottom w:w="0" w:type="dxa"/>
              <w:right w:w="19" w:type="dxa"/>
            </w:tcMar>
            <w:vAlign w:val="center"/>
          </w:tcPr>
          <w:p w:rsidR="00171A9E" w:rsidRPr="00B3341E" w:rsidRDefault="00171A9E" w:rsidP="001E7711">
            <w:pPr>
              <w:spacing w:after="0" w:line="240" w:lineRule="auto"/>
              <w:rPr>
                <w:rFonts w:ascii="Times New Roman" w:hAnsi="Times New Roman"/>
              </w:rPr>
            </w:pPr>
            <w:r w:rsidRPr="00B3341E">
              <w:rPr>
                <w:rFonts w:ascii="Times New Roman" w:hAnsi="Times New Roman"/>
              </w:rPr>
              <w:t xml:space="preserve">3. </w:t>
            </w:r>
          </w:p>
          <w:p w:rsidR="00171A9E" w:rsidRPr="000A417F" w:rsidRDefault="00171A9E" w:rsidP="000A417F">
            <w:pPr>
              <w:spacing w:after="0" w:line="240" w:lineRule="auto"/>
              <w:rPr>
                <w:rFonts w:ascii="Times New Roman" w:eastAsia="Arial Unicode MS" w:hAnsi="Times New Roman"/>
              </w:rPr>
            </w:pPr>
            <w:r w:rsidRPr="00B3341E">
              <w:rPr>
                <w:rFonts w:ascii="Times New Roman" w:hAnsi="Times New Roman"/>
              </w:rPr>
              <w:t xml:space="preserve">Н=7500  </w:t>
            </w:r>
            <w:r w:rsidR="000A417F">
              <w:rPr>
                <w:rFonts w:ascii="Times New Roman" w:hAnsi="Times New Roman"/>
              </w:rPr>
              <w:t>О</w:t>
            </w:r>
            <w:r w:rsidR="00E44E0A" w:rsidRPr="00B3341E">
              <w:rPr>
                <w:rFonts w:ascii="Times New Roman" w:hAnsi="Times New Roman"/>
                <w:lang w:val="en-US"/>
              </w:rPr>
              <w:t>e</w:t>
            </w:r>
            <w:r w:rsidR="000A417F">
              <w:rPr>
                <w:rFonts w:ascii="Times New Roman" w:hAnsi="Times New Roman"/>
              </w:rPr>
              <w:t>.</w:t>
            </w:r>
          </w:p>
        </w:tc>
        <w:tc>
          <w:tcPr>
            <w:tcW w:w="1509" w:type="dxa"/>
            <w:tcMar>
              <w:top w:w="19" w:type="dxa"/>
              <w:left w:w="19" w:type="dxa"/>
              <w:bottom w:w="0" w:type="dxa"/>
              <w:right w:w="19" w:type="dxa"/>
            </w:tcMar>
            <w:vAlign w:val="center"/>
          </w:tcPr>
          <w:p w:rsidR="00171A9E" w:rsidRPr="00B3341E" w:rsidRDefault="00E44E0A" w:rsidP="001E7711">
            <w:pPr>
              <w:spacing w:after="0" w:line="240" w:lineRule="auto"/>
              <w:rPr>
                <w:rFonts w:ascii="Times New Roman" w:eastAsia="Arial Unicode MS" w:hAnsi="Times New Roman"/>
              </w:rPr>
            </w:pPr>
            <w:r w:rsidRPr="00B3341E">
              <w:rPr>
                <w:rFonts w:ascii="Times New Roman" w:hAnsi="Times New Roman"/>
                <w:lang w:val="en-US"/>
              </w:rPr>
              <w:t>Class</w:t>
            </w:r>
            <w:r w:rsidR="00171A9E" w:rsidRPr="00B3341E">
              <w:rPr>
                <w:rFonts w:ascii="Times New Roman" w:hAnsi="Times New Roman"/>
              </w:rPr>
              <w:t xml:space="preserve"> +1</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9,70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12,72</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2,63</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50,75</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0,05</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0,11</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11,69</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2,43</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1,73</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11,38</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11,87</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8,87</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13,49</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8,28</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9,39</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19,64</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12,43</w:t>
            </w:r>
          </w:p>
        </w:tc>
      </w:tr>
      <w:tr w:rsidR="00171A9E" w:rsidRPr="00B3341E" w:rsidTr="00171A9E">
        <w:trPr>
          <w:cantSplit/>
          <w:trHeight w:val="255"/>
        </w:trPr>
        <w:tc>
          <w:tcPr>
            <w:tcW w:w="947" w:type="dxa"/>
            <w:vMerge/>
            <w:vAlign w:val="center"/>
          </w:tcPr>
          <w:p w:rsidR="00171A9E" w:rsidRPr="00B3341E" w:rsidRDefault="00171A9E" w:rsidP="001E7711">
            <w:pPr>
              <w:spacing w:after="0" w:line="240" w:lineRule="auto"/>
              <w:rPr>
                <w:rFonts w:ascii="Times New Roman" w:eastAsia="Arial Unicode MS" w:hAnsi="Times New Roman"/>
              </w:rPr>
            </w:pPr>
          </w:p>
        </w:tc>
        <w:tc>
          <w:tcPr>
            <w:tcW w:w="1509" w:type="dxa"/>
            <w:tcMar>
              <w:top w:w="19" w:type="dxa"/>
              <w:left w:w="19" w:type="dxa"/>
              <w:bottom w:w="0" w:type="dxa"/>
              <w:right w:w="19" w:type="dxa"/>
            </w:tcMar>
            <w:vAlign w:val="center"/>
          </w:tcPr>
          <w:p w:rsidR="00171A9E" w:rsidRPr="00B3341E" w:rsidRDefault="00E44E0A" w:rsidP="001E7711">
            <w:pPr>
              <w:spacing w:after="0" w:line="240" w:lineRule="auto"/>
              <w:rPr>
                <w:rFonts w:ascii="Times New Roman" w:eastAsia="Arial Unicode MS" w:hAnsi="Times New Roman"/>
              </w:rPr>
            </w:pPr>
            <w:r w:rsidRPr="00B3341E">
              <w:rPr>
                <w:rFonts w:ascii="Times New Roman" w:hAnsi="Times New Roman"/>
              </w:rPr>
              <w:t>Concentrate</w:t>
            </w:r>
            <w:r w:rsidR="00171A9E" w:rsidRPr="00B3341E">
              <w:rPr>
                <w:rFonts w:ascii="Times New Roman" w:hAnsi="Times New Roman"/>
              </w:rPr>
              <w:t>.</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39,30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20,77</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3,29</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39,06</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0,05</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0,12</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12,00</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2,29</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1,98</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75,30</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60,14</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27,66</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54,80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36,50</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39,07</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75,00</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57,65</w:t>
            </w:r>
          </w:p>
        </w:tc>
      </w:tr>
      <w:tr w:rsidR="00171A9E" w:rsidRPr="00B3341E" w:rsidTr="00171A9E">
        <w:trPr>
          <w:cantSplit/>
          <w:trHeight w:val="270"/>
        </w:trPr>
        <w:tc>
          <w:tcPr>
            <w:tcW w:w="947" w:type="dxa"/>
            <w:vMerge/>
            <w:vAlign w:val="center"/>
          </w:tcPr>
          <w:p w:rsidR="00171A9E" w:rsidRPr="00B3341E" w:rsidRDefault="00171A9E" w:rsidP="001E7711">
            <w:pPr>
              <w:spacing w:after="0" w:line="240" w:lineRule="auto"/>
              <w:rPr>
                <w:rFonts w:ascii="Times New Roman" w:eastAsia="Arial Unicode MS" w:hAnsi="Times New Roman"/>
              </w:rPr>
            </w:pPr>
          </w:p>
        </w:tc>
        <w:tc>
          <w:tcPr>
            <w:tcW w:w="1509" w:type="dxa"/>
            <w:tcMar>
              <w:top w:w="19" w:type="dxa"/>
              <w:left w:w="19" w:type="dxa"/>
              <w:bottom w:w="0" w:type="dxa"/>
              <w:right w:w="19" w:type="dxa"/>
            </w:tcMar>
            <w:vAlign w:val="center"/>
          </w:tcPr>
          <w:p w:rsidR="00171A9E" w:rsidRPr="00B3341E" w:rsidRDefault="00415809" w:rsidP="001E7711">
            <w:pPr>
              <w:spacing w:after="0" w:line="240" w:lineRule="auto"/>
              <w:rPr>
                <w:rFonts w:ascii="Times New Roman" w:eastAsia="Arial Unicode MS" w:hAnsi="Times New Roman"/>
              </w:rPr>
            </w:pPr>
            <w:r w:rsidRPr="00B3341E">
              <w:rPr>
                <w:rFonts w:ascii="Times New Roman" w:hAnsi="Times New Roman"/>
              </w:rPr>
              <w:t>Tails</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51,00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2,83</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1,18</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69,07</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0,022</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0,14</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12,20</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0,13</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0,79</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13,32</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27,99</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63,47</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31,71</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55,22</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51,54</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5,36</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29,92</w:t>
            </w:r>
          </w:p>
        </w:tc>
      </w:tr>
      <w:tr w:rsidR="00171A9E" w:rsidRPr="00B3341E" w:rsidTr="00171A9E">
        <w:trPr>
          <w:cantSplit/>
          <w:trHeight w:val="255"/>
        </w:trPr>
        <w:tc>
          <w:tcPr>
            <w:tcW w:w="947" w:type="dxa"/>
            <w:vMerge/>
            <w:vAlign w:val="center"/>
          </w:tcPr>
          <w:p w:rsidR="00171A9E" w:rsidRPr="00B3341E" w:rsidRDefault="00171A9E" w:rsidP="001E7711">
            <w:pPr>
              <w:spacing w:after="0" w:line="240" w:lineRule="auto"/>
              <w:rPr>
                <w:rFonts w:ascii="Times New Roman" w:eastAsia="Arial Unicode MS" w:hAnsi="Times New Roman"/>
              </w:rPr>
            </w:pPr>
          </w:p>
        </w:tc>
        <w:tc>
          <w:tcPr>
            <w:tcW w:w="1509" w:type="dxa"/>
            <w:tcMar>
              <w:top w:w="19" w:type="dxa"/>
              <w:left w:w="19" w:type="dxa"/>
              <w:bottom w:w="0" w:type="dxa"/>
              <w:right w:w="19" w:type="dxa"/>
            </w:tcMar>
            <w:vAlign w:val="center"/>
          </w:tcPr>
          <w:p w:rsidR="00171A9E" w:rsidRPr="00B3341E" w:rsidRDefault="00415809" w:rsidP="001E7711">
            <w:pPr>
              <w:spacing w:after="0" w:line="240" w:lineRule="auto"/>
              <w:rPr>
                <w:rFonts w:ascii="Times New Roman" w:eastAsia="Arial Unicode MS" w:hAnsi="Times New Roman"/>
                <w:bCs/>
              </w:rPr>
            </w:pPr>
            <w:r w:rsidRPr="00B3341E">
              <w:rPr>
                <w:rFonts w:ascii="Times New Roman" w:hAnsi="Times New Roman"/>
                <w:bCs/>
                <w:lang w:val="en-US"/>
              </w:rPr>
              <w:t>Total</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10,84</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2,15</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55,50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0,036</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0,13</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12,07</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1,20</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1,35</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r>
      <w:tr w:rsidR="00171A9E" w:rsidRPr="00B3341E" w:rsidTr="00171A9E">
        <w:trPr>
          <w:cantSplit/>
          <w:trHeight w:val="255"/>
        </w:trPr>
        <w:tc>
          <w:tcPr>
            <w:tcW w:w="947" w:type="dxa"/>
            <w:vMerge w:val="restart"/>
            <w:tcMar>
              <w:top w:w="19" w:type="dxa"/>
              <w:left w:w="19" w:type="dxa"/>
              <w:bottom w:w="0" w:type="dxa"/>
              <w:right w:w="19" w:type="dxa"/>
            </w:tcMar>
            <w:vAlign w:val="center"/>
          </w:tcPr>
          <w:p w:rsidR="00171A9E" w:rsidRPr="00B3341E" w:rsidRDefault="00171A9E" w:rsidP="001E7711">
            <w:pPr>
              <w:spacing w:after="0" w:line="240" w:lineRule="auto"/>
              <w:rPr>
                <w:rFonts w:ascii="Times New Roman" w:hAnsi="Times New Roman"/>
              </w:rPr>
            </w:pPr>
            <w:r w:rsidRPr="00B3341E">
              <w:rPr>
                <w:rFonts w:ascii="Times New Roman" w:hAnsi="Times New Roman"/>
              </w:rPr>
              <w:t xml:space="preserve">4. </w:t>
            </w:r>
          </w:p>
          <w:p w:rsidR="00171A9E" w:rsidRPr="000A417F" w:rsidRDefault="00171A9E" w:rsidP="000A417F">
            <w:pPr>
              <w:spacing w:after="0" w:line="240" w:lineRule="auto"/>
              <w:rPr>
                <w:rFonts w:ascii="Times New Roman" w:eastAsia="Arial Unicode MS" w:hAnsi="Times New Roman"/>
              </w:rPr>
            </w:pPr>
            <w:r w:rsidRPr="00B3341E">
              <w:rPr>
                <w:rFonts w:ascii="Times New Roman" w:hAnsi="Times New Roman"/>
              </w:rPr>
              <w:t xml:space="preserve">Н=11000  </w:t>
            </w:r>
            <w:r w:rsidR="000A417F">
              <w:rPr>
                <w:rFonts w:ascii="Times New Roman" w:hAnsi="Times New Roman"/>
              </w:rPr>
              <w:t>О</w:t>
            </w:r>
            <w:r w:rsidR="00E44E0A" w:rsidRPr="00B3341E">
              <w:rPr>
                <w:rFonts w:ascii="Times New Roman" w:hAnsi="Times New Roman"/>
                <w:lang w:val="en-US"/>
              </w:rPr>
              <w:t>e</w:t>
            </w:r>
            <w:r w:rsidR="000A417F">
              <w:rPr>
                <w:rFonts w:ascii="Times New Roman" w:hAnsi="Times New Roman"/>
              </w:rPr>
              <w:t>.</w:t>
            </w:r>
          </w:p>
        </w:tc>
        <w:tc>
          <w:tcPr>
            <w:tcW w:w="1509" w:type="dxa"/>
            <w:tcMar>
              <w:top w:w="19" w:type="dxa"/>
              <w:left w:w="19" w:type="dxa"/>
              <w:bottom w:w="0" w:type="dxa"/>
              <w:right w:w="19" w:type="dxa"/>
            </w:tcMar>
            <w:vAlign w:val="center"/>
          </w:tcPr>
          <w:p w:rsidR="00171A9E" w:rsidRPr="00B3341E" w:rsidRDefault="00E44E0A" w:rsidP="001E7711">
            <w:pPr>
              <w:spacing w:after="0" w:line="240" w:lineRule="auto"/>
              <w:rPr>
                <w:rFonts w:ascii="Times New Roman" w:eastAsia="Arial Unicode MS" w:hAnsi="Times New Roman"/>
              </w:rPr>
            </w:pPr>
            <w:r w:rsidRPr="00B3341E">
              <w:rPr>
                <w:rFonts w:ascii="Times New Roman" w:hAnsi="Times New Roman"/>
                <w:lang w:val="en-US"/>
              </w:rPr>
              <w:t>Class</w:t>
            </w:r>
            <w:r w:rsidR="00171A9E" w:rsidRPr="00B3341E">
              <w:rPr>
                <w:rFonts w:ascii="Times New Roman" w:hAnsi="Times New Roman"/>
              </w:rPr>
              <w:t xml:space="preserve"> +1</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9,64</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12,72</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2,63</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50,75</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0,05</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0,11</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11,69</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2,43</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1,73</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11,31</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11,78</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8,82</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13,38</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8,15</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9,34</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19,53</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12,35</w:t>
            </w:r>
          </w:p>
        </w:tc>
      </w:tr>
      <w:tr w:rsidR="00171A9E" w:rsidRPr="00B3341E" w:rsidTr="00171A9E">
        <w:trPr>
          <w:cantSplit/>
          <w:trHeight w:val="270"/>
        </w:trPr>
        <w:tc>
          <w:tcPr>
            <w:tcW w:w="947" w:type="dxa"/>
            <w:vMerge/>
            <w:vAlign w:val="center"/>
          </w:tcPr>
          <w:p w:rsidR="00171A9E" w:rsidRPr="00B3341E" w:rsidRDefault="00171A9E" w:rsidP="001E7711">
            <w:pPr>
              <w:spacing w:after="0" w:line="240" w:lineRule="auto"/>
              <w:rPr>
                <w:rFonts w:ascii="Times New Roman" w:eastAsia="Arial Unicode MS" w:hAnsi="Times New Roman"/>
              </w:rPr>
            </w:pPr>
          </w:p>
        </w:tc>
        <w:tc>
          <w:tcPr>
            <w:tcW w:w="1509" w:type="dxa"/>
            <w:tcMar>
              <w:top w:w="19" w:type="dxa"/>
              <w:left w:w="19" w:type="dxa"/>
              <w:bottom w:w="0" w:type="dxa"/>
              <w:right w:w="19" w:type="dxa"/>
            </w:tcMar>
            <w:vAlign w:val="center"/>
          </w:tcPr>
          <w:p w:rsidR="00171A9E" w:rsidRPr="00B3341E" w:rsidRDefault="00E44E0A" w:rsidP="001E7711">
            <w:pPr>
              <w:spacing w:after="0" w:line="240" w:lineRule="auto"/>
              <w:rPr>
                <w:rFonts w:ascii="Times New Roman" w:eastAsia="Arial Unicode MS" w:hAnsi="Times New Roman"/>
              </w:rPr>
            </w:pPr>
            <w:r w:rsidRPr="00B3341E">
              <w:rPr>
                <w:rFonts w:ascii="Times New Roman" w:hAnsi="Times New Roman"/>
              </w:rPr>
              <w:t>Concentrate</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43,86</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20,25</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3,12</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40,07</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0,05</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0,25</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11,95</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1,96</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1,85</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81,95</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63,59</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31,66</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60,80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84,32</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43,43</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71,64</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60,10</w:t>
            </w:r>
          </w:p>
        </w:tc>
      </w:tr>
      <w:tr w:rsidR="00171A9E" w:rsidRPr="00B3341E" w:rsidTr="00171A9E">
        <w:trPr>
          <w:cantSplit/>
          <w:trHeight w:val="270"/>
        </w:trPr>
        <w:tc>
          <w:tcPr>
            <w:tcW w:w="947" w:type="dxa"/>
            <w:vMerge/>
            <w:vAlign w:val="center"/>
          </w:tcPr>
          <w:p w:rsidR="00171A9E" w:rsidRPr="00B3341E" w:rsidRDefault="00171A9E" w:rsidP="001E7711">
            <w:pPr>
              <w:spacing w:after="0" w:line="240" w:lineRule="auto"/>
              <w:rPr>
                <w:rFonts w:ascii="Times New Roman" w:eastAsia="Arial Unicode MS" w:hAnsi="Times New Roman"/>
              </w:rPr>
            </w:pPr>
          </w:p>
        </w:tc>
        <w:tc>
          <w:tcPr>
            <w:tcW w:w="1509" w:type="dxa"/>
            <w:tcMar>
              <w:top w:w="19" w:type="dxa"/>
              <w:left w:w="19" w:type="dxa"/>
              <w:bottom w:w="0" w:type="dxa"/>
              <w:right w:w="19" w:type="dxa"/>
            </w:tcMar>
            <w:vAlign w:val="center"/>
          </w:tcPr>
          <w:p w:rsidR="00171A9E" w:rsidRPr="00B3341E" w:rsidRDefault="00415809" w:rsidP="001E7711">
            <w:pPr>
              <w:spacing w:after="0" w:line="240" w:lineRule="auto"/>
              <w:rPr>
                <w:rFonts w:ascii="Times New Roman" w:eastAsia="Arial Unicode MS" w:hAnsi="Times New Roman"/>
              </w:rPr>
            </w:pPr>
            <w:r w:rsidRPr="00B3341E">
              <w:rPr>
                <w:rFonts w:ascii="Times New Roman" w:hAnsi="Times New Roman"/>
              </w:rPr>
              <w:t>Tails</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46,50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1,57</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1,14</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71,04</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0,02</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0,021</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12,26</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0,23</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0,80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6,74</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24,63</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59,52</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25,82</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7,35</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47,23</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8,83</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27,55</w:t>
            </w:r>
          </w:p>
        </w:tc>
      </w:tr>
      <w:tr w:rsidR="00171A9E" w:rsidRPr="00B3341E" w:rsidTr="00171A9E">
        <w:trPr>
          <w:cantSplit/>
          <w:trHeight w:val="255"/>
        </w:trPr>
        <w:tc>
          <w:tcPr>
            <w:tcW w:w="947" w:type="dxa"/>
            <w:vMerge/>
            <w:vAlign w:val="center"/>
          </w:tcPr>
          <w:p w:rsidR="00171A9E" w:rsidRPr="00B3341E" w:rsidRDefault="00171A9E" w:rsidP="001E7711">
            <w:pPr>
              <w:spacing w:after="0" w:line="240" w:lineRule="auto"/>
              <w:rPr>
                <w:rFonts w:ascii="Times New Roman" w:eastAsia="Arial Unicode MS" w:hAnsi="Times New Roman"/>
              </w:rPr>
            </w:pPr>
          </w:p>
        </w:tc>
        <w:tc>
          <w:tcPr>
            <w:tcW w:w="1509" w:type="dxa"/>
            <w:tcMar>
              <w:top w:w="19" w:type="dxa"/>
              <w:left w:w="19" w:type="dxa"/>
              <w:bottom w:w="0" w:type="dxa"/>
              <w:right w:w="19" w:type="dxa"/>
            </w:tcMar>
            <w:vAlign w:val="center"/>
          </w:tcPr>
          <w:p w:rsidR="00171A9E" w:rsidRPr="00B3341E" w:rsidRDefault="00415809" w:rsidP="001E7711">
            <w:pPr>
              <w:spacing w:after="0" w:line="240" w:lineRule="auto"/>
              <w:rPr>
                <w:rFonts w:ascii="Times New Roman" w:eastAsia="Arial Unicode MS" w:hAnsi="Times New Roman"/>
                <w:bCs/>
              </w:rPr>
            </w:pPr>
            <w:r w:rsidRPr="00B3341E">
              <w:rPr>
                <w:rFonts w:ascii="Times New Roman" w:hAnsi="Times New Roman"/>
                <w:bCs/>
                <w:lang w:val="en-US"/>
              </w:rPr>
              <w:t>Total</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10,84</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2,15</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55,50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0,036</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0,13</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12,07</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1,20</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1,35</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r>
      <w:tr w:rsidR="00171A9E" w:rsidRPr="00B3341E" w:rsidTr="00171A9E">
        <w:trPr>
          <w:cantSplit/>
          <w:trHeight w:val="285"/>
        </w:trPr>
        <w:tc>
          <w:tcPr>
            <w:tcW w:w="947" w:type="dxa"/>
            <w:vMerge w:val="restart"/>
            <w:tcMar>
              <w:top w:w="19" w:type="dxa"/>
              <w:left w:w="19" w:type="dxa"/>
              <w:bottom w:w="0" w:type="dxa"/>
              <w:right w:w="19" w:type="dxa"/>
            </w:tcMar>
            <w:vAlign w:val="center"/>
          </w:tcPr>
          <w:p w:rsidR="00171A9E" w:rsidRPr="00B3341E" w:rsidRDefault="00171A9E" w:rsidP="001E7711">
            <w:pPr>
              <w:spacing w:after="0" w:line="240" w:lineRule="auto"/>
              <w:rPr>
                <w:rFonts w:ascii="Times New Roman" w:hAnsi="Times New Roman"/>
              </w:rPr>
            </w:pPr>
            <w:r w:rsidRPr="00B3341E">
              <w:rPr>
                <w:rFonts w:ascii="Times New Roman" w:hAnsi="Times New Roman"/>
              </w:rPr>
              <w:t xml:space="preserve">5.  </w:t>
            </w:r>
          </w:p>
          <w:p w:rsidR="00171A9E" w:rsidRPr="00B3341E" w:rsidRDefault="00171A9E" w:rsidP="000A417F">
            <w:pPr>
              <w:spacing w:after="0" w:line="240" w:lineRule="auto"/>
              <w:rPr>
                <w:rFonts w:ascii="Times New Roman" w:eastAsia="Arial Unicode MS" w:hAnsi="Times New Roman"/>
              </w:rPr>
            </w:pPr>
            <w:r w:rsidRPr="00B3341E">
              <w:rPr>
                <w:rFonts w:ascii="Times New Roman" w:hAnsi="Times New Roman"/>
              </w:rPr>
              <w:t xml:space="preserve">Н=3000  </w:t>
            </w:r>
            <w:r w:rsidR="000A417F">
              <w:rPr>
                <w:rFonts w:ascii="Times New Roman" w:hAnsi="Times New Roman"/>
              </w:rPr>
              <w:t>О</w:t>
            </w:r>
            <w:r w:rsidR="00E44E0A" w:rsidRPr="00B3341E">
              <w:rPr>
                <w:rFonts w:ascii="Times New Roman" w:hAnsi="Times New Roman"/>
                <w:lang w:val="en-US"/>
              </w:rPr>
              <w:t>e</w:t>
            </w:r>
            <w:r w:rsidRPr="00B3341E">
              <w:rPr>
                <w:rFonts w:ascii="Times New Roman" w:hAnsi="Times New Roman"/>
              </w:rPr>
              <w:t>.</w:t>
            </w:r>
          </w:p>
        </w:tc>
        <w:tc>
          <w:tcPr>
            <w:tcW w:w="1509" w:type="dxa"/>
            <w:tcMar>
              <w:top w:w="19" w:type="dxa"/>
              <w:left w:w="19" w:type="dxa"/>
              <w:bottom w:w="0" w:type="dxa"/>
              <w:right w:w="19" w:type="dxa"/>
            </w:tcMar>
            <w:vAlign w:val="center"/>
          </w:tcPr>
          <w:p w:rsidR="00171A9E" w:rsidRPr="00B3341E" w:rsidRDefault="00E44E0A" w:rsidP="001E7711">
            <w:pPr>
              <w:spacing w:after="0" w:line="240" w:lineRule="auto"/>
              <w:rPr>
                <w:rFonts w:ascii="Times New Roman" w:eastAsia="Arial Unicode MS" w:hAnsi="Times New Roman"/>
              </w:rPr>
            </w:pPr>
            <w:r w:rsidRPr="00B3341E">
              <w:rPr>
                <w:rFonts w:ascii="Times New Roman" w:hAnsi="Times New Roman"/>
                <w:lang w:val="en-US"/>
              </w:rPr>
              <w:t>Class</w:t>
            </w:r>
            <w:r w:rsidR="00171A9E" w:rsidRPr="00B3341E">
              <w:rPr>
                <w:rFonts w:ascii="Times New Roman" w:hAnsi="Times New Roman"/>
              </w:rPr>
              <w:t xml:space="preserve"> +1</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11,40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12,72</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2,63</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50,75</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0,05</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0,11</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11,69</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2,43</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1,73</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13,38</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13,94</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10,42</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15,83</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9,59</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11,04</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23,08</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11,61</w:t>
            </w:r>
          </w:p>
        </w:tc>
      </w:tr>
      <w:tr w:rsidR="00171A9E" w:rsidRPr="00B3341E" w:rsidTr="00171A9E">
        <w:trPr>
          <w:cantSplit/>
          <w:trHeight w:val="270"/>
        </w:trPr>
        <w:tc>
          <w:tcPr>
            <w:tcW w:w="947" w:type="dxa"/>
            <w:vMerge/>
            <w:vAlign w:val="center"/>
          </w:tcPr>
          <w:p w:rsidR="00171A9E" w:rsidRPr="00B3341E" w:rsidRDefault="00171A9E" w:rsidP="001E7711">
            <w:pPr>
              <w:spacing w:after="0" w:line="240" w:lineRule="auto"/>
              <w:rPr>
                <w:rFonts w:ascii="Times New Roman" w:eastAsia="Arial Unicode MS" w:hAnsi="Times New Roman"/>
              </w:rPr>
            </w:pPr>
          </w:p>
        </w:tc>
        <w:tc>
          <w:tcPr>
            <w:tcW w:w="1509" w:type="dxa"/>
            <w:tcMar>
              <w:top w:w="19" w:type="dxa"/>
              <w:left w:w="19" w:type="dxa"/>
              <w:bottom w:w="0" w:type="dxa"/>
              <w:right w:w="19" w:type="dxa"/>
            </w:tcMar>
            <w:vAlign w:val="center"/>
          </w:tcPr>
          <w:p w:rsidR="00171A9E" w:rsidRPr="00B3341E" w:rsidRDefault="00415809" w:rsidP="001E7711">
            <w:pPr>
              <w:spacing w:after="0" w:line="240" w:lineRule="auto"/>
              <w:rPr>
                <w:rFonts w:ascii="Times New Roman" w:eastAsia="Arial Unicode MS" w:hAnsi="Times New Roman"/>
              </w:rPr>
            </w:pPr>
            <w:r w:rsidRPr="00B3341E">
              <w:rPr>
                <w:rFonts w:ascii="Times New Roman" w:hAnsi="Times New Roman"/>
              </w:rPr>
              <w:t>Concentrate</w:t>
            </w:r>
            <w:r w:rsidR="00171A9E" w:rsidRPr="00B3341E">
              <w:rPr>
                <w:rFonts w:ascii="Times New Roman" w:hAnsi="Times New Roman"/>
              </w:rPr>
              <w:t>.</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18,40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31,18</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3,61</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30,06</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0,04</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0,26</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8,80</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2,37</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1,86</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52,94</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30,89</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9,97</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20,48</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36,62</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13,42</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36,33</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25,36</w:t>
            </w:r>
          </w:p>
        </w:tc>
      </w:tr>
      <w:tr w:rsidR="00171A9E" w:rsidRPr="00B3341E" w:rsidTr="00171A9E">
        <w:trPr>
          <w:cantSplit/>
          <w:trHeight w:val="255"/>
        </w:trPr>
        <w:tc>
          <w:tcPr>
            <w:tcW w:w="947" w:type="dxa"/>
            <w:vMerge/>
            <w:vAlign w:val="center"/>
          </w:tcPr>
          <w:p w:rsidR="00171A9E" w:rsidRPr="00B3341E" w:rsidRDefault="00171A9E" w:rsidP="001E7711">
            <w:pPr>
              <w:spacing w:after="0" w:line="240" w:lineRule="auto"/>
              <w:rPr>
                <w:rFonts w:ascii="Times New Roman" w:eastAsia="Arial Unicode MS" w:hAnsi="Times New Roman"/>
              </w:rPr>
            </w:pPr>
          </w:p>
        </w:tc>
        <w:tc>
          <w:tcPr>
            <w:tcW w:w="1509" w:type="dxa"/>
            <w:tcMar>
              <w:top w:w="19" w:type="dxa"/>
              <w:left w:w="19" w:type="dxa"/>
              <w:bottom w:w="0" w:type="dxa"/>
              <w:right w:w="19" w:type="dxa"/>
            </w:tcMar>
            <w:vAlign w:val="center"/>
          </w:tcPr>
          <w:p w:rsidR="00171A9E" w:rsidRPr="00B3341E" w:rsidRDefault="00415809" w:rsidP="001E7711">
            <w:pPr>
              <w:spacing w:after="0" w:line="240" w:lineRule="auto"/>
              <w:rPr>
                <w:rFonts w:ascii="Times New Roman" w:eastAsia="Arial Unicode MS" w:hAnsi="Times New Roman"/>
              </w:rPr>
            </w:pPr>
            <w:r w:rsidRPr="00B3341E">
              <w:rPr>
                <w:rFonts w:ascii="Times New Roman" w:hAnsi="Times New Roman"/>
              </w:rPr>
              <w:t>Tails</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70,20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5,20</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1,69</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62,94</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0,033</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0,10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12,99</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0,64</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1,15</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33,68</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55,17</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79,61</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63,69</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53,79</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75,54</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40,59</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60,03</w:t>
            </w:r>
          </w:p>
        </w:tc>
      </w:tr>
      <w:tr w:rsidR="00171A9E" w:rsidRPr="00B3341E" w:rsidTr="00171A9E">
        <w:trPr>
          <w:cantSplit/>
          <w:trHeight w:val="270"/>
        </w:trPr>
        <w:tc>
          <w:tcPr>
            <w:tcW w:w="947" w:type="dxa"/>
            <w:vMerge/>
            <w:vAlign w:val="center"/>
          </w:tcPr>
          <w:p w:rsidR="00171A9E" w:rsidRPr="00B3341E" w:rsidRDefault="00171A9E" w:rsidP="001E7711">
            <w:pPr>
              <w:spacing w:after="0" w:line="240" w:lineRule="auto"/>
              <w:rPr>
                <w:rFonts w:ascii="Times New Roman" w:eastAsia="Arial Unicode MS" w:hAnsi="Times New Roman"/>
              </w:rPr>
            </w:pPr>
          </w:p>
        </w:tc>
        <w:tc>
          <w:tcPr>
            <w:tcW w:w="1509" w:type="dxa"/>
            <w:tcMar>
              <w:top w:w="19" w:type="dxa"/>
              <w:left w:w="19" w:type="dxa"/>
              <w:bottom w:w="0" w:type="dxa"/>
              <w:right w:w="19" w:type="dxa"/>
            </w:tcMar>
            <w:vAlign w:val="center"/>
          </w:tcPr>
          <w:p w:rsidR="00171A9E" w:rsidRPr="00B3341E" w:rsidRDefault="00415809" w:rsidP="001E7711">
            <w:pPr>
              <w:spacing w:after="0" w:line="240" w:lineRule="auto"/>
              <w:rPr>
                <w:rFonts w:ascii="Times New Roman" w:eastAsia="Arial Unicode MS" w:hAnsi="Times New Roman"/>
                <w:bCs/>
              </w:rPr>
            </w:pPr>
            <w:r w:rsidRPr="00B3341E">
              <w:rPr>
                <w:rFonts w:ascii="Times New Roman" w:hAnsi="Times New Roman"/>
                <w:bCs/>
                <w:lang w:val="en-US"/>
              </w:rPr>
              <w:t>Total</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10,84</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2,15</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55,50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0,036</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0,13</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12,07</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1,20</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1,35</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r>
      <w:tr w:rsidR="00171A9E" w:rsidRPr="00B3341E" w:rsidTr="00171A9E">
        <w:trPr>
          <w:cantSplit/>
          <w:trHeight w:val="270"/>
        </w:trPr>
        <w:tc>
          <w:tcPr>
            <w:tcW w:w="947" w:type="dxa"/>
            <w:vMerge w:val="restart"/>
            <w:tcMar>
              <w:top w:w="19" w:type="dxa"/>
              <w:left w:w="19" w:type="dxa"/>
              <w:bottom w:w="0" w:type="dxa"/>
              <w:right w:w="19" w:type="dxa"/>
            </w:tcMar>
            <w:vAlign w:val="center"/>
          </w:tcPr>
          <w:p w:rsidR="00171A9E" w:rsidRPr="00B3341E" w:rsidRDefault="00171A9E" w:rsidP="001E7711">
            <w:pPr>
              <w:spacing w:after="0" w:line="240" w:lineRule="auto"/>
              <w:rPr>
                <w:rFonts w:ascii="Times New Roman" w:hAnsi="Times New Roman"/>
              </w:rPr>
            </w:pPr>
            <w:r w:rsidRPr="00B3341E">
              <w:rPr>
                <w:rFonts w:ascii="Times New Roman" w:hAnsi="Times New Roman"/>
              </w:rPr>
              <w:t xml:space="preserve">6  </w:t>
            </w:r>
          </w:p>
          <w:p w:rsidR="00E44E0A" w:rsidRPr="00B3341E" w:rsidRDefault="00171A9E" w:rsidP="001E7711">
            <w:pPr>
              <w:spacing w:after="0" w:line="240" w:lineRule="auto"/>
              <w:rPr>
                <w:rFonts w:ascii="Times New Roman" w:hAnsi="Times New Roman"/>
              </w:rPr>
            </w:pPr>
            <w:r w:rsidRPr="00B3341E">
              <w:rPr>
                <w:rFonts w:ascii="Times New Roman" w:hAnsi="Times New Roman"/>
              </w:rPr>
              <w:t xml:space="preserve"> Н=3000</w:t>
            </w:r>
          </w:p>
          <w:p w:rsidR="00171A9E" w:rsidRPr="000A417F" w:rsidRDefault="000A417F" w:rsidP="000A417F">
            <w:pPr>
              <w:spacing w:after="0" w:line="240" w:lineRule="auto"/>
              <w:rPr>
                <w:rFonts w:ascii="Times New Roman" w:eastAsia="Arial Unicode MS" w:hAnsi="Times New Roman"/>
              </w:rPr>
            </w:pPr>
            <w:r>
              <w:rPr>
                <w:rFonts w:ascii="Times New Roman" w:hAnsi="Times New Roman"/>
              </w:rPr>
              <w:t>О</w:t>
            </w:r>
            <w:r w:rsidR="00E44E0A" w:rsidRPr="00B3341E">
              <w:rPr>
                <w:rFonts w:ascii="Times New Roman" w:hAnsi="Times New Roman"/>
                <w:lang w:val="en-US"/>
              </w:rPr>
              <w:t>e</w:t>
            </w:r>
            <w:r>
              <w:rPr>
                <w:rFonts w:ascii="Times New Roman" w:hAnsi="Times New Roman"/>
              </w:rPr>
              <w:t>.</w:t>
            </w:r>
          </w:p>
        </w:tc>
        <w:tc>
          <w:tcPr>
            <w:tcW w:w="1509" w:type="dxa"/>
            <w:tcMar>
              <w:top w:w="19" w:type="dxa"/>
              <w:left w:w="19" w:type="dxa"/>
              <w:bottom w:w="0" w:type="dxa"/>
              <w:right w:w="19" w:type="dxa"/>
            </w:tcMar>
            <w:vAlign w:val="center"/>
          </w:tcPr>
          <w:p w:rsidR="00171A9E" w:rsidRPr="00B3341E" w:rsidRDefault="00415809" w:rsidP="001E7711">
            <w:pPr>
              <w:spacing w:after="0" w:line="240" w:lineRule="auto"/>
              <w:rPr>
                <w:rFonts w:ascii="Times New Roman" w:eastAsia="Arial Unicode MS" w:hAnsi="Times New Roman"/>
              </w:rPr>
            </w:pPr>
            <w:r w:rsidRPr="00B3341E">
              <w:rPr>
                <w:rFonts w:ascii="Times New Roman" w:hAnsi="Times New Roman"/>
              </w:rPr>
              <w:t>Concentrate</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20,40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31,18</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3,61</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30,06</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0,04</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0,26</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8,80</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2,37</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1,86</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58,67</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34,25</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11,05</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22,63</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40,71</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14,87</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40,31</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28,09</w:t>
            </w:r>
          </w:p>
        </w:tc>
      </w:tr>
      <w:tr w:rsidR="00171A9E" w:rsidRPr="00B3341E" w:rsidTr="00171A9E">
        <w:trPr>
          <w:cantSplit/>
          <w:trHeight w:val="255"/>
        </w:trPr>
        <w:tc>
          <w:tcPr>
            <w:tcW w:w="947" w:type="dxa"/>
            <w:vMerge/>
            <w:vAlign w:val="center"/>
          </w:tcPr>
          <w:p w:rsidR="00171A9E" w:rsidRPr="00B3341E" w:rsidRDefault="00171A9E" w:rsidP="001E7711">
            <w:pPr>
              <w:spacing w:after="0" w:line="240" w:lineRule="auto"/>
              <w:rPr>
                <w:rFonts w:ascii="Times New Roman" w:eastAsia="Arial Unicode MS" w:hAnsi="Times New Roman"/>
              </w:rPr>
            </w:pPr>
          </w:p>
        </w:tc>
        <w:tc>
          <w:tcPr>
            <w:tcW w:w="1509" w:type="dxa"/>
            <w:tcMar>
              <w:top w:w="19" w:type="dxa"/>
              <w:left w:w="19" w:type="dxa"/>
              <w:bottom w:w="0" w:type="dxa"/>
              <w:right w:w="19" w:type="dxa"/>
            </w:tcMar>
            <w:vAlign w:val="center"/>
          </w:tcPr>
          <w:p w:rsidR="00171A9E" w:rsidRPr="00B3341E" w:rsidRDefault="00415809" w:rsidP="001E7711">
            <w:pPr>
              <w:spacing w:after="0" w:line="240" w:lineRule="auto"/>
              <w:rPr>
                <w:rFonts w:ascii="Times New Roman" w:eastAsia="Arial Unicode MS" w:hAnsi="Times New Roman"/>
              </w:rPr>
            </w:pPr>
            <w:r w:rsidRPr="00B3341E">
              <w:rPr>
                <w:rFonts w:ascii="Times New Roman" w:hAnsi="Times New Roman"/>
              </w:rPr>
              <w:t>Tails</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79,60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5,63</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1,78</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62,02</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0,035</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0,10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12,91</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0,90</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1,22</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41,33</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65,75</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88,95</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77,37</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59,29</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85,13</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59,69</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71,91</w:t>
            </w:r>
          </w:p>
        </w:tc>
      </w:tr>
      <w:tr w:rsidR="00171A9E" w:rsidRPr="00B3341E" w:rsidTr="00171A9E">
        <w:trPr>
          <w:cantSplit/>
          <w:trHeight w:val="255"/>
        </w:trPr>
        <w:tc>
          <w:tcPr>
            <w:tcW w:w="947" w:type="dxa"/>
            <w:vMerge/>
            <w:tcBorders>
              <w:bottom w:val="single" w:sz="4" w:space="0" w:color="auto"/>
            </w:tcBorders>
            <w:vAlign w:val="center"/>
          </w:tcPr>
          <w:p w:rsidR="00171A9E" w:rsidRPr="00B3341E" w:rsidRDefault="00171A9E" w:rsidP="001E7711">
            <w:pPr>
              <w:spacing w:after="0" w:line="240" w:lineRule="auto"/>
              <w:rPr>
                <w:rFonts w:ascii="Times New Roman" w:eastAsia="Arial Unicode MS" w:hAnsi="Times New Roman"/>
              </w:rPr>
            </w:pPr>
          </w:p>
        </w:tc>
        <w:tc>
          <w:tcPr>
            <w:tcW w:w="1509" w:type="dxa"/>
            <w:tcBorders>
              <w:bottom w:val="single" w:sz="4" w:space="0" w:color="auto"/>
            </w:tcBorders>
            <w:tcMar>
              <w:top w:w="19" w:type="dxa"/>
              <w:left w:w="19" w:type="dxa"/>
              <w:bottom w:w="0" w:type="dxa"/>
              <w:right w:w="19" w:type="dxa"/>
            </w:tcMar>
            <w:vAlign w:val="center"/>
          </w:tcPr>
          <w:p w:rsidR="00171A9E" w:rsidRPr="00B3341E" w:rsidRDefault="00415809" w:rsidP="001E7711">
            <w:pPr>
              <w:spacing w:after="0" w:line="240" w:lineRule="auto"/>
              <w:rPr>
                <w:rFonts w:ascii="Times New Roman" w:eastAsia="Arial Unicode MS" w:hAnsi="Times New Roman"/>
                <w:bCs/>
              </w:rPr>
            </w:pPr>
            <w:r w:rsidRPr="00B3341E">
              <w:rPr>
                <w:rFonts w:ascii="Times New Roman" w:hAnsi="Times New Roman"/>
                <w:bCs/>
                <w:lang w:val="en-US"/>
              </w:rPr>
              <w:t>Total</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10,84</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2,15</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55,50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0,036</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0,13</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12,07</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1,20</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1,35</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r>
      <w:tr w:rsidR="00171A9E" w:rsidRPr="00B3341E" w:rsidTr="00171A9E">
        <w:trPr>
          <w:cantSplit/>
          <w:trHeight w:val="255"/>
        </w:trPr>
        <w:tc>
          <w:tcPr>
            <w:tcW w:w="947" w:type="dxa"/>
            <w:vMerge w:val="restart"/>
            <w:vAlign w:val="center"/>
          </w:tcPr>
          <w:p w:rsidR="00171A9E" w:rsidRPr="00B3341E" w:rsidRDefault="00171A9E" w:rsidP="001E7711">
            <w:pPr>
              <w:spacing w:after="0" w:line="240" w:lineRule="auto"/>
              <w:rPr>
                <w:rFonts w:ascii="Times New Roman" w:eastAsia="Arial Unicode MS" w:hAnsi="Times New Roman"/>
              </w:rPr>
            </w:pPr>
            <w:r w:rsidRPr="00B3341E">
              <w:rPr>
                <w:rFonts w:ascii="Times New Roman" w:eastAsia="Arial Unicode MS" w:hAnsi="Times New Roman"/>
              </w:rPr>
              <w:t>7.</w:t>
            </w:r>
          </w:p>
          <w:p w:rsidR="00171A9E" w:rsidRPr="00B3341E" w:rsidRDefault="00171A9E" w:rsidP="001E7711">
            <w:pPr>
              <w:spacing w:after="0" w:line="240" w:lineRule="auto"/>
              <w:rPr>
                <w:rFonts w:ascii="Times New Roman" w:eastAsia="Arial Unicode MS" w:hAnsi="Times New Roman"/>
              </w:rPr>
            </w:pPr>
            <w:r w:rsidRPr="00B3341E">
              <w:rPr>
                <w:rFonts w:ascii="Times New Roman" w:eastAsia="Arial Unicode MS" w:hAnsi="Times New Roman"/>
              </w:rPr>
              <w:t>Н= 2000</w:t>
            </w:r>
          </w:p>
          <w:p w:rsidR="00171A9E" w:rsidRPr="00B3341E" w:rsidRDefault="000A417F" w:rsidP="000A417F">
            <w:pPr>
              <w:spacing w:after="0" w:line="240" w:lineRule="auto"/>
              <w:rPr>
                <w:rFonts w:ascii="Times New Roman" w:eastAsia="Arial Unicode MS" w:hAnsi="Times New Roman"/>
                <w:lang w:val="en-US"/>
              </w:rPr>
            </w:pPr>
            <w:r w:rsidRPr="00B3341E">
              <w:rPr>
                <w:rFonts w:ascii="Times New Roman" w:eastAsia="Arial Unicode MS" w:hAnsi="Times New Roman"/>
                <w:lang w:val="en-US"/>
              </w:rPr>
              <w:t>O</w:t>
            </w:r>
            <w:r w:rsidR="00E44E0A" w:rsidRPr="00B3341E">
              <w:rPr>
                <w:rFonts w:ascii="Times New Roman" w:eastAsia="Arial Unicode MS" w:hAnsi="Times New Roman"/>
                <w:lang w:val="en-US"/>
              </w:rPr>
              <w:t>e</w:t>
            </w:r>
            <w:r>
              <w:rPr>
                <w:rFonts w:ascii="Times New Roman" w:eastAsia="Arial Unicode MS" w:hAnsi="Times New Roman"/>
              </w:rPr>
              <w:t>.</w:t>
            </w:r>
          </w:p>
        </w:tc>
        <w:tc>
          <w:tcPr>
            <w:tcW w:w="1509" w:type="dxa"/>
            <w:tcBorders>
              <w:bottom w:val="single" w:sz="4" w:space="0" w:color="auto"/>
            </w:tcBorders>
            <w:tcMar>
              <w:top w:w="19" w:type="dxa"/>
              <w:left w:w="19" w:type="dxa"/>
              <w:bottom w:w="0" w:type="dxa"/>
              <w:right w:w="19" w:type="dxa"/>
            </w:tcMar>
            <w:vAlign w:val="center"/>
          </w:tcPr>
          <w:p w:rsidR="00171A9E" w:rsidRPr="00B3341E" w:rsidRDefault="00415809" w:rsidP="001E7711">
            <w:pPr>
              <w:spacing w:after="0" w:line="240" w:lineRule="auto"/>
              <w:rPr>
                <w:rFonts w:ascii="Times New Roman" w:eastAsia="Arial Unicode MS" w:hAnsi="Times New Roman"/>
              </w:rPr>
            </w:pPr>
            <w:r w:rsidRPr="00B3341E">
              <w:rPr>
                <w:rFonts w:ascii="Times New Roman" w:hAnsi="Times New Roman"/>
              </w:rPr>
              <w:t>Concentrate</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10,00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40,98</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3,35</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21,97</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0,04</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0,30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6,76</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2,44</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1,51</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37,81</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15,56</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3,90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10,99</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23,26</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5,60</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20,37</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11,20</w:t>
            </w:r>
          </w:p>
        </w:tc>
      </w:tr>
      <w:tr w:rsidR="00171A9E" w:rsidRPr="00B3341E" w:rsidTr="00171A9E">
        <w:trPr>
          <w:cantSplit/>
          <w:trHeight w:val="255"/>
        </w:trPr>
        <w:tc>
          <w:tcPr>
            <w:tcW w:w="947" w:type="dxa"/>
            <w:vMerge/>
            <w:vAlign w:val="center"/>
          </w:tcPr>
          <w:p w:rsidR="00171A9E" w:rsidRPr="00B3341E" w:rsidRDefault="00171A9E" w:rsidP="001E7711">
            <w:pPr>
              <w:spacing w:after="0" w:line="240" w:lineRule="auto"/>
              <w:rPr>
                <w:rFonts w:ascii="Times New Roman" w:eastAsia="Arial Unicode MS" w:hAnsi="Times New Roman"/>
              </w:rPr>
            </w:pPr>
          </w:p>
        </w:tc>
        <w:tc>
          <w:tcPr>
            <w:tcW w:w="1509" w:type="dxa"/>
            <w:tcBorders>
              <w:bottom w:val="single" w:sz="4" w:space="0" w:color="auto"/>
            </w:tcBorders>
            <w:tcMar>
              <w:top w:w="19" w:type="dxa"/>
              <w:left w:w="19" w:type="dxa"/>
              <w:bottom w:w="0" w:type="dxa"/>
              <w:right w:w="19" w:type="dxa"/>
            </w:tcMar>
            <w:vAlign w:val="center"/>
          </w:tcPr>
          <w:p w:rsidR="00171A9E" w:rsidRPr="00B3341E" w:rsidRDefault="00415809" w:rsidP="001E7711">
            <w:pPr>
              <w:spacing w:after="0" w:line="240" w:lineRule="auto"/>
              <w:rPr>
                <w:rFonts w:ascii="Times New Roman" w:eastAsia="Arial Unicode MS" w:hAnsi="Times New Roman"/>
              </w:rPr>
            </w:pPr>
            <w:r w:rsidRPr="00B3341E">
              <w:rPr>
                <w:rFonts w:ascii="Times New Roman" w:hAnsi="Times New Roman"/>
              </w:rPr>
              <w:t>Tails</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90,00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7,49</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2,02</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59,26</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0,036</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0,11</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12,66</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1,06</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1,33</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62,19</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84,44</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96,10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89,01</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76,74</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94,40</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79,63</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rPr>
            </w:pPr>
            <w:r w:rsidRPr="00B3341E">
              <w:rPr>
                <w:rFonts w:ascii="Times New Roman" w:hAnsi="Times New Roman"/>
              </w:rPr>
              <w:t>88,80</w:t>
            </w:r>
          </w:p>
        </w:tc>
      </w:tr>
      <w:tr w:rsidR="00171A9E" w:rsidRPr="00B3341E" w:rsidTr="00171A9E">
        <w:trPr>
          <w:cantSplit/>
          <w:trHeight w:val="255"/>
        </w:trPr>
        <w:tc>
          <w:tcPr>
            <w:tcW w:w="947" w:type="dxa"/>
            <w:vMerge/>
            <w:tcBorders>
              <w:bottom w:val="single" w:sz="4" w:space="0" w:color="auto"/>
            </w:tcBorders>
            <w:vAlign w:val="center"/>
          </w:tcPr>
          <w:p w:rsidR="00171A9E" w:rsidRPr="00B3341E" w:rsidRDefault="00171A9E" w:rsidP="001E7711">
            <w:pPr>
              <w:spacing w:after="0" w:line="240" w:lineRule="auto"/>
              <w:rPr>
                <w:rFonts w:ascii="Times New Roman" w:eastAsia="Arial Unicode MS" w:hAnsi="Times New Roman"/>
              </w:rPr>
            </w:pPr>
          </w:p>
        </w:tc>
        <w:tc>
          <w:tcPr>
            <w:tcW w:w="1509" w:type="dxa"/>
            <w:tcBorders>
              <w:bottom w:val="single" w:sz="4" w:space="0" w:color="auto"/>
            </w:tcBorders>
            <w:tcMar>
              <w:top w:w="19" w:type="dxa"/>
              <w:left w:w="19" w:type="dxa"/>
              <w:bottom w:w="0" w:type="dxa"/>
              <w:right w:w="19" w:type="dxa"/>
            </w:tcMar>
            <w:vAlign w:val="center"/>
          </w:tcPr>
          <w:p w:rsidR="00171A9E" w:rsidRPr="00B3341E" w:rsidRDefault="00415809" w:rsidP="001E7711">
            <w:pPr>
              <w:spacing w:after="0" w:line="240" w:lineRule="auto"/>
              <w:rPr>
                <w:rFonts w:ascii="Times New Roman" w:hAnsi="Times New Roman"/>
              </w:rPr>
            </w:pPr>
            <w:r w:rsidRPr="00B3341E">
              <w:rPr>
                <w:rFonts w:ascii="Times New Roman" w:hAnsi="Times New Roman"/>
                <w:bCs/>
                <w:lang w:val="en-US"/>
              </w:rPr>
              <w:t>Total</w:t>
            </w:r>
          </w:p>
        </w:tc>
        <w:tc>
          <w:tcPr>
            <w:tcW w:w="94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10,84</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2,15</w:t>
            </w:r>
          </w:p>
        </w:tc>
        <w:tc>
          <w:tcPr>
            <w:tcW w:w="10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55,50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0,036</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0,13</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12,07</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1,20</w:t>
            </w:r>
          </w:p>
        </w:tc>
        <w:tc>
          <w:tcPr>
            <w:tcW w:w="567"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1,35</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709"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851"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c>
          <w:tcPr>
            <w:tcW w:w="698" w:type="dxa"/>
            <w:noWrap/>
            <w:tcMar>
              <w:top w:w="19" w:type="dxa"/>
              <w:left w:w="19" w:type="dxa"/>
              <w:bottom w:w="0" w:type="dxa"/>
              <w:right w:w="19" w:type="dxa"/>
            </w:tcMar>
            <w:vAlign w:val="bottom"/>
          </w:tcPr>
          <w:p w:rsidR="00171A9E" w:rsidRPr="00B3341E" w:rsidRDefault="00171A9E" w:rsidP="001E7711">
            <w:pPr>
              <w:spacing w:after="0" w:line="240" w:lineRule="auto"/>
              <w:jc w:val="center"/>
              <w:rPr>
                <w:rFonts w:ascii="Times New Roman" w:eastAsia="Arial Unicode MS" w:hAnsi="Times New Roman"/>
                <w:bCs/>
              </w:rPr>
            </w:pPr>
            <w:r w:rsidRPr="00B3341E">
              <w:rPr>
                <w:rFonts w:ascii="Times New Roman" w:hAnsi="Times New Roman"/>
                <w:bCs/>
              </w:rPr>
              <w:t>100,00</w:t>
            </w:r>
          </w:p>
        </w:tc>
      </w:tr>
    </w:tbl>
    <w:p w:rsidR="00171A9E" w:rsidRPr="00B3341E" w:rsidRDefault="00171A9E" w:rsidP="00171A9E">
      <w:pPr>
        <w:spacing w:after="0" w:line="240" w:lineRule="auto"/>
        <w:ind w:hanging="284"/>
        <w:jc w:val="both"/>
        <w:rPr>
          <w:rFonts w:ascii="Times New Roman" w:hAnsi="Times New Roman"/>
          <w:bCs/>
        </w:rPr>
      </w:pPr>
    </w:p>
    <w:p w:rsidR="00625E64" w:rsidRDefault="00625E64">
      <w:pPr>
        <w:spacing w:after="0" w:line="240" w:lineRule="auto"/>
        <w:rPr>
          <w:rFonts w:ascii="Times New Roman" w:hAnsi="Times New Roman"/>
          <w:bCs/>
          <w:sz w:val="24"/>
          <w:szCs w:val="24"/>
          <w:lang w:val="en-US"/>
        </w:rPr>
      </w:pPr>
      <w:r>
        <w:rPr>
          <w:rFonts w:ascii="Times New Roman" w:hAnsi="Times New Roman"/>
          <w:bCs/>
          <w:sz w:val="24"/>
          <w:szCs w:val="24"/>
          <w:lang w:val="en-US"/>
        </w:rPr>
        <w:br w:type="page"/>
      </w:r>
    </w:p>
    <w:p w:rsidR="00FB5487" w:rsidRDefault="00FB5487" w:rsidP="00B3341E">
      <w:pPr>
        <w:spacing w:after="0" w:line="360" w:lineRule="auto"/>
        <w:jc w:val="both"/>
        <w:rPr>
          <w:rFonts w:ascii="Times New Roman" w:hAnsi="Times New Roman"/>
          <w:bCs/>
          <w:sz w:val="24"/>
          <w:szCs w:val="24"/>
          <w:lang w:val="en-US"/>
        </w:rPr>
      </w:pPr>
      <w:r w:rsidRPr="0040602D">
        <w:rPr>
          <w:rFonts w:ascii="Times New Roman" w:hAnsi="Times New Roman"/>
          <w:bCs/>
          <w:sz w:val="24"/>
          <w:szCs w:val="24"/>
          <w:lang w:val="en-US"/>
        </w:rPr>
        <w:lastRenderedPageBreak/>
        <w:t xml:space="preserve">Table 3 </w:t>
      </w:r>
      <w:r w:rsidR="00B3341E">
        <w:rPr>
          <w:rFonts w:ascii="Times New Roman" w:hAnsi="Times New Roman"/>
          <w:bCs/>
          <w:sz w:val="24"/>
          <w:szCs w:val="24"/>
          <w:lang w:val="en-US"/>
        </w:rPr>
        <w:t xml:space="preserve">– </w:t>
      </w:r>
      <w:r w:rsidRPr="0040602D">
        <w:rPr>
          <w:rFonts w:ascii="Times New Roman" w:hAnsi="Times New Roman"/>
          <w:bCs/>
          <w:sz w:val="24"/>
          <w:szCs w:val="24"/>
          <w:lang w:val="en-US"/>
        </w:rPr>
        <w:t>Granulometric specification of stale sample tailings (2009</w:t>
      </w:r>
      <w:r>
        <w:rPr>
          <w:rFonts w:ascii="Times New Roman" w:hAnsi="Times New Roman"/>
          <w:bCs/>
          <w:sz w:val="24"/>
          <w:szCs w:val="24"/>
          <w:lang w:val="en-US"/>
        </w:rPr>
        <w:t>)</w:t>
      </w:r>
    </w:p>
    <w:tbl>
      <w:tblPr>
        <w:tblW w:w="144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2977"/>
        <w:gridCol w:w="3402"/>
        <w:gridCol w:w="2835"/>
      </w:tblGrid>
      <w:tr w:rsidR="00FB5487" w:rsidRPr="0074160F" w:rsidTr="00171A9E">
        <w:trPr>
          <w:jc w:val="center"/>
        </w:trPr>
        <w:tc>
          <w:tcPr>
            <w:tcW w:w="5240" w:type="dxa"/>
          </w:tcPr>
          <w:p w:rsidR="00FB5487" w:rsidRPr="00BE0349" w:rsidRDefault="00FB5487" w:rsidP="001E7711">
            <w:pPr>
              <w:spacing w:after="0" w:line="240" w:lineRule="auto"/>
              <w:jc w:val="center"/>
              <w:rPr>
                <w:rFonts w:ascii="Times New Roman" w:hAnsi="Times New Roman"/>
                <w:bCs/>
                <w:sz w:val="24"/>
                <w:szCs w:val="24"/>
              </w:rPr>
            </w:pPr>
            <w:r w:rsidRPr="00DB538A">
              <w:rPr>
                <w:rFonts w:ascii="Times New Roman" w:hAnsi="Times New Roman"/>
                <w:bCs/>
                <w:sz w:val="24"/>
                <w:szCs w:val="24"/>
              </w:rPr>
              <w:t>Size classes, mm</w:t>
            </w:r>
          </w:p>
        </w:tc>
        <w:tc>
          <w:tcPr>
            <w:tcW w:w="2977" w:type="dxa"/>
          </w:tcPr>
          <w:p w:rsidR="00FB5487" w:rsidRPr="00BE0349" w:rsidRDefault="00FB5487" w:rsidP="001E7711">
            <w:pPr>
              <w:spacing w:after="0" w:line="240" w:lineRule="auto"/>
              <w:jc w:val="center"/>
              <w:rPr>
                <w:rFonts w:ascii="Times New Roman" w:hAnsi="Times New Roman"/>
                <w:bCs/>
                <w:sz w:val="24"/>
                <w:szCs w:val="24"/>
              </w:rPr>
            </w:pPr>
            <w:r>
              <w:rPr>
                <w:rFonts w:ascii="Times New Roman" w:hAnsi="Times New Roman"/>
                <w:bCs/>
                <w:sz w:val="24"/>
                <w:szCs w:val="24"/>
                <w:lang w:val="en-US"/>
              </w:rPr>
              <w:t>Yield</w:t>
            </w:r>
            <w:r w:rsidRPr="00BE0349">
              <w:rPr>
                <w:rFonts w:ascii="Times New Roman" w:hAnsi="Times New Roman"/>
                <w:bCs/>
                <w:sz w:val="24"/>
                <w:szCs w:val="24"/>
              </w:rPr>
              <w:t>, %</w:t>
            </w:r>
          </w:p>
        </w:tc>
        <w:tc>
          <w:tcPr>
            <w:tcW w:w="3402" w:type="dxa"/>
          </w:tcPr>
          <w:p w:rsidR="00FB5487" w:rsidRPr="00BE0349" w:rsidRDefault="00FB5487" w:rsidP="001E7711">
            <w:pPr>
              <w:spacing w:after="0" w:line="240" w:lineRule="auto"/>
              <w:rPr>
                <w:rFonts w:ascii="Times New Roman" w:hAnsi="Times New Roman"/>
                <w:bCs/>
                <w:sz w:val="24"/>
                <w:szCs w:val="24"/>
              </w:rPr>
            </w:pPr>
            <w:r>
              <w:rPr>
                <w:rFonts w:ascii="Times New Roman" w:hAnsi="Times New Roman"/>
                <w:bCs/>
                <w:sz w:val="24"/>
                <w:szCs w:val="24"/>
                <w:lang w:val="en-US"/>
              </w:rPr>
              <w:t xml:space="preserve">Content of </w:t>
            </w:r>
            <w:r w:rsidRPr="00BE0349">
              <w:rPr>
                <w:rFonts w:ascii="Times New Roman" w:hAnsi="Times New Roman"/>
                <w:bCs/>
                <w:sz w:val="24"/>
                <w:szCs w:val="24"/>
                <w:lang w:val="en-US"/>
              </w:rPr>
              <w:t>Mn</w:t>
            </w:r>
            <w:r w:rsidRPr="00BE0349">
              <w:rPr>
                <w:rFonts w:ascii="Times New Roman" w:hAnsi="Times New Roman"/>
                <w:bCs/>
                <w:sz w:val="24"/>
                <w:szCs w:val="24"/>
              </w:rPr>
              <w:t>, %</w:t>
            </w:r>
          </w:p>
        </w:tc>
        <w:tc>
          <w:tcPr>
            <w:tcW w:w="2835" w:type="dxa"/>
          </w:tcPr>
          <w:p w:rsidR="00FB5487" w:rsidRPr="00BE0349" w:rsidRDefault="00FB5487" w:rsidP="001E7711">
            <w:pPr>
              <w:spacing w:after="0" w:line="240" w:lineRule="auto"/>
              <w:rPr>
                <w:rFonts w:ascii="Times New Roman" w:hAnsi="Times New Roman"/>
                <w:bCs/>
                <w:sz w:val="24"/>
                <w:szCs w:val="24"/>
              </w:rPr>
            </w:pPr>
            <w:r>
              <w:rPr>
                <w:rFonts w:ascii="Times New Roman" w:hAnsi="Times New Roman"/>
                <w:bCs/>
                <w:sz w:val="24"/>
                <w:szCs w:val="24"/>
                <w:lang w:val="en-US"/>
              </w:rPr>
              <w:t>Distribution of</w:t>
            </w:r>
            <w:r w:rsidRPr="00BE0349">
              <w:rPr>
                <w:rFonts w:ascii="Times New Roman" w:hAnsi="Times New Roman"/>
                <w:bCs/>
                <w:sz w:val="24"/>
                <w:szCs w:val="24"/>
                <w:lang w:val="en-US"/>
              </w:rPr>
              <w:t xml:space="preserve"> Mn</w:t>
            </w:r>
            <w:r w:rsidRPr="00BE0349">
              <w:rPr>
                <w:rFonts w:ascii="Times New Roman" w:hAnsi="Times New Roman"/>
                <w:bCs/>
                <w:sz w:val="24"/>
                <w:szCs w:val="24"/>
              </w:rPr>
              <w:t>,</w:t>
            </w:r>
          </w:p>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w:t>
            </w:r>
          </w:p>
        </w:tc>
      </w:tr>
      <w:tr w:rsidR="00FB5487" w:rsidRPr="0074160F" w:rsidTr="00171A9E">
        <w:trPr>
          <w:jc w:val="center"/>
        </w:trPr>
        <w:tc>
          <w:tcPr>
            <w:tcW w:w="5240" w:type="dxa"/>
          </w:tcPr>
          <w:p w:rsidR="00FB5487" w:rsidRPr="00BE0349" w:rsidRDefault="00FB5487" w:rsidP="001E7711">
            <w:pPr>
              <w:spacing w:after="0" w:line="240" w:lineRule="auto"/>
              <w:rPr>
                <w:rFonts w:ascii="Times New Roman" w:hAnsi="Times New Roman"/>
                <w:bCs/>
                <w:sz w:val="24"/>
                <w:szCs w:val="24"/>
              </w:rPr>
            </w:pPr>
            <w:r w:rsidRPr="00BE0349">
              <w:rPr>
                <w:rFonts w:ascii="Times New Roman" w:hAnsi="Times New Roman"/>
                <w:bCs/>
                <w:sz w:val="24"/>
                <w:szCs w:val="24"/>
              </w:rPr>
              <w:t>- 5 + 2</w:t>
            </w:r>
          </w:p>
        </w:tc>
        <w:tc>
          <w:tcPr>
            <w:tcW w:w="2977"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1,70</w:t>
            </w:r>
          </w:p>
        </w:tc>
        <w:tc>
          <w:tcPr>
            <w:tcW w:w="3402"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11,07</w:t>
            </w:r>
          </w:p>
        </w:tc>
        <w:tc>
          <w:tcPr>
            <w:tcW w:w="2835"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1,93</w:t>
            </w:r>
          </w:p>
        </w:tc>
      </w:tr>
      <w:tr w:rsidR="00FB5487" w:rsidRPr="0074160F" w:rsidTr="00171A9E">
        <w:trPr>
          <w:jc w:val="center"/>
        </w:trPr>
        <w:tc>
          <w:tcPr>
            <w:tcW w:w="5240" w:type="dxa"/>
          </w:tcPr>
          <w:p w:rsidR="00FB5487" w:rsidRPr="00BE0349" w:rsidRDefault="00FB5487" w:rsidP="001E7711">
            <w:pPr>
              <w:spacing w:after="0" w:line="240" w:lineRule="auto"/>
              <w:rPr>
                <w:rFonts w:ascii="Times New Roman" w:hAnsi="Times New Roman"/>
                <w:bCs/>
                <w:sz w:val="24"/>
                <w:szCs w:val="24"/>
              </w:rPr>
            </w:pPr>
            <w:r w:rsidRPr="00BE0349">
              <w:rPr>
                <w:rFonts w:ascii="Times New Roman" w:hAnsi="Times New Roman"/>
                <w:bCs/>
                <w:sz w:val="24"/>
                <w:szCs w:val="24"/>
              </w:rPr>
              <w:t>- 2 + 1</w:t>
            </w:r>
          </w:p>
        </w:tc>
        <w:tc>
          <w:tcPr>
            <w:tcW w:w="2977"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5,11</w:t>
            </w:r>
          </w:p>
        </w:tc>
        <w:tc>
          <w:tcPr>
            <w:tcW w:w="3402"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8,49</w:t>
            </w:r>
          </w:p>
        </w:tc>
        <w:tc>
          <w:tcPr>
            <w:tcW w:w="2835"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4,45</w:t>
            </w:r>
          </w:p>
        </w:tc>
      </w:tr>
      <w:tr w:rsidR="00FB5487" w:rsidRPr="0074160F" w:rsidTr="00171A9E">
        <w:trPr>
          <w:jc w:val="center"/>
        </w:trPr>
        <w:tc>
          <w:tcPr>
            <w:tcW w:w="5240" w:type="dxa"/>
          </w:tcPr>
          <w:p w:rsidR="00FB5487" w:rsidRPr="00BE0349" w:rsidRDefault="00FB5487" w:rsidP="001E7711">
            <w:pPr>
              <w:spacing w:after="0" w:line="240" w:lineRule="auto"/>
              <w:rPr>
                <w:rFonts w:ascii="Times New Roman" w:hAnsi="Times New Roman"/>
                <w:bCs/>
                <w:sz w:val="24"/>
                <w:szCs w:val="24"/>
              </w:rPr>
            </w:pPr>
            <w:r w:rsidRPr="00BE0349">
              <w:rPr>
                <w:rFonts w:ascii="Times New Roman" w:hAnsi="Times New Roman"/>
                <w:bCs/>
                <w:sz w:val="24"/>
                <w:szCs w:val="24"/>
              </w:rPr>
              <w:t>- 1 + 0,5</w:t>
            </w:r>
          </w:p>
        </w:tc>
        <w:tc>
          <w:tcPr>
            <w:tcW w:w="2977"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15,30</w:t>
            </w:r>
          </w:p>
        </w:tc>
        <w:tc>
          <w:tcPr>
            <w:tcW w:w="3402"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9,65</w:t>
            </w:r>
          </w:p>
        </w:tc>
        <w:tc>
          <w:tcPr>
            <w:tcW w:w="2835"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15,16</w:t>
            </w:r>
          </w:p>
        </w:tc>
      </w:tr>
      <w:tr w:rsidR="00FB5487" w:rsidRPr="0074160F" w:rsidTr="00171A9E">
        <w:trPr>
          <w:jc w:val="center"/>
        </w:trPr>
        <w:tc>
          <w:tcPr>
            <w:tcW w:w="5240" w:type="dxa"/>
          </w:tcPr>
          <w:p w:rsidR="00FB5487" w:rsidRPr="00BE0349" w:rsidRDefault="00FB5487" w:rsidP="001E7711">
            <w:pPr>
              <w:spacing w:after="0" w:line="240" w:lineRule="auto"/>
              <w:rPr>
                <w:rFonts w:ascii="Times New Roman" w:hAnsi="Times New Roman"/>
                <w:bCs/>
                <w:sz w:val="24"/>
                <w:szCs w:val="24"/>
              </w:rPr>
            </w:pPr>
            <w:r w:rsidRPr="00BE0349">
              <w:rPr>
                <w:rFonts w:ascii="Times New Roman" w:hAnsi="Times New Roman"/>
                <w:bCs/>
                <w:sz w:val="24"/>
                <w:szCs w:val="24"/>
              </w:rPr>
              <w:t>- 0,5 + 0,1</w:t>
            </w:r>
          </w:p>
        </w:tc>
        <w:tc>
          <w:tcPr>
            <w:tcW w:w="2977"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71,02</w:t>
            </w:r>
          </w:p>
        </w:tc>
        <w:tc>
          <w:tcPr>
            <w:tcW w:w="3402"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8,94</w:t>
            </w:r>
          </w:p>
        </w:tc>
        <w:tc>
          <w:tcPr>
            <w:tcW w:w="2835"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65,17</w:t>
            </w:r>
          </w:p>
        </w:tc>
      </w:tr>
      <w:tr w:rsidR="00FB5487" w:rsidRPr="0074160F" w:rsidTr="00171A9E">
        <w:trPr>
          <w:jc w:val="center"/>
        </w:trPr>
        <w:tc>
          <w:tcPr>
            <w:tcW w:w="5240" w:type="dxa"/>
          </w:tcPr>
          <w:p w:rsidR="00FB5487" w:rsidRPr="00BE0349" w:rsidRDefault="00FB5487" w:rsidP="001E7711">
            <w:pPr>
              <w:spacing w:after="0" w:line="240" w:lineRule="auto"/>
              <w:rPr>
                <w:rFonts w:ascii="Times New Roman" w:hAnsi="Times New Roman"/>
                <w:bCs/>
                <w:sz w:val="24"/>
                <w:szCs w:val="24"/>
              </w:rPr>
            </w:pPr>
            <w:r w:rsidRPr="00BE0349">
              <w:rPr>
                <w:rFonts w:ascii="Times New Roman" w:hAnsi="Times New Roman"/>
                <w:bCs/>
                <w:sz w:val="24"/>
                <w:szCs w:val="24"/>
              </w:rPr>
              <w:t>- 0,1 + 0,074</w:t>
            </w:r>
          </w:p>
        </w:tc>
        <w:tc>
          <w:tcPr>
            <w:tcW w:w="2977"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0,99</w:t>
            </w:r>
          </w:p>
        </w:tc>
        <w:tc>
          <w:tcPr>
            <w:tcW w:w="3402"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16,32</w:t>
            </w:r>
          </w:p>
        </w:tc>
        <w:tc>
          <w:tcPr>
            <w:tcW w:w="2835"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1,66</w:t>
            </w:r>
          </w:p>
        </w:tc>
      </w:tr>
      <w:tr w:rsidR="00FB5487" w:rsidRPr="0074160F" w:rsidTr="00171A9E">
        <w:trPr>
          <w:jc w:val="center"/>
        </w:trPr>
        <w:tc>
          <w:tcPr>
            <w:tcW w:w="5240" w:type="dxa"/>
          </w:tcPr>
          <w:p w:rsidR="00FB5487" w:rsidRPr="00BE0349" w:rsidRDefault="00FB5487" w:rsidP="001E7711">
            <w:pPr>
              <w:spacing w:after="0" w:line="240" w:lineRule="auto"/>
              <w:rPr>
                <w:rFonts w:ascii="Times New Roman" w:hAnsi="Times New Roman"/>
                <w:bCs/>
                <w:sz w:val="24"/>
                <w:szCs w:val="24"/>
              </w:rPr>
            </w:pPr>
            <w:r w:rsidRPr="00BE0349">
              <w:rPr>
                <w:rFonts w:ascii="Times New Roman" w:hAnsi="Times New Roman"/>
                <w:bCs/>
                <w:sz w:val="24"/>
                <w:szCs w:val="24"/>
              </w:rPr>
              <w:t>- 0,074 + 0,044</w:t>
            </w:r>
          </w:p>
        </w:tc>
        <w:tc>
          <w:tcPr>
            <w:tcW w:w="2977"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3,08</w:t>
            </w:r>
          </w:p>
        </w:tc>
        <w:tc>
          <w:tcPr>
            <w:tcW w:w="3402"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22,95</w:t>
            </w:r>
          </w:p>
        </w:tc>
        <w:tc>
          <w:tcPr>
            <w:tcW w:w="2835"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7,26</w:t>
            </w:r>
          </w:p>
        </w:tc>
      </w:tr>
      <w:tr w:rsidR="00FB5487" w:rsidRPr="0074160F" w:rsidTr="00171A9E">
        <w:trPr>
          <w:jc w:val="center"/>
        </w:trPr>
        <w:tc>
          <w:tcPr>
            <w:tcW w:w="5240" w:type="dxa"/>
          </w:tcPr>
          <w:p w:rsidR="00FB5487" w:rsidRPr="00BE0349" w:rsidRDefault="00FB5487" w:rsidP="001E7711">
            <w:pPr>
              <w:spacing w:after="0" w:line="240" w:lineRule="auto"/>
              <w:rPr>
                <w:rFonts w:ascii="Times New Roman" w:hAnsi="Times New Roman"/>
                <w:bCs/>
                <w:sz w:val="24"/>
                <w:szCs w:val="24"/>
              </w:rPr>
            </w:pPr>
            <w:r w:rsidRPr="00BE0349">
              <w:rPr>
                <w:rFonts w:ascii="Times New Roman" w:hAnsi="Times New Roman"/>
                <w:bCs/>
                <w:sz w:val="24"/>
                <w:szCs w:val="24"/>
              </w:rPr>
              <w:t>- 0,044 + 0</w:t>
            </w:r>
          </w:p>
        </w:tc>
        <w:tc>
          <w:tcPr>
            <w:tcW w:w="2977"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2,80</w:t>
            </w:r>
          </w:p>
        </w:tc>
        <w:tc>
          <w:tcPr>
            <w:tcW w:w="3402"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15,20</w:t>
            </w:r>
          </w:p>
        </w:tc>
        <w:tc>
          <w:tcPr>
            <w:tcW w:w="2835" w:type="dxa"/>
          </w:tcPr>
          <w:p w:rsidR="00FB5487" w:rsidRPr="00BE0349" w:rsidRDefault="00FB5487" w:rsidP="001E7711">
            <w:pPr>
              <w:spacing w:after="0" w:line="240" w:lineRule="auto"/>
              <w:jc w:val="center"/>
              <w:rPr>
                <w:rFonts w:ascii="Times New Roman" w:hAnsi="Times New Roman"/>
                <w:bCs/>
                <w:sz w:val="24"/>
                <w:szCs w:val="24"/>
              </w:rPr>
            </w:pPr>
            <w:r w:rsidRPr="00BE0349">
              <w:rPr>
                <w:rFonts w:ascii="Times New Roman" w:hAnsi="Times New Roman"/>
                <w:bCs/>
                <w:sz w:val="24"/>
                <w:szCs w:val="24"/>
              </w:rPr>
              <w:t>4,37</w:t>
            </w:r>
          </w:p>
        </w:tc>
      </w:tr>
      <w:tr w:rsidR="00FB5487" w:rsidRPr="0074160F" w:rsidTr="00171A9E">
        <w:trPr>
          <w:jc w:val="center"/>
        </w:trPr>
        <w:tc>
          <w:tcPr>
            <w:tcW w:w="5240" w:type="dxa"/>
          </w:tcPr>
          <w:p w:rsidR="00FB5487" w:rsidRPr="00DB538A" w:rsidRDefault="00FB5487" w:rsidP="001E7711">
            <w:pPr>
              <w:spacing w:after="0" w:line="240" w:lineRule="auto"/>
              <w:rPr>
                <w:rFonts w:ascii="Times New Roman" w:hAnsi="Times New Roman"/>
                <w:bCs/>
                <w:sz w:val="24"/>
                <w:szCs w:val="24"/>
                <w:lang w:val="en-US"/>
              </w:rPr>
            </w:pPr>
            <w:r>
              <w:rPr>
                <w:rFonts w:ascii="Times New Roman" w:hAnsi="Times New Roman"/>
                <w:bCs/>
                <w:sz w:val="24"/>
                <w:szCs w:val="24"/>
                <w:lang w:val="en-US"/>
              </w:rPr>
              <w:t>Total</w:t>
            </w:r>
          </w:p>
        </w:tc>
        <w:tc>
          <w:tcPr>
            <w:tcW w:w="2977" w:type="dxa"/>
          </w:tcPr>
          <w:p w:rsidR="00FB5487" w:rsidRPr="000A0F64" w:rsidRDefault="00FB5487" w:rsidP="001E7711">
            <w:pPr>
              <w:spacing w:after="0" w:line="240" w:lineRule="auto"/>
              <w:jc w:val="center"/>
              <w:rPr>
                <w:rFonts w:ascii="Times New Roman" w:hAnsi="Times New Roman"/>
                <w:bCs/>
                <w:sz w:val="24"/>
                <w:szCs w:val="24"/>
              </w:rPr>
            </w:pPr>
            <w:r w:rsidRPr="000A0F64">
              <w:rPr>
                <w:rFonts w:ascii="Times New Roman" w:hAnsi="Times New Roman"/>
                <w:bCs/>
                <w:sz w:val="24"/>
                <w:szCs w:val="24"/>
              </w:rPr>
              <w:t>100,0</w:t>
            </w:r>
          </w:p>
        </w:tc>
        <w:tc>
          <w:tcPr>
            <w:tcW w:w="3402" w:type="dxa"/>
          </w:tcPr>
          <w:p w:rsidR="00FB5487" w:rsidRPr="000A0F64" w:rsidRDefault="00FB5487" w:rsidP="001E7711">
            <w:pPr>
              <w:spacing w:after="0" w:line="240" w:lineRule="auto"/>
              <w:jc w:val="center"/>
              <w:rPr>
                <w:rFonts w:ascii="Times New Roman" w:hAnsi="Times New Roman"/>
                <w:bCs/>
                <w:sz w:val="24"/>
                <w:szCs w:val="24"/>
              </w:rPr>
            </w:pPr>
            <w:r w:rsidRPr="000A0F64">
              <w:rPr>
                <w:rFonts w:ascii="Times New Roman" w:hAnsi="Times New Roman"/>
                <w:bCs/>
                <w:sz w:val="24"/>
                <w:szCs w:val="24"/>
              </w:rPr>
              <w:t>9,74</w:t>
            </w:r>
          </w:p>
        </w:tc>
        <w:tc>
          <w:tcPr>
            <w:tcW w:w="2835" w:type="dxa"/>
          </w:tcPr>
          <w:p w:rsidR="00FB5487" w:rsidRPr="000A0F64" w:rsidRDefault="00FB5487" w:rsidP="001E7711">
            <w:pPr>
              <w:spacing w:after="0" w:line="240" w:lineRule="auto"/>
              <w:jc w:val="center"/>
              <w:rPr>
                <w:rFonts w:ascii="Times New Roman" w:hAnsi="Times New Roman"/>
                <w:bCs/>
                <w:sz w:val="24"/>
                <w:szCs w:val="24"/>
              </w:rPr>
            </w:pPr>
            <w:r w:rsidRPr="000A0F64">
              <w:rPr>
                <w:rFonts w:ascii="Times New Roman" w:hAnsi="Times New Roman"/>
                <w:bCs/>
                <w:sz w:val="24"/>
                <w:szCs w:val="24"/>
              </w:rPr>
              <w:t>100,0</w:t>
            </w:r>
          </w:p>
        </w:tc>
      </w:tr>
    </w:tbl>
    <w:p w:rsidR="00FB5487" w:rsidRPr="008C04CF" w:rsidRDefault="00FB5487" w:rsidP="001E7711">
      <w:pPr>
        <w:pStyle w:val="37"/>
        <w:spacing w:after="0"/>
        <w:ind w:left="0"/>
        <w:rPr>
          <w:rFonts w:eastAsia="Arial Unicode MS"/>
          <w:sz w:val="28"/>
          <w:szCs w:val="28"/>
        </w:rPr>
      </w:pPr>
    </w:p>
    <w:p w:rsidR="00FB5487" w:rsidRPr="0025458C" w:rsidRDefault="00FB5487" w:rsidP="00B3341E">
      <w:pPr>
        <w:spacing w:after="0" w:line="360" w:lineRule="auto"/>
        <w:ind w:hanging="426"/>
        <w:jc w:val="both"/>
        <w:rPr>
          <w:rFonts w:ascii="Times New Roman" w:hAnsi="Times New Roman"/>
          <w:sz w:val="24"/>
          <w:szCs w:val="24"/>
          <w:lang w:val="en-US"/>
        </w:rPr>
      </w:pPr>
      <w:r w:rsidRPr="0025458C">
        <w:rPr>
          <w:rFonts w:ascii="Times New Roman" w:hAnsi="Times New Roman"/>
          <w:sz w:val="24"/>
          <w:szCs w:val="24"/>
          <w:lang w:val="en-US"/>
        </w:rPr>
        <w:t>Table 4</w:t>
      </w:r>
      <w:r w:rsidR="001E7711">
        <w:rPr>
          <w:rFonts w:ascii="Times New Roman" w:hAnsi="Times New Roman"/>
          <w:sz w:val="24"/>
          <w:szCs w:val="24"/>
          <w:lang w:val="en-US"/>
        </w:rPr>
        <w:t xml:space="preserve"> </w:t>
      </w:r>
      <w:r w:rsidR="001E7711">
        <w:rPr>
          <w:rFonts w:ascii="Times New Roman" w:hAnsi="Times New Roman"/>
          <w:bCs/>
          <w:sz w:val="24"/>
          <w:szCs w:val="24"/>
          <w:lang w:val="en-US"/>
        </w:rPr>
        <w:t>–</w:t>
      </w:r>
      <w:r w:rsidRPr="0025458C">
        <w:rPr>
          <w:rFonts w:ascii="Times New Roman" w:hAnsi="Times New Roman"/>
          <w:sz w:val="24"/>
          <w:szCs w:val="24"/>
          <w:lang w:val="en-US"/>
        </w:rPr>
        <w:t xml:space="preserve"> Results of experiments on a sample magnetic separation conducted by Mekhanobr-Nedra LLP (2009)</w:t>
      </w:r>
    </w:p>
    <w:tbl>
      <w:tblPr>
        <w:tblW w:w="155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851"/>
        <w:gridCol w:w="708"/>
        <w:gridCol w:w="709"/>
        <w:gridCol w:w="851"/>
        <w:gridCol w:w="850"/>
        <w:gridCol w:w="709"/>
        <w:gridCol w:w="850"/>
        <w:gridCol w:w="709"/>
        <w:gridCol w:w="709"/>
        <w:gridCol w:w="709"/>
        <w:gridCol w:w="850"/>
        <w:gridCol w:w="709"/>
        <w:gridCol w:w="850"/>
        <w:gridCol w:w="851"/>
        <w:gridCol w:w="709"/>
        <w:gridCol w:w="708"/>
        <w:gridCol w:w="709"/>
        <w:gridCol w:w="1276"/>
      </w:tblGrid>
      <w:tr w:rsidR="00FB5487" w:rsidRPr="00350A5F" w:rsidTr="00B3341E">
        <w:trPr>
          <w:cantSplit/>
          <w:trHeight w:val="1134"/>
          <w:jc w:val="center"/>
        </w:trPr>
        <w:tc>
          <w:tcPr>
            <w:tcW w:w="1271" w:type="dxa"/>
            <w:vMerge w:val="restart"/>
            <w:vAlign w:val="center"/>
          </w:tcPr>
          <w:p w:rsidR="00FB5487" w:rsidRPr="00B80CBA" w:rsidRDefault="00FB5487" w:rsidP="001E7711">
            <w:pPr>
              <w:spacing w:after="0" w:line="240" w:lineRule="auto"/>
              <w:jc w:val="center"/>
              <w:rPr>
                <w:rFonts w:ascii="Times New Roman" w:hAnsi="Times New Roman"/>
                <w:lang w:val="en-US"/>
              </w:rPr>
            </w:pPr>
            <w:r>
              <w:rPr>
                <w:rFonts w:ascii="Times New Roman" w:hAnsi="Times New Roman"/>
                <w:lang w:val="en-US"/>
              </w:rPr>
              <w:t xml:space="preserve">Products </w:t>
            </w:r>
          </w:p>
        </w:tc>
        <w:tc>
          <w:tcPr>
            <w:tcW w:w="851" w:type="dxa"/>
            <w:vMerge w:val="restart"/>
            <w:vAlign w:val="center"/>
          </w:tcPr>
          <w:p w:rsidR="00FB5487" w:rsidRPr="00BE0349" w:rsidRDefault="00FB5487" w:rsidP="001E7711">
            <w:pPr>
              <w:spacing w:after="0" w:line="240" w:lineRule="auto"/>
              <w:jc w:val="center"/>
              <w:rPr>
                <w:rFonts w:ascii="Times New Roman" w:hAnsi="Times New Roman"/>
              </w:rPr>
            </w:pPr>
            <w:r>
              <w:rPr>
                <w:rFonts w:ascii="Times New Roman" w:hAnsi="Times New Roman"/>
                <w:lang w:val="en-US"/>
              </w:rPr>
              <w:t>Yield</w:t>
            </w:r>
            <w:r w:rsidRPr="00BE0349">
              <w:rPr>
                <w:rFonts w:ascii="Times New Roman" w:hAnsi="Times New Roman"/>
              </w:rPr>
              <w:t>, %</w:t>
            </w:r>
          </w:p>
        </w:tc>
        <w:tc>
          <w:tcPr>
            <w:tcW w:w="6095" w:type="dxa"/>
            <w:gridSpan w:val="8"/>
            <w:vAlign w:val="center"/>
          </w:tcPr>
          <w:p w:rsidR="00FB5487" w:rsidRPr="00BE0349" w:rsidRDefault="00FB5487" w:rsidP="001B18A6">
            <w:pPr>
              <w:spacing w:after="0" w:line="240" w:lineRule="auto"/>
              <w:rPr>
                <w:rFonts w:ascii="Times New Roman" w:hAnsi="Times New Roman"/>
              </w:rPr>
            </w:pPr>
            <w:r>
              <w:rPr>
                <w:rFonts w:ascii="Times New Roman" w:hAnsi="Times New Roman"/>
                <w:lang w:val="en-US"/>
              </w:rPr>
              <w:t>Content</w:t>
            </w:r>
            <w:r w:rsidRPr="00BE0349">
              <w:rPr>
                <w:rFonts w:ascii="Times New Roman" w:hAnsi="Times New Roman"/>
              </w:rPr>
              <w:t>, %</w:t>
            </w:r>
          </w:p>
        </w:tc>
        <w:tc>
          <w:tcPr>
            <w:tcW w:w="6095" w:type="dxa"/>
            <w:gridSpan w:val="8"/>
            <w:vAlign w:val="center"/>
          </w:tcPr>
          <w:p w:rsidR="00FB5487" w:rsidRPr="00BE0349" w:rsidRDefault="00FB5487" w:rsidP="001B18A6">
            <w:pPr>
              <w:spacing w:after="0" w:line="240" w:lineRule="auto"/>
              <w:rPr>
                <w:rFonts w:ascii="Times New Roman" w:hAnsi="Times New Roman"/>
              </w:rPr>
            </w:pPr>
            <w:r>
              <w:rPr>
                <w:rFonts w:ascii="Times New Roman" w:hAnsi="Times New Roman"/>
                <w:lang w:val="en-US"/>
              </w:rPr>
              <w:t>Extraction</w:t>
            </w:r>
            <w:r w:rsidRPr="00BE0349">
              <w:rPr>
                <w:rFonts w:ascii="Times New Roman" w:hAnsi="Times New Roman"/>
              </w:rPr>
              <w:t>, %</w:t>
            </w:r>
          </w:p>
        </w:tc>
        <w:tc>
          <w:tcPr>
            <w:tcW w:w="1276" w:type="dxa"/>
            <w:vAlign w:val="center"/>
          </w:tcPr>
          <w:p w:rsidR="00FB5487" w:rsidRPr="00CA3053" w:rsidRDefault="00FB5487" w:rsidP="00DF4870">
            <w:pPr>
              <w:spacing w:after="0" w:line="240" w:lineRule="auto"/>
              <w:rPr>
                <w:rFonts w:ascii="Times New Roman" w:hAnsi="Times New Roman"/>
                <w:sz w:val="20"/>
                <w:szCs w:val="20"/>
                <w:lang w:val="en-US"/>
              </w:rPr>
            </w:pPr>
            <w:r w:rsidRPr="00350A5F">
              <w:rPr>
                <w:rFonts w:ascii="Times New Roman" w:hAnsi="Times New Roman"/>
                <w:sz w:val="20"/>
                <w:szCs w:val="20"/>
                <w:lang w:val="en-US"/>
              </w:rPr>
              <w:t>Field vol</w:t>
            </w:r>
            <w:r>
              <w:rPr>
                <w:rFonts w:ascii="Times New Roman" w:hAnsi="Times New Roman"/>
                <w:sz w:val="20"/>
                <w:szCs w:val="20"/>
                <w:lang w:val="en-US"/>
              </w:rPr>
              <w:t>.</w:t>
            </w:r>
            <w:r w:rsidRPr="00350A5F">
              <w:rPr>
                <w:rFonts w:ascii="Times New Roman" w:hAnsi="Times New Roman"/>
                <w:sz w:val="20"/>
                <w:szCs w:val="20"/>
                <w:lang w:val="en-US"/>
              </w:rPr>
              <w:t xml:space="preserve">, </w:t>
            </w:r>
            <w:r>
              <w:rPr>
                <w:rFonts w:ascii="Times New Roman" w:hAnsi="Times New Roman"/>
                <w:sz w:val="20"/>
                <w:szCs w:val="20"/>
                <w:lang w:val="en-US"/>
              </w:rPr>
              <w:t>Oe</w:t>
            </w:r>
          </w:p>
        </w:tc>
      </w:tr>
      <w:tr w:rsidR="00FB5487" w:rsidRPr="00350A5F" w:rsidTr="00B3341E">
        <w:trPr>
          <w:trHeight w:val="70"/>
          <w:jc w:val="center"/>
        </w:trPr>
        <w:tc>
          <w:tcPr>
            <w:tcW w:w="1271" w:type="dxa"/>
            <w:vMerge/>
          </w:tcPr>
          <w:p w:rsidR="00FB5487" w:rsidRPr="00350A5F" w:rsidRDefault="00FB5487" w:rsidP="001E7711">
            <w:pPr>
              <w:spacing w:after="0" w:line="240" w:lineRule="auto"/>
              <w:jc w:val="both"/>
              <w:rPr>
                <w:rFonts w:ascii="Times New Roman" w:hAnsi="Times New Roman"/>
                <w:lang w:val="en-US"/>
              </w:rPr>
            </w:pPr>
          </w:p>
        </w:tc>
        <w:tc>
          <w:tcPr>
            <w:tcW w:w="851" w:type="dxa"/>
            <w:vMerge/>
          </w:tcPr>
          <w:p w:rsidR="00FB5487" w:rsidRPr="00350A5F" w:rsidRDefault="00FB5487" w:rsidP="001E7711">
            <w:pPr>
              <w:spacing w:after="0" w:line="240" w:lineRule="auto"/>
              <w:jc w:val="both"/>
              <w:rPr>
                <w:rFonts w:ascii="Times New Roman" w:hAnsi="Times New Roman"/>
                <w:lang w:val="en-US"/>
              </w:rPr>
            </w:pPr>
          </w:p>
        </w:tc>
        <w:tc>
          <w:tcPr>
            <w:tcW w:w="708" w:type="dxa"/>
            <w:vAlign w:val="center"/>
          </w:tcPr>
          <w:p w:rsidR="00FB5487" w:rsidRPr="00350A5F" w:rsidRDefault="00FB5487" w:rsidP="001E7711">
            <w:pPr>
              <w:spacing w:after="0" w:line="240" w:lineRule="auto"/>
              <w:jc w:val="center"/>
              <w:rPr>
                <w:rFonts w:ascii="Times New Roman" w:hAnsi="Times New Roman"/>
                <w:sz w:val="20"/>
                <w:szCs w:val="20"/>
                <w:lang w:val="en-US"/>
              </w:rPr>
            </w:pPr>
            <w:r w:rsidRPr="00F64143">
              <w:rPr>
                <w:rFonts w:ascii="Times New Roman" w:hAnsi="Times New Roman"/>
                <w:sz w:val="20"/>
                <w:szCs w:val="20"/>
                <w:lang w:val="en-US"/>
              </w:rPr>
              <w:t>Mn</w:t>
            </w:r>
          </w:p>
        </w:tc>
        <w:tc>
          <w:tcPr>
            <w:tcW w:w="709" w:type="dxa"/>
            <w:vAlign w:val="center"/>
          </w:tcPr>
          <w:p w:rsidR="00FB5487" w:rsidRPr="00350A5F" w:rsidRDefault="00FB5487" w:rsidP="001E7711">
            <w:pPr>
              <w:spacing w:after="0" w:line="240" w:lineRule="auto"/>
              <w:jc w:val="center"/>
              <w:rPr>
                <w:rFonts w:ascii="Times New Roman" w:hAnsi="Times New Roman"/>
                <w:sz w:val="20"/>
                <w:szCs w:val="20"/>
                <w:lang w:val="en-US"/>
              </w:rPr>
            </w:pPr>
            <w:r w:rsidRPr="00F64143">
              <w:rPr>
                <w:rFonts w:ascii="Times New Roman" w:hAnsi="Times New Roman"/>
                <w:sz w:val="20"/>
                <w:szCs w:val="20"/>
                <w:lang w:val="en-US"/>
              </w:rPr>
              <w:t>Fe</w:t>
            </w:r>
          </w:p>
        </w:tc>
        <w:tc>
          <w:tcPr>
            <w:tcW w:w="851" w:type="dxa"/>
            <w:vAlign w:val="center"/>
          </w:tcPr>
          <w:p w:rsidR="00FB5487" w:rsidRPr="00350A5F" w:rsidRDefault="00FB5487" w:rsidP="001E7711">
            <w:pPr>
              <w:spacing w:after="0" w:line="240" w:lineRule="auto"/>
              <w:jc w:val="center"/>
              <w:rPr>
                <w:rFonts w:ascii="Times New Roman" w:hAnsi="Times New Roman"/>
                <w:sz w:val="20"/>
                <w:szCs w:val="20"/>
                <w:lang w:val="en-US"/>
              </w:rPr>
            </w:pPr>
            <w:r w:rsidRPr="00F64143">
              <w:rPr>
                <w:rFonts w:ascii="Times New Roman" w:hAnsi="Times New Roman"/>
                <w:sz w:val="20"/>
                <w:szCs w:val="20"/>
                <w:lang w:val="en-US"/>
              </w:rPr>
              <w:t>SiO</w:t>
            </w:r>
            <w:r w:rsidRPr="00350A5F">
              <w:rPr>
                <w:rFonts w:ascii="Times New Roman" w:hAnsi="Times New Roman"/>
                <w:sz w:val="20"/>
                <w:szCs w:val="20"/>
                <w:vertAlign w:val="subscript"/>
                <w:lang w:val="en-US"/>
              </w:rPr>
              <w:t>2</w:t>
            </w:r>
          </w:p>
        </w:tc>
        <w:tc>
          <w:tcPr>
            <w:tcW w:w="850" w:type="dxa"/>
            <w:vAlign w:val="center"/>
          </w:tcPr>
          <w:p w:rsidR="00FB5487" w:rsidRPr="00350A5F" w:rsidRDefault="00FB5487" w:rsidP="001E7711">
            <w:pPr>
              <w:spacing w:after="0" w:line="240" w:lineRule="auto"/>
              <w:jc w:val="center"/>
              <w:rPr>
                <w:rFonts w:ascii="Times New Roman" w:hAnsi="Times New Roman"/>
                <w:sz w:val="20"/>
                <w:szCs w:val="20"/>
                <w:lang w:val="en-US"/>
              </w:rPr>
            </w:pPr>
            <w:r w:rsidRPr="00F64143">
              <w:rPr>
                <w:rFonts w:ascii="Times New Roman" w:hAnsi="Times New Roman"/>
                <w:sz w:val="20"/>
                <w:szCs w:val="20"/>
                <w:lang w:val="en-US"/>
              </w:rPr>
              <w:t>P</w:t>
            </w:r>
          </w:p>
        </w:tc>
        <w:tc>
          <w:tcPr>
            <w:tcW w:w="709" w:type="dxa"/>
            <w:vAlign w:val="center"/>
          </w:tcPr>
          <w:p w:rsidR="00FB5487" w:rsidRPr="00350A5F" w:rsidRDefault="00FB5487" w:rsidP="001E7711">
            <w:pPr>
              <w:spacing w:after="0" w:line="240" w:lineRule="auto"/>
              <w:jc w:val="center"/>
              <w:rPr>
                <w:rFonts w:ascii="Times New Roman" w:hAnsi="Times New Roman"/>
                <w:sz w:val="20"/>
                <w:szCs w:val="20"/>
                <w:lang w:val="en-US"/>
              </w:rPr>
            </w:pPr>
            <w:r w:rsidRPr="00F64143">
              <w:rPr>
                <w:rFonts w:ascii="Times New Roman" w:hAnsi="Times New Roman"/>
                <w:sz w:val="20"/>
                <w:szCs w:val="20"/>
                <w:lang w:val="en-US"/>
              </w:rPr>
              <w:t>S</w:t>
            </w:r>
          </w:p>
        </w:tc>
        <w:tc>
          <w:tcPr>
            <w:tcW w:w="850" w:type="dxa"/>
            <w:vAlign w:val="center"/>
          </w:tcPr>
          <w:p w:rsidR="00FB5487" w:rsidRPr="00350A5F" w:rsidRDefault="00FB5487" w:rsidP="001E7711">
            <w:pPr>
              <w:spacing w:after="0" w:line="240" w:lineRule="auto"/>
              <w:jc w:val="center"/>
              <w:rPr>
                <w:rFonts w:ascii="Times New Roman" w:hAnsi="Times New Roman"/>
                <w:sz w:val="20"/>
                <w:szCs w:val="20"/>
                <w:lang w:val="en-US"/>
              </w:rPr>
            </w:pPr>
            <w:r w:rsidRPr="00F64143">
              <w:rPr>
                <w:rFonts w:ascii="Times New Roman" w:hAnsi="Times New Roman"/>
                <w:sz w:val="20"/>
                <w:szCs w:val="20"/>
                <w:lang w:val="en-US"/>
              </w:rPr>
              <w:t>Al</w:t>
            </w:r>
            <w:r w:rsidRPr="00350A5F">
              <w:rPr>
                <w:rFonts w:ascii="Times New Roman" w:hAnsi="Times New Roman"/>
                <w:sz w:val="20"/>
                <w:szCs w:val="20"/>
                <w:vertAlign w:val="subscript"/>
                <w:lang w:val="en-US"/>
              </w:rPr>
              <w:t>2</w:t>
            </w:r>
            <w:r w:rsidRPr="00F64143">
              <w:rPr>
                <w:rFonts w:ascii="Times New Roman" w:hAnsi="Times New Roman"/>
                <w:sz w:val="20"/>
                <w:szCs w:val="20"/>
                <w:lang w:val="en-US"/>
              </w:rPr>
              <w:t>O</w:t>
            </w:r>
            <w:r w:rsidRPr="00350A5F">
              <w:rPr>
                <w:rFonts w:ascii="Times New Roman" w:hAnsi="Times New Roman"/>
                <w:sz w:val="20"/>
                <w:szCs w:val="20"/>
                <w:vertAlign w:val="subscript"/>
                <w:lang w:val="en-US"/>
              </w:rPr>
              <w:t>3</w:t>
            </w:r>
          </w:p>
        </w:tc>
        <w:tc>
          <w:tcPr>
            <w:tcW w:w="709" w:type="dxa"/>
            <w:vAlign w:val="center"/>
          </w:tcPr>
          <w:p w:rsidR="00FB5487" w:rsidRPr="00350A5F" w:rsidRDefault="00FB5487" w:rsidP="001E7711">
            <w:pPr>
              <w:spacing w:after="0" w:line="240" w:lineRule="auto"/>
              <w:jc w:val="center"/>
              <w:rPr>
                <w:rFonts w:ascii="Times New Roman" w:hAnsi="Times New Roman"/>
                <w:sz w:val="20"/>
                <w:szCs w:val="20"/>
                <w:lang w:val="en-US"/>
              </w:rPr>
            </w:pPr>
            <w:r w:rsidRPr="00F64143">
              <w:rPr>
                <w:rFonts w:ascii="Times New Roman" w:hAnsi="Times New Roman"/>
                <w:sz w:val="20"/>
                <w:szCs w:val="20"/>
                <w:lang w:val="en-US"/>
              </w:rPr>
              <w:t>CaO</w:t>
            </w:r>
          </w:p>
        </w:tc>
        <w:tc>
          <w:tcPr>
            <w:tcW w:w="709" w:type="dxa"/>
            <w:vAlign w:val="center"/>
          </w:tcPr>
          <w:p w:rsidR="00FB5487" w:rsidRPr="00350A5F" w:rsidRDefault="00FB5487" w:rsidP="001E7711">
            <w:pPr>
              <w:spacing w:after="0" w:line="240" w:lineRule="auto"/>
              <w:jc w:val="center"/>
              <w:rPr>
                <w:rFonts w:ascii="Times New Roman" w:hAnsi="Times New Roman"/>
                <w:sz w:val="20"/>
                <w:szCs w:val="20"/>
                <w:lang w:val="en-US"/>
              </w:rPr>
            </w:pPr>
            <w:r w:rsidRPr="00F64143">
              <w:rPr>
                <w:rFonts w:ascii="Times New Roman" w:hAnsi="Times New Roman"/>
                <w:sz w:val="20"/>
                <w:szCs w:val="20"/>
                <w:lang w:val="en-US"/>
              </w:rPr>
              <w:t>MgO</w:t>
            </w:r>
          </w:p>
        </w:tc>
        <w:tc>
          <w:tcPr>
            <w:tcW w:w="709" w:type="dxa"/>
            <w:vAlign w:val="center"/>
          </w:tcPr>
          <w:p w:rsidR="00FB5487" w:rsidRPr="00350A5F" w:rsidRDefault="00FB5487" w:rsidP="001E7711">
            <w:pPr>
              <w:spacing w:after="0" w:line="240" w:lineRule="auto"/>
              <w:jc w:val="center"/>
              <w:rPr>
                <w:rFonts w:ascii="Times New Roman" w:hAnsi="Times New Roman"/>
                <w:sz w:val="20"/>
                <w:szCs w:val="20"/>
                <w:lang w:val="en-US"/>
              </w:rPr>
            </w:pPr>
            <w:r w:rsidRPr="00F64143">
              <w:rPr>
                <w:rFonts w:ascii="Times New Roman" w:hAnsi="Times New Roman"/>
                <w:sz w:val="20"/>
                <w:szCs w:val="20"/>
                <w:lang w:val="en-US"/>
              </w:rPr>
              <w:t>Mn</w:t>
            </w:r>
          </w:p>
        </w:tc>
        <w:tc>
          <w:tcPr>
            <w:tcW w:w="850" w:type="dxa"/>
            <w:vAlign w:val="center"/>
          </w:tcPr>
          <w:p w:rsidR="00FB5487" w:rsidRPr="00350A5F" w:rsidRDefault="00FB5487" w:rsidP="001E7711">
            <w:pPr>
              <w:spacing w:after="0" w:line="240" w:lineRule="auto"/>
              <w:jc w:val="center"/>
              <w:rPr>
                <w:rFonts w:ascii="Times New Roman" w:hAnsi="Times New Roman"/>
                <w:sz w:val="20"/>
                <w:szCs w:val="20"/>
                <w:lang w:val="en-US"/>
              </w:rPr>
            </w:pPr>
            <w:r w:rsidRPr="00F64143">
              <w:rPr>
                <w:rFonts w:ascii="Times New Roman" w:hAnsi="Times New Roman"/>
                <w:sz w:val="20"/>
                <w:szCs w:val="20"/>
                <w:lang w:val="en-US"/>
              </w:rPr>
              <w:t>Fe</w:t>
            </w:r>
          </w:p>
        </w:tc>
        <w:tc>
          <w:tcPr>
            <w:tcW w:w="709" w:type="dxa"/>
            <w:vAlign w:val="center"/>
          </w:tcPr>
          <w:p w:rsidR="00FB5487" w:rsidRPr="00350A5F" w:rsidRDefault="00FB5487" w:rsidP="001E7711">
            <w:pPr>
              <w:spacing w:after="0" w:line="240" w:lineRule="auto"/>
              <w:jc w:val="center"/>
              <w:rPr>
                <w:rFonts w:ascii="Times New Roman" w:hAnsi="Times New Roman"/>
                <w:sz w:val="20"/>
                <w:szCs w:val="20"/>
                <w:lang w:val="en-US"/>
              </w:rPr>
            </w:pPr>
            <w:r w:rsidRPr="00F64143">
              <w:rPr>
                <w:rFonts w:ascii="Times New Roman" w:hAnsi="Times New Roman"/>
                <w:sz w:val="20"/>
                <w:szCs w:val="20"/>
                <w:lang w:val="en-US"/>
              </w:rPr>
              <w:t>SiO</w:t>
            </w:r>
            <w:r w:rsidRPr="00350A5F">
              <w:rPr>
                <w:rFonts w:ascii="Times New Roman" w:hAnsi="Times New Roman"/>
                <w:sz w:val="20"/>
                <w:szCs w:val="20"/>
                <w:vertAlign w:val="subscript"/>
                <w:lang w:val="en-US"/>
              </w:rPr>
              <w:t>2</w:t>
            </w:r>
          </w:p>
        </w:tc>
        <w:tc>
          <w:tcPr>
            <w:tcW w:w="850" w:type="dxa"/>
            <w:vAlign w:val="center"/>
          </w:tcPr>
          <w:p w:rsidR="00FB5487" w:rsidRPr="00350A5F" w:rsidRDefault="00FB5487" w:rsidP="001E7711">
            <w:pPr>
              <w:spacing w:after="0" w:line="240" w:lineRule="auto"/>
              <w:jc w:val="center"/>
              <w:rPr>
                <w:rFonts w:ascii="Times New Roman" w:hAnsi="Times New Roman"/>
                <w:sz w:val="20"/>
                <w:szCs w:val="20"/>
                <w:lang w:val="en-US"/>
              </w:rPr>
            </w:pPr>
            <w:r w:rsidRPr="00F64143">
              <w:rPr>
                <w:rFonts w:ascii="Times New Roman" w:hAnsi="Times New Roman"/>
                <w:sz w:val="20"/>
                <w:szCs w:val="20"/>
                <w:lang w:val="en-US"/>
              </w:rPr>
              <w:t>P</w:t>
            </w:r>
          </w:p>
        </w:tc>
        <w:tc>
          <w:tcPr>
            <w:tcW w:w="851" w:type="dxa"/>
            <w:vAlign w:val="center"/>
          </w:tcPr>
          <w:p w:rsidR="00FB5487" w:rsidRPr="00350A5F" w:rsidRDefault="00FB5487" w:rsidP="001E7711">
            <w:pPr>
              <w:spacing w:after="0" w:line="240" w:lineRule="auto"/>
              <w:jc w:val="center"/>
              <w:rPr>
                <w:rFonts w:ascii="Times New Roman" w:hAnsi="Times New Roman"/>
                <w:sz w:val="20"/>
                <w:szCs w:val="20"/>
                <w:lang w:val="en-US"/>
              </w:rPr>
            </w:pPr>
            <w:r w:rsidRPr="00F64143">
              <w:rPr>
                <w:rFonts w:ascii="Times New Roman" w:hAnsi="Times New Roman"/>
                <w:sz w:val="20"/>
                <w:szCs w:val="20"/>
                <w:lang w:val="en-US"/>
              </w:rPr>
              <w:t>S</w:t>
            </w:r>
          </w:p>
        </w:tc>
        <w:tc>
          <w:tcPr>
            <w:tcW w:w="709" w:type="dxa"/>
            <w:vAlign w:val="center"/>
          </w:tcPr>
          <w:p w:rsidR="00FB5487" w:rsidRPr="00350A5F" w:rsidRDefault="00FB5487" w:rsidP="001E7711">
            <w:pPr>
              <w:spacing w:after="0" w:line="240" w:lineRule="auto"/>
              <w:jc w:val="center"/>
              <w:rPr>
                <w:rFonts w:ascii="Times New Roman" w:hAnsi="Times New Roman"/>
                <w:sz w:val="20"/>
                <w:szCs w:val="20"/>
                <w:lang w:val="en-US"/>
              </w:rPr>
            </w:pPr>
            <w:r w:rsidRPr="00F64143">
              <w:rPr>
                <w:rFonts w:ascii="Times New Roman" w:hAnsi="Times New Roman"/>
                <w:sz w:val="20"/>
                <w:szCs w:val="20"/>
                <w:lang w:val="en-US"/>
              </w:rPr>
              <w:t>Al</w:t>
            </w:r>
            <w:r w:rsidRPr="00350A5F">
              <w:rPr>
                <w:rFonts w:ascii="Times New Roman" w:hAnsi="Times New Roman"/>
                <w:sz w:val="20"/>
                <w:szCs w:val="20"/>
                <w:vertAlign w:val="subscript"/>
                <w:lang w:val="en-US"/>
              </w:rPr>
              <w:t>2</w:t>
            </w:r>
            <w:r w:rsidRPr="00F64143">
              <w:rPr>
                <w:rFonts w:ascii="Times New Roman" w:hAnsi="Times New Roman"/>
                <w:sz w:val="20"/>
                <w:szCs w:val="20"/>
                <w:lang w:val="en-US"/>
              </w:rPr>
              <w:t>O</w:t>
            </w:r>
            <w:r w:rsidRPr="00350A5F">
              <w:rPr>
                <w:rFonts w:ascii="Times New Roman" w:hAnsi="Times New Roman"/>
                <w:sz w:val="20"/>
                <w:szCs w:val="20"/>
                <w:vertAlign w:val="subscript"/>
                <w:lang w:val="en-US"/>
              </w:rPr>
              <w:t>3</w:t>
            </w:r>
          </w:p>
        </w:tc>
        <w:tc>
          <w:tcPr>
            <w:tcW w:w="708" w:type="dxa"/>
            <w:vAlign w:val="center"/>
          </w:tcPr>
          <w:p w:rsidR="00FB5487" w:rsidRPr="00350A5F" w:rsidRDefault="00FB5487" w:rsidP="001E7711">
            <w:pPr>
              <w:spacing w:after="0" w:line="240" w:lineRule="auto"/>
              <w:rPr>
                <w:rFonts w:ascii="Times New Roman" w:hAnsi="Times New Roman"/>
                <w:sz w:val="20"/>
                <w:szCs w:val="20"/>
                <w:lang w:val="en-US"/>
              </w:rPr>
            </w:pPr>
            <w:r w:rsidRPr="00F64143">
              <w:rPr>
                <w:rFonts w:ascii="Times New Roman" w:hAnsi="Times New Roman"/>
                <w:sz w:val="20"/>
                <w:szCs w:val="20"/>
                <w:lang w:val="en-US"/>
              </w:rPr>
              <w:t>CaO</w:t>
            </w:r>
          </w:p>
        </w:tc>
        <w:tc>
          <w:tcPr>
            <w:tcW w:w="709" w:type="dxa"/>
            <w:vAlign w:val="center"/>
          </w:tcPr>
          <w:p w:rsidR="00FB5487" w:rsidRPr="00350A5F" w:rsidRDefault="00FB5487" w:rsidP="001E7711">
            <w:pPr>
              <w:spacing w:after="0" w:line="240" w:lineRule="auto"/>
              <w:rPr>
                <w:rFonts w:ascii="Times New Roman" w:hAnsi="Times New Roman"/>
                <w:sz w:val="20"/>
                <w:szCs w:val="20"/>
                <w:lang w:val="en-US"/>
              </w:rPr>
            </w:pPr>
            <w:r w:rsidRPr="00F64143">
              <w:rPr>
                <w:rFonts w:ascii="Times New Roman" w:hAnsi="Times New Roman"/>
                <w:sz w:val="20"/>
                <w:szCs w:val="20"/>
                <w:lang w:val="en-US"/>
              </w:rPr>
              <w:t>MgO</w:t>
            </w:r>
          </w:p>
        </w:tc>
        <w:tc>
          <w:tcPr>
            <w:tcW w:w="1276" w:type="dxa"/>
          </w:tcPr>
          <w:p w:rsidR="00FB5487" w:rsidRPr="00350A5F" w:rsidRDefault="00FB5487" w:rsidP="001E7711">
            <w:pPr>
              <w:spacing w:after="0" w:line="240" w:lineRule="auto"/>
              <w:jc w:val="both"/>
              <w:rPr>
                <w:rFonts w:ascii="Times New Roman" w:hAnsi="Times New Roman"/>
                <w:sz w:val="20"/>
                <w:szCs w:val="20"/>
                <w:lang w:val="en-US"/>
              </w:rPr>
            </w:pPr>
          </w:p>
        </w:tc>
      </w:tr>
      <w:tr w:rsidR="00FB5487" w:rsidRPr="00F64143" w:rsidTr="00B3341E">
        <w:trPr>
          <w:trHeight w:val="205"/>
          <w:jc w:val="center"/>
        </w:trPr>
        <w:tc>
          <w:tcPr>
            <w:tcW w:w="1271" w:type="dxa"/>
          </w:tcPr>
          <w:p w:rsidR="00FB5487" w:rsidRPr="00350A5F" w:rsidRDefault="00FB5487" w:rsidP="001E7711">
            <w:pPr>
              <w:spacing w:after="0" w:line="240" w:lineRule="auto"/>
              <w:jc w:val="both"/>
              <w:rPr>
                <w:rFonts w:ascii="Times New Roman" w:hAnsi="Times New Roman"/>
                <w:sz w:val="20"/>
                <w:szCs w:val="20"/>
                <w:lang w:val="en-US"/>
              </w:rPr>
            </w:pPr>
            <w:r w:rsidRPr="00350A5F">
              <w:rPr>
                <w:rFonts w:ascii="Times New Roman" w:hAnsi="Times New Roman"/>
                <w:sz w:val="20"/>
                <w:szCs w:val="20"/>
                <w:lang w:val="en-US"/>
              </w:rPr>
              <w:t>Concentrate</w:t>
            </w:r>
          </w:p>
        </w:tc>
        <w:tc>
          <w:tcPr>
            <w:tcW w:w="851" w:type="dxa"/>
          </w:tcPr>
          <w:p w:rsidR="00FB5487" w:rsidRPr="00350A5F" w:rsidRDefault="00FB5487" w:rsidP="001E7711">
            <w:pPr>
              <w:spacing w:after="0" w:line="240" w:lineRule="auto"/>
              <w:rPr>
                <w:rFonts w:ascii="Times New Roman" w:hAnsi="Times New Roman"/>
                <w:sz w:val="20"/>
                <w:szCs w:val="20"/>
                <w:lang w:val="en-US"/>
              </w:rPr>
            </w:pPr>
            <w:r w:rsidRPr="00350A5F">
              <w:rPr>
                <w:rFonts w:ascii="Times New Roman" w:hAnsi="Times New Roman"/>
                <w:sz w:val="20"/>
                <w:szCs w:val="20"/>
                <w:lang w:val="en-US"/>
              </w:rPr>
              <w:t>7,52</w:t>
            </w:r>
          </w:p>
        </w:tc>
        <w:tc>
          <w:tcPr>
            <w:tcW w:w="708" w:type="dxa"/>
          </w:tcPr>
          <w:p w:rsidR="00FB5487" w:rsidRPr="00350A5F" w:rsidRDefault="00FB5487" w:rsidP="001E7711">
            <w:pPr>
              <w:spacing w:after="0" w:line="240" w:lineRule="auto"/>
              <w:rPr>
                <w:rFonts w:ascii="Times New Roman" w:hAnsi="Times New Roman"/>
                <w:sz w:val="20"/>
                <w:szCs w:val="20"/>
                <w:lang w:val="en-US"/>
              </w:rPr>
            </w:pPr>
            <w:r w:rsidRPr="00350A5F">
              <w:rPr>
                <w:rFonts w:ascii="Times New Roman" w:hAnsi="Times New Roman"/>
                <w:sz w:val="20"/>
                <w:szCs w:val="20"/>
                <w:lang w:val="en-US"/>
              </w:rPr>
              <w:t>44,6</w:t>
            </w:r>
          </w:p>
        </w:tc>
        <w:tc>
          <w:tcPr>
            <w:tcW w:w="709" w:type="dxa"/>
          </w:tcPr>
          <w:p w:rsidR="00FB5487" w:rsidRPr="00350A5F" w:rsidRDefault="00FB5487" w:rsidP="001E7711">
            <w:pPr>
              <w:spacing w:after="0" w:line="240" w:lineRule="auto"/>
              <w:rPr>
                <w:rFonts w:ascii="Times New Roman" w:hAnsi="Times New Roman"/>
                <w:sz w:val="20"/>
                <w:szCs w:val="20"/>
                <w:lang w:val="en-US"/>
              </w:rPr>
            </w:pPr>
            <w:r w:rsidRPr="00350A5F">
              <w:rPr>
                <w:rFonts w:ascii="Times New Roman" w:hAnsi="Times New Roman"/>
                <w:sz w:val="20"/>
                <w:szCs w:val="20"/>
                <w:lang w:val="en-US"/>
              </w:rPr>
              <w:t>3,20</w:t>
            </w:r>
          </w:p>
        </w:tc>
        <w:tc>
          <w:tcPr>
            <w:tcW w:w="851" w:type="dxa"/>
          </w:tcPr>
          <w:p w:rsidR="00FB5487" w:rsidRPr="00350A5F" w:rsidRDefault="00FB5487" w:rsidP="001E7711">
            <w:pPr>
              <w:spacing w:after="0" w:line="240" w:lineRule="auto"/>
              <w:rPr>
                <w:rFonts w:ascii="Times New Roman" w:hAnsi="Times New Roman"/>
                <w:sz w:val="20"/>
                <w:szCs w:val="20"/>
                <w:lang w:val="en-US"/>
              </w:rPr>
            </w:pPr>
            <w:r w:rsidRPr="00350A5F">
              <w:rPr>
                <w:rFonts w:ascii="Times New Roman" w:hAnsi="Times New Roman"/>
                <w:sz w:val="20"/>
                <w:szCs w:val="20"/>
                <w:lang w:val="en-US"/>
              </w:rPr>
              <w:t>20,70</w:t>
            </w:r>
          </w:p>
        </w:tc>
        <w:tc>
          <w:tcPr>
            <w:tcW w:w="850" w:type="dxa"/>
          </w:tcPr>
          <w:p w:rsidR="00FB5487" w:rsidRPr="00350A5F" w:rsidRDefault="00FB5487" w:rsidP="001E7711">
            <w:pPr>
              <w:spacing w:after="0" w:line="240" w:lineRule="auto"/>
              <w:rPr>
                <w:rFonts w:ascii="Times New Roman" w:hAnsi="Times New Roman"/>
                <w:sz w:val="20"/>
                <w:szCs w:val="20"/>
                <w:lang w:val="en-US"/>
              </w:rPr>
            </w:pPr>
            <w:r w:rsidRPr="00350A5F">
              <w:rPr>
                <w:rFonts w:ascii="Times New Roman" w:hAnsi="Times New Roman"/>
                <w:sz w:val="20"/>
                <w:szCs w:val="20"/>
                <w:lang w:val="en-US"/>
              </w:rPr>
              <w:t>0,04</w:t>
            </w:r>
          </w:p>
        </w:tc>
        <w:tc>
          <w:tcPr>
            <w:tcW w:w="709" w:type="dxa"/>
          </w:tcPr>
          <w:p w:rsidR="00FB5487" w:rsidRPr="00350A5F" w:rsidRDefault="00FB5487" w:rsidP="001E7711">
            <w:pPr>
              <w:spacing w:after="0" w:line="240" w:lineRule="auto"/>
              <w:rPr>
                <w:rFonts w:ascii="Times New Roman" w:hAnsi="Times New Roman"/>
                <w:sz w:val="20"/>
                <w:szCs w:val="20"/>
                <w:lang w:val="en-US"/>
              </w:rPr>
            </w:pPr>
            <w:r w:rsidRPr="00350A5F">
              <w:rPr>
                <w:rFonts w:ascii="Times New Roman" w:hAnsi="Times New Roman"/>
                <w:sz w:val="20"/>
                <w:szCs w:val="20"/>
                <w:lang w:val="en-US"/>
              </w:rPr>
              <w:t>0,28</w:t>
            </w:r>
          </w:p>
        </w:tc>
        <w:tc>
          <w:tcPr>
            <w:tcW w:w="850" w:type="dxa"/>
          </w:tcPr>
          <w:p w:rsidR="00FB5487" w:rsidRPr="00350A5F" w:rsidRDefault="00FB5487" w:rsidP="001E7711">
            <w:pPr>
              <w:spacing w:after="0" w:line="240" w:lineRule="auto"/>
              <w:rPr>
                <w:rFonts w:ascii="Times New Roman" w:hAnsi="Times New Roman"/>
                <w:sz w:val="20"/>
                <w:szCs w:val="20"/>
                <w:lang w:val="en-US"/>
              </w:rPr>
            </w:pPr>
            <w:r w:rsidRPr="00350A5F">
              <w:rPr>
                <w:rFonts w:ascii="Times New Roman" w:hAnsi="Times New Roman"/>
                <w:sz w:val="20"/>
                <w:szCs w:val="20"/>
                <w:lang w:val="en-US"/>
              </w:rPr>
              <w:t>6,00</w:t>
            </w:r>
          </w:p>
        </w:tc>
        <w:tc>
          <w:tcPr>
            <w:tcW w:w="709" w:type="dxa"/>
          </w:tcPr>
          <w:p w:rsidR="00FB5487" w:rsidRPr="00350A5F" w:rsidRDefault="00FB5487" w:rsidP="001E7711">
            <w:pPr>
              <w:spacing w:after="0" w:line="240" w:lineRule="auto"/>
              <w:rPr>
                <w:rFonts w:ascii="Times New Roman" w:hAnsi="Times New Roman"/>
                <w:sz w:val="20"/>
                <w:szCs w:val="20"/>
                <w:lang w:val="en-US"/>
              </w:rPr>
            </w:pPr>
            <w:r w:rsidRPr="00350A5F">
              <w:rPr>
                <w:rFonts w:ascii="Times New Roman" w:hAnsi="Times New Roman"/>
                <w:sz w:val="20"/>
                <w:szCs w:val="20"/>
                <w:lang w:val="en-US"/>
              </w:rPr>
              <w:t>2,20</w:t>
            </w:r>
          </w:p>
        </w:tc>
        <w:tc>
          <w:tcPr>
            <w:tcW w:w="709" w:type="dxa"/>
          </w:tcPr>
          <w:p w:rsidR="00FB5487" w:rsidRPr="00350A5F" w:rsidRDefault="00FB5487" w:rsidP="001E7711">
            <w:pPr>
              <w:spacing w:after="0" w:line="240" w:lineRule="auto"/>
              <w:rPr>
                <w:rFonts w:ascii="Times New Roman" w:hAnsi="Times New Roman"/>
                <w:sz w:val="20"/>
                <w:szCs w:val="20"/>
                <w:lang w:val="en-US"/>
              </w:rPr>
            </w:pPr>
            <w:r w:rsidRPr="00350A5F">
              <w:rPr>
                <w:rFonts w:ascii="Times New Roman" w:hAnsi="Times New Roman"/>
                <w:sz w:val="20"/>
                <w:szCs w:val="20"/>
                <w:lang w:val="en-US"/>
              </w:rPr>
              <w:t>1,45</w:t>
            </w:r>
          </w:p>
        </w:tc>
        <w:tc>
          <w:tcPr>
            <w:tcW w:w="709" w:type="dxa"/>
          </w:tcPr>
          <w:p w:rsidR="00FB5487" w:rsidRPr="00350A5F" w:rsidRDefault="00FB5487" w:rsidP="001E7711">
            <w:pPr>
              <w:spacing w:after="0" w:line="240" w:lineRule="auto"/>
              <w:rPr>
                <w:rFonts w:ascii="Times New Roman" w:hAnsi="Times New Roman"/>
                <w:sz w:val="20"/>
                <w:szCs w:val="20"/>
                <w:lang w:val="en-US"/>
              </w:rPr>
            </w:pPr>
            <w:r w:rsidRPr="00350A5F">
              <w:rPr>
                <w:rFonts w:ascii="Times New Roman" w:hAnsi="Times New Roman"/>
                <w:sz w:val="20"/>
                <w:szCs w:val="20"/>
                <w:lang w:val="en-US"/>
              </w:rPr>
              <w:t>35,35</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11,21</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2,81</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8,26</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15,97</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3,74</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13,77</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8,08</w:t>
            </w:r>
          </w:p>
        </w:tc>
        <w:tc>
          <w:tcPr>
            <w:tcW w:w="1276" w:type="dxa"/>
            <w:vMerge w:val="restart"/>
          </w:tcPr>
          <w:p w:rsidR="00FB5487" w:rsidRPr="00F64143" w:rsidRDefault="00FB5487" w:rsidP="001E7711">
            <w:pPr>
              <w:spacing w:after="0" w:line="240" w:lineRule="auto"/>
              <w:jc w:val="center"/>
              <w:rPr>
                <w:rFonts w:ascii="Times New Roman" w:hAnsi="Times New Roman"/>
                <w:sz w:val="20"/>
                <w:szCs w:val="20"/>
              </w:rPr>
            </w:pPr>
          </w:p>
          <w:p w:rsidR="00FB5487" w:rsidRPr="00F64143" w:rsidRDefault="00FB5487" w:rsidP="001E7711">
            <w:pPr>
              <w:spacing w:after="0" w:line="240" w:lineRule="auto"/>
              <w:jc w:val="center"/>
              <w:rPr>
                <w:rFonts w:ascii="Times New Roman" w:hAnsi="Times New Roman"/>
                <w:sz w:val="20"/>
                <w:szCs w:val="20"/>
              </w:rPr>
            </w:pPr>
            <w:r w:rsidRPr="00F64143">
              <w:rPr>
                <w:rFonts w:ascii="Times New Roman" w:hAnsi="Times New Roman"/>
                <w:sz w:val="20"/>
                <w:szCs w:val="20"/>
              </w:rPr>
              <w:t>2000</w:t>
            </w:r>
          </w:p>
        </w:tc>
      </w:tr>
      <w:tr w:rsidR="00FB5487" w:rsidRPr="00F64143" w:rsidTr="00B3341E">
        <w:trPr>
          <w:jc w:val="center"/>
        </w:trPr>
        <w:tc>
          <w:tcPr>
            <w:tcW w:w="1271" w:type="dxa"/>
          </w:tcPr>
          <w:p w:rsidR="00FB5487" w:rsidRPr="00F64143" w:rsidRDefault="00FB5487" w:rsidP="001E7711">
            <w:pPr>
              <w:spacing w:after="0" w:line="240" w:lineRule="auto"/>
              <w:jc w:val="both"/>
              <w:rPr>
                <w:rFonts w:ascii="Times New Roman" w:hAnsi="Times New Roman"/>
                <w:sz w:val="20"/>
                <w:szCs w:val="20"/>
              </w:rPr>
            </w:pPr>
            <w:r w:rsidRPr="00652633">
              <w:rPr>
                <w:rFonts w:ascii="Times New Roman" w:hAnsi="Times New Roman"/>
                <w:sz w:val="20"/>
                <w:szCs w:val="20"/>
              </w:rPr>
              <w:t>Tails</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92,48</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6,64</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2,06</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58,33</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0,036</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0,12</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12,56</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1,12</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1,34</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64,65</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88,79</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97,19</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91,74</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84,03</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96,26</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86,23</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91,92</w:t>
            </w:r>
          </w:p>
        </w:tc>
        <w:tc>
          <w:tcPr>
            <w:tcW w:w="1276" w:type="dxa"/>
            <w:vMerge/>
          </w:tcPr>
          <w:p w:rsidR="00FB5487" w:rsidRPr="00F64143" w:rsidRDefault="00FB5487" w:rsidP="001E7711">
            <w:pPr>
              <w:spacing w:after="0" w:line="240" w:lineRule="auto"/>
              <w:jc w:val="center"/>
              <w:rPr>
                <w:rFonts w:ascii="Times New Roman" w:hAnsi="Times New Roman"/>
                <w:sz w:val="20"/>
                <w:szCs w:val="20"/>
              </w:rPr>
            </w:pPr>
          </w:p>
        </w:tc>
      </w:tr>
      <w:tr w:rsidR="00FB5487" w:rsidRPr="00F64143" w:rsidTr="00B3341E">
        <w:trPr>
          <w:jc w:val="center"/>
        </w:trPr>
        <w:tc>
          <w:tcPr>
            <w:tcW w:w="1271" w:type="dxa"/>
          </w:tcPr>
          <w:p w:rsidR="00FB5487" w:rsidRPr="00652633" w:rsidRDefault="00FB5487" w:rsidP="001E7711">
            <w:pPr>
              <w:spacing w:after="0" w:line="240" w:lineRule="auto"/>
              <w:jc w:val="both"/>
              <w:rPr>
                <w:rFonts w:ascii="Times New Roman" w:hAnsi="Times New Roman"/>
                <w:sz w:val="20"/>
                <w:szCs w:val="20"/>
                <w:lang w:val="en-US"/>
              </w:rPr>
            </w:pPr>
            <w:r>
              <w:rPr>
                <w:rFonts w:ascii="Times New Roman" w:hAnsi="Times New Roman"/>
                <w:sz w:val="20"/>
                <w:szCs w:val="20"/>
                <w:lang w:val="en-US"/>
              </w:rPr>
              <w:t>Total</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9,50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2,15</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55,50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0,036</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0,13</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12,07</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1,20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1,35</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1276" w:type="dxa"/>
            <w:vMerge/>
          </w:tcPr>
          <w:p w:rsidR="00FB5487" w:rsidRPr="00F64143" w:rsidRDefault="00FB5487" w:rsidP="001E7711">
            <w:pPr>
              <w:spacing w:after="0" w:line="240" w:lineRule="auto"/>
              <w:jc w:val="center"/>
              <w:rPr>
                <w:rFonts w:ascii="Times New Roman" w:hAnsi="Times New Roman"/>
                <w:sz w:val="20"/>
                <w:szCs w:val="20"/>
              </w:rPr>
            </w:pPr>
          </w:p>
        </w:tc>
      </w:tr>
      <w:tr w:rsidR="00FB5487" w:rsidRPr="00F64143" w:rsidTr="00B3341E">
        <w:trPr>
          <w:jc w:val="center"/>
        </w:trPr>
        <w:tc>
          <w:tcPr>
            <w:tcW w:w="1271" w:type="dxa"/>
          </w:tcPr>
          <w:p w:rsidR="00FB5487" w:rsidRPr="00F64143" w:rsidRDefault="00FB5487" w:rsidP="001E7711">
            <w:pPr>
              <w:spacing w:after="0" w:line="240" w:lineRule="auto"/>
              <w:jc w:val="both"/>
              <w:rPr>
                <w:rFonts w:ascii="Times New Roman" w:hAnsi="Times New Roman"/>
                <w:sz w:val="20"/>
                <w:szCs w:val="20"/>
              </w:rPr>
            </w:pPr>
            <w:r w:rsidRPr="00652633">
              <w:rPr>
                <w:rFonts w:ascii="Times New Roman" w:hAnsi="Times New Roman"/>
                <w:sz w:val="20"/>
                <w:szCs w:val="20"/>
              </w:rPr>
              <w:t>Concentrate</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10,73</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40,4</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3,35</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21,97</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0,04</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0,30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6,76</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2,44</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1,51</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44,73</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16,69</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4,25</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11,81</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24,69</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6,01</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21,83</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12,01</w:t>
            </w:r>
          </w:p>
        </w:tc>
        <w:tc>
          <w:tcPr>
            <w:tcW w:w="1276" w:type="dxa"/>
            <w:vMerge w:val="restart"/>
          </w:tcPr>
          <w:p w:rsidR="00FB5487" w:rsidRPr="00F64143" w:rsidRDefault="00FB5487" w:rsidP="001E7711">
            <w:pPr>
              <w:spacing w:after="0" w:line="240" w:lineRule="auto"/>
              <w:jc w:val="center"/>
              <w:rPr>
                <w:rFonts w:ascii="Times New Roman" w:hAnsi="Times New Roman"/>
                <w:sz w:val="20"/>
                <w:szCs w:val="20"/>
              </w:rPr>
            </w:pPr>
          </w:p>
          <w:p w:rsidR="00FB5487" w:rsidRPr="00F64143" w:rsidRDefault="00FB5487" w:rsidP="001E7711">
            <w:pPr>
              <w:spacing w:after="0" w:line="240" w:lineRule="auto"/>
              <w:jc w:val="center"/>
              <w:rPr>
                <w:rFonts w:ascii="Times New Roman" w:hAnsi="Times New Roman"/>
                <w:sz w:val="20"/>
                <w:szCs w:val="20"/>
              </w:rPr>
            </w:pPr>
            <w:r w:rsidRPr="00F64143">
              <w:rPr>
                <w:rFonts w:ascii="Times New Roman" w:hAnsi="Times New Roman"/>
                <w:sz w:val="20"/>
                <w:szCs w:val="20"/>
              </w:rPr>
              <w:t>2200</w:t>
            </w:r>
          </w:p>
        </w:tc>
      </w:tr>
      <w:tr w:rsidR="00FB5487" w:rsidRPr="00F64143" w:rsidTr="00B3341E">
        <w:trPr>
          <w:jc w:val="center"/>
        </w:trPr>
        <w:tc>
          <w:tcPr>
            <w:tcW w:w="1271" w:type="dxa"/>
          </w:tcPr>
          <w:p w:rsidR="00FB5487" w:rsidRPr="00F64143" w:rsidRDefault="00FB5487" w:rsidP="001E7711">
            <w:pPr>
              <w:spacing w:after="0" w:line="240" w:lineRule="auto"/>
              <w:jc w:val="both"/>
              <w:rPr>
                <w:rFonts w:ascii="Times New Roman" w:hAnsi="Times New Roman"/>
                <w:sz w:val="20"/>
                <w:szCs w:val="20"/>
              </w:rPr>
            </w:pPr>
            <w:r w:rsidRPr="00652633">
              <w:rPr>
                <w:rFonts w:ascii="Times New Roman" w:hAnsi="Times New Roman"/>
                <w:sz w:val="20"/>
                <w:szCs w:val="20"/>
              </w:rPr>
              <w:t>Tails</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89,27</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6,00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2,01</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59,53</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0,036</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0,11</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12,71</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1,05</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1,33</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55,27</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83,31</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95,75</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88,19</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75,31</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93,99</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78,17</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87,99</w:t>
            </w:r>
          </w:p>
        </w:tc>
        <w:tc>
          <w:tcPr>
            <w:tcW w:w="1276" w:type="dxa"/>
            <w:vMerge/>
          </w:tcPr>
          <w:p w:rsidR="00FB5487" w:rsidRPr="00F64143" w:rsidRDefault="00FB5487" w:rsidP="001E7711">
            <w:pPr>
              <w:spacing w:after="0" w:line="240" w:lineRule="auto"/>
              <w:jc w:val="center"/>
              <w:rPr>
                <w:rFonts w:ascii="Times New Roman" w:hAnsi="Times New Roman"/>
                <w:sz w:val="20"/>
                <w:szCs w:val="20"/>
              </w:rPr>
            </w:pPr>
          </w:p>
        </w:tc>
      </w:tr>
      <w:tr w:rsidR="00FB5487" w:rsidRPr="00F64143" w:rsidTr="00B3341E">
        <w:trPr>
          <w:jc w:val="center"/>
        </w:trPr>
        <w:tc>
          <w:tcPr>
            <w:tcW w:w="1271" w:type="dxa"/>
          </w:tcPr>
          <w:p w:rsidR="00FB5487" w:rsidRPr="00652633" w:rsidRDefault="00FB5487" w:rsidP="001E7711">
            <w:pPr>
              <w:spacing w:after="0" w:line="240" w:lineRule="auto"/>
              <w:jc w:val="both"/>
              <w:rPr>
                <w:rFonts w:ascii="Times New Roman" w:hAnsi="Times New Roman"/>
                <w:sz w:val="20"/>
                <w:szCs w:val="20"/>
                <w:lang w:val="en-US"/>
              </w:rPr>
            </w:pPr>
            <w:r>
              <w:rPr>
                <w:rFonts w:ascii="Times New Roman" w:hAnsi="Times New Roman"/>
                <w:sz w:val="20"/>
                <w:szCs w:val="20"/>
                <w:lang w:val="en-US"/>
              </w:rPr>
              <w:t>Total</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9,69</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2,15</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55,50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0,036</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0,13</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12,07</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1,20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1,35</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1276" w:type="dxa"/>
            <w:vMerge/>
          </w:tcPr>
          <w:p w:rsidR="00FB5487" w:rsidRPr="00F64143" w:rsidRDefault="00FB5487" w:rsidP="001E7711">
            <w:pPr>
              <w:spacing w:after="0" w:line="240" w:lineRule="auto"/>
              <w:jc w:val="center"/>
              <w:rPr>
                <w:rFonts w:ascii="Times New Roman" w:hAnsi="Times New Roman"/>
                <w:sz w:val="20"/>
                <w:szCs w:val="20"/>
              </w:rPr>
            </w:pPr>
          </w:p>
        </w:tc>
      </w:tr>
      <w:tr w:rsidR="00FB5487" w:rsidRPr="00F64143" w:rsidTr="00B3341E">
        <w:trPr>
          <w:jc w:val="center"/>
        </w:trPr>
        <w:tc>
          <w:tcPr>
            <w:tcW w:w="1271" w:type="dxa"/>
          </w:tcPr>
          <w:p w:rsidR="00FB5487" w:rsidRPr="00F64143" w:rsidRDefault="00FB5487" w:rsidP="001E7711">
            <w:pPr>
              <w:spacing w:after="0" w:line="240" w:lineRule="auto"/>
              <w:jc w:val="both"/>
              <w:rPr>
                <w:rFonts w:ascii="Times New Roman" w:hAnsi="Times New Roman"/>
                <w:sz w:val="20"/>
                <w:szCs w:val="20"/>
              </w:rPr>
            </w:pPr>
            <w:r w:rsidRPr="00652633">
              <w:rPr>
                <w:rFonts w:ascii="Times New Roman" w:hAnsi="Times New Roman"/>
                <w:sz w:val="20"/>
                <w:szCs w:val="20"/>
              </w:rPr>
              <w:t>Concentrate</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13,73</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36,6</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3,45</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25,30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0,04</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0,30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7,20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2,40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1,55</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52,88</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22,06</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6,26</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15,41</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31,69</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8,19</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27,44</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15,74</w:t>
            </w:r>
          </w:p>
        </w:tc>
        <w:tc>
          <w:tcPr>
            <w:tcW w:w="1276" w:type="dxa"/>
            <w:vMerge w:val="restart"/>
          </w:tcPr>
          <w:p w:rsidR="00FB5487" w:rsidRPr="00F64143" w:rsidRDefault="00FB5487" w:rsidP="001E7711">
            <w:pPr>
              <w:spacing w:after="0" w:line="240" w:lineRule="auto"/>
              <w:jc w:val="center"/>
              <w:rPr>
                <w:rFonts w:ascii="Times New Roman" w:hAnsi="Times New Roman"/>
                <w:sz w:val="20"/>
                <w:szCs w:val="20"/>
              </w:rPr>
            </w:pPr>
          </w:p>
          <w:p w:rsidR="00FB5487" w:rsidRPr="00F64143" w:rsidRDefault="00FB5487" w:rsidP="001E7711">
            <w:pPr>
              <w:spacing w:after="0" w:line="240" w:lineRule="auto"/>
              <w:jc w:val="center"/>
              <w:rPr>
                <w:rFonts w:ascii="Times New Roman" w:hAnsi="Times New Roman"/>
                <w:sz w:val="20"/>
                <w:szCs w:val="20"/>
              </w:rPr>
            </w:pPr>
            <w:r w:rsidRPr="00F64143">
              <w:rPr>
                <w:rFonts w:ascii="Times New Roman" w:hAnsi="Times New Roman"/>
                <w:sz w:val="20"/>
                <w:szCs w:val="20"/>
              </w:rPr>
              <w:t>2500</w:t>
            </w:r>
          </w:p>
        </w:tc>
      </w:tr>
      <w:tr w:rsidR="00FB5487" w:rsidRPr="00F64143" w:rsidTr="00B3341E">
        <w:trPr>
          <w:jc w:val="center"/>
        </w:trPr>
        <w:tc>
          <w:tcPr>
            <w:tcW w:w="1271" w:type="dxa"/>
          </w:tcPr>
          <w:p w:rsidR="00FB5487" w:rsidRPr="00F64143" w:rsidRDefault="00FB5487" w:rsidP="001E7711">
            <w:pPr>
              <w:spacing w:after="0" w:line="240" w:lineRule="auto"/>
              <w:jc w:val="both"/>
              <w:rPr>
                <w:rFonts w:ascii="Times New Roman" w:hAnsi="Times New Roman"/>
                <w:sz w:val="20"/>
                <w:szCs w:val="20"/>
              </w:rPr>
            </w:pPr>
            <w:r w:rsidRPr="00652633">
              <w:rPr>
                <w:rFonts w:ascii="Times New Roman" w:hAnsi="Times New Roman"/>
                <w:sz w:val="20"/>
                <w:szCs w:val="20"/>
              </w:rPr>
              <w:t>Tails</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86,27</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5,19</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1,94</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60,31</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0,035</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0,103</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12,84</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1,01</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1,32</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47,12</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77,94</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93,74</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84,59</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68,31</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91,81</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72,56</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84,26</w:t>
            </w:r>
          </w:p>
        </w:tc>
        <w:tc>
          <w:tcPr>
            <w:tcW w:w="1276" w:type="dxa"/>
            <w:vMerge/>
          </w:tcPr>
          <w:p w:rsidR="00FB5487" w:rsidRPr="00F64143" w:rsidRDefault="00FB5487" w:rsidP="001E7711">
            <w:pPr>
              <w:spacing w:after="0" w:line="240" w:lineRule="auto"/>
              <w:jc w:val="center"/>
              <w:rPr>
                <w:rFonts w:ascii="Times New Roman" w:hAnsi="Times New Roman"/>
                <w:sz w:val="20"/>
                <w:szCs w:val="20"/>
              </w:rPr>
            </w:pPr>
          </w:p>
        </w:tc>
      </w:tr>
      <w:tr w:rsidR="00FB5487" w:rsidRPr="00F64143" w:rsidTr="00B3341E">
        <w:trPr>
          <w:jc w:val="center"/>
        </w:trPr>
        <w:tc>
          <w:tcPr>
            <w:tcW w:w="1271" w:type="dxa"/>
          </w:tcPr>
          <w:p w:rsidR="00FB5487" w:rsidRPr="00652633" w:rsidRDefault="00FB5487" w:rsidP="001E7711">
            <w:pPr>
              <w:spacing w:after="0" w:line="240" w:lineRule="auto"/>
              <w:jc w:val="both"/>
              <w:rPr>
                <w:rFonts w:ascii="Times New Roman" w:hAnsi="Times New Roman"/>
                <w:sz w:val="20"/>
                <w:szCs w:val="20"/>
                <w:lang w:val="en-US"/>
              </w:rPr>
            </w:pPr>
            <w:r>
              <w:rPr>
                <w:rFonts w:ascii="Times New Roman" w:hAnsi="Times New Roman"/>
                <w:sz w:val="20"/>
                <w:szCs w:val="20"/>
                <w:lang w:val="en-US"/>
              </w:rPr>
              <w:t>Total</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9,50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2,15</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55,50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0,036</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0,13</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12,07</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1,20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1,35</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1276" w:type="dxa"/>
            <w:vMerge/>
          </w:tcPr>
          <w:p w:rsidR="00FB5487" w:rsidRPr="00F64143" w:rsidRDefault="00FB5487" w:rsidP="001E7711">
            <w:pPr>
              <w:spacing w:after="0" w:line="240" w:lineRule="auto"/>
              <w:jc w:val="center"/>
              <w:rPr>
                <w:rFonts w:ascii="Times New Roman" w:hAnsi="Times New Roman"/>
                <w:sz w:val="20"/>
                <w:szCs w:val="20"/>
              </w:rPr>
            </w:pPr>
          </w:p>
        </w:tc>
      </w:tr>
      <w:tr w:rsidR="00FB5487" w:rsidRPr="00F64143" w:rsidTr="00B3341E">
        <w:trPr>
          <w:jc w:val="center"/>
        </w:trPr>
        <w:tc>
          <w:tcPr>
            <w:tcW w:w="1271" w:type="dxa"/>
          </w:tcPr>
          <w:p w:rsidR="00FB5487" w:rsidRPr="00F64143" w:rsidRDefault="00FB5487" w:rsidP="001E7711">
            <w:pPr>
              <w:spacing w:after="0" w:line="240" w:lineRule="auto"/>
              <w:jc w:val="both"/>
              <w:rPr>
                <w:rFonts w:ascii="Times New Roman" w:hAnsi="Times New Roman"/>
                <w:sz w:val="20"/>
                <w:szCs w:val="20"/>
              </w:rPr>
            </w:pPr>
            <w:r w:rsidRPr="00652633">
              <w:rPr>
                <w:rFonts w:ascii="Times New Roman" w:hAnsi="Times New Roman"/>
                <w:sz w:val="20"/>
                <w:szCs w:val="20"/>
              </w:rPr>
              <w:t>Concentrate</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20,41</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31,2</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3,61</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30,06</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0,04</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0,26</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8,80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2,37</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1,86</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66,99</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34,21</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11,06</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22,72</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40,75</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14,88</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40,31</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28,11</w:t>
            </w:r>
          </w:p>
        </w:tc>
        <w:tc>
          <w:tcPr>
            <w:tcW w:w="1276" w:type="dxa"/>
            <w:vMerge w:val="restart"/>
          </w:tcPr>
          <w:p w:rsidR="00FB5487" w:rsidRPr="00F64143" w:rsidRDefault="00FB5487" w:rsidP="001E7711">
            <w:pPr>
              <w:spacing w:after="0" w:line="240" w:lineRule="auto"/>
              <w:jc w:val="center"/>
              <w:rPr>
                <w:rFonts w:ascii="Times New Roman" w:hAnsi="Times New Roman"/>
                <w:sz w:val="20"/>
                <w:szCs w:val="20"/>
              </w:rPr>
            </w:pPr>
          </w:p>
          <w:p w:rsidR="00FB5487" w:rsidRPr="00F64143" w:rsidRDefault="00FB5487" w:rsidP="001E7711">
            <w:pPr>
              <w:spacing w:after="0" w:line="240" w:lineRule="auto"/>
              <w:jc w:val="center"/>
              <w:rPr>
                <w:rFonts w:ascii="Times New Roman" w:hAnsi="Times New Roman"/>
                <w:sz w:val="20"/>
                <w:szCs w:val="20"/>
              </w:rPr>
            </w:pPr>
            <w:r w:rsidRPr="00F64143">
              <w:rPr>
                <w:rFonts w:ascii="Times New Roman" w:hAnsi="Times New Roman"/>
                <w:sz w:val="20"/>
                <w:szCs w:val="20"/>
              </w:rPr>
              <w:t>3000</w:t>
            </w:r>
          </w:p>
        </w:tc>
      </w:tr>
      <w:tr w:rsidR="00FB5487" w:rsidRPr="00F64143" w:rsidTr="00B3341E">
        <w:trPr>
          <w:jc w:val="center"/>
        </w:trPr>
        <w:tc>
          <w:tcPr>
            <w:tcW w:w="1271" w:type="dxa"/>
          </w:tcPr>
          <w:p w:rsidR="00FB5487" w:rsidRPr="00F64143" w:rsidRDefault="00FB5487" w:rsidP="001E7711">
            <w:pPr>
              <w:spacing w:after="0" w:line="240" w:lineRule="auto"/>
              <w:jc w:val="both"/>
              <w:rPr>
                <w:rFonts w:ascii="Times New Roman" w:hAnsi="Times New Roman"/>
                <w:sz w:val="20"/>
                <w:szCs w:val="20"/>
              </w:rPr>
            </w:pPr>
            <w:r w:rsidRPr="00652633">
              <w:rPr>
                <w:rFonts w:ascii="Times New Roman" w:hAnsi="Times New Roman"/>
                <w:sz w:val="20"/>
                <w:szCs w:val="20"/>
              </w:rPr>
              <w:t>Tails</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79,59</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3,94</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1,78</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62,02</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0,035</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0,097</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12,91</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0,90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1,22</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33,01</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65,79</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88,94</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77,28</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59,25</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85,12</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59,69</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71,89</w:t>
            </w:r>
          </w:p>
        </w:tc>
        <w:tc>
          <w:tcPr>
            <w:tcW w:w="1276" w:type="dxa"/>
            <w:vMerge/>
          </w:tcPr>
          <w:p w:rsidR="00FB5487" w:rsidRPr="00F64143" w:rsidRDefault="00FB5487" w:rsidP="001E7711">
            <w:pPr>
              <w:spacing w:after="0" w:line="240" w:lineRule="auto"/>
              <w:jc w:val="center"/>
              <w:rPr>
                <w:rFonts w:ascii="Times New Roman" w:hAnsi="Times New Roman"/>
                <w:sz w:val="20"/>
                <w:szCs w:val="20"/>
              </w:rPr>
            </w:pPr>
          </w:p>
        </w:tc>
      </w:tr>
      <w:tr w:rsidR="00FB5487" w:rsidRPr="00F64143" w:rsidTr="00B3341E">
        <w:trPr>
          <w:jc w:val="center"/>
        </w:trPr>
        <w:tc>
          <w:tcPr>
            <w:tcW w:w="1271" w:type="dxa"/>
          </w:tcPr>
          <w:p w:rsidR="00FB5487" w:rsidRPr="00652633" w:rsidRDefault="00FB5487" w:rsidP="001E7711">
            <w:pPr>
              <w:spacing w:after="0" w:line="240" w:lineRule="auto"/>
              <w:jc w:val="both"/>
              <w:rPr>
                <w:rFonts w:ascii="Times New Roman" w:hAnsi="Times New Roman"/>
                <w:sz w:val="20"/>
                <w:szCs w:val="20"/>
                <w:lang w:val="en-US"/>
              </w:rPr>
            </w:pPr>
            <w:r>
              <w:rPr>
                <w:rFonts w:ascii="Times New Roman" w:hAnsi="Times New Roman"/>
                <w:sz w:val="20"/>
                <w:szCs w:val="20"/>
                <w:lang w:val="en-US"/>
              </w:rPr>
              <w:t>Total</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9,50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2,15</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55,50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0,036</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0,13</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12,07</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1,20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1,35</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1276" w:type="dxa"/>
            <w:vMerge/>
          </w:tcPr>
          <w:p w:rsidR="00FB5487" w:rsidRPr="00F64143" w:rsidRDefault="00FB5487" w:rsidP="001E7711">
            <w:pPr>
              <w:spacing w:after="0" w:line="240" w:lineRule="auto"/>
              <w:jc w:val="center"/>
              <w:rPr>
                <w:rFonts w:ascii="Times New Roman" w:hAnsi="Times New Roman"/>
                <w:sz w:val="20"/>
                <w:szCs w:val="20"/>
              </w:rPr>
            </w:pPr>
          </w:p>
        </w:tc>
      </w:tr>
      <w:tr w:rsidR="00FB5487" w:rsidRPr="00F64143" w:rsidTr="00B3341E">
        <w:trPr>
          <w:jc w:val="center"/>
        </w:trPr>
        <w:tc>
          <w:tcPr>
            <w:tcW w:w="1271" w:type="dxa"/>
          </w:tcPr>
          <w:p w:rsidR="00FB5487" w:rsidRPr="00F64143" w:rsidRDefault="00FB5487" w:rsidP="001E7711">
            <w:pPr>
              <w:spacing w:after="0" w:line="240" w:lineRule="auto"/>
              <w:jc w:val="both"/>
              <w:rPr>
                <w:rFonts w:ascii="Times New Roman" w:hAnsi="Times New Roman"/>
                <w:sz w:val="20"/>
                <w:szCs w:val="20"/>
              </w:rPr>
            </w:pPr>
            <w:r w:rsidRPr="00652633">
              <w:rPr>
                <w:rFonts w:ascii="Times New Roman" w:hAnsi="Times New Roman"/>
                <w:sz w:val="20"/>
                <w:szCs w:val="20"/>
              </w:rPr>
              <w:t>Concentrate</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29,14</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25,6</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3,23</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36,67</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0,05</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0,20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11,06</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2,27</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1,87</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78,37</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43,72</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19,25</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40,67</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45,12</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26,69</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55,12</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40,28</w:t>
            </w:r>
          </w:p>
        </w:tc>
        <w:tc>
          <w:tcPr>
            <w:tcW w:w="1276" w:type="dxa"/>
            <w:vMerge w:val="restart"/>
          </w:tcPr>
          <w:p w:rsidR="00FB5487" w:rsidRPr="00F64143" w:rsidRDefault="00FB5487" w:rsidP="001E7711">
            <w:pPr>
              <w:spacing w:after="0" w:line="240" w:lineRule="auto"/>
              <w:jc w:val="center"/>
              <w:rPr>
                <w:rFonts w:ascii="Times New Roman" w:hAnsi="Times New Roman"/>
                <w:sz w:val="20"/>
                <w:szCs w:val="20"/>
              </w:rPr>
            </w:pPr>
          </w:p>
          <w:p w:rsidR="00FB5487" w:rsidRPr="00F64143" w:rsidRDefault="00FB5487" w:rsidP="001E7711">
            <w:pPr>
              <w:spacing w:after="0" w:line="240" w:lineRule="auto"/>
              <w:jc w:val="center"/>
              <w:rPr>
                <w:rFonts w:ascii="Times New Roman" w:hAnsi="Times New Roman"/>
                <w:sz w:val="20"/>
                <w:szCs w:val="20"/>
              </w:rPr>
            </w:pPr>
            <w:r w:rsidRPr="00F64143">
              <w:rPr>
                <w:rFonts w:ascii="Times New Roman" w:hAnsi="Times New Roman"/>
                <w:sz w:val="20"/>
                <w:szCs w:val="20"/>
              </w:rPr>
              <w:t>4000</w:t>
            </w:r>
          </w:p>
        </w:tc>
      </w:tr>
      <w:tr w:rsidR="00FB5487" w:rsidRPr="00F64143" w:rsidTr="00B3341E">
        <w:trPr>
          <w:jc w:val="center"/>
        </w:trPr>
        <w:tc>
          <w:tcPr>
            <w:tcW w:w="1271" w:type="dxa"/>
          </w:tcPr>
          <w:p w:rsidR="00FB5487" w:rsidRPr="00F64143" w:rsidRDefault="00FB5487" w:rsidP="001E7711">
            <w:pPr>
              <w:spacing w:after="0" w:line="240" w:lineRule="auto"/>
              <w:jc w:val="both"/>
              <w:rPr>
                <w:rFonts w:ascii="Times New Roman" w:hAnsi="Times New Roman"/>
                <w:sz w:val="20"/>
                <w:szCs w:val="20"/>
              </w:rPr>
            </w:pPr>
            <w:r w:rsidRPr="00652633">
              <w:rPr>
                <w:rFonts w:ascii="Times New Roman" w:hAnsi="Times New Roman"/>
                <w:sz w:val="20"/>
                <w:szCs w:val="20"/>
              </w:rPr>
              <w:t>Tails</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70,86</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2,90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1,71</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63,24</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0,030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0,10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12,49</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0,76</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1,14</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21,63</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56,28</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80,75</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59,33</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54,88</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73,31</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44,88</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59,72</w:t>
            </w:r>
          </w:p>
        </w:tc>
        <w:tc>
          <w:tcPr>
            <w:tcW w:w="1276" w:type="dxa"/>
            <w:vMerge/>
          </w:tcPr>
          <w:p w:rsidR="00FB5487" w:rsidRPr="00F64143" w:rsidRDefault="00FB5487" w:rsidP="001E7711">
            <w:pPr>
              <w:spacing w:after="0" w:line="240" w:lineRule="auto"/>
              <w:jc w:val="center"/>
              <w:rPr>
                <w:rFonts w:ascii="Times New Roman" w:hAnsi="Times New Roman"/>
                <w:sz w:val="20"/>
                <w:szCs w:val="20"/>
              </w:rPr>
            </w:pPr>
          </w:p>
        </w:tc>
      </w:tr>
      <w:tr w:rsidR="00FB5487" w:rsidRPr="00F64143" w:rsidTr="00B3341E">
        <w:trPr>
          <w:jc w:val="center"/>
        </w:trPr>
        <w:tc>
          <w:tcPr>
            <w:tcW w:w="1271" w:type="dxa"/>
          </w:tcPr>
          <w:p w:rsidR="00FB5487" w:rsidRPr="00652633" w:rsidRDefault="00FB5487" w:rsidP="001E7711">
            <w:pPr>
              <w:spacing w:after="0" w:line="240" w:lineRule="auto"/>
              <w:jc w:val="both"/>
              <w:rPr>
                <w:rFonts w:ascii="Times New Roman" w:hAnsi="Times New Roman"/>
                <w:sz w:val="20"/>
                <w:szCs w:val="20"/>
                <w:lang w:val="en-US"/>
              </w:rPr>
            </w:pPr>
            <w:r>
              <w:rPr>
                <w:rFonts w:ascii="Times New Roman" w:hAnsi="Times New Roman"/>
                <w:sz w:val="20"/>
                <w:szCs w:val="20"/>
                <w:lang w:val="en-US"/>
              </w:rPr>
              <w:t>Total</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9,50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2,15</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55,50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0,036</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0,13</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12,07</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1,20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1,35</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1"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FB5487" w:rsidRPr="00F64143" w:rsidRDefault="00FB5487" w:rsidP="001E7711">
            <w:pPr>
              <w:spacing w:after="0" w:line="240" w:lineRule="auto"/>
              <w:rPr>
                <w:rFonts w:ascii="Times New Roman" w:hAnsi="Times New Roman"/>
                <w:sz w:val="20"/>
                <w:szCs w:val="20"/>
              </w:rPr>
            </w:pPr>
            <w:r w:rsidRPr="00F64143">
              <w:rPr>
                <w:rFonts w:ascii="Times New Roman" w:hAnsi="Times New Roman"/>
                <w:sz w:val="20"/>
                <w:szCs w:val="20"/>
              </w:rPr>
              <w:t>100,0</w:t>
            </w:r>
          </w:p>
        </w:tc>
        <w:tc>
          <w:tcPr>
            <w:tcW w:w="1276" w:type="dxa"/>
            <w:vMerge/>
          </w:tcPr>
          <w:p w:rsidR="00FB5487" w:rsidRPr="00F64143" w:rsidRDefault="00FB5487" w:rsidP="001E7711">
            <w:pPr>
              <w:spacing w:after="0" w:line="240" w:lineRule="auto"/>
              <w:jc w:val="center"/>
              <w:rPr>
                <w:rFonts w:ascii="Times New Roman" w:hAnsi="Times New Roman"/>
                <w:sz w:val="20"/>
                <w:szCs w:val="20"/>
              </w:rPr>
            </w:pPr>
          </w:p>
        </w:tc>
      </w:tr>
    </w:tbl>
    <w:p w:rsidR="00FB5487" w:rsidRPr="008C04CF" w:rsidRDefault="00FB5487" w:rsidP="00FB5487">
      <w:pPr>
        <w:spacing w:after="0" w:line="360" w:lineRule="auto"/>
        <w:ind w:firstLine="708"/>
        <w:jc w:val="both"/>
        <w:rPr>
          <w:rFonts w:ascii="Times New Roman" w:hAnsi="Times New Roman"/>
          <w:sz w:val="28"/>
          <w:szCs w:val="28"/>
          <w:lang w:val="en-US"/>
        </w:rPr>
        <w:sectPr w:rsidR="00FB5487" w:rsidRPr="008C04CF" w:rsidSect="001E7711">
          <w:pgSz w:w="16838" w:h="11906" w:orient="landscape" w:code="9"/>
          <w:pgMar w:top="1134" w:right="851" w:bottom="1134" w:left="1701" w:header="709" w:footer="709" w:gutter="0"/>
          <w:cols w:space="720"/>
          <w:titlePg/>
        </w:sectPr>
      </w:pPr>
    </w:p>
    <w:p w:rsidR="002752A9" w:rsidRDefault="002752A9" w:rsidP="002752A9">
      <w:pPr>
        <w:spacing w:after="0" w:line="360" w:lineRule="auto"/>
        <w:ind w:firstLine="709"/>
        <w:jc w:val="both"/>
        <w:rPr>
          <w:rFonts w:ascii="Times New Roman" w:hAnsi="Times New Roman"/>
          <w:b/>
          <w:spacing w:val="2"/>
          <w:sz w:val="24"/>
          <w:szCs w:val="24"/>
          <w:lang w:val="en-US"/>
        </w:rPr>
      </w:pPr>
      <w:r w:rsidRPr="002752A9">
        <w:rPr>
          <w:rFonts w:ascii="Times New Roman" w:hAnsi="Times New Roman"/>
          <w:b/>
          <w:spacing w:val="2"/>
          <w:sz w:val="24"/>
          <w:szCs w:val="24"/>
          <w:lang w:val="en-US"/>
        </w:rPr>
        <w:lastRenderedPageBreak/>
        <w:t>1.3 Mineralogical and material analysis</w:t>
      </w:r>
    </w:p>
    <w:p w:rsidR="002752A9" w:rsidRPr="002752A9" w:rsidRDefault="002752A9" w:rsidP="002752A9">
      <w:pPr>
        <w:spacing w:after="0" w:line="360" w:lineRule="auto"/>
        <w:ind w:firstLine="709"/>
        <w:jc w:val="both"/>
        <w:rPr>
          <w:rFonts w:ascii="Times New Roman" w:hAnsi="Times New Roman"/>
          <w:b/>
          <w:spacing w:val="2"/>
          <w:sz w:val="24"/>
          <w:szCs w:val="24"/>
          <w:lang w:val="en-US"/>
        </w:rPr>
      </w:pPr>
    </w:p>
    <w:p w:rsidR="002752A9" w:rsidRPr="006C62AE" w:rsidRDefault="002752A9" w:rsidP="002752A9">
      <w:pPr>
        <w:spacing w:after="0" w:line="360" w:lineRule="auto"/>
        <w:ind w:firstLine="709"/>
        <w:jc w:val="both"/>
        <w:rPr>
          <w:rFonts w:ascii="Times New Roman" w:hAnsi="Times New Roman"/>
          <w:spacing w:val="2"/>
          <w:sz w:val="24"/>
          <w:szCs w:val="24"/>
          <w:lang w:val="en-US"/>
        </w:rPr>
      </w:pPr>
      <w:r w:rsidRPr="006C62AE">
        <w:rPr>
          <w:rFonts w:ascii="Times New Roman" w:hAnsi="Times New Roman"/>
          <w:spacing w:val="2"/>
          <w:sz w:val="24"/>
          <w:szCs w:val="24"/>
          <w:lang w:val="en-US"/>
        </w:rPr>
        <w:t xml:space="preserve">The mineral and chemical composition of the stale tailings of the </w:t>
      </w:r>
      <w:r w:rsidRPr="00A31CE7">
        <w:rPr>
          <w:rFonts w:ascii="Times New Roman" w:hAnsi="Times New Roman"/>
          <w:sz w:val="24"/>
          <w:szCs w:val="24"/>
          <w:lang w:val="en-US"/>
        </w:rPr>
        <w:t>Zhezdinsk</w:t>
      </w:r>
      <w:r>
        <w:rPr>
          <w:rFonts w:ascii="Times New Roman" w:hAnsi="Times New Roman"/>
          <w:sz w:val="24"/>
          <w:szCs w:val="24"/>
          <w:lang w:val="en-US"/>
        </w:rPr>
        <w:t>iy</w:t>
      </w:r>
      <w:r w:rsidRPr="006C62AE">
        <w:rPr>
          <w:rFonts w:ascii="Times New Roman" w:hAnsi="Times New Roman"/>
          <w:spacing w:val="2"/>
          <w:sz w:val="24"/>
          <w:szCs w:val="24"/>
          <w:lang w:val="en-US"/>
        </w:rPr>
        <w:t xml:space="preserve"> BP was studied during the certification of the tailing dump in 1995. According to the State cadastre for technogenic objects acc</w:t>
      </w:r>
      <w:r>
        <w:rPr>
          <w:rFonts w:ascii="Times New Roman" w:hAnsi="Times New Roman"/>
          <w:spacing w:val="2"/>
          <w:sz w:val="24"/>
          <w:szCs w:val="24"/>
          <w:lang w:val="en-US"/>
        </w:rPr>
        <w:t>ounting (Certificate No. 132/1, Kazakhnedra</w:t>
      </w:r>
      <w:r w:rsidRPr="006C62AE">
        <w:rPr>
          <w:rFonts w:ascii="Times New Roman" w:hAnsi="Times New Roman"/>
          <w:spacing w:val="2"/>
          <w:sz w:val="24"/>
          <w:szCs w:val="24"/>
          <w:lang w:val="en-US"/>
        </w:rPr>
        <w:t xml:space="preserve">), the mineral composition of the tailings </w:t>
      </w:r>
      <w:r>
        <w:rPr>
          <w:rFonts w:ascii="Times New Roman" w:hAnsi="Times New Roman"/>
          <w:spacing w:val="2"/>
          <w:sz w:val="24"/>
          <w:szCs w:val="24"/>
          <w:lang w:val="en-US"/>
        </w:rPr>
        <w:t>is</w:t>
      </w:r>
      <w:r w:rsidRPr="006C62AE">
        <w:rPr>
          <w:rFonts w:ascii="Times New Roman" w:hAnsi="Times New Roman"/>
          <w:spacing w:val="2"/>
          <w:sz w:val="24"/>
          <w:szCs w:val="24"/>
          <w:lang w:val="en-US"/>
        </w:rPr>
        <w:t>:</w:t>
      </w:r>
    </w:p>
    <w:p w:rsidR="002752A9" w:rsidRPr="006C62AE" w:rsidRDefault="002752A9" w:rsidP="002752A9">
      <w:pPr>
        <w:spacing w:after="0" w:line="360" w:lineRule="auto"/>
        <w:ind w:firstLine="709"/>
        <w:jc w:val="both"/>
        <w:rPr>
          <w:rFonts w:ascii="Times New Roman" w:hAnsi="Times New Roman"/>
          <w:spacing w:val="2"/>
          <w:sz w:val="24"/>
          <w:szCs w:val="24"/>
          <w:lang w:val="en-US"/>
        </w:rPr>
      </w:pPr>
      <w:r w:rsidRPr="006C62AE">
        <w:rPr>
          <w:rFonts w:ascii="Times New Roman" w:hAnsi="Times New Roman"/>
          <w:spacing w:val="2"/>
          <w:sz w:val="24"/>
          <w:szCs w:val="24"/>
          <w:lang w:val="en-US"/>
        </w:rPr>
        <w:t>1. Manganese minerals: brownite, psilomelan, pyrolusite, coronardite from 20 to 30%.</w:t>
      </w:r>
    </w:p>
    <w:p w:rsidR="002752A9" w:rsidRPr="006C62AE" w:rsidRDefault="002752A9" w:rsidP="002752A9">
      <w:pPr>
        <w:spacing w:after="0" w:line="360" w:lineRule="auto"/>
        <w:ind w:firstLine="709"/>
        <w:jc w:val="both"/>
        <w:rPr>
          <w:rFonts w:ascii="Times New Roman" w:hAnsi="Times New Roman"/>
          <w:spacing w:val="2"/>
          <w:sz w:val="24"/>
          <w:szCs w:val="24"/>
          <w:lang w:val="en-US"/>
        </w:rPr>
      </w:pPr>
      <w:r w:rsidRPr="006C62AE">
        <w:rPr>
          <w:rFonts w:ascii="Times New Roman" w:hAnsi="Times New Roman"/>
          <w:spacing w:val="2"/>
          <w:sz w:val="24"/>
          <w:szCs w:val="24"/>
          <w:lang w:val="en-US"/>
        </w:rPr>
        <w:t>2. Other ore minerals: hematite - 0.6-1.0%, limonite - 0.8%, barite 4.3%.</w:t>
      </w:r>
    </w:p>
    <w:p w:rsidR="002752A9" w:rsidRPr="006C62AE" w:rsidRDefault="002752A9" w:rsidP="002752A9">
      <w:pPr>
        <w:spacing w:after="0" w:line="360" w:lineRule="auto"/>
        <w:ind w:firstLine="709"/>
        <w:jc w:val="both"/>
        <w:rPr>
          <w:rFonts w:ascii="Times New Roman" w:hAnsi="Times New Roman"/>
          <w:spacing w:val="2"/>
          <w:sz w:val="24"/>
          <w:szCs w:val="24"/>
          <w:lang w:val="en-US"/>
        </w:rPr>
      </w:pPr>
      <w:r w:rsidRPr="006C62AE">
        <w:rPr>
          <w:rFonts w:ascii="Times New Roman" w:hAnsi="Times New Roman"/>
          <w:spacing w:val="2"/>
          <w:sz w:val="24"/>
          <w:szCs w:val="24"/>
          <w:lang w:val="en-US"/>
        </w:rPr>
        <w:t>3. Nonmetallic minerals: potassium feldspar - 25%, quartz - 22%, plagioclase - 8%, biotite - 3.2%, calcite 2018 - 1.2%, kaolinite - 1.4%, chlorite - 0.6%, gypsum - 0.2%.</w:t>
      </w:r>
    </w:p>
    <w:p w:rsidR="002752A9" w:rsidRPr="006C62AE" w:rsidRDefault="002752A9" w:rsidP="002752A9">
      <w:pPr>
        <w:spacing w:after="0" w:line="360" w:lineRule="auto"/>
        <w:ind w:firstLine="709"/>
        <w:jc w:val="both"/>
        <w:rPr>
          <w:rFonts w:ascii="Times New Roman" w:hAnsi="Times New Roman"/>
          <w:sz w:val="24"/>
          <w:szCs w:val="24"/>
          <w:lang w:val="en-US"/>
        </w:rPr>
      </w:pPr>
      <w:r w:rsidRPr="006C62AE">
        <w:rPr>
          <w:rFonts w:ascii="Times New Roman" w:hAnsi="Times New Roman"/>
          <w:spacing w:val="2"/>
          <w:sz w:val="24"/>
          <w:szCs w:val="24"/>
          <w:lang w:val="en-US"/>
        </w:rPr>
        <w:t>Chemical composition of tailings according to land cadastre data (%): SiO</w:t>
      </w:r>
      <w:r w:rsidRPr="006C62AE">
        <w:rPr>
          <w:rFonts w:ascii="Times New Roman" w:hAnsi="Times New Roman"/>
          <w:spacing w:val="2"/>
          <w:sz w:val="24"/>
          <w:szCs w:val="24"/>
          <w:vertAlign w:val="subscript"/>
          <w:lang w:val="en-US"/>
        </w:rPr>
        <w:t>2</w:t>
      </w:r>
      <w:r w:rsidRPr="006C62AE">
        <w:rPr>
          <w:rFonts w:ascii="Times New Roman" w:hAnsi="Times New Roman"/>
          <w:spacing w:val="2"/>
          <w:sz w:val="24"/>
          <w:szCs w:val="24"/>
          <w:lang w:val="en-US"/>
        </w:rPr>
        <w:t xml:space="preserve"> - 54.4; Mn - 10.5; Al - 5.74; K - 5.35; Fe - 1.98; Ba - 1.44; Ca - 0.98; TiO</w:t>
      </w:r>
      <w:r w:rsidRPr="006C62AE">
        <w:rPr>
          <w:rFonts w:ascii="Times New Roman" w:hAnsi="Times New Roman"/>
          <w:spacing w:val="2"/>
          <w:sz w:val="24"/>
          <w:szCs w:val="24"/>
          <w:vertAlign w:val="subscript"/>
          <w:lang w:val="en-US"/>
        </w:rPr>
        <w:t>2</w:t>
      </w:r>
      <w:r w:rsidRPr="006C62AE">
        <w:rPr>
          <w:rFonts w:ascii="Times New Roman" w:hAnsi="Times New Roman"/>
          <w:spacing w:val="2"/>
          <w:sz w:val="24"/>
          <w:szCs w:val="24"/>
          <w:lang w:val="en-US"/>
        </w:rPr>
        <w:t xml:space="preserve"> - 0.25; Pb - 0.2; Sr - 0.04; Zn - 0.02; Rb - 0.018; Ag - 1.6 g/t; Au - 0.1 g/t</w:t>
      </w:r>
      <w:r w:rsidRPr="006C62AE">
        <w:rPr>
          <w:rFonts w:ascii="Times New Roman" w:hAnsi="Times New Roman"/>
          <w:sz w:val="24"/>
          <w:szCs w:val="24"/>
          <w:lang w:val="en-US"/>
        </w:rPr>
        <w:t>.</w:t>
      </w:r>
    </w:p>
    <w:p w:rsidR="002752A9" w:rsidRPr="000C63FE" w:rsidRDefault="002752A9" w:rsidP="002752A9">
      <w:pPr>
        <w:tabs>
          <w:tab w:val="left" w:pos="890"/>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The samples m</w:t>
      </w:r>
      <w:r w:rsidRPr="000C63FE">
        <w:rPr>
          <w:rFonts w:ascii="Times New Roman" w:hAnsi="Times New Roman"/>
          <w:sz w:val="24"/>
          <w:szCs w:val="24"/>
          <w:lang w:val="en-US"/>
        </w:rPr>
        <w:t>aterial composition</w:t>
      </w:r>
      <w:r>
        <w:rPr>
          <w:rFonts w:ascii="Times New Roman" w:hAnsi="Times New Roman"/>
          <w:sz w:val="24"/>
          <w:szCs w:val="24"/>
          <w:lang w:val="en-US"/>
        </w:rPr>
        <w:t xml:space="preserve"> </w:t>
      </w:r>
      <w:r w:rsidRPr="000C63FE">
        <w:rPr>
          <w:rFonts w:ascii="Times New Roman" w:hAnsi="Times New Roman"/>
          <w:sz w:val="24"/>
          <w:szCs w:val="24"/>
          <w:lang w:val="en-US"/>
        </w:rPr>
        <w:t xml:space="preserve">taken from this technogenic deposit were determined during the study of </w:t>
      </w:r>
      <w:r w:rsidRPr="00DE5887">
        <w:rPr>
          <w:rFonts w:ascii="Times New Roman" w:hAnsi="Times New Roman"/>
          <w:sz w:val="24"/>
          <w:szCs w:val="24"/>
          <w:lang w:val="en-US"/>
        </w:rPr>
        <w:t xml:space="preserve">enrichment </w:t>
      </w:r>
      <w:r w:rsidRPr="000C63FE">
        <w:rPr>
          <w:rFonts w:ascii="Times New Roman" w:hAnsi="Times New Roman"/>
          <w:sz w:val="24"/>
          <w:szCs w:val="24"/>
          <w:lang w:val="en-US"/>
        </w:rPr>
        <w:t>in 2000 (by Kazmekhanobr-Technogen RPC); in 2002, when conducting exploration at a technogenic field (by Tsentrgeolsmyomka LLP); when conducting repeated technological studies for the possibility of processing stale tailings in 2004 (by Qingyu JSC, China); in 2009 (by Mekhanobr-Nedra JSC) and in 2018.</w:t>
      </w:r>
    </w:p>
    <w:p w:rsidR="002752A9" w:rsidRPr="00181011" w:rsidRDefault="002752A9" w:rsidP="0084606D">
      <w:pPr>
        <w:tabs>
          <w:tab w:val="left" w:pos="890"/>
        </w:tabs>
        <w:spacing w:after="0" w:line="360" w:lineRule="auto"/>
        <w:ind w:firstLine="709"/>
        <w:jc w:val="both"/>
        <w:rPr>
          <w:rFonts w:ascii="Times New Roman" w:hAnsi="Times New Roman"/>
          <w:sz w:val="24"/>
          <w:szCs w:val="24"/>
          <w:lang w:val="en-US"/>
        </w:rPr>
      </w:pPr>
      <w:r w:rsidRPr="000C63FE">
        <w:rPr>
          <w:rFonts w:ascii="Times New Roman" w:hAnsi="Times New Roman"/>
          <w:sz w:val="24"/>
          <w:szCs w:val="24"/>
          <w:lang w:val="en-US"/>
        </w:rPr>
        <w:t xml:space="preserve">The results of earlier research on the study of mineralogical and material composition are confirmed by the data obtained as a result of chemical and X-ray phase analyzes in 2018. Chemical, X-ray phase and granulometric analysis of the sample was carried out by the branch of the National Center for Complex Processing of Mineral Resources of the Republic of Kazakhstan RSE named after J. Abishev. </w:t>
      </w:r>
      <w:r w:rsidRPr="00181011">
        <w:rPr>
          <w:rFonts w:ascii="Times New Roman" w:hAnsi="Times New Roman"/>
          <w:sz w:val="24"/>
          <w:szCs w:val="24"/>
          <w:lang w:val="en-US"/>
        </w:rPr>
        <w:t>Chemical composition of the ZBP tailings sample showed the following content of elements, in percent (Fe-3.04%; Mn-10.89%; Al</w:t>
      </w:r>
      <w:r w:rsidRPr="00181011">
        <w:rPr>
          <w:rFonts w:ascii="Times New Roman" w:hAnsi="Times New Roman"/>
          <w:sz w:val="24"/>
          <w:szCs w:val="24"/>
          <w:vertAlign w:val="subscript"/>
          <w:lang w:val="en-US"/>
        </w:rPr>
        <w:t>2</w:t>
      </w:r>
      <w:r w:rsidRPr="00181011">
        <w:rPr>
          <w:rFonts w:ascii="Times New Roman" w:hAnsi="Times New Roman"/>
          <w:sz w:val="24"/>
          <w:szCs w:val="24"/>
          <w:lang w:val="en-US"/>
        </w:rPr>
        <w:t>O</w:t>
      </w:r>
      <w:r w:rsidRPr="00181011">
        <w:rPr>
          <w:rFonts w:ascii="Times New Roman" w:hAnsi="Times New Roman"/>
          <w:sz w:val="24"/>
          <w:szCs w:val="24"/>
          <w:vertAlign w:val="subscript"/>
          <w:lang w:val="en-US"/>
        </w:rPr>
        <w:t>3</w:t>
      </w:r>
      <w:r w:rsidRPr="00181011">
        <w:rPr>
          <w:rFonts w:ascii="Times New Roman" w:hAnsi="Times New Roman"/>
          <w:sz w:val="24"/>
          <w:szCs w:val="24"/>
          <w:lang w:val="en-US"/>
        </w:rPr>
        <w:t>-8.38%; SiO</w:t>
      </w:r>
      <w:r w:rsidRPr="00181011">
        <w:rPr>
          <w:rFonts w:ascii="Times New Roman" w:hAnsi="Times New Roman"/>
          <w:sz w:val="24"/>
          <w:szCs w:val="24"/>
          <w:vertAlign w:val="subscript"/>
          <w:lang w:val="en-US"/>
        </w:rPr>
        <w:t>2</w:t>
      </w:r>
      <w:r w:rsidRPr="00181011">
        <w:rPr>
          <w:rFonts w:ascii="Times New Roman" w:hAnsi="Times New Roman"/>
          <w:sz w:val="24"/>
          <w:szCs w:val="24"/>
          <w:lang w:val="en-US"/>
        </w:rPr>
        <w:t xml:space="preserve"> -56.95%).</w:t>
      </w:r>
    </w:p>
    <w:p w:rsidR="002752A9" w:rsidRPr="00181011" w:rsidRDefault="002752A9" w:rsidP="002752A9">
      <w:pPr>
        <w:spacing w:after="0" w:line="360" w:lineRule="auto"/>
        <w:ind w:firstLine="709"/>
        <w:jc w:val="both"/>
        <w:rPr>
          <w:rFonts w:ascii="Times New Roman" w:hAnsi="Times New Roman"/>
          <w:sz w:val="24"/>
          <w:szCs w:val="24"/>
          <w:lang w:val="en-US"/>
        </w:rPr>
      </w:pPr>
      <w:r w:rsidRPr="00181011">
        <w:rPr>
          <w:rFonts w:ascii="Times New Roman" w:hAnsi="Times New Roman"/>
          <w:sz w:val="24"/>
          <w:szCs w:val="24"/>
          <w:lang w:val="en-US"/>
        </w:rPr>
        <w:t xml:space="preserve">X-ray phase analysis of samples carried out on a DRON-2.0 diffractometer confirmed the results of an earlier study on material composition of the mineral tailings at </w:t>
      </w:r>
      <w:r w:rsidRPr="00A31CE7">
        <w:rPr>
          <w:rFonts w:ascii="Times New Roman" w:hAnsi="Times New Roman"/>
          <w:sz w:val="24"/>
          <w:szCs w:val="24"/>
          <w:lang w:val="en-US"/>
        </w:rPr>
        <w:t>Zhezdinsk</w:t>
      </w:r>
      <w:r>
        <w:rPr>
          <w:rFonts w:ascii="Times New Roman" w:hAnsi="Times New Roman"/>
          <w:sz w:val="24"/>
          <w:szCs w:val="24"/>
          <w:lang w:val="en-US"/>
        </w:rPr>
        <w:t>iy</w:t>
      </w:r>
      <w:r w:rsidRPr="00181011">
        <w:rPr>
          <w:rFonts w:ascii="Times New Roman" w:hAnsi="Times New Roman"/>
          <w:sz w:val="24"/>
          <w:szCs w:val="24"/>
          <w:lang w:val="en-US"/>
        </w:rPr>
        <w:t xml:space="preserve"> BP.</w:t>
      </w:r>
    </w:p>
    <w:p w:rsidR="002752A9" w:rsidRPr="00181011" w:rsidRDefault="002752A9" w:rsidP="002752A9">
      <w:pPr>
        <w:spacing w:after="0" w:line="360" w:lineRule="auto"/>
        <w:ind w:firstLine="709"/>
        <w:jc w:val="both"/>
        <w:rPr>
          <w:rFonts w:ascii="Times New Roman" w:hAnsi="Times New Roman"/>
          <w:sz w:val="24"/>
          <w:szCs w:val="24"/>
          <w:lang w:val="en-US"/>
        </w:rPr>
      </w:pPr>
      <w:r w:rsidRPr="00181011">
        <w:rPr>
          <w:rFonts w:ascii="Times New Roman" w:hAnsi="Times New Roman"/>
          <w:sz w:val="24"/>
          <w:szCs w:val="24"/>
          <w:lang w:val="en-US"/>
        </w:rPr>
        <w:t>The research results show the homogeneity of the chemical composition of the stale tailings. Manganese minerals are represented with psilomelan (nMnOMnO</w:t>
      </w:r>
      <w:r w:rsidRPr="00181011">
        <w:rPr>
          <w:rFonts w:ascii="Times New Roman" w:hAnsi="Times New Roman"/>
          <w:sz w:val="24"/>
          <w:szCs w:val="24"/>
          <w:vertAlign w:val="subscript"/>
          <w:lang w:val="en-US"/>
        </w:rPr>
        <w:t>2</w:t>
      </w:r>
      <w:r>
        <w:rPr>
          <w:rFonts w:ascii="Times New Roman" w:hAnsi="Times New Roman"/>
          <w:sz w:val="24"/>
          <w:szCs w:val="24"/>
          <w:lang w:val="en-US"/>
        </w:rPr>
        <w:t>×</w:t>
      </w:r>
      <w:r w:rsidRPr="00181011">
        <w:rPr>
          <w:rFonts w:ascii="Times New Roman" w:hAnsi="Times New Roman"/>
          <w:sz w:val="24"/>
          <w:szCs w:val="24"/>
          <w:lang w:val="en-US"/>
        </w:rPr>
        <w:t>H</w:t>
      </w:r>
      <w:r w:rsidRPr="00181011">
        <w:rPr>
          <w:rFonts w:ascii="Times New Roman" w:hAnsi="Times New Roman"/>
          <w:sz w:val="24"/>
          <w:szCs w:val="24"/>
          <w:vertAlign w:val="subscript"/>
          <w:lang w:val="en-US"/>
        </w:rPr>
        <w:t>2</w:t>
      </w:r>
      <w:r w:rsidRPr="00181011">
        <w:rPr>
          <w:rFonts w:ascii="Times New Roman" w:hAnsi="Times New Roman"/>
          <w:sz w:val="24"/>
          <w:szCs w:val="24"/>
          <w:lang w:val="en-US"/>
        </w:rPr>
        <w:t>O); brownite (Mn</w:t>
      </w:r>
      <w:r w:rsidRPr="00181011">
        <w:rPr>
          <w:rFonts w:ascii="Times New Roman" w:hAnsi="Times New Roman"/>
          <w:sz w:val="24"/>
          <w:szCs w:val="24"/>
          <w:vertAlign w:val="subscript"/>
          <w:lang w:val="en-US"/>
        </w:rPr>
        <w:t>2</w:t>
      </w:r>
      <w:r w:rsidRPr="00181011">
        <w:rPr>
          <w:rFonts w:ascii="Times New Roman" w:hAnsi="Times New Roman"/>
          <w:sz w:val="24"/>
          <w:szCs w:val="24"/>
          <w:lang w:val="en-US"/>
        </w:rPr>
        <w:t>O</w:t>
      </w:r>
      <w:r w:rsidRPr="00181011">
        <w:rPr>
          <w:rFonts w:ascii="Times New Roman" w:hAnsi="Times New Roman"/>
          <w:sz w:val="24"/>
          <w:szCs w:val="24"/>
          <w:vertAlign w:val="subscript"/>
          <w:lang w:val="en-US"/>
        </w:rPr>
        <w:t>3</w:t>
      </w:r>
      <w:r w:rsidRPr="00181011">
        <w:rPr>
          <w:rFonts w:ascii="Times New Roman" w:hAnsi="Times New Roman"/>
          <w:sz w:val="24"/>
          <w:szCs w:val="24"/>
          <w:lang w:val="en-US"/>
        </w:rPr>
        <w:t>); pyrolusite (…) with small inclusions of coronardite (PbMn Mn</w:t>
      </w:r>
      <w:r w:rsidRPr="00181011">
        <w:rPr>
          <w:rFonts w:ascii="Times New Roman" w:hAnsi="Times New Roman"/>
          <w:sz w:val="24"/>
          <w:szCs w:val="24"/>
          <w:vertAlign w:val="subscript"/>
          <w:lang w:val="en-US"/>
        </w:rPr>
        <w:t>6</w:t>
      </w:r>
      <w:r w:rsidRPr="00181011">
        <w:rPr>
          <w:rFonts w:ascii="Times New Roman" w:hAnsi="Times New Roman"/>
          <w:sz w:val="24"/>
          <w:szCs w:val="24"/>
          <w:lang w:val="en-US"/>
        </w:rPr>
        <w:t>O</w:t>
      </w:r>
      <w:r w:rsidRPr="00181011">
        <w:rPr>
          <w:rFonts w:ascii="Times New Roman" w:hAnsi="Times New Roman"/>
          <w:sz w:val="24"/>
          <w:szCs w:val="24"/>
          <w:vertAlign w:val="subscript"/>
          <w:lang w:val="en-US"/>
        </w:rPr>
        <w:t>14</w:t>
      </w:r>
      <w:r w:rsidRPr="00181011">
        <w:rPr>
          <w:rFonts w:ascii="Times New Roman" w:hAnsi="Times New Roman"/>
          <w:sz w:val="24"/>
          <w:szCs w:val="24"/>
          <w:lang w:val="en-US"/>
        </w:rPr>
        <w:t>) and ketromt (Pb</w:t>
      </w:r>
      <w:r w:rsidRPr="00181011">
        <w:rPr>
          <w:rFonts w:ascii="Times New Roman" w:hAnsi="Times New Roman"/>
          <w:sz w:val="24"/>
          <w:szCs w:val="24"/>
          <w:vertAlign w:val="subscript"/>
          <w:lang w:val="en-US"/>
        </w:rPr>
        <w:t>3</w:t>
      </w:r>
      <w:r w:rsidRPr="00181011">
        <w:rPr>
          <w:rFonts w:ascii="Times New Roman" w:hAnsi="Times New Roman"/>
          <w:sz w:val="24"/>
          <w:szCs w:val="24"/>
          <w:lang w:val="en-US"/>
        </w:rPr>
        <w:t>Mn</w:t>
      </w:r>
      <w:r w:rsidRPr="00181011">
        <w:rPr>
          <w:rFonts w:ascii="Times New Roman" w:hAnsi="Times New Roman"/>
          <w:sz w:val="24"/>
          <w:szCs w:val="24"/>
          <w:vertAlign w:val="subscript"/>
          <w:lang w:val="en-US"/>
        </w:rPr>
        <w:t>4</w:t>
      </w:r>
      <w:r w:rsidRPr="00181011">
        <w:rPr>
          <w:rFonts w:ascii="Times New Roman" w:hAnsi="Times New Roman"/>
          <w:sz w:val="24"/>
          <w:szCs w:val="24"/>
          <w:lang w:val="en-US"/>
        </w:rPr>
        <w:t>Si</w:t>
      </w:r>
      <w:r w:rsidRPr="00181011">
        <w:rPr>
          <w:rFonts w:ascii="Times New Roman" w:hAnsi="Times New Roman"/>
          <w:sz w:val="24"/>
          <w:szCs w:val="24"/>
          <w:vertAlign w:val="subscript"/>
          <w:lang w:val="en-US"/>
        </w:rPr>
        <w:t>3</w:t>
      </w:r>
      <w:r w:rsidRPr="00181011">
        <w:rPr>
          <w:rFonts w:ascii="Times New Roman" w:hAnsi="Times New Roman"/>
          <w:sz w:val="24"/>
          <w:szCs w:val="24"/>
          <w:lang w:val="en-US"/>
        </w:rPr>
        <w:t>O</w:t>
      </w:r>
      <w:r w:rsidRPr="00181011">
        <w:rPr>
          <w:rFonts w:ascii="Times New Roman" w:hAnsi="Times New Roman"/>
          <w:sz w:val="24"/>
          <w:szCs w:val="24"/>
          <w:vertAlign w:val="subscript"/>
          <w:lang w:val="en-US"/>
        </w:rPr>
        <w:t>15</w:t>
      </w:r>
      <w:r w:rsidRPr="00181011">
        <w:rPr>
          <w:rFonts w:ascii="Times New Roman" w:hAnsi="Times New Roman"/>
          <w:sz w:val="24"/>
          <w:szCs w:val="24"/>
          <w:lang w:val="en-US"/>
        </w:rPr>
        <w:t>).</w:t>
      </w:r>
    </w:p>
    <w:p w:rsidR="00FF7E5E" w:rsidRDefault="002752A9" w:rsidP="0084606D">
      <w:pPr>
        <w:spacing w:after="0" w:line="360" w:lineRule="auto"/>
        <w:ind w:firstLine="680"/>
        <w:jc w:val="both"/>
        <w:rPr>
          <w:rFonts w:ascii="Times New Roman" w:hAnsi="Times New Roman"/>
          <w:sz w:val="24"/>
          <w:szCs w:val="24"/>
          <w:lang w:val="en-US"/>
        </w:rPr>
      </w:pPr>
      <w:r w:rsidRPr="00947FA2">
        <w:rPr>
          <w:rFonts w:ascii="Times New Roman" w:hAnsi="Times New Roman"/>
          <w:sz w:val="24"/>
          <w:szCs w:val="24"/>
          <w:lang w:val="en-US"/>
        </w:rPr>
        <w:t>Analysis of sections with manganese content grades indicates a slight increase in manganese content with depth which is possible due to the processing of richer ores in the initial period of tailing.</w:t>
      </w:r>
      <w:r w:rsidR="00FF7E5E" w:rsidRPr="00FF7E5E">
        <w:rPr>
          <w:rFonts w:ascii="Times New Roman" w:hAnsi="Times New Roman"/>
          <w:sz w:val="24"/>
          <w:szCs w:val="24"/>
          <w:lang w:val="en-US"/>
        </w:rPr>
        <w:t xml:space="preserve"> </w:t>
      </w:r>
    </w:p>
    <w:p w:rsidR="0084606D" w:rsidRDefault="002752A9" w:rsidP="0084606D">
      <w:pPr>
        <w:spacing w:after="0" w:line="360" w:lineRule="auto"/>
        <w:ind w:firstLine="680"/>
        <w:jc w:val="both"/>
        <w:rPr>
          <w:rFonts w:ascii="Times New Roman" w:hAnsi="Times New Roman"/>
          <w:sz w:val="24"/>
          <w:szCs w:val="24"/>
          <w:lang w:val="en-US"/>
        </w:rPr>
      </w:pPr>
      <w:r w:rsidRPr="00947FA2">
        <w:rPr>
          <w:rFonts w:ascii="Times New Roman" w:hAnsi="Times New Roman"/>
          <w:sz w:val="24"/>
          <w:szCs w:val="24"/>
          <w:lang w:val="en-US"/>
        </w:rPr>
        <w:t>In general, the distribution of manganese within the tailing dump is uniform; the content of harmful impurities (sulfur and phosphorus) is insignificant.</w:t>
      </w:r>
      <w:r w:rsidR="0084606D">
        <w:rPr>
          <w:rFonts w:ascii="Times New Roman" w:hAnsi="Times New Roman"/>
          <w:sz w:val="24"/>
          <w:szCs w:val="24"/>
          <w:lang w:val="en-US"/>
        </w:rPr>
        <w:br w:type="page"/>
      </w:r>
    </w:p>
    <w:p w:rsidR="001B18A6" w:rsidRDefault="00822594" w:rsidP="00822594">
      <w:pPr>
        <w:pStyle w:val="affc"/>
        <w:widowControl w:val="0"/>
        <w:tabs>
          <w:tab w:val="left" w:pos="540"/>
          <w:tab w:val="left" w:pos="851"/>
        </w:tabs>
        <w:spacing w:line="360" w:lineRule="auto"/>
        <w:ind w:firstLine="709"/>
        <w:jc w:val="both"/>
        <w:rPr>
          <w:b/>
          <w:spacing w:val="2"/>
          <w:sz w:val="24"/>
          <w:szCs w:val="24"/>
          <w:lang w:val="en-US"/>
        </w:rPr>
      </w:pPr>
      <w:r w:rsidRPr="00822594">
        <w:rPr>
          <w:b/>
          <w:spacing w:val="2"/>
          <w:sz w:val="24"/>
          <w:szCs w:val="24"/>
          <w:lang w:val="en-US"/>
        </w:rPr>
        <w:lastRenderedPageBreak/>
        <w:t>2 E</w:t>
      </w:r>
      <w:r w:rsidR="001B18A6">
        <w:rPr>
          <w:b/>
          <w:spacing w:val="2"/>
          <w:sz w:val="24"/>
          <w:szCs w:val="24"/>
          <w:lang w:val="en-US"/>
        </w:rPr>
        <w:t>nrichment of manganiferous taili</w:t>
      </w:r>
      <w:r w:rsidR="0003487E">
        <w:rPr>
          <w:b/>
          <w:spacing w:val="2"/>
          <w:sz w:val="24"/>
          <w:szCs w:val="24"/>
          <w:lang w:val="en-US"/>
        </w:rPr>
        <w:t>n</w:t>
      </w:r>
      <w:r w:rsidR="001B18A6">
        <w:rPr>
          <w:b/>
          <w:spacing w:val="2"/>
          <w:sz w:val="24"/>
          <w:szCs w:val="24"/>
          <w:lang w:val="en-US"/>
        </w:rPr>
        <w:t xml:space="preserve">gs and of the optimal technology for their processing </w:t>
      </w:r>
    </w:p>
    <w:p w:rsidR="00822594" w:rsidRPr="00F33044" w:rsidRDefault="00822594" w:rsidP="00822594">
      <w:pPr>
        <w:pStyle w:val="affc"/>
        <w:widowControl w:val="0"/>
        <w:tabs>
          <w:tab w:val="left" w:pos="540"/>
          <w:tab w:val="left" w:pos="851"/>
        </w:tabs>
        <w:spacing w:line="360" w:lineRule="auto"/>
        <w:rPr>
          <w:bCs/>
          <w:sz w:val="24"/>
          <w:szCs w:val="24"/>
          <w:highlight w:val="yellow"/>
          <w:lang w:val="en-US"/>
        </w:rPr>
      </w:pPr>
    </w:p>
    <w:p w:rsidR="00822594" w:rsidRDefault="00822594" w:rsidP="00822594">
      <w:pPr>
        <w:pStyle w:val="affc"/>
        <w:widowControl w:val="0"/>
        <w:tabs>
          <w:tab w:val="left" w:pos="540"/>
          <w:tab w:val="left" w:pos="851"/>
        </w:tabs>
        <w:spacing w:line="360" w:lineRule="auto"/>
        <w:ind w:firstLine="709"/>
        <w:jc w:val="both"/>
        <w:rPr>
          <w:b/>
          <w:spacing w:val="2"/>
          <w:sz w:val="24"/>
          <w:szCs w:val="24"/>
          <w:lang w:val="en-US"/>
        </w:rPr>
      </w:pPr>
      <w:r w:rsidRPr="00822594">
        <w:rPr>
          <w:b/>
          <w:spacing w:val="2"/>
          <w:sz w:val="24"/>
          <w:szCs w:val="24"/>
          <w:lang w:val="en-US"/>
        </w:rPr>
        <w:t>2.1 Carrying out research on tailings enrichment using magnetic and combined separation schemes</w:t>
      </w:r>
    </w:p>
    <w:p w:rsidR="00822594" w:rsidRPr="00822594" w:rsidRDefault="00822594" w:rsidP="00822594">
      <w:pPr>
        <w:pStyle w:val="affc"/>
        <w:widowControl w:val="0"/>
        <w:tabs>
          <w:tab w:val="left" w:pos="540"/>
          <w:tab w:val="left" w:pos="851"/>
        </w:tabs>
        <w:spacing w:line="360" w:lineRule="auto"/>
        <w:ind w:firstLine="709"/>
        <w:jc w:val="both"/>
        <w:rPr>
          <w:b/>
          <w:spacing w:val="2"/>
          <w:sz w:val="24"/>
          <w:szCs w:val="24"/>
          <w:lang w:val="en-US"/>
        </w:rPr>
      </w:pPr>
    </w:p>
    <w:p w:rsidR="00822594" w:rsidRPr="00A06E53" w:rsidRDefault="00822594" w:rsidP="00822594">
      <w:pPr>
        <w:pStyle w:val="affc"/>
        <w:widowControl w:val="0"/>
        <w:tabs>
          <w:tab w:val="left" w:pos="540"/>
          <w:tab w:val="left" w:pos="851"/>
        </w:tabs>
        <w:spacing w:line="360" w:lineRule="auto"/>
        <w:ind w:firstLine="709"/>
        <w:jc w:val="both"/>
        <w:rPr>
          <w:spacing w:val="2"/>
          <w:sz w:val="24"/>
          <w:szCs w:val="24"/>
          <w:lang w:val="en-US"/>
        </w:rPr>
      </w:pPr>
      <w:r w:rsidRPr="00A06E53">
        <w:rPr>
          <w:spacing w:val="2"/>
          <w:sz w:val="24"/>
          <w:szCs w:val="24"/>
          <w:lang w:val="en-US"/>
        </w:rPr>
        <w:t xml:space="preserve">In order to compare the expected results with the previous ones and to correctly select the optimal modes for processing stale </w:t>
      </w:r>
      <w:r w:rsidRPr="002D73E2">
        <w:rPr>
          <w:spacing w:val="2"/>
          <w:sz w:val="24"/>
          <w:szCs w:val="24"/>
          <w:lang w:val="en-US"/>
        </w:rPr>
        <w:t>manganiferous</w:t>
      </w:r>
      <w:r>
        <w:rPr>
          <w:spacing w:val="2"/>
          <w:sz w:val="24"/>
          <w:szCs w:val="24"/>
          <w:lang w:val="en-US"/>
        </w:rPr>
        <w:t xml:space="preserve"> </w:t>
      </w:r>
      <w:r w:rsidRPr="00A06E53">
        <w:rPr>
          <w:spacing w:val="2"/>
          <w:sz w:val="24"/>
          <w:szCs w:val="24"/>
          <w:lang w:val="en-US"/>
        </w:rPr>
        <w:t>tailings, the research by dry magnetic separation method was carried out at various values of the magnetic field strength.</w:t>
      </w:r>
    </w:p>
    <w:p w:rsidR="00822594" w:rsidRPr="00A06E53" w:rsidRDefault="00822594" w:rsidP="00822594">
      <w:pPr>
        <w:pStyle w:val="affc"/>
        <w:widowControl w:val="0"/>
        <w:tabs>
          <w:tab w:val="left" w:pos="540"/>
          <w:tab w:val="left" w:pos="851"/>
        </w:tabs>
        <w:spacing w:line="360" w:lineRule="auto"/>
        <w:ind w:firstLine="709"/>
        <w:jc w:val="both"/>
        <w:rPr>
          <w:spacing w:val="2"/>
          <w:sz w:val="24"/>
          <w:szCs w:val="24"/>
          <w:lang w:val="en-US"/>
        </w:rPr>
      </w:pPr>
      <w:r w:rsidRPr="00A06E53">
        <w:rPr>
          <w:spacing w:val="2"/>
          <w:sz w:val="24"/>
          <w:szCs w:val="24"/>
          <w:lang w:val="en-US"/>
        </w:rPr>
        <w:t xml:space="preserve">A strong magnetic separator </w:t>
      </w:r>
      <w:r w:rsidRPr="00A06E53">
        <w:rPr>
          <w:spacing w:val="2"/>
          <w:sz w:val="24"/>
          <w:szCs w:val="24"/>
        </w:rPr>
        <w:t>РС</w:t>
      </w:r>
      <w:r w:rsidRPr="00A06E53">
        <w:rPr>
          <w:spacing w:val="2"/>
          <w:sz w:val="24"/>
          <w:szCs w:val="24"/>
          <w:lang w:val="en-US"/>
        </w:rPr>
        <w:t>-</w:t>
      </w:r>
      <w:r w:rsidRPr="00A06E53">
        <w:rPr>
          <w:spacing w:val="2"/>
          <w:sz w:val="24"/>
          <w:szCs w:val="24"/>
        </w:rPr>
        <w:t>В</w:t>
      </w:r>
      <w:r w:rsidRPr="00A06E53">
        <w:rPr>
          <w:spacing w:val="2"/>
          <w:sz w:val="24"/>
          <w:szCs w:val="24"/>
          <w:lang w:val="en-US"/>
        </w:rPr>
        <w:t xml:space="preserve"> 12/10-12.018 -2012 was used for magnetic enrichment of the sample under consideration.</w:t>
      </w:r>
    </w:p>
    <w:p w:rsidR="00822594" w:rsidRPr="00A06E53" w:rsidRDefault="00822594" w:rsidP="00822594">
      <w:pPr>
        <w:pStyle w:val="affc"/>
        <w:widowControl w:val="0"/>
        <w:tabs>
          <w:tab w:val="left" w:pos="540"/>
          <w:tab w:val="left" w:pos="851"/>
        </w:tabs>
        <w:spacing w:line="360" w:lineRule="auto"/>
        <w:ind w:firstLine="709"/>
        <w:jc w:val="both"/>
        <w:rPr>
          <w:color w:val="000000"/>
          <w:sz w:val="24"/>
          <w:szCs w:val="24"/>
          <w:lang w:val="en-US"/>
        </w:rPr>
      </w:pPr>
      <w:r w:rsidRPr="00A06E53">
        <w:rPr>
          <w:spacing w:val="2"/>
          <w:sz w:val="24"/>
          <w:szCs w:val="24"/>
          <w:lang w:val="en-US"/>
        </w:rPr>
        <w:t xml:space="preserve">The </w:t>
      </w:r>
      <w:r w:rsidRPr="00026C0F">
        <w:rPr>
          <w:spacing w:val="2"/>
          <w:sz w:val="24"/>
          <w:szCs w:val="24"/>
          <w:lang w:val="en-US"/>
        </w:rPr>
        <w:t xml:space="preserve">magnetic concentration </w:t>
      </w:r>
      <w:r w:rsidRPr="00A06E53">
        <w:rPr>
          <w:spacing w:val="2"/>
          <w:sz w:val="24"/>
          <w:szCs w:val="24"/>
          <w:lang w:val="en-US"/>
        </w:rPr>
        <w:t xml:space="preserve">scheme is shown in </w:t>
      </w:r>
      <w:r w:rsidR="002752A9">
        <w:rPr>
          <w:spacing w:val="2"/>
          <w:sz w:val="24"/>
          <w:szCs w:val="24"/>
          <w:lang w:val="en-US"/>
        </w:rPr>
        <w:t>f</w:t>
      </w:r>
      <w:r w:rsidRPr="00A06E53">
        <w:rPr>
          <w:spacing w:val="2"/>
          <w:sz w:val="24"/>
          <w:szCs w:val="24"/>
          <w:lang w:val="en-US"/>
        </w:rPr>
        <w:t xml:space="preserve">igure 3. The main separation was carried out at a magnetic field strength of 7000 Oe. The resulting non-magnetic fraction was subjected to cleaning at 11000 Oe. </w:t>
      </w:r>
      <w:r w:rsidRPr="005603D9">
        <w:rPr>
          <w:spacing w:val="2"/>
          <w:sz w:val="24"/>
          <w:szCs w:val="24"/>
          <w:lang w:val="en-US"/>
        </w:rPr>
        <w:t xml:space="preserve">The results of magnetic separation are presented in </w:t>
      </w:r>
      <w:r w:rsidR="002752A9">
        <w:rPr>
          <w:spacing w:val="2"/>
          <w:sz w:val="24"/>
          <w:szCs w:val="24"/>
          <w:lang w:val="en-US"/>
        </w:rPr>
        <w:t>t</w:t>
      </w:r>
      <w:r w:rsidRPr="005603D9">
        <w:rPr>
          <w:spacing w:val="2"/>
          <w:sz w:val="24"/>
          <w:szCs w:val="24"/>
          <w:lang w:val="en-US"/>
        </w:rPr>
        <w:t>able 5</w:t>
      </w:r>
      <w:r>
        <w:rPr>
          <w:spacing w:val="2"/>
          <w:sz w:val="24"/>
          <w:szCs w:val="24"/>
          <w:lang w:val="en-US"/>
        </w:rPr>
        <w:t>.</w:t>
      </w:r>
    </w:p>
    <w:p w:rsidR="00822594" w:rsidRPr="005603D9" w:rsidRDefault="002752A9" w:rsidP="00822594">
      <w:pPr>
        <w:spacing w:after="0" w:line="360" w:lineRule="auto"/>
        <w:jc w:val="center"/>
        <w:rPr>
          <w:rFonts w:ascii="Times New Roman" w:hAnsi="Times New Roman"/>
          <w:color w:val="000000"/>
          <w:sz w:val="24"/>
          <w:szCs w:val="24"/>
          <w:lang w:val="en-US"/>
        </w:rPr>
      </w:pPr>
      <w:r>
        <w:object w:dxaOrig="6585" w:dyaOrig="64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5.75pt;height:279pt" o:ole="">
            <v:imagedata r:id="rId13" o:title=""/>
          </v:shape>
          <o:OLEObject Type="Embed" ProgID="Visio.Drawing.15" ShapeID="_x0000_i1025" DrawAspect="Content" ObjectID="_1665322312" r:id="rId14"/>
        </w:object>
      </w:r>
    </w:p>
    <w:p w:rsidR="00822594" w:rsidRDefault="00822594" w:rsidP="00822594">
      <w:pPr>
        <w:spacing w:after="0" w:line="360" w:lineRule="auto"/>
        <w:jc w:val="center"/>
        <w:rPr>
          <w:rFonts w:ascii="Times New Roman" w:hAnsi="Times New Roman"/>
          <w:color w:val="000000"/>
          <w:sz w:val="24"/>
          <w:szCs w:val="24"/>
          <w:lang w:val="en-US"/>
        </w:rPr>
      </w:pPr>
    </w:p>
    <w:p w:rsidR="00822594" w:rsidRPr="00F76246" w:rsidRDefault="00822594" w:rsidP="00822594">
      <w:pPr>
        <w:spacing w:after="0" w:line="360" w:lineRule="auto"/>
        <w:jc w:val="center"/>
        <w:rPr>
          <w:rFonts w:ascii="Times New Roman" w:hAnsi="Times New Roman"/>
          <w:color w:val="000000"/>
          <w:sz w:val="24"/>
          <w:szCs w:val="24"/>
          <w:lang w:val="en-US"/>
        </w:rPr>
      </w:pPr>
      <w:r w:rsidRPr="005603D9">
        <w:rPr>
          <w:rFonts w:ascii="Times New Roman" w:hAnsi="Times New Roman"/>
          <w:color w:val="000000"/>
          <w:sz w:val="24"/>
          <w:szCs w:val="24"/>
          <w:lang w:val="en-US"/>
        </w:rPr>
        <w:t>Figure 3</w:t>
      </w:r>
      <w:r w:rsidR="00625E64" w:rsidRPr="00A147A4">
        <w:rPr>
          <w:rFonts w:ascii="Times New Roman" w:hAnsi="Times New Roman"/>
          <w:color w:val="000000"/>
          <w:sz w:val="24"/>
          <w:szCs w:val="24"/>
          <w:lang w:val="en-US"/>
        </w:rPr>
        <w:t xml:space="preserve"> – </w:t>
      </w:r>
      <w:r w:rsidRPr="00026C0F">
        <w:rPr>
          <w:rFonts w:ascii="Times New Roman" w:hAnsi="Times New Roman"/>
          <w:spacing w:val="2"/>
          <w:sz w:val="24"/>
          <w:szCs w:val="24"/>
          <w:lang w:val="en-US"/>
        </w:rPr>
        <w:t>Magnetic Concentration Scheme</w:t>
      </w:r>
    </w:p>
    <w:p w:rsidR="00822594" w:rsidRDefault="00822594" w:rsidP="00822594">
      <w:pPr>
        <w:spacing w:after="0" w:line="360" w:lineRule="auto"/>
        <w:jc w:val="center"/>
        <w:rPr>
          <w:rFonts w:ascii="Times New Roman" w:hAnsi="Times New Roman"/>
          <w:color w:val="000000"/>
          <w:sz w:val="24"/>
          <w:szCs w:val="24"/>
          <w:lang w:val="en-US"/>
        </w:rPr>
      </w:pPr>
    </w:p>
    <w:p w:rsidR="002752A9" w:rsidRDefault="002752A9" w:rsidP="002752A9">
      <w:pPr>
        <w:spacing w:after="0" w:line="360" w:lineRule="auto"/>
        <w:ind w:firstLine="709"/>
        <w:jc w:val="both"/>
        <w:rPr>
          <w:rFonts w:ascii="Times New Roman" w:hAnsi="Times New Roman"/>
          <w:color w:val="000000"/>
          <w:sz w:val="24"/>
          <w:szCs w:val="24"/>
          <w:lang w:val="en-US"/>
        </w:rPr>
      </w:pPr>
      <w:r w:rsidRPr="0076154A">
        <w:rPr>
          <w:rFonts w:ascii="Times New Roman" w:hAnsi="Times New Roman"/>
          <w:color w:val="000000"/>
          <w:sz w:val="24"/>
          <w:szCs w:val="24"/>
          <w:lang w:val="en-US"/>
        </w:rPr>
        <w:t xml:space="preserve">Table 5 shows that the total yield of the magnetic fraction is 52.23%. 89.21% of manganese, 54.91% of iron, 38.75% of silicon dioxide and 48.80% of aluminum oxide are extracted into the magnetic fraction, while the magnetic product </w:t>
      </w:r>
      <w:r>
        <w:rPr>
          <w:rFonts w:ascii="Times New Roman" w:hAnsi="Times New Roman"/>
          <w:color w:val="000000"/>
          <w:sz w:val="24"/>
          <w:szCs w:val="24"/>
          <w:lang w:val="en-US"/>
        </w:rPr>
        <w:t>contains: Mn - 18.6%, Fe - 3.2%</w:t>
      </w:r>
      <w:r w:rsidRPr="0076154A">
        <w:rPr>
          <w:rFonts w:ascii="Times New Roman" w:hAnsi="Times New Roman"/>
          <w:color w:val="000000"/>
          <w:sz w:val="24"/>
          <w:szCs w:val="24"/>
          <w:lang w:val="en-US"/>
        </w:rPr>
        <w:t xml:space="preserve">, </w:t>
      </w:r>
      <w:r w:rsidRPr="0076154A">
        <w:rPr>
          <w:rFonts w:ascii="Times New Roman" w:hAnsi="Times New Roman"/>
          <w:color w:val="000000"/>
          <w:sz w:val="24"/>
          <w:szCs w:val="24"/>
          <w:lang w:val="en-US"/>
        </w:rPr>
        <w:lastRenderedPageBreak/>
        <w:t>SiO</w:t>
      </w:r>
      <w:r w:rsidRPr="0076154A">
        <w:rPr>
          <w:rFonts w:ascii="Times New Roman" w:hAnsi="Times New Roman"/>
          <w:color w:val="000000"/>
          <w:sz w:val="24"/>
          <w:szCs w:val="24"/>
          <w:vertAlign w:val="subscript"/>
          <w:lang w:val="en-US"/>
        </w:rPr>
        <w:t>2</w:t>
      </w:r>
      <w:r w:rsidRPr="0076154A">
        <w:rPr>
          <w:rFonts w:ascii="Times New Roman" w:hAnsi="Times New Roman"/>
          <w:color w:val="000000"/>
          <w:sz w:val="24"/>
          <w:szCs w:val="24"/>
          <w:lang w:val="en-US"/>
        </w:rPr>
        <w:t xml:space="preserve"> - 42.25%, Al</w:t>
      </w:r>
      <w:r w:rsidRPr="0076154A">
        <w:rPr>
          <w:rFonts w:ascii="Times New Roman" w:hAnsi="Times New Roman"/>
          <w:color w:val="000000"/>
          <w:sz w:val="24"/>
          <w:szCs w:val="24"/>
          <w:vertAlign w:val="subscript"/>
          <w:lang w:val="en-US"/>
        </w:rPr>
        <w:t>2</w:t>
      </w:r>
      <w:r w:rsidRPr="0076154A">
        <w:rPr>
          <w:rFonts w:ascii="Times New Roman" w:hAnsi="Times New Roman"/>
          <w:color w:val="000000"/>
          <w:sz w:val="24"/>
          <w:szCs w:val="24"/>
          <w:lang w:val="en-US"/>
        </w:rPr>
        <w:t>O</w:t>
      </w:r>
      <w:r w:rsidRPr="0076154A">
        <w:rPr>
          <w:rFonts w:ascii="Times New Roman" w:hAnsi="Times New Roman"/>
          <w:color w:val="000000"/>
          <w:sz w:val="24"/>
          <w:szCs w:val="24"/>
          <w:vertAlign w:val="subscript"/>
          <w:lang w:val="en-US"/>
        </w:rPr>
        <w:t>3</w:t>
      </w:r>
      <w:r w:rsidRPr="0076154A">
        <w:rPr>
          <w:rFonts w:ascii="Times New Roman" w:hAnsi="Times New Roman"/>
          <w:color w:val="000000"/>
          <w:sz w:val="24"/>
          <w:szCs w:val="24"/>
          <w:lang w:val="en-US"/>
        </w:rPr>
        <w:t xml:space="preserve"> - 7.83%, in comparison with the tailings in the magnetic concentrate, the manganese content increased by 1.71 times.</w:t>
      </w:r>
    </w:p>
    <w:p w:rsidR="002752A9" w:rsidRPr="0076154A" w:rsidRDefault="002752A9" w:rsidP="002752A9">
      <w:pPr>
        <w:spacing w:after="0" w:line="360" w:lineRule="auto"/>
        <w:ind w:firstLine="709"/>
        <w:jc w:val="both"/>
        <w:rPr>
          <w:rFonts w:ascii="Times New Roman" w:hAnsi="Times New Roman"/>
          <w:color w:val="000000"/>
          <w:sz w:val="24"/>
          <w:szCs w:val="24"/>
          <w:lang w:val="en-US"/>
        </w:rPr>
      </w:pPr>
    </w:p>
    <w:p w:rsidR="00822594" w:rsidRPr="00F76246" w:rsidRDefault="00822594" w:rsidP="00822594">
      <w:pPr>
        <w:spacing w:after="0" w:line="360" w:lineRule="auto"/>
        <w:jc w:val="both"/>
        <w:rPr>
          <w:rFonts w:ascii="Times New Roman" w:hAnsi="Times New Roman"/>
          <w:color w:val="000000"/>
          <w:sz w:val="24"/>
          <w:szCs w:val="24"/>
          <w:lang w:val="en-US"/>
        </w:rPr>
      </w:pPr>
      <w:r>
        <w:rPr>
          <w:rFonts w:ascii="Times New Roman" w:hAnsi="Times New Roman"/>
          <w:color w:val="000000"/>
          <w:sz w:val="24"/>
          <w:szCs w:val="24"/>
          <w:lang w:val="en-US"/>
        </w:rPr>
        <w:t>Table</w:t>
      </w:r>
      <w:r w:rsidRPr="00F76246">
        <w:rPr>
          <w:rFonts w:ascii="Times New Roman" w:hAnsi="Times New Roman"/>
          <w:color w:val="000000"/>
          <w:sz w:val="24"/>
          <w:szCs w:val="24"/>
          <w:lang w:val="en-US"/>
        </w:rPr>
        <w:t xml:space="preserve"> 5 – Dry magnetic separation results</w:t>
      </w:r>
    </w:p>
    <w:tbl>
      <w:tblPr>
        <w:tblStyle w:val="a9"/>
        <w:tblW w:w="9526" w:type="dxa"/>
        <w:tblInd w:w="108" w:type="dxa"/>
        <w:tblLayout w:type="fixed"/>
        <w:tblLook w:val="04A0" w:firstRow="1" w:lastRow="0" w:firstColumn="1" w:lastColumn="0" w:noHBand="0" w:noVBand="1"/>
      </w:tblPr>
      <w:tblGrid>
        <w:gridCol w:w="1247"/>
        <w:gridCol w:w="709"/>
        <w:gridCol w:w="850"/>
        <w:gridCol w:w="767"/>
        <w:gridCol w:w="850"/>
        <w:gridCol w:w="851"/>
        <w:gridCol w:w="850"/>
        <w:gridCol w:w="709"/>
        <w:gridCol w:w="851"/>
        <w:gridCol w:w="850"/>
        <w:gridCol w:w="992"/>
      </w:tblGrid>
      <w:tr w:rsidR="00822594" w:rsidRPr="00980519" w:rsidTr="0084606D">
        <w:tc>
          <w:tcPr>
            <w:tcW w:w="1247" w:type="dxa"/>
            <w:vMerge w:val="restart"/>
            <w:vAlign w:val="center"/>
          </w:tcPr>
          <w:p w:rsidR="00822594" w:rsidRPr="00980519" w:rsidRDefault="00822594" w:rsidP="002752A9">
            <w:pPr>
              <w:spacing w:after="0" w:line="360" w:lineRule="auto"/>
              <w:jc w:val="center"/>
              <w:rPr>
                <w:rFonts w:ascii="Times New Roman" w:hAnsi="Times New Roman"/>
                <w:color w:val="000000"/>
                <w:sz w:val="24"/>
                <w:szCs w:val="24"/>
              </w:rPr>
            </w:pPr>
            <w:r w:rsidRPr="00F76246">
              <w:rPr>
                <w:rFonts w:ascii="Times New Roman" w:hAnsi="Times New Roman"/>
                <w:sz w:val="24"/>
                <w:szCs w:val="24"/>
              </w:rPr>
              <w:t>Fraction</w:t>
            </w:r>
          </w:p>
        </w:tc>
        <w:tc>
          <w:tcPr>
            <w:tcW w:w="1559" w:type="dxa"/>
            <w:gridSpan w:val="2"/>
            <w:vAlign w:val="center"/>
          </w:tcPr>
          <w:p w:rsidR="00822594" w:rsidRPr="00980519" w:rsidRDefault="00822594" w:rsidP="002752A9">
            <w:pPr>
              <w:spacing w:after="0" w:line="360" w:lineRule="auto"/>
              <w:jc w:val="center"/>
              <w:rPr>
                <w:rFonts w:ascii="Times New Roman" w:hAnsi="Times New Roman"/>
                <w:color w:val="000000"/>
                <w:sz w:val="24"/>
                <w:szCs w:val="24"/>
              </w:rPr>
            </w:pPr>
            <w:r w:rsidRPr="00980519">
              <w:rPr>
                <w:rFonts w:ascii="Times New Roman" w:hAnsi="Times New Roman"/>
                <w:sz w:val="24"/>
                <w:szCs w:val="24"/>
                <w:lang w:val="kk-KZ"/>
              </w:rPr>
              <w:t>Выход,</w:t>
            </w:r>
          </w:p>
        </w:tc>
        <w:tc>
          <w:tcPr>
            <w:tcW w:w="1617" w:type="dxa"/>
            <w:gridSpan w:val="2"/>
            <w:vAlign w:val="center"/>
          </w:tcPr>
          <w:p w:rsidR="00822594" w:rsidRPr="00980519" w:rsidRDefault="00822594" w:rsidP="002752A9">
            <w:pPr>
              <w:spacing w:after="0" w:line="360" w:lineRule="auto"/>
              <w:rPr>
                <w:rFonts w:ascii="Times New Roman" w:hAnsi="Times New Roman"/>
                <w:sz w:val="24"/>
                <w:szCs w:val="24"/>
              </w:rPr>
            </w:pPr>
            <w:r w:rsidRPr="00980519">
              <w:rPr>
                <w:rFonts w:ascii="Times New Roman" w:hAnsi="Times New Roman"/>
                <w:sz w:val="24"/>
                <w:szCs w:val="24"/>
                <w:lang w:val="en-US"/>
              </w:rPr>
              <w:t>Fe</w:t>
            </w:r>
            <w:r w:rsidRPr="00980519">
              <w:rPr>
                <w:rFonts w:ascii="Times New Roman" w:hAnsi="Times New Roman"/>
                <w:sz w:val="24"/>
                <w:szCs w:val="24"/>
              </w:rPr>
              <w:t>, %</w:t>
            </w:r>
          </w:p>
        </w:tc>
        <w:tc>
          <w:tcPr>
            <w:tcW w:w="1701" w:type="dxa"/>
            <w:gridSpan w:val="2"/>
            <w:vAlign w:val="center"/>
          </w:tcPr>
          <w:p w:rsidR="00822594" w:rsidRPr="00980519" w:rsidRDefault="00822594" w:rsidP="002752A9">
            <w:pPr>
              <w:spacing w:after="0" w:line="360" w:lineRule="auto"/>
              <w:rPr>
                <w:rFonts w:ascii="Times New Roman" w:hAnsi="Times New Roman"/>
                <w:sz w:val="24"/>
                <w:szCs w:val="24"/>
              </w:rPr>
            </w:pPr>
            <w:r w:rsidRPr="00980519">
              <w:rPr>
                <w:rFonts w:ascii="Times New Roman" w:hAnsi="Times New Roman"/>
                <w:sz w:val="24"/>
                <w:szCs w:val="24"/>
                <w:lang w:val="en-US"/>
              </w:rPr>
              <w:t>SiO</w:t>
            </w:r>
            <w:r w:rsidRPr="00980519">
              <w:rPr>
                <w:rFonts w:ascii="Times New Roman" w:hAnsi="Times New Roman"/>
                <w:sz w:val="24"/>
                <w:szCs w:val="24"/>
                <w:vertAlign w:val="subscript"/>
              </w:rPr>
              <w:t>2</w:t>
            </w:r>
            <w:r w:rsidRPr="00980519">
              <w:rPr>
                <w:rFonts w:ascii="Times New Roman" w:hAnsi="Times New Roman"/>
                <w:sz w:val="24"/>
                <w:szCs w:val="24"/>
              </w:rPr>
              <w:t>, %</w:t>
            </w:r>
          </w:p>
        </w:tc>
        <w:tc>
          <w:tcPr>
            <w:tcW w:w="1560" w:type="dxa"/>
            <w:gridSpan w:val="2"/>
            <w:vAlign w:val="center"/>
          </w:tcPr>
          <w:p w:rsidR="00822594" w:rsidRPr="00980519" w:rsidRDefault="00822594" w:rsidP="002752A9">
            <w:pPr>
              <w:spacing w:after="0" w:line="360" w:lineRule="auto"/>
              <w:rPr>
                <w:rFonts w:ascii="Times New Roman" w:hAnsi="Times New Roman"/>
                <w:sz w:val="24"/>
                <w:szCs w:val="24"/>
              </w:rPr>
            </w:pPr>
            <w:r w:rsidRPr="00980519">
              <w:rPr>
                <w:rFonts w:ascii="Times New Roman" w:hAnsi="Times New Roman"/>
                <w:sz w:val="24"/>
                <w:szCs w:val="24"/>
                <w:lang w:val="en-US"/>
              </w:rPr>
              <w:t>Al</w:t>
            </w:r>
            <w:r w:rsidRPr="00980519">
              <w:rPr>
                <w:rFonts w:ascii="Times New Roman" w:hAnsi="Times New Roman"/>
                <w:sz w:val="24"/>
                <w:szCs w:val="24"/>
                <w:vertAlign w:val="subscript"/>
              </w:rPr>
              <w:t>2</w:t>
            </w:r>
            <w:r w:rsidRPr="00980519">
              <w:rPr>
                <w:rFonts w:ascii="Times New Roman" w:hAnsi="Times New Roman"/>
                <w:sz w:val="24"/>
                <w:szCs w:val="24"/>
                <w:lang w:val="en-US"/>
              </w:rPr>
              <w:t>O</w:t>
            </w:r>
            <w:r w:rsidRPr="00980519">
              <w:rPr>
                <w:rFonts w:ascii="Times New Roman" w:hAnsi="Times New Roman"/>
                <w:sz w:val="24"/>
                <w:szCs w:val="24"/>
                <w:vertAlign w:val="subscript"/>
              </w:rPr>
              <w:t>3</w:t>
            </w:r>
            <w:r w:rsidRPr="00980519">
              <w:rPr>
                <w:rFonts w:ascii="Times New Roman" w:hAnsi="Times New Roman"/>
                <w:sz w:val="24"/>
                <w:szCs w:val="24"/>
              </w:rPr>
              <w:t>, %</w:t>
            </w:r>
          </w:p>
        </w:tc>
        <w:tc>
          <w:tcPr>
            <w:tcW w:w="1842" w:type="dxa"/>
            <w:gridSpan w:val="2"/>
            <w:vAlign w:val="center"/>
          </w:tcPr>
          <w:p w:rsidR="00822594" w:rsidRPr="00980519" w:rsidRDefault="00822594" w:rsidP="002752A9">
            <w:pPr>
              <w:spacing w:after="0" w:line="360" w:lineRule="auto"/>
              <w:rPr>
                <w:rFonts w:ascii="Times New Roman" w:hAnsi="Times New Roman"/>
                <w:sz w:val="24"/>
                <w:szCs w:val="24"/>
              </w:rPr>
            </w:pPr>
            <w:r w:rsidRPr="00980519">
              <w:rPr>
                <w:rFonts w:ascii="Times New Roman" w:hAnsi="Times New Roman"/>
                <w:sz w:val="24"/>
                <w:szCs w:val="24"/>
                <w:lang w:val="en-US"/>
              </w:rPr>
              <w:t>Mn</w:t>
            </w:r>
            <w:r w:rsidRPr="00980519">
              <w:rPr>
                <w:rFonts w:ascii="Times New Roman" w:hAnsi="Times New Roman"/>
                <w:sz w:val="24"/>
                <w:szCs w:val="24"/>
              </w:rPr>
              <w:t>, %</w:t>
            </w:r>
          </w:p>
        </w:tc>
      </w:tr>
      <w:tr w:rsidR="00822594" w:rsidRPr="00980519" w:rsidTr="0084606D">
        <w:trPr>
          <w:trHeight w:val="331"/>
        </w:trPr>
        <w:tc>
          <w:tcPr>
            <w:tcW w:w="1247" w:type="dxa"/>
            <w:vMerge/>
            <w:vAlign w:val="center"/>
          </w:tcPr>
          <w:p w:rsidR="00822594" w:rsidRPr="00980519" w:rsidRDefault="00822594" w:rsidP="002752A9">
            <w:pPr>
              <w:spacing w:after="0" w:line="360" w:lineRule="auto"/>
              <w:jc w:val="center"/>
              <w:rPr>
                <w:rFonts w:ascii="Times New Roman" w:hAnsi="Times New Roman"/>
                <w:color w:val="000000"/>
                <w:sz w:val="24"/>
                <w:szCs w:val="24"/>
              </w:rPr>
            </w:pPr>
          </w:p>
        </w:tc>
        <w:tc>
          <w:tcPr>
            <w:tcW w:w="709" w:type="dxa"/>
            <w:vAlign w:val="center"/>
          </w:tcPr>
          <w:p w:rsidR="00822594" w:rsidRPr="00980519" w:rsidRDefault="00822594" w:rsidP="002752A9">
            <w:pPr>
              <w:spacing w:after="0" w:line="360" w:lineRule="auto"/>
              <w:jc w:val="center"/>
              <w:rPr>
                <w:rFonts w:ascii="Times New Roman" w:hAnsi="Times New Roman"/>
                <w:color w:val="000000"/>
                <w:sz w:val="24"/>
                <w:szCs w:val="24"/>
              </w:rPr>
            </w:pPr>
            <w:r>
              <w:rPr>
                <w:rFonts w:ascii="Times New Roman" w:hAnsi="Times New Roman"/>
                <w:color w:val="000000"/>
                <w:sz w:val="24"/>
                <w:szCs w:val="24"/>
              </w:rPr>
              <w:t>gr</w:t>
            </w:r>
          </w:p>
        </w:tc>
        <w:tc>
          <w:tcPr>
            <w:tcW w:w="850" w:type="dxa"/>
            <w:vAlign w:val="center"/>
          </w:tcPr>
          <w:p w:rsidR="00822594" w:rsidRPr="00980519" w:rsidRDefault="00822594" w:rsidP="002752A9">
            <w:pPr>
              <w:spacing w:after="0" w:line="360" w:lineRule="auto"/>
              <w:jc w:val="center"/>
              <w:rPr>
                <w:rFonts w:ascii="Times New Roman" w:hAnsi="Times New Roman"/>
                <w:color w:val="000000"/>
                <w:sz w:val="24"/>
                <w:szCs w:val="24"/>
              </w:rPr>
            </w:pPr>
            <w:r w:rsidRPr="00980519">
              <w:rPr>
                <w:rFonts w:ascii="Times New Roman" w:hAnsi="Times New Roman"/>
                <w:color w:val="000000"/>
                <w:sz w:val="24"/>
                <w:szCs w:val="24"/>
              </w:rPr>
              <w:t>%</w:t>
            </w:r>
          </w:p>
        </w:tc>
        <w:tc>
          <w:tcPr>
            <w:tcW w:w="767" w:type="dxa"/>
            <w:vAlign w:val="center"/>
          </w:tcPr>
          <w:p w:rsidR="00822594" w:rsidRPr="00980519" w:rsidRDefault="00822594" w:rsidP="002752A9">
            <w:pPr>
              <w:spacing w:after="0" w:line="360" w:lineRule="auto"/>
              <w:jc w:val="center"/>
              <w:rPr>
                <w:rFonts w:ascii="Times New Roman" w:hAnsi="Times New Roman"/>
                <w:sz w:val="24"/>
                <w:szCs w:val="24"/>
              </w:rPr>
            </w:pPr>
            <w:r>
              <w:rPr>
                <w:rFonts w:ascii="Times New Roman" w:hAnsi="Times New Roman"/>
                <w:sz w:val="24"/>
                <w:szCs w:val="24"/>
                <w:lang w:val="en-US"/>
              </w:rPr>
              <w:t>cont</w:t>
            </w:r>
            <w:r w:rsidRPr="00980519">
              <w:rPr>
                <w:rFonts w:ascii="Times New Roman" w:hAnsi="Times New Roman"/>
                <w:sz w:val="24"/>
                <w:szCs w:val="24"/>
              </w:rPr>
              <w:t>.</w:t>
            </w:r>
          </w:p>
        </w:tc>
        <w:tc>
          <w:tcPr>
            <w:tcW w:w="850" w:type="dxa"/>
            <w:vAlign w:val="center"/>
          </w:tcPr>
          <w:p w:rsidR="00822594" w:rsidRPr="00980519" w:rsidRDefault="00822594" w:rsidP="002752A9">
            <w:pPr>
              <w:spacing w:after="0" w:line="360" w:lineRule="auto"/>
              <w:jc w:val="center"/>
              <w:rPr>
                <w:rFonts w:ascii="Times New Roman" w:hAnsi="Times New Roman"/>
                <w:sz w:val="24"/>
                <w:szCs w:val="24"/>
              </w:rPr>
            </w:pPr>
            <w:r>
              <w:rPr>
                <w:rFonts w:ascii="Times New Roman" w:hAnsi="Times New Roman"/>
                <w:sz w:val="24"/>
                <w:szCs w:val="24"/>
                <w:lang w:val="en-US"/>
              </w:rPr>
              <w:t>extr</w:t>
            </w:r>
            <w:r w:rsidRPr="00980519">
              <w:rPr>
                <w:rFonts w:ascii="Times New Roman" w:hAnsi="Times New Roman"/>
                <w:sz w:val="24"/>
                <w:szCs w:val="24"/>
              </w:rPr>
              <w:t>.</w:t>
            </w:r>
          </w:p>
        </w:tc>
        <w:tc>
          <w:tcPr>
            <w:tcW w:w="851" w:type="dxa"/>
            <w:vAlign w:val="center"/>
          </w:tcPr>
          <w:p w:rsidR="00822594" w:rsidRPr="00980519" w:rsidRDefault="00822594" w:rsidP="002752A9">
            <w:pPr>
              <w:spacing w:after="0" w:line="360" w:lineRule="auto"/>
              <w:jc w:val="center"/>
              <w:rPr>
                <w:rFonts w:ascii="Times New Roman" w:hAnsi="Times New Roman"/>
                <w:sz w:val="24"/>
                <w:szCs w:val="24"/>
              </w:rPr>
            </w:pPr>
            <w:r>
              <w:rPr>
                <w:rFonts w:ascii="Times New Roman" w:hAnsi="Times New Roman"/>
                <w:sz w:val="24"/>
                <w:szCs w:val="24"/>
                <w:lang w:val="en-US"/>
              </w:rPr>
              <w:t>cont</w:t>
            </w:r>
            <w:r w:rsidRPr="00980519">
              <w:rPr>
                <w:rFonts w:ascii="Times New Roman" w:hAnsi="Times New Roman"/>
                <w:sz w:val="24"/>
                <w:szCs w:val="24"/>
              </w:rPr>
              <w:t>.</w:t>
            </w:r>
          </w:p>
        </w:tc>
        <w:tc>
          <w:tcPr>
            <w:tcW w:w="850" w:type="dxa"/>
            <w:vAlign w:val="center"/>
          </w:tcPr>
          <w:p w:rsidR="00822594" w:rsidRPr="00980519" w:rsidRDefault="00822594" w:rsidP="002752A9">
            <w:pPr>
              <w:spacing w:after="0" w:line="360" w:lineRule="auto"/>
              <w:jc w:val="center"/>
              <w:rPr>
                <w:rFonts w:ascii="Times New Roman" w:hAnsi="Times New Roman"/>
                <w:sz w:val="24"/>
                <w:szCs w:val="24"/>
              </w:rPr>
            </w:pPr>
            <w:r>
              <w:rPr>
                <w:rFonts w:ascii="Times New Roman" w:hAnsi="Times New Roman"/>
                <w:sz w:val="24"/>
                <w:szCs w:val="24"/>
                <w:lang w:val="en-US"/>
              </w:rPr>
              <w:t>extr</w:t>
            </w:r>
            <w:r w:rsidRPr="00980519">
              <w:rPr>
                <w:rFonts w:ascii="Times New Roman" w:hAnsi="Times New Roman"/>
                <w:sz w:val="24"/>
                <w:szCs w:val="24"/>
              </w:rPr>
              <w:t>.</w:t>
            </w:r>
          </w:p>
        </w:tc>
        <w:tc>
          <w:tcPr>
            <w:tcW w:w="709" w:type="dxa"/>
            <w:vAlign w:val="center"/>
          </w:tcPr>
          <w:p w:rsidR="00822594" w:rsidRPr="00980519" w:rsidRDefault="00822594" w:rsidP="002752A9">
            <w:pPr>
              <w:spacing w:after="0" w:line="360" w:lineRule="auto"/>
              <w:jc w:val="center"/>
              <w:rPr>
                <w:rFonts w:ascii="Times New Roman" w:hAnsi="Times New Roman"/>
                <w:sz w:val="24"/>
                <w:szCs w:val="24"/>
              </w:rPr>
            </w:pPr>
            <w:r>
              <w:rPr>
                <w:rFonts w:ascii="Times New Roman" w:hAnsi="Times New Roman"/>
                <w:sz w:val="24"/>
                <w:szCs w:val="24"/>
                <w:lang w:val="en-US"/>
              </w:rPr>
              <w:t>cont</w:t>
            </w:r>
            <w:r w:rsidRPr="00980519">
              <w:rPr>
                <w:rFonts w:ascii="Times New Roman" w:hAnsi="Times New Roman"/>
                <w:sz w:val="24"/>
                <w:szCs w:val="24"/>
              </w:rPr>
              <w:t>.</w:t>
            </w:r>
          </w:p>
        </w:tc>
        <w:tc>
          <w:tcPr>
            <w:tcW w:w="851" w:type="dxa"/>
            <w:vAlign w:val="center"/>
          </w:tcPr>
          <w:p w:rsidR="00822594" w:rsidRPr="00980519" w:rsidRDefault="00822594" w:rsidP="002752A9">
            <w:pPr>
              <w:spacing w:after="0" w:line="360" w:lineRule="auto"/>
              <w:jc w:val="center"/>
              <w:rPr>
                <w:rFonts w:ascii="Times New Roman" w:hAnsi="Times New Roman"/>
                <w:sz w:val="24"/>
                <w:szCs w:val="24"/>
              </w:rPr>
            </w:pPr>
            <w:r>
              <w:rPr>
                <w:rFonts w:ascii="Times New Roman" w:hAnsi="Times New Roman"/>
                <w:sz w:val="24"/>
                <w:szCs w:val="24"/>
                <w:lang w:val="en-US"/>
              </w:rPr>
              <w:t>extr</w:t>
            </w:r>
            <w:r w:rsidRPr="00980519">
              <w:rPr>
                <w:rFonts w:ascii="Times New Roman" w:hAnsi="Times New Roman"/>
                <w:sz w:val="24"/>
                <w:szCs w:val="24"/>
              </w:rPr>
              <w:t>.</w:t>
            </w:r>
          </w:p>
        </w:tc>
        <w:tc>
          <w:tcPr>
            <w:tcW w:w="850" w:type="dxa"/>
            <w:vAlign w:val="center"/>
          </w:tcPr>
          <w:p w:rsidR="00822594" w:rsidRPr="00980519" w:rsidRDefault="00822594" w:rsidP="002752A9">
            <w:pPr>
              <w:spacing w:after="0" w:line="360" w:lineRule="auto"/>
              <w:jc w:val="center"/>
              <w:rPr>
                <w:rFonts w:ascii="Times New Roman" w:hAnsi="Times New Roman"/>
                <w:sz w:val="24"/>
                <w:szCs w:val="24"/>
              </w:rPr>
            </w:pPr>
            <w:r>
              <w:rPr>
                <w:rFonts w:ascii="Times New Roman" w:hAnsi="Times New Roman"/>
                <w:sz w:val="24"/>
                <w:szCs w:val="24"/>
                <w:lang w:val="en-US"/>
              </w:rPr>
              <w:t>cont</w:t>
            </w:r>
            <w:r w:rsidRPr="00980519">
              <w:rPr>
                <w:rFonts w:ascii="Times New Roman" w:hAnsi="Times New Roman"/>
                <w:sz w:val="24"/>
                <w:szCs w:val="24"/>
              </w:rPr>
              <w:t>.</w:t>
            </w:r>
          </w:p>
        </w:tc>
        <w:tc>
          <w:tcPr>
            <w:tcW w:w="992" w:type="dxa"/>
            <w:vAlign w:val="center"/>
          </w:tcPr>
          <w:p w:rsidR="00822594" w:rsidRPr="00980519" w:rsidRDefault="00822594" w:rsidP="002752A9">
            <w:pPr>
              <w:spacing w:after="0" w:line="360" w:lineRule="auto"/>
              <w:jc w:val="center"/>
              <w:rPr>
                <w:rFonts w:ascii="Times New Roman" w:hAnsi="Times New Roman"/>
                <w:sz w:val="24"/>
                <w:szCs w:val="24"/>
              </w:rPr>
            </w:pPr>
            <w:r>
              <w:rPr>
                <w:rFonts w:ascii="Times New Roman" w:hAnsi="Times New Roman"/>
                <w:sz w:val="24"/>
                <w:szCs w:val="24"/>
                <w:lang w:val="en-US"/>
              </w:rPr>
              <w:t>extr</w:t>
            </w:r>
            <w:r w:rsidRPr="00980519">
              <w:rPr>
                <w:rFonts w:ascii="Times New Roman" w:hAnsi="Times New Roman"/>
                <w:sz w:val="24"/>
                <w:szCs w:val="24"/>
              </w:rPr>
              <w:t>.</w:t>
            </w:r>
          </w:p>
        </w:tc>
      </w:tr>
      <w:tr w:rsidR="00822594" w:rsidRPr="00980519" w:rsidTr="0084606D">
        <w:tc>
          <w:tcPr>
            <w:tcW w:w="1247" w:type="dxa"/>
          </w:tcPr>
          <w:p w:rsidR="00822594" w:rsidRPr="00980519" w:rsidRDefault="00822594" w:rsidP="002752A9">
            <w:pPr>
              <w:spacing w:after="0" w:line="360" w:lineRule="auto"/>
              <w:rPr>
                <w:rFonts w:ascii="Times New Roman" w:hAnsi="Times New Roman"/>
                <w:color w:val="000000"/>
                <w:sz w:val="24"/>
                <w:szCs w:val="24"/>
              </w:rPr>
            </w:pPr>
            <w:r w:rsidRPr="00F76246">
              <w:rPr>
                <w:rFonts w:ascii="Times New Roman" w:hAnsi="Times New Roman"/>
                <w:color w:val="000000"/>
                <w:sz w:val="24"/>
                <w:szCs w:val="24"/>
              </w:rPr>
              <w:t>Magnetic</w:t>
            </w:r>
          </w:p>
        </w:tc>
        <w:tc>
          <w:tcPr>
            <w:tcW w:w="709"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585</w:t>
            </w:r>
          </w:p>
        </w:tc>
        <w:tc>
          <w:tcPr>
            <w:tcW w:w="850"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52,23</w:t>
            </w:r>
          </w:p>
        </w:tc>
        <w:tc>
          <w:tcPr>
            <w:tcW w:w="767"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3,20</w:t>
            </w:r>
          </w:p>
        </w:tc>
        <w:tc>
          <w:tcPr>
            <w:tcW w:w="850"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54,91</w:t>
            </w:r>
          </w:p>
        </w:tc>
        <w:tc>
          <w:tcPr>
            <w:tcW w:w="851"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42,25</w:t>
            </w:r>
          </w:p>
        </w:tc>
        <w:tc>
          <w:tcPr>
            <w:tcW w:w="850"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38,75</w:t>
            </w:r>
          </w:p>
        </w:tc>
        <w:tc>
          <w:tcPr>
            <w:tcW w:w="709"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7,83</w:t>
            </w:r>
          </w:p>
        </w:tc>
        <w:tc>
          <w:tcPr>
            <w:tcW w:w="851"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48,80</w:t>
            </w:r>
          </w:p>
        </w:tc>
        <w:tc>
          <w:tcPr>
            <w:tcW w:w="850"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18,60</w:t>
            </w:r>
          </w:p>
        </w:tc>
        <w:tc>
          <w:tcPr>
            <w:tcW w:w="992"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89,21</w:t>
            </w:r>
          </w:p>
        </w:tc>
      </w:tr>
      <w:tr w:rsidR="00822594" w:rsidRPr="00980519" w:rsidTr="0084606D">
        <w:tc>
          <w:tcPr>
            <w:tcW w:w="1247" w:type="dxa"/>
          </w:tcPr>
          <w:p w:rsidR="00822594" w:rsidRPr="00980519" w:rsidRDefault="00822594" w:rsidP="002752A9">
            <w:pPr>
              <w:spacing w:after="0" w:line="360" w:lineRule="auto"/>
              <w:rPr>
                <w:rFonts w:ascii="Times New Roman" w:hAnsi="Times New Roman"/>
                <w:color w:val="000000"/>
                <w:sz w:val="24"/>
                <w:szCs w:val="24"/>
              </w:rPr>
            </w:pPr>
            <w:r w:rsidRPr="00F76246">
              <w:rPr>
                <w:rFonts w:ascii="Times New Roman" w:hAnsi="Times New Roman"/>
                <w:color w:val="000000"/>
                <w:sz w:val="24"/>
                <w:szCs w:val="24"/>
              </w:rPr>
              <w:t>Non-magnetic</w:t>
            </w:r>
          </w:p>
        </w:tc>
        <w:tc>
          <w:tcPr>
            <w:tcW w:w="709"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535</w:t>
            </w:r>
          </w:p>
        </w:tc>
        <w:tc>
          <w:tcPr>
            <w:tcW w:w="850"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47,77</w:t>
            </w:r>
          </w:p>
        </w:tc>
        <w:tc>
          <w:tcPr>
            <w:tcW w:w="767"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2,87</w:t>
            </w:r>
          </w:p>
        </w:tc>
        <w:tc>
          <w:tcPr>
            <w:tcW w:w="850"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45,09</w:t>
            </w:r>
          </w:p>
        </w:tc>
        <w:tc>
          <w:tcPr>
            <w:tcW w:w="851"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73,02</w:t>
            </w:r>
          </w:p>
        </w:tc>
        <w:tc>
          <w:tcPr>
            <w:tcW w:w="850"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61,25</w:t>
            </w:r>
          </w:p>
        </w:tc>
        <w:tc>
          <w:tcPr>
            <w:tcW w:w="709"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8,98</w:t>
            </w:r>
          </w:p>
        </w:tc>
        <w:tc>
          <w:tcPr>
            <w:tcW w:w="851"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51,20</w:t>
            </w:r>
          </w:p>
        </w:tc>
        <w:tc>
          <w:tcPr>
            <w:tcW w:w="850"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2,46</w:t>
            </w:r>
          </w:p>
        </w:tc>
        <w:tc>
          <w:tcPr>
            <w:tcW w:w="992" w:type="dxa"/>
          </w:tcPr>
          <w:p w:rsidR="00822594" w:rsidRPr="00980519" w:rsidRDefault="00822594" w:rsidP="002752A9">
            <w:pPr>
              <w:spacing w:after="0" w:line="360" w:lineRule="auto"/>
              <w:jc w:val="both"/>
              <w:rPr>
                <w:rFonts w:ascii="Times New Roman" w:hAnsi="Times New Roman"/>
                <w:color w:val="000000"/>
                <w:sz w:val="24"/>
                <w:szCs w:val="24"/>
              </w:rPr>
            </w:pPr>
            <w:r w:rsidRPr="00980519">
              <w:rPr>
                <w:rFonts w:ascii="Times New Roman" w:hAnsi="Times New Roman"/>
                <w:color w:val="000000"/>
                <w:sz w:val="24"/>
                <w:szCs w:val="24"/>
              </w:rPr>
              <w:t>10,79</w:t>
            </w:r>
          </w:p>
        </w:tc>
      </w:tr>
      <w:tr w:rsidR="00822594" w:rsidRPr="00980519" w:rsidTr="0084606D">
        <w:trPr>
          <w:trHeight w:val="479"/>
        </w:trPr>
        <w:tc>
          <w:tcPr>
            <w:tcW w:w="1247" w:type="dxa"/>
            <w:vAlign w:val="center"/>
          </w:tcPr>
          <w:p w:rsidR="00822594" w:rsidRPr="00F76246" w:rsidRDefault="00822594" w:rsidP="002752A9">
            <w:pPr>
              <w:spacing w:after="0" w:line="360" w:lineRule="auto"/>
              <w:rPr>
                <w:rFonts w:ascii="Times New Roman" w:hAnsi="Times New Roman"/>
                <w:color w:val="000000"/>
                <w:sz w:val="24"/>
                <w:szCs w:val="24"/>
                <w:lang w:val="en-US"/>
              </w:rPr>
            </w:pPr>
            <w:r>
              <w:rPr>
                <w:rFonts w:ascii="Times New Roman" w:hAnsi="Times New Roman"/>
                <w:color w:val="000000"/>
                <w:sz w:val="24"/>
                <w:szCs w:val="24"/>
                <w:lang w:val="en-US"/>
              </w:rPr>
              <w:t>Total</w:t>
            </w:r>
          </w:p>
        </w:tc>
        <w:tc>
          <w:tcPr>
            <w:tcW w:w="709" w:type="dxa"/>
            <w:vAlign w:val="center"/>
          </w:tcPr>
          <w:p w:rsidR="00822594" w:rsidRPr="00980519" w:rsidRDefault="00822594" w:rsidP="002752A9">
            <w:pPr>
              <w:spacing w:after="0" w:line="360" w:lineRule="auto"/>
              <w:jc w:val="center"/>
              <w:rPr>
                <w:rFonts w:ascii="Times New Roman" w:hAnsi="Times New Roman"/>
                <w:color w:val="000000"/>
                <w:sz w:val="24"/>
                <w:szCs w:val="24"/>
              </w:rPr>
            </w:pPr>
          </w:p>
        </w:tc>
        <w:tc>
          <w:tcPr>
            <w:tcW w:w="850" w:type="dxa"/>
            <w:vAlign w:val="center"/>
          </w:tcPr>
          <w:p w:rsidR="00822594" w:rsidRPr="00980519" w:rsidRDefault="00822594" w:rsidP="002752A9">
            <w:pPr>
              <w:spacing w:after="0" w:line="360" w:lineRule="auto"/>
              <w:jc w:val="center"/>
              <w:rPr>
                <w:rFonts w:ascii="Times New Roman" w:hAnsi="Times New Roman"/>
                <w:color w:val="000000"/>
                <w:sz w:val="24"/>
                <w:szCs w:val="24"/>
              </w:rPr>
            </w:pPr>
            <w:r w:rsidRPr="00980519">
              <w:rPr>
                <w:rFonts w:ascii="Times New Roman" w:hAnsi="Times New Roman"/>
                <w:color w:val="000000"/>
                <w:sz w:val="24"/>
                <w:szCs w:val="24"/>
              </w:rPr>
              <w:t>100,0</w:t>
            </w:r>
          </w:p>
        </w:tc>
        <w:tc>
          <w:tcPr>
            <w:tcW w:w="767" w:type="dxa"/>
            <w:vAlign w:val="center"/>
          </w:tcPr>
          <w:p w:rsidR="00822594" w:rsidRPr="00980519" w:rsidRDefault="00822594" w:rsidP="002752A9">
            <w:pPr>
              <w:spacing w:after="0" w:line="360" w:lineRule="auto"/>
              <w:jc w:val="center"/>
              <w:rPr>
                <w:rFonts w:ascii="Times New Roman" w:hAnsi="Times New Roman"/>
                <w:color w:val="000000"/>
                <w:sz w:val="24"/>
                <w:szCs w:val="24"/>
              </w:rPr>
            </w:pPr>
          </w:p>
        </w:tc>
        <w:tc>
          <w:tcPr>
            <w:tcW w:w="850" w:type="dxa"/>
            <w:vAlign w:val="center"/>
          </w:tcPr>
          <w:p w:rsidR="00822594" w:rsidRPr="00980519" w:rsidRDefault="00822594" w:rsidP="002752A9">
            <w:pPr>
              <w:spacing w:after="0" w:line="360" w:lineRule="auto"/>
              <w:jc w:val="center"/>
              <w:rPr>
                <w:rFonts w:ascii="Times New Roman" w:hAnsi="Times New Roman"/>
                <w:color w:val="000000"/>
                <w:sz w:val="24"/>
                <w:szCs w:val="24"/>
              </w:rPr>
            </w:pPr>
            <w:r w:rsidRPr="00980519">
              <w:rPr>
                <w:rFonts w:ascii="Times New Roman" w:hAnsi="Times New Roman"/>
                <w:color w:val="000000"/>
                <w:sz w:val="24"/>
                <w:szCs w:val="24"/>
              </w:rPr>
              <w:t>100,0</w:t>
            </w:r>
          </w:p>
        </w:tc>
        <w:tc>
          <w:tcPr>
            <w:tcW w:w="851" w:type="dxa"/>
            <w:vAlign w:val="center"/>
          </w:tcPr>
          <w:p w:rsidR="00822594" w:rsidRPr="00980519" w:rsidRDefault="00822594" w:rsidP="002752A9">
            <w:pPr>
              <w:spacing w:after="0" w:line="360" w:lineRule="auto"/>
              <w:jc w:val="center"/>
              <w:rPr>
                <w:rFonts w:ascii="Times New Roman" w:hAnsi="Times New Roman"/>
                <w:color w:val="000000"/>
                <w:sz w:val="24"/>
                <w:szCs w:val="24"/>
              </w:rPr>
            </w:pPr>
          </w:p>
        </w:tc>
        <w:tc>
          <w:tcPr>
            <w:tcW w:w="850" w:type="dxa"/>
            <w:vAlign w:val="center"/>
          </w:tcPr>
          <w:p w:rsidR="00822594" w:rsidRPr="00980519" w:rsidRDefault="00822594" w:rsidP="002752A9">
            <w:pPr>
              <w:spacing w:after="0" w:line="360" w:lineRule="auto"/>
              <w:jc w:val="center"/>
              <w:rPr>
                <w:rFonts w:ascii="Times New Roman" w:hAnsi="Times New Roman"/>
                <w:color w:val="000000"/>
                <w:sz w:val="24"/>
                <w:szCs w:val="24"/>
              </w:rPr>
            </w:pPr>
            <w:r w:rsidRPr="00980519">
              <w:rPr>
                <w:rFonts w:ascii="Times New Roman" w:hAnsi="Times New Roman"/>
                <w:color w:val="000000"/>
                <w:sz w:val="24"/>
                <w:szCs w:val="24"/>
              </w:rPr>
              <w:t>100,0</w:t>
            </w:r>
          </w:p>
        </w:tc>
        <w:tc>
          <w:tcPr>
            <w:tcW w:w="709" w:type="dxa"/>
            <w:vAlign w:val="center"/>
          </w:tcPr>
          <w:p w:rsidR="00822594" w:rsidRPr="00980519" w:rsidRDefault="00822594" w:rsidP="002752A9">
            <w:pPr>
              <w:spacing w:after="0" w:line="360" w:lineRule="auto"/>
              <w:jc w:val="center"/>
              <w:rPr>
                <w:rFonts w:ascii="Times New Roman" w:hAnsi="Times New Roman"/>
                <w:color w:val="000000"/>
                <w:sz w:val="24"/>
                <w:szCs w:val="24"/>
              </w:rPr>
            </w:pPr>
          </w:p>
        </w:tc>
        <w:tc>
          <w:tcPr>
            <w:tcW w:w="851" w:type="dxa"/>
            <w:vAlign w:val="center"/>
          </w:tcPr>
          <w:p w:rsidR="00822594" w:rsidRPr="00980519" w:rsidRDefault="00822594" w:rsidP="002752A9">
            <w:pPr>
              <w:spacing w:after="0" w:line="360" w:lineRule="auto"/>
              <w:jc w:val="center"/>
              <w:rPr>
                <w:rFonts w:ascii="Times New Roman" w:hAnsi="Times New Roman"/>
                <w:color w:val="000000"/>
                <w:sz w:val="24"/>
                <w:szCs w:val="24"/>
              </w:rPr>
            </w:pPr>
            <w:r w:rsidRPr="00980519">
              <w:rPr>
                <w:rFonts w:ascii="Times New Roman" w:hAnsi="Times New Roman"/>
                <w:color w:val="000000"/>
                <w:sz w:val="24"/>
                <w:szCs w:val="24"/>
              </w:rPr>
              <w:t>100,0</w:t>
            </w:r>
          </w:p>
        </w:tc>
        <w:tc>
          <w:tcPr>
            <w:tcW w:w="850" w:type="dxa"/>
            <w:vAlign w:val="center"/>
          </w:tcPr>
          <w:p w:rsidR="00822594" w:rsidRPr="00980519" w:rsidRDefault="00822594" w:rsidP="002752A9">
            <w:pPr>
              <w:spacing w:after="0" w:line="360" w:lineRule="auto"/>
              <w:jc w:val="center"/>
              <w:rPr>
                <w:rFonts w:ascii="Times New Roman" w:hAnsi="Times New Roman"/>
                <w:color w:val="000000"/>
                <w:sz w:val="24"/>
                <w:szCs w:val="24"/>
              </w:rPr>
            </w:pPr>
          </w:p>
        </w:tc>
        <w:tc>
          <w:tcPr>
            <w:tcW w:w="992" w:type="dxa"/>
            <w:vAlign w:val="center"/>
          </w:tcPr>
          <w:p w:rsidR="00822594" w:rsidRPr="00980519" w:rsidRDefault="00822594" w:rsidP="002752A9">
            <w:pPr>
              <w:spacing w:after="0" w:line="360" w:lineRule="auto"/>
              <w:jc w:val="center"/>
              <w:rPr>
                <w:rFonts w:ascii="Times New Roman" w:hAnsi="Times New Roman"/>
                <w:color w:val="000000"/>
                <w:sz w:val="24"/>
                <w:szCs w:val="24"/>
              </w:rPr>
            </w:pPr>
            <w:r w:rsidRPr="00980519">
              <w:rPr>
                <w:rFonts w:ascii="Times New Roman" w:hAnsi="Times New Roman"/>
                <w:color w:val="000000"/>
                <w:sz w:val="24"/>
                <w:szCs w:val="24"/>
              </w:rPr>
              <w:t>100,0</w:t>
            </w:r>
          </w:p>
        </w:tc>
      </w:tr>
    </w:tbl>
    <w:p w:rsidR="00822594" w:rsidRPr="00980519" w:rsidRDefault="00822594" w:rsidP="00822594">
      <w:pPr>
        <w:spacing w:after="0" w:line="240" w:lineRule="auto"/>
        <w:jc w:val="both"/>
        <w:rPr>
          <w:rFonts w:ascii="Times New Roman" w:hAnsi="Times New Roman"/>
          <w:noProof/>
          <w:color w:val="000000"/>
          <w:sz w:val="24"/>
          <w:szCs w:val="24"/>
        </w:rPr>
      </w:pPr>
    </w:p>
    <w:p w:rsidR="00822594" w:rsidRPr="0076154A" w:rsidRDefault="00822594" w:rsidP="00822594">
      <w:pPr>
        <w:spacing w:after="0" w:line="360" w:lineRule="auto"/>
        <w:ind w:firstLine="709"/>
        <w:jc w:val="both"/>
        <w:rPr>
          <w:rFonts w:ascii="Times New Roman" w:hAnsi="Times New Roman"/>
          <w:color w:val="000000"/>
          <w:sz w:val="24"/>
          <w:szCs w:val="24"/>
          <w:lang w:val="en-US"/>
        </w:rPr>
      </w:pPr>
      <w:r w:rsidRPr="0076154A">
        <w:rPr>
          <w:rFonts w:ascii="Times New Roman" w:hAnsi="Times New Roman"/>
          <w:color w:val="000000"/>
          <w:sz w:val="24"/>
          <w:szCs w:val="24"/>
          <w:lang w:val="en-US"/>
        </w:rPr>
        <w:t xml:space="preserve">Table 5 shows that the total yield of the magnetic fraction is 52.23%. 89.21% of manganese, 54.91% of iron, 38.75% of silicon dioxide and 48.80% of aluminum oxide are extracted into the magnetic fraction, while the magnetic product </w:t>
      </w:r>
      <w:r>
        <w:rPr>
          <w:rFonts w:ascii="Times New Roman" w:hAnsi="Times New Roman"/>
          <w:color w:val="000000"/>
          <w:sz w:val="24"/>
          <w:szCs w:val="24"/>
          <w:lang w:val="en-US"/>
        </w:rPr>
        <w:t>contains: Mn - 18.6%, Fe - 3.2%</w:t>
      </w:r>
      <w:r w:rsidRPr="0076154A">
        <w:rPr>
          <w:rFonts w:ascii="Times New Roman" w:hAnsi="Times New Roman"/>
          <w:color w:val="000000"/>
          <w:sz w:val="24"/>
          <w:szCs w:val="24"/>
          <w:lang w:val="en-US"/>
        </w:rPr>
        <w:t>, SiO</w:t>
      </w:r>
      <w:r w:rsidRPr="0076154A">
        <w:rPr>
          <w:rFonts w:ascii="Times New Roman" w:hAnsi="Times New Roman"/>
          <w:color w:val="000000"/>
          <w:sz w:val="24"/>
          <w:szCs w:val="24"/>
          <w:vertAlign w:val="subscript"/>
          <w:lang w:val="en-US"/>
        </w:rPr>
        <w:t>2</w:t>
      </w:r>
      <w:r w:rsidRPr="0076154A">
        <w:rPr>
          <w:rFonts w:ascii="Times New Roman" w:hAnsi="Times New Roman"/>
          <w:color w:val="000000"/>
          <w:sz w:val="24"/>
          <w:szCs w:val="24"/>
          <w:lang w:val="en-US"/>
        </w:rPr>
        <w:t xml:space="preserve"> - 42.25%, Al</w:t>
      </w:r>
      <w:r w:rsidRPr="0076154A">
        <w:rPr>
          <w:rFonts w:ascii="Times New Roman" w:hAnsi="Times New Roman"/>
          <w:color w:val="000000"/>
          <w:sz w:val="24"/>
          <w:szCs w:val="24"/>
          <w:vertAlign w:val="subscript"/>
          <w:lang w:val="en-US"/>
        </w:rPr>
        <w:t>2</w:t>
      </w:r>
      <w:r w:rsidRPr="0076154A">
        <w:rPr>
          <w:rFonts w:ascii="Times New Roman" w:hAnsi="Times New Roman"/>
          <w:color w:val="000000"/>
          <w:sz w:val="24"/>
          <w:szCs w:val="24"/>
          <w:lang w:val="en-US"/>
        </w:rPr>
        <w:t>O</w:t>
      </w:r>
      <w:r w:rsidRPr="0076154A">
        <w:rPr>
          <w:rFonts w:ascii="Times New Roman" w:hAnsi="Times New Roman"/>
          <w:color w:val="000000"/>
          <w:sz w:val="24"/>
          <w:szCs w:val="24"/>
          <w:vertAlign w:val="subscript"/>
          <w:lang w:val="en-US"/>
        </w:rPr>
        <w:t>3</w:t>
      </w:r>
      <w:r w:rsidRPr="0076154A">
        <w:rPr>
          <w:rFonts w:ascii="Times New Roman" w:hAnsi="Times New Roman"/>
          <w:color w:val="000000"/>
          <w:sz w:val="24"/>
          <w:szCs w:val="24"/>
          <w:lang w:val="en-US"/>
        </w:rPr>
        <w:t xml:space="preserve"> - 7.83%, in comparison with the tailings in the magnetic concentrate, the manganese content increased by 1.71 times.</w:t>
      </w:r>
    </w:p>
    <w:p w:rsidR="00822594" w:rsidRPr="0076154A" w:rsidRDefault="00822594" w:rsidP="00822594">
      <w:pPr>
        <w:spacing w:after="0" w:line="360" w:lineRule="auto"/>
        <w:ind w:firstLine="709"/>
        <w:jc w:val="both"/>
        <w:rPr>
          <w:rFonts w:ascii="Times New Roman" w:hAnsi="Times New Roman"/>
          <w:color w:val="000000"/>
          <w:sz w:val="24"/>
          <w:szCs w:val="24"/>
          <w:lang w:val="en-US"/>
        </w:rPr>
      </w:pPr>
      <w:r w:rsidRPr="0076154A">
        <w:rPr>
          <w:rFonts w:ascii="Times New Roman" w:hAnsi="Times New Roman"/>
          <w:color w:val="000000"/>
          <w:sz w:val="24"/>
          <w:szCs w:val="24"/>
          <w:lang w:val="en-US"/>
        </w:rPr>
        <w:t>The X-ray phase analysis of the magnetic and non-magnetic fractions showed that the X-ray of the magnetic fraction is represented with trivalent manganese oxide · (d/n:</w:t>
      </w:r>
      <w:r>
        <w:rPr>
          <w:rFonts w:ascii="Times New Roman" w:hAnsi="Times New Roman"/>
          <w:color w:val="000000"/>
          <w:sz w:val="24"/>
          <w:szCs w:val="24"/>
          <w:lang w:val="en-US"/>
        </w:rPr>
        <w:t xml:space="preserve"> </w:t>
      </w:r>
      <w:r w:rsidRPr="0076154A">
        <w:rPr>
          <w:rFonts w:ascii="Times New Roman" w:hAnsi="Times New Roman"/>
          <w:color w:val="000000"/>
          <w:sz w:val="24"/>
          <w:szCs w:val="24"/>
        </w:rPr>
        <w:t>А</w:t>
      </w:r>
      <w:r w:rsidRPr="0076154A">
        <w:rPr>
          <w:rFonts w:ascii="Times New Roman" w:hAnsi="Times New Roman"/>
          <w:color w:val="000000"/>
          <w:sz w:val="24"/>
          <w:szCs w:val="24"/>
          <w:lang w:val="en-US"/>
        </w:rPr>
        <w:t>˚2.72); manganese silicate; feldspar K [AlSi</w:t>
      </w:r>
      <w:r w:rsidRPr="0076154A">
        <w:rPr>
          <w:rFonts w:ascii="Times New Roman" w:hAnsi="Times New Roman"/>
          <w:color w:val="000000"/>
          <w:sz w:val="24"/>
          <w:szCs w:val="24"/>
          <w:vertAlign w:val="subscript"/>
          <w:lang w:val="en-US"/>
        </w:rPr>
        <w:t>3</w:t>
      </w:r>
      <w:r w:rsidRPr="0076154A">
        <w:rPr>
          <w:rFonts w:ascii="Times New Roman" w:hAnsi="Times New Roman"/>
          <w:color w:val="000000"/>
          <w:sz w:val="24"/>
          <w:szCs w:val="24"/>
          <w:lang w:val="en-US"/>
        </w:rPr>
        <w:t>O</w:t>
      </w:r>
      <w:r w:rsidRPr="0076154A">
        <w:rPr>
          <w:rFonts w:ascii="Times New Roman" w:hAnsi="Times New Roman"/>
          <w:color w:val="000000"/>
          <w:sz w:val="24"/>
          <w:szCs w:val="24"/>
          <w:vertAlign w:val="subscript"/>
          <w:lang w:val="en-US"/>
        </w:rPr>
        <w:t>8</w:t>
      </w:r>
      <w:r w:rsidRPr="0076154A">
        <w:rPr>
          <w:rFonts w:ascii="Times New Roman" w:hAnsi="Times New Roman"/>
          <w:color w:val="000000"/>
          <w:sz w:val="24"/>
          <w:szCs w:val="24"/>
          <w:lang w:val="en-US"/>
        </w:rPr>
        <w:t>] - Na [AlSi</w:t>
      </w:r>
      <w:r w:rsidRPr="0076154A">
        <w:rPr>
          <w:rFonts w:ascii="Times New Roman" w:hAnsi="Times New Roman"/>
          <w:color w:val="000000"/>
          <w:sz w:val="24"/>
          <w:szCs w:val="24"/>
          <w:vertAlign w:val="subscript"/>
          <w:lang w:val="en-US"/>
        </w:rPr>
        <w:t>3</w:t>
      </w:r>
      <w:r w:rsidRPr="0076154A">
        <w:rPr>
          <w:rFonts w:ascii="Times New Roman" w:hAnsi="Times New Roman"/>
          <w:color w:val="000000"/>
          <w:sz w:val="24"/>
          <w:szCs w:val="24"/>
          <w:lang w:val="en-US"/>
        </w:rPr>
        <w:t>O</w:t>
      </w:r>
      <w:r w:rsidRPr="0076154A">
        <w:rPr>
          <w:rFonts w:ascii="Times New Roman" w:hAnsi="Times New Roman"/>
          <w:color w:val="000000"/>
          <w:sz w:val="24"/>
          <w:szCs w:val="24"/>
          <w:vertAlign w:val="subscript"/>
          <w:lang w:val="en-US"/>
        </w:rPr>
        <w:t>8</w:t>
      </w:r>
      <w:r w:rsidRPr="0076154A">
        <w:rPr>
          <w:rFonts w:ascii="Times New Roman" w:hAnsi="Times New Roman"/>
          <w:color w:val="000000"/>
          <w:sz w:val="24"/>
          <w:szCs w:val="24"/>
          <w:lang w:val="en-US"/>
        </w:rPr>
        <w:t>] - Ca [AlSi</w:t>
      </w:r>
      <w:r w:rsidRPr="0076154A">
        <w:rPr>
          <w:rFonts w:ascii="Times New Roman" w:hAnsi="Times New Roman"/>
          <w:color w:val="000000"/>
          <w:sz w:val="24"/>
          <w:szCs w:val="24"/>
          <w:vertAlign w:val="subscript"/>
          <w:lang w:val="en-US"/>
        </w:rPr>
        <w:t>2</w:t>
      </w:r>
      <w:r w:rsidRPr="0076154A">
        <w:rPr>
          <w:rFonts w:ascii="Times New Roman" w:hAnsi="Times New Roman"/>
          <w:color w:val="000000"/>
          <w:sz w:val="24"/>
          <w:szCs w:val="24"/>
          <w:lang w:val="en-US"/>
        </w:rPr>
        <w:t>O</w:t>
      </w:r>
      <w:r w:rsidRPr="0076154A">
        <w:rPr>
          <w:rFonts w:ascii="Times New Roman" w:hAnsi="Times New Roman"/>
          <w:color w:val="000000"/>
          <w:sz w:val="24"/>
          <w:szCs w:val="24"/>
          <w:vertAlign w:val="subscript"/>
          <w:lang w:val="en-US"/>
        </w:rPr>
        <w:t>8</w:t>
      </w:r>
      <w:r w:rsidRPr="0076154A">
        <w:rPr>
          <w:rFonts w:ascii="Times New Roman" w:hAnsi="Times New Roman"/>
          <w:color w:val="000000"/>
          <w:sz w:val="24"/>
          <w:szCs w:val="24"/>
          <w:lang w:val="en-US"/>
        </w:rPr>
        <w:t xml:space="preserve">] (d/n: </w:t>
      </w:r>
      <w:r w:rsidRPr="0076154A">
        <w:rPr>
          <w:rFonts w:ascii="Times New Roman" w:hAnsi="Times New Roman"/>
          <w:color w:val="000000"/>
          <w:sz w:val="24"/>
          <w:szCs w:val="24"/>
        </w:rPr>
        <w:t>А</w:t>
      </w:r>
      <w:r w:rsidRPr="0076154A">
        <w:rPr>
          <w:rFonts w:ascii="Times New Roman" w:hAnsi="Times New Roman"/>
          <w:color w:val="000000"/>
          <w:sz w:val="24"/>
          <w:szCs w:val="24"/>
          <w:lang w:val="en-US"/>
        </w:rPr>
        <w:t>˚3.24); quartz Si</w:t>
      </w:r>
      <w:r w:rsidRPr="0076154A">
        <w:rPr>
          <w:rFonts w:ascii="Times New Roman" w:hAnsi="Times New Roman"/>
          <w:color w:val="000000"/>
          <w:sz w:val="24"/>
          <w:szCs w:val="24"/>
        </w:rPr>
        <w:t>О</w:t>
      </w:r>
      <w:r w:rsidRPr="0076154A">
        <w:rPr>
          <w:rFonts w:ascii="Times New Roman" w:hAnsi="Times New Roman"/>
          <w:color w:val="000000"/>
          <w:sz w:val="24"/>
          <w:szCs w:val="24"/>
          <w:vertAlign w:val="subscript"/>
          <w:lang w:val="en-US"/>
        </w:rPr>
        <w:t>2</w:t>
      </w:r>
      <w:r w:rsidRPr="0076154A">
        <w:rPr>
          <w:rFonts w:ascii="Times New Roman" w:hAnsi="Times New Roman"/>
          <w:color w:val="000000"/>
          <w:sz w:val="24"/>
          <w:szCs w:val="24"/>
          <w:lang w:val="en-US"/>
        </w:rPr>
        <w:t xml:space="preserve"> (d/n: </w:t>
      </w:r>
      <w:r w:rsidRPr="0076154A">
        <w:rPr>
          <w:rFonts w:ascii="Times New Roman" w:hAnsi="Times New Roman"/>
          <w:color w:val="000000"/>
          <w:sz w:val="24"/>
          <w:szCs w:val="24"/>
        </w:rPr>
        <w:t>А</w:t>
      </w:r>
      <w:r w:rsidRPr="0076154A">
        <w:rPr>
          <w:rFonts w:ascii="Times New Roman" w:hAnsi="Times New Roman"/>
          <w:color w:val="000000"/>
          <w:sz w:val="24"/>
          <w:szCs w:val="24"/>
          <w:lang w:val="en-US"/>
        </w:rPr>
        <w:t xml:space="preserve">˚4.27; 3.35; 2.13; 1.82); mica (d/n: </w:t>
      </w:r>
      <w:r w:rsidRPr="0076154A">
        <w:rPr>
          <w:rFonts w:ascii="Times New Roman" w:hAnsi="Times New Roman"/>
          <w:color w:val="000000"/>
          <w:sz w:val="24"/>
          <w:szCs w:val="24"/>
        </w:rPr>
        <w:t>А</w:t>
      </w:r>
      <w:r w:rsidRPr="0076154A">
        <w:rPr>
          <w:rFonts w:ascii="Times New Roman" w:hAnsi="Times New Roman"/>
          <w:color w:val="000000"/>
          <w:sz w:val="24"/>
          <w:szCs w:val="24"/>
          <w:lang w:val="en-US"/>
        </w:rPr>
        <w:t>˚10.2; 4.5).</w:t>
      </w:r>
    </w:p>
    <w:p w:rsidR="00822594" w:rsidRPr="0076154A" w:rsidRDefault="00822594" w:rsidP="00822594">
      <w:pPr>
        <w:spacing w:after="0" w:line="360" w:lineRule="auto"/>
        <w:ind w:firstLine="709"/>
        <w:jc w:val="both"/>
        <w:rPr>
          <w:rFonts w:ascii="Times New Roman" w:hAnsi="Times New Roman"/>
          <w:sz w:val="28"/>
          <w:szCs w:val="28"/>
          <w:lang w:val="en-US"/>
        </w:rPr>
      </w:pPr>
      <w:r w:rsidRPr="0076154A">
        <w:rPr>
          <w:rFonts w:ascii="Times New Roman" w:hAnsi="Times New Roman"/>
          <w:color w:val="000000"/>
          <w:sz w:val="24"/>
          <w:szCs w:val="24"/>
          <w:lang w:val="en-US"/>
        </w:rPr>
        <w:t>The non-magnetic fraction is represented mainly with feldspar K[AlSi</w:t>
      </w:r>
      <w:r w:rsidRPr="0076154A">
        <w:rPr>
          <w:rFonts w:ascii="Times New Roman" w:hAnsi="Times New Roman"/>
          <w:color w:val="000000"/>
          <w:sz w:val="24"/>
          <w:szCs w:val="24"/>
          <w:vertAlign w:val="subscript"/>
          <w:lang w:val="en-US"/>
        </w:rPr>
        <w:t>3</w:t>
      </w:r>
      <w:r w:rsidRPr="0076154A">
        <w:rPr>
          <w:rFonts w:ascii="Times New Roman" w:hAnsi="Times New Roman"/>
          <w:color w:val="000000"/>
          <w:sz w:val="24"/>
          <w:szCs w:val="24"/>
          <w:lang w:val="en-US"/>
        </w:rPr>
        <w:t>O</w:t>
      </w:r>
      <w:r w:rsidRPr="0076154A">
        <w:rPr>
          <w:rFonts w:ascii="Times New Roman" w:hAnsi="Times New Roman"/>
          <w:color w:val="000000"/>
          <w:sz w:val="24"/>
          <w:szCs w:val="24"/>
          <w:vertAlign w:val="subscript"/>
          <w:lang w:val="en-US"/>
        </w:rPr>
        <w:t>8</w:t>
      </w:r>
      <w:r w:rsidRPr="0076154A">
        <w:rPr>
          <w:rFonts w:ascii="Times New Roman" w:hAnsi="Times New Roman"/>
          <w:color w:val="000000"/>
          <w:sz w:val="24"/>
          <w:szCs w:val="24"/>
          <w:lang w:val="en-US"/>
        </w:rPr>
        <w:t>] - Na [AlSi</w:t>
      </w:r>
      <w:r w:rsidRPr="0076154A">
        <w:rPr>
          <w:rFonts w:ascii="Times New Roman" w:hAnsi="Times New Roman"/>
          <w:color w:val="000000"/>
          <w:sz w:val="24"/>
          <w:szCs w:val="24"/>
          <w:vertAlign w:val="subscript"/>
          <w:lang w:val="en-US"/>
        </w:rPr>
        <w:t>3</w:t>
      </w:r>
      <w:r w:rsidRPr="0076154A">
        <w:rPr>
          <w:rFonts w:ascii="Times New Roman" w:hAnsi="Times New Roman"/>
          <w:color w:val="000000"/>
          <w:sz w:val="24"/>
          <w:szCs w:val="24"/>
          <w:lang w:val="en-US"/>
        </w:rPr>
        <w:t>O</w:t>
      </w:r>
      <w:r w:rsidRPr="0076154A">
        <w:rPr>
          <w:rFonts w:ascii="Times New Roman" w:hAnsi="Times New Roman"/>
          <w:color w:val="000000"/>
          <w:sz w:val="24"/>
          <w:szCs w:val="24"/>
          <w:vertAlign w:val="subscript"/>
          <w:lang w:val="en-US"/>
        </w:rPr>
        <w:t>8</w:t>
      </w:r>
      <w:r w:rsidRPr="0076154A">
        <w:rPr>
          <w:rFonts w:ascii="Times New Roman" w:hAnsi="Times New Roman"/>
          <w:color w:val="000000"/>
          <w:sz w:val="24"/>
          <w:szCs w:val="24"/>
          <w:lang w:val="en-US"/>
        </w:rPr>
        <w:t>] - Ca [AlSi</w:t>
      </w:r>
      <w:r w:rsidRPr="0076154A">
        <w:rPr>
          <w:rFonts w:ascii="Times New Roman" w:hAnsi="Times New Roman"/>
          <w:color w:val="000000"/>
          <w:sz w:val="24"/>
          <w:szCs w:val="24"/>
          <w:vertAlign w:val="subscript"/>
          <w:lang w:val="en-US"/>
        </w:rPr>
        <w:t>2</w:t>
      </w:r>
      <w:r w:rsidRPr="0076154A">
        <w:rPr>
          <w:rFonts w:ascii="Times New Roman" w:hAnsi="Times New Roman"/>
          <w:color w:val="000000"/>
          <w:sz w:val="24"/>
          <w:szCs w:val="24"/>
          <w:lang w:val="en-US"/>
        </w:rPr>
        <w:t>O</w:t>
      </w:r>
      <w:r w:rsidRPr="0076154A">
        <w:rPr>
          <w:rFonts w:ascii="Times New Roman" w:hAnsi="Times New Roman"/>
          <w:color w:val="000000"/>
          <w:sz w:val="24"/>
          <w:szCs w:val="24"/>
          <w:vertAlign w:val="subscript"/>
          <w:lang w:val="en-US"/>
        </w:rPr>
        <w:t>8</w:t>
      </w:r>
      <w:r w:rsidRPr="0076154A">
        <w:rPr>
          <w:rFonts w:ascii="Times New Roman" w:hAnsi="Times New Roman"/>
          <w:color w:val="000000"/>
          <w:sz w:val="24"/>
          <w:szCs w:val="24"/>
          <w:lang w:val="en-US"/>
        </w:rPr>
        <w:t>] (d/n: A˚3.80; 3.49; 2.99; 2.91; 2.58) and quartz SiO</w:t>
      </w:r>
      <w:r w:rsidRPr="0076154A">
        <w:rPr>
          <w:rFonts w:ascii="Times New Roman" w:hAnsi="Times New Roman"/>
          <w:color w:val="000000"/>
          <w:sz w:val="24"/>
          <w:szCs w:val="24"/>
          <w:vertAlign w:val="subscript"/>
          <w:lang w:val="en-US"/>
        </w:rPr>
        <w:t>2</w:t>
      </w:r>
      <w:r w:rsidRPr="0076154A">
        <w:rPr>
          <w:rFonts w:ascii="Times New Roman" w:hAnsi="Times New Roman"/>
          <w:color w:val="000000"/>
          <w:sz w:val="24"/>
          <w:szCs w:val="24"/>
          <w:lang w:val="en-US"/>
        </w:rPr>
        <w:t xml:space="preserve"> (d/n: </w:t>
      </w:r>
      <w:r w:rsidRPr="0076154A">
        <w:rPr>
          <w:rFonts w:ascii="Times New Roman" w:hAnsi="Times New Roman"/>
          <w:color w:val="000000"/>
          <w:sz w:val="24"/>
          <w:szCs w:val="24"/>
        </w:rPr>
        <w:t>А</w:t>
      </w:r>
      <w:r w:rsidRPr="0076154A">
        <w:rPr>
          <w:rFonts w:ascii="Times New Roman" w:hAnsi="Times New Roman"/>
          <w:color w:val="000000"/>
          <w:sz w:val="24"/>
          <w:szCs w:val="24"/>
          <w:lang w:val="en-US"/>
        </w:rPr>
        <w:t>˚4.27; 3.36; 2.46; 2.29; 2.24; 1.98; 1.81; 1.67; 1.54</w:t>
      </w:r>
      <w:r w:rsidRPr="0076154A">
        <w:rPr>
          <w:rFonts w:ascii="Times New Roman" w:hAnsi="Times New Roman"/>
          <w:sz w:val="28"/>
          <w:szCs w:val="28"/>
          <w:lang w:val="en-US"/>
        </w:rPr>
        <w:t xml:space="preserve">). </w:t>
      </w:r>
    </w:p>
    <w:p w:rsidR="00822594" w:rsidRPr="00BF5B97" w:rsidRDefault="00822594" w:rsidP="00822594">
      <w:pPr>
        <w:tabs>
          <w:tab w:val="left" w:pos="890"/>
        </w:tabs>
        <w:spacing w:after="0" w:line="360" w:lineRule="auto"/>
        <w:ind w:firstLine="709"/>
        <w:jc w:val="both"/>
        <w:rPr>
          <w:rFonts w:ascii="Times New Roman" w:hAnsi="Times New Roman"/>
          <w:sz w:val="24"/>
          <w:szCs w:val="24"/>
          <w:lang w:val="en-US"/>
        </w:rPr>
      </w:pPr>
      <w:r w:rsidRPr="00BF5B97">
        <w:rPr>
          <w:rFonts w:ascii="Times New Roman" w:hAnsi="Times New Roman"/>
          <w:sz w:val="24"/>
          <w:szCs w:val="24"/>
          <w:lang w:val="en-US"/>
        </w:rPr>
        <w:t>The outcomes of the granulometric analysis showed that the full release of the manganese mineral occurs during grinding to a particle size of 0.074 mm. Thus, the manganese content in the -0.074 mm class is 31.84%.</w:t>
      </w:r>
    </w:p>
    <w:p w:rsidR="00822594" w:rsidRPr="00B441AF" w:rsidRDefault="00822594" w:rsidP="00822594">
      <w:pPr>
        <w:tabs>
          <w:tab w:val="left" w:pos="890"/>
        </w:tabs>
        <w:spacing w:after="0" w:line="360" w:lineRule="auto"/>
        <w:ind w:firstLine="709"/>
        <w:jc w:val="both"/>
        <w:rPr>
          <w:rFonts w:ascii="Times New Roman" w:hAnsi="Times New Roman"/>
          <w:sz w:val="24"/>
          <w:szCs w:val="24"/>
          <w:lang w:val="en-US"/>
        </w:rPr>
      </w:pPr>
      <w:r w:rsidRPr="00BF5B97">
        <w:rPr>
          <w:rFonts w:ascii="Times New Roman" w:hAnsi="Times New Roman"/>
          <w:sz w:val="24"/>
          <w:szCs w:val="24"/>
          <w:lang w:val="en-US"/>
        </w:rPr>
        <w:t xml:space="preserve">The results of dry magnetic separation show that the total yield of the magnetic fraction is 52.23% with the manganese extraction of 89.21%. </w:t>
      </w:r>
      <w:r w:rsidRPr="00B441AF">
        <w:rPr>
          <w:rFonts w:ascii="Times New Roman" w:hAnsi="Times New Roman"/>
          <w:sz w:val="24"/>
          <w:szCs w:val="24"/>
          <w:lang w:val="en-US"/>
        </w:rPr>
        <w:t>However, the manganese content is only 18.60%.</w:t>
      </w:r>
    </w:p>
    <w:p w:rsidR="00822594" w:rsidRPr="00BF5B97" w:rsidRDefault="00822594" w:rsidP="00822594">
      <w:pPr>
        <w:tabs>
          <w:tab w:val="left" w:pos="890"/>
        </w:tabs>
        <w:spacing w:after="0" w:line="360" w:lineRule="auto"/>
        <w:ind w:firstLine="709"/>
        <w:jc w:val="both"/>
        <w:rPr>
          <w:rFonts w:ascii="Times New Roman" w:hAnsi="Times New Roman"/>
          <w:sz w:val="24"/>
          <w:szCs w:val="24"/>
          <w:lang w:val="en-US"/>
        </w:rPr>
      </w:pPr>
      <w:r w:rsidRPr="00BF5B97">
        <w:rPr>
          <w:rFonts w:ascii="Times New Roman" w:hAnsi="Times New Roman"/>
          <w:sz w:val="24"/>
          <w:szCs w:val="24"/>
          <w:lang w:val="en-US"/>
        </w:rPr>
        <w:t>These results were expected since previously conducted studies have established a tendency that with an increase in the magnetic field strength, the yield of the magnetic product and the extraction of manganese into the concentrate will increase, while the manganese content will decrease.</w:t>
      </w:r>
    </w:p>
    <w:p w:rsidR="00822594" w:rsidRDefault="00822594" w:rsidP="00822594">
      <w:pPr>
        <w:tabs>
          <w:tab w:val="left" w:pos="890"/>
        </w:tabs>
        <w:spacing w:after="0" w:line="360" w:lineRule="auto"/>
        <w:ind w:firstLine="709"/>
        <w:jc w:val="both"/>
        <w:rPr>
          <w:rFonts w:ascii="Times New Roman" w:hAnsi="Times New Roman"/>
          <w:sz w:val="24"/>
          <w:szCs w:val="24"/>
          <w:lang w:val="en-US"/>
        </w:rPr>
      </w:pPr>
      <w:r w:rsidRPr="00DB1A7F">
        <w:rPr>
          <w:rFonts w:ascii="Times New Roman" w:hAnsi="Times New Roman"/>
          <w:sz w:val="24"/>
          <w:szCs w:val="24"/>
          <w:lang w:val="en-US"/>
        </w:rPr>
        <w:t xml:space="preserve">Based on the results obtained during the study of dry magnetic separation of stale tailings at </w:t>
      </w:r>
      <w:r w:rsidRPr="00A31CE7">
        <w:rPr>
          <w:rFonts w:ascii="Times New Roman" w:hAnsi="Times New Roman"/>
          <w:sz w:val="24"/>
          <w:szCs w:val="24"/>
          <w:lang w:val="en-US"/>
        </w:rPr>
        <w:t>Zhezdinsk</w:t>
      </w:r>
      <w:r>
        <w:rPr>
          <w:rFonts w:ascii="Times New Roman" w:hAnsi="Times New Roman"/>
          <w:sz w:val="24"/>
          <w:szCs w:val="24"/>
          <w:lang w:val="en-US"/>
        </w:rPr>
        <w:t>iy</w:t>
      </w:r>
      <w:r w:rsidRPr="00DB1A7F">
        <w:rPr>
          <w:rFonts w:ascii="Times New Roman" w:hAnsi="Times New Roman"/>
          <w:sz w:val="24"/>
          <w:szCs w:val="24"/>
          <w:lang w:val="en-US"/>
        </w:rPr>
        <w:t xml:space="preserve"> BP with a particle size of -5.0 + 0.0 mm, the following conclusions can be drawn:</w:t>
      </w:r>
    </w:p>
    <w:p w:rsidR="00822594" w:rsidRDefault="00822594" w:rsidP="00FF7E5E">
      <w:pPr>
        <w:pStyle w:val="aa"/>
        <w:numPr>
          <w:ilvl w:val="0"/>
          <w:numId w:val="18"/>
        </w:numPr>
        <w:tabs>
          <w:tab w:val="left" w:pos="993"/>
        </w:tabs>
        <w:spacing w:after="0" w:line="360" w:lineRule="auto"/>
        <w:ind w:left="0" w:firstLine="709"/>
        <w:jc w:val="both"/>
        <w:rPr>
          <w:rFonts w:ascii="Times New Roman" w:hAnsi="Times New Roman"/>
          <w:sz w:val="24"/>
          <w:szCs w:val="24"/>
          <w:lang w:val="en-US"/>
        </w:rPr>
      </w:pPr>
      <w:r w:rsidRPr="00725F9F">
        <w:rPr>
          <w:rFonts w:ascii="Times New Roman" w:hAnsi="Times New Roman"/>
          <w:sz w:val="24"/>
          <w:szCs w:val="24"/>
          <w:lang w:val="en-US"/>
        </w:rPr>
        <w:lastRenderedPageBreak/>
        <w:t>at low values of the magnetic field intensity, it is possible to obtain a manganese concentrate of the required quality but with significant losses of manganese in the separation waste;</w:t>
      </w:r>
    </w:p>
    <w:p w:rsidR="00822594" w:rsidRPr="00725F9F" w:rsidRDefault="00822594" w:rsidP="00FF7E5E">
      <w:pPr>
        <w:pStyle w:val="aa"/>
        <w:numPr>
          <w:ilvl w:val="0"/>
          <w:numId w:val="18"/>
        </w:numPr>
        <w:tabs>
          <w:tab w:val="left" w:pos="993"/>
        </w:tabs>
        <w:spacing w:after="0" w:line="360" w:lineRule="auto"/>
        <w:ind w:left="0" w:firstLine="709"/>
        <w:jc w:val="both"/>
        <w:rPr>
          <w:rFonts w:ascii="Times New Roman" w:hAnsi="Times New Roman"/>
          <w:sz w:val="24"/>
          <w:szCs w:val="24"/>
          <w:lang w:val="en-US"/>
        </w:rPr>
      </w:pPr>
      <w:r w:rsidRPr="00725F9F">
        <w:rPr>
          <w:rFonts w:ascii="Times New Roman" w:eastAsia="Times New Roman" w:hAnsi="Times New Roman"/>
          <w:sz w:val="24"/>
          <w:szCs w:val="24"/>
          <w:lang w:val="en-US" w:eastAsia="ru-RU"/>
        </w:rPr>
        <w:t>at high values of the magnetic field intensity, it is possible to ensure a high extraction of manganese into the concentrate but with a low content of manganese in the concentrate.</w:t>
      </w:r>
    </w:p>
    <w:p w:rsidR="00822594" w:rsidRPr="003C41E5" w:rsidRDefault="00822594" w:rsidP="00822594">
      <w:pPr>
        <w:tabs>
          <w:tab w:val="left" w:pos="890"/>
        </w:tabs>
        <w:spacing w:after="0" w:line="360" w:lineRule="auto"/>
        <w:ind w:firstLine="709"/>
        <w:jc w:val="both"/>
        <w:rPr>
          <w:rFonts w:ascii="Times New Roman" w:hAnsi="Times New Roman"/>
          <w:sz w:val="24"/>
          <w:szCs w:val="24"/>
          <w:lang w:val="en-US"/>
        </w:rPr>
      </w:pPr>
      <w:r w:rsidRPr="003C41E5">
        <w:rPr>
          <w:rFonts w:ascii="Times New Roman" w:hAnsi="Times New Roman"/>
          <w:sz w:val="24"/>
          <w:szCs w:val="24"/>
          <w:lang w:val="en-US"/>
        </w:rPr>
        <w:t>Analysis of the granulometric composition of the tailings suggests that the reason for this situation is insufficient opening of mineral aggregates.</w:t>
      </w:r>
    </w:p>
    <w:p w:rsidR="00822594" w:rsidRPr="003C41E5" w:rsidRDefault="00822594" w:rsidP="00822594">
      <w:pPr>
        <w:tabs>
          <w:tab w:val="left" w:pos="890"/>
        </w:tabs>
        <w:spacing w:after="0" w:line="360" w:lineRule="auto"/>
        <w:ind w:firstLine="709"/>
        <w:jc w:val="both"/>
        <w:rPr>
          <w:rFonts w:ascii="Times New Roman" w:hAnsi="Times New Roman"/>
          <w:sz w:val="24"/>
          <w:szCs w:val="24"/>
          <w:lang w:val="en-US"/>
        </w:rPr>
      </w:pPr>
      <w:r w:rsidRPr="003C41E5">
        <w:rPr>
          <w:rFonts w:ascii="Times New Roman" w:hAnsi="Times New Roman"/>
          <w:sz w:val="24"/>
          <w:szCs w:val="24"/>
          <w:lang w:val="en-US"/>
        </w:rPr>
        <w:t xml:space="preserve">Based on the study and analysis of the material composition and the results of technological research of dry magnetic separation of tailings, it was concluded that in order to select the rational technology for tailings processing at the </w:t>
      </w:r>
      <w:r w:rsidRPr="00A31CE7">
        <w:rPr>
          <w:rFonts w:ascii="Times New Roman" w:hAnsi="Times New Roman"/>
          <w:sz w:val="24"/>
          <w:szCs w:val="24"/>
          <w:lang w:val="en-US"/>
        </w:rPr>
        <w:t>Zhezdinsk</w:t>
      </w:r>
      <w:r>
        <w:rPr>
          <w:rFonts w:ascii="Times New Roman" w:hAnsi="Times New Roman"/>
          <w:sz w:val="24"/>
          <w:szCs w:val="24"/>
          <w:lang w:val="en-US"/>
        </w:rPr>
        <w:t>iy</w:t>
      </w:r>
      <w:r w:rsidRPr="003C41E5">
        <w:rPr>
          <w:rFonts w:ascii="Times New Roman" w:hAnsi="Times New Roman"/>
          <w:sz w:val="24"/>
          <w:szCs w:val="24"/>
          <w:lang w:val="en-US"/>
        </w:rPr>
        <w:t xml:space="preserve"> BP, it is required to conduct additional </w:t>
      </w:r>
      <w:r>
        <w:rPr>
          <w:rFonts w:ascii="Times New Roman" w:hAnsi="Times New Roman"/>
          <w:sz w:val="24"/>
          <w:szCs w:val="24"/>
          <w:lang w:val="en-US"/>
        </w:rPr>
        <w:t xml:space="preserve">high-level </w:t>
      </w:r>
      <w:r w:rsidRPr="003C41E5">
        <w:rPr>
          <w:rFonts w:ascii="Times New Roman" w:hAnsi="Times New Roman"/>
          <w:sz w:val="24"/>
          <w:szCs w:val="24"/>
          <w:lang w:val="en-US"/>
        </w:rPr>
        <w:t>laboratory studies and include the operation of dry grinding of tailings to size classes less than 1 .0 mm into the enrichment scheme.</w:t>
      </w:r>
    </w:p>
    <w:p w:rsidR="00996E5E" w:rsidRPr="00822594" w:rsidRDefault="00996E5E" w:rsidP="000311AA">
      <w:pPr>
        <w:spacing w:after="0" w:line="360" w:lineRule="auto"/>
        <w:ind w:firstLine="680"/>
        <w:jc w:val="both"/>
        <w:rPr>
          <w:rFonts w:ascii="Times New Roman" w:hAnsi="Times New Roman"/>
          <w:sz w:val="24"/>
          <w:szCs w:val="24"/>
          <w:lang w:val="en-US"/>
        </w:rPr>
      </w:pPr>
    </w:p>
    <w:p w:rsidR="00010056" w:rsidRPr="00822594" w:rsidRDefault="00010056" w:rsidP="000311AA">
      <w:pPr>
        <w:widowControl w:val="0"/>
        <w:snapToGrid w:val="0"/>
        <w:spacing w:after="0" w:line="360" w:lineRule="auto"/>
        <w:ind w:firstLine="709"/>
        <w:rPr>
          <w:rFonts w:ascii="Times New Roman" w:hAnsi="Times New Roman"/>
          <w:spacing w:val="2"/>
          <w:sz w:val="24"/>
          <w:szCs w:val="24"/>
          <w:lang w:val="en-US"/>
        </w:rPr>
      </w:pPr>
    </w:p>
    <w:p w:rsidR="00996E5E" w:rsidRPr="00822594" w:rsidRDefault="00996E5E" w:rsidP="000311AA">
      <w:pPr>
        <w:widowControl w:val="0"/>
        <w:snapToGrid w:val="0"/>
        <w:spacing w:after="0" w:line="360" w:lineRule="auto"/>
        <w:ind w:left="709"/>
        <w:rPr>
          <w:rFonts w:ascii="Times New Roman" w:hAnsi="Times New Roman"/>
          <w:spacing w:val="2"/>
          <w:sz w:val="24"/>
          <w:szCs w:val="24"/>
          <w:lang w:val="en-US"/>
        </w:rPr>
      </w:pPr>
    </w:p>
    <w:p w:rsidR="00996E5E" w:rsidRPr="00822594" w:rsidRDefault="00996E5E" w:rsidP="00996E5E">
      <w:pPr>
        <w:pStyle w:val="37"/>
        <w:spacing w:after="0"/>
        <w:ind w:left="0"/>
        <w:jc w:val="right"/>
        <w:rPr>
          <w:sz w:val="28"/>
          <w:szCs w:val="28"/>
          <w:lang w:val="en-US"/>
        </w:rPr>
        <w:sectPr w:rsidR="00996E5E" w:rsidRPr="00822594" w:rsidSect="00083DB3">
          <w:footerReference w:type="default" r:id="rId15"/>
          <w:pgSz w:w="11906" w:h="16838" w:code="9"/>
          <w:pgMar w:top="1134" w:right="851" w:bottom="1134" w:left="1701" w:header="709" w:footer="709" w:gutter="0"/>
          <w:cols w:space="720"/>
          <w:titlePg/>
          <w:docGrid w:linePitch="299"/>
        </w:sectPr>
      </w:pPr>
    </w:p>
    <w:p w:rsidR="002752A9" w:rsidRDefault="002752A9" w:rsidP="0003487E">
      <w:pPr>
        <w:spacing w:after="0" w:line="360" w:lineRule="auto"/>
        <w:ind w:firstLine="709"/>
        <w:jc w:val="both"/>
        <w:rPr>
          <w:rFonts w:ascii="Times New Roman" w:hAnsi="Times New Roman"/>
          <w:b/>
          <w:color w:val="000000"/>
          <w:spacing w:val="2"/>
          <w:sz w:val="24"/>
          <w:szCs w:val="24"/>
          <w:lang w:val="en-US"/>
        </w:rPr>
      </w:pPr>
      <w:r w:rsidRPr="0084606D">
        <w:rPr>
          <w:rFonts w:ascii="Times New Roman" w:hAnsi="Times New Roman"/>
          <w:b/>
          <w:sz w:val="24"/>
          <w:szCs w:val="24"/>
          <w:lang w:val="en-US"/>
        </w:rPr>
        <w:lastRenderedPageBreak/>
        <w:t>3</w:t>
      </w:r>
      <w:r w:rsidR="0003487E">
        <w:rPr>
          <w:rFonts w:ascii="Times New Roman" w:hAnsi="Times New Roman"/>
          <w:b/>
          <w:sz w:val="24"/>
          <w:szCs w:val="24"/>
          <w:lang w:val="en-US"/>
        </w:rPr>
        <w:t xml:space="preserve"> High-level laboratory studies of </w:t>
      </w:r>
      <w:r w:rsidR="0003487E">
        <w:rPr>
          <w:b/>
          <w:spacing w:val="2"/>
          <w:sz w:val="24"/>
          <w:szCs w:val="24"/>
          <w:lang w:val="en-US"/>
        </w:rPr>
        <w:t>manganiferous tailings</w:t>
      </w:r>
      <w:r w:rsidR="0003487E">
        <w:rPr>
          <w:rFonts w:ascii="Times New Roman" w:hAnsi="Times New Roman"/>
          <w:b/>
          <w:sz w:val="24"/>
          <w:szCs w:val="24"/>
          <w:lang w:val="en-US"/>
        </w:rPr>
        <w:t xml:space="preserve"> enrichment at the zhezdinskiy beneficiation </w:t>
      </w:r>
    </w:p>
    <w:p w:rsidR="0084606D" w:rsidRPr="0084606D" w:rsidRDefault="0084606D" w:rsidP="002752A9">
      <w:pPr>
        <w:spacing w:after="0" w:line="360" w:lineRule="auto"/>
        <w:ind w:firstLine="709"/>
        <w:jc w:val="both"/>
        <w:rPr>
          <w:rFonts w:ascii="Times New Roman" w:hAnsi="Times New Roman"/>
          <w:b/>
          <w:caps/>
          <w:color w:val="000000"/>
          <w:spacing w:val="2"/>
          <w:sz w:val="24"/>
          <w:szCs w:val="24"/>
          <w:lang w:val="en-US"/>
        </w:rPr>
      </w:pPr>
    </w:p>
    <w:p w:rsidR="002752A9" w:rsidRDefault="002752A9" w:rsidP="002752A9">
      <w:pPr>
        <w:widowControl w:val="0"/>
        <w:snapToGrid w:val="0"/>
        <w:spacing w:after="0" w:line="360" w:lineRule="auto"/>
        <w:ind w:firstLine="709"/>
        <w:jc w:val="both"/>
        <w:rPr>
          <w:rFonts w:ascii="Times New Roman" w:hAnsi="Times New Roman"/>
          <w:b/>
          <w:spacing w:val="2"/>
          <w:sz w:val="24"/>
          <w:szCs w:val="24"/>
          <w:lang w:val="en-US"/>
        </w:rPr>
      </w:pPr>
      <w:r w:rsidRPr="0084606D">
        <w:rPr>
          <w:rFonts w:ascii="Times New Roman" w:hAnsi="Times New Roman"/>
          <w:b/>
          <w:caps/>
          <w:sz w:val="24"/>
          <w:szCs w:val="24"/>
          <w:lang w:val="en-US"/>
        </w:rPr>
        <w:t xml:space="preserve">3.1 </w:t>
      </w:r>
      <w:r w:rsidRPr="0084606D">
        <w:rPr>
          <w:rFonts w:ascii="Times New Roman" w:hAnsi="Times New Roman"/>
          <w:b/>
          <w:spacing w:val="2"/>
          <w:sz w:val="24"/>
          <w:szCs w:val="24"/>
          <w:lang w:val="en-US"/>
        </w:rPr>
        <w:t>Development of a methodology for conducting high-level laboratory studies</w:t>
      </w:r>
    </w:p>
    <w:p w:rsidR="0084606D" w:rsidRPr="0084606D" w:rsidRDefault="0084606D" w:rsidP="002752A9">
      <w:pPr>
        <w:widowControl w:val="0"/>
        <w:snapToGrid w:val="0"/>
        <w:spacing w:after="0" w:line="360" w:lineRule="auto"/>
        <w:ind w:firstLine="709"/>
        <w:jc w:val="both"/>
        <w:rPr>
          <w:rFonts w:ascii="Times New Roman" w:hAnsi="Times New Roman"/>
          <w:b/>
          <w:spacing w:val="2"/>
          <w:sz w:val="24"/>
          <w:szCs w:val="24"/>
          <w:lang w:val="en-US"/>
        </w:rPr>
      </w:pPr>
    </w:p>
    <w:p w:rsidR="002752A9" w:rsidRPr="0069117C" w:rsidRDefault="002752A9" w:rsidP="002752A9">
      <w:pPr>
        <w:spacing w:after="0" w:line="360" w:lineRule="auto"/>
        <w:ind w:firstLine="709"/>
        <w:jc w:val="both"/>
        <w:rPr>
          <w:rFonts w:ascii="Times New Roman" w:hAnsi="Times New Roman"/>
          <w:bCs/>
          <w:sz w:val="24"/>
          <w:szCs w:val="24"/>
          <w:lang w:val="en-US"/>
        </w:rPr>
      </w:pPr>
      <w:r w:rsidRPr="0069117C">
        <w:rPr>
          <w:rFonts w:ascii="Times New Roman" w:hAnsi="Times New Roman"/>
          <w:bCs/>
          <w:sz w:val="24"/>
          <w:szCs w:val="24"/>
          <w:lang w:val="en-US"/>
        </w:rPr>
        <w:t xml:space="preserve">The research results of the material composition of stale manganiferous tailings at </w:t>
      </w:r>
      <w:r w:rsidRPr="00A31CE7">
        <w:rPr>
          <w:rFonts w:ascii="Times New Roman" w:hAnsi="Times New Roman"/>
          <w:sz w:val="24"/>
          <w:szCs w:val="24"/>
          <w:lang w:val="en-US"/>
        </w:rPr>
        <w:t>Zhezdinsk</w:t>
      </w:r>
      <w:r>
        <w:rPr>
          <w:rFonts w:ascii="Times New Roman" w:hAnsi="Times New Roman"/>
          <w:sz w:val="24"/>
          <w:szCs w:val="24"/>
          <w:lang w:val="en-US"/>
        </w:rPr>
        <w:t>iy</w:t>
      </w:r>
      <w:r w:rsidRPr="0069117C">
        <w:rPr>
          <w:rFonts w:ascii="Times New Roman" w:hAnsi="Times New Roman"/>
          <w:bCs/>
          <w:sz w:val="24"/>
          <w:szCs w:val="24"/>
          <w:lang w:val="en-US"/>
        </w:rPr>
        <w:t xml:space="preserve"> BP and technological studies of their enrichment carried out by the authors in [17-18], allow us to draw the following conclusions: </w:t>
      </w:r>
    </w:p>
    <w:p w:rsidR="002752A9" w:rsidRPr="00CF5D9E" w:rsidRDefault="002752A9" w:rsidP="002752A9">
      <w:pPr>
        <w:tabs>
          <w:tab w:val="left" w:pos="426"/>
          <w:tab w:val="left" w:pos="1134"/>
        </w:tabs>
        <w:spacing w:after="0" w:line="360" w:lineRule="auto"/>
        <w:ind w:firstLine="709"/>
        <w:jc w:val="both"/>
        <w:rPr>
          <w:rFonts w:ascii="Times New Roman" w:hAnsi="Times New Roman"/>
          <w:bCs/>
          <w:sz w:val="24"/>
          <w:szCs w:val="24"/>
          <w:lang w:val="en-US"/>
        </w:rPr>
      </w:pPr>
      <w:r w:rsidRPr="00CF5D9E">
        <w:rPr>
          <w:rFonts w:ascii="Times New Roman" w:hAnsi="Times New Roman"/>
          <w:bCs/>
          <w:sz w:val="24"/>
          <w:szCs w:val="24"/>
          <w:lang w:val="en-US"/>
        </w:rPr>
        <w:t xml:space="preserve">1. The stale </w:t>
      </w:r>
      <w:r w:rsidRPr="002D73E2">
        <w:rPr>
          <w:rFonts w:ascii="Times New Roman" w:hAnsi="Times New Roman"/>
          <w:bCs/>
          <w:sz w:val="24"/>
          <w:szCs w:val="24"/>
          <w:lang w:val="en-US"/>
        </w:rPr>
        <w:t>manganiferous</w:t>
      </w:r>
      <w:r>
        <w:rPr>
          <w:rFonts w:ascii="Times New Roman" w:hAnsi="Times New Roman"/>
          <w:bCs/>
          <w:sz w:val="24"/>
          <w:szCs w:val="24"/>
          <w:lang w:val="en-US"/>
        </w:rPr>
        <w:t xml:space="preserve"> </w:t>
      </w:r>
      <w:r w:rsidRPr="00CF5D9E">
        <w:rPr>
          <w:rFonts w:ascii="Times New Roman" w:hAnsi="Times New Roman"/>
          <w:bCs/>
          <w:sz w:val="24"/>
          <w:szCs w:val="24"/>
          <w:lang w:val="en-US"/>
        </w:rPr>
        <w:t xml:space="preserve">tailings of the </w:t>
      </w:r>
      <w:r w:rsidRPr="00A31CE7">
        <w:rPr>
          <w:rFonts w:ascii="Times New Roman" w:hAnsi="Times New Roman"/>
          <w:sz w:val="24"/>
          <w:szCs w:val="24"/>
          <w:lang w:val="en-US"/>
        </w:rPr>
        <w:t>Zhezdinsk</w:t>
      </w:r>
      <w:r>
        <w:rPr>
          <w:rFonts w:ascii="Times New Roman" w:hAnsi="Times New Roman"/>
          <w:sz w:val="24"/>
          <w:szCs w:val="24"/>
          <w:lang w:val="en-US"/>
        </w:rPr>
        <w:t>iy</w:t>
      </w:r>
      <w:r w:rsidRPr="00CF5D9E">
        <w:rPr>
          <w:rFonts w:ascii="Times New Roman" w:hAnsi="Times New Roman"/>
          <w:bCs/>
          <w:sz w:val="24"/>
          <w:szCs w:val="24"/>
          <w:lang w:val="en-US"/>
        </w:rPr>
        <w:t xml:space="preserve"> BP have a size of less than 5 mm. The yield of less than 1 mm class is more than 90%. This class contains from 85 to 91% of manganese, while the highest manganese content is observed in the -0.071 + 0 mm class equal to 31.84%. This indicates that the stale tailings of the BP contain finely disseminated manganese minerals. For efficient extraction of manganese from stale tailings, it is necessary to fully release manganese minerals by including dry grinding operations in the enrichment scheme.</w:t>
      </w:r>
    </w:p>
    <w:p w:rsidR="002752A9" w:rsidRPr="00CF5D9E" w:rsidRDefault="002752A9" w:rsidP="002752A9">
      <w:pPr>
        <w:tabs>
          <w:tab w:val="left" w:pos="426"/>
          <w:tab w:val="left" w:pos="1134"/>
        </w:tabs>
        <w:spacing w:after="0" w:line="360" w:lineRule="auto"/>
        <w:ind w:firstLine="709"/>
        <w:jc w:val="both"/>
        <w:rPr>
          <w:rFonts w:ascii="Times New Roman" w:hAnsi="Times New Roman"/>
          <w:bCs/>
          <w:sz w:val="24"/>
          <w:szCs w:val="24"/>
          <w:lang w:val="en-US"/>
        </w:rPr>
      </w:pPr>
      <w:r w:rsidRPr="00CF5D9E">
        <w:rPr>
          <w:rFonts w:ascii="Times New Roman" w:hAnsi="Times New Roman"/>
          <w:bCs/>
          <w:sz w:val="24"/>
          <w:szCs w:val="24"/>
          <w:lang w:val="en-US"/>
        </w:rPr>
        <w:t xml:space="preserve">2. The stale </w:t>
      </w:r>
      <w:r w:rsidRPr="002D73E2">
        <w:rPr>
          <w:rFonts w:ascii="Times New Roman" w:hAnsi="Times New Roman"/>
          <w:bCs/>
          <w:sz w:val="24"/>
          <w:szCs w:val="24"/>
          <w:lang w:val="en-US"/>
        </w:rPr>
        <w:t>manganiferous</w:t>
      </w:r>
      <w:r>
        <w:rPr>
          <w:rFonts w:ascii="Times New Roman" w:hAnsi="Times New Roman"/>
          <w:bCs/>
          <w:sz w:val="24"/>
          <w:szCs w:val="24"/>
          <w:lang w:val="en-US"/>
        </w:rPr>
        <w:t xml:space="preserve"> </w:t>
      </w:r>
      <w:r w:rsidRPr="00CF5D9E">
        <w:rPr>
          <w:rFonts w:ascii="Times New Roman" w:hAnsi="Times New Roman"/>
          <w:bCs/>
          <w:sz w:val="24"/>
          <w:szCs w:val="24"/>
          <w:lang w:val="en-US"/>
        </w:rPr>
        <w:t xml:space="preserve">tailings of the </w:t>
      </w:r>
      <w:r w:rsidRPr="00A31CE7">
        <w:rPr>
          <w:rFonts w:ascii="Times New Roman" w:hAnsi="Times New Roman"/>
          <w:sz w:val="24"/>
          <w:szCs w:val="24"/>
          <w:lang w:val="en-US"/>
        </w:rPr>
        <w:t>Zhezdinsk</w:t>
      </w:r>
      <w:r>
        <w:rPr>
          <w:rFonts w:ascii="Times New Roman" w:hAnsi="Times New Roman"/>
          <w:sz w:val="24"/>
          <w:szCs w:val="24"/>
          <w:lang w:val="en-US"/>
        </w:rPr>
        <w:t>iy</w:t>
      </w:r>
      <w:r w:rsidRPr="00CF5D9E">
        <w:rPr>
          <w:rFonts w:ascii="Times New Roman" w:hAnsi="Times New Roman"/>
          <w:bCs/>
          <w:sz w:val="24"/>
          <w:szCs w:val="24"/>
          <w:lang w:val="en-US"/>
        </w:rPr>
        <w:t xml:space="preserve"> BP are gravitationally easy to concentrate materials. This is confirmed by the results of fractional analysis showing a high extraction of manganese into the heavy fraction, which was 96.00% with a manganese content of 30.00%. </w:t>
      </w:r>
    </w:p>
    <w:p w:rsidR="002752A9" w:rsidRPr="00162DAD" w:rsidRDefault="002752A9" w:rsidP="002752A9">
      <w:pPr>
        <w:spacing w:after="0" w:line="360" w:lineRule="auto"/>
        <w:ind w:firstLine="709"/>
        <w:jc w:val="both"/>
        <w:rPr>
          <w:rFonts w:ascii="Times New Roman" w:hAnsi="Times New Roman"/>
          <w:bCs/>
          <w:sz w:val="24"/>
          <w:szCs w:val="24"/>
          <w:lang w:val="en-US"/>
        </w:rPr>
      </w:pPr>
      <w:r w:rsidRPr="00162DAD">
        <w:rPr>
          <w:rFonts w:ascii="Times New Roman" w:hAnsi="Times New Roman"/>
          <w:bCs/>
          <w:sz w:val="24"/>
          <w:szCs w:val="24"/>
          <w:lang w:val="en-US"/>
        </w:rPr>
        <w:t xml:space="preserve">The main </w:t>
      </w:r>
      <w:r w:rsidRPr="006057BE">
        <w:rPr>
          <w:rFonts w:ascii="Times New Roman" w:hAnsi="Times New Roman"/>
          <w:bCs/>
          <w:sz w:val="24"/>
          <w:szCs w:val="24"/>
          <w:lang w:val="en-US"/>
        </w:rPr>
        <w:t>metalliferous</w:t>
      </w:r>
      <w:r>
        <w:rPr>
          <w:rFonts w:ascii="Times New Roman" w:hAnsi="Times New Roman"/>
          <w:bCs/>
          <w:sz w:val="24"/>
          <w:szCs w:val="24"/>
          <w:lang w:val="en-US"/>
        </w:rPr>
        <w:t xml:space="preserve"> </w:t>
      </w:r>
      <w:r w:rsidRPr="00162DAD">
        <w:rPr>
          <w:rFonts w:ascii="Times New Roman" w:hAnsi="Times New Roman"/>
          <w:bCs/>
          <w:sz w:val="24"/>
          <w:szCs w:val="24"/>
          <w:lang w:val="en-US"/>
        </w:rPr>
        <w:t>minerals have densities, on average, in the range of 4.5÷5.0 g/cm</w:t>
      </w:r>
      <w:r w:rsidRPr="004B1DDB">
        <w:rPr>
          <w:rFonts w:ascii="Times New Roman" w:hAnsi="Times New Roman"/>
          <w:bCs/>
          <w:sz w:val="24"/>
          <w:szCs w:val="24"/>
          <w:vertAlign w:val="superscript"/>
          <w:lang w:val="en-US"/>
        </w:rPr>
        <w:t>3</w:t>
      </w:r>
      <w:r w:rsidRPr="00162DAD">
        <w:rPr>
          <w:rFonts w:ascii="Times New Roman" w:hAnsi="Times New Roman"/>
          <w:bCs/>
          <w:sz w:val="24"/>
          <w:szCs w:val="24"/>
          <w:lang w:val="en-US"/>
        </w:rPr>
        <w:t>, while nonmetallic rock-forming minerals, namely feldspars, quartz, kaolinite, dolomite and others have densities in the range of 2.6÷2, 9 g/cm</w:t>
      </w:r>
      <w:r w:rsidRPr="004B1DDB">
        <w:rPr>
          <w:rFonts w:ascii="Times New Roman" w:hAnsi="Times New Roman"/>
          <w:bCs/>
          <w:sz w:val="24"/>
          <w:szCs w:val="24"/>
          <w:vertAlign w:val="superscript"/>
          <w:lang w:val="en-US"/>
        </w:rPr>
        <w:t>3</w:t>
      </w:r>
      <w:r w:rsidRPr="00162DAD">
        <w:rPr>
          <w:rFonts w:ascii="Times New Roman" w:hAnsi="Times New Roman"/>
          <w:bCs/>
          <w:sz w:val="24"/>
          <w:szCs w:val="24"/>
          <w:lang w:val="en-US"/>
        </w:rPr>
        <w:t>.</w:t>
      </w:r>
    </w:p>
    <w:p w:rsidR="002752A9" w:rsidRPr="00162DAD" w:rsidRDefault="002752A9" w:rsidP="002752A9">
      <w:pPr>
        <w:spacing w:after="0" w:line="360" w:lineRule="auto"/>
        <w:ind w:firstLine="709"/>
        <w:jc w:val="both"/>
        <w:rPr>
          <w:rFonts w:ascii="Times New Roman" w:hAnsi="Times New Roman"/>
          <w:bCs/>
          <w:sz w:val="24"/>
          <w:szCs w:val="24"/>
          <w:lang w:val="en-US"/>
        </w:rPr>
      </w:pPr>
      <w:r w:rsidRPr="00162DAD">
        <w:rPr>
          <w:rFonts w:ascii="Times New Roman" w:hAnsi="Times New Roman"/>
          <w:bCs/>
          <w:sz w:val="24"/>
          <w:szCs w:val="24"/>
          <w:lang w:val="en-US"/>
        </w:rPr>
        <w:t>In order to check and use the property of easy enrichable tailings, it is proposed to include an air separation operation in the enrichment scheme.</w:t>
      </w:r>
    </w:p>
    <w:p w:rsidR="002752A9" w:rsidRPr="00162DAD" w:rsidRDefault="002752A9" w:rsidP="002752A9">
      <w:pPr>
        <w:spacing w:after="0" w:line="360" w:lineRule="auto"/>
        <w:ind w:firstLine="709"/>
        <w:jc w:val="both"/>
        <w:rPr>
          <w:rFonts w:ascii="Times New Roman" w:hAnsi="Times New Roman"/>
          <w:bCs/>
          <w:sz w:val="24"/>
          <w:szCs w:val="24"/>
          <w:lang w:val="en-US"/>
        </w:rPr>
      </w:pPr>
      <w:r w:rsidRPr="00162DAD">
        <w:rPr>
          <w:rFonts w:ascii="Times New Roman" w:hAnsi="Times New Roman"/>
          <w:bCs/>
          <w:sz w:val="24"/>
          <w:szCs w:val="24"/>
          <w:lang w:val="en-US"/>
        </w:rPr>
        <w:t>Manganese and other ore minerals contained in the studied tailings are weakly magnetic and can be efficiently recovered from the tailings by dry magnetic separation into manganese concentrate.</w:t>
      </w:r>
    </w:p>
    <w:p w:rsidR="002752A9" w:rsidRPr="00162DAD" w:rsidRDefault="002752A9" w:rsidP="002752A9">
      <w:pPr>
        <w:spacing w:after="0" w:line="360" w:lineRule="auto"/>
        <w:ind w:firstLine="709"/>
        <w:jc w:val="both"/>
        <w:rPr>
          <w:rFonts w:ascii="Times New Roman" w:hAnsi="Times New Roman"/>
          <w:bCs/>
          <w:sz w:val="24"/>
          <w:szCs w:val="24"/>
          <w:lang w:val="en-US"/>
        </w:rPr>
      </w:pPr>
      <w:r w:rsidRPr="00162DAD">
        <w:rPr>
          <w:rFonts w:ascii="Times New Roman" w:hAnsi="Times New Roman"/>
          <w:bCs/>
          <w:sz w:val="24"/>
          <w:szCs w:val="24"/>
          <w:lang w:val="en-US"/>
        </w:rPr>
        <w:t xml:space="preserve">In view of the research results carried out by the authors of [17-18] for the enrichment of technogenic raw materials and considering the easy gravitational washability and the need for full release of </w:t>
      </w:r>
      <w:r w:rsidRPr="002D73E2">
        <w:rPr>
          <w:rFonts w:ascii="Times New Roman" w:hAnsi="Times New Roman"/>
          <w:bCs/>
          <w:sz w:val="24"/>
          <w:szCs w:val="24"/>
          <w:lang w:val="en-US"/>
        </w:rPr>
        <w:t>manganiferous</w:t>
      </w:r>
      <w:r>
        <w:rPr>
          <w:rFonts w:ascii="Times New Roman" w:hAnsi="Times New Roman"/>
          <w:bCs/>
          <w:sz w:val="24"/>
          <w:szCs w:val="24"/>
          <w:lang w:val="en-US"/>
        </w:rPr>
        <w:t xml:space="preserve"> </w:t>
      </w:r>
      <w:r w:rsidRPr="00162DAD">
        <w:rPr>
          <w:rFonts w:ascii="Times New Roman" w:hAnsi="Times New Roman"/>
          <w:bCs/>
          <w:sz w:val="24"/>
          <w:szCs w:val="24"/>
          <w:lang w:val="en-US"/>
        </w:rPr>
        <w:t xml:space="preserve">minerals aggregations, the following research scheme is proposed, shown in </w:t>
      </w:r>
      <w:r w:rsidR="00080A5F">
        <w:rPr>
          <w:rFonts w:ascii="Times New Roman" w:hAnsi="Times New Roman"/>
          <w:bCs/>
          <w:sz w:val="24"/>
          <w:szCs w:val="24"/>
          <w:lang w:val="en-US"/>
        </w:rPr>
        <w:t>f</w:t>
      </w:r>
      <w:r w:rsidRPr="00162DAD">
        <w:rPr>
          <w:rFonts w:ascii="Times New Roman" w:hAnsi="Times New Roman"/>
          <w:bCs/>
          <w:sz w:val="24"/>
          <w:szCs w:val="24"/>
          <w:lang w:val="en-US"/>
        </w:rPr>
        <w:t>igure 4.</w:t>
      </w:r>
    </w:p>
    <w:p w:rsidR="002752A9" w:rsidRPr="00162DAD" w:rsidRDefault="002752A9" w:rsidP="002752A9">
      <w:pPr>
        <w:spacing w:after="0" w:line="360" w:lineRule="auto"/>
        <w:ind w:firstLine="709"/>
        <w:jc w:val="both"/>
        <w:rPr>
          <w:rFonts w:ascii="Times New Roman" w:hAnsi="Times New Roman"/>
          <w:bCs/>
          <w:sz w:val="24"/>
          <w:szCs w:val="24"/>
          <w:lang w:val="en-US"/>
        </w:rPr>
      </w:pPr>
      <w:r w:rsidRPr="002D73E2">
        <w:rPr>
          <w:rFonts w:ascii="Times New Roman" w:hAnsi="Times New Roman"/>
          <w:bCs/>
          <w:sz w:val="24"/>
          <w:szCs w:val="24"/>
          <w:lang w:val="en-US"/>
        </w:rPr>
        <w:t>Manganiferous</w:t>
      </w:r>
      <w:r>
        <w:rPr>
          <w:rFonts w:ascii="Times New Roman" w:hAnsi="Times New Roman"/>
          <w:bCs/>
          <w:sz w:val="24"/>
          <w:szCs w:val="24"/>
          <w:lang w:val="en-US"/>
        </w:rPr>
        <w:t xml:space="preserve"> </w:t>
      </w:r>
      <w:r w:rsidRPr="00162DAD">
        <w:rPr>
          <w:rFonts w:ascii="Times New Roman" w:hAnsi="Times New Roman"/>
          <w:bCs/>
          <w:sz w:val="24"/>
          <w:szCs w:val="24"/>
          <w:lang w:val="en-US"/>
        </w:rPr>
        <w:t>tailings with a particle size of -5.0 +0.0 mm are subjected to fine dry grinding to a size class of -1.0 + 0.0 mm which are sent to the screening operation where they are divided into classes -1.0 + 0.5 mm and - 0.5 + 0.0 mm. Screening products go to the air separation operation where the minerals are separated at equal falling rates. Single-chamber air separation products are fed to dry magnetic separation to obtain manganese concentrate and tailings [18].</w:t>
      </w:r>
    </w:p>
    <w:p w:rsidR="00080A5F" w:rsidRDefault="00080A5F" w:rsidP="00080A5F">
      <w:pPr>
        <w:spacing w:after="0" w:line="360" w:lineRule="auto"/>
        <w:jc w:val="center"/>
        <w:rPr>
          <w:rFonts w:ascii="Times New Roman" w:hAnsi="Times New Roman"/>
          <w:bCs/>
          <w:sz w:val="24"/>
          <w:szCs w:val="24"/>
          <w:lang w:val="en-US"/>
        </w:rPr>
      </w:pPr>
      <w:r>
        <w:object w:dxaOrig="10696" w:dyaOrig="15121">
          <v:shape id="_x0000_i1026" type="#_x0000_t75" style="width:462pt;height:570.75pt" o:ole="">
            <v:imagedata r:id="rId16" o:title=""/>
          </v:shape>
          <o:OLEObject Type="Embed" ProgID="Visio.Drawing.15" ShapeID="_x0000_i1026" DrawAspect="Content" ObjectID="_1665322313" r:id="rId17"/>
        </w:object>
      </w:r>
    </w:p>
    <w:p w:rsidR="00080A5F" w:rsidRDefault="00080A5F" w:rsidP="002752A9">
      <w:pPr>
        <w:spacing w:after="0" w:line="360" w:lineRule="auto"/>
        <w:rPr>
          <w:rFonts w:ascii="Times New Roman" w:hAnsi="Times New Roman"/>
          <w:bCs/>
          <w:sz w:val="24"/>
          <w:szCs w:val="24"/>
          <w:lang w:val="en-US"/>
        </w:rPr>
      </w:pPr>
    </w:p>
    <w:p w:rsidR="00625E64" w:rsidRDefault="002752A9" w:rsidP="00080A5F">
      <w:pPr>
        <w:spacing w:after="0" w:line="360" w:lineRule="auto"/>
        <w:jc w:val="center"/>
        <w:rPr>
          <w:rFonts w:ascii="Times New Roman" w:hAnsi="Times New Roman"/>
          <w:bCs/>
          <w:sz w:val="24"/>
          <w:szCs w:val="24"/>
          <w:lang w:val="en-US"/>
        </w:rPr>
      </w:pPr>
      <w:r w:rsidRPr="002144C0">
        <w:rPr>
          <w:rFonts w:ascii="Times New Roman" w:hAnsi="Times New Roman"/>
          <w:bCs/>
          <w:sz w:val="24"/>
          <w:szCs w:val="24"/>
          <w:lang w:val="en-US"/>
        </w:rPr>
        <w:t>Figure 4</w:t>
      </w:r>
      <w:r w:rsidR="00625E64" w:rsidRPr="00625E64">
        <w:rPr>
          <w:rFonts w:ascii="Times New Roman" w:hAnsi="Times New Roman"/>
          <w:bCs/>
          <w:sz w:val="24"/>
          <w:szCs w:val="24"/>
          <w:lang w:val="en-US"/>
        </w:rPr>
        <w:t xml:space="preserve"> – </w:t>
      </w:r>
      <w:r w:rsidRPr="002144C0">
        <w:rPr>
          <w:rFonts w:ascii="Times New Roman" w:hAnsi="Times New Roman"/>
          <w:bCs/>
          <w:sz w:val="24"/>
          <w:szCs w:val="24"/>
          <w:lang w:val="en-US"/>
        </w:rPr>
        <w:t xml:space="preserve">High-level laboratory studies of manganiferous tailings </w:t>
      </w:r>
    </w:p>
    <w:p w:rsidR="002752A9" w:rsidRPr="002144C0" w:rsidRDefault="002752A9" w:rsidP="00080A5F">
      <w:pPr>
        <w:spacing w:after="0" w:line="360" w:lineRule="auto"/>
        <w:jc w:val="center"/>
        <w:rPr>
          <w:rFonts w:ascii="Times New Roman" w:hAnsi="Times New Roman"/>
          <w:bCs/>
          <w:sz w:val="24"/>
          <w:szCs w:val="24"/>
          <w:lang w:val="en-US"/>
        </w:rPr>
      </w:pPr>
      <w:r w:rsidRPr="002144C0">
        <w:rPr>
          <w:rFonts w:ascii="Times New Roman" w:hAnsi="Times New Roman"/>
          <w:bCs/>
          <w:sz w:val="24"/>
          <w:szCs w:val="24"/>
          <w:lang w:val="en-US"/>
        </w:rPr>
        <w:t xml:space="preserve">enrichment at </w:t>
      </w:r>
      <w:r w:rsidRPr="00A31CE7">
        <w:rPr>
          <w:rFonts w:ascii="Times New Roman" w:hAnsi="Times New Roman"/>
          <w:sz w:val="24"/>
          <w:szCs w:val="24"/>
          <w:lang w:val="en-US"/>
        </w:rPr>
        <w:t>Zhezdinsk</w:t>
      </w:r>
      <w:r>
        <w:rPr>
          <w:rFonts w:ascii="Times New Roman" w:hAnsi="Times New Roman"/>
          <w:sz w:val="24"/>
          <w:szCs w:val="24"/>
          <w:lang w:val="en-US"/>
        </w:rPr>
        <w:t>iy</w:t>
      </w:r>
      <w:r w:rsidRPr="002144C0">
        <w:rPr>
          <w:rFonts w:ascii="Times New Roman" w:hAnsi="Times New Roman"/>
          <w:bCs/>
          <w:sz w:val="24"/>
          <w:szCs w:val="24"/>
          <w:lang w:val="en-US"/>
        </w:rPr>
        <w:t xml:space="preserve"> BP</w:t>
      </w:r>
    </w:p>
    <w:p w:rsidR="00080A5F" w:rsidRDefault="00080A5F" w:rsidP="002752A9">
      <w:pPr>
        <w:spacing w:after="0" w:line="360" w:lineRule="auto"/>
        <w:ind w:firstLine="709"/>
        <w:jc w:val="both"/>
        <w:rPr>
          <w:rFonts w:ascii="Times New Roman" w:hAnsi="Times New Roman"/>
          <w:bCs/>
          <w:sz w:val="24"/>
          <w:szCs w:val="24"/>
          <w:lang w:val="en-US"/>
        </w:rPr>
      </w:pPr>
    </w:p>
    <w:p w:rsidR="002752A9" w:rsidRPr="00F017FC" w:rsidRDefault="002752A9" w:rsidP="002752A9">
      <w:pPr>
        <w:spacing w:after="0" w:line="360" w:lineRule="auto"/>
        <w:ind w:firstLine="709"/>
        <w:jc w:val="both"/>
        <w:rPr>
          <w:rFonts w:ascii="Times New Roman" w:hAnsi="Times New Roman"/>
          <w:bCs/>
          <w:sz w:val="24"/>
          <w:szCs w:val="24"/>
          <w:lang w:val="en-US"/>
        </w:rPr>
      </w:pPr>
      <w:r w:rsidRPr="00F017FC">
        <w:rPr>
          <w:rFonts w:ascii="Times New Roman" w:hAnsi="Times New Roman"/>
          <w:bCs/>
          <w:sz w:val="24"/>
          <w:szCs w:val="24"/>
          <w:lang w:val="en-US"/>
        </w:rPr>
        <w:t xml:space="preserve">The use of dry grinding will allow for a more complete release of </w:t>
      </w:r>
      <w:r w:rsidRPr="002D73E2">
        <w:rPr>
          <w:rFonts w:ascii="Times New Roman" w:hAnsi="Times New Roman"/>
          <w:bCs/>
          <w:sz w:val="24"/>
          <w:szCs w:val="24"/>
          <w:lang w:val="en-US"/>
        </w:rPr>
        <w:t>manganiferous</w:t>
      </w:r>
      <w:r>
        <w:rPr>
          <w:rFonts w:ascii="Times New Roman" w:hAnsi="Times New Roman"/>
          <w:bCs/>
          <w:sz w:val="24"/>
          <w:szCs w:val="24"/>
          <w:lang w:val="en-US"/>
        </w:rPr>
        <w:t xml:space="preserve"> </w:t>
      </w:r>
      <w:r w:rsidRPr="00F017FC">
        <w:rPr>
          <w:rFonts w:ascii="Times New Roman" w:hAnsi="Times New Roman"/>
          <w:bCs/>
          <w:sz w:val="24"/>
          <w:szCs w:val="24"/>
          <w:lang w:val="en-US"/>
        </w:rPr>
        <w:t>minerals aggregates, and air separation, as an operation of preliminary concentration of minerals in the product entering dry magnetic separation. It is anticipated that this will remove most of the non-</w:t>
      </w:r>
      <w:r w:rsidRPr="00F017FC">
        <w:rPr>
          <w:rFonts w:ascii="Times New Roman" w:hAnsi="Times New Roman"/>
          <w:bCs/>
          <w:sz w:val="24"/>
          <w:szCs w:val="24"/>
          <w:lang w:val="en-US"/>
        </w:rPr>
        <w:lastRenderedPageBreak/>
        <w:t>magnetic particles prior to applying dry magnetic separation and reduce the load on the magnetic separation operation. An increase in the extraction of manganese into concentrate and its yield can be expected.</w:t>
      </w:r>
    </w:p>
    <w:p w:rsidR="002752A9" w:rsidRPr="00F017FC" w:rsidRDefault="002752A9" w:rsidP="002752A9">
      <w:pPr>
        <w:spacing w:after="0" w:line="360" w:lineRule="auto"/>
        <w:ind w:firstLine="709"/>
        <w:jc w:val="both"/>
        <w:rPr>
          <w:rFonts w:ascii="Times New Roman" w:hAnsi="Times New Roman"/>
          <w:bCs/>
          <w:sz w:val="24"/>
          <w:szCs w:val="24"/>
          <w:lang w:val="en-US"/>
        </w:rPr>
      </w:pPr>
    </w:p>
    <w:p w:rsidR="002752A9" w:rsidRDefault="002752A9" w:rsidP="002752A9">
      <w:pPr>
        <w:spacing w:after="0" w:line="360" w:lineRule="auto"/>
        <w:ind w:firstLine="709"/>
        <w:jc w:val="both"/>
        <w:rPr>
          <w:rFonts w:ascii="Times New Roman" w:hAnsi="Times New Roman"/>
          <w:b/>
          <w:color w:val="000000"/>
          <w:spacing w:val="2"/>
          <w:sz w:val="24"/>
          <w:szCs w:val="24"/>
          <w:lang w:val="en-US"/>
        </w:rPr>
      </w:pPr>
      <w:r w:rsidRPr="00080A5F">
        <w:rPr>
          <w:rFonts w:ascii="Times New Roman" w:hAnsi="Times New Roman"/>
          <w:b/>
          <w:color w:val="000000"/>
          <w:spacing w:val="2"/>
          <w:sz w:val="24"/>
          <w:szCs w:val="24"/>
          <w:lang w:val="en-US"/>
        </w:rPr>
        <w:t>3.2 High-level laboratory study</w:t>
      </w:r>
    </w:p>
    <w:p w:rsidR="00080A5F" w:rsidRPr="00080A5F" w:rsidRDefault="00080A5F" w:rsidP="002752A9">
      <w:pPr>
        <w:spacing w:after="0" w:line="360" w:lineRule="auto"/>
        <w:ind w:firstLine="709"/>
        <w:jc w:val="both"/>
        <w:rPr>
          <w:rFonts w:ascii="Times New Roman" w:hAnsi="Times New Roman"/>
          <w:b/>
          <w:bCs/>
          <w:sz w:val="24"/>
          <w:szCs w:val="24"/>
          <w:lang w:val="en-US"/>
        </w:rPr>
      </w:pPr>
    </w:p>
    <w:p w:rsidR="002752A9" w:rsidRPr="00F72E7E" w:rsidRDefault="002752A9" w:rsidP="002752A9">
      <w:pPr>
        <w:spacing w:after="0" w:line="360" w:lineRule="auto"/>
        <w:ind w:firstLine="709"/>
        <w:jc w:val="both"/>
        <w:rPr>
          <w:rFonts w:ascii="Times New Roman" w:hAnsi="Times New Roman"/>
          <w:bCs/>
          <w:sz w:val="24"/>
          <w:szCs w:val="24"/>
          <w:lang w:val="en-US"/>
        </w:rPr>
      </w:pPr>
      <w:r w:rsidRPr="00F72E7E">
        <w:rPr>
          <w:rFonts w:ascii="Times New Roman" w:hAnsi="Times New Roman"/>
          <w:bCs/>
          <w:sz w:val="24"/>
          <w:szCs w:val="24"/>
          <w:lang w:val="en-US"/>
        </w:rPr>
        <w:t>Preparation of manganiferous tailings for research: averaging, quartering, sampling for analysis and conducting the research itself, as well as chemical, phase and fractional analyzes were carried out in the laboratories of the branch of the Chemical and Metallurgical Institute named after Zh. Abishev under the National Center for Complex Processing of Mineral Raw Materials RSE.</w:t>
      </w:r>
    </w:p>
    <w:p w:rsidR="002752A9" w:rsidRPr="00B441AF" w:rsidRDefault="002752A9" w:rsidP="002752A9">
      <w:pPr>
        <w:spacing w:after="0" w:line="360" w:lineRule="auto"/>
        <w:ind w:firstLine="709"/>
        <w:jc w:val="both"/>
        <w:rPr>
          <w:rFonts w:ascii="Times New Roman" w:hAnsi="Times New Roman"/>
          <w:color w:val="000000"/>
          <w:sz w:val="24"/>
          <w:szCs w:val="24"/>
          <w:lang w:val="en-US"/>
        </w:rPr>
      </w:pPr>
      <w:r w:rsidRPr="00F72E7E">
        <w:rPr>
          <w:rFonts w:ascii="Times New Roman" w:hAnsi="Times New Roman"/>
          <w:bCs/>
          <w:sz w:val="24"/>
          <w:szCs w:val="24"/>
          <w:lang w:val="en-US"/>
        </w:rPr>
        <w:t xml:space="preserve">A sample weighing 30.865 kg was screened according to size classes -1.0 + 0.5 mm; -0.5 + 0.0 mm. </w:t>
      </w:r>
      <w:r w:rsidRPr="00B441AF">
        <w:rPr>
          <w:rFonts w:ascii="Times New Roman" w:hAnsi="Times New Roman"/>
          <w:bCs/>
          <w:sz w:val="24"/>
          <w:szCs w:val="24"/>
          <w:lang w:val="en-US"/>
        </w:rPr>
        <w:t xml:space="preserve">The results of dry screening are presented in </w:t>
      </w:r>
      <w:r w:rsidR="00080A5F">
        <w:rPr>
          <w:rFonts w:ascii="Times New Roman" w:hAnsi="Times New Roman"/>
          <w:bCs/>
          <w:sz w:val="24"/>
          <w:szCs w:val="24"/>
          <w:lang w:val="en-US"/>
        </w:rPr>
        <w:t>t</w:t>
      </w:r>
      <w:r w:rsidRPr="00B441AF">
        <w:rPr>
          <w:rFonts w:ascii="Times New Roman" w:hAnsi="Times New Roman"/>
          <w:bCs/>
          <w:sz w:val="24"/>
          <w:szCs w:val="24"/>
          <w:lang w:val="en-US"/>
        </w:rPr>
        <w:t>able 6</w:t>
      </w:r>
      <w:r w:rsidRPr="00B441AF">
        <w:rPr>
          <w:rFonts w:ascii="Times New Roman" w:hAnsi="Times New Roman"/>
          <w:color w:val="000000"/>
          <w:sz w:val="24"/>
          <w:szCs w:val="24"/>
          <w:lang w:val="en-US"/>
        </w:rPr>
        <w:t xml:space="preserve">. </w:t>
      </w:r>
    </w:p>
    <w:p w:rsidR="002752A9" w:rsidRPr="00B441AF" w:rsidRDefault="002752A9" w:rsidP="002752A9">
      <w:pPr>
        <w:spacing w:after="0" w:line="360" w:lineRule="auto"/>
        <w:ind w:firstLine="709"/>
        <w:jc w:val="both"/>
        <w:rPr>
          <w:rFonts w:ascii="Times New Roman" w:hAnsi="Times New Roman"/>
          <w:color w:val="000000"/>
          <w:sz w:val="24"/>
          <w:szCs w:val="24"/>
          <w:lang w:val="en-US"/>
        </w:rPr>
      </w:pPr>
    </w:p>
    <w:p w:rsidR="002752A9" w:rsidRPr="00B441AF" w:rsidRDefault="002752A9" w:rsidP="00080A5F">
      <w:pPr>
        <w:spacing w:after="0" w:line="360" w:lineRule="auto"/>
        <w:jc w:val="both"/>
        <w:rPr>
          <w:rFonts w:ascii="Times New Roman" w:hAnsi="Times New Roman"/>
          <w:color w:val="000000"/>
          <w:sz w:val="24"/>
          <w:szCs w:val="24"/>
          <w:lang w:val="en-US"/>
        </w:rPr>
      </w:pPr>
      <w:r>
        <w:rPr>
          <w:rFonts w:ascii="Times New Roman" w:hAnsi="Times New Roman"/>
          <w:color w:val="000000"/>
          <w:sz w:val="24"/>
          <w:szCs w:val="24"/>
          <w:lang w:val="en-US"/>
        </w:rPr>
        <w:t xml:space="preserve">Table </w:t>
      </w:r>
      <w:r w:rsidRPr="00B441AF">
        <w:rPr>
          <w:rFonts w:ascii="Times New Roman" w:hAnsi="Times New Roman"/>
          <w:color w:val="000000"/>
          <w:sz w:val="24"/>
          <w:szCs w:val="24"/>
          <w:lang w:val="en-US"/>
        </w:rPr>
        <w:t>6 – Dry screening results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696"/>
        <w:gridCol w:w="1276"/>
        <w:gridCol w:w="1276"/>
        <w:gridCol w:w="1134"/>
        <w:gridCol w:w="1134"/>
        <w:gridCol w:w="1134"/>
        <w:gridCol w:w="1075"/>
        <w:gridCol w:w="903"/>
      </w:tblGrid>
      <w:tr w:rsidR="002752A9" w:rsidRPr="00980519" w:rsidTr="0084606D">
        <w:trPr>
          <w:trHeight w:val="316"/>
          <w:jc w:val="center"/>
        </w:trPr>
        <w:tc>
          <w:tcPr>
            <w:tcW w:w="1696" w:type="dxa"/>
            <w:vMerge w:val="restart"/>
            <w:vAlign w:val="center"/>
          </w:tcPr>
          <w:p w:rsidR="002752A9" w:rsidRPr="00980519" w:rsidRDefault="002752A9" w:rsidP="0084606D">
            <w:pPr>
              <w:spacing w:after="0" w:line="360" w:lineRule="auto"/>
              <w:jc w:val="center"/>
              <w:rPr>
                <w:rFonts w:ascii="Times New Roman" w:hAnsi="Times New Roman"/>
                <w:sz w:val="24"/>
                <w:szCs w:val="24"/>
              </w:rPr>
            </w:pPr>
            <w:r w:rsidRPr="00262637">
              <w:rPr>
                <w:rFonts w:ascii="Times New Roman" w:hAnsi="Times New Roman"/>
                <w:sz w:val="24"/>
                <w:szCs w:val="24"/>
              </w:rPr>
              <w:t>Initial sample</w:t>
            </w:r>
          </w:p>
        </w:tc>
        <w:tc>
          <w:tcPr>
            <w:tcW w:w="1276" w:type="dxa"/>
            <w:vMerge w:val="restart"/>
            <w:vAlign w:val="center"/>
          </w:tcPr>
          <w:p w:rsidR="002752A9" w:rsidRPr="00980519" w:rsidRDefault="002752A9" w:rsidP="0084606D">
            <w:pPr>
              <w:spacing w:after="0" w:line="360" w:lineRule="auto"/>
              <w:jc w:val="center"/>
              <w:rPr>
                <w:rFonts w:ascii="Times New Roman" w:hAnsi="Times New Roman"/>
                <w:sz w:val="24"/>
                <w:szCs w:val="24"/>
              </w:rPr>
            </w:pPr>
            <w:r>
              <w:rPr>
                <w:rFonts w:ascii="Times New Roman" w:hAnsi="Times New Roman"/>
                <w:sz w:val="24"/>
                <w:szCs w:val="24"/>
                <w:lang w:val="en-US"/>
              </w:rPr>
              <w:t>Yield</w:t>
            </w:r>
            <w:r w:rsidRPr="00980519">
              <w:rPr>
                <w:rFonts w:ascii="Times New Roman" w:hAnsi="Times New Roman"/>
                <w:sz w:val="24"/>
                <w:szCs w:val="24"/>
              </w:rPr>
              <w:t>, %</w:t>
            </w:r>
          </w:p>
        </w:tc>
        <w:tc>
          <w:tcPr>
            <w:tcW w:w="3544" w:type="dxa"/>
            <w:gridSpan w:val="3"/>
            <w:vAlign w:val="center"/>
          </w:tcPr>
          <w:p w:rsidR="002752A9" w:rsidRPr="00980519" w:rsidRDefault="002752A9" w:rsidP="00DF4870">
            <w:pPr>
              <w:spacing w:after="0" w:line="360" w:lineRule="auto"/>
              <w:ind w:firstLine="134"/>
              <w:rPr>
                <w:rFonts w:ascii="Times New Roman" w:hAnsi="Times New Roman"/>
                <w:sz w:val="24"/>
                <w:szCs w:val="24"/>
              </w:rPr>
            </w:pPr>
            <w:r>
              <w:rPr>
                <w:rFonts w:ascii="Times New Roman" w:hAnsi="Times New Roman"/>
                <w:sz w:val="24"/>
                <w:szCs w:val="24"/>
                <w:lang w:val="en-US"/>
              </w:rPr>
              <w:t>Content</w:t>
            </w:r>
            <w:r w:rsidRPr="00980519">
              <w:rPr>
                <w:rFonts w:ascii="Times New Roman" w:hAnsi="Times New Roman"/>
                <w:sz w:val="24"/>
                <w:szCs w:val="24"/>
              </w:rPr>
              <w:t>, %</w:t>
            </w:r>
          </w:p>
        </w:tc>
        <w:tc>
          <w:tcPr>
            <w:tcW w:w="3112" w:type="dxa"/>
            <w:gridSpan w:val="3"/>
            <w:vAlign w:val="center"/>
          </w:tcPr>
          <w:p w:rsidR="002752A9" w:rsidRPr="00980519" w:rsidRDefault="002752A9" w:rsidP="00DF4870">
            <w:pPr>
              <w:spacing w:after="0" w:line="360" w:lineRule="auto"/>
              <w:ind w:firstLine="139"/>
              <w:rPr>
                <w:rFonts w:ascii="Times New Roman" w:hAnsi="Times New Roman"/>
                <w:sz w:val="24"/>
                <w:szCs w:val="24"/>
              </w:rPr>
            </w:pPr>
            <w:r>
              <w:rPr>
                <w:rFonts w:ascii="Times New Roman" w:hAnsi="Times New Roman"/>
                <w:sz w:val="24"/>
                <w:szCs w:val="24"/>
                <w:lang w:val="en-US"/>
              </w:rPr>
              <w:t>Extraction</w:t>
            </w:r>
            <w:r w:rsidRPr="00980519">
              <w:rPr>
                <w:rFonts w:ascii="Times New Roman" w:hAnsi="Times New Roman"/>
                <w:sz w:val="24"/>
                <w:szCs w:val="24"/>
              </w:rPr>
              <w:t>, %</w:t>
            </w:r>
          </w:p>
        </w:tc>
      </w:tr>
      <w:tr w:rsidR="002752A9" w:rsidRPr="00980519" w:rsidTr="0084606D">
        <w:trPr>
          <w:trHeight w:val="154"/>
          <w:jc w:val="center"/>
        </w:trPr>
        <w:tc>
          <w:tcPr>
            <w:tcW w:w="1696" w:type="dxa"/>
            <w:vMerge/>
            <w:vAlign w:val="center"/>
          </w:tcPr>
          <w:p w:rsidR="002752A9" w:rsidRPr="00980519" w:rsidRDefault="002752A9" w:rsidP="0084606D">
            <w:pPr>
              <w:spacing w:after="0" w:line="360" w:lineRule="auto"/>
              <w:jc w:val="center"/>
              <w:rPr>
                <w:rFonts w:ascii="Times New Roman" w:hAnsi="Times New Roman"/>
                <w:sz w:val="24"/>
                <w:szCs w:val="24"/>
                <w:lang w:val="en-US"/>
              </w:rPr>
            </w:pPr>
          </w:p>
        </w:tc>
        <w:tc>
          <w:tcPr>
            <w:tcW w:w="1276" w:type="dxa"/>
            <w:vMerge/>
            <w:vAlign w:val="center"/>
          </w:tcPr>
          <w:p w:rsidR="002752A9" w:rsidRPr="00980519" w:rsidRDefault="002752A9" w:rsidP="0084606D">
            <w:pPr>
              <w:spacing w:after="0" w:line="360" w:lineRule="auto"/>
              <w:jc w:val="center"/>
              <w:rPr>
                <w:rFonts w:ascii="Times New Roman" w:hAnsi="Times New Roman"/>
                <w:sz w:val="24"/>
                <w:szCs w:val="24"/>
                <w:lang w:val="en-US"/>
              </w:rPr>
            </w:pPr>
          </w:p>
        </w:tc>
        <w:tc>
          <w:tcPr>
            <w:tcW w:w="1276"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lang w:val="en-US"/>
              </w:rPr>
              <w:t>Fe</w:t>
            </w:r>
          </w:p>
        </w:tc>
        <w:tc>
          <w:tcPr>
            <w:tcW w:w="1134"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lang w:val="en-US"/>
              </w:rPr>
              <w:t>Mn</w:t>
            </w:r>
          </w:p>
        </w:tc>
        <w:tc>
          <w:tcPr>
            <w:tcW w:w="1134" w:type="dxa"/>
            <w:vAlign w:val="center"/>
          </w:tcPr>
          <w:p w:rsidR="002752A9" w:rsidRPr="00980519" w:rsidRDefault="002752A9" w:rsidP="0084606D">
            <w:pPr>
              <w:spacing w:after="0" w:line="360" w:lineRule="auto"/>
              <w:jc w:val="center"/>
              <w:rPr>
                <w:rFonts w:ascii="Times New Roman" w:hAnsi="Times New Roman"/>
                <w:sz w:val="24"/>
                <w:szCs w:val="24"/>
                <w:vertAlign w:val="subscript"/>
              </w:rPr>
            </w:pPr>
            <w:r w:rsidRPr="00980519">
              <w:rPr>
                <w:rFonts w:ascii="Times New Roman" w:hAnsi="Times New Roman"/>
                <w:sz w:val="24"/>
                <w:szCs w:val="24"/>
                <w:lang w:val="en-US"/>
              </w:rPr>
              <w:t>SiO</w:t>
            </w:r>
            <w:r w:rsidRPr="00980519">
              <w:rPr>
                <w:rFonts w:ascii="Times New Roman" w:hAnsi="Times New Roman"/>
                <w:sz w:val="24"/>
                <w:szCs w:val="24"/>
                <w:vertAlign w:val="subscript"/>
              </w:rPr>
              <w:t>2</w:t>
            </w:r>
          </w:p>
        </w:tc>
        <w:tc>
          <w:tcPr>
            <w:tcW w:w="1134"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lang w:val="en-US"/>
              </w:rPr>
              <w:t>Fe</w:t>
            </w:r>
          </w:p>
        </w:tc>
        <w:tc>
          <w:tcPr>
            <w:tcW w:w="1075"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lang w:val="en-US"/>
              </w:rPr>
              <w:t>Mn</w:t>
            </w:r>
          </w:p>
        </w:tc>
        <w:tc>
          <w:tcPr>
            <w:tcW w:w="903" w:type="dxa"/>
            <w:vAlign w:val="center"/>
          </w:tcPr>
          <w:p w:rsidR="002752A9" w:rsidRPr="00980519" w:rsidRDefault="002752A9" w:rsidP="0084606D">
            <w:pPr>
              <w:spacing w:after="0" w:line="360" w:lineRule="auto"/>
              <w:jc w:val="center"/>
              <w:rPr>
                <w:rFonts w:ascii="Times New Roman" w:hAnsi="Times New Roman"/>
                <w:sz w:val="24"/>
                <w:szCs w:val="24"/>
                <w:vertAlign w:val="subscript"/>
              </w:rPr>
            </w:pPr>
            <w:r w:rsidRPr="00980519">
              <w:rPr>
                <w:rFonts w:ascii="Times New Roman" w:hAnsi="Times New Roman"/>
                <w:sz w:val="24"/>
                <w:szCs w:val="24"/>
                <w:lang w:val="en-US"/>
              </w:rPr>
              <w:t>SiO</w:t>
            </w:r>
            <w:r w:rsidRPr="00980519">
              <w:rPr>
                <w:rFonts w:ascii="Times New Roman" w:hAnsi="Times New Roman"/>
                <w:sz w:val="24"/>
                <w:szCs w:val="24"/>
                <w:vertAlign w:val="subscript"/>
              </w:rPr>
              <w:t>2</w:t>
            </w:r>
          </w:p>
        </w:tc>
      </w:tr>
      <w:tr w:rsidR="002752A9" w:rsidRPr="00980519" w:rsidTr="0084606D">
        <w:trPr>
          <w:jc w:val="center"/>
        </w:trPr>
        <w:tc>
          <w:tcPr>
            <w:tcW w:w="1696"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-1,0+0,0</w:t>
            </w:r>
          </w:p>
        </w:tc>
        <w:tc>
          <w:tcPr>
            <w:tcW w:w="1276"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100,0</w:t>
            </w:r>
          </w:p>
        </w:tc>
        <w:tc>
          <w:tcPr>
            <w:tcW w:w="1276"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2,41</w:t>
            </w:r>
          </w:p>
        </w:tc>
        <w:tc>
          <w:tcPr>
            <w:tcW w:w="1134"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10,01</w:t>
            </w:r>
          </w:p>
        </w:tc>
        <w:tc>
          <w:tcPr>
            <w:tcW w:w="1134"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55,60</w:t>
            </w:r>
          </w:p>
        </w:tc>
        <w:tc>
          <w:tcPr>
            <w:tcW w:w="1134"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100,0</w:t>
            </w:r>
          </w:p>
        </w:tc>
        <w:tc>
          <w:tcPr>
            <w:tcW w:w="1075"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100,0</w:t>
            </w:r>
          </w:p>
        </w:tc>
        <w:tc>
          <w:tcPr>
            <w:tcW w:w="903"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100,0</w:t>
            </w:r>
          </w:p>
        </w:tc>
      </w:tr>
      <w:tr w:rsidR="002752A9" w:rsidRPr="00980519" w:rsidTr="0084606D">
        <w:trPr>
          <w:jc w:val="center"/>
        </w:trPr>
        <w:tc>
          <w:tcPr>
            <w:tcW w:w="1696"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-1,0+0,5</w:t>
            </w:r>
          </w:p>
        </w:tc>
        <w:tc>
          <w:tcPr>
            <w:tcW w:w="1276"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29,92</w:t>
            </w:r>
          </w:p>
        </w:tc>
        <w:tc>
          <w:tcPr>
            <w:tcW w:w="1276"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2,55</w:t>
            </w:r>
          </w:p>
        </w:tc>
        <w:tc>
          <w:tcPr>
            <w:tcW w:w="1134"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9,19</w:t>
            </w:r>
          </w:p>
        </w:tc>
        <w:tc>
          <w:tcPr>
            <w:tcW w:w="1134"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47,63</w:t>
            </w:r>
          </w:p>
        </w:tc>
        <w:tc>
          <w:tcPr>
            <w:tcW w:w="1134"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31,66</w:t>
            </w:r>
          </w:p>
        </w:tc>
        <w:tc>
          <w:tcPr>
            <w:tcW w:w="1075"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27,47</w:t>
            </w:r>
          </w:p>
        </w:tc>
        <w:tc>
          <w:tcPr>
            <w:tcW w:w="903"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25,63</w:t>
            </w:r>
          </w:p>
        </w:tc>
      </w:tr>
      <w:tr w:rsidR="002752A9" w:rsidRPr="00980519" w:rsidTr="0084606D">
        <w:trPr>
          <w:jc w:val="center"/>
        </w:trPr>
        <w:tc>
          <w:tcPr>
            <w:tcW w:w="1696"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-0,5+0,0</w:t>
            </w:r>
          </w:p>
        </w:tc>
        <w:tc>
          <w:tcPr>
            <w:tcW w:w="1276"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70,08</w:t>
            </w:r>
          </w:p>
        </w:tc>
        <w:tc>
          <w:tcPr>
            <w:tcW w:w="1276"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2,35</w:t>
            </w:r>
          </w:p>
        </w:tc>
        <w:tc>
          <w:tcPr>
            <w:tcW w:w="1134"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10,36</w:t>
            </w:r>
          </w:p>
        </w:tc>
        <w:tc>
          <w:tcPr>
            <w:tcW w:w="1134"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59,00</w:t>
            </w:r>
          </w:p>
        </w:tc>
        <w:tc>
          <w:tcPr>
            <w:tcW w:w="1134"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68,34</w:t>
            </w:r>
          </w:p>
        </w:tc>
        <w:tc>
          <w:tcPr>
            <w:tcW w:w="1075"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72,53</w:t>
            </w:r>
          </w:p>
        </w:tc>
        <w:tc>
          <w:tcPr>
            <w:tcW w:w="903"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74,37</w:t>
            </w:r>
          </w:p>
        </w:tc>
      </w:tr>
      <w:tr w:rsidR="002752A9" w:rsidRPr="00980519" w:rsidTr="0084606D">
        <w:trPr>
          <w:jc w:val="center"/>
        </w:trPr>
        <w:tc>
          <w:tcPr>
            <w:tcW w:w="1696" w:type="dxa"/>
            <w:vAlign w:val="center"/>
          </w:tcPr>
          <w:p w:rsidR="002752A9" w:rsidRPr="00262637" w:rsidRDefault="002752A9" w:rsidP="0084606D">
            <w:pPr>
              <w:spacing w:after="0" w:line="360" w:lineRule="auto"/>
              <w:jc w:val="center"/>
              <w:rPr>
                <w:rFonts w:ascii="Times New Roman" w:hAnsi="Times New Roman"/>
                <w:sz w:val="24"/>
                <w:szCs w:val="24"/>
                <w:lang w:val="en-US"/>
              </w:rPr>
            </w:pPr>
            <w:r>
              <w:rPr>
                <w:rFonts w:ascii="Times New Roman" w:hAnsi="Times New Roman"/>
                <w:sz w:val="24"/>
                <w:szCs w:val="24"/>
                <w:lang w:val="en-US"/>
              </w:rPr>
              <w:t>Total</w:t>
            </w:r>
          </w:p>
        </w:tc>
        <w:tc>
          <w:tcPr>
            <w:tcW w:w="1276"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100,0</w:t>
            </w:r>
          </w:p>
        </w:tc>
        <w:tc>
          <w:tcPr>
            <w:tcW w:w="1276"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2,41</w:t>
            </w:r>
          </w:p>
        </w:tc>
        <w:tc>
          <w:tcPr>
            <w:tcW w:w="1134"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10,01</w:t>
            </w:r>
          </w:p>
        </w:tc>
        <w:tc>
          <w:tcPr>
            <w:tcW w:w="1134"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55,60</w:t>
            </w:r>
          </w:p>
        </w:tc>
        <w:tc>
          <w:tcPr>
            <w:tcW w:w="1134"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100,0</w:t>
            </w:r>
          </w:p>
        </w:tc>
        <w:tc>
          <w:tcPr>
            <w:tcW w:w="1075"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100,0</w:t>
            </w:r>
          </w:p>
        </w:tc>
        <w:tc>
          <w:tcPr>
            <w:tcW w:w="903" w:type="dxa"/>
            <w:vAlign w:val="center"/>
          </w:tcPr>
          <w:p w:rsidR="002752A9" w:rsidRPr="00980519" w:rsidRDefault="002752A9" w:rsidP="0084606D">
            <w:pPr>
              <w:spacing w:after="0" w:line="360" w:lineRule="auto"/>
              <w:jc w:val="center"/>
              <w:rPr>
                <w:rFonts w:ascii="Times New Roman" w:hAnsi="Times New Roman"/>
                <w:sz w:val="24"/>
                <w:szCs w:val="24"/>
              </w:rPr>
            </w:pPr>
            <w:r w:rsidRPr="00980519">
              <w:rPr>
                <w:rFonts w:ascii="Times New Roman" w:hAnsi="Times New Roman"/>
                <w:sz w:val="24"/>
                <w:szCs w:val="24"/>
              </w:rPr>
              <w:t>100,0</w:t>
            </w:r>
          </w:p>
        </w:tc>
      </w:tr>
    </w:tbl>
    <w:p w:rsidR="002752A9" w:rsidRPr="00980519" w:rsidRDefault="002752A9" w:rsidP="002752A9">
      <w:pPr>
        <w:spacing w:after="0" w:line="360" w:lineRule="auto"/>
        <w:ind w:firstLine="709"/>
        <w:jc w:val="both"/>
        <w:rPr>
          <w:rFonts w:ascii="Times New Roman" w:hAnsi="Times New Roman"/>
          <w:color w:val="000000"/>
          <w:sz w:val="24"/>
          <w:szCs w:val="24"/>
          <w:lang w:val="en-US"/>
        </w:rPr>
      </w:pPr>
    </w:p>
    <w:p w:rsidR="002752A9" w:rsidRPr="00C12A89" w:rsidRDefault="002752A9" w:rsidP="002752A9">
      <w:pPr>
        <w:tabs>
          <w:tab w:val="left" w:pos="1867"/>
        </w:tabs>
        <w:spacing w:after="0" w:line="360" w:lineRule="auto"/>
        <w:ind w:firstLine="709"/>
        <w:jc w:val="both"/>
        <w:rPr>
          <w:rFonts w:ascii="Times New Roman" w:hAnsi="Times New Roman"/>
          <w:bCs/>
          <w:sz w:val="24"/>
          <w:szCs w:val="24"/>
          <w:lang w:val="en-US"/>
        </w:rPr>
      </w:pPr>
      <w:r w:rsidRPr="00C12A89">
        <w:rPr>
          <w:rFonts w:ascii="Times New Roman" w:hAnsi="Times New Roman"/>
          <w:bCs/>
          <w:sz w:val="24"/>
          <w:szCs w:val="24"/>
          <w:lang w:val="en-US"/>
        </w:rPr>
        <w:t xml:space="preserve">The results of dry screening crushed to a particle size of less than 1 mm showed that the yield of a class with a particle size of -0.5 + 0.0 mm is more than 70% with 72.53% of manganese contained. </w:t>
      </w:r>
    </w:p>
    <w:p w:rsidR="002752A9" w:rsidRPr="008D635F" w:rsidRDefault="002752A9" w:rsidP="002752A9">
      <w:pPr>
        <w:spacing w:after="0" w:line="360" w:lineRule="auto"/>
        <w:ind w:firstLine="709"/>
        <w:jc w:val="both"/>
        <w:rPr>
          <w:rFonts w:ascii="Times New Roman" w:hAnsi="Times New Roman"/>
          <w:color w:val="000000"/>
          <w:sz w:val="24"/>
          <w:szCs w:val="24"/>
          <w:lang w:val="en-US"/>
        </w:rPr>
      </w:pPr>
      <w:r w:rsidRPr="008D635F">
        <w:rPr>
          <w:rFonts w:ascii="Times New Roman" w:hAnsi="Times New Roman"/>
          <w:color w:val="000000"/>
          <w:sz w:val="24"/>
          <w:szCs w:val="24"/>
          <w:lang w:val="en-US"/>
        </w:rPr>
        <w:t>The samples obtained after dry screening of -1.0 + 0.5 mm size class and -0.5 + 0.0 mm size class with Mn content of 9.19% and 10.36%, respectively, were sent to the air separation.</w:t>
      </w:r>
    </w:p>
    <w:p w:rsidR="002752A9" w:rsidRPr="008D635F" w:rsidRDefault="002752A9" w:rsidP="002752A9">
      <w:pPr>
        <w:spacing w:after="0" w:line="360" w:lineRule="auto"/>
        <w:ind w:firstLine="709"/>
        <w:jc w:val="both"/>
        <w:rPr>
          <w:rFonts w:ascii="Times New Roman" w:hAnsi="Times New Roman"/>
          <w:sz w:val="24"/>
          <w:szCs w:val="24"/>
          <w:lang w:val="en-US"/>
        </w:rPr>
      </w:pPr>
      <w:r w:rsidRPr="008D635F">
        <w:rPr>
          <w:rFonts w:ascii="Times New Roman" w:hAnsi="Times New Roman"/>
          <w:color w:val="000000"/>
          <w:sz w:val="24"/>
          <w:szCs w:val="24"/>
          <w:lang w:val="en-US"/>
        </w:rPr>
        <w:t>In order to carry out air separation of manganiferous tailings, a horizontal air separator has been developed and manufactured; the side walls are made transparent that makes it possible to monitor the process of particle movement inside the separator</w:t>
      </w:r>
      <w:r w:rsidRPr="008D635F">
        <w:rPr>
          <w:rFonts w:ascii="Times New Roman" w:hAnsi="Times New Roman"/>
          <w:sz w:val="24"/>
          <w:szCs w:val="24"/>
          <w:lang w:val="en-US"/>
        </w:rPr>
        <w:t>.</w:t>
      </w:r>
    </w:p>
    <w:p w:rsidR="002752A9" w:rsidRPr="00796C17" w:rsidRDefault="002752A9" w:rsidP="002752A9">
      <w:pPr>
        <w:spacing w:after="0" w:line="360" w:lineRule="auto"/>
        <w:ind w:firstLine="709"/>
        <w:jc w:val="both"/>
        <w:rPr>
          <w:rFonts w:ascii="Times New Roman" w:hAnsi="Times New Roman"/>
          <w:sz w:val="24"/>
          <w:szCs w:val="24"/>
          <w:lang w:val="en-US"/>
        </w:rPr>
      </w:pPr>
      <w:r w:rsidRPr="00796C17">
        <w:rPr>
          <w:rFonts w:ascii="Times New Roman" w:hAnsi="Times New Roman"/>
          <w:sz w:val="24"/>
          <w:szCs w:val="24"/>
          <w:lang w:val="en-US"/>
        </w:rPr>
        <w:t xml:space="preserve">In order to select different specific gravity and size of the air flow rate required for the horizontal movement and settling of mineral particles, calculations of the final particles falling rates of ore and nonmetallic minerals in the air were performed </w:t>
      </w:r>
      <w:r w:rsidRPr="00796C17">
        <w:rPr>
          <w:rFonts w:ascii="Times New Roman" w:hAnsi="Times New Roman"/>
          <w:bCs/>
          <w:sz w:val="24"/>
          <w:szCs w:val="24"/>
          <w:lang w:val="en-US"/>
        </w:rPr>
        <w:t>[18].</w:t>
      </w:r>
    </w:p>
    <w:p w:rsidR="002752A9" w:rsidRPr="0027228B" w:rsidRDefault="002752A9" w:rsidP="002752A9">
      <w:pPr>
        <w:spacing w:after="0" w:line="360" w:lineRule="auto"/>
        <w:ind w:firstLine="709"/>
        <w:jc w:val="both"/>
        <w:rPr>
          <w:rFonts w:ascii="Times New Roman" w:hAnsi="Times New Roman"/>
          <w:sz w:val="24"/>
          <w:szCs w:val="24"/>
          <w:lang w:val="en-US"/>
        </w:rPr>
      </w:pPr>
      <w:r w:rsidRPr="0027228B">
        <w:rPr>
          <w:rFonts w:ascii="Times New Roman" w:hAnsi="Times New Roman"/>
          <w:sz w:val="24"/>
          <w:szCs w:val="24"/>
          <w:lang w:val="en-US"/>
        </w:rPr>
        <w:t xml:space="preserve">Through the transparent walls of the separator, the process of movement and deposition of particles into the receiving chambers of the separator was observed. The sedimented parts of the </w:t>
      </w:r>
      <w:r w:rsidRPr="0027228B">
        <w:rPr>
          <w:rFonts w:ascii="Times New Roman" w:hAnsi="Times New Roman"/>
          <w:sz w:val="24"/>
          <w:szCs w:val="24"/>
          <w:lang w:val="en-US"/>
        </w:rPr>
        <w:lastRenderedPageBreak/>
        <w:t>samples were removed from three receiving chambers. The weights and volumes of the products obtained were determined. Separation products were sent for granulometric and chemical analyzes.</w:t>
      </w:r>
    </w:p>
    <w:p w:rsidR="002752A9" w:rsidRPr="0027228B" w:rsidRDefault="002752A9" w:rsidP="002752A9">
      <w:pPr>
        <w:spacing w:after="0" w:line="360" w:lineRule="auto"/>
        <w:ind w:firstLine="709"/>
        <w:jc w:val="both"/>
        <w:rPr>
          <w:rFonts w:ascii="Times New Roman" w:hAnsi="Times New Roman"/>
          <w:sz w:val="24"/>
          <w:szCs w:val="24"/>
          <w:lang w:val="en-US"/>
        </w:rPr>
      </w:pPr>
      <w:r w:rsidRPr="0027228B">
        <w:rPr>
          <w:rFonts w:ascii="Times New Roman" w:hAnsi="Times New Roman"/>
          <w:sz w:val="24"/>
          <w:szCs w:val="24"/>
          <w:lang w:val="en-US"/>
        </w:rPr>
        <w:t>When conducting particle size analysis of air separation products, the class of -0.5 + 0.0 mm was scattered into the following classes: -0.5 + 0.315 mm, -0.315 + 0.16 mm and -0.16 + 0.0 mm.</w:t>
      </w:r>
      <w:r w:rsidR="00080A5F">
        <w:rPr>
          <w:rFonts w:ascii="Times New Roman" w:hAnsi="Times New Roman"/>
          <w:sz w:val="24"/>
          <w:szCs w:val="24"/>
          <w:lang w:val="en-US"/>
        </w:rPr>
        <w:t xml:space="preserve"> </w:t>
      </w:r>
      <w:r w:rsidRPr="0027228B">
        <w:rPr>
          <w:rFonts w:ascii="Times New Roman" w:hAnsi="Times New Roman"/>
          <w:sz w:val="24"/>
          <w:szCs w:val="24"/>
          <w:lang w:val="en-US"/>
        </w:rPr>
        <w:t>The results of the particle size analysis of the air separation products are presented in</w:t>
      </w:r>
      <w:r w:rsidR="00080A5F">
        <w:rPr>
          <w:rFonts w:ascii="Times New Roman" w:hAnsi="Times New Roman"/>
          <w:sz w:val="24"/>
          <w:szCs w:val="24"/>
          <w:lang w:val="en-US"/>
        </w:rPr>
        <w:t xml:space="preserve"> t</w:t>
      </w:r>
      <w:r w:rsidRPr="0027228B">
        <w:rPr>
          <w:rFonts w:ascii="Times New Roman" w:hAnsi="Times New Roman"/>
          <w:sz w:val="24"/>
          <w:szCs w:val="24"/>
          <w:lang w:val="en-US"/>
        </w:rPr>
        <w:t>able 7.</w:t>
      </w:r>
    </w:p>
    <w:p w:rsidR="002752A9" w:rsidRPr="0027228B" w:rsidRDefault="002752A9" w:rsidP="002752A9">
      <w:pPr>
        <w:spacing w:after="0" w:line="360" w:lineRule="auto"/>
        <w:jc w:val="both"/>
        <w:rPr>
          <w:rFonts w:ascii="Times New Roman" w:hAnsi="Times New Roman"/>
          <w:sz w:val="24"/>
          <w:szCs w:val="24"/>
          <w:lang w:val="en-US"/>
        </w:rPr>
      </w:pPr>
    </w:p>
    <w:p w:rsidR="002752A9" w:rsidRPr="00DF1502" w:rsidRDefault="002752A9" w:rsidP="00080A5F">
      <w:pPr>
        <w:spacing w:after="0" w:line="360" w:lineRule="auto"/>
        <w:jc w:val="both"/>
        <w:rPr>
          <w:rFonts w:ascii="Times New Roman" w:hAnsi="Times New Roman"/>
          <w:sz w:val="24"/>
          <w:szCs w:val="24"/>
          <w:lang w:val="en-US"/>
        </w:rPr>
      </w:pPr>
      <w:r w:rsidRPr="00DF1502">
        <w:rPr>
          <w:rFonts w:ascii="Times New Roman" w:hAnsi="Times New Roman"/>
          <w:sz w:val="24"/>
          <w:szCs w:val="24"/>
          <w:lang w:val="en-US"/>
        </w:rPr>
        <w:t>Table 7</w:t>
      </w:r>
      <w:r w:rsidR="00080A5F">
        <w:rPr>
          <w:rFonts w:ascii="Times New Roman" w:hAnsi="Times New Roman"/>
          <w:sz w:val="24"/>
          <w:szCs w:val="24"/>
          <w:lang w:val="en-US"/>
        </w:rPr>
        <w:t xml:space="preserve"> – </w:t>
      </w:r>
      <w:r w:rsidRPr="00DF1502">
        <w:rPr>
          <w:rFonts w:ascii="Times New Roman" w:hAnsi="Times New Roman"/>
          <w:sz w:val="24"/>
          <w:szCs w:val="24"/>
          <w:lang w:val="en-US"/>
        </w:rPr>
        <w:t xml:space="preserve">Granulometric composition of air separation products (AS) of -0.5 +0.0 mm size class  </w:t>
      </w:r>
    </w:p>
    <w:tbl>
      <w:tblPr>
        <w:tblW w:w="9782"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276"/>
        <w:gridCol w:w="992"/>
        <w:gridCol w:w="851"/>
        <w:gridCol w:w="850"/>
        <w:gridCol w:w="851"/>
        <w:gridCol w:w="708"/>
        <w:gridCol w:w="851"/>
        <w:gridCol w:w="850"/>
        <w:gridCol w:w="851"/>
        <w:gridCol w:w="840"/>
        <w:gridCol w:w="11"/>
      </w:tblGrid>
      <w:tr w:rsidR="002752A9" w:rsidRPr="00BD30A0" w:rsidTr="00080A5F">
        <w:trPr>
          <w:trHeight w:val="294"/>
        </w:trPr>
        <w:tc>
          <w:tcPr>
            <w:tcW w:w="851" w:type="dxa"/>
            <w:vMerge w:val="restart"/>
            <w:vAlign w:val="center"/>
          </w:tcPr>
          <w:p w:rsidR="002752A9" w:rsidRPr="00BD30A0" w:rsidRDefault="002752A9" w:rsidP="0084606D">
            <w:pPr>
              <w:spacing w:after="0" w:line="360" w:lineRule="auto"/>
              <w:jc w:val="center"/>
              <w:rPr>
                <w:rFonts w:ascii="Times New Roman" w:eastAsia="Calibri" w:hAnsi="Times New Roman"/>
                <w:sz w:val="20"/>
                <w:szCs w:val="20"/>
                <w:lang w:val="en-US" w:eastAsia="en-US"/>
              </w:rPr>
            </w:pPr>
            <w:r w:rsidRPr="00BD30A0">
              <w:rPr>
                <w:rFonts w:ascii="Times New Roman" w:eastAsia="Calibri" w:hAnsi="Times New Roman"/>
                <w:sz w:val="20"/>
                <w:szCs w:val="20"/>
                <w:lang w:val="en-US" w:eastAsia="en-US"/>
              </w:rPr>
              <w:t>Product</w:t>
            </w:r>
          </w:p>
        </w:tc>
        <w:tc>
          <w:tcPr>
            <w:tcW w:w="1276" w:type="dxa"/>
            <w:vMerge w:val="restart"/>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val="en-US" w:eastAsia="en-US"/>
              </w:rPr>
            </w:pPr>
            <w:r w:rsidRPr="00BD30A0">
              <w:rPr>
                <w:rFonts w:ascii="Times New Roman" w:eastAsia="Calibri" w:hAnsi="Times New Roman"/>
                <w:sz w:val="20"/>
                <w:szCs w:val="20"/>
                <w:lang w:val="en-US" w:eastAsia="en-US"/>
              </w:rPr>
              <w:t>Class</w:t>
            </w:r>
            <w:r w:rsidRPr="00BD30A0">
              <w:rPr>
                <w:rFonts w:ascii="Times New Roman" w:eastAsia="Calibri" w:hAnsi="Times New Roman"/>
                <w:sz w:val="20"/>
                <w:szCs w:val="20"/>
                <w:lang w:eastAsia="en-US"/>
              </w:rPr>
              <w:t xml:space="preserve">, </w:t>
            </w:r>
            <w:r w:rsidRPr="00BD30A0">
              <w:rPr>
                <w:rFonts w:ascii="Times New Roman" w:eastAsia="Calibri" w:hAnsi="Times New Roman"/>
                <w:sz w:val="20"/>
                <w:szCs w:val="20"/>
                <w:lang w:val="en-US" w:eastAsia="en-US"/>
              </w:rPr>
              <w:t>mm</w:t>
            </w:r>
          </w:p>
        </w:tc>
        <w:tc>
          <w:tcPr>
            <w:tcW w:w="992" w:type="dxa"/>
            <w:vMerge w:val="restart"/>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val="en-US" w:eastAsia="en-US"/>
              </w:rPr>
              <w:t>Yield</w:t>
            </w:r>
            <w:r w:rsidRPr="00BD30A0">
              <w:rPr>
                <w:rFonts w:ascii="Times New Roman" w:eastAsia="Calibri" w:hAnsi="Times New Roman"/>
                <w:sz w:val="20"/>
                <w:szCs w:val="20"/>
                <w:lang w:eastAsia="en-US"/>
              </w:rPr>
              <w:t>, %</w:t>
            </w:r>
          </w:p>
        </w:tc>
        <w:tc>
          <w:tcPr>
            <w:tcW w:w="3260" w:type="dxa"/>
            <w:gridSpan w:val="4"/>
            <w:shd w:val="clear" w:color="auto" w:fill="FFFFFF" w:themeFill="background1"/>
            <w:vAlign w:val="center"/>
          </w:tcPr>
          <w:p w:rsidR="002752A9" w:rsidRPr="00BD30A0" w:rsidRDefault="002752A9" w:rsidP="00625E64">
            <w:pPr>
              <w:spacing w:after="0" w:line="360" w:lineRule="auto"/>
              <w:rPr>
                <w:rFonts w:ascii="Times New Roman" w:eastAsia="Calibri" w:hAnsi="Times New Roman"/>
                <w:sz w:val="20"/>
                <w:szCs w:val="20"/>
                <w:lang w:eastAsia="en-US"/>
              </w:rPr>
            </w:pPr>
            <w:r w:rsidRPr="00BD30A0">
              <w:rPr>
                <w:rFonts w:ascii="Times New Roman" w:eastAsia="Calibri" w:hAnsi="Times New Roman"/>
                <w:sz w:val="20"/>
                <w:szCs w:val="20"/>
                <w:lang w:val="en-US" w:eastAsia="en-US"/>
              </w:rPr>
              <w:t>Content</w:t>
            </w:r>
            <w:r w:rsidRPr="00BD30A0">
              <w:rPr>
                <w:rFonts w:ascii="Times New Roman" w:eastAsia="Calibri" w:hAnsi="Times New Roman"/>
                <w:sz w:val="20"/>
                <w:szCs w:val="20"/>
                <w:lang w:eastAsia="en-US"/>
              </w:rPr>
              <w:t>, %</w:t>
            </w:r>
          </w:p>
        </w:tc>
        <w:tc>
          <w:tcPr>
            <w:tcW w:w="3403" w:type="dxa"/>
            <w:gridSpan w:val="5"/>
            <w:shd w:val="clear" w:color="auto" w:fill="FFFFFF" w:themeFill="background1"/>
            <w:vAlign w:val="center"/>
          </w:tcPr>
          <w:p w:rsidR="002752A9" w:rsidRPr="00BD30A0" w:rsidRDefault="002752A9" w:rsidP="00625E64">
            <w:pPr>
              <w:spacing w:after="0" w:line="360" w:lineRule="auto"/>
              <w:rPr>
                <w:rFonts w:ascii="Times New Roman" w:eastAsia="Calibri" w:hAnsi="Times New Roman"/>
                <w:sz w:val="20"/>
                <w:szCs w:val="20"/>
                <w:lang w:eastAsia="en-US"/>
              </w:rPr>
            </w:pPr>
            <w:r w:rsidRPr="00BD30A0">
              <w:rPr>
                <w:rFonts w:ascii="Times New Roman" w:eastAsia="Calibri" w:hAnsi="Times New Roman"/>
                <w:sz w:val="20"/>
                <w:szCs w:val="20"/>
                <w:lang w:val="en-US" w:eastAsia="en-US"/>
              </w:rPr>
              <w:t>Extraction</w:t>
            </w:r>
            <w:r w:rsidRPr="00BD30A0">
              <w:rPr>
                <w:rFonts w:ascii="Times New Roman" w:eastAsia="Calibri" w:hAnsi="Times New Roman"/>
                <w:sz w:val="20"/>
                <w:szCs w:val="20"/>
                <w:lang w:eastAsia="en-US"/>
              </w:rPr>
              <w:t>, %</w:t>
            </w:r>
          </w:p>
        </w:tc>
      </w:tr>
      <w:tr w:rsidR="00080A5F" w:rsidRPr="00BD30A0" w:rsidTr="00080A5F">
        <w:trPr>
          <w:gridAfter w:val="1"/>
          <w:wAfter w:w="11" w:type="dxa"/>
          <w:trHeight w:val="354"/>
        </w:trPr>
        <w:tc>
          <w:tcPr>
            <w:tcW w:w="851" w:type="dxa"/>
            <w:vMerge/>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p>
        </w:tc>
        <w:tc>
          <w:tcPr>
            <w:tcW w:w="1276" w:type="dxa"/>
            <w:vMerge/>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p>
        </w:tc>
        <w:tc>
          <w:tcPr>
            <w:tcW w:w="992" w:type="dxa"/>
            <w:vMerge/>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val="en-US" w:eastAsia="en-US"/>
              </w:rPr>
            </w:pPr>
            <w:r w:rsidRPr="00BD30A0">
              <w:rPr>
                <w:rFonts w:ascii="Times New Roman" w:eastAsia="Calibri" w:hAnsi="Times New Roman"/>
                <w:sz w:val="20"/>
                <w:szCs w:val="20"/>
                <w:lang w:val="en-US" w:eastAsia="en-US"/>
              </w:rPr>
              <w:t>Fe</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val="en-US" w:eastAsia="en-US"/>
              </w:rPr>
            </w:pPr>
            <w:r w:rsidRPr="00BD30A0">
              <w:rPr>
                <w:rFonts w:ascii="Times New Roman" w:eastAsia="Calibri" w:hAnsi="Times New Roman"/>
                <w:sz w:val="20"/>
                <w:szCs w:val="20"/>
                <w:lang w:val="en-US" w:eastAsia="en-US"/>
              </w:rPr>
              <w:t>Mn</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val="en-US" w:eastAsia="en-US"/>
              </w:rPr>
            </w:pPr>
            <w:r w:rsidRPr="00BD30A0">
              <w:rPr>
                <w:rFonts w:ascii="Times New Roman" w:eastAsia="Calibri" w:hAnsi="Times New Roman"/>
                <w:sz w:val="20"/>
                <w:szCs w:val="20"/>
                <w:lang w:val="en-US" w:eastAsia="en-US"/>
              </w:rPr>
              <w:t>SiO</w:t>
            </w:r>
            <w:r w:rsidRPr="00BD30A0">
              <w:rPr>
                <w:rFonts w:ascii="Times New Roman" w:eastAsia="Calibri" w:hAnsi="Times New Roman"/>
                <w:sz w:val="20"/>
                <w:szCs w:val="20"/>
                <w:vertAlign w:val="subscript"/>
                <w:lang w:val="en-US" w:eastAsia="en-US"/>
              </w:rPr>
              <w:t>2</w:t>
            </w:r>
          </w:p>
        </w:tc>
        <w:tc>
          <w:tcPr>
            <w:tcW w:w="708"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val="en-US" w:eastAsia="en-US"/>
              </w:rPr>
            </w:pPr>
            <w:r w:rsidRPr="00BD30A0">
              <w:rPr>
                <w:rFonts w:ascii="Times New Roman" w:eastAsia="Calibri" w:hAnsi="Times New Roman"/>
                <w:sz w:val="20"/>
                <w:szCs w:val="20"/>
                <w:lang w:val="en-US" w:eastAsia="en-US"/>
              </w:rPr>
              <w:t>Al</w:t>
            </w:r>
            <w:r w:rsidRPr="00BD30A0">
              <w:rPr>
                <w:rFonts w:ascii="Times New Roman" w:eastAsia="Calibri" w:hAnsi="Times New Roman"/>
                <w:sz w:val="20"/>
                <w:szCs w:val="20"/>
                <w:vertAlign w:val="subscript"/>
                <w:lang w:val="en-US" w:eastAsia="en-US"/>
              </w:rPr>
              <w:t>2</w:t>
            </w:r>
            <w:r w:rsidRPr="00BD30A0">
              <w:rPr>
                <w:rFonts w:ascii="Times New Roman" w:eastAsia="Calibri" w:hAnsi="Times New Roman"/>
                <w:sz w:val="20"/>
                <w:szCs w:val="20"/>
                <w:lang w:val="en-US" w:eastAsia="en-US"/>
              </w:rPr>
              <w:t>O</w:t>
            </w:r>
            <w:r w:rsidRPr="00BD30A0">
              <w:rPr>
                <w:rFonts w:ascii="Times New Roman" w:eastAsia="Calibri" w:hAnsi="Times New Roman"/>
                <w:sz w:val="20"/>
                <w:szCs w:val="20"/>
                <w:vertAlign w:val="subscript"/>
                <w:lang w:val="en-US" w:eastAsia="en-US"/>
              </w:rPr>
              <w:t>3</w:t>
            </w:r>
          </w:p>
        </w:tc>
        <w:tc>
          <w:tcPr>
            <w:tcW w:w="851" w:type="dxa"/>
            <w:shd w:val="clear" w:color="auto" w:fill="FFFFFF" w:themeFill="background1"/>
            <w:vAlign w:val="center"/>
          </w:tcPr>
          <w:p w:rsidR="002752A9" w:rsidRPr="00BD30A0" w:rsidRDefault="002752A9" w:rsidP="0084606D">
            <w:pPr>
              <w:spacing w:after="0" w:line="360" w:lineRule="auto"/>
              <w:ind w:right="-110"/>
              <w:jc w:val="center"/>
              <w:rPr>
                <w:rFonts w:ascii="Times New Roman" w:eastAsia="Calibri" w:hAnsi="Times New Roman"/>
                <w:sz w:val="20"/>
                <w:szCs w:val="20"/>
                <w:lang w:val="en-US" w:eastAsia="en-US"/>
              </w:rPr>
            </w:pPr>
            <w:r w:rsidRPr="00BD30A0">
              <w:rPr>
                <w:rFonts w:ascii="Times New Roman" w:eastAsia="Calibri" w:hAnsi="Times New Roman"/>
                <w:sz w:val="20"/>
                <w:szCs w:val="20"/>
                <w:lang w:val="en-US" w:eastAsia="en-US"/>
              </w:rPr>
              <w:t>Fe</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val="en-US" w:eastAsia="en-US"/>
              </w:rPr>
            </w:pPr>
            <w:r w:rsidRPr="00BD30A0">
              <w:rPr>
                <w:rFonts w:ascii="Times New Roman" w:eastAsia="Calibri" w:hAnsi="Times New Roman"/>
                <w:sz w:val="20"/>
                <w:szCs w:val="20"/>
                <w:lang w:val="en-US" w:eastAsia="en-US"/>
              </w:rPr>
              <w:t>Mn</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val="en-US" w:eastAsia="en-US"/>
              </w:rPr>
            </w:pPr>
            <w:r w:rsidRPr="00BD30A0">
              <w:rPr>
                <w:rFonts w:ascii="Times New Roman" w:eastAsia="Calibri" w:hAnsi="Times New Roman"/>
                <w:sz w:val="20"/>
                <w:szCs w:val="20"/>
                <w:lang w:val="en-US" w:eastAsia="en-US"/>
              </w:rPr>
              <w:t>SiO</w:t>
            </w:r>
            <w:r w:rsidRPr="00BD30A0">
              <w:rPr>
                <w:rFonts w:ascii="Times New Roman" w:eastAsia="Calibri" w:hAnsi="Times New Roman"/>
                <w:sz w:val="20"/>
                <w:szCs w:val="20"/>
                <w:vertAlign w:val="subscript"/>
                <w:lang w:val="en-US" w:eastAsia="en-US"/>
              </w:rPr>
              <w:t>2</w:t>
            </w:r>
          </w:p>
        </w:tc>
        <w:tc>
          <w:tcPr>
            <w:tcW w:w="84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val="en-US" w:eastAsia="en-US"/>
              </w:rPr>
            </w:pPr>
            <w:r w:rsidRPr="00BD30A0">
              <w:rPr>
                <w:rFonts w:ascii="Times New Roman" w:eastAsia="Calibri" w:hAnsi="Times New Roman"/>
                <w:sz w:val="20"/>
                <w:szCs w:val="20"/>
                <w:lang w:val="en-US" w:eastAsia="en-US"/>
              </w:rPr>
              <w:t>Al</w:t>
            </w:r>
            <w:r w:rsidRPr="00BD30A0">
              <w:rPr>
                <w:rFonts w:ascii="Times New Roman" w:eastAsia="Calibri" w:hAnsi="Times New Roman"/>
                <w:sz w:val="20"/>
                <w:szCs w:val="20"/>
                <w:vertAlign w:val="subscript"/>
                <w:lang w:val="en-US" w:eastAsia="en-US"/>
              </w:rPr>
              <w:t>2</w:t>
            </w:r>
            <w:r w:rsidRPr="00BD30A0">
              <w:rPr>
                <w:rFonts w:ascii="Times New Roman" w:eastAsia="Calibri" w:hAnsi="Times New Roman"/>
                <w:sz w:val="20"/>
                <w:szCs w:val="20"/>
                <w:lang w:val="en-US" w:eastAsia="en-US"/>
              </w:rPr>
              <w:t>O</w:t>
            </w:r>
            <w:r w:rsidRPr="00BD30A0">
              <w:rPr>
                <w:rFonts w:ascii="Times New Roman" w:eastAsia="Calibri" w:hAnsi="Times New Roman"/>
                <w:sz w:val="20"/>
                <w:szCs w:val="20"/>
                <w:vertAlign w:val="subscript"/>
                <w:lang w:val="en-US" w:eastAsia="en-US"/>
              </w:rPr>
              <w:t>3</w:t>
            </w:r>
          </w:p>
        </w:tc>
      </w:tr>
      <w:tr w:rsidR="00080A5F" w:rsidRPr="00BD30A0" w:rsidTr="00080A5F">
        <w:trPr>
          <w:gridAfter w:val="1"/>
          <w:wAfter w:w="11" w:type="dxa"/>
          <w:trHeight w:val="249"/>
        </w:trPr>
        <w:tc>
          <w:tcPr>
            <w:tcW w:w="851" w:type="dxa"/>
            <w:vMerge w:val="restart"/>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Pr>
                <w:rFonts w:ascii="Times New Roman" w:eastAsia="Calibri" w:hAnsi="Times New Roman"/>
                <w:sz w:val="20"/>
                <w:szCs w:val="20"/>
                <w:lang w:eastAsia="en-US"/>
              </w:rPr>
              <w:t>No.</w:t>
            </w:r>
            <w:r w:rsidRPr="00BD30A0">
              <w:rPr>
                <w:rFonts w:ascii="Times New Roman" w:eastAsia="Calibri" w:hAnsi="Times New Roman"/>
                <w:sz w:val="20"/>
                <w:szCs w:val="20"/>
                <w:lang w:eastAsia="en-US"/>
              </w:rPr>
              <w:t>1</w:t>
            </w:r>
          </w:p>
        </w:tc>
        <w:tc>
          <w:tcPr>
            <w:tcW w:w="1276"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val="en-US" w:eastAsia="en-US"/>
              </w:rPr>
            </w:pPr>
            <w:r w:rsidRPr="00BD30A0">
              <w:rPr>
                <w:rFonts w:ascii="Times New Roman" w:eastAsia="Calibri" w:hAnsi="Times New Roman"/>
                <w:sz w:val="20"/>
                <w:szCs w:val="20"/>
                <w:lang w:val="en-US" w:eastAsia="en-US"/>
              </w:rPr>
              <w:t>Initial</w:t>
            </w:r>
          </w:p>
        </w:tc>
        <w:tc>
          <w:tcPr>
            <w:tcW w:w="992"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2,17</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14,14</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52,80</w:t>
            </w:r>
          </w:p>
        </w:tc>
        <w:tc>
          <w:tcPr>
            <w:tcW w:w="708"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11,27</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4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r>
      <w:tr w:rsidR="00080A5F" w:rsidRPr="00BD30A0" w:rsidTr="00080A5F">
        <w:trPr>
          <w:gridAfter w:val="1"/>
          <w:wAfter w:w="11" w:type="dxa"/>
          <w:trHeight w:val="249"/>
        </w:trPr>
        <w:tc>
          <w:tcPr>
            <w:tcW w:w="851" w:type="dxa"/>
            <w:vMerge/>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p>
        </w:tc>
        <w:tc>
          <w:tcPr>
            <w:tcW w:w="1276"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-0,5 +0,315</w:t>
            </w:r>
          </w:p>
        </w:tc>
        <w:tc>
          <w:tcPr>
            <w:tcW w:w="992"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32,62</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1,82</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12,11</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56,01</w:t>
            </w:r>
          </w:p>
        </w:tc>
        <w:tc>
          <w:tcPr>
            <w:tcW w:w="708"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11,83</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27,36</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27,94</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34,60</w:t>
            </w:r>
          </w:p>
        </w:tc>
        <w:tc>
          <w:tcPr>
            <w:tcW w:w="84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34,24</w:t>
            </w:r>
          </w:p>
        </w:tc>
      </w:tr>
      <w:tr w:rsidR="00080A5F" w:rsidRPr="00BD30A0" w:rsidTr="00080A5F">
        <w:trPr>
          <w:gridAfter w:val="1"/>
          <w:wAfter w:w="11" w:type="dxa"/>
          <w:trHeight w:val="249"/>
        </w:trPr>
        <w:tc>
          <w:tcPr>
            <w:tcW w:w="851" w:type="dxa"/>
            <w:vMerge/>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p>
        </w:tc>
        <w:tc>
          <w:tcPr>
            <w:tcW w:w="1276"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-0,315 +0,16</w:t>
            </w:r>
          </w:p>
        </w:tc>
        <w:tc>
          <w:tcPr>
            <w:tcW w:w="992"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39,43</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1,97</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12,55</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55,73</w:t>
            </w:r>
          </w:p>
        </w:tc>
        <w:tc>
          <w:tcPr>
            <w:tcW w:w="708"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11,66</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35,80</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35,00</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41,62</w:t>
            </w:r>
          </w:p>
        </w:tc>
        <w:tc>
          <w:tcPr>
            <w:tcW w:w="84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40,79</w:t>
            </w:r>
          </w:p>
        </w:tc>
      </w:tr>
      <w:tr w:rsidR="00080A5F" w:rsidRPr="00BD30A0" w:rsidTr="00080A5F">
        <w:trPr>
          <w:gridAfter w:val="1"/>
          <w:wAfter w:w="11" w:type="dxa"/>
          <w:trHeight w:val="249"/>
        </w:trPr>
        <w:tc>
          <w:tcPr>
            <w:tcW w:w="851" w:type="dxa"/>
            <w:vMerge/>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p>
        </w:tc>
        <w:tc>
          <w:tcPr>
            <w:tcW w:w="1276"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-0,16 +0,0</w:t>
            </w:r>
          </w:p>
        </w:tc>
        <w:tc>
          <w:tcPr>
            <w:tcW w:w="992"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27,95</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2,86</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18,75</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44,92</w:t>
            </w:r>
          </w:p>
        </w:tc>
        <w:tc>
          <w:tcPr>
            <w:tcW w:w="708"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10,07</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36,84</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37,06</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23,78</w:t>
            </w:r>
          </w:p>
        </w:tc>
        <w:tc>
          <w:tcPr>
            <w:tcW w:w="84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24,97</w:t>
            </w:r>
          </w:p>
        </w:tc>
      </w:tr>
      <w:tr w:rsidR="00080A5F" w:rsidRPr="00BD30A0" w:rsidTr="00080A5F">
        <w:trPr>
          <w:gridAfter w:val="1"/>
          <w:wAfter w:w="11" w:type="dxa"/>
          <w:trHeight w:val="249"/>
        </w:trPr>
        <w:tc>
          <w:tcPr>
            <w:tcW w:w="851" w:type="dxa"/>
            <w:vMerge/>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p>
        </w:tc>
        <w:tc>
          <w:tcPr>
            <w:tcW w:w="1276"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w:t>
            </w:r>
          </w:p>
        </w:tc>
        <w:tc>
          <w:tcPr>
            <w:tcW w:w="992"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3260" w:type="dxa"/>
            <w:gridSpan w:val="4"/>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4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r>
      <w:tr w:rsidR="00080A5F" w:rsidRPr="00BD30A0" w:rsidTr="00080A5F">
        <w:trPr>
          <w:gridAfter w:val="1"/>
          <w:wAfter w:w="11" w:type="dxa"/>
          <w:trHeight w:val="249"/>
        </w:trPr>
        <w:tc>
          <w:tcPr>
            <w:tcW w:w="851" w:type="dxa"/>
            <w:vMerge w:val="restart"/>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Pr>
                <w:rFonts w:ascii="Times New Roman" w:eastAsia="Calibri" w:hAnsi="Times New Roman"/>
                <w:sz w:val="20"/>
                <w:szCs w:val="20"/>
                <w:lang w:eastAsia="en-US"/>
              </w:rPr>
              <w:t>No.</w:t>
            </w:r>
            <w:r w:rsidRPr="00BD30A0">
              <w:rPr>
                <w:rFonts w:ascii="Times New Roman" w:eastAsia="Calibri" w:hAnsi="Times New Roman"/>
                <w:sz w:val="20"/>
                <w:szCs w:val="20"/>
                <w:lang w:eastAsia="en-US"/>
              </w:rPr>
              <w:t>2</w:t>
            </w:r>
          </w:p>
        </w:tc>
        <w:tc>
          <w:tcPr>
            <w:tcW w:w="1276" w:type="dxa"/>
            <w:shd w:val="clear" w:color="auto" w:fill="FFFFFF" w:themeFill="background1"/>
            <w:vAlign w:val="center"/>
          </w:tcPr>
          <w:p w:rsidR="002752A9" w:rsidRPr="00B875E2" w:rsidRDefault="002752A9" w:rsidP="0084606D">
            <w:pPr>
              <w:spacing w:after="0" w:line="360" w:lineRule="auto"/>
              <w:jc w:val="center"/>
              <w:rPr>
                <w:rFonts w:ascii="Times New Roman" w:eastAsia="Calibri" w:hAnsi="Times New Roman"/>
                <w:sz w:val="20"/>
                <w:szCs w:val="20"/>
                <w:lang w:val="en-US" w:eastAsia="en-US"/>
              </w:rPr>
            </w:pPr>
            <w:r>
              <w:rPr>
                <w:rFonts w:ascii="Times New Roman" w:eastAsia="Calibri" w:hAnsi="Times New Roman"/>
                <w:sz w:val="20"/>
                <w:szCs w:val="20"/>
                <w:lang w:val="en-US" w:eastAsia="en-US"/>
              </w:rPr>
              <w:t xml:space="preserve">Initial </w:t>
            </w:r>
          </w:p>
        </w:tc>
        <w:tc>
          <w:tcPr>
            <w:tcW w:w="992"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2,27</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14,14</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52,80</w:t>
            </w:r>
          </w:p>
        </w:tc>
        <w:tc>
          <w:tcPr>
            <w:tcW w:w="708"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10,76</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4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r>
      <w:tr w:rsidR="00080A5F" w:rsidRPr="00BD30A0" w:rsidTr="00080A5F">
        <w:trPr>
          <w:gridAfter w:val="1"/>
          <w:wAfter w:w="11" w:type="dxa"/>
          <w:trHeight w:val="249"/>
        </w:trPr>
        <w:tc>
          <w:tcPr>
            <w:tcW w:w="851" w:type="dxa"/>
            <w:vMerge/>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p>
        </w:tc>
        <w:tc>
          <w:tcPr>
            <w:tcW w:w="1276"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-0,5 +0,315</w:t>
            </w:r>
          </w:p>
        </w:tc>
        <w:tc>
          <w:tcPr>
            <w:tcW w:w="992"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11,84</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1,56</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7,64</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61,26</w:t>
            </w:r>
          </w:p>
        </w:tc>
        <w:tc>
          <w:tcPr>
            <w:tcW w:w="708"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11,66</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8,14</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6,40</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13,74</w:t>
            </w:r>
          </w:p>
        </w:tc>
        <w:tc>
          <w:tcPr>
            <w:tcW w:w="84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12,83</w:t>
            </w:r>
          </w:p>
        </w:tc>
      </w:tr>
      <w:tr w:rsidR="00080A5F" w:rsidRPr="00BD30A0" w:rsidTr="00080A5F">
        <w:trPr>
          <w:gridAfter w:val="1"/>
          <w:wAfter w:w="11" w:type="dxa"/>
          <w:trHeight w:val="249"/>
        </w:trPr>
        <w:tc>
          <w:tcPr>
            <w:tcW w:w="851" w:type="dxa"/>
            <w:vMerge/>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p>
        </w:tc>
        <w:tc>
          <w:tcPr>
            <w:tcW w:w="1276"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-0,315 +0,16</w:t>
            </w:r>
          </w:p>
        </w:tc>
        <w:tc>
          <w:tcPr>
            <w:tcW w:w="992"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38,94</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1,79</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9,33</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60,42</w:t>
            </w:r>
          </w:p>
        </w:tc>
        <w:tc>
          <w:tcPr>
            <w:tcW w:w="708"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11,46</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30,71</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25,69</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44,56</w:t>
            </w:r>
          </w:p>
        </w:tc>
        <w:tc>
          <w:tcPr>
            <w:tcW w:w="84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41,47</w:t>
            </w:r>
          </w:p>
        </w:tc>
      </w:tr>
      <w:tr w:rsidR="00080A5F" w:rsidRPr="00BD30A0" w:rsidTr="00080A5F">
        <w:trPr>
          <w:gridAfter w:val="1"/>
          <w:wAfter w:w="11" w:type="dxa"/>
          <w:trHeight w:val="249"/>
        </w:trPr>
        <w:tc>
          <w:tcPr>
            <w:tcW w:w="851" w:type="dxa"/>
            <w:vMerge/>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p>
        </w:tc>
        <w:tc>
          <w:tcPr>
            <w:tcW w:w="1276"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-0,16 +0,0</w:t>
            </w:r>
          </w:p>
        </w:tc>
        <w:tc>
          <w:tcPr>
            <w:tcW w:w="992"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49,22</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2,82</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19,51</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44,73</w:t>
            </w:r>
          </w:p>
        </w:tc>
        <w:tc>
          <w:tcPr>
            <w:tcW w:w="708"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9,99</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61,15</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67,91</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41,7</w:t>
            </w:r>
          </w:p>
        </w:tc>
        <w:tc>
          <w:tcPr>
            <w:tcW w:w="84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45,70</w:t>
            </w:r>
          </w:p>
        </w:tc>
      </w:tr>
      <w:tr w:rsidR="00080A5F" w:rsidRPr="00BD30A0" w:rsidTr="00080A5F">
        <w:trPr>
          <w:gridAfter w:val="1"/>
          <w:wAfter w:w="11" w:type="dxa"/>
          <w:trHeight w:val="249"/>
        </w:trPr>
        <w:tc>
          <w:tcPr>
            <w:tcW w:w="851" w:type="dxa"/>
            <w:vMerge/>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p>
        </w:tc>
        <w:tc>
          <w:tcPr>
            <w:tcW w:w="1276"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w:t>
            </w:r>
          </w:p>
        </w:tc>
        <w:tc>
          <w:tcPr>
            <w:tcW w:w="992"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3260" w:type="dxa"/>
            <w:gridSpan w:val="4"/>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4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r>
      <w:tr w:rsidR="00080A5F" w:rsidRPr="00BD30A0" w:rsidTr="00080A5F">
        <w:trPr>
          <w:gridAfter w:val="1"/>
          <w:wAfter w:w="11" w:type="dxa"/>
          <w:trHeight w:val="249"/>
        </w:trPr>
        <w:tc>
          <w:tcPr>
            <w:tcW w:w="851" w:type="dxa"/>
            <w:vMerge w:val="restart"/>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Pr>
                <w:rFonts w:ascii="Times New Roman" w:eastAsia="Calibri" w:hAnsi="Times New Roman"/>
                <w:sz w:val="20"/>
                <w:szCs w:val="20"/>
                <w:lang w:eastAsia="en-US"/>
              </w:rPr>
              <w:t>No.</w:t>
            </w:r>
            <w:r w:rsidRPr="00BD30A0">
              <w:rPr>
                <w:rFonts w:ascii="Times New Roman" w:eastAsia="Calibri" w:hAnsi="Times New Roman"/>
                <w:sz w:val="20"/>
                <w:szCs w:val="20"/>
                <w:lang w:eastAsia="en-US"/>
              </w:rPr>
              <w:t>3</w:t>
            </w:r>
          </w:p>
        </w:tc>
        <w:tc>
          <w:tcPr>
            <w:tcW w:w="1276"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Pr>
                <w:rFonts w:ascii="Times New Roman" w:eastAsia="Calibri" w:hAnsi="Times New Roman"/>
                <w:sz w:val="20"/>
                <w:szCs w:val="20"/>
                <w:lang w:val="en-US" w:eastAsia="en-US"/>
              </w:rPr>
              <w:t>Initial</w:t>
            </w:r>
          </w:p>
        </w:tc>
        <w:tc>
          <w:tcPr>
            <w:tcW w:w="992"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2,44</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14,98</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52,94</w:t>
            </w:r>
          </w:p>
        </w:tc>
        <w:tc>
          <w:tcPr>
            <w:tcW w:w="708"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9,88</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4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r>
      <w:tr w:rsidR="00080A5F" w:rsidRPr="00BD30A0" w:rsidTr="00080A5F">
        <w:trPr>
          <w:gridAfter w:val="1"/>
          <w:wAfter w:w="11" w:type="dxa"/>
          <w:trHeight w:val="249"/>
        </w:trPr>
        <w:tc>
          <w:tcPr>
            <w:tcW w:w="851" w:type="dxa"/>
            <w:vMerge/>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p>
        </w:tc>
        <w:tc>
          <w:tcPr>
            <w:tcW w:w="1276"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-0,5 +0,315</w:t>
            </w:r>
          </w:p>
        </w:tc>
        <w:tc>
          <w:tcPr>
            <w:tcW w:w="992"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6,00</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1,91</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5,80</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68,88</w:t>
            </w:r>
          </w:p>
        </w:tc>
        <w:tc>
          <w:tcPr>
            <w:tcW w:w="708"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11,59</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4,70</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2,32</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7,81</w:t>
            </w:r>
          </w:p>
        </w:tc>
        <w:tc>
          <w:tcPr>
            <w:tcW w:w="84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7,04</w:t>
            </w:r>
          </w:p>
        </w:tc>
      </w:tr>
      <w:tr w:rsidR="00080A5F" w:rsidRPr="00BD30A0" w:rsidTr="00080A5F">
        <w:trPr>
          <w:gridAfter w:val="1"/>
          <w:wAfter w:w="11" w:type="dxa"/>
          <w:trHeight w:val="249"/>
        </w:trPr>
        <w:tc>
          <w:tcPr>
            <w:tcW w:w="851" w:type="dxa"/>
            <w:vMerge/>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p>
        </w:tc>
        <w:tc>
          <w:tcPr>
            <w:tcW w:w="1276"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-0,315 +0,16</w:t>
            </w:r>
          </w:p>
        </w:tc>
        <w:tc>
          <w:tcPr>
            <w:tcW w:w="992"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36,31</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1,86</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9,81</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61,78</w:t>
            </w:r>
          </w:p>
        </w:tc>
        <w:tc>
          <w:tcPr>
            <w:tcW w:w="708"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10,98</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27,68</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23,78</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43,27</w:t>
            </w:r>
          </w:p>
        </w:tc>
        <w:tc>
          <w:tcPr>
            <w:tcW w:w="84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40,35</w:t>
            </w:r>
          </w:p>
        </w:tc>
      </w:tr>
      <w:tr w:rsidR="00080A5F" w:rsidRPr="00BD30A0" w:rsidTr="00080A5F">
        <w:trPr>
          <w:gridAfter w:val="1"/>
          <w:wAfter w:w="11" w:type="dxa"/>
          <w:trHeight w:val="249"/>
        </w:trPr>
        <w:tc>
          <w:tcPr>
            <w:tcW w:w="851" w:type="dxa"/>
            <w:vMerge/>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p>
        </w:tc>
        <w:tc>
          <w:tcPr>
            <w:tcW w:w="1276"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-0,16 +0,0</w:t>
            </w:r>
          </w:p>
        </w:tc>
        <w:tc>
          <w:tcPr>
            <w:tcW w:w="992"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57,69</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2,86</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19,19</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45,72</w:t>
            </w:r>
          </w:p>
        </w:tc>
        <w:tc>
          <w:tcPr>
            <w:tcW w:w="708"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9,01</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67,62</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73,90</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49,82</w:t>
            </w:r>
          </w:p>
        </w:tc>
        <w:tc>
          <w:tcPr>
            <w:tcW w:w="84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52,61</w:t>
            </w:r>
          </w:p>
        </w:tc>
      </w:tr>
      <w:tr w:rsidR="00080A5F" w:rsidRPr="00BD30A0" w:rsidTr="00080A5F">
        <w:trPr>
          <w:gridAfter w:val="1"/>
          <w:wAfter w:w="11" w:type="dxa"/>
          <w:trHeight w:val="249"/>
        </w:trPr>
        <w:tc>
          <w:tcPr>
            <w:tcW w:w="851" w:type="dxa"/>
            <w:vMerge/>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p>
        </w:tc>
        <w:tc>
          <w:tcPr>
            <w:tcW w:w="1276"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w:t>
            </w:r>
          </w:p>
        </w:tc>
        <w:tc>
          <w:tcPr>
            <w:tcW w:w="992"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3260" w:type="dxa"/>
            <w:gridSpan w:val="4"/>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5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51"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c>
          <w:tcPr>
            <w:tcW w:w="840" w:type="dxa"/>
            <w:shd w:val="clear" w:color="auto" w:fill="FFFFFF" w:themeFill="background1"/>
            <w:vAlign w:val="center"/>
          </w:tcPr>
          <w:p w:rsidR="002752A9" w:rsidRPr="00BD30A0" w:rsidRDefault="002752A9" w:rsidP="0084606D">
            <w:pPr>
              <w:spacing w:after="0" w:line="360" w:lineRule="auto"/>
              <w:jc w:val="center"/>
              <w:rPr>
                <w:rFonts w:ascii="Times New Roman" w:eastAsia="Calibri" w:hAnsi="Times New Roman"/>
                <w:sz w:val="20"/>
                <w:szCs w:val="20"/>
                <w:lang w:eastAsia="en-US"/>
              </w:rPr>
            </w:pPr>
            <w:r w:rsidRPr="00BD30A0">
              <w:rPr>
                <w:rFonts w:ascii="Times New Roman" w:eastAsia="Calibri" w:hAnsi="Times New Roman"/>
                <w:sz w:val="20"/>
                <w:szCs w:val="20"/>
                <w:lang w:eastAsia="en-US"/>
              </w:rPr>
              <w:t>100,00</w:t>
            </w:r>
          </w:p>
        </w:tc>
      </w:tr>
    </w:tbl>
    <w:p w:rsidR="002752A9" w:rsidRPr="00980519" w:rsidRDefault="002752A9" w:rsidP="002752A9">
      <w:pPr>
        <w:spacing w:after="0" w:line="360" w:lineRule="auto"/>
        <w:rPr>
          <w:rFonts w:ascii="Times New Roman" w:hAnsi="Times New Roman"/>
          <w:sz w:val="24"/>
          <w:szCs w:val="24"/>
        </w:rPr>
      </w:pPr>
    </w:p>
    <w:p w:rsidR="002752A9" w:rsidRPr="00983E66" w:rsidRDefault="002752A9" w:rsidP="002752A9">
      <w:pPr>
        <w:spacing w:after="0" w:line="360" w:lineRule="auto"/>
        <w:ind w:firstLine="709"/>
        <w:jc w:val="both"/>
        <w:rPr>
          <w:rFonts w:ascii="Times New Roman" w:hAnsi="Times New Roman"/>
          <w:sz w:val="24"/>
          <w:szCs w:val="24"/>
          <w:lang w:val="en-US"/>
        </w:rPr>
      </w:pPr>
      <w:r w:rsidRPr="00983E66">
        <w:rPr>
          <w:rFonts w:ascii="Times New Roman" w:hAnsi="Times New Roman"/>
          <w:sz w:val="24"/>
          <w:szCs w:val="24"/>
          <w:lang w:val="en-US"/>
        </w:rPr>
        <w:t>Table 7 shows that in the product No. 1, settled in the first chamber of the separator, has a slight increase in the content of manganese in the size class od -0.16 + 0.0 mm. In the products of the second and third chambers, an increase in the extraction of manganese in the class of less than 0.16 mm is noticeable, up to 67.91% and 73.90%, respectively.</w:t>
      </w:r>
    </w:p>
    <w:p w:rsidR="002752A9" w:rsidRPr="00983E66" w:rsidRDefault="002752A9" w:rsidP="002752A9">
      <w:pPr>
        <w:spacing w:after="0" w:line="360" w:lineRule="auto"/>
        <w:ind w:firstLine="709"/>
        <w:jc w:val="both"/>
        <w:rPr>
          <w:rFonts w:ascii="Times New Roman" w:hAnsi="Times New Roman"/>
          <w:sz w:val="24"/>
          <w:szCs w:val="24"/>
          <w:lang w:val="en-US"/>
        </w:rPr>
      </w:pPr>
      <w:r w:rsidRPr="00983E66">
        <w:rPr>
          <w:rFonts w:ascii="Times New Roman" w:hAnsi="Times New Roman"/>
          <w:sz w:val="24"/>
          <w:szCs w:val="24"/>
          <w:lang w:val="en-US"/>
        </w:rPr>
        <w:t>All products obtained as a result of air separation, as well as the feed materials of this operation, i.e. samples with a particle size of -0.5 + 0.0 mm and -1.0 + 0.5 mm, were submitted for study with dry magnetic separation.</w:t>
      </w:r>
    </w:p>
    <w:p w:rsidR="002752A9" w:rsidRPr="00983E66" w:rsidRDefault="002752A9" w:rsidP="002752A9">
      <w:pPr>
        <w:spacing w:after="0" w:line="360" w:lineRule="auto"/>
        <w:ind w:firstLine="709"/>
        <w:jc w:val="both"/>
        <w:rPr>
          <w:rFonts w:ascii="Times New Roman" w:hAnsi="Times New Roman"/>
          <w:sz w:val="24"/>
          <w:szCs w:val="24"/>
          <w:lang w:val="en-US"/>
        </w:rPr>
      </w:pPr>
      <w:r w:rsidRPr="00983E66">
        <w:rPr>
          <w:rFonts w:ascii="Times New Roman" w:hAnsi="Times New Roman"/>
          <w:sz w:val="24"/>
          <w:szCs w:val="24"/>
          <w:lang w:val="en-US"/>
        </w:rPr>
        <w:t xml:space="preserve">High-level laboratory studies were carried out on </w:t>
      </w:r>
      <w:r w:rsidRPr="00983E66">
        <w:rPr>
          <w:rFonts w:ascii="Times New Roman" w:hAnsi="Times New Roman"/>
          <w:sz w:val="24"/>
          <w:szCs w:val="24"/>
        </w:rPr>
        <w:t>РС</w:t>
      </w:r>
      <w:r w:rsidRPr="00983E66">
        <w:rPr>
          <w:rFonts w:ascii="Times New Roman" w:hAnsi="Times New Roman"/>
          <w:sz w:val="24"/>
          <w:szCs w:val="24"/>
          <w:lang w:val="en-US"/>
        </w:rPr>
        <w:t>-</w:t>
      </w:r>
      <w:r w:rsidRPr="00983E66">
        <w:rPr>
          <w:rFonts w:ascii="Times New Roman" w:hAnsi="Times New Roman"/>
          <w:sz w:val="24"/>
          <w:szCs w:val="24"/>
        </w:rPr>
        <w:t>В</w:t>
      </w:r>
      <w:r w:rsidRPr="00983E66">
        <w:rPr>
          <w:rFonts w:ascii="Times New Roman" w:hAnsi="Times New Roman"/>
          <w:sz w:val="24"/>
          <w:szCs w:val="24"/>
          <w:lang w:val="en-US"/>
        </w:rPr>
        <w:t xml:space="preserve"> 12/10-12.01 belt separator at different values of the magnetic field induction.</w:t>
      </w:r>
    </w:p>
    <w:p w:rsidR="002752A9" w:rsidRPr="00983E66" w:rsidRDefault="002752A9" w:rsidP="002752A9">
      <w:pPr>
        <w:spacing w:after="0" w:line="360" w:lineRule="auto"/>
        <w:ind w:firstLine="709"/>
        <w:jc w:val="both"/>
        <w:rPr>
          <w:rFonts w:ascii="Times New Roman" w:hAnsi="Times New Roman"/>
          <w:sz w:val="24"/>
          <w:szCs w:val="24"/>
          <w:lang w:val="en-US"/>
        </w:rPr>
      </w:pPr>
      <w:r w:rsidRPr="00983E66">
        <w:rPr>
          <w:rFonts w:ascii="Times New Roman" w:hAnsi="Times New Roman"/>
          <w:sz w:val="24"/>
          <w:szCs w:val="24"/>
          <w:lang w:val="en-US"/>
        </w:rPr>
        <w:t>Table 8 shows the results of dry magnetic separation of the first chamber of the air separator</w:t>
      </w:r>
      <w:r>
        <w:rPr>
          <w:rFonts w:ascii="Times New Roman" w:hAnsi="Times New Roman"/>
          <w:sz w:val="24"/>
          <w:szCs w:val="24"/>
          <w:lang w:val="en-US"/>
        </w:rPr>
        <w:t>.</w:t>
      </w:r>
    </w:p>
    <w:p w:rsidR="002752A9" w:rsidRPr="00B92CF4" w:rsidRDefault="002752A9" w:rsidP="00080A5F">
      <w:pPr>
        <w:spacing w:after="0" w:line="240" w:lineRule="auto"/>
        <w:jc w:val="both"/>
        <w:rPr>
          <w:rFonts w:ascii="Times New Roman" w:hAnsi="Times New Roman"/>
          <w:sz w:val="24"/>
          <w:szCs w:val="24"/>
          <w:lang w:val="en-US"/>
        </w:rPr>
      </w:pPr>
      <w:r w:rsidRPr="00B92CF4">
        <w:rPr>
          <w:rFonts w:ascii="Times New Roman" w:hAnsi="Times New Roman"/>
          <w:sz w:val="24"/>
          <w:szCs w:val="24"/>
          <w:lang w:val="en-US"/>
        </w:rPr>
        <w:lastRenderedPageBreak/>
        <w:t>Table 8 - Results of dry magnetic separation (DMS) of the air separation product (AS) with a size class of -0.5 +0.0 mm (Product No. 1)</w:t>
      </w:r>
    </w:p>
    <w:tbl>
      <w:tblPr>
        <w:tblW w:w="95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
        <w:gridCol w:w="1084"/>
        <w:gridCol w:w="867"/>
        <w:gridCol w:w="858"/>
        <w:gridCol w:w="861"/>
        <w:gridCol w:w="863"/>
        <w:gridCol w:w="865"/>
        <w:gridCol w:w="857"/>
        <w:gridCol w:w="857"/>
        <w:gridCol w:w="856"/>
        <w:gridCol w:w="856"/>
      </w:tblGrid>
      <w:tr w:rsidR="002752A9" w:rsidRPr="00980519" w:rsidTr="0084606D">
        <w:trPr>
          <w:trHeight w:val="294"/>
          <w:jc w:val="center"/>
        </w:trPr>
        <w:tc>
          <w:tcPr>
            <w:tcW w:w="723" w:type="dxa"/>
            <w:vMerge w:val="restart"/>
            <w:vAlign w:val="center"/>
          </w:tcPr>
          <w:p w:rsidR="002752A9" w:rsidRPr="00791EEB" w:rsidRDefault="002752A9" w:rsidP="0084606D">
            <w:pPr>
              <w:spacing w:after="0" w:line="360" w:lineRule="auto"/>
              <w:jc w:val="center"/>
              <w:rPr>
                <w:rFonts w:ascii="Times New Roman" w:eastAsia="Calibri" w:hAnsi="Times New Roman"/>
                <w:sz w:val="24"/>
                <w:szCs w:val="24"/>
                <w:lang w:eastAsia="en-US"/>
              </w:rPr>
            </w:pPr>
            <w:r w:rsidRPr="0026615F">
              <w:rPr>
                <w:rFonts w:ascii="Times New Roman" w:eastAsia="Calibri" w:hAnsi="Times New Roman"/>
                <w:sz w:val="24"/>
                <w:szCs w:val="24"/>
                <w:lang w:eastAsia="en-US"/>
              </w:rPr>
              <w:t>Induction, T</w:t>
            </w:r>
          </w:p>
        </w:tc>
        <w:tc>
          <w:tcPr>
            <w:tcW w:w="1084" w:type="dxa"/>
            <w:vMerge w:val="restart"/>
            <w:vAlign w:val="center"/>
          </w:tcPr>
          <w:p w:rsidR="002752A9" w:rsidRPr="0026615F" w:rsidRDefault="002752A9" w:rsidP="0084606D">
            <w:pPr>
              <w:spacing w:after="0" w:line="360" w:lineRule="auto"/>
              <w:jc w:val="center"/>
              <w:rPr>
                <w:rFonts w:ascii="Times New Roman" w:eastAsia="Calibri" w:hAnsi="Times New Roman"/>
                <w:sz w:val="24"/>
                <w:szCs w:val="24"/>
                <w:lang w:val="en-US" w:eastAsia="en-US"/>
              </w:rPr>
            </w:pPr>
            <w:r>
              <w:rPr>
                <w:rFonts w:ascii="Times New Roman" w:eastAsia="Calibri" w:hAnsi="Times New Roman"/>
                <w:sz w:val="24"/>
                <w:szCs w:val="24"/>
                <w:lang w:val="en-US" w:eastAsia="en-US"/>
              </w:rPr>
              <w:t xml:space="preserve">Product </w:t>
            </w:r>
          </w:p>
        </w:tc>
        <w:tc>
          <w:tcPr>
            <w:tcW w:w="867" w:type="dxa"/>
            <w:vMerge w:val="restart"/>
            <w:vAlign w:val="center"/>
          </w:tcPr>
          <w:p w:rsidR="002752A9" w:rsidRPr="00791EEB" w:rsidRDefault="002752A9" w:rsidP="0084606D">
            <w:pPr>
              <w:spacing w:after="0" w:line="360" w:lineRule="auto"/>
              <w:jc w:val="center"/>
              <w:rPr>
                <w:rFonts w:ascii="Times New Roman" w:eastAsia="Calibri" w:hAnsi="Times New Roman"/>
                <w:sz w:val="24"/>
                <w:szCs w:val="24"/>
                <w:lang w:eastAsia="en-US"/>
              </w:rPr>
            </w:pPr>
            <w:r>
              <w:rPr>
                <w:rFonts w:ascii="Times New Roman" w:eastAsia="Calibri" w:hAnsi="Times New Roman"/>
                <w:sz w:val="24"/>
                <w:szCs w:val="24"/>
                <w:lang w:val="en-US" w:eastAsia="en-US"/>
              </w:rPr>
              <w:t>Yield</w:t>
            </w:r>
            <w:r w:rsidRPr="00791EEB">
              <w:rPr>
                <w:rFonts w:ascii="Times New Roman" w:eastAsia="Calibri" w:hAnsi="Times New Roman"/>
                <w:sz w:val="24"/>
                <w:szCs w:val="24"/>
                <w:lang w:eastAsia="en-US"/>
              </w:rPr>
              <w:t>, %</w:t>
            </w:r>
          </w:p>
        </w:tc>
        <w:tc>
          <w:tcPr>
            <w:tcW w:w="3447" w:type="dxa"/>
            <w:gridSpan w:val="4"/>
            <w:vAlign w:val="center"/>
          </w:tcPr>
          <w:p w:rsidR="002752A9" w:rsidRPr="00791EEB" w:rsidRDefault="002752A9" w:rsidP="00080A5F">
            <w:pPr>
              <w:spacing w:after="0" w:line="360" w:lineRule="auto"/>
              <w:rPr>
                <w:rFonts w:ascii="Times New Roman" w:eastAsia="Calibri" w:hAnsi="Times New Roman"/>
                <w:sz w:val="24"/>
                <w:szCs w:val="24"/>
                <w:lang w:eastAsia="en-US"/>
              </w:rPr>
            </w:pPr>
            <w:r>
              <w:rPr>
                <w:rFonts w:ascii="Times New Roman" w:eastAsia="Calibri" w:hAnsi="Times New Roman"/>
                <w:sz w:val="24"/>
                <w:szCs w:val="24"/>
                <w:lang w:val="en-US" w:eastAsia="en-US"/>
              </w:rPr>
              <w:t>Content</w:t>
            </w:r>
            <w:r w:rsidRPr="00791EEB">
              <w:rPr>
                <w:rFonts w:ascii="Times New Roman" w:eastAsia="Calibri" w:hAnsi="Times New Roman"/>
                <w:sz w:val="24"/>
                <w:szCs w:val="24"/>
                <w:lang w:eastAsia="en-US"/>
              </w:rPr>
              <w:t>, %</w:t>
            </w:r>
          </w:p>
        </w:tc>
        <w:tc>
          <w:tcPr>
            <w:tcW w:w="3426" w:type="dxa"/>
            <w:gridSpan w:val="4"/>
            <w:vAlign w:val="center"/>
          </w:tcPr>
          <w:p w:rsidR="002752A9" w:rsidRPr="00791EEB" w:rsidRDefault="002752A9" w:rsidP="00080A5F">
            <w:pPr>
              <w:spacing w:after="0" w:line="360" w:lineRule="auto"/>
              <w:rPr>
                <w:rFonts w:ascii="Times New Roman" w:eastAsia="Calibri" w:hAnsi="Times New Roman"/>
                <w:sz w:val="24"/>
                <w:szCs w:val="24"/>
                <w:lang w:eastAsia="en-US"/>
              </w:rPr>
            </w:pPr>
            <w:r>
              <w:rPr>
                <w:rFonts w:ascii="Times New Roman" w:eastAsia="Calibri" w:hAnsi="Times New Roman"/>
                <w:sz w:val="24"/>
                <w:szCs w:val="24"/>
                <w:lang w:val="en-US" w:eastAsia="en-US"/>
              </w:rPr>
              <w:t>Extraction</w:t>
            </w:r>
            <w:r w:rsidRPr="00791EEB">
              <w:rPr>
                <w:rFonts w:ascii="Times New Roman" w:eastAsia="Calibri" w:hAnsi="Times New Roman"/>
                <w:sz w:val="24"/>
                <w:szCs w:val="24"/>
                <w:lang w:eastAsia="en-US"/>
              </w:rPr>
              <w:t>, %</w:t>
            </w:r>
          </w:p>
        </w:tc>
      </w:tr>
      <w:tr w:rsidR="002752A9" w:rsidRPr="00980519" w:rsidTr="0084606D">
        <w:trPr>
          <w:trHeight w:val="354"/>
          <w:jc w:val="center"/>
        </w:trPr>
        <w:tc>
          <w:tcPr>
            <w:tcW w:w="723" w:type="dxa"/>
            <w:vMerge/>
            <w:vAlign w:val="center"/>
          </w:tcPr>
          <w:p w:rsidR="002752A9" w:rsidRPr="00791EEB" w:rsidRDefault="002752A9" w:rsidP="0084606D">
            <w:pPr>
              <w:spacing w:after="0" w:line="360" w:lineRule="auto"/>
              <w:jc w:val="center"/>
              <w:rPr>
                <w:rFonts w:ascii="Times New Roman" w:eastAsia="Calibri" w:hAnsi="Times New Roman"/>
                <w:sz w:val="24"/>
                <w:szCs w:val="24"/>
                <w:lang w:eastAsia="en-US"/>
              </w:rPr>
            </w:pPr>
          </w:p>
        </w:tc>
        <w:tc>
          <w:tcPr>
            <w:tcW w:w="1084" w:type="dxa"/>
            <w:vMerge/>
            <w:vAlign w:val="center"/>
          </w:tcPr>
          <w:p w:rsidR="002752A9" w:rsidRPr="00791EEB" w:rsidRDefault="002752A9" w:rsidP="0084606D">
            <w:pPr>
              <w:spacing w:after="0" w:line="360" w:lineRule="auto"/>
              <w:jc w:val="center"/>
              <w:rPr>
                <w:rFonts w:ascii="Times New Roman" w:eastAsia="Calibri" w:hAnsi="Times New Roman"/>
                <w:sz w:val="24"/>
                <w:szCs w:val="24"/>
                <w:lang w:eastAsia="en-US"/>
              </w:rPr>
            </w:pPr>
          </w:p>
        </w:tc>
        <w:tc>
          <w:tcPr>
            <w:tcW w:w="867" w:type="dxa"/>
            <w:vMerge/>
            <w:vAlign w:val="center"/>
          </w:tcPr>
          <w:p w:rsidR="002752A9" w:rsidRPr="00791EEB" w:rsidRDefault="002752A9" w:rsidP="0084606D">
            <w:pPr>
              <w:spacing w:after="0" w:line="360" w:lineRule="auto"/>
              <w:jc w:val="center"/>
              <w:rPr>
                <w:rFonts w:ascii="Times New Roman" w:eastAsia="Calibri" w:hAnsi="Times New Roman"/>
                <w:sz w:val="24"/>
                <w:szCs w:val="24"/>
                <w:lang w:eastAsia="en-US"/>
              </w:rPr>
            </w:pPr>
          </w:p>
        </w:tc>
        <w:tc>
          <w:tcPr>
            <w:tcW w:w="858" w:type="dxa"/>
            <w:vAlign w:val="center"/>
          </w:tcPr>
          <w:p w:rsidR="002752A9" w:rsidRPr="00791EEB" w:rsidRDefault="002752A9" w:rsidP="0084606D">
            <w:pPr>
              <w:spacing w:after="0" w:line="360" w:lineRule="auto"/>
              <w:jc w:val="center"/>
              <w:rPr>
                <w:rFonts w:ascii="Times New Roman" w:eastAsia="Calibri" w:hAnsi="Times New Roman"/>
                <w:sz w:val="24"/>
                <w:szCs w:val="24"/>
                <w:lang w:val="en-US" w:eastAsia="en-US"/>
              </w:rPr>
            </w:pPr>
            <w:r w:rsidRPr="00791EEB">
              <w:rPr>
                <w:rFonts w:ascii="Times New Roman" w:eastAsia="Calibri" w:hAnsi="Times New Roman"/>
                <w:sz w:val="24"/>
                <w:szCs w:val="24"/>
                <w:lang w:val="en-US" w:eastAsia="en-US"/>
              </w:rPr>
              <w:t>Fe</w:t>
            </w:r>
          </w:p>
        </w:tc>
        <w:tc>
          <w:tcPr>
            <w:tcW w:w="861" w:type="dxa"/>
            <w:vAlign w:val="center"/>
          </w:tcPr>
          <w:p w:rsidR="002752A9" w:rsidRPr="00791EEB" w:rsidRDefault="002752A9" w:rsidP="0084606D">
            <w:pPr>
              <w:spacing w:after="0" w:line="360" w:lineRule="auto"/>
              <w:jc w:val="center"/>
              <w:rPr>
                <w:rFonts w:ascii="Times New Roman" w:eastAsia="Calibri" w:hAnsi="Times New Roman"/>
                <w:sz w:val="24"/>
                <w:szCs w:val="24"/>
                <w:lang w:val="en-US" w:eastAsia="en-US"/>
              </w:rPr>
            </w:pPr>
            <w:r w:rsidRPr="00791EEB">
              <w:rPr>
                <w:rFonts w:ascii="Times New Roman" w:eastAsia="Calibri" w:hAnsi="Times New Roman"/>
                <w:sz w:val="24"/>
                <w:szCs w:val="24"/>
                <w:lang w:val="en-US" w:eastAsia="en-US"/>
              </w:rPr>
              <w:t>Mn</w:t>
            </w:r>
          </w:p>
        </w:tc>
        <w:tc>
          <w:tcPr>
            <w:tcW w:w="863" w:type="dxa"/>
            <w:vAlign w:val="center"/>
          </w:tcPr>
          <w:p w:rsidR="002752A9" w:rsidRPr="00791EEB" w:rsidRDefault="002752A9" w:rsidP="0084606D">
            <w:pPr>
              <w:spacing w:after="0" w:line="360" w:lineRule="auto"/>
              <w:jc w:val="center"/>
              <w:rPr>
                <w:rFonts w:ascii="Times New Roman" w:eastAsia="Calibri" w:hAnsi="Times New Roman"/>
                <w:sz w:val="24"/>
                <w:szCs w:val="24"/>
                <w:lang w:val="en-US" w:eastAsia="en-US"/>
              </w:rPr>
            </w:pPr>
            <w:r w:rsidRPr="00791EEB">
              <w:rPr>
                <w:rFonts w:ascii="Times New Roman" w:eastAsia="Calibri" w:hAnsi="Times New Roman"/>
                <w:sz w:val="24"/>
                <w:szCs w:val="24"/>
                <w:lang w:val="en-US" w:eastAsia="en-US"/>
              </w:rPr>
              <w:t>SiO</w:t>
            </w:r>
            <w:r w:rsidRPr="00791EEB">
              <w:rPr>
                <w:rFonts w:ascii="Times New Roman" w:eastAsia="Calibri" w:hAnsi="Times New Roman"/>
                <w:sz w:val="24"/>
                <w:szCs w:val="24"/>
                <w:vertAlign w:val="subscript"/>
                <w:lang w:val="en-US" w:eastAsia="en-US"/>
              </w:rPr>
              <w:t>2</w:t>
            </w:r>
          </w:p>
        </w:tc>
        <w:tc>
          <w:tcPr>
            <w:tcW w:w="865" w:type="dxa"/>
            <w:vAlign w:val="center"/>
          </w:tcPr>
          <w:p w:rsidR="002752A9" w:rsidRPr="00791EEB" w:rsidRDefault="002752A9" w:rsidP="0084606D">
            <w:pPr>
              <w:spacing w:after="0" w:line="360" w:lineRule="auto"/>
              <w:jc w:val="center"/>
              <w:rPr>
                <w:rFonts w:ascii="Times New Roman" w:eastAsia="Calibri" w:hAnsi="Times New Roman"/>
                <w:sz w:val="24"/>
                <w:szCs w:val="24"/>
                <w:lang w:val="en-US" w:eastAsia="en-US"/>
              </w:rPr>
            </w:pPr>
            <w:r w:rsidRPr="00791EEB">
              <w:rPr>
                <w:rFonts w:ascii="Times New Roman" w:eastAsia="Calibri" w:hAnsi="Times New Roman"/>
                <w:sz w:val="24"/>
                <w:szCs w:val="24"/>
                <w:lang w:val="en-US" w:eastAsia="en-US"/>
              </w:rPr>
              <w:t>Al</w:t>
            </w:r>
            <w:r w:rsidRPr="00791EEB">
              <w:rPr>
                <w:rFonts w:ascii="Times New Roman" w:eastAsia="Calibri" w:hAnsi="Times New Roman"/>
                <w:sz w:val="24"/>
                <w:szCs w:val="24"/>
                <w:vertAlign w:val="subscript"/>
                <w:lang w:val="en-US" w:eastAsia="en-US"/>
              </w:rPr>
              <w:t>2</w:t>
            </w:r>
            <w:r w:rsidRPr="00791EEB">
              <w:rPr>
                <w:rFonts w:ascii="Times New Roman" w:eastAsia="Calibri" w:hAnsi="Times New Roman"/>
                <w:sz w:val="24"/>
                <w:szCs w:val="24"/>
                <w:lang w:val="en-US" w:eastAsia="en-US"/>
              </w:rPr>
              <w:t>O</w:t>
            </w:r>
            <w:r w:rsidRPr="00791EEB">
              <w:rPr>
                <w:rFonts w:ascii="Times New Roman" w:eastAsia="Calibri" w:hAnsi="Times New Roman"/>
                <w:sz w:val="24"/>
                <w:szCs w:val="24"/>
                <w:vertAlign w:val="subscript"/>
                <w:lang w:val="en-US" w:eastAsia="en-US"/>
              </w:rPr>
              <w:t>3</w:t>
            </w:r>
          </w:p>
        </w:tc>
        <w:tc>
          <w:tcPr>
            <w:tcW w:w="857" w:type="dxa"/>
            <w:vAlign w:val="center"/>
          </w:tcPr>
          <w:p w:rsidR="002752A9" w:rsidRPr="00791EEB" w:rsidRDefault="002752A9" w:rsidP="0084606D">
            <w:pPr>
              <w:spacing w:after="0" w:line="360" w:lineRule="auto"/>
              <w:jc w:val="center"/>
              <w:rPr>
                <w:rFonts w:ascii="Times New Roman" w:eastAsia="Calibri" w:hAnsi="Times New Roman"/>
                <w:sz w:val="24"/>
                <w:szCs w:val="24"/>
                <w:lang w:val="en-US" w:eastAsia="en-US"/>
              </w:rPr>
            </w:pPr>
            <w:r w:rsidRPr="00791EEB">
              <w:rPr>
                <w:rFonts w:ascii="Times New Roman" w:eastAsia="Calibri" w:hAnsi="Times New Roman"/>
                <w:sz w:val="24"/>
                <w:szCs w:val="24"/>
                <w:lang w:val="en-US" w:eastAsia="en-US"/>
              </w:rPr>
              <w:t>Fe</w:t>
            </w:r>
          </w:p>
        </w:tc>
        <w:tc>
          <w:tcPr>
            <w:tcW w:w="857" w:type="dxa"/>
            <w:vAlign w:val="center"/>
          </w:tcPr>
          <w:p w:rsidR="002752A9" w:rsidRPr="00791EEB" w:rsidRDefault="002752A9" w:rsidP="0084606D">
            <w:pPr>
              <w:spacing w:after="0" w:line="360" w:lineRule="auto"/>
              <w:jc w:val="center"/>
              <w:rPr>
                <w:rFonts w:ascii="Times New Roman" w:eastAsia="Calibri" w:hAnsi="Times New Roman"/>
                <w:sz w:val="24"/>
                <w:szCs w:val="24"/>
                <w:lang w:val="en-US" w:eastAsia="en-US"/>
              </w:rPr>
            </w:pPr>
            <w:r w:rsidRPr="00791EEB">
              <w:rPr>
                <w:rFonts w:ascii="Times New Roman" w:eastAsia="Calibri" w:hAnsi="Times New Roman"/>
                <w:sz w:val="24"/>
                <w:szCs w:val="24"/>
                <w:lang w:val="en-US" w:eastAsia="en-US"/>
              </w:rPr>
              <w:t>Mn</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4"/>
                <w:szCs w:val="24"/>
                <w:lang w:val="en-US" w:eastAsia="en-US"/>
              </w:rPr>
            </w:pPr>
            <w:r w:rsidRPr="00791EEB">
              <w:rPr>
                <w:rFonts w:ascii="Times New Roman" w:eastAsia="Calibri" w:hAnsi="Times New Roman"/>
                <w:sz w:val="24"/>
                <w:szCs w:val="24"/>
                <w:lang w:val="en-US" w:eastAsia="en-US"/>
              </w:rPr>
              <w:t>SiO</w:t>
            </w:r>
            <w:r w:rsidRPr="00791EEB">
              <w:rPr>
                <w:rFonts w:ascii="Times New Roman" w:eastAsia="Calibri" w:hAnsi="Times New Roman"/>
                <w:sz w:val="24"/>
                <w:szCs w:val="24"/>
                <w:vertAlign w:val="subscript"/>
                <w:lang w:val="en-US" w:eastAsia="en-US"/>
              </w:rPr>
              <w:t>2</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4"/>
                <w:szCs w:val="24"/>
                <w:lang w:val="en-US" w:eastAsia="en-US"/>
              </w:rPr>
            </w:pPr>
            <w:r w:rsidRPr="00791EEB">
              <w:rPr>
                <w:rFonts w:ascii="Times New Roman" w:eastAsia="Calibri" w:hAnsi="Times New Roman"/>
                <w:sz w:val="24"/>
                <w:szCs w:val="24"/>
                <w:lang w:val="en-US" w:eastAsia="en-US"/>
              </w:rPr>
              <w:t>Al</w:t>
            </w:r>
            <w:r w:rsidRPr="00791EEB">
              <w:rPr>
                <w:rFonts w:ascii="Times New Roman" w:eastAsia="Calibri" w:hAnsi="Times New Roman"/>
                <w:sz w:val="24"/>
                <w:szCs w:val="24"/>
                <w:vertAlign w:val="subscript"/>
                <w:lang w:val="en-US" w:eastAsia="en-US"/>
              </w:rPr>
              <w:t>2</w:t>
            </w:r>
            <w:r w:rsidRPr="00791EEB">
              <w:rPr>
                <w:rFonts w:ascii="Times New Roman" w:eastAsia="Calibri" w:hAnsi="Times New Roman"/>
                <w:sz w:val="24"/>
                <w:szCs w:val="24"/>
                <w:lang w:val="en-US" w:eastAsia="en-US"/>
              </w:rPr>
              <w:t>O</w:t>
            </w:r>
            <w:r w:rsidRPr="00791EEB">
              <w:rPr>
                <w:rFonts w:ascii="Times New Roman" w:eastAsia="Calibri" w:hAnsi="Times New Roman"/>
                <w:sz w:val="24"/>
                <w:szCs w:val="24"/>
                <w:vertAlign w:val="subscript"/>
                <w:lang w:val="en-US" w:eastAsia="en-US"/>
              </w:rPr>
              <w:t>3</w:t>
            </w:r>
          </w:p>
        </w:tc>
      </w:tr>
      <w:tr w:rsidR="002752A9" w:rsidRPr="00791EEB" w:rsidTr="0084606D">
        <w:trPr>
          <w:trHeight w:val="249"/>
          <w:jc w:val="center"/>
        </w:trPr>
        <w:tc>
          <w:tcPr>
            <w:tcW w:w="723" w:type="dxa"/>
            <w:vMerge w:val="restart"/>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0,5</w:t>
            </w:r>
          </w:p>
        </w:tc>
        <w:tc>
          <w:tcPr>
            <w:tcW w:w="1084" w:type="dxa"/>
            <w:vAlign w:val="center"/>
          </w:tcPr>
          <w:p w:rsidR="002752A9" w:rsidRPr="0026615F" w:rsidRDefault="002752A9" w:rsidP="0084606D">
            <w:pPr>
              <w:spacing w:after="0" w:line="360" w:lineRule="auto"/>
              <w:jc w:val="center"/>
              <w:rPr>
                <w:rFonts w:ascii="Times New Roman" w:eastAsia="Calibri" w:hAnsi="Times New Roman"/>
                <w:sz w:val="20"/>
                <w:szCs w:val="20"/>
                <w:lang w:val="en-US" w:eastAsia="en-US"/>
              </w:rPr>
            </w:pPr>
            <w:r>
              <w:rPr>
                <w:rFonts w:ascii="Times New Roman" w:eastAsia="Calibri" w:hAnsi="Times New Roman"/>
                <w:sz w:val="20"/>
                <w:szCs w:val="20"/>
                <w:lang w:val="en-US" w:eastAsia="en-US"/>
              </w:rPr>
              <w:t>Initial</w:t>
            </w:r>
          </w:p>
        </w:tc>
        <w:tc>
          <w:tcPr>
            <w:tcW w:w="86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8"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2,17</w:t>
            </w:r>
          </w:p>
        </w:tc>
        <w:tc>
          <w:tcPr>
            <w:tcW w:w="861" w:type="dxa"/>
            <w:shd w:val="clear" w:color="auto" w:fill="auto"/>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14,14</w:t>
            </w:r>
          </w:p>
        </w:tc>
        <w:tc>
          <w:tcPr>
            <w:tcW w:w="863"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52,80</w:t>
            </w:r>
          </w:p>
        </w:tc>
        <w:tc>
          <w:tcPr>
            <w:tcW w:w="865"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11,27</w:t>
            </w:r>
          </w:p>
        </w:tc>
        <w:tc>
          <w:tcPr>
            <w:tcW w:w="85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7" w:type="dxa"/>
            <w:shd w:val="clear" w:color="auto" w:fill="FFFFFF" w:themeFill="background1"/>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r>
      <w:tr w:rsidR="002752A9" w:rsidRPr="00791EEB" w:rsidTr="0084606D">
        <w:trPr>
          <w:trHeight w:val="249"/>
          <w:jc w:val="center"/>
        </w:trPr>
        <w:tc>
          <w:tcPr>
            <w:tcW w:w="723" w:type="dxa"/>
            <w:vMerge/>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p>
        </w:tc>
        <w:tc>
          <w:tcPr>
            <w:tcW w:w="1084" w:type="dxa"/>
            <w:vAlign w:val="center"/>
          </w:tcPr>
          <w:p w:rsidR="002752A9" w:rsidRPr="0026615F" w:rsidRDefault="002752A9" w:rsidP="0084606D">
            <w:pPr>
              <w:spacing w:after="0" w:line="360" w:lineRule="auto"/>
              <w:jc w:val="center"/>
              <w:rPr>
                <w:rFonts w:ascii="Times New Roman" w:eastAsia="Calibri" w:hAnsi="Times New Roman"/>
                <w:sz w:val="20"/>
                <w:szCs w:val="20"/>
                <w:lang w:val="en-US" w:eastAsia="en-US"/>
              </w:rPr>
            </w:pPr>
            <w:r>
              <w:rPr>
                <w:rFonts w:ascii="Times New Roman" w:eastAsia="Calibri" w:hAnsi="Times New Roman"/>
                <w:sz w:val="20"/>
                <w:szCs w:val="20"/>
                <w:lang w:val="en-US" w:eastAsia="en-US"/>
              </w:rPr>
              <w:t>SF</w:t>
            </w:r>
          </w:p>
        </w:tc>
        <w:tc>
          <w:tcPr>
            <w:tcW w:w="86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42,50</w:t>
            </w:r>
          </w:p>
        </w:tc>
        <w:tc>
          <w:tcPr>
            <w:tcW w:w="858"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3,32</w:t>
            </w:r>
          </w:p>
        </w:tc>
        <w:tc>
          <w:tcPr>
            <w:tcW w:w="861" w:type="dxa"/>
            <w:shd w:val="clear" w:color="auto" w:fill="auto"/>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26,56</w:t>
            </w:r>
          </w:p>
        </w:tc>
        <w:tc>
          <w:tcPr>
            <w:tcW w:w="863"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34,62</w:t>
            </w:r>
          </w:p>
        </w:tc>
        <w:tc>
          <w:tcPr>
            <w:tcW w:w="865"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8,85</w:t>
            </w:r>
          </w:p>
        </w:tc>
        <w:tc>
          <w:tcPr>
            <w:tcW w:w="85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65,02</w:t>
            </w:r>
          </w:p>
        </w:tc>
        <w:tc>
          <w:tcPr>
            <w:tcW w:w="857" w:type="dxa"/>
            <w:shd w:val="clear" w:color="auto" w:fill="FFFFFF" w:themeFill="background1"/>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79,83</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27,87</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33,37</w:t>
            </w:r>
          </w:p>
        </w:tc>
      </w:tr>
      <w:tr w:rsidR="002752A9" w:rsidRPr="00791EEB" w:rsidTr="0084606D">
        <w:trPr>
          <w:trHeight w:val="249"/>
          <w:jc w:val="center"/>
        </w:trPr>
        <w:tc>
          <w:tcPr>
            <w:tcW w:w="723" w:type="dxa"/>
            <w:vMerge/>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p>
        </w:tc>
        <w:tc>
          <w:tcPr>
            <w:tcW w:w="1084" w:type="dxa"/>
            <w:vAlign w:val="center"/>
          </w:tcPr>
          <w:p w:rsidR="002752A9" w:rsidRPr="0026615F" w:rsidRDefault="002752A9" w:rsidP="0084606D">
            <w:pPr>
              <w:spacing w:after="0" w:line="360" w:lineRule="auto"/>
              <w:jc w:val="center"/>
              <w:rPr>
                <w:rFonts w:ascii="Times New Roman" w:eastAsia="Calibri" w:hAnsi="Times New Roman"/>
                <w:sz w:val="20"/>
                <w:szCs w:val="20"/>
                <w:lang w:val="en-US" w:eastAsia="en-US"/>
              </w:rPr>
            </w:pPr>
            <w:r>
              <w:rPr>
                <w:rFonts w:ascii="Times New Roman" w:eastAsia="Calibri" w:hAnsi="Times New Roman"/>
                <w:sz w:val="20"/>
                <w:szCs w:val="20"/>
                <w:lang w:val="en-US" w:eastAsia="en-US"/>
              </w:rPr>
              <w:t>NMF</w:t>
            </w:r>
          </w:p>
        </w:tc>
        <w:tc>
          <w:tcPr>
            <w:tcW w:w="86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57,50</w:t>
            </w:r>
          </w:p>
        </w:tc>
        <w:tc>
          <w:tcPr>
            <w:tcW w:w="858"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1,32</w:t>
            </w:r>
          </w:p>
        </w:tc>
        <w:tc>
          <w:tcPr>
            <w:tcW w:w="861" w:type="dxa"/>
            <w:shd w:val="clear" w:color="auto" w:fill="auto"/>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4,96</w:t>
            </w:r>
          </w:p>
        </w:tc>
        <w:tc>
          <w:tcPr>
            <w:tcW w:w="863"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66,23</w:t>
            </w:r>
          </w:p>
        </w:tc>
        <w:tc>
          <w:tcPr>
            <w:tcW w:w="865"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13,06</w:t>
            </w:r>
          </w:p>
        </w:tc>
        <w:tc>
          <w:tcPr>
            <w:tcW w:w="85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34,98</w:t>
            </w:r>
          </w:p>
        </w:tc>
        <w:tc>
          <w:tcPr>
            <w:tcW w:w="857" w:type="dxa"/>
            <w:shd w:val="clear" w:color="auto" w:fill="FFFFFF" w:themeFill="background1"/>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20,17</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72,13</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66,63</w:t>
            </w:r>
          </w:p>
        </w:tc>
      </w:tr>
      <w:tr w:rsidR="002752A9" w:rsidRPr="00791EEB" w:rsidTr="0084606D">
        <w:trPr>
          <w:trHeight w:val="249"/>
          <w:jc w:val="center"/>
        </w:trPr>
        <w:tc>
          <w:tcPr>
            <w:tcW w:w="723" w:type="dxa"/>
            <w:vMerge/>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p>
        </w:tc>
        <w:tc>
          <w:tcPr>
            <w:tcW w:w="1084" w:type="dxa"/>
            <w:vAlign w:val="center"/>
          </w:tcPr>
          <w:p w:rsidR="002752A9" w:rsidRPr="0026615F" w:rsidRDefault="002752A9" w:rsidP="0084606D">
            <w:pPr>
              <w:spacing w:after="0" w:line="360" w:lineRule="auto"/>
              <w:jc w:val="center"/>
              <w:rPr>
                <w:rFonts w:ascii="Times New Roman" w:eastAsia="Calibri" w:hAnsi="Times New Roman"/>
                <w:sz w:val="20"/>
                <w:szCs w:val="20"/>
                <w:lang w:val="en-US" w:eastAsia="en-US"/>
              </w:rPr>
            </w:pPr>
            <w:r>
              <w:rPr>
                <w:rFonts w:ascii="Times New Roman" w:eastAsia="Calibri" w:hAnsi="Times New Roman"/>
                <w:sz w:val="20"/>
                <w:szCs w:val="20"/>
                <w:lang w:val="en-US" w:eastAsia="en-US"/>
              </w:rPr>
              <w:t>TOTAL</w:t>
            </w:r>
          </w:p>
        </w:tc>
        <w:tc>
          <w:tcPr>
            <w:tcW w:w="86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8"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p>
        </w:tc>
        <w:tc>
          <w:tcPr>
            <w:tcW w:w="861" w:type="dxa"/>
            <w:shd w:val="clear" w:color="auto" w:fill="auto"/>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p>
        </w:tc>
        <w:tc>
          <w:tcPr>
            <w:tcW w:w="863"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p>
        </w:tc>
        <w:tc>
          <w:tcPr>
            <w:tcW w:w="865"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p>
        </w:tc>
        <w:tc>
          <w:tcPr>
            <w:tcW w:w="85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7" w:type="dxa"/>
            <w:shd w:val="clear" w:color="auto" w:fill="FFFFFF" w:themeFill="background1"/>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r>
      <w:tr w:rsidR="002752A9" w:rsidRPr="00791EEB" w:rsidTr="0084606D">
        <w:trPr>
          <w:trHeight w:val="249"/>
          <w:jc w:val="center"/>
        </w:trPr>
        <w:tc>
          <w:tcPr>
            <w:tcW w:w="723" w:type="dxa"/>
            <w:vMerge w:val="restart"/>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0,7</w:t>
            </w:r>
          </w:p>
        </w:tc>
        <w:tc>
          <w:tcPr>
            <w:tcW w:w="1084" w:type="dxa"/>
            <w:vAlign w:val="center"/>
          </w:tcPr>
          <w:p w:rsidR="002752A9" w:rsidRPr="0026615F" w:rsidRDefault="002752A9" w:rsidP="0084606D">
            <w:pPr>
              <w:spacing w:after="0" w:line="360" w:lineRule="auto"/>
              <w:jc w:val="center"/>
              <w:rPr>
                <w:rFonts w:ascii="Times New Roman" w:eastAsia="Calibri" w:hAnsi="Times New Roman"/>
                <w:sz w:val="20"/>
                <w:szCs w:val="20"/>
                <w:lang w:val="en-US" w:eastAsia="en-US"/>
              </w:rPr>
            </w:pPr>
            <w:r>
              <w:rPr>
                <w:rFonts w:ascii="Times New Roman" w:eastAsia="Calibri" w:hAnsi="Times New Roman"/>
                <w:sz w:val="20"/>
                <w:szCs w:val="20"/>
                <w:lang w:val="en-US" w:eastAsia="en-US"/>
              </w:rPr>
              <w:t>Initial</w:t>
            </w:r>
          </w:p>
        </w:tc>
        <w:tc>
          <w:tcPr>
            <w:tcW w:w="86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8"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2,17</w:t>
            </w:r>
          </w:p>
        </w:tc>
        <w:tc>
          <w:tcPr>
            <w:tcW w:w="861" w:type="dxa"/>
            <w:shd w:val="clear" w:color="auto" w:fill="auto"/>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14,14</w:t>
            </w:r>
          </w:p>
        </w:tc>
        <w:tc>
          <w:tcPr>
            <w:tcW w:w="863"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52,80</w:t>
            </w:r>
          </w:p>
        </w:tc>
        <w:tc>
          <w:tcPr>
            <w:tcW w:w="865"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11,27</w:t>
            </w:r>
          </w:p>
        </w:tc>
        <w:tc>
          <w:tcPr>
            <w:tcW w:w="85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7" w:type="dxa"/>
            <w:shd w:val="clear" w:color="auto" w:fill="FFFFFF" w:themeFill="background1"/>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r>
      <w:tr w:rsidR="002752A9" w:rsidRPr="00791EEB" w:rsidTr="0084606D">
        <w:trPr>
          <w:trHeight w:val="249"/>
          <w:jc w:val="center"/>
        </w:trPr>
        <w:tc>
          <w:tcPr>
            <w:tcW w:w="723" w:type="dxa"/>
            <w:vMerge/>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p>
        </w:tc>
        <w:tc>
          <w:tcPr>
            <w:tcW w:w="1084" w:type="dxa"/>
            <w:vAlign w:val="center"/>
          </w:tcPr>
          <w:p w:rsidR="002752A9" w:rsidRPr="0026615F" w:rsidRDefault="002752A9" w:rsidP="0084606D">
            <w:pPr>
              <w:spacing w:after="0" w:line="360" w:lineRule="auto"/>
              <w:jc w:val="center"/>
              <w:rPr>
                <w:rFonts w:ascii="Times New Roman" w:eastAsia="Calibri" w:hAnsi="Times New Roman"/>
                <w:sz w:val="20"/>
                <w:szCs w:val="20"/>
                <w:lang w:val="en-US" w:eastAsia="en-US"/>
              </w:rPr>
            </w:pPr>
            <w:r>
              <w:rPr>
                <w:rFonts w:ascii="Times New Roman" w:eastAsia="Calibri" w:hAnsi="Times New Roman"/>
                <w:sz w:val="20"/>
                <w:szCs w:val="20"/>
                <w:lang w:val="en-US" w:eastAsia="en-US"/>
              </w:rPr>
              <w:t>SF</w:t>
            </w:r>
          </w:p>
        </w:tc>
        <w:tc>
          <w:tcPr>
            <w:tcW w:w="86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57,00</w:t>
            </w:r>
          </w:p>
        </w:tc>
        <w:tc>
          <w:tcPr>
            <w:tcW w:w="858"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3,06</w:t>
            </w:r>
          </w:p>
        </w:tc>
        <w:tc>
          <w:tcPr>
            <w:tcW w:w="861" w:type="dxa"/>
            <w:shd w:val="clear" w:color="auto" w:fill="auto"/>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22,22</w:t>
            </w:r>
          </w:p>
        </w:tc>
        <w:tc>
          <w:tcPr>
            <w:tcW w:w="863"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41,16</w:t>
            </w:r>
          </w:p>
        </w:tc>
        <w:tc>
          <w:tcPr>
            <w:tcW w:w="865"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11,27</w:t>
            </w:r>
          </w:p>
        </w:tc>
        <w:tc>
          <w:tcPr>
            <w:tcW w:w="85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80,38</w:t>
            </w:r>
          </w:p>
        </w:tc>
        <w:tc>
          <w:tcPr>
            <w:tcW w:w="857" w:type="dxa"/>
            <w:shd w:val="clear" w:color="auto" w:fill="FFFFFF" w:themeFill="background1"/>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89,57</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44,43</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57,00</w:t>
            </w:r>
          </w:p>
        </w:tc>
      </w:tr>
      <w:tr w:rsidR="002752A9" w:rsidRPr="00791EEB" w:rsidTr="0084606D">
        <w:trPr>
          <w:trHeight w:val="249"/>
          <w:jc w:val="center"/>
        </w:trPr>
        <w:tc>
          <w:tcPr>
            <w:tcW w:w="723" w:type="dxa"/>
            <w:vMerge/>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p>
        </w:tc>
        <w:tc>
          <w:tcPr>
            <w:tcW w:w="1084" w:type="dxa"/>
            <w:vAlign w:val="center"/>
          </w:tcPr>
          <w:p w:rsidR="002752A9" w:rsidRPr="0026615F" w:rsidRDefault="002752A9" w:rsidP="0084606D">
            <w:pPr>
              <w:spacing w:after="0" w:line="360" w:lineRule="auto"/>
              <w:jc w:val="center"/>
              <w:rPr>
                <w:rFonts w:ascii="Times New Roman" w:eastAsia="Calibri" w:hAnsi="Times New Roman"/>
                <w:sz w:val="20"/>
                <w:szCs w:val="20"/>
                <w:lang w:val="en-US" w:eastAsia="en-US"/>
              </w:rPr>
            </w:pPr>
            <w:r>
              <w:rPr>
                <w:rFonts w:ascii="Times New Roman" w:eastAsia="Calibri" w:hAnsi="Times New Roman"/>
                <w:sz w:val="20"/>
                <w:szCs w:val="20"/>
                <w:lang w:val="en-US" w:eastAsia="en-US"/>
              </w:rPr>
              <w:t>NMF</w:t>
            </w:r>
          </w:p>
        </w:tc>
        <w:tc>
          <w:tcPr>
            <w:tcW w:w="86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43,00</w:t>
            </w:r>
          </w:p>
        </w:tc>
        <w:tc>
          <w:tcPr>
            <w:tcW w:w="858"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0,99</w:t>
            </w:r>
          </w:p>
        </w:tc>
        <w:tc>
          <w:tcPr>
            <w:tcW w:w="861" w:type="dxa"/>
            <w:shd w:val="clear" w:color="auto" w:fill="auto"/>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3,43</w:t>
            </w:r>
          </w:p>
        </w:tc>
        <w:tc>
          <w:tcPr>
            <w:tcW w:w="863"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68,24</w:t>
            </w:r>
          </w:p>
        </w:tc>
        <w:tc>
          <w:tcPr>
            <w:tcW w:w="865"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11,27</w:t>
            </w:r>
          </w:p>
        </w:tc>
        <w:tc>
          <w:tcPr>
            <w:tcW w:w="85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19,62</w:t>
            </w:r>
          </w:p>
        </w:tc>
        <w:tc>
          <w:tcPr>
            <w:tcW w:w="857" w:type="dxa"/>
            <w:shd w:val="clear" w:color="auto" w:fill="FFFFFF" w:themeFill="background1"/>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10,43</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55,57</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43,00</w:t>
            </w:r>
          </w:p>
        </w:tc>
      </w:tr>
      <w:tr w:rsidR="002752A9" w:rsidRPr="00791EEB" w:rsidTr="0084606D">
        <w:trPr>
          <w:trHeight w:val="249"/>
          <w:jc w:val="center"/>
        </w:trPr>
        <w:tc>
          <w:tcPr>
            <w:tcW w:w="723" w:type="dxa"/>
            <w:vMerge/>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p>
        </w:tc>
        <w:tc>
          <w:tcPr>
            <w:tcW w:w="1084" w:type="dxa"/>
            <w:vAlign w:val="center"/>
          </w:tcPr>
          <w:p w:rsidR="002752A9" w:rsidRPr="0026615F" w:rsidRDefault="002752A9" w:rsidP="0084606D">
            <w:pPr>
              <w:spacing w:after="0" w:line="360" w:lineRule="auto"/>
              <w:jc w:val="center"/>
              <w:rPr>
                <w:rFonts w:ascii="Times New Roman" w:eastAsia="Calibri" w:hAnsi="Times New Roman"/>
                <w:sz w:val="20"/>
                <w:szCs w:val="20"/>
                <w:lang w:val="en-US" w:eastAsia="en-US"/>
              </w:rPr>
            </w:pPr>
            <w:r>
              <w:rPr>
                <w:rFonts w:ascii="Times New Roman" w:eastAsia="Calibri" w:hAnsi="Times New Roman"/>
                <w:sz w:val="20"/>
                <w:szCs w:val="20"/>
                <w:lang w:val="en-US" w:eastAsia="en-US"/>
              </w:rPr>
              <w:t>TOTAL</w:t>
            </w:r>
          </w:p>
        </w:tc>
        <w:tc>
          <w:tcPr>
            <w:tcW w:w="86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8"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p>
        </w:tc>
        <w:tc>
          <w:tcPr>
            <w:tcW w:w="861" w:type="dxa"/>
            <w:shd w:val="clear" w:color="auto" w:fill="auto"/>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p>
        </w:tc>
        <w:tc>
          <w:tcPr>
            <w:tcW w:w="863"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p>
        </w:tc>
        <w:tc>
          <w:tcPr>
            <w:tcW w:w="865" w:type="dxa"/>
            <w:vAlign w:val="center"/>
          </w:tcPr>
          <w:p w:rsidR="002752A9" w:rsidRPr="00791EEB" w:rsidRDefault="002752A9" w:rsidP="0084606D">
            <w:pPr>
              <w:spacing w:after="0" w:line="360" w:lineRule="auto"/>
              <w:jc w:val="center"/>
              <w:rPr>
                <w:rFonts w:ascii="Times New Roman" w:eastAsia="Calibri" w:hAnsi="Times New Roman"/>
                <w:b/>
                <w:sz w:val="20"/>
                <w:szCs w:val="20"/>
                <w:lang w:eastAsia="en-US"/>
              </w:rPr>
            </w:pPr>
          </w:p>
        </w:tc>
        <w:tc>
          <w:tcPr>
            <w:tcW w:w="85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7" w:type="dxa"/>
            <w:shd w:val="clear" w:color="auto" w:fill="FFFFFF" w:themeFill="background1"/>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r>
      <w:tr w:rsidR="002752A9" w:rsidRPr="00791EEB" w:rsidTr="0084606D">
        <w:trPr>
          <w:trHeight w:val="249"/>
          <w:jc w:val="center"/>
        </w:trPr>
        <w:tc>
          <w:tcPr>
            <w:tcW w:w="723" w:type="dxa"/>
            <w:vMerge w:val="restart"/>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1,2</w:t>
            </w:r>
          </w:p>
        </w:tc>
        <w:tc>
          <w:tcPr>
            <w:tcW w:w="1084" w:type="dxa"/>
            <w:vAlign w:val="center"/>
          </w:tcPr>
          <w:p w:rsidR="002752A9" w:rsidRPr="0026615F" w:rsidRDefault="002752A9" w:rsidP="0084606D">
            <w:pPr>
              <w:spacing w:after="0" w:line="360" w:lineRule="auto"/>
              <w:jc w:val="center"/>
              <w:rPr>
                <w:rFonts w:ascii="Times New Roman" w:eastAsia="Calibri" w:hAnsi="Times New Roman"/>
                <w:sz w:val="20"/>
                <w:szCs w:val="20"/>
                <w:lang w:val="en-US" w:eastAsia="en-US"/>
              </w:rPr>
            </w:pPr>
            <w:r>
              <w:rPr>
                <w:rFonts w:ascii="Times New Roman" w:eastAsia="Calibri" w:hAnsi="Times New Roman"/>
                <w:sz w:val="20"/>
                <w:szCs w:val="20"/>
                <w:lang w:val="en-US" w:eastAsia="en-US"/>
              </w:rPr>
              <w:t>Initial</w:t>
            </w:r>
          </w:p>
        </w:tc>
        <w:tc>
          <w:tcPr>
            <w:tcW w:w="86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8"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2,17</w:t>
            </w:r>
          </w:p>
        </w:tc>
        <w:tc>
          <w:tcPr>
            <w:tcW w:w="861" w:type="dxa"/>
            <w:shd w:val="clear" w:color="auto" w:fill="auto"/>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14,14</w:t>
            </w:r>
          </w:p>
        </w:tc>
        <w:tc>
          <w:tcPr>
            <w:tcW w:w="863"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52,80</w:t>
            </w:r>
          </w:p>
        </w:tc>
        <w:tc>
          <w:tcPr>
            <w:tcW w:w="865"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11,27</w:t>
            </w:r>
          </w:p>
        </w:tc>
        <w:tc>
          <w:tcPr>
            <w:tcW w:w="85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7" w:type="dxa"/>
            <w:shd w:val="clear" w:color="auto" w:fill="FFFFFF" w:themeFill="background1"/>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r>
      <w:tr w:rsidR="002752A9" w:rsidRPr="00791EEB" w:rsidTr="0084606D">
        <w:trPr>
          <w:trHeight w:val="249"/>
          <w:jc w:val="center"/>
        </w:trPr>
        <w:tc>
          <w:tcPr>
            <w:tcW w:w="723" w:type="dxa"/>
            <w:vMerge/>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p>
        </w:tc>
        <w:tc>
          <w:tcPr>
            <w:tcW w:w="1084" w:type="dxa"/>
            <w:vAlign w:val="center"/>
          </w:tcPr>
          <w:p w:rsidR="002752A9" w:rsidRPr="0026615F" w:rsidRDefault="002752A9" w:rsidP="0084606D">
            <w:pPr>
              <w:spacing w:after="0" w:line="360" w:lineRule="auto"/>
              <w:jc w:val="center"/>
              <w:rPr>
                <w:rFonts w:ascii="Times New Roman" w:eastAsia="Calibri" w:hAnsi="Times New Roman"/>
                <w:sz w:val="20"/>
                <w:szCs w:val="20"/>
                <w:lang w:val="en-US" w:eastAsia="en-US"/>
              </w:rPr>
            </w:pPr>
            <w:r>
              <w:rPr>
                <w:rFonts w:ascii="Times New Roman" w:eastAsia="Calibri" w:hAnsi="Times New Roman"/>
                <w:sz w:val="20"/>
                <w:szCs w:val="20"/>
                <w:lang w:val="en-US" w:eastAsia="en-US"/>
              </w:rPr>
              <w:t>SF</w:t>
            </w:r>
          </w:p>
        </w:tc>
        <w:tc>
          <w:tcPr>
            <w:tcW w:w="86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61,00</w:t>
            </w:r>
          </w:p>
        </w:tc>
        <w:tc>
          <w:tcPr>
            <w:tcW w:w="858"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2,95</w:t>
            </w:r>
          </w:p>
        </w:tc>
        <w:tc>
          <w:tcPr>
            <w:tcW w:w="861" w:type="dxa"/>
            <w:shd w:val="clear" w:color="auto" w:fill="auto"/>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20,75</w:t>
            </w:r>
          </w:p>
        </w:tc>
        <w:tc>
          <w:tcPr>
            <w:tcW w:w="863"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40,83</w:t>
            </w:r>
          </w:p>
        </w:tc>
        <w:tc>
          <w:tcPr>
            <w:tcW w:w="865"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11,52</w:t>
            </w:r>
          </w:p>
        </w:tc>
        <w:tc>
          <w:tcPr>
            <w:tcW w:w="85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82,93</w:t>
            </w:r>
          </w:p>
        </w:tc>
        <w:tc>
          <w:tcPr>
            <w:tcW w:w="857" w:type="dxa"/>
            <w:shd w:val="clear" w:color="auto" w:fill="FFFFFF" w:themeFill="background1"/>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89,52</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47,17</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62,35</w:t>
            </w:r>
          </w:p>
        </w:tc>
      </w:tr>
      <w:tr w:rsidR="002752A9" w:rsidRPr="00791EEB" w:rsidTr="0084606D">
        <w:trPr>
          <w:trHeight w:val="249"/>
          <w:jc w:val="center"/>
        </w:trPr>
        <w:tc>
          <w:tcPr>
            <w:tcW w:w="723" w:type="dxa"/>
            <w:vMerge/>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p>
        </w:tc>
        <w:tc>
          <w:tcPr>
            <w:tcW w:w="1084" w:type="dxa"/>
            <w:vAlign w:val="center"/>
          </w:tcPr>
          <w:p w:rsidR="002752A9" w:rsidRPr="0026615F" w:rsidRDefault="002752A9" w:rsidP="0084606D">
            <w:pPr>
              <w:spacing w:after="0" w:line="360" w:lineRule="auto"/>
              <w:jc w:val="center"/>
              <w:rPr>
                <w:rFonts w:ascii="Times New Roman" w:eastAsia="Calibri" w:hAnsi="Times New Roman"/>
                <w:sz w:val="20"/>
                <w:szCs w:val="20"/>
                <w:lang w:val="en-US" w:eastAsia="en-US"/>
              </w:rPr>
            </w:pPr>
            <w:r>
              <w:rPr>
                <w:rFonts w:ascii="Times New Roman" w:eastAsia="Calibri" w:hAnsi="Times New Roman"/>
                <w:sz w:val="20"/>
                <w:szCs w:val="20"/>
                <w:lang w:val="en-US" w:eastAsia="en-US"/>
              </w:rPr>
              <w:t>NMF</w:t>
            </w:r>
          </w:p>
        </w:tc>
        <w:tc>
          <w:tcPr>
            <w:tcW w:w="86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39,00</w:t>
            </w:r>
          </w:p>
        </w:tc>
        <w:tc>
          <w:tcPr>
            <w:tcW w:w="858" w:type="dxa"/>
            <w:vAlign w:val="center"/>
          </w:tcPr>
          <w:p w:rsidR="002752A9" w:rsidRPr="00791EEB" w:rsidRDefault="002752A9" w:rsidP="0084606D">
            <w:pPr>
              <w:spacing w:after="0" w:line="360" w:lineRule="auto"/>
              <w:jc w:val="center"/>
              <w:rPr>
                <w:rFonts w:ascii="Times New Roman" w:eastAsia="Calibri" w:hAnsi="Times New Roman"/>
                <w:sz w:val="20"/>
                <w:szCs w:val="20"/>
              </w:rPr>
            </w:pPr>
            <w:r w:rsidRPr="00791EEB">
              <w:rPr>
                <w:rFonts w:ascii="Times New Roman" w:eastAsia="Calibri" w:hAnsi="Times New Roman"/>
                <w:sz w:val="20"/>
                <w:szCs w:val="20"/>
                <w:lang w:eastAsia="en-US"/>
              </w:rPr>
              <w:t>0,95</w:t>
            </w:r>
          </w:p>
        </w:tc>
        <w:tc>
          <w:tcPr>
            <w:tcW w:w="861" w:type="dxa"/>
            <w:shd w:val="clear" w:color="auto" w:fill="auto"/>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3,80</w:t>
            </w:r>
          </w:p>
        </w:tc>
        <w:tc>
          <w:tcPr>
            <w:tcW w:w="863"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71,53</w:t>
            </w:r>
          </w:p>
        </w:tc>
        <w:tc>
          <w:tcPr>
            <w:tcW w:w="865"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10,88</w:t>
            </w:r>
          </w:p>
        </w:tc>
        <w:tc>
          <w:tcPr>
            <w:tcW w:w="85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17,07</w:t>
            </w:r>
          </w:p>
        </w:tc>
        <w:tc>
          <w:tcPr>
            <w:tcW w:w="857" w:type="dxa"/>
            <w:shd w:val="clear" w:color="auto" w:fill="FFFFFF" w:themeFill="background1"/>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10,48</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52,83</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37,65</w:t>
            </w:r>
          </w:p>
        </w:tc>
      </w:tr>
      <w:tr w:rsidR="002752A9" w:rsidRPr="00791EEB" w:rsidTr="0084606D">
        <w:trPr>
          <w:trHeight w:val="249"/>
          <w:jc w:val="center"/>
        </w:trPr>
        <w:tc>
          <w:tcPr>
            <w:tcW w:w="723" w:type="dxa"/>
            <w:vMerge/>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p>
        </w:tc>
        <w:tc>
          <w:tcPr>
            <w:tcW w:w="1084" w:type="dxa"/>
            <w:vAlign w:val="center"/>
          </w:tcPr>
          <w:p w:rsidR="002752A9" w:rsidRPr="0026615F" w:rsidRDefault="002752A9" w:rsidP="0084606D">
            <w:pPr>
              <w:spacing w:after="0" w:line="360" w:lineRule="auto"/>
              <w:jc w:val="center"/>
              <w:rPr>
                <w:rFonts w:ascii="Times New Roman" w:eastAsia="Calibri" w:hAnsi="Times New Roman"/>
                <w:sz w:val="20"/>
                <w:szCs w:val="20"/>
                <w:lang w:val="en-US" w:eastAsia="en-US"/>
              </w:rPr>
            </w:pPr>
            <w:r>
              <w:rPr>
                <w:rFonts w:ascii="Times New Roman" w:eastAsia="Calibri" w:hAnsi="Times New Roman"/>
                <w:sz w:val="20"/>
                <w:szCs w:val="20"/>
                <w:lang w:val="en-US" w:eastAsia="en-US"/>
              </w:rPr>
              <w:t>TOTAL</w:t>
            </w:r>
          </w:p>
        </w:tc>
        <w:tc>
          <w:tcPr>
            <w:tcW w:w="86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8" w:type="dxa"/>
            <w:vAlign w:val="center"/>
          </w:tcPr>
          <w:p w:rsidR="002752A9" w:rsidRPr="00791EEB" w:rsidRDefault="002752A9" w:rsidP="0084606D">
            <w:pPr>
              <w:spacing w:after="0" w:line="360" w:lineRule="auto"/>
              <w:jc w:val="center"/>
              <w:rPr>
                <w:rFonts w:ascii="Times New Roman" w:eastAsia="Calibri" w:hAnsi="Times New Roman"/>
                <w:sz w:val="20"/>
                <w:szCs w:val="20"/>
                <w:highlight w:val="green"/>
                <w:lang w:eastAsia="en-US"/>
              </w:rPr>
            </w:pPr>
          </w:p>
        </w:tc>
        <w:tc>
          <w:tcPr>
            <w:tcW w:w="861" w:type="dxa"/>
            <w:shd w:val="clear" w:color="auto" w:fill="auto"/>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p>
        </w:tc>
        <w:tc>
          <w:tcPr>
            <w:tcW w:w="863"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p>
        </w:tc>
        <w:tc>
          <w:tcPr>
            <w:tcW w:w="865"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p>
        </w:tc>
        <w:tc>
          <w:tcPr>
            <w:tcW w:w="857"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7" w:type="dxa"/>
            <w:shd w:val="clear" w:color="auto" w:fill="FFFFFF" w:themeFill="background1"/>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c>
          <w:tcPr>
            <w:tcW w:w="856" w:type="dxa"/>
            <w:vAlign w:val="center"/>
          </w:tcPr>
          <w:p w:rsidR="002752A9" w:rsidRPr="00791EEB" w:rsidRDefault="002752A9" w:rsidP="0084606D">
            <w:pPr>
              <w:spacing w:after="0" w:line="360" w:lineRule="auto"/>
              <w:jc w:val="center"/>
              <w:rPr>
                <w:rFonts w:ascii="Times New Roman" w:eastAsia="Calibri" w:hAnsi="Times New Roman"/>
                <w:sz w:val="20"/>
                <w:szCs w:val="20"/>
                <w:lang w:eastAsia="en-US"/>
              </w:rPr>
            </w:pPr>
            <w:r w:rsidRPr="00791EEB">
              <w:rPr>
                <w:rFonts w:ascii="Times New Roman" w:eastAsia="Calibri" w:hAnsi="Times New Roman"/>
                <w:sz w:val="20"/>
                <w:szCs w:val="20"/>
                <w:lang w:eastAsia="en-US"/>
              </w:rPr>
              <w:t>100,00</w:t>
            </w:r>
          </w:p>
        </w:tc>
      </w:tr>
    </w:tbl>
    <w:p w:rsidR="002752A9" w:rsidRPr="005212DA" w:rsidRDefault="002752A9" w:rsidP="002752A9">
      <w:pPr>
        <w:spacing w:after="0" w:line="360" w:lineRule="auto"/>
        <w:rPr>
          <w:rFonts w:ascii="Times New Roman" w:hAnsi="Times New Roman"/>
          <w:sz w:val="20"/>
          <w:szCs w:val="20"/>
        </w:rPr>
      </w:pPr>
    </w:p>
    <w:p w:rsidR="002752A9" w:rsidRPr="005212DA" w:rsidRDefault="002752A9" w:rsidP="002752A9">
      <w:pPr>
        <w:spacing w:after="0" w:line="360" w:lineRule="auto"/>
        <w:ind w:firstLine="709"/>
        <w:jc w:val="both"/>
        <w:rPr>
          <w:rFonts w:ascii="Times New Roman" w:hAnsi="Times New Roman"/>
          <w:sz w:val="24"/>
          <w:szCs w:val="24"/>
          <w:lang w:val="en-US"/>
        </w:rPr>
      </w:pPr>
      <w:r w:rsidRPr="005212DA">
        <w:rPr>
          <w:rFonts w:ascii="Times New Roman" w:hAnsi="Times New Roman"/>
          <w:sz w:val="24"/>
          <w:szCs w:val="24"/>
          <w:lang w:val="en-US"/>
        </w:rPr>
        <w:t>It can be seen from the data in Table 6 that with an increase in the intensity of the magnetic field from 0.5 T to 1.2 T, the yield of magnetic fractions increases from 42.5% to 61.0% and the extraction of manganese into it from 79.83% to 89.52 %, but the content of manganese decreases from 26.56% to 20.75%.</w:t>
      </w:r>
    </w:p>
    <w:p w:rsidR="002752A9" w:rsidRPr="005212DA" w:rsidRDefault="002752A9" w:rsidP="002752A9">
      <w:pPr>
        <w:spacing w:after="0" w:line="360" w:lineRule="auto"/>
        <w:ind w:firstLine="709"/>
        <w:jc w:val="both"/>
        <w:rPr>
          <w:rFonts w:ascii="Times New Roman" w:hAnsi="Times New Roman"/>
          <w:sz w:val="24"/>
          <w:szCs w:val="24"/>
          <w:lang w:val="en-US"/>
        </w:rPr>
      </w:pPr>
      <w:r w:rsidRPr="005212DA">
        <w:rPr>
          <w:rFonts w:ascii="Times New Roman" w:hAnsi="Times New Roman"/>
          <w:sz w:val="24"/>
          <w:szCs w:val="24"/>
          <w:lang w:val="en-US"/>
        </w:rPr>
        <w:t xml:space="preserve">This tendency persists with dry magnetic separation of products from the second and third chambers of the air separator. </w:t>
      </w:r>
    </w:p>
    <w:p w:rsidR="002752A9" w:rsidRPr="008402B5" w:rsidRDefault="002752A9" w:rsidP="002752A9">
      <w:pPr>
        <w:spacing w:after="0" w:line="360" w:lineRule="auto"/>
        <w:ind w:firstLine="709"/>
        <w:jc w:val="both"/>
        <w:rPr>
          <w:rFonts w:ascii="Times New Roman" w:hAnsi="Times New Roman"/>
          <w:sz w:val="24"/>
          <w:szCs w:val="24"/>
          <w:lang w:val="en-US"/>
        </w:rPr>
      </w:pPr>
      <w:r w:rsidRPr="008402B5">
        <w:rPr>
          <w:rFonts w:ascii="Times New Roman" w:hAnsi="Times New Roman"/>
          <w:sz w:val="24"/>
          <w:szCs w:val="24"/>
          <w:lang w:val="en-US"/>
        </w:rPr>
        <w:t>The results of dry magnetic separation at an intensity of 0.5 T show that the use of air separation can increase the yield of magnetic fractions by 7.5% and increase the extraction of manganese into the magnetic fraction by 9.42%.</w:t>
      </w:r>
    </w:p>
    <w:p w:rsidR="002752A9" w:rsidRPr="008402B5" w:rsidRDefault="002752A9" w:rsidP="002752A9">
      <w:pPr>
        <w:spacing w:after="0" w:line="360" w:lineRule="auto"/>
        <w:ind w:firstLine="709"/>
        <w:jc w:val="both"/>
        <w:rPr>
          <w:rFonts w:ascii="Times New Roman" w:hAnsi="Times New Roman"/>
          <w:sz w:val="24"/>
          <w:szCs w:val="24"/>
          <w:lang w:val="en-US"/>
        </w:rPr>
      </w:pPr>
      <w:r w:rsidRPr="008402B5">
        <w:rPr>
          <w:rFonts w:ascii="Times New Roman" w:hAnsi="Times New Roman"/>
          <w:sz w:val="24"/>
          <w:szCs w:val="24"/>
          <w:lang w:val="en-US"/>
        </w:rPr>
        <w:t>As a result of processing the research data, the dependences of the enrichment technological indicators on the intensity of the magnetic field were obtained for various products of air separation and feedstock.</w:t>
      </w:r>
    </w:p>
    <w:p w:rsidR="002752A9" w:rsidRDefault="002752A9" w:rsidP="002752A9">
      <w:pPr>
        <w:spacing w:after="0" w:line="360" w:lineRule="auto"/>
        <w:ind w:firstLine="709"/>
        <w:jc w:val="both"/>
        <w:rPr>
          <w:rFonts w:ascii="Times New Roman" w:hAnsi="Times New Roman"/>
          <w:sz w:val="24"/>
          <w:szCs w:val="24"/>
          <w:lang w:val="en-US"/>
        </w:rPr>
      </w:pPr>
    </w:p>
    <w:p w:rsidR="002752A9" w:rsidRDefault="002752A9" w:rsidP="002752A9">
      <w:pPr>
        <w:spacing w:after="0" w:line="360" w:lineRule="auto"/>
        <w:ind w:firstLine="709"/>
        <w:jc w:val="both"/>
        <w:rPr>
          <w:rFonts w:ascii="Times New Roman" w:hAnsi="Times New Roman"/>
          <w:b/>
          <w:sz w:val="24"/>
          <w:szCs w:val="24"/>
          <w:lang w:val="en-US"/>
        </w:rPr>
      </w:pPr>
      <w:r w:rsidRPr="00080A5F">
        <w:rPr>
          <w:rFonts w:ascii="Times New Roman" w:hAnsi="Times New Roman"/>
          <w:b/>
          <w:sz w:val="24"/>
          <w:szCs w:val="24"/>
          <w:lang w:val="en-US"/>
        </w:rPr>
        <w:t>3.3 Processing and analysis of research and selection of optimal process parameters</w:t>
      </w:r>
    </w:p>
    <w:p w:rsidR="00080A5F" w:rsidRPr="00080A5F" w:rsidRDefault="00080A5F" w:rsidP="002752A9">
      <w:pPr>
        <w:spacing w:after="0" w:line="360" w:lineRule="auto"/>
        <w:ind w:firstLine="709"/>
        <w:jc w:val="both"/>
        <w:rPr>
          <w:rFonts w:ascii="Times New Roman" w:hAnsi="Times New Roman"/>
          <w:b/>
          <w:sz w:val="24"/>
          <w:szCs w:val="24"/>
          <w:lang w:val="en-US"/>
        </w:rPr>
      </w:pPr>
    </w:p>
    <w:p w:rsidR="002752A9" w:rsidRPr="008402B5" w:rsidRDefault="002752A9" w:rsidP="002752A9">
      <w:pPr>
        <w:spacing w:after="0" w:line="360" w:lineRule="auto"/>
        <w:ind w:firstLine="709"/>
        <w:jc w:val="both"/>
        <w:rPr>
          <w:rFonts w:ascii="Times New Roman" w:hAnsi="Times New Roman"/>
          <w:sz w:val="24"/>
          <w:szCs w:val="24"/>
          <w:lang w:val="en-US"/>
        </w:rPr>
      </w:pPr>
      <w:r w:rsidRPr="008402B5">
        <w:rPr>
          <w:rFonts w:ascii="Times New Roman" w:hAnsi="Times New Roman"/>
          <w:sz w:val="24"/>
          <w:szCs w:val="24"/>
          <w:lang w:val="en-US"/>
        </w:rPr>
        <w:t xml:space="preserve">The results of the air classification showed that the manganese extraction in the -0.315 +0.0 mm classes increases from the first to the third chambers, that is, from 72.06% to 97.68%. </w:t>
      </w:r>
    </w:p>
    <w:p w:rsidR="002752A9" w:rsidRPr="008F5273" w:rsidRDefault="002752A9" w:rsidP="002752A9">
      <w:pPr>
        <w:spacing w:after="0" w:line="360" w:lineRule="auto"/>
        <w:ind w:firstLine="709"/>
        <w:jc w:val="both"/>
        <w:rPr>
          <w:rFonts w:ascii="Times New Roman" w:hAnsi="Times New Roman"/>
          <w:sz w:val="24"/>
          <w:szCs w:val="24"/>
          <w:lang w:val="en-US"/>
        </w:rPr>
      </w:pPr>
      <w:r w:rsidRPr="008F5273">
        <w:rPr>
          <w:rFonts w:ascii="Times New Roman" w:hAnsi="Times New Roman"/>
          <w:sz w:val="24"/>
          <w:szCs w:val="24"/>
          <w:lang w:val="en-US"/>
        </w:rPr>
        <w:t xml:space="preserve">These data confirm the results of earlier studies indicating a fine dissemination of manganese minerals in the stale tailings of the beneficiation plant and their lower hardness compared to quartz minerals. Therefore, in the process of grinding stale tailings, not only complete </w:t>
      </w:r>
      <w:r w:rsidRPr="008F5273">
        <w:rPr>
          <w:rFonts w:ascii="Times New Roman" w:hAnsi="Times New Roman"/>
          <w:sz w:val="24"/>
          <w:szCs w:val="24"/>
          <w:lang w:val="en-US"/>
        </w:rPr>
        <w:lastRenderedPageBreak/>
        <w:t>release of manganese minerals occurs but their overgrinding as well. This is confirmed by the fact that with</w:t>
      </w:r>
      <w:r>
        <w:rPr>
          <w:rFonts w:ascii="Times New Roman" w:hAnsi="Times New Roman"/>
          <w:sz w:val="24"/>
          <w:szCs w:val="24"/>
          <w:lang w:val="en-US"/>
        </w:rPr>
        <w:t xml:space="preserve"> air separation of tailings of </w:t>
      </w:r>
      <w:r w:rsidRPr="008F5273">
        <w:rPr>
          <w:rFonts w:ascii="Times New Roman" w:hAnsi="Times New Roman"/>
          <w:sz w:val="24"/>
          <w:szCs w:val="24"/>
          <w:lang w:val="en-US"/>
        </w:rPr>
        <w:t>-0.5 + 0.0 mm class, the output of -0.16 + 0.0 mm class into the products of the separator chambers increases along the chambers from 27.95% to 57.69% with an increase in the extraction of manganese from 37.06% to 73.90%.</w:t>
      </w:r>
    </w:p>
    <w:p w:rsidR="002752A9" w:rsidRPr="008F5273" w:rsidRDefault="002752A9" w:rsidP="002752A9">
      <w:pPr>
        <w:spacing w:after="0" w:line="360" w:lineRule="auto"/>
        <w:ind w:firstLine="709"/>
        <w:jc w:val="both"/>
        <w:rPr>
          <w:rFonts w:ascii="Times New Roman" w:hAnsi="Times New Roman"/>
          <w:sz w:val="24"/>
          <w:szCs w:val="24"/>
          <w:lang w:val="en-US"/>
        </w:rPr>
      </w:pPr>
      <w:r w:rsidRPr="008F5273">
        <w:rPr>
          <w:rFonts w:ascii="Times New Roman" w:hAnsi="Times New Roman"/>
          <w:sz w:val="24"/>
          <w:szCs w:val="24"/>
          <w:lang w:val="en-US"/>
        </w:rPr>
        <w:t>The magnetic dry separation was carried out according to a simple one-stage scheme at various values of the magnetic field intensity: 0.5T; 0.7</w:t>
      </w:r>
      <w:r>
        <w:rPr>
          <w:rFonts w:ascii="Times New Roman" w:hAnsi="Times New Roman"/>
          <w:sz w:val="24"/>
          <w:szCs w:val="24"/>
          <w:lang w:val="en-US"/>
        </w:rPr>
        <w:t>T; 1.2</w:t>
      </w:r>
      <w:r w:rsidRPr="008F5273">
        <w:rPr>
          <w:rFonts w:ascii="Times New Roman" w:hAnsi="Times New Roman"/>
          <w:sz w:val="24"/>
          <w:szCs w:val="24"/>
          <w:lang w:val="en-US"/>
        </w:rPr>
        <w:t>T.</w:t>
      </w:r>
    </w:p>
    <w:p w:rsidR="002752A9" w:rsidRPr="00833773" w:rsidRDefault="002752A9" w:rsidP="002752A9">
      <w:pPr>
        <w:tabs>
          <w:tab w:val="left" w:pos="709"/>
        </w:tabs>
        <w:spacing w:after="0" w:line="360" w:lineRule="auto"/>
        <w:ind w:firstLine="709"/>
        <w:jc w:val="both"/>
        <w:rPr>
          <w:rFonts w:ascii="Times New Roman" w:hAnsi="Times New Roman"/>
          <w:sz w:val="24"/>
          <w:szCs w:val="24"/>
          <w:lang w:val="en-US"/>
        </w:rPr>
      </w:pPr>
      <w:r w:rsidRPr="00833773">
        <w:rPr>
          <w:rFonts w:ascii="Times New Roman" w:hAnsi="Times New Roman"/>
          <w:sz w:val="24"/>
          <w:szCs w:val="24"/>
          <w:lang w:val="en-US"/>
        </w:rPr>
        <w:t>As a result of enrichment by magnetic separation, the manganese concentrates with the following content were obtained from product No. 1 (size class -0.5 +0.0 mm):</w:t>
      </w:r>
    </w:p>
    <w:p w:rsidR="002752A9" w:rsidRPr="002752A9" w:rsidRDefault="002752A9" w:rsidP="00080A5F">
      <w:pPr>
        <w:tabs>
          <w:tab w:val="left" w:pos="993"/>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w:t>
      </w:r>
      <w:r w:rsidRPr="002752A9">
        <w:rPr>
          <w:rFonts w:ascii="Times New Roman" w:hAnsi="Times New Roman"/>
          <w:sz w:val="24"/>
          <w:szCs w:val="24"/>
          <w:lang w:val="en-US"/>
        </w:rPr>
        <w:t>26.56% at 42.50% yield and 79.83% manganese extraction at a magnetic field intensity of 0.5 T;</w:t>
      </w:r>
    </w:p>
    <w:p w:rsidR="002752A9" w:rsidRPr="002752A9" w:rsidRDefault="002752A9" w:rsidP="00080A5F">
      <w:pPr>
        <w:tabs>
          <w:tab w:val="left" w:pos="993"/>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w:t>
      </w:r>
      <w:r w:rsidRPr="002752A9">
        <w:rPr>
          <w:rFonts w:ascii="Times New Roman" w:hAnsi="Times New Roman"/>
          <w:sz w:val="24"/>
          <w:szCs w:val="24"/>
          <w:lang w:val="en-US"/>
        </w:rPr>
        <w:t>22.22% with a yield of 57.00% and extraction of 89.57% manganese at a magnetic field intensity of 0.7T;</w:t>
      </w:r>
    </w:p>
    <w:p w:rsidR="002752A9" w:rsidRPr="002752A9" w:rsidRDefault="001E02BF" w:rsidP="00080A5F">
      <w:pPr>
        <w:tabs>
          <w:tab w:val="left" w:pos="993"/>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 </w:t>
      </w:r>
      <w:r w:rsidR="002752A9" w:rsidRPr="002752A9">
        <w:rPr>
          <w:rFonts w:ascii="Times New Roman" w:hAnsi="Times New Roman"/>
          <w:sz w:val="24"/>
          <w:szCs w:val="24"/>
          <w:lang w:val="en-US"/>
        </w:rPr>
        <w:t>20.75% at 61.00% yield and 88.93% manganese extraction at a magnetic field intensity of 1.2T.</w:t>
      </w:r>
    </w:p>
    <w:p w:rsidR="002752A9" w:rsidRPr="004A76BA" w:rsidRDefault="002752A9" w:rsidP="002752A9">
      <w:pPr>
        <w:spacing w:after="0" w:line="360" w:lineRule="auto"/>
        <w:ind w:firstLine="709"/>
        <w:jc w:val="both"/>
        <w:rPr>
          <w:rFonts w:ascii="Times New Roman" w:hAnsi="Times New Roman"/>
          <w:sz w:val="24"/>
          <w:szCs w:val="24"/>
          <w:lang w:val="en-US"/>
        </w:rPr>
      </w:pPr>
      <w:r w:rsidRPr="004A76BA">
        <w:rPr>
          <w:rFonts w:ascii="Times New Roman" w:hAnsi="Times New Roman"/>
          <w:sz w:val="24"/>
          <w:szCs w:val="24"/>
          <w:lang w:val="en-US"/>
        </w:rPr>
        <w:t xml:space="preserve">These results show that as the intensity of the magnetic field decreases, the manganese content in the concentrate increases, while the product yield and the manganese extraction decrease. A similar pattern is observed during the enrichment of other chamber air separation products. </w:t>
      </w:r>
    </w:p>
    <w:p w:rsidR="002752A9" w:rsidRPr="001D5ACA" w:rsidRDefault="002752A9" w:rsidP="002752A9">
      <w:pPr>
        <w:spacing w:after="0" w:line="360" w:lineRule="auto"/>
        <w:ind w:firstLine="709"/>
        <w:jc w:val="both"/>
        <w:rPr>
          <w:rFonts w:ascii="Times New Roman" w:hAnsi="Times New Roman"/>
          <w:sz w:val="24"/>
          <w:szCs w:val="24"/>
          <w:lang w:val="en-US"/>
        </w:rPr>
      </w:pPr>
      <w:r w:rsidRPr="001D5ACA">
        <w:rPr>
          <w:rFonts w:ascii="Times New Roman" w:hAnsi="Times New Roman"/>
          <w:sz w:val="24"/>
          <w:szCs w:val="24"/>
          <w:lang w:val="en-US"/>
        </w:rPr>
        <w:t xml:space="preserve">The enrichment technological indicators were determined at a value of the magnetic field induction of 0.3 T by processing the </w:t>
      </w:r>
      <w:r>
        <w:rPr>
          <w:rFonts w:ascii="Times New Roman" w:hAnsi="Times New Roman"/>
          <w:sz w:val="24"/>
          <w:szCs w:val="24"/>
          <w:lang w:val="en-US"/>
        </w:rPr>
        <w:t>study</w:t>
      </w:r>
      <w:r w:rsidRPr="001D5ACA">
        <w:rPr>
          <w:rFonts w:ascii="Times New Roman" w:hAnsi="Times New Roman"/>
          <w:sz w:val="24"/>
          <w:szCs w:val="24"/>
          <w:lang w:val="en-US"/>
        </w:rPr>
        <w:t xml:space="preserve"> results on the tailings enrichment due to dry magnetic separation via interpolation.</w:t>
      </w:r>
    </w:p>
    <w:p w:rsidR="002752A9" w:rsidRPr="003F270C" w:rsidRDefault="002752A9" w:rsidP="002752A9">
      <w:pPr>
        <w:spacing w:after="0" w:line="360" w:lineRule="auto"/>
        <w:ind w:firstLine="709"/>
        <w:jc w:val="both"/>
        <w:rPr>
          <w:rFonts w:ascii="Times New Roman" w:hAnsi="Times New Roman"/>
          <w:sz w:val="24"/>
          <w:szCs w:val="24"/>
          <w:lang w:val="en-US"/>
        </w:rPr>
      </w:pPr>
      <w:r w:rsidRPr="003F270C">
        <w:rPr>
          <w:rFonts w:ascii="Times New Roman" w:hAnsi="Times New Roman"/>
          <w:sz w:val="24"/>
          <w:szCs w:val="24"/>
          <w:lang w:val="en-US"/>
        </w:rPr>
        <w:t>When performing the dry magnetic separation of -0.5 + 0.0 mm class, the yield of manganese concentrate will be 30.70% with a manganese content of 36.20% at 78.26% extraction into concentrate.</w:t>
      </w:r>
    </w:p>
    <w:p w:rsidR="002752A9" w:rsidRDefault="002752A9" w:rsidP="002752A9">
      <w:pPr>
        <w:spacing w:after="0" w:line="360" w:lineRule="auto"/>
        <w:ind w:firstLine="709"/>
        <w:jc w:val="both"/>
        <w:rPr>
          <w:rFonts w:ascii="Times New Roman" w:hAnsi="Times New Roman"/>
          <w:sz w:val="24"/>
          <w:szCs w:val="24"/>
          <w:lang w:val="en-US"/>
        </w:rPr>
      </w:pPr>
      <w:r w:rsidRPr="003F270C">
        <w:rPr>
          <w:rFonts w:ascii="Times New Roman" w:hAnsi="Times New Roman"/>
          <w:sz w:val="24"/>
          <w:szCs w:val="24"/>
          <w:lang w:val="en-US"/>
        </w:rPr>
        <w:t>When performing the dry magnetic separation of -1.0 + 0.5 mm class, the yield of manganese concentrate will be 23.60% with a manganese content of 30.00% at 63.00% extraction into concentrate</w:t>
      </w:r>
      <w:r>
        <w:rPr>
          <w:rFonts w:ascii="Times New Roman" w:hAnsi="Times New Roman"/>
          <w:sz w:val="24"/>
          <w:szCs w:val="24"/>
          <w:lang w:val="en-US"/>
        </w:rPr>
        <w:t>.</w:t>
      </w:r>
      <w:r w:rsidR="0084606D" w:rsidRPr="0084606D">
        <w:rPr>
          <w:rFonts w:ascii="Times New Roman" w:hAnsi="Times New Roman"/>
          <w:sz w:val="24"/>
          <w:szCs w:val="24"/>
          <w:lang w:val="en-US"/>
        </w:rPr>
        <w:t xml:space="preserve"> </w:t>
      </w:r>
      <w:r w:rsidRPr="00860980">
        <w:rPr>
          <w:rFonts w:ascii="Times New Roman" w:hAnsi="Times New Roman"/>
          <w:sz w:val="24"/>
          <w:szCs w:val="24"/>
          <w:lang w:val="en-US"/>
        </w:rPr>
        <w:t>The results obtained show that the use of dry grinding of ZhBP tailings to a particle size of less than 1 mm with division into size classes of -1.0 + 0.5 mm and -0.5 + 0.0 via dry screening and their subsequent magnetic separation can obtain manganese concentrates of the required qual</w:t>
      </w:r>
      <w:r>
        <w:rPr>
          <w:rFonts w:ascii="Times New Roman" w:hAnsi="Times New Roman"/>
          <w:sz w:val="24"/>
          <w:szCs w:val="24"/>
          <w:lang w:val="en-US"/>
        </w:rPr>
        <w:t>ity to obtain manganese alloys.</w:t>
      </w:r>
    </w:p>
    <w:p w:rsidR="002752A9" w:rsidRPr="00860980" w:rsidRDefault="002752A9" w:rsidP="002752A9">
      <w:pPr>
        <w:spacing w:after="0" w:line="360" w:lineRule="auto"/>
        <w:ind w:firstLine="709"/>
        <w:jc w:val="both"/>
        <w:rPr>
          <w:rFonts w:ascii="Times New Roman" w:hAnsi="Times New Roman"/>
          <w:sz w:val="24"/>
          <w:szCs w:val="24"/>
          <w:lang w:val="en-US"/>
        </w:rPr>
      </w:pPr>
      <w:r w:rsidRPr="00860980">
        <w:rPr>
          <w:rFonts w:ascii="Times New Roman" w:hAnsi="Times New Roman"/>
          <w:sz w:val="24"/>
          <w:szCs w:val="24"/>
          <w:lang w:val="en-US"/>
        </w:rPr>
        <w:t xml:space="preserve">Analysis of the research results allows us to consider the following three possible options for the processing technology of stale manganiferous tailings of the </w:t>
      </w:r>
      <w:r w:rsidRPr="00A31CE7">
        <w:rPr>
          <w:rFonts w:ascii="Times New Roman" w:hAnsi="Times New Roman"/>
          <w:sz w:val="24"/>
          <w:szCs w:val="24"/>
          <w:lang w:val="en-US"/>
        </w:rPr>
        <w:t>Zhezdinsk</w:t>
      </w:r>
      <w:r>
        <w:rPr>
          <w:rFonts w:ascii="Times New Roman" w:hAnsi="Times New Roman"/>
          <w:sz w:val="24"/>
          <w:szCs w:val="24"/>
          <w:lang w:val="en-US"/>
        </w:rPr>
        <w:t>iy</w:t>
      </w:r>
      <w:r w:rsidRPr="00860980">
        <w:rPr>
          <w:rFonts w:ascii="Times New Roman" w:hAnsi="Times New Roman"/>
          <w:sz w:val="24"/>
          <w:szCs w:val="24"/>
          <w:lang w:val="en-US"/>
        </w:rPr>
        <w:t xml:space="preserve"> BP:</w:t>
      </w:r>
    </w:p>
    <w:p w:rsidR="002752A9" w:rsidRPr="00860980" w:rsidRDefault="002752A9" w:rsidP="002752A9">
      <w:pPr>
        <w:numPr>
          <w:ilvl w:val="0"/>
          <w:numId w:val="6"/>
        </w:numPr>
        <w:tabs>
          <w:tab w:val="left" w:pos="0"/>
          <w:tab w:val="left" w:pos="993"/>
        </w:tabs>
        <w:spacing w:after="0" w:line="360" w:lineRule="auto"/>
        <w:ind w:left="0" w:firstLine="709"/>
        <w:jc w:val="both"/>
        <w:rPr>
          <w:rFonts w:ascii="Times New Roman" w:hAnsi="Times New Roman"/>
          <w:sz w:val="24"/>
          <w:szCs w:val="24"/>
          <w:lang w:val="en-US"/>
        </w:rPr>
      </w:pPr>
      <w:r w:rsidRPr="00860980">
        <w:rPr>
          <w:rFonts w:ascii="Times New Roman" w:hAnsi="Times New Roman"/>
          <w:sz w:val="24"/>
          <w:szCs w:val="24"/>
          <w:lang w:val="en-US"/>
        </w:rPr>
        <w:t xml:space="preserve">dry grinding of tailings to a particle size of less than 1 mm </w:t>
      </w:r>
      <w:r w:rsidRPr="007A68E4">
        <w:rPr>
          <w:rFonts w:ascii="Times New Roman" w:hAnsi="Times New Roman"/>
          <w:sz w:val="24"/>
          <w:szCs w:val="24"/>
          <w:lang w:val="en-US"/>
        </w:rPr>
        <w:t>with subsequent</w:t>
      </w:r>
      <w:r>
        <w:rPr>
          <w:rFonts w:ascii="Times New Roman" w:hAnsi="Times New Roman"/>
          <w:sz w:val="24"/>
          <w:szCs w:val="24"/>
          <w:lang w:val="en-US"/>
        </w:rPr>
        <w:t xml:space="preserve"> </w:t>
      </w:r>
      <w:r w:rsidRPr="00860980">
        <w:rPr>
          <w:rFonts w:ascii="Times New Roman" w:hAnsi="Times New Roman"/>
          <w:sz w:val="24"/>
          <w:szCs w:val="24"/>
          <w:lang w:val="en-US"/>
        </w:rPr>
        <w:t>separation on a screen into two classes -0.5 + 0.0 mm and -1.0 + 0.5 mm, fed to air separation; the products are enriched with dry magnetic separation;</w:t>
      </w:r>
    </w:p>
    <w:p w:rsidR="002752A9" w:rsidRPr="00860980" w:rsidRDefault="002752A9" w:rsidP="002752A9">
      <w:pPr>
        <w:numPr>
          <w:ilvl w:val="0"/>
          <w:numId w:val="6"/>
        </w:numPr>
        <w:tabs>
          <w:tab w:val="left" w:pos="0"/>
          <w:tab w:val="left" w:pos="993"/>
        </w:tabs>
        <w:spacing w:after="0" w:line="360" w:lineRule="auto"/>
        <w:ind w:left="0" w:firstLine="709"/>
        <w:jc w:val="both"/>
        <w:rPr>
          <w:rFonts w:ascii="Times New Roman" w:hAnsi="Times New Roman"/>
          <w:sz w:val="24"/>
          <w:szCs w:val="24"/>
          <w:lang w:val="en-US"/>
        </w:rPr>
      </w:pPr>
      <w:r w:rsidRPr="00860980">
        <w:rPr>
          <w:rFonts w:ascii="Times New Roman" w:hAnsi="Times New Roman"/>
          <w:sz w:val="24"/>
          <w:szCs w:val="24"/>
          <w:lang w:val="en-US"/>
        </w:rPr>
        <w:lastRenderedPageBreak/>
        <w:t xml:space="preserve">dry grinding of tailings to a particle size of less than 1 mm </w:t>
      </w:r>
      <w:r w:rsidRPr="007A68E4">
        <w:rPr>
          <w:rFonts w:ascii="Times New Roman" w:hAnsi="Times New Roman"/>
          <w:sz w:val="24"/>
          <w:szCs w:val="24"/>
          <w:lang w:val="en-US"/>
        </w:rPr>
        <w:t>with subsequent</w:t>
      </w:r>
      <w:r>
        <w:rPr>
          <w:rFonts w:ascii="Times New Roman" w:hAnsi="Times New Roman"/>
          <w:sz w:val="24"/>
          <w:szCs w:val="24"/>
          <w:lang w:val="en-US"/>
        </w:rPr>
        <w:t xml:space="preserve"> </w:t>
      </w:r>
      <w:r w:rsidRPr="00860980">
        <w:rPr>
          <w:rFonts w:ascii="Times New Roman" w:hAnsi="Times New Roman"/>
          <w:sz w:val="24"/>
          <w:szCs w:val="24"/>
          <w:lang w:val="en-US"/>
        </w:rPr>
        <w:t xml:space="preserve">separation on a screen into two classes -0.5 + 0.0 mm and -1.0 + 0.5 mm, which are enriched with dry </w:t>
      </w:r>
      <w:r w:rsidRPr="008D2FCC">
        <w:rPr>
          <w:rFonts w:ascii="Times New Roman" w:hAnsi="Times New Roman"/>
          <w:sz w:val="24"/>
          <w:szCs w:val="24"/>
          <w:lang w:val="en-US"/>
        </w:rPr>
        <w:t>magnetic separation</w:t>
      </w:r>
      <w:r>
        <w:rPr>
          <w:rFonts w:ascii="Times New Roman" w:hAnsi="Times New Roman"/>
          <w:sz w:val="24"/>
          <w:szCs w:val="24"/>
          <w:lang w:val="en-US"/>
        </w:rPr>
        <w:t>;</w:t>
      </w:r>
    </w:p>
    <w:p w:rsidR="002752A9" w:rsidRPr="00F1429B" w:rsidRDefault="002752A9" w:rsidP="002752A9">
      <w:pPr>
        <w:numPr>
          <w:ilvl w:val="0"/>
          <w:numId w:val="6"/>
        </w:numPr>
        <w:tabs>
          <w:tab w:val="left" w:pos="0"/>
          <w:tab w:val="left" w:pos="993"/>
        </w:tabs>
        <w:spacing w:after="0" w:line="360" w:lineRule="auto"/>
        <w:ind w:left="0" w:firstLine="709"/>
        <w:jc w:val="both"/>
        <w:rPr>
          <w:rFonts w:ascii="Times New Roman" w:hAnsi="Times New Roman"/>
          <w:sz w:val="24"/>
          <w:szCs w:val="24"/>
          <w:lang w:val="en-US"/>
        </w:rPr>
      </w:pPr>
      <w:r w:rsidRPr="00F1429B">
        <w:rPr>
          <w:rFonts w:ascii="Times New Roman" w:hAnsi="Times New Roman"/>
          <w:sz w:val="24"/>
          <w:szCs w:val="24"/>
          <w:lang w:val="en-US"/>
        </w:rPr>
        <w:t xml:space="preserve">dry grinding of tailings to a particle size of less than 1 mm with subsequent by enrichment of tailings, class -1.0 + 0.0 mm, by dry magnetic separation. </w:t>
      </w:r>
    </w:p>
    <w:p w:rsidR="002752A9" w:rsidRPr="00FB2D42" w:rsidRDefault="002752A9" w:rsidP="002752A9">
      <w:pPr>
        <w:tabs>
          <w:tab w:val="left" w:pos="709"/>
        </w:tabs>
        <w:spacing w:after="0" w:line="360" w:lineRule="auto"/>
        <w:ind w:firstLine="709"/>
        <w:jc w:val="both"/>
        <w:rPr>
          <w:rFonts w:ascii="Times New Roman" w:hAnsi="Times New Roman"/>
          <w:sz w:val="24"/>
          <w:szCs w:val="24"/>
          <w:lang w:val="en-US"/>
        </w:rPr>
      </w:pPr>
      <w:r w:rsidRPr="00FB2D42">
        <w:rPr>
          <w:rFonts w:ascii="Times New Roman" w:hAnsi="Times New Roman"/>
          <w:sz w:val="24"/>
          <w:szCs w:val="24"/>
          <w:lang w:val="en-US"/>
        </w:rPr>
        <w:t>Analysis of the study results on magnetic separation of products, obtained as a result of air separation, allows us to conclude that the use of air separation increases the yield by 3-4% and the extraction by 2-3%. This is a positive fact. The negative is that the use of the air separation operation in the enrichment scheme of manganiferous tailings can lead to the complication and rise in the cost of waste processing technology.</w:t>
      </w:r>
    </w:p>
    <w:p w:rsidR="002752A9" w:rsidRPr="00FB2D42" w:rsidRDefault="002752A9" w:rsidP="002752A9">
      <w:pPr>
        <w:tabs>
          <w:tab w:val="left" w:pos="709"/>
        </w:tabs>
        <w:spacing w:after="0" w:line="360" w:lineRule="auto"/>
        <w:ind w:firstLine="709"/>
        <w:jc w:val="both"/>
        <w:rPr>
          <w:rFonts w:ascii="Times New Roman" w:hAnsi="Times New Roman"/>
          <w:sz w:val="24"/>
          <w:szCs w:val="24"/>
          <w:lang w:val="en-US"/>
        </w:rPr>
      </w:pPr>
      <w:r w:rsidRPr="00FB2D42">
        <w:rPr>
          <w:rFonts w:ascii="Times New Roman" w:hAnsi="Times New Roman"/>
          <w:sz w:val="24"/>
          <w:szCs w:val="24"/>
          <w:lang w:val="en-US"/>
        </w:rPr>
        <w:t>The following two enrichment technologies are the easiest to maintain and operate. With an appropriate selection of the operating mode of the grinding and screening unit, the third variant of the tailings enrichment technology is economically profitable.</w:t>
      </w:r>
    </w:p>
    <w:p w:rsidR="002752A9" w:rsidRDefault="002752A9" w:rsidP="002752A9">
      <w:pPr>
        <w:tabs>
          <w:tab w:val="left" w:pos="709"/>
        </w:tabs>
        <w:spacing w:after="0" w:line="360" w:lineRule="auto"/>
        <w:ind w:firstLine="709"/>
        <w:jc w:val="both"/>
        <w:rPr>
          <w:rFonts w:ascii="Times New Roman" w:hAnsi="Times New Roman"/>
          <w:sz w:val="24"/>
          <w:szCs w:val="24"/>
          <w:lang w:val="en-US"/>
        </w:rPr>
      </w:pPr>
      <w:r w:rsidRPr="00FB2D42">
        <w:rPr>
          <w:rFonts w:ascii="Times New Roman" w:hAnsi="Times New Roman"/>
          <w:sz w:val="24"/>
          <w:szCs w:val="24"/>
          <w:lang w:val="en-US"/>
        </w:rPr>
        <w:t xml:space="preserve">The analysis of the high-level laboratory studies allows selecting the following scheme for processing stale manganiferous tails of ZhBP, shown in </w:t>
      </w:r>
      <w:r>
        <w:rPr>
          <w:rFonts w:ascii="Times New Roman" w:hAnsi="Times New Roman"/>
          <w:sz w:val="24"/>
          <w:szCs w:val="24"/>
          <w:lang w:val="en-US"/>
        </w:rPr>
        <w:t>f</w:t>
      </w:r>
      <w:r w:rsidRPr="00FB2D42">
        <w:rPr>
          <w:rFonts w:ascii="Times New Roman" w:hAnsi="Times New Roman"/>
          <w:sz w:val="24"/>
          <w:szCs w:val="24"/>
          <w:lang w:val="en-US"/>
        </w:rPr>
        <w:t>igure 5.</w:t>
      </w:r>
    </w:p>
    <w:p w:rsidR="002752A9" w:rsidRDefault="002752A9" w:rsidP="002752A9">
      <w:pPr>
        <w:tabs>
          <w:tab w:val="left" w:pos="709"/>
        </w:tabs>
        <w:spacing w:after="0" w:line="360" w:lineRule="auto"/>
        <w:jc w:val="both"/>
        <w:rPr>
          <w:rFonts w:ascii="Times New Roman" w:hAnsi="Times New Roman"/>
          <w:sz w:val="24"/>
          <w:szCs w:val="24"/>
          <w:lang w:val="en-US"/>
        </w:rPr>
      </w:pPr>
    </w:p>
    <w:p w:rsidR="00080A5F" w:rsidRDefault="00FF7E5E" w:rsidP="00080A5F">
      <w:pPr>
        <w:tabs>
          <w:tab w:val="left" w:pos="709"/>
        </w:tabs>
        <w:spacing w:after="0" w:line="360" w:lineRule="auto"/>
        <w:jc w:val="center"/>
        <w:rPr>
          <w:rFonts w:ascii="Times New Roman" w:hAnsi="Times New Roman"/>
          <w:sz w:val="24"/>
          <w:szCs w:val="24"/>
          <w:lang w:val="en-US"/>
        </w:rPr>
      </w:pPr>
      <w:r>
        <w:object w:dxaOrig="6060" w:dyaOrig="7065">
          <v:shape id="_x0000_i1027" type="#_x0000_t75" style="width:349.5pt;height:335.25pt" o:ole="">
            <v:imagedata r:id="rId18" o:title=""/>
          </v:shape>
          <o:OLEObject Type="Embed" ProgID="Visio.Drawing.15" ShapeID="_x0000_i1027" DrawAspect="Content" ObjectID="_1665322314" r:id="rId19"/>
        </w:object>
      </w:r>
    </w:p>
    <w:p w:rsidR="002752A9" w:rsidRDefault="002752A9" w:rsidP="00FF7E5E">
      <w:pPr>
        <w:tabs>
          <w:tab w:val="left" w:pos="1867"/>
        </w:tabs>
        <w:spacing w:after="0" w:line="240" w:lineRule="auto"/>
        <w:jc w:val="center"/>
        <w:rPr>
          <w:rFonts w:ascii="Times New Roman" w:hAnsi="Times New Roman"/>
          <w:sz w:val="24"/>
          <w:szCs w:val="24"/>
          <w:lang w:val="en-US"/>
        </w:rPr>
      </w:pPr>
      <w:r w:rsidRPr="00FB2D42">
        <w:rPr>
          <w:rFonts w:ascii="Times New Roman" w:hAnsi="Times New Roman"/>
          <w:sz w:val="24"/>
          <w:szCs w:val="24"/>
          <w:lang w:val="en-US"/>
        </w:rPr>
        <w:t>Figure 5</w:t>
      </w:r>
      <w:r w:rsidR="00E97A3F" w:rsidRPr="00E97A3F">
        <w:rPr>
          <w:rFonts w:ascii="Times New Roman" w:hAnsi="Times New Roman"/>
          <w:sz w:val="24"/>
          <w:szCs w:val="24"/>
          <w:lang w:val="en-US"/>
        </w:rPr>
        <w:t xml:space="preserve"> –</w:t>
      </w:r>
      <w:r w:rsidRPr="00FB2D42">
        <w:rPr>
          <w:rFonts w:ascii="Times New Roman" w:hAnsi="Times New Roman"/>
          <w:sz w:val="24"/>
          <w:szCs w:val="24"/>
          <w:lang w:val="en-US"/>
        </w:rPr>
        <w:t xml:space="preserve"> Recommended scheme for processing stale manganiferous tailings </w:t>
      </w:r>
    </w:p>
    <w:p w:rsidR="00996E5E" w:rsidRPr="0084606D" w:rsidRDefault="002752A9" w:rsidP="00FF7E5E">
      <w:pPr>
        <w:tabs>
          <w:tab w:val="left" w:pos="1867"/>
        </w:tabs>
        <w:spacing w:after="0" w:line="240" w:lineRule="auto"/>
        <w:jc w:val="center"/>
        <w:rPr>
          <w:rFonts w:ascii="Times New Roman" w:hAnsi="Times New Roman"/>
          <w:sz w:val="24"/>
          <w:szCs w:val="24"/>
          <w:lang w:val="en-US"/>
        </w:rPr>
      </w:pPr>
      <w:r w:rsidRPr="00FB2D42">
        <w:rPr>
          <w:rFonts w:ascii="Times New Roman" w:hAnsi="Times New Roman"/>
          <w:sz w:val="24"/>
          <w:szCs w:val="24"/>
          <w:lang w:val="en-US"/>
        </w:rPr>
        <w:t>of</w:t>
      </w:r>
      <w:r w:rsidRPr="0084606D">
        <w:rPr>
          <w:rFonts w:ascii="Times New Roman" w:hAnsi="Times New Roman"/>
          <w:sz w:val="24"/>
          <w:szCs w:val="24"/>
          <w:lang w:val="en-US"/>
        </w:rPr>
        <w:t xml:space="preserve"> </w:t>
      </w:r>
      <w:r w:rsidRPr="00FB2D42">
        <w:rPr>
          <w:rFonts w:ascii="Times New Roman" w:hAnsi="Times New Roman"/>
          <w:sz w:val="24"/>
          <w:szCs w:val="24"/>
          <w:lang w:val="en-US"/>
        </w:rPr>
        <w:t>the</w:t>
      </w:r>
      <w:r w:rsidRPr="0084606D">
        <w:rPr>
          <w:rFonts w:ascii="Times New Roman" w:hAnsi="Times New Roman"/>
          <w:sz w:val="24"/>
          <w:szCs w:val="24"/>
          <w:lang w:val="en-US"/>
        </w:rPr>
        <w:t xml:space="preserve"> </w:t>
      </w:r>
      <w:r w:rsidRPr="00A31CE7">
        <w:rPr>
          <w:rFonts w:ascii="Times New Roman" w:hAnsi="Times New Roman"/>
          <w:sz w:val="24"/>
          <w:szCs w:val="24"/>
          <w:lang w:val="en-US"/>
        </w:rPr>
        <w:t>Zhezdinsk</w:t>
      </w:r>
      <w:r>
        <w:rPr>
          <w:rFonts w:ascii="Times New Roman" w:hAnsi="Times New Roman"/>
          <w:sz w:val="24"/>
          <w:szCs w:val="24"/>
          <w:lang w:val="en-US"/>
        </w:rPr>
        <w:t>iy</w:t>
      </w:r>
      <w:r w:rsidRPr="0084606D">
        <w:rPr>
          <w:rFonts w:ascii="Times New Roman" w:hAnsi="Times New Roman"/>
          <w:sz w:val="24"/>
          <w:szCs w:val="24"/>
          <w:lang w:val="en-US"/>
        </w:rPr>
        <w:t xml:space="preserve"> </w:t>
      </w:r>
      <w:r w:rsidR="0084606D">
        <w:rPr>
          <w:rFonts w:ascii="Times New Roman" w:hAnsi="Times New Roman"/>
          <w:sz w:val="24"/>
          <w:szCs w:val="24"/>
          <w:lang w:val="en-US"/>
        </w:rPr>
        <w:t>B</w:t>
      </w:r>
      <w:r w:rsidR="00FF7E5E" w:rsidRPr="00442F79">
        <w:rPr>
          <w:rFonts w:ascii="Times New Roman" w:hAnsi="Times New Roman"/>
          <w:sz w:val="24"/>
          <w:szCs w:val="24"/>
          <w:lang w:val="en-US"/>
        </w:rPr>
        <w:t xml:space="preserve"> </w:t>
      </w:r>
      <w:r w:rsidR="00996E5E" w:rsidRPr="0084606D">
        <w:rPr>
          <w:rFonts w:ascii="Times New Roman" w:hAnsi="Times New Roman"/>
          <w:sz w:val="24"/>
          <w:szCs w:val="24"/>
          <w:lang w:val="en-US"/>
        </w:rPr>
        <w:br w:type="page"/>
      </w:r>
    </w:p>
    <w:p w:rsidR="000A5740" w:rsidRDefault="00967903" w:rsidP="000A5740">
      <w:pPr>
        <w:spacing w:after="0" w:line="360" w:lineRule="auto"/>
        <w:ind w:firstLine="709"/>
        <w:jc w:val="both"/>
        <w:rPr>
          <w:rFonts w:ascii="Times New Roman" w:hAnsi="Times New Roman"/>
          <w:b/>
          <w:color w:val="000000"/>
          <w:spacing w:val="2"/>
          <w:sz w:val="24"/>
          <w:szCs w:val="24"/>
          <w:lang w:val="en-US"/>
        </w:rPr>
      </w:pPr>
      <w:r w:rsidRPr="0084606D">
        <w:rPr>
          <w:rFonts w:ascii="Times New Roman" w:hAnsi="Times New Roman"/>
          <w:b/>
          <w:bCs/>
          <w:caps/>
          <w:sz w:val="24"/>
          <w:szCs w:val="24"/>
          <w:lang w:val="en-US"/>
        </w:rPr>
        <w:lastRenderedPageBreak/>
        <w:t xml:space="preserve">4. </w:t>
      </w:r>
      <w:r w:rsidRPr="0084606D">
        <w:rPr>
          <w:rFonts w:ascii="Times New Roman" w:hAnsi="Times New Roman"/>
          <w:b/>
          <w:spacing w:val="2"/>
          <w:sz w:val="24"/>
          <w:szCs w:val="24"/>
          <w:lang w:val="en-US"/>
        </w:rPr>
        <w:t>D</w:t>
      </w:r>
      <w:r w:rsidR="00467A84">
        <w:rPr>
          <w:rFonts w:ascii="Times New Roman" w:hAnsi="Times New Roman"/>
          <w:b/>
          <w:spacing w:val="2"/>
          <w:sz w:val="24"/>
          <w:szCs w:val="24"/>
          <w:lang w:val="en-US"/>
        </w:rPr>
        <w:t>ev</w:t>
      </w:r>
      <w:r w:rsidR="000A5740">
        <w:rPr>
          <w:rFonts w:ascii="Times New Roman" w:hAnsi="Times New Roman"/>
          <w:b/>
          <w:spacing w:val="2"/>
          <w:sz w:val="24"/>
          <w:szCs w:val="24"/>
          <w:lang w:val="en-US"/>
        </w:rPr>
        <w:t>e</w:t>
      </w:r>
      <w:r w:rsidR="00467A84">
        <w:rPr>
          <w:rFonts w:ascii="Times New Roman" w:hAnsi="Times New Roman"/>
          <w:b/>
          <w:spacing w:val="2"/>
          <w:sz w:val="24"/>
          <w:szCs w:val="24"/>
          <w:lang w:val="en-US"/>
        </w:rPr>
        <w:t>lop</w:t>
      </w:r>
      <w:r w:rsidR="000A5740">
        <w:rPr>
          <w:rFonts w:ascii="Times New Roman" w:hAnsi="Times New Roman"/>
          <w:b/>
          <w:spacing w:val="2"/>
          <w:sz w:val="24"/>
          <w:szCs w:val="24"/>
          <w:lang w:val="en-US"/>
        </w:rPr>
        <w:t>ment of a detailed design for a pilot mobile plant to enrich the</w:t>
      </w:r>
      <w:r w:rsidR="000A5740" w:rsidRPr="000A5740">
        <w:rPr>
          <w:rFonts w:ascii="Times New Roman" w:hAnsi="Times New Roman"/>
          <w:b/>
          <w:sz w:val="24"/>
          <w:szCs w:val="24"/>
          <w:lang w:val="en-US"/>
        </w:rPr>
        <w:t xml:space="preserve"> </w:t>
      </w:r>
      <w:r w:rsidR="000A5740">
        <w:rPr>
          <w:b/>
          <w:spacing w:val="2"/>
          <w:sz w:val="24"/>
          <w:szCs w:val="24"/>
          <w:lang w:val="en-US"/>
        </w:rPr>
        <w:t>manganiferous tailings</w:t>
      </w:r>
      <w:r w:rsidR="000A5740">
        <w:rPr>
          <w:rFonts w:ascii="Times New Roman" w:hAnsi="Times New Roman"/>
          <w:b/>
          <w:sz w:val="24"/>
          <w:szCs w:val="24"/>
          <w:lang w:val="en-US"/>
        </w:rPr>
        <w:t xml:space="preserve"> enrichment at the zhezdinskiy beneficiation </w:t>
      </w:r>
      <w:r w:rsidR="000A5740">
        <w:rPr>
          <w:rFonts w:ascii="Times New Roman" w:hAnsi="Times New Roman"/>
          <w:b/>
          <w:spacing w:val="2"/>
          <w:sz w:val="24"/>
          <w:szCs w:val="24"/>
          <w:lang w:val="en-US"/>
        </w:rPr>
        <w:t>plant</w:t>
      </w:r>
    </w:p>
    <w:p w:rsidR="00967903" w:rsidRPr="009D2350" w:rsidRDefault="00967903" w:rsidP="00967903">
      <w:pPr>
        <w:spacing w:after="0" w:line="360" w:lineRule="auto"/>
        <w:ind w:firstLine="709"/>
        <w:jc w:val="both"/>
        <w:rPr>
          <w:rFonts w:ascii="Times New Roman" w:hAnsi="Times New Roman"/>
          <w:bCs/>
          <w:caps/>
          <w:sz w:val="24"/>
          <w:szCs w:val="24"/>
          <w:lang w:val="en-US"/>
        </w:rPr>
      </w:pPr>
    </w:p>
    <w:p w:rsidR="00967903" w:rsidRPr="00967903" w:rsidRDefault="00967903" w:rsidP="00967903">
      <w:pPr>
        <w:spacing w:after="0" w:line="360" w:lineRule="auto"/>
        <w:ind w:firstLine="709"/>
        <w:jc w:val="both"/>
        <w:rPr>
          <w:rFonts w:ascii="Times New Roman" w:hAnsi="Times New Roman"/>
          <w:b/>
          <w:bCs/>
          <w:sz w:val="24"/>
          <w:szCs w:val="24"/>
          <w:lang w:val="en-US"/>
        </w:rPr>
      </w:pPr>
      <w:r w:rsidRPr="00967903">
        <w:rPr>
          <w:rFonts w:ascii="Times New Roman" w:hAnsi="Times New Roman"/>
          <w:b/>
          <w:bCs/>
          <w:sz w:val="24"/>
          <w:szCs w:val="24"/>
          <w:lang w:val="en-US"/>
        </w:rPr>
        <w:t>4.1 Market research of high tension electromagnetic separators for separation of manganiferous tailings</w:t>
      </w:r>
    </w:p>
    <w:p w:rsidR="00967903" w:rsidRDefault="00967903" w:rsidP="00967903">
      <w:pPr>
        <w:spacing w:after="0" w:line="360" w:lineRule="auto"/>
        <w:ind w:firstLine="709"/>
        <w:jc w:val="both"/>
        <w:rPr>
          <w:rFonts w:ascii="Times New Roman" w:hAnsi="Times New Roman"/>
          <w:bCs/>
          <w:sz w:val="24"/>
          <w:szCs w:val="24"/>
          <w:lang w:val="en-US"/>
        </w:rPr>
      </w:pPr>
    </w:p>
    <w:p w:rsidR="00967903" w:rsidRPr="00B979FF" w:rsidRDefault="00967903" w:rsidP="00967903">
      <w:pPr>
        <w:spacing w:after="0" w:line="360" w:lineRule="auto"/>
        <w:ind w:firstLine="709"/>
        <w:jc w:val="both"/>
        <w:rPr>
          <w:rFonts w:ascii="Times New Roman" w:hAnsi="Times New Roman"/>
          <w:bCs/>
          <w:sz w:val="24"/>
          <w:szCs w:val="24"/>
          <w:lang w:val="en-US"/>
        </w:rPr>
      </w:pPr>
      <w:r>
        <w:rPr>
          <w:rFonts w:ascii="Times New Roman" w:hAnsi="Times New Roman"/>
          <w:bCs/>
          <w:sz w:val="24"/>
          <w:szCs w:val="24"/>
          <w:lang w:val="en-US"/>
        </w:rPr>
        <w:t>T</w:t>
      </w:r>
      <w:r w:rsidRPr="00B979FF">
        <w:rPr>
          <w:rFonts w:ascii="Times New Roman" w:hAnsi="Times New Roman"/>
          <w:bCs/>
          <w:sz w:val="24"/>
          <w:szCs w:val="24"/>
          <w:lang w:val="en-US"/>
        </w:rPr>
        <w:t xml:space="preserve">he technical specifications of magnetic separators manufactured in Russia, Ukraine </w:t>
      </w:r>
      <w:r>
        <w:rPr>
          <w:rFonts w:ascii="Times New Roman" w:hAnsi="Times New Roman"/>
          <w:bCs/>
          <w:sz w:val="24"/>
          <w:szCs w:val="24"/>
          <w:lang w:val="en-US"/>
        </w:rPr>
        <w:t>and C</w:t>
      </w:r>
      <w:r w:rsidRPr="00B979FF">
        <w:rPr>
          <w:rFonts w:ascii="Times New Roman" w:hAnsi="Times New Roman"/>
          <w:bCs/>
          <w:sz w:val="24"/>
          <w:szCs w:val="24"/>
          <w:lang w:val="en-US"/>
        </w:rPr>
        <w:t>hina are considered.</w:t>
      </w:r>
    </w:p>
    <w:p w:rsidR="00967903" w:rsidRPr="00B979FF" w:rsidRDefault="00967903" w:rsidP="00967903">
      <w:pPr>
        <w:spacing w:after="0" w:line="360" w:lineRule="auto"/>
        <w:ind w:firstLine="709"/>
        <w:jc w:val="both"/>
        <w:rPr>
          <w:rFonts w:ascii="Times New Roman" w:hAnsi="Times New Roman"/>
          <w:sz w:val="24"/>
          <w:szCs w:val="24"/>
          <w:lang w:val="en-US"/>
        </w:rPr>
      </w:pPr>
      <w:r>
        <w:rPr>
          <w:rFonts w:ascii="Times New Roman" w:hAnsi="Times New Roman"/>
          <w:bCs/>
          <w:sz w:val="24"/>
          <w:szCs w:val="24"/>
          <w:lang w:val="en-US"/>
        </w:rPr>
        <w:t>F</w:t>
      </w:r>
      <w:r w:rsidRPr="00B979FF">
        <w:rPr>
          <w:rFonts w:ascii="Times New Roman" w:hAnsi="Times New Roman"/>
          <w:bCs/>
          <w:sz w:val="24"/>
          <w:szCs w:val="24"/>
          <w:lang w:val="en-US"/>
        </w:rPr>
        <w:t xml:space="preserve">or the purpose of dry enrichment of weakly magnetic ores, electromagnetic roller separators of </w:t>
      </w:r>
      <w:r>
        <w:rPr>
          <w:rFonts w:ascii="Times New Roman" w:hAnsi="Times New Roman"/>
          <w:bCs/>
          <w:sz w:val="24"/>
          <w:szCs w:val="24"/>
          <w:lang w:val="en-US"/>
        </w:rPr>
        <w:t>Voronezh Plant of mining equipment (Russia) are used most often. F</w:t>
      </w:r>
      <w:r w:rsidRPr="00B979FF">
        <w:rPr>
          <w:rFonts w:ascii="Times New Roman" w:hAnsi="Times New Roman"/>
          <w:bCs/>
          <w:sz w:val="24"/>
          <w:szCs w:val="24"/>
          <w:lang w:val="en-US"/>
        </w:rPr>
        <w:t xml:space="preserve">or example, from 2EVS-15-80 with a productivity of 1.6 t/h, a voltage of at least 3000 </w:t>
      </w:r>
      <w:r>
        <w:rPr>
          <w:rFonts w:ascii="Times New Roman" w:hAnsi="Times New Roman"/>
          <w:bCs/>
          <w:sz w:val="24"/>
          <w:szCs w:val="24"/>
          <w:lang w:val="en-US"/>
        </w:rPr>
        <w:t>Oe and electric power of 3.1 kW</w:t>
      </w:r>
      <w:r w:rsidRPr="00B979FF">
        <w:rPr>
          <w:rFonts w:ascii="Times New Roman" w:hAnsi="Times New Roman"/>
          <w:bCs/>
          <w:sz w:val="24"/>
          <w:szCs w:val="24"/>
          <w:lang w:val="en-US"/>
        </w:rPr>
        <w:t xml:space="preserve"> to 4EVS-35/200 with a productivity of 5-7 t/</w:t>
      </w:r>
      <w:r>
        <w:rPr>
          <w:rFonts w:ascii="Times New Roman" w:hAnsi="Times New Roman"/>
          <w:bCs/>
          <w:sz w:val="24"/>
          <w:szCs w:val="24"/>
          <w:lang w:val="en-US"/>
        </w:rPr>
        <w:t>h, a voltage of at least 17500 O</w:t>
      </w:r>
      <w:r w:rsidRPr="00B979FF">
        <w:rPr>
          <w:rFonts w:ascii="Times New Roman" w:hAnsi="Times New Roman"/>
          <w:bCs/>
          <w:sz w:val="24"/>
          <w:szCs w:val="24"/>
          <w:lang w:val="en-US"/>
        </w:rPr>
        <w:t>e and ele</w:t>
      </w:r>
      <w:r>
        <w:rPr>
          <w:rFonts w:ascii="Times New Roman" w:hAnsi="Times New Roman"/>
          <w:bCs/>
          <w:sz w:val="24"/>
          <w:szCs w:val="24"/>
          <w:lang w:val="en-US"/>
        </w:rPr>
        <w:t>ctric power not less than 6.4 kW</w:t>
      </w:r>
      <w:r w:rsidRPr="00B979FF">
        <w:rPr>
          <w:rFonts w:ascii="Times New Roman" w:hAnsi="Times New Roman"/>
          <w:bCs/>
          <w:sz w:val="24"/>
          <w:szCs w:val="24"/>
          <w:lang w:val="en-US"/>
        </w:rPr>
        <w:t xml:space="preserve"> [19]</w:t>
      </w:r>
      <w:r w:rsidRPr="00B979FF">
        <w:rPr>
          <w:rFonts w:ascii="Times New Roman" w:hAnsi="Times New Roman"/>
          <w:sz w:val="24"/>
          <w:szCs w:val="24"/>
          <w:lang w:val="en-US"/>
        </w:rPr>
        <w:t>.</w:t>
      </w:r>
    </w:p>
    <w:p w:rsidR="00967903" w:rsidRPr="005D79A7" w:rsidRDefault="00967903" w:rsidP="00967903">
      <w:pPr>
        <w:spacing w:after="0" w:line="360" w:lineRule="auto"/>
        <w:ind w:firstLine="709"/>
        <w:jc w:val="both"/>
        <w:rPr>
          <w:rFonts w:ascii="Times New Roman" w:hAnsi="Times New Roman"/>
          <w:sz w:val="24"/>
          <w:szCs w:val="24"/>
          <w:lang w:val="en-US"/>
        </w:rPr>
      </w:pPr>
      <w:r w:rsidRPr="005D79A7">
        <w:rPr>
          <w:rFonts w:ascii="Times New Roman" w:hAnsi="Times New Roman"/>
          <w:sz w:val="24"/>
          <w:szCs w:val="24"/>
          <w:lang w:val="en-US"/>
        </w:rPr>
        <w:t xml:space="preserve">Among many modern electromagnetic separators, </w:t>
      </w:r>
      <w:r w:rsidRPr="00110CA5">
        <w:rPr>
          <w:rFonts w:ascii="Times New Roman" w:hAnsi="Times New Roman"/>
          <w:i/>
          <w:sz w:val="24"/>
          <w:szCs w:val="24"/>
          <w:lang w:val="en-US"/>
        </w:rPr>
        <w:t>Turkenich</w:t>
      </w:r>
      <w:r w:rsidRPr="005D79A7">
        <w:rPr>
          <w:rFonts w:ascii="Times New Roman" w:hAnsi="Times New Roman"/>
          <w:sz w:val="24"/>
          <w:szCs w:val="24"/>
          <w:lang w:val="en-US"/>
        </w:rPr>
        <w:t xml:space="preserve"> electromagnetic barrier separators are of particular interest with a capacity of 3-12 t / h; strength up to 12,000 Oersted and a total capacity of 8.0 kW, recommended for the beneficiation of mineral sands; manganese; garnet and other weakly magnetic ores [20].</w:t>
      </w:r>
    </w:p>
    <w:p w:rsidR="00967903" w:rsidRPr="005D79A7" w:rsidRDefault="00967903" w:rsidP="00967903">
      <w:pPr>
        <w:spacing w:after="0" w:line="360" w:lineRule="auto"/>
        <w:ind w:firstLine="709"/>
        <w:jc w:val="both"/>
        <w:rPr>
          <w:rFonts w:ascii="Times New Roman" w:hAnsi="Times New Roman"/>
          <w:sz w:val="24"/>
          <w:szCs w:val="24"/>
          <w:lang w:val="en-US"/>
        </w:rPr>
      </w:pPr>
      <w:r w:rsidRPr="005D79A7">
        <w:rPr>
          <w:rFonts w:ascii="Times New Roman" w:hAnsi="Times New Roman"/>
          <w:sz w:val="24"/>
          <w:szCs w:val="24"/>
          <w:lang w:val="en-US"/>
        </w:rPr>
        <w:t>The main disadvantages of electromagnetic separators are their large weight and high consumption of electrical energy.</w:t>
      </w:r>
    </w:p>
    <w:p w:rsidR="00967903" w:rsidRPr="00110CA5" w:rsidRDefault="00967903" w:rsidP="00967903">
      <w:pPr>
        <w:spacing w:after="0" w:line="360" w:lineRule="auto"/>
        <w:ind w:firstLine="709"/>
        <w:jc w:val="both"/>
        <w:rPr>
          <w:rFonts w:ascii="Times New Roman" w:hAnsi="Times New Roman"/>
          <w:sz w:val="24"/>
          <w:szCs w:val="24"/>
          <w:lang w:val="en-US"/>
        </w:rPr>
      </w:pPr>
      <w:r w:rsidRPr="00110CA5">
        <w:rPr>
          <w:rFonts w:ascii="Times New Roman" w:hAnsi="Times New Roman"/>
          <w:sz w:val="24"/>
          <w:szCs w:val="24"/>
          <w:lang w:val="en-US"/>
        </w:rPr>
        <w:t>More promising for the enrichment of man-made waste are separators in which the magnetic system is made of permanent magnets of a new generation Nd-Fe-B (neodymium-iron-boron), which provide high magnetic induction on the surface of a magnetic drum or roll.</w:t>
      </w:r>
    </w:p>
    <w:p w:rsidR="00967903" w:rsidRPr="00110CA5" w:rsidRDefault="00967903" w:rsidP="00967903">
      <w:pPr>
        <w:spacing w:after="0" w:line="360" w:lineRule="auto"/>
        <w:ind w:firstLine="709"/>
        <w:jc w:val="both"/>
        <w:rPr>
          <w:rFonts w:ascii="Times New Roman" w:hAnsi="Times New Roman"/>
          <w:sz w:val="24"/>
          <w:szCs w:val="24"/>
          <w:lang w:val="en-US"/>
        </w:rPr>
      </w:pPr>
      <w:r w:rsidRPr="00110CA5">
        <w:rPr>
          <w:rFonts w:ascii="Times New Roman" w:hAnsi="Times New Roman"/>
          <w:sz w:val="24"/>
          <w:szCs w:val="24"/>
          <w:lang w:val="en-US"/>
        </w:rPr>
        <w:t xml:space="preserve">Such separators include: dry magnetic separator Xinhai (PRC); drum-type magnetic separator UkrPROMMagnet (Ukraine); </w:t>
      </w:r>
      <w:r w:rsidRPr="00022F37">
        <w:rPr>
          <w:rFonts w:ascii="Times New Roman" w:hAnsi="Times New Roman"/>
          <w:i/>
          <w:sz w:val="24"/>
          <w:szCs w:val="24"/>
          <w:lang w:val="en-US"/>
        </w:rPr>
        <w:t>Turkenich</w:t>
      </w:r>
      <w:r w:rsidRPr="00110CA5">
        <w:rPr>
          <w:rFonts w:ascii="Times New Roman" w:hAnsi="Times New Roman"/>
          <w:sz w:val="24"/>
          <w:szCs w:val="24"/>
          <w:lang w:val="en-US"/>
        </w:rPr>
        <w:t xml:space="preserve"> roller magnetic separators on strong m</w:t>
      </w:r>
      <w:r>
        <w:rPr>
          <w:rFonts w:ascii="Times New Roman" w:hAnsi="Times New Roman"/>
          <w:sz w:val="24"/>
          <w:szCs w:val="24"/>
          <w:lang w:val="en-US"/>
        </w:rPr>
        <w:t xml:space="preserve">agnets (Ukraine); PBSTs design </w:t>
      </w:r>
      <w:r w:rsidRPr="00110CA5">
        <w:rPr>
          <w:rFonts w:ascii="Times New Roman" w:hAnsi="Times New Roman"/>
          <w:sz w:val="24"/>
          <w:szCs w:val="24"/>
          <w:lang w:val="en-US"/>
        </w:rPr>
        <w:t>separators by Mekhanobr-Tekhnika; separators of SMBM -2-VP and SMVI-2 types by ERGA RPC (Russia) and others.</w:t>
      </w:r>
    </w:p>
    <w:p w:rsidR="00967903" w:rsidRPr="00A34C13" w:rsidRDefault="00967903" w:rsidP="00967903">
      <w:pPr>
        <w:spacing w:after="0" w:line="360" w:lineRule="auto"/>
        <w:ind w:firstLine="709"/>
        <w:jc w:val="both"/>
        <w:rPr>
          <w:rFonts w:ascii="Times New Roman" w:hAnsi="Times New Roman"/>
          <w:sz w:val="24"/>
          <w:szCs w:val="24"/>
          <w:lang w:val="en-US"/>
        </w:rPr>
      </w:pPr>
      <w:r w:rsidRPr="00A34C13">
        <w:rPr>
          <w:rFonts w:ascii="Times New Roman" w:hAnsi="Times New Roman"/>
          <w:sz w:val="24"/>
          <w:szCs w:val="24"/>
          <w:lang w:val="en-US"/>
        </w:rPr>
        <w:t>Separator PBSTs - 30/5 for dry beneficiation, designed by Mekhanobr –Technika RPC, is intended for enrichment of material with particle size of -6 + 0.1 mm. The separator is available with ferrobarite and NdFeB magnets, with a drum rotating at a constant speed or with a variable speed. The power consumption of the separator is 0.55 kW / h. [21].</w:t>
      </w:r>
    </w:p>
    <w:p w:rsidR="00967903" w:rsidRPr="00A34C13" w:rsidRDefault="00967903" w:rsidP="00967903">
      <w:pPr>
        <w:spacing w:after="0" w:line="360" w:lineRule="auto"/>
        <w:ind w:firstLine="709"/>
        <w:jc w:val="both"/>
        <w:rPr>
          <w:rFonts w:ascii="Times New Roman" w:hAnsi="Times New Roman"/>
          <w:sz w:val="24"/>
          <w:szCs w:val="24"/>
          <w:lang w:val="en-US"/>
        </w:rPr>
      </w:pPr>
      <w:r w:rsidRPr="00A34C13">
        <w:rPr>
          <w:rFonts w:ascii="Times New Roman" w:hAnsi="Times New Roman"/>
          <w:sz w:val="24"/>
          <w:szCs w:val="24"/>
          <w:lang w:val="en-US"/>
        </w:rPr>
        <w:t>Separators SMBM and SMVI are drum and roller separators manufactured by ERGA RPC (Russia) designed for enrichment of weakly magnetic ores and removal of paramagnetic contaminants from industrial minerals and are characterized by operational reliability and lack of energy consumption for magnetic field excitation [22].</w:t>
      </w:r>
    </w:p>
    <w:p w:rsidR="00967903" w:rsidRPr="00A34C13" w:rsidRDefault="00967903" w:rsidP="00967903">
      <w:pPr>
        <w:spacing w:after="0" w:line="360" w:lineRule="auto"/>
        <w:ind w:firstLine="709"/>
        <w:jc w:val="both"/>
        <w:rPr>
          <w:rFonts w:ascii="Times New Roman" w:hAnsi="Times New Roman"/>
          <w:sz w:val="24"/>
          <w:szCs w:val="24"/>
          <w:lang w:val="en-US"/>
        </w:rPr>
      </w:pPr>
      <w:r w:rsidRPr="00A34C13">
        <w:rPr>
          <w:rFonts w:ascii="Times New Roman" w:hAnsi="Times New Roman"/>
          <w:sz w:val="24"/>
          <w:szCs w:val="24"/>
          <w:lang w:val="en-US"/>
        </w:rPr>
        <w:lastRenderedPageBreak/>
        <w:t>Magnetic roller separator type RS-V manufactured by Prodecologia RPC (Ukraine) is designed for enrichment of weakly magnetic ores at enterprises of ferrous and non-ferrous metallurgy. The separator is equipped with a vibrating feeder, which ensures uniform material flow to the roller surface. At the request of the customer, it can be equipped with a control panel with a frequency converter for smooth regulation of the roller rotation speed.</w:t>
      </w:r>
    </w:p>
    <w:p w:rsidR="00967903" w:rsidRPr="00A34C13" w:rsidRDefault="00967903" w:rsidP="00967903">
      <w:pPr>
        <w:spacing w:after="0" w:line="360" w:lineRule="auto"/>
        <w:ind w:firstLine="709"/>
        <w:jc w:val="both"/>
        <w:rPr>
          <w:rFonts w:ascii="Times New Roman" w:hAnsi="Times New Roman"/>
          <w:sz w:val="24"/>
          <w:szCs w:val="24"/>
          <w:lang w:val="en-US"/>
        </w:rPr>
      </w:pPr>
      <w:r w:rsidRPr="00A34C13">
        <w:rPr>
          <w:rFonts w:ascii="Times New Roman" w:hAnsi="Times New Roman"/>
          <w:sz w:val="24"/>
          <w:szCs w:val="24"/>
          <w:lang w:val="en-US"/>
        </w:rPr>
        <w:t>Market research of magnetic separators with strong permanent magnets makes it possible to recommend drum magnetic separators of the SMBM</w:t>
      </w:r>
      <w:r>
        <w:rPr>
          <w:rFonts w:ascii="Times New Roman" w:hAnsi="Times New Roman"/>
          <w:sz w:val="24"/>
          <w:szCs w:val="24"/>
          <w:lang w:val="en-US"/>
        </w:rPr>
        <w:t xml:space="preserve"> or SMVI type produced by ERGA </w:t>
      </w:r>
      <w:r w:rsidRPr="00A34C13">
        <w:rPr>
          <w:rFonts w:ascii="Times New Roman" w:hAnsi="Times New Roman"/>
          <w:sz w:val="24"/>
          <w:szCs w:val="24"/>
          <w:lang w:val="en-US"/>
        </w:rPr>
        <w:t xml:space="preserve">RPC for enrichment of manganese-containing stale tailings of the </w:t>
      </w:r>
      <w:r w:rsidRPr="00A31CE7">
        <w:rPr>
          <w:rFonts w:ascii="Times New Roman" w:hAnsi="Times New Roman"/>
          <w:sz w:val="24"/>
          <w:szCs w:val="24"/>
          <w:lang w:val="en-US"/>
        </w:rPr>
        <w:t>Zhezdinsk</w:t>
      </w:r>
      <w:r>
        <w:rPr>
          <w:rFonts w:ascii="Times New Roman" w:hAnsi="Times New Roman"/>
          <w:sz w:val="24"/>
          <w:szCs w:val="24"/>
          <w:lang w:val="en-US"/>
        </w:rPr>
        <w:t>iy</w:t>
      </w:r>
      <w:r w:rsidRPr="00A34C13">
        <w:rPr>
          <w:rFonts w:ascii="Times New Roman" w:hAnsi="Times New Roman"/>
          <w:sz w:val="24"/>
          <w:szCs w:val="24"/>
          <w:lang w:val="en-US"/>
        </w:rPr>
        <w:t xml:space="preserve"> BP.</w:t>
      </w:r>
    </w:p>
    <w:p w:rsidR="00967903" w:rsidRDefault="00967903" w:rsidP="00967903">
      <w:pPr>
        <w:spacing w:after="0" w:line="360" w:lineRule="auto"/>
        <w:ind w:firstLine="709"/>
        <w:jc w:val="both"/>
        <w:rPr>
          <w:rFonts w:ascii="Times New Roman" w:hAnsi="Times New Roman"/>
          <w:spacing w:val="2"/>
          <w:sz w:val="24"/>
          <w:szCs w:val="24"/>
          <w:lang w:val="en-US"/>
        </w:rPr>
      </w:pPr>
    </w:p>
    <w:p w:rsidR="00967903" w:rsidRPr="00967903" w:rsidRDefault="00967903" w:rsidP="00967903">
      <w:pPr>
        <w:spacing w:after="0" w:line="360" w:lineRule="auto"/>
        <w:ind w:firstLine="709"/>
        <w:jc w:val="both"/>
        <w:rPr>
          <w:rFonts w:ascii="Times New Roman" w:hAnsi="Times New Roman"/>
          <w:b/>
          <w:spacing w:val="2"/>
          <w:sz w:val="24"/>
          <w:szCs w:val="24"/>
          <w:lang w:val="en-US"/>
        </w:rPr>
      </w:pPr>
      <w:r w:rsidRPr="00967903">
        <w:rPr>
          <w:rFonts w:ascii="Times New Roman" w:hAnsi="Times New Roman"/>
          <w:b/>
          <w:spacing w:val="2"/>
          <w:sz w:val="24"/>
          <w:szCs w:val="24"/>
          <w:lang w:val="en-US"/>
        </w:rPr>
        <w:t>4.2 Selecting the plant and equipment capacity</w:t>
      </w:r>
    </w:p>
    <w:p w:rsidR="00967903" w:rsidRDefault="00967903" w:rsidP="00967903">
      <w:pPr>
        <w:spacing w:after="0" w:line="360" w:lineRule="auto"/>
        <w:ind w:firstLine="709"/>
        <w:jc w:val="both"/>
        <w:rPr>
          <w:rFonts w:ascii="Times New Roman" w:hAnsi="Times New Roman"/>
          <w:sz w:val="24"/>
          <w:szCs w:val="24"/>
          <w:lang w:val="en-US"/>
        </w:rPr>
      </w:pPr>
    </w:p>
    <w:p w:rsidR="00967903" w:rsidRPr="00FE0C38" w:rsidRDefault="00967903" w:rsidP="00967903">
      <w:pPr>
        <w:spacing w:after="0" w:line="360" w:lineRule="auto"/>
        <w:ind w:firstLine="709"/>
        <w:jc w:val="both"/>
        <w:rPr>
          <w:rFonts w:ascii="Times New Roman" w:hAnsi="Times New Roman"/>
          <w:sz w:val="24"/>
          <w:szCs w:val="24"/>
          <w:lang w:val="en-US"/>
        </w:rPr>
      </w:pPr>
      <w:r w:rsidRPr="00FE0C38">
        <w:rPr>
          <w:rFonts w:ascii="Times New Roman" w:hAnsi="Times New Roman"/>
          <w:sz w:val="24"/>
          <w:szCs w:val="24"/>
          <w:lang w:val="en-US"/>
        </w:rPr>
        <w:t>We conducted a search for information in technical reference materials, magazines and other sources about the availability of modular mobile enrichment plants, where magnetic separators would be used for dry enrichment of small and fine grades of mineral raw materials. No such information was found. Therefore, it was decided to develop a working draft of a pilot mobile plant equipped with a magnetic separator with a strong constant magnetic field.</w:t>
      </w:r>
    </w:p>
    <w:p w:rsidR="00967903" w:rsidRPr="00FE0C38" w:rsidRDefault="00967903" w:rsidP="00967903">
      <w:pPr>
        <w:spacing w:after="0" w:line="360" w:lineRule="auto"/>
        <w:ind w:firstLine="709"/>
        <w:jc w:val="both"/>
        <w:rPr>
          <w:rFonts w:ascii="Times New Roman" w:hAnsi="Times New Roman"/>
          <w:sz w:val="24"/>
          <w:szCs w:val="24"/>
          <w:lang w:val="en-US"/>
        </w:rPr>
      </w:pPr>
      <w:r w:rsidRPr="00FE0C38">
        <w:rPr>
          <w:rFonts w:ascii="Times New Roman" w:hAnsi="Times New Roman"/>
          <w:sz w:val="24"/>
          <w:szCs w:val="24"/>
          <w:lang w:val="en-US"/>
        </w:rPr>
        <w:t>Currently, research and production companies and associations from different countries are producing high-performance magnetic separators with strong magnetic fields. Among the previously considered separators, one can single out the magnetic separators of ERGA RPC (Russia).</w:t>
      </w:r>
    </w:p>
    <w:p w:rsidR="00967903" w:rsidRPr="00FE0C38" w:rsidRDefault="00967903" w:rsidP="00967903">
      <w:pPr>
        <w:spacing w:after="0" w:line="360" w:lineRule="auto"/>
        <w:ind w:firstLine="709"/>
        <w:jc w:val="both"/>
        <w:rPr>
          <w:rFonts w:ascii="Times New Roman" w:hAnsi="Times New Roman"/>
          <w:sz w:val="24"/>
          <w:szCs w:val="24"/>
          <w:lang w:val="en-US"/>
        </w:rPr>
      </w:pPr>
      <w:r w:rsidRPr="00FE0C38">
        <w:rPr>
          <w:rFonts w:ascii="Times New Roman" w:hAnsi="Times New Roman"/>
          <w:sz w:val="24"/>
          <w:szCs w:val="24"/>
          <w:lang w:val="en-US"/>
        </w:rPr>
        <w:t xml:space="preserve">For the purpose to enrich the stale tailings of the </w:t>
      </w:r>
      <w:r w:rsidRPr="00A31CE7">
        <w:rPr>
          <w:rFonts w:ascii="Times New Roman" w:hAnsi="Times New Roman"/>
          <w:sz w:val="24"/>
          <w:szCs w:val="24"/>
          <w:lang w:val="en-US"/>
        </w:rPr>
        <w:t>Zhezdinsk</w:t>
      </w:r>
      <w:r>
        <w:rPr>
          <w:rFonts w:ascii="Times New Roman" w:hAnsi="Times New Roman"/>
          <w:sz w:val="24"/>
          <w:szCs w:val="24"/>
          <w:lang w:val="en-US"/>
        </w:rPr>
        <w:t>iy</w:t>
      </w:r>
      <w:r w:rsidRPr="00FE0C38">
        <w:rPr>
          <w:rFonts w:ascii="Times New Roman" w:hAnsi="Times New Roman"/>
          <w:sz w:val="24"/>
          <w:szCs w:val="24"/>
          <w:lang w:val="en-US"/>
        </w:rPr>
        <w:t xml:space="preserve"> BP, a magnetic separator SMBM 600x1000 with a capacity of 8-10 t / h and magnetic induction of 0.2-0.9 T was selected.</w:t>
      </w:r>
    </w:p>
    <w:p w:rsidR="00967903" w:rsidRDefault="00967903" w:rsidP="00967903">
      <w:pPr>
        <w:spacing w:after="0" w:line="360" w:lineRule="auto"/>
        <w:ind w:firstLine="709"/>
        <w:jc w:val="both"/>
        <w:rPr>
          <w:rFonts w:ascii="Times New Roman" w:hAnsi="Times New Roman"/>
          <w:sz w:val="24"/>
          <w:szCs w:val="24"/>
          <w:lang w:val="en-US"/>
        </w:rPr>
      </w:pPr>
      <w:r w:rsidRPr="00FE0C38">
        <w:rPr>
          <w:rFonts w:ascii="Times New Roman" w:hAnsi="Times New Roman"/>
          <w:sz w:val="24"/>
          <w:szCs w:val="24"/>
          <w:lang w:val="en-US"/>
        </w:rPr>
        <w:t>The magnetic separator equipped with a vibrating feeder is installed on a platform based on the ZIL-130 car trailer. At the bottom of the trailer frame, two belt conveyors are mounted for unloading separation products. The technical parameters of the installation and auxiliary equipment are determined during the implementation of the working project.</w:t>
      </w:r>
    </w:p>
    <w:p w:rsidR="00967903" w:rsidRPr="00FE0C38" w:rsidRDefault="00967903" w:rsidP="00967903">
      <w:pPr>
        <w:spacing w:after="0" w:line="360" w:lineRule="auto"/>
        <w:ind w:firstLine="709"/>
        <w:jc w:val="both"/>
        <w:rPr>
          <w:rFonts w:ascii="Times New Roman" w:hAnsi="Times New Roman"/>
          <w:sz w:val="24"/>
          <w:szCs w:val="24"/>
          <w:lang w:val="en-US"/>
        </w:rPr>
      </w:pPr>
    </w:p>
    <w:p w:rsidR="00967903" w:rsidRPr="00967903" w:rsidRDefault="00967903" w:rsidP="00967903">
      <w:pPr>
        <w:spacing w:after="0" w:line="360" w:lineRule="auto"/>
        <w:ind w:firstLine="709"/>
        <w:jc w:val="both"/>
        <w:rPr>
          <w:rFonts w:ascii="Times New Roman" w:hAnsi="Times New Roman"/>
          <w:b/>
          <w:spacing w:val="2"/>
          <w:sz w:val="24"/>
          <w:szCs w:val="24"/>
          <w:lang w:val="en-US"/>
        </w:rPr>
      </w:pPr>
      <w:r w:rsidRPr="00967903">
        <w:rPr>
          <w:rFonts w:ascii="Times New Roman" w:hAnsi="Times New Roman"/>
          <w:b/>
          <w:spacing w:val="2"/>
          <w:sz w:val="24"/>
          <w:szCs w:val="24"/>
          <w:lang w:val="en-US"/>
        </w:rPr>
        <w:t>4.3 Development of the engineering layout of the experimental mobile installation</w:t>
      </w:r>
    </w:p>
    <w:p w:rsidR="00967903" w:rsidRDefault="00967903" w:rsidP="00967903">
      <w:pPr>
        <w:tabs>
          <w:tab w:val="left" w:pos="1867"/>
        </w:tabs>
        <w:spacing w:after="0" w:line="360" w:lineRule="auto"/>
        <w:ind w:firstLine="709"/>
        <w:jc w:val="both"/>
        <w:rPr>
          <w:rFonts w:ascii="Times New Roman" w:hAnsi="Times New Roman"/>
          <w:bCs/>
          <w:sz w:val="24"/>
          <w:szCs w:val="24"/>
          <w:lang w:val="en-US"/>
        </w:rPr>
      </w:pPr>
    </w:p>
    <w:p w:rsidR="00967903" w:rsidRPr="00C53456" w:rsidRDefault="00967903" w:rsidP="00967903">
      <w:pPr>
        <w:tabs>
          <w:tab w:val="left" w:pos="1867"/>
        </w:tabs>
        <w:spacing w:after="0" w:line="360" w:lineRule="auto"/>
        <w:ind w:firstLine="709"/>
        <w:jc w:val="both"/>
        <w:rPr>
          <w:rFonts w:ascii="Times New Roman" w:hAnsi="Times New Roman"/>
          <w:bCs/>
          <w:sz w:val="24"/>
          <w:szCs w:val="24"/>
          <w:lang w:val="en-US"/>
        </w:rPr>
      </w:pPr>
      <w:r w:rsidRPr="00C53456">
        <w:rPr>
          <w:rFonts w:ascii="Times New Roman" w:hAnsi="Times New Roman"/>
          <w:bCs/>
          <w:sz w:val="24"/>
          <w:szCs w:val="24"/>
          <w:lang w:val="en-US"/>
        </w:rPr>
        <w:t>A magnetic separator SMBM 600x1000 designed by ERGA RPC was selected to create a design (draft) for an experimental mobile enrichment plant.</w:t>
      </w:r>
    </w:p>
    <w:p w:rsidR="00967903" w:rsidRPr="00C53456" w:rsidRDefault="00967903" w:rsidP="00967903">
      <w:pPr>
        <w:tabs>
          <w:tab w:val="left" w:pos="1867"/>
        </w:tabs>
        <w:spacing w:after="0" w:line="360" w:lineRule="auto"/>
        <w:ind w:firstLine="709"/>
        <w:jc w:val="both"/>
        <w:rPr>
          <w:rFonts w:ascii="Times New Roman" w:hAnsi="Times New Roman"/>
          <w:bCs/>
          <w:sz w:val="24"/>
          <w:szCs w:val="24"/>
          <w:lang w:val="en-US"/>
        </w:rPr>
      </w:pPr>
      <w:r w:rsidRPr="00C53456">
        <w:rPr>
          <w:rFonts w:ascii="Times New Roman" w:hAnsi="Times New Roman"/>
          <w:bCs/>
          <w:sz w:val="24"/>
          <w:szCs w:val="24"/>
          <w:lang w:val="en-US"/>
        </w:rPr>
        <w:t>This is a drum magnetic separator with a capacity of up to 10 t / h and a magnetic induction on the drum surface from 0.2 to 0.9 T. The separator is designed to enrich materials with a size of 0-5 mm.</w:t>
      </w:r>
    </w:p>
    <w:p w:rsidR="00967903" w:rsidRPr="00C53456" w:rsidRDefault="00967903" w:rsidP="00967903">
      <w:pPr>
        <w:tabs>
          <w:tab w:val="left" w:pos="1867"/>
        </w:tabs>
        <w:spacing w:after="0" w:line="360" w:lineRule="auto"/>
        <w:ind w:firstLine="709"/>
        <w:jc w:val="both"/>
        <w:rPr>
          <w:rFonts w:ascii="Times New Roman" w:hAnsi="Times New Roman"/>
          <w:bCs/>
          <w:sz w:val="24"/>
          <w:szCs w:val="24"/>
          <w:lang w:val="en-US"/>
        </w:rPr>
      </w:pPr>
      <w:r w:rsidRPr="00C53456">
        <w:rPr>
          <w:rFonts w:ascii="Times New Roman" w:hAnsi="Times New Roman"/>
          <w:bCs/>
          <w:sz w:val="24"/>
          <w:szCs w:val="24"/>
          <w:lang w:val="en-US"/>
        </w:rPr>
        <w:lastRenderedPageBreak/>
        <w:t>The magnetic separator is supplied complete with a rotary magnetic system, a speed converter, a gear motor, a control panel, and a vibrating material feeding system.</w:t>
      </w:r>
    </w:p>
    <w:p w:rsidR="00967903" w:rsidRPr="00C53456" w:rsidRDefault="00967903" w:rsidP="00967903">
      <w:pPr>
        <w:tabs>
          <w:tab w:val="left" w:pos="1867"/>
        </w:tabs>
        <w:spacing w:after="0" w:line="360" w:lineRule="auto"/>
        <w:ind w:firstLine="709"/>
        <w:jc w:val="both"/>
        <w:rPr>
          <w:rFonts w:ascii="Times New Roman" w:hAnsi="Times New Roman"/>
          <w:bCs/>
          <w:sz w:val="24"/>
          <w:szCs w:val="24"/>
          <w:lang w:val="en-US"/>
        </w:rPr>
      </w:pPr>
      <w:r w:rsidRPr="00C53456">
        <w:rPr>
          <w:rFonts w:ascii="Times New Roman" w:hAnsi="Times New Roman"/>
          <w:bCs/>
          <w:sz w:val="24"/>
          <w:szCs w:val="24"/>
          <w:lang w:val="en-US"/>
        </w:rPr>
        <w:t>The GKB-817 trailer of ZIL-130 car was chosen as a transport device.</w:t>
      </w:r>
    </w:p>
    <w:p w:rsidR="00967903" w:rsidRDefault="00967903" w:rsidP="00967903">
      <w:pPr>
        <w:tabs>
          <w:tab w:val="left" w:pos="1867"/>
        </w:tabs>
        <w:spacing w:after="0" w:line="360" w:lineRule="auto"/>
        <w:ind w:firstLine="709"/>
        <w:jc w:val="both"/>
        <w:rPr>
          <w:rFonts w:ascii="Times New Roman" w:hAnsi="Times New Roman"/>
          <w:bCs/>
          <w:sz w:val="24"/>
          <w:szCs w:val="24"/>
          <w:lang w:val="en-US"/>
        </w:rPr>
      </w:pPr>
      <w:r w:rsidRPr="00C53456">
        <w:rPr>
          <w:rFonts w:ascii="Times New Roman" w:hAnsi="Times New Roman"/>
          <w:bCs/>
          <w:sz w:val="24"/>
          <w:szCs w:val="24"/>
          <w:lang w:val="en-US"/>
        </w:rPr>
        <w:t>The trailer frame is welded from bent steel profiles. It consists of two spars connected with cross beams.</w:t>
      </w:r>
    </w:p>
    <w:p w:rsidR="00967903" w:rsidRPr="00C53456" w:rsidRDefault="00967903" w:rsidP="00967903">
      <w:pPr>
        <w:tabs>
          <w:tab w:val="left" w:pos="1867"/>
        </w:tabs>
        <w:spacing w:after="0" w:line="360" w:lineRule="auto"/>
        <w:ind w:firstLine="709"/>
        <w:jc w:val="both"/>
        <w:rPr>
          <w:rFonts w:ascii="Times New Roman" w:hAnsi="Times New Roman"/>
          <w:bCs/>
          <w:sz w:val="24"/>
          <w:szCs w:val="24"/>
          <w:lang w:val="en-US"/>
        </w:rPr>
      </w:pPr>
      <w:r w:rsidRPr="00C53456">
        <w:rPr>
          <w:rFonts w:ascii="Times New Roman" w:hAnsi="Times New Roman"/>
          <w:bCs/>
          <w:sz w:val="24"/>
          <w:szCs w:val="24"/>
          <w:lang w:val="en-US"/>
        </w:rPr>
        <w:t>Figure 6 shows the installation of a magnetic separator on the trailer frame.</w:t>
      </w:r>
    </w:p>
    <w:p w:rsidR="00967903" w:rsidRPr="00C53456" w:rsidRDefault="00967903" w:rsidP="00967903">
      <w:pPr>
        <w:tabs>
          <w:tab w:val="left" w:pos="1867"/>
        </w:tabs>
        <w:spacing w:after="0" w:line="360" w:lineRule="auto"/>
        <w:ind w:firstLine="709"/>
        <w:jc w:val="both"/>
        <w:rPr>
          <w:rFonts w:ascii="Times New Roman" w:hAnsi="Times New Roman"/>
          <w:bCs/>
          <w:sz w:val="24"/>
          <w:szCs w:val="24"/>
          <w:lang w:val="en-US"/>
        </w:rPr>
      </w:pPr>
      <w:r w:rsidRPr="00C53456">
        <w:rPr>
          <w:rFonts w:ascii="Times New Roman" w:hAnsi="Times New Roman"/>
          <w:bCs/>
          <w:sz w:val="24"/>
          <w:szCs w:val="24"/>
          <w:lang w:val="en-US"/>
        </w:rPr>
        <w:t>In order to install a magnetic separator 2 with a vibrating feeder 3, the spars 1 are reinforced with I-beams 5, connected by means of transverse beams. This allows not only to strengthen the structure, but also to ensure reliable fastening of belt feeders to them for unloading the products of concentration. Power is supplied by an inclined belt conveyor. Two short conveyor belts are fixed under the magnetic separator for the discharge of concentrate and magnetic separation waste.</w:t>
      </w:r>
    </w:p>
    <w:p w:rsidR="00967903" w:rsidRPr="00C53456" w:rsidRDefault="00967903" w:rsidP="00967903">
      <w:pPr>
        <w:tabs>
          <w:tab w:val="left" w:pos="1867"/>
        </w:tabs>
        <w:spacing w:after="0" w:line="360" w:lineRule="auto"/>
        <w:ind w:firstLine="709"/>
        <w:jc w:val="both"/>
        <w:rPr>
          <w:rFonts w:ascii="Times New Roman" w:hAnsi="Times New Roman"/>
          <w:bCs/>
          <w:sz w:val="24"/>
          <w:szCs w:val="24"/>
          <w:lang w:val="en-US"/>
        </w:rPr>
      </w:pPr>
      <w:r w:rsidRPr="00C53456">
        <w:rPr>
          <w:rFonts w:ascii="Times New Roman" w:hAnsi="Times New Roman"/>
          <w:bCs/>
          <w:sz w:val="24"/>
          <w:szCs w:val="24"/>
          <w:lang w:val="en-US"/>
        </w:rPr>
        <w:t xml:space="preserve">Figure 7 shows a diagram of a chain of transport and processing equipment for the implementation of the developed technology of dry magnetic separation of stale manganiferous tailings of the </w:t>
      </w:r>
      <w:r w:rsidRPr="00A31CE7">
        <w:rPr>
          <w:rFonts w:ascii="Times New Roman" w:hAnsi="Times New Roman"/>
          <w:sz w:val="24"/>
          <w:szCs w:val="24"/>
          <w:lang w:val="en-US"/>
        </w:rPr>
        <w:t>Zhezdinsk</w:t>
      </w:r>
      <w:r>
        <w:rPr>
          <w:rFonts w:ascii="Times New Roman" w:hAnsi="Times New Roman"/>
          <w:sz w:val="24"/>
          <w:szCs w:val="24"/>
          <w:lang w:val="en-US"/>
        </w:rPr>
        <w:t>iy</w:t>
      </w:r>
      <w:r w:rsidRPr="00C53456">
        <w:rPr>
          <w:rFonts w:ascii="Times New Roman" w:hAnsi="Times New Roman"/>
          <w:bCs/>
          <w:sz w:val="24"/>
          <w:szCs w:val="24"/>
          <w:lang w:val="en-US"/>
        </w:rPr>
        <w:t xml:space="preserve"> BP. The diagram shows: 1-technogenic raw materials; 2-loader; 3-bunker; 4-belt conveyor; 5-movable grinding and classification unit; 6-belt conveyor; 7-module hangar-dressing shop; 8-distribution conveyor; 9-stack of tailings, size -1.0 + 0.0 mm; 10-loader; 11-hopper with conveyor; 12-mobile magnetic enrichment plant; 13-belt conveyor; 14-unit for packaging and shipment of finished products; 15-belt conveyor; 16-belt conveyor for return of recycled tailings.</w:t>
      </w:r>
    </w:p>
    <w:p w:rsidR="00967903" w:rsidRPr="00C53456" w:rsidRDefault="00967903" w:rsidP="00967903">
      <w:pPr>
        <w:tabs>
          <w:tab w:val="left" w:pos="1867"/>
        </w:tabs>
        <w:spacing w:after="0" w:line="360" w:lineRule="auto"/>
        <w:ind w:firstLine="709"/>
        <w:jc w:val="both"/>
        <w:rPr>
          <w:rFonts w:ascii="Times New Roman" w:hAnsi="Times New Roman"/>
          <w:bCs/>
          <w:sz w:val="24"/>
          <w:szCs w:val="24"/>
          <w:lang w:val="en-US"/>
        </w:rPr>
      </w:pPr>
      <w:r w:rsidRPr="00C53456">
        <w:rPr>
          <w:rFonts w:ascii="Times New Roman" w:hAnsi="Times New Roman"/>
          <w:bCs/>
          <w:sz w:val="24"/>
          <w:szCs w:val="24"/>
          <w:lang w:val="en-US"/>
        </w:rPr>
        <w:t>According to calculations [19,23</w:t>
      </w:r>
      <w:r w:rsidR="00225117">
        <w:rPr>
          <w:rFonts w:ascii="Times New Roman" w:hAnsi="Times New Roman"/>
          <w:bCs/>
          <w:sz w:val="24"/>
          <w:szCs w:val="24"/>
          <w:lang w:val="en-US"/>
        </w:rPr>
        <w:t>-</w:t>
      </w:r>
      <w:r w:rsidRPr="00C53456">
        <w:rPr>
          <w:rFonts w:ascii="Times New Roman" w:hAnsi="Times New Roman"/>
          <w:bCs/>
          <w:sz w:val="24"/>
          <w:szCs w:val="24"/>
          <w:lang w:val="en-US"/>
        </w:rPr>
        <w:t>2</w:t>
      </w:r>
      <w:r w:rsidR="00225117">
        <w:rPr>
          <w:rFonts w:ascii="Times New Roman" w:hAnsi="Times New Roman"/>
          <w:bCs/>
          <w:sz w:val="24"/>
          <w:szCs w:val="24"/>
          <w:lang w:val="en-US"/>
        </w:rPr>
        <w:t>6</w:t>
      </w:r>
      <w:r w:rsidRPr="00C53456">
        <w:rPr>
          <w:rFonts w:ascii="Times New Roman" w:hAnsi="Times New Roman"/>
          <w:bCs/>
          <w:sz w:val="24"/>
          <w:szCs w:val="24"/>
          <w:lang w:val="en-US"/>
        </w:rPr>
        <w:t xml:space="preserve">], the design of an experimental mobile installation for dry magnetic separation of industrial waste containing weakly magnetic minerals has been developed. </w:t>
      </w:r>
    </w:p>
    <w:p w:rsidR="00D25B0E" w:rsidRPr="00967903" w:rsidRDefault="00D25B0E" w:rsidP="00967903">
      <w:pPr>
        <w:spacing w:after="0" w:line="360" w:lineRule="auto"/>
        <w:ind w:firstLine="709"/>
        <w:jc w:val="both"/>
        <w:rPr>
          <w:rFonts w:ascii="Times New Roman" w:hAnsi="Times New Roman"/>
          <w:bCs/>
          <w:caps/>
          <w:sz w:val="24"/>
          <w:szCs w:val="24"/>
          <w:lang w:val="en-US"/>
        </w:rPr>
      </w:pPr>
    </w:p>
    <w:p w:rsidR="00996E5E" w:rsidRPr="0084606D" w:rsidRDefault="00996E5E" w:rsidP="006D6C3F">
      <w:pPr>
        <w:spacing w:after="0" w:line="360" w:lineRule="auto"/>
        <w:ind w:firstLine="709"/>
        <w:jc w:val="both"/>
        <w:rPr>
          <w:rFonts w:ascii="Times New Roman" w:hAnsi="Times New Roman"/>
          <w:sz w:val="24"/>
          <w:szCs w:val="24"/>
          <w:lang w:val="en-US"/>
        </w:rPr>
      </w:pPr>
    </w:p>
    <w:p w:rsidR="00996E5E" w:rsidRPr="0084606D" w:rsidRDefault="00996E5E" w:rsidP="006D6C3F">
      <w:pPr>
        <w:tabs>
          <w:tab w:val="left" w:pos="1867"/>
        </w:tabs>
        <w:spacing w:after="0" w:line="360" w:lineRule="auto"/>
        <w:ind w:firstLine="709"/>
        <w:jc w:val="both"/>
        <w:rPr>
          <w:rFonts w:ascii="Times New Roman" w:hAnsi="Times New Roman"/>
          <w:bCs/>
          <w:sz w:val="24"/>
          <w:szCs w:val="24"/>
          <w:lang w:val="en-US"/>
        </w:rPr>
      </w:pPr>
    </w:p>
    <w:p w:rsidR="00996E5E" w:rsidRPr="0084606D" w:rsidRDefault="00996E5E" w:rsidP="006D6C3F">
      <w:pPr>
        <w:tabs>
          <w:tab w:val="left" w:pos="1867"/>
        </w:tabs>
        <w:spacing w:after="0" w:line="360" w:lineRule="auto"/>
        <w:ind w:firstLine="709"/>
        <w:jc w:val="both"/>
        <w:rPr>
          <w:rFonts w:ascii="Times New Roman" w:hAnsi="Times New Roman"/>
          <w:bCs/>
          <w:sz w:val="24"/>
          <w:szCs w:val="24"/>
          <w:lang w:val="en-US"/>
        </w:rPr>
        <w:sectPr w:rsidR="00996E5E" w:rsidRPr="0084606D" w:rsidSect="00083DB3">
          <w:footerReference w:type="default" r:id="rId20"/>
          <w:pgSz w:w="11906" w:h="16838" w:code="9"/>
          <w:pgMar w:top="1134" w:right="851" w:bottom="1134" w:left="1701" w:header="709" w:footer="0" w:gutter="0"/>
          <w:cols w:space="720"/>
          <w:titlePg/>
          <w:docGrid w:linePitch="299"/>
        </w:sectPr>
      </w:pPr>
    </w:p>
    <w:p w:rsidR="00996E5E" w:rsidRPr="0084606D" w:rsidRDefault="00996E5E" w:rsidP="006D6C3F">
      <w:pPr>
        <w:tabs>
          <w:tab w:val="left" w:pos="1867"/>
        </w:tabs>
        <w:spacing w:after="0" w:line="360" w:lineRule="auto"/>
        <w:ind w:firstLine="709"/>
        <w:jc w:val="both"/>
        <w:rPr>
          <w:rFonts w:ascii="Times New Roman" w:hAnsi="Times New Roman"/>
          <w:bCs/>
          <w:sz w:val="24"/>
          <w:szCs w:val="24"/>
          <w:lang w:val="en-US"/>
        </w:rPr>
      </w:pPr>
    </w:p>
    <w:p w:rsidR="00996E5E" w:rsidRPr="006D6C3F" w:rsidRDefault="00996E5E" w:rsidP="006D6C3F">
      <w:pPr>
        <w:tabs>
          <w:tab w:val="left" w:pos="1867"/>
        </w:tabs>
        <w:spacing w:after="0" w:line="360" w:lineRule="auto"/>
        <w:jc w:val="center"/>
        <w:rPr>
          <w:rFonts w:ascii="Times New Roman" w:hAnsi="Times New Roman"/>
          <w:bCs/>
          <w:sz w:val="24"/>
          <w:szCs w:val="24"/>
        </w:rPr>
      </w:pPr>
      <w:r w:rsidRPr="006D6C3F">
        <w:rPr>
          <w:sz w:val="24"/>
          <w:szCs w:val="24"/>
        </w:rPr>
        <w:object w:dxaOrig="16951" w:dyaOrig="11070">
          <v:shape id="_x0000_i1028" type="#_x0000_t75" style="width:619.5pt;height:404.25pt" o:ole="">
            <v:imagedata r:id="rId21" o:title=""/>
          </v:shape>
          <o:OLEObject Type="Embed" ProgID="Visio.Drawing.15" ShapeID="_x0000_i1028" DrawAspect="Content" ObjectID="_1665322315" r:id="rId22"/>
        </w:object>
      </w:r>
    </w:p>
    <w:p w:rsidR="00996E5E" w:rsidRPr="006D6C3F" w:rsidRDefault="00996E5E" w:rsidP="006D6C3F">
      <w:pPr>
        <w:tabs>
          <w:tab w:val="left" w:pos="1867"/>
        </w:tabs>
        <w:spacing w:after="0" w:line="360" w:lineRule="auto"/>
        <w:ind w:firstLine="709"/>
        <w:jc w:val="both"/>
        <w:rPr>
          <w:rFonts w:ascii="Times New Roman" w:hAnsi="Times New Roman"/>
          <w:bCs/>
          <w:sz w:val="24"/>
          <w:szCs w:val="24"/>
        </w:rPr>
      </w:pPr>
    </w:p>
    <w:p w:rsidR="00967903" w:rsidRPr="00C53456" w:rsidRDefault="00967903" w:rsidP="00967903">
      <w:pPr>
        <w:tabs>
          <w:tab w:val="left" w:pos="1867"/>
        </w:tabs>
        <w:spacing w:after="0" w:line="360" w:lineRule="auto"/>
        <w:jc w:val="center"/>
        <w:rPr>
          <w:rFonts w:ascii="Times New Roman" w:hAnsi="Times New Roman"/>
          <w:bCs/>
          <w:sz w:val="24"/>
          <w:szCs w:val="24"/>
          <w:lang w:val="en-US"/>
        </w:rPr>
      </w:pPr>
      <w:r w:rsidRPr="00C53456">
        <w:rPr>
          <w:rFonts w:ascii="Times New Roman" w:hAnsi="Times New Roman"/>
          <w:bCs/>
          <w:sz w:val="24"/>
          <w:szCs w:val="24"/>
          <w:lang w:val="en-US"/>
        </w:rPr>
        <w:t>Figure 6</w:t>
      </w:r>
      <w:r>
        <w:rPr>
          <w:rFonts w:ascii="Times New Roman" w:hAnsi="Times New Roman"/>
          <w:bCs/>
          <w:sz w:val="24"/>
          <w:szCs w:val="24"/>
          <w:lang w:val="en-US"/>
        </w:rPr>
        <w:t xml:space="preserve"> – </w:t>
      </w:r>
      <w:r w:rsidRPr="00BF293B">
        <w:rPr>
          <w:rFonts w:ascii="Times New Roman" w:hAnsi="Times New Roman"/>
          <w:sz w:val="24"/>
          <w:szCs w:val="24"/>
          <w:lang w:val="en-US"/>
        </w:rPr>
        <w:t>Installation of a magnetic separator on the trailer frame</w:t>
      </w:r>
      <w:r>
        <w:rPr>
          <w:rFonts w:ascii="Times New Roman" w:hAnsi="Times New Roman"/>
          <w:bCs/>
          <w:sz w:val="24"/>
          <w:szCs w:val="24"/>
          <w:lang w:val="en-US"/>
        </w:rPr>
        <w:t xml:space="preserve">  </w:t>
      </w:r>
    </w:p>
    <w:p w:rsidR="00FA5007" w:rsidRDefault="00967903" w:rsidP="006D6C3F">
      <w:pPr>
        <w:tabs>
          <w:tab w:val="left" w:pos="1867"/>
        </w:tabs>
        <w:spacing w:after="0" w:line="360" w:lineRule="auto"/>
        <w:jc w:val="center"/>
        <w:rPr>
          <w:sz w:val="24"/>
          <w:szCs w:val="24"/>
        </w:rPr>
      </w:pPr>
      <w:r w:rsidRPr="006D6C3F">
        <w:rPr>
          <w:sz w:val="24"/>
          <w:szCs w:val="24"/>
        </w:rPr>
        <w:object w:dxaOrig="14790" w:dyaOrig="10290">
          <v:shape id="_x0000_i1029" type="#_x0000_t75" style="width:565.5pt;height:356.25pt" o:ole="">
            <v:imagedata r:id="rId23" o:title=""/>
          </v:shape>
          <o:OLEObject Type="Embed" ProgID="Visio.Drawing.15" ShapeID="_x0000_i1029" DrawAspect="Content" ObjectID="_1665322316" r:id="rId24"/>
        </w:object>
      </w:r>
    </w:p>
    <w:p w:rsidR="00967903" w:rsidRDefault="00967903" w:rsidP="006D6C3F">
      <w:pPr>
        <w:tabs>
          <w:tab w:val="left" w:pos="1867"/>
        </w:tabs>
        <w:spacing w:after="0" w:line="360" w:lineRule="auto"/>
        <w:jc w:val="center"/>
        <w:rPr>
          <w:sz w:val="24"/>
          <w:szCs w:val="24"/>
        </w:rPr>
      </w:pPr>
    </w:p>
    <w:p w:rsidR="00967903" w:rsidRPr="00BF293B" w:rsidRDefault="00967903" w:rsidP="00967903">
      <w:pPr>
        <w:tabs>
          <w:tab w:val="left" w:pos="1867"/>
        </w:tabs>
        <w:spacing w:after="0" w:line="360" w:lineRule="auto"/>
        <w:jc w:val="center"/>
        <w:rPr>
          <w:rFonts w:ascii="Times New Roman" w:hAnsi="Times New Roman"/>
          <w:bCs/>
          <w:sz w:val="24"/>
          <w:szCs w:val="24"/>
          <w:lang w:val="en-US"/>
        </w:rPr>
      </w:pPr>
      <w:r w:rsidRPr="00BF293B">
        <w:rPr>
          <w:rFonts w:ascii="Times New Roman" w:hAnsi="Times New Roman"/>
          <w:sz w:val="24"/>
          <w:szCs w:val="24"/>
          <w:lang w:val="en-US"/>
        </w:rPr>
        <w:t>Figure 7 - Diagram of the transport and processing apparatus chain</w:t>
      </w:r>
    </w:p>
    <w:p w:rsidR="00967903" w:rsidRPr="00967903" w:rsidRDefault="00967903" w:rsidP="006D6C3F">
      <w:pPr>
        <w:tabs>
          <w:tab w:val="left" w:pos="1867"/>
        </w:tabs>
        <w:spacing w:after="0" w:line="360" w:lineRule="auto"/>
        <w:jc w:val="center"/>
        <w:rPr>
          <w:sz w:val="24"/>
          <w:szCs w:val="24"/>
          <w:lang w:val="en-US"/>
        </w:rPr>
      </w:pPr>
    </w:p>
    <w:p w:rsidR="00054595" w:rsidRPr="00967903" w:rsidRDefault="00054595" w:rsidP="006D6C3F">
      <w:pPr>
        <w:spacing w:after="0" w:line="360" w:lineRule="auto"/>
        <w:ind w:firstLine="709"/>
        <w:jc w:val="both"/>
        <w:rPr>
          <w:rFonts w:ascii="Times New Roman" w:hAnsi="Times New Roman"/>
          <w:sz w:val="24"/>
          <w:szCs w:val="24"/>
          <w:lang w:val="en-US"/>
        </w:rPr>
        <w:sectPr w:rsidR="00054595" w:rsidRPr="00967903" w:rsidSect="00083DB3">
          <w:pgSz w:w="16838" w:h="11906" w:orient="landscape" w:code="9"/>
          <w:pgMar w:top="1134" w:right="851" w:bottom="1134" w:left="1701" w:header="709" w:footer="0" w:gutter="0"/>
          <w:cols w:space="720"/>
          <w:titlePg/>
          <w:docGrid w:linePitch="299"/>
        </w:sectPr>
      </w:pPr>
    </w:p>
    <w:p w:rsidR="00967903" w:rsidRDefault="00967903" w:rsidP="00967903">
      <w:pPr>
        <w:tabs>
          <w:tab w:val="left" w:pos="1134"/>
        </w:tabs>
        <w:spacing w:after="0" w:line="360" w:lineRule="auto"/>
        <w:ind w:firstLine="709"/>
        <w:jc w:val="both"/>
        <w:rPr>
          <w:rFonts w:ascii="Times New Roman" w:hAnsi="Times New Roman"/>
          <w:b/>
          <w:color w:val="000000"/>
          <w:spacing w:val="2"/>
          <w:sz w:val="24"/>
          <w:szCs w:val="24"/>
          <w:lang w:val="en-US"/>
        </w:rPr>
      </w:pPr>
      <w:r w:rsidRPr="00967903">
        <w:rPr>
          <w:rFonts w:ascii="Times New Roman" w:hAnsi="Times New Roman"/>
          <w:b/>
          <w:bCs/>
          <w:sz w:val="24"/>
          <w:szCs w:val="24"/>
          <w:lang w:val="en-US"/>
        </w:rPr>
        <w:lastRenderedPageBreak/>
        <w:t xml:space="preserve">4.4 </w:t>
      </w:r>
      <w:r w:rsidRPr="00967903">
        <w:rPr>
          <w:rFonts w:ascii="Times New Roman" w:hAnsi="Times New Roman"/>
          <w:b/>
          <w:color w:val="000000"/>
          <w:spacing w:val="2"/>
          <w:sz w:val="24"/>
          <w:szCs w:val="24"/>
          <w:lang w:val="en-US"/>
        </w:rPr>
        <w:t>Selection and calculation of auxiliary devices</w:t>
      </w:r>
    </w:p>
    <w:p w:rsidR="00967903" w:rsidRPr="00967903" w:rsidRDefault="00967903" w:rsidP="00967903">
      <w:pPr>
        <w:tabs>
          <w:tab w:val="left" w:pos="1134"/>
        </w:tabs>
        <w:spacing w:after="0" w:line="360" w:lineRule="auto"/>
        <w:ind w:firstLine="709"/>
        <w:jc w:val="both"/>
        <w:rPr>
          <w:rFonts w:ascii="Times New Roman" w:hAnsi="Times New Roman"/>
          <w:b/>
          <w:color w:val="000000"/>
          <w:spacing w:val="2"/>
          <w:sz w:val="24"/>
          <w:szCs w:val="24"/>
          <w:lang w:val="en-US"/>
        </w:rPr>
      </w:pPr>
    </w:p>
    <w:p w:rsidR="00967903" w:rsidRPr="0084606D" w:rsidRDefault="00967903" w:rsidP="00967903">
      <w:pPr>
        <w:spacing w:after="0" w:line="360" w:lineRule="auto"/>
        <w:ind w:firstLine="709"/>
        <w:jc w:val="both"/>
        <w:rPr>
          <w:rFonts w:ascii="Times New Roman" w:hAnsi="Times New Roman"/>
          <w:sz w:val="24"/>
          <w:szCs w:val="24"/>
          <w:lang w:val="en-US"/>
        </w:rPr>
      </w:pPr>
      <w:r w:rsidRPr="0084606D">
        <w:rPr>
          <w:rFonts w:ascii="Times New Roman" w:hAnsi="Times New Roman"/>
          <w:sz w:val="24"/>
          <w:szCs w:val="24"/>
          <w:lang w:val="en-US"/>
        </w:rPr>
        <w:t>4.4.1 Selection of receiving hopper</w:t>
      </w:r>
    </w:p>
    <w:p w:rsidR="00967903" w:rsidRPr="00967903" w:rsidRDefault="00967903" w:rsidP="00967903">
      <w:pPr>
        <w:spacing w:after="0" w:line="360" w:lineRule="auto"/>
        <w:ind w:firstLine="709"/>
        <w:jc w:val="both"/>
        <w:rPr>
          <w:rFonts w:ascii="Times New Roman" w:hAnsi="Times New Roman"/>
          <w:b/>
          <w:sz w:val="24"/>
          <w:szCs w:val="24"/>
          <w:lang w:val="en-US"/>
        </w:rPr>
      </w:pPr>
    </w:p>
    <w:p w:rsidR="00967903" w:rsidRPr="00A84D41" w:rsidRDefault="00967903" w:rsidP="00967903">
      <w:pPr>
        <w:spacing w:after="0" w:line="360" w:lineRule="auto"/>
        <w:ind w:firstLine="709"/>
        <w:jc w:val="both"/>
        <w:rPr>
          <w:rFonts w:ascii="Times New Roman" w:hAnsi="Times New Roman"/>
          <w:sz w:val="24"/>
          <w:szCs w:val="24"/>
          <w:lang w:val="en-US"/>
        </w:rPr>
      </w:pPr>
      <w:r w:rsidRPr="00A84D41">
        <w:rPr>
          <w:rFonts w:ascii="Times New Roman" w:hAnsi="Times New Roman"/>
          <w:sz w:val="24"/>
          <w:szCs w:val="24"/>
          <w:lang w:val="en-US"/>
        </w:rPr>
        <w:t>The type of receiving device and the method of feeding technogenic raw materials depends on the maximum size of the pieces; the content of clay and moisture in the raw materials; the productivity of the installation and the angle of inclination of the belt conveyor for feeding the material to the mobile processing plant.</w:t>
      </w:r>
    </w:p>
    <w:p w:rsidR="00967903" w:rsidRPr="00A84D41" w:rsidRDefault="00967903" w:rsidP="00967903">
      <w:pPr>
        <w:spacing w:after="0" w:line="360" w:lineRule="auto"/>
        <w:ind w:firstLine="709"/>
        <w:jc w:val="both"/>
        <w:rPr>
          <w:rFonts w:ascii="Times New Roman" w:hAnsi="Times New Roman"/>
          <w:sz w:val="24"/>
          <w:szCs w:val="24"/>
          <w:lang w:val="en-US"/>
        </w:rPr>
      </w:pPr>
      <w:r w:rsidRPr="00A84D41">
        <w:rPr>
          <w:rFonts w:ascii="Times New Roman" w:hAnsi="Times New Roman"/>
          <w:sz w:val="24"/>
          <w:szCs w:val="24"/>
          <w:lang w:val="en-US"/>
        </w:rPr>
        <w:t xml:space="preserve">Man-made raw materials in the form of stale tailings of the </w:t>
      </w:r>
      <w:r w:rsidRPr="00A31CE7">
        <w:rPr>
          <w:rFonts w:ascii="Times New Roman" w:hAnsi="Times New Roman"/>
          <w:sz w:val="24"/>
          <w:szCs w:val="24"/>
          <w:lang w:val="en-US"/>
        </w:rPr>
        <w:t>Zhezdinsk</w:t>
      </w:r>
      <w:r>
        <w:rPr>
          <w:rFonts w:ascii="Times New Roman" w:hAnsi="Times New Roman"/>
          <w:sz w:val="24"/>
          <w:szCs w:val="24"/>
          <w:lang w:val="en-US"/>
        </w:rPr>
        <w:t>iy</w:t>
      </w:r>
      <w:r w:rsidRPr="00A84D41">
        <w:rPr>
          <w:rFonts w:ascii="Times New Roman" w:hAnsi="Times New Roman"/>
          <w:sz w:val="24"/>
          <w:szCs w:val="24"/>
          <w:lang w:val="en-US"/>
        </w:rPr>
        <w:t xml:space="preserve"> BP have a maximum particle size of no more than 5 mm; the clay content is practically absent; and the humidity in summer does not exceed 4-5%.</w:t>
      </w:r>
    </w:p>
    <w:p w:rsidR="00967903" w:rsidRPr="00A84D41" w:rsidRDefault="00967903" w:rsidP="00967903">
      <w:pPr>
        <w:spacing w:after="0" w:line="360" w:lineRule="auto"/>
        <w:ind w:firstLine="709"/>
        <w:jc w:val="both"/>
        <w:rPr>
          <w:rFonts w:ascii="Times New Roman" w:hAnsi="Times New Roman"/>
          <w:sz w:val="24"/>
          <w:szCs w:val="24"/>
          <w:lang w:val="en-US"/>
        </w:rPr>
      </w:pPr>
      <w:r w:rsidRPr="00A84D41">
        <w:rPr>
          <w:rFonts w:ascii="Times New Roman" w:hAnsi="Times New Roman"/>
          <w:sz w:val="24"/>
          <w:szCs w:val="24"/>
          <w:lang w:val="en-US"/>
        </w:rPr>
        <w:t>A metal bunker was adopted to receive bulk tailings from the processing plant. The volume and dimensions of the hopper are determined based on the performance of the magnetic separator.</w:t>
      </w:r>
    </w:p>
    <w:p w:rsidR="00967903" w:rsidRPr="00A84D41" w:rsidRDefault="00967903" w:rsidP="00967903">
      <w:pPr>
        <w:spacing w:after="0" w:line="360" w:lineRule="auto"/>
        <w:ind w:firstLine="709"/>
        <w:jc w:val="both"/>
        <w:rPr>
          <w:rFonts w:ascii="Times New Roman" w:hAnsi="Times New Roman"/>
          <w:sz w:val="24"/>
          <w:szCs w:val="24"/>
          <w:lang w:val="en-US"/>
        </w:rPr>
      </w:pPr>
      <w:r w:rsidRPr="00A84D41">
        <w:rPr>
          <w:rFonts w:ascii="Times New Roman" w:hAnsi="Times New Roman"/>
          <w:sz w:val="24"/>
          <w:szCs w:val="24"/>
          <w:lang w:val="en-US"/>
        </w:rPr>
        <w:t xml:space="preserve">The productivity of the experimental mobile plant for the enrichment of manganiferous </w:t>
      </w:r>
      <w:r w:rsidR="00225117">
        <w:rPr>
          <w:rFonts w:ascii="Times New Roman" w:hAnsi="Times New Roman"/>
          <w:sz w:val="24"/>
          <w:szCs w:val="24"/>
          <w:lang w:val="en-US"/>
        </w:rPr>
        <w:t>tailings is assumed to be 5-8 t/</w:t>
      </w:r>
      <w:r w:rsidRPr="00A84D41">
        <w:rPr>
          <w:rFonts w:ascii="Times New Roman" w:hAnsi="Times New Roman"/>
          <w:sz w:val="24"/>
          <w:szCs w:val="24"/>
          <w:lang w:val="en-US"/>
        </w:rPr>
        <w:t>h.</w:t>
      </w:r>
    </w:p>
    <w:p w:rsidR="00967903" w:rsidRPr="00A84D41" w:rsidRDefault="00967903" w:rsidP="00967903">
      <w:pPr>
        <w:spacing w:after="0" w:line="360" w:lineRule="auto"/>
        <w:ind w:firstLine="709"/>
        <w:jc w:val="both"/>
        <w:rPr>
          <w:rFonts w:ascii="Times New Roman" w:hAnsi="Times New Roman"/>
          <w:sz w:val="24"/>
          <w:szCs w:val="24"/>
          <w:lang w:val="en-US"/>
        </w:rPr>
      </w:pPr>
      <w:r w:rsidRPr="00A84D41">
        <w:rPr>
          <w:rFonts w:ascii="Times New Roman" w:hAnsi="Times New Roman"/>
          <w:sz w:val="24"/>
          <w:szCs w:val="24"/>
          <w:lang w:val="en-US"/>
        </w:rPr>
        <w:t>According to the practical work of separators with strong magnetic fields for dry concentration of weakly magnetic ores, the possibility of increasing the specific productivity of separators from 4 to 6 t/h * m has been established [19].</w:t>
      </w:r>
    </w:p>
    <w:p w:rsidR="00967903" w:rsidRPr="00A84D41" w:rsidRDefault="00967903" w:rsidP="00967903">
      <w:pPr>
        <w:spacing w:after="0" w:line="360" w:lineRule="auto"/>
        <w:ind w:firstLine="709"/>
        <w:jc w:val="both"/>
        <w:rPr>
          <w:rFonts w:ascii="Times New Roman" w:hAnsi="Times New Roman"/>
          <w:sz w:val="24"/>
          <w:szCs w:val="24"/>
          <w:lang w:val="en-US"/>
        </w:rPr>
      </w:pPr>
      <w:r w:rsidRPr="00A84D41">
        <w:rPr>
          <w:rFonts w:ascii="Times New Roman" w:hAnsi="Times New Roman"/>
          <w:sz w:val="24"/>
          <w:szCs w:val="24"/>
          <w:lang w:val="en-US"/>
        </w:rPr>
        <w:t>The calculation of the separator performance is determined by the formula (1):</w:t>
      </w:r>
    </w:p>
    <w:p w:rsidR="00054595" w:rsidRPr="0084606D" w:rsidRDefault="00054595" w:rsidP="006D6C3F">
      <w:pPr>
        <w:spacing w:after="0" w:line="360" w:lineRule="auto"/>
        <w:jc w:val="both"/>
        <w:rPr>
          <w:rFonts w:ascii="Times New Roman" w:hAnsi="Times New Roman"/>
          <w:sz w:val="24"/>
          <w:szCs w:val="24"/>
          <w:lang w:val="en-US"/>
        </w:rPr>
      </w:pPr>
    </w:p>
    <w:p w:rsidR="00054595" w:rsidRPr="006D6C3F" w:rsidRDefault="00054595" w:rsidP="006D6C3F">
      <w:pPr>
        <w:spacing w:after="0" w:line="360" w:lineRule="auto"/>
        <w:jc w:val="center"/>
        <w:rPr>
          <w:rFonts w:ascii="Times New Roman" w:hAnsi="Times New Roman"/>
          <w:sz w:val="24"/>
          <w:szCs w:val="24"/>
        </w:rPr>
      </w:pPr>
      <w:r w:rsidRPr="0084606D">
        <w:rPr>
          <w:rFonts w:ascii="Times New Roman" w:hAnsi="Times New Roman"/>
          <w:sz w:val="24"/>
          <w:szCs w:val="24"/>
          <w:lang w:val="en-US"/>
        </w:rPr>
        <w:t xml:space="preserve">           </w:t>
      </w:r>
      <w:r w:rsidR="00173CD3" w:rsidRPr="0084606D">
        <w:rPr>
          <w:rFonts w:ascii="Times New Roman" w:hAnsi="Times New Roman"/>
          <w:sz w:val="24"/>
          <w:szCs w:val="24"/>
          <w:lang w:val="en-US"/>
        </w:rPr>
        <w:t xml:space="preserve">           </w:t>
      </w:r>
      <w:r w:rsidRPr="0084606D">
        <w:rPr>
          <w:rFonts w:ascii="Times New Roman" w:hAnsi="Times New Roman"/>
          <w:sz w:val="24"/>
          <w:szCs w:val="24"/>
          <w:lang w:val="en-US"/>
        </w:rPr>
        <w:t xml:space="preserve">                   </w:t>
      </w:r>
      <m:oMath>
        <m:r>
          <w:rPr>
            <w:rFonts w:ascii="Cambria Math" w:eastAsia="Cambria Math" w:hAnsi="Cambria Math" w:cs="Cambria Math"/>
            <w:sz w:val="24"/>
            <w:szCs w:val="24"/>
            <w:lang w:val="en-US"/>
          </w:rPr>
          <m:t>Q</m:t>
        </m:r>
        <m:r>
          <w:rPr>
            <w:rFonts w:ascii="Cambria Math" w:eastAsia="Cambria Math" w:hAnsi="Cambria Math" w:cs="Cambria Math"/>
            <w:sz w:val="24"/>
            <w:szCs w:val="24"/>
          </w:rPr>
          <m:t>=mq</m:t>
        </m:r>
        <m:d>
          <m:dPr>
            <m:ctrlPr>
              <w:rPr>
                <w:rFonts w:ascii="Cambria Math" w:eastAsia="Cambria Math" w:hAnsi="Cambria Math" w:cs="Cambria Math"/>
                <w:i/>
                <w:sz w:val="24"/>
                <w:szCs w:val="24"/>
              </w:rPr>
            </m:ctrlPr>
          </m:dPr>
          <m:e>
            <m:r>
              <w:rPr>
                <w:rFonts w:ascii="Cambria Math" w:eastAsia="Cambria Math" w:hAnsi="Cambria Math" w:cs="Cambria Math"/>
                <w:sz w:val="24"/>
                <w:szCs w:val="24"/>
              </w:rPr>
              <m:t>L-0,1</m:t>
            </m:r>
          </m:e>
        </m:d>
      </m:oMath>
      <w:r w:rsidRPr="006D6C3F">
        <w:rPr>
          <w:rFonts w:ascii="Times New Roman" w:hAnsi="Times New Roman"/>
          <w:sz w:val="24"/>
          <w:szCs w:val="24"/>
        </w:rPr>
        <w:t>;  т/час,</w:t>
      </w:r>
      <w:r w:rsidRPr="006D6C3F">
        <w:rPr>
          <w:rFonts w:ascii="Times New Roman" w:hAnsi="Times New Roman"/>
          <w:sz w:val="24"/>
          <w:szCs w:val="24"/>
        </w:rPr>
        <w:tab/>
      </w:r>
      <w:r w:rsidRPr="006D6C3F">
        <w:rPr>
          <w:rFonts w:ascii="Times New Roman" w:hAnsi="Times New Roman"/>
          <w:sz w:val="24"/>
          <w:szCs w:val="24"/>
        </w:rPr>
        <w:tab/>
      </w:r>
      <w:r w:rsidR="00FA5007">
        <w:rPr>
          <w:rFonts w:ascii="Times New Roman" w:hAnsi="Times New Roman"/>
          <w:sz w:val="24"/>
          <w:szCs w:val="24"/>
        </w:rPr>
        <w:t xml:space="preserve">                         </w:t>
      </w:r>
      <w:r w:rsidRPr="006D6C3F">
        <w:rPr>
          <w:rFonts w:ascii="Times New Roman" w:hAnsi="Times New Roman"/>
          <w:sz w:val="24"/>
          <w:szCs w:val="24"/>
        </w:rPr>
        <w:tab/>
      </w:r>
      <w:r w:rsidR="00FA5007">
        <w:rPr>
          <w:rFonts w:ascii="Times New Roman" w:hAnsi="Times New Roman"/>
          <w:sz w:val="24"/>
          <w:szCs w:val="24"/>
        </w:rPr>
        <w:t xml:space="preserve">        </w:t>
      </w:r>
      <w:r w:rsidRPr="006D6C3F">
        <w:rPr>
          <w:rFonts w:ascii="Times New Roman" w:hAnsi="Times New Roman"/>
          <w:sz w:val="24"/>
          <w:szCs w:val="24"/>
        </w:rPr>
        <w:t>(1)</w:t>
      </w:r>
    </w:p>
    <w:p w:rsidR="00C01D66" w:rsidRPr="00C01D66" w:rsidRDefault="00C01D66" w:rsidP="00C01D66">
      <w:pPr>
        <w:spacing w:after="0" w:line="360" w:lineRule="auto"/>
        <w:ind w:firstLine="709"/>
        <w:jc w:val="both"/>
        <w:rPr>
          <w:rFonts w:ascii="Times New Roman" w:hAnsi="Times New Roman"/>
          <w:sz w:val="24"/>
          <w:szCs w:val="24"/>
        </w:rPr>
      </w:pPr>
      <w:r w:rsidRPr="00B441AF">
        <w:rPr>
          <w:rFonts w:ascii="Times New Roman" w:hAnsi="Times New Roman"/>
          <w:sz w:val="24"/>
          <w:szCs w:val="24"/>
          <w:lang w:val="en-US"/>
        </w:rPr>
        <w:t>where</w:t>
      </w:r>
      <w:r w:rsidRPr="00C01D66">
        <w:rPr>
          <w:rFonts w:ascii="Times New Roman" w:hAnsi="Times New Roman"/>
          <w:sz w:val="24"/>
          <w:szCs w:val="24"/>
        </w:rPr>
        <w:t xml:space="preserve">, </w:t>
      </w:r>
    </w:p>
    <w:p w:rsidR="00C01D66" w:rsidRPr="00A84D41" w:rsidRDefault="00C01D66" w:rsidP="00C01D66">
      <w:pPr>
        <w:spacing w:after="0" w:line="360" w:lineRule="auto"/>
        <w:ind w:firstLine="709"/>
        <w:jc w:val="both"/>
        <w:rPr>
          <w:rFonts w:ascii="Times New Roman" w:hAnsi="Times New Roman"/>
          <w:sz w:val="24"/>
          <w:szCs w:val="24"/>
          <w:lang w:val="en-US"/>
        </w:rPr>
      </w:pPr>
      <w:r w:rsidRPr="000B5571">
        <w:rPr>
          <w:rFonts w:ascii="Times New Roman" w:hAnsi="Times New Roman"/>
          <w:i/>
          <w:sz w:val="24"/>
          <w:szCs w:val="24"/>
          <w:lang w:val="en-US"/>
        </w:rPr>
        <w:t>m</w:t>
      </w:r>
      <w:r w:rsidRPr="00A84D41">
        <w:rPr>
          <w:rFonts w:ascii="Times New Roman" w:hAnsi="Times New Roman"/>
          <w:sz w:val="24"/>
          <w:szCs w:val="24"/>
          <w:lang w:val="en-US"/>
        </w:rPr>
        <w:t xml:space="preserve"> - a number of head rolls or rollers, pcs,</w:t>
      </w:r>
    </w:p>
    <w:p w:rsidR="00C01D66" w:rsidRPr="00A84D41" w:rsidRDefault="00C01D66" w:rsidP="00C01D66">
      <w:pPr>
        <w:spacing w:after="0" w:line="360" w:lineRule="auto"/>
        <w:ind w:firstLine="709"/>
        <w:jc w:val="both"/>
        <w:rPr>
          <w:rFonts w:ascii="Times New Roman" w:hAnsi="Times New Roman"/>
          <w:sz w:val="24"/>
          <w:szCs w:val="24"/>
          <w:lang w:val="en-US"/>
        </w:rPr>
      </w:pPr>
      <w:r w:rsidRPr="000B5571">
        <w:rPr>
          <w:rFonts w:ascii="Times New Roman" w:hAnsi="Times New Roman"/>
          <w:i/>
          <w:sz w:val="24"/>
          <w:szCs w:val="24"/>
          <w:lang w:val="en-US"/>
        </w:rPr>
        <w:t>q</w:t>
      </w:r>
      <w:r w:rsidRPr="00A84D41">
        <w:rPr>
          <w:rFonts w:ascii="Times New Roman" w:hAnsi="Times New Roman"/>
          <w:sz w:val="24"/>
          <w:szCs w:val="24"/>
          <w:lang w:val="en-US"/>
        </w:rPr>
        <w:t xml:space="preserve"> - specific productivity per 1 meter of feed width, t / (h.m)</w:t>
      </w:r>
    </w:p>
    <w:p w:rsidR="00C01D66" w:rsidRPr="00A84D41" w:rsidRDefault="00C01D66" w:rsidP="00C01D66">
      <w:pPr>
        <w:spacing w:after="0" w:line="360" w:lineRule="auto"/>
        <w:ind w:firstLine="709"/>
        <w:jc w:val="both"/>
        <w:rPr>
          <w:rFonts w:ascii="Times New Roman" w:hAnsi="Times New Roman"/>
          <w:sz w:val="24"/>
          <w:szCs w:val="24"/>
          <w:lang w:val="en-US"/>
        </w:rPr>
      </w:pPr>
      <w:r w:rsidRPr="000B5571">
        <w:rPr>
          <w:rFonts w:ascii="Times New Roman" w:hAnsi="Times New Roman"/>
          <w:i/>
          <w:sz w:val="24"/>
          <w:szCs w:val="24"/>
          <w:lang w:val="en-US"/>
        </w:rPr>
        <w:t>L</w:t>
      </w:r>
      <w:r w:rsidRPr="00A84D41">
        <w:rPr>
          <w:rFonts w:ascii="Times New Roman" w:hAnsi="Times New Roman"/>
          <w:sz w:val="24"/>
          <w:szCs w:val="24"/>
          <w:lang w:val="en-US"/>
        </w:rPr>
        <w:t xml:space="preserve"> - length of drum, roll, roller, m</w:t>
      </w:r>
    </w:p>
    <w:p w:rsidR="00C01D66" w:rsidRPr="00A84D41" w:rsidRDefault="00C01D66" w:rsidP="00C01D66">
      <w:pPr>
        <w:spacing w:after="0" w:line="360" w:lineRule="auto"/>
        <w:ind w:firstLine="709"/>
        <w:jc w:val="both"/>
        <w:rPr>
          <w:rFonts w:ascii="Times New Roman" w:hAnsi="Times New Roman"/>
          <w:sz w:val="24"/>
          <w:szCs w:val="24"/>
          <w:lang w:val="en-US"/>
        </w:rPr>
      </w:pPr>
      <w:r w:rsidRPr="00A84D41">
        <w:rPr>
          <w:rFonts w:ascii="Times New Roman" w:hAnsi="Times New Roman"/>
          <w:sz w:val="24"/>
          <w:szCs w:val="24"/>
          <w:lang w:val="en-US"/>
        </w:rPr>
        <w:t xml:space="preserve">For a separator with a roll length of 1 m and a specific productivity of 5 t / h </w:t>
      </w:r>
      <w:r w:rsidR="00225117">
        <w:rPr>
          <w:rFonts w:ascii="Times New Roman" w:hAnsi="Times New Roman"/>
          <w:sz w:val="24"/>
          <w:szCs w:val="24"/>
          <w:lang w:val="en-US"/>
        </w:rPr>
        <w:t xml:space="preserve">  </w:t>
      </w:r>
      <w:r w:rsidRPr="00A84D41">
        <w:rPr>
          <w:rFonts w:ascii="Times New Roman" w:hAnsi="Times New Roman"/>
          <w:sz w:val="24"/>
          <w:szCs w:val="24"/>
          <w:lang w:val="en-US"/>
        </w:rPr>
        <w:t>m, the f</w:t>
      </w:r>
      <w:r w:rsidR="00225117">
        <w:rPr>
          <w:rFonts w:ascii="Times New Roman" w:hAnsi="Times New Roman"/>
          <w:sz w:val="24"/>
          <w:szCs w:val="24"/>
          <w:lang w:val="en-US"/>
        </w:rPr>
        <w:t>eedstock capacity will be 4.5 t/</w:t>
      </w:r>
      <w:r w:rsidRPr="00A84D41">
        <w:rPr>
          <w:rFonts w:ascii="Times New Roman" w:hAnsi="Times New Roman"/>
          <w:sz w:val="24"/>
          <w:szCs w:val="24"/>
          <w:lang w:val="en-US"/>
        </w:rPr>
        <w:t>h.</w:t>
      </w:r>
    </w:p>
    <w:p w:rsidR="00C01D66" w:rsidRPr="00F30965" w:rsidRDefault="00C01D66" w:rsidP="00C01D66">
      <w:pPr>
        <w:spacing w:after="0" w:line="360" w:lineRule="auto"/>
        <w:ind w:firstLine="709"/>
        <w:jc w:val="both"/>
        <w:rPr>
          <w:rFonts w:ascii="Times New Roman" w:hAnsi="Times New Roman"/>
          <w:sz w:val="24"/>
          <w:szCs w:val="24"/>
          <w:lang w:val="en-US"/>
        </w:rPr>
      </w:pPr>
      <w:r w:rsidRPr="00F30965">
        <w:rPr>
          <w:rFonts w:ascii="Times New Roman" w:hAnsi="Times New Roman"/>
          <w:sz w:val="24"/>
          <w:szCs w:val="24"/>
          <w:lang w:val="en-US"/>
        </w:rPr>
        <w:t>A pyramidal bunker was selected. The upper part of the square section is 1.5 × 1.5 m. The size of the outlet is 0.2 × 0.2 m.</w:t>
      </w:r>
    </w:p>
    <w:p w:rsidR="00C01D66" w:rsidRPr="00F30965" w:rsidRDefault="00C01D66" w:rsidP="00C01D66">
      <w:pPr>
        <w:spacing w:after="0" w:line="360" w:lineRule="auto"/>
        <w:ind w:firstLine="709"/>
        <w:jc w:val="both"/>
        <w:rPr>
          <w:rFonts w:ascii="Times New Roman" w:hAnsi="Times New Roman"/>
          <w:sz w:val="24"/>
          <w:szCs w:val="24"/>
          <w:lang w:val="en-US"/>
        </w:rPr>
      </w:pPr>
      <w:r w:rsidRPr="00F30965">
        <w:rPr>
          <w:rFonts w:ascii="Times New Roman" w:hAnsi="Times New Roman"/>
          <w:sz w:val="24"/>
          <w:szCs w:val="24"/>
          <w:lang w:val="en-US"/>
        </w:rPr>
        <w:t>The estimated volume of the receiving hopper is 2.15 cubic meters.</w:t>
      </w:r>
    </w:p>
    <w:p w:rsidR="00C01D66" w:rsidRPr="00F30965" w:rsidRDefault="00C01D66" w:rsidP="00C01D66">
      <w:pPr>
        <w:spacing w:after="0" w:line="360" w:lineRule="auto"/>
        <w:ind w:firstLine="709"/>
        <w:jc w:val="both"/>
        <w:rPr>
          <w:rFonts w:ascii="Times New Roman" w:hAnsi="Times New Roman"/>
          <w:sz w:val="24"/>
          <w:szCs w:val="24"/>
          <w:lang w:val="en-US"/>
        </w:rPr>
      </w:pPr>
      <w:r w:rsidRPr="00F30965">
        <w:rPr>
          <w:rFonts w:ascii="Times New Roman" w:hAnsi="Times New Roman"/>
          <w:sz w:val="24"/>
          <w:szCs w:val="24"/>
          <w:lang w:val="en-US"/>
        </w:rPr>
        <w:t>The overall dimensions are calculated in view of the installation of a vibrating feeder and an inclined belt conveyor under the hopper: height -1.8 m; width -1.7 m; length -1.9 m.</w:t>
      </w:r>
    </w:p>
    <w:p w:rsidR="00C01D66" w:rsidRPr="00F30965" w:rsidRDefault="00C01D66" w:rsidP="00C01D66">
      <w:pPr>
        <w:spacing w:after="0" w:line="360" w:lineRule="auto"/>
        <w:ind w:firstLine="709"/>
        <w:jc w:val="both"/>
        <w:rPr>
          <w:rFonts w:ascii="Times New Roman" w:hAnsi="Times New Roman"/>
          <w:sz w:val="24"/>
          <w:szCs w:val="24"/>
          <w:lang w:val="en-US"/>
        </w:rPr>
      </w:pPr>
      <w:r w:rsidRPr="00F30965">
        <w:rPr>
          <w:rFonts w:ascii="Times New Roman" w:hAnsi="Times New Roman"/>
          <w:sz w:val="24"/>
          <w:szCs w:val="24"/>
          <w:lang w:val="en-US"/>
        </w:rPr>
        <w:t>Based on the performed calculations, the developed assembly drawing of the re</w:t>
      </w:r>
      <w:r>
        <w:rPr>
          <w:rFonts w:ascii="Times New Roman" w:hAnsi="Times New Roman"/>
          <w:sz w:val="24"/>
          <w:szCs w:val="24"/>
          <w:lang w:val="en-US"/>
        </w:rPr>
        <w:t xml:space="preserve">ceiving hopper is presented in </w:t>
      </w:r>
      <w:r w:rsidRPr="00371622">
        <w:rPr>
          <w:rFonts w:ascii="Times New Roman" w:hAnsi="Times New Roman"/>
          <w:sz w:val="24"/>
          <w:szCs w:val="24"/>
          <w:lang w:val="en-US"/>
        </w:rPr>
        <w:t>A</w:t>
      </w:r>
      <w:r w:rsidR="00545408" w:rsidRPr="00371622">
        <w:rPr>
          <w:rFonts w:ascii="Times New Roman" w:hAnsi="Times New Roman"/>
          <w:sz w:val="24"/>
          <w:szCs w:val="24"/>
          <w:lang w:val="en-US"/>
        </w:rPr>
        <w:t xml:space="preserve">ppendix </w:t>
      </w:r>
      <w:r w:rsidR="00225117" w:rsidRPr="00371622">
        <w:rPr>
          <w:rFonts w:ascii="Times New Roman" w:hAnsi="Times New Roman"/>
          <w:sz w:val="24"/>
          <w:szCs w:val="24"/>
          <w:lang w:val="en-US"/>
        </w:rPr>
        <w:t>E</w:t>
      </w:r>
      <w:r w:rsidR="00371622">
        <w:rPr>
          <w:rFonts w:ascii="Times New Roman" w:hAnsi="Times New Roman"/>
          <w:sz w:val="24"/>
          <w:szCs w:val="24"/>
          <w:lang w:val="en-US"/>
        </w:rPr>
        <w:t>.</w:t>
      </w:r>
    </w:p>
    <w:p w:rsidR="00054595" w:rsidRPr="00C01D66" w:rsidRDefault="00054595" w:rsidP="006D6C3F">
      <w:pPr>
        <w:spacing w:after="0" w:line="360" w:lineRule="auto"/>
        <w:jc w:val="both"/>
        <w:rPr>
          <w:rFonts w:ascii="Times New Roman" w:hAnsi="Times New Roman"/>
          <w:sz w:val="24"/>
          <w:szCs w:val="24"/>
          <w:lang w:val="en-US"/>
        </w:rPr>
      </w:pPr>
    </w:p>
    <w:p w:rsidR="00C8580F" w:rsidRPr="00ED5CB1" w:rsidRDefault="00C8580F" w:rsidP="00C8580F">
      <w:pPr>
        <w:spacing w:after="0" w:line="360" w:lineRule="auto"/>
        <w:ind w:firstLine="709"/>
        <w:jc w:val="both"/>
        <w:rPr>
          <w:rFonts w:ascii="Times New Roman" w:hAnsi="Times New Roman"/>
          <w:sz w:val="24"/>
          <w:szCs w:val="24"/>
          <w:lang w:val="en-US"/>
        </w:rPr>
      </w:pPr>
      <w:r w:rsidRPr="00ED5CB1">
        <w:rPr>
          <w:rFonts w:ascii="Times New Roman" w:hAnsi="Times New Roman"/>
          <w:sz w:val="24"/>
          <w:szCs w:val="24"/>
          <w:lang w:val="en-US"/>
        </w:rPr>
        <w:lastRenderedPageBreak/>
        <w:t>4.4.2</w:t>
      </w:r>
      <w:r w:rsidRPr="00ED5CB1">
        <w:rPr>
          <w:rFonts w:ascii="Times New Roman" w:hAnsi="Times New Roman"/>
          <w:b/>
          <w:sz w:val="24"/>
          <w:szCs w:val="24"/>
          <w:lang w:val="en-US"/>
        </w:rPr>
        <w:t xml:space="preserve"> </w:t>
      </w:r>
      <w:r w:rsidRPr="00ED5CB1">
        <w:rPr>
          <w:rFonts w:ascii="Times New Roman" w:hAnsi="Times New Roman"/>
          <w:sz w:val="24"/>
          <w:szCs w:val="24"/>
          <w:lang w:val="en-US"/>
        </w:rPr>
        <w:t>Source material feeder selection</w:t>
      </w:r>
    </w:p>
    <w:p w:rsidR="00C8580F" w:rsidRDefault="00C8580F" w:rsidP="00C8580F">
      <w:pPr>
        <w:spacing w:after="0" w:line="360" w:lineRule="auto"/>
        <w:ind w:firstLine="709"/>
        <w:jc w:val="both"/>
        <w:rPr>
          <w:rFonts w:ascii="Times New Roman" w:hAnsi="Times New Roman"/>
          <w:sz w:val="24"/>
          <w:szCs w:val="24"/>
          <w:lang w:val="en-US"/>
        </w:rPr>
      </w:pPr>
    </w:p>
    <w:p w:rsidR="00C8580F" w:rsidRPr="00ED5CB1" w:rsidRDefault="00C8580F" w:rsidP="00C8580F">
      <w:pPr>
        <w:spacing w:after="0" w:line="360" w:lineRule="auto"/>
        <w:ind w:firstLine="709"/>
        <w:jc w:val="both"/>
        <w:rPr>
          <w:rFonts w:ascii="Times New Roman" w:hAnsi="Times New Roman"/>
          <w:sz w:val="24"/>
          <w:szCs w:val="24"/>
          <w:lang w:val="en-US"/>
        </w:rPr>
      </w:pPr>
      <w:r w:rsidRPr="00ED5CB1">
        <w:rPr>
          <w:rFonts w:ascii="Times New Roman" w:hAnsi="Times New Roman"/>
          <w:sz w:val="24"/>
          <w:szCs w:val="24"/>
          <w:lang w:val="en-US"/>
        </w:rPr>
        <w:t>Feeders designed for dosed supply of bulk material from under the hopper to the surface of the belt conveyor are considered.</w:t>
      </w:r>
    </w:p>
    <w:p w:rsidR="00C8580F" w:rsidRPr="00ED5CB1" w:rsidRDefault="00C8580F" w:rsidP="00C8580F">
      <w:pPr>
        <w:spacing w:after="0" w:line="360" w:lineRule="auto"/>
        <w:ind w:firstLine="709"/>
        <w:jc w:val="both"/>
        <w:rPr>
          <w:rFonts w:ascii="Times New Roman" w:hAnsi="Times New Roman"/>
          <w:sz w:val="24"/>
          <w:szCs w:val="24"/>
          <w:lang w:val="en-US"/>
        </w:rPr>
      </w:pPr>
      <w:r w:rsidRPr="00ED5CB1">
        <w:rPr>
          <w:rFonts w:ascii="Times New Roman" w:hAnsi="Times New Roman"/>
          <w:sz w:val="24"/>
          <w:szCs w:val="24"/>
          <w:lang w:val="en-US"/>
        </w:rPr>
        <w:t>For small bulk materials from under the hopper, the following feeders are suitable: oscillating (tray); belt and vibrating feeders.</w:t>
      </w:r>
    </w:p>
    <w:p w:rsidR="00C8580F" w:rsidRPr="00ED5CB1" w:rsidRDefault="00C8580F" w:rsidP="00C8580F">
      <w:pPr>
        <w:spacing w:after="0" w:line="360" w:lineRule="auto"/>
        <w:ind w:firstLine="709"/>
        <w:jc w:val="both"/>
        <w:rPr>
          <w:rFonts w:ascii="Times New Roman" w:hAnsi="Times New Roman"/>
          <w:sz w:val="24"/>
          <w:szCs w:val="24"/>
          <w:lang w:val="en-US"/>
        </w:rPr>
      </w:pPr>
      <w:r w:rsidRPr="00ED5CB1">
        <w:rPr>
          <w:rFonts w:ascii="Times New Roman" w:hAnsi="Times New Roman"/>
          <w:sz w:val="24"/>
          <w:szCs w:val="24"/>
          <w:lang w:val="en-US"/>
        </w:rPr>
        <w:t>Oscillating feeders are bulky and energy-consuming and are not suitable for a pilot mobile installation.</w:t>
      </w:r>
    </w:p>
    <w:p w:rsidR="00C8580F" w:rsidRPr="00ED5CB1" w:rsidRDefault="00C8580F" w:rsidP="00C8580F">
      <w:pPr>
        <w:spacing w:after="0" w:line="360" w:lineRule="auto"/>
        <w:ind w:firstLine="709"/>
        <w:jc w:val="both"/>
        <w:rPr>
          <w:rFonts w:ascii="Times New Roman" w:hAnsi="Times New Roman"/>
          <w:sz w:val="24"/>
          <w:szCs w:val="24"/>
          <w:lang w:val="en-US"/>
        </w:rPr>
      </w:pPr>
      <w:r w:rsidRPr="00ED5CB1">
        <w:rPr>
          <w:rFonts w:ascii="Times New Roman" w:hAnsi="Times New Roman"/>
          <w:sz w:val="24"/>
          <w:szCs w:val="24"/>
          <w:lang w:val="en-US"/>
        </w:rPr>
        <w:t>Belt feeders are designed for feeding small and medium-sized, low-abrasive materials with a particle size of less than 50 mm. The belt feeder is a short and low-speed belt conveyor with sidewalls. The disadvantage of the belt feeder is the difficulty of maintenance when installing it directly under the hopper.</w:t>
      </w:r>
    </w:p>
    <w:p w:rsidR="00C8580F" w:rsidRPr="00ED5CB1" w:rsidRDefault="00C8580F" w:rsidP="00C8580F">
      <w:pPr>
        <w:spacing w:after="0" w:line="360" w:lineRule="auto"/>
        <w:ind w:firstLine="709"/>
        <w:jc w:val="both"/>
        <w:rPr>
          <w:rFonts w:ascii="Times New Roman" w:hAnsi="Times New Roman"/>
          <w:sz w:val="24"/>
          <w:szCs w:val="24"/>
          <w:lang w:val="en-US"/>
        </w:rPr>
      </w:pPr>
      <w:r w:rsidRPr="00ED5CB1">
        <w:rPr>
          <w:rFonts w:ascii="Times New Roman" w:hAnsi="Times New Roman"/>
          <w:sz w:val="24"/>
          <w:szCs w:val="24"/>
          <w:lang w:val="en-US"/>
        </w:rPr>
        <w:t>Vibrating feeders with an electromagnetic drive are designed for metering small and lumpy materials. The vibrating feeder consists of a tray and an electromagnetic vibrator attached to it. The feeder is suspended on four spring suspension-shock absorbers directly under the hopper. The movement of material along the chute occurs under the action of inertial forces during the back stroke of the chute.</w:t>
      </w:r>
    </w:p>
    <w:p w:rsidR="00C8580F" w:rsidRPr="00ED5CB1" w:rsidRDefault="00C8580F" w:rsidP="00C8580F">
      <w:pPr>
        <w:spacing w:after="0" w:line="360" w:lineRule="auto"/>
        <w:ind w:firstLine="709"/>
        <w:jc w:val="both"/>
        <w:rPr>
          <w:rFonts w:ascii="Times New Roman" w:hAnsi="Times New Roman"/>
          <w:sz w:val="24"/>
          <w:szCs w:val="24"/>
          <w:lang w:val="en-US"/>
        </w:rPr>
      </w:pPr>
      <w:r w:rsidRPr="00ED5CB1">
        <w:rPr>
          <w:rFonts w:ascii="Times New Roman" w:hAnsi="Times New Roman"/>
          <w:sz w:val="24"/>
          <w:szCs w:val="24"/>
          <w:lang w:val="en-US"/>
        </w:rPr>
        <w:t>For unloading the receiving hopper and feeding small loose stale tailings of the factory to the belt conveyor, a vibrating feeder was adopted [19].</w:t>
      </w:r>
    </w:p>
    <w:p w:rsidR="00C8580F" w:rsidRPr="00ED5CB1" w:rsidRDefault="00C8580F" w:rsidP="00C8580F">
      <w:pPr>
        <w:spacing w:after="0" w:line="360" w:lineRule="auto"/>
        <w:ind w:firstLine="709"/>
        <w:jc w:val="both"/>
        <w:rPr>
          <w:rFonts w:ascii="Times New Roman" w:hAnsi="Times New Roman"/>
          <w:sz w:val="24"/>
          <w:szCs w:val="24"/>
          <w:lang w:val="en-US"/>
        </w:rPr>
      </w:pPr>
      <w:r w:rsidRPr="00ED5CB1">
        <w:rPr>
          <w:rFonts w:ascii="Times New Roman" w:hAnsi="Times New Roman"/>
          <w:sz w:val="24"/>
          <w:szCs w:val="24"/>
          <w:lang w:val="en-US"/>
        </w:rPr>
        <w:t>The performance of the electro-vibration feeder can be determined by the formula (2):</w:t>
      </w:r>
    </w:p>
    <w:p w:rsidR="00054595" w:rsidRPr="0084606D" w:rsidRDefault="00054595" w:rsidP="006D6C3F">
      <w:pPr>
        <w:spacing w:after="0" w:line="360" w:lineRule="auto"/>
        <w:jc w:val="both"/>
        <w:rPr>
          <w:rFonts w:ascii="Times New Roman" w:hAnsi="Times New Roman"/>
          <w:sz w:val="24"/>
          <w:szCs w:val="24"/>
          <w:lang w:val="en-US"/>
        </w:rPr>
      </w:pPr>
    </w:p>
    <w:p w:rsidR="00054595" w:rsidRPr="006D6C3F" w:rsidRDefault="00173CD3" w:rsidP="006D6C3F">
      <w:pPr>
        <w:spacing w:after="0" w:line="360" w:lineRule="auto"/>
        <w:jc w:val="center"/>
        <w:rPr>
          <w:rFonts w:ascii="Times New Roman" w:hAnsi="Times New Roman"/>
          <w:sz w:val="24"/>
          <w:szCs w:val="24"/>
        </w:rPr>
      </w:pPr>
      <w:r w:rsidRPr="00FF7E5E">
        <w:rPr>
          <w:rFonts w:ascii="Times New Roman" w:hAnsi="Times New Roman"/>
          <w:sz w:val="24"/>
          <w:szCs w:val="24"/>
          <w:lang w:val="en-US"/>
        </w:rPr>
        <w:t xml:space="preserve">   </w:t>
      </w:r>
      <w:r w:rsidR="00054595" w:rsidRPr="00FF7E5E">
        <w:rPr>
          <w:rFonts w:ascii="Times New Roman" w:hAnsi="Times New Roman"/>
          <w:sz w:val="24"/>
          <w:szCs w:val="24"/>
          <w:lang w:val="en-US"/>
        </w:rPr>
        <w:t xml:space="preserve">                        </w:t>
      </w:r>
      <w:r w:rsidR="00225117" w:rsidRPr="00FF7E5E">
        <w:rPr>
          <w:rFonts w:ascii="Times New Roman" w:hAnsi="Times New Roman"/>
          <w:sz w:val="24"/>
          <w:szCs w:val="24"/>
          <w:lang w:val="en-US"/>
        </w:rPr>
        <w:t xml:space="preserve">        </w:t>
      </w:r>
      <w:r w:rsidR="00054595" w:rsidRPr="00FF7E5E">
        <w:rPr>
          <w:rFonts w:ascii="Times New Roman" w:hAnsi="Times New Roman"/>
          <w:sz w:val="24"/>
          <w:szCs w:val="24"/>
          <w:lang w:val="en-US"/>
        </w:rPr>
        <w:t xml:space="preserve">         </w:t>
      </w:r>
      <m:oMath>
        <m:r>
          <w:rPr>
            <w:rFonts w:ascii="Cambria Math" w:eastAsia="Cambria Math" w:hAnsi="Cambria Math" w:cs="Cambria Math"/>
            <w:sz w:val="24"/>
            <w:szCs w:val="24"/>
            <w:lang w:val="en-US"/>
          </w:rPr>
          <m:t>Q</m:t>
        </m:r>
        <m:r>
          <w:rPr>
            <w:rFonts w:ascii="Cambria Math" w:eastAsia="Cambria Math" w:hAnsi="Cambria Math" w:cs="Cambria Math"/>
            <w:sz w:val="24"/>
            <w:szCs w:val="24"/>
          </w:rPr>
          <m:t>=60</m:t>
        </m:r>
        <m:r>
          <w:rPr>
            <w:rFonts w:ascii="Cambria Math" w:eastAsia="Cambria Math" w:hAnsi="Cambria Math" w:cs="Cambria Math"/>
            <w:sz w:val="24"/>
            <w:szCs w:val="24"/>
            <w:lang w:val="en-US"/>
          </w:rPr>
          <m:t>B</m:t>
        </m:r>
        <m:r>
          <w:rPr>
            <w:rFonts w:ascii="Cambria Math" w:eastAsia="Cambria Math" w:hAnsi="Cambria Math" w:cs="Cambria Math"/>
            <w:sz w:val="24"/>
            <w:szCs w:val="24"/>
          </w:rPr>
          <m:t>h</m:t>
        </m:r>
        <m:r>
          <w:rPr>
            <w:rFonts w:ascii="Cambria Math" w:eastAsia="Cambria Math" w:hAnsi="Cambria Math" w:cs="Cambria Math"/>
            <w:sz w:val="24"/>
            <w:szCs w:val="24"/>
            <w:lang w:val="en-US"/>
          </w:rPr>
          <m:t>nSψ</m:t>
        </m:r>
        <m:sSub>
          <m:sSubPr>
            <m:ctrlPr>
              <w:rPr>
                <w:rFonts w:ascii="Cambria Math" w:eastAsia="Cambria Math" w:hAnsi="Cambria Math" w:cs="Cambria Math"/>
                <w:i/>
                <w:sz w:val="24"/>
                <w:szCs w:val="24"/>
                <w:lang w:val="en-US"/>
              </w:rPr>
            </m:ctrlPr>
          </m:sSubPr>
          <m:e>
            <m:r>
              <w:rPr>
                <w:rFonts w:ascii="Cambria Math" w:eastAsia="Cambria Math" w:hAnsi="Cambria Math" w:cs="Cambria Math"/>
                <w:sz w:val="24"/>
                <w:szCs w:val="24"/>
                <w:lang w:val="en-US"/>
              </w:rPr>
              <m:t>γ</m:t>
            </m:r>
          </m:e>
          <m:sub>
            <m:r>
              <w:rPr>
                <w:rFonts w:ascii="Cambria Math" w:eastAsia="Cambria Math" w:hAnsi="Cambria Math" w:cs="Cambria Math"/>
                <w:sz w:val="24"/>
                <w:szCs w:val="24"/>
              </w:rPr>
              <m:t>н</m:t>
            </m:r>
          </m:sub>
        </m:sSub>
      </m:oMath>
      <w:r w:rsidR="00054595" w:rsidRPr="006D6C3F">
        <w:rPr>
          <w:rFonts w:ascii="Times New Roman" w:hAnsi="Times New Roman"/>
          <w:sz w:val="24"/>
          <w:szCs w:val="24"/>
        </w:rPr>
        <w:t xml:space="preserve"> т/час,</w:t>
      </w:r>
      <w:r w:rsidR="00054595" w:rsidRPr="006D6C3F">
        <w:rPr>
          <w:rFonts w:ascii="Times New Roman" w:hAnsi="Times New Roman"/>
          <w:sz w:val="24"/>
          <w:szCs w:val="24"/>
        </w:rPr>
        <w:tab/>
      </w:r>
      <w:r w:rsidR="00054595" w:rsidRPr="006D6C3F">
        <w:rPr>
          <w:rFonts w:ascii="Times New Roman" w:hAnsi="Times New Roman"/>
          <w:sz w:val="24"/>
          <w:szCs w:val="24"/>
        </w:rPr>
        <w:tab/>
      </w:r>
      <w:r w:rsidR="00FA5007">
        <w:rPr>
          <w:rFonts w:ascii="Times New Roman" w:hAnsi="Times New Roman"/>
          <w:sz w:val="24"/>
          <w:szCs w:val="24"/>
        </w:rPr>
        <w:t xml:space="preserve">           </w:t>
      </w:r>
      <w:r w:rsidR="00054595" w:rsidRPr="006D6C3F">
        <w:rPr>
          <w:rFonts w:ascii="Times New Roman" w:hAnsi="Times New Roman"/>
          <w:sz w:val="24"/>
          <w:szCs w:val="24"/>
        </w:rPr>
        <w:t xml:space="preserve">        </w:t>
      </w:r>
      <w:r w:rsidR="00225117" w:rsidRPr="00225117">
        <w:rPr>
          <w:rFonts w:ascii="Times New Roman" w:hAnsi="Times New Roman"/>
          <w:sz w:val="24"/>
          <w:szCs w:val="24"/>
        </w:rPr>
        <w:t xml:space="preserve">   </w:t>
      </w:r>
      <w:r w:rsidR="00FA5007">
        <w:rPr>
          <w:rFonts w:ascii="Times New Roman" w:hAnsi="Times New Roman"/>
          <w:sz w:val="24"/>
          <w:szCs w:val="24"/>
        </w:rPr>
        <w:t xml:space="preserve">                         </w:t>
      </w:r>
      <w:r w:rsidR="00225117">
        <w:rPr>
          <w:rFonts w:ascii="Times New Roman" w:hAnsi="Times New Roman"/>
          <w:sz w:val="24"/>
          <w:szCs w:val="24"/>
        </w:rPr>
        <w:tab/>
      </w:r>
      <w:r w:rsidR="00054595" w:rsidRPr="006D6C3F">
        <w:rPr>
          <w:rFonts w:ascii="Times New Roman" w:hAnsi="Times New Roman"/>
          <w:sz w:val="24"/>
          <w:szCs w:val="24"/>
        </w:rPr>
        <w:t>(2)</w:t>
      </w:r>
    </w:p>
    <w:p w:rsidR="00225117" w:rsidRDefault="00225117" w:rsidP="00C8580F">
      <w:pPr>
        <w:spacing w:after="0" w:line="360" w:lineRule="auto"/>
        <w:ind w:firstLine="709"/>
        <w:jc w:val="both"/>
        <w:rPr>
          <w:rFonts w:ascii="Times New Roman" w:hAnsi="Times New Roman"/>
          <w:sz w:val="24"/>
          <w:szCs w:val="24"/>
        </w:rPr>
      </w:pPr>
    </w:p>
    <w:p w:rsidR="00C8580F" w:rsidRPr="00ED5CB1" w:rsidRDefault="00C8580F" w:rsidP="00C8580F">
      <w:pPr>
        <w:spacing w:after="0" w:line="360" w:lineRule="auto"/>
        <w:ind w:firstLine="709"/>
        <w:jc w:val="both"/>
        <w:rPr>
          <w:rFonts w:ascii="Times New Roman" w:hAnsi="Times New Roman"/>
          <w:sz w:val="24"/>
          <w:szCs w:val="24"/>
          <w:lang w:val="en-US"/>
        </w:rPr>
      </w:pPr>
      <w:r w:rsidRPr="00ED5CB1">
        <w:rPr>
          <w:rFonts w:ascii="Times New Roman" w:hAnsi="Times New Roman"/>
          <w:sz w:val="24"/>
          <w:szCs w:val="24"/>
          <w:lang w:val="en-US"/>
        </w:rPr>
        <w:t xml:space="preserve">where, </w:t>
      </w:r>
    </w:p>
    <w:p w:rsidR="00C8580F" w:rsidRPr="00ED5CB1" w:rsidRDefault="00C8580F" w:rsidP="00C8580F">
      <w:pPr>
        <w:spacing w:after="0" w:line="360" w:lineRule="auto"/>
        <w:ind w:firstLine="709"/>
        <w:jc w:val="both"/>
        <w:rPr>
          <w:rFonts w:ascii="Times New Roman" w:hAnsi="Times New Roman"/>
          <w:sz w:val="24"/>
          <w:szCs w:val="24"/>
          <w:lang w:val="en-US"/>
        </w:rPr>
      </w:pPr>
      <w:r w:rsidRPr="00ED5CB1">
        <w:rPr>
          <w:rFonts w:ascii="Times New Roman" w:hAnsi="Times New Roman"/>
          <w:sz w:val="24"/>
          <w:szCs w:val="24"/>
          <w:lang w:val="en-US"/>
        </w:rPr>
        <w:t>B -  the tray width, m;</w:t>
      </w:r>
    </w:p>
    <w:p w:rsidR="00C8580F" w:rsidRPr="00ED5CB1" w:rsidRDefault="00C8580F" w:rsidP="00C8580F">
      <w:pPr>
        <w:spacing w:after="0" w:line="360" w:lineRule="auto"/>
        <w:ind w:firstLine="709"/>
        <w:jc w:val="both"/>
        <w:rPr>
          <w:rFonts w:ascii="Times New Roman" w:hAnsi="Times New Roman"/>
          <w:sz w:val="24"/>
          <w:szCs w:val="24"/>
          <w:lang w:val="en-US"/>
        </w:rPr>
      </w:pPr>
      <w:r w:rsidRPr="00ED5CB1">
        <w:rPr>
          <w:rFonts w:ascii="Times New Roman" w:hAnsi="Times New Roman"/>
          <w:sz w:val="24"/>
          <w:szCs w:val="24"/>
          <w:lang w:val="en-US"/>
        </w:rPr>
        <w:t>h - the height of the material layer on the tray, m;</w:t>
      </w:r>
    </w:p>
    <w:p w:rsidR="00C8580F" w:rsidRPr="00ED5CB1" w:rsidRDefault="00C8580F" w:rsidP="00C8580F">
      <w:pPr>
        <w:spacing w:after="0" w:line="360" w:lineRule="auto"/>
        <w:ind w:firstLine="709"/>
        <w:jc w:val="both"/>
        <w:rPr>
          <w:rFonts w:ascii="Times New Roman" w:hAnsi="Times New Roman"/>
          <w:sz w:val="24"/>
          <w:szCs w:val="24"/>
          <w:lang w:val="en-US"/>
        </w:rPr>
      </w:pPr>
      <w:r w:rsidRPr="00ED5CB1">
        <w:rPr>
          <w:rFonts w:ascii="Times New Roman" w:hAnsi="Times New Roman"/>
          <w:sz w:val="24"/>
          <w:szCs w:val="24"/>
          <w:lang w:val="en-US"/>
        </w:rPr>
        <w:t>n - the number of tray vibrations per minute;</w:t>
      </w:r>
    </w:p>
    <w:p w:rsidR="00C8580F" w:rsidRPr="00ED5CB1" w:rsidRDefault="00C8580F" w:rsidP="00C8580F">
      <w:pPr>
        <w:spacing w:after="0" w:line="360" w:lineRule="auto"/>
        <w:ind w:firstLine="709"/>
        <w:jc w:val="both"/>
        <w:rPr>
          <w:rFonts w:ascii="Times New Roman" w:hAnsi="Times New Roman"/>
          <w:sz w:val="24"/>
          <w:szCs w:val="24"/>
          <w:lang w:val="en-US"/>
        </w:rPr>
      </w:pPr>
      <w:r w:rsidRPr="00ED5CB1">
        <w:rPr>
          <w:rFonts w:ascii="Times New Roman" w:hAnsi="Times New Roman"/>
          <w:sz w:val="24"/>
          <w:szCs w:val="24"/>
          <w:lang w:val="en-US"/>
        </w:rPr>
        <w:t>S - chute stroke (double vibration amplitude), m;</w:t>
      </w:r>
    </w:p>
    <w:p w:rsidR="00C8580F" w:rsidRPr="00ED5CB1" w:rsidRDefault="00C8580F" w:rsidP="00C8580F">
      <w:pPr>
        <w:spacing w:after="0" w:line="360" w:lineRule="auto"/>
        <w:ind w:firstLine="709"/>
        <w:jc w:val="both"/>
        <w:rPr>
          <w:rFonts w:ascii="Times New Roman" w:hAnsi="Times New Roman"/>
          <w:sz w:val="24"/>
          <w:szCs w:val="24"/>
          <w:lang w:val="en-US"/>
        </w:rPr>
      </w:pPr>
      <w:r w:rsidRPr="00ED5CB1">
        <w:rPr>
          <w:rFonts w:ascii="Times New Roman" w:hAnsi="Times New Roman"/>
          <w:sz w:val="24"/>
          <w:szCs w:val="24"/>
        </w:rPr>
        <w:t>Ψ</w:t>
      </w:r>
      <w:r w:rsidRPr="00ED5CB1">
        <w:rPr>
          <w:rFonts w:ascii="Times New Roman" w:hAnsi="Times New Roman"/>
          <w:sz w:val="24"/>
          <w:szCs w:val="24"/>
          <w:lang w:val="en-US"/>
        </w:rPr>
        <w:t xml:space="preserve"> - coefficient of filling the tray with material (</w:t>
      </w:r>
      <w:r w:rsidRPr="00ED5CB1">
        <w:rPr>
          <w:rFonts w:ascii="Times New Roman" w:hAnsi="Times New Roman"/>
          <w:sz w:val="24"/>
          <w:szCs w:val="24"/>
        </w:rPr>
        <w:t>ψ</w:t>
      </w:r>
      <w:r w:rsidRPr="00ED5CB1">
        <w:rPr>
          <w:rFonts w:ascii="Times New Roman" w:hAnsi="Times New Roman"/>
          <w:sz w:val="24"/>
          <w:szCs w:val="24"/>
          <w:lang w:val="en-US"/>
        </w:rPr>
        <w:t xml:space="preserve"> = 0.6 ÷ 0.7);</w:t>
      </w:r>
    </w:p>
    <w:p w:rsidR="00C8580F" w:rsidRPr="00ED5CB1" w:rsidRDefault="00C8580F" w:rsidP="00C8580F">
      <w:pPr>
        <w:spacing w:after="0" w:line="360" w:lineRule="auto"/>
        <w:ind w:firstLine="709"/>
        <w:jc w:val="both"/>
        <w:rPr>
          <w:rFonts w:ascii="Times New Roman" w:hAnsi="Times New Roman"/>
          <w:sz w:val="24"/>
          <w:szCs w:val="24"/>
          <w:lang w:val="en-US"/>
        </w:rPr>
      </w:pPr>
      <w:r w:rsidRPr="00ED5CB1">
        <w:rPr>
          <w:rFonts w:ascii="Times New Roman" w:hAnsi="Times New Roman"/>
          <w:sz w:val="24"/>
          <w:szCs w:val="24"/>
        </w:rPr>
        <w:t>γн</w:t>
      </w:r>
      <w:r w:rsidRPr="00ED5CB1">
        <w:rPr>
          <w:rFonts w:ascii="Times New Roman" w:hAnsi="Times New Roman"/>
          <w:sz w:val="24"/>
          <w:szCs w:val="24"/>
          <w:lang w:val="en-US"/>
        </w:rPr>
        <w:t xml:space="preserve"> - bulk material weight, t / m</w:t>
      </w:r>
      <w:r w:rsidRPr="00D32C3A">
        <w:rPr>
          <w:rFonts w:ascii="Times New Roman" w:hAnsi="Times New Roman"/>
          <w:sz w:val="24"/>
          <w:szCs w:val="24"/>
          <w:vertAlign w:val="superscript"/>
          <w:lang w:val="en-US"/>
        </w:rPr>
        <w:t>3</w:t>
      </w:r>
      <w:r w:rsidRPr="00ED5CB1">
        <w:rPr>
          <w:rFonts w:ascii="Times New Roman" w:hAnsi="Times New Roman"/>
          <w:sz w:val="24"/>
          <w:szCs w:val="24"/>
          <w:lang w:val="en-US"/>
        </w:rPr>
        <w:t>.</w:t>
      </w:r>
    </w:p>
    <w:p w:rsidR="00C8580F" w:rsidRPr="00ED5CB1" w:rsidRDefault="00C8580F" w:rsidP="00C8580F">
      <w:pPr>
        <w:spacing w:after="0" w:line="360" w:lineRule="auto"/>
        <w:ind w:firstLine="709"/>
        <w:jc w:val="both"/>
        <w:rPr>
          <w:rFonts w:ascii="Times New Roman" w:hAnsi="Times New Roman"/>
          <w:sz w:val="24"/>
          <w:szCs w:val="24"/>
          <w:lang w:val="en-US"/>
        </w:rPr>
      </w:pPr>
    </w:p>
    <w:p w:rsidR="00C8580F" w:rsidRPr="00ED5CB1" w:rsidRDefault="00C8580F" w:rsidP="00C8580F">
      <w:pPr>
        <w:spacing w:after="0" w:line="360" w:lineRule="auto"/>
        <w:ind w:firstLine="709"/>
        <w:jc w:val="both"/>
        <w:rPr>
          <w:rFonts w:ascii="Times New Roman" w:hAnsi="Times New Roman"/>
          <w:sz w:val="24"/>
          <w:szCs w:val="24"/>
          <w:lang w:val="en-US"/>
        </w:rPr>
      </w:pPr>
      <w:r w:rsidRPr="00ED5CB1">
        <w:rPr>
          <w:rFonts w:ascii="Times New Roman" w:hAnsi="Times New Roman"/>
          <w:sz w:val="24"/>
          <w:szCs w:val="24"/>
          <w:lang w:val="en-US"/>
        </w:rPr>
        <w:t>At a given capacity, the selection of an electro-vibration feeder is carried out according to the width of the feeder tray (B), which is calculated according to the above formula (3).</w:t>
      </w:r>
    </w:p>
    <w:p w:rsidR="00054595" w:rsidRPr="0084606D" w:rsidRDefault="00054595" w:rsidP="006D6C3F">
      <w:pPr>
        <w:spacing w:after="0" w:line="360" w:lineRule="auto"/>
        <w:jc w:val="both"/>
        <w:rPr>
          <w:rFonts w:ascii="Times New Roman" w:hAnsi="Times New Roman"/>
          <w:sz w:val="24"/>
          <w:szCs w:val="24"/>
          <w:lang w:val="en-US"/>
        </w:rPr>
      </w:pPr>
    </w:p>
    <w:p w:rsidR="00054595" w:rsidRPr="006D6C3F" w:rsidRDefault="00054595" w:rsidP="006D6C3F">
      <w:pPr>
        <w:spacing w:after="0" w:line="360" w:lineRule="auto"/>
        <w:jc w:val="center"/>
        <w:rPr>
          <w:rFonts w:ascii="Times New Roman" w:hAnsi="Times New Roman"/>
          <w:sz w:val="24"/>
          <w:szCs w:val="24"/>
        </w:rPr>
      </w:pPr>
      <w:r w:rsidRPr="0084606D">
        <w:rPr>
          <w:rFonts w:ascii="Times New Roman" w:hAnsi="Times New Roman"/>
          <w:sz w:val="24"/>
          <w:szCs w:val="24"/>
          <w:lang w:val="en-US"/>
        </w:rPr>
        <w:t xml:space="preserve">                     </w:t>
      </w:r>
      <w:r w:rsidR="00173CD3" w:rsidRPr="0084606D">
        <w:rPr>
          <w:rFonts w:ascii="Times New Roman" w:hAnsi="Times New Roman"/>
          <w:sz w:val="24"/>
          <w:szCs w:val="24"/>
          <w:lang w:val="en-US"/>
        </w:rPr>
        <w:t xml:space="preserve">            </w:t>
      </w:r>
      <w:r w:rsidRPr="0084606D">
        <w:rPr>
          <w:rFonts w:ascii="Times New Roman" w:hAnsi="Times New Roman"/>
          <w:sz w:val="24"/>
          <w:szCs w:val="24"/>
          <w:lang w:val="en-US"/>
        </w:rPr>
        <w:t xml:space="preserve">              </w:t>
      </w:r>
      <m:oMath>
        <m:r>
          <w:rPr>
            <w:rFonts w:ascii="Cambria Math" w:hAnsi="Cambria Math" w:cs="Cambria Math"/>
            <w:sz w:val="24"/>
            <w:szCs w:val="24"/>
            <w:lang w:val="en-US"/>
          </w:rPr>
          <m:t>B</m:t>
        </m:r>
        <m:r>
          <m:rPr>
            <m:sty m:val="p"/>
          </m:rPr>
          <w:rPr>
            <w:rFonts w:ascii="Cambria Math" w:hAnsi="Cambria Math" w:cs="Cambria Math"/>
            <w:sz w:val="24"/>
            <w:szCs w:val="24"/>
          </w:rPr>
          <m:t>=</m:t>
        </m:r>
        <m:f>
          <m:fPr>
            <m:ctrlPr>
              <w:rPr>
                <w:rFonts w:ascii="Cambria Math" w:hAnsi="Cambria Math"/>
                <w:sz w:val="24"/>
                <w:szCs w:val="24"/>
              </w:rPr>
            </m:ctrlPr>
          </m:fPr>
          <m:num>
            <m:r>
              <m:rPr>
                <m:sty m:val="p"/>
              </m:rPr>
              <w:rPr>
                <w:rFonts w:ascii="Cambria Math" w:hAnsi="Cambria Math" w:cs="Cambria Math"/>
                <w:sz w:val="24"/>
                <w:szCs w:val="24"/>
              </w:rPr>
              <m:t>Q</m:t>
            </m:r>
          </m:num>
          <m:den>
            <m:r>
              <w:rPr>
                <w:rFonts w:ascii="Cambria Math" w:eastAsia="Cambria Math" w:hAnsi="Cambria Math" w:cs="Cambria Math"/>
                <w:sz w:val="24"/>
                <w:szCs w:val="24"/>
                <w:lang w:val="en-US"/>
              </w:rPr>
              <m:t>B</m:t>
            </m:r>
            <m:r>
              <w:rPr>
                <w:rFonts w:ascii="Cambria Math" w:eastAsia="Cambria Math" w:hAnsi="Cambria Math" w:cs="Cambria Math"/>
                <w:sz w:val="24"/>
                <w:szCs w:val="24"/>
              </w:rPr>
              <m:t>h</m:t>
            </m:r>
            <m:r>
              <w:rPr>
                <w:rFonts w:ascii="Cambria Math" w:eastAsia="Cambria Math" w:hAnsi="Cambria Math" w:cs="Cambria Math"/>
                <w:sz w:val="24"/>
                <w:szCs w:val="24"/>
                <w:lang w:val="en-US"/>
              </w:rPr>
              <m:t>nSψ</m:t>
            </m:r>
            <m:sSub>
              <m:sSubPr>
                <m:ctrlPr>
                  <w:rPr>
                    <w:rFonts w:ascii="Cambria Math" w:eastAsia="Cambria Math" w:hAnsi="Cambria Math" w:cs="Cambria Math"/>
                    <w:i/>
                    <w:sz w:val="24"/>
                    <w:szCs w:val="24"/>
                    <w:lang w:val="en-US"/>
                  </w:rPr>
                </m:ctrlPr>
              </m:sSubPr>
              <m:e>
                <m:r>
                  <w:rPr>
                    <w:rFonts w:ascii="Cambria Math" w:eastAsia="Cambria Math" w:hAnsi="Cambria Math" w:cs="Cambria Math"/>
                    <w:sz w:val="24"/>
                    <w:szCs w:val="24"/>
                    <w:lang w:val="en-US"/>
                  </w:rPr>
                  <m:t>γ</m:t>
                </m:r>
              </m:e>
              <m:sub>
                <m:r>
                  <w:rPr>
                    <w:rFonts w:ascii="Cambria Math" w:eastAsia="Cambria Math" w:hAnsi="Cambria Math" w:cs="Cambria Math"/>
                    <w:sz w:val="24"/>
                    <w:szCs w:val="24"/>
                  </w:rPr>
                  <m:t>н</m:t>
                </m:r>
              </m:sub>
            </m:sSub>
          </m:den>
        </m:f>
      </m:oMath>
      <w:r w:rsidRPr="006D6C3F">
        <w:rPr>
          <w:rFonts w:ascii="Times New Roman" w:hAnsi="Times New Roman"/>
          <w:sz w:val="24"/>
          <w:szCs w:val="24"/>
        </w:rPr>
        <w:t xml:space="preserve"> , м</w:t>
      </w:r>
      <w:r w:rsidRPr="006D6C3F">
        <w:rPr>
          <w:rFonts w:ascii="Times New Roman" w:hAnsi="Times New Roman"/>
          <w:sz w:val="24"/>
          <w:szCs w:val="24"/>
        </w:rPr>
        <w:tab/>
      </w:r>
      <w:r w:rsidRPr="006D6C3F">
        <w:rPr>
          <w:rFonts w:ascii="Times New Roman" w:hAnsi="Times New Roman"/>
          <w:sz w:val="24"/>
          <w:szCs w:val="24"/>
        </w:rPr>
        <w:tab/>
      </w:r>
      <w:r w:rsidRPr="006D6C3F">
        <w:rPr>
          <w:rFonts w:ascii="Times New Roman" w:hAnsi="Times New Roman"/>
          <w:sz w:val="24"/>
          <w:szCs w:val="24"/>
        </w:rPr>
        <w:tab/>
      </w:r>
      <w:r w:rsidRPr="006D6C3F">
        <w:rPr>
          <w:rFonts w:ascii="Times New Roman" w:hAnsi="Times New Roman"/>
          <w:sz w:val="24"/>
          <w:szCs w:val="24"/>
        </w:rPr>
        <w:tab/>
      </w:r>
      <w:r w:rsidRPr="006D6C3F">
        <w:rPr>
          <w:rFonts w:ascii="Times New Roman" w:hAnsi="Times New Roman"/>
          <w:sz w:val="24"/>
          <w:szCs w:val="24"/>
        </w:rPr>
        <w:tab/>
      </w:r>
      <w:r w:rsidR="00225117">
        <w:rPr>
          <w:rFonts w:ascii="Times New Roman" w:hAnsi="Times New Roman"/>
          <w:sz w:val="24"/>
          <w:szCs w:val="24"/>
        </w:rPr>
        <w:tab/>
      </w:r>
      <w:r w:rsidRPr="006D6C3F">
        <w:rPr>
          <w:rFonts w:ascii="Times New Roman" w:hAnsi="Times New Roman"/>
          <w:sz w:val="24"/>
          <w:szCs w:val="24"/>
        </w:rPr>
        <w:t>(3)</w:t>
      </w:r>
    </w:p>
    <w:p w:rsidR="00C8580F" w:rsidRPr="00ED5CB1" w:rsidRDefault="00C8580F" w:rsidP="00C8580F">
      <w:pPr>
        <w:spacing w:after="0" w:line="360" w:lineRule="auto"/>
        <w:ind w:firstLine="709"/>
        <w:jc w:val="both"/>
        <w:rPr>
          <w:rFonts w:ascii="Times New Roman" w:hAnsi="Times New Roman"/>
          <w:sz w:val="24"/>
          <w:szCs w:val="24"/>
          <w:lang w:val="en-US"/>
        </w:rPr>
      </w:pPr>
      <w:r w:rsidRPr="00ED5CB1">
        <w:rPr>
          <w:rFonts w:ascii="Times New Roman" w:hAnsi="Times New Roman"/>
          <w:sz w:val="24"/>
          <w:szCs w:val="24"/>
          <w:lang w:val="en-US"/>
        </w:rPr>
        <w:lastRenderedPageBreak/>
        <w:t xml:space="preserve">According to the catalog, we find the values of h = 0.15 m, n = 3000 col/min, S = 0.01 m, </w:t>
      </w:r>
      <w:r w:rsidRPr="00ED5CB1">
        <w:rPr>
          <w:rFonts w:ascii="Times New Roman" w:hAnsi="Times New Roman"/>
          <w:sz w:val="24"/>
          <w:szCs w:val="24"/>
        </w:rPr>
        <w:t>Ψ</w:t>
      </w:r>
      <w:r w:rsidRPr="00ED5CB1">
        <w:rPr>
          <w:rFonts w:ascii="Times New Roman" w:hAnsi="Times New Roman"/>
          <w:sz w:val="24"/>
          <w:szCs w:val="24"/>
          <w:lang w:val="en-US"/>
        </w:rPr>
        <w:t xml:space="preserve"> = 0.7, </w:t>
      </w:r>
      <w:r w:rsidRPr="00ED5CB1">
        <w:rPr>
          <w:rFonts w:ascii="Times New Roman" w:hAnsi="Times New Roman"/>
          <w:sz w:val="24"/>
          <w:szCs w:val="24"/>
        </w:rPr>
        <w:t>γ</w:t>
      </w:r>
      <w:r w:rsidRPr="00ED5CB1">
        <w:rPr>
          <w:rFonts w:ascii="Times New Roman" w:hAnsi="Times New Roman"/>
          <w:sz w:val="24"/>
          <w:szCs w:val="24"/>
          <w:lang w:val="en-US"/>
        </w:rPr>
        <w:t>n = 1.55 t/m</w:t>
      </w:r>
      <w:r w:rsidRPr="00D32C3A">
        <w:rPr>
          <w:rFonts w:ascii="Times New Roman" w:hAnsi="Times New Roman"/>
          <w:sz w:val="24"/>
          <w:szCs w:val="24"/>
          <w:vertAlign w:val="superscript"/>
          <w:lang w:val="en-US"/>
        </w:rPr>
        <w:t>3</w:t>
      </w:r>
      <w:r w:rsidRPr="00ED5CB1">
        <w:rPr>
          <w:rFonts w:ascii="Times New Roman" w:hAnsi="Times New Roman"/>
          <w:sz w:val="24"/>
          <w:szCs w:val="24"/>
          <w:lang w:val="en-US"/>
        </w:rPr>
        <w:t>. The calculation showed: the required value of the width of the vibrating feeder tray at a productivity of 5 t/h for the feedstock is: B = 0.17 m.</w:t>
      </w:r>
    </w:p>
    <w:p w:rsidR="00C8580F" w:rsidRPr="00ED5CB1" w:rsidRDefault="00C8580F" w:rsidP="00C8580F">
      <w:pPr>
        <w:spacing w:after="0" w:line="360" w:lineRule="auto"/>
        <w:ind w:firstLine="709"/>
        <w:jc w:val="both"/>
        <w:rPr>
          <w:rFonts w:ascii="Times New Roman" w:hAnsi="Times New Roman"/>
          <w:sz w:val="24"/>
          <w:szCs w:val="24"/>
          <w:lang w:val="en-US"/>
        </w:rPr>
      </w:pPr>
      <w:r w:rsidRPr="00ED5CB1">
        <w:rPr>
          <w:rFonts w:ascii="Times New Roman" w:hAnsi="Times New Roman"/>
          <w:sz w:val="24"/>
          <w:szCs w:val="24"/>
          <w:lang w:val="en-US"/>
        </w:rPr>
        <w:t>We find and accept the electro-vibration feeder PEV1-0.065 × 1.8 from Table III.3 [19].</w:t>
      </w:r>
    </w:p>
    <w:p w:rsidR="00C8580F" w:rsidRPr="00B441AF" w:rsidRDefault="00C8580F" w:rsidP="00C8580F">
      <w:pPr>
        <w:spacing w:after="0" w:line="360" w:lineRule="auto"/>
        <w:ind w:firstLine="709"/>
        <w:jc w:val="both"/>
        <w:rPr>
          <w:rFonts w:ascii="Times New Roman" w:hAnsi="Times New Roman"/>
          <w:sz w:val="24"/>
          <w:szCs w:val="24"/>
          <w:lang w:val="en-US"/>
        </w:rPr>
      </w:pPr>
    </w:p>
    <w:p w:rsidR="00C8580F" w:rsidRPr="00A30244" w:rsidRDefault="00C8580F" w:rsidP="00C8580F">
      <w:pPr>
        <w:spacing w:after="0" w:line="360" w:lineRule="auto"/>
        <w:ind w:firstLine="709"/>
        <w:jc w:val="both"/>
        <w:rPr>
          <w:rFonts w:ascii="Times New Roman" w:hAnsi="Times New Roman"/>
          <w:sz w:val="24"/>
          <w:szCs w:val="24"/>
          <w:lang w:val="en-US"/>
        </w:rPr>
      </w:pPr>
      <w:r w:rsidRPr="00A30244">
        <w:rPr>
          <w:rFonts w:ascii="Times New Roman" w:hAnsi="Times New Roman"/>
          <w:sz w:val="24"/>
          <w:szCs w:val="24"/>
          <w:lang w:val="en-US"/>
        </w:rPr>
        <w:t>4.4.3</w:t>
      </w:r>
      <w:r w:rsidRPr="00A30244">
        <w:rPr>
          <w:rFonts w:ascii="Times New Roman" w:hAnsi="Times New Roman"/>
          <w:b/>
          <w:sz w:val="24"/>
          <w:szCs w:val="24"/>
          <w:lang w:val="en-US"/>
        </w:rPr>
        <w:t xml:space="preserve"> </w:t>
      </w:r>
      <w:r w:rsidRPr="00A30244">
        <w:rPr>
          <w:rFonts w:ascii="Times New Roman" w:hAnsi="Times New Roman"/>
          <w:sz w:val="24"/>
          <w:szCs w:val="24"/>
          <w:lang w:val="en-US"/>
        </w:rPr>
        <w:t xml:space="preserve">Calculation of the belt conveyor for feeding material to </w:t>
      </w:r>
      <w:r>
        <w:rPr>
          <w:rFonts w:ascii="Times New Roman" w:hAnsi="Times New Roman"/>
          <w:sz w:val="24"/>
          <w:szCs w:val="24"/>
          <w:lang w:val="en-US"/>
        </w:rPr>
        <w:t>plant</w:t>
      </w:r>
    </w:p>
    <w:p w:rsidR="00C8580F" w:rsidRDefault="00C8580F" w:rsidP="00C8580F">
      <w:pPr>
        <w:spacing w:after="0" w:line="360" w:lineRule="auto"/>
        <w:ind w:firstLine="709"/>
        <w:jc w:val="both"/>
        <w:rPr>
          <w:rFonts w:ascii="Times New Roman" w:hAnsi="Times New Roman"/>
          <w:sz w:val="24"/>
          <w:szCs w:val="24"/>
          <w:lang w:val="en-US"/>
        </w:rPr>
      </w:pPr>
    </w:p>
    <w:p w:rsidR="00C8580F" w:rsidRPr="00FC0FBF" w:rsidRDefault="00C8580F" w:rsidP="00C8580F">
      <w:pPr>
        <w:spacing w:after="0" w:line="360" w:lineRule="auto"/>
        <w:ind w:firstLine="709"/>
        <w:jc w:val="both"/>
        <w:rPr>
          <w:rFonts w:ascii="Times New Roman" w:hAnsi="Times New Roman"/>
          <w:sz w:val="24"/>
          <w:szCs w:val="24"/>
          <w:lang w:val="en-US"/>
        </w:rPr>
      </w:pPr>
      <w:r w:rsidRPr="00FC0FBF">
        <w:rPr>
          <w:rFonts w:ascii="Times New Roman" w:hAnsi="Times New Roman"/>
          <w:sz w:val="24"/>
          <w:szCs w:val="24"/>
          <w:lang w:val="en-US"/>
        </w:rPr>
        <w:t>An inclined belt conveyor is selected to supply bulk material to an experimental mobile processing plant. The choice of the type of belt conveyor, as well as the establishment of parameters and design of critical elements of the transport device (belt speed, belt design, distance between roller supports, etc.) is significantly influenced by the bulk weight, size and moisture content of the transported material.</w:t>
      </w:r>
    </w:p>
    <w:p w:rsidR="00C8580F" w:rsidRPr="00FC0FBF" w:rsidRDefault="00C8580F" w:rsidP="00C8580F">
      <w:pPr>
        <w:spacing w:after="0" w:line="360" w:lineRule="auto"/>
        <w:ind w:firstLine="709"/>
        <w:jc w:val="both"/>
        <w:rPr>
          <w:rFonts w:ascii="Times New Roman" w:hAnsi="Times New Roman"/>
          <w:sz w:val="24"/>
          <w:szCs w:val="24"/>
          <w:lang w:val="en-US"/>
        </w:rPr>
      </w:pPr>
      <w:r w:rsidRPr="00FC0FBF">
        <w:rPr>
          <w:rFonts w:ascii="Times New Roman" w:hAnsi="Times New Roman"/>
          <w:sz w:val="24"/>
          <w:szCs w:val="24"/>
          <w:lang w:val="en-US"/>
        </w:rPr>
        <w:t>Based on the results of sampling and physical and technical tests of samples of stale manganiferous tailings, the value of the bulk weight of dry tailings was determined, equal to 1.4 t / m3 at a natural moisture content of 9.33%.</w:t>
      </w:r>
    </w:p>
    <w:p w:rsidR="00C8580F" w:rsidRPr="00FC0FBF" w:rsidRDefault="00C8580F" w:rsidP="00C8580F">
      <w:pPr>
        <w:spacing w:after="0" w:line="360" w:lineRule="auto"/>
        <w:ind w:firstLine="709"/>
        <w:jc w:val="both"/>
        <w:rPr>
          <w:rFonts w:ascii="Times New Roman" w:hAnsi="Times New Roman"/>
          <w:sz w:val="24"/>
          <w:szCs w:val="24"/>
          <w:lang w:val="en-US"/>
        </w:rPr>
      </w:pPr>
      <w:r w:rsidRPr="00FC0FBF">
        <w:rPr>
          <w:rFonts w:ascii="Times New Roman" w:hAnsi="Times New Roman"/>
          <w:sz w:val="24"/>
          <w:szCs w:val="24"/>
          <w:lang w:val="en-US"/>
        </w:rPr>
        <w:t>The performance of the belt conveyor is determined by the formula (4):</w:t>
      </w:r>
    </w:p>
    <w:p w:rsidR="00054595" w:rsidRPr="0084606D" w:rsidRDefault="00054595" w:rsidP="006D6C3F">
      <w:pPr>
        <w:spacing w:after="0" w:line="360" w:lineRule="auto"/>
        <w:ind w:firstLine="709"/>
        <w:jc w:val="both"/>
        <w:rPr>
          <w:rFonts w:ascii="Times New Roman" w:hAnsi="Times New Roman"/>
          <w:sz w:val="24"/>
          <w:szCs w:val="24"/>
          <w:lang w:val="en-US"/>
        </w:rPr>
      </w:pPr>
    </w:p>
    <w:p w:rsidR="00054595" w:rsidRPr="00C8580F" w:rsidRDefault="00054595" w:rsidP="006D6C3F">
      <w:pPr>
        <w:spacing w:after="0" w:line="360" w:lineRule="auto"/>
        <w:jc w:val="center"/>
        <w:rPr>
          <w:rFonts w:ascii="Times New Roman" w:hAnsi="Times New Roman"/>
          <w:sz w:val="24"/>
          <w:szCs w:val="24"/>
          <w:lang w:val="en-US"/>
        </w:rPr>
      </w:pPr>
      <m:oMath>
        <m:r>
          <w:rPr>
            <w:rFonts w:ascii="Cambria Math" w:hAnsi="Cambria Math"/>
            <w:sz w:val="24"/>
            <w:szCs w:val="24"/>
            <w:lang w:val="en-US"/>
          </w:rPr>
          <m:t xml:space="preserve">                                                          Q=3600∙</m:t>
        </m:r>
        <m:r>
          <w:rPr>
            <w:rFonts w:ascii="Cambria Math" w:hAnsi="Cambria Math"/>
            <w:sz w:val="24"/>
            <w:szCs w:val="24"/>
          </w:rPr>
          <m:t>F</m:t>
        </m:r>
        <m:r>
          <w:rPr>
            <w:rFonts w:ascii="Cambria Math" w:hAnsi="Cambria Math"/>
            <w:sz w:val="24"/>
            <w:szCs w:val="24"/>
            <w:lang w:val="en-US"/>
          </w:rPr>
          <m:t>∙v∙γ</m:t>
        </m:r>
      </m:oMath>
      <w:r w:rsidRPr="00C8580F">
        <w:rPr>
          <w:rFonts w:ascii="Times New Roman" w:hAnsi="Times New Roman"/>
          <w:i/>
          <w:sz w:val="24"/>
          <w:szCs w:val="24"/>
          <w:lang w:val="en-US"/>
        </w:rPr>
        <w:t xml:space="preserve"> , </w:t>
      </w:r>
      <w:r w:rsidRPr="006D6C3F">
        <w:rPr>
          <w:rFonts w:ascii="Times New Roman" w:hAnsi="Times New Roman"/>
          <w:sz w:val="24"/>
          <w:szCs w:val="24"/>
        </w:rPr>
        <w:t>т</w:t>
      </w:r>
      <w:r w:rsidRPr="00C8580F">
        <w:rPr>
          <w:rFonts w:ascii="Times New Roman" w:hAnsi="Times New Roman"/>
          <w:sz w:val="24"/>
          <w:szCs w:val="24"/>
          <w:lang w:val="en-US"/>
        </w:rPr>
        <w:t>/</w:t>
      </w:r>
      <w:r w:rsidRPr="006D6C3F">
        <w:rPr>
          <w:rFonts w:ascii="Times New Roman" w:hAnsi="Times New Roman"/>
          <w:sz w:val="24"/>
          <w:szCs w:val="24"/>
        </w:rPr>
        <w:t>час</w:t>
      </w:r>
      <w:r w:rsidRPr="00C8580F">
        <w:rPr>
          <w:rFonts w:ascii="Times New Roman" w:hAnsi="Times New Roman"/>
          <w:sz w:val="24"/>
          <w:szCs w:val="24"/>
          <w:lang w:val="en-US"/>
        </w:rPr>
        <w:tab/>
      </w:r>
      <w:r w:rsidRPr="00C8580F">
        <w:rPr>
          <w:rFonts w:ascii="Times New Roman" w:hAnsi="Times New Roman"/>
          <w:sz w:val="24"/>
          <w:szCs w:val="24"/>
          <w:lang w:val="en-US"/>
        </w:rPr>
        <w:tab/>
      </w:r>
      <w:r w:rsidR="00225117">
        <w:rPr>
          <w:rFonts w:ascii="Times New Roman" w:hAnsi="Times New Roman"/>
          <w:sz w:val="24"/>
          <w:szCs w:val="24"/>
          <w:lang w:val="en-US"/>
        </w:rPr>
        <w:t xml:space="preserve">             </w:t>
      </w:r>
      <w:r w:rsidR="00225117">
        <w:rPr>
          <w:rFonts w:ascii="Times New Roman" w:hAnsi="Times New Roman"/>
          <w:sz w:val="24"/>
          <w:szCs w:val="24"/>
          <w:lang w:val="en-US"/>
        </w:rPr>
        <w:tab/>
      </w:r>
      <w:r w:rsidRPr="00C8580F">
        <w:rPr>
          <w:rFonts w:ascii="Times New Roman" w:hAnsi="Times New Roman"/>
          <w:sz w:val="24"/>
          <w:szCs w:val="24"/>
          <w:lang w:val="en-US"/>
        </w:rPr>
        <w:t>(4)</w:t>
      </w:r>
    </w:p>
    <w:p w:rsidR="00054595" w:rsidRPr="00C8580F" w:rsidRDefault="00054595" w:rsidP="006D6C3F">
      <w:pPr>
        <w:spacing w:after="0" w:line="360" w:lineRule="auto"/>
        <w:jc w:val="center"/>
        <w:rPr>
          <w:rFonts w:ascii="Times New Roman" w:hAnsi="Times New Roman"/>
          <w:sz w:val="24"/>
          <w:szCs w:val="24"/>
          <w:lang w:val="en-US"/>
        </w:rPr>
      </w:pPr>
    </w:p>
    <w:p w:rsidR="00C8580F" w:rsidRPr="00FC0FBF" w:rsidRDefault="00C8580F" w:rsidP="00C8580F">
      <w:pPr>
        <w:spacing w:after="0" w:line="360" w:lineRule="auto"/>
        <w:ind w:firstLine="709"/>
        <w:jc w:val="both"/>
        <w:rPr>
          <w:rFonts w:ascii="Times New Roman" w:hAnsi="Times New Roman"/>
          <w:sz w:val="24"/>
          <w:szCs w:val="24"/>
          <w:lang w:val="en-US"/>
        </w:rPr>
      </w:pPr>
      <w:r w:rsidRPr="00FC0FBF">
        <w:rPr>
          <w:rFonts w:ascii="Times New Roman" w:hAnsi="Times New Roman"/>
          <w:sz w:val="24"/>
          <w:szCs w:val="24"/>
          <w:lang w:val="en-US"/>
        </w:rPr>
        <w:t>where F - the cross-sectional area of the material on the tape, m</w:t>
      </w:r>
      <w:r w:rsidRPr="00FC0FBF">
        <w:rPr>
          <w:rFonts w:ascii="Times New Roman" w:hAnsi="Times New Roman"/>
          <w:sz w:val="24"/>
          <w:szCs w:val="24"/>
          <w:vertAlign w:val="superscript"/>
          <w:lang w:val="en-US"/>
        </w:rPr>
        <w:t>2</w:t>
      </w:r>
      <w:r w:rsidRPr="00FC0FBF">
        <w:rPr>
          <w:rFonts w:ascii="Times New Roman" w:hAnsi="Times New Roman"/>
          <w:sz w:val="24"/>
          <w:szCs w:val="24"/>
          <w:lang w:val="en-US"/>
        </w:rPr>
        <w:t>;</w:t>
      </w:r>
    </w:p>
    <w:p w:rsidR="00C8580F" w:rsidRPr="00FC0FBF" w:rsidRDefault="00C8580F" w:rsidP="00C8580F">
      <w:pPr>
        <w:spacing w:after="0" w:line="360" w:lineRule="auto"/>
        <w:ind w:firstLine="709"/>
        <w:jc w:val="both"/>
        <w:rPr>
          <w:rFonts w:ascii="Times New Roman" w:hAnsi="Times New Roman"/>
          <w:sz w:val="24"/>
          <w:szCs w:val="24"/>
          <w:lang w:val="en-US"/>
        </w:rPr>
      </w:pPr>
      <w:r w:rsidRPr="00FC0FBF">
        <w:rPr>
          <w:rFonts w:ascii="Times New Roman" w:hAnsi="Times New Roman"/>
          <w:sz w:val="24"/>
          <w:szCs w:val="24"/>
          <w:lang w:val="en-US"/>
        </w:rPr>
        <w:t>v - the speed of the belt, m / s;</w:t>
      </w:r>
    </w:p>
    <w:p w:rsidR="00C8580F" w:rsidRPr="00FC0FBF" w:rsidRDefault="00C8580F" w:rsidP="00C8580F">
      <w:pPr>
        <w:spacing w:after="0" w:line="360" w:lineRule="auto"/>
        <w:ind w:firstLine="709"/>
        <w:jc w:val="both"/>
        <w:rPr>
          <w:rFonts w:ascii="Times New Roman" w:hAnsi="Times New Roman"/>
          <w:sz w:val="24"/>
          <w:szCs w:val="24"/>
          <w:lang w:val="en-US"/>
        </w:rPr>
      </w:pPr>
      <w:r w:rsidRPr="00FC0FBF">
        <w:rPr>
          <w:rFonts w:ascii="Times New Roman" w:hAnsi="Times New Roman"/>
          <w:sz w:val="24"/>
          <w:szCs w:val="24"/>
        </w:rPr>
        <w:t>γ</w:t>
      </w:r>
      <w:r w:rsidRPr="00FC0FBF">
        <w:rPr>
          <w:rFonts w:ascii="Times New Roman" w:hAnsi="Times New Roman"/>
          <w:sz w:val="24"/>
          <w:szCs w:val="24"/>
          <w:lang w:val="en-US"/>
        </w:rPr>
        <w:t xml:space="preserve"> - bulk weight of bulk material, t / m</w:t>
      </w:r>
      <w:r w:rsidRPr="00FC0FBF">
        <w:rPr>
          <w:rFonts w:ascii="Times New Roman" w:hAnsi="Times New Roman"/>
          <w:sz w:val="24"/>
          <w:szCs w:val="24"/>
          <w:vertAlign w:val="superscript"/>
          <w:lang w:val="en-US"/>
        </w:rPr>
        <w:t>3</w:t>
      </w:r>
    </w:p>
    <w:p w:rsidR="00C8580F" w:rsidRPr="00FC0FBF" w:rsidRDefault="00C8580F" w:rsidP="00C8580F">
      <w:pPr>
        <w:spacing w:after="0" w:line="360" w:lineRule="auto"/>
        <w:ind w:firstLine="709"/>
        <w:jc w:val="both"/>
        <w:rPr>
          <w:rFonts w:ascii="Times New Roman" w:hAnsi="Times New Roman"/>
          <w:sz w:val="24"/>
          <w:szCs w:val="24"/>
          <w:lang w:val="en-US"/>
        </w:rPr>
      </w:pPr>
    </w:p>
    <w:p w:rsidR="00C8580F" w:rsidRPr="00FC0FBF" w:rsidRDefault="00C8580F" w:rsidP="00C8580F">
      <w:pPr>
        <w:spacing w:after="0" w:line="360" w:lineRule="auto"/>
        <w:ind w:firstLine="709"/>
        <w:jc w:val="both"/>
        <w:rPr>
          <w:rFonts w:ascii="Times New Roman" w:hAnsi="Times New Roman"/>
          <w:sz w:val="24"/>
          <w:szCs w:val="24"/>
          <w:lang w:val="en-US"/>
        </w:rPr>
      </w:pPr>
      <w:r w:rsidRPr="00FC0FBF">
        <w:rPr>
          <w:rFonts w:ascii="Times New Roman" w:hAnsi="Times New Roman"/>
          <w:sz w:val="24"/>
          <w:szCs w:val="24"/>
          <w:lang w:val="en-US"/>
        </w:rPr>
        <w:t>The value of the limiting angle of inclination of the belt conveyor for fine bulk material is 20 degrees.</w:t>
      </w:r>
    </w:p>
    <w:p w:rsidR="00C8580F" w:rsidRPr="00FC0FBF" w:rsidRDefault="00C8580F" w:rsidP="00C8580F">
      <w:pPr>
        <w:spacing w:after="0" w:line="360" w:lineRule="auto"/>
        <w:ind w:firstLine="709"/>
        <w:jc w:val="both"/>
        <w:rPr>
          <w:rFonts w:ascii="Times New Roman" w:hAnsi="Times New Roman"/>
          <w:sz w:val="24"/>
          <w:szCs w:val="24"/>
          <w:lang w:val="en-US"/>
        </w:rPr>
      </w:pPr>
      <w:r w:rsidRPr="00FC0FBF">
        <w:rPr>
          <w:rFonts w:ascii="Times New Roman" w:hAnsi="Times New Roman"/>
          <w:sz w:val="24"/>
          <w:szCs w:val="24"/>
          <w:lang w:val="en-US"/>
        </w:rPr>
        <w:t>We select a standard belt conveyor with a belt width of 400 mm and a drum length of 500 mm. Belted tape with double-sided rubber lining.</w:t>
      </w:r>
    </w:p>
    <w:p w:rsidR="00C8580F" w:rsidRPr="00FC0FBF" w:rsidRDefault="00C8580F" w:rsidP="00C8580F">
      <w:pPr>
        <w:spacing w:after="0" w:line="360" w:lineRule="auto"/>
        <w:ind w:firstLine="709"/>
        <w:jc w:val="both"/>
        <w:rPr>
          <w:rFonts w:ascii="Times New Roman" w:hAnsi="Times New Roman"/>
          <w:sz w:val="24"/>
          <w:szCs w:val="24"/>
          <w:lang w:val="en-US"/>
        </w:rPr>
      </w:pPr>
      <w:r w:rsidRPr="00FC0FBF">
        <w:rPr>
          <w:rFonts w:ascii="Times New Roman" w:hAnsi="Times New Roman"/>
          <w:sz w:val="24"/>
          <w:szCs w:val="24"/>
          <w:lang w:val="en-US"/>
        </w:rPr>
        <w:t>The calculation of the conveyor length is determined by the formula (5):</w:t>
      </w:r>
    </w:p>
    <w:p w:rsidR="00054595" w:rsidRPr="0084606D" w:rsidRDefault="00054595" w:rsidP="006D6C3F">
      <w:pPr>
        <w:spacing w:after="0" w:line="360" w:lineRule="auto"/>
        <w:jc w:val="both"/>
        <w:rPr>
          <w:rFonts w:ascii="Times New Roman" w:hAnsi="Times New Roman"/>
          <w:lang w:val="en-US"/>
        </w:rPr>
      </w:pPr>
    </w:p>
    <w:p w:rsidR="00054595" w:rsidRPr="00C8580F" w:rsidRDefault="00054595" w:rsidP="006D6C3F">
      <w:pPr>
        <w:spacing w:after="0" w:line="360" w:lineRule="auto"/>
        <w:jc w:val="center"/>
        <w:rPr>
          <w:rFonts w:ascii="Times New Roman" w:hAnsi="Times New Roman"/>
          <w:sz w:val="24"/>
          <w:szCs w:val="24"/>
          <w:lang w:val="en-US"/>
        </w:rPr>
      </w:pPr>
      <w:r w:rsidRPr="00C8580F">
        <w:rPr>
          <w:rFonts w:ascii="Times New Roman" w:hAnsi="Times New Roman"/>
          <w:sz w:val="24"/>
          <w:szCs w:val="24"/>
          <w:lang w:val="en-US"/>
        </w:rPr>
        <w:t xml:space="preserve">                  </w:t>
      </w:r>
      <w:r w:rsidR="00173CD3" w:rsidRPr="00C8580F">
        <w:rPr>
          <w:rFonts w:ascii="Times New Roman" w:hAnsi="Times New Roman"/>
          <w:sz w:val="24"/>
          <w:szCs w:val="24"/>
          <w:lang w:val="en-US"/>
        </w:rPr>
        <w:t xml:space="preserve">                    </w:t>
      </w:r>
      <w:r w:rsidRPr="00C8580F">
        <w:rPr>
          <w:rFonts w:ascii="Times New Roman" w:hAnsi="Times New Roman"/>
          <w:sz w:val="24"/>
          <w:szCs w:val="24"/>
          <w:lang w:val="en-US"/>
        </w:rPr>
        <w:t xml:space="preserve">               </w:t>
      </w:r>
      <m:oMath>
        <m:r>
          <w:rPr>
            <w:rFonts w:ascii="Cambria Math" w:hAnsi="Cambria Math"/>
            <w:sz w:val="24"/>
            <w:szCs w:val="24"/>
            <w:lang w:val="en-US"/>
          </w:rPr>
          <m:t>L=</m:t>
        </m:r>
        <m:f>
          <m:fPr>
            <m:ctrlPr>
              <w:rPr>
                <w:rFonts w:ascii="Cambria Math" w:hAnsi="Cambria Math"/>
                <w:i/>
                <w:sz w:val="24"/>
                <w:szCs w:val="24"/>
              </w:rPr>
            </m:ctrlPr>
          </m:fPr>
          <m:num>
            <m:r>
              <w:rPr>
                <w:rFonts w:ascii="Cambria Math" w:hAnsi="Cambria Math"/>
                <w:sz w:val="24"/>
                <w:szCs w:val="24"/>
                <w:lang w:val="en-US"/>
              </w:rPr>
              <m:t>h</m:t>
            </m:r>
          </m:num>
          <m:den>
            <m:r>
              <w:rPr>
                <w:rFonts w:ascii="Cambria Math" w:hAnsi="Cambria Math"/>
                <w:sz w:val="24"/>
                <w:szCs w:val="24"/>
              </w:rPr>
              <m:t>sinβ</m:t>
            </m:r>
          </m:den>
        </m:f>
      </m:oMath>
      <w:r w:rsidRPr="00C8580F">
        <w:rPr>
          <w:rFonts w:ascii="Times New Roman" w:hAnsi="Times New Roman"/>
          <w:sz w:val="24"/>
          <w:szCs w:val="24"/>
          <w:lang w:val="en-US"/>
        </w:rPr>
        <w:t xml:space="preserve"> , </w:t>
      </w:r>
      <w:r w:rsidRPr="006D6C3F">
        <w:rPr>
          <w:rFonts w:ascii="Times New Roman" w:hAnsi="Times New Roman"/>
          <w:sz w:val="24"/>
          <w:szCs w:val="24"/>
        </w:rPr>
        <w:t>м</w:t>
      </w:r>
      <w:r w:rsidRPr="00C8580F">
        <w:rPr>
          <w:rFonts w:ascii="Times New Roman" w:hAnsi="Times New Roman"/>
          <w:sz w:val="24"/>
          <w:szCs w:val="24"/>
          <w:lang w:val="en-US"/>
        </w:rPr>
        <w:tab/>
      </w:r>
      <w:r w:rsidRPr="00C8580F">
        <w:rPr>
          <w:rFonts w:ascii="Times New Roman" w:hAnsi="Times New Roman"/>
          <w:sz w:val="24"/>
          <w:szCs w:val="24"/>
          <w:lang w:val="en-US"/>
        </w:rPr>
        <w:tab/>
      </w:r>
      <w:r w:rsidRPr="00C8580F">
        <w:rPr>
          <w:rFonts w:ascii="Times New Roman" w:hAnsi="Times New Roman"/>
          <w:sz w:val="24"/>
          <w:szCs w:val="24"/>
          <w:lang w:val="en-US"/>
        </w:rPr>
        <w:tab/>
      </w:r>
      <w:r w:rsidRPr="00C8580F">
        <w:rPr>
          <w:rFonts w:ascii="Times New Roman" w:hAnsi="Times New Roman"/>
          <w:sz w:val="24"/>
          <w:szCs w:val="24"/>
          <w:lang w:val="en-US"/>
        </w:rPr>
        <w:tab/>
      </w:r>
      <w:r w:rsidRPr="00C8580F">
        <w:rPr>
          <w:rFonts w:ascii="Times New Roman" w:hAnsi="Times New Roman"/>
          <w:sz w:val="24"/>
          <w:szCs w:val="24"/>
          <w:lang w:val="en-US"/>
        </w:rPr>
        <w:tab/>
      </w:r>
      <w:r w:rsidR="00173CD3" w:rsidRPr="00C8580F">
        <w:rPr>
          <w:rFonts w:ascii="Times New Roman" w:hAnsi="Times New Roman"/>
          <w:sz w:val="24"/>
          <w:szCs w:val="24"/>
          <w:lang w:val="en-US"/>
        </w:rPr>
        <w:t xml:space="preserve">    </w:t>
      </w:r>
      <w:r w:rsidRPr="00C8580F">
        <w:rPr>
          <w:rFonts w:ascii="Times New Roman" w:hAnsi="Times New Roman"/>
          <w:sz w:val="24"/>
          <w:szCs w:val="24"/>
          <w:lang w:val="en-US"/>
        </w:rPr>
        <w:tab/>
        <w:t>(5)</w:t>
      </w:r>
    </w:p>
    <w:p w:rsidR="00054595" w:rsidRPr="00C8580F" w:rsidRDefault="00054595" w:rsidP="006D6C3F">
      <w:pPr>
        <w:spacing w:after="0" w:line="360" w:lineRule="auto"/>
        <w:jc w:val="center"/>
        <w:rPr>
          <w:rFonts w:ascii="Times New Roman" w:hAnsi="Times New Roman"/>
          <w:sz w:val="24"/>
          <w:szCs w:val="24"/>
          <w:lang w:val="en-US"/>
        </w:rPr>
      </w:pPr>
    </w:p>
    <w:p w:rsidR="00C8580F" w:rsidRPr="00FC0FBF" w:rsidRDefault="00C8580F" w:rsidP="00C8580F">
      <w:pPr>
        <w:spacing w:after="0" w:line="360" w:lineRule="auto"/>
        <w:ind w:firstLine="709"/>
        <w:jc w:val="both"/>
        <w:rPr>
          <w:rFonts w:ascii="Times New Roman" w:hAnsi="Times New Roman"/>
          <w:sz w:val="24"/>
          <w:szCs w:val="24"/>
          <w:lang w:val="en-US"/>
        </w:rPr>
      </w:pPr>
      <w:r w:rsidRPr="00FC0FBF">
        <w:rPr>
          <w:rFonts w:ascii="Times New Roman" w:hAnsi="Times New Roman"/>
          <w:sz w:val="24"/>
          <w:szCs w:val="24"/>
          <w:lang w:val="en-US"/>
        </w:rPr>
        <w:t>where h - the height of the material supply to the installation (plant), m;</w:t>
      </w:r>
    </w:p>
    <w:p w:rsidR="00C8580F" w:rsidRPr="00FC0FBF" w:rsidRDefault="00C8580F" w:rsidP="00C8580F">
      <w:pPr>
        <w:spacing w:after="0" w:line="360" w:lineRule="auto"/>
        <w:ind w:firstLine="709"/>
        <w:jc w:val="both"/>
        <w:rPr>
          <w:rFonts w:ascii="Times New Roman" w:hAnsi="Times New Roman"/>
          <w:sz w:val="24"/>
          <w:szCs w:val="24"/>
          <w:lang w:val="en-US"/>
        </w:rPr>
      </w:pPr>
      <w:r w:rsidRPr="00FC0FBF">
        <w:rPr>
          <w:rFonts w:ascii="Times New Roman" w:hAnsi="Times New Roman"/>
          <w:sz w:val="24"/>
          <w:szCs w:val="24"/>
        </w:rPr>
        <w:t>β</w:t>
      </w:r>
      <w:r w:rsidRPr="00FC0FBF">
        <w:rPr>
          <w:rFonts w:ascii="Times New Roman" w:hAnsi="Times New Roman"/>
          <w:sz w:val="24"/>
          <w:szCs w:val="24"/>
          <w:lang w:val="en-US"/>
        </w:rPr>
        <w:t xml:space="preserve"> - angle of inclination of the belt conveyor, deg.</w:t>
      </w:r>
    </w:p>
    <w:p w:rsidR="00C8580F" w:rsidRPr="00FC0FBF" w:rsidRDefault="00C8580F" w:rsidP="00C8580F">
      <w:pPr>
        <w:spacing w:after="0" w:line="360" w:lineRule="auto"/>
        <w:ind w:firstLine="709"/>
        <w:jc w:val="both"/>
        <w:rPr>
          <w:rFonts w:ascii="Times New Roman" w:hAnsi="Times New Roman"/>
          <w:sz w:val="24"/>
          <w:szCs w:val="24"/>
          <w:lang w:val="en-US"/>
        </w:rPr>
      </w:pPr>
      <w:r w:rsidRPr="00FC0FBF">
        <w:rPr>
          <w:rFonts w:ascii="Times New Roman" w:hAnsi="Times New Roman"/>
          <w:sz w:val="24"/>
          <w:szCs w:val="24"/>
          <w:lang w:val="en-US"/>
        </w:rPr>
        <w:t>The width and length of the conveyor belt were determined by the formula (6):</w:t>
      </w:r>
    </w:p>
    <w:p w:rsidR="00054595" w:rsidRPr="006D6C3F" w:rsidRDefault="00054595" w:rsidP="006D6C3F">
      <w:pPr>
        <w:spacing w:after="0" w:line="360" w:lineRule="auto"/>
        <w:jc w:val="center"/>
        <w:rPr>
          <w:rFonts w:ascii="Times New Roman" w:hAnsi="Times New Roman"/>
          <w:sz w:val="24"/>
          <w:szCs w:val="24"/>
        </w:rPr>
      </w:pPr>
      <w:r w:rsidRPr="00FF7E5E">
        <w:rPr>
          <w:rFonts w:ascii="Times New Roman" w:hAnsi="Times New Roman"/>
          <w:sz w:val="24"/>
          <w:szCs w:val="24"/>
          <w:lang w:val="en-US"/>
        </w:rPr>
        <w:lastRenderedPageBreak/>
        <w:t xml:space="preserve">       </w:t>
      </w:r>
      <w:r w:rsidR="00173CD3" w:rsidRPr="00FF7E5E">
        <w:rPr>
          <w:rFonts w:ascii="Times New Roman" w:hAnsi="Times New Roman"/>
          <w:sz w:val="24"/>
          <w:szCs w:val="24"/>
          <w:lang w:val="en-US"/>
        </w:rPr>
        <w:t xml:space="preserve">        </w:t>
      </w:r>
      <w:r w:rsidRPr="00FF7E5E">
        <w:rPr>
          <w:rFonts w:ascii="Times New Roman" w:hAnsi="Times New Roman"/>
          <w:sz w:val="24"/>
          <w:szCs w:val="24"/>
          <w:lang w:val="en-US"/>
        </w:rPr>
        <w:t xml:space="preserve">          </w:t>
      </w:r>
      <m:oMath>
        <m:r>
          <w:rPr>
            <w:rFonts w:ascii="Cambria Math" w:hAnsi="Cambria Math"/>
            <w:sz w:val="24"/>
            <w:szCs w:val="24"/>
            <w:lang w:val="en-US"/>
          </w:rPr>
          <m:t>B</m:t>
        </m:r>
        <m:r>
          <w:rPr>
            <w:rFonts w:ascii="Cambria Math" w:hAnsi="Cambria Math"/>
            <w:sz w:val="24"/>
            <w:szCs w:val="24"/>
          </w:rPr>
          <m:t>=60∙</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Q</m:t>
                </m:r>
              </m:num>
              <m:den>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γ</m:t>
                    </m:r>
                  </m:sub>
                </m:sSub>
                <m:r>
                  <w:rPr>
                    <w:rFonts w:ascii="Cambria Math" w:hAnsi="Cambria Math"/>
                    <w:sz w:val="24"/>
                    <w:szCs w:val="24"/>
                  </w:rPr>
                  <m:t>∙v</m:t>
                </m:r>
                <m:sSub>
                  <m:sSubPr>
                    <m:ctrlPr>
                      <w:rPr>
                        <w:rFonts w:ascii="Cambria Math" w:hAnsi="Cambria Math"/>
                        <w:i/>
                        <w:sz w:val="24"/>
                        <w:szCs w:val="24"/>
                      </w:rPr>
                    </m:ctrlPr>
                  </m:sSubPr>
                  <m:e>
                    <m:r>
                      <w:rPr>
                        <w:rFonts w:ascii="Cambria Math" w:hAnsi="Cambria Math"/>
                        <w:sz w:val="24"/>
                        <w:szCs w:val="24"/>
                      </w:rPr>
                      <m:t>∙γ</m:t>
                    </m:r>
                  </m:e>
                  <m:sub>
                    <m:r>
                      <w:rPr>
                        <w:rFonts w:ascii="Cambria Math" w:hAnsi="Cambria Math"/>
                        <w:sz w:val="24"/>
                        <w:szCs w:val="24"/>
                      </w:rPr>
                      <m:t>н</m:t>
                    </m:r>
                  </m:sub>
                </m:sSub>
              </m:den>
            </m:f>
          </m:e>
        </m:rad>
      </m:oMath>
      <w:r w:rsidRPr="006D6C3F">
        <w:rPr>
          <w:rFonts w:ascii="Times New Roman" w:hAnsi="Times New Roman"/>
          <w:i/>
          <w:sz w:val="24"/>
          <w:szCs w:val="24"/>
        </w:rPr>
        <w:t xml:space="preserve"> + </w:t>
      </w:r>
      <w:r w:rsidRPr="006D6C3F">
        <w:rPr>
          <w:rFonts w:ascii="Times New Roman" w:hAnsi="Times New Roman"/>
          <w:sz w:val="24"/>
          <w:szCs w:val="24"/>
        </w:rPr>
        <w:t xml:space="preserve">75 , м;        </w:t>
      </w:r>
      <m:oMath>
        <m:r>
          <w:rPr>
            <w:rFonts w:ascii="Cambria Math" w:hAnsi="Cambria Math"/>
            <w:sz w:val="24"/>
            <w:szCs w:val="24"/>
            <w:lang w:val="en-US"/>
          </w:rPr>
          <m:t>L</m:t>
        </m:r>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h</m:t>
            </m:r>
          </m:num>
          <m:den>
            <m:r>
              <w:rPr>
                <w:rFonts w:ascii="Cambria Math" w:hAnsi="Cambria Math"/>
                <w:sz w:val="24"/>
                <w:szCs w:val="24"/>
              </w:rPr>
              <m:t>sinβ</m:t>
            </m:r>
          </m:den>
        </m:f>
      </m:oMath>
      <w:r w:rsidRPr="006D6C3F">
        <w:rPr>
          <w:rFonts w:ascii="Times New Roman" w:hAnsi="Times New Roman"/>
          <w:sz w:val="24"/>
          <w:szCs w:val="24"/>
        </w:rPr>
        <w:t xml:space="preserve"> , м</w:t>
      </w:r>
      <w:r w:rsidRPr="006D6C3F">
        <w:rPr>
          <w:rFonts w:ascii="Times New Roman" w:hAnsi="Times New Roman"/>
          <w:sz w:val="24"/>
          <w:szCs w:val="24"/>
        </w:rPr>
        <w:tab/>
      </w:r>
      <w:r w:rsidR="00173CD3">
        <w:rPr>
          <w:rFonts w:ascii="Times New Roman" w:hAnsi="Times New Roman"/>
          <w:sz w:val="24"/>
          <w:szCs w:val="24"/>
        </w:rPr>
        <w:t xml:space="preserve"> </w:t>
      </w:r>
      <w:r w:rsidRPr="006D6C3F">
        <w:rPr>
          <w:rFonts w:ascii="Times New Roman" w:hAnsi="Times New Roman"/>
          <w:sz w:val="24"/>
          <w:szCs w:val="24"/>
        </w:rPr>
        <w:tab/>
      </w:r>
      <w:r w:rsidRPr="006D6C3F">
        <w:rPr>
          <w:rFonts w:ascii="Times New Roman" w:hAnsi="Times New Roman"/>
          <w:sz w:val="24"/>
          <w:szCs w:val="24"/>
        </w:rPr>
        <w:tab/>
      </w:r>
      <w:r w:rsidR="00FA5007">
        <w:rPr>
          <w:rFonts w:ascii="Times New Roman" w:hAnsi="Times New Roman"/>
          <w:sz w:val="24"/>
          <w:szCs w:val="24"/>
        </w:rPr>
        <w:t xml:space="preserve">     </w:t>
      </w:r>
      <w:r w:rsidR="00173CD3">
        <w:rPr>
          <w:rFonts w:ascii="Times New Roman" w:hAnsi="Times New Roman"/>
          <w:sz w:val="24"/>
          <w:szCs w:val="24"/>
        </w:rPr>
        <w:t xml:space="preserve">   </w:t>
      </w:r>
      <w:r w:rsidR="00FA5007">
        <w:rPr>
          <w:rFonts w:ascii="Times New Roman" w:hAnsi="Times New Roman"/>
          <w:sz w:val="24"/>
          <w:szCs w:val="24"/>
        </w:rPr>
        <w:t xml:space="preserve">      </w:t>
      </w:r>
      <w:r w:rsidRPr="006D6C3F">
        <w:rPr>
          <w:rFonts w:ascii="Times New Roman" w:hAnsi="Times New Roman"/>
          <w:sz w:val="24"/>
          <w:szCs w:val="24"/>
        </w:rPr>
        <w:t>(6)</w:t>
      </w:r>
    </w:p>
    <w:p w:rsidR="00054595" w:rsidRPr="006D6C3F" w:rsidRDefault="00054595" w:rsidP="006D6C3F">
      <w:pPr>
        <w:spacing w:after="0" w:line="360" w:lineRule="auto"/>
        <w:jc w:val="center"/>
        <w:rPr>
          <w:rFonts w:ascii="Times New Roman" w:hAnsi="Times New Roman"/>
          <w:sz w:val="24"/>
          <w:szCs w:val="24"/>
        </w:rPr>
      </w:pPr>
    </w:p>
    <w:p w:rsidR="00C8580F" w:rsidRPr="00FC0FBF" w:rsidRDefault="00C8580F" w:rsidP="00C8580F">
      <w:pPr>
        <w:spacing w:after="0" w:line="360" w:lineRule="auto"/>
        <w:ind w:firstLine="709"/>
        <w:jc w:val="both"/>
        <w:rPr>
          <w:rFonts w:ascii="Times New Roman" w:hAnsi="Times New Roman"/>
          <w:sz w:val="24"/>
          <w:szCs w:val="24"/>
          <w:lang w:val="en-US"/>
        </w:rPr>
      </w:pPr>
      <w:r w:rsidRPr="00FC0FBF">
        <w:rPr>
          <w:rFonts w:ascii="Times New Roman" w:hAnsi="Times New Roman"/>
          <w:sz w:val="24"/>
          <w:szCs w:val="24"/>
          <w:lang w:val="en-US"/>
        </w:rPr>
        <w:t>where h - the height of the material supply to the installation, m;</w:t>
      </w:r>
    </w:p>
    <w:p w:rsidR="00C8580F" w:rsidRPr="00FC0FBF" w:rsidRDefault="00C8580F" w:rsidP="00C8580F">
      <w:pPr>
        <w:spacing w:after="0" w:line="360" w:lineRule="auto"/>
        <w:ind w:firstLine="709"/>
        <w:jc w:val="both"/>
        <w:rPr>
          <w:rFonts w:ascii="Times New Roman" w:hAnsi="Times New Roman"/>
          <w:sz w:val="24"/>
          <w:szCs w:val="24"/>
          <w:lang w:val="en-US"/>
        </w:rPr>
      </w:pPr>
      <w:r w:rsidRPr="00FC0FBF">
        <w:rPr>
          <w:rFonts w:ascii="Times New Roman" w:hAnsi="Times New Roman"/>
          <w:sz w:val="24"/>
          <w:szCs w:val="24"/>
        </w:rPr>
        <w:t>β</w:t>
      </w:r>
      <w:r w:rsidRPr="00FC0FBF">
        <w:rPr>
          <w:rFonts w:ascii="Times New Roman" w:hAnsi="Times New Roman"/>
          <w:sz w:val="24"/>
          <w:szCs w:val="24"/>
          <w:lang w:val="en-US"/>
        </w:rPr>
        <w:t xml:space="preserve"> - angle of inclination of the belt conveyor, deg.</w:t>
      </w:r>
    </w:p>
    <w:p w:rsidR="00C8580F" w:rsidRPr="00FC0FBF" w:rsidRDefault="00C8580F" w:rsidP="00C8580F">
      <w:pPr>
        <w:spacing w:after="0" w:line="360" w:lineRule="auto"/>
        <w:ind w:firstLine="709"/>
        <w:jc w:val="both"/>
        <w:rPr>
          <w:rFonts w:ascii="Times New Roman" w:hAnsi="Times New Roman"/>
          <w:sz w:val="24"/>
          <w:szCs w:val="24"/>
          <w:lang w:val="en-US"/>
        </w:rPr>
      </w:pPr>
      <w:r w:rsidRPr="00FC0FBF">
        <w:rPr>
          <w:rFonts w:ascii="Times New Roman" w:hAnsi="Times New Roman"/>
          <w:sz w:val="24"/>
          <w:szCs w:val="24"/>
          <w:lang w:val="en-US"/>
        </w:rPr>
        <w:t>The minimum power of the conveyor motor was determined by the formula (7):</w:t>
      </w:r>
    </w:p>
    <w:p w:rsidR="00054595" w:rsidRPr="00C8580F" w:rsidRDefault="00054595" w:rsidP="006D6C3F">
      <w:pPr>
        <w:tabs>
          <w:tab w:val="left" w:pos="1867"/>
        </w:tabs>
        <w:spacing w:after="0" w:line="360" w:lineRule="auto"/>
        <w:ind w:firstLine="709"/>
        <w:jc w:val="both"/>
        <w:rPr>
          <w:sz w:val="24"/>
          <w:szCs w:val="24"/>
          <w:lang w:val="en-US"/>
        </w:rPr>
      </w:pPr>
    </w:p>
    <w:p w:rsidR="00054595" w:rsidRPr="006D6C3F" w:rsidRDefault="00054595" w:rsidP="006D6C3F">
      <w:pPr>
        <w:spacing w:after="0" w:line="360" w:lineRule="auto"/>
        <w:jc w:val="center"/>
        <w:rPr>
          <w:rFonts w:ascii="Times New Roman" w:hAnsi="Times New Roman"/>
          <w:sz w:val="24"/>
          <w:szCs w:val="24"/>
        </w:rPr>
      </w:pPr>
      <w:r w:rsidRPr="00C8580F">
        <w:rPr>
          <w:rFonts w:ascii="Times New Roman" w:hAnsi="Times New Roman"/>
          <w:sz w:val="24"/>
          <w:szCs w:val="24"/>
          <w:lang w:val="en-US"/>
        </w:rPr>
        <w:t xml:space="preserve">                          </w:t>
      </w:r>
      <m:oMath>
        <m:r>
          <w:rPr>
            <w:rFonts w:ascii="Cambria Math" w:hAnsi="Cambria Math"/>
            <w:sz w:val="24"/>
            <w:szCs w:val="24"/>
            <w:lang w:val="en-US"/>
          </w:rPr>
          <m:t>N</m:t>
        </m:r>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4</m:t>
                </m:r>
              </m:sub>
            </m:sSub>
            <m:r>
              <w:rPr>
                <w:rFonts w:ascii="Cambria Math" w:hAnsi="Cambria Math"/>
                <w:sz w:val="24"/>
                <w:szCs w:val="24"/>
              </w:rPr>
              <m:t>∙L</m:t>
            </m:r>
          </m:num>
          <m:den>
            <m:r>
              <w:rPr>
                <w:rFonts w:ascii="Cambria Math" w:hAnsi="Cambria Math"/>
                <w:sz w:val="24"/>
                <w:szCs w:val="24"/>
              </w:rPr>
              <m:t>10 000</m:t>
            </m:r>
          </m:den>
        </m:f>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0</m:t>
                </m:r>
              </m:sub>
            </m:sSub>
            <m:r>
              <w:rPr>
                <w:rFonts w:ascii="Cambria Math" w:hAnsi="Cambria Math"/>
                <w:sz w:val="24"/>
                <w:szCs w:val="24"/>
              </w:rPr>
              <m:t>v+1,2+sinβ</m:t>
            </m:r>
          </m:e>
        </m:d>
      </m:oMath>
      <w:r w:rsidRPr="006D6C3F">
        <w:rPr>
          <w:rFonts w:ascii="Times New Roman" w:hAnsi="Times New Roman"/>
          <w:sz w:val="24"/>
          <w:szCs w:val="24"/>
        </w:rPr>
        <w:t xml:space="preserve"> , кВт</w:t>
      </w:r>
      <w:r w:rsidRPr="006D6C3F">
        <w:rPr>
          <w:rFonts w:ascii="Times New Roman" w:hAnsi="Times New Roman"/>
          <w:sz w:val="24"/>
          <w:szCs w:val="24"/>
        </w:rPr>
        <w:tab/>
      </w:r>
      <w:r w:rsidRPr="006D6C3F">
        <w:rPr>
          <w:rFonts w:ascii="Times New Roman" w:hAnsi="Times New Roman"/>
          <w:sz w:val="24"/>
          <w:szCs w:val="24"/>
        </w:rPr>
        <w:tab/>
      </w:r>
      <w:r w:rsidR="00FA5007">
        <w:rPr>
          <w:rFonts w:ascii="Times New Roman" w:hAnsi="Times New Roman"/>
          <w:sz w:val="24"/>
          <w:szCs w:val="24"/>
        </w:rPr>
        <w:tab/>
      </w:r>
      <w:r w:rsidR="00225117">
        <w:rPr>
          <w:rFonts w:ascii="Times New Roman" w:hAnsi="Times New Roman"/>
          <w:sz w:val="24"/>
          <w:szCs w:val="24"/>
        </w:rPr>
        <w:tab/>
      </w:r>
      <w:r w:rsidR="00225117">
        <w:rPr>
          <w:rFonts w:ascii="Times New Roman" w:hAnsi="Times New Roman"/>
          <w:sz w:val="24"/>
          <w:szCs w:val="24"/>
        </w:rPr>
        <w:tab/>
      </w:r>
      <w:r w:rsidRPr="006D6C3F">
        <w:rPr>
          <w:rFonts w:ascii="Times New Roman" w:hAnsi="Times New Roman"/>
          <w:sz w:val="24"/>
          <w:szCs w:val="24"/>
        </w:rPr>
        <w:t>(7)</w:t>
      </w:r>
    </w:p>
    <w:p w:rsidR="00C8580F" w:rsidRPr="0084606D" w:rsidRDefault="00C8580F" w:rsidP="00C8580F">
      <w:pPr>
        <w:spacing w:after="0" w:line="360" w:lineRule="auto"/>
        <w:ind w:firstLine="709"/>
        <w:jc w:val="both"/>
        <w:rPr>
          <w:rFonts w:ascii="Times New Roman" w:hAnsi="Times New Roman"/>
          <w:sz w:val="24"/>
          <w:szCs w:val="24"/>
        </w:rPr>
      </w:pPr>
    </w:p>
    <w:p w:rsidR="00C8580F" w:rsidRPr="00FC0FBF" w:rsidRDefault="00C8580F" w:rsidP="00C8580F">
      <w:pPr>
        <w:spacing w:after="0" w:line="360" w:lineRule="auto"/>
        <w:ind w:firstLine="709"/>
        <w:jc w:val="both"/>
        <w:rPr>
          <w:rFonts w:ascii="Times New Roman" w:hAnsi="Times New Roman"/>
          <w:sz w:val="24"/>
          <w:szCs w:val="24"/>
          <w:lang w:val="en-US"/>
        </w:rPr>
      </w:pPr>
      <w:r w:rsidRPr="00FC0FBF">
        <w:rPr>
          <w:rFonts w:ascii="Times New Roman" w:hAnsi="Times New Roman"/>
          <w:sz w:val="24"/>
          <w:szCs w:val="24"/>
          <w:lang w:val="en-US"/>
        </w:rPr>
        <w:t>where k1, k2, k3, k4, k</w:t>
      </w:r>
      <w:r w:rsidRPr="00FC0FBF">
        <w:rPr>
          <w:rFonts w:ascii="Times New Roman" w:hAnsi="Times New Roman"/>
          <w:sz w:val="24"/>
          <w:szCs w:val="24"/>
        </w:rPr>
        <w:t>γ</w:t>
      </w:r>
      <w:r w:rsidRPr="00FC0FBF">
        <w:rPr>
          <w:rFonts w:ascii="Times New Roman" w:hAnsi="Times New Roman"/>
          <w:sz w:val="24"/>
          <w:szCs w:val="24"/>
          <w:lang w:val="en-US"/>
        </w:rPr>
        <w:t xml:space="preserve"> - coefficients that take into account: engine power reserve, conveyor length, conveyor bend, operating conditions and conveyor belt angle.</w:t>
      </w:r>
    </w:p>
    <w:p w:rsidR="00C8580F" w:rsidRPr="00FC0FBF" w:rsidRDefault="00C8580F" w:rsidP="00C8580F">
      <w:pPr>
        <w:spacing w:after="0" w:line="360" w:lineRule="auto"/>
        <w:ind w:firstLine="709"/>
        <w:jc w:val="both"/>
        <w:rPr>
          <w:rFonts w:ascii="Times New Roman" w:hAnsi="Times New Roman"/>
          <w:sz w:val="24"/>
          <w:szCs w:val="24"/>
          <w:lang w:val="en-US"/>
        </w:rPr>
      </w:pPr>
      <w:r w:rsidRPr="00FC0FBF">
        <w:rPr>
          <w:rFonts w:ascii="Times New Roman" w:hAnsi="Times New Roman"/>
          <w:sz w:val="24"/>
          <w:szCs w:val="24"/>
          <w:lang w:val="en-US"/>
        </w:rPr>
        <w:t>Based on the calculations, the following are accepted: conveyor width - 400 mm, conveyor length - 15 m, power - not less than 0.2 kW.</w:t>
      </w:r>
    </w:p>
    <w:p w:rsidR="00054595" w:rsidRPr="00C8580F" w:rsidRDefault="00054595" w:rsidP="006D6C3F">
      <w:pPr>
        <w:spacing w:after="0" w:line="360" w:lineRule="auto"/>
        <w:jc w:val="center"/>
        <w:rPr>
          <w:rFonts w:ascii="Times New Roman" w:hAnsi="Times New Roman"/>
          <w:sz w:val="24"/>
          <w:szCs w:val="24"/>
          <w:lang w:val="en-US"/>
        </w:rPr>
      </w:pPr>
    </w:p>
    <w:p w:rsidR="00C8580F" w:rsidRPr="0084606D" w:rsidRDefault="00C8580F" w:rsidP="00C8580F">
      <w:pPr>
        <w:tabs>
          <w:tab w:val="left" w:pos="1134"/>
        </w:tabs>
        <w:spacing w:after="0" w:line="360" w:lineRule="auto"/>
        <w:ind w:firstLine="709"/>
        <w:jc w:val="both"/>
        <w:rPr>
          <w:rFonts w:ascii="Times New Roman" w:hAnsi="Times New Roman"/>
          <w:b/>
          <w:color w:val="000000"/>
          <w:spacing w:val="2"/>
          <w:sz w:val="24"/>
          <w:szCs w:val="24"/>
          <w:lang w:val="en-US"/>
        </w:rPr>
      </w:pPr>
      <w:r w:rsidRPr="0084606D">
        <w:rPr>
          <w:rFonts w:ascii="Times New Roman" w:hAnsi="Times New Roman"/>
          <w:b/>
          <w:color w:val="000000"/>
          <w:spacing w:val="2"/>
          <w:sz w:val="24"/>
          <w:szCs w:val="24"/>
          <w:lang w:val="en-US"/>
        </w:rPr>
        <w:t>4.5 Development of an assembly drawing for installing a separator on a platform</w:t>
      </w:r>
    </w:p>
    <w:p w:rsidR="0084606D" w:rsidRDefault="0084606D" w:rsidP="00C8580F">
      <w:pPr>
        <w:spacing w:after="0" w:line="360" w:lineRule="auto"/>
        <w:ind w:firstLine="709"/>
        <w:jc w:val="both"/>
        <w:rPr>
          <w:rFonts w:ascii="Times New Roman" w:hAnsi="Times New Roman"/>
          <w:sz w:val="24"/>
          <w:szCs w:val="24"/>
          <w:lang w:val="en-US"/>
        </w:rPr>
      </w:pPr>
    </w:p>
    <w:p w:rsidR="00C8580F" w:rsidRDefault="00C8580F" w:rsidP="00C8580F">
      <w:pPr>
        <w:spacing w:after="0" w:line="360" w:lineRule="auto"/>
        <w:ind w:firstLine="709"/>
        <w:jc w:val="both"/>
        <w:rPr>
          <w:rFonts w:ascii="Times New Roman" w:hAnsi="Times New Roman"/>
          <w:sz w:val="24"/>
          <w:szCs w:val="24"/>
          <w:lang w:val="en-US"/>
        </w:rPr>
      </w:pPr>
      <w:r w:rsidRPr="00F9496D">
        <w:rPr>
          <w:rFonts w:ascii="Times New Roman" w:hAnsi="Times New Roman"/>
          <w:sz w:val="24"/>
          <w:szCs w:val="24"/>
          <w:lang w:val="en-US"/>
        </w:rPr>
        <w:t>4.5.1</w:t>
      </w:r>
      <w:r w:rsidRPr="00F9496D">
        <w:rPr>
          <w:rFonts w:ascii="Times New Roman" w:hAnsi="Times New Roman"/>
          <w:b/>
          <w:sz w:val="24"/>
          <w:szCs w:val="24"/>
          <w:lang w:val="en-US"/>
        </w:rPr>
        <w:t xml:space="preserve"> </w:t>
      </w:r>
      <w:r w:rsidRPr="00F9496D">
        <w:rPr>
          <w:rFonts w:ascii="Times New Roman" w:hAnsi="Times New Roman"/>
          <w:sz w:val="24"/>
          <w:szCs w:val="24"/>
          <w:lang w:val="en-US"/>
        </w:rPr>
        <w:t>Selecting a platform for a magnetic separator</w:t>
      </w:r>
    </w:p>
    <w:p w:rsidR="0084606D" w:rsidRPr="00F9496D" w:rsidRDefault="0084606D" w:rsidP="00C8580F">
      <w:pPr>
        <w:spacing w:after="0" w:line="360" w:lineRule="auto"/>
        <w:ind w:firstLine="709"/>
        <w:jc w:val="both"/>
        <w:rPr>
          <w:rFonts w:ascii="Times New Roman" w:hAnsi="Times New Roman"/>
          <w:sz w:val="24"/>
          <w:szCs w:val="24"/>
          <w:lang w:val="en-US"/>
        </w:rPr>
      </w:pPr>
    </w:p>
    <w:p w:rsidR="00C8580F" w:rsidRPr="00134536" w:rsidRDefault="00C8580F" w:rsidP="00C8580F">
      <w:pPr>
        <w:spacing w:after="0" w:line="360" w:lineRule="auto"/>
        <w:ind w:firstLine="709"/>
        <w:jc w:val="both"/>
        <w:rPr>
          <w:rFonts w:ascii="Times New Roman" w:hAnsi="Times New Roman"/>
          <w:sz w:val="24"/>
          <w:szCs w:val="24"/>
          <w:lang w:val="en-US"/>
        </w:rPr>
      </w:pPr>
      <w:r w:rsidRPr="00134536">
        <w:rPr>
          <w:rFonts w:ascii="Times New Roman" w:hAnsi="Times New Roman"/>
          <w:sz w:val="24"/>
          <w:szCs w:val="24"/>
          <w:lang w:val="en-US"/>
        </w:rPr>
        <w:t>In order to ensure the mobility of the beneficiation plant with a magnetic separator, a ZIS-150 vehicle trailer was selected on which the previously selected magnetic separator is mounted. It was necessary to strengthen the construction of the metal frame of the trailer to mount the separator.</w:t>
      </w:r>
    </w:p>
    <w:p w:rsidR="00C8580F" w:rsidRPr="00134536" w:rsidRDefault="00C8580F" w:rsidP="00C8580F">
      <w:pPr>
        <w:spacing w:after="0" w:line="360" w:lineRule="auto"/>
        <w:ind w:firstLine="709"/>
        <w:jc w:val="both"/>
        <w:rPr>
          <w:rFonts w:ascii="Times New Roman" w:hAnsi="Times New Roman"/>
          <w:sz w:val="24"/>
          <w:szCs w:val="24"/>
          <w:lang w:val="en-US"/>
        </w:rPr>
      </w:pPr>
      <w:r w:rsidRPr="00134536">
        <w:rPr>
          <w:rFonts w:ascii="Times New Roman" w:hAnsi="Times New Roman"/>
          <w:sz w:val="24"/>
          <w:szCs w:val="24"/>
          <w:lang w:val="en-US"/>
        </w:rPr>
        <w:t>In view of the need to ensure free unloading of the products of magnetic separation, it is proposed to increase the height of the trailer frame by means of a frame structure platform made of channel bars of profile No. 20. The shape of the platform is selected in view of the shape of the lower part of the magnetic separator structure. Installation dimensions for mounting the separator on the platform can be specified after purchase.</w:t>
      </w:r>
    </w:p>
    <w:p w:rsidR="00C8580F" w:rsidRPr="00134536" w:rsidRDefault="00C8580F" w:rsidP="00C8580F">
      <w:pPr>
        <w:spacing w:after="0" w:line="360" w:lineRule="auto"/>
        <w:ind w:firstLine="709"/>
        <w:jc w:val="both"/>
        <w:rPr>
          <w:rFonts w:ascii="Times New Roman" w:hAnsi="Times New Roman"/>
          <w:sz w:val="24"/>
          <w:szCs w:val="24"/>
          <w:lang w:val="en-US"/>
        </w:rPr>
      </w:pPr>
      <w:r w:rsidRPr="00134536">
        <w:rPr>
          <w:rFonts w:ascii="Times New Roman" w:hAnsi="Times New Roman"/>
          <w:sz w:val="24"/>
          <w:szCs w:val="24"/>
          <w:lang w:val="en-US"/>
        </w:rPr>
        <w:t>The height of the metal frame of the trailer and the additional platform should ensure the installation of unloading bins for separation products and place belt or electro-vibration feeders under them for unloading magnetic and non-magnetic fractions.</w:t>
      </w:r>
    </w:p>
    <w:p w:rsidR="00C8580F" w:rsidRPr="00134536" w:rsidRDefault="00C8580F" w:rsidP="00C8580F">
      <w:pPr>
        <w:spacing w:after="0" w:line="360" w:lineRule="auto"/>
        <w:ind w:firstLine="709"/>
        <w:jc w:val="both"/>
        <w:rPr>
          <w:rFonts w:ascii="Times New Roman" w:hAnsi="Times New Roman"/>
          <w:sz w:val="24"/>
          <w:szCs w:val="24"/>
          <w:lang w:val="en-US"/>
        </w:rPr>
      </w:pPr>
      <w:r w:rsidRPr="00134536">
        <w:rPr>
          <w:rFonts w:ascii="Times New Roman" w:hAnsi="Times New Roman"/>
          <w:sz w:val="24"/>
          <w:szCs w:val="24"/>
          <w:lang w:val="en-US"/>
        </w:rPr>
        <w:t>In order to ensure unhindered unloading of the separator enrichment products, it was decided to mount an additional metal frame platform on the trailer frame.</w:t>
      </w:r>
    </w:p>
    <w:p w:rsidR="00C8580F" w:rsidRPr="00134536" w:rsidRDefault="00C8580F" w:rsidP="00C8580F">
      <w:pPr>
        <w:spacing w:after="0" w:line="360" w:lineRule="auto"/>
        <w:ind w:firstLine="709"/>
        <w:jc w:val="both"/>
        <w:rPr>
          <w:rFonts w:ascii="Times New Roman" w:hAnsi="Times New Roman"/>
          <w:sz w:val="24"/>
          <w:szCs w:val="24"/>
          <w:lang w:val="en-US"/>
        </w:rPr>
      </w:pPr>
      <w:r w:rsidRPr="00134536">
        <w:rPr>
          <w:rFonts w:ascii="Times New Roman" w:hAnsi="Times New Roman"/>
          <w:sz w:val="24"/>
          <w:szCs w:val="24"/>
          <w:lang w:val="en-US"/>
        </w:rPr>
        <w:t>The calculation of the frame structures was made in view of the dimensions of the lower part of the magnetic separator.</w:t>
      </w:r>
    </w:p>
    <w:p w:rsidR="00C8580F" w:rsidRPr="00134536" w:rsidRDefault="00C8580F" w:rsidP="00C8580F">
      <w:pPr>
        <w:spacing w:after="0" w:line="360" w:lineRule="auto"/>
        <w:ind w:firstLine="709"/>
        <w:jc w:val="both"/>
        <w:rPr>
          <w:rFonts w:ascii="Times New Roman" w:hAnsi="Times New Roman"/>
          <w:sz w:val="24"/>
          <w:szCs w:val="24"/>
          <w:lang w:val="en-US"/>
        </w:rPr>
      </w:pPr>
      <w:r w:rsidRPr="00134536">
        <w:rPr>
          <w:rFonts w:ascii="Times New Roman" w:hAnsi="Times New Roman"/>
          <w:sz w:val="24"/>
          <w:szCs w:val="24"/>
          <w:lang w:val="en-US"/>
        </w:rPr>
        <w:t>The platform is made of channel # 20. Dimensions:</w:t>
      </w:r>
    </w:p>
    <w:p w:rsidR="00C8580F" w:rsidRPr="00134536" w:rsidRDefault="00C8580F" w:rsidP="00C8580F">
      <w:pPr>
        <w:spacing w:after="0" w:line="360" w:lineRule="auto"/>
        <w:ind w:firstLine="709"/>
        <w:jc w:val="both"/>
        <w:rPr>
          <w:rFonts w:ascii="Times New Roman" w:hAnsi="Times New Roman"/>
          <w:sz w:val="24"/>
          <w:szCs w:val="24"/>
          <w:lang w:val="en-US"/>
        </w:rPr>
      </w:pPr>
      <w:r w:rsidRPr="00134536">
        <w:rPr>
          <w:rFonts w:ascii="Times New Roman" w:hAnsi="Times New Roman"/>
          <w:sz w:val="24"/>
          <w:szCs w:val="24"/>
          <w:lang w:val="en-US"/>
        </w:rPr>
        <w:lastRenderedPageBreak/>
        <w:t>2350x1450x200 mm. The structure is welded.</w:t>
      </w:r>
    </w:p>
    <w:p w:rsidR="00C8580F" w:rsidRPr="00134536" w:rsidRDefault="00C8580F" w:rsidP="00C8580F">
      <w:pPr>
        <w:spacing w:after="0" w:line="360" w:lineRule="auto"/>
        <w:ind w:firstLine="709"/>
        <w:jc w:val="both"/>
        <w:rPr>
          <w:rFonts w:ascii="Times New Roman" w:hAnsi="Times New Roman"/>
          <w:sz w:val="24"/>
          <w:szCs w:val="24"/>
          <w:lang w:val="en-US"/>
        </w:rPr>
      </w:pPr>
      <w:r w:rsidRPr="00134536">
        <w:rPr>
          <w:rFonts w:ascii="Times New Roman" w:hAnsi="Times New Roman"/>
          <w:sz w:val="24"/>
          <w:szCs w:val="24"/>
          <w:lang w:val="en-US"/>
        </w:rPr>
        <w:t>The size of a part of the platform frame for the magnetic separator: 1459x1100 mm, and for the swinging feeder frame: 1450x1000 mm.</w:t>
      </w:r>
    </w:p>
    <w:p w:rsidR="00C8580F" w:rsidRPr="00134536" w:rsidRDefault="00C8580F" w:rsidP="00C8580F">
      <w:pPr>
        <w:spacing w:after="0" w:line="360" w:lineRule="auto"/>
        <w:ind w:firstLine="709"/>
        <w:jc w:val="both"/>
        <w:rPr>
          <w:rFonts w:ascii="Times New Roman" w:hAnsi="Times New Roman"/>
          <w:sz w:val="24"/>
          <w:szCs w:val="24"/>
          <w:lang w:val="en-US"/>
        </w:rPr>
      </w:pPr>
      <w:r w:rsidRPr="00134536">
        <w:rPr>
          <w:rFonts w:ascii="Times New Roman" w:hAnsi="Times New Roman"/>
          <w:sz w:val="24"/>
          <w:szCs w:val="24"/>
          <w:lang w:val="en-US"/>
        </w:rPr>
        <w:t>The dimensions of the unloading bins for separation products have been determined.</w:t>
      </w:r>
    </w:p>
    <w:p w:rsidR="00C8580F" w:rsidRPr="00134536" w:rsidRDefault="00C8580F" w:rsidP="00C8580F">
      <w:pPr>
        <w:spacing w:after="0" w:line="360" w:lineRule="auto"/>
        <w:ind w:firstLine="709"/>
        <w:jc w:val="both"/>
        <w:rPr>
          <w:rFonts w:ascii="Times New Roman" w:hAnsi="Times New Roman"/>
          <w:sz w:val="24"/>
          <w:szCs w:val="24"/>
          <w:lang w:val="en-US"/>
        </w:rPr>
      </w:pPr>
      <w:r w:rsidRPr="00134536">
        <w:rPr>
          <w:rFonts w:ascii="Times New Roman" w:hAnsi="Times New Roman"/>
          <w:sz w:val="24"/>
          <w:szCs w:val="24"/>
          <w:lang w:val="en-US"/>
        </w:rPr>
        <w:t>The installation dimensions for the bolt holes to mount the platform on the trailer frame and the magnetic separator on the platform will be determined after purchasing the magnetic separator.</w:t>
      </w:r>
    </w:p>
    <w:p w:rsidR="00C8580F" w:rsidRPr="00134536" w:rsidRDefault="00C8580F" w:rsidP="00C8580F">
      <w:pPr>
        <w:spacing w:after="0" w:line="360" w:lineRule="auto"/>
        <w:ind w:firstLine="709"/>
        <w:jc w:val="both"/>
        <w:rPr>
          <w:rFonts w:ascii="Times New Roman" w:hAnsi="Times New Roman"/>
          <w:sz w:val="24"/>
          <w:szCs w:val="24"/>
          <w:lang w:val="en-US"/>
        </w:rPr>
      </w:pPr>
      <w:r w:rsidRPr="00134536">
        <w:rPr>
          <w:rFonts w:ascii="Times New Roman" w:hAnsi="Times New Roman"/>
          <w:sz w:val="24"/>
          <w:szCs w:val="24"/>
          <w:lang w:val="en-US"/>
        </w:rPr>
        <w:t>A working drawing of a platform for a magnetic separator SMBM 600x1000 was completed.</w:t>
      </w:r>
      <w:r w:rsidR="0084606D" w:rsidRPr="0084606D">
        <w:rPr>
          <w:rFonts w:ascii="Times New Roman" w:hAnsi="Times New Roman"/>
          <w:sz w:val="24"/>
          <w:szCs w:val="24"/>
          <w:lang w:val="en-US"/>
        </w:rPr>
        <w:t xml:space="preserve"> </w:t>
      </w:r>
      <w:r w:rsidRPr="00134536">
        <w:rPr>
          <w:rFonts w:ascii="Times New Roman" w:hAnsi="Times New Roman"/>
          <w:sz w:val="24"/>
          <w:szCs w:val="24"/>
          <w:lang w:val="en-US"/>
        </w:rPr>
        <w:t>After the channel profile selection to manufacture the platform, drawings were made for assembling and installing the platform on the metal frame of a car trailer.</w:t>
      </w:r>
    </w:p>
    <w:p w:rsidR="00C8580F" w:rsidRPr="00134536" w:rsidRDefault="00C8580F" w:rsidP="00C8580F">
      <w:pPr>
        <w:spacing w:after="0" w:line="360" w:lineRule="auto"/>
        <w:ind w:firstLine="709"/>
        <w:jc w:val="both"/>
        <w:rPr>
          <w:rFonts w:ascii="Times New Roman" w:hAnsi="Times New Roman"/>
          <w:sz w:val="24"/>
          <w:szCs w:val="24"/>
          <w:lang w:val="en-US"/>
        </w:rPr>
      </w:pPr>
      <w:r w:rsidRPr="00134536">
        <w:rPr>
          <w:rFonts w:ascii="Times New Roman" w:hAnsi="Times New Roman"/>
          <w:sz w:val="24"/>
          <w:szCs w:val="24"/>
          <w:lang w:val="en-US"/>
        </w:rPr>
        <w:t>The platform installation on the trailer frame made it possible to install unloading bins under this structure for unloading magnetic separation products. This raised the trailer floor height by 200 mm.</w:t>
      </w:r>
    </w:p>
    <w:p w:rsidR="00545408" w:rsidRPr="00F30965" w:rsidRDefault="00C8580F" w:rsidP="00545408">
      <w:pPr>
        <w:spacing w:after="0" w:line="360" w:lineRule="auto"/>
        <w:ind w:firstLine="709"/>
        <w:jc w:val="both"/>
        <w:rPr>
          <w:rFonts w:ascii="Times New Roman" w:hAnsi="Times New Roman"/>
          <w:sz w:val="24"/>
          <w:szCs w:val="24"/>
          <w:lang w:val="en-US"/>
        </w:rPr>
      </w:pPr>
      <w:r w:rsidRPr="00134536">
        <w:rPr>
          <w:rFonts w:ascii="Times New Roman" w:hAnsi="Times New Roman"/>
          <w:sz w:val="24"/>
          <w:szCs w:val="24"/>
          <w:lang w:val="en-US"/>
        </w:rPr>
        <w:t xml:space="preserve">Working drawings of the platform and additional frame were made. </w:t>
      </w:r>
      <w:r w:rsidRPr="00B441AF">
        <w:rPr>
          <w:rFonts w:ascii="Times New Roman" w:hAnsi="Times New Roman"/>
          <w:sz w:val="24"/>
          <w:szCs w:val="24"/>
          <w:lang w:val="en-US"/>
        </w:rPr>
        <w:t>The dimensions of the construction details are determined.</w:t>
      </w:r>
      <w:r w:rsidR="0084606D" w:rsidRPr="0084606D">
        <w:rPr>
          <w:rFonts w:ascii="Times New Roman" w:hAnsi="Times New Roman"/>
          <w:sz w:val="24"/>
          <w:szCs w:val="24"/>
          <w:lang w:val="en-US"/>
        </w:rPr>
        <w:t xml:space="preserve"> </w:t>
      </w:r>
      <w:r w:rsidRPr="00134536">
        <w:rPr>
          <w:rFonts w:ascii="Times New Roman" w:hAnsi="Times New Roman"/>
          <w:sz w:val="24"/>
          <w:szCs w:val="24"/>
          <w:lang w:val="en-US"/>
        </w:rPr>
        <w:t>The completed drawings are presented in</w:t>
      </w:r>
      <w:r w:rsidR="00545408">
        <w:rPr>
          <w:rFonts w:ascii="Times New Roman" w:hAnsi="Times New Roman"/>
          <w:sz w:val="24"/>
          <w:szCs w:val="24"/>
          <w:lang w:val="en-US"/>
        </w:rPr>
        <w:t xml:space="preserve"> </w:t>
      </w:r>
      <w:r w:rsidR="00545408" w:rsidRPr="00371622">
        <w:rPr>
          <w:rFonts w:ascii="Times New Roman" w:hAnsi="Times New Roman"/>
          <w:sz w:val="24"/>
          <w:szCs w:val="24"/>
          <w:lang w:val="en-US"/>
        </w:rPr>
        <w:t>Appendix E</w:t>
      </w:r>
      <w:r w:rsidR="00371622">
        <w:rPr>
          <w:rFonts w:ascii="Times New Roman" w:hAnsi="Times New Roman"/>
          <w:sz w:val="24"/>
          <w:szCs w:val="24"/>
          <w:lang w:val="en-US"/>
        </w:rPr>
        <w:t>.</w:t>
      </w:r>
    </w:p>
    <w:p w:rsidR="00C8580F" w:rsidRPr="00134536" w:rsidRDefault="00C8580F" w:rsidP="00C8580F">
      <w:pPr>
        <w:spacing w:after="0" w:line="360" w:lineRule="auto"/>
        <w:ind w:firstLine="709"/>
        <w:jc w:val="both"/>
        <w:rPr>
          <w:rFonts w:ascii="Times New Roman" w:hAnsi="Times New Roman"/>
          <w:sz w:val="24"/>
          <w:szCs w:val="24"/>
          <w:lang w:val="en-US"/>
        </w:rPr>
      </w:pPr>
    </w:p>
    <w:p w:rsidR="00C8580F" w:rsidRPr="00237EFF" w:rsidRDefault="00C8580F" w:rsidP="00C8580F">
      <w:pPr>
        <w:spacing w:after="0" w:line="360" w:lineRule="auto"/>
        <w:ind w:firstLine="709"/>
        <w:jc w:val="both"/>
        <w:rPr>
          <w:rFonts w:ascii="Times New Roman" w:hAnsi="Times New Roman"/>
          <w:sz w:val="24"/>
          <w:szCs w:val="24"/>
          <w:lang w:val="en-US"/>
        </w:rPr>
      </w:pPr>
      <w:r w:rsidRPr="00237EFF">
        <w:rPr>
          <w:rFonts w:ascii="Times New Roman" w:hAnsi="Times New Roman"/>
          <w:sz w:val="24"/>
          <w:szCs w:val="24"/>
          <w:lang w:val="en-US"/>
        </w:rPr>
        <w:t>4.5.</w:t>
      </w:r>
      <w:r w:rsidR="00601675">
        <w:rPr>
          <w:rFonts w:ascii="Times New Roman" w:hAnsi="Times New Roman"/>
          <w:sz w:val="24"/>
          <w:szCs w:val="24"/>
          <w:lang w:val="en-US"/>
        </w:rPr>
        <w:t>2</w:t>
      </w:r>
      <w:r w:rsidRPr="00237EFF">
        <w:rPr>
          <w:rFonts w:ascii="Times New Roman" w:hAnsi="Times New Roman"/>
          <w:b/>
          <w:sz w:val="24"/>
          <w:szCs w:val="24"/>
          <w:lang w:val="en-US"/>
        </w:rPr>
        <w:t xml:space="preserve"> </w:t>
      </w:r>
      <w:r w:rsidRPr="00237EFF">
        <w:rPr>
          <w:rFonts w:ascii="Times New Roman" w:hAnsi="Times New Roman"/>
          <w:sz w:val="24"/>
          <w:szCs w:val="24"/>
          <w:lang w:val="en-US"/>
        </w:rPr>
        <w:t>Development of an assembly drawing for installing a separator o</w:t>
      </w:r>
      <w:r w:rsidR="00601675">
        <w:rPr>
          <w:rFonts w:ascii="Times New Roman" w:hAnsi="Times New Roman"/>
          <w:sz w:val="24"/>
          <w:szCs w:val="24"/>
          <w:lang w:val="en-US"/>
        </w:rPr>
        <w:t>n a platform</w:t>
      </w:r>
    </w:p>
    <w:p w:rsidR="00C8580F" w:rsidRDefault="00C8580F" w:rsidP="00C8580F">
      <w:pPr>
        <w:spacing w:after="0" w:line="360" w:lineRule="auto"/>
        <w:ind w:firstLine="709"/>
        <w:jc w:val="both"/>
        <w:rPr>
          <w:rFonts w:ascii="Times New Roman" w:hAnsi="Times New Roman"/>
          <w:sz w:val="24"/>
          <w:szCs w:val="24"/>
          <w:lang w:val="en-US"/>
        </w:rPr>
      </w:pPr>
    </w:p>
    <w:p w:rsidR="00545408" w:rsidRPr="00F30965" w:rsidRDefault="00C8580F" w:rsidP="00545408">
      <w:pPr>
        <w:spacing w:after="0" w:line="360" w:lineRule="auto"/>
        <w:ind w:firstLine="709"/>
        <w:jc w:val="both"/>
        <w:rPr>
          <w:rFonts w:ascii="Times New Roman" w:hAnsi="Times New Roman"/>
          <w:sz w:val="24"/>
          <w:szCs w:val="24"/>
          <w:lang w:val="en-US"/>
        </w:rPr>
      </w:pPr>
      <w:r w:rsidRPr="0005332F">
        <w:rPr>
          <w:rFonts w:ascii="Times New Roman" w:hAnsi="Times New Roman"/>
          <w:sz w:val="24"/>
          <w:szCs w:val="24"/>
          <w:lang w:val="en-US"/>
        </w:rPr>
        <w:t xml:space="preserve">In view of the dimensions of the additional platform, an assembly drawing was developed for installing a magnetic separator on the platform of the ZIS-150 car trailer. A drawing of the installation of a magnetic separator on the car trailer platform is presented </w:t>
      </w:r>
      <w:r w:rsidRPr="00545408">
        <w:rPr>
          <w:rFonts w:ascii="Times New Roman" w:hAnsi="Times New Roman"/>
          <w:sz w:val="24"/>
          <w:szCs w:val="24"/>
          <w:lang w:val="en-US"/>
        </w:rPr>
        <w:t xml:space="preserve">in </w:t>
      </w:r>
      <w:r w:rsidR="00545408" w:rsidRPr="00545408">
        <w:rPr>
          <w:rFonts w:ascii="Times New Roman" w:hAnsi="Times New Roman"/>
          <w:sz w:val="24"/>
          <w:szCs w:val="24"/>
          <w:lang w:val="en-US"/>
        </w:rPr>
        <w:t>Appendix E.</w:t>
      </w:r>
    </w:p>
    <w:p w:rsidR="00C8580F" w:rsidRPr="0005332F" w:rsidRDefault="00C8580F" w:rsidP="00545408">
      <w:pPr>
        <w:spacing w:after="0" w:line="360" w:lineRule="auto"/>
        <w:ind w:firstLine="709"/>
        <w:jc w:val="both"/>
        <w:rPr>
          <w:rFonts w:ascii="Times New Roman" w:hAnsi="Times New Roman"/>
          <w:sz w:val="24"/>
          <w:szCs w:val="24"/>
          <w:lang w:val="en-US"/>
        </w:rPr>
      </w:pPr>
      <w:r w:rsidRPr="0005332F">
        <w:rPr>
          <w:rFonts w:ascii="Times New Roman" w:hAnsi="Times New Roman"/>
          <w:sz w:val="24"/>
          <w:szCs w:val="24"/>
          <w:lang w:val="en-US"/>
        </w:rPr>
        <w:t>Drawings of parts are completed. The overall dimensions of an experimental mobile installation for magnetic enrichment of weakly magnetic manganese ores and stale manganese-containing tailings of the enrichment plant have been determined.</w:t>
      </w:r>
    </w:p>
    <w:p w:rsidR="00C8580F" w:rsidRPr="0005332F" w:rsidRDefault="00C8580F" w:rsidP="00C8580F">
      <w:pPr>
        <w:spacing w:after="0" w:line="360" w:lineRule="auto"/>
        <w:ind w:firstLine="709"/>
        <w:jc w:val="both"/>
        <w:rPr>
          <w:rFonts w:ascii="Times New Roman" w:hAnsi="Times New Roman"/>
          <w:sz w:val="24"/>
          <w:szCs w:val="24"/>
          <w:lang w:val="en-US"/>
        </w:rPr>
      </w:pPr>
    </w:p>
    <w:p w:rsidR="00C8580F" w:rsidRPr="00C8580F" w:rsidRDefault="00C8580F" w:rsidP="00C8580F">
      <w:pPr>
        <w:spacing w:after="0" w:line="360" w:lineRule="auto"/>
        <w:ind w:firstLine="709"/>
        <w:jc w:val="both"/>
        <w:rPr>
          <w:rFonts w:ascii="Times New Roman" w:hAnsi="Times New Roman"/>
          <w:b/>
          <w:sz w:val="24"/>
          <w:szCs w:val="24"/>
          <w:lang w:val="en-US"/>
        </w:rPr>
      </w:pPr>
      <w:r w:rsidRPr="00C8580F">
        <w:rPr>
          <w:rFonts w:ascii="Times New Roman" w:hAnsi="Times New Roman"/>
          <w:b/>
          <w:sz w:val="24"/>
          <w:szCs w:val="24"/>
          <w:lang w:val="en-US"/>
        </w:rPr>
        <w:t>4.6 Development of drawings for feed loading and separation products unloading units</w:t>
      </w:r>
    </w:p>
    <w:p w:rsidR="00C8580F" w:rsidRDefault="00C8580F" w:rsidP="00C8580F">
      <w:pPr>
        <w:spacing w:after="0" w:line="360" w:lineRule="auto"/>
        <w:ind w:firstLine="709"/>
        <w:jc w:val="both"/>
        <w:rPr>
          <w:rFonts w:ascii="Times New Roman" w:hAnsi="Times New Roman"/>
          <w:sz w:val="24"/>
          <w:szCs w:val="24"/>
          <w:lang w:val="en-US"/>
        </w:rPr>
      </w:pPr>
    </w:p>
    <w:p w:rsidR="00C8580F" w:rsidRPr="0005332F" w:rsidRDefault="00C8580F" w:rsidP="00C8580F">
      <w:pPr>
        <w:spacing w:after="0" w:line="360" w:lineRule="auto"/>
        <w:ind w:firstLine="709"/>
        <w:jc w:val="both"/>
        <w:rPr>
          <w:rFonts w:ascii="Times New Roman" w:hAnsi="Times New Roman"/>
          <w:sz w:val="24"/>
          <w:szCs w:val="24"/>
          <w:lang w:val="en-US"/>
        </w:rPr>
      </w:pPr>
      <w:r w:rsidRPr="0005332F">
        <w:rPr>
          <w:rFonts w:ascii="Times New Roman" w:hAnsi="Times New Roman"/>
          <w:sz w:val="24"/>
          <w:szCs w:val="24"/>
          <w:lang w:val="en-US"/>
        </w:rPr>
        <w:t>Design of the device and the attachment of the upper part of the inclined belt conveyor and the casing to it, providing the supply of fine bulk material to the surface of the feeder of the magnetic separator, have been developed.</w:t>
      </w:r>
    </w:p>
    <w:p w:rsidR="00C8580F" w:rsidRPr="0005332F" w:rsidRDefault="00C8580F" w:rsidP="00C8580F">
      <w:pPr>
        <w:spacing w:after="0" w:line="360" w:lineRule="auto"/>
        <w:ind w:firstLine="709"/>
        <w:jc w:val="both"/>
        <w:rPr>
          <w:rFonts w:ascii="Times New Roman" w:hAnsi="Times New Roman"/>
          <w:sz w:val="24"/>
          <w:szCs w:val="24"/>
          <w:lang w:val="en-US"/>
        </w:rPr>
      </w:pPr>
      <w:r w:rsidRPr="0005332F">
        <w:rPr>
          <w:rFonts w:ascii="Times New Roman" w:hAnsi="Times New Roman"/>
          <w:sz w:val="24"/>
          <w:szCs w:val="24"/>
          <w:lang w:val="en-US"/>
        </w:rPr>
        <w:t>Installation and fastening of the belt conveyor frame to the car frame is carried out on a special stand. The stand should be made of steel parts of 50 × 50 mm. The stand dimensions will be determined after purchasing the magnetic separator.</w:t>
      </w:r>
    </w:p>
    <w:p w:rsidR="00C8580F" w:rsidRPr="0005332F" w:rsidRDefault="00C8580F" w:rsidP="00C8580F">
      <w:pPr>
        <w:spacing w:after="0" w:line="360" w:lineRule="auto"/>
        <w:ind w:firstLine="709"/>
        <w:jc w:val="both"/>
        <w:rPr>
          <w:rFonts w:ascii="Times New Roman" w:hAnsi="Times New Roman"/>
          <w:sz w:val="24"/>
          <w:szCs w:val="24"/>
          <w:lang w:val="en-US"/>
        </w:rPr>
      </w:pPr>
      <w:r w:rsidRPr="0005332F">
        <w:rPr>
          <w:rFonts w:ascii="Times New Roman" w:hAnsi="Times New Roman"/>
          <w:sz w:val="24"/>
          <w:szCs w:val="24"/>
          <w:lang w:val="en-US"/>
        </w:rPr>
        <w:lastRenderedPageBreak/>
        <w:t>Above the upper drum of the belt conveyor, it is planned to install a casing made of steel sheets with a thickness of 5 ÷ 6 mm with a device in the upper part of the branch pipe for connection to the dust collection system pipe.</w:t>
      </w:r>
    </w:p>
    <w:p w:rsidR="00C8580F" w:rsidRPr="0005332F" w:rsidRDefault="00C8580F" w:rsidP="00C8580F">
      <w:pPr>
        <w:spacing w:after="0" w:line="360" w:lineRule="auto"/>
        <w:ind w:firstLine="709"/>
        <w:jc w:val="both"/>
        <w:rPr>
          <w:rFonts w:ascii="Times New Roman" w:hAnsi="Times New Roman"/>
          <w:sz w:val="24"/>
          <w:szCs w:val="24"/>
          <w:lang w:val="en-US"/>
        </w:rPr>
      </w:pPr>
      <w:r w:rsidRPr="0005332F">
        <w:rPr>
          <w:rFonts w:ascii="Times New Roman" w:hAnsi="Times New Roman"/>
          <w:sz w:val="24"/>
          <w:szCs w:val="24"/>
          <w:lang w:val="en-US"/>
        </w:rPr>
        <w:t>Since the initial material is dry tailings of the concentrating plant crushed to a size of less than 1 mm, a dust collection system is provided.</w:t>
      </w:r>
    </w:p>
    <w:p w:rsidR="00C8580F" w:rsidRPr="00BB7EEE" w:rsidRDefault="00C8580F" w:rsidP="00C8580F">
      <w:pPr>
        <w:spacing w:after="0" w:line="360" w:lineRule="auto"/>
        <w:ind w:firstLine="709"/>
        <w:jc w:val="both"/>
        <w:rPr>
          <w:rFonts w:ascii="Times New Roman" w:hAnsi="Times New Roman"/>
          <w:sz w:val="24"/>
          <w:szCs w:val="24"/>
          <w:lang w:val="en-US"/>
        </w:rPr>
      </w:pPr>
      <w:r w:rsidRPr="00BB7EEE">
        <w:rPr>
          <w:rFonts w:ascii="Times New Roman" w:hAnsi="Times New Roman"/>
          <w:sz w:val="24"/>
          <w:szCs w:val="24"/>
          <w:lang w:val="en-US"/>
        </w:rPr>
        <w:t>Completed assembly and detailed drawings of the casing over the leading drum of the belt conveyor.</w:t>
      </w:r>
    </w:p>
    <w:p w:rsidR="00545408" w:rsidRDefault="00C8580F" w:rsidP="00C8580F">
      <w:pPr>
        <w:spacing w:after="0" w:line="360" w:lineRule="auto"/>
        <w:ind w:firstLine="709"/>
        <w:jc w:val="both"/>
        <w:rPr>
          <w:rFonts w:ascii="Times New Roman" w:hAnsi="Times New Roman"/>
          <w:sz w:val="24"/>
          <w:szCs w:val="24"/>
          <w:lang w:val="en-US"/>
        </w:rPr>
      </w:pPr>
      <w:r w:rsidRPr="0005332F">
        <w:rPr>
          <w:rFonts w:ascii="Times New Roman" w:hAnsi="Times New Roman"/>
          <w:sz w:val="24"/>
          <w:szCs w:val="24"/>
          <w:lang w:val="en-US"/>
        </w:rPr>
        <w:t xml:space="preserve">In order to receive the products of magnetic separation, a device has been developed, which consists of two bunkers connected and welded on a steel sheet. The hoppers of the device are lowered into the opening of a metal platform above which a magnetic separator is installed and bolted. The drawings of the device are presented in </w:t>
      </w:r>
      <w:r w:rsidR="00545408" w:rsidRPr="00545408">
        <w:rPr>
          <w:rFonts w:ascii="Times New Roman" w:hAnsi="Times New Roman"/>
          <w:sz w:val="24"/>
          <w:szCs w:val="24"/>
          <w:lang w:val="en-US"/>
        </w:rPr>
        <w:t xml:space="preserve">Appendix E. </w:t>
      </w:r>
    </w:p>
    <w:p w:rsidR="00C8580F" w:rsidRPr="0005332F" w:rsidRDefault="00C8580F" w:rsidP="00C8580F">
      <w:pPr>
        <w:spacing w:after="0" w:line="360" w:lineRule="auto"/>
        <w:ind w:firstLine="709"/>
        <w:jc w:val="both"/>
        <w:rPr>
          <w:rFonts w:ascii="Times New Roman" w:hAnsi="Times New Roman"/>
          <w:sz w:val="24"/>
          <w:szCs w:val="24"/>
          <w:lang w:val="en-US"/>
        </w:rPr>
      </w:pPr>
      <w:r w:rsidRPr="0005332F">
        <w:rPr>
          <w:rFonts w:ascii="Times New Roman" w:hAnsi="Times New Roman"/>
          <w:sz w:val="24"/>
          <w:szCs w:val="24"/>
          <w:lang w:val="en-US"/>
        </w:rPr>
        <w:t>An assembly drawing of a device for unloading magnetic and non-magnetic products from the separator has been developed.</w:t>
      </w:r>
    </w:p>
    <w:p w:rsidR="00C8580F" w:rsidRPr="0005332F" w:rsidRDefault="00C8580F" w:rsidP="00C8580F">
      <w:pPr>
        <w:spacing w:after="0" w:line="360" w:lineRule="auto"/>
        <w:ind w:firstLine="709"/>
        <w:jc w:val="both"/>
        <w:rPr>
          <w:rFonts w:ascii="Times New Roman" w:hAnsi="Times New Roman"/>
          <w:sz w:val="24"/>
          <w:szCs w:val="24"/>
          <w:lang w:val="en-US"/>
        </w:rPr>
      </w:pPr>
      <w:r w:rsidRPr="0005332F">
        <w:rPr>
          <w:rFonts w:ascii="Times New Roman" w:hAnsi="Times New Roman"/>
          <w:sz w:val="24"/>
          <w:szCs w:val="24"/>
          <w:lang w:val="en-US"/>
        </w:rPr>
        <w:t>The hoppers are made of 5 mm thick sheet steel and are connected to 8 mm steel sheet by means of manual electric welding.</w:t>
      </w:r>
    </w:p>
    <w:p w:rsidR="00545408" w:rsidRPr="00F30965" w:rsidRDefault="00C8580F" w:rsidP="00545408">
      <w:pPr>
        <w:spacing w:after="0" w:line="360" w:lineRule="auto"/>
        <w:ind w:firstLine="709"/>
        <w:jc w:val="both"/>
        <w:rPr>
          <w:rFonts w:ascii="Times New Roman" w:hAnsi="Times New Roman"/>
          <w:sz w:val="24"/>
          <w:szCs w:val="24"/>
          <w:lang w:val="en-US"/>
        </w:rPr>
      </w:pPr>
      <w:r w:rsidRPr="00BB7EEE">
        <w:rPr>
          <w:rFonts w:ascii="Times New Roman" w:hAnsi="Times New Roman"/>
          <w:sz w:val="24"/>
          <w:szCs w:val="24"/>
          <w:lang w:val="en-US"/>
        </w:rPr>
        <w:t xml:space="preserve">The calculated and completed assembly and working drawings of the device parts are presented </w:t>
      </w:r>
      <w:r w:rsidRPr="00545408">
        <w:rPr>
          <w:rFonts w:ascii="Times New Roman" w:hAnsi="Times New Roman"/>
          <w:sz w:val="24"/>
          <w:szCs w:val="24"/>
          <w:lang w:val="en-US"/>
        </w:rPr>
        <w:t xml:space="preserve">in </w:t>
      </w:r>
      <w:r w:rsidR="00545408" w:rsidRPr="00545408">
        <w:rPr>
          <w:rFonts w:ascii="Times New Roman" w:hAnsi="Times New Roman"/>
          <w:sz w:val="24"/>
          <w:szCs w:val="24"/>
          <w:lang w:val="en-US"/>
        </w:rPr>
        <w:t>Appendix E.</w:t>
      </w:r>
    </w:p>
    <w:p w:rsidR="00C8580F" w:rsidRDefault="00C8580F" w:rsidP="00C8580F">
      <w:pPr>
        <w:tabs>
          <w:tab w:val="left" w:pos="1134"/>
        </w:tabs>
        <w:spacing w:after="0" w:line="360" w:lineRule="auto"/>
        <w:ind w:firstLine="567"/>
        <w:jc w:val="both"/>
        <w:rPr>
          <w:rFonts w:ascii="Times New Roman" w:hAnsi="Times New Roman"/>
          <w:bCs/>
          <w:sz w:val="24"/>
          <w:szCs w:val="24"/>
          <w:lang w:val="en-US"/>
        </w:rPr>
      </w:pPr>
    </w:p>
    <w:p w:rsidR="00C8580F" w:rsidRPr="00C8580F" w:rsidRDefault="00C8580F" w:rsidP="00C8580F">
      <w:pPr>
        <w:tabs>
          <w:tab w:val="left" w:pos="1134"/>
        </w:tabs>
        <w:spacing w:after="0" w:line="360" w:lineRule="auto"/>
        <w:ind w:firstLine="567"/>
        <w:jc w:val="both"/>
        <w:rPr>
          <w:rFonts w:ascii="Times New Roman" w:hAnsi="Times New Roman"/>
          <w:b/>
          <w:bCs/>
          <w:sz w:val="24"/>
          <w:szCs w:val="24"/>
          <w:lang w:val="en-US"/>
        </w:rPr>
      </w:pPr>
      <w:r w:rsidRPr="00C8580F">
        <w:rPr>
          <w:rFonts w:ascii="Times New Roman" w:hAnsi="Times New Roman"/>
          <w:b/>
          <w:bCs/>
          <w:sz w:val="24"/>
          <w:szCs w:val="24"/>
          <w:lang w:val="en-US"/>
        </w:rPr>
        <w:t xml:space="preserve">4.7 Development of installation casing drawings </w:t>
      </w:r>
    </w:p>
    <w:p w:rsidR="009C1E4F" w:rsidRDefault="009C1E4F" w:rsidP="00C8580F">
      <w:pPr>
        <w:tabs>
          <w:tab w:val="left" w:pos="1134"/>
        </w:tabs>
        <w:spacing w:after="0" w:line="360" w:lineRule="auto"/>
        <w:ind w:firstLine="567"/>
        <w:jc w:val="both"/>
        <w:rPr>
          <w:rFonts w:ascii="Times New Roman" w:hAnsi="Times New Roman"/>
          <w:bCs/>
          <w:sz w:val="24"/>
          <w:szCs w:val="24"/>
          <w:lang w:val="en-US"/>
        </w:rPr>
      </w:pPr>
    </w:p>
    <w:p w:rsidR="00C8580F" w:rsidRPr="00C15DB1" w:rsidRDefault="00C8580F" w:rsidP="009C1E4F">
      <w:pPr>
        <w:tabs>
          <w:tab w:val="left" w:pos="1134"/>
        </w:tabs>
        <w:spacing w:after="0" w:line="360" w:lineRule="auto"/>
        <w:ind w:firstLine="709"/>
        <w:jc w:val="both"/>
        <w:rPr>
          <w:rFonts w:ascii="Times New Roman" w:hAnsi="Times New Roman"/>
          <w:bCs/>
          <w:sz w:val="24"/>
          <w:szCs w:val="24"/>
          <w:lang w:val="en-US"/>
        </w:rPr>
      </w:pPr>
      <w:r w:rsidRPr="00C15DB1">
        <w:rPr>
          <w:rFonts w:ascii="Times New Roman" w:hAnsi="Times New Roman"/>
          <w:bCs/>
          <w:sz w:val="24"/>
          <w:szCs w:val="24"/>
          <w:lang w:val="en-US"/>
        </w:rPr>
        <w:t>In order to ensure the transportation and storage of the installation, as well as its operation in adverse conditions, it is planned to manufacture and install a body on a car trailer.</w:t>
      </w:r>
    </w:p>
    <w:p w:rsidR="00C8580F" w:rsidRPr="00C15DB1" w:rsidRDefault="00C8580F" w:rsidP="009C1E4F">
      <w:pPr>
        <w:tabs>
          <w:tab w:val="left" w:pos="1134"/>
        </w:tabs>
        <w:spacing w:after="0" w:line="360" w:lineRule="auto"/>
        <w:ind w:firstLine="709"/>
        <w:jc w:val="both"/>
        <w:rPr>
          <w:rFonts w:ascii="Times New Roman" w:hAnsi="Times New Roman"/>
          <w:bCs/>
          <w:sz w:val="24"/>
          <w:szCs w:val="24"/>
          <w:lang w:val="en-US"/>
        </w:rPr>
      </w:pPr>
      <w:r w:rsidRPr="00C15DB1">
        <w:rPr>
          <w:rFonts w:ascii="Times New Roman" w:hAnsi="Times New Roman"/>
          <w:bCs/>
          <w:sz w:val="24"/>
          <w:szCs w:val="24"/>
          <w:lang w:val="en-US"/>
        </w:rPr>
        <w:t>The developed assembly drawing of the installation body is presented in Annex D on pages 108-109.</w:t>
      </w:r>
      <w:r w:rsidR="0084606D" w:rsidRPr="0084606D">
        <w:rPr>
          <w:rFonts w:ascii="Times New Roman" w:hAnsi="Times New Roman"/>
          <w:bCs/>
          <w:sz w:val="24"/>
          <w:szCs w:val="24"/>
          <w:lang w:val="en-US"/>
        </w:rPr>
        <w:t xml:space="preserve"> </w:t>
      </w:r>
      <w:r w:rsidRPr="00C15DB1">
        <w:rPr>
          <w:rFonts w:ascii="Times New Roman" w:hAnsi="Times New Roman"/>
          <w:bCs/>
          <w:sz w:val="24"/>
          <w:szCs w:val="24"/>
          <w:lang w:val="en-US"/>
        </w:rPr>
        <w:t>The body frame is made of steel profiles. The structure is welded. Overall dimensions are 2600x4800x2300 mm.</w:t>
      </w:r>
    </w:p>
    <w:p w:rsidR="00C8580F" w:rsidRPr="00C15DB1" w:rsidRDefault="00C8580F" w:rsidP="009C1E4F">
      <w:pPr>
        <w:tabs>
          <w:tab w:val="left" w:pos="1134"/>
        </w:tabs>
        <w:spacing w:after="0" w:line="360" w:lineRule="auto"/>
        <w:ind w:firstLine="709"/>
        <w:jc w:val="both"/>
        <w:rPr>
          <w:rFonts w:ascii="Times New Roman" w:hAnsi="Times New Roman"/>
          <w:color w:val="000000"/>
          <w:spacing w:val="2"/>
          <w:sz w:val="24"/>
          <w:szCs w:val="24"/>
          <w:lang w:val="en-US"/>
        </w:rPr>
      </w:pPr>
      <w:r w:rsidRPr="00C15DB1">
        <w:rPr>
          <w:rFonts w:ascii="Times New Roman" w:hAnsi="Times New Roman"/>
          <w:bCs/>
          <w:sz w:val="24"/>
          <w:szCs w:val="24"/>
          <w:lang w:val="en-US"/>
        </w:rPr>
        <w:t>The frame is covered with a metal or fiberglass sandwich outside. There are two doors, sliding windows and an opening for installing the head of the inclined belt conveyor</w:t>
      </w:r>
      <w:r w:rsidRPr="00C15DB1">
        <w:rPr>
          <w:rFonts w:ascii="Times New Roman" w:hAnsi="Times New Roman"/>
          <w:color w:val="000000"/>
          <w:spacing w:val="2"/>
          <w:sz w:val="24"/>
          <w:szCs w:val="24"/>
          <w:lang w:val="en-US"/>
        </w:rPr>
        <w:t xml:space="preserve">.  </w:t>
      </w:r>
    </w:p>
    <w:p w:rsidR="00C8580F" w:rsidRDefault="00C8580F" w:rsidP="00C8580F">
      <w:pPr>
        <w:tabs>
          <w:tab w:val="left" w:pos="1134"/>
        </w:tabs>
        <w:spacing w:after="0" w:line="360" w:lineRule="auto"/>
        <w:ind w:firstLine="567"/>
        <w:jc w:val="both"/>
        <w:rPr>
          <w:rFonts w:ascii="Times New Roman" w:hAnsi="Times New Roman"/>
          <w:color w:val="000000"/>
          <w:spacing w:val="2"/>
          <w:sz w:val="24"/>
          <w:szCs w:val="24"/>
          <w:lang w:val="en-US"/>
        </w:rPr>
      </w:pPr>
    </w:p>
    <w:p w:rsidR="00C8580F" w:rsidRDefault="00C8580F" w:rsidP="00C8580F">
      <w:pPr>
        <w:tabs>
          <w:tab w:val="left" w:pos="1134"/>
        </w:tabs>
        <w:spacing w:after="0" w:line="360" w:lineRule="auto"/>
        <w:ind w:firstLine="709"/>
        <w:jc w:val="both"/>
        <w:rPr>
          <w:rFonts w:ascii="Times New Roman" w:hAnsi="Times New Roman"/>
          <w:b/>
          <w:color w:val="000000"/>
          <w:spacing w:val="2"/>
          <w:sz w:val="24"/>
          <w:szCs w:val="24"/>
          <w:lang w:val="en-US"/>
        </w:rPr>
      </w:pPr>
      <w:r w:rsidRPr="009C1E4F">
        <w:rPr>
          <w:rFonts w:ascii="Times New Roman" w:hAnsi="Times New Roman"/>
          <w:b/>
          <w:color w:val="000000"/>
          <w:spacing w:val="2"/>
          <w:sz w:val="24"/>
          <w:szCs w:val="24"/>
          <w:lang w:val="en-US"/>
        </w:rPr>
        <w:t xml:space="preserve">4.8 Marketing research on the sale of manganiferous tailings processing products </w:t>
      </w:r>
    </w:p>
    <w:p w:rsidR="00545408" w:rsidRDefault="00545408" w:rsidP="00C8580F">
      <w:pPr>
        <w:tabs>
          <w:tab w:val="left" w:pos="1134"/>
        </w:tabs>
        <w:spacing w:after="0" w:line="360" w:lineRule="auto"/>
        <w:ind w:firstLine="709"/>
        <w:jc w:val="both"/>
        <w:rPr>
          <w:rFonts w:ascii="Times New Roman" w:hAnsi="Times New Roman"/>
          <w:b/>
          <w:color w:val="000000"/>
          <w:spacing w:val="2"/>
          <w:sz w:val="24"/>
          <w:szCs w:val="24"/>
          <w:lang w:val="en-US"/>
        </w:rPr>
      </w:pPr>
    </w:p>
    <w:p w:rsidR="00C8580F" w:rsidRPr="005B1DE7" w:rsidRDefault="00C8580F" w:rsidP="00C8580F">
      <w:pPr>
        <w:tabs>
          <w:tab w:val="left" w:pos="1134"/>
        </w:tabs>
        <w:spacing w:after="0" w:line="360" w:lineRule="auto"/>
        <w:ind w:firstLine="709"/>
        <w:jc w:val="both"/>
        <w:rPr>
          <w:rFonts w:ascii="Times New Roman" w:hAnsi="Times New Roman"/>
          <w:color w:val="000000"/>
          <w:spacing w:val="2"/>
          <w:sz w:val="24"/>
          <w:szCs w:val="24"/>
          <w:lang w:val="en-US"/>
        </w:rPr>
      </w:pPr>
      <w:r w:rsidRPr="005B1DE7">
        <w:rPr>
          <w:rFonts w:ascii="Times New Roman" w:hAnsi="Times New Roman"/>
          <w:color w:val="000000"/>
          <w:spacing w:val="2"/>
          <w:sz w:val="24"/>
          <w:szCs w:val="24"/>
          <w:lang w:val="en-US"/>
        </w:rPr>
        <w:t xml:space="preserve">As a result of the research, a technology for dry magnetic enrichment of stale manganiferous tailings at the </w:t>
      </w:r>
      <w:r w:rsidRPr="00A31CE7">
        <w:rPr>
          <w:rFonts w:ascii="Times New Roman" w:hAnsi="Times New Roman"/>
          <w:sz w:val="24"/>
          <w:szCs w:val="24"/>
          <w:lang w:val="en-US"/>
        </w:rPr>
        <w:t>Zhezdinsk</w:t>
      </w:r>
      <w:r>
        <w:rPr>
          <w:rFonts w:ascii="Times New Roman" w:hAnsi="Times New Roman"/>
          <w:sz w:val="24"/>
          <w:szCs w:val="24"/>
          <w:lang w:val="en-US"/>
        </w:rPr>
        <w:t>iy</w:t>
      </w:r>
      <w:r w:rsidRPr="005B1DE7">
        <w:rPr>
          <w:rFonts w:ascii="Times New Roman" w:hAnsi="Times New Roman"/>
          <w:color w:val="000000"/>
          <w:spacing w:val="2"/>
          <w:sz w:val="24"/>
          <w:szCs w:val="24"/>
          <w:lang w:val="en-US"/>
        </w:rPr>
        <w:t xml:space="preserve"> BP was developed by introducing dry regrinding of tailings into the technology in order to ensure full release of manganese minerals with subsequent processing in a separator with a strong magnetic field.</w:t>
      </w:r>
    </w:p>
    <w:p w:rsidR="00C8580F" w:rsidRPr="005B1DE7" w:rsidRDefault="00C8580F" w:rsidP="00C8580F">
      <w:pPr>
        <w:tabs>
          <w:tab w:val="left" w:pos="1134"/>
        </w:tabs>
        <w:spacing w:after="0" w:line="360" w:lineRule="auto"/>
        <w:ind w:firstLine="709"/>
        <w:jc w:val="both"/>
        <w:rPr>
          <w:rFonts w:ascii="Times New Roman" w:hAnsi="Times New Roman"/>
          <w:color w:val="000000"/>
          <w:spacing w:val="2"/>
          <w:sz w:val="24"/>
          <w:szCs w:val="24"/>
          <w:lang w:val="en-US"/>
        </w:rPr>
      </w:pPr>
      <w:r w:rsidRPr="005B1DE7">
        <w:rPr>
          <w:rFonts w:ascii="Times New Roman" w:hAnsi="Times New Roman"/>
          <w:color w:val="000000"/>
          <w:spacing w:val="2"/>
          <w:sz w:val="24"/>
          <w:szCs w:val="24"/>
          <w:lang w:val="en-US"/>
        </w:rPr>
        <w:lastRenderedPageBreak/>
        <w:t>The developed technology makes it possible to obtain a manganese concentrate with a manganese content from 30.0 to 36.2% with the values of the magnetic field induction in the range of 0.3 - 0.4 T, with the extraction of manganese in the range of 73.2 - 63.0%.</w:t>
      </w:r>
      <w:r w:rsidR="009C1E4F">
        <w:rPr>
          <w:rFonts w:ascii="Times New Roman" w:hAnsi="Times New Roman"/>
          <w:color w:val="000000"/>
          <w:spacing w:val="2"/>
          <w:sz w:val="24"/>
          <w:szCs w:val="24"/>
          <w:lang w:val="en-US"/>
        </w:rPr>
        <w:t xml:space="preserve"> </w:t>
      </w:r>
      <w:r w:rsidRPr="005B1DE7">
        <w:rPr>
          <w:rFonts w:ascii="Times New Roman" w:hAnsi="Times New Roman"/>
          <w:color w:val="000000"/>
          <w:spacing w:val="2"/>
          <w:sz w:val="24"/>
          <w:szCs w:val="24"/>
          <w:lang w:val="en-US"/>
        </w:rPr>
        <w:t>The yield of manganese concentrate is in the range of 23.60</w:t>
      </w:r>
      <w:r>
        <w:rPr>
          <w:rFonts w:ascii="Times New Roman" w:hAnsi="Times New Roman"/>
          <w:color w:val="000000"/>
          <w:spacing w:val="2"/>
          <w:sz w:val="24"/>
          <w:szCs w:val="24"/>
          <w:lang w:val="en-US"/>
        </w:rPr>
        <w:t xml:space="preserve"> </w:t>
      </w:r>
      <w:r w:rsidRPr="005B1DE7">
        <w:rPr>
          <w:rFonts w:ascii="Times New Roman" w:hAnsi="Times New Roman"/>
          <w:color w:val="000000"/>
          <w:spacing w:val="2"/>
          <w:sz w:val="24"/>
          <w:szCs w:val="24"/>
          <w:lang w:val="en-US"/>
        </w:rPr>
        <w:t>-</w:t>
      </w:r>
      <w:r>
        <w:rPr>
          <w:rFonts w:ascii="Times New Roman" w:hAnsi="Times New Roman"/>
          <w:color w:val="000000"/>
          <w:spacing w:val="2"/>
          <w:sz w:val="24"/>
          <w:szCs w:val="24"/>
          <w:lang w:val="en-US"/>
        </w:rPr>
        <w:t xml:space="preserve"> </w:t>
      </w:r>
      <w:r w:rsidRPr="005B1DE7">
        <w:rPr>
          <w:rFonts w:ascii="Times New Roman" w:hAnsi="Times New Roman"/>
          <w:color w:val="000000"/>
          <w:spacing w:val="2"/>
          <w:sz w:val="24"/>
          <w:szCs w:val="24"/>
          <w:lang w:val="en-US"/>
        </w:rPr>
        <w:t>30.70%.</w:t>
      </w:r>
    </w:p>
    <w:p w:rsidR="00C8580F" w:rsidRPr="00432119" w:rsidRDefault="00C8580F" w:rsidP="00C8580F">
      <w:pPr>
        <w:tabs>
          <w:tab w:val="left" w:pos="1134"/>
        </w:tabs>
        <w:spacing w:after="0" w:line="360" w:lineRule="auto"/>
        <w:ind w:firstLine="567"/>
        <w:jc w:val="both"/>
        <w:rPr>
          <w:rFonts w:ascii="Times New Roman" w:hAnsi="Times New Roman"/>
          <w:color w:val="000000"/>
          <w:spacing w:val="2"/>
          <w:sz w:val="24"/>
          <w:szCs w:val="24"/>
          <w:lang w:val="en-US"/>
        </w:rPr>
      </w:pPr>
      <w:r w:rsidRPr="00432119">
        <w:rPr>
          <w:rFonts w:ascii="Times New Roman" w:hAnsi="Times New Roman"/>
          <w:color w:val="000000"/>
          <w:spacing w:val="2"/>
          <w:sz w:val="24"/>
          <w:szCs w:val="24"/>
          <w:lang w:val="en-US"/>
        </w:rPr>
        <w:t>However, the sale of fine manganese concentrate without the use of an additional agglomeration operation is not possible.</w:t>
      </w:r>
      <w:r w:rsidR="009C1E4F">
        <w:rPr>
          <w:rFonts w:ascii="Times New Roman" w:hAnsi="Times New Roman"/>
          <w:color w:val="000000"/>
          <w:spacing w:val="2"/>
          <w:sz w:val="24"/>
          <w:szCs w:val="24"/>
          <w:lang w:val="en-US"/>
        </w:rPr>
        <w:t xml:space="preserve"> </w:t>
      </w:r>
      <w:r w:rsidRPr="00432119">
        <w:rPr>
          <w:rFonts w:ascii="Times New Roman" w:hAnsi="Times New Roman"/>
          <w:color w:val="000000"/>
          <w:spacing w:val="2"/>
          <w:sz w:val="24"/>
          <w:szCs w:val="24"/>
          <w:lang w:val="en-US"/>
        </w:rPr>
        <w:t>Briquetting is the most economically profitable process for agglomeration of manganese concentrate [2</w:t>
      </w:r>
      <w:r w:rsidR="00225117">
        <w:rPr>
          <w:rFonts w:ascii="Times New Roman" w:hAnsi="Times New Roman"/>
          <w:color w:val="000000"/>
          <w:spacing w:val="2"/>
          <w:sz w:val="24"/>
          <w:szCs w:val="24"/>
          <w:lang w:val="en-US"/>
        </w:rPr>
        <w:t>7</w:t>
      </w:r>
      <w:r w:rsidRPr="00432119">
        <w:rPr>
          <w:rFonts w:ascii="Times New Roman" w:hAnsi="Times New Roman"/>
          <w:color w:val="000000"/>
          <w:spacing w:val="2"/>
          <w:sz w:val="24"/>
          <w:szCs w:val="24"/>
          <w:lang w:val="en-US"/>
        </w:rPr>
        <w:t>].</w:t>
      </w:r>
    </w:p>
    <w:p w:rsidR="00C8580F" w:rsidRPr="00432119" w:rsidRDefault="00C8580F" w:rsidP="00C8580F">
      <w:pPr>
        <w:tabs>
          <w:tab w:val="left" w:pos="1134"/>
        </w:tabs>
        <w:spacing w:after="0" w:line="360" w:lineRule="auto"/>
        <w:ind w:firstLine="567"/>
        <w:jc w:val="both"/>
        <w:rPr>
          <w:rFonts w:ascii="Times New Roman" w:hAnsi="Times New Roman"/>
          <w:color w:val="000000"/>
          <w:spacing w:val="2"/>
          <w:sz w:val="24"/>
          <w:szCs w:val="24"/>
          <w:lang w:val="en-US"/>
        </w:rPr>
      </w:pPr>
      <w:r w:rsidRPr="00432119">
        <w:rPr>
          <w:rFonts w:ascii="Times New Roman" w:hAnsi="Times New Roman"/>
          <w:color w:val="000000"/>
          <w:spacing w:val="2"/>
          <w:sz w:val="24"/>
          <w:szCs w:val="24"/>
          <w:lang w:val="en-US"/>
        </w:rPr>
        <w:t xml:space="preserve">In order to develop an efficient technology for briquetting manganese concentrates of the </w:t>
      </w:r>
      <w:r w:rsidRPr="00A31CE7">
        <w:rPr>
          <w:rFonts w:ascii="Times New Roman" w:hAnsi="Times New Roman"/>
          <w:sz w:val="24"/>
          <w:szCs w:val="24"/>
          <w:lang w:val="en-US"/>
        </w:rPr>
        <w:t>Zhezdinsk</w:t>
      </w:r>
      <w:r>
        <w:rPr>
          <w:rFonts w:ascii="Times New Roman" w:hAnsi="Times New Roman"/>
          <w:sz w:val="24"/>
          <w:szCs w:val="24"/>
          <w:lang w:val="en-US"/>
        </w:rPr>
        <w:t>iy</w:t>
      </w:r>
      <w:r w:rsidRPr="00432119">
        <w:rPr>
          <w:rFonts w:ascii="Times New Roman" w:hAnsi="Times New Roman"/>
          <w:color w:val="000000"/>
          <w:spacing w:val="2"/>
          <w:sz w:val="24"/>
          <w:szCs w:val="24"/>
          <w:lang w:val="en-US"/>
        </w:rPr>
        <w:t xml:space="preserve"> BP, the studies were carried out at the Russian Manganese JSC [2</w:t>
      </w:r>
      <w:r w:rsidR="00225117">
        <w:rPr>
          <w:rFonts w:ascii="Times New Roman" w:hAnsi="Times New Roman"/>
          <w:color w:val="000000"/>
          <w:spacing w:val="2"/>
          <w:sz w:val="24"/>
          <w:szCs w:val="24"/>
          <w:lang w:val="en-US"/>
        </w:rPr>
        <w:t>8</w:t>
      </w:r>
      <w:r w:rsidRPr="00432119">
        <w:rPr>
          <w:rFonts w:ascii="Times New Roman" w:hAnsi="Times New Roman"/>
          <w:color w:val="000000"/>
          <w:spacing w:val="2"/>
          <w:sz w:val="24"/>
          <w:szCs w:val="24"/>
          <w:lang w:val="en-US"/>
        </w:rPr>
        <w:t>].</w:t>
      </w:r>
    </w:p>
    <w:p w:rsidR="00C8580F" w:rsidRPr="00432119" w:rsidRDefault="00C8580F" w:rsidP="00C8580F">
      <w:pPr>
        <w:tabs>
          <w:tab w:val="left" w:pos="1134"/>
        </w:tabs>
        <w:spacing w:after="0" w:line="360" w:lineRule="auto"/>
        <w:ind w:firstLine="567"/>
        <w:jc w:val="both"/>
        <w:rPr>
          <w:rFonts w:ascii="Times New Roman" w:hAnsi="Times New Roman"/>
          <w:color w:val="000000"/>
          <w:spacing w:val="2"/>
          <w:sz w:val="24"/>
          <w:szCs w:val="24"/>
          <w:lang w:val="en-US"/>
        </w:rPr>
      </w:pPr>
      <w:r w:rsidRPr="00432119">
        <w:rPr>
          <w:rFonts w:ascii="Times New Roman" w:hAnsi="Times New Roman"/>
          <w:color w:val="000000"/>
          <w:spacing w:val="2"/>
          <w:sz w:val="24"/>
          <w:szCs w:val="24"/>
          <w:lang w:val="en-US"/>
        </w:rPr>
        <w:t>As a result of the study, a technology for the production of briquettes and manganese fluxes from fine-grained manganese concentrates was developed. Carbon-containing materials and liquid glass were used as a binder. With a manganese content of 30%, briquettes with high drop strength and a temperature of destruction with continuous heating of 1240 degrees were obtained.</w:t>
      </w:r>
    </w:p>
    <w:p w:rsidR="00C8580F" w:rsidRPr="00432119" w:rsidRDefault="00C8580F" w:rsidP="00C8580F">
      <w:pPr>
        <w:tabs>
          <w:tab w:val="left" w:pos="1134"/>
        </w:tabs>
        <w:spacing w:after="0" w:line="360" w:lineRule="auto"/>
        <w:ind w:firstLine="567"/>
        <w:jc w:val="both"/>
        <w:rPr>
          <w:rFonts w:ascii="Times New Roman" w:hAnsi="Times New Roman"/>
          <w:color w:val="000000"/>
          <w:spacing w:val="2"/>
          <w:sz w:val="24"/>
          <w:szCs w:val="24"/>
          <w:lang w:val="en-US"/>
        </w:rPr>
      </w:pPr>
      <w:r w:rsidRPr="00432119">
        <w:rPr>
          <w:rFonts w:ascii="Times New Roman" w:hAnsi="Times New Roman"/>
          <w:color w:val="000000"/>
          <w:spacing w:val="2"/>
          <w:sz w:val="24"/>
          <w:szCs w:val="24"/>
          <w:lang w:val="en-US"/>
        </w:rPr>
        <w:t>The technical and economic assessment of the developed technology showed that the organization of a site for the production of briquettes from manganese concentrates from the Zhezdinsky deposit is cost-effective.</w:t>
      </w:r>
    </w:p>
    <w:p w:rsidR="00C8580F" w:rsidRPr="00432119" w:rsidRDefault="00C8580F" w:rsidP="00C8580F">
      <w:pPr>
        <w:tabs>
          <w:tab w:val="left" w:pos="1134"/>
        </w:tabs>
        <w:spacing w:after="0" w:line="360" w:lineRule="auto"/>
        <w:ind w:firstLine="567"/>
        <w:jc w:val="both"/>
        <w:rPr>
          <w:rFonts w:ascii="Times New Roman" w:hAnsi="Times New Roman"/>
          <w:color w:val="000000"/>
          <w:spacing w:val="2"/>
          <w:sz w:val="24"/>
          <w:szCs w:val="24"/>
          <w:lang w:val="en-US"/>
        </w:rPr>
      </w:pPr>
      <w:r w:rsidRPr="00432119">
        <w:rPr>
          <w:rFonts w:ascii="Times New Roman" w:hAnsi="Times New Roman"/>
          <w:color w:val="000000"/>
          <w:spacing w:val="2"/>
          <w:sz w:val="24"/>
          <w:szCs w:val="24"/>
          <w:lang w:val="en-US"/>
        </w:rPr>
        <w:t>Calculation of the production cost for briquettes showed that when organizing a site for the production of 60,000 tons of briquettes per year, capital investments will pay off in 7.5 months.</w:t>
      </w:r>
    </w:p>
    <w:p w:rsidR="00C8580F" w:rsidRPr="00432119" w:rsidRDefault="00C8580F" w:rsidP="00C8580F">
      <w:pPr>
        <w:tabs>
          <w:tab w:val="left" w:pos="1134"/>
        </w:tabs>
        <w:spacing w:after="0" w:line="360" w:lineRule="auto"/>
        <w:ind w:firstLine="567"/>
        <w:jc w:val="both"/>
        <w:rPr>
          <w:rFonts w:ascii="Times New Roman" w:hAnsi="Times New Roman"/>
          <w:color w:val="000000"/>
          <w:spacing w:val="2"/>
          <w:sz w:val="24"/>
          <w:szCs w:val="24"/>
          <w:lang w:val="en-US"/>
        </w:rPr>
      </w:pPr>
      <w:r w:rsidRPr="00432119">
        <w:rPr>
          <w:rFonts w:ascii="Times New Roman" w:hAnsi="Times New Roman"/>
          <w:color w:val="000000"/>
          <w:spacing w:val="2"/>
          <w:sz w:val="24"/>
          <w:szCs w:val="24"/>
          <w:lang w:val="en-US"/>
        </w:rPr>
        <w:t>Today the demand for manganese concentrates is quite high.</w:t>
      </w:r>
    </w:p>
    <w:p w:rsidR="00C8580F" w:rsidRPr="00432119" w:rsidRDefault="00C8580F" w:rsidP="00C8580F">
      <w:pPr>
        <w:tabs>
          <w:tab w:val="left" w:pos="1134"/>
        </w:tabs>
        <w:spacing w:after="0" w:line="360" w:lineRule="auto"/>
        <w:ind w:firstLine="567"/>
        <w:jc w:val="both"/>
        <w:rPr>
          <w:rFonts w:ascii="Times New Roman" w:hAnsi="Times New Roman"/>
          <w:color w:val="000000"/>
          <w:spacing w:val="2"/>
          <w:sz w:val="24"/>
          <w:szCs w:val="24"/>
          <w:lang w:val="en-US"/>
        </w:rPr>
      </w:pPr>
      <w:r w:rsidRPr="00432119">
        <w:rPr>
          <w:rFonts w:ascii="Times New Roman" w:hAnsi="Times New Roman"/>
          <w:color w:val="000000"/>
          <w:spacing w:val="2"/>
          <w:sz w:val="24"/>
          <w:szCs w:val="24"/>
          <w:lang w:val="en-US"/>
        </w:rPr>
        <w:t>Consumers of manganese concentrates obtained from stale manganiferous tailings of the Zhezdinsky BP can be:</w:t>
      </w:r>
    </w:p>
    <w:p w:rsidR="00C8580F" w:rsidRPr="00432119" w:rsidRDefault="00C8580F" w:rsidP="00C8580F">
      <w:pPr>
        <w:tabs>
          <w:tab w:val="left" w:pos="1134"/>
        </w:tabs>
        <w:spacing w:after="0" w:line="360" w:lineRule="auto"/>
        <w:ind w:firstLine="567"/>
        <w:jc w:val="both"/>
        <w:rPr>
          <w:rFonts w:ascii="Times New Roman" w:hAnsi="Times New Roman"/>
          <w:color w:val="000000"/>
          <w:spacing w:val="2"/>
          <w:sz w:val="24"/>
          <w:szCs w:val="24"/>
          <w:lang w:val="en-US"/>
        </w:rPr>
      </w:pPr>
      <w:r w:rsidRPr="00432119">
        <w:rPr>
          <w:rFonts w:ascii="Times New Roman" w:hAnsi="Times New Roman"/>
          <w:color w:val="000000"/>
          <w:spacing w:val="2"/>
          <w:sz w:val="24"/>
          <w:szCs w:val="24"/>
          <w:lang w:val="en-US"/>
        </w:rPr>
        <w:t>in Kazakhstan:</w:t>
      </w:r>
    </w:p>
    <w:p w:rsidR="00C8580F" w:rsidRPr="00432119" w:rsidRDefault="00C8580F" w:rsidP="00C8580F">
      <w:pPr>
        <w:tabs>
          <w:tab w:val="left" w:pos="1134"/>
        </w:tabs>
        <w:spacing w:after="0" w:line="360" w:lineRule="auto"/>
        <w:ind w:firstLine="567"/>
        <w:jc w:val="both"/>
        <w:rPr>
          <w:rFonts w:ascii="Times New Roman" w:hAnsi="Times New Roman"/>
          <w:color w:val="000000"/>
          <w:spacing w:val="2"/>
          <w:sz w:val="24"/>
          <w:szCs w:val="24"/>
          <w:lang w:val="en-US"/>
        </w:rPr>
      </w:pPr>
      <w:r w:rsidRPr="00432119">
        <w:rPr>
          <w:rFonts w:ascii="Times New Roman" w:hAnsi="Times New Roman"/>
          <w:color w:val="000000"/>
          <w:spacing w:val="2"/>
          <w:sz w:val="24"/>
          <w:szCs w:val="24"/>
          <w:lang w:val="en-US"/>
        </w:rPr>
        <w:t>Aksu Ferroalloy Plant;</w:t>
      </w:r>
    </w:p>
    <w:p w:rsidR="00C8580F" w:rsidRPr="00432119" w:rsidRDefault="00C8580F" w:rsidP="00C8580F">
      <w:pPr>
        <w:tabs>
          <w:tab w:val="left" w:pos="1134"/>
        </w:tabs>
        <w:spacing w:after="0" w:line="360" w:lineRule="auto"/>
        <w:ind w:firstLine="567"/>
        <w:jc w:val="both"/>
        <w:rPr>
          <w:rFonts w:ascii="Times New Roman" w:hAnsi="Times New Roman"/>
          <w:color w:val="000000"/>
          <w:spacing w:val="2"/>
          <w:sz w:val="24"/>
          <w:szCs w:val="24"/>
          <w:lang w:val="en-US"/>
        </w:rPr>
      </w:pPr>
      <w:r w:rsidRPr="00432119">
        <w:rPr>
          <w:rFonts w:ascii="Times New Roman" w:hAnsi="Times New Roman"/>
          <w:color w:val="000000"/>
          <w:spacing w:val="2"/>
          <w:sz w:val="24"/>
          <w:szCs w:val="24"/>
          <w:lang w:val="en-US"/>
        </w:rPr>
        <w:t>Aktobe Ferroalloy Plant;</w:t>
      </w:r>
    </w:p>
    <w:p w:rsidR="00C8580F" w:rsidRPr="00432119" w:rsidRDefault="00C8580F" w:rsidP="00C8580F">
      <w:pPr>
        <w:tabs>
          <w:tab w:val="left" w:pos="1134"/>
        </w:tabs>
        <w:spacing w:after="0" w:line="360" w:lineRule="auto"/>
        <w:ind w:firstLine="567"/>
        <w:jc w:val="both"/>
        <w:rPr>
          <w:rFonts w:ascii="Times New Roman" w:hAnsi="Times New Roman"/>
          <w:color w:val="000000"/>
          <w:spacing w:val="2"/>
          <w:sz w:val="24"/>
          <w:szCs w:val="24"/>
          <w:lang w:val="en-US"/>
        </w:rPr>
      </w:pPr>
      <w:r w:rsidRPr="00432119">
        <w:rPr>
          <w:rFonts w:ascii="Times New Roman" w:hAnsi="Times New Roman"/>
          <w:color w:val="000000"/>
          <w:spacing w:val="2"/>
          <w:sz w:val="24"/>
          <w:szCs w:val="24"/>
          <w:lang w:val="en-US"/>
        </w:rPr>
        <w:t>Taraz Metallurgical Plant;</w:t>
      </w:r>
    </w:p>
    <w:p w:rsidR="00C8580F" w:rsidRPr="00432119" w:rsidRDefault="00C8580F" w:rsidP="00C8580F">
      <w:pPr>
        <w:tabs>
          <w:tab w:val="left" w:pos="1134"/>
        </w:tabs>
        <w:spacing w:after="0" w:line="360" w:lineRule="auto"/>
        <w:ind w:firstLine="567"/>
        <w:jc w:val="both"/>
        <w:rPr>
          <w:rFonts w:ascii="Times New Roman" w:hAnsi="Times New Roman"/>
          <w:color w:val="000000"/>
          <w:spacing w:val="2"/>
          <w:sz w:val="24"/>
          <w:szCs w:val="24"/>
          <w:lang w:val="en-US"/>
        </w:rPr>
      </w:pPr>
      <w:r w:rsidRPr="00432119">
        <w:rPr>
          <w:rFonts w:ascii="Times New Roman" w:hAnsi="Times New Roman"/>
          <w:color w:val="000000"/>
          <w:spacing w:val="2"/>
          <w:sz w:val="24"/>
          <w:szCs w:val="24"/>
          <w:lang w:val="en-US"/>
        </w:rPr>
        <w:t>in Russia:</w:t>
      </w:r>
    </w:p>
    <w:p w:rsidR="00C8580F" w:rsidRPr="00432119" w:rsidRDefault="00C8580F" w:rsidP="00C8580F">
      <w:pPr>
        <w:tabs>
          <w:tab w:val="left" w:pos="1134"/>
        </w:tabs>
        <w:spacing w:after="0" w:line="360" w:lineRule="auto"/>
        <w:ind w:firstLine="567"/>
        <w:jc w:val="both"/>
        <w:rPr>
          <w:rFonts w:ascii="Times New Roman" w:hAnsi="Times New Roman"/>
          <w:color w:val="000000"/>
          <w:spacing w:val="2"/>
          <w:sz w:val="24"/>
          <w:szCs w:val="24"/>
          <w:lang w:val="en-US"/>
        </w:rPr>
      </w:pPr>
      <w:r w:rsidRPr="00432119">
        <w:rPr>
          <w:rFonts w:ascii="Times New Roman" w:hAnsi="Times New Roman"/>
          <w:color w:val="000000"/>
          <w:spacing w:val="2"/>
          <w:sz w:val="24"/>
          <w:szCs w:val="24"/>
          <w:lang w:val="en-US"/>
        </w:rPr>
        <w:t>Chelyabinsk Electrometallurgical Plant JSC (Chelyabinsk);</w:t>
      </w:r>
    </w:p>
    <w:p w:rsidR="00C8580F" w:rsidRPr="00432119" w:rsidRDefault="00C8580F" w:rsidP="00C8580F">
      <w:pPr>
        <w:tabs>
          <w:tab w:val="left" w:pos="1134"/>
        </w:tabs>
        <w:spacing w:after="0" w:line="360" w:lineRule="auto"/>
        <w:ind w:firstLine="567"/>
        <w:jc w:val="both"/>
        <w:rPr>
          <w:rFonts w:ascii="Times New Roman" w:hAnsi="Times New Roman"/>
          <w:color w:val="000000"/>
          <w:spacing w:val="2"/>
          <w:sz w:val="24"/>
          <w:szCs w:val="24"/>
          <w:lang w:val="en-US"/>
        </w:rPr>
      </w:pPr>
      <w:r w:rsidRPr="00432119">
        <w:rPr>
          <w:rFonts w:ascii="Times New Roman" w:hAnsi="Times New Roman"/>
          <w:color w:val="000000"/>
          <w:spacing w:val="2"/>
          <w:sz w:val="24"/>
          <w:szCs w:val="24"/>
          <w:lang w:val="en-US"/>
        </w:rPr>
        <w:t>Kosogorsk Metallurgical Plant JSC (Tula);</w:t>
      </w:r>
    </w:p>
    <w:p w:rsidR="009C1E4F" w:rsidRDefault="00C8580F" w:rsidP="009C1E4F">
      <w:pPr>
        <w:tabs>
          <w:tab w:val="left" w:pos="1134"/>
        </w:tabs>
        <w:spacing w:after="0" w:line="360" w:lineRule="auto"/>
        <w:ind w:firstLine="567"/>
        <w:jc w:val="both"/>
        <w:rPr>
          <w:rFonts w:ascii="Times New Roman" w:hAnsi="Times New Roman"/>
          <w:color w:val="000000"/>
          <w:spacing w:val="2"/>
          <w:sz w:val="24"/>
          <w:szCs w:val="24"/>
          <w:lang w:val="en-US"/>
        </w:rPr>
      </w:pPr>
      <w:r w:rsidRPr="00432119">
        <w:rPr>
          <w:rFonts w:ascii="Times New Roman" w:hAnsi="Times New Roman"/>
          <w:color w:val="000000"/>
          <w:spacing w:val="2"/>
          <w:sz w:val="24"/>
          <w:szCs w:val="24"/>
          <w:lang w:val="en-US"/>
        </w:rPr>
        <w:t>Satka Iron-Smelting Plant JSC (Satka).</w:t>
      </w:r>
      <w:r w:rsidR="009C1E4F">
        <w:rPr>
          <w:rFonts w:ascii="Times New Roman" w:hAnsi="Times New Roman"/>
          <w:color w:val="000000"/>
          <w:spacing w:val="2"/>
          <w:sz w:val="24"/>
          <w:szCs w:val="24"/>
          <w:lang w:val="en-US"/>
        </w:rPr>
        <w:br w:type="page"/>
      </w:r>
    </w:p>
    <w:p w:rsidR="00C8580F" w:rsidRPr="009C1E4F" w:rsidRDefault="00C8580F" w:rsidP="00C8580F">
      <w:pPr>
        <w:tabs>
          <w:tab w:val="left" w:pos="1134"/>
        </w:tabs>
        <w:spacing w:after="0" w:line="360" w:lineRule="auto"/>
        <w:jc w:val="center"/>
        <w:rPr>
          <w:rFonts w:ascii="Times New Roman" w:hAnsi="Times New Roman"/>
          <w:b/>
          <w:bCs/>
          <w:sz w:val="24"/>
          <w:szCs w:val="24"/>
          <w:lang w:val="en-US"/>
        </w:rPr>
      </w:pPr>
      <w:r w:rsidRPr="009C1E4F">
        <w:rPr>
          <w:rFonts w:ascii="Times New Roman" w:hAnsi="Times New Roman"/>
          <w:b/>
          <w:bCs/>
          <w:sz w:val="24"/>
          <w:szCs w:val="24"/>
          <w:lang w:val="en-US"/>
        </w:rPr>
        <w:lastRenderedPageBreak/>
        <w:t>CONCLUSION</w:t>
      </w:r>
    </w:p>
    <w:p w:rsidR="00C8580F" w:rsidRPr="00B441AF" w:rsidRDefault="00C8580F" w:rsidP="00C8580F">
      <w:pPr>
        <w:tabs>
          <w:tab w:val="left" w:pos="1134"/>
        </w:tabs>
        <w:spacing w:after="0" w:line="360" w:lineRule="auto"/>
        <w:jc w:val="center"/>
        <w:rPr>
          <w:rFonts w:ascii="Times New Roman" w:hAnsi="Times New Roman"/>
          <w:bCs/>
          <w:sz w:val="24"/>
          <w:szCs w:val="24"/>
          <w:lang w:val="en-US"/>
        </w:rPr>
      </w:pPr>
    </w:p>
    <w:p w:rsidR="00C8580F" w:rsidRPr="00CF403D" w:rsidRDefault="00C8580F" w:rsidP="00C8580F">
      <w:pPr>
        <w:spacing w:after="0" w:line="360" w:lineRule="auto"/>
        <w:ind w:firstLine="709"/>
        <w:jc w:val="both"/>
        <w:rPr>
          <w:rFonts w:ascii="Times New Roman" w:hAnsi="Times New Roman"/>
          <w:sz w:val="24"/>
          <w:szCs w:val="24"/>
          <w:lang w:val="en-US"/>
        </w:rPr>
      </w:pPr>
      <w:r w:rsidRPr="00CF403D">
        <w:rPr>
          <w:rFonts w:ascii="Times New Roman" w:hAnsi="Times New Roman"/>
          <w:sz w:val="24"/>
          <w:szCs w:val="24"/>
          <w:lang w:val="en-US"/>
        </w:rPr>
        <w:t>Brief conclusions on the</w:t>
      </w:r>
      <w:r>
        <w:rPr>
          <w:rFonts w:ascii="Times New Roman" w:hAnsi="Times New Roman"/>
          <w:sz w:val="24"/>
          <w:szCs w:val="24"/>
          <w:lang w:val="en-US"/>
        </w:rPr>
        <w:t xml:space="preserve"> R&amp;D outcomes for 2018-2020 on </w:t>
      </w:r>
      <w:r w:rsidRPr="00E93554">
        <w:rPr>
          <w:rFonts w:ascii="Times New Roman" w:hAnsi="Times New Roman"/>
          <w:sz w:val="24"/>
          <w:szCs w:val="24"/>
          <w:lang w:val="en-US"/>
        </w:rPr>
        <w:t>Development of processing technology for HWM of manganiferous tailings at the Zhezdinskiy</w:t>
      </w:r>
      <w:r w:rsidRPr="00A11247">
        <w:rPr>
          <w:rFonts w:ascii="Times New Roman" w:hAnsi="Times New Roman"/>
          <w:i/>
          <w:sz w:val="24"/>
          <w:szCs w:val="24"/>
          <w:lang w:val="en-US"/>
        </w:rPr>
        <w:t xml:space="preserve"> BP</w:t>
      </w:r>
      <w:r w:rsidRPr="00CF403D">
        <w:rPr>
          <w:rFonts w:ascii="Times New Roman" w:hAnsi="Times New Roman"/>
          <w:sz w:val="24"/>
          <w:szCs w:val="24"/>
          <w:lang w:val="en-US"/>
        </w:rPr>
        <w:t xml:space="preserve"> Project.</w:t>
      </w:r>
    </w:p>
    <w:p w:rsidR="00C8580F" w:rsidRPr="00CF403D" w:rsidRDefault="00C8580F" w:rsidP="00C8580F">
      <w:pPr>
        <w:spacing w:after="0" w:line="360" w:lineRule="auto"/>
        <w:ind w:firstLine="709"/>
        <w:jc w:val="both"/>
        <w:rPr>
          <w:rFonts w:ascii="Times New Roman" w:hAnsi="Times New Roman"/>
          <w:sz w:val="24"/>
          <w:szCs w:val="24"/>
          <w:lang w:val="en-US"/>
        </w:rPr>
      </w:pPr>
      <w:r w:rsidRPr="00CF403D">
        <w:rPr>
          <w:rFonts w:ascii="Times New Roman" w:hAnsi="Times New Roman"/>
          <w:sz w:val="24"/>
          <w:szCs w:val="24"/>
          <w:lang w:val="en-US"/>
        </w:rPr>
        <w:t>In 2018, during the implementation of research work on the project, the following main results were obtained.</w:t>
      </w:r>
    </w:p>
    <w:p w:rsidR="00C8580F" w:rsidRPr="00CF403D" w:rsidRDefault="00C8580F" w:rsidP="00C8580F">
      <w:pPr>
        <w:spacing w:after="0" w:line="360" w:lineRule="auto"/>
        <w:ind w:firstLine="709"/>
        <w:jc w:val="both"/>
        <w:rPr>
          <w:rFonts w:ascii="Times New Roman" w:hAnsi="Times New Roman"/>
          <w:sz w:val="24"/>
          <w:szCs w:val="24"/>
          <w:lang w:val="en-US"/>
        </w:rPr>
      </w:pPr>
      <w:r w:rsidRPr="00CF403D">
        <w:rPr>
          <w:rFonts w:ascii="Times New Roman" w:hAnsi="Times New Roman"/>
          <w:sz w:val="24"/>
          <w:szCs w:val="24"/>
          <w:lang w:val="en-US"/>
        </w:rPr>
        <w:t>1</w:t>
      </w:r>
      <w:r w:rsidR="00442F79" w:rsidRPr="00442F79">
        <w:rPr>
          <w:rFonts w:ascii="Times New Roman" w:hAnsi="Times New Roman"/>
          <w:sz w:val="24"/>
          <w:szCs w:val="24"/>
          <w:lang w:val="en-US"/>
        </w:rPr>
        <w:t>.</w:t>
      </w:r>
      <w:r w:rsidRPr="00CF403D">
        <w:rPr>
          <w:rFonts w:ascii="Times New Roman" w:hAnsi="Times New Roman"/>
          <w:sz w:val="24"/>
          <w:szCs w:val="24"/>
          <w:lang w:val="en-US"/>
        </w:rPr>
        <w:t>The analysis of reference materials and reports, in particular the reports of the Beijing General Scientific Research Institute for Mining and Metallurgy (BGRIMM, 2005), laboratories of Kazmekhanobr-Technogen RPC (2000), Qinyu JSC, Lashankou, PRC (2005), Mekhanobr-Nedra RPC LLP (2009), Center geological survey LLP (2009);</w:t>
      </w:r>
    </w:p>
    <w:p w:rsidR="00C8580F" w:rsidRPr="00CF403D" w:rsidRDefault="00C8580F" w:rsidP="00C8580F">
      <w:pPr>
        <w:spacing w:after="0" w:line="360" w:lineRule="auto"/>
        <w:ind w:firstLine="709"/>
        <w:jc w:val="both"/>
        <w:rPr>
          <w:rFonts w:ascii="Times New Roman" w:hAnsi="Times New Roman"/>
          <w:sz w:val="24"/>
          <w:szCs w:val="24"/>
          <w:lang w:val="en-US"/>
        </w:rPr>
      </w:pPr>
      <w:r w:rsidRPr="00CF403D">
        <w:rPr>
          <w:rFonts w:ascii="Times New Roman" w:hAnsi="Times New Roman"/>
          <w:sz w:val="24"/>
          <w:szCs w:val="24"/>
          <w:lang w:val="en-US"/>
        </w:rPr>
        <w:t>2</w:t>
      </w:r>
      <w:r w:rsidR="00442F79" w:rsidRPr="00442F79">
        <w:rPr>
          <w:rFonts w:ascii="Times New Roman" w:hAnsi="Times New Roman"/>
          <w:sz w:val="24"/>
          <w:szCs w:val="24"/>
          <w:lang w:val="en-US"/>
        </w:rPr>
        <w:t>.</w:t>
      </w:r>
      <w:r w:rsidRPr="00CF403D">
        <w:rPr>
          <w:rFonts w:ascii="Times New Roman" w:hAnsi="Times New Roman"/>
          <w:sz w:val="24"/>
          <w:szCs w:val="24"/>
          <w:lang w:val="en-US"/>
        </w:rPr>
        <w:t xml:space="preserve"> The Terms of Reference and the procedure for taking a representative sample for technological research have been developed. The selection was made from 10 locations using the pits method (pits 0.9 × 0.9 m, depth 1.0 m);</w:t>
      </w:r>
    </w:p>
    <w:p w:rsidR="00C8580F" w:rsidRPr="00CF403D" w:rsidRDefault="00C8580F" w:rsidP="00C8580F">
      <w:pPr>
        <w:spacing w:after="0" w:line="360" w:lineRule="auto"/>
        <w:ind w:firstLine="709"/>
        <w:jc w:val="both"/>
        <w:rPr>
          <w:rFonts w:ascii="Times New Roman" w:hAnsi="Times New Roman"/>
          <w:sz w:val="24"/>
          <w:szCs w:val="24"/>
          <w:lang w:val="en-US"/>
        </w:rPr>
      </w:pPr>
      <w:r w:rsidRPr="00CF403D">
        <w:rPr>
          <w:rFonts w:ascii="Times New Roman" w:hAnsi="Times New Roman"/>
          <w:sz w:val="24"/>
          <w:szCs w:val="24"/>
          <w:lang w:val="en-US"/>
        </w:rPr>
        <w:t>3</w:t>
      </w:r>
      <w:r w:rsidR="00442F79" w:rsidRPr="00442F79">
        <w:rPr>
          <w:rFonts w:ascii="Times New Roman" w:hAnsi="Times New Roman"/>
          <w:sz w:val="24"/>
          <w:szCs w:val="24"/>
          <w:lang w:val="en-US"/>
        </w:rPr>
        <w:t>.</w:t>
      </w:r>
      <w:r w:rsidRPr="00CF403D">
        <w:rPr>
          <w:rFonts w:ascii="Times New Roman" w:hAnsi="Times New Roman"/>
          <w:sz w:val="24"/>
          <w:szCs w:val="24"/>
          <w:lang w:val="en-US"/>
        </w:rPr>
        <w:t xml:space="preserve"> The sample chemical composition from the tailings of the Zhezdinskiy BP was studied. The outcomes showed that the samples contained: Fe-3.04%; Mn 10.89%; Al</w:t>
      </w:r>
      <w:r w:rsidRPr="00A11247">
        <w:rPr>
          <w:rFonts w:ascii="Times New Roman" w:hAnsi="Times New Roman"/>
          <w:sz w:val="24"/>
          <w:szCs w:val="24"/>
          <w:vertAlign w:val="subscript"/>
          <w:lang w:val="en-US"/>
        </w:rPr>
        <w:t>2</w:t>
      </w:r>
      <w:r w:rsidRPr="00CF403D">
        <w:rPr>
          <w:rFonts w:ascii="Times New Roman" w:hAnsi="Times New Roman"/>
          <w:sz w:val="24"/>
          <w:szCs w:val="24"/>
          <w:lang w:val="en-US"/>
        </w:rPr>
        <w:t>O</w:t>
      </w:r>
      <w:r w:rsidRPr="00A11247">
        <w:rPr>
          <w:rFonts w:ascii="Times New Roman" w:hAnsi="Times New Roman"/>
          <w:sz w:val="24"/>
          <w:szCs w:val="24"/>
          <w:vertAlign w:val="subscript"/>
          <w:lang w:val="en-US"/>
        </w:rPr>
        <w:t>3</w:t>
      </w:r>
      <w:r w:rsidRPr="00CF403D">
        <w:rPr>
          <w:rFonts w:ascii="Times New Roman" w:hAnsi="Times New Roman"/>
          <w:sz w:val="24"/>
          <w:szCs w:val="24"/>
          <w:lang w:val="en-US"/>
        </w:rPr>
        <w:t xml:space="preserve"> - 8.38%; SiO</w:t>
      </w:r>
      <w:r w:rsidRPr="00A11247">
        <w:rPr>
          <w:rFonts w:ascii="Times New Roman" w:hAnsi="Times New Roman"/>
          <w:sz w:val="24"/>
          <w:szCs w:val="24"/>
          <w:vertAlign w:val="subscript"/>
          <w:lang w:val="en-US"/>
        </w:rPr>
        <w:t>2</w:t>
      </w:r>
      <w:r w:rsidRPr="00CF403D">
        <w:rPr>
          <w:rFonts w:ascii="Times New Roman" w:hAnsi="Times New Roman"/>
          <w:sz w:val="24"/>
          <w:szCs w:val="24"/>
          <w:lang w:val="en-US"/>
        </w:rPr>
        <w:t xml:space="preserve"> -56.95%;</w:t>
      </w:r>
    </w:p>
    <w:p w:rsidR="00C8580F" w:rsidRPr="00CF403D" w:rsidRDefault="00C8580F" w:rsidP="00C8580F">
      <w:pPr>
        <w:spacing w:after="0" w:line="360" w:lineRule="auto"/>
        <w:ind w:firstLine="709"/>
        <w:jc w:val="both"/>
        <w:rPr>
          <w:rFonts w:ascii="Times New Roman" w:hAnsi="Times New Roman"/>
          <w:sz w:val="24"/>
          <w:szCs w:val="24"/>
          <w:lang w:val="en-US"/>
        </w:rPr>
      </w:pPr>
      <w:r w:rsidRPr="00CF403D">
        <w:rPr>
          <w:rFonts w:ascii="Times New Roman" w:hAnsi="Times New Roman"/>
          <w:sz w:val="24"/>
          <w:szCs w:val="24"/>
          <w:lang w:val="en-US"/>
        </w:rPr>
        <w:t>4</w:t>
      </w:r>
      <w:r w:rsidR="00442F79" w:rsidRPr="00442F79">
        <w:rPr>
          <w:rFonts w:ascii="Times New Roman" w:hAnsi="Times New Roman"/>
          <w:sz w:val="24"/>
          <w:szCs w:val="24"/>
          <w:lang w:val="en-US"/>
        </w:rPr>
        <w:t>.</w:t>
      </w:r>
      <w:r w:rsidRPr="00CF403D">
        <w:rPr>
          <w:rFonts w:ascii="Times New Roman" w:hAnsi="Times New Roman"/>
          <w:sz w:val="24"/>
          <w:szCs w:val="24"/>
          <w:lang w:val="en-US"/>
        </w:rPr>
        <w:t xml:space="preserve"> The sample material composition was investigated. The diffractogram contained the main lines related to the minerals of trivalent manganese and manganese silicates: brownite Mn2O3·(d/n: </w:t>
      </w:r>
      <w:r w:rsidRPr="00CF403D">
        <w:rPr>
          <w:rFonts w:ascii="Times New Roman" w:hAnsi="Times New Roman"/>
          <w:sz w:val="24"/>
          <w:szCs w:val="24"/>
        </w:rPr>
        <w:t>А</w:t>
      </w:r>
      <w:r w:rsidRPr="00CF403D">
        <w:rPr>
          <w:rFonts w:ascii="Times New Roman" w:hAnsi="Times New Roman"/>
          <w:sz w:val="24"/>
          <w:szCs w:val="24"/>
          <w:lang w:val="en-US"/>
        </w:rPr>
        <w:t>˚2.72; 2.59), as well as feldspar K [AlSi</w:t>
      </w:r>
      <w:r w:rsidRPr="00A11247">
        <w:rPr>
          <w:rFonts w:ascii="Times New Roman" w:hAnsi="Times New Roman"/>
          <w:sz w:val="24"/>
          <w:szCs w:val="24"/>
          <w:vertAlign w:val="subscript"/>
          <w:lang w:val="en-US"/>
        </w:rPr>
        <w:t>3</w:t>
      </w:r>
      <w:r w:rsidRPr="00CF403D">
        <w:rPr>
          <w:rFonts w:ascii="Times New Roman" w:hAnsi="Times New Roman"/>
          <w:sz w:val="24"/>
          <w:szCs w:val="24"/>
          <w:lang w:val="en-US"/>
        </w:rPr>
        <w:t>O</w:t>
      </w:r>
      <w:r w:rsidRPr="00A11247">
        <w:rPr>
          <w:rFonts w:ascii="Times New Roman" w:hAnsi="Times New Roman"/>
          <w:sz w:val="24"/>
          <w:szCs w:val="24"/>
          <w:vertAlign w:val="subscript"/>
          <w:lang w:val="en-US"/>
        </w:rPr>
        <w:t>8</w:t>
      </w:r>
      <w:r w:rsidRPr="00CF403D">
        <w:rPr>
          <w:rFonts w:ascii="Times New Roman" w:hAnsi="Times New Roman"/>
          <w:sz w:val="24"/>
          <w:szCs w:val="24"/>
          <w:lang w:val="en-US"/>
        </w:rPr>
        <w:t>] - Na [AlSi</w:t>
      </w:r>
      <w:r w:rsidRPr="00A11247">
        <w:rPr>
          <w:rFonts w:ascii="Times New Roman" w:hAnsi="Times New Roman"/>
          <w:sz w:val="24"/>
          <w:szCs w:val="24"/>
          <w:vertAlign w:val="subscript"/>
          <w:lang w:val="en-US"/>
        </w:rPr>
        <w:t>3</w:t>
      </w:r>
      <w:r w:rsidRPr="00CF403D">
        <w:rPr>
          <w:rFonts w:ascii="Times New Roman" w:hAnsi="Times New Roman"/>
          <w:sz w:val="24"/>
          <w:szCs w:val="24"/>
          <w:lang w:val="en-US"/>
        </w:rPr>
        <w:t>O</w:t>
      </w:r>
      <w:r w:rsidRPr="00A11247">
        <w:rPr>
          <w:rFonts w:ascii="Times New Roman" w:hAnsi="Times New Roman"/>
          <w:sz w:val="24"/>
          <w:szCs w:val="24"/>
          <w:vertAlign w:val="subscript"/>
          <w:lang w:val="en-US"/>
        </w:rPr>
        <w:t>8</w:t>
      </w:r>
      <w:r w:rsidRPr="00CF403D">
        <w:rPr>
          <w:rFonts w:ascii="Times New Roman" w:hAnsi="Times New Roman"/>
          <w:sz w:val="24"/>
          <w:szCs w:val="24"/>
          <w:lang w:val="en-US"/>
        </w:rPr>
        <w:t xml:space="preserve">] - Ca [ </w:t>
      </w:r>
      <w:r w:rsidRPr="00CF403D">
        <w:rPr>
          <w:rFonts w:ascii="Times New Roman" w:hAnsi="Times New Roman"/>
          <w:sz w:val="24"/>
          <w:szCs w:val="24"/>
        </w:rPr>
        <w:t>А</w:t>
      </w:r>
      <w:r w:rsidRPr="00CF403D">
        <w:rPr>
          <w:rFonts w:ascii="Times New Roman" w:hAnsi="Times New Roman"/>
          <w:sz w:val="24"/>
          <w:szCs w:val="24"/>
          <w:lang w:val="en-US"/>
        </w:rPr>
        <w:t>lSi</w:t>
      </w:r>
      <w:r w:rsidRPr="00A11247">
        <w:rPr>
          <w:rFonts w:ascii="Times New Roman" w:hAnsi="Times New Roman"/>
          <w:sz w:val="24"/>
          <w:szCs w:val="24"/>
          <w:vertAlign w:val="subscript"/>
          <w:lang w:val="en-US"/>
        </w:rPr>
        <w:t>2</w:t>
      </w:r>
      <w:r w:rsidRPr="00CF403D">
        <w:rPr>
          <w:rFonts w:ascii="Times New Roman" w:hAnsi="Times New Roman"/>
          <w:sz w:val="24"/>
          <w:szCs w:val="24"/>
          <w:lang w:val="en-US"/>
        </w:rPr>
        <w:t>O</w:t>
      </w:r>
      <w:r w:rsidRPr="00A11247">
        <w:rPr>
          <w:rFonts w:ascii="Times New Roman" w:hAnsi="Times New Roman"/>
          <w:sz w:val="24"/>
          <w:szCs w:val="24"/>
          <w:vertAlign w:val="subscript"/>
          <w:lang w:val="en-US"/>
        </w:rPr>
        <w:t>8</w:t>
      </w:r>
      <w:r w:rsidRPr="00CF403D">
        <w:rPr>
          <w:rFonts w:ascii="Times New Roman" w:hAnsi="Times New Roman"/>
          <w:sz w:val="24"/>
          <w:szCs w:val="24"/>
          <w:lang w:val="en-US"/>
        </w:rPr>
        <w:t xml:space="preserve">] (d/n: </w:t>
      </w:r>
      <w:r w:rsidRPr="00CF403D">
        <w:rPr>
          <w:rFonts w:ascii="Times New Roman" w:hAnsi="Times New Roman"/>
          <w:sz w:val="24"/>
          <w:szCs w:val="24"/>
        </w:rPr>
        <w:t>А</w:t>
      </w:r>
      <w:r w:rsidRPr="00CF403D">
        <w:rPr>
          <w:rFonts w:ascii="Times New Roman" w:hAnsi="Times New Roman"/>
          <w:sz w:val="24"/>
          <w:szCs w:val="24"/>
          <w:lang w:val="en-US"/>
        </w:rPr>
        <w:t>˚3.24), quartz Si</w:t>
      </w:r>
      <w:r w:rsidRPr="00CF403D">
        <w:rPr>
          <w:rFonts w:ascii="Times New Roman" w:hAnsi="Times New Roman"/>
          <w:sz w:val="24"/>
          <w:szCs w:val="24"/>
        </w:rPr>
        <w:t>О</w:t>
      </w:r>
      <w:r w:rsidRPr="00D4689C">
        <w:rPr>
          <w:rFonts w:ascii="Times New Roman" w:hAnsi="Times New Roman"/>
          <w:sz w:val="24"/>
          <w:szCs w:val="24"/>
          <w:vertAlign w:val="subscript"/>
          <w:lang w:val="en-US"/>
        </w:rPr>
        <w:t>2</w:t>
      </w:r>
      <w:r w:rsidRPr="00CF403D">
        <w:rPr>
          <w:rFonts w:ascii="Times New Roman" w:hAnsi="Times New Roman"/>
          <w:sz w:val="24"/>
          <w:szCs w:val="24"/>
          <w:lang w:val="en-US"/>
        </w:rPr>
        <w:t xml:space="preserve"> (d/n: </w:t>
      </w:r>
      <w:r w:rsidRPr="00CF403D">
        <w:rPr>
          <w:rFonts w:ascii="Times New Roman" w:hAnsi="Times New Roman"/>
          <w:sz w:val="24"/>
          <w:szCs w:val="24"/>
        </w:rPr>
        <w:t>А</w:t>
      </w:r>
      <w:r w:rsidRPr="00CF403D">
        <w:rPr>
          <w:rFonts w:ascii="Times New Roman" w:hAnsi="Times New Roman"/>
          <w:sz w:val="24"/>
          <w:szCs w:val="24"/>
          <w:lang w:val="en-US"/>
        </w:rPr>
        <w:t xml:space="preserve">˚4.27; 3.35; 1.82; 1.54), mica (d/n: </w:t>
      </w:r>
      <w:r w:rsidRPr="00CF403D">
        <w:rPr>
          <w:rFonts w:ascii="Times New Roman" w:hAnsi="Times New Roman"/>
          <w:sz w:val="24"/>
          <w:szCs w:val="24"/>
        </w:rPr>
        <w:t>А</w:t>
      </w:r>
      <w:r w:rsidRPr="00CF403D">
        <w:rPr>
          <w:rFonts w:ascii="Times New Roman" w:hAnsi="Times New Roman"/>
          <w:sz w:val="24"/>
          <w:szCs w:val="24"/>
          <w:lang w:val="en-US"/>
        </w:rPr>
        <w:t>˚5, 00). Due to the low iron content (Fe-3.04%) in the tailings, the peaks of iron-containing minerals in the diffraction pattern could not be detected;</w:t>
      </w:r>
    </w:p>
    <w:p w:rsidR="00C8580F" w:rsidRPr="00CF403D" w:rsidRDefault="00C8580F" w:rsidP="00C8580F">
      <w:pPr>
        <w:spacing w:after="0" w:line="360" w:lineRule="auto"/>
        <w:ind w:firstLine="709"/>
        <w:jc w:val="both"/>
        <w:rPr>
          <w:rFonts w:ascii="Times New Roman" w:hAnsi="Times New Roman"/>
          <w:sz w:val="24"/>
          <w:szCs w:val="24"/>
          <w:lang w:val="en-US"/>
        </w:rPr>
      </w:pPr>
      <w:r w:rsidRPr="00CF403D">
        <w:rPr>
          <w:rFonts w:ascii="Times New Roman" w:hAnsi="Times New Roman"/>
          <w:sz w:val="24"/>
          <w:szCs w:val="24"/>
          <w:lang w:val="en-US"/>
        </w:rPr>
        <w:t>5</w:t>
      </w:r>
      <w:r w:rsidR="00442F79" w:rsidRPr="00442F79">
        <w:rPr>
          <w:rFonts w:ascii="Times New Roman" w:hAnsi="Times New Roman"/>
          <w:sz w:val="24"/>
          <w:szCs w:val="24"/>
          <w:lang w:val="en-US"/>
        </w:rPr>
        <w:t>.</w:t>
      </w:r>
      <w:r w:rsidR="00FF7E5E" w:rsidRPr="00FF7E5E">
        <w:rPr>
          <w:rFonts w:ascii="Times New Roman" w:hAnsi="Times New Roman"/>
          <w:sz w:val="24"/>
          <w:szCs w:val="24"/>
          <w:lang w:val="en-US"/>
        </w:rPr>
        <w:t xml:space="preserve"> </w:t>
      </w:r>
      <w:r w:rsidRPr="00CF403D">
        <w:rPr>
          <w:rFonts w:ascii="Times New Roman" w:hAnsi="Times New Roman"/>
          <w:sz w:val="24"/>
          <w:szCs w:val="24"/>
          <w:lang w:val="en-US"/>
        </w:rPr>
        <w:t>Granulometric analysis of tailings was carried out. The distribution of manganese by size class was as follows: 13.86% (+ 2.0mm), 9.02% (-2.0 + 1.0mm), 8.31% (-1.0 + 0.5mm), 8, 36% (-0.5 + 0.315mm), 7.41% (-0.315 + 0.16mm), 13.82% (-0.16 + 0.071), 31.84% (-0.071 + 0mm);</w:t>
      </w:r>
    </w:p>
    <w:p w:rsidR="00C8580F" w:rsidRPr="00F60EA3" w:rsidRDefault="00C8580F" w:rsidP="00C8580F">
      <w:pPr>
        <w:spacing w:after="0" w:line="360" w:lineRule="auto"/>
        <w:ind w:firstLine="709"/>
        <w:jc w:val="both"/>
        <w:rPr>
          <w:rFonts w:ascii="Times New Roman" w:hAnsi="Times New Roman"/>
          <w:sz w:val="24"/>
          <w:szCs w:val="24"/>
          <w:lang w:val="en-US"/>
        </w:rPr>
      </w:pPr>
      <w:r w:rsidRPr="00CF403D">
        <w:rPr>
          <w:rFonts w:ascii="Times New Roman" w:hAnsi="Times New Roman"/>
          <w:sz w:val="24"/>
          <w:szCs w:val="24"/>
          <w:lang w:val="en-US"/>
        </w:rPr>
        <w:t>6</w:t>
      </w:r>
      <w:r w:rsidR="00442F79" w:rsidRPr="00442F79">
        <w:rPr>
          <w:rFonts w:ascii="Times New Roman" w:hAnsi="Times New Roman"/>
          <w:sz w:val="24"/>
          <w:szCs w:val="24"/>
          <w:lang w:val="en-US"/>
        </w:rPr>
        <w:t>.</w:t>
      </w:r>
      <w:r w:rsidRPr="00CF403D">
        <w:rPr>
          <w:rFonts w:ascii="Times New Roman" w:hAnsi="Times New Roman"/>
          <w:sz w:val="24"/>
          <w:szCs w:val="24"/>
          <w:lang w:val="en-US"/>
        </w:rPr>
        <w:t xml:space="preserve"> Dry magnetic </w:t>
      </w:r>
      <w:r w:rsidR="00FF7E5E" w:rsidRPr="00CF403D">
        <w:rPr>
          <w:rFonts w:ascii="Times New Roman" w:hAnsi="Times New Roman"/>
          <w:sz w:val="24"/>
          <w:szCs w:val="24"/>
          <w:lang w:val="en-US"/>
        </w:rPr>
        <w:t>enrichments</w:t>
      </w:r>
      <w:r w:rsidRPr="00CF403D">
        <w:rPr>
          <w:rFonts w:ascii="Times New Roman" w:hAnsi="Times New Roman"/>
          <w:sz w:val="24"/>
          <w:szCs w:val="24"/>
          <w:lang w:val="en-US"/>
        </w:rPr>
        <w:t xml:space="preserve"> of the ZhBP tails was carried out on a roller magnetic separator at a magnetic field intensity of 7000 Oe with cleaning of the non-magnetic fraction at 11000 Oe. The results of dry magnetic separation showed that the total yield of the magnetic fraction was 52.23%. A manganese product was obtained with a content of 18.60%. The extraction of manganese into the beneficiation product was 89.21%. The content (extraction) of other components was as follows: Fe-3.20% (54.91%); SiO</w:t>
      </w:r>
      <w:r w:rsidRPr="00D4689C">
        <w:rPr>
          <w:rFonts w:ascii="Times New Roman" w:hAnsi="Times New Roman"/>
          <w:sz w:val="24"/>
          <w:szCs w:val="24"/>
          <w:vertAlign w:val="subscript"/>
          <w:lang w:val="en-US"/>
        </w:rPr>
        <w:t>2</w:t>
      </w:r>
      <w:r w:rsidRPr="00CF403D">
        <w:rPr>
          <w:rFonts w:ascii="Times New Roman" w:hAnsi="Times New Roman"/>
          <w:sz w:val="24"/>
          <w:szCs w:val="24"/>
          <w:lang w:val="en-US"/>
        </w:rPr>
        <w:t xml:space="preserve"> - 42.25% (38.75%); Al</w:t>
      </w:r>
      <w:r w:rsidRPr="00D4689C">
        <w:rPr>
          <w:rFonts w:ascii="Times New Roman" w:hAnsi="Times New Roman"/>
          <w:sz w:val="24"/>
          <w:szCs w:val="24"/>
          <w:vertAlign w:val="subscript"/>
          <w:lang w:val="en-US"/>
        </w:rPr>
        <w:t>2</w:t>
      </w:r>
      <w:r w:rsidRPr="00CF403D">
        <w:rPr>
          <w:rFonts w:ascii="Times New Roman" w:hAnsi="Times New Roman"/>
          <w:sz w:val="24"/>
          <w:szCs w:val="24"/>
          <w:lang w:val="en-US"/>
        </w:rPr>
        <w:t>O</w:t>
      </w:r>
      <w:r w:rsidRPr="00D4689C">
        <w:rPr>
          <w:rFonts w:ascii="Times New Roman" w:hAnsi="Times New Roman"/>
          <w:sz w:val="24"/>
          <w:szCs w:val="24"/>
          <w:vertAlign w:val="subscript"/>
          <w:lang w:val="en-US"/>
        </w:rPr>
        <w:t>3</w:t>
      </w:r>
      <w:r w:rsidRPr="00CF403D">
        <w:rPr>
          <w:rFonts w:ascii="Times New Roman" w:hAnsi="Times New Roman"/>
          <w:sz w:val="24"/>
          <w:szCs w:val="24"/>
          <w:lang w:val="en-US"/>
        </w:rPr>
        <w:t xml:space="preserve">-7.83% (48.80%). </w:t>
      </w:r>
      <w:r w:rsidRPr="00F60EA3">
        <w:rPr>
          <w:rFonts w:ascii="Times New Roman" w:hAnsi="Times New Roman"/>
          <w:sz w:val="24"/>
          <w:szCs w:val="24"/>
          <w:lang w:val="en-US"/>
        </w:rPr>
        <w:t>Manganese in the fortified product increased 1.71 times.</w:t>
      </w:r>
    </w:p>
    <w:p w:rsidR="00C8580F" w:rsidRPr="00CF403D" w:rsidRDefault="00C8580F" w:rsidP="00C8580F">
      <w:pPr>
        <w:spacing w:after="0" w:line="360" w:lineRule="auto"/>
        <w:ind w:firstLine="709"/>
        <w:jc w:val="both"/>
        <w:rPr>
          <w:rFonts w:ascii="Times New Roman" w:hAnsi="Times New Roman"/>
          <w:sz w:val="24"/>
          <w:szCs w:val="24"/>
          <w:lang w:val="en-US"/>
        </w:rPr>
      </w:pPr>
      <w:r w:rsidRPr="00CF403D">
        <w:rPr>
          <w:rFonts w:ascii="Times New Roman" w:hAnsi="Times New Roman"/>
          <w:sz w:val="24"/>
          <w:szCs w:val="24"/>
          <w:lang w:val="en-US"/>
        </w:rPr>
        <w:lastRenderedPageBreak/>
        <w:t>The non-magnetic fraction was represented mainly by feldspar K [AlSi</w:t>
      </w:r>
      <w:r w:rsidRPr="00C07824">
        <w:rPr>
          <w:rFonts w:ascii="Times New Roman" w:hAnsi="Times New Roman"/>
          <w:sz w:val="24"/>
          <w:szCs w:val="24"/>
          <w:vertAlign w:val="subscript"/>
          <w:lang w:val="en-US"/>
        </w:rPr>
        <w:t>3</w:t>
      </w:r>
      <w:r w:rsidRPr="00CF403D">
        <w:rPr>
          <w:rFonts w:ascii="Times New Roman" w:hAnsi="Times New Roman"/>
          <w:sz w:val="24"/>
          <w:szCs w:val="24"/>
          <w:lang w:val="en-US"/>
        </w:rPr>
        <w:t>O</w:t>
      </w:r>
      <w:r w:rsidRPr="00C07824">
        <w:rPr>
          <w:rFonts w:ascii="Times New Roman" w:hAnsi="Times New Roman"/>
          <w:sz w:val="24"/>
          <w:szCs w:val="24"/>
          <w:vertAlign w:val="subscript"/>
          <w:lang w:val="en-US"/>
        </w:rPr>
        <w:t>8</w:t>
      </w:r>
      <w:r w:rsidRPr="00CF403D">
        <w:rPr>
          <w:rFonts w:ascii="Times New Roman" w:hAnsi="Times New Roman"/>
          <w:sz w:val="24"/>
          <w:szCs w:val="24"/>
          <w:lang w:val="en-US"/>
        </w:rPr>
        <w:t>] - Na [AlSi</w:t>
      </w:r>
      <w:r w:rsidRPr="00C07824">
        <w:rPr>
          <w:rFonts w:ascii="Times New Roman" w:hAnsi="Times New Roman"/>
          <w:sz w:val="24"/>
          <w:szCs w:val="24"/>
          <w:vertAlign w:val="subscript"/>
          <w:lang w:val="en-US"/>
        </w:rPr>
        <w:t>3</w:t>
      </w:r>
      <w:r w:rsidRPr="00CF403D">
        <w:rPr>
          <w:rFonts w:ascii="Times New Roman" w:hAnsi="Times New Roman"/>
          <w:sz w:val="24"/>
          <w:szCs w:val="24"/>
          <w:lang w:val="en-US"/>
        </w:rPr>
        <w:t>O</w:t>
      </w:r>
      <w:r w:rsidRPr="00C07824">
        <w:rPr>
          <w:rFonts w:ascii="Times New Roman" w:hAnsi="Times New Roman"/>
          <w:sz w:val="24"/>
          <w:szCs w:val="24"/>
          <w:vertAlign w:val="subscript"/>
          <w:lang w:val="en-US"/>
        </w:rPr>
        <w:t>8</w:t>
      </w:r>
      <w:r w:rsidRPr="00CF403D">
        <w:rPr>
          <w:rFonts w:ascii="Times New Roman" w:hAnsi="Times New Roman"/>
          <w:sz w:val="24"/>
          <w:szCs w:val="24"/>
          <w:lang w:val="en-US"/>
        </w:rPr>
        <w:t>] - Ca [AlSi</w:t>
      </w:r>
      <w:r w:rsidRPr="00C07824">
        <w:rPr>
          <w:rFonts w:ascii="Times New Roman" w:hAnsi="Times New Roman"/>
          <w:sz w:val="24"/>
          <w:szCs w:val="24"/>
          <w:vertAlign w:val="subscript"/>
          <w:lang w:val="en-US"/>
        </w:rPr>
        <w:t>2</w:t>
      </w:r>
      <w:r w:rsidRPr="00CF403D">
        <w:rPr>
          <w:rFonts w:ascii="Times New Roman" w:hAnsi="Times New Roman"/>
          <w:sz w:val="24"/>
          <w:szCs w:val="24"/>
          <w:lang w:val="en-US"/>
        </w:rPr>
        <w:t>O</w:t>
      </w:r>
      <w:r w:rsidRPr="00C07824">
        <w:rPr>
          <w:rFonts w:ascii="Times New Roman" w:hAnsi="Times New Roman"/>
          <w:sz w:val="24"/>
          <w:szCs w:val="24"/>
          <w:vertAlign w:val="subscript"/>
          <w:lang w:val="en-US"/>
        </w:rPr>
        <w:t>8</w:t>
      </w:r>
      <w:r w:rsidRPr="00CF403D">
        <w:rPr>
          <w:rFonts w:ascii="Times New Roman" w:hAnsi="Times New Roman"/>
          <w:sz w:val="24"/>
          <w:szCs w:val="24"/>
          <w:lang w:val="en-US"/>
        </w:rPr>
        <w:t>] (d/n: A˚3.80; 3.49; 2.99; 2.91; 2.58) and quartz SiO</w:t>
      </w:r>
      <w:r w:rsidRPr="00C07824">
        <w:rPr>
          <w:rFonts w:ascii="Times New Roman" w:hAnsi="Times New Roman"/>
          <w:sz w:val="24"/>
          <w:szCs w:val="24"/>
          <w:vertAlign w:val="subscript"/>
          <w:lang w:val="en-US"/>
        </w:rPr>
        <w:t>2</w:t>
      </w:r>
      <w:r w:rsidRPr="00CF403D">
        <w:rPr>
          <w:rFonts w:ascii="Times New Roman" w:hAnsi="Times New Roman"/>
          <w:sz w:val="24"/>
          <w:szCs w:val="24"/>
          <w:lang w:val="en-US"/>
        </w:rPr>
        <w:t xml:space="preserve"> (d/n: </w:t>
      </w:r>
      <w:r w:rsidRPr="00CF403D">
        <w:rPr>
          <w:rFonts w:ascii="Times New Roman" w:hAnsi="Times New Roman"/>
          <w:sz w:val="24"/>
          <w:szCs w:val="24"/>
        </w:rPr>
        <w:t>А</w:t>
      </w:r>
      <w:r w:rsidRPr="00CF403D">
        <w:rPr>
          <w:rFonts w:ascii="Times New Roman" w:hAnsi="Times New Roman"/>
          <w:sz w:val="24"/>
          <w:szCs w:val="24"/>
          <w:lang w:val="en-US"/>
        </w:rPr>
        <w:t xml:space="preserve">˚4.27; 3.36; 2.46; 2.29; 2.24; 1.98; 1.81; 1.67; 1.54).  </w:t>
      </w:r>
    </w:p>
    <w:p w:rsidR="00C8580F" w:rsidRPr="00326673" w:rsidRDefault="00C8580F" w:rsidP="00C8580F">
      <w:pPr>
        <w:spacing w:after="0" w:line="360" w:lineRule="auto"/>
        <w:ind w:firstLine="709"/>
        <w:jc w:val="both"/>
        <w:rPr>
          <w:rFonts w:ascii="Times New Roman" w:hAnsi="Times New Roman"/>
          <w:sz w:val="24"/>
          <w:szCs w:val="24"/>
          <w:lang w:val="en-US"/>
        </w:rPr>
      </w:pPr>
      <w:r w:rsidRPr="00326673">
        <w:rPr>
          <w:rFonts w:ascii="Times New Roman" w:hAnsi="Times New Roman"/>
          <w:sz w:val="24"/>
          <w:szCs w:val="24"/>
          <w:lang w:val="en-US"/>
        </w:rPr>
        <w:t>7</w:t>
      </w:r>
      <w:r w:rsidR="00442F79" w:rsidRPr="00442F79">
        <w:rPr>
          <w:rFonts w:ascii="Times New Roman" w:hAnsi="Times New Roman"/>
          <w:sz w:val="24"/>
          <w:szCs w:val="24"/>
          <w:lang w:val="en-US"/>
        </w:rPr>
        <w:t>.</w:t>
      </w:r>
      <w:r w:rsidRPr="00326673">
        <w:rPr>
          <w:rFonts w:ascii="Times New Roman" w:hAnsi="Times New Roman"/>
          <w:sz w:val="24"/>
          <w:szCs w:val="24"/>
          <w:lang w:val="en-US"/>
        </w:rPr>
        <w:t xml:space="preserve"> The analysis of the research outcomes according to the scheme of combined, dry and wet strong magnetic separation is given:</w:t>
      </w:r>
    </w:p>
    <w:p w:rsidR="00C8580F" w:rsidRPr="00326673" w:rsidRDefault="00C8580F" w:rsidP="00C8580F">
      <w:pPr>
        <w:spacing w:after="0" w:line="360" w:lineRule="auto"/>
        <w:ind w:firstLine="709"/>
        <w:jc w:val="both"/>
        <w:rPr>
          <w:rFonts w:ascii="Times New Roman" w:hAnsi="Times New Roman"/>
          <w:sz w:val="24"/>
          <w:szCs w:val="24"/>
          <w:lang w:val="en-US"/>
        </w:rPr>
      </w:pPr>
      <w:r w:rsidRPr="00326673">
        <w:rPr>
          <w:rFonts w:ascii="Times New Roman" w:hAnsi="Times New Roman"/>
          <w:sz w:val="24"/>
          <w:szCs w:val="24"/>
          <w:lang w:val="en-US"/>
        </w:rPr>
        <w:t>a) to obtain a concentrate with a manganese content of 34%. Fine grinding up to 45% grade -0.074 mm. Magnetic field strength - 1.2 * 10</w:t>
      </w:r>
      <w:r w:rsidRPr="00326673">
        <w:rPr>
          <w:rFonts w:ascii="Times New Roman" w:hAnsi="Times New Roman"/>
          <w:sz w:val="24"/>
          <w:szCs w:val="24"/>
          <w:vertAlign w:val="superscript"/>
          <w:lang w:val="en-US"/>
        </w:rPr>
        <w:t>3</w:t>
      </w:r>
      <w:r w:rsidRPr="00326673">
        <w:rPr>
          <w:rFonts w:ascii="Times New Roman" w:hAnsi="Times New Roman"/>
          <w:sz w:val="24"/>
          <w:szCs w:val="24"/>
          <w:lang w:val="en-US"/>
        </w:rPr>
        <w:t xml:space="preserve"> kA / m.</w:t>
      </w:r>
    </w:p>
    <w:p w:rsidR="00C8580F" w:rsidRPr="00326673" w:rsidRDefault="00C8580F" w:rsidP="00C8580F">
      <w:pPr>
        <w:spacing w:after="0" w:line="360" w:lineRule="auto"/>
        <w:ind w:firstLine="709"/>
        <w:jc w:val="both"/>
        <w:rPr>
          <w:rFonts w:ascii="Times New Roman" w:hAnsi="Times New Roman"/>
          <w:sz w:val="24"/>
          <w:szCs w:val="24"/>
          <w:lang w:val="en-US"/>
        </w:rPr>
      </w:pPr>
      <w:r w:rsidRPr="00326673">
        <w:rPr>
          <w:rFonts w:ascii="Times New Roman" w:hAnsi="Times New Roman"/>
          <w:sz w:val="24"/>
          <w:szCs w:val="24"/>
          <w:lang w:val="en-US"/>
        </w:rPr>
        <w:t>b) to obtain a concentrate with a manganese content of 38%. Fine grinding up to 45% grade -0.074 mm. Magnetic field strength - 0.68 * 10</w:t>
      </w:r>
      <w:r w:rsidRPr="00326673">
        <w:rPr>
          <w:rFonts w:ascii="Times New Roman" w:hAnsi="Times New Roman"/>
          <w:sz w:val="24"/>
          <w:szCs w:val="24"/>
          <w:vertAlign w:val="superscript"/>
          <w:lang w:val="en-US"/>
        </w:rPr>
        <w:t>3</w:t>
      </w:r>
      <w:r w:rsidRPr="00326673">
        <w:rPr>
          <w:rFonts w:ascii="Times New Roman" w:hAnsi="Times New Roman"/>
          <w:sz w:val="24"/>
          <w:szCs w:val="24"/>
          <w:lang w:val="en-US"/>
        </w:rPr>
        <w:t xml:space="preserve"> kA / m.</w:t>
      </w:r>
    </w:p>
    <w:p w:rsidR="00C8580F" w:rsidRPr="00326673" w:rsidRDefault="00C8580F" w:rsidP="00C8580F">
      <w:pPr>
        <w:spacing w:after="0" w:line="360" w:lineRule="auto"/>
        <w:ind w:firstLine="709"/>
        <w:jc w:val="both"/>
        <w:rPr>
          <w:rFonts w:ascii="Times New Roman" w:hAnsi="Times New Roman"/>
          <w:sz w:val="24"/>
          <w:szCs w:val="24"/>
          <w:lang w:val="en-US"/>
        </w:rPr>
      </w:pPr>
      <w:r w:rsidRPr="00326673">
        <w:rPr>
          <w:rFonts w:ascii="Times New Roman" w:hAnsi="Times New Roman"/>
          <w:sz w:val="24"/>
          <w:szCs w:val="24"/>
          <w:lang w:val="en-US"/>
        </w:rPr>
        <w:t>When using the scheme with grinding plus strong magnetic separation, conditioned concentrates are obtained.</w:t>
      </w:r>
    </w:p>
    <w:p w:rsidR="00C8580F" w:rsidRPr="00326673" w:rsidRDefault="00C8580F" w:rsidP="00C8580F">
      <w:pPr>
        <w:spacing w:after="0" w:line="360" w:lineRule="auto"/>
        <w:ind w:firstLine="709"/>
        <w:jc w:val="both"/>
        <w:rPr>
          <w:rFonts w:ascii="Times New Roman" w:hAnsi="Times New Roman"/>
          <w:sz w:val="24"/>
          <w:szCs w:val="24"/>
          <w:lang w:val="en-US"/>
        </w:rPr>
      </w:pPr>
      <w:r w:rsidRPr="00326673">
        <w:rPr>
          <w:rFonts w:ascii="Times New Roman" w:hAnsi="Times New Roman"/>
          <w:sz w:val="24"/>
          <w:szCs w:val="24"/>
          <w:lang w:val="en-US"/>
        </w:rPr>
        <w:t>In a combined scheme with dry separation in the first stage of enrichment and wet strong magnetic separation after grinding in the second stage, a concentrate with a manganese content of 34.45% was obtained with an extraction of 82.35% manganese.</w:t>
      </w:r>
    </w:p>
    <w:p w:rsidR="00C8580F" w:rsidRPr="00326673" w:rsidRDefault="00C8580F" w:rsidP="00C8580F">
      <w:pPr>
        <w:spacing w:after="0" w:line="360" w:lineRule="auto"/>
        <w:ind w:firstLine="709"/>
        <w:jc w:val="both"/>
        <w:rPr>
          <w:rFonts w:ascii="Times New Roman" w:hAnsi="Times New Roman"/>
          <w:sz w:val="24"/>
          <w:szCs w:val="24"/>
          <w:lang w:val="en-US"/>
        </w:rPr>
      </w:pPr>
      <w:r w:rsidRPr="00326673">
        <w:rPr>
          <w:rFonts w:ascii="Times New Roman" w:hAnsi="Times New Roman"/>
          <w:sz w:val="24"/>
          <w:szCs w:val="24"/>
          <w:lang w:val="en-US"/>
        </w:rPr>
        <w:t>The results of studies on the processing of manganiferous tailings of the Zhezdinskiy BP by the method of dry magnetic separation show the possibility of obtaining a concentrate with a content of 30-45% manganese.</w:t>
      </w:r>
    </w:p>
    <w:p w:rsidR="00C8580F" w:rsidRPr="00326673" w:rsidRDefault="00C8580F" w:rsidP="00C8580F">
      <w:pPr>
        <w:spacing w:after="0" w:line="360" w:lineRule="auto"/>
        <w:ind w:firstLine="709"/>
        <w:jc w:val="both"/>
        <w:rPr>
          <w:rFonts w:ascii="Times New Roman" w:hAnsi="Times New Roman"/>
          <w:sz w:val="24"/>
          <w:szCs w:val="24"/>
          <w:lang w:val="en-US"/>
        </w:rPr>
      </w:pPr>
      <w:r w:rsidRPr="00326673">
        <w:rPr>
          <w:rFonts w:ascii="Times New Roman" w:hAnsi="Times New Roman"/>
          <w:sz w:val="24"/>
          <w:szCs w:val="24"/>
          <w:lang w:val="en-US"/>
        </w:rPr>
        <w:t>In view of the requirements for manganese concentrates, imposed by the technical conditions of metallurgical plants, the most optimal manganese content in the concentrate for smelting silicomanganese is the manganese content in the range of 30-31%.</w:t>
      </w:r>
    </w:p>
    <w:p w:rsidR="00C8580F" w:rsidRPr="00326673" w:rsidRDefault="00C8580F" w:rsidP="00C8580F">
      <w:pPr>
        <w:spacing w:after="0" w:line="360" w:lineRule="auto"/>
        <w:ind w:firstLine="709"/>
        <w:jc w:val="both"/>
        <w:rPr>
          <w:rFonts w:ascii="Times New Roman" w:hAnsi="Times New Roman"/>
          <w:sz w:val="24"/>
          <w:szCs w:val="24"/>
          <w:lang w:val="en-US"/>
        </w:rPr>
      </w:pPr>
      <w:r w:rsidRPr="00326673">
        <w:rPr>
          <w:rFonts w:ascii="Times New Roman" w:hAnsi="Times New Roman"/>
          <w:sz w:val="24"/>
          <w:szCs w:val="24"/>
          <w:lang w:val="en-US"/>
        </w:rPr>
        <w:t>At the same time, the concentrate yield will be 18-20%, which will make it possible to economically process stale manganiferous wastes from the Zhezdinskiy BP.</w:t>
      </w:r>
    </w:p>
    <w:p w:rsidR="00C8580F" w:rsidRPr="00326673" w:rsidRDefault="00C8580F" w:rsidP="00C8580F">
      <w:pPr>
        <w:spacing w:after="0" w:line="360" w:lineRule="auto"/>
        <w:ind w:firstLine="709"/>
        <w:jc w:val="both"/>
        <w:rPr>
          <w:rFonts w:ascii="Times New Roman" w:hAnsi="Times New Roman"/>
          <w:sz w:val="24"/>
          <w:szCs w:val="24"/>
          <w:lang w:val="en-US"/>
        </w:rPr>
      </w:pPr>
      <w:r w:rsidRPr="00326673">
        <w:rPr>
          <w:rFonts w:ascii="Times New Roman" w:hAnsi="Times New Roman"/>
          <w:sz w:val="24"/>
          <w:szCs w:val="24"/>
          <w:lang w:val="en-US"/>
        </w:rPr>
        <w:t>In 2019, during the implementation of research work on the project, the following main results were obtained:</w:t>
      </w:r>
    </w:p>
    <w:p w:rsidR="00C8580F" w:rsidRPr="00326673" w:rsidRDefault="00C8580F" w:rsidP="00C8580F">
      <w:pPr>
        <w:spacing w:after="0" w:line="360" w:lineRule="auto"/>
        <w:ind w:firstLine="709"/>
        <w:jc w:val="both"/>
        <w:rPr>
          <w:rFonts w:ascii="Times New Roman" w:hAnsi="Times New Roman"/>
          <w:sz w:val="24"/>
          <w:szCs w:val="24"/>
          <w:lang w:val="en-US"/>
        </w:rPr>
      </w:pPr>
      <w:r w:rsidRPr="00326673">
        <w:rPr>
          <w:rFonts w:ascii="Times New Roman" w:hAnsi="Times New Roman"/>
          <w:sz w:val="24"/>
          <w:szCs w:val="24"/>
          <w:lang w:val="en-US"/>
        </w:rPr>
        <w:t>1</w:t>
      </w:r>
      <w:r w:rsidR="00442F79" w:rsidRPr="00442F79">
        <w:rPr>
          <w:rFonts w:ascii="Times New Roman" w:hAnsi="Times New Roman"/>
          <w:sz w:val="24"/>
          <w:szCs w:val="24"/>
          <w:lang w:val="en-US"/>
        </w:rPr>
        <w:t>.</w:t>
      </w:r>
      <w:r w:rsidRPr="00326673">
        <w:rPr>
          <w:rFonts w:ascii="Times New Roman" w:hAnsi="Times New Roman"/>
          <w:sz w:val="24"/>
          <w:szCs w:val="24"/>
          <w:lang w:val="en-US"/>
        </w:rPr>
        <w:t xml:space="preserve"> A technological scheme and a methodology for conducting high-level laboratory studies for the enrichment of stale manganiferous tailings have been developed. High-level laboratory studies have been carried out.</w:t>
      </w:r>
    </w:p>
    <w:p w:rsidR="00C8580F" w:rsidRPr="00326673" w:rsidRDefault="00C8580F" w:rsidP="00C8580F">
      <w:pPr>
        <w:spacing w:after="0" w:line="360" w:lineRule="auto"/>
        <w:ind w:firstLine="709"/>
        <w:jc w:val="both"/>
        <w:rPr>
          <w:rFonts w:ascii="Times New Roman" w:hAnsi="Times New Roman"/>
          <w:sz w:val="24"/>
          <w:szCs w:val="24"/>
          <w:lang w:val="en-US"/>
        </w:rPr>
      </w:pPr>
      <w:r w:rsidRPr="00326673">
        <w:rPr>
          <w:rFonts w:ascii="Times New Roman" w:hAnsi="Times New Roman"/>
          <w:sz w:val="24"/>
          <w:szCs w:val="24"/>
          <w:lang w:val="en-US"/>
        </w:rPr>
        <w:t>2</w:t>
      </w:r>
      <w:r w:rsidR="00442F79" w:rsidRPr="00442F79">
        <w:rPr>
          <w:rFonts w:ascii="Times New Roman" w:hAnsi="Times New Roman"/>
          <w:sz w:val="24"/>
          <w:szCs w:val="24"/>
          <w:lang w:val="en-US"/>
        </w:rPr>
        <w:t>.</w:t>
      </w:r>
      <w:r w:rsidRPr="00326673">
        <w:rPr>
          <w:rFonts w:ascii="Times New Roman" w:hAnsi="Times New Roman"/>
          <w:sz w:val="24"/>
          <w:szCs w:val="24"/>
          <w:lang w:val="en-US"/>
        </w:rPr>
        <w:t xml:space="preserve"> As a result of dry grinding of the tailings to a particle size of less than 1 mm and subsequent sieving on a screen at a size of 0.5 mm, two products of the class -0.5 + 0.0 mm and -1.0 + 0.5 mm were obtained. The small class yield was 70.00%. These products were sent to the air separation operation.</w:t>
      </w:r>
    </w:p>
    <w:p w:rsidR="00C8580F" w:rsidRPr="00F60EA3" w:rsidRDefault="00C8580F" w:rsidP="00C8580F">
      <w:pPr>
        <w:spacing w:after="0" w:line="360" w:lineRule="auto"/>
        <w:ind w:firstLine="709"/>
        <w:jc w:val="both"/>
        <w:rPr>
          <w:rFonts w:ascii="Times New Roman" w:hAnsi="Times New Roman"/>
          <w:sz w:val="24"/>
          <w:szCs w:val="24"/>
          <w:lang w:val="en-US"/>
        </w:rPr>
      </w:pPr>
      <w:r w:rsidRPr="00F60EA3">
        <w:rPr>
          <w:rFonts w:ascii="Times New Roman" w:hAnsi="Times New Roman"/>
          <w:sz w:val="24"/>
          <w:szCs w:val="24"/>
          <w:lang w:val="en-US"/>
        </w:rPr>
        <w:t>3</w:t>
      </w:r>
      <w:r w:rsidR="00442F79" w:rsidRPr="00442F79">
        <w:rPr>
          <w:rFonts w:ascii="Times New Roman" w:hAnsi="Times New Roman"/>
          <w:sz w:val="24"/>
          <w:szCs w:val="24"/>
          <w:lang w:val="en-US"/>
        </w:rPr>
        <w:t>.</w:t>
      </w:r>
      <w:r w:rsidRPr="00F60EA3">
        <w:rPr>
          <w:rFonts w:ascii="Times New Roman" w:hAnsi="Times New Roman"/>
          <w:sz w:val="24"/>
          <w:szCs w:val="24"/>
          <w:lang w:val="en-US"/>
        </w:rPr>
        <w:t xml:space="preserve"> Designed and manufactured horizontal three-chamber air separator. Calculations of the free fall velocities of mineral particles of various sizes and densities in air have been made. The horizontal air flow rates required for the separation of minerals according to the principle of equal falling inside the air separator have been calculated.</w:t>
      </w:r>
    </w:p>
    <w:p w:rsidR="00C8580F" w:rsidRPr="00326673" w:rsidRDefault="00C8580F" w:rsidP="00C8580F">
      <w:pPr>
        <w:spacing w:after="0" w:line="360" w:lineRule="auto"/>
        <w:ind w:firstLine="709"/>
        <w:jc w:val="both"/>
        <w:rPr>
          <w:rFonts w:ascii="Times New Roman" w:hAnsi="Times New Roman"/>
          <w:sz w:val="24"/>
          <w:szCs w:val="24"/>
          <w:lang w:val="en-US"/>
        </w:rPr>
      </w:pPr>
      <w:r w:rsidRPr="00F60EA3">
        <w:rPr>
          <w:rFonts w:ascii="Times New Roman" w:hAnsi="Times New Roman"/>
          <w:sz w:val="24"/>
          <w:szCs w:val="24"/>
          <w:lang w:val="en-US"/>
        </w:rPr>
        <w:lastRenderedPageBreak/>
        <w:t>4</w:t>
      </w:r>
      <w:r w:rsidR="00442F79" w:rsidRPr="00442F79">
        <w:rPr>
          <w:rFonts w:ascii="Times New Roman" w:hAnsi="Times New Roman"/>
          <w:sz w:val="24"/>
          <w:szCs w:val="24"/>
          <w:lang w:val="en-US"/>
        </w:rPr>
        <w:t>.</w:t>
      </w:r>
      <w:r w:rsidRPr="00F60EA3">
        <w:rPr>
          <w:rFonts w:ascii="Times New Roman" w:hAnsi="Times New Roman"/>
          <w:sz w:val="24"/>
          <w:szCs w:val="24"/>
          <w:lang w:val="en-US"/>
        </w:rPr>
        <w:t xml:space="preserve"> The results of granulometric and chemical analysis of air separation products showed that the bulk of manganese is concentrated in the class of -0.315 + 0.00 mm. </w:t>
      </w:r>
      <w:r w:rsidRPr="00326673">
        <w:rPr>
          <w:rFonts w:ascii="Times New Roman" w:hAnsi="Times New Roman"/>
          <w:sz w:val="24"/>
          <w:szCs w:val="24"/>
          <w:lang w:val="en-US"/>
        </w:rPr>
        <w:t>The extraction of manganese in the -0.315 mm class increases from the first to the third chamber of the separator from 72.60% to 97.68%. It has been established that in the process of dry grinding, not only complete disclosure of manganese minerals occurs but their over grinding occurs as well. This is confirmed by the fact that the yield of the -0.16 + 0.00 mm class into the products along the course of the separator chambers increases from 27.95% to 57.9% with an increase in the manganese extraction in them from 37.06% to 73.90%.</w:t>
      </w:r>
    </w:p>
    <w:p w:rsidR="00C8580F" w:rsidRPr="00326673" w:rsidRDefault="00C8580F" w:rsidP="00C8580F">
      <w:pPr>
        <w:spacing w:after="0" w:line="360" w:lineRule="auto"/>
        <w:ind w:firstLine="709"/>
        <w:jc w:val="both"/>
        <w:rPr>
          <w:rFonts w:ascii="Times New Roman" w:hAnsi="Times New Roman"/>
          <w:sz w:val="24"/>
          <w:szCs w:val="24"/>
          <w:lang w:val="en-US"/>
        </w:rPr>
      </w:pPr>
      <w:r w:rsidRPr="00326673">
        <w:rPr>
          <w:rFonts w:ascii="Times New Roman" w:hAnsi="Times New Roman"/>
          <w:sz w:val="24"/>
          <w:szCs w:val="24"/>
          <w:lang w:val="en-US"/>
        </w:rPr>
        <w:t>5</w:t>
      </w:r>
      <w:r w:rsidR="00442F79" w:rsidRPr="00442F79">
        <w:rPr>
          <w:rFonts w:ascii="Times New Roman" w:hAnsi="Times New Roman"/>
          <w:sz w:val="24"/>
          <w:szCs w:val="24"/>
          <w:lang w:val="en-US"/>
        </w:rPr>
        <w:t>.</w:t>
      </w:r>
      <w:r w:rsidRPr="00326673">
        <w:rPr>
          <w:rFonts w:ascii="Times New Roman" w:hAnsi="Times New Roman"/>
          <w:sz w:val="24"/>
          <w:szCs w:val="24"/>
          <w:lang w:val="en-US"/>
        </w:rPr>
        <w:t xml:space="preserve"> In experiments on magnetic separation of chamber products of an air separator at a magnetic induction of 0.5 T, a manganese concentrate with a content of 26.56% manganese was obtained with an output of 42.56% and an extraction of 79.83% of manganese. The tendency of an increase in the manganese content in the concentrate with a decrease in the magnetic induction of the magnetic field has been determined.</w:t>
      </w:r>
    </w:p>
    <w:p w:rsidR="00C8580F" w:rsidRPr="00F60EA3" w:rsidRDefault="00C8580F" w:rsidP="00C8580F">
      <w:pPr>
        <w:spacing w:after="0" w:line="360" w:lineRule="auto"/>
        <w:ind w:firstLine="709"/>
        <w:jc w:val="both"/>
        <w:rPr>
          <w:rFonts w:ascii="Times New Roman" w:hAnsi="Times New Roman"/>
          <w:sz w:val="24"/>
          <w:szCs w:val="24"/>
          <w:lang w:val="en-US"/>
        </w:rPr>
      </w:pPr>
      <w:r w:rsidRPr="00F60EA3">
        <w:rPr>
          <w:rFonts w:ascii="Times New Roman" w:hAnsi="Times New Roman"/>
          <w:sz w:val="24"/>
          <w:szCs w:val="24"/>
          <w:lang w:val="en-US"/>
        </w:rPr>
        <w:t>By processing the results of studies on enrichment of tailings by dry magnetic separation via interpolation, the technological indicators of enrichment were determined at a magnetic induction value of 0.3 T.</w:t>
      </w:r>
    </w:p>
    <w:p w:rsidR="00C8580F" w:rsidRPr="00D3162D" w:rsidRDefault="00C8580F" w:rsidP="00C8580F">
      <w:pPr>
        <w:spacing w:after="0" w:line="360" w:lineRule="auto"/>
        <w:ind w:firstLine="709"/>
        <w:jc w:val="both"/>
        <w:rPr>
          <w:rFonts w:ascii="Times New Roman" w:hAnsi="Times New Roman"/>
          <w:sz w:val="24"/>
          <w:szCs w:val="24"/>
          <w:lang w:val="en-US"/>
        </w:rPr>
      </w:pPr>
      <w:r w:rsidRPr="00D3162D">
        <w:rPr>
          <w:rFonts w:ascii="Times New Roman" w:hAnsi="Times New Roman"/>
          <w:sz w:val="24"/>
          <w:szCs w:val="24"/>
          <w:lang w:val="en-US"/>
        </w:rPr>
        <w:t>With dry magnetic separation of -0.5 + 0.0 mm class, the yield of manganese concentrate will be 30.70% with a manganese content of 36.20% at 78.26% release into concentrate.</w:t>
      </w:r>
    </w:p>
    <w:p w:rsidR="00C8580F" w:rsidRPr="00D3162D" w:rsidRDefault="00C8580F" w:rsidP="00C8580F">
      <w:pPr>
        <w:spacing w:after="0" w:line="360" w:lineRule="auto"/>
        <w:ind w:firstLine="709"/>
        <w:jc w:val="both"/>
        <w:rPr>
          <w:rFonts w:ascii="Times New Roman" w:hAnsi="Times New Roman"/>
          <w:sz w:val="24"/>
          <w:szCs w:val="24"/>
          <w:lang w:val="en-US"/>
        </w:rPr>
      </w:pPr>
      <w:r w:rsidRPr="00D3162D">
        <w:rPr>
          <w:rFonts w:ascii="Times New Roman" w:hAnsi="Times New Roman"/>
          <w:sz w:val="24"/>
          <w:szCs w:val="24"/>
          <w:lang w:val="en-US"/>
        </w:rPr>
        <w:t>With dry magnetic separation of -1.0 + 0.5 mm class, the yield of manganese concentrate will be 23.60% with a manganese content of 30.00% at 63.00% release into concentrate.</w:t>
      </w:r>
    </w:p>
    <w:p w:rsidR="00C8580F" w:rsidRPr="00D3162D" w:rsidRDefault="00C8580F" w:rsidP="00C8580F">
      <w:pPr>
        <w:spacing w:after="0" w:line="360" w:lineRule="auto"/>
        <w:ind w:firstLine="709"/>
        <w:jc w:val="both"/>
        <w:rPr>
          <w:rFonts w:ascii="Times New Roman" w:hAnsi="Times New Roman"/>
          <w:sz w:val="24"/>
          <w:szCs w:val="24"/>
          <w:lang w:val="en-US"/>
        </w:rPr>
      </w:pPr>
      <w:r w:rsidRPr="00D3162D">
        <w:rPr>
          <w:rFonts w:ascii="Times New Roman" w:hAnsi="Times New Roman"/>
          <w:sz w:val="24"/>
          <w:szCs w:val="24"/>
          <w:lang w:val="en-US"/>
        </w:rPr>
        <w:t>6</w:t>
      </w:r>
      <w:r w:rsidR="00442F79" w:rsidRPr="00442F79">
        <w:rPr>
          <w:rFonts w:ascii="Times New Roman" w:hAnsi="Times New Roman"/>
          <w:sz w:val="24"/>
          <w:szCs w:val="24"/>
          <w:lang w:val="en-US"/>
        </w:rPr>
        <w:t>.</w:t>
      </w:r>
      <w:r w:rsidRPr="00D3162D">
        <w:rPr>
          <w:rFonts w:ascii="Times New Roman" w:hAnsi="Times New Roman"/>
          <w:sz w:val="24"/>
          <w:szCs w:val="24"/>
          <w:lang w:val="en-US"/>
        </w:rPr>
        <w:t xml:space="preserve"> Analysis of the research outcomes on magnetic separation of products obtained as a result of air separation allows us to conclude that the use of air separation increases the yield by 3-4% and the recovery by 2-3%. This is a positive fact. The negative thing is that the use of air separation in the enrichment scheme for manganiferous tailings can lead to the complication and rise in the cost of waste processing technology.</w:t>
      </w:r>
    </w:p>
    <w:p w:rsidR="00C8580F" w:rsidRPr="00D3162D" w:rsidRDefault="00C8580F" w:rsidP="00C8580F">
      <w:pPr>
        <w:spacing w:after="0" w:line="360" w:lineRule="auto"/>
        <w:ind w:firstLine="709"/>
        <w:jc w:val="both"/>
        <w:rPr>
          <w:rFonts w:ascii="Times New Roman" w:hAnsi="Times New Roman"/>
          <w:sz w:val="24"/>
          <w:szCs w:val="24"/>
          <w:lang w:val="en-US"/>
        </w:rPr>
      </w:pPr>
      <w:r w:rsidRPr="00D3162D">
        <w:rPr>
          <w:rFonts w:ascii="Times New Roman" w:hAnsi="Times New Roman"/>
          <w:sz w:val="24"/>
          <w:szCs w:val="24"/>
          <w:lang w:val="en-US"/>
        </w:rPr>
        <w:t xml:space="preserve">Therefore, in order to process the stale tailings of the Zhezdinsky BP, it is recommended to use the most simple-to-maintain and operate enrichment technology, including the operation of dry grinding of the tailings to a particle size of less than 1 mm, followed by magnetic separation in a magnetic field with an induction of 0.3 T. </w:t>
      </w:r>
    </w:p>
    <w:p w:rsidR="00C8580F" w:rsidRPr="00ED6152" w:rsidRDefault="00C8580F" w:rsidP="00C8580F">
      <w:pPr>
        <w:spacing w:after="0" w:line="360" w:lineRule="auto"/>
        <w:ind w:firstLine="709"/>
        <w:jc w:val="both"/>
        <w:rPr>
          <w:rFonts w:ascii="Times New Roman" w:hAnsi="Times New Roman"/>
          <w:bCs/>
          <w:sz w:val="24"/>
          <w:szCs w:val="24"/>
          <w:lang w:val="en-US"/>
        </w:rPr>
      </w:pPr>
      <w:r w:rsidRPr="00ED6152">
        <w:rPr>
          <w:rFonts w:ascii="Times New Roman" w:hAnsi="Times New Roman"/>
          <w:bCs/>
          <w:sz w:val="24"/>
          <w:szCs w:val="24"/>
          <w:lang w:val="en-US"/>
        </w:rPr>
        <w:t>7</w:t>
      </w:r>
      <w:r w:rsidR="00442F79" w:rsidRPr="00442F79">
        <w:rPr>
          <w:rFonts w:ascii="Times New Roman" w:hAnsi="Times New Roman"/>
          <w:bCs/>
          <w:sz w:val="24"/>
          <w:szCs w:val="24"/>
          <w:lang w:val="en-US"/>
        </w:rPr>
        <w:t>.</w:t>
      </w:r>
      <w:r w:rsidRPr="00ED6152">
        <w:rPr>
          <w:rFonts w:ascii="Times New Roman" w:hAnsi="Times New Roman"/>
          <w:bCs/>
          <w:sz w:val="24"/>
          <w:szCs w:val="24"/>
          <w:lang w:val="en-US"/>
        </w:rPr>
        <w:t xml:space="preserve"> We studied the market of magnetic separators with a high intensity of the magnetic field for the enrichment of stale manganiferous tailings of the Zhezdinskiy BP. Market analysis of magnetic separators with strong permanent magnets makes it possible to recommend roller magnetic separators of the SMBM type produced by ERGA RPC for enrichment of manganiferous stale tailings of the Zhezdinskiy BP.</w:t>
      </w:r>
    </w:p>
    <w:p w:rsidR="00C8580F" w:rsidRPr="00ED6152" w:rsidRDefault="00C8580F" w:rsidP="00C8580F">
      <w:pPr>
        <w:spacing w:after="0" w:line="360" w:lineRule="auto"/>
        <w:ind w:firstLine="709"/>
        <w:jc w:val="both"/>
        <w:rPr>
          <w:rFonts w:ascii="Times New Roman" w:hAnsi="Times New Roman"/>
          <w:bCs/>
          <w:sz w:val="24"/>
          <w:szCs w:val="24"/>
          <w:lang w:val="en-US"/>
        </w:rPr>
      </w:pPr>
      <w:r w:rsidRPr="00ED6152">
        <w:rPr>
          <w:rFonts w:ascii="Times New Roman" w:hAnsi="Times New Roman"/>
          <w:bCs/>
          <w:sz w:val="24"/>
          <w:szCs w:val="24"/>
          <w:lang w:val="en-US"/>
        </w:rPr>
        <w:lastRenderedPageBreak/>
        <w:t>8</w:t>
      </w:r>
      <w:r w:rsidR="00442F79" w:rsidRPr="00442F79">
        <w:rPr>
          <w:rFonts w:ascii="Times New Roman" w:hAnsi="Times New Roman"/>
          <w:bCs/>
          <w:sz w:val="24"/>
          <w:szCs w:val="24"/>
          <w:lang w:val="en-US"/>
        </w:rPr>
        <w:t>.</w:t>
      </w:r>
      <w:r w:rsidRPr="00ED6152">
        <w:rPr>
          <w:rFonts w:ascii="Times New Roman" w:hAnsi="Times New Roman"/>
          <w:bCs/>
          <w:sz w:val="24"/>
          <w:szCs w:val="24"/>
          <w:lang w:val="en-US"/>
        </w:rPr>
        <w:t xml:space="preserve"> Involvement in the processing of such industrial waste is economically justified only when using modular mobile processing plants or factories. Therefore, it was decided to develop a working draft of a pilot mobile plant equipped with a magnetic separator with a strong constant magnetic field.</w:t>
      </w:r>
    </w:p>
    <w:p w:rsidR="00C8580F" w:rsidRPr="00ED6152" w:rsidRDefault="00C8580F" w:rsidP="00C8580F">
      <w:pPr>
        <w:spacing w:after="0" w:line="360" w:lineRule="auto"/>
        <w:ind w:firstLine="709"/>
        <w:jc w:val="both"/>
        <w:rPr>
          <w:rFonts w:ascii="Times New Roman" w:hAnsi="Times New Roman"/>
          <w:bCs/>
          <w:sz w:val="24"/>
          <w:szCs w:val="24"/>
          <w:lang w:val="en-US"/>
        </w:rPr>
      </w:pPr>
      <w:r w:rsidRPr="00ED6152">
        <w:rPr>
          <w:rFonts w:ascii="Times New Roman" w:hAnsi="Times New Roman"/>
          <w:bCs/>
          <w:sz w:val="24"/>
          <w:szCs w:val="24"/>
          <w:lang w:val="en-US"/>
        </w:rPr>
        <w:t>9</w:t>
      </w:r>
      <w:r w:rsidR="00442F79" w:rsidRPr="00442F79">
        <w:rPr>
          <w:rFonts w:ascii="Times New Roman" w:hAnsi="Times New Roman"/>
          <w:bCs/>
          <w:sz w:val="24"/>
          <w:szCs w:val="24"/>
          <w:lang w:val="en-US"/>
        </w:rPr>
        <w:t>.</w:t>
      </w:r>
      <w:r w:rsidRPr="00ED6152">
        <w:rPr>
          <w:rFonts w:ascii="Times New Roman" w:hAnsi="Times New Roman"/>
          <w:bCs/>
          <w:sz w:val="24"/>
          <w:szCs w:val="24"/>
          <w:lang w:val="en-US"/>
        </w:rPr>
        <w:t xml:space="preserve"> The engineering layout of the SMBM 600x1000 magnetic separator placement on the frame of the ZIL-130 car trailer and the scheme of the enrichment apparatus chain have been developed for the implementation of the developed technology for enrichment of stale tailings of the Zhezdinskiy BP.</w:t>
      </w:r>
    </w:p>
    <w:p w:rsidR="00C8580F" w:rsidRPr="00ED6152" w:rsidRDefault="00C8580F" w:rsidP="00C8580F">
      <w:pPr>
        <w:spacing w:after="0" w:line="360" w:lineRule="auto"/>
        <w:ind w:firstLine="709"/>
        <w:jc w:val="both"/>
        <w:rPr>
          <w:rFonts w:ascii="Times New Roman" w:hAnsi="Times New Roman"/>
          <w:bCs/>
          <w:sz w:val="24"/>
          <w:szCs w:val="24"/>
          <w:lang w:val="en-US"/>
        </w:rPr>
      </w:pPr>
      <w:r w:rsidRPr="00ED6152">
        <w:rPr>
          <w:rFonts w:ascii="Times New Roman" w:hAnsi="Times New Roman"/>
          <w:bCs/>
          <w:sz w:val="24"/>
          <w:szCs w:val="24"/>
          <w:lang w:val="en-US"/>
        </w:rPr>
        <w:t>In 2020, during the implementation of research work on the project, the following main results were obtained.</w:t>
      </w:r>
    </w:p>
    <w:p w:rsidR="00C8580F" w:rsidRPr="00ED6152" w:rsidRDefault="00C8580F" w:rsidP="00C8580F">
      <w:pPr>
        <w:spacing w:after="0" w:line="360" w:lineRule="auto"/>
        <w:ind w:firstLine="709"/>
        <w:jc w:val="both"/>
        <w:rPr>
          <w:rFonts w:ascii="Times New Roman" w:hAnsi="Times New Roman"/>
          <w:bCs/>
          <w:sz w:val="24"/>
          <w:szCs w:val="24"/>
          <w:lang w:val="en-US"/>
        </w:rPr>
      </w:pPr>
      <w:r w:rsidRPr="00ED6152">
        <w:rPr>
          <w:rFonts w:ascii="Times New Roman" w:hAnsi="Times New Roman"/>
          <w:bCs/>
          <w:sz w:val="24"/>
          <w:szCs w:val="24"/>
          <w:lang w:val="en-US"/>
        </w:rPr>
        <w:t>1</w:t>
      </w:r>
      <w:r w:rsidR="00442F79" w:rsidRPr="00442F79">
        <w:rPr>
          <w:rFonts w:ascii="Times New Roman" w:hAnsi="Times New Roman"/>
          <w:bCs/>
          <w:sz w:val="24"/>
          <w:szCs w:val="24"/>
          <w:lang w:val="en-US"/>
        </w:rPr>
        <w:t>.</w:t>
      </w:r>
      <w:r w:rsidRPr="00ED6152">
        <w:rPr>
          <w:rFonts w:ascii="Times New Roman" w:hAnsi="Times New Roman"/>
          <w:bCs/>
          <w:sz w:val="24"/>
          <w:szCs w:val="24"/>
          <w:lang w:val="en-US"/>
        </w:rPr>
        <w:t xml:space="preserve"> The selection and calculation of auxiliary devices was carried out:</w:t>
      </w:r>
    </w:p>
    <w:p w:rsidR="00C8580F" w:rsidRPr="00ED6152" w:rsidRDefault="00C8580F" w:rsidP="00C8580F">
      <w:pPr>
        <w:spacing w:after="0" w:line="360" w:lineRule="auto"/>
        <w:ind w:firstLine="709"/>
        <w:jc w:val="both"/>
        <w:rPr>
          <w:rFonts w:ascii="Times New Roman" w:hAnsi="Times New Roman"/>
          <w:bCs/>
          <w:sz w:val="24"/>
          <w:szCs w:val="24"/>
          <w:lang w:val="en-US"/>
        </w:rPr>
      </w:pPr>
      <w:r w:rsidRPr="00ED6152">
        <w:rPr>
          <w:rFonts w:ascii="Times New Roman" w:hAnsi="Times New Roman"/>
          <w:bCs/>
          <w:sz w:val="24"/>
          <w:szCs w:val="24"/>
          <w:lang w:val="en-US"/>
        </w:rPr>
        <w:t>- receiving hopper,</w:t>
      </w:r>
    </w:p>
    <w:p w:rsidR="00C8580F" w:rsidRPr="00ED6152" w:rsidRDefault="00C8580F" w:rsidP="00C8580F">
      <w:pPr>
        <w:spacing w:after="0" w:line="360" w:lineRule="auto"/>
        <w:ind w:firstLine="709"/>
        <w:jc w:val="both"/>
        <w:rPr>
          <w:rFonts w:ascii="Times New Roman" w:hAnsi="Times New Roman"/>
          <w:bCs/>
          <w:sz w:val="24"/>
          <w:szCs w:val="24"/>
          <w:lang w:val="en-US"/>
        </w:rPr>
      </w:pPr>
      <w:r w:rsidRPr="00ED6152">
        <w:rPr>
          <w:rFonts w:ascii="Times New Roman" w:hAnsi="Times New Roman"/>
          <w:bCs/>
          <w:sz w:val="24"/>
          <w:szCs w:val="24"/>
          <w:lang w:val="en-US"/>
        </w:rPr>
        <w:t>- initial material feeder,</w:t>
      </w:r>
    </w:p>
    <w:p w:rsidR="00C8580F" w:rsidRPr="00ED6152" w:rsidRDefault="00C8580F" w:rsidP="00C8580F">
      <w:pPr>
        <w:spacing w:after="0" w:line="360" w:lineRule="auto"/>
        <w:ind w:firstLine="709"/>
        <w:jc w:val="both"/>
        <w:rPr>
          <w:rFonts w:ascii="Times New Roman" w:hAnsi="Times New Roman"/>
          <w:bCs/>
          <w:sz w:val="24"/>
          <w:szCs w:val="24"/>
          <w:lang w:val="en-US"/>
        </w:rPr>
      </w:pPr>
      <w:r w:rsidRPr="00ED6152">
        <w:rPr>
          <w:rFonts w:ascii="Times New Roman" w:hAnsi="Times New Roman"/>
          <w:bCs/>
          <w:sz w:val="24"/>
          <w:szCs w:val="24"/>
          <w:lang w:val="en-US"/>
        </w:rPr>
        <w:t>- belt conveyor for supplying material to the installation.</w:t>
      </w:r>
    </w:p>
    <w:p w:rsidR="00C8580F" w:rsidRPr="00ED6152" w:rsidRDefault="00C8580F" w:rsidP="00C8580F">
      <w:pPr>
        <w:spacing w:after="0" w:line="360" w:lineRule="auto"/>
        <w:ind w:firstLine="709"/>
        <w:jc w:val="both"/>
        <w:rPr>
          <w:rFonts w:ascii="Times New Roman" w:hAnsi="Times New Roman"/>
          <w:bCs/>
          <w:sz w:val="24"/>
          <w:szCs w:val="24"/>
          <w:lang w:val="en-US"/>
        </w:rPr>
      </w:pPr>
      <w:r w:rsidRPr="00ED6152">
        <w:rPr>
          <w:rFonts w:ascii="Times New Roman" w:hAnsi="Times New Roman"/>
          <w:bCs/>
          <w:sz w:val="24"/>
          <w:szCs w:val="24"/>
          <w:lang w:val="en-US"/>
        </w:rPr>
        <w:t>2</w:t>
      </w:r>
      <w:r w:rsidR="00442F79" w:rsidRPr="00442F79">
        <w:rPr>
          <w:rFonts w:ascii="Times New Roman" w:hAnsi="Times New Roman"/>
          <w:bCs/>
          <w:sz w:val="24"/>
          <w:szCs w:val="24"/>
          <w:lang w:val="en-US"/>
        </w:rPr>
        <w:t>.</w:t>
      </w:r>
      <w:r w:rsidRPr="00ED6152">
        <w:rPr>
          <w:rFonts w:ascii="Times New Roman" w:hAnsi="Times New Roman"/>
          <w:bCs/>
          <w:sz w:val="24"/>
          <w:szCs w:val="24"/>
          <w:lang w:val="en-US"/>
        </w:rPr>
        <w:t xml:space="preserve"> The necessary technical documentation has been developed for the technical design of a pilot mobile plant for dry beneficiation of fine bulk materials containing weakly magnetic minerals in a strong magnetic field.</w:t>
      </w:r>
    </w:p>
    <w:p w:rsidR="00C8580F" w:rsidRPr="00ED6152" w:rsidRDefault="00C8580F" w:rsidP="00C8580F">
      <w:pPr>
        <w:spacing w:after="0" w:line="360" w:lineRule="auto"/>
        <w:ind w:firstLine="709"/>
        <w:jc w:val="both"/>
        <w:rPr>
          <w:rFonts w:ascii="Times New Roman" w:hAnsi="Times New Roman"/>
          <w:bCs/>
          <w:sz w:val="24"/>
          <w:szCs w:val="24"/>
          <w:lang w:val="en-US"/>
        </w:rPr>
      </w:pPr>
      <w:r w:rsidRPr="00ED6152">
        <w:rPr>
          <w:rFonts w:ascii="Times New Roman" w:hAnsi="Times New Roman"/>
          <w:bCs/>
          <w:sz w:val="24"/>
          <w:szCs w:val="24"/>
          <w:lang w:val="en-US"/>
        </w:rPr>
        <w:t>3</w:t>
      </w:r>
      <w:r w:rsidR="00442F79" w:rsidRPr="00442F79">
        <w:rPr>
          <w:rFonts w:ascii="Times New Roman" w:hAnsi="Times New Roman"/>
          <w:bCs/>
          <w:sz w:val="24"/>
          <w:szCs w:val="24"/>
          <w:lang w:val="en-US"/>
        </w:rPr>
        <w:t>.</w:t>
      </w:r>
      <w:r w:rsidRPr="00ED6152">
        <w:rPr>
          <w:rFonts w:ascii="Times New Roman" w:hAnsi="Times New Roman"/>
          <w:bCs/>
          <w:sz w:val="24"/>
          <w:szCs w:val="24"/>
          <w:lang w:val="en-US"/>
        </w:rPr>
        <w:t xml:space="preserve"> Based on the calculations performed, an assembly drawing of an experimental mobile magnetic enrichment plant and drawings of auxiliary devices necessary for the operation of the installation were developed.</w:t>
      </w:r>
    </w:p>
    <w:p w:rsidR="00C8580F" w:rsidRPr="00ED6152" w:rsidRDefault="00C8580F" w:rsidP="00C8580F">
      <w:pPr>
        <w:spacing w:after="0" w:line="360" w:lineRule="auto"/>
        <w:ind w:firstLine="709"/>
        <w:jc w:val="both"/>
        <w:rPr>
          <w:rFonts w:ascii="Times New Roman" w:hAnsi="Times New Roman"/>
          <w:sz w:val="24"/>
          <w:szCs w:val="24"/>
          <w:lang w:val="en-US"/>
        </w:rPr>
      </w:pPr>
      <w:r w:rsidRPr="00ED6152">
        <w:rPr>
          <w:rFonts w:ascii="Times New Roman" w:hAnsi="Times New Roman"/>
          <w:bCs/>
          <w:sz w:val="24"/>
          <w:szCs w:val="24"/>
          <w:lang w:val="en-US"/>
        </w:rPr>
        <w:t>4</w:t>
      </w:r>
      <w:r w:rsidR="00442F79" w:rsidRPr="00442F79">
        <w:rPr>
          <w:rFonts w:ascii="Times New Roman" w:hAnsi="Times New Roman"/>
          <w:bCs/>
          <w:sz w:val="24"/>
          <w:szCs w:val="24"/>
          <w:lang w:val="en-US"/>
        </w:rPr>
        <w:t>.</w:t>
      </w:r>
      <w:bookmarkStart w:id="0" w:name="_GoBack"/>
      <w:bookmarkEnd w:id="0"/>
      <w:r w:rsidRPr="00ED6152">
        <w:rPr>
          <w:rFonts w:ascii="Times New Roman" w:hAnsi="Times New Roman"/>
          <w:bCs/>
          <w:sz w:val="24"/>
          <w:szCs w:val="24"/>
          <w:lang w:val="en-US"/>
        </w:rPr>
        <w:t xml:space="preserve"> We conducted marketing research on the sale of products of dry magnetic processing of manganiferous tailings at Beneficiation Plant</w:t>
      </w:r>
      <w:r w:rsidRPr="00ED6152">
        <w:rPr>
          <w:rFonts w:ascii="Times New Roman" w:hAnsi="Times New Roman"/>
          <w:sz w:val="24"/>
          <w:szCs w:val="24"/>
          <w:lang w:val="en-US"/>
        </w:rPr>
        <w:t xml:space="preserve">. </w:t>
      </w:r>
    </w:p>
    <w:p w:rsidR="00C8580F" w:rsidRPr="00ED6152" w:rsidRDefault="00C8580F" w:rsidP="00C8580F">
      <w:pPr>
        <w:spacing w:after="0" w:line="360" w:lineRule="auto"/>
        <w:ind w:firstLine="709"/>
        <w:jc w:val="both"/>
        <w:rPr>
          <w:rFonts w:ascii="Times New Roman" w:hAnsi="Times New Roman"/>
          <w:i/>
          <w:sz w:val="24"/>
          <w:szCs w:val="24"/>
          <w:lang w:val="en-US"/>
        </w:rPr>
      </w:pPr>
    </w:p>
    <w:p w:rsidR="00C8580F" w:rsidRPr="00B441AF" w:rsidRDefault="00C8580F" w:rsidP="00C8580F">
      <w:pPr>
        <w:spacing w:after="0" w:line="360" w:lineRule="auto"/>
        <w:jc w:val="center"/>
        <w:rPr>
          <w:rFonts w:ascii="Times New Roman" w:hAnsi="Times New Roman"/>
          <w:sz w:val="24"/>
          <w:szCs w:val="24"/>
          <w:lang w:val="en-US"/>
        </w:rPr>
      </w:pPr>
    </w:p>
    <w:p w:rsidR="009C1E4F" w:rsidRDefault="009C1E4F">
      <w:pPr>
        <w:spacing w:after="0" w:line="240" w:lineRule="auto"/>
        <w:rPr>
          <w:rFonts w:ascii="Times New Roman" w:hAnsi="Times New Roman"/>
          <w:sz w:val="24"/>
          <w:szCs w:val="24"/>
          <w:lang w:val="en-US"/>
        </w:rPr>
      </w:pPr>
      <w:r>
        <w:rPr>
          <w:rFonts w:ascii="Times New Roman" w:hAnsi="Times New Roman"/>
          <w:sz w:val="24"/>
          <w:szCs w:val="24"/>
          <w:lang w:val="en-US"/>
        </w:rPr>
        <w:br w:type="page"/>
      </w:r>
    </w:p>
    <w:p w:rsidR="00C8580F" w:rsidRPr="002931F8" w:rsidRDefault="00C8580F" w:rsidP="00C8580F">
      <w:pPr>
        <w:spacing w:after="0" w:line="360" w:lineRule="auto"/>
        <w:jc w:val="center"/>
        <w:rPr>
          <w:rFonts w:ascii="Times New Roman" w:hAnsi="Times New Roman"/>
          <w:b/>
          <w:sz w:val="24"/>
          <w:szCs w:val="24"/>
          <w:lang w:val="en-US"/>
        </w:rPr>
      </w:pPr>
      <w:r w:rsidRPr="00FD00F7">
        <w:rPr>
          <w:rFonts w:ascii="Times New Roman" w:hAnsi="Times New Roman"/>
          <w:b/>
          <w:sz w:val="24"/>
          <w:szCs w:val="24"/>
          <w:lang w:val="en-US"/>
        </w:rPr>
        <w:lastRenderedPageBreak/>
        <w:t>LIST</w:t>
      </w:r>
      <w:r w:rsidRPr="002931F8">
        <w:rPr>
          <w:rFonts w:ascii="Times New Roman" w:hAnsi="Times New Roman"/>
          <w:b/>
          <w:sz w:val="24"/>
          <w:szCs w:val="24"/>
          <w:lang w:val="en-US"/>
        </w:rPr>
        <w:t xml:space="preserve"> </w:t>
      </w:r>
      <w:r w:rsidRPr="00FD00F7">
        <w:rPr>
          <w:rFonts w:ascii="Times New Roman" w:hAnsi="Times New Roman"/>
          <w:b/>
          <w:sz w:val="24"/>
          <w:szCs w:val="24"/>
          <w:lang w:val="en-US"/>
        </w:rPr>
        <w:t>OF</w:t>
      </w:r>
      <w:r w:rsidRPr="002931F8">
        <w:rPr>
          <w:rFonts w:ascii="Times New Roman" w:hAnsi="Times New Roman"/>
          <w:b/>
          <w:sz w:val="24"/>
          <w:szCs w:val="24"/>
          <w:lang w:val="en-US"/>
        </w:rPr>
        <w:t xml:space="preserve"> </w:t>
      </w:r>
      <w:r w:rsidRPr="00FD00F7">
        <w:rPr>
          <w:rFonts w:ascii="Times New Roman" w:hAnsi="Times New Roman"/>
          <w:b/>
          <w:sz w:val="24"/>
          <w:szCs w:val="24"/>
          <w:lang w:val="en-US"/>
        </w:rPr>
        <w:t>USED</w:t>
      </w:r>
      <w:r w:rsidRPr="002931F8">
        <w:rPr>
          <w:rFonts w:ascii="Times New Roman" w:hAnsi="Times New Roman"/>
          <w:b/>
          <w:sz w:val="24"/>
          <w:szCs w:val="24"/>
          <w:lang w:val="en-US"/>
        </w:rPr>
        <w:t xml:space="preserve"> </w:t>
      </w:r>
      <w:r w:rsidRPr="00FD00F7">
        <w:rPr>
          <w:rFonts w:ascii="Times New Roman" w:hAnsi="Times New Roman"/>
          <w:b/>
          <w:sz w:val="24"/>
          <w:szCs w:val="24"/>
          <w:lang w:val="en-US"/>
        </w:rPr>
        <w:t>SOURCES</w:t>
      </w:r>
    </w:p>
    <w:p w:rsidR="00C8580F" w:rsidRPr="002931F8" w:rsidRDefault="00C8580F" w:rsidP="00C8580F">
      <w:pPr>
        <w:spacing w:after="0" w:line="360" w:lineRule="auto"/>
        <w:jc w:val="center"/>
        <w:rPr>
          <w:rFonts w:ascii="Times New Roman" w:hAnsi="Times New Roman"/>
          <w:sz w:val="24"/>
          <w:szCs w:val="24"/>
          <w:lang w:val="en-US"/>
        </w:rPr>
      </w:pPr>
    </w:p>
    <w:p w:rsidR="00C8580F" w:rsidRPr="000A417F" w:rsidRDefault="00C8580F" w:rsidP="00C8580F">
      <w:pPr>
        <w:tabs>
          <w:tab w:val="left" w:pos="993"/>
        </w:tabs>
        <w:spacing w:after="0" w:line="360" w:lineRule="auto"/>
        <w:ind w:firstLine="709"/>
        <w:jc w:val="both"/>
        <w:rPr>
          <w:rFonts w:ascii="Times New Roman" w:hAnsi="Times New Roman"/>
          <w:i/>
          <w:sz w:val="24"/>
          <w:szCs w:val="24"/>
          <w:lang w:val="en-US"/>
        </w:rPr>
      </w:pPr>
      <w:r w:rsidRPr="002931F8">
        <w:rPr>
          <w:rFonts w:ascii="Times New Roman" w:hAnsi="Times New Roman"/>
          <w:sz w:val="24"/>
          <w:szCs w:val="24"/>
          <w:lang w:val="en-US"/>
        </w:rPr>
        <w:t xml:space="preserve">1 </w:t>
      </w:r>
      <w:r w:rsidR="002931F8" w:rsidRPr="002931F8">
        <w:rPr>
          <w:rFonts w:ascii="Times New Roman" w:hAnsi="Times New Roman"/>
          <w:sz w:val="24"/>
          <w:szCs w:val="24"/>
          <w:lang w:val="en-US"/>
        </w:rPr>
        <w:t>Technogenic deposits. Development and formation: monograph / A.V. Arkhipov, S.P. Reshetnyak; ed. by acad. N</w:t>
      </w:r>
      <w:r w:rsidR="002931F8" w:rsidRPr="002931F8">
        <w:rPr>
          <w:rFonts w:ascii="Times New Roman" w:hAnsi="Times New Roman"/>
          <w:sz w:val="24"/>
          <w:szCs w:val="24"/>
        </w:rPr>
        <w:t>.</w:t>
      </w:r>
      <w:r w:rsidR="002931F8" w:rsidRPr="002931F8">
        <w:rPr>
          <w:rFonts w:ascii="Times New Roman" w:hAnsi="Times New Roman"/>
          <w:sz w:val="24"/>
          <w:szCs w:val="24"/>
          <w:lang w:val="en-US"/>
        </w:rPr>
        <w:t>N</w:t>
      </w:r>
      <w:r w:rsidR="002931F8" w:rsidRPr="002931F8">
        <w:rPr>
          <w:rFonts w:ascii="Times New Roman" w:hAnsi="Times New Roman"/>
          <w:sz w:val="24"/>
          <w:szCs w:val="24"/>
        </w:rPr>
        <w:t xml:space="preserve">. </w:t>
      </w:r>
      <w:r w:rsidR="002931F8" w:rsidRPr="002931F8">
        <w:rPr>
          <w:rFonts w:ascii="Times New Roman" w:hAnsi="Times New Roman"/>
          <w:sz w:val="24"/>
          <w:szCs w:val="24"/>
          <w:lang w:val="en-US"/>
        </w:rPr>
        <w:t>Melnikov</w:t>
      </w:r>
      <w:r w:rsidR="002931F8" w:rsidRPr="002931F8">
        <w:rPr>
          <w:rFonts w:ascii="Times New Roman" w:hAnsi="Times New Roman"/>
          <w:sz w:val="24"/>
          <w:szCs w:val="24"/>
        </w:rPr>
        <w:t xml:space="preserve">. - </w:t>
      </w:r>
      <w:r w:rsidR="002931F8" w:rsidRPr="002931F8">
        <w:rPr>
          <w:rFonts w:ascii="Times New Roman" w:hAnsi="Times New Roman"/>
          <w:sz w:val="24"/>
          <w:szCs w:val="24"/>
          <w:lang w:val="en-US"/>
        </w:rPr>
        <w:t>Apatity</w:t>
      </w:r>
      <w:r w:rsidR="002931F8" w:rsidRPr="002931F8">
        <w:rPr>
          <w:rFonts w:ascii="Times New Roman" w:hAnsi="Times New Roman"/>
          <w:sz w:val="24"/>
          <w:szCs w:val="24"/>
        </w:rPr>
        <w:t xml:space="preserve">: </w:t>
      </w:r>
      <w:r w:rsidR="002931F8" w:rsidRPr="002931F8">
        <w:rPr>
          <w:rFonts w:ascii="Times New Roman" w:hAnsi="Times New Roman"/>
          <w:sz w:val="24"/>
          <w:szCs w:val="24"/>
          <w:lang w:val="en-US"/>
        </w:rPr>
        <w:t>KSC</w:t>
      </w:r>
      <w:r w:rsidR="002931F8" w:rsidRPr="002931F8">
        <w:rPr>
          <w:rFonts w:ascii="Times New Roman" w:hAnsi="Times New Roman"/>
          <w:sz w:val="24"/>
          <w:szCs w:val="24"/>
        </w:rPr>
        <w:t xml:space="preserve"> </w:t>
      </w:r>
      <w:r w:rsidR="002931F8" w:rsidRPr="002931F8">
        <w:rPr>
          <w:rFonts w:ascii="Times New Roman" w:hAnsi="Times New Roman"/>
          <w:sz w:val="24"/>
          <w:szCs w:val="24"/>
          <w:lang w:val="en-US"/>
        </w:rPr>
        <w:t>RAS</w:t>
      </w:r>
      <w:r w:rsidR="002931F8" w:rsidRPr="002931F8">
        <w:rPr>
          <w:rFonts w:ascii="Times New Roman" w:hAnsi="Times New Roman"/>
          <w:sz w:val="24"/>
          <w:szCs w:val="24"/>
        </w:rPr>
        <w:t xml:space="preserve">, 2017 - 117 </w:t>
      </w:r>
      <w:r w:rsidR="002931F8" w:rsidRPr="002931F8">
        <w:rPr>
          <w:rFonts w:ascii="Times New Roman" w:hAnsi="Times New Roman"/>
          <w:sz w:val="24"/>
          <w:szCs w:val="24"/>
          <w:lang w:val="en-US"/>
        </w:rPr>
        <w:t>p</w:t>
      </w:r>
      <w:r w:rsidR="002931F8" w:rsidRPr="002931F8">
        <w:rPr>
          <w:rFonts w:ascii="Times New Roman" w:hAnsi="Times New Roman"/>
          <w:sz w:val="24"/>
          <w:szCs w:val="24"/>
        </w:rPr>
        <w:t>.</w:t>
      </w:r>
      <w:r w:rsidR="002931F8" w:rsidRPr="000A417F">
        <w:rPr>
          <w:rFonts w:ascii="Times New Roman" w:hAnsi="Times New Roman"/>
          <w:sz w:val="24"/>
          <w:szCs w:val="24"/>
        </w:rPr>
        <w:t xml:space="preserve"> (</w:t>
      </w:r>
      <w:r w:rsidRPr="00980519">
        <w:rPr>
          <w:rFonts w:ascii="Times New Roman" w:hAnsi="Times New Roman"/>
          <w:sz w:val="24"/>
          <w:szCs w:val="24"/>
        </w:rPr>
        <w:t>Техногенные месторождения. Разработка и формирование: монография /А.В.Архипов, С.П. Решетняк; под ред. акад. Н</w:t>
      </w:r>
      <w:r w:rsidRPr="000A417F">
        <w:rPr>
          <w:rFonts w:ascii="Times New Roman" w:hAnsi="Times New Roman"/>
          <w:sz w:val="24"/>
          <w:szCs w:val="24"/>
          <w:lang w:val="en-US"/>
        </w:rPr>
        <w:t>.</w:t>
      </w:r>
      <w:r w:rsidRPr="00980519">
        <w:rPr>
          <w:rFonts w:ascii="Times New Roman" w:hAnsi="Times New Roman"/>
          <w:sz w:val="24"/>
          <w:szCs w:val="24"/>
        </w:rPr>
        <w:t>Н</w:t>
      </w:r>
      <w:r w:rsidRPr="000A417F">
        <w:rPr>
          <w:rFonts w:ascii="Times New Roman" w:hAnsi="Times New Roman"/>
          <w:sz w:val="24"/>
          <w:szCs w:val="24"/>
          <w:lang w:val="en-US"/>
        </w:rPr>
        <w:t xml:space="preserve">. </w:t>
      </w:r>
      <w:r w:rsidRPr="00980519">
        <w:rPr>
          <w:rFonts w:ascii="Times New Roman" w:hAnsi="Times New Roman"/>
          <w:sz w:val="24"/>
          <w:szCs w:val="24"/>
        </w:rPr>
        <w:t>Мельникова</w:t>
      </w:r>
      <w:r w:rsidRPr="000A417F">
        <w:rPr>
          <w:rFonts w:ascii="Times New Roman" w:hAnsi="Times New Roman"/>
          <w:sz w:val="24"/>
          <w:szCs w:val="24"/>
          <w:lang w:val="en-US"/>
        </w:rPr>
        <w:t xml:space="preserve">. - </w:t>
      </w:r>
      <w:r w:rsidRPr="00980519">
        <w:rPr>
          <w:rFonts w:ascii="Times New Roman" w:hAnsi="Times New Roman"/>
          <w:sz w:val="24"/>
          <w:szCs w:val="24"/>
        </w:rPr>
        <w:t>Апатиты</w:t>
      </w:r>
      <w:r w:rsidRPr="000A417F">
        <w:rPr>
          <w:rFonts w:ascii="Times New Roman" w:hAnsi="Times New Roman"/>
          <w:sz w:val="24"/>
          <w:szCs w:val="24"/>
          <w:lang w:val="en-US"/>
        </w:rPr>
        <w:t xml:space="preserve">: </w:t>
      </w:r>
      <w:r w:rsidRPr="00980519">
        <w:rPr>
          <w:rFonts w:ascii="Times New Roman" w:hAnsi="Times New Roman"/>
          <w:sz w:val="24"/>
          <w:szCs w:val="24"/>
        </w:rPr>
        <w:t>КНЦ</w:t>
      </w:r>
      <w:r w:rsidRPr="000A417F">
        <w:rPr>
          <w:rFonts w:ascii="Times New Roman" w:hAnsi="Times New Roman"/>
          <w:sz w:val="24"/>
          <w:szCs w:val="24"/>
          <w:lang w:val="en-US"/>
        </w:rPr>
        <w:t xml:space="preserve"> </w:t>
      </w:r>
      <w:r w:rsidRPr="00980519">
        <w:rPr>
          <w:rFonts w:ascii="Times New Roman" w:hAnsi="Times New Roman"/>
          <w:sz w:val="24"/>
          <w:szCs w:val="24"/>
        </w:rPr>
        <w:t>РАН</w:t>
      </w:r>
      <w:r w:rsidRPr="000A417F">
        <w:rPr>
          <w:rFonts w:ascii="Times New Roman" w:hAnsi="Times New Roman"/>
          <w:sz w:val="24"/>
          <w:szCs w:val="24"/>
          <w:lang w:val="en-US"/>
        </w:rPr>
        <w:t xml:space="preserve">, 2017. - 117 </w:t>
      </w:r>
      <w:r w:rsidRPr="00980519">
        <w:rPr>
          <w:rFonts w:ascii="Times New Roman" w:hAnsi="Times New Roman"/>
          <w:sz w:val="24"/>
          <w:szCs w:val="24"/>
        </w:rPr>
        <w:t>с</w:t>
      </w:r>
      <w:r w:rsidRPr="000A417F">
        <w:rPr>
          <w:rFonts w:ascii="Times New Roman" w:hAnsi="Times New Roman"/>
          <w:sz w:val="24"/>
          <w:szCs w:val="24"/>
          <w:lang w:val="en-US"/>
        </w:rPr>
        <w:t>.</w:t>
      </w:r>
      <w:r w:rsidR="002931F8" w:rsidRPr="000A417F">
        <w:rPr>
          <w:rFonts w:ascii="Times New Roman" w:hAnsi="Times New Roman"/>
          <w:sz w:val="24"/>
          <w:szCs w:val="24"/>
          <w:lang w:val="en-US"/>
        </w:rPr>
        <w:t>).</w:t>
      </w:r>
    </w:p>
    <w:p w:rsidR="00C8580F" w:rsidRPr="000A417F" w:rsidRDefault="00C8580F" w:rsidP="00C8580F">
      <w:pPr>
        <w:tabs>
          <w:tab w:val="left" w:pos="567"/>
        </w:tabs>
        <w:spacing w:after="0" w:line="360" w:lineRule="auto"/>
        <w:ind w:firstLine="720"/>
        <w:jc w:val="both"/>
        <w:rPr>
          <w:rFonts w:ascii="Times New Roman" w:hAnsi="Times New Roman"/>
          <w:i/>
          <w:color w:val="000000"/>
          <w:sz w:val="24"/>
          <w:szCs w:val="24"/>
          <w:lang w:val="en-US"/>
        </w:rPr>
      </w:pPr>
      <w:r w:rsidRPr="002931F8">
        <w:rPr>
          <w:rFonts w:ascii="Times New Roman" w:hAnsi="Times New Roman"/>
          <w:color w:val="606060"/>
          <w:sz w:val="24"/>
          <w:szCs w:val="24"/>
          <w:shd w:val="clear" w:color="auto" w:fill="FFFFFF"/>
          <w:lang w:val="en-US"/>
        </w:rPr>
        <w:t>2</w:t>
      </w:r>
      <w:r w:rsidRPr="002931F8">
        <w:rPr>
          <w:rFonts w:ascii="Arial" w:hAnsi="Arial" w:cs="Arial"/>
          <w:color w:val="606060"/>
          <w:sz w:val="24"/>
          <w:szCs w:val="24"/>
          <w:shd w:val="clear" w:color="auto" w:fill="FFFFFF"/>
          <w:lang w:val="en-US"/>
        </w:rPr>
        <w:t xml:space="preserve"> </w:t>
      </w:r>
      <w:r w:rsidR="002931F8" w:rsidRPr="002931F8">
        <w:rPr>
          <w:rFonts w:ascii="Times New Roman" w:hAnsi="Times New Roman"/>
          <w:color w:val="000000"/>
          <w:sz w:val="24"/>
          <w:szCs w:val="24"/>
          <w:lang w:val="en-US"/>
        </w:rPr>
        <w:t xml:space="preserve">Yezhov A.I. Assessment of technogenic raw materials in the Russian Federation (solid minerals). // Mining sciences and technologies. - 2016. - No. 4. p. 62-72. </w:t>
      </w:r>
      <w:r w:rsidR="002931F8" w:rsidRPr="002931F8">
        <w:rPr>
          <w:rFonts w:ascii="Times New Roman" w:hAnsi="Times New Roman"/>
          <w:color w:val="000000"/>
          <w:sz w:val="24"/>
          <w:szCs w:val="24"/>
        </w:rPr>
        <w:t>(</w:t>
      </w:r>
      <w:r w:rsidRPr="002931F8">
        <w:rPr>
          <w:rFonts w:ascii="Times New Roman" w:hAnsi="Times New Roman"/>
          <w:color w:val="000000"/>
          <w:sz w:val="24"/>
          <w:szCs w:val="24"/>
        </w:rPr>
        <w:t>Ежов</w:t>
      </w:r>
      <w:r w:rsidRPr="00980519">
        <w:rPr>
          <w:rFonts w:ascii="Times New Roman" w:hAnsi="Times New Roman"/>
          <w:color w:val="000000"/>
          <w:sz w:val="24"/>
          <w:szCs w:val="24"/>
        </w:rPr>
        <w:t xml:space="preserve"> </w:t>
      </w:r>
      <w:r w:rsidRPr="00980519">
        <w:rPr>
          <w:rFonts w:ascii="Times New Roman" w:hAnsi="Times New Roman"/>
          <w:caps/>
          <w:color w:val="000000"/>
          <w:sz w:val="24"/>
          <w:szCs w:val="24"/>
        </w:rPr>
        <w:t xml:space="preserve">А.И. </w:t>
      </w:r>
      <w:r w:rsidRPr="00980519">
        <w:rPr>
          <w:rFonts w:ascii="Times New Roman" w:hAnsi="Times New Roman"/>
          <w:sz w:val="24"/>
          <w:szCs w:val="24"/>
          <w:lang w:val="kk-KZ"/>
        </w:rPr>
        <w:t>Оценка техногенного сырья в Российской Федераций (тведые полезные ископаемые). // Горные науки и технологии. - 2016. - № 4. С. 62-72</w:t>
      </w:r>
      <w:r w:rsidR="002931F8">
        <w:rPr>
          <w:rFonts w:ascii="Times New Roman" w:hAnsi="Times New Roman"/>
          <w:sz w:val="24"/>
          <w:szCs w:val="24"/>
          <w:lang w:val="kk-KZ"/>
        </w:rPr>
        <w:t>.</w:t>
      </w:r>
      <w:r w:rsidR="002931F8">
        <w:rPr>
          <w:rFonts w:ascii="Times New Roman" w:hAnsi="Times New Roman"/>
          <w:color w:val="000000"/>
          <w:sz w:val="24"/>
          <w:szCs w:val="24"/>
          <w:lang w:val="en-US"/>
        </w:rPr>
        <w:t>)</w:t>
      </w:r>
      <w:r w:rsidR="002931F8" w:rsidRPr="000A417F">
        <w:rPr>
          <w:rFonts w:ascii="Times New Roman" w:hAnsi="Times New Roman"/>
          <w:color w:val="000000"/>
          <w:sz w:val="24"/>
          <w:szCs w:val="24"/>
          <w:lang w:val="en-US"/>
        </w:rPr>
        <w:t>.</w:t>
      </w:r>
    </w:p>
    <w:p w:rsidR="0084606D" w:rsidRPr="000A417F" w:rsidRDefault="0084606D" w:rsidP="0084606D">
      <w:pPr>
        <w:tabs>
          <w:tab w:val="left" w:pos="567"/>
        </w:tabs>
        <w:spacing w:after="0" w:line="360" w:lineRule="auto"/>
        <w:ind w:firstLine="709"/>
        <w:jc w:val="both"/>
        <w:rPr>
          <w:rFonts w:ascii="Times New Roman" w:hAnsi="Times New Roman"/>
          <w:color w:val="000000"/>
          <w:sz w:val="24"/>
          <w:szCs w:val="24"/>
          <w:lang w:val="en-US"/>
        </w:rPr>
      </w:pPr>
      <w:r w:rsidRPr="006D6C3F">
        <w:rPr>
          <w:rFonts w:ascii="Times New Roman" w:hAnsi="Times New Roman"/>
          <w:bCs/>
          <w:color w:val="000000"/>
          <w:sz w:val="24"/>
          <w:szCs w:val="24"/>
          <w:lang w:val="en-US"/>
        </w:rPr>
        <w:t>3 Ilankoon I. M. S. K., Tang Yu., Ghorbani Y., Northey S., Yellishetty M., Deng X., McBride D</w:t>
      </w:r>
      <w:r w:rsidRPr="006D6C3F">
        <w:rPr>
          <w:rFonts w:ascii="Times New Roman" w:hAnsi="Times New Roman"/>
          <w:b/>
          <w:bCs/>
          <w:color w:val="000000"/>
          <w:sz w:val="24"/>
          <w:szCs w:val="24"/>
          <w:lang w:val="en-US"/>
        </w:rPr>
        <w:t xml:space="preserve">. </w:t>
      </w:r>
      <w:r w:rsidRPr="006D6C3F">
        <w:rPr>
          <w:rFonts w:ascii="Times New Roman" w:hAnsi="Times New Roman"/>
          <w:color w:val="000000"/>
          <w:sz w:val="24"/>
          <w:szCs w:val="24"/>
          <w:lang w:val="en-US"/>
        </w:rPr>
        <w:t>The current state and future directions of percolation leachingin the Chinese mining industry: Challenges and opportunities // Minerals Engineering. - 2018. -Vol. 125. P</w:t>
      </w:r>
      <w:r w:rsidRPr="000A417F">
        <w:rPr>
          <w:rFonts w:ascii="Times New Roman" w:hAnsi="Times New Roman"/>
          <w:color w:val="000000"/>
          <w:sz w:val="24"/>
          <w:szCs w:val="24"/>
          <w:lang w:val="en-US"/>
        </w:rPr>
        <w:t>. 206-222.</w:t>
      </w:r>
    </w:p>
    <w:p w:rsidR="00C8580F" w:rsidRPr="00C97F10" w:rsidRDefault="00C8580F" w:rsidP="00C8580F">
      <w:pPr>
        <w:tabs>
          <w:tab w:val="left" w:pos="567"/>
        </w:tabs>
        <w:spacing w:after="0" w:line="360" w:lineRule="auto"/>
        <w:ind w:firstLine="709"/>
        <w:jc w:val="both"/>
        <w:rPr>
          <w:rFonts w:ascii="Times New Roman" w:hAnsi="Times New Roman"/>
          <w:i/>
          <w:color w:val="000000"/>
          <w:sz w:val="24"/>
          <w:szCs w:val="24"/>
          <w:lang w:val="en-US"/>
        </w:rPr>
      </w:pPr>
      <w:r w:rsidRPr="002931F8">
        <w:rPr>
          <w:rFonts w:ascii="Times New Roman" w:hAnsi="Times New Roman"/>
          <w:bCs/>
          <w:color w:val="000000"/>
          <w:sz w:val="24"/>
          <w:szCs w:val="24"/>
          <w:lang w:val="en-US"/>
        </w:rPr>
        <w:t xml:space="preserve">4 </w:t>
      </w:r>
      <w:r w:rsidR="002931F8" w:rsidRPr="002931F8">
        <w:rPr>
          <w:rFonts w:ascii="Times New Roman" w:hAnsi="Times New Roman"/>
          <w:color w:val="000000"/>
          <w:sz w:val="24"/>
          <w:szCs w:val="24"/>
          <w:lang w:val="en-US"/>
        </w:rPr>
        <w:t xml:space="preserve">Bocharov V.A., Ignatkina V.A., Chanturia E.L., Yushina T.I., Khachatryan L.S., Dunaeva V.N. Selection of possible methods for the integrated use of technogenic pyrite tailings in connection with their processing / / Mining information and analytical bulletin. - 2015. - No. 10. p. 92-98. </w:t>
      </w:r>
      <w:r w:rsidR="002931F8">
        <w:rPr>
          <w:rFonts w:ascii="Times New Roman" w:hAnsi="Times New Roman"/>
          <w:color w:val="000000"/>
          <w:sz w:val="24"/>
          <w:szCs w:val="24"/>
        </w:rPr>
        <w:t>(</w:t>
      </w:r>
      <w:r w:rsidRPr="002931F8">
        <w:rPr>
          <w:rFonts w:ascii="Times New Roman" w:hAnsi="Times New Roman"/>
          <w:bCs/>
          <w:color w:val="000000"/>
          <w:sz w:val="24"/>
          <w:szCs w:val="24"/>
        </w:rPr>
        <w:t>Бочаров</w:t>
      </w:r>
      <w:r w:rsidRPr="00980519">
        <w:rPr>
          <w:rFonts w:ascii="Times New Roman" w:hAnsi="Times New Roman"/>
          <w:bCs/>
          <w:color w:val="000000"/>
          <w:sz w:val="24"/>
          <w:szCs w:val="24"/>
        </w:rPr>
        <w:t xml:space="preserve"> В. А., Игнаткина В. А., Чантурия Е. Л., Юшина Т. И., Хачатрян Л. С., Дунаева В. Н</w:t>
      </w:r>
      <w:r w:rsidRPr="00980519">
        <w:rPr>
          <w:rFonts w:ascii="Times New Roman" w:hAnsi="Times New Roman"/>
          <w:b/>
          <w:bCs/>
          <w:color w:val="000000"/>
          <w:sz w:val="24"/>
          <w:szCs w:val="24"/>
        </w:rPr>
        <w:t xml:space="preserve">. </w:t>
      </w:r>
      <w:r w:rsidRPr="00980519">
        <w:rPr>
          <w:rFonts w:ascii="Times New Roman" w:hAnsi="Times New Roman"/>
          <w:color w:val="000000"/>
          <w:sz w:val="24"/>
          <w:szCs w:val="24"/>
        </w:rPr>
        <w:t>О выборе возможных способов комплексного использования техногенных пиритных хвостов в связи с их переработкой // Горный информационно-аналитический бюллетень.</w:t>
      </w:r>
      <w:r w:rsidRPr="00980519">
        <w:rPr>
          <w:rFonts w:ascii="Times New Roman" w:hAnsi="Times New Roman"/>
          <w:sz w:val="24"/>
          <w:szCs w:val="24"/>
          <w:lang w:val="kk-KZ"/>
        </w:rPr>
        <w:t xml:space="preserve"> - </w:t>
      </w:r>
      <w:r w:rsidRPr="00980519">
        <w:rPr>
          <w:rFonts w:ascii="Times New Roman" w:hAnsi="Times New Roman"/>
          <w:color w:val="000000"/>
          <w:sz w:val="24"/>
          <w:szCs w:val="24"/>
        </w:rPr>
        <w:t>2015. -</w:t>
      </w:r>
      <w:r w:rsidRPr="00980519">
        <w:rPr>
          <w:rFonts w:ascii="Times New Roman" w:hAnsi="Times New Roman"/>
          <w:sz w:val="24"/>
          <w:szCs w:val="24"/>
          <w:lang w:val="kk-KZ"/>
        </w:rPr>
        <w:t xml:space="preserve"> </w:t>
      </w:r>
      <w:r w:rsidRPr="00980519">
        <w:rPr>
          <w:rFonts w:ascii="Times New Roman" w:hAnsi="Times New Roman"/>
          <w:color w:val="000000"/>
          <w:sz w:val="24"/>
          <w:szCs w:val="24"/>
        </w:rPr>
        <w:t>№ 10. С</w:t>
      </w:r>
      <w:r w:rsidRPr="002931F8">
        <w:rPr>
          <w:rFonts w:ascii="Times New Roman" w:hAnsi="Times New Roman"/>
          <w:color w:val="000000"/>
          <w:sz w:val="24"/>
          <w:szCs w:val="24"/>
          <w:lang w:val="en-US"/>
        </w:rPr>
        <w:t>. 92-98</w:t>
      </w:r>
      <w:r w:rsidR="002931F8" w:rsidRPr="002931F8">
        <w:rPr>
          <w:rFonts w:ascii="Times New Roman" w:hAnsi="Times New Roman"/>
          <w:color w:val="000000"/>
          <w:sz w:val="24"/>
          <w:szCs w:val="24"/>
          <w:lang w:val="en-US"/>
        </w:rPr>
        <w:t>.).</w:t>
      </w:r>
    </w:p>
    <w:p w:rsidR="00C8580F" w:rsidRPr="0084606D" w:rsidRDefault="00C8580F" w:rsidP="00C8580F">
      <w:pPr>
        <w:tabs>
          <w:tab w:val="left" w:pos="567"/>
        </w:tabs>
        <w:spacing w:after="0" w:line="360" w:lineRule="auto"/>
        <w:ind w:firstLine="720"/>
        <w:jc w:val="both"/>
        <w:rPr>
          <w:rFonts w:ascii="Times New Roman" w:hAnsi="Times New Roman"/>
          <w:i/>
          <w:color w:val="000000"/>
          <w:sz w:val="24"/>
          <w:szCs w:val="24"/>
          <w:lang w:val="en-US"/>
        </w:rPr>
      </w:pPr>
      <w:r w:rsidRPr="002931F8">
        <w:rPr>
          <w:rFonts w:ascii="Times New Roman" w:hAnsi="Times New Roman"/>
          <w:color w:val="000000"/>
          <w:sz w:val="24"/>
          <w:szCs w:val="24"/>
          <w:lang w:val="en-US"/>
        </w:rPr>
        <w:t xml:space="preserve">5 </w:t>
      </w:r>
      <w:r w:rsidR="002931F8" w:rsidRPr="002931F8">
        <w:rPr>
          <w:rFonts w:ascii="Times New Roman" w:hAnsi="Times New Roman"/>
          <w:color w:val="000000"/>
          <w:sz w:val="24"/>
          <w:szCs w:val="24"/>
          <w:lang w:val="en-US"/>
        </w:rPr>
        <w:t>Sizyakov V.M., Nazarov Yu.P., Brichkin V.N., Sizyakova E.V. Enrichment of stale flotation tailings of apatite-nepheline ores // Enrichment of ores. - 2016. - No. 2. P</w:t>
      </w:r>
      <w:r w:rsidR="002931F8" w:rsidRPr="002931F8">
        <w:rPr>
          <w:rFonts w:ascii="Times New Roman" w:hAnsi="Times New Roman"/>
          <w:color w:val="000000"/>
          <w:sz w:val="24"/>
          <w:szCs w:val="24"/>
        </w:rPr>
        <w:t>.33-40</w:t>
      </w:r>
      <w:r w:rsidR="002931F8">
        <w:rPr>
          <w:rFonts w:ascii="Times New Roman" w:hAnsi="Times New Roman"/>
          <w:color w:val="000000"/>
          <w:sz w:val="24"/>
          <w:szCs w:val="24"/>
        </w:rPr>
        <w:t>. (</w:t>
      </w:r>
      <w:r w:rsidRPr="00980519">
        <w:rPr>
          <w:rFonts w:ascii="Times New Roman" w:hAnsi="Times New Roman"/>
          <w:bCs/>
          <w:color w:val="000000"/>
          <w:sz w:val="24"/>
          <w:szCs w:val="24"/>
        </w:rPr>
        <w:t>Сизяков В. М., Назаров Ю. П., Бричкин В. Н., Сизякова</w:t>
      </w:r>
      <w:r w:rsidRPr="00980519">
        <w:rPr>
          <w:rFonts w:ascii="Times New Roman" w:hAnsi="Times New Roman"/>
          <w:b/>
          <w:bCs/>
          <w:color w:val="000000"/>
          <w:sz w:val="24"/>
          <w:szCs w:val="24"/>
        </w:rPr>
        <w:t xml:space="preserve"> </w:t>
      </w:r>
      <w:r w:rsidRPr="00980519">
        <w:rPr>
          <w:rFonts w:ascii="Times New Roman" w:hAnsi="Times New Roman"/>
          <w:bCs/>
          <w:color w:val="000000"/>
          <w:sz w:val="24"/>
          <w:szCs w:val="24"/>
        </w:rPr>
        <w:t>Е. В.</w:t>
      </w:r>
      <w:r w:rsidRPr="00980519">
        <w:rPr>
          <w:rFonts w:ascii="Times New Roman" w:hAnsi="Times New Roman"/>
          <w:color w:val="000000"/>
          <w:sz w:val="24"/>
          <w:szCs w:val="24"/>
        </w:rPr>
        <w:t> Обогащение лежалых хвостов флотации апатит-нефелиновых руд // Обогащение руд.</w:t>
      </w:r>
      <w:r w:rsidRPr="00980519">
        <w:rPr>
          <w:rFonts w:ascii="Times New Roman" w:hAnsi="Times New Roman"/>
          <w:sz w:val="24"/>
          <w:szCs w:val="24"/>
          <w:lang w:val="kk-KZ"/>
        </w:rPr>
        <w:t xml:space="preserve"> - </w:t>
      </w:r>
      <w:r w:rsidRPr="00980519">
        <w:rPr>
          <w:rFonts w:ascii="Times New Roman" w:hAnsi="Times New Roman"/>
          <w:color w:val="000000"/>
          <w:sz w:val="24"/>
          <w:szCs w:val="24"/>
        </w:rPr>
        <w:t>2016.</w:t>
      </w:r>
      <w:r w:rsidRPr="00980519">
        <w:rPr>
          <w:rFonts w:ascii="Times New Roman" w:hAnsi="Times New Roman"/>
          <w:sz w:val="24"/>
          <w:szCs w:val="24"/>
          <w:lang w:val="kk-KZ"/>
        </w:rPr>
        <w:t xml:space="preserve"> -</w:t>
      </w:r>
      <w:r w:rsidRPr="00980519">
        <w:rPr>
          <w:rFonts w:ascii="Times New Roman" w:hAnsi="Times New Roman"/>
          <w:color w:val="000000"/>
          <w:sz w:val="24"/>
          <w:szCs w:val="24"/>
        </w:rPr>
        <w:t xml:space="preserve"> № 2. С</w:t>
      </w:r>
      <w:r w:rsidR="009D61BF">
        <w:rPr>
          <w:rFonts w:ascii="Times New Roman" w:hAnsi="Times New Roman"/>
          <w:color w:val="000000"/>
          <w:sz w:val="24"/>
          <w:szCs w:val="24"/>
          <w:lang w:val="en-US"/>
        </w:rPr>
        <w:t>.33-40</w:t>
      </w:r>
      <w:r w:rsidR="009D61BF" w:rsidRPr="000A417F">
        <w:rPr>
          <w:rFonts w:ascii="Times New Roman" w:hAnsi="Times New Roman"/>
          <w:color w:val="000000"/>
          <w:sz w:val="24"/>
          <w:szCs w:val="24"/>
          <w:lang w:val="en-US"/>
        </w:rPr>
        <w:t>.</w:t>
      </w:r>
      <w:r w:rsidR="009D61BF">
        <w:rPr>
          <w:rFonts w:ascii="Times New Roman" w:hAnsi="Times New Roman"/>
          <w:color w:val="000000"/>
          <w:sz w:val="24"/>
          <w:szCs w:val="24"/>
          <w:lang w:val="en-US"/>
        </w:rPr>
        <w:t>)</w:t>
      </w:r>
      <w:r w:rsidR="009D61BF" w:rsidRPr="000A417F">
        <w:rPr>
          <w:rFonts w:ascii="Times New Roman" w:hAnsi="Times New Roman"/>
          <w:color w:val="000000"/>
          <w:sz w:val="24"/>
          <w:szCs w:val="24"/>
          <w:lang w:val="en-US"/>
        </w:rPr>
        <w:t>.</w:t>
      </w:r>
      <w:r>
        <w:rPr>
          <w:rFonts w:ascii="Times New Roman" w:hAnsi="Times New Roman"/>
          <w:color w:val="000000"/>
          <w:sz w:val="24"/>
          <w:szCs w:val="24"/>
          <w:lang w:val="en-US"/>
        </w:rPr>
        <w:t xml:space="preserve"> </w:t>
      </w:r>
    </w:p>
    <w:p w:rsidR="0084606D" w:rsidRPr="006D6C3F" w:rsidRDefault="0084606D" w:rsidP="0084606D">
      <w:pPr>
        <w:tabs>
          <w:tab w:val="left" w:pos="567"/>
        </w:tabs>
        <w:spacing w:after="0" w:line="360" w:lineRule="auto"/>
        <w:ind w:firstLine="720"/>
        <w:jc w:val="both"/>
        <w:rPr>
          <w:rFonts w:ascii="Times New Roman" w:hAnsi="Times New Roman"/>
          <w:color w:val="000000"/>
          <w:sz w:val="24"/>
          <w:szCs w:val="24"/>
          <w:lang w:val="en-US"/>
        </w:rPr>
      </w:pPr>
      <w:r w:rsidRPr="006D6C3F">
        <w:rPr>
          <w:rFonts w:ascii="Times New Roman" w:hAnsi="Times New Roman"/>
          <w:color w:val="000000"/>
          <w:sz w:val="24"/>
          <w:szCs w:val="24"/>
          <w:lang w:val="en-US"/>
        </w:rPr>
        <w:t xml:space="preserve">6 </w:t>
      </w:r>
      <w:r w:rsidRPr="006D6C3F">
        <w:rPr>
          <w:rFonts w:ascii="Times New Roman" w:hAnsi="Times New Roman"/>
          <w:bCs/>
          <w:color w:val="000000"/>
          <w:sz w:val="24"/>
          <w:szCs w:val="24"/>
          <w:lang w:val="en-US"/>
        </w:rPr>
        <w:t>Muzawazi C., Petersen J.</w:t>
      </w:r>
      <w:r w:rsidRPr="006D6C3F">
        <w:rPr>
          <w:rFonts w:ascii="Times New Roman" w:hAnsi="Times New Roman"/>
          <w:color w:val="000000"/>
          <w:sz w:val="24"/>
          <w:szCs w:val="24"/>
          <w:lang w:val="en-US"/>
        </w:rPr>
        <w:t> Heap and tank leaching of copper and nickel from a Platreef flotation concentrate using ammoniacal solutions // Canadian Metallurgical Quarterly. - 2015. - Vol. 54. P.296-303.</w:t>
      </w:r>
    </w:p>
    <w:p w:rsidR="0084606D" w:rsidRPr="006D6C3F" w:rsidRDefault="0084606D" w:rsidP="0084606D">
      <w:pPr>
        <w:tabs>
          <w:tab w:val="left" w:pos="567"/>
        </w:tabs>
        <w:spacing w:after="0" w:line="360" w:lineRule="auto"/>
        <w:ind w:firstLine="720"/>
        <w:jc w:val="both"/>
        <w:rPr>
          <w:rFonts w:ascii="Times New Roman" w:hAnsi="Times New Roman"/>
          <w:bCs/>
          <w:color w:val="000000"/>
          <w:sz w:val="24"/>
          <w:szCs w:val="24"/>
          <w:lang w:val="en-US"/>
        </w:rPr>
      </w:pPr>
      <w:r w:rsidRPr="006D6C3F">
        <w:rPr>
          <w:rFonts w:ascii="Times New Roman" w:hAnsi="Times New Roman"/>
          <w:bCs/>
          <w:color w:val="000000"/>
          <w:sz w:val="24"/>
          <w:szCs w:val="24"/>
          <w:lang w:val="en-US"/>
        </w:rPr>
        <w:t>7 Rivera R. M., Xakalashe B. S., Ounoughene G., Binnemans K., Gerven T. V.</w:t>
      </w:r>
      <w:r w:rsidRPr="006D6C3F">
        <w:rPr>
          <w:rFonts w:ascii="Times New Roman" w:hAnsi="Times New Roman"/>
          <w:color w:val="000000"/>
          <w:sz w:val="24"/>
          <w:szCs w:val="24"/>
          <w:lang w:val="en-US"/>
        </w:rPr>
        <w:t xml:space="preserve"> Selective rare earth element extraction using high-pressure acid leaching of slags arising from the smelting of bauxite residue // Hydrometallurgy. - 2019. -Vol.184. P.162-174. DOI: </w:t>
      </w:r>
      <w:r w:rsidRPr="006D6C3F">
        <w:rPr>
          <w:rFonts w:ascii="Times New Roman" w:hAnsi="Times New Roman"/>
          <w:bCs/>
          <w:color w:val="000000"/>
          <w:sz w:val="24"/>
          <w:szCs w:val="24"/>
          <w:lang w:val="en-US"/>
        </w:rPr>
        <w:t>10.1016/j.hydromet.2019.01.005.</w:t>
      </w:r>
    </w:p>
    <w:p w:rsidR="0084606D" w:rsidRPr="000A417F" w:rsidRDefault="0084606D" w:rsidP="00846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olor w:val="000000"/>
          <w:sz w:val="24"/>
          <w:szCs w:val="24"/>
          <w:lang w:val="en-US"/>
        </w:rPr>
      </w:pPr>
      <w:r w:rsidRPr="006D6C3F">
        <w:rPr>
          <w:rFonts w:ascii="Times New Roman" w:hAnsi="Times New Roman"/>
          <w:bCs/>
          <w:color w:val="000000"/>
          <w:sz w:val="24"/>
          <w:szCs w:val="24"/>
          <w:lang w:val="en-US"/>
        </w:rPr>
        <w:t>8 Canda L., Heput T., Ardelean</w:t>
      </w:r>
      <w:r w:rsidRPr="006D6C3F">
        <w:rPr>
          <w:rFonts w:ascii="Times New Roman" w:hAnsi="Times New Roman"/>
          <w:b/>
          <w:bCs/>
          <w:color w:val="000000"/>
          <w:sz w:val="24"/>
          <w:szCs w:val="24"/>
          <w:lang w:val="en-US"/>
        </w:rPr>
        <w:t xml:space="preserve"> </w:t>
      </w:r>
      <w:r w:rsidRPr="00225117">
        <w:rPr>
          <w:rFonts w:ascii="Times New Roman" w:hAnsi="Times New Roman"/>
          <w:bCs/>
          <w:color w:val="000000"/>
          <w:sz w:val="24"/>
          <w:szCs w:val="24"/>
          <w:lang w:val="en-US"/>
        </w:rPr>
        <w:t>E.</w:t>
      </w:r>
      <w:r w:rsidRPr="006D6C3F">
        <w:rPr>
          <w:rFonts w:ascii="Times New Roman" w:hAnsi="Times New Roman"/>
          <w:b/>
          <w:bCs/>
          <w:color w:val="000000"/>
          <w:sz w:val="24"/>
          <w:szCs w:val="24"/>
          <w:lang w:val="en-US"/>
        </w:rPr>
        <w:t xml:space="preserve"> </w:t>
      </w:r>
      <w:r w:rsidRPr="006D6C3F">
        <w:rPr>
          <w:rFonts w:ascii="Times New Roman" w:hAnsi="Times New Roman"/>
          <w:color w:val="000000"/>
          <w:sz w:val="24"/>
          <w:szCs w:val="24"/>
          <w:lang w:val="en-US"/>
        </w:rPr>
        <w:t>Methods for recovering precious metals from industrial waste // IOP Conference Series: Materials Science and Engineering. - 2016. - Vol. 106, No. 1. P</w:t>
      </w:r>
      <w:r w:rsidRPr="000A417F">
        <w:rPr>
          <w:rFonts w:ascii="Times New Roman" w:hAnsi="Times New Roman"/>
          <w:color w:val="000000"/>
          <w:sz w:val="24"/>
          <w:szCs w:val="24"/>
          <w:lang w:val="en-US"/>
        </w:rPr>
        <w:t>.12-20.</w:t>
      </w:r>
    </w:p>
    <w:p w:rsidR="00C8580F" w:rsidRPr="009D61BF" w:rsidRDefault="00C8580F" w:rsidP="00C8580F">
      <w:pPr>
        <w:tabs>
          <w:tab w:val="left" w:pos="567"/>
        </w:tabs>
        <w:spacing w:after="0" w:line="360" w:lineRule="auto"/>
        <w:ind w:firstLine="709"/>
        <w:jc w:val="both"/>
        <w:rPr>
          <w:rFonts w:ascii="Times New Roman" w:hAnsi="Times New Roman"/>
          <w:i/>
          <w:color w:val="000000"/>
          <w:sz w:val="24"/>
          <w:szCs w:val="24"/>
          <w:lang w:val="en-US"/>
        </w:rPr>
      </w:pPr>
      <w:r w:rsidRPr="009D61BF">
        <w:rPr>
          <w:rFonts w:ascii="Times New Roman" w:hAnsi="Times New Roman"/>
          <w:bCs/>
          <w:color w:val="000000"/>
          <w:sz w:val="24"/>
          <w:szCs w:val="24"/>
          <w:lang w:val="en-US"/>
        </w:rPr>
        <w:lastRenderedPageBreak/>
        <w:t xml:space="preserve">9 </w:t>
      </w:r>
      <w:r w:rsidR="009D61BF" w:rsidRPr="009D61BF">
        <w:rPr>
          <w:rFonts w:ascii="Times New Roman" w:hAnsi="Times New Roman"/>
          <w:color w:val="000000"/>
          <w:sz w:val="24"/>
          <w:szCs w:val="24"/>
          <w:lang w:val="en-US"/>
        </w:rPr>
        <w:t>Yusupkhodzhaev A.A., Valiyev Kh. R., Khudoyarov S.R., Matkarimov S.T. Increasing the efficiency of steelmaking production by additional extraction of valuable components from utilized slags. - 2015. No</w:t>
      </w:r>
      <w:r w:rsidR="009D61BF" w:rsidRPr="009D61BF">
        <w:rPr>
          <w:rFonts w:ascii="Times New Roman" w:hAnsi="Times New Roman"/>
          <w:color w:val="000000"/>
          <w:sz w:val="24"/>
          <w:szCs w:val="24"/>
        </w:rPr>
        <w:t xml:space="preserve">. 1. </w:t>
      </w:r>
      <w:r w:rsidR="009D61BF" w:rsidRPr="009D61BF">
        <w:rPr>
          <w:rFonts w:ascii="Times New Roman" w:hAnsi="Times New Roman"/>
          <w:color w:val="000000"/>
          <w:sz w:val="24"/>
          <w:szCs w:val="24"/>
          <w:lang w:val="en-US"/>
        </w:rPr>
        <w:t>P</w:t>
      </w:r>
      <w:r w:rsidR="009D61BF" w:rsidRPr="009D61BF">
        <w:rPr>
          <w:rFonts w:ascii="Times New Roman" w:hAnsi="Times New Roman"/>
          <w:color w:val="000000"/>
          <w:sz w:val="24"/>
          <w:szCs w:val="24"/>
        </w:rPr>
        <w:t>.19-22</w:t>
      </w:r>
      <w:r w:rsidR="009D61BF">
        <w:rPr>
          <w:rFonts w:ascii="Times New Roman" w:hAnsi="Times New Roman"/>
          <w:color w:val="000000"/>
          <w:sz w:val="24"/>
          <w:szCs w:val="24"/>
        </w:rPr>
        <w:t>. (</w:t>
      </w:r>
      <w:r w:rsidRPr="00980519">
        <w:rPr>
          <w:rFonts w:ascii="Times New Roman" w:hAnsi="Times New Roman"/>
          <w:bCs/>
          <w:color w:val="000000"/>
          <w:sz w:val="24"/>
          <w:szCs w:val="24"/>
        </w:rPr>
        <w:t>Юсупходжаев А. А., Валиев Х. Р., Худояров С. Р., Маткаримов С.</w:t>
      </w:r>
      <w:r w:rsidRPr="00980519">
        <w:rPr>
          <w:rFonts w:ascii="Times New Roman" w:hAnsi="Times New Roman"/>
          <w:b/>
          <w:bCs/>
          <w:color w:val="000000"/>
          <w:sz w:val="24"/>
          <w:szCs w:val="24"/>
        </w:rPr>
        <w:t xml:space="preserve"> </w:t>
      </w:r>
      <w:r w:rsidRPr="00980519">
        <w:rPr>
          <w:rFonts w:ascii="Times New Roman" w:hAnsi="Times New Roman"/>
          <w:bCs/>
          <w:color w:val="000000"/>
          <w:sz w:val="24"/>
          <w:szCs w:val="24"/>
        </w:rPr>
        <w:t>Т</w:t>
      </w:r>
      <w:r w:rsidRPr="00980519">
        <w:rPr>
          <w:rFonts w:ascii="Times New Roman" w:hAnsi="Times New Roman"/>
          <w:b/>
          <w:bCs/>
          <w:color w:val="000000"/>
          <w:sz w:val="24"/>
          <w:szCs w:val="24"/>
        </w:rPr>
        <w:t>.</w:t>
      </w:r>
      <w:r w:rsidRPr="00980519">
        <w:rPr>
          <w:rFonts w:ascii="Times New Roman" w:hAnsi="Times New Roman"/>
          <w:color w:val="000000"/>
          <w:sz w:val="24"/>
          <w:szCs w:val="24"/>
        </w:rPr>
        <w:t xml:space="preserve"> Повышение эффективности сталеплавильного производства доизвлечением ценных компонентов из утилизируемых шлаков // Черные металлы. - 2015. </w:t>
      </w:r>
      <w:r w:rsidRPr="00D116DF">
        <w:rPr>
          <w:rFonts w:ascii="Times New Roman" w:hAnsi="Times New Roman"/>
          <w:color w:val="000000"/>
          <w:sz w:val="24"/>
          <w:szCs w:val="24"/>
          <w:lang w:val="en-US"/>
        </w:rPr>
        <w:t xml:space="preserve">№ 1. </w:t>
      </w:r>
      <w:r w:rsidRPr="00980519">
        <w:rPr>
          <w:rFonts w:ascii="Times New Roman" w:hAnsi="Times New Roman"/>
          <w:color w:val="000000"/>
          <w:sz w:val="24"/>
          <w:szCs w:val="24"/>
        </w:rPr>
        <w:t>С</w:t>
      </w:r>
      <w:r w:rsidRPr="00D116DF">
        <w:rPr>
          <w:rFonts w:ascii="Times New Roman" w:hAnsi="Times New Roman"/>
          <w:color w:val="000000"/>
          <w:sz w:val="24"/>
          <w:szCs w:val="24"/>
          <w:lang w:val="en-US"/>
        </w:rPr>
        <w:t>.19-22</w:t>
      </w:r>
      <w:r w:rsidRPr="00C97F10">
        <w:rPr>
          <w:rFonts w:ascii="Times New Roman" w:hAnsi="Times New Roman"/>
          <w:i/>
          <w:color w:val="000000"/>
          <w:sz w:val="24"/>
          <w:szCs w:val="24"/>
          <w:lang w:val="en-US"/>
        </w:rPr>
        <w:t>.</w:t>
      </w:r>
      <w:r w:rsidR="009D61BF" w:rsidRPr="009D61BF">
        <w:rPr>
          <w:rFonts w:ascii="Times New Roman" w:hAnsi="Times New Roman"/>
          <w:color w:val="000000"/>
          <w:sz w:val="24"/>
          <w:szCs w:val="24"/>
          <w:lang w:val="en-US"/>
        </w:rPr>
        <w:t>).</w:t>
      </w:r>
      <w:r w:rsidRPr="00C97F10">
        <w:rPr>
          <w:rFonts w:ascii="Times New Roman" w:hAnsi="Times New Roman"/>
          <w:i/>
          <w:color w:val="000000"/>
          <w:sz w:val="24"/>
          <w:szCs w:val="24"/>
          <w:lang w:val="en-US"/>
        </w:rPr>
        <w:t xml:space="preserve"> </w:t>
      </w:r>
    </w:p>
    <w:p w:rsidR="00C8580F" w:rsidRPr="000A417F" w:rsidRDefault="00C8580F" w:rsidP="00C8580F">
      <w:pPr>
        <w:tabs>
          <w:tab w:val="left" w:pos="567"/>
        </w:tabs>
        <w:spacing w:after="0" w:line="360" w:lineRule="auto"/>
        <w:ind w:firstLine="709"/>
        <w:jc w:val="both"/>
        <w:rPr>
          <w:rFonts w:ascii="Times New Roman" w:hAnsi="Times New Roman"/>
          <w:i/>
          <w:color w:val="000000"/>
          <w:sz w:val="24"/>
          <w:szCs w:val="24"/>
          <w:lang w:val="en-US"/>
        </w:rPr>
      </w:pPr>
      <w:r w:rsidRPr="009D61BF">
        <w:rPr>
          <w:rFonts w:ascii="Times New Roman" w:hAnsi="Times New Roman"/>
          <w:color w:val="000000"/>
          <w:sz w:val="24"/>
          <w:szCs w:val="24"/>
          <w:lang w:val="en-US"/>
        </w:rPr>
        <w:t xml:space="preserve">10 </w:t>
      </w:r>
      <w:r w:rsidR="009D61BF" w:rsidRPr="009D61BF">
        <w:rPr>
          <w:rFonts w:ascii="Times New Roman" w:hAnsi="Times New Roman"/>
          <w:color w:val="000000"/>
          <w:sz w:val="24"/>
          <w:szCs w:val="24"/>
          <w:lang w:val="en-US"/>
        </w:rPr>
        <w:t>Ozhogina E.G., Yakushina O.A., Kozlov A.P. Mineralogical features of metallurgical nickel-containing slags and prospects for their secondary use. - 2017. - No. 3. P</w:t>
      </w:r>
      <w:r w:rsidR="009D61BF" w:rsidRPr="009D61BF">
        <w:rPr>
          <w:rFonts w:ascii="Times New Roman" w:hAnsi="Times New Roman"/>
          <w:color w:val="000000"/>
          <w:sz w:val="24"/>
          <w:szCs w:val="24"/>
        </w:rPr>
        <w:t xml:space="preserve">.49-56. </w:t>
      </w:r>
      <w:r w:rsidR="009D61BF" w:rsidRPr="009D61BF">
        <w:rPr>
          <w:rFonts w:ascii="Times New Roman" w:hAnsi="Times New Roman"/>
          <w:color w:val="000000"/>
          <w:sz w:val="24"/>
          <w:szCs w:val="24"/>
          <w:lang w:val="en-US"/>
        </w:rPr>
        <w:t>DOI</w:t>
      </w:r>
      <w:r w:rsidR="009D61BF" w:rsidRPr="009D61BF">
        <w:rPr>
          <w:rFonts w:ascii="Times New Roman" w:hAnsi="Times New Roman"/>
          <w:color w:val="000000"/>
          <w:sz w:val="24"/>
          <w:szCs w:val="24"/>
        </w:rPr>
        <w:t xml:space="preserve">: 10.17580 / </w:t>
      </w:r>
      <w:r w:rsidR="009D61BF" w:rsidRPr="009D61BF">
        <w:rPr>
          <w:rFonts w:ascii="Times New Roman" w:hAnsi="Times New Roman"/>
          <w:color w:val="000000"/>
          <w:sz w:val="24"/>
          <w:szCs w:val="24"/>
          <w:lang w:val="en-US"/>
        </w:rPr>
        <w:t>or</w:t>
      </w:r>
      <w:r w:rsidR="009D61BF" w:rsidRPr="009D61BF">
        <w:rPr>
          <w:rFonts w:ascii="Times New Roman" w:hAnsi="Times New Roman"/>
          <w:color w:val="000000"/>
          <w:sz w:val="24"/>
          <w:szCs w:val="24"/>
        </w:rPr>
        <w:t>.2017.03.08</w:t>
      </w:r>
      <w:r w:rsidR="009D61BF">
        <w:rPr>
          <w:rFonts w:ascii="Times New Roman" w:hAnsi="Times New Roman"/>
          <w:color w:val="000000"/>
          <w:sz w:val="24"/>
          <w:szCs w:val="24"/>
        </w:rPr>
        <w:t>. (</w:t>
      </w:r>
      <w:r w:rsidRPr="00980519">
        <w:rPr>
          <w:rFonts w:ascii="Times New Roman" w:hAnsi="Times New Roman"/>
          <w:bCs/>
          <w:color w:val="000000"/>
          <w:sz w:val="24"/>
          <w:szCs w:val="24"/>
        </w:rPr>
        <w:t>Ожогина Е. Г., Якушина О. А., Козлов А. П</w:t>
      </w:r>
      <w:r w:rsidRPr="00980519">
        <w:rPr>
          <w:rFonts w:ascii="Times New Roman" w:hAnsi="Times New Roman"/>
          <w:b/>
          <w:bCs/>
          <w:color w:val="000000"/>
          <w:sz w:val="24"/>
          <w:szCs w:val="24"/>
        </w:rPr>
        <w:t>.</w:t>
      </w:r>
      <w:r w:rsidRPr="00980519">
        <w:rPr>
          <w:rFonts w:ascii="Times New Roman" w:hAnsi="Times New Roman"/>
          <w:color w:val="000000"/>
          <w:sz w:val="24"/>
          <w:szCs w:val="24"/>
        </w:rPr>
        <w:t> Минералогические особенности металлургических никельсодержащих шлаков и перспективы их вторичного использования // Обогащение руд. - 2017. - № 3. С</w:t>
      </w:r>
      <w:r w:rsidRPr="000A417F">
        <w:rPr>
          <w:rFonts w:ascii="Times New Roman" w:hAnsi="Times New Roman"/>
          <w:color w:val="000000"/>
          <w:sz w:val="24"/>
          <w:szCs w:val="24"/>
          <w:lang w:val="en-US"/>
        </w:rPr>
        <w:t xml:space="preserve">.49-56. </w:t>
      </w:r>
      <w:r w:rsidRPr="00980519">
        <w:rPr>
          <w:rFonts w:ascii="Times New Roman" w:hAnsi="Times New Roman"/>
          <w:color w:val="000000"/>
          <w:sz w:val="24"/>
          <w:szCs w:val="24"/>
          <w:lang w:val="en-US"/>
        </w:rPr>
        <w:t>DOI</w:t>
      </w:r>
      <w:r w:rsidRPr="000A417F">
        <w:rPr>
          <w:rFonts w:ascii="Times New Roman" w:hAnsi="Times New Roman"/>
          <w:color w:val="000000"/>
          <w:sz w:val="24"/>
          <w:szCs w:val="24"/>
          <w:lang w:val="en-US"/>
        </w:rPr>
        <w:t>: 10.17580/</w:t>
      </w:r>
      <w:r w:rsidRPr="00980519">
        <w:rPr>
          <w:rFonts w:ascii="Times New Roman" w:hAnsi="Times New Roman"/>
          <w:color w:val="000000"/>
          <w:sz w:val="24"/>
          <w:szCs w:val="24"/>
          <w:lang w:val="en-US"/>
        </w:rPr>
        <w:t>or</w:t>
      </w:r>
      <w:r w:rsidRPr="000A417F">
        <w:rPr>
          <w:rFonts w:ascii="Times New Roman" w:hAnsi="Times New Roman"/>
          <w:color w:val="000000"/>
          <w:sz w:val="24"/>
          <w:szCs w:val="24"/>
          <w:lang w:val="en-US"/>
        </w:rPr>
        <w:t>.2017.03.08</w:t>
      </w:r>
      <w:r w:rsidR="009D61BF" w:rsidRPr="000A417F">
        <w:rPr>
          <w:rFonts w:ascii="Times New Roman" w:hAnsi="Times New Roman"/>
          <w:color w:val="000000"/>
          <w:sz w:val="24"/>
          <w:szCs w:val="24"/>
          <w:lang w:val="en-US"/>
        </w:rPr>
        <w:t>.).</w:t>
      </w:r>
      <w:r w:rsidRPr="000A417F">
        <w:rPr>
          <w:rFonts w:ascii="Times New Roman" w:hAnsi="Times New Roman"/>
          <w:color w:val="000000"/>
          <w:sz w:val="24"/>
          <w:szCs w:val="24"/>
          <w:lang w:val="en-US"/>
        </w:rPr>
        <w:t xml:space="preserve"> </w:t>
      </w:r>
    </w:p>
    <w:p w:rsidR="00C8580F" w:rsidRPr="0084606D" w:rsidRDefault="00C8580F" w:rsidP="00C8580F">
      <w:pPr>
        <w:spacing w:after="0" w:line="360" w:lineRule="auto"/>
        <w:ind w:firstLine="709"/>
        <w:jc w:val="both"/>
        <w:rPr>
          <w:rFonts w:ascii="Times New Roman" w:hAnsi="Times New Roman"/>
          <w:i/>
          <w:color w:val="000000"/>
          <w:sz w:val="24"/>
          <w:szCs w:val="24"/>
          <w:lang w:val="en-US"/>
        </w:rPr>
      </w:pPr>
      <w:r w:rsidRPr="009D61BF">
        <w:rPr>
          <w:rFonts w:ascii="Times New Roman" w:hAnsi="Times New Roman"/>
          <w:bCs/>
          <w:color w:val="000000"/>
          <w:sz w:val="24"/>
          <w:szCs w:val="24"/>
          <w:lang w:val="en-US"/>
        </w:rPr>
        <w:t xml:space="preserve">11 </w:t>
      </w:r>
      <w:r w:rsidR="009D61BF" w:rsidRPr="009D61BF">
        <w:rPr>
          <w:rFonts w:ascii="Times New Roman" w:hAnsi="Times New Roman"/>
          <w:color w:val="000000"/>
          <w:sz w:val="24"/>
          <w:szCs w:val="24"/>
          <w:lang w:val="en-US"/>
        </w:rPr>
        <w:t xml:space="preserve">Baysanov A.S., Isagulov A.Z., Sirgetaeva G.E. Research on the magnetic concentration of ferromanganese ores of the Western Kamys deposit: Proceedings of the Intern. scientific-practical conf. "Innovative technologies in mechanical engineering" / Yurga, 2016. - P.201-204. </w:t>
      </w:r>
      <w:r w:rsidR="009D61BF" w:rsidRPr="000A417F">
        <w:rPr>
          <w:rFonts w:ascii="Times New Roman" w:hAnsi="Times New Roman"/>
          <w:color w:val="000000"/>
          <w:sz w:val="24"/>
          <w:szCs w:val="24"/>
          <w:lang w:val="en-US"/>
        </w:rPr>
        <w:t>(</w:t>
      </w:r>
      <w:r w:rsidRPr="00980519">
        <w:rPr>
          <w:rFonts w:ascii="Times New Roman" w:hAnsi="Times New Roman"/>
          <w:bCs/>
          <w:color w:val="000000"/>
          <w:sz w:val="24"/>
          <w:szCs w:val="24"/>
        </w:rPr>
        <w:t>Байсанов</w:t>
      </w:r>
      <w:r w:rsidRPr="000A417F">
        <w:rPr>
          <w:rFonts w:ascii="Times New Roman" w:hAnsi="Times New Roman"/>
          <w:bCs/>
          <w:color w:val="000000"/>
          <w:sz w:val="24"/>
          <w:szCs w:val="24"/>
          <w:lang w:val="en-US"/>
        </w:rPr>
        <w:t xml:space="preserve"> </w:t>
      </w:r>
      <w:r w:rsidRPr="00980519">
        <w:rPr>
          <w:rFonts w:ascii="Times New Roman" w:hAnsi="Times New Roman"/>
          <w:bCs/>
          <w:color w:val="000000"/>
          <w:sz w:val="24"/>
          <w:szCs w:val="24"/>
        </w:rPr>
        <w:t>А</w:t>
      </w:r>
      <w:r w:rsidRPr="000A417F">
        <w:rPr>
          <w:rFonts w:ascii="Times New Roman" w:hAnsi="Times New Roman"/>
          <w:bCs/>
          <w:color w:val="000000"/>
          <w:sz w:val="24"/>
          <w:szCs w:val="24"/>
          <w:lang w:val="en-US"/>
        </w:rPr>
        <w:t xml:space="preserve">. </w:t>
      </w:r>
      <w:r w:rsidRPr="00980519">
        <w:rPr>
          <w:rFonts w:ascii="Times New Roman" w:hAnsi="Times New Roman"/>
          <w:bCs/>
          <w:color w:val="000000"/>
          <w:sz w:val="24"/>
          <w:szCs w:val="24"/>
        </w:rPr>
        <w:t>С</w:t>
      </w:r>
      <w:r w:rsidRPr="000A417F">
        <w:rPr>
          <w:rFonts w:ascii="Times New Roman" w:hAnsi="Times New Roman"/>
          <w:bCs/>
          <w:color w:val="000000"/>
          <w:sz w:val="24"/>
          <w:szCs w:val="24"/>
          <w:lang w:val="en-US"/>
        </w:rPr>
        <w:t xml:space="preserve">., </w:t>
      </w:r>
      <w:r w:rsidRPr="00980519">
        <w:rPr>
          <w:rFonts w:ascii="Times New Roman" w:hAnsi="Times New Roman"/>
          <w:bCs/>
          <w:color w:val="000000"/>
          <w:sz w:val="24"/>
          <w:szCs w:val="24"/>
        </w:rPr>
        <w:t>Исагулов</w:t>
      </w:r>
      <w:r w:rsidRPr="000A417F">
        <w:rPr>
          <w:rFonts w:ascii="Times New Roman" w:hAnsi="Times New Roman"/>
          <w:bCs/>
          <w:color w:val="000000"/>
          <w:sz w:val="24"/>
          <w:szCs w:val="24"/>
          <w:lang w:val="en-US"/>
        </w:rPr>
        <w:t xml:space="preserve"> </w:t>
      </w:r>
      <w:r w:rsidRPr="00980519">
        <w:rPr>
          <w:rFonts w:ascii="Times New Roman" w:hAnsi="Times New Roman"/>
          <w:bCs/>
          <w:color w:val="000000"/>
          <w:sz w:val="24"/>
          <w:szCs w:val="24"/>
        </w:rPr>
        <w:t>А</w:t>
      </w:r>
      <w:r w:rsidRPr="000A417F">
        <w:rPr>
          <w:rFonts w:ascii="Times New Roman" w:hAnsi="Times New Roman"/>
          <w:bCs/>
          <w:color w:val="000000"/>
          <w:sz w:val="24"/>
          <w:szCs w:val="24"/>
          <w:lang w:val="en-US"/>
        </w:rPr>
        <w:t xml:space="preserve">. </w:t>
      </w:r>
      <w:r w:rsidRPr="00980519">
        <w:rPr>
          <w:rFonts w:ascii="Times New Roman" w:hAnsi="Times New Roman"/>
          <w:bCs/>
          <w:color w:val="000000"/>
          <w:sz w:val="24"/>
          <w:szCs w:val="24"/>
        </w:rPr>
        <w:t>З</w:t>
      </w:r>
      <w:r w:rsidRPr="000A417F">
        <w:rPr>
          <w:rFonts w:ascii="Times New Roman" w:hAnsi="Times New Roman"/>
          <w:bCs/>
          <w:color w:val="000000"/>
          <w:sz w:val="24"/>
          <w:szCs w:val="24"/>
          <w:lang w:val="en-US"/>
        </w:rPr>
        <w:t xml:space="preserve">., </w:t>
      </w:r>
      <w:r w:rsidRPr="00980519">
        <w:rPr>
          <w:rFonts w:ascii="Times New Roman" w:hAnsi="Times New Roman"/>
          <w:bCs/>
          <w:color w:val="000000"/>
          <w:sz w:val="24"/>
          <w:szCs w:val="24"/>
        </w:rPr>
        <w:t>Сиргетаева</w:t>
      </w:r>
      <w:r w:rsidRPr="000A417F">
        <w:rPr>
          <w:rFonts w:ascii="Times New Roman" w:hAnsi="Times New Roman"/>
          <w:bCs/>
          <w:color w:val="000000"/>
          <w:sz w:val="24"/>
          <w:szCs w:val="24"/>
          <w:lang w:val="en-US"/>
        </w:rPr>
        <w:t xml:space="preserve"> </w:t>
      </w:r>
      <w:r w:rsidRPr="00980519">
        <w:rPr>
          <w:rFonts w:ascii="Times New Roman" w:hAnsi="Times New Roman"/>
          <w:bCs/>
          <w:color w:val="000000"/>
          <w:sz w:val="24"/>
          <w:szCs w:val="24"/>
        </w:rPr>
        <w:t>Г</w:t>
      </w:r>
      <w:r w:rsidRPr="000A417F">
        <w:rPr>
          <w:rFonts w:ascii="Times New Roman" w:hAnsi="Times New Roman"/>
          <w:bCs/>
          <w:color w:val="000000"/>
          <w:sz w:val="24"/>
          <w:szCs w:val="24"/>
          <w:lang w:val="en-US"/>
        </w:rPr>
        <w:t xml:space="preserve">. </w:t>
      </w:r>
      <w:r w:rsidRPr="00980519">
        <w:rPr>
          <w:rFonts w:ascii="Times New Roman" w:hAnsi="Times New Roman"/>
          <w:bCs/>
          <w:color w:val="000000"/>
          <w:sz w:val="24"/>
          <w:szCs w:val="24"/>
        </w:rPr>
        <w:t>Е</w:t>
      </w:r>
      <w:r w:rsidRPr="000A417F">
        <w:rPr>
          <w:rFonts w:ascii="Times New Roman" w:hAnsi="Times New Roman"/>
          <w:bCs/>
          <w:color w:val="000000"/>
          <w:sz w:val="24"/>
          <w:szCs w:val="24"/>
          <w:lang w:val="en-US"/>
        </w:rPr>
        <w:t>.</w:t>
      </w:r>
      <w:r w:rsidRPr="000A417F">
        <w:rPr>
          <w:rFonts w:ascii="Times New Roman" w:hAnsi="Times New Roman"/>
          <w:color w:val="000000"/>
          <w:sz w:val="24"/>
          <w:szCs w:val="24"/>
          <w:lang w:val="en-US"/>
        </w:rPr>
        <w:t xml:space="preserve"> </w:t>
      </w:r>
      <w:r w:rsidRPr="00980519">
        <w:rPr>
          <w:rFonts w:ascii="Times New Roman" w:hAnsi="Times New Roman"/>
          <w:color w:val="000000"/>
          <w:sz w:val="24"/>
          <w:szCs w:val="24"/>
        </w:rPr>
        <w:t>Исследования</w:t>
      </w:r>
      <w:r w:rsidRPr="000A417F">
        <w:rPr>
          <w:rFonts w:ascii="Times New Roman" w:hAnsi="Times New Roman"/>
          <w:color w:val="000000"/>
          <w:sz w:val="24"/>
          <w:szCs w:val="24"/>
          <w:lang w:val="en-US"/>
        </w:rPr>
        <w:t xml:space="preserve"> </w:t>
      </w:r>
      <w:r w:rsidRPr="00980519">
        <w:rPr>
          <w:rFonts w:ascii="Times New Roman" w:hAnsi="Times New Roman"/>
          <w:color w:val="000000"/>
          <w:sz w:val="24"/>
          <w:szCs w:val="24"/>
        </w:rPr>
        <w:t>по</w:t>
      </w:r>
      <w:r w:rsidRPr="000A417F">
        <w:rPr>
          <w:rFonts w:ascii="Times New Roman" w:hAnsi="Times New Roman"/>
          <w:color w:val="000000"/>
          <w:sz w:val="24"/>
          <w:szCs w:val="24"/>
          <w:lang w:val="en-US"/>
        </w:rPr>
        <w:t xml:space="preserve"> </w:t>
      </w:r>
      <w:r w:rsidRPr="00980519">
        <w:rPr>
          <w:rFonts w:ascii="Times New Roman" w:hAnsi="Times New Roman"/>
          <w:color w:val="000000"/>
          <w:sz w:val="24"/>
          <w:szCs w:val="24"/>
        </w:rPr>
        <w:t>магнитному</w:t>
      </w:r>
      <w:r w:rsidRPr="000A417F">
        <w:rPr>
          <w:rFonts w:ascii="Times New Roman" w:hAnsi="Times New Roman"/>
          <w:color w:val="000000"/>
          <w:sz w:val="24"/>
          <w:szCs w:val="24"/>
          <w:lang w:val="en-US"/>
        </w:rPr>
        <w:t xml:space="preserve"> </w:t>
      </w:r>
      <w:r w:rsidRPr="00980519">
        <w:rPr>
          <w:rFonts w:ascii="Times New Roman" w:hAnsi="Times New Roman"/>
          <w:color w:val="000000"/>
          <w:sz w:val="24"/>
          <w:szCs w:val="24"/>
        </w:rPr>
        <w:t>обогащению</w:t>
      </w:r>
      <w:r w:rsidRPr="000A417F">
        <w:rPr>
          <w:rFonts w:ascii="Times New Roman" w:hAnsi="Times New Roman"/>
          <w:color w:val="000000"/>
          <w:sz w:val="24"/>
          <w:szCs w:val="24"/>
          <w:lang w:val="en-US"/>
        </w:rPr>
        <w:t xml:space="preserve"> </w:t>
      </w:r>
      <w:r w:rsidRPr="00980519">
        <w:rPr>
          <w:rFonts w:ascii="Times New Roman" w:hAnsi="Times New Roman"/>
          <w:color w:val="000000"/>
          <w:sz w:val="24"/>
          <w:szCs w:val="24"/>
        </w:rPr>
        <w:t>железомарганцевых</w:t>
      </w:r>
      <w:r w:rsidRPr="000A417F">
        <w:rPr>
          <w:rFonts w:ascii="Times New Roman" w:hAnsi="Times New Roman"/>
          <w:color w:val="000000"/>
          <w:sz w:val="24"/>
          <w:szCs w:val="24"/>
          <w:lang w:val="en-US"/>
        </w:rPr>
        <w:t xml:space="preserve"> </w:t>
      </w:r>
      <w:r w:rsidRPr="00980519">
        <w:rPr>
          <w:rFonts w:ascii="Times New Roman" w:hAnsi="Times New Roman"/>
          <w:color w:val="000000"/>
          <w:sz w:val="24"/>
          <w:szCs w:val="24"/>
        </w:rPr>
        <w:t>руд</w:t>
      </w:r>
      <w:r w:rsidRPr="000A417F">
        <w:rPr>
          <w:rFonts w:ascii="Times New Roman" w:hAnsi="Times New Roman"/>
          <w:color w:val="000000"/>
          <w:sz w:val="24"/>
          <w:szCs w:val="24"/>
          <w:lang w:val="en-US"/>
        </w:rPr>
        <w:t xml:space="preserve"> </w:t>
      </w:r>
      <w:r w:rsidRPr="00980519">
        <w:rPr>
          <w:rFonts w:ascii="Times New Roman" w:hAnsi="Times New Roman"/>
          <w:color w:val="000000"/>
          <w:sz w:val="24"/>
          <w:szCs w:val="24"/>
        </w:rPr>
        <w:t>месторождения</w:t>
      </w:r>
      <w:r w:rsidRPr="000A417F">
        <w:rPr>
          <w:rFonts w:ascii="Times New Roman" w:hAnsi="Times New Roman"/>
          <w:color w:val="000000"/>
          <w:sz w:val="24"/>
          <w:szCs w:val="24"/>
          <w:lang w:val="en-US"/>
        </w:rPr>
        <w:t xml:space="preserve"> </w:t>
      </w:r>
      <w:r w:rsidRPr="00980519">
        <w:rPr>
          <w:rFonts w:ascii="Times New Roman" w:hAnsi="Times New Roman"/>
          <w:color w:val="000000"/>
          <w:sz w:val="24"/>
          <w:szCs w:val="24"/>
        </w:rPr>
        <w:t>Западный</w:t>
      </w:r>
      <w:r w:rsidRPr="000A417F">
        <w:rPr>
          <w:rFonts w:ascii="Times New Roman" w:hAnsi="Times New Roman"/>
          <w:color w:val="000000"/>
          <w:sz w:val="24"/>
          <w:szCs w:val="24"/>
          <w:lang w:val="en-US"/>
        </w:rPr>
        <w:t xml:space="preserve"> </w:t>
      </w:r>
      <w:r w:rsidRPr="00980519">
        <w:rPr>
          <w:rFonts w:ascii="Times New Roman" w:hAnsi="Times New Roman"/>
          <w:color w:val="000000"/>
          <w:sz w:val="24"/>
          <w:szCs w:val="24"/>
        </w:rPr>
        <w:t>Камыс</w:t>
      </w:r>
      <w:r w:rsidRPr="000A417F">
        <w:rPr>
          <w:rFonts w:ascii="Times New Roman" w:hAnsi="Times New Roman"/>
          <w:color w:val="000000"/>
          <w:sz w:val="24"/>
          <w:szCs w:val="24"/>
          <w:lang w:val="en-US"/>
        </w:rPr>
        <w:t xml:space="preserve">: </w:t>
      </w:r>
      <w:r w:rsidRPr="00980519">
        <w:rPr>
          <w:rFonts w:ascii="Times New Roman" w:hAnsi="Times New Roman"/>
          <w:color w:val="000000"/>
          <w:sz w:val="24"/>
          <w:szCs w:val="24"/>
        </w:rPr>
        <w:t>Материалы</w:t>
      </w:r>
      <w:r w:rsidRPr="000A417F">
        <w:rPr>
          <w:rFonts w:ascii="Times New Roman" w:hAnsi="Times New Roman"/>
          <w:color w:val="000000"/>
          <w:sz w:val="24"/>
          <w:szCs w:val="24"/>
          <w:lang w:val="en-US"/>
        </w:rPr>
        <w:t xml:space="preserve"> </w:t>
      </w:r>
      <w:r w:rsidRPr="00980519">
        <w:rPr>
          <w:rFonts w:ascii="Times New Roman" w:hAnsi="Times New Roman"/>
          <w:color w:val="000000"/>
          <w:sz w:val="24"/>
          <w:szCs w:val="24"/>
        </w:rPr>
        <w:t>Междунар</w:t>
      </w:r>
      <w:r w:rsidRPr="000A417F">
        <w:rPr>
          <w:rFonts w:ascii="Times New Roman" w:hAnsi="Times New Roman"/>
          <w:color w:val="000000"/>
          <w:sz w:val="24"/>
          <w:szCs w:val="24"/>
          <w:lang w:val="en-US"/>
        </w:rPr>
        <w:t xml:space="preserve">. </w:t>
      </w:r>
      <w:r w:rsidRPr="00980519">
        <w:rPr>
          <w:rFonts w:ascii="Times New Roman" w:hAnsi="Times New Roman"/>
          <w:color w:val="000000"/>
          <w:sz w:val="24"/>
          <w:szCs w:val="24"/>
        </w:rPr>
        <w:t>науч</w:t>
      </w:r>
      <w:r w:rsidRPr="000A417F">
        <w:rPr>
          <w:rFonts w:ascii="Times New Roman" w:hAnsi="Times New Roman"/>
          <w:color w:val="000000"/>
          <w:sz w:val="24"/>
          <w:szCs w:val="24"/>
          <w:lang w:val="en-US"/>
        </w:rPr>
        <w:t>.-</w:t>
      </w:r>
      <w:r w:rsidRPr="00980519">
        <w:rPr>
          <w:rFonts w:ascii="Times New Roman" w:hAnsi="Times New Roman"/>
          <w:color w:val="000000"/>
          <w:sz w:val="24"/>
          <w:szCs w:val="24"/>
        </w:rPr>
        <w:t>практ</w:t>
      </w:r>
      <w:r w:rsidRPr="000A417F">
        <w:rPr>
          <w:rFonts w:ascii="Times New Roman" w:hAnsi="Times New Roman"/>
          <w:color w:val="000000"/>
          <w:sz w:val="24"/>
          <w:szCs w:val="24"/>
          <w:lang w:val="en-US"/>
        </w:rPr>
        <w:t xml:space="preserve">. </w:t>
      </w:r>
      <w:r w:rsidRPr="00980519">
        <w:rPr>
          <w:rFonts w:ascii="Times New Roman" w:hAnsi="Times New Roman"/>
          <w:color w:val="000000"/>
          <w:sz w:val="24"/>
          <w:szCs w:val="24"/>
        </w:rPr>
        <w:t>конф</w:t>
      </w:r>
      <w:r w:rsidRPr="000A417F">
        <w:rPr>
          <w:rFonts w:ascii="Times New Roman" w:hAnsi="Times New Roman"/>
          <w:color w:val="000000"/>
          <w:sz w:val="24"/>
          <w:szCs w:val="24"/>
          <w:lang w:val="en-US"/>
        </w:rPr>
        <w:t xml:space="preserve">. </w:t>
      </w:r>
      <w:r w:rsidRPr="00D06927">
        <w:rPr>
          <w:rFonts w:ascii="Times New Roman" w:hAnsi="Times New Roman"/>
          <w:color w:val="000000"/>
          <w:sz w:val="24"/>
          <w:szCs w:val="24"/>
          <w:lang w:val="en-US"/>
        </w:rPr>
        <w:t>«</w:t>
      </w:r>
      <w:r w:rsidRPr="00980519">
        <w:rPr>
          <w:rFonts w:ascii="Times New Roman" w:hAnsi="Times New Roman"/>
          <w:color w:val="000000"/>
          <w:sz w:val="24"/>
          <w:szCs w:val="24"/>
        </w:rPr>
        <w:t>Инновационные</w:t>
      </w:r>
      <w:r w:rsidRPr="00D06927">
        <w:rPr>
          <w:rFonts w:ascii="Times New Roman" w:hAnsi="Times New Roman"/>
          <w:color w:val="000000"/>
          <w:sz w:val="24"/>
          <w:szCs w:val="24"/>
          <w:lang w:val="en-US"/>
        </w:rPr>
        <w:t xml:space="preserve"> </w:t>
      </w:r>
      <w:r w:rsidRPr="00980519">
        <w:rPr>
          <w:rFonts w:ascii="Times New Roman" w:hAnsi="Times New Roman"/>
          <w:color w:val="000000"/>
          <w:sz w:val="24"/>
          <w:szCs w:val="24"/>
        </w:rPr>
        <w:t>технологии</w:t>
      </w:r>
      <w:r w:rsidRPr="00D06927">
        <w:rPr>
          <w:rFonts w:ascii="Times New Roman" w:hAnsi="Times New Roman"/>
          <w:color w:val="000000"/>
          <w:sz w:val="24"/>
          <w:szCs w:val="24"/>
          <w:lang w:val="en-US"/>
        </w:rPr>
        <w:t xml:space="preserve"> </w:t>
      </w:r>
      <w:r w:rsidRPr="00980519">
        <w:rPr>
          <w:rFonts w:ascii="Times New Roman" w:hAnsi="Times New Roman"/>
          <w:color w:val="000000"/>
          <w:sz w:val="24"/>
          <w:szCs w:val="24"/>
        </w:rPr>
        <w:t>в</w:t>
      </w:r>
      <w:r w:rsidRPr="00D06927">
        <w:rPr>
          <w:rFonts w:ascii="Times New Roman" w:hAnsi="Times New Roman"/>
          <w:color w:val="000000"/>
          <w:sz w:val="24"/>
          <w:szCs w:val="24"/>
          <w:lang w:val="en-US"/>
        </w:rPr>
        <w:t xml:space="preserve"> </w:t>
      </w:r>
      <w:r w:rsidRPr="00980519">
        <w:rPr>
          <w:rFonts w:ascii="Times New Roman" w:hAnsi="Times New Roman"/>
          <w:color w:val="000000"/>
          <w:sz w:val="24"/>
          <w:szCs w:val="24"/>
        </w:rPr>
        <w:t>машиностроении</w:t>
      </w:r>
      <w:r w:rsidRPr="00D06927">
        <w:rPr>
          <w:rFonts w:ascii="Times New Roman" w:hAnsi="Times New Roman"/>
          <w:color w:val="000000"/>
          <w:sz w:val="24"/>
          <w:szCs w:val="24"/>
          <w:lang w:val="en-US"/>
        </w:rPr>
        <w:t xml:space="preserve">»/ </w:t>
      </w:r>
      <w:r w:rsidRPr="00980519">
        <w:rPr>
          <w:rFonts w:ascii="Times New Roman" w:hAnsi="Times New Roman"/>
          <w:color w:val="000000"/>
          <w:sz w:val="24"/>
          <w:szCs w:val="24"/>
        </w:rPr>
        <w:t>г</w:t>
      </w:r>
      <w:r w:rsidRPr="00D06927">
        <w:rPr>
          <w:rFonts w:ascii="Times New Roman" w:hAnsi="Times New Roman"/>
          <w:color w:val="000000"/>
          <w:sz w:val="24"/>
          <w:szCs w:val="24"/>
          <w:lang w:val="en-US"/>
        </w:rPr>
        <w:t>.</w:t>
      </w:r>
      <w:r w:rsidRPr="00980519">
        <w:rPr>
          <w:rFonts w:ascii="Times New Roman" w:hAnsi="Times New Roman"/>
          <w:color w:val="000000"/>
          <w:sz w:val="24"/>
          <w:szCs w:val="24"/>
        </w:rPr>
        <w:t>Юрга</w:t>
      </w:r>
      <w:r w:rsidRPr="00D06927">
        <w:rPr>
          <w:rFonts w:ascii="Times New Roman" w:hAnsi="Times New Roman"/>
          <w:color w:val="000000"/>
          <w:sz w:val="24"/>
          <w:szCs w:val="24"/>
          <w:lang w:val="en-US"/>
        </w:rPr>
        <w:t xml:space="preserve">, 2016. - </w:t>
      </w:r>
      <w:r w:rsidRPr="00980519">
        <w:rPr>
          <w:rFonts w:ascii="Times New Roman" w:hAnsi="Times New Roman"/>
          <w:color w:val="000000"/>
          <w:sz w:val="24"/>
          <w:szCs w:val="24"/>
        </w:rPr>
        <w:t>С</w:t>
      </w:r>
      <w:r w:rsidRPr="00D06927">
        <w:rPr>
          <w:rFonts w:ascii="Times New Roman" w:hAnsi="Times New Roman"/>
          <w:color w:val="000000"/>
          <w:sz w:val="24"/>
          <w:szCs w:val="24"/>
          <w:lang w:val="en-US"/>
        </w:rPr>
        <w:t>.201-204.</w:t>
      </w:r>
      <w:r w:rsidR="009D61BF" w:rsidRPr="009D61BF">
        <w:rPr>
          <w:rFonts w:ascii="Times New Roman" w:hAnsi="Times New Roman"/>
          <w:color w:val="000000"/>
          <w:sz w:val="24"/>
          <w:szCs w:val="24"/>
          <w:lang w:val="en-US"/>
        </w:rPr>
        <w:t>).</w:t>
      </w:r>
      <w:r>
        <w:rPr>
          <w:rFonts w:ascii="Times New Roman" w:hAnsi="Times New Roman"/>
          <w:color w:val="000000"/>
          <w:sz w:val="24"/>
          <w:szCs w:val="24"/>
          <w:lang w:val="en-US"/>
        </w:rPr>
        <w:t xml:space="preserve"> </w:t>
      </w:r>
    </w:p>
    <w:p w:rsidR="0084606D" w:rsidRPr="006D6C3F" w:rsidRDefault="0084606D" w:rsidP="0084606D">
      <w:pPr>
        <w:spacing w:after="0" w:line="360" w:lineRule="auto"/>
        <w:ind w:firstLine="709"/>
        <w:jc w:val="both"/>
        <w:rPr>
          <w:rFonts w:ascii="Times New Roman" w:hAnsi="Times New Roman"/>
          <w:bCs/>
          <w:color w:val="000000"/>
          <w:sz w:val="24"/>
          <w:szCs w:val="24"/>
          <w:lang w:val="en-US"/>
        </w:rPr>
      </w:pPr>
      <w:r w:rsidRPr="006D6C3F">
        <w:rPr>
          <w:rFonts w:ascii="Times New Roman" w:hAnsi="Times New Roman"/>
          <w:bCs/>
          <w:color w:val="000000"/>
          <w:sz w:val="24"/>
          <w:szCs w:val="24"/>
          <w:lang w:val="en-US"/>
        </w:rPr>
        <w:t xml:space="preserve">12 Zagarzusem Ts, Baasanjav D., Sugir-Erdene N., Orgilbayar B., Sukhbat S. Technological study on the Gravity Processing of Manganese Ore// Bulletin of the Institute of Chemistry and Chemical Technology, Mongolian Academy of Sciences. -2019. </w:t>
      </w:r>
      <w:r w:rsidRPr="006D6C3F">
        <w:rPr>
          <w:rFonts w:ascii="Times New Roman" w:hAnsi="Times New Roman"/>
          <w:bCs/>
          <w:color w:val="000000"/>
          <w:sz w:val="24"/>
          <w:szCs w:val="24"/>
        </w:rPr>
        <w:t>Р</w:t>
      </w:r>
      <w:r w:rsidRPr="006D6C3F">
        <w:rPr>
          <w:rFonts w:ascii="Times New Roman" w:hAnsi="Times New Roman"/>
          <w:bCs/>
          <w:color w:val="000000"/>
          <w:sz w:val="24"/>
          <w:szCs w:val="24"/>
          <w:lang w:val="en-US"/>
        </w:rPr>
        <w:t>.18-22.</w:t>
      </w:r>
    </w:p>
    <w:p w:rsidR="0084606D" w:rsidRPr="006D6C3F" w:rsidRDefault="0084606D" w:rsidP="0084606D">
      <w:pPr>
        <w:spacing w:after="0" w:line="360" w:lineRule="auto"/>
        <w:ind w:firstLine="709"/>
        <w:jc w:val="both"/>
        <w:rPr>
          <w:rFonts w:ascii="Times New Roman" w:hAnsi="Times New Roman"/>
          <w:bCs/>
          <w:color w:val="000000"/>
          <w:sz w:val="24"/>
          <w:szCs w:val="24"/>
          <w:lang w:val="en-US"/>
        </w:rPr>
      </w:pPr>
      <w:r w:rsidRPr="006D6C3F">
        <w:rPr>
          <w:rFonts w:ascii="Times New Roman" w:hAnsi="Times New Roman"/>
          <w:bCs/>
          <w:color w:val="000000"/>
          <w:sz w:val="24"/>
          <w:szCs w:val="24"/>
          <w:lang w:val="en-US"/>
        </w:rPr>
        <w:t xml:space="preserve">13 Paata J. Kervalishvili, Archil Chirakadze, Zakaria Buachidze, Akaki Gigineishvili, Teimuraz Chichua. Combined processing of waste organic polymers and manganese bearing waste/low grade ores into fuels and low-carbon manganese alloys // International Journal of Global Warming. - 2016. </w:t>
      </w:r>
      <w:r w:rsidRPr="006D6C3F">
        <w:rPr>
          <w:rFonts w:ascii="Times New Roman" w:hAnsi="Times New Roman"/>
          <w:bCs/>
          <w:color w:val="000000"/>
          <w:sz w:val="24"/>
          <w:szCs w:val="24"/>
        </w:rPr>
        <w:t>Р</w:t>
      </w:r>
      <w:r w:rsidRPr="006D6C3F">
        <w:rPr>
          <w:rFonts w:ascii="Times New Roman" w:hAnsi="Times New Roman"/>
          <w:bCs/>
          <w:color w:val="000000"/>
          <w:sz w:val="24"/>
          <w:szCs w:val="24"/>
          <w:lang w:val="en-US"/>
        </w:rPr>
        <w:t>.242-252.</w:t>
      </w:r>
    </w:p>
    <w:p w:rsidR="0084606D" w:rsidRPr="006D6C3F" w:rsidRDefault="0084606D" w:rsidP="0084606D">
      <w:pPr>
        <w:spacing w:after="0" w:line="360" w:lineRule="auto"/>
        <w:ind w:firstLine="709"/>
        <w:jc w:val="both"/>
        <w:rPr>
          <w:rFonts w:ascii="Times New Roman" w:hAnsi="Times New Roman"/>
          <w:bCs/>
          <w:color w:val="000000"/>
          <w:sz w:val="24"/>
          <w:szCs w:val="24"/>
          <w:lang w:val="en-US"/>
        </w:rPr>
      </w:pPr>
      <w:r w:rsidRPr="006D6C3F">
        <w:rPr>
          <w:rFonts w:ascii="Times New Roman" w:hAnsi="Times New Roman"/>
          <w:bCs/>
          <w:color w:val="000000"/>
          <w:sz w:val="24"/>
          <w:szCs w:val="24"/>
          <w:lang w:val="en-US"/>
        </w:rPr>
        <w:t>14 Archil Chirakadze, Lali Gurchumelia, Irina Khomeriki, William A. Toscano, Izolda Bazghadze. Complex processing of manganese bearing waste and low-grade ores by autoclaving method // International Journal of Global Warming. -2016. Р.291-301.</w:t>
      </w:r>
    </w:p>
    <w:p w:rsidR="0084606D" w:rsidRPr="000A417F" w:rsidRDefault="0084606D" w:rsidP="0084606D">
      <w:pPr>
        <w:spacing w:after="0" w:line="360" w:lineRule="auto"/>
        <w:ind w:firstLine="709"/>
        <w:jc w:val="both"/>
        <w:rPr>
          <w:rFonts w:ascii="Times New Roman" w:hAnsi="Times New Roman"/>
          <w:bCs/>
          <w:color w:val="000000"/>
          <w:sz w:val="24"/>
          <w:szCs w:val="24"/>
          <w:lang w:val="en-US"/>
        </w:rPr>
      </w:pPr>
      <w:r w:rsidRPr="006D6C3F">
        <w:rPr>
          <w:rFonts w:ascii="Times New Roman" w:hAnsi="Times New Roman"/>
          <w:bCs/>
          <w:color w:val="000000"/>
          <w:sz w:val="24"/>
          <w:szCs w:val="24"/>
          <w:lang w:val="en-US"/>
        </w:rPr>
        <w:t>15 Qin Xing Zong, Luo Zhen Fu*, Lv Bo. Variables and Applications on Dry Magnetic Separator. // School of Chemical Engineering and Technology, China University of Mining and Technology, Xuzhou, 221116, China. ISBN</w:t>
      </w:r>
      <w:r w:rsidRPr="000A417F">
        <w:rPr>
          <w:rFonts w:ascii="Times New Roman" w:hAnsi="Times New Roman"/>
          <w:bCs/>
          <w:color w:val="000000"/>
          <w:sz w:val="24"/>
          <w:szCs w:val="24"/>
          <w:lang w:val="en-US"/>
        </w:rPr>
        <w:t>:</w:t>
      </w:r>
      <w:r w:rsidRPr="006D6C3F">
        <w:rPr>
          <w:rFonts w:ascii="Times New Roman" w:hAnsi="Times New Roman"/>
          <w:bCs/>
          <w:color w:val="000000"/>
          <w:sz w:val="24"/>
          <w:szCs w:val="24"/>
          <w:lang w:val="en-US"/>
        </w:rPr>
        <w:t> </w:t>
      </w:r>
      <w:r w:rsidRPr="000A417F">
        <w:rPr>
          <w:rFonts w:ascii="Times New Roman" w:hAnsi="Times New Roman"/>
          <w:bCs/>
          <w:color w:val="000000"/>
          <w:sz w:val="24"/>
          <w:szCs w:val="24"/>
          <w:lang w:val="en-US"/>
        </w:rPr>
        <w:t xml:space="preserve">2267-1242. - 2018. </w:t>
      </w:r>
      <w:r w:rsidRPr="006D6C3F">
        <w:rPr>
          <w:rFonts w:ascii="Times New Roman" w:hAnsi="Times New Roman"/>
          <w:bCs/>
          <w:color w:val="000000"/>
          <w:sz w:val="24"/>
          <w:szCs w:val="24"/>
          <w:lang w:val="en-US"/>
        </w:rPr>
        <w:t>P</w:t>
      </w:r>
      <w:r w:rsidRPr="000A417F">
        <w:rPr>
          <w:rFonts w:ascii="Times New Roman" w:hAnsi="Times New Roman"/>
          <w:bCs/>
          <w:color w:val="000000"/>
          <w:sz w:val="24"/>
          <w:szCs w:val="24"/>
          <w:lang w:val="en-US"/>
        </w:rPr>
        <w:t xml:space="preserve">.53. </w:t>
      </w:r>
    </w:p>
    <w:p w:rsidR="00C8580F" w:rsidRPr="00C97F10" w:rsidRDefault="00C8580F" w:rsidP="00C8580F">
      <w:pPr>
        <w:tabs>
          <w:tab w:val="left" w:pos="993"/>
        </w:tabs>
        <w:spacing w:after="0" w:line="360" w:lineRule="auto"/>
        <w:ind w:firstLine="709"/>
        <w:jc w:val="both"/>
        <w:rPr>
          <w:rFonts w:ascii="Times New Roman" w:hAnsi="Times New Roman"/>
          <w:i/>
          <w:sz w:val="24"/>
          <w:szCs w:val="24"/>
          <w:lang w:val="en-US"/>
        </w:rPr>
      </w:pPr>
      <w:r w:rsidRPr="009D61BF">
        <w:rPr>
          <w:rFonts w:ascii="Times New Roman" w:hAnsi="Times New Roman"/>
          <w:bCs/>
          <w:color w:val="000000"/>
          <w:sz w:val="24"/>
          <w:szCs w:val="24"/>
          <w:lang w:val="en-US"/>
        </w:rPr>
        <w:t xml:space="preserve">16 </w:t>
      </w:r>
      <w:r w:rsidR="009D61BF" w:rsidRPr="009D61BF">
        <w:rPr>
          <w:rFonts w:ascii="Times New Roman" w:hAnsi="Times New Roman"/>
          <w:sz w:val="24"/>
          <w:szCs w:val="24"/>
          <w:lang w:val="en-US"/>
        </w:rPr>
        <w:t>Mostyka Yu.S., Zubarev A.I. Analysis of the state and prospects of extracting manganese-containing raw materials from the sludge storage facilities of the Nikopol basin by the method of dry magnetic separation // Naukovi pratsi DonNTU. Series</w:t>
      </w:r>
      <w:r w:rsidR="009D61BF" w:rsidRPr="009D61BF">
        <w:rPr>
          <w:rFonts w:ascii="Times New Roman" w:hAnsi="Times New Roman"/>
          <w:sz w:val="24"/>
          <w:szCs w:val="24"/>
        </w:rPr>
        <w:t xml:space="preserve"> "</w:t>
      </w:r>
      <w:r w:rsidR="009D61BF" w:rsidRPr="009D61BF">
        <w:rPr>
          <w:rFonts w:ascii="Times New Roman" w:hAnsi="Times New Roman"/>
          <w:sz w:val="24"/>
          <w:szCs w:val="24"/>
          <w:lang w:val="en-US"/>
        </w:rPr>
        <w:t>Girnicho</w:t>
      </w:r>
      <w:r w:rsidR="009D61BF" w:rsidRPr="009D61BF">
        <w:rPr>
          <w:rFonts w:ascii="Times New Roman" w:hAnsi="Times New Roman"/>
          <w:sz w:val="24"/>
          <w:szCs w:val="24"/>
        </w:rPr>
        <w:t>-</w:t>
      </w:r>
      <w:r w:rsidR="009D61BF" w:rsidRPr="009D61BF">
        <w:rPr>
          <w:rFonts w:ascii="Times New Roman" w:hAnsi="Times New Roman"/>
          <w:sz w:val="24"/>
          <w:szCs w:val="24"/>
          <w:lang w:val="en-US"/>
        </w:rPr>
        <w:t>geological</w:t>
      </w:r>
      <w:r w:rsidR="009D61BF" w:rsidRPr="009D61BF">
        <w:rPr>
          <w:rFonts w:ascii="Times New Roman" w:hAnsi="Times New Roman"/>
          <w:sz w:val="24"/>
          <w:szCs w:val="24"/>
        </w:rPr>
        <w:t xml:space="preserve">". - 2013. - </w:t>
      </w:r>
      <w:r w:rsidR="009D61BF" w:rsidRPr="009D61BF">
        <w:rPr>
          <w:rFonts w:ascii="Times New Roman" w:hAnsi="Times New Roman"/>
          <w:sz w:val="24"/>
          <w:szCs w:val="24"/>
          <w:lang w:val="en-US"/>
        </w:rPr>
        <w:t>No</w:t>
      </w:r>
      <w:r w:rsidR="009D61BF" w:rsidRPr="009D61BF">
        <w:rPr>
          <w:rFonts w:ascii="Times New Roman" w:hAnsi="Times New Roman"/>
          <w:sz w:val="24"/>
          <w:szCs w:val="24"/>
        </w:rPr>
        <w:t xml:space="preserve">. 2. – </w:t>
      </w:r>
      <w:r w:rsidR="009D61BF" w:rsidRPr="009D61BF">
        <w:rPr>
          <w:rFonts w:ascii="Times New Roman" w:hAnsi="Times New Roman"/>
          <w:sz w:val="24"/>
          <w:szCs w:val="24"/>
          <w:lang w:val="en-US"/>
        </w:rPr>
        <w:t>p</w:t>
      </w:r>
      <w:r w:rsidR="009D61BF" w:rsidRPr="009D61BF">
        <w:rPr>
          <w:rFonts w:ascii="Times New Roman" w:hAnsi="Times New Roman"/>
          <w:sz w:val="24"/>
          <w:szCs w:val="24"/>
        </w:rPr>
        <w:t>.227-229</w:t>
      </w:r>
      <w:r w:rsidR="009D61BF">
        <w:rPr>
          <w:rFonts w:ascii="Times New Roman" w:hAnsi="Times New Roman"/>
          <w:sz w:val="24"/>
          <w:szCs w:val="24"/>
        </w:rPr>
        <w:t>. (</w:t>
      </w:r>
      <w:r w:rsidRPr="00980519">
        <w:rPr>
          <w:rFonts w:ascii="Times New Roman" w:hAnsi="Times New Roman"/>
          <w:sz w:val="24"/>
          <w:szCs w:val="24"/>
          <w:lang w:val="kk-KZ"/>
        </w:rPr>
        <w:t xml:space="preserve">Мостыка Ю. С., Зубарев А. И. Анализ состояния и перспективы извлечения марганецсодержащего сырья из шламохранилищ Никопольского бассейна </w:t>
      </w:r>
      <w:r w:rsidRPr="00980519">
        <w:rPr>
          <w:rFonts w:ascii="Times New Roman" w:hAnsi="Times New Roman"/>
          <w:sz w:val="24"/>
          <w:szCs w:val="24"/>
          <w:lang w:val="kk-KZ"/>
        </w:rPr>
        <w:lastRenderedPageBreak/>
        <w:t>методом сухой магнитной сепарации // Наукові праці ДонНТУ. Серія «Гірничо-геологічна» .- 2013. - №2. - С.227-229.</w:t>
      </w:r>
      <w:r w:rsidR="009D61BF">
        <w:rPr>
          <w:rFonts w:ascii="Times New Roman" w:hAnsi="Times New Roman"/>
          <w:sz w:val="24"/>
          <w:szCs w:val="24"/>
          <w:lang w:val="kk-KZ"/>
        </w:rPr>
        <w:t>).</w:t>
      </w:r>
      <w:r>
        <w:rPr>
          <w:rFonts w:ascii="Times New Roman" w:hAnsi="Times New Roman"/>
          <w:sz w:val="24"/>
          <w:szCs w:val="24"/>
          <w:lang w:val="en-US"/>
        </w:rPr>
        <w:t xml:space="preserve"> </w:t>
      </w:r>
    </w:p>
    <w:p w:rsidR="00C8580F" w:rsidRPr="009D61BF" w:rsidRDefault="00C8580F" w:rsidP="00C8580F">
      <w:pPr>
        <w:spacing w:after="0" w:line="360" w:lineRule="auto"/>
        <w:ind w:firstLine="709"/>
        <w:jc w:val="both"/>
        <w:rPr>
          <w:rFonts w:ascii="Times New Roman" w:hAnsi="Times New Roman"/>
          <w:i/>
          <w:sz w:val="24"/>
          <w:szCs w:val="24"/>
          <w:lang w:val="en-US"/>
        </w:rPr>
      </w:pPr>
      <w:r w:rsidRPr="009D61BF">
        <w:rPr>
          <w:rFonts w:ascii="Times New Roman" w:hAnsi="Times New Roman"/>
          <w:color w:val="000000"/>
          <w:sz w:val="24"/>
          <w:szCs w:val="24"/>
          <w:lang w:val="kk-KZ"/>
        </w:rPr>
        <w:t xml:space="preserve">17 </w:t>
      </w:r>
      <w:r w:rsidR="009D61BF" w:rsidRPr="009D61BF">
        <w:rPr>
          <w:rFonts w:ascii="Times New Roman" w:hAnsi="Times New Roman"/>
          <w:sz w:val="24"/>
          <w:szCs w:val="24"/>
          <w:lang w:val="en-US"/>
        </w:rPr>
        <w:t xml:space="preserve">Development of technology for processing HMW manganiferous tailings of the Zhezdinskiy BP: report on research (interim) / Scientific Center GNTE: Coordinator - Mustakhimov A.T; Performer - Musin M.T., Zeinullin A.A., Zhakipbekov Zh.N., Dadonova T.N. - Astana, 2018.- </w:t>
      </w:r>
      <w:r w:rsidR="009D61BF" w:rsidRPr="000A417F">
        <w:rPr>
          <w:rFonts w:ascii="Times New Roman" w:hAnsi="Times New Roman"/>
          <w:sz w:val="24"/>
          <w:szCs w:val="24"/>
        </w:rPr>
        <w:t xml:space="preserve">53 </w:t>
      </w:r>
      <w:r w:rsidR="009D61BF" w:rsidRPr="009D61BF">
        <w:rPr>
          <w:rFonts w:ascii="Times New Roman" w:hAnsi="Times New Roman"/>
          <w:sz w:val="24"/>
          <w:szCs w:val="24"/>
          <w:lang w:val="en-US"/>
        </w:rPr>
        <w:t>p</w:t>
      </w:r>
      <w:r w:rsidR="009D61BF" w:rsidRPr="000A417F">
        <w:rPr>
          <w:rFonts w:ascii="Times New Roman" w:hAnsi="Times New Roman"/>
          <w:sz w:val="24"/>
          <w:szCs w:val="24"/>
        </w:rPr>
        <w:t xml:space="preserve">. - </w:t>
      </w:r>
      <w:r w:rsidR="009D61BF" w:rsidRPr="009D61BF">
        <w:rPr>
          <w:rFonts w:ascii="Times New Roman" w:hAnsi="Times New Roman"/>
          <w:sz w:val="24"/>
          <w:szCs w:val="24"/>
          <w:lang w:val="en-US"/>
        </w:rPr>
        <w:t>GR</w:t>
      </w:r>
      <w:r w:rsidR="009D61BF" w:rsidRPr="000A417F">
        <w:rPr>
          <w:rFonts w:ascii="Times New Roman" w:hAnsi="Times New Roman"/>
          <w:sz w:val="24"/>
          <w:szCs w:val="24"/>
        </w:rPr>
        <w:t xml:space="preserve"> </w:t>
      </w:r>
      <w:r w:rsidR="009D61BF" w:rsidRPr="009D61BF">
        <w:rPr>
          <w:rFonts w:ascii="Times New Roman" w:hAnsi="Times New Roman"/>
          <w:sz w:val="24"/>
          <w:szCs w:val="24"/>
          <w:lang w:val="en-US"/>
        </w:rPr>
        <w:t>No</w:t>
      </w:r>
      <w:r w:rsidR="009D61BF" w:rsidRPr="000A417F">
        <w:rPr>
          <w:rFonts w:ascii="Times New Roman" w:hAnsi="Times New Roman"/>
          <w:sz w:val="24"/>
          <w:szCs w:val="24"/>
        </w:rPr>
        <w:t>.0118</w:t>
      </w:r>
      <w:r w:rsidR="009D61BF" w:rsidRPr="009D61BF">
        <w:rPr>
          <w:rFonts w:ascii="Times New Roman" w:hAnsi="Times New Roman"/>
          <w:sz w:val="24"/>
          <w:szCs w:val="24"/>
          <w:lang w:val="en-US"/>
        </w:rPr>
        <w:t>RK</w:t>
      </w:r>
      <w:r w:rsidR="009D61BF" w:rsidRPr="000A417F">
        <w:rPr>
          <w:rFonts w:ascii="Times New Roman" w:hAnsi="Times New Roman"/>
          <w:sz w:val="24"/>
          <w:szCs w:val="24"/>
        </w:rPr>
        <w:t xml:space="preserve">00992 - </w:t>
      </w:r>
      <w:r w:rsidR="009D61BF" w:rsidRPr="009D61BF">
        <w:rPr>
          <w:rFonts w:ascii="Times New Roman" w:hAnsi="Times New Roman"/>
          <w:sz w:val="24"/>
          <w:szCs w:val="24"/>
          <w:lang w:val="en-US"/>
        </w:rPr>
        <w:t>Inv</w:t>
      </w:r>
      <w:r w:rsidR="009D61BF" w:rsidRPr="000A417F">
        <w:rPr>
          <w:rFonts w:ascii="Times New Roman" w:hAnsi="Times New Roman"/>
          <w:sz w:val="24"/>
          <w:szCs w:val="24"/>
        </w:rPr>
        <w:t xml:space="preserve">. </w:t>
      </w:r>
      <w:r w:rsidR="009D61BF" w:rsidRPr="009D61BF">
        <w:rPr>
          <w:rFonts w:ascii="Times New Roman" w:hAnsi="Times New Roman"/>
          <w:sz w:val="24"/>
          <w:szCs w:val="24"/>
          <w:lang w:val="en-US"/>
        </w:rPr>
        <w:t>No</w:t>
      </w:r>
      <w:r w:rsidR="009D61BF" w:rsidRPr="000A417F">
        <w:rPr>
          <w:rFonts w:ascii="Times New Roman" w:hAnsi="Times New Roman"/>
          <w:sz w:val="24"/>
          <w:szCs w:val="24"/>
        </w:rPr>
        <w:t>. 0218</w:t>
      </w:r>
      <w:r w:rsidR="009D61BF" w:rsidRPr="009D61BF">
        <w:rPr>
          <w:rFonts w:ascii="Times New Roman" w:hAnsi="Times New Roman"/>
          <w:sz w:val="24"/>
          <w:szCs w:val="24"/>
          <w:lang w:val="en-US"/>
        </w:rPr>
        <w:t>RK</w:t>
      </w:r>
      <w:r w:rsidR="009D61BF" w:rsidRPr="000A417F">
        <w:rPr>
          <w:rFonts w:ascii="Times New Roman" w:hAnsi="Times New Roman"/>
          <w:sz w:val="24"/>
          <w:szCs w:val="24"/>
        </w:rPr>
        <w:t>01143. (</w:t>
      </w:r>
      <w:r w:rsidRPr="00980519">
        <w:rPr>
          <w:rFonts w:ascii="Times New Roman" w:hAnsi="Times New Roman"/>
          <w:sz w:val="24"/>
          <w:szCs w:val="24"/>
          <w:lang w:val="kk-KZ"/>
        </w:rPr>
        <w:t xml:space="preserve">Разработка технологии переработки </w:t>
      </w:r>
      <w:r>
        <w:rPr>
          <w:rFonts w:ascii="Times New Roman" w:hAnsi="Times New Roman"/>
          <w:sz w:val="24"/>
          <w:szCs w:val="24"/>
          <w:lang w:val="kk-KZ"/>
        </w:rPr>
        <w:t>HMW</w:t>
      </w:r>
      <w:r w:rsidRPr="00980519">
        <w:rPr>
          <w:rFonts w:ascii="Times New Roman" w:hAnsi="Times New Roman"/>
          <w:sz w:val="24"/>
          <w:szCs w:val="24"/>
          <w:lang w:val="kk-KZ"/>
        </w:rPr>
        <w:t xml:space="preserve"> марганецсодержащих хвостов Жездинской ОФ: отчет О НИР (промежуточный) / НЦ ГНТЭ: рук. Мустахимов А.Т.; исполн.: Мусин М.Т., Зейнуллин А.А., Жакипбеков Ж.Н., Дадонова Т.Н.- Астана, 2018. - 53 с. - ГР №0118РК00992 - Инв. № 0218РК01143.</w:t>
      </w:r>
      <w:r w:rsidR="009D61BF">
        <w:rPr>
          <w:rFonts w:ascii="Times New Roman" w:hAnsi="Times New Roman"/>
          <w:sz w:val="24"/>
          <w:szCs w:val="24"/>
          <w:lang w:val="kk-KZ"/>
        </w:rPr>
        <w:t>).</w:t>
      </w:r>
      <w:r>
        <w:rPr>
          <w:rFonts w:ascii="Times New Roman" w:hAnsi="Times New Roman"/>
          <w:sz w:val="24"/>
          <w:szCs w:val="24"/>
          <w:lang w:val="en-US"/>
        </w:rPr>
        <w:t xml:space="preserve"> </w:t>
      </w:r>
    </w:p>
    <w:p w:rsidR="00C8580F" w:rsidRPr="00B441AF" w:rsidRDefault="00C8580F" w:rsidP="00C8580F">
      <w:pPr>
        <w:tabs>
          <w:tab w:val="left" w:pos="567"/>
        </w:tabs>
        <w:spacing w:after="0" w:line="360" w:lineRule="auto"/>
        <w:ind w:firstLine="709"/>
        <w:jc w:val="both"/>
        <w:rPr>
          <w:rFonts w:ascii="Times New Roman" w:hAnsi="Times New Roman"/>
          <w:i/>
          <w:sz w:val="24"/>
          <w:szCs w:val="24"/>
          <w:lang w:val="kk-KZ"/>
        </w:rPr>
      </w:pPr>
      <w:r w:rsidRPr="00980519">
        <w:rPr>
          <w:rFonts w:ascii="Times New Roman" w:hAnsi="Times New Roman"/>
          <w:color w:val="212529"/>
          <w:sz w:val="24"/>
          <w:szCs w:val="24"/>
          <w:lang w:val="kk-KZ"/>
        </w:rPr>
        <w:t xml:space="preserve">18 </w:t>
      </w:r>
      <w:r w:rsidR="009D61BF" w:rsidRPr="009D61BF">
        <w:rPr>
          <w:rFonts w:ascii="Times New Roman" w:hAnsi="Times New Roman"/>
          <w:sz w:val="24"/>
          <w:szCs w:val="24"/>
          <w:lang w:val="kk-KZ"/>
        </w:rPr>
        <w:t>Development of technology for processing HMW manganiferous tailings of the Zhezdinskiy BP: report on research (interim) / Scientific Center GNTE: Coordinator - Mustakhimov A.T; Performer - A.A. Zeinullin, T.N. Dadonova - Nur-Sultan, 2019.- 53 p. - GR No. 0118RK00992</w:t>
      </w:r>
      <w:r w:rsidR="009D61BF">
        <w:rPr>
          <w:rFonts w:ascii="Times New Roman" w:hAnsi="Times New Roman"/>
          <w:sz w:val="24"/>
          <w:szCs w:val="24"/>
          <w:lang w:val="kk-KZ"/>
        </w:rPr>
        <w:t>. (</w:t>
      </w:r>
      <w:r w:rsidRPr="00980519">
        <w:rPr>
          <w:rFonts w:ascii="Times New Roman" w:hAnsi="Times New Roman"/>
          <w:sz w:val="24"/>
          <w:szCs w:val="24"/>
          <w:lang w:val="kk-KZ"/>
        </w:rPr>
        <w:t xml:space="preserve">Разработка технологии переработки </w:t>
      </w:r>
      <w:r>
        <w:rPr>
          <w:rFonts w:ascii="Times New Roman" w:hAnsi="Times New Roman"/>
          <w:sz w:val="24"/>
          <w:szCs w:val="24"/>
          <w:lang w:val="kk-KZ"/>
        </w:rPr>
        <w:t>HMW</w:t>
      </w:r>
      <w:r w:rsidRPr="00980519">
        <w:rPr>
          <w:rFonts w:ascii="Times New Roman" w:hAnsi="Times New Roman"/>
          <w:sz w:val="24"/>
          <w:szCs w:val="24"/>
          <w:lang w:val="kk-KZ"/>
        </w:rPr>
        <w:t xml:space="preserve"> марганецсодержащих хвостов Жездинской ОФ: отче</w:t>
      </w:r>
      <w:r>
        <w:rPr>
          <w:rFonts w:ascii="Times New Roman" w:hAnsi="Times New Roman"/>
          <w:sz w:val="24"/>
          <w:szCs w:val="24"/>
          <w:lang w:val="kk-KZ"/>
        </w:rPr>
        <w:t>т О НИР (</w:t>
      </w:r>
      <w:r w:rsidRPr="00980519">
        <w:rPr>
          <w:rFonts w:ascii="Times New Roman" w:hAnsi="Times New Roman"/>
          <w:sz w:val="24"/>
          <w:szCs w:val="24"/>
          <w:lang w:val="kk-KZ"/>
        </w:rPr>
        <w:t>промежуточный) / НЦ ГНТЭ: рук. Мустахимов А.Т.; исполн.: Зейнуллин А.А., Дадонова Т.Н.- Нур-Султан, 2019. - 53 с. - ГР №0118РК00992.</w:t>
      </w:r>
      <w:r w:rsidR="009D61BF">
        <w:rPr>
          <w:rFonts w:ascii="Times New Roman" w:hAnsi="Times New Roman"/>
          <w:sz w:val="24"/>
          <w:szCs w:val="24"/>
          <w:lang w:val="kk-KZ"/>
        </w:rPr>
        <w:t>).</w:t>
      </w:r>
    </w:p>
    <w:p w:rsidR="00C8580F" w:rsidRDefault="00C8580F" w:rsidP="00C8580F">
      <w:pPr>
        <w:spacing w:after="0" w:line="360" w:lineRule="auto"/>
        <w:ind w:firstLine="709"/>
        <w:jc w:val="both"/>
        <w:rPr>
          <w:rFonts w:ascii="Times New Roman" w:hAnsi="Times New Roman"/>
          <w:i/>
          <w:sz w:val="24"/>
          <w:szCs w:val="24"/>
          <w:lang w:val="kk-KZ"/>
        </w:rPr>
      </w:pPr>
      <w:r w:rsidRPr="00B441AF">
        <w:rPr>
          <w:rFonts w:ascii="Times New Roman" w:hAnsi="Times New Roman"/>
          <w:sz w:val="24"/>
          <w:szCs w:val="24"/>
          <w:lang w:val="kk-KZ"/>
        </w:rPr>
        <w:t xml:space="preserve">19 </w:t>
      </w:r>
      <w:r w:rsidR="009D61BF" w:rsidRPr="009D61BF">
        <w:rPr>
          <w:rFonts w:ascii="Times New Roman" w:hAnsi="Times New Roman"/>
          <w:sz w:val="24"/>
          <w:szCs w:val="24"/>
          <w:lang w:val="kk-KZ"/>
        </w:rPr>
        <w:t>Donchenko A.S., Donchenko V.A. Handbook of the mechanic of the ore processing plant. - M.: Nedra, 1975. - 559 p</w:t>
      </w:r>
      <w:r w:rsidR="00F055E5">
        <w:rPr>
          <w:rFonts w:ascii="Times New Roman" w:hAnsi="Times New Roman"/>
          <w:sz w:val="24"/>
          <w:szCs w:val="24"/>
          <w:lang w:val="kk-KZ"/>
        </w:rPr>
        <w:t>. (</w:t>
      </w:r>
      <w:r w:rsidRPr="00B441AF">
        <w:rPr>
          <w:rFonts w:ascii="Times New Roman" w:hAnsi="Times New Roman"/>
          <w:sz w:val="24"/>
          <w:szCs w:val="24"/>
          <w:lang w:val="kk-KZ"/>
        </w:rPr>
        <w:t>Донченко А.С., Донченко В.А. Справочник механика рудообогатительной фабрики. - М.: Недра,1975. - 559 с</w:t>
      </w:r>
      <w:r w:rsidR="00F055E5">
        <w:rPr>
          <w:rFonts w:ascii="Times New Roman" w:hAnsi="Times New Roman"/>
          <w:sz w:val="24"/>
          <w:szCs w:val="24"/>
          <w:lang w:val="kk-KZ"/>
        </w:rPr>
        <w:t>.).</w:t>
      </w:r>
    </w:p>
    <w:p w:rsidR="00C8580F" w:rsidRPr="000A417F" w:rsidRDefault="00C8580F" w:rsidP="00C8580F">
      <w:pPr>
        <w:spacing w:after="0" w:line="360" w:lineRule="auto"/>
        <w:ind w:firstLine="709"/>
        <w:jc w:val="both"/>
        <w:rPr>
          <w:rFonts w:ascii="Times New Roman" w:hAnsi="Times New Roman"/>
          <w:i/>
          <w:sz w:val="24"/>
          <w:szCs w:val="24"/>
          <w:lang w:val="en-US"/>
        </w:rPr>
      </w:pPr>
      <w:r w:rsidRPr="00F055E5">
        <w:rPr>
          <w:rFonts w:ascii="Times New Roman" w:hAnsi="Times New Roman"/>
          <w:sz w:val="24"/>
          <w:szCs w:val="24"/>
          <w:lang w:val="en-US"/>
        </w:rPr>
        <w:t xml:space="preserve">20 </w:t>
      </w:r>
      <w:r w:rsidR="00F055E5" w:rsidRPr="00F055E5">
        <w:rPr>
          <w:rFonts w:ascii="Times New Roman" w:hAnsi="Times New Roman"/>
          <w:sz w:val="24"/>
          <w:szCs w:val="24"/>
          <w:lang w:val="en-US"/>
        </w:rPr>
        <w:t xml:space="preserve">Pat. No. 2209684 Russian Federation, MPK7 V03S1 / 10 Method of continuous magnetic separation of weakly magnetic materials and a device for its implementation / Turkenich AM, publ. </w:t>
      </w:r>
      <w:r w:rsidR="00F055E5" w:rsidRPr="000A417F">
        <w:rPr>
          <w:rFonts w:ascii="Times New Roman" w:hAnsi="Times New Roman"/>
          <w:sz w:val="24"/>
          <w:szCs w:val="24"/>
        </w:rPr>
        <w:t xml:space="preserve">10.08.03, </w:t>
      </w:r>
      <w:r w:rsidR="00F055E5" w:rsidRPr="00F055E5">
        <w:rPr>
          <w:rFonts w:ascii="Times New Roman" w:hAnsi="Times New Roman"/>
          <w:sz w:val="24"/>
          <w:szCs w:val="24"/>
          <w:lang w:val="en-US"/>
        </w:rPr>
        <w:t>Bul</w:t>
      </w:r>
      <w:r w:rsidR="00F055E5" w:rsidRPr="000A417F">
        <w:rPr>
          <w:rFonts w:ascii="Times New Roman" w:hAnsi="Times New Roman"/>
          <w:sz w:val="24"/>
          <w:szCs w:val="24"/>
        </w:rPr>
        <w:t xml:space="preserve">. </w:t>
      </w:r>
      <w:r w:rsidR="00F055E5" w:rsidRPr="00F055E5">
        <w:rPr>
          <w:rFonts w:ascii="Times New Roman" w:hAnsi="Times New Roman"/>
          <w:sz w:val="24"/>
          <w:szCs w:val="24"/>
          <w:lang w:val="en-US"/>
        </w:rPr>
        <w:t>No</w:t>
      </w:r>
      <w:r w:rsidR="00F055E5" w:rsidRPr="000A417F">
        <w:rPr>
          <w:rFonts w:ascii="Times New Roman" w:hAnsi="Times New Roman"/>
          <w:sz w:val="24"/>
          <w:szCs w:val="24"/>
        </w:rPr>
        <w:t xml:space="preserve">. 9. - 3 </w:t>
      </w:r>
      <w:r w:rsidR="00F055E5" w:rsidRPr="00F055E5">
        <w:rPr>
          <w:rFonts w:ascii="Times New Roman" w:hAnsi="Times New Roman"/>
          <w:sz w:val="24"/>
          <w:szCs w:val="24"/>
          <w:lang w:val="en-US"/>
        </w:rPr>
        <w:t>p</w:t>
      </w:r>
      <w:r w:rsidR="00F055E5" w:rsidRPr="00F055E5">
        <w:rPr>
          <w:rFonts w:ascii="Times New Roman" w:hAnsi="Times New Roman"/>
          <w:sz w:val="24"/>
          <w:szCs w:val="24"/>
        </w:rPr>
        <w:t>. (</w:t>
      </w:r>
      <w:r w:rsidRPr="00F055E5">
        <w:rPr>
          <w:rFonts w:ascii="Times New Roman" w:hAnsi="Times New Roman"/>
          <w:sz w:val="24"/>
          <w:szCs w:val="24"/>
        </w:rPr>
        <w:t>Пат</w:t>
      </w:r>
      <w:r w:rsidRPr="000A417F">
        <w:rPr>
          <w:rFonts w:ascii="Times New Roman" w:hAnsi="Times New Roman"/>
          <w:sz w:val="24"/>
          <w:szCs w:val="24"/>
        </w:rPr>
        <w:t xml:space="preserve">. </w:t>
      </w:r>
      <w:r w:rsidRPr="00980519">
        <w:rPr>
          <w:rFonts w:ascii="Times New Roman" w:hAnsi="Times New Roman"/>
          <w:sz w:val="24"/>
          <w:szCs w:val="24"/>
        </w:rPr>
        <w:t>№2209684 Российская Федерация, МПК</w:t>
      </w:r>
      <w:r w:rsidRPr="00980519">
        <w:rPr>
          <w:rFonts w:ascii="Times New Roman" w:hAnsi="Times New Roman"/>
          <w:sz w:val="24"/>
          <w:szCs w:val="24"/>
          <w:vertAlign w:val="superscript"/>
        </w:rPr>
        <w:t xml:space="preserve">7 </w:t>
      </w:r>
      <w:r w:rsidRPr="00980519">
        <w:rPr>
          <w:rFonts w:ascii="Times New Roman" w:hAnsi="Times New Roman"/>
          <w:sz w:val="24"/>
          <w:szCs w:val="24"/>
        </w:rPr>
        <w:t xml:space="preserve">В03С1/10 Способ непрерывной магнитной сепарации слабомагнитных материалов и устройство для его осуществления /Туркенич А.М., опубл. </w:t>
      </w:r>
      <w:r w:rsidRPr="000A417F">
        <w:rPr>
          <w:rFonts w:ascii="Times New Roman" w:hAnsi="Times New Roman"/>
          <w:sz w:val="24"/>
          <w:szCs w:val="24"/>
          <w:lang w:val="en-US"/>
        </w:rPr>
        <w:t xml:space="preserve">10.08.03, </w:t>
      </w:r>
      <w:r w:rsidRPr="00980519">
        <w:rPr>
          <w:rFonts w:ascii="Times New Roman" w:hAnsi="Times New Roman"/>
          <w:sz w:val="24"/>
          <w:szCs w:val="24"/>
        </w:rPr>
        <w:t>Бюл</w:t>
      </w:r>
      <w:r w:rsidRPr="000A417F">
        <w:rPr>
          <w:rFonts w:ascii="Times New Roman" w:hAnsi="Times New Roman"/>
          <w:sz w:val="24"/>
          <w:szCs w:val="24"/>
          <w:lang w:val="en-US"/>
        </w:rPr>
        <w:t xml:space="preserve">. № 9. - 3 </w:t>
      </w:r>
      <w:r w:rsidRPr="00980519">
        <w:rPr>
          <w:rFonts w:ascii="Times New Roman" w:hAnsi="Times New Roman"/>
          <w:sz w:val="24"/>
          <w:szCs w:val="24"/>
        </w:rPr>
        <w:t>с</w:t>
      </w:r>
      <w:r w:rsidRPr="000A417F">
        <w:rPr>
          <w:rFonts w:ascii="Times New Roman" w:hAnsi="Times New Roman"/>
          <w:sz w:val="24"/>
          <w:szCs w:val="24"/>
          <w:lang w:val="en-US"/>
        </w:rPr>
        <w:t>.</w:t>
      </w:r>
      <w:r w:rsidR="00F055E5" w:rsidRPr="000A417F">
        <w:rPr>
          <w:rFonts w:ascii="Times New Roman" w:hAnsi="Times New Roman"/>
          <w:sz w:val="24"/>
          <w:szCs w:val="24"/>
          <w:lang w:val="en-US"/>
        </w:rPr>
        <w:t>).</w:t>
      </w:r>
      <w:r w:rsidRPr="000A417F">
        <w:rPr>
          <w:rFonts w:ascii="Times New Roman" w:hAnsi="Times New Roman"/>
          <w:sz w:val="24"/>
          <w:szCs w:val="24"/>
          <w:lang w:val="en-US"/>
        </w:rPr>
        <w:t xml:space="preserve"> </w:t>
      </w:r>
    </w:p>
    <w:p w:rsidR="00C8580F" w:rsidRPr="00F055E5" w:rsidRDefault="00C8580F" w:rsidP="00C8580F">
      <w:pPr>
        <w:spacing w:after="0" w:line="360" w:lineRule="auto"/>
        <w:ind w:firstLine="709"/>
        <w:jc w:val="both"/>
        <w:rPr>
          <w:rFonts w:ascii="Times New Roman" w:hAnsi="Times New Roman"/>
          <w:i/>
          <w:sz w:val="24"/>
          <w:szCs w:val="24"/>
        </w:rPr>
      </w:pPr>
      <w:r w:rsidRPr="000A417F">
        <w:rPr>
          <w:rFonts w:ascii="Times New Roman" w:hAnsi="Times New Roman"/>
          <w:sz w:val="24"/>
          <w:szCs w:val="24"/>
          <w:lang w:val="en-US"/>
        </w:rPr>
        <w:t xml:space="preserve">21 </w:t>
      </w:r>
      <w:r w:rsidR="00F055E5" w:rsidRPr="00F055E5">
        <w:rPr>
          <w:rFonts w:ascii="Times New Roman" w:hAnsi="Times New Roman"/>
          <w:sz w:val="24"/>
          <w:szCs w:val="24"/>
          <w:lang w:val="en-US"/>
        </w:rPr>
        <w:t>Azbel</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Yu</w:t>
      </w:r>
      <w:r w:rsidR="00F055E5" w:rsidRPr="000A417F">
        <w:rPr>
          <w:rFonts w:ascii="Times New Roman" w:hAnsi="Times New Roman"/>
          <w:sz w:val="24"/>
          <w:szCs w:val="24"/>
          <w:lang w:val="en-US"/>
        </w:rPr>
        <w:t>.</w:t>
      </w:r>
      <w:r w:rsidR="00F055E5" w:rsidRPr="00F055E5">
        <w:rPr>
          <w:rFonts w:ascii="Times New Roman" w:hAnsi="Times New Roman"/>
          <w:sz w:val="24"/>
          <w:szCs w:val="24"/>
          <w:lang w:val="en-US"/>
        </w:rPr>
        <w:t>I</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Dmitriev</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S</w:t>
      </w:r>
      <w:r w:rsidR="00F055E5" w:rsidRPr="000A417F">
        <w:rPr>
          <w:rFonts w:ascii="Times New Roman" w:hAnsi="Times New Roman"/>
          <w:sz w:val="24"/>
          <w:szCs w:val="24"/>
          <w:lang w:val="en-US"/>
        </w:rPr>
        <w:t>.</w:t>
      </w:r>
      <w:r w:rsidR="00F055E5" w:rsidRPr="00F055E5">
        <w:rPr>
          <w:rFonts w:ascii="Times New Roman" w:hAnsi="Times New Roman"/>
          <w:sz w:val="24"/>
          <w:szCs w:val="24"/>
          <w:lang w:val="en-US"/>
        </w:rPr>
        <w:t>V</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Mezenin</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A</w:t>
      </w:r>
      <w:r w:rsidR="00F055E5" w:rsidRPr="000A417F">
        <w:rPr>
          <w:rFonts w:ascii="Times New Roman" w:hAnsi="Times New Roman"/>
          <w:sz w:val="24"/>
          <w:szCs w:val="24"/>
          <w:lang w:val="en-US"/>
        </w:rPr>
        <w:t>.</w:t>
      </w:r>
      <w:r w:rsidR="00F055E5" w:rsidRPr="00F055E5">
        <w:rPr>
          <w:rFonts w:ascii="Times New Roman" w:hAnsi="Times New Roman"/>
          <w:sz w:val="24"/>
          <w:szCs w:val="24"/>
          <w:lang w:val="en-US"/>
        </w:rPr>
        <w:t>O</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Bukharov</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M</w:t>
      </w:r>
      <w:r w:rsidR="00F055E5" w:rsidRPr="000A417F">
        <w:rPr>
          <w:rFonts w:ascii="Times New Roman" w:hAnsi="Times New Roman"/>
          <w:sz w:val="24"/>
          <w:szCs w:val="24"/>
          <w:lang w:val="en-US"/>
        </w:rPr>
        <w:t>.</w:t>
      </w:r>
      <w:r w:rsidR="00F055E5" w:rsidRPr="00F055E5">
        <w:rPr>
          <w:rFonts w:ascii="Times New Roman" w:hAnsi="Times New Roman"/>
          <w:sz w:val="24"/>
          <w:szCs w:val="24"/>
          <w:lang w:val="en-US"/>
        </w:rPr>
        <w:t>I</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Development</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of</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a</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technological</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scheme</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for</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obtaining</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a</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marketable</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ilmenite</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product</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from</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a</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rough</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concentrate</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of</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the</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Butkinsky</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GOK</w:t>
      </w:r>
      <w:r w:rsidR="00F055E5" w:rsidRPr="000A417F">
        <w:rPr>
          <w:rFonts w:ascii="Times New Roman" w:hAnsi="Times New Roman"/>
          <w:sz w:val="24"/>
          <w:szCs w:val="24"/>
          <w:lang w:val="en-US"/>
        </w:rPr>
        <w:t xml:space="preserve"> // </w:t>
      </w:r>
      <w:r w:rsidR="00F055E5" w:rsidRPr="00F055E5">
        <w:rPr>
          <w:rFonts w:ascii="Times New Roman" w:hAnsi="Times New Roman"/>
          <w:sz w:val="24"/>
          <w:szCs w:val="24"/>
          <w:lang w:val="en-US"/>
        </w:rPr>
        <w:t>Processing</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of</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ores</w:t>
      </w:r>
      <w:r w:rsidR="00F055E5" w:rsidRPr="000A417F">
        <w:rPr>
          <w:rFonts w:ascii="Times New Roman" w:hAnsi="Times New Roman"/>
          <w:sz w:val="24"/>
          <w:szCs w:val="24"/>
          <w:lang w:val="en-US"/>
        </w:rPr>
        <w:t xml:space="preserve">. - 2015. - </w:t>
      </w:r>
      <w:r w:rsidR="00F055E5" w:rsidRPr="00F055E5">
        <w:rPr>
          <w:rFonts w:ascii="Times New Roman" w:hAnsi="Times New Roman"/>
          <w:sz w:val="24"/>
          <w:szCs w:val="24"/>
          <w:lang w:val="en-US"/>
        </w:rPr>
        <w:t>No</w:t>
      </w:r>
      <w:r w:rsidR="00F055E5" w:rsidRPr="000A417F">
        <w:rPr>
          <w:rFonts w:ascii="Times New Roman" w:hAnsi="Times New Roman"/>
          <w:sz w:val="24"/>
          <w:szCs w:val="24"/>
          <w:lang w:val="en-US"/>
        </w:rPr>
        <w:t xml:space="preserve">. 1. - </w:t>
      </w:r>
      <w:r w:rsidR="00F055E5" w:rsidRPr="00F055E5">
        <w:rPr>
          <w:rFonts w:ascii="Times New Roman" w:hAnsi="Times New Roman"/>
          <w:sz w:val="24"/>
          <w:szCs w:val="24"/>
          <w:lang w:val="en-US"/>
        </w:rPr>
        <w:t>p</w:t>
      </w:r>
      <w:r w:rsidR="00F055E5" w:rsidRPr="000A417F">
        <w:rPr>
          <w:rFonts w:ascii="Times New Roman" w:hAnsi="Times New Roman"/>
          <w:sz w:val="24"/>
          <w:szCs w:val="24"/>
          <w:lang w:val="en-US"/>
        </w:rPr>
        <w:t xml:space="preserve">. 73-85. </w:t>
      </w:r>
      <w:r w:rsidR="00F055E5">
        <w:rPr>
          <w:rFonts w:ascii="Times New Roman" w:hAnsi="Times New Roman"/>
          <w:sz w:val="24"/>
          <w:szCs w:val="24"/>
        </w:rPr>
        <w:t>(</w:t>
      </w:r>
      <w:r w:rsidRPr="00980519">
        <w:rPr>
          <w:rFonts w:ascii="Times New Roman" w:hAnsi="Times New Roman"/>
          <w:sz w:val="24"/>
          <w:szCs w:val="24"/>
        </w:rPr>
        <w:t>Азбель Ю.И., Дмитриев С.В., Мезенин А.О., Бухаров М.И. Разработка технологической схемы получения товарного ильменитового продукта из чернового концентрата Буткинского ГОКа //Обогащение руд. - 2015. - №1. - С. 73-85.</w:t>
      </w:r>
      <w:r w:rsidR="00F055E5">
        <w:rPr>
          <w:rFonts w:ascii="Times New Roman" w:hAnsi="Times New Roman"/>
          <w:sz w:val="24"/>
          <w:szCs w:val="24"/>
        </w:rPr>
        <w:t>).</w:t>
      </w:r>
    </w:p>
    <w:p w:rsidR="00C8580F" w:rsidRPr="00F055E5" w:rsidRDefault="00C8580F" w:rsidP="00C8580F">
      <w:pPr>
        <w:spacing w:after="0" w:line="360" w:lineRule="auto"/>
        <w:ind w:firstLine="709"/>
        <w:jc w:val="both"/>
        <w:rPr>
          <w:rFonts w:ascii="Times New Roman" w:hAnsi="Times New Roman"/>
          <w:i/>
          <w:sz w:val="24"/>
          <w:szCs w:val="24"/>
        </w:rPr>
      </w:pPr>
      <w:r w:rsidRPr="000A417F">
        <w:rPr>
          <w:rFonts w:ascii="Times New Roman" w:hAnsi="Times New Roman"/>
          <w:sz w:val="24"/>
          <w:szCs w:val="24"/>
          <w:lang w:val="en-US"/>
        </w:rPr>
        <w:t xml:space="preserve">22 </w:t>
      </w:r>
      <w:r w:rsidR="00F055E5" w:rsidRPr="00F055E5">
        <w:rPr>
          <w:rFonts w:ascii="Times New Roman" w:hAnsi="Times New Roman"/>
          <w:sz w:val="24"/>
          <w:szCs w:val="24"/>
          <w:lang w:val="en-US"/>
        </w:rPr>
        <w:t>Kotunov</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S</w:t>
      </w:r>
      <w:r w:rsidR="00F055E5" w:rsidRPr="000A417F">
        <w:rPr>
          <w:rFonts w:ascii="Times New Roman" w:hAnsi="Times New Roman"/>
          <w:sz w:val="24"/>
          <w:szCs w:val="24"/>
          <w:lang w:val="en-US"/>
        </w:rPr>
        <w:t>.</w:t>
      </w:r>
      <w:r w:rsidR="00F055E5" w:rsidRPr="00F055E5">
        <w:rPr>
          <w:rFonts w:ascii="Times New Roman" w:hAnsi="Times New Roman"/>
          <w:sz w:val="24"/>
          <w:szCs w:val="24"/>
          <w:lang w:val="en-US"/>
        </w:rPr>
        <w:t>V</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Zemlyacheva</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E</w:t>
      </w:r>
      <w:r w:rsidR="00F055E5" w:rsidRPr="000A417F">
        <w:rPr>
          <w:rFonts w:ascii="Times New Roman" w:hAnsi="Times New Roman"/>
          <w:sz w:val="24"/>
          <w:szCs w:val="24"/>
          <w:lang w:val="en-US"/>
        </w:rPr>
        <w:t>.</w:t>
      </w:r>
      <w:r w:rsidR="00F055E5" w:rsidRPr="00F055E5">
        <w:rPr>
          <w:rFonts w:ascii="Times New Roman" w:hAnsi="Times New Roman"/>
          <w:sz w:val="24"/>
          <w:szCs w:val="24"/>
          <w:lang w:val="en-US"/>
        </w:rPr>
        <w:t>A</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New</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generation</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magnetic</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separators</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for</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dry</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concentration</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of</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weakly</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magnetic</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ores</w:t>
      </w:r>
      <w:r w:rsidR="00F055E5" w:rsidRPr="000A417F">
        <w:rPr>
          <w:rFonts w:ascii="Times New Roman" w:hAnsi="Times New Roman"/>
          <w:sz w:val="24"/>
          <w:szCs w:val="24"/>
          <w:lang w:val="en-US"/>
        </w:rPr>
        <w:t xml:space="preserve"> // </w:t>
      </w:r>
      <w:r w:rsidR="00F055E5" w:rsidRPr="00F055E5">
        <w:rPr>
          <w:rFonts w:ascii="Times New Roman" w:hAnsi="Times New Roman"/>
          <w:sz w:val="24"/>
          <w:szCs w:val="24"/>
          <w:lang w:val="en-US"/>
        </w:rPr>
        <w:t>Chernye</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Metally</w:t>
      </w:r>
      <w:r w:rsidR="00F055E5" w:rsidRPr="000A417F">
        <w:rPr>
          <w:rFonts w:ascii="Times New Roman" w:hAnsi="Times New Roman"/>
          <w:sz w:val="24"/>
          <w:szCs w:val="24"/>
          <w:lang w:val="en-US"/>
        </w:rPr>
        <w:t xml:space="preserve">. - 2006. - </w:t>
      </w:r>
      <w:r w:rsidR="00F055E5" w:rsidRPr="00F055E5">
        <w:rPr>
          <w:rFonts w:ascii="Times New Roman" w:hAnsi="Times New Roman"/>
          <w:sz w:val="24"/>
          <w:szCs w:val="24"/>
          <w:lang w:val="en-US"/>
        </w:rPr>
        <w:t>No</w:t>
      </w:r>
      <w:r w:rsidR="00F055E5" w:rsidRPr="000A417F">
        <w:rPr>
          <w:rFonts w:ascii="Times New Roman" w:hAnsi="Times New Roman"/>
          <w:sz w:val="24"/>
          <w:szCs w:val="24"/>
          <w:lang w:val="en-US"/>
        </w:rPr>
        <w:t xml:space="preserve">. 6. - </w:t>
      </w:r>
      <w:r w:rsidR="00F055E5" w:rsidRPr="00F055E5">
        <w:rPr>
          <w:rFonts w:ascii="Times New Roman" w:hAnsi="Times New Roman"/>
          <w:sz w:val="24"/>
          <w:szCs w:val="24"/>
          <w:lang w:val="en-US"/>
        </w:rPr>
        <w:t>p</w:t>
      </w:r>
      <w:r w:rsidR="00F055E5" w:rsidRPr="000A417F">
        <w:rPr>
          <w:rFonts w:ascii="Times New Roman" w:hAnsi="Times New Roman"/>
          <w:sz w:val="24"/>
          <w:szCs w:val="24"/>
          <w:lang w:val="en-US"/>
        </w:rPr>
        <w:t xml:space="preserve">.103-112. </w:t>
      </w:r>
      <w:r w:rsidR="00F055E5">
        <w:rPr>
          <w:rFonts w:ascii="Times New Roman" w:hAnsi="Times New Roman"/>
          <w:sz w:val="24"/>
          <w:szCs w:val="24"/>
        </w:rPr>
        <w:t>(</w:t>
      </w:r>
      <w:r w:rsidRPr="00980519">
        <w:rPr>
          <w:rFonts w:ascii="Times New Roman" w:hAnsi="Times New Roman"/>
          <w:sz w:val="24"/>
          <w:szCs w:val="24"/>
        </w:rPr>
        <w:t>Котунов С.В., Землячева Е.А. Магнитные сепараторы нового поколения для сухого обогащения слабомагнитных руд // Черные металлы. - 2006. - №6. - С.103-112.</w:t>
      </w:r>
      <w:r w:rsidR="00F055E5">
        <w:rPr>
          <w:rFonts w:ascii="Times New Roman" w:hAnsi="Times New Roman"/>
          <w:sz w:val="24"/>
          <w:szCs w:val="24"/>
        </w:rPr>
        <w:t>).</w:t>
      </w:r>
      <w:r w:rsidRPr="00C815A8">
        <w:rPr>
          <w:rFonts w:ascii="Times New Roman" w:hAnsi="Times New Roman"/>
          <w:sz w:val="24"/>
          <w:szCs w:val="24"/>
        </w:rPr>
        <w:t xml:space="preserve"> </w:t>
      </w:r>
    </w:p>
    <w:p w:rsidR="00225117" w:rsidRDefault="00C8580F" w:rsidP="00225117">
      <w:pPr>
        <w:spacing w:after="0" w:line="360" w:lineRule="auto"/>
        <w:ind w:firstLine="709"/>
        <w:jc w:val="both"/>
        <w:rPr>
          <w:rFonts w:ascii="Times New Roman" w:hAnsi="Times New Roman"/>
          <w:sz w:val="24"/>
          <w:szCs w:val="24"/>
        </w:rPr>
      </w:pPr>
      <w:r w:rsidRPr="00F055E5">
        <w:rPr>
          <w:rFonts w:ascii="Times New Roman" w:hAnsi="Times New Roman"/>
          <w:sz w:val="24"/>
          <w:szCs w:val="24"/>
        </w:rPr>
        <w:lastRenderedPageBreak/>
        <w:t xml:space="preserve">23 </w:t>
      </w:r>
      <w:r w:rsidR="00F055E5" w:rsidRPr="00F055E5">
        <w:rPr>
          <w:rFonts w:ascii="Times New Roman" w:hAnsi="Times New Roman"/>
          <w:sz w:val="24"/>
          <w:szCs w:val="24"/>
          <w:lang w:val="en-US"/>
        </w:rPr>
        <w:t>Anurev</w:t>
      </w:r>
      <w:r w:rsidR="00F055E5" w:rsidRPr="00F055E5">
        <w:rPr>
          <w:rFonts w:ascii="Times New Roman" w:hAnsi="Times New Roman"/>
          <w:sz w:val="24"/>
          <w:szCs w:val="24"/>
        </w:rPr>
        <w:t xml:space="preserve"> </w:t>
      </w:r>
      <w:r w:rsidR="00F055E5" w:rsidRPr="00F055E5">
        <w:rPr>
          <w:rFonts w:ascii="Times New Roman" w:hAnsi="Times New Roman"/>
          <w:sz w:val="24"/>
          <w:szCs w:val="24"/>
          <w:lang w:val="en-US"/>
        </w:rPr>
        <w:t>V</w:t>
      </w:r>
      <w:r w:rsidR="00F055E5" w:rsidRPr="00F055E5">
        <w:rPr>
          <w:rFonts w:ascii="Times New Roman" w:hAnsi="Times New Roman"/>
          <w:sz w:val="24"/>
          <w:szCs w:val="24"/>
        </w:rPr>
        <w:t>.</w:t>
      </w:r>
      <w:r w:rsidR="00F055E5" w:rsidRPr="00F055E5">
        <w:rPr>
          <w:rFonts w:ascii="Times New Roman" w:hAnsi="Times New Roman"/>
          <w:sz w:val="24"/>
          <w:szCs w:val="24"/>
          <w:lang w:val="en-US"/>
        </w:rPr>
        <w:t>I</w:t>
      </w:r>
      <w:r w:rsidR="00F055E5" w:rsidRPr="00F055E5">
        <w:rPr>
          <w:rFonts w:ascii="Times New Roman" w:hAnsi="Times New Roman"/>
          <w:sz w:val="24"/>
          <w:szCs w:val="24"/>
        </w:rPr>
        <w:t xml:space="preserve">. </w:t>
      </w:r>
      <w:r w:rsidR="00F055E5" w:rsidRPr="00F055E5">
        <w:rPr>
          <w:rFonts w:ascii="Times New Roman" w:hAnsi="Times New Roman"/>
          <w:sz w:val="24"/>
          <w:szCs w:val="24"/>
          <w:lang w:val="en-US"/>
        </w:rPr>
        <w:t>Handbook</w:t>
      </w:r>
      <w:r w:rsidR="00F055E5" w:rsidRPr="00F055E5">
        <w:rPr>
          <w:rFonts w:ascii="Times New Roman" w:hAnsi="Times New Roman"/>
          <w:sz w:val="24"/>
          <w:szCs w:val="24"/>
        </w:rPr>
        <w:t xml:space="preserve"> </w:t>
      </w:r>
      <w:r w:rsidR="00F055E5" w:rsidRPr="00F055E5">
        <w:rPr>
          <w:rFonts w:ascii="Times New Roman" w:hAnsi="Times New Roman"/>
          <w:sz w:val="24"/>
          <w:szCs w:val="24"/>
          <w:lang w:val="en-US"/>
        </w:rPr>
        <w:t>of</w:t>
      </w:r>
      <w:r w:rsidR="00F055E5" w:rsidRPr="00F055E5">
        <w:rPr>
          <w:rFonts w:ascii="Times New Roman" w:hAnsi="Times New Roman"/>
          <w:sz w:val="24"/>
          <w:szCs w:val="24"/>
        </w:rPr>
        <w:t xml:space="preserve"> </w:t>
      </w:r>
      <w:r w:rsidR="00F055E5" w:rsidRPr="00F055E5">
        <w:rPr>
          <w:rFonts w:ascii="Times New Roman" w:hAnsi="Times New Roman"/>
          <w:sz w:val="24"/>
          <w:szCs w:val="24"/>
          <w:lang w:val="en-US"/>
        </w:rPr>
        <w:t>the</w:t>
      </w:r>
      <w:r w:rsidR="00F055E5" w:rsidRPr="00F055E5">
        <w:rPr>
          <w:rFonts w:ascii="Times New Roman" w:hAnsi="Times New Roman"/>
          <w:sz w:val="24"/>
          <w:szCs w:val="24"/>
        </w:rPr>
        <w:t xml:space="preserve"> </w:t>
      </w:r>
      <w:r w:rsidR="00F055E5" w:rsidRPr="00F055E5">
        <w:rPr>
          <w:rFonts w:ascii="Times New Roman" w:hAnsi="Times New Roman"/>
          <w:sz w:val="24"/>
          <w:szCs w:val="24"/>
          <w:lang w:val="en-US"/>
        </w:rPr>
        <w:t>constructor</w:t>
      </w:r>
      <w:r w:rsidR="00F055E5" w:rsidRPr="00F055E5">
        <w:rPr>
          <w:rFonts w:ascii="Times New Roman" w:hAnsi="Times New Roman"/>
          <w:sz w:val="24"/>
          <w:szCs w:val="24"/>
        </w:rPr>
        <w:t>-</w:t>
      </w:r>
      <w:r w:rsidR="00F055E5" w:rsidRPr="00F055E5">
        <w:rPr>
          <w:rFonts w:ascii="Times New Roman" w:hAnsi="Times New Roman"/>
          <w:sz w:val="24"/>
          <w:szCs w:val="24"/>
          <w:lang w:val="en-US"/>
        </w:rPr>
        <w:t>mechanical</w:t>
      </w:r>
      <w:r w:rsidR="00F055E5" w:rsidRPr="00F055E5">
        <w:rPr>
          <w:rFonts w:ascii="Times New Roman" w:hAnsi="Times New Roman"/>
          <w:sz w:val="24"/>
          <w:szCs w:val="24"/>
        </w:rPr>
        <w:t xml:space="preserve"> </w:t>
      </w:r>
      <w:r w:rsidR="00F055E5" w:rsidRPr="00F055E5">
        <w:rPr>
          <w:rFonts w:ascii="Times New Roman" w:hAnsi="Times New Roman"/>
          <w:sz w:val="24"/>
          <w:szCs w:val="24"/>
          <w:lang w:val="en-US"/>
        </w:rPr>
        <w:t>engineer</w:t>
      </w:r>
      <w:r w:rsidR="00F055E5" w:rsidRPr="00F055E5">
        <w:rPr>
          <w:rFonts w:ascii="Times New Roman" w:hAnsi="Times New Roman"/>
          <w:sz w:val="24"/>
          <w:szCs w:val="24"/>
        </w:rPr>
        <w:t xml:space="preserve"> </w:t>
      </w:r>
      <w:r w:rsidR="00F055E5" w:rsidRPr="00F055E5">
        <w:rPr>
          <w:rFonts w:ascii="Times New Roman" w:hAnsi="Times New Roman"/>
          <w:sz w:val="24"/>
          <w:szCs w:val="24"/>
          <w:lang w:val="en-US"/>
        </w:rPr>
        <w:t>in</w:t>
      </w:r>
      <w:r w:rsidR="00F055E5" w:rsidRPr="00F055E5">
        <w:rPr>
          <w:rFonts w:ascii="Times New Roman" w:hAnsi="Times New Roman"/>
          <w:sz w:val="24"/>
          <w:szCs w:val="24"/>
        </w:rPr>
        <w:t xml:space="preserve"> 3 </w:t>
      </w:r>
      <w:r w:rsidR="00F055E5" w:rsidRPr="00F055E5">
        <w:rPr>
          <w:rFonts w:ascii="Times New Roman" w:hAnsi="Times New Roman"/>
          <w:sz w:val="24"/>
          <w:szCs w:val="24"/>
          <w:lang w:val="en-US"/>
        </w:rPr>
        <w:t>volumes</w:t>
      </w:r>
      <w:r w:rsidR="00F055E5" w:rsidRPr="00F055E5">
        <w:rPr>
          <w:rFonts w:ascii="Times New Roman" w:hAnsi="Times New Roman"/>
          <w:sz w:val="24"/>
          <w:szCs w:val="24"/>
        </w:rPr>
        <w:t>; 9</w:t>
      </w:r>
      <w:r w:rsidR="00F055E5" w:rsidRPr="00F055E5">
        <w:rPr>
          <w:rFonts w:ascii="Times New Roman" w:hAnsi="Times New Roman"/>
          <w:sz w:val="24"/>
          <w:szCs w:val="24"/>
          <w:lang w:val="en-US"/>
        </w:rPr>
        <w:t>th</w:t>
      </w:r>
      <w:r w:rsidR="00F055E5" w:rsidRPr="00F055E5">
        <w:rPr>
          <w:rFonts w:ascii="Times New Roman" w:hAnsi="Times New Roman"/>
          <w:sz w:val="24"/>
          <w:szCs w:val="24"/>
        </w:rPr>
        <w:t xml:space="preserve"> </w:t>
      </w:r>
      <w:r w:rsidR="00F055E5" w:rsidRPr="00F055E5">
        <w:rPr>
          <w:rFonts w:ascii="Times New Roman" w:hAnsi="Times New Roman"/>
          <w:sz w:val="24"/>
          <w:szCs w:val="24"/>
          <w:lang w:val="en-US"/>
        </w:rPr>
        <w:t>ed</w:t>
      </w:r>
      <w:r w:rsidR="00F055E5" w:rsidRPr="00F055E5">
        <w:rPr>
          <w:rFonts w:ascii="Times New Roman" w:hAnsi="Times New Roman"/>
          <w:sz w:val="24"/>
          <w:szCs w:val="24"/>
        </w:rPr>
        <w:t xml:space="preserve">. - </w:t>
      </w:r>
      <w:r w:rsidR="00F055E5" w:rsidRPr="00F055E5">
        <w:rPr>
          <w:rFonts w:ascii="Times New Roman" w:hAnsi="Times New Roman"/>
          <w:sz w:val="24"/>
          <w:szCs w:val="24"/>
          <w:lang w:val="en-US"/>
        </w:rPr>
        <w:t>M</w:t>
      </w:r>
      <w:r w:rsidR="00F055E5" w:rsidRPr="00F055E5">
        <w:rPr>
          <w:rFonts w:ascii="Times New Roman" w:hAnsi="Times New Roman"/>
          <w:sz w:val="24"/>
          <w:szCs w:val="24"/>
        </w:rPr>
        <w:t xml:space="preserve">.: </w:t>
      </w:r>
      <w:r w:rsidR="00F055E5" w:rsidRPr="00F055E5">
        <w:rPr>
          <w:rFonts w:ascii="Times New Roman" w:hAnsi="Times New Roman"/>
          <w:sz w:val="24"/>
          <w:szCs w:val="24"/>
          <w:lang w:val="en-US"/>
        </w:rPr>
        <w:t>Mashinostroenie</w:t>
      </w:r>
      <w:r w:rsidR="00F055E5" w:rsidRPr="00F055E5">
        <w:rPr>
          <w:rFonts w:ascii="Times New Roman" w:hAnsi="Times New Roman"/>
          <w:sz w:val="24"/>
          <w:szCs w:val="24"/>
        </w:rPr>
        <w:t xml:space="preserve">, 2006 - </w:t>
      </w:r>
      <w:r w:rsidR="00F055E5" w:rsidRPr="00F055E5">
        <w:rPr>
          <w:rFonts w:ascii="Times New Roman" w:hAnsi="Times New Roman"/>
          <w:sz w:val="24"/>
          <w:szCs w:val="24"/>
          <w:lang w:val="en-US"/>
        </w:rPr>
        <w:t>V</w:t>
      </w:r>
      <w:r w:rsidR="00F055E5" w:rsidRPr="00F055E5">
        <w:rPr>
          <w:rFonts w:ascii="Times New Roman" w:hAnsi="Times New Roman"/>
          <w:sz w:val="24"/>
          <w:szCs w:val="24"/>
        </w:rPr>
        <w:t xml:space="preserve">. 1. - 736 </w:t>
      </w:r>
      <w:r w:rsidR="00F055E5" w:rsidRPr="00F055E5">
        <w:rPr>
          <w:rFonts w:ascii="Times New Roman" w:hAnsi="Times New Roman"/>
          <w:sz w:val="24"/>
          <w:szCs w:val="24"/>
          <w:lang w:val="en-US"/>
        </w:rPr>
        <w:t>p</w:t>
      </w:r>
      <w:r w:rsidR="00F055E5" w:rsidRPr="00F055E5">
        <w:rPr>
          <w:rFonts w:ascii="Times New Roman" w:hAnsi="Times New Roman"/>
          <w:sz w:val="24"/>
          <w:szCs w:val="24"/>
        </w:rPr>
        <w:t xml:space="preserve">. </w:t>
      </w:r>
      <w:r w:rsidR="00F055E5">
        <w:rPr>
          <w:rFonts w:ascii="Times New Roman" w:hAnsi="Times New Roman"/>
          <w:sz w:val="24"/>
          <w:szCs w:val="24"/>
        </w:rPr>
        <w:t>(</w:t>
      </w:r>
      <w:r w:rsidRPr="00980519">
        <w:rPr>
          <w:rFonts w:ascii="Times New Roman" w:hAnsi="Times New Roman"/>
          <w:sz w:val="24"/>
          <w:szCs w:val="24"/>
        </w:rPr>
        <w:t>Анурьев</w:t>
      </w:r>
      <w:r w:rsidRPr="00F055E5">
        <w:rPr>
          <w:rFonts w:ascii="Times New Roman" w:hAnsi="Times New Roman"/>
          <w:sz w:val="24"/>
          <w:szCs w:val="24"/>
        </w:rPr>
        <w:t xml:space="preserve"> </w:t>
      </w:r>
      <w:r w:rsidRPr="00980519">
        <w:rPr>
          <w:rFonts w:ascii="Times New Roman" w:hAnsi="Times New Roman"/>
          <w:sz w:val="24"/>
          <w:szCs w:val="24"/>
        </w:rPr>
        <w:t>В</w:t>
      </w:r>
      <w:r w:rsidRPr="00F055E5">
        <w:rPr>
          <w:rFonts w:ascii="Times New Roman" w:hAnsi="Times New Roman"/>
          <w:sz w:val="24"/>
          <w:szCs w:val="24"/>
        </w:rPr>
        <w:t>.</w:t>
      </w:r>
      <w:r w:rsidRPr="00980519">
        <w:rPr>
          <w:rFonts w:ascii="Times New Roman" w:hAnsi="Times New Roman"/>
          <w:sz w:val="24"/>
          <w:szCs w:val="24"/>
        </w:rPr>
        <w:t>И</w:t>
      </w:r>
      <w:r w:rsidRPr="00F055E5">
        <w:rPr>
          <w:rFonts w:ascii="Times New Roman" w:hAnsi="Times New Roman"/>
          <w:sz w:val="24"/>
          <w:szCs w:val="24"/>
        </w:rPr>
        <w:t xml:space="preserve">. </w:t>
      </w:r>
      <w:r w:rsidRPr="00980519">
        <w:rPr>
          <w:rFonts w:ascii="Times New Roman" w:hAnsi="Times New Roman"/>
          <w:sz w:val="24"/>
          <w:szCs w:val="24"/>
        </w:rPr>
        <w:t>Справочник</w:t>
      </w:r>
      <w:r w:rsidRPr="00F055E5">
        <w:rPr>
          <w:rFonts w:ascii="Times New Roman" w:hAnsi="Times New Roman"/>
          <w:sz w:val="24"/>
          <w:szCs w:val="24"/>
        </w:rPr>
        <w:t xml:space="preserve"> </w:t>
      </w:r>
      <w:r w:rsidRPr="00980519">
        <w:rPr>
          <w:rFonts w:ascii="Times New Roman" w:hAnsi="Times New Roman"/>
          <w:sz w:val="24"/>
          <w:szCs w:val="24"/>
        </w:rPr>
        <w:t>конструктора</w:t>
      </w:r>
      <w:r w:rsidRPr="00F055E5">
        <w:rPr>
          <w:rFonts w:ascii="Times New Roman" w:hAnsi="Times New Roman"/>
          <w:sz w:val="24"/>
          <w:szCs w:val="24"/>
        </w:rPr>
        <w:t>-</w:t>
      </w:r>
      <w:r w:rsidRPr="00980519">
        <w:rPr>
          <w:rFonts w:ascii="Times New Roman" w:hAnsi="Times New Roman"/>
          <w:sz w:val="24"/>
          <w:szCs w:val="24"/>
        </w:rPr>
        <w:t>машиностроителя</w:t>
      </w:r>
      <w:r w:rsidRPr="00F055E5">
        <w:rPr>
          <w:rFonts w:ascii="Times New Roman" w:hAnsi="Times New Roman"/>
          <w:sz w:val="24"/>
          <w:szCs w:val="24"/>
        </w:rPr>
        <w:t xml:space="preserve">. </w:t>
      </w:r>
      <w:r w:rsidRPr="00980519">
        <w:rPr>
          <w:rFonts w:ascii="Times New Roman" w:hAnsi="Times New Roman"/>
          <w:sz w:val="24"/>
          <w:szCs w:val="24"/>
        </w:rPr>
        <w:t>в</w:t>
      </w:r>
      <w:r w:rsidRPr="00F055E5">
        <w:rPr>
          <w:rFonts w:ascii="Times New Roman" w:hAnsi="Times New Roman"/>
          <w:sz w:val="24"/>
          <w:szCs w:val="24"/>
        </w:rPr>
        <w:t xml:space="preserve"> 3-</w:t>
      </w:r>
      <w:r w:rsidRPr="00980519">
        <w:rPr>
          <w:rFonts w:ascii="Times New Roman" w:hAnsi="Times New Roman"/>
          <w:sz w:val="24"/>
          <w:szCs w:val="24"/>
        </w:rPr>
        <w:t>х</w:t>
      </w:r>
      <w:r w:rsidRPr="00F055E5">
        <w:rPr>
          <w:rFonts w:ascii="Times New Roman" w:hAnsi="Times New Roman"/>
          <w:sz w:val="24"/>
          <w:szCs w:val="24"/>
        </w:rPr>
        <w:t xml:space="preserve"> </w:t>
      </w:r>
      <w:r w:rsidRPr="00980519">
        <w:rPr>
          <w:rFonts w:ascii="Times New Roman" w:hAnsi="Times New Roman"/>
          <w:sz w:val="24"/>
          <w:szCs w:val="24"/>
        </w:rPr>
        <w:t>т</w:t>
      </w:r>
      <w:r w:rsidRPr="00F055E5">
        <w:rPr>
          <w:rFonts w:ascii="Times New Roman" w:hAnsi="Times New Roman"/>
          <w:sz w:val="24"/>
          <w:szCs w:val="24"/>
        </w:rPr>
        <w:t>. -9-</w:t>
      </w:r>
      <w:r w:rsidRPr="00980519">
        <w:rPr>
          <w:rFonts w:ascii="Times New Roman" w:hAnsi="Times New Roman"/>
          <w:sz w:val="24"/>
          <w:szCs w:val="24"/>
        </w:rPr>
        <w:t>е</w:t>
      </w:r>
      <w:r w:rsidRPr="00F055E5">
        <w:rPr>
          <w:rFonts w:ascii="Times New Roman" w:hAnsi="Times New Roman"/>
          <w:sz w:val="24"/>
          <w:szCs w:val="24"/>
        </w:rPr>
        <w:t xml:space="preserve"> </w:t>
      </w:r>
      <w:r w:rsidRPr="00980519">
        <w:rPr>
          <w:rFonts w:ascii="Times New Roman" w:hAnsi="Times New Roman"/>
          <w:sz w:val="24"/>
          <w:szCs w:val="24"/>
        </w:rPr>
        <w:t>изд</w:t>
      </w:r>
      <w:r w:rsidRPr="00F055E5">
        <w:rPr>
          <w:rFonts w:ascii="Times New Roman" w:hAnsi="Times New Roman"/>
          <w:sz w:val="24"/>
          <w:szCs w:val="24"/>
        </w:rPr>
        <w:t xml:space="preserve">. - </w:t>
      </w:r>
      <w:r w:rsidRPr="00980519">
        <w:rPr>
          <w:rFonts w:ascii="Times New Roman" w:hAnsi="Times New Roman"/>
          <w:sz w:val="24"/>
          <w:szCs w:val="24"/>
        </w:rPr>
        <w:t>М</w:t>
      </w:r>
      <w:r w:rsidRPr="00F055E5">
        <w:rPr>
          <w:rFonts w:ascii="Times New Roman" w:hAnsi="Times New Roman"/>
          <w:sz w:val="24"/>
          <w:szCs w:val="24"/>
        </w:rPr>
        <w:t xml:space="preserve">.: </w:t>
      </w:r>
      <w:r w:rsidRPr="00980519">
        <w:rPr>
          <w:rFonts w:ascii="Times New Roman" w:hAnsi="Times New Roman"/>
          <w:sz w:val="24"/>
          <w:szCs w:val="24"/>
        </w:rPr>
        <w:t>Машиностроение</w:t>
      </w:r>
      <w:r w:rsidRPr="00F055E5">
        <w:rPr>
          <w:rFonts w:ascii="Times New Roman" w:hAnsi="Times New Roman"/>
          <w:sz w:val="24"/>
          <w:szCs w:val="24"/>
        </w:rPr>
        <w:t xml:space="preserve">, 2006. - </w:t>
      </w:r>
      <w:r w:rsidRPr="00980519">
        <w:rPr>
          <w:rFonts w:ascii="Times New Roman" w:hAnsi="Times New Roman"/>
          <w:sz w:val="24"/>
          <w:szCs w:val="24"/>
        </w:rPr>
        <w:t>Т</w:t>
      </w:r>
      <w:r w:rsidRPr="00F055E5">
        <w:rPr>
          <w:rFonts w:ascii="Times New Roman" w:hAnsi="Times New Roman"/>
          <w:sz w:val="24"/>
          <w:szCs w:val="24"/>
        </w:rPr>
        <w:t xml:space="preserve">. 1. - 736 </w:t>
      </w:r>
      <w:r w:rsidRPr="00980519">
        <w:rPr>
          <w:rFonts w:ascii="Times New Roman" w:hAnsi="Times New Roman"/>
          <w:sz w:val="24"/>
          <w:szCs w:val="24"/>
        </w:rPr>
        <w:t>с</w:t>
      </w:r>
      <w:r w:rsidR="00225117">
        <w:rPr>
          <w:rFonts w:ascii="Times New Roman" w:hAnsi="Times New Roman"/>
          <w:sz w:val="24"/>
          <w:szCs w:val="24"/>
        </w:rPr>
        <w:t xml:space="preserve">.). </w:t>
      </w:r>
    </w:p>
    <w:p w:rsidR="00225117" w:rsidRPr="00FF7E5E" w:rsidRDefault="00225117" w:rsidP="00225117">
      <w:pPr>
        <w:spacing w:after="0" w:line="360" w:lineRule="auto"/>
        <w:ind w:firstLine="709"/>
        <w:jc w:val="both"/>
        <w:rPr>
          <w:rFonts w:ascii="Times New Roman" w:hAnsi="Times New Roman"/>
          <w:sz w:val="24"/>
          <w:szCs w:val="24"/>
        </w:rPr>
      </w:pPr>
      <w:r w:rsidRPr="00FF7E5E">
        <w:rPr>
          <w:rFonts w:ascii="Times New Roman" w:hAnsi="Times New Roman"/>
          <w:sz w:val="24"/>
          <w:szCs w:val="24"/>
        </w:rPr>
        <w:t xml:space="preserve">24 </w:t>
      </w:r>
      <w:r w:rsidRPr="00F055E5">
        <w:rPr>
          <w:rFonts w:ascii="Times New Roman" w:hAnsi="Times New Roman"/>
          <w:sz w:val="24"/>
          <w:szCs w:val="24"/>
          <w:lang w:val="en-US"/>
        </w:rPr>
        <w:t>Anurev</w:t>
      </w:r>
      <w:r w:rsidRPr="00FF7E5E">
        <w:rPr>
          <w:rFonts w:ascii="Times New Roman" w:hAnsi="Times New Roman"/>
          <w:sz w:val="24"/>
          <w:szCs w:val="24"/>
        </w:rPr>
        <w:t xml:space="preserve"> </w:t>
      </w:r>
      <w:r w:rsidRPr="00F055E5">
        <w:rPr>
          <w:rFonts w:ascii="Times New Roman" w:hAnsi="Times New Roman"/>
          <w:sz w:val="24"/>
          <w:szCs w:val="24"/>
          <w:lang w:val="en-US"/>
        </w:rPr>
        <w:t>V</w:t>
      </w:r>
      <w:r w:rsidRPr="00FF7E5E">
        <w:rPr>
          <w:rFonts w:ascii="Times New Roman" w:hAnsi="Times New Roman"/>
          <w:sz w:val="24"/>
          <w:szCs w:val="24"/>
        </w:rPr>
        <w:t>.</w:t>
      </w:r>
      <w:r w:rsidRPr="00F055E5">
        <w:rPr>
          <w:rFonts w:ascii="Times New Roman" w:hAnsi="Times New Roman"/>
          <w:sz w:val="24"/>
          <w:szCs w:val="24"/>
          <w:lang w:val="en-US"/>
        </w:rPr>
        <w:t>I</w:t>
      </w:r>
      <w:r w:rsidRPr="00FF7E5E">
        <w:rPr>
          <w:rFonts w:ascii="Times New Roman" w:hAnsi="Times New Roman"/>
          <w:sz w:val="24"/>
          <w:szCs w:val="24"/>
        </w:rPr>
        <w:t xml:space="preserve">. </w:t>
      </w:r>
      <w:r w:rsidRPr="00F055E5">
        <w:rPr>
          <w:rFonts w:ascii="Times New Roman" w:hAnsi="Times New Roman"/>
          <w:sz w:val="24"/>
          <w:szCs w:val="24"/>
          <w:lang w:val="en-US"/>
        </w:rPr>
        <w:t>Handbook</w:t>
      </w:r>
      <w:r w:rsidRPr="00FF7E5E">
        <w:rPr>
          <w:rFonts w:ascii="Times New Roman" w:hAnsi="Times New Roman"/>
          <w:sz w:val="24"/>
          <w:szCs w:val="24"/>
        </w:rPr>
        <w:t xml:space="preserve"> </w:t>
      </w:r>
      <w:r w:rsidRPr="00F055E5">
        <w:rPr>
          <w:rFonts w:ascii="Times New Roman" w:hAnsi="Times New Roman"/>
          <w:sz w:val="24"/>
          <w:szCs w:val="24"/>
          <w:lang w:val="en-US"/>
        </w:rPr>
        <w:t>of</w:t>
      </w:r>
      <w:r w:rsidRPr="00FF7E5E">
        <w:rPr>
          <w:rFonts w:ascii="Times New Roman" w:hAnsi="Times New Roman"/>
          <w:sz w:val="24"/>
          <w:szCs w:val="24"/>
        </w:rPr>
        <w:t xml:space="preserve"> </w:t>
      </w:r>
      <w:r w:rsidRPr="00F055E5">
        <w:rPr>
          <w:rFonts w:ascii="Times New Roman" w:hAnsi="Times New Roman"/>
          <w:sz w:val="24"/>
          <w:szCs w:val="24"/>
          <w:lang w:val="en-US"/>
        </w:rPr>
        <w:t>the</w:t>
      </w:r>
      <w:r w:rsidRPr="00FF7E5E">
        <w:rPr>
          <w:rFonts w:ascii="Times New Roman" w:hAnsi="Times New Roman"/>
          <w:sz w:val="24"/>
          <w:szCs w:val="24"/>
        </w:rPr>
        <w:t xml:space="preserve"> </w:t>
      </w:r>
      <w:r w:rsidRPr="00F055E5">
        <w:rPr>
          <w:rFonts w:ascii="Times New Roman" w:hAnsi="Times New Roman"/>
          <w:sz w:val="24"/>
          <w:szCs w:val="24"/>
          <w:lang w:val="en-US"/>
        </w:rPr>
        <w:t>constructor</w:t>
      </w:r>
      <w:r w:rsidRPr="00FF7E5E">
        <w:rPr>
          <w:rFonts w:ascii="Times New Roman" w:hAnsi="Times New Roman"/>
          <w:sz w:val="24"/>
          <w:szCs w:val="24"/>
        </w:rPr>
        <w:t>-</w:t>
      </w:r>
      <w:r w:rsidRPr="00F055E5">
        <w:rPr>
          <w:rFonts w:ascii="Times New Roman" w:hAnsi="Times New Roman"/>
          <w:sz w:val="24"/>
          <w:szCs w:val="24"/>
          <w:lang w:val="en-US"/>
        </w:rPr>
        <w:t>mechanical</w:t>
      </w:r>
      <w:r w:rsidRPr="00FF7E5E">
        <w:rPr>
          <w:rFonts w:ascii="Times New Roman" w:hAnsi="Times New Roman"/>
          <w:sz w:val="24"/>
          <w:szCs w:val="24"/>
        </w:rPr>
        <w:t xml:space="preserve"> </w:t>
      </w:r>
      <w:r w:rsidRPr="00F055E5">
        <w:rPr>
          <w:rFonts w:ascii="Times New Roman" w:hAnsi="Times New Roman"/>
          <w:sz w:val="24"/>
          <w:szCs w:val="24"/>
          <w:lang w:val="en-US"/>
        </w:rPr>
        <w:t>engineer</w:t>
      </w:r>
      <w:r w:rsidRPr="00FF7E5E">
        <w:rPr>
          <w:rFonts w:ascii="Times New Roman" w:hAnsi="Times New Roman"/>
          <w:sz w:val="24"/>
          <w:szCs w:val="24"/>
        </w:rPr>
        <w:t xml:space="preserve"> </w:t>
      </w:r>
      <w:r w:rsidRPr="00F055E5">
        <w:rPr>
          <w:rFonts w:ascii="Times New Roman" w:hAnsi="Times New Roman"/>
          <w:sz w:val="24"/>
          <w:szCs w:val="24"/>
          <w:lang w:val="en-US"/>
        </w:rPr>
        <w:t>in</w:t>
      </w:r>
      <w:r w:rsidRPr="00FF7E5E">
        <w:rPr>
          <w:rFonts w:ascii="Times New Roman" w:hAnsi="Times New Roman"/>
          <w:sz w:val="24"/>
          <w:szCs w:val="24"/>
        </w:rPr>
        <w:t xml:space="preserve"> 3 </w:t>
      </w:r>
      <w:r w:rsidRPr="00F055E5">
        <w:rPr>
          <w:rFonts w:ascii="Times New Roman" w:hAnsi="Times New Roman"/>
          <w:sz w:val="24"/>
          <w:szCs w:val="24"/>
          <w:lang w:val="en-US"/>
        </w:rPr>
        <w:t>volumes</w:t>
      </w:r>
      <w:r w:rsidRPr="00FF7E5E">
        <w:rPr>
          <w:rFonts w:ascii="Times New Roman" w:hAnsi="Times New Roman"/>
          <w:sz w:val="24"/>
          <w:szCs w:val="24"/>
        </w:rPr>
        <w:t>; 9</w:t>
      </w:r>
      <w:r w:rsidRPr="00F055E5">
        <w:rPr>
          <w:rFonts w:ascii="Times New Roman" w:hAnsi="Times New Roman"/>
          <w:sz w:val="24"/>
          <w:szCs w:val="24"/>
          <w:lang w:val="en-US"/>
        </w:rPr>
        <w:t>th</w:t>
      </w:r>
      <w:r w:rsidRPr="00FF7E5E">
        <w:rPr>
          <w:rFonts w:ascii="Times New Roman" w:hAnsi="Times New Roman"/>
          <w:sz w:val="24"/>
          <w:szCs w:val="24"/>
        </w:rPr>
        <w:t xml:space="preserve"> </w:t>
      </w:r>
      <w:r w:rsidRPr="00F055E5">
        <w:rPr>
          <w:rFonts w:ascii="Times New Roman" w:hAnsi="Times New Roman"/>
          <w:sz w:val="24"/>
          <w:szCs w:val="24"/>
          <w:lang w:val="en-US"/>
        </w:rPr>
        <w:t>ed</w:t>
      </w:r>
      <w:r w:rsidRPr="00FF7E5E">
        <w:rPr>
          <w:rFonts w:ascii="Times New Roman" w:hAnsi="Times New Roman"/>
          <w:sz w:val="24"/>
          <w:szCs w:val="24"/>
        </w:rPr>
        <w:t xml:space="preserve">. - </w:t>
      </w:r>
      <w:r w:rsidRPr="00F055E5">
        <w:rPr>
          <w:rFonts w:ascii="Times New Roman" w:hAnsi="Times New Roman"/>
          <w:sz w:val="24"/>
          <w:szCs w:val="24"/>
          <w:lang w:val="en-US"/>
        </w:rPr>
        <w:t>M</w:t>
      </w:r>
      <w:r w:rsidRPr="00FF7E5E">
        <w:rPr>
          <w:rFonts w:ascii="Times New Roman" w:hAnsi="Times New Roman"/>
          <w:sz w:val="24"/>
          <w:szCs w:val="24"/>
        </w:rPr>
        <w:t xml:space="preserve">.: </w:t>
      </w:r>
      <w:r w:rsidRPr="00F055E5">
        <w:rPr>
          <w:rFonts w:ascii="Times New Roman" w:hAnsi="Times New Roman"/>
          <w:sz w:val="24"/>
          <w:szCs w:val="24"/>
          <w:lang w:val="en-US"/>
        </w:rPr>
        <w:t>Mashinostroenie</w:t>
      </w:r>
      <w:r w:rsidRPr="00FF7E5E">
        <w:rPr>
          <w:rFonts w:ascii="Times New Roman" w:hAnsi="Times New Roman"/>
          <w:sz w:val="24"/>
          <w:szCs w:val="24"/>
        </w:rPr>
        <w:t xml:space="preserve">, 2006 - </w:t>
      </w:r>
      <w:r w:rsidRPr="00F055E5">
        <w:rPr>
          <w:rFonts w:ascii="Times New Roman" w:hAnsi="Times New Roman"/>
          <w:sz w:val="24"/>
          <w:szCs w:val="24"/>
          <w:lang w:val="en-US"/>
        </w:rPr>
        <w:t>V</w:t>
      </w:r>
      <w:r w:rsidRPr="00FF7E5E">
        <w:rPr>
          <w:rFonts w:ascii="Times New Roman" w:hAnsi="Times New Roman"/>
          <w:sz w:val="24"/>
          <w:szCs w:val="24"/>
        </w:rPr>
        <w:t xml:space="preserve">. 2. -559 </w:t>
      </w:r>
      <w:r w:rsidRPr="00F055E5">
        <w:rPr>
          <w:rFonts w:ascii="Times New Roman" w:hAnsi="Times New Roman"/>
          <w:sz w:val="24"/>
          <w:szCs w:val="24"/>
          <w:lang w:val="en-US"/>
        </w:rPr>
        <w:t>p</w:t>
      </w:r>
      <w:r w:rsidRPr="00FF7E5E">
        <w:rPr>
          <w:rFonts w:ascii="Times New Roman" w:hAnsi="Times New Roman"/>
          <w:sz w:val="24"/>
          <w:szCs w:val="24"/>
        </w:rPr>
        <w:t>. (</w:t>
      </w:r>
      <w:r w:rsidRPr="00980519">
        <w:rPr>
          <w:rFonts w:ascii="Times New Roman" w:hAnsi="Times New Roman"/>
          <w:sz w:val="24"/>
          <w:szCs w:val="24"/>
        </w:rPr>
        <w:t>Анурьев</w:t>
      </w:r>
      <w:r w:rsidRPr="00FF7E5E">
        <w:rPr>
          <w:rFonts w:ascii="Times New Roman" w:hAnsi="Times New Roman"/>
          <w:sz w:val="24"/>
          <w:szCs w:val="24"/>
        </w:rPr>
        <w:t xml:space="preserve"> </w:t>
      </w:r>
      <w:r w:rsidRPr="00980519">
        <w:rPr>
          <w:rFonts w:ascii="Times New Roman" w:hAnsi="Times New Roman"/>
          <w:sz w:val="24"/>
          <w:szCs w:val="24"/>
        </w:rPr>
        <w:t>В</w:t>
      </w:r>
      <w:r w:rsidRPr="00FF7E5E">
        <w:rPr>
          <w:rFonts w:ascii="Times New Roman" w:hAnsi="Times New Roman"/>
          <w:sz w:val="24"/>
          <w:szCs w:val="24"/>
        </w:rPr>
        <w:t>.</w:t>
      </w:r>
      <w:r w:rsidRPr="00980519">
        <w:rPr>
          <w:rFonts w:ascii="Times New Roman" w:hAnsi="Times New Roman"/>
          <w:sz w:val="24"/>
          <w:szCs w:val="24"/>
        </w:rPr>
        <w:t>И</w:t>
      </w:r>
      <w:r w:rsidRPr="00FF7E5E">
        <w:rPr>
          <w:rFonts w:ascii="Times New Roman" w:hAnsi="Times New Roman"/>
          <w:sz w:val="24"/>
          <w:szCs w:val="24"/>
        </w:rPr>
        <w:t xml:space="preserve">. </w:t>
      </w:r>
      <w:r w:rsidRPr="00980519">
        <w:rPr>
          <w:rFonts w:ascii="Times New Roman" w:hAnsi="Times New Roman"/>
          <w:sz w:val="24"/>
          <w:szCs w:val="24"/>
        </w:rPr>
        <w:t>Справочник</w:t>
      </w:r>
      <w:r w:rsidRPr="00FF7E5E">
        <w:rPr>
          <w:rFonts w:ascii="Times New Roman" w:hAnsi="Times New Roman"/>
          <w:sz w:val="24"/>
          <w:szCs w:val="24"/>
        </w:rPr>
        <w:t xml:space="preserve"> </w:t>
      </w:r>
      <w:r w:rsidRPr="00980519">
        <w:rPr>
          <w:rFonts w:ascii="Times New Roman" w:hAnsi="Times New Roman"/>
          <w:sz w:val="24"/>
          <w:szCs w:val="24"/>
        </w:rPr>
        <w:t>конструктора</w:t>
      </w:r>
      <w:r w:rsidRPr="00FF7E5E">
        <w:rPr>
          <w:rFonts w:ascii="Times New Roman" w:hAnsi="Times New Roman"/>
          <w:sz w:val="24"/>
          <w:szCs w:val="24"/>
        </w:rPr>
        <w:t>-</w:t>
      </w:r>
      <w:r w:rsidRPr="00980519">
        <w:rPr>
          <w:rFonts w:ascii="Times New Roman" w:hAnsi="Times New Roman"/>
          <w:sz w:val="24"/>
          <w:szCs w:val="24"/>
        </w:rPr>
        <w:t>машиностроителя</w:t>
      </w:r>
      <w:r w:rsidRPr="00FF7E5E">
        <w:rPr>
          <w:rFonts w:ascii="Times New Roman" w:hAnsi="Times New Roman"/>
          <w:sz w:val="24"/>
          <w:szCs w:val="24"/>
        </w:rPr>
        <w:t xml:space="preserve">. </w:t>
      </w:r>
      <w:r w:rsidRPr="00980519">
        <w:rPr>
          <w:rFonts w:ascii="Times New Roman" w:hAnsi="Times New Roman"/>
          <w:sz w:val="24"/>
          <w:szCs w:val="24"/>
        </w:rPr>
        <w:t>в</w:t>
      </w:r>
      <w:r w:rsidRPr="00FF7E5E">
        <w:rPr>
          <w:rFonts w:ascii="Times New Roman" w:hAnsi="Times New Roman"/>
          <w:sz w:val="24"/>
          <w:szCs w:val="24"/>
        </w:rPr>
        <w:t xml:space="preserve"> 3-</w:t>
      </w:r>
      <w:r w:rsidRPr="00980519">
        <w:rPr>
          <w:rFonts w:ascii="Times New Roman" w:hAnsi="Times New Roman"/>
          <w:sz w:val="24"/>
          <w:szCs w:val="24"/>
        </w:rPr>
        <w:t>х</w:t>
      </w:r>
      <w:r w:rsidRPr="00FF7E5E">
        <w:rPr>
          <w:rFonts w:ascii="Times New Roman" w:hAnsi="Times New Roman"/>
          <w:sz w:val="24"/>
          <w:szCs w:val="24"/>
        </w:rPr>
        <w:t xml:space="preserve"> </w:t>
      </w:r>
      <w:r w:rsidRPr="00980519">
        <w:rPr>
          <w:rFonts w:ascii="Times New Roman" w:hAnsi="Times New Roman"/>
          <w:sz w:val="24"/>
          <w:szCs w:val="24"/>
        </w:rPr>
        <w:t>т</w:t>
      </w:r>
      <w:r w:rsidRPr="00FF7E5E">
        <w:rPr>
          <w:rFonts w:ascii="Times New Roman" w:hAnsi="Times New Roman"/>
          <w:sz w:val="24"/>
          <w:szCs w:val="24"/>
        </w:rPr>
        <w:t>. -9-</w:t>
      </w:r>
      <w:r w:rsidRPr="00980519">
        <w:rPr>
          <w:rFonts w:ascii="Times New Roman" w:hAnsi="Times New Roman"/>
          <w:sz w:val="24"/>
          <w:szCs w:val="24"/>
        </w:rPr>
        <w:t>е</w:t>
      </w:r>
      <w:r w:rsidRPr="00FF7E5E">
        <w:rPr>
          <w:rFonts w:ascii="Times New Roman" w:hAnsi="Times New Roman"/>
          <w:sz w:val="24"/>
          <w:szCs w:val="24"/>
        </w:rPr>
        <w:t xml:space="preserve"> </w:t>
      </w:r>
      <w:r w:rsidRPr="00980519">
        <w:rPr>
          <w:rFonts w:ascii="Times New Roman" w:hAnsi="Times New Roman"/>
          <w:sz w:val="24"/>
          <w:szCs w:val="24"/>
        </w:rPr>
        <w:t>изд</w:t>
      </w:r>
      <w:r w:rsidRPr="00FF7E5E">
        <w:rPr>
          <w:rFonts w:ascii="Times New Roman" w:hAnsi="Times New Roman"/>
          <w:sz w:val="24"/>
          <w:szCs w:val="24"/>
        </w:rPr>
        <w:t xml:space="preserve">. - </w:t>
      </w:r>
      <w:r w:rsidRPr="00980519">
        <w:rPr>
          <w:rFonts w:ascii="Times New Roman" w:hAnsi="Times New Roman"/>
          <w:sz w:val="24"/>
          <w:szCs w:val="24"/>
        </w:rPr>
        <w:t>М</w:t>
      </w:r>
      <w:r w:rsidRPr="00FF7E5E">
        <w:rPr>
          <w:rFonts w:ascii="Times New Roman" w:hAnsi="Times New Roman"/>
          <w:sz w:val="24"/>
          <w:szCs w:val="24"/>
        </w:rPr>
        <w:t xml:space="preserve">.: </w:t>
      </w:r>
      <w:r w:rsidRPr="00980519">
        <w:rPr>
          <w:rFonts w:ascii="Times New Roman" w:hAnsi="Times New Roman"/>
          <w:sz w:val="24"/>
          <w:szCs w:val="24"/>
        </w:rPr>
        <w:t>Машиностроение</w:t>
      </w:r>
      <w:r w:rsidRPr="00FF7E5E">
        <w:rPr>
          <w:rFonts w:ascii="Times New Roman" w:hAnsi="Times New Roman"/>
          <w:sz w:val="24"/>
          <w:szCs w:val="24"/>
        </w:rPr>
        <w:t>, 2006.</w:t>
      </w:r>
      <w:r w:rsidR="006B492A" w:rsidRPr="00FF7E5E">
        <w:rPr>
          <w:rFonts w:ascii="Times New Roman" w:hAnsi="Times New Roman"/>
          <w:sz w:val="24"/>
          <w:szCs w:val="24"/>
        </w:rPr>
        <w:t xml:space="preserve"> </w:t>
      </w:r>
      <w:r w:rsidRPr="00FF7E5E">
        <w:rPr>
          <w:rFonts w:ascii="Times New Roman" w:hAnsi="Times New Roman"/>
          <w:sz w:val="24"/>
          <w:szCs w:val="24"/>
        </w:rPr>
        <w:t xml:space="preserve">- </w:t>
      </w:r>
      <w:r w:rsidRPr="00980519">
        <w:rPr>
          <w:rFonts w:ascii="Times New Roman" w:hAnsi="Times New Roman"/>
          <w:sz w:val="24"/>
          <w:szCs w:val="24"/>
        </w:rPr>
        <w:t>Т</w:t>
      </w:r>
      <w:r w:rsidRPr="00FF7E5E">
        <w:rPr>
          <w:rFonts w:ascii="Times New Roman" w:hAnsi="Times New Roman"/>
          <w:sz w:val="24"/>
          <w:szCs w:val="24"/>
        </w:rPr>
        <w:t xml:space="preserve">. 2. -559 </w:t>
      </w:r>
      <w:r w:rsidRPr="00980519">
        <w:rPr>
          <w:rFonts w:ascii="Times New Roman" w:hAnsi="Times New Roman"/>
          <w:sz w:val="24"/>
          <w:szCs w:val="24"/>
        </w:rPr>
        <w:t>с</w:t>
      </w:r>
      <w:r w:rsidRPr="00FF7E5E">
        <w:rPr>
          <w:rFonts w:ascii="Times New Roman" w:hAnsi="Times New Roman"/>
          <w:sz w:val="24"/>
          <w:szCs w:val="24"/>
        </w:rPr>
        <w:t>.).</w:t>
      </w:r>
    </w:p>
    <w:p w:rsidR="00225117" w:rsidRPr="00FF7E5E" w:rsidRDefault="00225117" w:rsidP="00225117">
      <w:pPr>
        <w:spacing w:after="0" w:line="360" w:lineRule="auto"/>
        <w:ind w:firstLine="709"/>
        <w:jc w:val="both"/>
        <w:rPr>
          <w:rFonts w:ascii="Times New Roman" w:hAnsi="Times New Roman"/>
          <w:sz w:val="24"/>
          <w:szCs w:val="24"/>
        </w:rPr>
      </w:pPr>
      <w:r w:rsidRPr="00FF7E5E">
        <w:rPr>
          <w:rFonts w:ascii="Times New Roman" w:hAnsi="Times New Roman"/>
          <w:sz w:val="24"/>
          <w:szCs w:val="24"/>
        </w:rPr>
        <w:t>2</w:t>
      </w:r>
      <w:r w:rsidR="006B492A" w:rsidRPr="00FF7E5E">
        <w:rPr>
          <w:rFonts w:ascii="Times New Roman" w:hAnsi="Times New Roman"/>
          <w:sz w:val="24"/>
          <w:szCs w:val="24"/>
        </w:rPr>
        <w:t>5</w:t>
      </w:r>
      <w:r w:rsidRPr="00FF7E5E">
        <w:rPr>
          <w:rFonts w:ascii="Times New Roman" w:hAnsi="Times New Roman"/>
          <w:sz w:val="24"/>
          <w:szCs w:val="24"/>
        </w:rPr>
        <w:t xml:space="preserve">. </w:t>
      </w:r>
      <w:r w:rsidRPr="00F055E5">
        <w:rPr>
          <w:rFonts w:ascii="Times New Roman" w:hAnsi="Times New Roman"/>
          <w:sz w:val="24"/>
          <w:szCs w:val="24"/>
          <w:lang w:val="en-US"/>
        </w:rPr>
        <w:t>Anurev</w:t>
      </w:r>
      <w:r w:rsidRPr="00FF7E5E">
        <w:rPr>
          <w:rFonts w:ascii="Times New Roman" w:hAnsi="Times New Roman"/>
          <w:sz w:val="24"/>
          <w:szCs w:val="24"/>
        </w:rPr>
        <w:t xml:space="preserve"> </w:t>
      </w:r>
      <w:r w:rsidRPr="00F055E5">
        <w:rPr>
          <w:rFonts w:ascii="Times New Roman" w:hAnsi="Times New Roman"/>
          <w:sz w:val="24"/>
          <w:szCs w:val="24"/>
          <w:lang w:val="en-US"/>
        </w:rPr>
        <w:t>V</w:t>
      </w:r>
      <w:r w:rsidRPr="00FF7E5E">
        <w:rPr>
          <w:rFonts w:ascii="Times New Roman" w:hAnsi="Times New Roman"/>
          <w:sz w:val="24"/>
          <w:szCs w:val="24"/>
        </w:rPr>
        <w:t>.</w:t>
      </w:r>
      <w:r w:rsidRPr="00F055E5">
        <w:rPr>
          <w:rFonts w:ascii="Times New Roman" w:hAnsi="Times New Roman"/>
          <w:sz w:val="24"/>
          <w:szCs w:val="24"/>
          <w:lang w:val="en-US"/>
        </w:rPr>
        <w:t>I</w:t>
      </w:r>
      <w:r w:rsidRPr="00FF7E5E">
        <w:rPr>
          <w:rFonts w:ascii="Times New Roman" w:hAnsi="Times New Roman"/>
          <w:sz w:val="24"/>
          <w:szCs w:val="24"/>
        </w:rPr>
        <w:t xml:space="preserve">. </w:t>
      </w:r>
      <w:r w:rsidRPr="00F055E5">
        <w:rPr>
          <w:rFonts w:ascii="Times New Roman" w:hAnsi="Times New Roman"/>
          <w:sz w:val="24"/>
          <w:szCs w:val="24"/>
          <w:lang w:val="en-US"/>
        </w:rPr>
        <w:t>Handbook</w:t>
      </w:r>
      <w:r w:rsidRPr="00FF7E5E">
        <w:rPr>
          <w:rFonts w:ascii="Times New Roman" w:hAnsi="Times New Roman"/>
          <w:sz w:val="24"/>
          <w:szCs w:val="24"/>
        </w:rPr>
        <w:t xml:space="preserve"> </w:t>
      </w:r>
      <w:r w:rsidRPr="00F055E5">
        <w:rPr>
          <w:rFonts w:ascii="Times New Roman" w:hAnsi="Times New Roman"/>
          <w:sz w:val="24"/>
          <w:szCs w:val="24"/>
          <w:lang w:val="en-US"/>
        </w:rPr>
        <w:t>of</w:t>
      </w:r>
      <w:r w:rsidRPr="00FF7E5E">
        <w:rPr>
          <w:rFonts w:ascii="Times New Roman" w:hAnsi="Times New Roman"/>
          <w:sz w:val="24"/>
          <w:szCs w:val="24"/>
        </w:rPr>
        <w:t xml:space="preserve"> </w:t>
      </w:r>
      <w:r w:rsidRPr="00F055E5">
        <w:rPr>
          <w:rFonts w:ascii="Times New Roman" w:hAnsi="Times New Roman"/>
          <w:sz w:val="24"/>
          <w:szCs w:val="24"/>
          <w:lang w:val="en-US"/>
        </w:rPr>
        <w:t>the</w:t>
      </w:r>
      <w:r w:rsidRPr="00FF7E5E">
        <w:rPr>
          <w:rFonts w:ascii="Times New Roman" w:hAnsi="Times New Roman"/>
          <w:sz w:val="24"/>
          <w:szCs w:val="24"/>
        </w:rPr>
        <w:t xml:space="preserve"> </w:t>
      </w:r>
      <w:r w:rsidRPr="00F055E5">
        <w:rPr>
          <w:rFonts w:ascii="Times New Roman" w:hAnsi="Times New Roman"/>
          <w:sz w:val="24"/>
          <w:szCs w:val="24"/>
          <w:lang w:val="en-US"/>
        </w:rPr>
        <w:t>constructor</w:t>
      </w:r>
      <w:r w:rsidRPr="00FF7E5E">
        <w:rPr>
          <w:rFonts w:ascii="Times New Roman" w:hAnsi="Times New Roman"/>
          <w:sz w:val="24"/>
          <w:szCs w:val="24"/>
        </w:rPr>
        <w:t>-</w:t>
      </w:r>
      <w:r w:rsidRPr="00F055E5">
        <w:rPr>
          <w:rFonts w:ascii="Times New Roman" w:hAnsi="Times New Roman"/>
          <w:sz w:val="24"/>
          <w:szCs w:val="24"/>
          <w:lang w:val="en-US"/>
        </w:rPr>
        <w:t>mechanical</w:t>
      </w:r>
      <w:r w:rsidRPr="00FF7E5E">
        <w:rPr>
          <w:rFonts w:ascii="Times New Roman" w:hAnsi="Times New Roman"/>
          <w:sz w:val="24"/>
          <w:szCs w:val="24"/>
        </w:rPr>
        <w:t xml:space="preserve"> </w:t>
      </w:r>
      <w:r w:rsidRPr="00F055E5">
        <w:rPr>
          <w:rFonts w:ascii="Times New Roman" w:hAnsi="Times New Roman"/>
          <w:sz w:val="24"/>
          <w:szCs w:val="24"/>
          <w:lang w:val="en-US"/>
        </w:rPr>
        <w:t>engineer</w:t>
      </w:r>
      <w:r w:rsidRPr="00FF7E5E">
        <w:rPr>
          <w:rFonts w:ascii="Times New Roman" w:hAnsi="Times New Roman"/>
          <w:sz w:val="24"/>
          <w:szCs w:val="24"/>
        </w:rPr>
        <w:t xml:space="preserve"> </w:t>
      </w:r>
      <w:r w:rsidRPr="00F055E5">
        <w:rPr>
          <w:rFonts w:ascii="Times New Roman" w:hAnsi="Times New Roman"/>
          <w:sz w:val="24"/>
          <w:szCs w:val="24"/>
          <w:lang w:val="en-US"/>
        </w:rPr>
        <w:t>in</w:t>
      </w:r>
      <w:r w:rsidRPr="00FF7E5E">
        <w:rPr>
          <w:rFonts w:ascii="Times New Roman" w:hAnsi="Times New Roman"/>
          <w:sz w:val="24"/>
          <w:szCs w:val="24"/>
        </w:rPr>
        <w:t xml:space="preserve"> 3 </w:t>
      </w:r>
      <w:r w:rsidRPr="00F055E5">
        <w:rPr>
          <w:rFonts w:ascii="Times New Roman" w:hAnsi="Times New Roman"/>
          <w:sz w:val="24"/>
          <w:szCs w:val="24"/>
          <w:lang w:val="en-US"/>
        </w:rPr>
        <w:t>volumes</w:t>
      </w:r>
      <w:r w:rsidRPr="00FF7E5E">
        <w:rPr>
          <w:rFonts w:ascii="Times New Roman" w:hAnsi="Times New Roman"/>
          <w:sz w:val="24"/>
          <w:szCs w:val="24"/>
        </w:rPr>
        <w:t>; 9</w:t>
      </w:r>
      <w:r w:rsidRPr="00F055E5">
        <w:rPr>
          <w:rFonts w:ascii="Times New Roman" w:hAnsi="Times New Roman"/>
          <w:sz w:val="24"/>
          <w:szCs w:val="24"/>
          <w:lang w:val="en-US"/>
        </w:rPr>
        <w:t>th</w:t>
      </w:r>
      <w:r w:rsidRPr="00FF7E5E">
        <w:rPr>
          <w:rFonts w:ascii="Times New Roman" w:hAnsi="Times New Roman"/>
          <w:sz w:val="24"/>
          <w:szCs w:val="24"/>
        </w:rPr>
        <w:t xml:space="preserve"> </w:t>
      </w:r>
      <w:r w:rsidRPr="00F055E5">
        <w:rPr>
          <w:rFonts w:ascii="Times New Roman" w:hAnsi="Times New Roman"/>
          <w:sz w:val="24"/>
          <w:szCs w:val="24"/>
          <w:lang w:val="en-US"/>
        </w:rPr>
        <w:t>ed</w:t>
      </w:r>
      <w:r w:rsidRPr="00FF7E5E">
        <w:rPr>
          <w:rFonts w:ascii="Times New Roman" w:hAnsi="Times New Roman"/>
          <w:sz w:val="24"/>
          <w:szCs w:val="24"/>
        </w:rPr>
        <w:t xml:space="preserve">. - </w:t>
      </w:r>
      <w:r w:rsidRPr="00F055E5">
        <w:rPr>
          <w:rFonts w:ascii="Times New Roman" w:hAnsi="Times New Roman"/>
          <w:sz w:val="24"/>
          <w:szCs w:val="24"/>
          <w:lang w:val="en-US"/>
        </w:rPr>
        <w:t>M</w:t>
      </w:r>
      <w:r w:rsidRPr="00FF7E5E">
        <w:rPr>
          <w:rFonts w:ascii="Times New Roman" w:hAnsi="Times New Roman"/>
          <w:sz w:val="24"/>
          <w:szCs w:val="24"/>
        </w:rPr>
        <w:t xml:space="preserve">.: </w:t>
      </w:r>
      <w:r w:rsidRPr="00F055E5">
        <w:rPr>
          <w:rFonts w:ascii="Times New Roman" w:hAnsi="Times New Roman"/>
          <w:sz w:val="24"/>
          <w:szCs w:val="24"/>
          <w:lang w:val="en-US"/>
        </w:rPr>
        <w:t>Mashinostroenie</w:t>
      </w:r>
      <w:r w:rsidRPr="00FF7E5E">
        <w:rPr>
          <w:rFonts w:ascii="Times New Roman" w:hAnsi="Times New Roman"/>
          <w:sz w:val="24"/>
          <w:szCs w:val="24"/>
        </w:rPr>
        <w:t xml:space="preserve">, 2006 - </w:t>
      </w:r>
      <w:r w:rsidRPr="00F055E5">
        <w:rPr>
          <w:rFonts w:ascii="Times New Roman" w:hAnsi="Times New Roman"/>
          <w:sz w:val="24"/>
          <w:szCs w:val="24"/>
          <w:lang w:val="en-US"/>
        </w:rPr>
        <w:t>V</w:t>
      </w:r>
      <w:r w:rsidRPr="00FF7E5E">
        <w:rPr>
          <w:rFonts w:ascii="Times New Roman" w:hAnsi="Times New Roman"/>
          <w:sz w:val="24"/>
          <w:szCs w:val="24"/>
        </w:rPr>
        <w:t xml:space="preserve">. 3. -557 </w:t>
      </w:r>
      <w:r w:rsidRPr="00F055E5">
        <w:rPr>
          <w:rFonts w:ascii="Times New Roman" w:hAnsi="Times New Roman"/>
          <w:sz w:val="24"/>
          <w:szCs w:val="24"/>
          <w:lang w:val="en-US"/>
        </w:rPr>
        <w:t>p</w:t>
      </w:r>
      <w:r w:rsidRPr="00FF7E5E">
        <w:rPr>
          <w:rFonts w:ascii="Times New Roman" w:hAnsi="Times New Roman"/>
          <w:sz w:val="24"/>
          <w:szCs w:val="24"/>
        </w:rPr>
        <w:t>. (</w:t>
      </w:r>
      <w:r w:rsidRPr="00980519">
        <w:rPr>
          <w:rFonts w:ascii="Times New Roman" w:hAnsi="Times New Roman"/>
          <w:sz w:val="24"/>
          <w:szCs w:val="24"/>
        </w:rPr>
        <w:t>Анурьев</w:t>
      </w:r>
      <w:r w:rsidRPr="00FF7E5E">
        <w:rPr>
          <w:rFonts w:ascii="Times New Roman" w:hAnsi="Times New Roman"/>
          <w:sz w:val="24"/>
          <w:szCs w:val="24"/>
        </w:rPr>
        <w:t xml:space="preserve"> </w:t>
      </w:r>
      <w:r w:rsidRPr="00980519">
        <w:rPr>
          <w:rFonts w:ascii="Times New Roman" w:hAnsi="Times New Roman"/>
          <w:sz w:val="24"/>
          <w:szCs w:val="24"/>
        </w:rPr>
        <w:t>В</w:t>
      </w:r>
      <w:r w:rsidRPr="00FF7E5E">
        <w:rPr>
          <w:rFonts w:ascii="Times New Roman" w:hAnsi="Times New Roman"/>
          <w:sz w:val="24"/>
          <w:szCs w:val="24"/>
        </w:rPr>
        <w:t>.</w:t>
      </w:r>
      <w:r w:rsidRPr="00980519">
        <w:rPr>
          <w:rFonts w:ascii="Times New Roman" w:hAnsi="Times New Roman"/>
          <w:sz w:val="24"/>
          <w:szCs w:val="24"/>
        </w:rPr>
        <w:t>И</w:t>
      </w:r>
      <w:r w:rsidRPr="00FF7E5E">
        <w:rPr>
          <w:rFonts w:ascii="Times New Roman" w:hAnsi="Times New Roman"/>
          <w:sz w:val="24"/>
          <w:szCs w:val="24"/>
        </w:rPr>
        <w:t xml:space="preserve">. </w:t>
      </w:r>
      <w:r w:rsidRPr="00980519">
        <w:rPr>
          <w:rFonts w:ascii="Times New Roman" w:hAnsi="Times New Roman"/>
          <w:sz w:val="24"/>
          <w:szCs w:val="24"/>
        </w:rPr>
        <w:t>Справочник</w:t>
      </w:r>
      <w:r w:rsidRPr="00FF7E5E">
        <w:rPr>
          <w:rFonts w:ascii="Times New Roman" w:hAnsi="Times New Roman"/>
          <w:sz w:val="24"/>
          <w:szCs w:val="24"/>
        </w:rPr>
        <w:t xml:space="preserve"> </w:t>
      </w:r>
      <w:r w:rsidRPr="00980519">
        <w:rPr>
          <w:rFonts w:ascii="Times New Roman" w:hAnsi="Times New Roman"/>
          <w:sz w:val="24"/>
          <w:szCs w:val="24"/>
        </w:rPr>
        <w:t>конструктора</w:t>
      </w:r>
      <w:r w:rsidRPr="00FF7E5E">
        <w:rPr>
          <w:rFonts w:ascii="Times New Roman" w:hAnsi="Times New Roman"/>
          <w:sz w:val="24"/>
          <w:szCs w:val="24"/>
        </w:rPr>
        <w:t>-</w:t>
      </w:r>
      <w:r w:rsidRPr="00980519">
        <w:rPr>
          <w:rFonts w:ascii="Times New Roman" w:hAnsi="Times New Roman"/>
          <w:sz w:val="24"/>
          <w:szCs w:val="24"/>
        </w:rPr>
        <w:t>машиностроителя</w:t>
      </w:r>
      <w:r w:rsidRPr="00FF7E5E">
        <w:rPr>
          <w:rFonts w:ascii="Times New Roman" w:hAnsi="Times New Roman"/>
          <w:sz w:val="24"/>
          <w:szCs w:val="24"/>
        </w:rPr>
        <w:t xml:space="preserve">. </w:t>
      </w:r>
      <w:r w:rsidRPr="00980519">
        <w:rPr>
          <w:rFonts w:ascii="Times New Roman" w:hAnsi="Times New Roman"/>
          <w:sz w:val="24"/>
          <w:szCs w:val="24"/>
        </w:rPr>
        <w:t>в</w:t>
      </w:r>
      <w:r w:rsidRPr="00FF7E5E">
        <w:rPr>
          <w:rFonts w:ascii="Times New Roman" w:hAnsi="Times New Roman"/>
          <w:sz w:val="24"/>
          <w:szCs w:val="24"/>
        </w:rPr>
        <w:t xml:space="preserve"> 3-</w:t>
      </w:r>
      <w:r w:rsidRPr="00980519">
        <w:rPr>
          <w:rFonts w:ascii="Times New Roman" w:hAnsi="Times New Roman"/>
          <w:sz w:val="24"/>
          <w:szCs w:val="24"/>
        </w:rPr>
        <w:t>х</w:t>
      </w:r>
      <w:r w:rsidRPr="00FF7E5E">
        <w:rPr>
          <w:rFonts w:ascii="Times New Roman" w:hAnsi="Times New Roman"/>
          <w:sz w:val="24"/>
          <w:szCs w:val="24"/>
        </w:rPr>
        <w:t xml:space="preserve"> </w:t>
      </w:r>
      <w:r w:rsidRPr="00980519">
        <w:rPr>
          <w:rFonts w:ascii="Times New Roman" w:hAnsi="Times New Roman"/>
          <w:sz w:val="24"/>
          <w:szCs w:val="24"/>
        </w:rPr>
        <w:t>т</w:t>
      </w:r>
      <w:r w:rsidRPr="00FF7E5E">
        <w:rPr>
          <w:rFonts w:ascii="Times New Roman" w:hAnsi="Times New Roman"/>
          <w:sz w:val="24"/>
          <w:szCs w:val="24"/>
        </w:rPr>
        <w:t>. -9-</w:t>
      </w:r>
      <w:r w:rsidRPr="00980519">
        <w:rPr>
          <w:rFonts w:ascii="Times New Roman" w:hAnsi="Times New Roman"/>
          <w:sz w:val="24"/>
          <w:szCs w:val="24"/>
        </w:rPr>
        <w:t>е</w:t>
      </w:r>
      <w:r w:rsidRPr="00FF7E5E">
        <w:rPr>
          <w:rFonts w:ascii="Times New Roman" w:hAnsi="Times New Roman"/>
          <w:sz w:val="24"/>
          <w:szCs w:val="24"/>
        </w:rPr>
        <w:t xml:space="preserve"> </w:t>
      </w:r>
      <w:r w:rsidRPr="00980519">
        <w:rPr>
          <w:rFonts w:ascii="Times New Roman" w:hAnsi="Times New Roman"/>
          <w:sz w:val="24"/>
          <w:szCs w:val="24"/>
        </w:rPr>
        <w:t>изд</w:t>
      </w:r>
      <w:r w:rsidRPr="00FF7E5E">
        <w:rPr>
          <w:rFonts w:ascii="Times New Roman" w:hAnsi="Times New Roman"/>
          <w:sz w:val="24"/>
          <w:szCs w:val="24"/>
        </w:rPr>
        <w:t xml:space="preserve">. - </w:t>
      </w:r>
      <w:r w:rsidRPr="00980519">
        <w:rPr>
          <w:rFonts w:ascii="Times New Roman" w:hAnsi="Times New Roman"/>
          <w:sz w:val="24"/>
          <w:szCs w:val="24"/>
        </w:rPr>
        <w:t>М</w:t>
      </w:r>
      <w:r w:rsidRPr="00FF7E5E">
        <w:rPr>
          <w:rFonts w:ascii="Times New Roman" w:hAnsi="Times New Roman"/>
          <w:sz w:val="24"/>
          <w:szCs w:val="24"/>
        </w:rPr>
        <w:t xml:space="preserve">.: </w:t>
      </w:r>
      <w:r w:rsidRPr="00980519">
        <w:rPr>
          <w:rFonts w:ascii="Times New Roman" w:hAnsi="Times New Roman"/>
          <w:sz w:val="24"/>
          <w:szCs w:val="24"/>
        </w:rPr>
        <w:t>Машиностроение</w:t>
      </w:r>
      <w:r w:rsidRPr="00FF7E5E">
        <w:rPr>
          <w:rFonts w:ascii="Times New Roman" w:hAnsi="Times New Roman"/>
          <w:sz w:val="24"/>
          <w:szCs w:val="24"/>
        </w:rPr>
        <w:t>, 2006. -</w:t>
      </w:r>
      <w:r w:rsidRPr="00980519">
        <w:rPr>
          <w:rFonts w:ascii="Times New Roman" w:hAnsi="Times New Roman"/>
          <w:sz w:val="24"/>
          <w:szCs w:val="24"/>
        </w:rPr>
        <w:t>Т</w:t>
      </w:r>
      <w:r w:rsidRPr="00FF7E5E">
        <w:rPr>
          <w:rFonts w:ascii="Times New Roman" w:hAnsi="Times New Roman"/>
          <w:sz w:val="24"/>
          <w:szCs w:val="24"/>
        </w:rPr>
        <w:t xml:space="preserve">. 3. -557 </w:t>
      </w:r>
      <w:r w:rsidRPr="00980519">
        <w:rPr>
          <w:rFonts w:ascii="Times New Roman" w:hAnsi="Times New Roman"/>
          <w:sz w:val="24"/>
          <w:szCs w:val="24"/>
        </w:rPr>
        <w:t>с</w:t>
      </w:r>
      <w:r w:rsidRPr="00FF7E5E">
        <w:rPr>
          <w:rFonts w:ascii="Times New Roman" w:hAnsi="Times New Roman"/>
          <w:i/>
          <w:sz w:val="24"/>
          <w:szCs w:val="24"/>
        </w:rPr>
        <w:t>.</w:t>
      </w:r>
      <w:r w:rsidRPr="00FF7E5E">
        <w:rPr>
          <w:rFonts w:ascii="Times New Roman" w:hAnsi="Times New Roman"/>
          <w:sz w:val="24"/>
          <w:szCs w:val="24"/>
        </w:rPr>
        <w:t>).</w:t>
      </w:r>
    </w:p>
    <w:p w:rsidR="00C8580F" w:rsidRPr="00F055E5" w:rsidRDefault="00C8580F" w:rsidP="00C8580F">
      <w:pPr>
        <w:spacing w:after="0" w:line="360" w:lineRule="auto"/>
        <w:ind w:firstLine="709"/>
        <w:jc w:val="both"/>
        <w:rPr>
          <w:rFonts w:ascii="Times New Roman" w:hAnsi="Times New Roman"/>
          <w:sz w:val="24"/>
          <w:szCs w:val="24"/>
        </w:rPr>
      </w:pPr>
      <w:r w:rsidRPr="00F055E5">
        <w:rPr>
          <w:rFonts w:ascii="Times New Roman" w:hAnsi="Times New Roman"/>
          <w:sz w:val="24"/>
          <w:szCs w:val="24"/>
          <w:lang w:val="en-US"/>
        </w:rPr>
        <w:t>2</w:t>
      </w:r>
      <w:r w:rsidR="006B492A" w:rsidRPr="006B492A">
        <w:rPr>
          <w:rFonts w:ascii="Times New Roman" w:hAnsi="Times New Roman"/>
          <w:sz w:val="24"/>
          <w:szCs w:val="24"/>
          <w:lang w:val="en-US"/>
        </w:rPr>
        <w:t>6</w:t>
      </w:r>
      <w:r w:rsidRPr="00F055E5">
        <w:rPr>
          <w:rFonts w:ascii="Times New Roman" w:hAnsi="Times New Roman"/>
          <w:sz w:val="24"/>
          <w:szCs w:val="24"/>
          <w:lang w:val="en-US"/>
        </w:rPr>
        <w:t xml:space="preserve"> </w:t>
      </w:r>
      <w:r w:rsidR="00F055E5" w:rsidRPr="00F055E5">
        <w:rPr>
          <w:rFonts w:ascii="Times New Roman" w:hAnsi="Times New Roman"/>
          <w:sz w:val="24"/>
          <w:szCs w:val="24"/>
          <w:lang w:val="en-US"/>
        </w:rPr>
        <w:t>Burtsev V.M. Engineering technology. In 2 volumes. V.1. Fundamentals of mechanical engineering technology. Textbook for universities. - M.: MSTU named after Bauman, 2011.- 478 p. (</w:t>
      </w:r>
      <w:r w:rsidRPr="00F055E5">
        <w:rPr>
          <w:rFonts w:ascii="Times New Roman" w:hAnsi="Times New Roman"/>
          <w:sz w:val="24"/>
          <w:szCs w:val="24"/>
        </w:rPr>
        <w:t>Бурцев</w:t>
      </w:r>
      <w:r w:rsidRPr="00F055E5">
        <w:rPr>
          <w:rFonts w:ascii="Times New Roman" w:hAnsi="Times New Roman"/>
          <w:sz w:val="24"/>
          <w:szCs w:val="24"/>
          <w:lang w:val="en-US"/>
        </w:rPr>
        <w:t xml:space="preserve"> </w:t>
      </w:r>
      <w:r w:rsidRPr="00F055E5">
        <w:rPr>
          <w:rFonts w:ascii="Times New Roman" w:hAnsi="Times New Roman"/>
          <w:sz w:val="24"/>
          <w:szCs w:val="24"/>
        </w:rPr>
        <w:t>В</w:t>
      </w:r>
      <w:r w:rsidRPr="00F055E5">
        <w:rPr>
          <w:rFonts w:ascii="Times New Roman" w:hAnsi="Times New Roman"/>
          <w:sz w:val="24"/>
          <w:szCs w:val="24"/>
          <w:lang w:val="en-US"/>
        </w:rPr>
        <w:t>.</w:t>
      </w:r>
      <w:r w:rsidRPr="00F055E5">
        <w:rPr>
          <w:rFonts w:ascii="Times New Roman" w:hAnsi="Times New Roman"/>
          <w:sz w:val="24"/>
          <w:szCs w:val="24"/>
        </w:rPr>
        <w:t>М</w:t>
      </w:r>
      <w:r w:rsidRPr="00F055E5">
        <w:rPr>
          <w:rFonts w:ascii="Times New Roman" w:hAnsi="Times New Roman"/>
          <w:sz w:val="24"/>
          <w:szCs w:val="24"/>
          <w:lang w:val="en-US"/>
        </w:rPr>
        <w:t xml:space="preserve">. </w:t>
      </w:r>
      <w:r w:rsidRPr="00F055E5">
        <w:rPr>
          <w:rFonts w:ascii="Times New Roman" w:hAnsi="Times New Roman"/>
          <w:sz w:val="24"/>
          <w:szCs w:val="24"/>
        </w:rPr>
        <w:t>Технология</w:t>
      </w:r>
      <w:r w:rsidRPr="00F055E5">
        <w:rPr>
          <w:rFonts w:ascii="Times New Roman" w:hAnsi="Times New Roman"/>
          <w:sz w:val="24"/>
          <w:szCs w:val="24"/>
          <w:lang w:val="en-US"/>
        </w:rPr>
        <w:t xml:space="preserve"> </w:t>
      </w:r>
      <w:r w:rsidRPr="00F055E5">
        <w:rPr>
          <w:rFonts w:ascii="Times New Roman" w:hAnsi="Times New Roman"/>
          <w:sz w:val="24"/>
          <w:szCs w:val="24"/>
        </w:rPr>
        <w:t>машиностроения</w:t>
      </w:r>
      <w:r w:rsidRPr="00F055E5">
        <w:rPr>
          <w:rFonts w:ascii="Times New Roman" w:hAnsi="Times New Roman"/>
          <w:sz w:val="24"/>
          <w:szCs w:val="24"/>
          <w:lang w:val="en-US"/>
        </w:rPr>
        <w:t xml:space="preserve">. </w:t>
      </w:r>
      <w:r w:rsidRPr="00F055E5">
        <w:rPr>
          <w:rFonts w:ascii="Times New Roman" w:hAnsi="Times New Roman"/>
          <w:sz w:val="24"/>
          <w:szCs w:val="24"/>
        </w:rPr>
        <w:t>В 2-х т. Т.1.Основы технологии машиностроения. Учебник для вузов. - М.: МГТУ им Баумана, 2011. - 478 с</w:t>
      </w:r>
      <w:r w:rsidR="00F055E5">
        <w:rPr>
          <w:rFonts w:ascii="Times New Roman" w:hAnsi="Times New Roman"/>
          <w:sz w:val="24"/>
          <w:szCs w:val="24"/>
        </w:rPr>
        <w:t>.).</w:t>
      </w:r>
    </w:p>
    <w:p w:rsidR="00C8580F" w:rsidRPr="00F055E5" w:rsidRDefault="00C8580F" w:rsidP="00C8580F">
      <w:pPr>
        <w:spacing w:after="0" w:line="360" w:lineRule="auto"/>
        <w:ind w:firstLine="709"/>
        <w:jc w:val="both"/>
        <w:rPr>
          <w:rFonts w:ascii="Times New Roman" w:hAnsi="Times New Roman"/>
          <w:i/>
          <w:sz w:val="24"/>
          <w:szCs w:val="24"/>
        </w:rPr>
      </w:pPr>
      <w:r w:rsidRPr="00F055E5">
        <w:rPr>
          <w:rFonts w:ascii="Times New Roman" w:hAnsi="Times New Roman"/>
          <w:sz w:val="24"/>
          <w:szCs w:val="24"/>
        </w:rPr>
        <w:t>2</w:t>
      </w:r>
      <w:r w:rsidR="006B492A">
        <w:rPr>
          <w:rFonts w:ascii="Times New Roman" w:hAnsi="Times New Roman"/>
          <w:sz w:val="24"/>
          <w:szCs w:val="24"/>
        </w:rPr>
        <w:t>7</w:t>
      </w:r>
      <w:r w:rsidRPr="00F055E5">
        <w:rPr>
          <w:rFonts w:ascii="Times New Roman" w:hAnsi="Times New Roman"/>
          <w:sz w:val="24"/>
          <w:szCs w:val="24"/>
        </w:rPr>
        <w:t xml:space="preserve"> </w:t>
      </w:r>
      <w:r w:rsidR="00F055E5" w:rsidRPr="00F055E5">
        <w:rPr>
          <w:rFonts w:ascii="Times New Roman" w:hAnsi="Times New Roman"/>
          <w:sz w:val="24"/>
          <w:szCs w:val="24"/>
          <w:lang w:val="en-US"/>
        </w:rPr>
        <w:t>Wegman</w:t>
      </w:r>
      <w:r w:rsidR="00F055E5" w:rsidRPr="00F055E5">
        <w:rPr>
          <w:rFonts w:ascii="Times New Roman" w:hAnsi="Times New Roman"/>
          <w:sz w:val="24"/>
          <w:szCs w:val="24"/>
        </w:rPr>
        <w:t xml:space="preserve"> </w:t>
      </w:r>
      <w:r w:rsidR="00F055E5" w:rsidRPr="00F055E5">
        <w:rPr>
          <w:rFonts w:ascii="Times New Roman" w:hAnsi="Times New Roman"/>
          <w:sz w:val="24"/>
          <w:szCs w:val="24"/>
          <w:lang w:val="en-US"/>
        </w:rPr>
        <w:t>E</w:t>
      </w:r>
      <w:r w:rsidR="00F055E5" w:rsidRPr="00F055E5">
        <w:rPr>
          <w:rFonts w:ascii="Times New Roman" w:hAnsi="Times New Roman"/>
          <w:sz w:val="24"/>
          <w:szCs w:val="24"/>
        </w:rPr>
        <w:t>.</w:t>
      </w:r>
      <w:r w:rsidR="00F055E5" w:rsidRPr="00F055E5">
        <w:rPr>
          <w:rFonts w:ascii="Times New Roman" w:hAnsi="Times New Roman"/>
          <w:sz w:val="24"/>
          <w:szCs w:val="24"/>
          <w:lang w:val="en-US"/>
        </w:rPr>
        <w:t>F</w:t>
      </w:r>
      <w:r w:rsidR="00F055E5" w:rsidRPr="00F055E5">
        <w:rPr>
          <w:rFonts w:ascii="Times New Roman" w:hAnsi="Times New Roman"/>
          <w:sz w:val="24"/>
          <w:szCs w:val="24"/>
        </w:rPr>
        <w:t xml:space="preserve">. </w:t>
      </w:r>
      <w:r w:rsidR="00F055E5" w:rsidRPr="00F055E5">
        <w:rPr>
          <w:rFonts w:ascii="Times New Roman" w:hAnsi="Times New Roman"/>
          <w:sz w:val="24"/>
          <w:szCs w:val="24"/>
          <w:lang w:val="en-US"/>
        </w:rPr>
        <w:t>Gritting</w:t>
      </w:r>
      <w:r w:rsidR="00F055E5" w:rsidRPr="00F055E5">
        <w:rPr>
          <w:rFonts w:ascii="Times New Roman" w:hAnsi="Times New Roman"/>
          <w:sz w:val="24"/>
          <w:szCs w:val="24"/>
        </w:rPr>
        <w:t xml:space="preserve"> </w:t>
      </w:r>
      <w:r w:rsidR="00F055E5" w:rsidRPr="00F055E5">
        <w:rPr>
          <w:rFonts w:ascii="Times New Roman" w:hAnsi="Times New Roman"/>
          <w:sz w:val="24"/>
          <w:szCs w:val="24"/>
          <w:lang w:val="en-US"/>
        </w:rPr>
        <w:t>of</w:t>
      </w:r>
      <w:r w:rsidR="00F055E5" w:rsidRPr="00F055E5">
        <w:rPr>
          <w:rFonts w:ascii="Times New Roman" w:hAnsi="Times New Roman"/>
          <w:sz w:val="24"/>
          <w:szCs w:val="24"/>
        </w:rPr>
        <w:t xml:space="preserve"> </w:t>
      </w:r>
      <w:r w:rsidR="00F055E5" w:rsidRPr="00F055E5">
        <w:rPr>
          <w:rFonts w:ascii="Times New Roman" w:hAnsi="Times New Roman"/>
          <w:sz w:val="24"/>
          <w:szCs w:val="24"/>
          <w:lang w:val="en-US"/>
        </w:rPr>
        <w:t>ores</w:t>
      </w:r>
      <w:r w:rsidR="00F055E5" w:rsidRPr="00F055E5">
        <w:rPr>
          <w:rFonts w:ascii="Times New Roman" w:hAnsi="Times New Roman"/>
          <w:sz w:val="24"/>
          <w:szCs w:val="24"/>
        </w:rPr>
        <w:t xml:space="preserve"> </w:t>
      </w:r>
      <w:r w:rsidR="00F055E5" w:rsidRPr="00F055E5">
        <w:rPr>
          <w:rFonts w:ascii="Times New Roman" w:hAnsi="Times New Roman"/>
          <w:sz w:val="24"/>
          <w:szCs w:val="24"/>
          <w:lang w:val="en-US"/>
        </w:rPr>
        <w:t>and</w:t>
      </w:r>
      <w:r w:rsidR="00F055E5" w:rsidRPr="00F055E5">
        <w:rPr>
          <w:rFonts w:ascii="Times New Roman" w:hAnsi="Times New Roman"/>
          <w:sz w:val="24"/>
          <w:szCs w:val="24"/>
        </w:rPr>
        <w:t xml:space="preserve"> </w:t>
      </w:r>
      <w:r w:rsidR="00F055E5" w:rsidRPr="00F055E5">
        <w:rPr>
          <w:rFonts w:ascii="Times New Roman" w:hAnsi="Times New Roman"/>
          <w:sz w:val="24"/>
          <w:szCs w:val="24"/>
          <w:lang w:val="en-US"/>
        </w:rPr>
        <w:t>concentrates</w:t>
      </w:r>
      <w:r w:rsidR="00F055E5" w:rsidRPr="00F055E5">
        <w:rPr>
          <w:rFonts w:ascii="Times New Roman" w:hAnsi="Times New Roman"/>
          <w:sz w:val="24"/>
          <w:szCs w:val="24"/>
        </w:rPr>
        <w:t xml:space="preserve">. - </w:t>
      </w:r>
      <w:r w:rsidR="00F055E5" w:rsidRPr="00F055E5">
        <w:rPr>
          <w:rFonts w:ascii="Times New Roman" w:hAnsi="Times New Roman"/>
          <w:sz w:val="24"/>
          <w:szCs w:val="24"/>
          <w:lang w:val="en-US"/>
        </w:rPr>
        <w:t>M</w:t>
      </w:r>
      <w:r w:rsidR="00F055E5" w:rsidRPr="00F055E5">
        <w:rPr>
          <w:rFonts w:ascii="Times New Roman" w:hAnsi="Times New Roman"/>
          <w:sz w:val="24"/>
          <w:szCs w:val="24"/>
        </w:rPr>
        <w:t xml:space="preserve">.: </w:t>
      </w:r>
      <w:r w:rsidR="00F055E5" w:rsidRPr="00F055E5">
        <w:rPr>
          <w:rFonts w:ascii="Times New Roman" w:hAnsi="Times New Roman"/>
          <w:sz w:val="24"/>
          <w:szCs w:val="24"/>
          <w:lang w:val="en-US"/>
        </w:rPr>
        <w:t>Metallurgy</w:t>
      </w:r>
      <w:r w:rsidR="00F055E5" w:rsidRPr="00F055E5">
        <w:rPr>
          <w:rFonts w:ascii="Times New Roman" w:hAnsi="Times New Roman"/>
          <w:sz w:val="24"/>
          <w:szCs w:val="24"/>
        </w:rPr>
        <w:t xml:space="preserve">, 1976 - 224 </w:t>
      </w:r>
      <w:r w:rsidR="00F055E5" w:rsidRPr="00F055E5">
        <w:rPr>
          <w:rFonts w:ascii="Times New Roman" w:hAnsi="Times New Roman"/>
          <w:sz w:val="24"/>
          <w:szCs w:val="24"/>
          <w:lang w:val="en-US"/>
        </w:rPr>
        <w:t>p</w:t>
      </w:r>
      <w:r w:rsidR="00F055E5">
        <w:rPr>
          <w:rFonts w:ascii="Times New Roman" w:hAnsi="Times New Roman"/>
          <w:sz w:val="24"/>
          <w:szCs w:val="24"/>
        </w:rPr>
        <w:t>. (</w:t>
      </w:r>
      <w:r w:rsidRPr="00980519">
        <w:rPr>
          <w:rFonts w:ascii="Times New Roman" w:hAnsi="Times New Roman"/>
          <w:sz w:val="24"/>
          <w:szCs w:val="24"/>
        </w:rPr>
        <w:t>Вегман</w:t>
      </w:r>
      <w:r w:rsidRPr="00F055E5">
        <w:rPr>
          <w:rFonts w:ascii="Times New Roman" w:hAnsi="Times New Roman"/>
          <w:sz w:val="24"/>
          <w:szCs w:val="24"/>
        </w:rPr>
        <w:t xml:space="preserve"> </w:t>
      </w:r>
      <w:r w:rsidRPr="00980519">
        <w:rPr>
          <w:rFonts w:ascii="Times New Roman" w:hAnsi="Times New Roman"/>
          <w:sz w:val="24"/>
          <w:szCs w:val="24"/>
        </w:rPr>
        <w:t>Е</w:t>
      </w:r>
      <w:r w:rsidRPr="00F055E5">
        <w:rPr>
          <w:rFonts w:ascii="Times New Roman" w:hAnsi="Times New Roman"/>
          <w:sz w:val="24"/>
          <w:szCs w:val="24"/>
        </w:rPr>
        <w:t>.</w:t>
      </w:r>
      <w:r w:rsidRPr="00980519">
        <w:rPr>
          <w:rFonts w:ascii="Times New Roman" w:hAnsi="Times New Roman"/>
          <w:sz w:val="24"/>
          <w:szCs w:val="24"/>
        </w:rPr>
        <w:t>Ф</w:t>
      </w:r>
      <w:r w:rsidRPr="00F055E5">
        <w:rPr>
          <w:rFonts w:ascii="Times New Roman" w:hAnsi="Times New Roman"/>
          <w:sz w:val="24"/>
          <w:szCs w:val="24"/>
        </w:rPr>
        <w:t xml:space="preserve">. </w:t>
      </w:r>
      <w:r w:rsidRPr="00980519">
        <w:rPr>
          <w:rFonts w:ascii="Times New Roman" w:hAnsi="Times New Roman"/>
          <w:sz w:val="24"/>
          <w:szCs w:val="24"/>
        </w:rPr>
        <w:t>Окускование</w:t>
      </w:r>
      <w:r w:rsidRPr="00F055E5">
        <w:rPr>
          <w:rFonts w:ascii="Times New Roman" w:hAnsi="Times New Roman"/>
          <w:sz w:val="24"/>
          <w:szCs w:val="24"/>
        </w:rPr>
        <w:t xml:space="preserve"> </w:t>
      </w:r>
      <w:r w:rsidRPr="00980519">
        <w:rPr>
          <w:rFonts w:ascii="Times New Roman" w:hAnsi="Times New Roman"/>
          <w:sz w:val="24"/>
          <w:szCs w:val="24"/>
        </w:rPr>
        <w:t>руд</w:t>
      </w:r>
      <w:r w:rsidRPr="00F055E5">
        <w:rPr>
          <w:rFonts w:ascii="Times New Roman" w:hAnsi="Times New Roman"/>
          <w:sz w:val="24"/>
          <w:szCs w:val="24"/>
        </w:rPr>
        <w:t xml:space="preserve"> </w:t>
      </w:r>
      <w:r w:rsidRPr="00980519">
        <w:rPr>
          <w:rFonts w:ascii="Times New Roman" w:hAnsi="Times New Roman"/>
          <w:sz w:val="24"/>
          <w:szCs w:val="24"/>
        </w:rPr>
        <w:t>и</w:t>
      </w:r>
      <w:r w:rsidRPr="00F055E5">
        <w:rPr>
          <w:rFonts w:ascii="Times New Roman" w:hAnsi="Times New Roman"/>
          <w:sz w:val="24"/>
          <w:szCs w:val="24"/>
        </w:rPr>
        <w:t xml:space="preserve"> </w:t>
      </w:r>
      <w:r w:rsidRPr="00980519">
        <w:rPr>
          <w:rFonts w:ascii="Times New Roman" w:hAnsi="Times New Roman"/>
          <w:sz w:val="24"/>
          <w:szCs w:val="24"/>
        </w:rPr>
        <w:t>концентратов</w:t>
      </w:r>
      <w:r w:rsidRPr="00F055E5">
        <w:rPr>
          <w:rFonts w:ascii="Times New Roman" w:hAnsi="Times New Roman"/>
          <w:sz w:val="24"/>
          <w:szCs w:val="24"/>
        </w:rPr>
        <w:t xml:space="preserve">. - </w:t>
      </w:r>
      <w:r w:rsidRPr="00980519">
        <w:rPr>
          <w:rFonts w:ascii="Times New Roman" w:hAnsi="Times New Roman"/>
          <w:sz w:val="24"/>
          <w:szCs w:val="24"/>
        </w:rPr>
        <w:t>М</w:t>
      </w:r>
      <w:r w:rsidRPr="00F055E5">
        <w:rPr>
          <w:rFonts w:ascii="Times New Roman" w:hAnsi="Times New Roman"/>
          <w:sz w:val="24"/>
          <w:szCs w:val="24"/>
        </w:rPr>
        <w:t xml:space="preserve">.: </w:t>
      </w:r>
      <w:r w:rsidRPr="00980519">
        <w:rPr>
          <w:rFonts w:ascii="Times New Roman" w:hAnsi="Times New Roman"/>
          <w:sz w:val="24"/>
          <w:szCs w:val="24"/>
        </w:rPr>
        <w:t>Металлургия</w:t>
      </w:r>
      <w:r w:rsidRPr="00F055E5">
        <w:rPr>
          <w:rFonts w:ascii="Times New Roman" w:hAnsi="Times New Roman"/>
          <w:sz w:val="24"/>
          <w:szCs w:val="24"/>
        </w:rPr>
        <w:t xml:space="preserve">, 1976. - 224 </w:t>
      </w:r>
      <w:r w:rsidRPr="00980519">
        <w:rPr>
          <w:rFonts w:ascii="Times New Roman" w:hAnsi="Times New Roman"/>
          <w:sz w:val="24"/>
          <w:szCs w:val="24"/>
        </w:rPr>
        <w:t>с</w:t>
      </w:r>
      <w:r w:rsidRPr="00F055E5">
        <w:rPr>
          <w:rFonts w:ascii="Times New Roman" w:hAnsi="Times New Roman"/>
          <w:sz w:val="24"/>
          <w:szCs w:val="24"/>
        </w:rPr>
        <w:t>.</w:t>
      </w:r>
      <w:r w:rsidR="00F055E5">
        <w:rPr>
          <w:rFonts w:ascii="Times New Roman" w:hAnsi="Times New Roman"/>
          <w:sz w:val="24"/>
          <w:szCs w:val="24"/>
        </w:rPr>
        <w:t>).</w:t>
      </w:r>
      <w:r w:rsidRPr="00F055E5">
        <w:rPr>
          <w:rFonts w:ascii="Times New Roman" w:hAnsi="Times New Roman"/>
          <w:sz w:val="24"/>
          <w:szCs w:val="24"/>
        </w:rPr>
        <w:t xml:space="preserve"> </w:t>
      </w:r>
    </w:p>
    <w:p w:rsidR="00C8580F" w:rsidRPr="00F055E5" w:rsidRDefault="00C8580F" w:rsidP="00C8580F">
      <w:pPr>
        <w:spacing w:after="0" w:line="360" w:lineRule="auto"/>
        <w:ind w:firstLine="709"/>
        <w:jc w:val="both"/>
        <w:rPr>
          <w:rFonts w:ascii="Times New Roman" w:hAnsi="Times New Roman"/>
          <w:i/>
          <w:sz w:val="24"/>
          <w:szCs w:val="24"/>
        </w:rPr>
      </w:pPr>
      <w:r w:rsidRPr="000A417F">
        <w:rPr>
          <w:rFonts w:ascii="Times New Roman" w:hAnsi="Times New Roman"/>
          <w:sz w:val="24"/>
          <w:szCs w:val="24"/>
          <w:lang w:val="en-US"/>
        </w:rPr>
        <w:t>2</w:t>
      </w:r>
      <w:r w:rsidR="006B492A" w:rsidRPr="006B492A">
        <w:rPr>
          <w:rFonts w:ascii="Times New Roman" w:hAnsi="Times New Roman"/>
          <w:sz w:val="24"/>
          <w:szCs w:val="24"/>
          <w:lang w:val="en-US"/>
        </w:rPr>
        <w:t>8</w:t>
      </w:r>
      <w:r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Kobelev</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V</w:t>
      </w:r>
      <w:r w:rsidR="00F055E5" w:rsidRPr="000A417F">
        <w:rPr>
          <w:rFonts w:ascii="Times New Roman" w:hAnsi="Times New Roman"/>
          <w:sz w:val="24"/>
          <w:szCs w:val="24"/>
          <w:lang w:val="en-US"/>
        </w:rPr>
        <w:t>.</w:t>
      </w:r>
      <w:r w:rsidR="00F055E5" w:rsidRPr="00F055E5">
        <w:rPr>
          <w:rFonts w:ascii="Times New Roman" w:hAnsi="Times New Roman"/>
          <w:sz w:val="24"/>
          <w:szCs w:val="24"/>
          <w:lang w:val="en-US"/>
        </w:rPr>
        <w:t>A</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Shkolnik</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Ya</w:t>
      </w:r>
      <w:r w:rsidR="00F055E5" w:rsidRPr="000A417F">
        <w:rPr>
          <w:rFonts w:ascii="Times New Roman" w:hAnsi="Times New Roman"/>
          <w:sz w:val="24"/>
          <w:szCs w:val="24"/>
          <w:lang w:val="en-US"/>
        </w:rPr>
        <w:t>.</w:t>
      </w:r>
      <w:r w:rsidR="00F055E5" w:rsidRPr="00F055E5">
        <w:rPr>
          <w:rFonts w:ascii="Times New Roman" w:hAnsi="Times New Roman"/>
          <w:sz w:val="24"/>
          <w:szCs w:val="24"/>
          <w:lang w:val="en-US"/>
        </w:rPr>
        <w:t>Sh</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Potanin</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V</w:t>
      </w:r>
      <w:r w:rsidR="00F055E5" w:rsidRPr="000A417F">
        <w:rPr>
          <w:rFonts w:ascii="Times New Roman" w:hAnsi="Times New Roman"/>
          <w:sz w:val="24"/>
          <w:szCs w:val="24"/>
          <w:lang w:val="en-US"/>
        </w:rPr>
        <w:t>.</w:t>
      </w:r>
      <w:r w:rsidR="00F055E5" w:rsidRPr="00F055E5">
        <w:rPr>
          <w:rFonts w:ascii="Times New Roman" w:hAnsi="Times New Roman"/>
          <w:sz w:val="24"/>
          <w:szCs w:val="24"/>
          <w:lang w:val="en-US"/>
        </w:rPr>
        <w:t>N</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Mastering</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the</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technology</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for</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the</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production</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of</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complex</w:t>
      </w:r>
      <w:r w:rsidR="00F055E5" w:rsidRPr="000A417F">
        <w:rPr>
          <w:rFonts w:ascii="Times New Roman" w:hAnsi="Times New Roman"/>
          <w:sz w:val="24"/>
          <w:szCs w:val="24"/>
          <w:lang w:val="en-US"/>
        </w:rPr>
        <w:t xml:space="preserve"> </w:t>
      </w:r>
      <w:r w:rsidR="00F055E5" w:rsidRPr="00F055E5">
        <w:rPr>
          <w:rFonts w:ascii="Times New Roman" w:hAnsi="Times New Roman"/>
          <w:sz w:val="24"/>
          <w:szCs w:val="24"/>
          <w:lang w:val="en-US"/>
        </w:rPr>
        <w:t>fluxes</w:t>
      </w:r>
      <w:r w:rsidR="00F055E5" w:rsidRPr="000A417F">
        <w:rPr>
          <w:rFonts w:ascii="Times New Roman" w:hAnsi="Times New Roman"/>
          <w:sz w:val="24"/>
          <w:szCs w:val="24"/>
          <w:lang w:val="en-US"/>
        </w:rPr>
        <w:t xml:space="preserve"> // </w:t>
      </w:r>
      <w:r w:rsidR="00F055E5" w:rsidRPr="00F055E5">
        <w:rPr>
          <w:rFonts w:ascii="Times New Roman" w:hAnsi="Times New Roman"/>
          <w:sz w:val="24"/>
          <w:szCs w:val="24"/>
          <w:lang w:val="en-US"/>
        </w:rPr>
        <w:t>Steel</w:t>
      </w:r>
      <w:r w:rsidR="00F055E5" w:rsidRPr="000A417F">
        <w:rPr>
          <w:rFonts w:ascii="Times New Roman" w:hAnsi="Times New Roman"/>
          <w:sz w:val="24"/>
          <w:szCs w:val="24"/>
          <w:lang w:val="en-US"/>
        </w:rPr>
        <w:t xml:space="preserve">. - 2001 - </w:t>
      </w:r>
      <w:r w:rsidR="00F055E5" w:rsidRPr="00F055E5">
        <w:rPr>
          <w:rFonts w:ascii="Times New Roman" w:hAnsi="Times New Roman"/>
          <w:sz w:val="24"/>
          <w:szCs w:val="24"/>
          <w:lang w:val="en-US"/>
        </w:rPr>
        <w:t>No</w:t>
      </w:r>
      <w:r w:rsidR="00F055E5" w:rsidRPr="000A417F">
        <w:rPr>
          <w:rFonts w:ascii="Times New Roman" w:hAnsi="Times New Roman"/>
          <w:sz w:val="24"/>
          <w:szCs w:val="24"/>
          <w:lang w:val="en-US"/>
        </w:rPr>
        <w:t xml:space="preserve">. 2. - </w:t>
      </w:r>
      <w:r w:rsidR="00F055E5" w:rsidRPr="00F055E5">
        <w:rPr>
          <w:rFonts w:ascii="Times New Roman" w:hAnsi="Times New Roman"/>
          <w:sz w:val="24"/>
          <w:szCs w:val="24"/>
          <w:lang w:val="en-US"/>
        </w:rPr>
        <w:t>P</w:t>
      </w:r>
      <w:r w:rsidR="00F055E5" w:rsidRPr="000A417F">
        <w:rPr>
          <w:rFonts w:ascii="Times New Roman" w:hAnsi="Times New Roman"/>
          <w:sz w:val="24"/>
          <w:szCs w:val="24"/>
          <w:lang w:val="en-US"/>
        </w:rPr>
        <w:t xml:space="preserve">.19-20. </w:t>
      </w:r>
      <w:r w:rsidR="00F055E5">
        <w:rPr>
          <w:rFonts w:ascii="Times New Roman" w:hAnsi="Times New Roman"/>
          <w:sz w:val="24"/>
          <w:szCs w:val="24"/>
        </w:rPr>
        <w:t>(</w:t>
      </w:r>
      <w:r w:rsidRPr="00F055E5">
        <w:rPr>
          <w:rFonts w:ascii="Times New Roman" w:hAnsi="Times New Roman"/>
          <w:sz w:val="24"/>
          <w:szCs w:val="24"/>
        </w:rPr>
        <w:t>Кобелев</w:t>
      </w:r>
      <w:r w:rsidRPr="00980519">
        <w:rPr>
          <w:rFonts w:ascii="Times New Roman" w:hAnsi="Times New Roman"/>
          <w:sz w:val="24"/>
          <w:szCs w:val="24"/>
          <w:lang w:val="kk-KZ"/>
        </w:rPr>
        <w:t xml:space="preserve"> В.А., Школьник Я.Ш., Потанин В.Н. Освоение технологии производства комплексных флюсов //Сталь. – 2001 - №2. - С.19-20</w:t>
      </w:r>
      <w:r w:rsidR="00F055E5">
        <w:rPr>
          <w:rFonts w:ascii="Times New Roman" w:hAnsi="Times New Roman"/>
          <w:sz w:val="24"/>
          <w:szCs w:val="24"/>
          <w:lang w:val="kk-KZ"/>
        </w:rPr>
        <w:t>.).</w:t>
      </w:r>
      <w:r w:rsidRPr="00980519">
        <w:rPr>
          <w:rFonts w:ascii="Times New Roman" w:hAnsi="Times New Roman"/>
          <w:sz w:val="24"/>
          <w:szCs w:val="24"/>
          <w:lang w:val="kk-KZ"/>
        </w:rPr>
        <w:t xml:space="preserve"> </w:t>
      </w:r>
    </w:p>
    <w:p w:rsidR="00C8580F" w:rsidRPr="00F055E5" w:rsidRDefault="00C8580F" w:rsidP="00C8580F">
      <w:pPr>
        <w:spacing w:after="0" w:line="360" w:lineRule="auto"/>
        <w:jc w:val="center"/>
        <w:rPr>
          <w:rFonts w:ascii="Times New Roman" w:hAnsi="Times New Roman"/>
          <w:sz w:val="24"/>
          <w:szCs w:val="24"/>
        </w:rPr>
      </w:pPr>
    </w:p>
    <w:p w:rsidR="00054595" w:rsidRPr="00F055E5" w:rsidRDefault="00054595" w:rsidP="006D6C3F">
      <w:pPr>
        <w:spacing w:after="0" w:line="360" w:lineRule="auto"/>
        <w:jc w:val="both"/>
        <w:rPr>
          <w:rFonts w:ascii="Times New Roman" w:hAnsi="Times New Roman"/>
          <w:sz w:val="24"/>
          <w:szCs w:val="24"/>
        </w:rPr>
      </w:pPr>
    </w:p>
    <w:p w:rsidR="00054595" w:rsidRPr="006D6C3F" w:rsidRDefault="00054595" w:rsidP="006D6C3F">
      <w:pPr>
        <w:tabs>
          <w:tab w:val="left" w:pos="1867"/>
        </w:tabs>
        <w:spacing w:after="0" w:line="360" w:lineRule="auto"/>
        <w:ind w:firstLine="709"/>
        <w:jc w:val="both"/>
        <w:rPr>
          <w:sz w:val="24"/>
          <w:szCs w:val="24"/>
        </w:rPr>
      </w:pPr>
    </w:p>
    <w:p w:rsidR="00054595" w:rsidRPr="006D6C3F" w:rsidRDefault="00054595" w:rsidP="006D6C3F">
      <w:pPr>
        <w:tabs>
          <w:tab w:val="left" w:pos="1867"/>
        </w:tabs>
        <w:spacing w:after="0" w:line="360" w:lineRule="auto"/>
        <w:ind w:firstLine="709"/>
        <w:jc w:val="both"/>
        <w:rPr>
          <w:sz w:val="24"/>
          <w:szCs w:val="24"/>
        </w:rPr>
      </w:pPr>
    </w:p>
    <w:p w:rsidR="00CE5EB8" w:rsidRPr="006D6C3F" w:rsidRDefault="00CE5EB8" w:rsidP="006D6C3F">
      <w:pPr>
        <w:tabs>
          <w:tab w:val="left" w:pos="1867"/>
        </w:tabs>
        <w:spacing w:after="0" w:line="360" w:lineRule="auto"/>
        <w:ind w:firstLine="709"/>
        <w:jc w:val="both"/>
        <w:rPr>
          <w:sz w:val="24"/>
          <w:szCs w:val="24"/>
        </w:rPr>
      </w:pPr>
    </w:p>
    <w:p w:rsidR="00CE5EB8" w:rsidRPr="006D6C3F" w:rsidRDefault="00CE5EB8" w:rsidP="006D6C3F">
      <w:pPr>
        <w:tabs>
          <w:tab w:val="left" w:pos="1867"/>
        </w:tabs>
        <w:spacing w:after="0" w:line="360" w:lineRule="auto"/>
        <w:ind w:firstLine="709"/>
        <w:jc w:val="both"/>
        <w:rPr>
          <w:sz w:val="24"/>
          <w:szCs w:val="24"/>
        </w:rPr>
      </w:pPr>
    </w:p>
    <w:p w:rsidR="00CE5EB8" w:rsidRPr="006D6C3F" w:rsidRDefault="00CE5EB8" w:rsidP="006D6C3F">
      <w:pPr>
        <w:spacing w:after="0" w:line="360" w:lineRule="auto"/>
        <w:rPr>
          <w:sz w:val="24"/>
          <w:szCs w:val="24"/>
        </w:rPr>
      </w:pPr>
      <w:r w:rsidRPr="006D6C3F">
        <w:rPr>
          <w:sz w:val="24"/>
          <w:szCs w:val="24"/>
        </w:rPr>
        <w:br w:type="page"/>
      </w:r>
    </w:p>
    <w:p w:rsidR="0023753A" w:rsidRPr="000A417F" w:rsidRDefault="00CA0A0B" w:rsidP="0023753A">
      <w:pPr>
        <w:spacing w:after="0" w:line="360" w:lineRule="auto"/>
        <w:jc w:val="center"/>
        <w:rPr>
          <w:rFonts w:ascii="Times New Roman" w:hAnsi="Times New Roman"/>
          <w:b/>
          <w:sz w:val="24"/>
          <w:szCs w:val="24"/>
          <w:lang w:val="en-US"/>
        </w:rPr>
      </w:pPr>
      <w:r w:rsidRPr="00EA32B7">
        <w:rPr>
          <w:rFonts w:ascii="Times New Roman" w:hAnsi="Times New Roman"/>
          <w:b/>
          <w:bCs/>
          <w:color w:val="2D2D2D"/>
          <w:sz w:val="24"/>
          <w:szCs w:val="24"/>
          <w:lang w:val="kk-KZ" w:eastAsia="pt-BR"/>
        </w:rPr>
        <w:lastRenderedPageBreak/>
        <w:t>APPENDIX</w:t>
      </w:r>
      <w:r w:rsidRPr="0023753A">
        <w:rPr>
          <w:rFonts w:ascii="Times New Roman" w:hAnsi="Times New Roman"/>
          <w:b/>
          <w:sz w:val="24"/>
          <w:szCs w:val="24"/>
          <w:lang w:val="en-US"/>
        </w:rPr>
        <w:t xml:space="preserve"> </w:t>
      </w:r>
      <w:r w:rsidR="0023753A" w:rsidRPr="0023753A">
        <w:rPr>
          <w:rFonts w:ascii="Times New Roman" w:hAnsi="Times New Roman"/>
          <w:b/>
          <w:sz w:val="24"/>
          <w:szCs w:val="24"/>
        </w:rPr>
        <w:t>А</w:t>
      </w:r>
    </w:p>
    <w:p w:rsidR="00483ABD" w:rsidRPr="0023753A" w:rsidRDefault="00483ABD" w:rsidP="006B492A">
      <w:pPr>
        <w:spacing w:after="0" w:line="240" w:lineRule="auto"/>
        <w:jc w:val="center"/>
        <w:rPr>
          <w:rFonts w:ascii="Times New Roman" w:hAnsi="Times New Roman"/>
          <w:b/>
          <w:sz w:val="24"/>
          <w:szCs w:val="24"/>
          <w:lang w:val="en-US"/>
        </w:rPr>
      </w:pPr>
    </w:p>
    <w:p w:rsidR="0023753A" w:rsidRPr="00483ABD" w:rsidRDefault="0023753A" w:rsidP="0023753A">
      <w:pPr>
        <w:spacing w:after="0" w:line="360" w:lineRule="auto"/>
        <w:jc w:val="center"/>
        <w:rPr>
          <w:rFonts w:ascii="Times New Roman" w:hAnsi="Times New Roman"/>
          <w:b/>
          <w:sz w:val="24"/>
          <w:szCs w:val="24"/>
          <w:lang w:val="en-US"/>
        </w:rPr>
      </w:pPr>
      <w:r w:rsidRPr="00483ABD">
        <w:rPr>
          <w:rFonts w:ascii="Times New Roman" w:hAnsi="Times New Roman"/>
          <w:b/>
          <w:sz w:val="24"/>
          <w:szCs w:val="24"/>
          <w:lang w:val="en-US"/>
        </w:rPr>
        <w:t>List of Published Articles</w:t>
      </w:r>
    </w:p>
    <w:p w:rsidR="0023753A" w:rsidRPr="000A417F" w:rsidRDefault="006B492A" w:rsidP="0023753A">
      <w:pPr>
        <w:spacing w:after="0" w:line="360" w:lineRule="auto"/>
        <w:ind w:firstLine="709"/>
        <w:rPr>
          <w:rFonts w:ascii="Times New Roman" w:hAnsi="Times New Roman"/>
          <w:sz w:val="24"/>
          <w:szCs w:val="24"/>
          <w:lang w:val="en-US"/>
        </w:rPr>
      </w:pPr>
      <w:r w:rsidRPr="006B492A">
        <w:rPr>
          <w:rFonts w:ascii="Times New Roman" w:hAnsi="Times New Roman"/>
          <w:sz w:val="24"/>
          <w:szCs w:val="24"/>
          <w:lang w:val="en-US"/>
        </w:rPr>
        <w:t>Article 20</w:t>
      </w:r>
      <w:r w:rsidRPr="00FF7E5E">
        <w:rPr>
          <w:rFonts w:ascii="Times New Roman" w:hAnsi="Times New Roman"/>
          <w:sz w:val="24"/>
          <w:szCs w:val="24"/>
          <w:lang w:val="en-US"/>
        </w:rPr>
        <w:t>19</w:t>
      </w:r>
      <w:r w:rsidR="0023753A" w:rsidRPr="000A417F">
        <w:rPr>
          <w:rFonts w:ascii="Times New Roman" w:hAnsi="Times New Roman"/>
          <w:sz w:val="24"/>
          <w:szCs w:val="24"/>
          <w:lang w:val="en-US"/>
        </w:rPr>
        <w:t xml:space="preserve"> </w:t>
      </w:r>
    </w:p>
    <w:p w:rsidR="0023753A" w:rsidRDefault="0023753A" w:rsidP="0023753A">
      <w:pPr>
        <w:spacing w:after="0" w:line="360" w:lineRule="auto"/>
        <w:ind w:firstLine="709"/>
        <w:jc w:val="both"/>
        <w:rPr>
          <w:rFonts w:ascii="Times New Roman" w:hAnsi="Times New Roman"/>
          <w:sz w:val="24"/>
          <w:szCs w:val="24"/>
          <w:lang w:val="en-US"/>
        </w:rPr>
      </w:pPr>
      <w:r w:rsidRPr="00483ABD">
        <w:rPr>
          <w:rFonts w:ascii="Times New Roman" w:hAnsi="Times New Roman"/>
          <w:sz w:val="24"/>
          <w:szCs w:val="24"/>
          <w:lang w:val="en-US"/>
        </w:rPr>
        <w:t xml:space="preserve">1 Mustafin S., Zeinulin A., Korobova E. Method of dlagnostics of filling material strength based on time series //Iapgos. – 2019 – № 3 – </w:t>
      </w:r>
      <w:r w:rsidRPr="00483ABD">
        <w:rPr>
          <w:rFonts w:ascii="Times New Roman" w:hAnsi="Times New Roman"/>
          <w:sz w:val="24"/>
          <w:szCs w:val="24"/>
        </w:rPr>
        <w:t>С</w:t>
      </w:r>
      <w:r w:rsidRPr="00483ABD">
        <w:rPr>
          <w:rFonts w:ascii="Times New Roman" w:hAnsi="Times New Roman"/>
          <w:sz w:val="24"/>
          <w:szCs w:val="24"/>
          <w:lang w:val="en-US"/>
        </w:rPr>
        <w:t xml:space="preserve">. 46-49 IF=0,378. </w:t>
      </w:r>
    </w:p>
    <w:p w:rsidR="006B492A" w:rsidRPr="00483ABD" w:rsidRDefault="006B492A" w:rsidP="0023753A">
      <w:pPr>
        <w:spacing w:after="0" w:line="360" w:lineRule="auto"/>
        <w:ind w:firstLine="709"/>
        <w:jc w:val="both"/>
        <w:rPr>
          <w:rFonts w:ascii="Times New Roman" w:hAnsi="Times New Roman"/>
          <w:sz w:val="24"/>
          <w:szCs w:val="24"/>
          <w:lang w:val="en-US"/>
        </w:rPr>
      </w:pPr>
    </w:p>
    <w:p w:rsidR="006B492A" w:rsidRDefault="006B492A" w:rsidP="006B492A">
      <w:pPr>
        <w:spacing w:after="0" w:line="360" w:lineRule="auto"/>
        <w:ind w:firstLine="709"/>
        <w:jc w:val="both"/>
        <w:rPr>
          <w:rFonts w:ascii="Times New Roman" w:hAnsi="Times New Roman"/>
          <w:sz w:val="24"/>
          <w:szCs w:val="24"/>
          <w:lang w:val="en-US"/>
        </w:rPr>
      </w:pPr>
      <w:r w:rsidRPr="006B492A">
        <w:rPr>
          <w:rFonts w:ascii="Times New Roman" w:hAnsi="Times New Roman"/>
          <w:sz w:val="24"/>
          <w:szCs w:val="24"/>
          <w:lang w:val="en-US"/>
        </w:rPr>
        <w:t>Articles in 2020</w:t>
      </w:r>
    </w:p>
    <w:p w:rsidR="00483ABD" w:rsidRPr="00483ABD" w:rsidRDefault="006B492A" w:rsidP="006B492A">
      <w:pPr>
        <w:spacing w:after="0" w:line="360" w:lineRule="auto"/>
        <w:ind w:firstLine="709"/>
        <w:jc w:val="both"/>
        <w:rPr>
          <w:rFonts w:ascii="Times New Roman" w:hAnsi="Times New Roman"/>
          <w:sz w:val="24"/>
          <w:szCs w:val="24"/>
          <w:lang w:val="en-US"/>
        </w:rPr>
      </w:pPr>
      <w:r w:rsidRPr="006B492A">
        <w:rPr>
          <w:rFonts w:ascii="Times New Roman" w:hAnsi="Times New Roman"/>
          <w:sz w:val="24"/>
          <w:szCs w:val="24"/>
          <w:lang w:val="en-US"/>
        </w:rPr>
        <w:t>1</w:t>
      </w:r>
      <w:r w:rsidR="0023753A" w:rsidRPr="00483ABD">
        <w:rPr>
          <w:rFonts w:ascii="Times New Roman" w:hAnsi="Times New Roman"/>
          <w:sz w:val="24"/>
          <w:szCs w:val="24"/>
          <w:lang w:val="en-US"/>
        </w:rPr>
        <w:t xml:space="preserve"> </w:t>
      </w:r>
      <w:r w:rsidR="00483ABD" w:rsidRPr="00483ABD">
        <w:rPr>
          <w:rFonts w:ascii="Times New Roman" w:hAnsi="Times New Roman"/>
          <w:sz w:val="24"/>
          <w:szCs w:val="24"/>
          <w:lang w:val="en-US"/>
        </w:rPr>
        <w:t xml:space="preserve">Mustakhimov A.T., Zeinullin A.A., Musin M.T. Study of the material composition and enrichment of manganiferous tailings of the Zhezdinskiy BP // International Journal of Applied and Fundamental Research. </w:t>
      </w:r>
      <w:r w:rsidR="00483ABD" w:rsidRPr="000A417F">
        <w:rPr>
          <w:rFonts w:ascii="Times New Roman" w:hAnsi="Times New Roman"/>
          <w:sz w:val="24"/>
          <w:szCs w:val="24"/>
        </w:rPr>
        <w:t xml:space="preserve">2020. - </w:t>
      </w:r>
      <w:r w:rsidR="00483ABD" w:rsidRPr="00483ABD">
        <w:rPr>
          <w:rFonts w:ascii="Times New Roman" w:hAnsi="Times New Roman"/>
          <w:sz w:val="24"/>
          <w:szCs w:val="24"/>
          <w:lang w:val="en-US"/>
        </w:rPr>
        <w:t>No</w:t>
      </w:r>
      <w:r w:rsidR="00483ABD" w:rsidRPr="000A417F">
        <w:rPr>
          <w:rFonts w:ascii="Times New Roman" w:hAnsi="Times New Roman"/>
          <w:sz w:val="24"/>
          <w:szCs w:val="24"/>
        </w:rPr>
        <w:t xml:space="preserve">. </w:t>
      </w:r>
      <w:r w:rsidR="00483ABD" w:rsidRPr="00483ABD">
        <w:rPr>
          <w:rFonts w:ascii="Times New Roman" w:hAnsi="Times New Roman"/>
          <w:sz w:val="24"/>
          <w:szCs w:val="24"/>
          <w:lang w:val="en-US"/>
        </w:rPr>
        <w:t>p</w:t>
      </w:r>
      <w:r w:rsidR="00483ABD" w:rsidRPr="000A417F">
        <w:rPr>
          <w:rFonts w:ascii="Times New Roman" w:hAnsi="Times New Roman"/>
          <w:sz w:val="24"/>
          <w:szCs w:val="24"/>
        </w:rPr>
        <w:t xml:space="preserve">. 75-83 </w:t>
      </w:r>
      <w:r w:rsidR="00483ABD" w:rsidRPr="00483ABD">
        <w:rPr>
          <w:rFonts w:ascii="Times New Roman" w:hAnsi="Times New Roman"/>
          <w:sz w:val="24"/>
          <w:szCs w:val="24"/>
          <w:lang w:val="en-US"/>
        </w:rPr>
        <w:t>IF</w:t>
      </w:r>
      <w:r w:rsidR="00483ABD" w:rsidRPr="000A417F">
        <w:rPr>
          <w:rFonts w:ascii="Times New Roman" w:hAnsi="Times New Roman"/>
          <w:sz w:val="24"/>
          <w:szCs w:val="24"/>
        </w:rPr>
        <w:t xml:space="preserve"> = 0.570 (</w:t>
      </w:r>
      <w:r w:rsidR="00483ABD" w:rsidRPr="00483ABD">
        <w:rPr>
          <w:rFonts w:ascii="Times New Roman" w:hAnsi="Times New Roman"/>
          <w:sz w:val="24"/>
          <w:szCs w:val="24"/>
          <w:lang w:val="en-US"/>
        </w:rPr>
        <w:t>RSCI</w:t>
      </w:r>
      <w:r w:rsidR="00483ABD" w:rsidRPr="000A417F">
        <w:rPr>
          <w:rFonts w:ascii="Times New Roman" w:hAnsi="Times New Roman"/>
          <w:sz w:val="24"/>
          <w:szCs w:val="24"/>
        </w:rPr>
        <w:t xml:space="preserve">). </w:t>
      </w:r>
      <w:r w:rsidR="00483ABD" w:rsidRPr="00483ABD">
        <w:rPr>
          <w:rFonts w:ascii="Times New Roman" w:hAnsi="Times New Roman"/>
          <w:sz w:val="24"/>
          <w:szCs w:val="24"/>
        </w:rPr>
        <w:t>(</w:t>
      </w:r>
      <w:r w:rsidR="0023753A" w:rsidRPr="00483ABD">
        <w:rPr>
          <w:rFonts w:ascii="Times New Roman" w:hAnsi="Times New Roman"/>
          <w:sz w:val="24"/>
          <w:szCs w:val="24"/>
        </w:rPr>
        <w:t xml:space="preserve">Мустахимов А.Т., Зейнуллин А.А., Мусин М.Т. Исследование вещественного состава и обогатимости марганецсодержащих хвостов Жездинскофй ОФ//Международный журнал прикладных и фундаментальных исследований. </w:t>
      </w:r>
      <w:r w:rsidR="0023753A" w:rsidRPr="00483ABD">
        <w:rPr>
          <w:rFonts w:ascii="Times New Roman" w:hAnsi="Times New Roman"/>
          <w:sz w:val="24"/>
          <w:szCs w:val="24"/>
          <w:lang w:val="en-US"/>
        </w:rPr>
        <w:t xml:space="preserve">2020. – №. </w:t>
      </w:r>
      <w:r w:rsidR="0023753A" w:rsidRPr="00483ABD">
        <w:rPr>
          <w:rFonts w:ascii="Times New Roman" w:hAnsi="Times New Roman"/>
          <w:sz w:val="24"/>
          <w:szCs w:val="24"/>
        </w:rPr>
        <w:t>С</w:t>
      </w:r>
      <w:r w:rsidR="0023753A" w:rsidRPr="00483ABD">
        <w:rPr>
          <w:rFonts w:ascii="Times New Roman" w:hAnsi="Times New Roman"/>
          <w:sz w:val="24"/>
          <w:szCs w:val="24"/>
          <w:lang w:val="en-US"/>
        </w:rPr>
        <w:t>. 75-83 IF=0,570 (</w:t>
      </w:r>
      <w:r w:rsidR="0023753A" w:rsidRPr="00483ABD">
        <w:rPr>
          <w:rFonts w:ascii="Times New Roman" w:hAnsi="Times New Roman"/>
          <w:sz w:val="24"/>
          <w:szCs w:val="24"/>
        </w:rPr>
        <w:t>РИНЦ</w:t>
      </w:r>
      <w:r w:rsidR="0023753A" w:rsidRPr="00483ABD">
        <w:rPr>
          <w:rFonts w:ascii="Times New Roman" w:hAnsi="Times New Roman"/>
          <w:sz w:val="24"/>
          <w:szCs w:val="24"/>
          <w:lang w:val="en-US"/>
        </w:rPr>
        <w:t>)</w:t>
      </w:r>
      <w:r w:rsidR="00483ABD" w:rsidRPr="00483ABD">
        <w:rPr>
          <w:rFonts w:ascii="Times New Roman" w:hAnsi="Times New Roman"/>
          <w:sz w:val="24"/>
          <w:szCs w:val="24"/>
          <w:lang w:val="en-US"/>
        </w:rPr>
        <w:t>.</w:t>
      </w:r>
      <w:r w:rsidR="0023753A" w:rsidRPr="00483ABD">
        <w:rPr>
          <w:rFonts w:ascii="Times New Roman" w:hAnsi="Times New Roman"/>
          <w:sz w:val="24"/>
          <w:szCs w:val="24"/>
          <w:lang w:val="en-US"/>
        </w:rPr>
        <w:t xml:space="preserve"> </w:t>
      </w:r>
    </w:p>
    <w:p w:rsidR="006B492A" w:rsidRDefault="006B492A" w:rsidP="0023753A">
      <w:pPr>
        <w:spacing w:after="0" w:line="360" w:lineRule="auto"/>
        <w:ind w:firstLine="709"/>
        <w:jc w:val="both"/>
        <w:rPr>
          <w:sz w:val="24"/>
          <w:szCs w:val="24"/>
          <w:lang w:val="en-US"/>
        </w:rPr>
      </w:pPr>
      <w:r w:rsidRPr="006B492A">
        <w:rPr>
          <w:rFonts w:ascii="Times New Roman" w:hAnsi="Times New Roman"/>
          <w:sz w:val="24"/>
          <w:szCs w:val="24"/>
          <w:lang w:val="en-US"/>
        </w:rPr>
        <w:t xml:space="preserve">2 </w:t>
      </w:r>
      <w:r w:rsidR="0023753A" w:rsidRPr="00483ABD">
        <w:rPr>
          <w:rFonts w:ascii="Times New Roman" w:hAnsi="Times New Roman"/>
          <w:sz w:val="24"/>
          <w:szCs w:val="24"/>
          <w:lang w:val="en-US"/>
        </w:rPr>
        <w:t xml:space="preserve">Mustakhimov </w:t>
      </w:r>
      <w:r w:rsidR="0023753A" w:rsidRPr="00483ABD">
        <w:rPr>
          <w:rFonts w:ascii="Times New Roman" w:hAnsi="Times New Roman"/>
          <w:sz w:val="24"/>
          <w:szCs w:val="24"/>
        </w:rPr>
        <w:t>А</w:t>
      </w:r>
      <w:r w:rsidR="0023753A" w:rsidRPr="00483ABD">
        <w:rPr>
          <w:rFonts w:ascii="Times New Roman" w:hAnsi="Times New Roman"/>
          <w:sz w:val="24"/>
          <w:szCs w:val="24"/>
          <w:lang w:val="en-US"/>
        </w:rPr>
        <w:t xml:space="preserve">., Zeynulin </w:t>
      </w:r>
      <w:r w:rsidR="0023753A" w:rsidRPr="00483ABD">
        <w:rPr>
          <w:rFonts w:ascii="Times New Roman" w:hAnsi="Times New Roman"/>
          <w:sz w:val="24"/>
          <w:szCs w:val="24"/>
        </w:rPr>
        <w:t>А</w:t>
      </w:r>
      <w:r w:rsidR="0023753A" w:rsidRPr="00483ABD">
        <w:rPr>
          <w:rFonts w:ascii="Times New Roman" w:hAnsi="Times New Roman"/>
          <w:sz w:val="24"/>
          <w:szCs w:val="24"/>
          <w:lang w:val="en-US"/>
        </w:rPr>
        <w:t>. Scaled-up laboratory research into dry magnetic separation of the Zhezdinsky concentrating milltailings in Kazakhstan //Mining of Mineral Deposits. – 2020 – Volume 14, Issue 3, 71-77. IF= 0.374 (</w:t>
      </w:r>
      <w:r w:rsidR="00483ABD" w:rsidRPr="00483ABD">
        <w:rPr>
          <w:rFonts w:ascii="Times New Roman" w:hAnsi="Times New Roman"/>
          <w:sz w:val="24"/>
          <w:szCs w:val="24"/>
          <w:lang w:val="en-US"/>
        </w:rPr>
        <w:t>Scopus database</w:t>
      </w:r>
      <w:r w:rsidR="00483ABD" w:rsidRPr="00577642">
        <w:rPr>
          <w:rFonts w:ascii="Times New Roman" w:hAnsi="Times New Roman"/>
          <w:sz w:val="24"/>
          <w:szCs w:val="24"/>
          <w:lang w:val="en-US"/>
        </w:rPr>
        <w:t>)</w:t>
      </w:r>
      <w:r w:rsidR="0023753A" w:rsidRPr="00483ABD">
        <w:rPr>
          <w:rFonts w:ascii="Times New Roman" w:hAnsi="Times New Roman"/>
          <w:sz w:val="24"/>
          <w:szCs w:val="24"/>
          <w:lang w:val="en-US"/>
        </w:rPr>
        <w:t>.</w:t>
      </w:r>
      <w:r w:rsidR="00483ABD" w:rsidRPr="00577642">
        <w:rPr>
          <w:sz w:val="24"/>
          <w:szCs w:val="24"/>
          <w:lang w:val="en-US"/>
        </w:rPr>
        <w:t xml:space="preserve"> </w:t>
      </w:r>
    </w:p>
    <w:p w:rsidR="0023753A" w:rsidRPr="00483ABD" w:rsidRDefault="006B492A" w:rsidP="0023753A">
      <w:pPr>
        <w:spacing w:after="0" w:line="360" w:lineRule="auto"/>
        <w:ind w:firstLine="709"/>
        <w:jc w:val="both"/>
        <w:rPr>
          <w:rFonts w:ascii="Times New Roman" w:hAnsi="Times New Roman"/>
          <w:sz w:val="24"/>
          <w:szCs w:val="24"/>
          <w:lang w:val="en-US"/>
        </w:rPr>
      </w:pPr>
      <w:r w:rsidRPr="006B492A">
        <w:rPr>
          <w:rFonts w:ascii="Times New Roman" w:hAnsi="Times New Roman"/>
          <w:sz w:val="24"/>
          <w:szCs w:val="24"/>
          <w:lang w:val="en-US"/>
        </w:rPr>
        <w:t>3</w:t>
      </w:r>
      <w:r w:rsidR="0023753A" w:rsidRPr="00483ABD">
        <w:rPr>
          <w:rFonts w:ascii="Times New Roman" w:hAnsi="Times New Roman"/>
          <w:sz w:val="24"/>
          <w:szCs w:val="24"/>
          <w:lang w:val="en-US"/>
        </w:rPr>
        <w:t xml:space="preserve"> Zeynulin A., Medvedieva O., Y. Lapshyn, N. Koval (2020). The resource-saving technology to restore the accumulation ability of tailing ponds. E3S Web of Conferences – 2020 – Volume 168. IF=0,24. </w:t>
      </w:r>
      <w:r w:rsidR="00483ABD" w:rsidRPr="00483ABD">
        <w:rPr>
          <w:rFonts w:ascii="Times New Roman" w:hAnsi="Times New Roman"/>
          <w:sz w:val="24"/>
          <w:szCs w:val="24"/>
          <w:lang w:val="en-US"/>
        </w:rPr>
        <w:t xml:space="preserve">(Scopus database) </w:t>
      </w:r>
      <w:r w:rsidR="0023753A" w:rsidRPr="00483ABD">
        <w:rPr>
          <w:rFonts w:ascii="Times New Roman" w:hAnsi="Times New Roman"/>
          <w:sz w:val="24"/>
          <w:szCs w:val="24"/>
          <w:lang w:val="en-US"/>
        </w:rPr>
        <w:t>htp://doi.org/10.1051/e3sconf/202016800054</w:t>
      </w:r>
      <w:r w:rsidR="00483ABD" w:rsidRPr="00483ABD">
        <w:rPr>
          <w:rFonts w:ascii="Times New Roman" w:hAnsi="Times New Roman"/>
          <w:sz w:val="24"/>
          <w:szCs w:val="24"/>
          <w:lang w:val="en-US"/>
        </w:rPr>
        <w:t>.</w:t>
      </w:r>
      <w:r w:rsidR="00483ABD" w:rsidRPr="000A417F">
        <w:rPr>
          <w:rFonts w:ascii="Times New Roman" w:hAnsi="Times New Roman"/>
          <w:sz w:val="24"/>
          <w:szCs w:val="24"/>
          <w:lang w:val="en-US"/>
        </w:rPr>
        <w:t xml:space="preserve"> </w:t>
      </w:r>
    </w:p>
    <w:p w:rsidR="00F055E5" w:rsidRDefault="00F055E5" w:rsidP="0023753A">
      <w:pPr>
        <w:spacing w:after="0" w:line="360" w:lineRule="auto"/>
        <w:ind w:firstLine="709"/>
        <w:jc w:val="both"/>
        <w:rPr>
          <w:rFonts w:ascii="Times New Roman" w:hAnsi="Times New Roman"/>
          <w:sz w:val="24"/>
          <w:szCs w:val="24"/>
          <w:lang w:val="en-US"/>
        </w:rPr>
      </w:pPr>
    </w:p>
    <w:p w:rsidR="0023753A" w:rsidRPr="00483ABD" w:rsidRDefault="0023753A" w:rsidP="0023753A">
      <w:pPr>
        <w:spacing w:after="0" w:line="360" w:lineRule="auto"/>
        <w:ind w:firstLine="709"/>
        <w:jc w:val="both"/>
        <w:rPr>
          <w:rFonts w:ascii="Times New Roman" w:hAnsi="Times New Roman"/>
          <w:sz w:val="24"/>
          <w:szCs w:val="24"/>
          <w:lang w:val="en-US"/>
        </w:rPr>
      </w:pPr>
      <w:r w:rsidRPr="00483ABD">
        <w:rPr>
          <w:rFonts w:ascii="Times New Roman" w:hAnsi="Times New Roman"/>
          <w:sz w:val="24"/>
          <w:szCs w:val="24"/>
          <w:lang w:val="en-US"/>
        </w:rPr>
        <w:t>Copyright Protection;</w:t>
      </w:r>
    </w:p>
    <w:p w:rsidR="00483ABD" w:rsidRPr="00577642" w:rsidRDefault="0023753A" w:rsidP="0023753A">
      <w:pPr>
        <w:spacing w:after="0" w:line="360" w:lineRule="auto"/>
        <w:ind w:firstLine="709"/>
        <w:jc w:val="both"/>
        <w:rPr>
          <w:rFonts w:ascii="Times New Roman" w:hAnsi="Times New Roman"/>
          <w:sz w:val="24"/>
          <w:szCs w:val="24"/>
        </w:rPr>
      </w:pPr>
      <w:r w:rsidRPr="00483ABD">
        <w:rPr>
          <w:rFonts w:ascii="Times New Roman" w:hAnsi="Times New Roman"/>
          <w:sz w:val="24"/>
          <w:szCs w:val="24"/>
          <w:lang w:val="en-US"/>
        </w:rPr>
        <w:t xml:space="preserve">1 </w:t>
      </w:r>
      <w:r w:rsidR="00483ABD" w:rsidRPr="00483ABD">
        <w:rPr>
          <w:rFonts w:ascii="Times New Roman" w:hAnsi="Times New Roman"/>
          <w:sz w:val="24"/>
          <w:szCs w:val="24"/>
          <w:lang w:val="en-US"/>
        </w:rPr>
        <w:t>Utility model patent No. 3997 “Method for determining the cross-sectional area of a mine working / Authors: Mustafin SA, Zeynullin AA, Arslan MZ, Mustafin TS, Duzdaev T.T. Date of registration in the state register of utility models of the Republic of Kazakhstan: 24.05.2019</w:t>
      </w:r>
      <w:r w:rsidR="00577642" w:rsidRPr="00577642">
        <w:rPr>
          <w:rFonts w:ascii="Times New Roman" w:hAnsi="Times New Roman"/>
          <w:sz w:val="24"/>
          <w:szCs w:val="24"/>
          <w:lang w:val="en-US"/>
        </w:rPr>
        <w:t>.</w:t>
      </w:r>
      <w:r w:rsidR="00483ABD" w:rsidRPr="00483ABD">
        <w:rPr>
          <w:rFonts w:ascii="Times New Roman" w:hAnsi="Times New Roman"/>
          <w:sz w:val="24"/>
          <w:szCs w:val="24"/>
          <w:lang w:val="en-US"/>
        </w:rPr>
        <w:t xml:space="preserve"> </w:t>
      </w:r>
      <w:r w:rsidR="00483ABD" w:rsidRPr="00577642">
        <w:rPr>
          <w:rFonts w:ascii="Times New Roman" w:hAnsi="Times New Roman"/>
          <w:sz w:val="24"/>
          <w:szCs w:val="24"/>
        </w:rPr>
        <w:t>(</w:t>
      </w:r>
      <w:r w:rsidRPr="00483ABD">
        <w:rPr>
          <w:rFonts w:ascii="Times New Roman" w:hAnsi="Times New Roman"/>
          <w:sz w:val="24"/>
          <w:szCs w:val="24"/>
        </w:rPr>
        <w:t>Патент</w:t>
      </w:r>
      <w:r w:rsidRPr="00577642">
        <w:rPr>
          <w:rFonts w:ascii="Times New Roman" w:hAnsi="Times New Roman"/>
          <w:sz w:val="24"/>
          <w:szCs w:val="24"/>
        </w:rPr>
        <w:t xml:space="preserve"> </w:t>
      </w:r>
      <w:r w:rsidRPr="00483ABD">
        <w:rPr>
          <w:rFonts w:ascii="Times New Roman" w:hAnsi="Times New Roman"/>
          <w:sz w:val="24"/>
          <w:szCs w:val="24"/>
        </w:rPr>
        <w:t>на</w:t>
      </w:r>
      <w:r w:rsidRPr="00577642">
        <w:rPr>
          <w:rFonts w:ascii="Times New Roman" w:hAnsi="Times New Roman"/>
          <w:sz w:val="24"/>
          <w:szCs w:val="24"/>
        </w:rPr>
        <w:t xml:space="preserve"> </w:t>
      </w:r>
      <w:r w:rsidRPr="00483ABD">
        <w:rPr>
          <w:rFonts w:ascii="Times New Roman" w:hAnsi="Times New Roman"/>
          <w:sz w:val="24"/>
          <w:szCs w:val="24"/>
        </w:rPr>
        <w:t>полезную</w:t>
      </w:r>
      <w:r w:rsidRPr="00577642">
        <w:rPr>
          <w:rFonts w:ascii="Times New Roman" w:hAnsi="Times New Roman"/>
          <w:sz w:val="24"/>
          <w:szCs w:val="24"/>
        </w:rPr>
        <w:t xml:space="preserve"> </w:t>
      </w:r>
      <w:r w:rsidRPr="00483ABD">
        <w:rPr>
          <w:rFonts w:ascii="Times New Roman" w:hAnsi="Times New Roman"/>
          <w:sz w:val="24"/>
          <w:szCs w:val="24"/>
        </w:rPr>
        <w:t>модель</w:t>
      </w:r>
      <w:r w:rsidRPr="00577642">
        <w:rPr>
          <w:rFonts w:ascii="Times New Roman" w:hAnsi="Times New Roman"/>
          <w:sz w:val="24"/>
          <w:szCs w:val="24"/>
        </w:rPr>
        <w:t xml:space="preserve"> № 3997 «</w:t>
      </w:r>
      <w:r w:rsidRPr="00483ABD">
        <w:rPr>
          <w:rFonts w:ascii="Times New Roman" w:hAnsi="Times New Roman"/>
          <w:sz w:val="24"/>
          <w:szCs w:val="24"/>
        </w:rPr>
        <w:t>Способ</w:t>
      </w:r>
      <w:r w:rsidRPr="00577642">
        <w:rPr>
          <w:rFonts w:ascii="Times New Roman" w:hAnsi="Times New Roman"/>
          <w:sz w:val="24"/>
          <w:szCs w:val="24"/>
        </w:rPr>
        <w:t xml:space="preserve"> </w:t>
      </w:r>
      <w:r w:rsidRPr="00483ABD">
        <w:rPr>
          <w:rFonts w:ascii="Times New Roman" w:hAnsi="Times New Roman"/>
          <w:sz w:val="24"/>
          <w:szCs w:val="24"/>
        </w:rPr>
        <w:t>определения</w:t>
      </w:r>
      <w:r w:rsidRPr="00577642">
        <w:rPr>
          <w:rFonts w:ascii="Times New Roman" w:hAnsi="Times New Roman"/>
          <w:sz w:val="24"/>
          <w:szCs w:val="24"/>
        </w:rPr>
        <w:t xml:space="preserve"> </w:t>
      </w:r>
      <w:r w:rsidRPr="00483ABD">
        <w:rPr>
          <w:rFonts w:ascii="Times New Roman" w:hAnsi="Times New Roman"/>
          <w:sz w:val="24"/>
          <w:szCs w:val="24"/>
        </w:rPr>
        <w:t>площади</w:t>
      </w:r>
      <w:r w:rsidRPr="00577642">
        <w:rPr>
          <w:rFonts w:ascii="Times New Roman" w:hAnsi="Times New Roman"/>
          <w:sz w:val="24"/>
          <w:szCs w:val="24"/>
        </w:rPr>
        <w:t xml:space="preserve"> </w:t>
      </w:r>
      <w:r w:rsidRPr="00483ABD">
        <w:rPr>
          <w:rFonts w:ascii="Times New Roman" w:hAnsi="Times New Roman"/>
          <w:sz w:val="24"/>
          <w:szCs w:val="24"/>
        </w:rPr>
        <w:t>поперечногосечения</w:t>
      </w:r>
      <w:r w:rsidRPr="00577642">
        <w:rPr>
          <w:rFonts w:ascii="Times New Roman" w:hAnsi="Times New Roman"/>
          <w:sz w:val="24"/>
          <w:szCs w:val="24"/>
        </w:rPr>
        <w:t xml:space="preserve"> </w:t>
      </w:r>
      <w:r w:rsidRPr="00483ABD">
        <w:rPr>
          <w:rFonts w:ascii="Times New Roman" w:hAnsi="Times New Roman"/>
          <w:sz w:val="24"/>
          <w:szCs w:val="24"/>
        </w:rPr>
        <w:t>горной</w:t>
      </w:r>
      <w:r w:rsidRPr="00577642">
        <w:rPr>
          <w:rFonts w:ascii="Times New Roman" w:hAnsi="Times New Roman"/>
          <w:sz w:val="24"/>
          <w:szCs w:val="24"/>
        </w:rPr>
        <w:t xml:space="preserve"> </w:t>
      </w:r>
      <w:r w:rsidRPr="00483ABD">
        <w:rPr>
          <w:rFonts w:ascii="Times New Roman" w:hAnsi="Times New Roman"/>
          <w:sz w:val="24"/>
          <w:szCs w:val="24"/>
        </w:rPr>
        <w:t>выработки</w:t>
      </w:r>
      <w:r w:rsidRPr="00577642">
        <w:rPr>
          <w:rFonts w:ascii="Times New Roman" w:hAnsi="Times New Roman"/>
          <w:sz w:val="24"/>
          <w:szCs w:val="24"/>
        </w:rPr>
        <w:t xml:space="preserve">/ </w:t>
      </w:r>
      <w:r w:rsidRPr="00483ABD">
        <w:rPr>
          <w:rFonts w:ascii="Times New Roman" w:hAnsi="Times New Roman"/>
          <w:sz w:val="24"/>
          <w:szCs w:val="24"/>
        </w:rPr>
        <w:t>Авторы</w:t>
      </w:r>
      <w:r w:rsidRPr="00577642">
        <w:rPr>
          <w:rFonts w:ascii="Times New Roman" w:hAnsi="Times New Roman"/>
          <w:sz w:val="24"/>
          <w:szCs w:val="24"/>
        </w:rPr>
        <w:t xml:space="preserve">: </w:t>
      </w:r>
      <w:r w:rsidRPr="00483ABD">
        <w:rPr>
          <w:rFonts w:ascii="Times New Roman" w:hAnsi="Times New Roman"/>
          <w:sz w:val="24"/>
          <w:szCs w:val="24"/>
        </w:rPr>
        <w:t>Мустафин</w:t>
      </w:r>
      <w:r w:rsidRPr="00577642">
        <w:rPr>
          <w:rFonts w:ascii="Times New Roman" w:hAnsi="Times New Roman"/>
          <w:sz w:val="24"/>
          <w:szCs w:val="24"/>
        </w:rPr>
        <w:t xml:space="preserve"> </w:t>
      </w:r>
      <w:r w:rsidRPr="00483ABD">
        <w:rPr>
          <w:rFonts w:ascii="Times New Roman" w:hAnsi="Times New Roman"/>
          <w:sz w:val="24"/>
          <w:szCs w:val="24"/>
        </w:rPr>
        <w:t>С</w:t>
      </w:r>
      <w:r w:rsidRPr="00577642">
        <w:rPr>
          <w:rFonts w:ascii="Times New Roman" w:hAnsi="Times New Roman"/>
          <w:sz w:val="24"/>
          <w:szCs w:val="24"/>
        </w:rPr>
        <w:t>.</w:t>
      </w:r>
      <w:r w:rsidRPr="00483ABD">
        <w:rPr>
          <w:rFonts w:ascii="Times New Roman" w:hAnsi="Times New Roman"/>
          <w:sz w:val="24"/>
          <w:szCs w:val="24"/>
        </w:rPr>
        <w:t>А</w:t>
      </w:r>
      <w:r w:rsidRPr="00577642">
        <w:rPr>
          <w:rFonts w:ascii="Times New Roman" w:hAnsi="Times New Roman"/>
          <w:sz w:val="24"/>
          <w:szCs w:val="24"/>
        </w:rPr>
        <w:t xml:space="preserve">., </w:t>
      </w:r>
      <w:r w:rsidRPr="00483ABD">
        <w:rPr>
          <w:rFonts w:ascii="Times New Roman" w:hAnsi="Times New Roman"/>
          <w:sz w:val="24"/>
          <w:szCs w:val="24"/>
        </w:rPr>
        <w:t>Зейнуллин</w:t>
      </w:r>
      <w:r w:rsidRPr="00577642">
        <w:rPr>
          <w:rFonts w:ascii="Times New Roman" w:hAnsi="Times New Roman"/>
          <w:sz w:val="24"/>
          <w:szCs w:val="24"/>
        </w:rPr>
        <w:t xml:space="preserve"> </w:t>
      </w:r>
      <w:r w:rsidRPr="00483ABD">
        <w:rPr>
          <w:rFonts w:ascii="Times New Roman" w:hAnsi="Times New Roman"/>
          <w:sz w:val="24"/>
          <w:szCs w:val="24"/>
        </w:rPr>
        <w:t>А</w:t>
      </w:r>
      <w:r w:rsidRPr="00577642">
        <w:rPr>
          <w:rFonts w:ascii="Times New Roman" w:hAnsi="Times New Roman"/>
          <w:sz w:val="24"/>
          <w:szCs w:val="24"/>
        </w:rPr>
        <w:t>.</w:t>
      </w:r>
      <w:r w:rsidRPr="00483ABD">
        <w:rPr>
          <w:rFonts w:ascii="Times New Roman" w:hAnsi="Times New Roman"/>
          <w:sz w:val="24"/>
          <w:szCs w:val="24"/>
        </w:rPr>
        <w:t>А</w:t>
      </w:r>
      <w:r w:rsidRPr="00577642">
        <w:rPr>
          <w:rFonts w:ascii="Times New Roman" w:hAnsi="Times New Roman"/>
          <w:sz w:val="24"/>
          <w:szCs w:val="24"/>
        </w:rPr>
        <w:t xml:space="preserve">., </w:t>
      </w:r>
      <w:r w:rsidRPr="00483ABD">
        <w:rPr>
          <w:rFonts w:ascii="Times New Roman" w:hAnsi="Times New Roman"/>
          <w:sz w:val="24"/>
          <w:szCs w:val="24"/>
        </w:rPr>
        <w:t>Арслан</w:t>
      </w:r>
      <w:r w:rsidRPr="00577642">
        <w:rPr>
          <w:rFonts w:ascii="Times New Roman" w:hAnsi="Times New Roman"/>
          <w:sz w:val="24"/>
          <w:szCs w:val="24"/>
        </w:rPr>
        <w:t xml:space="preserve"> </w:t>
      </w:r>
      <w:r w:rsidRPr="00483ABD">
        <w:rPr>
          <w:rFonts w:ascii="Times New Roman" w:hAnsi="Times New Roman"/>
          <w:sz w:val="24"/>
          <w:szCs w:val="24"/>
        </w:rPr>
        <w:t>М</w:t>
      </w:r>
      <w:r w:rsidRPr="00577642">
        <w:rPr>
          <w:rFonts w:ascii="Times New Roman" w:hAnsi="Times New Roman"/>
          <w:sz w:val="24"/>
          <w:szCs w:val="24"/>
        </w:rPr>
        <w:t>.</w:t>
      </w:r>
      <w:r w:rsidRPr="00483ABD">
        <w:rPr>
          <w:rFonts w:ascii="Times New Roman" w:hAnsi="Times New Roman"/>
          <w:sz w:val="24"/>
          <w:szCs w:val="24"/>
        </w:rPr>
        <w:t>З</w:t>
      </w:r>
      <w:r w:rsidRPr="00577642">
        <w:rPr>
          <w:rFonts w:ascii="Times New Roman" w:hAnsi="Times New Roman"/>
          <w:sz w:val="24"/>
          <w:szCs w:val="24"/>
        </w:rPr>
        <w:t xml:space="preserve">., </w:t>
      </w:r>
      <w:r w:rsidRPr="00483ABD">
        <w:rPr>
          <w:rFonts w:ascii="Times New Roman" w:hAnsi="Times New Roman"/>
          <w:sz w:val="24"/>
          <w:szCs w:val="24"/>
        </w:rPr>
        <w:t>Мустафин</w:t>
      </w:r>
      <w:r w:rsidRPr="00577642">
        <w:rPr>
          <w:rFonts w:ascii="Times New Roman" w:hAnsi="Times New Roman"/>
          <w:sz w:val="24"/>
          <w:szCs w:val="24"/>
        </w:rPr>
        <w:t xml:space="preserve"> </w:t>
      </w:r>
      <w:r w:rsidRPr="00483ABD">
        <w:rPr>
          <w:rFonts w:ascii="Times New Roman" w:hAnsi="Times New Roman"/>
          <w:sz w:val="24"/>
          <w:szCs w:val="24"/>
        </w:rPr>
        <w:t>Т</w:t>
      </w:r>
      <w:r w:rsidRPr="00577642">
        <w:rPr>
          <w:rFonts w:ascii="Times New Roman" w:hAnsi="Times New Roman"/>
          <w:sz w:val="24"/>
          <w:szCs w:val="24"/>
        </w:rPr>
        <w:t>.</w:t>
      </w:r>
      <w:r w:rsidRPr="00483ABD">
        <w:rPr>
          <w:rFonts w:ascii="Times New Roman" w:hAnsi="Times New Roman"/>
          <w:sz w:val="24"/>
          <w:szCs w:val="24"/>
        </w:rPr>
        <w:t>С</w:t>
      </w:r>
      <w:r w:rsidRPr="00577642">
        <w:rPr>
          <w:rFonts w:ascii="Times New Roman" w:hAnsi="Times New Roman"/>
          <w:sz w:val="24"/>
          <w:szCs w:val="24"/>
        </w:rPr>
        <w:t xml:space="preserve">., </w:t>
      </w:r>
      <w:r w:rsidRPr="00483ABD">
        <w:rPr>
          <w:rFonts w:ascii="Times New Roman" w:hAnsi="Times New Roman"/>
          <w:sz w:val="24"/>
          <w:szCs w:val="24"/>
        </w:rPr>
        <w:t>Дуздаев</w:t>
      </w:r>
      <w:r w:rsidRPr="00577642">
        <w:rPr>
          <w:rFonts w:ascii="Times New Roman" w:hAnsi="Times New Roman"/>
          <w:sz w:val="24"/>
          <w:szCs w:val="24"/>
        </w:rPr>
        <w:t xml:space="preserve"> </w:t>
      </w:r>
      <w:r w:rsidRPr="00483ABD">
        <w:rPr>
          <w:rFonts w:ascii="Times New Roman" w:hAnsi="Times New Roman"/>
          <w:sz w:val="24"/>
          <w:szCs w:val="24"/>
        </w:rPr>
        <w:t>Т</w:t>
      </w:r>
      <w:r w:rsidRPr="00577642">
        <w:rPr>
          <w:rFonts w:ascii="Times New Roman" w:hAnsi="Times New Roman"/>
          <w:sz w:val="24"/>
          <w:szCs w:val="24"/>
        </w:rPr>
        <w:t>.</w:t>
      </w:r>
      <w:r w:rsidRPr="00483ABD">
        <w:rPr>
          <w:rFonts w:ascii="Times New Roman" w:hAnsi="Times New Roman"/>
          <w:sz w:val="24"/>
          <w:szCs w:val="24"/>
        </w:rPr>
        <w:t>Т</w:t>
      </w:r>
      <w:r w:rsidRPr="00577642">
        <w:rPr>
          <w:rFonts w:ascii="Times New Roman" w:hAnsi="Times New Roman"/>
          <w:sz w:val="24"/>
          <w:szCs w:val="24"/>
        </w:rPr>
        <w:t xml:space="preserve">. </w:t>
      </w:r>
      <w:r w:rsidRPr="00483ABD">
        <w:rPr>
          <w:rFonts w:ascii="Times New Roman" w:hAnsi="Times New Roman"/>
          <w:sz w:val="24"/>
          <w:szCs w:val="24"/>
        </w:rPr>
        <w:t>Дата</w:t>
      </w:r>
      <w:r w:rsidRPr="00577642">
        <w:rPr>
          <w:rFonts w:ascii="Times New Roman" w:hAnsi="Times New Roman"/>
          <w:sz w:val="24"/>
          <w:szCs w:val="24"/>
        </w:rPr>
        <w:t xml:space="preserve"> </w:t>
      </w:r>
      <w:r w:rsidRPr="00483ABD">
        <w:rPr>
          <w:rFonts w:ascii="Times New Roman" w:hAnsi="Times New Roman"/>
          <w:sz w:val="24"/>
          <w:szCs w:val="24"/>
        </w:rPr>
        <w:t>регистрации</w:t>
      </w:r>
      <w:r w:rsidRPr="00577642">
        <w:rPr>
          <w:rFonts w:ascii="Times New Roman" w:hAnsi="Times New Roman"/>
          <w:sz w:val="24"/>
          <w:szCs w:val="24"/>
        </w:rPr>
        <w:t xml:space="preserve"> </w:t>
      </w:r>
      <w:r w:rsidRPr="00483ABD">
        <w:rPr>
          <w:rFonts w:ascii="Times New Roman" w:hAnsi="Times New Roman"/>
          <w:sz w:val="24"/>
          <w:szCs w:val="24"/>
        </w:rPr>
        <w:t>в</w:t>
      </w:r>
      <w:r w:rsidRPr="00577642">
        <w:rPr>
          <w:rFonts w:ascii="Times New Roman" w:hAnsi="Times New Roman"/>
          <w:sz w:val="24"/>
          <w:szCs w:val="24"/>
        </w:rPr>
        <w:t xml:space="preserve"> </w:t>
      </w:r>
      <w:r w:rsidRPr="00483ABD">
        <w:rPr>
          <w:rFonts w:ascii="Times New Roman" w:hAnsi="Times New Roman"/>
          <w:sz w:val="24"/>
          <w:szCs w:val="24"/>
        </w:rPr>
        <w:t>государственном</w:t>
      </w:r>
      <w:r w:rsidRPr="00577642">
        <w:rPr>
          <w:rFonts w:ascii="Times New Roman" w:hAnsi="Times New Roman"/>
          <w:sz w:val="24"/>
          <w:szCs w:val="24"/>
        </w:rPr>
        <w:t xml:space="preserve"> </w:t>
      </w:r>
      <w:r w:rsidRPr="00483ABD">
        <w:rPr>
          <w:rFonts w:ascii="Times New Roman" w:hAnsi="Times New Roman"/>
          <w:sz w:val="24"/>
          <w:szCs w:val="24"/>
        </w:rPr>
        <w:t>реестре</w:t>
      </w:r>
      <w:r w:rsidRPr="00577642">
        <w:rPr>
          <w:rFonts w:ascii="Times New Roman" w:hAnsi="Times New Roman"/>
          <w:sz w:val="24"/>
          <w:szCs w:val="24"/>
        </w:rPr>
        <w:t xml:space="preserve"> </w:t>
      </w:r>
      <w:r w:rsidRPr="00483ABD">
        <w:rPr>
          <w:rFonts w:ascii="Times New Roman" w:hAnsi="Times New Roman"/>
          <w:sz w:val="24"/>
          <w:szCs w:val="24"/>
        </w:rPr>
        <w:t>полезных</w:t>
      </w:r>
      <w:r w:rsidRPr="00577642">
        <w:rPr>
          <w:rFonts w:ascii="Times New Roman" w:hAnsi="Times New Roman"/>
          <w:sz w:val="24"/>
          <w:szCs w:val="24"/>
        </w:rPr>
        <w:t xml:space="preserve"> </w:t>
      </w:r>
      <w:r w:rsidRPr="00483ABD">
        <w:rPr>
          <w:rFonts w:ascii="Times New Roman" w:hAnsi="Times New Roman"/>
          <w:sz w:val="24"/>
          <w:szCs w:val="24"/>
        </w:rPr>
        <w:t>моделей</w:t>
      </w:r>
      <w:r w:rsidRPr="00577642">
        <w:rPr>
          <w:rFonts w:ascii="Times New Roman" w:hAnsi="Times New Roman"/>
          <w:sz w:val="24"/>
          <w:szCs w:val="24"/>
        </w:rPr>
        <w:t xml:space="preserve"> </w:t>
      </w:r>
      <w:r w:rsidRPr="00483ABD">
        <w:rPr>
          <w:rFonts w:ascii="Times New Roman" w:hAnsi="Times New Roman"/>
          <w:sz w:val="24"/>
          <w:szCs w:val="24"/>
        </w:rPr>
        <w:t>Республики</w:t>
      </w:r>
      <w:r w:rsidRPr="00577642">
        <w:rPr>
          <w:rFonts w:ascii="Times New Roman" w:hAnsi="Times New Roman"/>
          <w:sz w:val="24"/>
          <w:szCs w:val="24"/>
        </w:rPr>
        <w:t xml:space="preserve"> </w:t>
      </w:r>
      <w:r w:rsidRPr="00483ABD">
        <w:rPr>
          <w:rFonts w:ascii="Times New Roman" w:hAnsi="Times New Roman"/>
          <w:sz w:val="24"/>
          <w:szCs w:val="24"/>
        </w:rPr>
        <w:t>Казахстан</w:t>
      </w:r>
      <w:r w:rsidRPr="00577642">
        <w:rPr>
          <w:rFonts w:ascii="Times New Roman" w:hAnsi="Times New Roman"/>
          <w:sz w:val="24"/>
          <w:szCs w:val="24"/>
        </w:rPr>
        <w:t>: 24.05.2019</w:t>
      </w:r>
      <w:r w:rsidR="00577642">
        <w:rPr>
          <w:rFonts w:ascii="Times New Roman" w:hAnsi="Times New Roman"/>
          <w:sz w:val="24"/>
          <w:szCs w:val="24"/>
        </w:rPr>
        <w:t>.</w:t>
      </w:r>
      <w:r w:rsidR="00C57BCB" w:rsidRPr="00577642">
        <w:rPr>
          <w:rFonts w:ascii="Times New Roman" w:hAnsi="Times New Roman"/>
          <w:sz w:val="24"/>
          <w:szCs w:val="24"/>
        </w:rPr>
        <w:t>).</w:t>
      </w:r>
      <w:r w:rsidRPr="00577642">
        <w:rPr>
          <w:rFonts w:ascii="Times New Roman" w:hAnsi="Times New Roman"/>
          <w:sz w:val="24"/>
          <w:szCs w:val="24"/>
        </w:rPr>
        <w:t xml:space="preserve"> </w:t>
      </w:r>
    </w:p>
    <w:p w:rsidR="00577642" w:rsidRPr="000A417F" w:rsidRDefault="0023753A" w:rsidP="00577642">
      <w:pPr>
        <w:spacing w:after="0" w:line="360" w:lineRule="auto"/>
        <w:ind w:firstLine="709"/>
        <w:jc w:val="both"/>
        <w:rPr>
          <w:rFonts w:ascii="Times New Roman" w:hAnsi="Times New Roman"/>
          <w:b/>
          <w:sz w:val="24"/>
          <w:szCs w:val="24"/>
        </w:rPr>
      </w:pPr>
      <w:r w:rsidRPr="00577642">
        <w:rPr>
          <w:rFonts w:ascii="Times New Roman" w:hAnsi="Times New Roman"/>
          <w:sz w:val="24"/>
          <w:szCs w:val="24"/>
        </w:rPr>
        <w:t xml:space="preserve">2. </w:t>
      </w:r>
      <w:r w:rsidR="00C57BCB" w:rsidRPr="00C57BCB">
        <w:rPr>
          <w:rFonts w:ascii="Times New Roman" w:hAnsi="Times New Roman"/>
          <w:sz w:val="24"/>
          <w:szCs w:val="24"/>
          <w:lang w:val="en-US"/>
        </w:rPr>
        <w:t>Certificate</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of</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entering</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information</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into</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the</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state</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register</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of</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rights</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to</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objects</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protected</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by</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copyright</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No</w:t>
      </w:r>
      <w:r w:rsidR="00C57BCB" w:rsidRPr="00577642">
        <w:rPr>
          <w:rFonts w:ascii="Times New Roman" w:hAnsi="Times New Roman"/>
          <w:sz w:val="24"/>
          <w:szCs w:val="24"/>
        </w:rPr>
        <w:t xml:space="preserve">. 3627 </w:t>
      </w:r>
      <w:r w:rsidR="00C57BCB" w:rsidRPr="00C57BCB">
        <w:rPr>
          <w:rFonts w:ascii="Times New Roman" w:hAnsi="Times New Roman"/>
          <w:sz w:val="24"/>
          <w:szCs w:val="24"/>
          <w:lang w:val="en-US"/>
        </w:rPr>
        <w:t>dated</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May</w:t>
      </w:r>
      <w:r w:rsidR="00C57BCB" w:rsidRPr="00577642">
        <w:rPr>
          <w:rFonts w:ascii="Times New Roman" w:hAnsi="Times New Roman"/>
          <w:sz w:val="24"/>
          <w:szCs w:val="24"/>
        </w:rPr>
        <w:t xml:space="preserve"> 27, 2019, </w:t>
      </w:r>
      <w:r w:rsidR="00C57BCB" w:rsidRPr="00C57BCB">
        <w:rPr>
          <w:rFonts w:ascii="Times New Roman" w:hAnsi="Times New Roman"/>
          <w:sz w:val="24"/>
          <w:szCs w:val="24"/>
          <w:lang w:val="en-US"/>
        </w:rPr>
        <w:t>Criterion</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for</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the</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homogeneity</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of</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a</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bulk</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materials</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mixture</w:t>
      </w:r>
      <w:r w:rsidR="00C57BCB" w:rsidRPr="00577642">
        <w:rPr>
          <w:rFonts w:ascii="Times New Roman" w:hAnsi="Times New Roman"/>
          <w:sz w:val="24"/>
          <w:szCs w:val="24"/>
        </w:rPr>
        <w:t>/</w:t>
      </w:r>
      <w:r w:rsidR="00C57BCB" w:rsidRPr="00C57BCB">
        <w:rPr>
          <w:rFonts w:ascii="Times New Roman" w:hAnsi="Times New Roman"/>
          <w:sz w:val="24"/>
          <w:szCs w:val="24"/>
          <w:lang w:val="en-US"/>
        </w:rPr>
        <w:t>Authors</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Mustafin</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S</w:t>
      </w:r>
      <w:r w:rsidR="00C57BCB" w:rsidRPr="00577642">
        <w:rPr>
          <w:rFonts w:ascii="Times New Roman" w:hAnsi="Times New Roman"/>
          <w:sz w:val="24"/>
          <w:szCs w:val="24"/>
        </w:rPr>
        <w:t>.</w:t>
      </w:r>
      <w:r w:rsidR="00C57BCB" w:rsidRPr="00C57BCB">
        <w:rPr>
          <w:rFonts w:ascii="Times New Roman" w:hAnsi="Times New Roman"/>
          <w:sz w:val="24"/>
          <w:szCs w:val="24"/>
          <w:lang w:val="en-US"/>
        </w:rPr>
        <w:t>A</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Zeinullin</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A</w:t>
      </w:r>
      <w:r w:rsidR="00C57BCB" w:rsidRPr="00577642">
        <w:rPr>
          <w:rFonts w:ascii="Times New Roman" w:hAnsi="Times New Roman"/>
          <w:sz w:val="24"/>
          <w:szCs w:val="24"/>
        </w:rPr>
        <w:t>.</w:t>
      </w:r>
      <w:r w:rsidR="00C57BCB" w:rsidRPr="00C57BCB">
        <w:rPr>
          <w:rFonts w:ascii="Times New Roman" w:hAnsi="Times New Roman"/>
          <w:sz w:val="24"/>
          <w:szCs w:val="24"/>
          <w:lang w:val="en-US"/>
        </w:rPr>
        <w:t>A</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Arslanov</w:t>
      </w:r>
      <w:r w:rsidR="00C57BCB" w:rsidRPr="00577642">
        <w:rPr>
          <w:rFonts w:ascii="Times New Roman" w:hAnsi="Times New Roman"/>
          <w:sz w:val="24"/>
          <w:szCs w:val="24"/>
        </w:rPr>
        <w:t xml:space="preserve"> </w:t>
      </w:r>
      <w:r w:rsidR="00C57BCB" w:rsidRPr="00C57BCB">
        <w:rPr>
          <w:rFonts w:ascii="Times New Roman" w:hAnsi="Times New Roman"/>
          <w:sz w:val="24"/>
          <w:szCs w:val="24"/>
          <w:lang w:val="en-US"/>
        </w:rPr>
        <w:t>M</w:t>
      </w:r>
      <w:r w:rsidR="00C57BCB" w:rsidRPr="00577642">
        <w:rPr>
          <w:rFonts w:ascii="Times New Roman" w:hAnsi="Times New Roman"/>
          <w:sz w:val="24"/>
          <w:szCs w:val="24"/>
        </w:rPr>
        <w:t>.</w:t>
      </w:r>
      <w:r w:rsidR="00C57BCB" w:rsidRPr="00C57BCB">
        <w:rPr>
          <w:rFonts w:ascii="Times New Roman" w:hAnsi="Times New Roman"/>
          <w:sz w:val="24"/>
          <w:szCs w:val="24"/>
          <w:lang w:val="en-US"/>
        </w:rPr>
        <w:t>Z</w:t>
      </w:r>
      <w:r w:rsidR="00C57BCB" w:rsidRPr="00577642">
        <w:rPr>
          <w:rFonts w:ascii="Times New Roman" w:hAnsi="Times New Roman"/>
          <w:sz w:val="24"/>
          <w:szCs w:val="24"/>
        </w:rPr>
        <w:t>.</w:t>
      </w:r>
      <w:r w:rsidR="00C57BCB" w:rsidRPr="00577642">
        <w:rPr>
          <w:rFonts w:ascii="Times New Roman" w:hAnsi="Times New Roman"/>
          <w:i/>
          <w:sz w:val="24"/>
          <w:szCs w:val="24"/>
        </w:rPr>
        <w:t xml:space="preserve"> (</w:t>
      </w:r>
      <w:r w:rsidRPr="00483ABD">
        <w:rPr>
          <w:rFonts w:ascii="Times New Roman" w:hAnsi="Times New Roman"/>
          <w:sz w:val="24"/>
          <w:szCs w:val="24"/>
        </w:rPr>
        <w:t>Свидетельство</w:t>
      </w:r>
      <w:r w:rsidRPr="00577642">
        <w:rPr>
          <w:rFonts w:ascii="Times New Roman" w:hAnsi="Times New Roman"/>
          <w:sz w:val="24"/>
          <w:szCs w:val="24"/>
        </w:rPr>
        <w:t xml:space="preserve"> </w:t>
      </w:r>
      <w:r w:rsidRPr="00483ABD">
        <w:rPr>
          <w:rFonts w:ascii="Times New Roman" w:hAnsi="Times New Roman"/>
          <w:sz w:val="24"/>
          <w:szCs w:val="24"/>
        </w:rPr>
        <w:t>о</w:t>
      </w:r>
      <w:r w:rsidRPr="00577642">
        <w:rPr>
          <w:rFonts w:ascii="Times New Roman" w:hAnsi="Times New Roman"/>
          <w:sz w:val="24"/>
          <w:szCs w:val="24"/>
        </w:rPr>
        <w:t xml:space="preserve"> </w:t>
      </w:r>
      <w:r w:rsidRPr="00483ABD">
        <w:rPr>
          <w:rFonts w:ascii="Times New Roman" w:hAnsi="Times New Roman"/>
          <w:sz w:val="24"/>
          <w:szCs w:val="24"/>
        </w:rPr>
        <w:t>внесении</w:t>
      </w:r>
      <w:r w:rsidRPr="00577642">
        <w:rPr>
          <w:rFonts w:ascii="Times New Roman" w:hAnsi="Times New Roman"/>
          <w:sz w:val="24"/>
          <w:szCs w:val="24"/>
        </w:rPr>
        <w:t xml:space="preserve"> </w:t>
      </w:r>
      <w:r w:rsidRPr="00483ABD">
        <w:rPr>
          <w:rFonts w:ascii="Times New Roman" w:hAnsi="Times New Roman"/>
          <w:sz w:val="24"/>
          <w:szCs w:val="24"/>
        </w:rPr>
        <w:t>сведений</w:t>
      </w:r>
      <w:r w:rsidRPr="00577642">
        <w:rPr>
          <w:rFonts w:ascii="Times New Roman" w:hAnsi="Times New Roman"/>
          <w:sz w:val="24"/>
          <w:szCs w:val="24"/>
        </w:rPr>
        <w:t xml:space="preserve"> </w:t>
      </w:r>
      <w:r w:rsidRPr="00483ABD">
        <w:rPr>
          <w:rFonts w:ascii="Times New Roman" w:hAnsi="Times New Roman"/>
          <w:sz w:val="24"/>
          <w:szCs w:val="24"/>
        </w:rPr>
        <w:t>в</w:t>
      </w:r>
      <w:r w:rsidRPr="00577642">
        <w:rPr>
          <w:rFonts w:ascii="Times New Roman" w:hAnsi="Times New Roman"/>
          <w:sz w:val="24"/>
          <w:szCs w:val="24"/>
        </w:rPr>
        <w:t xml:space="preserve"> </w:t>
      </w:r>
      <w:r w:rsidRPr="00483ABD">
        <w:rPr>
          <w:rFonts w:ascii="Times New Roman" w:hAnsi="Times New Roman"/>
          <w:sz w:val="24"/>
          <w:szCs w:val="24"/>
        </w:rPr>
        <w:t>государственный</w:t>
      </w:r>
      <w:r w:rsidRPr="00577642">
        <w:rPr>
          <w:rFonts w:ascii="Times New Roman" w:hAnsi="Times New Roman"/>
          <w:sz w:val="24"/>
          <w:szCs w:val="24"/>
        </w:rPr>
        <w:t xml:space="preserve"> </w:t>
      </w:r>
      <w:r w:rsidRPr="00483ABD">
        <w:rPr>
          <w:rFonts w:ascii="Times New Roman" w:hAnsi="Times New Roman"/>
          <w:sz w:val="24"/>
          <w:szCs w:val="24"/>
        </w:rPr>
        <w:t>реестр</w:t>
      </w:r>
      <w:r w:rsidRPr="00577642">
        <w:rPr>
          <w:rFonts w:ascii="Times New Roman" w:hAnsi="Times New Roman"/>
          <w:sz w:val="24"/>
          <w:szCs w:val="24"/>
        </w:rPr>
        <w:t xml:space="preserve"> </w:t>
      </w:r>
      <w:r w:rsidRPr="00483ABD">
        <w:rPr>
          <w:rFonts w:ascii="Times New Roman" w:hAnsi="Times New Roman"/>
          <w:sz w:val="24"/>
          <w:szCs w:val="24"/>
        </w:rPr>
        <w:t>прав</w:t>
      </w:r>
      <w:r w:rsidRPr="00577642">
        <w:rPr>
          <w:rFonts w:ascii="Times New Roman" w:hAnsi="Times New Roman"/>
          <w:sz w:val="24"/>
          <w:szCs w:val="24"/>
        </w:rPr>
        <w:t xml:space="preserve"> </w:t>
      </w:r>
      <w:r w:rsidRPr="00483ABD">
        <w:rPr>
          <w:rFonts w:ascii="Times New Roman" w:hAnsi="Times New Roman"/>
          <w:sz w:val="24"/>
          <w:szCs w:val="24"/>
        </w:rPr>
        <w:t>на</w:t>
      </w:r>
      <w:r w:rsidRPr="00577642">
        <w:rPr>
          <w:rFonts w:ascii="Times New Roman" w:hAnsi="Times New Roman"/>
          <w:sz w:val="24"/>
          <w:szCs w:val="24"/>
        </w:rPr>
        <w:t xml:space="preserve"> </w:t>
      </w:r>
      <w:r w:rsidRPr="00483ABD">
        <w:rPr>
          <w:rFonts w:ascii="Times New Roman" w:hAnsi="Times New Roman"/>
          <w:sz w:val="24"/>
          <w:szCs w:val="24"/>
        </w:rPr>
        <w:t>объекты</w:t>
      </w:r>
      <w:r w:rsidRPr="00577642">
        <w:rPr>
          <w:rFonts w:ascii="Times New Roman" w:hAnsi="Times New Roman"/>
          <w:sz w:val="24"/>
          <w:szCs w:val="24"/>
        </w:rPr>
        <w:t xml:space="preserve">, </w:t>
      </w:r>
      <w:r w:rsidRPr="00483ABD">
        <w:rPr>
          <w:rFonts w:ascii="Times New Roman" w:hAnsi="Times New Roman"/>
          <w:sz w:val="24"/>
          <w:szCs w:val="24"/>
        </w:rPr>
        <w:t>охраняемые</w:t>
      </w:r>
      <w:r w:rsidRPr="00577642">
        <w:rPr>
          <w:rFonts w:ascii="Times New Roman" w:hAnsi="Times New Roman"/>
          <w:sz w:val="24"/>
          <w:szCs w:val="24"/>
        </w:rPr>
        <w:t xml:space="preserve"> </w:t>
      </w:r>
      <w:r w:rsidRPr="00483ABD">
        <w:rPr>
          <w:rFonts w:ascii="Times New Roman" w:hAnsi="Times New Roman"/>
          <w:sz w:val="24"/>
          <w:szCs w:val="24"/>
        </w:rPr>
        <w:t>авторским</w:t>
      </w:r>
      <w:r w:rsidRPr="00577642">
        <w:rPr>
          <w:rFonts w:ascii="Times New Roman" w:hAnsi="Times New Roman"/>
          <w:sz w:val="24"/>
          <w:szCs w:val="24"/>
        </w:rPr>
        <w:t xml:space="preserve"> </w:t>
      </w:r>
      <w:r w:rsidRPr="00483ABD">
        <w:rPr>
          <w:rFonts w:ascii="Times New Roman" w:hAnsi="Times New Roman"/>
          <w:sz w:val="24"/>
          <w:szCs w:val="24"/>
        </w:rPr>
        <w:t>правом</w:t>
      </w:r>
      <w:r w:rsidRPr="00577642">
        <w:rPr>
          <w:rFonts w:ascii="Times New Roman" w:hAnsi="Times New Roman"/>
          <w:sz w:val="24"/>
          <w:szCs w:val="24"/>
        </w:rPr>
        <w:t xml:space="preserve"> № 3627 </w:t>
      </w:r>
      <w:r w:rsidRPr="00483ABD">
        <w:rPr>
          <w:rFonts w:ascii="Times New Roman" w:hAnsi="Times New Roman"/>
          <w:sz w:val="24"/>
          <w:szCs w:val="24"/>
        </w:rPr>
        <w:t>от</w:t>
      </w:r>
      <w:r w:rsidRPr="00577642">
        <w:rPr>
          <w:rFonts w:ascii="Times New Roman" w:hAnsi="Times New Roman"/>
          <w:sz w:val="24"/>
          <w:szCs w:val="24"/>
        </w:rPr>
        <w:t xml:space="preserve"> 27 </w:t>
      </w:r>
      <w:r w:rsidRPr="00483ABD">
        <w:rPr>
          <w:rFonts w:ascii="Times New Roman" w:hAnsi="Times New Roman"/>
          <w:sz w:val="24"/>
          <w:szCs w:val="24"/>
        </w:rPr>
        <w:t>мая</w:t>
      </w:r>
      <w:r w:rsidRPr="00577642">
        <w:rPr>
          <w:rFonts w:ascii="Times New Roman" w:hAnsi="Times New Roman"/>
          <w:sz w:val="24"/>
          <w:szCs w:val="24"/>
        </w:rPr>
        <w:t xml:space="preserve"> 2019 </w:t>
      </w:r>
      <w:r w:rsidRPr="00483ABD">
        <w:rPr>
          <w:rFonts w:ascii="Times New Roman" w:hAnsi="Times New Roman"/>
          <w:sz w:val="24"/>
          <w:szCs w:val="24"/>
        </w:rPr>
        <w:t>года</w:t>
      </w:r>
      <w:r w:rsidRPr="00577642">
        <w:rPr>
          <w:rFonts w:ascii="Times New Roman" w:hAnsi="Times New Roman"/>
          <w:sz w:val="24"/>
          <w:szCs w:val="24"/>
        </w:rPr>
        <w:t xml:space="preserve"> «</w:t>
      </w:r>
      <w:r w:rsidRPr="00483ABD">
        <w:rPr>
          <w:rFonts w:ascii="Times New Roman" w:hAnsi="Times New Roman"/>
          <w:sz w:val="24"/>
          <w:szCs w:val="24"/>
        </w:rPr>
        <w:t>Критерий</w:t>
      </w:r>
      <w:r w:rsidRPr="00577642">
        <w:rPr>
          <w:rFonts w:ascii="Times New Roman" w:hAnsi="Times New Roman"/>
          <w:sz w:val="24"/>
          <w:szCs w:val="24"/>
        </w:rPr>
        <w:t xml:space="preserve"> </w:t>
      </w:r>
      <w:r w:rsidRPr="00483ABD">
        <w:rPr>
          <w:rFonts w:ascii="Times New Roman" w:hAnsi="Times New Roman"/>
          <w:sz w:val="24"/>
          <w:szCs w:val="24"/>
        </w:rPr>
        <w:t>однородности</w:t>
      </w:r>
      <w:r w:rsidRPr="00577642">
        <w:rPr>
          <w:rFonts w:ascii="Times New Roman" w:hAnsi="Times New Roman"/>
          <w:sz w:val="24"/>
          <w:szCs w:val="24"/>
        </w:rPr>
        <w:t xml:space="preserve"> </w:t>
      </w:r>
      <w:r w:rsidRPr="00483ABD">
        <w:rPr>
          <w:rFonts w:ascii="Times New Roman" w:hAnsi="Times New Roman"/>
          <w:sz w:val="24"/>
          <w:szCs w:val="24"/>
        </w:rPr>
        <w:t>смеси</w:t>
      </w:r>
      <w:r w:rsidRPr="00577642">
        <w:rPr>
          <w:rFonts w:ascii="Times New Roman" w:hAnsi="Times New Roman"/>
          <w:sz w:val="24"/>
          <w:szCs w:val="24"/>
        </w:rPr>
        <w:t xml:space="preserve"> </w:t>
      </w:r>
      <w:r w:rsidRPr="00483ABD">
        <w:rPr>
          <w:rFonts w:ascii="Times New Roman" w:hAnsi="Times New Roman"/>
          <w:sz w:val="24"/>
          <w:szCs w:val="24"/>
        </w:rPr>
        <w:t>сыпучих</w:t>
      </w:r>
      <w:r w:rsidRPr="00577642">
        <w:rPr>
          <w:rFonts w:ascii="Times New Roman" w:hAnsi="Times New Roman"/>
          <w:sz w:val="24"/>
          <w:szCs w:val="24"/>
        </w:rPr>
        <w:t xml:space="preserve"> </w:t>
      </w:r>
      <w:r w:rsidRPr="00483ABD">
        <w:rPr>
          <w:rFonts w:ascii="Times New Roman" w:hAnsi="Times New Roman"/>
          <w:sz w:val="24"/>
          <w:szCs w:val="24"/>
        </w:rPr>
        <w:t>материалов</w:t>
      </w:r>
      <w:r w:rsidRPr="00577642">
        <w:rPr>
          <w:rFonts w:ascii="Times New Roman" w:hAnsi="Times New Roman"/>
          <w:sz w:val="24"/>
          <w:szCs w:val="24"/>
        </w:rPr>
        <w:t>»/</w:t>
      </w:r>
      <w:r w:rsidRPr="00483ABD">
        <w:rPr>
          <w:rFonts w:ascii="Times New Roman" w:hAnsi="Times New Roman"/>
          <w:sz w:val="24"/>
          <w:szCs w:val="24"/>
        </w:rPr>
        <w:t>Авторы</w:t>
      </w:r>
      <w:r w:rsidRPr="00577642">
        <w:rPr>
          <w:rFonts w:ascii="Times New Roman" w:hAnsi="Times New Roman"/>
          <w:sz w:val="24"/>
          <w:szCs w:val="24"/>
        </w:rPr>
        <w:t xml:space="preserve">: </w:t>
      </w:r>
      <w:r w:rsidRPr="00483ABD">
        <w:rPr>
          <w:rFonts w:ascii="Times New Roman" w:hAnsi="Times New Roman"/>
          <w:sz w:val="24"/>
          <w:szCs w:val="24"/>
        </w:rPr>
        <w:t>Мустафин</w:t>
      </w:r>
      <w:r w:rsidRPr="00577642">
        <w:rPr>
          <w:rFonts w:ascii="Times New Roman" w:hAnsi="Times New Roman"/>
          <w:sz w:val="24"/>
          <w:szCs w:val="24"/>
        </w:rPr>
        <w:t xml:space="preserve"> </w:t>
      </w:r>
      <w:r w:rsidRPr="00483ABD">
        <w:rPr>
          <w:rFonts w:ascii="Times New Roman" w:hAnsi="Times New Roman"/>
          <w:sz w:val="24"/>
          <w:szCs w:val="24"/>
        </w:rPr>
        <w:t>С</w:t>
      </w:r>
      <w:r w:rsidRPr="00577642">
        <w:rPr>
          <w:rFonts w:ascii="Times New Roman" w:hAnsi="Times New Roman"/>
          <w:sz w:val="24"/>
          <w:szCs w:val="24"/>
        </w:rPr>
        <w:t>.</w:t>
      </w:r>
      <w:r w:rsidRPr="00483ABD">
        <w:rPr>
          <w:rFonts w:ascii="Times New Roman" w:hAnsi="Times New Roman"/>
          <w:sz w:val="24"/>
          <w:szCs w:val="24"/>
        </w:rPr>
        <w:t>А</w:t>
      </w:r>
      <w:r w:rsidRPr="00577642">
        <w:rPr>
          <w:rFonts w:ascii="Times New Roman" w:hAnsi="Times New Roman"/>
          <w:sz w:val="24"/>
          <w:szCs w:val="24"/>
        </w:rPr>
        <w:t xml:space="preserve">., </w:t>
      </w:r>
      <w:r w:rsidRPr="00483ABD">
        <w:rPr>
          <w:rFonts w:ascii="Times New Roman" w:hAnsi="Times New Roman"/>
          <w:sz w:val="24"/>
          <w:szCs w:val="24"/>
        </w:rPr>
        <w:t>Зейнуллин</w:t>
      </w:r>
      <w:r w:rsidRPr="00577642">
        <w:rPr>
          <w:rFonts w:ascii="Times New Roman" w:hAnsi="Times New Roman"/>
          <w:sz w:val="24"/>
          <w:szCs w:val="24"/>
        </w:rPr>
        <w:t xml:space="preserve"> </w:t>
      </w:r>
      <w:r w:rsidRPr="00483ABD">
        <w:rPr>
          <w:rFonts w:ascii="Times New Roman" w:hAnsi="Times New Roman"/>
          <w:sz w:val="24"/>
          <w:szCs w:val="24"/>
        </w:rPr>
        <w:t>А</w:t>
      </w:r>
      <w:r w:rsidRPr="00577642">
        <w:rPr>
          <w:rFonts w:ascii="Times New Roman" w:hAnsi="Times New Roman"/>
          <w:sz w:val="24"/>
          <w:szCs w:val="24"/>
        </w:rPr>
        <w:t>.</w:t>
      </w:r>
      <w:r w:rsidRPr="00483ABD">
        <w:rPr>
          <w:rFonts w:ascii="Times New Roman" w:hAnsi="Times New Roman"/>
          <w:sz w:val="24"/>
          <w:szCs w:val="24"/>
        </w:rPr>
        <w:t>А</w:t>
      </w:r>
      <w:r w:rsidRPr="00577642">
        <w:rPr>
          <w:rFonts w:ascii="Times New Roman" w:hAnsi="Times New Roman"/>
          <w:sz w:val="24"/>
          <w:szCs w:val="24"/>
        </w:rPr>
        <w:t xml:space="preserve">., </w:t>
      </w:r>
      <w:r w:rsidRPr="00483ABD">
        <w:rPr>
          <w:rFonts w:ascii="Times New Roman" w:hAnsi="Times New Roman"/>
          <w:sz w:val="24"/>
          <w:szCs w:val="24"/>
        </w:rPr>
        <w:t>Арсланов</w:t>
      </w:r>
      <w:r w:rsidRPr="00577642">
        <w:rPr>
          <w:rFonts w:ascii="Times New Roman" w:hAnsi="Times New Roman"/>
          <w:sz w:val="24"/>
          <w:szCs w:val="24"/>
        </w:rPr>
        <w:t xml:space="preserve"> </w:t>
      </w:r>
      <w:r w:rsidRPr="00483ABD">
        <w:rPr>
          <w:rFonts w:ascii="Times New Roman" w:hAnsi="Times New Roman"/>
          <w:sz w:val="24"/>
          <w:szCs w:val="24"/>
        </w:rPr>
        <w:t>М</w:t>
      </w:r>
      <w:r w:rsidRPr="00577642">
        <w:rPr>
          <w:rFonts w:ascii="Times New Roman" w:hAnsi="Times New Roman"/>
          <w:sz w:val="24"/>
          <w:szCs w:val="24"/>
        </w:rPr>
        <w:t>.</w:t>
      </w:r>
      <w:r w:rsidRPr="00483ABD">
        <w:rPr>
          <w:rFonts w:ascii="Times New Roman" w:hAnsi="Times New Roman"/>
          <w:sz w:val="24"/>
          <w:szCs w:val="24"/>
        </w:rPr>
        <w:t>З</w:t>
      </w:r>
      <w:r w:rsidRPr="00577642">
        <w:rPr>
          <w:rFonts w:ascii="Times New Roman" w:hAnsi="Times New Roman"/>
          <w:sz w:val="24"/>
          <w:szCs w:val="24"/>
        </w:rPr>
        <w:t>.</w:t>
      </w:r>
      <w:r w:rsidR="00C57BCB" w:rsidRPr="00577642">
        <w:rPr>
          <w:rFonts w:ascii="Times New Roman" w:hAnsi="Times New Roman"/>
          <w:sz w:val="24"/>
          <w:szCs w:val="24"/>
        </w:rPr>
        <w:t>)</w:t>
      </w:r>
      <w:r w:rsidR="00577642">
        <w:rPr>
          <w:rFonts w:ascii="Times New Roman" w:hAnsi="Times New Roman"/>
          <w:sz w:val="24"/>
          <w:szCs w:val="24"/>
        </w:rPr>
        <w:t>.</w:t>
      </w:r>
      <w:r w:rsidRPr="00577642">
        <w:rPr>
          <w:rFonts w:ascii="Times New Roman" w:hAnsi="Times New Roman"/>
          <w:sz w:val="24"/>
          <w:szCs w:val="24"/>
        </w:rPr>
        <w:t xml:space="preserve"> </w:t>
      </w:r>
      <w:r w:rsidR="00577642" w:rsidRPr="000A417F">
        <w:rPr>
          <w:rFonts w:ascii="Times New Roman" w:hAnsi="Times New Roman"/>
          <w:b/>
          <w:sz w:val="24"/>
          <w:szCs w:val="24"/>
        </w:rPr>
        <w:br w:type="page"/>
      </w:r>
    </w:p>
    <w:p w:rsidR="00483ABD" w:rsidRDefault="00CA0A0B" w:rsidP="00483ABD">
      <w:pPr>
        <w:spacing w:after="0" w:line="360" w:lineRule="auto"/>
        <w:jc w:val="center"/>
        <w:rPr>
          <w:rFonts w:ascii="Times New Roman" w:hAnsi="Times New Roman"/>
          <w:b/>
          <w:sz w:val="24"/>
          <w:szCs w:val="24"/>
          <w:lang w:val="en-US"/>
        </w:rPr>
      </w:pPr>
      <w:r w:rsidRPr="00EA32B7">
        <w:rPr>
          <w:rFonts w:ascii="Times New Roman" w:hAnsi="Times New Roman"/>
          <w:b/>
          <w:bCs/>
          <w:color w:val="2D2D2D"/>
          <w:sz w:val="24"/>
          <w:szCs w:val="24"/>
          <w:lang w:val="kk-KZ" w:eastAsia="pt-BR"/>
        </w:rPr>
        <w:lastRenderedPageBreak/>
        <w:t>APPENDIX</w:t>
      </w:r>
      <w:r w:rsidRPr="00483ABD">
        <w:rPr>
          <w:rFonts w:ascii="Times New Roman" w:hAnsi="Times New Roman"/>
          <w:b/>
          <w:sz w:val="24"/>
          <w:szCs w:val="24"/>
          <w:lang w:val="en-US"/>
        </w:rPr>
        <w:t xml:space="preserve"> </w:t>
      </w:r>
      <w:r w:rsidR="00483ABD" w:rsidRPr="00483ABD">
        <w:rPr>
          <w:rFonts w:ascii="Times New Roman" w:hAnsi="Times New Roman"/>
          <w:b/>
          <w:sz w:val="24"/>
          <w:szCs w:val="24"/>
          <w:lang w:val="en-US"/>
        </w:rPr>
        <w:t xml:space="preserve">B </w:t>
      </w:r>
    </w:p>
    <w:p w:rsidR="00C57BCB" w:rsidRPr="00483ABD" w:rsidRDefault="00C57BCB" w:rsidP="00483ABD">
      <w:pPr>
        <w:spacing w:after="0" w:line="360" w:lineRule="auto"/>
        <w:jc w:val="center"/>
        <w:rPr>
          <w:rFonts w:ascii="Times New Roman" w:hAnsi="Times New Roman"/>
          <w:b/>
          <w:sz w:val="24"/>
          <w:szCs w:val="24"/>
          <w:lang w:val="en-US"/>
        </w:rPr>
      </w:pPr>
    </w:p>
    <w:p w:rsidR="00483ABD" w:rsidRPr="00C57BCB" w:rsidRDefault="00483ABD" w:rsidP="00483ABD">
      <w:pPr>
        <w:spacing w:after="0" w:line="360" w:lineRule="auto"/>
        <w:jc w:val="center"/>
        <w:rPr>
          <w:rFonts w:ascii="Times New Roman" w:hAnsi="Times New Roman"/>
          <w:b/>
          <w:sz w:val="24"/>
          <w:szCs w:val="24"/>
          <w:lang w:val="en-US"/>
        </w:rPr>
      </w:pPr>
      <w:r w:rsidRPr="00C57BCB">
        <w:rPr>
          <w:rFonts w:ascii="Times New Roman" w:hAnsi="Times New Roman"/>
          <w:b/>
          <w:sz w:val="24"/>
          <w:szCs w:val="24"/>
          <w:lang w:val="en-US"/>
        </w:rPr>
        <w:t>Work schedules for 2018-2020</w:t>
      </w:r>
    </w:p>
    <w:p w:rsidR="00CE5EB8" w:rsidRDefault="00CE5EB8" w:rsidP="002D11CD">
      <w:pPr>
        <w:tabs>
          <w:tab w:val="left" w:pos="1867"/>
        </w:tabs>
        <w:spacing w:after="0" w:line="240" w:lineRule="auto"/>
        <w:jc w:val="center"/>
        <w:rPr>
          <w:sz w:val="28"/>
          <w:szCs w:val="28"/>
        </w:rPr>
      </w:pPr>
      <w:r w:rsidRPr="00FF6EE7">
        <w:rPr>
          <w:rFonts w:ascii="Times New Roman" w:hAnsi="Times New Roman"/>
          <w:noProof/>
          <w:sz w:val="28"/>
          <w:szCs w:val="28"/>
        </w:rPr>
        <w:drawing>
          <wp:inline distT="0" distB="0" distL="0" distR="0" wp14:anchorId="585DF73C" wp14:editId="27E2A359">
            <wp:extent cx="5210175" cy="717218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15288" cy="7179226"/>
                    </a:xfrm>
                    <a:prstGeom prst="rect">
                      <a:avLst/>
                    </a:prstGeom>
                    <a:noFill/>
                    <a:ln>
                      <a:noFill/>
                    </a:ln>
                  </pic:spPr>
                </pic:pic>
              </a:graphicData>
            </a:graphic>
          </wp:inline>
        </w:drawing>
      </w: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Default="00CE5EB8" w:rsidP="002D11CD">
      <w:pPr>
        <w:tabs>
          <w:tab w:val="left" w:pos="1867"/>
        </w:tabs>
        <w:spacing w:after="0" w:line="240" w:lineRule="auto"/>
        <w:jc w:val="center"/>
        <w:rPr>
          <w:sz w:val="28"/>
          <w:szCs w:val="28"/>
        </w:rPr>
      </w:pPr>
      <w:r w:rsidRPr="00FF6EE7">
        <w:rPr>
          <w:rFonts w:ascii="Times New Roman" w:hAnsi="Times New Roman"/>
          <w:noProof/>
          <w:sz w:val="28"/>
          <w:szCs w:val="28"/>
        </w:rPr>
        <w:lastRenderedPageBreak/>
        <w:drawing>
          <wp:inline distT="0" distB="0" distL="0" distR="0" wp14:anchorId="367AF769" wp14:editId="26725256">
            <wp:extent cx="5939790" cy="8398782"/>
            <wp:effectExtent l="0" t="0" r="381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Default="00CE5EB8" w:rsidP="002D11CD">
      <w:pPr>
        <w:tabs>
          <w:tab w:val="left" w:pos="1867"/>
        </w:tabs>
        <w:spacing w:after="0" w:line="240" w:lineRule="auto"/>
        <w:jc w:val="center"/>
        <w:rPr>
          <w:sz w:val="28"/>
          <w:szCs w:val="28"/>
        </w:rPr>
      </w:pPr>
      <w:r w:rsidRPr="002B08F5">
        <w:rPr>
          <w:rFonts w:ascii="Times New Roman" w:hAnsi="Times New Roman"/>
          <w:noProof/>
          <w:sz w:val="28"/>
          <w:szCs w:val="28"/>
        </w:rPr>
        <w:lastRenderedPageBreak/>
        <w:drawing>
          <wp:inline distT="0" distB="0" distL="0" distR="0" wp14:anchorId="6968BEB1" wp14:editId="72687B44">
            <wp:extent cx="5939790" cy="8398782"/>
            <wp:effectExtent l="0" t="0" r="381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Default="00CE5EB8" w:rsidP="002D11CD">
      <w:pPr>
        <w:tabs>
          <w:tab w:val="left" w:pos="1867"/>
        </w:tabs>
        <w:spacing w:after="0" w:line="240" w:lineRule="auto"/>
        <w:jc w:val="center"/>
        <w:rPr>
          <w:sz w:val="28"/>
          <w:szCs w:val="28"/>
        </w:rPr>
      </w:pPr>
      <w:r w:rsidRPr="002B08F5">
        <w:rPr>
          <w:rFonts w:ascii="Times New Roman" w:hAnsi="Times New Roman"/>
          <w:noProof/>
          <w:sz w:val="28"/>
          <w:szCs w:val="28"/>
        </w:rPr>
        <w:lastRenderedPageBreak/>
        <w:drawing>
          <wp:inline distT="0" distB="0" distL="0" distR="0" wp14:anchorId="2CBA840E" wp14:editId="0A68DDF0">
            <wp:extent cx="5939790" cy="8398782"/>
            <wp:effectExtent l="0" t="0" r="381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Default="00CE5EB8" w:rsidP="002D11CD">
      <w:pPr>
        <w:tabs>
          <w:tab w:val="left" w:pos="1867"/>
        </w:tabs>
        <w:spacing w:after="0" w:line="240" w:lineRule="auto"/>
        <w:jc w:val="center"/>
        <w:rPr>
          <w:sz w:val="28"/>
          <w:szCs w:val="28"/>
        </w:rPr>
      </w:pPr>
      <w:r w:rsidRPr="002B08F5">
        <w:rPr>
          <w:rFonts w:ascii="Times New Roman" w:hAnsi="Times New Roman"/>
          <w:noProof/>
          <w:sz w:val="28"/>
          <w:szCs w:val="28"/>
        </w:rPr>
        <w:lastRenderedPageBreak/>
        <w:drawing>
          <wp:inline distT="0" distB="0" distL="0" distR="0" wp14:anchorId="56960A71" wp14:editId="551B82A4">
            <wp:extent cx="5939790" cy="8398782"/>
            <wp:effectExtent l="0" t="0" r="381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Default="00CE5EB8" w:rsidP="002D11CD">
      <w:pPr>
        <w:tabs>
          <w:tab w:val="left" w:pos="1867"/>
        </w:tabs>
        <w:spacing w:after="0" w:line="240" w:lineRule="auto"/>
        <w:jc w:val="center"/>
        <w:rPr>
          <w:sz w:val="28"/>
          <w:szCs w:val="28"/>
        </w:rPr>
      </w:pPr>
      <w:r w:rsidRPr="002B08F5">
        <w:rPr>
          <w:rFonts w:ascii="Times New Roman" w:hAnsi="Times New Roman"/>
          <w:noProof/>
          <w:sz w:val="28"/>
          <w:szCs w:val="28"/>
        </w:rPr>
        <w:lastRenderedPageBreak/>
        <w:drawing>
          <wp:inline distT="0" distB="0" distL="0" distR="0" wp14:anchorId="33956EE2" wp14:editId="06CBAB79">
            <wp:extent cx="5295900" cy="7488634"/>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98455" cy="7492247"/>
                    </a:xfrm>
                    <a:prstGeom prst="rect">
                      <a:avLst/>
                    </a:prstGeom>
                    <a:noFill/>
                    <a:ln>
                      <a:noFill/>
                    </a:ln>
                  </pic:spPr>
                </pic:pic>
              </a:graphicData>
            </a:graphic>
          </wp:inline>
        </w:drawing>
      </w:r>
    </w:p>
    <w:p w:rsidR="00CE5EB8" w:rsidRDefault="00CE5EB8" w:rsidP="00996E5E">
      <w:pPr>
        <w:tabs>
          <w:tab w:val="left" w:pos="1867"/>
        </w:tabs>
        <w:spacing w:after="0" w:line="240" w:lineRule="auto"/>
        <w:ind w:firstLine="709"/>
        <w:jc w:val="both"/>
        <w:rPr>
          <w:sz w:val="24"/>
          <w:szCs w:val="24"/>
        </w:rPr>
      </w:pPr>
    </w:p>
    <w:p w:rsidR="00D93F25" w:rsidRDefault="00D93F25" w:rsidP="00996E5E">
      <w:pPr>
        <w:tabs>
          <w:tab w:val="left" w:pos="1867"/>
        </w:tabs>
        <w:spacing w:after="0" w:line="240" w:lineRule="auto"/>
        <w:ind w:firstLine="709"/>
        <w:jc w:val="both"/>
        <w:rPr>
          <w:sz w:val="24"/>
          <w:szCs w:val="24"/>
        </w:rPr>
      </w:pPr>
    </w:p>
    <w:p w:rsidR="00D93F25" w:rsidRDefault="00D93F25" w:rsidP="00996E5E">
      <w:pPr>
        <w:tabs>
          <w:tab w:val="left" w:pos="1867"/>
        </w:tabs>
        <w:spacing w:after="0" w:line="240" w:lineRule="auto"/>
        <w:ind w:firstLine="709"/>
        <w:jc w:val="both"/>
        <w:rPr>
          <w:sz w:val="24"/>
          <w:szCs w:val="24"/>
        </w:rPr>
      </w:pPr>
    </w:p>
    <w:p w:rsidR="002709CF" w:rsidRDefault="002709CF">
      <w:pPr>
        <w:spacing w:after="0" w:line="240" w:lineRule="auto"/>
        <w:rPr>
          <w:sz w:val="24"/>
          <w:szCs w:val="24"/>
        </w:rPr>
      </w:pPr>
      <w:r>
        <w:rPr>
          <w:sz w:val="24"/>
          <w:szCs w:val="24"/>
        </w:rPr>
        <w:br w:type="page"/>
      </w:r>
    </w:p>
    <w:p w:rsidR="00D93F25" w:rsidRPr="00C57BCB" w:rsidRDefault="00D93F25" w:rsidP="00D93F25">
      <w:pPr>
        <w:spacing w:after="0" w:line="360" w:lineRule="auto"/>
        <w:jc w:val="center"/>
        <w:rPr>
          <w:rFonts w:ascii="Times New Roman" w:hAnsi="Times New Roman"/>
          <w:b/>
          <w:sz w:val="24"/>
          <w:szCs w:val="24"/>
          <w:lang w:val="en-US"/>
        </w:rPr>
      </w:pPr>
      <w:r w:rsidRPr="00C57BCB">
        <w:rPr>
          <w:rFonts w:ascii="Times New Roman" w:hAnsi="Times New Roman"/>
          <w:b/>
          <w:sz w:val="24"/>
          <w:szCs w:val="24"/>
          <w:lang w:val="en-US"/>
        </w:rPr>
        <w:lastRenderedPageBreak/>
        <w:t>Work schedules for 2018-2020</w:t>
      </w:r>
    </w:p>
    <w:p w:rsidR="00D93F25" w:rsidRDefault="00D93F25" w:rsidP="00D93F25">
      <w:pPr>
        <w:pStyle w:val="af0"/>
        <w:spacing w:line="360" w:lineRule="auto"/>
        <w:jc w:val="center"/>
        <w:rPr>
          <w:rFonts w:ascii="Times New Roman" w:hAnsi="Times New Roman"/>
          <w:sz w:val="24"/>
          <w:szCs w:val="24"/>
        </w:rPr>
      </w:pPr>
    </w:p>
    <w:p w:rsidR="00D93F25" w:rsidRDefault="00D93F25" w:rsidP="002709CF">
      <w:pPr>
        <w:pStyle w:val="af0"/>
        <w:spacing w:line="288" w:lineRule="auto"/>
        <w:jc w:val="center"/>
        <w:rPr>
          <w:rFonts w:ascii="Times New Roman" w:hAnsi="Times New Roman"/>
          <w:sz w:val="24"/>
          <w:szCs w:val="24"/>
        </w:rPr>
      </w:pPr>
      <w:r w:rsidRPr="001C58B4">
        <w:rPr>
          <w:rFonts w:ascii="Times New Roman" w:hAnsi="Times New Roman"/>
          <w:sz w:val="24"/>
          <w:szCs w:val="24"/>
        </w:rPr>
        <w:t>As per the Contract No. 172 dated March 15, 2018</w:t>
      </w:r>
    </w:p>
    <w:p w:rsidR="002709CF" w:rsidRDefault="002709CF" w:rsidP="002709CF">
      <w:pPr>
        <w:pStyle w:val="af0"/>
        <w:spacing w:line="288" w:lineRule="auto"/>
        <w:jc w:val="center"/>
        <w:rPr>
          <w:rFonts w:ascii="Times New Roman" w:hAnsi="Times New Roman"/>
          <w:sz w:val="24"/>
          <w:szCs w:val="24"/>
        </w:rPr>
      </w:pPr>
    </w:p>
    <w:p w:rsidR="00D93F25" w:rsidRPr="00F935E3" w:rsidRDefault="00D93F25" w:rsidP="002709CF">
      <w:pPr>
        <w:spacing w:after="0" w:line="288" w:lineRule="auto"/>
        <w:ind w:firstLine="709"/>
        <w:jc w:val="both"/>
        <w:rPr>
          <w:rFonts w:ascii="Times New Roman" w:eastAsia="Consolas" w:hAnsi="Times New Roman"/>
          <w:b/>
          <w:szCs w:val="26"/>
          <w:lang w:val="en-US" w:eastAsia="en-US"/>
        </w:rPr>
      </w:pPr>
      <w:r w:rsidRPr="002709CF">
        <w:rPr>
          <w:rFonts w:ascii="Times New Roman" w:hAnsi="Times New Roman"/>
          <w:b/>
          <w:sz w:val="24"/>
          <w:szCs w:val="24"/>
          <w:lang w:val="en-US"/>
        </w:rPr>
        <w:t xml:space="preserve">1. </w:t>
      </w:r>
      <w:r w:rsidRPr="00F935E3">
        <w:rPr>
          <w:rFonts w:ascii="Times New Roman" w:eastAsia="Consolas" w:hAnsi="Times New Roman"/>
          <w:b/>
          <w:szCs w:val="26"/>
          <w:lang w:val="en-US" w:eastAsia="en-US"/>
        </w:rPr>
        <w:t>Kazakhstan National Academy of Natural Sciences RPA</w:t>
      </w:r>
    </w:p>
    <w:p w:rsidR="00D93F25" w:rsidRPr="002709CF" w:rsidRDefault="00D93F25" w:rsidP="002709CF">
      <w:pPr>
        <w:spacing w:after="0" w:line="288" w:lineRule="auto"/>
        <w:ind w:firstLine="709"/>
        <w:jc w:val="both"/>
        <w:rPr>
          <w:rFonts w:ascii="Times New Roman" w:eastAsia="Consolas" w:hAnsi="Times New Roman"/>
          <w:sz w:val="24"/>
          <w:szCs w:val="24"/>
          <w:lang w:val="en-US" w:eastAsia="en-US"/>
        </w:rPr>
      </w:pPr>
    </w:p>
    <w:p w:rsidR="00D93F25" w:rsidRPr="002709CF" w:rsidRDefault="00D93F25" w:rsidP="002709CF">
      <w:pPr>
        <w:spacing w:after="0" w:line="288" w:lineRule="auto"/>
        <w:ind w:firstLine="709"/>
        <w:jc w:val="both"/>
        <w:rPr>
          <w:rFonts w:ascii="Times New Roman" w:eastAsia="Consolas" w:hAnsi="Times New Roman"/>
          <w:sz w:val="24"/>
          <w:szCs w:val="24"/>
          <w:lang w:val="en-US" w:eastAsia="en-US"/>
        </w:rPr>
      </w:pPr>
      <w:r w:rsidRPr="002709CF">
        <w:rPr>
          <w:rFonts w:ascii="Times New Roman" w:eastAsia="Consolas" w:hAnsi="Times New Roman"/>
          <w:sz w:val="24"/>
          <w:szCs w:val="24"/>
          <w:lang w:val="en-US" w:eastAsia="en-US"/>
        </w:rPr>
        <w:t>1.1 By priority: 1 "Rational use of natural resources, including water resources, geology, processing, new materials and technologies, safe products and structures";</w:t>
      </w:r>
    </w:p>
    <w:p w:rsidR="00D93F25" w:rsidRPr="002709CF" w:rsidRDefault="00D93F25" w:rsidP="002709CF">
      <w:pPr>
        <w:spacing w:after="0" w:line="288" w:lineRule="auto"/>
        <w:ind w:firstLine="709"/>
        <w:jc w:val="both"/>
        <w:rPr>
          <w:rFonts w:ascii="Times New Roman" w:eastAsia="Consolas" w:hAnsi="Times New Roman"/>
          <w:sz w:val="24"/>
          <w:szCs w:val="24"/>
          <w:lang w:val="en-US" w:eastAsia="en-US"/>
        </w:rPr>
      </w:pPr>
      <w:r w:rsidRPr="002709CF">
        <w:rPr>
          <w:rFonts w:ascii="Times New Roman" w:eastAsia="Consolas" w:hAnsi="Times New Roman"/>
          <w:sz w:val="24"/>
          <w:szCs w:val="24"/>
          <w:lang w:val="en-US" w:eastAsia="en-US"/>
        </w:rPr>
        <w:t>1.2 By sub-priority: 1.15 Systems for beneficiation, complex extraction, processing of natural and technogenic ore raw materials;</w:t>
      </w:r>
    </w:p>
    <w:p w:rsidR="00D93F25" w:rsidRPr="002709CF" w:rsidRDefault="00D93F25" w:rsidP="002709CF">
      <w:pPr>
        <w:spacing w:after="0" w:line="288" w:lineRule="auto"/>
        <w:ind w:firstLine="709"/>
        <w:jc w:val="both"/>
        <w:rPr>
          <w:rFonts w:ascii="Times New Roman" w:eastAsia="Consolas" w:hAnsi="Times New Roman"/>
          <w:sz w:val="24"/>
          <w:szCs w:val="24"/>
          <w:lang w:val="en-US" w:eastAsia="en-US"/>
        </w:rPr>
      </w:pPr>
      <w:r w:rsidRPr="002709CF">
        <w:rPr>
          <w:rFonts w:ascii="Times New Roman" w:eastAsia="Consolas" w:hAnsi="Times New Roman"/>
          <w:sz w:val="24"/>
          <w:szCs w:val="24"/>
          <w:lang w:val="en-US" w:eastAsia="en-US"/>
        </w:rPr>
        <w:t>1.3 On Project: IRN AP05136152 "Development of technology for processing HMW manganiferous tailings of the Zhezdinskiy BP";</w:t>
      </w:r>
    </w:p>
    <w:p w:rsidR="00D93F25" w:rsidRPr="002709CF" w:rsidRDefault="00D93F25" w:rsidP="002709CF">
      <w:pPr>
        <w:spacing w:after="0" w:line="288" w:lineRule="auto"/>
        <w:ind w:firstLine="709"/>
        <w:jc w:val="both"/>
        <w:rPr>
          <w:rFonts w:ascii="Times New Roman" w:eastAsia="Consolas" w:hAnsi="Times New Roman"/>
          <w:sz w:val="24"/>
          <w:szCs w:val="24"/>
          <w:lang w:val="en-US" w:eastAsia="en-US"/>
        </w:rPr>
      </w:pPr>
      <w:r w:rsidRPr="002709CF">
        <w:rPr>
          <w:rFonts w:ascii="Times New Roman" w:eastAsia="Consolas" w:hAnsi="Times New Roman"/>
          <w:sz w:val="24"/>
          <w:szCs w:val="24"/>
          <w:lang w:val="en-US" w:eastAsia="en-US"/>
        </w:rPr>
        <w:t>1.4 Total amount of the Project - KZT 48 320 000 (forty eight million three hundred and twenty thousand) including a breakdown by years to perform the work in accordance with clause 3:</w:t>
      </w:r>
    </w:p>
    <w:p w:rsidR="00D93F25" w:rsidRPr="002709CF" w:rsidRDefault="00D93F25" w:rsidP="002709CF">
      <w:pPr>
        <w:spacing w:after="0" w:line="288" w:lineRule="auto"/>
        <w:ind w:firstLine="709"/>
        <w:jc w:val="both"/>
        <w:rPr>
          <w:rFonts w:ascii="Times New Roman" w:eastAsia="Consolas" w:hAnsi="Times New Roman"/>
          <w:sz w:val="24"/>
          <w:szCs w:val="24"/>
          <w:lang w:val="en-US" w:eastAsia="en-US"/>
        </w:rPr>
      </w:pPr>
      <w:r w:rsidRPr="002709CF">
        <w:rPr>
          <w:rFonts w:ascii="Times New Roman" w:eastAsia="Consolas" w:hAnsi="Times New Roman"/>
          <w:sz w:val="24"/>
          <w:szCs w:val="24"/>
          <w:lang w:val="en-US" w:eastAsia="en-US"/>
        </w:rPr>
        <w:t>- for 2018 - in the amount of KZT 16 000 000 (sixteen million);</w:t>
      </w:r>
    </w:p>
    <w:p w:rsidR="00D93F25" w:rsidRPr="002709CF" w:rsidRDefault="00D93F25" w:rsidP="002709CF">
      <w:pPr>
        <w:spacing w:after="0" w:line="288" w:lineRule="auto"/>
        <w:ind w:firstLine="709"/>
        <w:jc w:val="both"/>
        <w:rPr>
          <w:rFonts w:ascii="Times New Roman" w:eastAsia="Consolas" w:hAnsi="Times New Roman"/>
          <w:sz w:val="24"/>
          <w:szCs w:val="24"/>
          <w:lang w:val="en-US" w:eastAsia="en-US"/>
        </w:rPr>
      </w:pPr>
      <w:r w:rsidRPr="002709CF">
        <w:rPr>
          <w:rFonts w:ascii="Times New Roman" w:eastAsia="Consolas" w:hAnsi="Times New Roman"/>
          <w:sz w:val="24"/>
          <w:szCs w:val="24"/>
          <w:lang w:val="en-US" w:eastAsia="en-US"/>
        </w:rPr>
        <w:t>- for 2019 - in the amount of KZT 16 144 000 (sixteen million one hundred and forty-four thousand);</w:t>
      </w:r>
    </w:p>
    <w:p w:rsidR="00D93F25" w:rsidRPr="002709CF" w:rsidRDefault="00D93F25" w:rsidP="002709CF">
      <w:pPr>
        <w:spacing w:after="0" w:line="288" w:lineRule="auto"/>
        <w:ind w:firstLine="709"/>
        <w:jc w:val="both"/>
        <w:rPr>
          <w:rFonts w:ascii="Times New Roman" w:eastAsia="Consolas" w:hAnsi="Times New Roman"/>
          <w:sz w:val="24"/>
          <w:szCs w:val="24"/>
          <w:lang w:val="en-US" w:eastAsia="en-US"/>
        </w:rPr>
      </w:pPr>
      <w:r w:rsidRPr="002709CF">
        <w:rPr>
          <w:rFonts w:ascii="Times New Roman" w:eastAsia="Consolas" w:hAnsi="Times New Roman"/>
          <w:sz w:val="24"/>
          <w:szCs w:val="24"/>
          <w:lang w:val="en-US" w:eastAsia="en-US"/>
        </w:rPr>
        <w:t>- for 2020 - in the amount of KZT 16 17 000 (sixteen million one hundred and seventy six thousand).</w:t>
      </w:r>
    </w:p>
    <w:p w:rsidR="00D93F25" w:rsidRPr="00F935E3" w:rsidRDefault="00D93F25" w:rsidP="002709CF">
      <w:pPr>
        <w:spacing w:after="0" w:line="288" w:lineRule="auto"/>
        <w:ind w:firstLine="709"/>
        <w:jc w:val="both"/>
        <w:rPr>
          <w:rFonts w:eastAsia="Consolas"/>
          <w:szCs w:val="26"/>
          <w:lang w:val="en-US" w:eastAsia="en-US"/>
        </w:rPr>
      </w:pPr>
    </w:p>
    <w:p w:rsidR="00D93F25" w:rsidRPr="00F935E3" w:rsidRDefault="00D93F25" w:rsidP="002709CF">
      <w:pPr>
        <w:spacing w:after="0" w:line="288" w:lineRule="auto"/>
        <w:ind w:firstLine="709"/>
        <w:jc w:val="both"/>
        <w:rPr>
          <w:rFonts w:ascii="Times New Roman" w:eastAsia="Consolas" w:hAnsi="Times New Roman"/>
          <w:b/>
          <w:sz w:val="24"/>
          <w:szCs w:val="24"/>
          <w:lang w:val="en-US" w:eastAsia="en-US"/>
        </w:rPr>
      </w:pPr>
      <w:r w:rsidRPr="00F935E3">
        <w:rPr>
          <w:rFonts w:ascii="Times New Roman" w:eastAsia="Consolas" w:hAnsi="Times New Roman"/>
          <w:b/>
          <w:sz w:val="24"/>
          <w:szCs w:val="24"/>
          <w:lang w:val="en-US" w:eastAsia="en-US"/>
        </w:rPr>
        <w:t>2. Specifications of scientific and technical products by qualification features and economic indicators</w:t>
      </w:r>
    </w:p>
    <w:p w:rsidR="00D93F25" w:rsidRPr="00F935E3" w:rsidRDefault="00D93F25" w:rsidP="002709CF">
      <w:pPr>
        <w:spacing w:after="0" w:line="288" w:lineRule="auto"/>
        <w:ind w:firstLine="709"/>
        <w:jc w:val="both"/>
        <w:rPr>
          <w:rFonts w:ascii="Times New Roman" w:eastAsia="Consolas" w:hAnsi="Times New Roman"/>
          <w:sz w:val="24"/>
          <w:szCs w:val="24"/>
          <w:lang w:val="en-US" w:eastAsia="en-US"/>
        </w:rPr>
      </w:pPr>
    </w:p>
    <w:p w:rsidR="00D93F25" w:rsidRPr="00F935E3" w:rsidRDefault="00D93F25" w:rsidP="002709CF">
      <w:pPr>
        <w:spacing w:after="0" w:line="288" w:lineRule="auto"/>
        <w:ind w:firstLine="709"/>
        <w:jc w:val="both"/>
        <w:rPr>
          <w:rFonts w:ascii="Times New Roman" w:eastAsia="Consolas" w:hAnsi="Times New Roman"/>
          <w:sz w:val="24"/>
          <w:szCs w:val="24"/>
          <w:lang w:val="en-US" w:eastAsia="en-US"/>
        </w:rPr>
      </w:pPr>
      <w:r w:rsidRPr="00F935E3">
        <w:rPr>
          <w:rFonts w:ascii="Times New Roman" w:eastAsia="Consolas" w:hAnsi="Times New Roman"/>
          <w:sz w:val="24"/>
          <w:szCs w:val="24"/>
          <w:lang w:val="en-US" w:eastAsia="en-US"/>
        </w:rPr>
        <w:t>2.1 Work area: development of technology for processing HMW Направление работы tailings.</w:t>
      </w:r>
    </w:p>
    <w:p w:rsidR="00D93F25" w:rsidRPr="00F935E3" w:rsidRDefault="00D93F25" w:rsidP="002709CF">
      <w:pPr>
        <w:spacing w:after="0" w:line="288" w:lineRule="auto"/>
        <w:ind w:firstLine="709"/>
        <w:jc w:val="both"/>
        <w:rPr>
          <w:rFonts w:ascii="Times New Roman" w:eastAsia="Consolas" w:hAnsi="Times New Roman"/>
          <w:sz w:val="24"/>
          <w:szCs w:val="24"/>
          <w:lang w:val="en-US" w:eastAsia="en-US"/>
        </w:rPr>
      </w:pPr>
      <w:r w:rsidRPr="00F935E3">
        <w:rPr>
          <w:rFonts w:ascii="Times New Roman" w:eastAsia="Consolas" w:hAnsi="Times New Roman"/>
          <w:sz w:val="24"/>
          <w:szCs w:val="24"/>
          <w:lang w:val="en-US" w:eastAsia="en-US"/>
        </w:rPr>
        <w:t>2.2 Scope of application: mining and processing industry.</w:t>
      </w:r>
    </w:p>
    <w:p w:rsidR="00D93F25" w:rsidRPr="00F935E3" w:rsidRDefault="00D93F25" w:rsidP="002709CF">
      <w:pPr>
        <w:spacing w:after="0" w:line="288" w:lineRule="auto"/>
        <w:ind w:firstLine="709"/>
        <w:jc w:val="both"/>
        <w:rPr>
          <w:rFonts w:ascii="Times New Roman" w:eastAsia="Consolas" w:hAnsi="Times New Roman"/>
          <w:sz w:val="24"/>
          <w:szCs w:val="24"/>
          <w:lang w:val="en-US" w:eastAsia="en-US"/>
        </w:rPr>
      </w:pPr>
      <w:r w:rsidRPr="00F935E3">
        <w:rPr>
          <w:rFonts w:ascii="Times New Roman" w:eastAsia="Consolas" w:hAnsi="Times New Roman"/>
          <w:sz w:val="24"/>
          <w:szCs w:val="24"/>
          <w:lang w:val="en-US" w:eastAsia="en-US"/>
        </w:rPr>
        <w:t>2.3 Deliverables:</w:t>
      </w:r>
    </w:p>
    <w:p w:rsidR="00D93F25" w:rsidRPr="00F935E3" w:rsidRDefault="00D93F25" w:rsidP="002709CF">
      <w:pPr>
        <w:spacing w:after="0" w:line="288" w:lineRule="auto"/>
        <w:ind w:firstLine="709"/>
        <w:jc w:val="both"/>
        <w:rPr>
          <w:rFonts w:ascii="Times New Roman" w:eastAsia="Consolas" w:hAnsi="Times New Roman"/>
          <w:sz w:val="24"/>
          <w:szCs w:val="24"/>
          <w:lang w:val="en-US" w:eastAsia="en-US"/>
        </w:rPr>
      </w:pPr>
      <w:r w:rsidRPr="00F935E3">
        <w:rPr>
          <w:rFonts w:ascii="Times New Roman" w:eastAsia="Consolas" w:hAnsi="Times New Roman"/>
          <w:sz w:val="24"/>
          <w:szCs w:val="24"/>
          <w:lang w:val="en-US" w:eastAsia="en-US"/>
        </w:rPr>
        <w:t>- for 2018: a rational technology for the processing of manganiferous tailings will be selected;</w:t>
      </w:r>
    </w:p>
    <w:p w:rsidR="00D93F25" w:rsidRPr="00F935E3" w:rsidRDefault="00D93F25" w:rsidP="002709CF">
      <w:pPr>
        <w:spacing w:after="0" w:line="288" w:lineRule="auto"/>
        <w:ind w:firstLine="709"/>
        <w:jc w:val="both"/>
        <w:rPr>
          <w:rFonts w:ascii="Times New Roman" w:eastAsia="Consolas" w:hAnsi="Times New Roman"/>
          <w:sz w:val="24"/>
          <w:szCs w:val="24"/>
          <w:lang w:val="en-US" w:eastAsia="en-US"/>
        </w:rPr>
      </w:pPr>
      <w:r w:rsidRPr="00F935E3">
        <w:rPr>
          <w:rFonts w:ascii="Times New Roman" w:eastAsia="Consolas" w:hAnsi="Times New Roman"/>
          <w:sz w:val="24"/>
          <w:szCs w:val="24"/>
          <w:lang w:val="en-US" w:eastAsia="en-US"/>
        </w:rPr>
        <w:t>- for 2019: the performance of the experimental mobile unit will be selected and its engineering layout will be developed. One article will be published in a domestic scientific journal with a nonzero impact factor and one article - in a foreign peer-reviewed journal with a nonzero impact factor. An application for a patent will be submitted to the National Institute of Intellectual Property under the Ministry of Justice of the Republic of Kazakhstan.</w:t>
      </w:r>
    </w:p>
    <w:p w:rsidR="00D93F25" w:rsidRPr="00F935E3" w:rsidRDefault="00D93F25" w:rsidP="002709CF">
      <w:pPr>
        <w:spacing w:after="0" w:line="288" w:lineRule="auto"/>
        <w:ind w:firstLine="709"/>
        <w:jc w:val="both"/>
        <w:rPr>
          <w:rFonts w:ascii="Times New Roman" w:eastAsia="Consolas" w:hAnsi="Times New Roman"/>
          <w:sz w:val="24"/>
          <w:szCs w:val="24"/>
          <w:lang w:val="en-US" w:eastAsia="en-US"/>
        </w:rPr>
      </w:pPr>
      <w:r w:rsidRPr="00F935E3">
        <w:rPr>
          <w:rFonts w:ascii="Times New Roman" w:eastAsia="Consolas" w:hAnsi="Times New Roman"/>
          <w:sz w:val="24"/>
          <w:szCs w:val="24"/>
          <w:lang w:val="en-US" w:eastAsia="en-US"/>
        </w:rPr>
        <w:t xml:space="preserve">- for 2020: </w:t>
      </w:r>
      <w:r w:rsidRPr="002709CF">
        <w:rPr>
          <w:rFonts w:ascii="Times New Roman" w:eastAsia="Consolas" w:hAnsi="Times New Roman"/>
          <w:sz w:val="24"/>
          <w:szCs w:val="24"/>
          <w:lang w:val="en-US" w:eastAsia="en-US"/>
        </w:rPr>
        <w:t xml:space="preserve">auxiliary </w:t>
      </w:r>
      <w:r w:rsidRPr="00FF7E5E">
        <w:rPr>
          <w:rFonts w:ascii="Times New Roman" w:hAnsi="Times New Roman"/>
          <w:sz w:val="24"/>
          <w:szCs w:val="24"/>
          <w:lang w:val="en-US"/>
        </w:rPr>
        <w:t>devices</w:t>
      </w:r>
      <w:r w:rsidRPr="00F935E3">
        <w:rPr>
          <w:rFonts w:ascii="Times New Roman" w:eastAsia="Consolas" w:hAnsi="Times New Roman"/>
          <w:sz w:val="24"/>
          <w:szCs w:val="24"/>
          <w:lang w:val="en-US" w:eastAsia="en-US"/>
        </w:rPr>
        <w:t xml:space="preserve"> will be selected and calculated, and assembly and working drawings of individual units will be developed. Two articles will be published in the peer-reviewed foreign journal Scopus or Web of Science.</w:t>
      </w:r>
    </w:p>
    <w:p w:rsidR="00D93F25" w:rsidRPr="00F935E3" w:rsidRDefault="00D93F25" w:rsidP="002709CF">
      <w:pPr>
        <w:spacing w:after="0" w:line="288" w:lineRule="auto"/>
        <w:ind w:firstLine="709"/>
        <w:jc w:val="both"/>
        <w:rPr>
          <w:rFonts w:ascii="Times New Roman" w:eastAsia="Consolas" w:hAnsi="Times New Roman"/>
          <w:sz w:val="24"/>
          <w:szCs w:val="24"/>
          <w:lang w:val="en-US" w:eastAsia="en-US"/>
        </w:rPr>
      </w:pPr>
      <w:r w:rsidRPr="00F935E3">
        <w:rPr>
          <w:rFonts w:ascii="Times New Roman" w:eastAsia="Consolas" w:hAnsi="Times New Roman"/>
          <w:sz w:val="24"/>
          <w:szCs w:val="24"/>
          <w:lang w:val="en-US" w:eastAsia="en-US"/>
        </w:rPr>
        <w:t>2.4 Patentability: The intended results are patentable.</w:t>
      </w:r>
    </w:p>
    <w:p w:rsidR="00D93F25" w:rsidRPr="00F935E3" w:rsidRDefault="00D93F25" w:rsidP="002709CF">
      <w:pPr>
        <w:spacing w:after="0" w:line="288" w:lineRule="auto"/>
        <w:ind w:firstLine="709"/>
        <w:jc w:val="both"/>
        <w:rPr>
          <w:rFonts w:ascii="Times New Roman" w:eastAsia="Consolas" w:hAnsi="Times New Roman"/>
          <w:sz w:val="24"/>
          <w:szCs w:val="24"/>
          <w:lang w:val="en-US" w:eastAsia="en-US"/>
        </w:rPr>
      </w:pPr>
      <w:r w:rsidRPr="00F935E3">
        <w:rPr>
          <w:rFonts w:ascii="Times New Roman" w:eastAsia="Consolas" w:hAnsi="Times New Roman"/>
          <w:sz w:val="24"/>
          <w:szCs w:val="24"/>
          <w:lang w:val="en-US" w:eastAsia="en-US"/>
        </w:rPr>
        <w:t>2.5 Scientific and technical level (novelty): processing of stale manganiferous tailings of concentration plants using dry magnetic separation in order to obtain high-quality manganese concentrate.</w:t>
      </w:r>
    </w:p>
    <w:p w:rsidR="00D93F25" w:rsidRPr="00F935E3" w:rsidRDefault="00D93F25" w:rsidP="002709CF">
      <w:pPr>
        <w:spacing w:after="0" w:line="288" w:lineRule="auto"/>
        <w:ind w:firstLine="709"/>
        <w:jc w:val="both"/>
        <w:rPr>
          <w:rFonts w:ascii="Times New Roman" w:eastAsia="Consolas" w:hAnsi="Times New Roman"/>
          <w:sz w:val="24"/>
          <w:szCs w:val="24"/>
          <w:lang w:val="en-US" w:eastAsia="en-US"/>
        </w:rPr>
      </w:pPr>
      <w:r w:rsidRPr="00F935E3">
        <w:rPr>
          <w:rFonts w:ascii="Times New Roman" w:eastAsia="Consolas" w:hAnsi="Times New Roman"/>
          <w:sz w:val="24"/>
          <w:szCs w:val="24"/>
          <w:lang w:val="en-US" w:eastAsia="en-US"/>
        </w:rPr>
        <w:lastRenderedPageBreak/>
        <w:t>2.6 The use of scientific and technical products is carried out: by mining and processing enterprises and subsoil users of Kazakhstan.</w:t>
      </w:r>
    </w:p>
    <w:p w:rsidR="00D93F25" w:rsidRDefault="00D93F25" w:rsidP="002709CF">
      <w:pPr>
        <w:spacing w:after="0" w:line="288" w:lineRule="auto"/>
        <w:ind w:firstLine="709"/>
        <w:jc w:val="both"/>
        <w:rPr>
          <w:rFonts w:ascii="Times New Roman" w:eastAsia="Consolas" w:hAnsi="Times New Roman"/>
          <w:sz w:val="24"/>
          <w:szCs w:val="24"/>
          <w:lang w:val="en-US" w:eastAsia="en-US"/>
        </w:rPr>
      </w:pPr>
      <w:r w:rsidRPr="00F935E3">
        <w:rPr>
          <w:rFonts w:ascii="Times New Roman" w:eastAsia="Consolas" w:hAnsi="Times New Roman"/>
          <w:sz w:val="24"/>
          <w:szCs w:val="24"/>
          <w:lang w:val="en-US" w:eastAsia="en-US"/>
        </w:rPr>
        <w:t>2.7 Type of using scientific and (or) scientific and technical activities outcomes: the research outcomes can be used to create an industrial plant for the processing of waste from manganese production of concentrating factories.</w:t>
      </w:r>
    </w:p>
    <w:p w:rsidR="002709CF" w:rsidRPr="00F935E3" w:rsidRDefault="002709CF" w:rsidP="002709CF">
      <w:pPr>
        <w:spacing w:after="0" w:line="288" w:lineRule="auto"/>
        <w:ind w:firstLine="709"/>
        <w:jc w:val="both"/>
        <w:rPr>
          <w:rFonts w:ascii="Times New Roman" w:eastAsia="Consolas" w:hAnsi="Times New Roman"/>
          <w:sz w:val="24"/>
          <w:szCs w:val="24"/>
          <w:lang w:val="en-US" w:eastAsia="en-US"/>
        </w:rPr>
      </w:pPr>
    </w:p>
    <w:p w:rsidR="00D93F25" w:rsidRPr="00F935E3" w:rsidRDefault="00D93F25" w:rsidP="002709CF">
      <w:pPr>
        <w:spacing w:after="0" w:line="288" w:lineRule="auto"/>
        <w:ind w:firstLine="709"/>
        <w:jc w:val="both"/>
        <w:rPr>
          <w:rFonts w:ascii="Times New Roman" w:eastAsia="Consolas" w:hAnsi="Times New Roman"/>
          <w:b/>
          <w:sz w:val="24"/>
          <w:szCs w:val="24"/>
          <w:lang w:val="en-US" w:eastAsia="en-US"/>
        </w:rPr>
      </w:pPr>
      <w:r w:rsidRPr="00F935E3">
        <w:rPr>
          <w:rFonts w:ascii="Times New Roman" w:eastAsia="Consolas" w:hAnsi="Times New Roman"/>
          <w:b/>
          <w:sz w:val="24"/>
          <w:szCs w:val="24"/>
          <w:lang w:val="en-US" w:eastAsia="en-US"/>
        </w:rPr>
        <w:t>3. Works, terms of their implementation and outcomes</w:t>
      </w:r>
    </w:p>
    <w:p w:rsidR="00D93F25" w:rsidRPr="00F935E3" w:rsidRDefault="00D93F25" w:rsidP="002709CF">
      <w:pPr>
        <w:spacing w:after="0" w:line="288" w:lineRule="auto"/>
        <w:ind w:firstLine="709"/>
        <w:jc w:val="both"/>
        <w:rPr>
          <w:rFonts w:ascii="Times New Roman" w:eastAsia="Consolas" w:hAnsi="Times New Roman"/>
          <w:sz w:val="24"/>
          <w:szCs w:val="24"/>
          <w:lang w:val="en-US" w:eastAsia="en-US"/>
        </w:rPr>
      </w:pPr>
    </w:p>
    <w:tbl>
      <w:tblPr>
        <w:tblW w:w="97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704"/>
        <w:gridCol w:w="2835"/>
        <w:gridCol w:w="1276"/>
        <w:gridCol w:w="992"/>
        <w:gridCol w:w="7"/>
        <w:gridCol w:w="3962"/>
        <w:gridCol w:w="7"/>
      </w:tblGrid>
      <w:tr w:rsidR="00D93F25" w:rsidRPr="00F935E3" w:rsidTr="002709CF">
        <w:trPr>
          <w:trHeight w:val="462"/>
          <w:jc w:val="center"/>
        </w:trPr>
        <w:tc>
          <w:tcPr>
            <w:tcW w:w="704" w:type="dxa"/>
            <w:vMerge w:val="restart"/>
            <w:shd w:val="clear" w:color="auto" w:fill="auto"/>
            <w:tcMar>
              <w:top w:w="45" w:type="dxa"/>
              <w:left w:w="75" w:type="dxa"/>
              <w:bottom w:w="45" w:type="dxa"/>
              <w:right w:w="75" w:type="dxa"/>
            </w:tcMar>
            <w:hideMark/>
          </w:tcPr>
          <w:p w:rsidR="00D93F25" w:rsidRPr="00F935E3" w:rsidRDefault="00D93F25" w:rsidP="002709CF">
            <w:pPr>
              <w:spacing w:after="0" w:line="288" w:lineRule="auto"/>
              <w:jc w:val="both"/>
              <w:rPr>
                <w:rFonts w:ascii="Times New Roman" w:eastAsia="Consolas" w:hAnsi="Times New Roman"/>
                <w:sz w:val="24"/>
                <w:szCs w:val="24"/>
                <w:lang w:val="en-US" w:eastAsia="en-US"/>
              </w:rPr>
            </w:pPr>
            <w:r w:rsidRPr="00F935E3">
              <w:rPr>
                <w:rFonts w:ascii="Times New Roman" w:eastAsia="Consolas" w:hAnsi="Times New Roman"/>
                <w:sz w:val="24"/>
                <w:szCs w:val="24"/>
                <w:lang w:val="en-US" w:eastAsia="en-US"/>
              </w:rPr>
              <w:t>Task code, stage</w:t>
            </w:r>
          </w:p>
        </w:tc>
        <w:tc>
          <w:tcPr>
            <w:tcW w:w="2835" w:type="dxa"/>
            <w:vMerge w:val="restart"/>
            <w:shd w:val="clear" w:color="auto" w:fill="auto"/>
            <w:tcMar>
              <w:top w:w="45" w:type="dxa"/>
              <w:left w:w="75" w:type="dxa"/>
              <w:bottom w:w="45" w:type="dxa"/>
              <w:right w:w="75" w:type="dxa"/>
            </w:tcMar>
            <w:hideMark/>
          </w:tcPr>
          <w:p w:rsidR="00D93F25" w:rsidRPr="00F935E3" w:rsidRDefault="00D93F25" w:rsidP="002709CF">
            <w:pPr>
              <w:spacing w:after="0" w:line="288" w:lineRule="auto"/>
              <w:jc w:val="both"/>
              <w:rPr>
                <w:rFonts w:ascii="Times New Roman" w:eastAsia="Consolas" w:hAnsi="Times New Roman"/>
                <w:sz w:val="24"/>
                <w:szCs w:val="24"/>
                <w:lang w:val="en-US" w:eastAsia="en-US"/>
              </w:rPr>
            </w:pPr>
            <w:r w:rsidRPr="00F935E3">
              <w:rPr>
                <w:rFonts w:ascii="Times New Roman" w:eastAsia="Consolas" w:hAnsi="Times New Roman"/>
                <w:sz w:val="24"/>
                <w:szCs w:val="24"/>
                <w:lang w:val="en-US" w:eastAsia="en-US"/>
              </w:rPr>
              <w:t>Work, main stages of its implementation</w:t>
            </w:r>
          </w:p>
        </w:tc>
        <w:tc>
          <w:tcPr>
            <w:tcW w:w="2275" w:type="dxa"/>
            <w:gridSpan w:val="3"/>
            <w:shd w:val="clear" w:color="auto" w:fill="auto"/>
            <w:tcMar>
              <w:top w:w="45" w:type="dxa"/>
              <w:left w:w="75" w:type="dxa"/>
              <w:bottom w:w="45" w:type="dxa"/>
              <w:right w:w="75" w:type="dxa"/>
            </w:tcMar>
            <w:hideMark/>
          </w:tcPr>
          <w:p w:rsidR="00D93F25" w:rsidRPr="00F935E3" w:rsidRDefault="00D93F25" w:rsidP="002709CF">
            <w:pPr>
              <w:spacing w:after="0" w:line="288" w:lineRule="auto"/>
              <w:jc w:val="center"/>
              <w:rPr>
                <w:rFonts w:ascii="Times New Roman" w:eastAsia="Consolas" w:hAnsi="Times New Roman"/>
                <w:sz w:val="24"/>
                <w:szCs w:val="24"/>
                <w:lang w:val="en-US" w:eastAsia="en-US"/>
              </w:rPr>
            </w:pPr>
            <w:r w:rsidRPr="00F935E3">
              <w:rPr>
                <w:rFonts w:ascii="Times New Roman" w:eastAsia="Consolas" w:hAnsi="Times New Roman"/>
                <w:sz w:val="24"/>
                <w:szCs w:val="24"/>
                <w:lang w:val="en-US" w:eastAsia="en-US"/>
              </w:rPr>
              <w:t>Deadlines</w:t>
            </w:r>
          </w:p>
        </w:tc>
        <w:tc>
          <w:tcPr>
            <w:tcW w:w="3969" w:type="dxa"/>
            <w:gridSpan w:val="2"/>
            <w:shd w:val="clear" w:color="auto" w:fill="auto"/>
            <w:tcMar>
              <w:top w:w="45" w:type="dxa"/>
              <w:left w:w="75" w:type="dxa"/>
              <w:bottom w:w="45" w:type="dxa"/>
              <w:right w:w="75" w:type="dxa"/>
            </w:tcMar>
            <w:hideMark/>
          </w:tcPr>
          <w:p w:rsidR="00D93F25" w:rsidRPr="00F935E3" w:rsidRDefault="00D93F25" w:rsidP="002709CF">
            <w:pPr>
              <w:spacing w:after="0" w:line="288" w:lineRule="auto"/>
              <w:jc w:val="center"/>
              <w:rPr>
                <w:rFonts w:ascii="Times New Roman" w:eastAsia="Consolas" w:hAnsi="Times New Roman"/>
                <w:sz w:val="24"/>
                <w:szCs w:val="24"/>
                <w:lang w:val="en-US" w:eastAsia="en-US"/>
              </w:rPr>
            </w:pPr>
            <w:r w:rsidRPr="00F935E3">
              <w:rPr>
                <w:rFonts w:ascii="Times New Roman" w:eastAsia="Consolas" w:hAnsi="Times New Roman"/>
                <w:sz w:val="24"/>
                <w:szCs w:val="24"/>
                <w:lang w:val="en-US" w:eastAsia="en-US"/>
              </w:rPr>
              <w:t>Expected outcomes</w:t>
            </w:r>
          </w:p>
        </w:tc>
      </w:tr>
      <w:tr w:rsidR="00D93F25" w:rsidRPr="00F935E3" w:rsidTr="002709CF">
        <w:trPr>
          <w:gridAfter w:val="1"/>
          <w:wAfter w:w="7" w:type="dxa"/>
          <w:trHeight w:val="405"/>
          <w:jc w:val="center"/>
        </w:trPr>
        <w:tc>
          <w:tcPr>
            <w:tcW w:w="704" w:type="dxa"/>
            <w:vMerge/>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 w:val="24"/>
                <w:szCs w:val="24"/>
                <w:lang w:val="en-US" w:eastAsia="en-US"/>
              </w:rPr>
            </w:pPr>
          </w:p>
        </w:tc>
        <w:tc>
          <w:tcPr>
            <w:tcW w:w="2835" w:type="dxa"/>
            <w:vMerge/>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 w:val="24"/>
                <w:szCs w:val="24"/>
                <w:lang w:val="en-US" w:eastAsia="en-US"/>
              </w:rPr>
            </w:pP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 w:val="24"/>
                <w:szCs w:val="24"/>
                <w:lang w:val="en-US" w:eastAsia="en-US"/>
              </w:rPr>
            </w:pPr>
            <w:r w:rsidRPr="00F935E3">
              <w:rPr>
                <w:rFonts w:ascii="Times New Roman" w:eastAsia="Consolas" w:hAnsi="Times New Roman"/>
                <w:sz w:val="24"/>
                <w:szCs w:val="24"/>
                <w:lang w:val="en-US" w:eastAsia="en-US"/>
              </w:rPr>
              <w:t xml:space="preserve">Beginning  </w:t>
            </w:r>
          </w:p>
        </w:tc>
        <w:tc>
          <w:tcPr>
            <w:tcW w:w="992" w:type="dxa"/>
          </w:tcPr>
          <w:p w:rsidR="00D93F25" w:rsidRPr="00F935E3" w:rsidRDefault="00D93F25" w:rsidP="002709CF">
            <w:pPr>
              <w:spacing w:after="0" w:line="288" w:lineRule="auto"/>
              <w:jc w:val="center"/>
              <w:rPr>
                <w:rFonts w:ascii="Times New Roman" w:eastAsia="Consolas" w:hAnsi="Times New Roman"/>
                <w:sz w:val="24"/>
                <w:szCs w:val="24"/>
                <w:lang w:val="en-US" w:eastAsia="en-US"/>
              </w:rPr>
            </w:pPr>
            <w:r w:rsidRPr="00F935E3">
              <w:rPr>
                <w:rFonts w:ascii="Times New Roman" w:eastAsia="Consolas" w:hAnsi="Times New Roman"/>
                <w:sz w:val="24"/>
                <w:szCs w:val="24"/>
                <w:lang w:val="en-US" w:eastAsia="en-US"/>
              </w:rPr>
              <w:t>End</w:t>
            </w:r>
          </w:p>
        </w:tc>
        <w:tc>
          <w:tcPr>
            <w:tcW w:w="3969" w:type="dxa"/>
            <w:gridSpan w:val="2"/>
            <w:tcBorders>
              <w:top w:val="nil"/>
              <w:bottom w:val="nil"/>
            </w:tcBorders>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 w:val="24"/>
                <w:szCs w:val="24"/>
                <w:lang w:val="en-US" w:eastAsia="en-US"/>
              </w:rPr>
            </w:pPr>
          </w:p>
        </w:tc>
      </w:tr>
      <w:tr w:rsidR="00D93F25" w:rsidRPr="00442F79" w:rsidTr="002709CF">
        <w:trPr>
          <w:gridAfter w:val="1"/>
          <w:wAfter w:w="7" w:type="dxa"/>
          <w:trHeight w:val="405"/>
          <w:jc w:val="center"/>
        </w:trPr>
        <w:tc>
          <w:tcPr>
            <w:tcW w:w="704"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1.</w:t>
            </w:r>
          </w:p>
        </w:tc>
        <w:tc>
          <w:tcPr>
            <w:tcW w:w="2835" w:type="dxa"/>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Study of the mineralogical and material composition of the BP stale tailings</w:t>
            </w: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January</w:t>
            </w:r>
          </w:p>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 xml:space="preserve">2018  </w:t>
            </w:r>
          </w:p>
        </w:tc>
        <w:tc>
          <w:tcPr>
            <w:tcW w:w="992" w:type="dxa"/>
            <w:shd w:val="clear" w:color="auto" w:fill="auto"/>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July</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2018</w:t>
            </w:r>
          </w:p>
        </w:tc>
        <w:tc>
          <w:tcPr>
            <w:tcW w:w="3969" w:type="dxa"/>
            <w:gridSpan w:val="2"/>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The mineralogical and material composition of the BP stale tailings will be determined and studied</w:t>
            </w:r>
          </w:p>
        </w:tc>
      </w:tr>
      <w:tr w:rsidR="00D93F25" w:rsidRPr="00442F79" w:rsidTr="002709CF">
        <w:trPr>
          <w:gridAfter w:val="1"/>
          <w:wAfter w:w="7" w:type="dxa"/>
          <w:trHeight w:val="1311"/>
          <w:jc w:val="center"/>
        </w:trPr>
        <w:tc>
          <w:tcPr>
            <w:tcW w:w="704" w:type="dxa"/>
            <w:shd w:val="clear" w:color="auto" w:fill="auto"/>
            <w:tcMar>
              <w:top w:w="45" w:type="dxa"/>
              <w:left w:w="75" w:type="dxa"/>
              <w:bottom w:w="45" w:type="dxa"/>
              <w:right w:w="75" w:type="dxa"/>
            </w:tcMar>
            <w:hideMark/>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1.1</w:t>
            </w:r>
          </w:p>
        </w:tc>
        <w:tc>
          <w:tcPr>
            <w:tcW w:w="2835" w:type="dxa"/>
            <w:shd w:val="clear" w:color="auto" w:fill="auto"/>
            <w:tcMar>
              <w:top w:w="45" w:type="dxa"/>
              <w:left w:w="75" w:type="dxa"/>
              <w:bottom w:w="45" w:type="dxa"/>
              <w:right w:w="75" w:type="dxa"/>
            </w:tcMar>
            <w:hideMark/>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Study and analysis of previously conducted research on the development of a technology for the enrichment of this type of technogenic raw materials</w:t>
            </w:r>
          </w:p>
        </w:tc>
        <w:tc>
          <w:tcPr>
            <w:tcW w:w="1276" w:type="dxa"/>
            <w:shd w:val="clear" w:color="auto" w:fill="auto"/>
            <w:tcMar>
              <w:top w:w="45" w:type="dxa"/>
              <w:left w:w="75" w:type="dxa"/>
              <w:bottom w:w="45" w:type="dxa"/>
              <w:right w:w="75" w:type="dxa"/>
            </w:tcMar>
            <w:hideMark/>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January</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2018</w:t>
            </w:r>
          </w:p>
        </w:tc>
        <w:tc>
          <w:tcPr>
            <w:tcW w:w="992" w:type="dxa"/>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April</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2018</w:t>
            </w:r>
          </w:p>
        </w:tc>
        <w:tc>
          <w:tcPr>
            <w:tcW w:w="3969" w:type="dxa"/>
            <w:gridSpan w:val="2"/>
            <w:shd w:val="clear" w:color="auto" w:fill="auto"/>
            <w:tcMar>
              <w:top w:w="45" w:type="dxa"/>
              <w:left w:w="75" w:type="dxa"/>
              <w:bottom w:w="45" w:type="dxa"/>
              <w:right w:w="75" w:type="dxa"/>
            </w:tcMar>
            <w:hideMark/>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Previous studies on the development of a technology for enrichment of this type of technogenic raw materials will be studied and analyzed.</w:t>
            </w:r>
          </w:p>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Literary sources and reports will be analyzed</w:t>
            </w:r>
          </w:p>
        </w:tc>
      </w:tr>
      <w:tr w:rsidR="00D93F25" w:rsidRPr="00442F79" w:rsidTr="002709CF">
        <w:trPr>
          <w:gridAfter w:val="1"/>
          <w:wAfter w:w="7" w:type="dxa"/>
          <w:trHeight w:val="420"/>
          <w:jc w:val="center"/>
        </w:trPr>
        <w:tc>
          <w:tcPr>
            <w:tcW w:w="704" w:type="dxa"/>
            <w:shd w:val="clear" w:color="auto" w:fill="auto"/>
            <w:tcMar>
              <w:top w:w="45" w:type="dxa"/>
              <w:left w:w="75" w:type="dxa"/>
              <w:bottom w:w="45" w:type="dxa"/>
              <w:right w:w="75" w:type="dxa"/>
            </w:tcMar>
            <w:hideMark/>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1.2</w:t>
            </w:r>
          </w:p>
        </w:tc>
        <w:tc>
          <w:tcPr>
            <w:tcW w:w="2835" w:type="dxa"/>
            <w:shd w:val="clear" w:color="auto" w:fill="auto"/>
            <w:tcMar>
              <w:top w:w="45" w:type="dxa"/>
              <w:left w:w="75" w:type="dxa"/>
              <w:bottom w:w="45" w:type="dxa"/>
              <w:right w:w="75" w:type="dxa"/>
            </w:tcMar>
            <w:hideMark/>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Selection of representative samples from the BP technogenic deposit</w:t>
            </w:r>
          </w:p>
        </w:tc>
        <w:tc>
          <w:tcPr>
            <w:tcW w:w="1276" w:type="dxa"/>
            <w:shd w:val="clear" w:color="auto" w:fill="auto"/>
            <w:tcMar>
              <w:top w:w="45" w:type="dxa"/>
              <w:left w:w="75" w:type="dxa"/>
              <w:bottom w:w="45" w:type="dxa"/>
              <w:right w:w="75" w:type="dxa"/>
            </w:tcMar>
            <w:hideMark/>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May</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2018</w:t>
            </w:r>
          </w:p>
        </w:tc>
        <w:tc>
          <w:tcPr>
            <w:tcW w:w="992" w:type="dxa"/>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June</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2018</w:t>
            </w:r>
          </w:p>
        </w:tc>
        <w:tc>
          <w:tcPr>
            <w:tcW w:w="3969" w:type="dxa"/>
            <w:gridSpan w:val="2"/>
            <w:shd w:val="clear" w:color="auto" w:fill="auto"/>
            <w:tcMar>
              <w:top w:w="45" w:type="dxa"/>
              <w:left w:w="75" w:type="dxa"/>
              <w:bottom w:w="45" w:type="dxa"/>
              <w:right w:w="75" w:type="dxa"/>
            </w:tcMar>
            <w:hideMark/>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Representative samples will be taken from the BP field (Zhezdy settlement)</w:t>
            </w:r>
          </w:p>
        </w:tc>
      </w:tr>
      <w:tr w:rsidR="00D93F25" w:rsidRPr="00442F79" w:rsidTr="002709CF">
        <w:trPr>
          <w:gridAfter w:val="1"/>
          <w:wAfter w:w="7" w:type="dxa"/>
          <w:trHeight w:val="420"/>
          <w:jc w:val="center"/>
        </w:trPr>
        <w:tc>
          <w:tcPr>
            <w:tcW w:w="704"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1.3</w:t>
            </w:r>
          </w:p>
        </w:tc>
        <w:tc>
          <w:tcPr>
            <w:tcW w:w="2835" w:type="dxa"/>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Mineralogical and material analysis</w:t>
            </w: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July</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2018</w:t>
            </w:r>
          </w:p>
          <w:p w:rsidR="00D93F25" w:rsidRPr="00F935E3" w:rsidRDefault="00D93F25" w:rsidP="002709CF">
            <w:pPr>
              <w:spacing w:after="0" w:line="288" w:lineRule="auto"/>
              <w:jc w:val="center"/>
              <w:rPr>
                <w:rFonts w:ascii="Times New Roman" w:eastAsia="Consolas" w:hAnsi="Times New Roman"/>
                <w:szCs w:val="26"/>
                <w:lang w:val="en-US" w:eastAsia="en-US"/>
              </w:rPr>
            </w:pPr>
          </w:p>
        </w:tc>
        <w:tc>
          <w:tcPr>
            <w:tcW w:w="992" w:type="dxa"/>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July</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2018</w:t>
            </w:r>
          </w:p>
        </w:tc>
        <w:tc>
          <w:tcPr>
            <w:tcW w:w="3969" w:type="dxa"/>
            <w:gridSpan w:val="2"/>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Mineralogical and material analysis will be carried out.The mineralogical and material composition of the BP stale tailings will be determined</w:t>
            </w:r>
          </w:p>
        </w:tc>
      </w:tr>
      <w:tr w:rsidR="00D93F25" w:rsidRPr="00442F79" w:rsidTr="002709CF">
        <w:trPr>
          <w:gridAfter w:val="1"/>
          <w:wAfter w:w="7" w:type="dxa"/>
          <w:trHeight w:val="420"/>
          <w:jc w:val="center"/>
        </w:trPr>
        <w:tc>
          <w:tcPr>
            <w:tcW w:w="704"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w:t>
            </w:r>
          </w:p>
        </w:tc>
        <w:tc>
          <w:tcPr>
            <w:tcW w:w="2835" w:type="dxa"/>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Study of the manganiferous tailings enrichment and selection of the optimal technology for their processing</w:t>
            </w: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August 2018</w:t>
            </w:r>
          </w:p>
        </w:tc>
        <w:tc>
          <w:tcPr>
            <w:tcW w:w="992" w:type="dxa"/>
            <w:shd w:val="clear" w:color="auto" w:fill="auto"/>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Untill November 1, 2018</w:t>
            </w:r>
          </w:p>
        </w:tc>
        <w:tc>
          <w:tcPr>
            <w:tcW w:w="3969" w:type="dxa"/>
            <w:gridSpan w:val="2"/>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The enrichment of manganiferous tailings will be investigated and the optimal technology for their processing will be selected.</w:t>
            </w:r>
          </w:p>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Research will be carried out to identify the enrichment of Zhezdinskiy BP tailings and the optimal technology for their processing will be selected</w:t>
            </w:r>
          </w:p>
        </w:tc>
      </w:tr>
      <w:tr w:rsidR="00D93F25" w:rsidRPr="00442F79" w:rsidTr="002709CF">
        <w:trPr>
          <w:gridAfter w:val="1"/>
          <w:wAfter w:w="7" w:type="dxa"/>
          <w:trHeight w:val="420"/>
          <w:jc w:val="center"/>
        </w:trPr>
        <w:tc>
          <w:tcPr>
            <w:tcW w:w="704"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2.1</w:t>
            </w:r>
          </w:p>
        </w:tc>
        <w:tc>
          <w:tcPr>
            <w:tcW w:w="2835" w:type="dxa"/>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Carrying out studies of tailings enrichment using magnetic and combined separation schemes</w:t>
            </w: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August</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2018</w:t>
            </w:r>
          </w:p>
        </w:tc>
        <w:tc>
          <w:tcPr>
            <w:tcW w:w="992" w:type="dxa"/>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September</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2018</w:t>
            </w:r>
          </w:p>
        </w:tc>
        <w:tc>
          <w:tcPr>
            <w:tcW w:w="3969" w:type="dxa"/>
            <w:gridSpan w:val="2"/>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Research will be carried out on tailings enrichment using magnetic and combined separation schemes.</w:t>
            </w:r>
          </w:p>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Investigations of the selected samples of stale BP tailings will be carried out using magnetic and combined separation schemes</w:t>
            </w:r>
          </w:p>
        </w:tc>
      </w:tr>
      <w:tr w:rsidR="00D93F25" w:rsidRPr="00442F79" w:rsidTr="002709CF">
        <w:trPr>
          <w:gridAfter w:val="1"/>
          <w:wAfter w:w="7" w:type="dxa"/>
          <w:trHeight w:val="420"/>
          <w:jc w:val="center"/>
        </w:trPr>
        <w:tc>
          <w:tcPr>
            <w:tcW w:w="704" w:type="dxa"/>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2.2</w:t>
            </w:r>
          </w:p>
        </w:tc>
        <w:tc>
          <w:tcPr>
            <w:tcW w:w="2835" w:type="dxa"/>
            <w:shd w:val="clear" w:color="auto" w:fill="FFFFFF" w:themeFill="background1"/>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 xml:space="preserve">Substantiation of the optimal quality of products for </w:t>
            </w:r>
            <w:r w:rsidRPr="00F935E3">
              <w:rPr>
                <w:rFonts w:ascii="Times New Roman" w:eastAsia="Consolas" w:hAnsi="Times New Roman"/>
                <w:szCs w:val="26"/>
                <w:lang w:val="en-US" w:eastAsia="en-US"/>
              </w:rPr>
              <w:lastRenderedPageBreak/>
              <w:t>processing HMW manganese tailings</w:t>
            </w: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lastRenderedPageBreak/>
              <w:t>September</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2018</w:t>
            </w:r>
          </w:p>
        </w:tc>
        <w:tc>
          <w:tcPr>
            <w:tcW w:w="992" w:type="dxa"/>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September</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2018</w:t>
            </w:r>
          </w:p>
        </w:tc>
        <w:tc>
          <w:tcPr>
            <w:tcW w:w="3969" w:type="dxa"/>
            <w:gridSpan w:val="2"/>
            <w:shd w:val="clear" w:color="auto" w:fill="FFFFFF" w:themeFill="background1"/>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Optimal quality of products for processing HMW manganese tailings will be substantiated</w:t>
            </w:r>
          </w:p>
        </w:tc>
      </w:tr>
      <w:tr w:rsidR="00D93F25" w:rsidRPr="00442F79" w:rsidTr="002709CF">
        <w:trPr>
          <w:gridAfter w:val="1"/>
          <w:wAfter w:w="7" w:type="dxa"/>
          <w:trHeight w:val="420"/>
          <w:jc w:val="center"/>
        </w:trPr>
        <w:tc>
          <w:tcPr>
            <w:tcW w:w="704"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lastRenderedPageBreak/>
              <w:t>2.3</w:t>
            </w:r>
          </w:p>
        </w:tc>
        <w:tc>
          <w:tcPr>
            <w:tcW w:w="2835" w:type="dxa"/>
            <w:shd w:val="clear" w:color="auto" w:fill="FFFFFF" w:themeFill="background1"/>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Analysis of research outcomes and selection of rational technology for processing manganiferous tailings</w:t>
            </w: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October</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2018</w:t>
            </w:r>
          </w:p>
        </w:tc>
        <w:tc>
          <w:tcPr>
            <w:tcW w:w="992" w:type="dxa"/>
            <w:shd w:val="clear" w:color="auto" w:fill="auto"/>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Until November 1, 2018</w:t>
            </w:r>
          </w:p>
        </w:tc>
        <w:tc>
          <w:tcPr>
            <w:tcW w:w="3969" w:type="dxa"/>
            <w:gridSpan w:val="2"/>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The results of research will be analyzed and a rational technology for processing manganiferous tailings of the concentrating plant will be selected</w:t>
            </w:r>
          </w:p>
        </w:tc>
      </w:tr>
      <w:tr w:rsidR="00D93F25" w:rsidRPr="00442F79" w:rsidTr="002709CF">
        <w:trPr>
          <w:gridAfter w:val="1"/>
          <w:wAfter w:w="7" w:type="dxa"/>
          <w:trHeight w:val="420"/>
          <w:jc w:val="center"/>
        </w:trPr>
        <w:tc>
          <w:tcPr>
            <w:tcW w:w="704"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3.</w:t>
            </w:r>
          </w:p>
        </w:tc>
        <w:tc>
          <w:tcPr>
            <w:tcW w:w="2835" w:type="dxa"/>
            <w:shd w:val="clear" w:color="auto" w:fill="FFFFFF" w:themeFill="background1"/>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High-level laboratory studies of beneficiation according to the recommended technology</w:t>
            </w: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January</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2019</w:t>
            </w:r>
          </w:p>
        </w:tc>
        <w:tc>
          <w:tcPr>
            <w:tcW w:w="992" w:type="dxa"/>
            <w:shd w:val="clear" w:color="auto" w:fill="auto"/>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July</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2019</w:t>
            </w:r>
          </w:p>
        </w:tc>
        <w:tc>
          <w:tcPr>
            <w:tcW w:w="3969" w:type="dxa"/>
            <w:gridSpan w:val="2"/>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High-level laboratory studies will be carried out using the recommended technology</w:t>
            </w:r>
          </w:p>
        </w:tc>
      </w:tr>
      <w:tr w:rsidR="00D93F25" w:rsidRPr="00442F79" w:rsidTr="002709CF">
        <w:trPr>
          <w:gridAfter w:val="1"/>
          <w:wAfter w:w="7" w:type="dxa"/>
          <w:trHeight w:val="420"/>
          <w:jc w:val="center"/>
        </w:trPr>
        <w:tc>
          <w:tcPr>
            <w:tcW w:w="704"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3.1</w:t>
            </w:r>
          </w:p>
        </w:tc>
        <w:tc>
          <w:tcPr>
            <w:tcW w:w="2835" w:type="dxa"/>
            <w:shd w:val="clear" w:color="auto" w:fill="FFFFFF" w:themeFill="background1"/>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Development of a methodology for conducting high-level laboratory research</w:t>
            </w: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ind w:firstLine="63"/>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January</w:t>
            </w:r>
          </w:p>
          <w:p w:rsidR="00D93F25" w:rsidRPr="00F935E3" w:rsidRDefault="00D93F25" w:rsidP="002709CF">
            <w:pPr>
              <w:spacing w:after="0" w:line="288" w:lineRule="auto"/>
              <w:ind w:firstLine="63"/>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2019</w:t>
            </w:r>
          </w:p>
        </w:tc>
        <w:tc>
          <w:tcPr>
            <w:tcW w:w="992" w:type="dxa"/>
            <w:shd w:val="clear" w:color="auto" w:fill="auto"/>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March</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2019</w:t>
            </w:r>
          </w:p>
        </w:tc>
        <w:tc>
          <w:tcPr>
            <w:tcW w:w="3969" w:type="dxa"/>
            <w:gridSpan w:val="2"/>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A methodology for conducting high-level laboratory research will be developed</w:t>
            </w:r>
          </w:p>
        </w:tc>
      </w:tr>
      <w:tr w:rsidR="00D93F25" w:rsidRPr="00442F79" w:rsidTr="002709CF">
        <w:trPr>
          <w:gridAfter w:val="1"/>
          <w:wAfter w:w="7" w:type="dxa"/>
          <w:trHeight w:val="420"/>
          <w:jc w:val="center"/>
        </w:trPr>
        <w:tc>
          <w:tcPr>
            <w:tcW w:w="704"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3.2</w:t>
            </w:r>
          </w:p>
        </w:tc>
        <w:tc>
          <w:tcPr>
            <w:tcW w:w="2835" w:type="dxa"/>
            <w:shd w:val="clear" w:color="auto" w:fill="FFFFFF" w:themeFill="background1"/>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High-level laboratory research</w:t>
            </w: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ind w:firstLine="63"/>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April</w:t>
            </w:r>
          </w:p>
          <w:p w:rsidR="00D93F25" w:rsidRPr="00F935E3" w:rsidRDefault="00D93F25" w:rsidP="002709CF">
            <w:pPr>
              <w:spacing w:after="0" w:line="288" w:lineRule="auto"/>
              <w:ind w:firstLine="63"/>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2019</w:t>
            </w:r>
          </w:p>
        </w:tc>
        <w:tc>
          <w:tcPr>
            <w:tcW w:w="992" w:type="dxa"/>
            <w:shd w:val="clear" w:color="auto" w:fill="auto"/>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June</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2019</w:t>
            </w:r>
          </w:p>
        </w:tc>
        <w:tc>
          <w:tcPr>
            <w:tcW w:w="3969" w:type="dxa"/>
            <w:gridSpan w:val="2"/>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High-level laboratory studies will be carried out.</w:t>
            </w:r>
          </w:p>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Optimal parameters of the processing will be determined and selected</w:t>
            </w:r>
          </w:p>
        </w:tc>
      </w:tr>
      <w:tr w:rsidR="00D93F25" w:rsidRPr="00442F79" w:rsidTr="002709CF">
        <w:trPr>
          <w:gridAfter w:val="1"/>
          <w:wAfter w:w="7" w:type="dxa"/>
          <w:trHeight w:val="420"/>
          <w:jc w:val="center"/>
        </w:trPr>
        <w:tc>
          <w:tcPr>
            <w:tcW w:w="704"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3.3</w:t>
            </w:r>
          </w:p>
        </w:tc>
        <w:tc>
          <w:tcPr>
            <w:tcW w:w="2835" w:type="dxa"/>
            <w:shd w:val="clear" w:color="auto" w:fill="FFFFFF" w:themeFill="background1"/>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Processing and analysis of research outcomes and selection of optimal process parameters</w:t>
            </w: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ind w:firstLine="63"/>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July</w:t>
            </w:r>
          </w:p>
          <w:p w:rsidR="00D93F25" w:rsidRPr="00F935E3" w:rsidRDefault="00D93F25" w:rsidP="002709CF">
            <w:pPr>
              <w:spacing w:after="0" w:line="288" w:lineRule="auto"/>
              <w:ind w:firstLine="63"/>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2019</w:t>
            </w:r>
          </w:p>
        </w:tc>
        <w:tc>
          <w:tcPr>
            <w:tcW w:w="992" w:type="dxa"/>
            <w:shd w:val="clear" w:color="auto" w:fill="auto"/>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July</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2019</w:t>
            </w:r>
          </w:p>
        </w:tc>
        <w:tc>
          <w:tcPr>
            <w:tcW w:w="3969" w:type="dxa"/>
            <w:gridSpan w:val="2"/>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Research results will be processed and analyzed.</w:t>
            </w:r>
          </w:p>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Optimal process parameters will be selected</w:t>
            </w:r>
          </w:p>
        </w:tc>
      </w:tr>
      <w:tr w:rsidR="00D93F25" w:rsidRPr="00442F79" w:rsidTr="002709CF">
        <w:trPr>
          <w:gridAfter w:val="1"/>
          <w:wAfter w:w="7" w:type="dxa"/>
          <w:trHeight w:val="1227"/>
          <w:jc w:val="center"/>
        </w:trPr>
        <w:tc>
          <w:tcPr>
            <w:tcW w:w="704"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4.</w:t>
            </w:r>
          </w:p>
        </w:tc>
        <w:tc>
          <w:tcPr>
            <w:tcW w:w="2835" w:type="dxa"/>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Development of a detailed design of a pilot mobile plant for enrichment of manganiferous tailings of the Zhezdinskiy BP</w:t>
            </w: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August</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2019</w:t>
            </w:r>
          </w:p>
        </w:tc>
        <w:tc>
          <w:tcPr>
            <w:tcW w:w="992" w:type="dxa"/>
            <w:shd w:val="clear" w:color="auto" w:fill="auto"/>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Untill November 1, 2019</w:t>
            </w:r>
          </w:p>
        </w:tc>
        <w:tc>
          <w:tcPr>
            <w:tcW w:w="3969" w:type="dxa"/>
            <w:gridSpan w:val="2"/>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A detailed design of a pilot mobile unit for enrichment of manganiferous tailings at Zhezdinskiy BP will be developed.</w:t>
            </w:r>
          </w:p>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The capacity of the experimental mobile unit will be selected and its engineering layout will be developed</w:t>
            </w:r>
          </w:p>
        </w:tc>
      </w:tr>
      <w:tr w:rsidR="00D93F25" w:rsidRPr="00442F79" w:rsidTr="002709CF">
        <w:trPr>
          <w:gridAfter w:val="1"/>
          <w:wAfter w:w="7" w:type="dxa"/>
          <w:trHeight w:val="506"/>
          <w:jc w:val="center"/>
        </w:trPr>
        <w:tc>
          <w:tcPr>
            <w:tcW w:w="704" w:type="dxa"/>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4.1</w:t>
            </w:r>
          </w:p>
        </w:tc>
        <w:tc>
          <w:tcPr>
            <w:tcW w:w="2835" w:type="dxa"/>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Market research of high tension electromagnetic separators for separation of manganiferous tailings</w:t>
            </w: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August</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2019</w:t>
            </w:r>
          </w:p>
        </w:tc>
        <w:tc>
          <w:tcPr>
            <w:tcW w:w="992" w:type="dxa"/>
            <w:shd w:val="clear" w:color="auto" w:fill="auto"/>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September</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2019</w:t>
            </w:r>
          </w:p>
        </w:tc>
        <w:tc>
          <w:tcPr>
            <w:tcW w:w="3969" w:type="dxa"/>
            <w:gridSpan w:val="2"/>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The market of high tension electromagnetic separators for separation of manganiferous tailings will be studied</w:t>
            </w:r>
          </w:p>
        </w:tc>
      </w:tr>
      <w:tr w:rsidR="00D93F25" w:rsidRPr="00442F79" w:rsidTr="002709CF">
        <w:trPr>
          <w:gridAfter w:val="1"/>
          <w:wAfter w:w="7" w:type="dxa"/>
          <w:trHeight w:val="420"/>
          <w:jc w:val="center"/>
        </w:trPr>
        <w:tc>
          <w:tcPr>
            <w:tcW w:w="704" w:type="dxa"/>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4.2</w:t>
            </w:r>
          </w:p>
        </w:tc>
        <w:tc>
          <w:tcPr>
            <w:tcW w:w="2835" w:type="dxa"/>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Selection of plant performance and equipment</w:t>
            </w: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September</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2019</w:t>
            </w:r>
          </w:p>
        </w:tc>
        <w:tc>
          <w:tcPr>
            <w:tcW w:w="992" w:type="dxa"/>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September</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2019</w:t>
            </w:r>
          </w:p>
        </w:tc>
        <w:tc>
          <w:tcPr>
            <w:tcW w:w="3969" w:type="dxa"/>
            <w:gridSpan w:val="2"/>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Plant capacity and equipment will be selected</w:t>
            </w:r>
          </w:p>
        </w:tc>
      </w:tr>
      <w:tr w:rsidR="00D93F25" w:rsidRPr="00442F79" w:rsidTr="002709CF">
        <w:trPr>
          <w:gridAfter w:val="1"/>
          <w:wAfter w:w="7" w:type="dxa"/>
          <w:trHeight w:val="420"/>
          <w:jc w:val="center"/>
        </w:trPr>
        <w:tc>
          <w:tcPr>
            <w:tcW w:w="704"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4.3</w:t>
            </w:r>
          </w:p>
        </w:tc>
        <w:tc>
          <w:tcPr>
            <w:tcW w:w="2835" w:type="dxa"/>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Development of the engineering layout of the experimental mobile unit</w:t>
            </w: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October</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2019</w:t>
            </w:r>
          </w:p>
        </w:tc>
        <w:tc>
          <w:tcPr>
            <w:tcW w:w="992" w:type="dxa"/>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Untill November 1, 2019</w:t>
            </w:r>
          </w:p>
        </w:tc>
        <w:tc>
          <w:tcPr>
            <w:tcW w:w="3969" w:type="dxa"/>
            <w:gridSpan w:val="2"/>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The engineering layout of the experimental mobile unit will be developed. One article will be published in a domestic scientific journal with a nonzero impact factor and one article in a foreign peer-reviewed journal with a nonzero impact factor. An application for a patent will be submitted to the National Institute of Intellectual Property under the Ministry of Justice of the Republic of Kazakhstan</w:t>
            </w:r>
          </w:p>
        </w:tc>
      </w:tr>
      <w:tr w:rsidR="00D93F25" w:rsidRPr="00442F79" w:rsidTr="002709CF">
        <w:trPr>
          <w:gridAfter w:val="1"/>
          <w:wAfter w:w="7" w:type="dxa"/>
          <w:trHeight w:val="420"/>
          <w:jc w:val="center"/>
        </w:trPr>
        <w:tc>
          <w:tcPr>
            <w:tcW w:w="704"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4.4</w:t>
            </w:r>
          </w:p>
        </w:tc>
        <w:tc>
          <w:tcPr>
            <w:tcW w:w="2835" w:type="dxa"/>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Selection and calculation of auxiliary devices</w:t>
            </w: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January</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2020</w:t>
            </w:r>
          </w:p>
        </w:tc>
        <w:tc>
          <w:tcPr>
            <w:tcW w:w="992" w:type="dxa"/>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March</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2020</w:t>
            </w:r>
          </w:p>
        </w:tc>
        <w:tc>
          <w:tcPr>
            <w:tcW w:w="3969" w:type="dxa"/>
            <w:gridSpan w:val="2"/>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Auxiliaries will be selected and calculated</w:t>
            </w:r>
          </w:p>
        </w:tc>
      </w:tr>
      <w:tr w:rsidR="00D93F25" w:rsidRPr="008326C4" w:rsidTr="002709CF">
        <w:trPr>
          <w:gridAfter w:val="1"/>
          <w:wAfter w:w="7" w:type="dxa"/>
          <w:trHeight w:val="420"/>
          <w:jc w:val="center"/>
        </w:trPr>
        <w:tc>
          <w:tcPr>
            <w:tcW w:w="704"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lastRenderedPageBreak/>
              <w:t>4.5</w:t>
            </w:r>
          </w:p>
        </w:tc>
        <w:tc>
          <w:tcPr>
            <w:tcW w:w="2835" w:type="dxa"/>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Development of an assembly drawing for installing a separator on a platform</w:t>
            </w: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April</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2020</w:t>
            </w:r>
          </w:p>
        </w:tc>
        <w:tc>
          <w:tcPr>
            <w:tcW w:w="992" w:type="dxa"/>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June</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2020</w:t>
            </w:r>
          </w:p>
        </w:tc>
        <w:tc>
          <w:tcPr>
            <w:tcW w:w="3969" w:type="dxa"/>
            <w:gridSpan w:val="2"/>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An assembly drawing will be developed for installing the separator on the platform. Assembly and working drawings will be developed</w:t>
            </w:r>
          </w:p>
        </w:tc>
      </w:tr>
      <w:tr w:rsidR="00D93F25" w:rsidRPr="00442F79" w:rsidTr="002709CF">
        <w:trPr>
          <w:gridAfter w:val="1"/>
          <w:wAfter w:w="7" w:type="dxa"/>
          <w:trHeight w:val="420"/>
          <w:jc w:val="center"/>
        </w:trPr>
        <w:tc>
          <w:tcPr>
            <w:tcW w:w="704"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4.6</w:t>
            </w:r>
          </w:p>
        </w:tc>
        <w:tc>
          <w:tcPr>
            <w:tcW w:w="2835" w:type="dxa"/>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Development of drawings for feed loading and separation products unloading units</w:t>
            </w: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July</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2020</w:t>
            </w:r>
          </w:p>
        </w:tc>
        <w:tc>
          <w:tcPr>
            <w:tcW w:w="992" w:type="dxa"/>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September</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2020</w:t>
            </w:r>
          </w:p>
        </w:tc>
        <w:tc>
          <w:tcPr>
            <w:tcW w:w="3969" w:type="dxa"/>
            <w:gridSpan w:val="2"/>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Drawings of feed loading and separation products unloading nodes will be developed</w:t>
            </w:r>
          </w:p>
        </w:tc>
      </w:tr>
      <w:tr w:rsidR="00D93F25" w:rsidRPr="00442F79" w:rsidTr="002709CF">
        <w:trPr>
          <w:gridAfter w:val="1"/>
          <w:wAfter w:w="7" w:type="dxa"/>
          <w:trHeight w:val="420"/>
          <w:jc w:val="center"/>
        </w:trPr>
        <w:tc>
          <w:tcPr>
            <w:tcW w:w="704"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4.7</w:t>
            </w:r>
          </w:p>
        </w:tc>
        <w:tc>
          <w:tcPr>
            <w:tcW w:w="2835" w:type="dxa"/>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 xml:space="preserve">Development of drawings for the plant casing </w:t>
            </w: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October</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2020</w:t>
            </w:r>
          </w:p>
        </w:tc>
        <w:tc>
          <w:tcPr>
            <w:tcW w:w="992" w:type="dxa"/>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October</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2020</w:t>
            </w:r>
          </w:p>
        </w:tc>
        <w:tc>
          <w:tcPr>
            <w:tcW w:w="3969" w:type="dxa"/>
            <w:gridSpan w:val="2"/>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Plant casing drawings will be developed. Two articles will be published in a peer-reviewed foreign Scopus or Web of Science journals. </w:t>
            </w:r>
          </w:p>
        </w:tc>
      </w:tr>
      <w:tr w:rsidR="00D93F25" w:rsidRPr="00442F79" w:rsidTr="002709CF">
        <w:trPr>
          <w:gridAfter w:val="1"/>
          <w:wAfter w:w="7" w:type="dxa"/>
          <w:trHeight w:val="420"/>
          <w:jc w:val="center"/>
        </w:trPr>
        <w:tc>
          <w:tcPr>
            <w:tcW w:w="704" w:type="dxa"/>
            <w:shd w:val="clear" w:color="auto" w:fill="auto"/>
            <w:tcMar>
              <w:top w:w="45" w:type="dxa"/>
              <w:left w:w="75" w:type="dxa"/>
              <w:bottom w:w="45" w:type="dxa"/>
              <w:right w:w="75" w:type="dxa"/>
            </w:tcMar>
          </w:tcPr>
          <w:p w:rsidR="00D93F25" w:rsidRPr="008326C4" w:rsidRDefault="00D93F25" w:rsidP="002709CF">
            <w:pPr>
              <w:spacing w:after="0" w:line="288" w:lineRule="auto"/>
              <w:jc w:val="center"/>
              <w:rPr>
                <w:rFonts w:ascii="Times New Roman" w:hAnsi="Times New Roman"/>
                <w:sz w:val="24"/>
                <w:szCs w:val="24"/>
              </w:rPr>
            </w:pPr>
            <w:r w:rsidRPr="008326C4">
              <w:rPr>
                <w:rFonts w:ascii="Times New Roman" w:hAnsi="Times New Roman"/>
                <w:sz w:val="24"/>
                <w:szCs w:val="24"/>
              </w:rPr>
              <w:t>4.8</w:t>
            </w:r>
          </w:p>
        </w:tc>
        <w:tc>
          <w:tcPr>
            <w:tcW w:w="2835" w:type="dxa"/>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Marketing research on the sale of the HMW processing products of manganiferous tailings</w:t>
            </w:r>
          </w:p>
        </w:tc>
        <w:tc>
          <w:tcPr>
            <w:tcW w:w="1276" w:type="dxa"/>
            <w:shd w:val="clear" w:color="auto" w:fill="auto"/>
            <w:tcMar>
              <w:top w:w="45" w:type="dxa"/>
              <w:left w:w="75" w:type="dxa"/>
              <w:bottom w:w="45" w:type="dxa"/>
              <w:right w:w="75" w:type="dxa"/>
            </w:tcMar>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October</w:t>
            </w:r>
          </w:p>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2020</w:t>
            </w:r>
          </w:p>
        </w:tc>
        <w:tc>
          <w:tcPr>
            <w:tcW w:w="992" w:type="dxa"/>
          </w:tcPr>
          <w:p w:rsidR="00D93F25" w:rsidRPr="00F935E3" w:rsidRDefault="00D93F25" w:rsidP="002709CF">
            <w:pPr>
              <w:spacing w:after="0" w:line="288" w:lineRule="auto"/>
              <w:jc w:val="center"/>
              <w:rPr>
                <w:rFonts w:ascii="Times New Roman" w:eastAsia="Consolas" w:hAnsi="Times New Roman"/>
                <w:szCs w:val="26"/>
                <w:lang w:val="en-US" w:eastAsia="en-US"/>
              </w:rPr>
            </w:pPr>
            <w:r w:rsidRPr="00F935E3">
              <w:rPr>
                <w:rFonts w:ascii="Times New Roman" w:eastAsia="Consolas" w:hAnsi="Times New Roman"/>
                <w:szCs w:val="26"/>
                <w:lang w:val="en-US" w:eastAsia="en-US"/>
              </w:rPr>
              <w:t>Untill November 1, 2020</w:t>
            </w:r>
          </w:p>
        </w:tc>
        <w:tc>
          <w:tcPr>
            <w:tcW w:w="3969" w:type="dxa"/>
            <w:gridSpan w:val="2"/>
            <w:shd w:val="clear" w:color="auto" w:fill="auto"/>
            <w:tcMar>
              <w:top w:w="45" w:type="dxa"/>
              <w:left w:w="75" w:type="dxa"/>
              <w:bottom w:w="45" w:type="dxa"/>
              <w:right w:w="75" w:type="dxa"/>
            </w:tcMar>
          </w:tcPr>
          <w:p w:rsidR="00D93F25" w:rsidRPr="00F935E3" w:rsidRDefault="00D93F25" w:rsidP="002709CF">
            <w:pPr>
              <w:spacing w:after="0" w:line="288" w:lineRule="auto"/>
              <w:jc w:val="both"/>
              <w:rPr>
                <w:rFonts w:ascii="Times New Roman" w:eastAsia="Consolas" w:hAnsi="Times New Roman"/>
                <w:szCs w:val="26"/>
                <w:lang w:val="en-US" w:eastAsia="en-US"/>
              </w:rPr>
            </w:pPr>
            <w:r w:rsidRPr="00F935E3">
              <w:rPr>
                <w:rFonts w:ascii="Times New Roman" w:eastAsia="Consolas" w:hAnsi="Times New Roman"/>
                <w:szCs w:val="26"/>
                <w:lang w:val="en-US" w:eastAsia="en-US"/>
              </w:rPr>
              <w:t>Marketing research will be carried out on the sale of processing products of HMW manganiferous tailings</w:t>
            </w:r>
          </w:p>
        </w:tc>
      </w:tr>
    </w:tbl>
    <w:p w:rsidR="00D93F25" w:rsidRPr="001264A1" w:rsidRDefault="00D93F25" w:rsidP="002709CF">
      <w:pPr>
        <w:pStyle w:val="af0"/>
        <w:spacing w:line="312" w:lineRule="auto"/>
        <w:jc w:val="center"/>
        <w:rPr>
          <w:rStyle w:val="s0"/>
          <w:sz w:val="24"/>
          <w:szCs w:val="24"/>
          <w:lang w:val="kk-KZ"/>
        </w:rPr>
      </w:pPr>
    </w:p>
    <w:tbl>
      <w:tblPr>
        <w:tblpPr w:leftFromText="180" w:rightFromText="180" w:vertAnchor="text" w:tblpY="120"/>
        <w:tblW w:w="9351" w:type="dxa"/>
        <w:tblLayout w:type="fixed"/>
        <w:tblLook w:val="04A0" w:firstRow="1" w:lastRow="0" w:firstColumn="1" w:lastColumn="0" w:noHBand="0" w:noVBand="1"/>
      </w:tblPr>
      <w:tblGrid>
        <w:gridCol w:w="4390"/>
        <w:gridCol w:w="283"/>
        <w:gridCol w:w="4678"/>
      </w:tblGrid>
      <w:tr w:rsidR="003C39A4" w:rsidRPr="00E76A19" w:rsidTr="003C39A4">
        <w:trPr>
          <w:trHeight w:val="2855"/>
        </w:trPr>
        <w:tc>
          <w:tcPr>
            <w:tcW w:w="4390" w:type="dxa"/>
          </w:tcPr>
          <w:p w:rsidR="003C39A4" w:rsidRPr="00371622" w:rsidRDefault="003C39A4" w:rsidP="003C39A4">
            <w:pPr>
              <w:pStyle w:val="af0"/>
              <w:spacing w:line="360" w:lineRule="auto"/>
              <w:rPr>
                <w:rFonts w:ascii="Times New Roman" w:hAnsi="Times New Roman"/>
                <w:szCs w:val="26"/>
              </w:rPr>
            </w:pPr>
            <w:r w:rsidRPr="00371622">
              <w:rPr>
                <w:rFonts w:ascii="Times New Roman" w:hAnsi="Times New Roman"/>
                <w:szCs w:val="26"/>
              </w:rPr>
              <w:t>From customer</w:t>
            </w:r>
            <w:r>
              <w:rPr>
                <w:rFonts w:ascii="Times New Roman" w:hAnsi="Times New Roman"/>
                <w:szCs w:val="26"/>
              </w:rPr>
              <w:t xml:space="preserve">: </w:t>
            </w:r>
          </w:p>
          <w:p w:rsidR="003C39A4" w:rsidRPr="00371622" w:rsidRDefault="003C39A4" w:rsidP="003C39A4">
            <w:pPr>
              <w:pStyle w:val="af0"/>
              <w:jc w:val="both"/>
              <w:rPr>
                <w:rFonts w:ascii="Times New Roman" w:hAnsi="Times New Roman"/>
                <w:szCs w:val="26"/>
              </w:rPr>
            </w:pPr>
            <w:r w:rsidRPr="00371622">
              <w:rPr>
                <w:rFonts w:ascii="Times New Roman" w:hAnsi="Times New Roman"/>
                <w:szCs w:val="26"/>
              </w:rPr>
              <w:t>Chairman of the State Institution "Science Committee of the Ministry of Education and Science of the Republic of Kazakhstan"</w:t>
            </w:r>
          </w:p>
          <w:p w:rsidR="003C39A4" w:rsidRPr="00371622" w:rsidRDefault="003C39A4" w:rsidP="003C39A4">
            <w:pPr>
              <w:pStyle w:val="af0"/>
              <w:spacing w:line="360" w:lineRule="auto"/>
              <w:ind w:firstLine="709"/>
              <w:rPr>
                <w:rFonts w:ascii="Times New Roman" w:hAnsi="Times New Roman"/>
                <w:szCs w:val="26"/>
              </w:rPr>
            </w:pPr>
          </w:p>
          <w:p w:rsidR="003C39A4" w:rsidRPr="003C39A4" w:rsidRDefault="003C39A4" w:rsidP="003C39A4">
            <w:pPr>
              <w:pStyle w:val="af0"/>
              <w:spacing w:line="360" w:lineRule="auto"/>
              <w:rPr>
                <w:rFonts w:ascii="Times New Roman" w:hAnsi="Times New Roman"/>
                <w:szCs w:val="28"/>
              </w:rPr>
            </w:pPr>
            <w:r w:rsidRPr="003C39A4">
              <w:rPr>
                <w:rFonts w:ascii="Times New Roman" w:hAnsi="Times New Roman"/>
                <w:szCs w:val="28"/>
              </w:rPr>
              <w:t xml:space="preserve">______________ </w:t>
            </w:r>
            <w:r>
              <w:rPr>
                <w:rFonts w:ascii="Times New Roman" w:hAnsi="Times New Roman"/>
                <w:szCs w:val="28"/>
                <w:lang w:val="ru-RU"/>
              </w:rPr>
              <w:t>А</w:t>
            </w:r>
            <w:r w:rsidRPr="003C39A4">
              <w:rPr>
                <w:rFonts w:ascii="Times New Roman" w:hAnsi="Times New Roman"/>
                <w:szCs w:val="28"/>
              </w:rPr>
              <w:t>.</w:t>
            </w:r>
            <w:r w:rsidRPr="00371622">
              <w:rPr>
                <w:rFonts w:ascii="Times New Roman" w:hAnsi="Times New Roman"/>
                <w:szCs w:val="28"/>
              </w:rPr>
              <w:t>Zharkenov</w:t>
            </w:r>
            <w:r w:rsidRPr="003C39A4">
              <w:rPr>
                <w:rFonts w:ascii="Times New Roman" w:hAnsi="Times New Roman"/>
                <w:szCs w:val="28"/>
              </w:rPr>
              <w:t xml:space="preserve"> </w:t>
            </w:r>
          </w:p>
          <w:p w:rsidR="003C39A4" w:rsidRPr="00371622" w:rsidRDefault="003C39A4" w:rsidP="003C39A4">
            <w:pPr>
              <w:pStyle w:val="af0"/>
              <w:spacing w:line="360" w:lineRule="auto"/>
              <w:rPr>
                <w:rFonts w:ascii="Times New Roman" w:hAnsi="Times New Roman"/>
                <w:szCs w:val="26"/>
              </w:rPr>
            </w:pPr>
            <w:r w:rsidRPr="00371622">
              <w:rPr>
                <w:rFonts w:ascii="Times New Roman" w:hAnsi="Times New Roman"/>
                <w:szCs w:val="26"/>
              </w:rPr>
              <w:t>Stamp</w:t>
            </w:r>
          </w:p>
        </w:tc>
        <w:tc>
          <w:tcPr>
            <w:tcW w:w="283" w:type="dxa"/>
            <w:shd w:val="clear" w:color="auto" w:fill="auto"/>
          </w:tcPr>
          <w:p w:rsidR="003C39A4" w:rsidRPr="003C39A4" w:rsidRDefault="003C39A4" w:rsidP="00FF7E5E">
            <w:pPr>
              <w:pStyle w:val="af0"/>
              <w:spacing w:line="360" w:lineRule="auto"/>
              <w:jc w:val="both"/>
              <w:rPr>
                <w:rFonts w:ascii="Times New Roman" w:hAnsi="Times New Roman"/>
                <w:szCs w:val="26"/>
              </w:rPr>
            </w:pPr>
          </w:p>
        </w:tc>
        <w:tc>
          <w:tcPr>
            <w:tcW w:w="4678" w:type="dxa"/>
            <w:shd w:val="clear" w:color="auto" w:fill="auto"/>
          </w:tcPr>
          <w:p w:rsidR="003C39A4" w:rsidRPr="00371622" w:rsidRDefault="003C39A4" w:rsidP="003C39A4">
            <w:pPr>
              <w:pStyle w:val="af0"/>
              <w:rPr>
                <w:rFonts w:ascii="Times New Roman" w:hAnsi="Times New Roman"/>
                <w:szCs w:val="26"/>
              </w:rPr>
            </w:pPr>
            <w:r>
              <w:rPr>
                <w:rFonts w:ascii="Times New Roman" w:hAnsi="Times New Roman"/>
                <w:szCs w:val="26"/>
              </w:rPr>
              <w:t>From the Contracto</w:t>
            </w:r>
            <w:r w:rsidRPr="00371622">
              <w:rPr>
                <w:rFonts w:ascii="Times New Roman" w:hAnsi="Times New Roman"/>
                <w:szCs w:val="26"/>
              </w:rPr>
              <w:t xml:space="preserve"> :</w:t>
            </w:r>
          </w:p>
          <w:p w:rsidR="003C39A4" w:rsidRPr="00563D18" w:rsidRDefault="003C39A4" w:rsidP="003C39A4">
            <w:pPr>
              <w:widowControl w:val="0"/>
              <w:snapToGrid w:val="0"/>
              <w:spacing w:after="0" w:line="240" w:lineRule="auto"/>
              <w:ind w:firstLine="510"/>
              <w:jc w:val="right"/>
              <w:rPr>
                <w:rFonts w:ascii="Times New Roman" w:hAnsi="Times New Roman"/>
                <w:sz w:val="24"/>
                <w:szCs w:val="24"/>
                <w:lang w:val="en-US"/>
              </w:rPr>
            </w:pPr>
            <w:r>
              <w:rPr>
                <w:rFonts w:ascii="Times New Roman" w:hAnsi="Times New Roman"/>
                <w:sz w:val="24"/>
                <w:szCs w:val="24"/>
                <w:lang w:val="en-US"/>
              </w:rPr>
              <w:t xml:space="preserve"> </w:t>
            </w:r>
          </w:p>
          <w:p w:rsidR="003C39A4" w:rsidRPr="00AA68DC" w:rsidRDefault="003C39A4" w:rsidP="003C39A4">
            <w:pPr>
              <w:widowControl w:val="0"/>
              <w:snapToGrid w:val="0"/>
              <w:spacing w:after="0" w:line="240" w:lineRule="auto"/>
              <w:ind w:left="2494" w:hanging="2430"/>
              <w:jc w:val="both"/>
              <w:rPr>
                <w:rFonts w:ascii="Times New Roman" w:hAnsi="Times New Roman"/>
                <w:sz w:val="24"/>
                <w:szCs w:val="24"/>
                <w:lang w:val="en-US"/>
              </w:rPr>
            </w:pPr>
            <w:r w:rsidRPr="00AA68DC">
              <w:rPr>
                <w:rFonts w:ascii="Times New Roman" w:hAnsi="Times New Roman"/>
                <w:sz w:val="24"/>
                <w:szCs w:val="24"/>
                <w:lang w:val="en-US"/>
              </w:rPr>
              <w:t>Chief Scientific Secretary</w:t>
            </w:r>
          </w:p>
          <w:p w:rsidR="003C39A4" w:rsidRPr="00371622" w:rsidRDefault="003C39A4" w:rsidP="003C39A4">
            <w:pPr>
              <w:pStyle w:val="af0"/>
              <w:jc w:val="both"/>
              <w:rPr>
                <w:rFonts w:ascii="Times New Roman" w:hAnsi="Times New Roman"/>
                <w:szCs w:val="26"/>
              </w:rPr>
            </w:pPr>
            <w:r>
              <w:rPr>
                <w:rFonts w:ascii="Times New Roman" w:hAnsi="Times New Roman"/>
                <w:sz w:val="24"/>
                <w:szCs w:val="24"/>
              </w:rPr>
              <w:t>KazNANS RPA</w:t>
            </w:r>
            <w:r w:rsidRPr="00371622">
              <w:rPr>
                <w:rFonts w:ascii="Times New Roman" w:hAnsi="Times New Roman"/>
                <w:szCs w:val="26"/>
              </w:rPr>
              <w:t xml:space="preserve"> "</w:t>
            </w:r>
          </w:p>
          <w:p w:rsidR="003C39A4" w:rsidRPr="00371622" w:rsidRDefault="003C39A4" w:rsidP="003C39A4">
            <w:pPr>
              <w:pStyle w:val="af0"/>
              <w:spacing w:line="360" w:lineRule="auto"/>
              <w:ind w:firstLine="709"/>
              <w:jc w:val="both"/>
              <w:rPr>
                <w:rFonts w:ascii="Times New Roman" w:hAnsi="Times New Roman"/>
                <w:szCs w:val="26"/>
              </w:rPr>
            </w:pPr>
          </w:p>
          <w:p w:rsidR="003C39A4" w:rsidRPr="00563D18" w:rsidRDefault="003C39A4" w:rsidP="003C39A4">
            <w:pPr>
              <w:widowControl w:val="0"/>
              <w:snapToGrid w:val="0"/>
              <w:spacing w:after="0" w:line="240" w:lineRule="auto"/>
              <w:jc w:val="both"/>
              <w:rPr>
                <w:rFonts w:ascii="Times New Roman" w:hAnsi="Times New Roman"/>
                <w:sz w:val="24"/>
                <w:szCs w:val="24"/>
                <w:lang w:val="en-US"/>
              </w:rPr>
            </w:pPr>
            <w:r w:rsidRPr="003C39A4">
              <w:rPr>
                <w:rFonts w:ascii="Times New Roman" w:hAnsi="Times New Roman"/>
                <w:szCs w:val="26"/>
                <w:lang w:val="en-US"/>
              </w:rPr>
              <w:t>_____________</w:t>
            </w:r>
            <w:r>
              <w:rPr>
                <w:rFonts w:ascii="Times New Roman" w:hAnsi="Times New Roman"/>
                <w:sz w:val="24"/>
                <w:szCs w:val="24"/>
                <w:lang w:val="en-US"/>
              </w:rPr>
              <w:t xml:space="preserve"> A. Zeynullyn </w:t>
            </w:r>
          </w:p>
          <w:p w:rsidR="003C39A4" w:rsidRPr="003C39A4" w:rsidRDefault="003C39A4" w:rsidP="003C39A4">
            <w:pPr>
              <w:pStyle w:val="af0"/>
              <w:spacing w:line="360" w:lineRule="auto"/>
              <w:jc w:val="both"/>
              <w:rPr>
                <w:rFonts w:ascii="Times New Roman" w:hAnsi="Times New Roman"/>
                <w:i/>
                <w:szCs w:val="26"/>
              </w:rPr>
            </w:pPr>
            <w:r w:rsidRPr="003C39A4">
              <w:rPr>
                <w:rFonts w:ascii="Times New Roman" w:hAnsi="Times New Roman"/>
                <w:szCs w:val="26"/>
              </w:rPr>
              <w:t xml:space="preserve">Stamp </w:t>
            </w:r>
          </w:p>
          <w:p w:rsidR="003C39A4" w:rsidRPr="00371622" w:rsidRDefault="003C39A4" w:rsidP="00FF7E5E">
            <w:pPr>
              <w:spacing w:after="0" w:line="360" w:lineRule="auto"/>
              <w:jc w:val="right"/>
              <w:rPr>
                <w:rFonts w:ascii="Times New Roman" w:hAnsi="Times New Roman"/>
                <w:szCs w:val="28"/>
                <w:lang w:val="en-US"/>
              </w:rPr>
            </w:pPr>
          </w:p>
          <w:p w:rsidR="003C39A4" w:rsidRPr="00371622" w:rsidRDefault="003C39A4" w:rsidP="00FF7E5E">
            <w:pPr>
              <w:spacing w:after="0" w:line="360" w:lineRule="auto"/>
              <w:jc w:val="right"/>
              <w:rPr>
                <w:rFonts w:ascii="Times New Roman" w:hAnsi="Times New Roman"/>
                <w:szCs w:val="28"/>
                <w:lang w:val="en-US"/>
              </w:rPr>
            </w:pPr>
            <w:r w:rsidRPr="00371622">
              <w:rPr>
                <w:rFonts w:ascii="Times New Roman" w:hAnsi="Times New Roman"/>
                <w:szCs w:val="28"/>
                <w:lang w:val="en-US"/>
              </w:rPr>
              <w:t>Acquainted:</w:t>
            </w:r>
          </w:p>
          <w:p w:rsidR="003C39A4" w:rsidRPr="00371622" w:rsidRDefault="003C39A4" w:rsidP="00FF7E5E">
            <w:pPr>
              <w:spacing w:after="0" w:line="360" w:lineRule="auto"/>
              <w:jc w:val="right"/>
              <w:rPr>
                <w:rFonts w:ascii="Times New Roman" w:hAnsi="Times New Roman"/>
                <w:szCs w:val="28"/>
                <w:lang w:val="en-US"/>
              </w:rPr>
            </w:pPr>
            <w:r w:rsidRPr="00371622">
              <w:rPr>
                <w:rFonts w:ascii="Times New Roman" w:hAnsi="Times New Roman"/>
                <w:szCs w:val="28"/>
                <w:lang w:val="en-US"/>
              </w:rPr>
              <w:t>Scientific supervisor of the project</w:t>
            </w:r>
          </w:p>
          <w:p w:rsidR="003C39A4" w:rsidRPr="008A3692" w:rsidRDefault="003C39A4" w:rsidP="003C39A4">
            <w:pPr>
              <w:widowControl w:val="0"/>
              <w:snapToGrid w:val="0"/>
              <w:spacing w:after="0" w:line="240" w:lineRule="auto"/>
              <w:jc w:val="right"/>
              <w:rPr>
                <w:rFonts w:ascii="Times New Roman" w:hAnsi="Times New Roman"/>
                <w:sz w:val="24"/>
                <w:szCs w:val="24"/>
                <w:lang w:val="en-US"/>
              </w:rPr>
            </w:pPr>
            <w:r w:rsidRPr="00371622">
              <w:rPr>
                <w:rFonts w:ascii="Times New Roman" w:hAnsi="Times New Roman"/>
                <w:szCs w:val="28"/>
                <w:lang w:val="en-US"/>
              </w:rPr>
              <w:t>___________</w:t>
            </w:r>
            <w:r w:rsidRPr="003C39A4">
              <w:rPr>
                <w:rFonts w:ascii="Times New Roman" w:hAnsi="Times New Roman"/>
                <w:sz w:val="24"/>
                <w:szCs w:val="24"/>
                <w:lang w:val="en-US"/>
              </w:rPr>
              <w:t xml:space="preserve"> </w:t>
            </w:r>
            <w:r w:rsidRPr="008A3692">
              <w:rPr>
                <w:rFonts w:ascii="Times New Roman" w:hAnsi="Times New Roman"/>
                <w:sz w:val="24"/>
                <w:szCs w:val="24"/>
              </w:rPr>
              <w:t>А</w:t>
            </w:r>
            <w:r w:rsidRPr="008A3692">
              <w:rPr>
                <w:rFonts w:ascii="Times New Roman" w:hAnsi="Times New Roman"/>
                <w:sz w:val="24"/>
                <w:szCs w:val="24"/>
                <w:lang w:val="en-US"/>
              </w:rPr>
              <w:t>. Mustakhimov</w:t>
            </w:r>
          </w:p>
          <w:p w:rsidR="003C39A4" w:rsidRPr="00371622" w:rsidRDefault="003C39A4" w:rsidP="00FF7E5E">
            <w:pPr>
              <w:spacing w:after="0" w:line="360" w:lineRule="auto"/>
              <w:jc w:val="right"/>
              <w:rPr>
                <w:rFonts w:ascii="Times New Roman" w:hAnsi="Times New Roman"/>
                <w:szCs w:val="28"/>
                <w:lang w:val="en-US"/>
              </w:rPr>
            </w:pPr>
          </w:p>
          <w:p w:rsidR="003C39A4" w:rsidRPr="00371622" w:rsidRDefault="003C39A4" w:rsidP="00FF7E5E">
            <w:pPr>
              <w:spacing w:after="0" w:line="360" w:lineRule="auto"/>
              <w:jc w:val="center"/>
              <w:rPr>
                <w:rFonts w:ascii="Times New Roman" w:hAnsi="Times New Roman"/>
                <w:szCs w:val="28"/>
              </w:rPr>
            </w:pPr>
            <w:r w:rsidRPr="00371622">
              <w:rPr>
                <w:rFonts w:ascii="Times New Roman" w:hAnsi="Times New Roman"/>
                <w:sz w:val="14"/>
                <w:szCs w:val="28"/>
              </w:rPr>
              <w:t>(</w:t>
            </w:r>
            <w:r w:rsidRPr="00371622">
              <w:rPr>
                <w:rFonts w:ascii="Times New Roman" w:hAnsi="Times New Roman"/>
                <w:sz w:val="14"/>
                <w:szCs w:val="28"/>
                <w:lang w:val="en-US"/>
              </w:rPr>
              <w:t>signature</w:t>
            </w:r>
            <w:r w:rsidRPr="00371622">
              <w:rPr>
                <w:rFonts w:ascii="Times New Roman" w:hAnsi="Times New Roman"/>
                <w:sz w:val="14"/>
                <w:szCs w:val="28"/>
              </w:rPr>
              <w:t>)</w:t>
            </w:r>
          </w:p>
        </w:tc>
      </w:tr>
    </w:tbl>
    <w:p w:rsidR="002709CF" w:rsidRDefault="002709CF" w:rsidP="008E574C">
      <w:pPr>
        <w:tabs>
          <w:tab w:val="left" w:pos="1867"/>
        </w:tabs>
        <w:spacing w:after="0" w:line="360" w:lineRule="auto"/>
        <w:jc w:val="center"/>
        <w:rPr>
          <w:rFonts w:ascii="Times New Roman" w:hAnsi="Times New Roman"/>
          <w:b/>
          <w:caps/>
          <w:sz w:val="24"/>
          <w:szCs w:val="24"/>
          <w:lang w:val="en-US"/>
        </w:rPr>
      </w:pPr>
    </w:p>
    <w:p w:rsidR="002709CF" w:rsidRDefault="002709CF" w:rsidP="008E574C">
      <w:pPr>
        <w:tabs>
          <w:tab w:val="left" w:pos="1867"/>
        </w:tabs>
        <w:spacing w:after="0" w:line="360" w:lineRule="auto"/>
        <w:jc w:val="center"/>
        <w:rPr>
          <w:rFonts w:ascii="Times New Roman" w:hAnsi="Times New Roman"/>
          <w:b/>
          <w:caps/>
          <w:sz w:val="24"/>
          <w:szCs w:val="24"/>
          <w:lang w:val="en-US"/>
        </w:rPr>
      </w:pPr>
    </w:p>
    <w:p w:rsidR="002709CF" w:rsidRDefault="002709CF" w:rsidP="008E574C">
      <w:pPr>
        <w:tabs>
          <w:tab w:val="left" w:pos="1867"/>
        </w:tabs>
        <w:spacing w:after="0" w:line="360" w:lineRule="auto"/>
        <w:jc w:val="center"/>
        <w:rPr>
          <w:rFonts w:ascii="Times New Roman" w:hAnsi="Times New Roman"/>
          <w:b/>
          <w:caps/>
          <w:sz w:val="24"/>
          <w:szCs w:val="24"/>
          <w:lang w:val="en-US"/>
        </w:rPr>
      </w:pPr>
    </w:p>
    <w:p w:rsidR="002709CF" w:rsidRDefault="002709CF" w:rsidP="008E574C">
      <w:pPr>
        <w:tabs>
          <w:tab w:val="left" w:pos="1867"/>
        </w:tabs>
        <w:spacing w:after="0" w:line="360" w:lineRule="auto"/>
        <w:jc w:val="center"/>
        <w:rPr>
          <w:rFonts w:ascii="Times New Roman" w:hAnsi="Times New Roman"/>
          <w:b/>
          <w:caps/>
          <w:sz w:val="24"/>
          <w:szCs w:val="24"/>
          <w:lang w:val="en-US"/>
        </w:rPr>
      </w:pPr>
    </w:p>
    <w:p w:rsidR="002709CF" w:rsidRDefault="002709CF" w:rsidP="008E574C">
      <w:pPr>
        <w:tabs>
          <w:tab w:val="left" w:pos="1867"/>
        </w:tabs>
        <w:spacing w:after="0" w:line="360" w:lineRule="auto"/>
        <w:jc w:val="center"/>
        <w:rPr>
          <w:rFonts w:ascii="Times New Roman" w:hAnsi="Times New Roman"/>
          <w:b/>
          <w:caps/>
          <w:sz w:val="24"/>
          <w:szCs w:val="24"/>
          <w:lang w:val="en-US"/>
        </w:rPr>
      </w:pPr>
    </w:p>
    <w:p w:rsidR="002709CF" w:rsidRDefault="002709CF">
      <w:pPr>
        <w:spacing w:after="0" w:line="240" w:lineRule="auto"/>
        <w:rPr>
          <w:rFonts w:ascii="Times New Roman" w:hAnsi="Times New Roman"/>
          <w:b/>
          <w:caps/>
          <w:sz w:val="24"/>
          <w:szCs w:val="24"/>
          <w:lang w:val="en-US"/>
        </w:rPr>
      </w:pPr>
      <w:r>
        <w:rPr>
          <w:rFonts w:ascii="Times New Roman" w:hAnsi="Times New Roman"/>
          <w:b/>
          <w:caps/>
          <w:sz w:val="24"/>
          <w:szCs w:val="24"/>
          <w:lang w:val="en-US"/>
        </w:rPr>
        <w:br w:type="page"/>
      </w:r>
    </w:p>
    <w:p w:rsidR="008E574C" w:rsidRDefault="00072E1A" w:rsidP="008E574C">
      <w:pPr>
        <w:tabs>
          <w:tab w:val="left" w:pos="1867"/>
        </w:tabs>
        <w:spacing w:after="0" w:line="360" w:lineRule="auto"/>
        <w:jc w:val="center"/>
        <w:rPr>
          <w:rFonts w:ascii="Times New Roman" w:hAnsi="Times New Roman"/>
          <w:b/>
          <w:sz w:val="24"/>
          <w:szCs w:val="24"/>
        </w:rPr>
      </w:pPr>
      <w:r>
        <w:rPr>
          <w:rFonts w:ascii="Times New Roman" w:hAnsi="Times New Roman"/>
          <w:b/>
          <w:caps/>
          <w:sz w:val="24"/>
          <w:szCs w:val="24"/>
          <w:lang w:val="en-US"/>
        </w:rPr>
        <w:lastRenderedPageBreak/>
        <w:t>A</w:t>
      </w:r>
      <w:r w:rsidR="008E574C" w:rsidRPr="008E574C">
        <w:rPr>
          <w:rFonts w:ascii="Times New Roman" w:hAnsi="Times New Roman"/>
          <w:b/>
          <w:caps/>
          <w:sz w:val="24"/>
          <w:szCs w:val="24"/>
          <w:lang w:val="en-US"/>
        </w:rPr>
        <w:t>PPENDIX</w:t>
      </w:r>
      <w:r w:rsidR="008E574C" w:rsidRPr="008E574C">
        <w:rPr>
          <w:rFonts w:ascii="Times New Roman" w:hAnsi="Times New Roman"/>
          <w:b/>
          <w:sz w:val="24"/>
          <w:szCs w:val="24"/>
          <w:lang w:val="en-US"/>
        </w:rPr>
        <w:t xml:space="preserve"> </w:t>
      </w:r>
      <w:r w:rsidR="008E574C" w:rsidRPr="008E574C">
        <w:rPr>
          <w:rFonts w:ascii="Times New Roman" w:hAnsi="Times New Roman"/>
          <w:b/>
          <w:sz w:val="24"/>
          <w:szCs w:val="24"/>
        </w:rPr>
        <w:t>С</w:t>
      </w:r>
    </w:p>
    <w:p w:rsidR="008E574C" w:rsidRPr="008E574C" w:rsidRDefault="008E574C" w:rsidP="008E574C">
      <w:pPr>
        <w:tabs>
          <w:tab w:val="left" w:pos="1867"/>
        </w:tabs>
        <w:spacing w:after="0" w:line="360" w:lineRule="auto"/>
        <w:jc w:val="center"/>
        <w:rPr>
          <w:rFonts w:ascii="Times New Roman" w:hAnsi="Times New Roman"/>
          <w:b/>
          <w:sz w:val="24"/>
          <w:szCs w:val="24"/>
          <w:lang w:val="en-US"/>
        </w:rPr>
      </w:pPr>
    </w:p>
    <w:p w:rsidR="00F935E3" w:rsidRDefault="008E574C" w:rsidP="008E574C">
      <w:pPr>
        <w:tabs>
          <w:tab w:val="left" w:pos="1867"/>
        </w:tabs>
        <w:spacing w:after="0" w:line="360" w:lineRule="auto"/>
        <w:jc w:val="center"/>
        <w:rPr>
          <w:rFonts w:ascii="Times New Roman" w:hAnsi="Times New Roman"/>
          <w:b/>
          <w:sz w:val="24"/>
          <w:szCs w:val="24"/>
          <w:lang w:val="en-US"/>
        </w:rPr>
      </w:pPr>
      <w:r w:rsidRPr="008E574C">
        <w:rPr>
          <w:rFonts w:ascii="Times New Roman" w:hAnsi="Times New Roman"/>
          <w:b/>
          <w:sz w:val="24"/>
          <w:szCs w:val="24"/>
          <w:lang w:val="en-US"/>
        </w:rPr>
        <w:t xml:space="preserve">Decision on approval of the report at </w:t>
      </w:r>
    </w:p>
    <w:p w:rsidR="006B492A" w:rsidRPr="008E574C" w:rsidRDefault="008E574C" w:rsidP="008E574C">
      <w:pPr>
        <w:tabs>
          <w:tab w:val="left" w:pos="1867"/>
        </w:tabs>
        <w:spacing w:after="0" w:line="360" w:lineRule="auto"/>
        <w:jc w:val="center"/>
        <w:rPr>
          <w:b/>
          <w:sz w:val="24"/>
          <w:szCs w:val="24"/>
          <w:lang w:val="en-US"/>
        </w:rPr>
      </w:pPr>
      <w:r w:rsidRPr="008E574C">
        <w:rPr>
          <w:rFonts w:ascii="Times New Roman" w:hAnsi="Times New Roman"/>
          <w:b/>
          <w:sz w:val="24"/>
          <w:szCs w:val="24"/>
          <w:lang w:val="en-US"/>
        </w:rPr>
        <w:t>the scientific and technical Council</w:t>
      </w:r>
    </w:p>
    <w:p w:rsidR="006B492A" w:rsidRDefault="006B492A" w:rsidP="006B492A">
      <w:pPr>
        <w:tabs>
          <w:tab w:val="left" w:pos="1867"/>
        </w:tabs>
        <w:spacing w:after="0" w:line="240" w:lineRule="auto"/>
        <w:jc w:val="center"/>
        <w:rPr>
          <w:sz w:val="24"/>
          <w:szCs w:val="24"/>
          <w:lang w:val="en-US"/>
        </w:rPr>
      </w:pPr>
      <w:r w:rsidRPr="006B492A">
        <w:rPr>
          <w:noProof/>
          <w:sz w:val="24"/>
          <w:szCs w:val="24"/>
        </w:rPr>
        <w:drawing>
          <wp:inline distT="0" distB="0" distL="0" distR="0">
            <wp:extent cx="5939790" cy="6939557"/>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9790" cy="6939557"/>
                    </a:xfrm>
                    <a:prstGeom prst="rect">
                      <a:avLst/>
                    </a:prstGeom>
                    <a:noFill/>
                    <a:ln>
                      <a:noFill/>
                    </a:ln>
                  </pic:spPr>
                </pic:pic>
              </a:graphicData>
            </a:graphic>
          </wp:inline>
        </w:drawing>
      </w:r>
    </w:p>
    <w:p w:rsidR="006B492A" w:rsidRDefault="006B492A" w:rsidP="00996E5E">
      <w:pPr>
        <w:tabs>
          <w:tab w:val="left" w:pos="1867"/>
        </w:tabs>
        <w:spacing w:after="0" w:line="240" w:lineRule="auto"/>
        <w:ind w:firstLine="709"/>
        <w:jc w:val="both"/>
        <w:rPr>
          <w:sz w:val="24"/>
          <w:szCs w:val="24"/>
          <w:lang w:val="en-US"/>
        </w:rPr>
      </w:pPr>
    </w:p>
    <w:p w:rsidR="006B492A" w:rsidRPr="00D93F25" w:rsidRDefault="006B492A" w:rsidP="00996E5E">
      <w:pPr>
        <w:tabs>
          <w:tab w:val="left" w:pos="1867"/>
        </w:tabs>
        <w:spacing w:after="0" w:line="240" w:lineRule="auto"/>
        <w:ind w:firstLine="709"/>
        <w:jc w:val="both"/>
        <w:rPr>
          <w:sz w:val="24"/>
          <w:szCs w:val="24"/>
          <w:lang w:val="en-US"/>
        </w:rPr>
      </w:pPr>
    </w:p>
    <w:p w:rsidR="001055B3" w:rsidRPr="00D93F25" w:rsidRDefault="001055B3">
      <w:pPr>
        <w:spacing w:after="0" w:line="240" w:lineRule="auto"/>
        <w:rPr>
          <w:sz w:val="24"/>
          <w:szCs w:val="24"/>
          <w:lang w:val="en-US"/>
        </w:rPr>
      </w:pPr>
      <w:r w:rsidRPr="00D93F25">
        <w:rPr>
          <w:sz w:val="24"/>
          <w:szCs w:val="24"/>
          <w:lang w:val="en-US"/>
        </w:rPr>
        <w:br w:type="page"/>
      </w:r>
    </w:p>
    <w:p w:rsidR="00BB01FA" w:rsidRPr="00BB01FA" w:rsidRDefault="00CA0A0B" w:rsidP="00BB01FA">
      <w:pPr>
        <w:spacing w:after="0" w:line="360" w:lineRule="auto"/>
        <w:jc w:val="center"/>
        <w:rPr>
          <w:rFonts w:ascii="Times New Roman" w:hAnsi="Times New Roman"/>
          <w:b/>
          <w:sz w:val="24"/>
          <w:szCs w:val="24"/>
          <w:lang w:val="en-US"/>
        </w:rPr>
      </w:pPr>
      <w:r w:rsidRPr="00EA32B7">
        <w:rPr>
          <w:rFonts w:ascii="Times New Roman" w:hAnsi="Times New Roman"/>
          <w:b/>
          <w:bCs/>
          <w:color w:val="2D2D2D"/>
          <w:sz w:val="24"/>
          <w:szCs w:val="24"/>
          <w:lang w:val="kk-KZ" w:eastAsia="pt-BR"/>
        </w:rPr>
        <w:lastRenderedPageBreak/>
        <w:t>APPENDIX</w:t>
      </w:r>
      <w:r w:rsidRPr="00BB01FA">
        <w:rPr>
          <w:rFonts w:ascii="Times New Roman" w:hAnsi="Times New Roman"/>
          <w:b/>
          <w:sz w:val="24"/>
          <w:szCs w:val="24"/>
          <w:lang w:val="en-US"/>
        </w:rPr>
        <w:t xml:space="preserve"> </w:t>
      </w:r>
      <w:r w:rsidR="008E574C">
        <w:rPr>
          <w:rFonts w:ascii="Times New Roman" w:hAnsi="Times New Roman"/>
          <w:b/>
          <w:sz w:val="24"/>
          <w:szCs w:val="24"/>
          <w:lang w:val="en-US"/>
        </w:rPr>
        <w:t>D</w:t>
      </w:r>
    </w:p>
    <w:p w:rsidR="00BB01FA" w:rsidRPr="00BB01FA" w:rsidRDefault="00BB01FA" w:rsidP="00BB01FA">
      <w:pPr>
        <w:spacing w:after="0" w:line="360" w:lineRule="auto"/>
        <w:jc w:val="center"/>
        <w:rPr>
          <w:rFonts w:ascii="Times New Roman" w:hAnsi="Times New Roman"/>
          <w:b/>
          <w:sz w:val="24"/>
          <w:szCs w:val="24"/>
          <w:lang w:val="en-US"/>
        </w:rPr>
      </w:pPr>
    </w:p>
    <w:p w:rsidR="00475F92" w:rsidRPr="00BB01FA" w:rsidRDefault="00BB01FA" w:rsidP="00BB01FA">
      <w:pPr>
        <w:spacing w:after="0" w:line="360" w:lineRule="auto"/>
        <w:jc w:val="center"/>
        <w:rPr>
          <w:rFonts w:ascii="Times New Roman" w:hAnsi="Times New Roman"/>
          <w:b/>
          <w:sz w:val="24"/>
          <w:szCs w:val="24"/>
          <w:lang w:val="en-US"/>
        </w:rPr>
      </w:pPr>
      <w:r w:rsidRPr="00BB01FA">
        <w:rPr>
          <w:rFonts w:ascii="Times New Roman" w:hAnsi="Times New Roman"/>
          <w:b/>
          <w:sz w:val="24"/>
          <w:szCs w:val="24"/>
          <w:lang w:val="en-US"/>
        </w:rPr>
        <w:t xml:space="preserve">Reprints of published articles for 2020 </w:t>
      </w:r>
    </w:p>
    <w:p w:rsidR="00CE5EB8" w:rsidRDefault="006540A9" w:rsidP="002D11CD">
      <w:pPr>
        <w:tabs>
          <w:tab w:val="left" w:pos="1867"/>
        </w:tabs>
        <w:spacing w:after="0" w:line="240" w:lineRule="auto"/>
        <w:jc w:val="center"/>
        <w:rPr>
          <w:sz w:val="28"/>
          <w:szCs w:val="28"/>
        </w:rPr>
      </w:pPr>
      <w:r w:rsidRPr="008850D7">
        <w:rPr>
          <w:rFonts w:ascii="Times New Roman" w:hAnsi="Times New Roman"/>
          <w:noProof/>
          <w:sz w:val="28"/>
          <w:szCs w:val="28"/>
        </w:rPr>
        <w:drawing>
          <wp:inline distT="0" distB="0" distL="0" distR="0" wp14:anchorId="5E728F45" wp14:editId="6BEF40E6">
            <wp:extent cx="5939790" cy="8398782"/>
            <wp:effectExtent l="0" t="0" r="3810" b="254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CE5EB8" w:rsidRDefault="006540A9" w:rsidP="002D11CD">
      <w:pPr>
        <w:tabs>
          <w:tab w:val="left" w:pos="1867"/>
        </w:tabs>
        <w:spacing w:after="0" w:line="240" w:lineRule="auto"/>
        <w:jc w:val="center"/>
        <w:rPr>
          <w:sz w:val="28"/>
          <w:szCs w:val="28"/>
        </w:rPr>
      </w:pPr>
      <w:r w:rsidRPr="005D0F62">
        <w:rPr>
          <w:rFonts w:ascii="Times New Roman" w:hAnsi="Times New Roman"/>
          <w:noProof/>
          <w:sz w:val="28"/>
          <w:szCs w:val="28"/>
        </w:rPr>
        <w:lastRenderedPageBreak/>
        <w:drawing>
          <wp:inline distT="0" distB="0" distL="0" distR="0" wp14:anchorId="0B301E34" wp14:editId="50035DD9">
            <wp:extent cx="5939790" cy="9015687"/>
            <wp:effectExtent l="0" t="0" r="381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790" cy="9015687"/>
                    </a:xfrm>
                    <a:prstGeom prst="rect">
                      <a:avLst/>
                    </a:prstGeom>
                    <a:noFill/>
                    <a:ln>
                      <a:noFill/>
                    </a:ln>
                  </pic:spPr>
                </pic:pic>
              </a:graphicData>
            </a:graphic>
          </wp:inline>
        </w:drawing>
      </w:r>
    </w:p>
    <w:p w:rsidR="00CE5EB8" w:rsidRPr="001055B3" w:rsidRDefault="00CE5EB8" w:rsidP="00996E5E">
      <w:pPr>
        <w:tabs>
          <w:tab w:val="left" w:pos="1867"/>
        </w:tabs>
        <w:spacing w:after="0" w:line="240" w:lineRule="auto"/>
        <w:ind w:firstLine="709"/>
        <w:jc w:val="both"/>
        <w:rPr>
          <w:sz w:val="24"/>
          <w:szCs w:val="24"/>
        </w:rPr>
      </w:pPr>
    </w:p>
    <w:p w:rsidR="00CE5EB8" w:rsidRDefault="006540A9" w:rsidP="002D11CD">
      <w:pPr>
        <w:tabs>
          <w:tab w:val="left" w:pos="1867"/>
        </w:tabs>
        <w:spacing w:after="0" w:line="240" w:lineRule="auto"/>
        <w:jc w:val="center"/>
        <w:rPr>
          <w:sz w:val="28"/>
          <w:szCs w:val="28"/>
        </w:rPr>
      </w:pPr>
      <w:r w:rsidRPr="00A36B48">
        <w:rPr>
          <w:rFonts w:ascii="Times New Roman" w:hAnsi="Times New Roman"/>
          <w:noProof/>
          <w:sz w:val="28"/>
          <w:szCs w:val="28"/>
        </w:rPr>
        <w:lastRenderedPageBreak/>
        <w:drawing>
          <wp:inline distT="0" distB="0" distL="0" distR="0" wp14:anchorId="78E83D3E" wp14:editId="008265DE">
            <wp:extent cx="5939790" cy="6343459"/>
            <wp:effectExtent l="0" t="0" r="381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9790" cy="6343459"/>
                    </a:xfrm>
                    <a:prstGeom prst="rect">
                      <a:avLst/>
                    </a:prstGeom>
                    <a:noFill/>
                    <a:ln>
                      <a:noFill/>
                    </a:ln>
                  </pic:spPr>
                </pic:pic>
              </a:graphicData>
            </a:graphic>
          </wp:inline>
        </w:drawing>
      </w: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Default="006540A9" w:rsidP="002D11CD">
      <w:pPr>
        <w:tabs>
          <w:tab w:val="left" w:pos="1867"/>
        </w:tabs>
        <w:spacing w:after="0" w:line="240" w:lineRule="auto"/>
        <w:jc w:val="center"/>
        <w:rPr>
          <w:sz w:val="28"/>
          <w:szCs w:val="28"/>
        </w:rPr>
      </w:pPr>
      <w:r w:rsidRPr="0006665E">
        <w:rPr>
          <w:rFonts w:ascii="Times New Roman" w:hAnsi="Times New Roman"/>
          <w:noProof/>
          <w:sz w:val="28"/>
          <w:szCs w:val="28"/>
        </w:rPr>
        <w:lastRenderedPageBreak/>
        <w:drawing>
          <wp:inline distT="0" distB="0" distL="0" distR="0" wp14:anchorId="4046E671" wp14:editId="7B034F78">
            <wp:extent cx="5939790" cy="8398782"/>
            <wp:effectExtent l="0" t="0" r="3810" b="254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Default="006540A9" w:rsidP="002D11CD">
      <w:pPr>
        <w:tabs>
          <w:tab w:val="left" w:pos="1867"/>
        </w:tabs>
        <w:spacing w:after="0" w:line="240" w:lineRule="auto"/>
        <w:jc w:val="center"/>
        <w:rPr>
          <w:sz w:val="28"/>
          <w:szCs w:val="28"/>
        </w:rPr>
      </w:pPr>
      <w:r w:rsidRPr="00557CC5">
        <w:rPr>
          <w:rFonts w:ascii="Times New Roman" w:hAnsi="Times New Roman"/>
          <w:noProof/>
          <w:sz w:val="28"/>
          <w:szCs w:val="28"/>
        </w:rPr>
        <w:lastRenderedPageBreak/>
        <w:drawing>
          <wp:inline distT="0" distB="0" distL="0" distR="0" wp14:anchorId="305D0DA1" wp14:editId="7CE0ABFB">
            <wp:extent cx="5939790" cy="8398782"/>
            <wp:effectExtent l="0" t="0" r="3810" b="254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Default="006540A9" w:rsidP="002D11CD">
      <w:pPr>
        <w:tabs>
          <w:tab w:val="left" w:pos="1867"/>
        </w:tabs>
        <w:spacing w:after="0" w:line="240" w:lineRule="auto"/>
        <w:jc w:val="center"/>
        <w:rPr>
          <w:sz w:val="28"/>
          <w:szCs w:val="28"/>
        </w:rPr>
      </w:pPr>
      <w:r w:rsidRPr="008B0D33">
        <w:rPr>
          <w:rFonts w:ascii="Times New Roman" w:hAnsi="Times New Roman"/>
          <w:noProof/>
          <w:sz w:val="28"/>
          <w:szCs w:val="28"/>
        </w:rPr>
        <w:lastRenderedPageBreak/>
        <w:drawing>
          <wp:inline distT="0" distB="0" distL="0" distR="0" wp14:anchorId="584E3D50" wp14:editId="4C9302AC">
            <wp:extent cx="5939790" cy="8398782"/>
            <wp:effectExtent l="0" t="0" r="3810" b="25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6540A9" w:rsidRPr="001055B3" w:rsidRDefault="006540A9" w:rsidP="00996E5E">
      <w:pPr>
        <w:tabs>
          <w:tab w:val="left" w:pos="1867"/>
        </w:tabs>
        <w:spacing w:after="0" w:line="240" w:lineRule="auto"/>
        <w:ind w:firstLine="709"/>
        <w:jc w:val="both"/>
        <w:rPr>
          <w:sz w:val="24"/>
          <w:szCs w:val="24"/>
        </w:rPr>
      </w:pPr>
    </w:p>
    <w:p w:rsidR="00054595" w:rsidRPr="001055B3" w:rsidRDefault="00054595"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Default="006540A9" w:rsidP="002D11CD">
      <w:pPr>
        <w:tabs>
          <w:tab w:val="left" w:pos="1867"/>
        </w:tabs>
        <w:spacing w:after="0" w:line="240" w:lineRule="auto"/>
        <w:jc w:val="center"/>
        <w:rPr>
          <w:sz w:val="28"/>
          <w:szCs w:val="28"/>
        </w:rPr>
      </w:pPr>
      <w:r w:rsidRPr="00427BF6">
        <w:rPr>
          <w:rFonts w:ascii="Times New Roman" w:hAnsi="Times New Roman"/>
          <w:noProof/>
          <w:sz w:val="28"/>
          <w:szCs w:val="28"/>
        </w:rPr>
        <w:lastRenderedPageBreak/>
        <w:drawing>
          <wp:inline distT="0" distB="0" distL="0" distR="0" wp14:anchorId="4ABB7282" wp14:editId="1424D339">
            <wp:extent cx="5939790" cy="8398782"/>
            <wp:effectExtent l="0" t="0" r="3810" b="25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Default="006540A9" w:rsidP="002D11CD">
      <w:pPr>
        <w:tabs>
          <w:tab w:val="left" w:pos="1867"/>
        </w:tabs>
        <w:spacing w:after="0" w:line="240" w:lineRule="auto"/>
        <w:jc w:val="center"/>
        <w:rPr>
          <w:sz w:val="28"/>
          <w:szCs w:val="28"/>
        </w:rPr>
      </w:pPr>
      <w:r w:rsidRPr="00767DDF">
        <w:rPr>
          <w:rFonts w:ascii="Times New Roman" w:hAnsi="Times New Roman"/>
          <w:noProof/>
          <w:sz w:val="28"/>
          <w:szCs w:val="28"/>
        </w:rPr>
        <w:lastRenderedPageBreak/>
        <w:drawing>
          <wp:inline distT="0" distB="0" distL="0" distR="0" wp14:anchorId="78E2CD1D" wp14:editId="2FE3BDBC">
            <wp:extent cx="5939790" cy="8398782"/>
            <wp:effectExtent l="0" t="0" r="3810" b="254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Default="006540A9" w:rsidP="002D11CD">
      <w:pPr>
        <w:tabs>
          <w:tab w:val="left" w:pos="1867"/>
        </w:tabs>
        <w:spacing w:after="0" w:line="240" w:lineRule="auto"/>
        <w:jc w:val="center"/>
        <w:rPr>
          <w:sz w:val="28"/>
          <w:szCs w:val="28"/>
        </w:rPr>
      </w:pPr>
      <w:r w:rsidRPr="00F93F75">
        <w:rPr>
          <w:rFonts w:ascii="Times New Roman" w:hAnsi="Times New Roman"/>
          <w:noProof/>
          <w:sz w:val="28"/>
          <w:szCs w:val="28"/>
        </w:rPr>
        <w:lastRenderedPageBreak/>
        <w:drawing>
          <wp:inline distT="0" distB="0" distL="0" distR="0" wp14:anchorId="6B5AB5F9" wp14:editId="120404ED">
            <wp:extent cx="5939790" cy="8398782"/>
            <wp:effectExtent l="0" t="0" r="3810" b="254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Default="006540A9" w:rsidP="002D11CD">
      <w:pPr>
        <w:tabs>
          <w:tab w:val="left" w:pos="1867"/>
        </w:tabs>
        <w:spacing w:after="0" w:line="240" w:lineRule="auto"/>
        <w:jc w:val="center"/>
        <w:rPr>
          <w:sz w:val="28"/>
          <w:szCs w:val="28"/>
        </w:rPr>
      </w:pPr>
      <w:r w:rsidRPr="00E14B66">
        <w:rPr>
          <w:rFonts w:ascii="Times New Roman" w:hAnsi="Times New Roman"/>
          <w:noProof/>
          <w:sz w:val="28"/>
          <w:szCs w:val="28"/>
        </w:rPr>
        <w:lastRenderedPageBreak/>
        <w:drawing>
          <wp:inline distT="0" distB="0" distL="0" distR="0" wp14:anchorId="1DE7925E" wp14:editId="57E6F4E4">
            <wp:extent cx="5939790" cy="8398782"/>
            <wp:effectExtent l="0" t="0" r="3810" b="254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Default="006540A9" w:rsidP="002D11CD">
      <w:pPr>
        <w:tabs>
          <w:tab w:val="left" w:pos="1867"/>
        </w:tabs>
        <w:spacing w:after="0" w:line="240" w:lineRule="auto"/>
        <w:jc w:val="center"/>
        <w:rPr>
          <w:sz w:val="28"/>
          <w:szCs w:val="28"/>
        </w:rPr>
      </w:pPr>
      <w:r w:rsidRPr="00245A6C">
        <w:rPr>
          <w:rFonts w:ascii="Times New Roman" w:hAnsi="Times New Roman"/>
          <w:noProof/>
          <w:sz w:val="28"/>
          <w:szCs w:val="28"/>
        </w:rPr>
        <w:lastRenderedPageBreak/>
        <w:drawing>
          <wp:inline distT="0" distB="0" distL="0" distR="0" wp14:anchorId="6A5DD363" wp14:editId="2C836A49">
            <wp:extent cx="5939790" cy="8398782"/>
            <wp:effectExtent l="0" t="0" r="3810" b="254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Default="004F5ECE" w:rsidP="002D11CD">
      <w:pPr>
        <w:tabs>
          <w:tab w:val="left" w:pos="1867"/>
        </w:tabs>
        <w:spacing w:after="0" w:line="240" w:lineRule="auto"/>
        <w:jc w:val="center"/>
        <w:rPr>
          <w:sz w:val="28"/>
          <w:szCs w:val="28"/>
        </w:rPr>
      </w:pPr>
      <w:r>
        <w:rPr>
          <w:noProof/>
        </w:rPr>
        <w:lastRenderedPageBreak/>
        <w:drawing>
          <wp:inline distT="0" distB="0" distL="0" distR="0" wp14:anchorId="7FA9D1DB" wp14:editId="30E4B818">
            <wp:extent cx="5939790" cy="8396933"/>
            <wp:effectExtent l="0" t="0" r="3810" b="444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39790" cy="8396933"/>
                    </a:xfrm>
                    <a:prstGeom prst="rect">
                      <a:avLst/>
                    </a:prstGeom>
                  </pic:spPr>
                </pic:pic>
              </a:graphicData>
            </a:graphic>
          </wp:inline>
        </w:drawing>
      </w:r>
    </w:p>
    <w:p w:rsidR="006540A9" w:rsidRPr="00687B07" w:rsidRDefault="006540A9" w:rsidP="00996E5E">
      <w:pPr>
        <w:tabs>
          <w:tab w:val="left" w:pos="1867"/>
        </w:tabs>
        <w:spacing w:after="0" w:line="240" w:lineRule="auto"/>
        <w:ind w:firstLine="709"/>
        <w:jc w:val="both"/>
        <w:rPr>
          <w:sz w:val="24"/>
          <w:szCs w:val="24"/>
        </w:rPr>
      </w:pPr>
    </w:p>
    <w:p w:rsidR="006540A9" w:rsidRPr="00687B07" w:rsidRDefault="006540A9" w:rsidP="00996E5E">
      <w:pPr>
        <w:tabs>
          <w:tab w:val="left" w:pos="1867"/>
        </w:tabs>
        <w:spacing w:after="0" w:line="240" w:lineRule="auto"/>
        <w:ind w:firstLine="709"/>
        <w:jc w:val="both"/>
        <w:rPr>
          <w:sz w:val="24"/>
          <w:szCs w:val="24"/>
        </w:rPr>
      </w:pPr>
    </w:p>
    <w:p w:rsidR="006540A9" w:rsidRPr="00687B07" w:rsidRDefault="006540A9" w:rsidP="00996E5E">
      <w:pPr>
        <w:tabs>
          <w:tab w:val="left" w:pos="1867"/>
        </w:tabs>
        <w:spacing w:after="0" w:line="240" w:lineRule="auto"/>
        <w:ind w:firstLine="709"/>
        <w:jc w:val="both"/>
        <w:rPr>
          <w:sz w:val="24"/>
          <w:szCs w:val="24"/>
        </w:rPr>
      </w:pPr>
    </w:p>
    <w:p w:rsidR="006540A9" w:rsidRDefault="004F5ECE" w:rsidP="002D11CD">
      <w:pPr>
        <w:tabs>
          <w:tab w:val="left" w:pos="1867"/>
        </w:tabs>
        <w:spacing w:after="0" w:line="240" w:lineRule="auto"/>
        <w:jc w:val="center"/>
        <w:rPr>
          <w:sz w:val="28"/>
          <w:szCs w:val="28"/>
        </w:rPr>
      </w:pPr>
      <w:r>
        <w:rPr>
          <w:noProof/>
        </w:rPr>
        <w:lastRenderedPageBreak/>
        <w:drawing>
          <wp:inline distT="0" distB="0" distL="0" distR="0" wp14:anchorId="6DC8628D" wp14:editId="3B79BAE7">
            <wp:extent cx="5939790" cy="8396933"/>
            <wp:effectExtent l="0" t="0" r="3810" b="444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39790" cy="8396933"/>
                    </a:xfrm>
                    <a:prstGeom prst="rect">
                      <a:avLst/>
                    </a:prstGeom>
                  </pic:spPr>
                </pic:pic>
              </a:graphicData>
            </a:graphic>
          </wp:inline>
        </w:drawing>
      </w:r>
    </w:p>
    <w:p w:rsidR="006540A9" w:rsidRPr="00687B07" w:rsidRDefault="006540A9" w:rsidP="00996E5E">
      <w:pPr>
        <w:tabs>
          <w:tab w:val="left" w:pos="1867"/>
        </w:tabs>
        <w:spacing w:after="0" w:line="240" w:lineRule="auto"/>
        <w:ind w:firstLine="709"/>
        <w:jc w:val="both"/>
        <w:rPr>
          <w:sz w:val="24"/>
          <w:szCs w:val="24"/>
        </w:rPr>
      </w:pPr>
    </w:p>
    <w:p w:rsidR="006540A9" w:rsidRPr="00687B07" w:rsidRDefault="006540A9" w:rsidP="00996E5E">
      <w:pPr>
        <w:tabs>
          <w:tab w:val="left" w:pos="1867"/>
        </w:tabs>
        <w:spacing w:after="0" w:line="240" w:lineRule="auto"/>
        <w:ind w:firstLine="709"/>
        <w:jc w:val="both"/>
        <w:rPr>
          <w:sz w:val="24"/>
          <w:szCs w:val="24"/>
        </w:rPr>
      </w:pPr>
    </w:p>
    <w:p w:rsidR="006540A9" w:rsidRDefault="006540A9" w:rsidP="00996E5E">
      <w:pPr>
        <w:tabs>
          <w:tab w:val="left" w:pos="1867"/>
        </w:tabs>
        <w:spacing w:after="0" w:line="240" w:lineRule="auto"/>
        <w:ind w:firstLine="709"/>
        <w:jc w:val="both"/>
        <w:rPr>
          <w:sz w:val="28"/>
          <w:szCs w:val="28"/>
        </w:rPr>
      </w:pPr>
    </w:p>
    <w:p w:rsidR="006540A9" w:rsidRDefault="001E5B4A" w:rsidP="002D11CD">
      <w:pPr>
        <w:tabs>
          <w:tab w:val="left" w:pos="1867"/>
        </w:tabs>
        <w:spacing w:after="0" w:line="240" w:lineRule="auto"/>
        <w:jc w:val="center"/>
        <w:rPr>
          <w:sz w:val="28"/>
          <w:szCs w:val="28"/>
        </w:rPr>
      </w:pPr>
      <w:r>
        <w:rPr>
          <w:noProof/>
        </w:rPr>
        <w:lastRenderedPageBreak/>
        <w:drawing>
          <wp:inline distT="0" distB="0" distL="0" distR="0" wp14:anchorId="3CF80302" wp14:editId="1198436A">
            <wp:extent cx="5939790" cy="8396933"/>
            <wp:effectExtent l="0" t="0" r="3810" b="444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39790" cy="8396933"/>
                    </a:xfrm>
                    <a:prstGeom prst="rect">
                      <a:avLst/>
                    </a:prstGeom>
                  </pic:spPr>
                </pic:pic>
              </a:graphicData>
            </a:graphic>
          </wp:inline>
        </w:drawing>
      </w:r>
    </w:p>
    <w:p w:rsidR="006540A9" w:rsidRPr="00687B07" w:rsidRDefault="006540A9" w:rsidP="00996E5E">
      <w:pPr>
        <w:tabs>
          <w:tab w:val="left" w:pos="1867"/>
        </w:tabs>
        <w:spacing w:after="0" w:line="240" w:lineRule="auto"/>
        <w:ind w:firstLine="709"/>
        <w:jc w:val="both"/>
        <w:rPr>
          <w:sz w:val="24"/>
          <w:szCs w:val="24"/>
        </w:rPr>
      </w:pPr>
    </w:p>
    <w:p w:rsidR="006540A9" w:rsidRPr="00687B07" w:rsidRDefault="006540A9" w:rsidP="00996E5E">
      <w:pPr>
        <w:tabs>
          <w:tab w:val="left" w:pos="1867"/>
        </w:tabs>
        <w:spacing w:after="0" w:line="240" w:lineRule="auto"/>
        <w:ind w:firstLine="709"/>
        <w:jc w:val="both"/>
        <w:rPr>
          <w:sz w:val="24"/>
          <w:szCs w:val="24"/>
        </w:rPr>
      </w:pPr>
    </w:p>
    <w:p w:rsidR="006540A9" w:rsidRPr="00687B07" w:rsidRDefault="006540A9" w:rsidP="00996E5E">
      <w:pPr>
        <w:tabs>
          <w:tab w:val="left" w:pos="1867"/>
        </w:tabs>
        <w:spacing w:after="0" w:line="240" w:lineRule="auto"/>
        <w:ind w:firstLine="709"/>
        <w:jc w:val="both"/>
        <w:rPr>
          <w:sz w:val="24"/>
          <w:szCs w:val="24"/>
        </w:rPr>
      </w:pPr>
    </w:p>
    <w:p w:rsidR="006540A9" w:rsidRDefault="001E5B4A" w:rsidP="002D11CD">
      <w:pPr>
        <w:tabs>
          <w:tab w:val="left" w:pos="1867"/>
        </w:tabs>
        <w:spacing w:after="0" w:line="240" w:lineRule="auto"/>
        <w:jc w:val="center"/>
        <w:rPr>
          <w:sz w:val="28"/>
          <w:szCs w:val="28"/>
        </w:rPr>
      </w:pPr>
      <w:r>
        <w:rPr>
          <w:noProof/>
        </w:rPr>
        <w:lastRenderedPageBreak/>
        <w:drawing>
          <wp:inline distT="0" distB="0" distL="0" distR="0" wp14:anchorId="2A032740" wp14:editId="560587DB">
            <wp:extent cx="5939790" cy="8396933"/>
            <wp:effectExtent l="0" t="0" r="3810" b="444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39790" cy="8396933"/>
                    </a:xfrm>
                    <a:prstGeom prst="rect">
                      <a:avLst/>
                    </a:prstGeom>
                  </pic:spPr>
                </pic:pic>
              </a:graphicData>
            </a:graphic>
          </wp:inline>
        </w:drawing>
      </w:r>
    </w:p>
    <w:p w:rsidR="006540A9" w:rsidRDefault="006540A9" w:rsidP="00996E5E">
      <w:pPr>
        <w:tabs>
          <w:tab w:val="left" w:pos="1867"/>
        </w:tabs>
        <w:spacing w:after="0" w:line="240" w:lineRule="auto"/>
        <w:ind w:firstLine="709"/>
        <w:jc w:val="both"/>
        <w:rPr>
          <w:sz w:val="28"/>
          <w:szCs w:val="28"/>
        </w:rPr>
      </w:pPr>
    </w:p>
    <w:p w:rsidR="004F5ECE" w:rsidRDefault="004F5ECE" w:rsidP="00996E5E">
      <w:pPr>
        <w:tabs>
          <w:tab w:val="left" w:pos="1867"/>
        </w:tabs>
        <w:spacing w:after="0" w:line="240" w:lineRule="auto"/>
        <w:ind w:firstLine="709"/>
        <w:jc w:val="both"/>
        <w:rPr>
          <w:sz w:val="28"/>
          <w:szCs w:val="28"/>
        </w:rPr>
      </w:pPr>
    </w:p>
    <w:p w:rsidR="004F5ECE" w:rsidRDefault="004F5ECE" w:rsidP="00996E5E">
      <w:pPr>
        <w:tabs>
          <w:tab w:val="left" w:pos="1867"/>
        </w:tabs>
        <w:spacing w:after="0" w:line="240" w:lineRule="auto"/>
        <w:ind w:firstLine="709"/>
        <w:jc w:val="both"/>
        <w:rPr>
          <w:sz w:val="28"/>
          <w:szCs w:val="28"/>
        </w:rPr>
      </w:pPr>
    </w:p>
    <w:p w:rsidR="004F5ECE" w:rsidRDefault="001E5B4A" w:rsidP="002D11CD">
      <w:pPr>
        <w:tabs>
          <w:tab w:val="left" w:pos="1867"/>
        </w:tabs>
        <w:spacing w:after="0" w:line="240" w:lineRule="auto"/>
        <w:jc w:val="center"/>
        <w:rPr>
          <w:sz w:val="28"/>
          <w:szCs w:val="28"/>
        </w:rPr>
      </w:pPr>
      <w:r>
        <w:rPr>
          <w:noProof/>
        </w:rPr>
        <w:lastRenderedPageBreak/>
        <w:drawing>
          <wp:inline distT="0" distB="0" distL="0" distR="0" wp14:anchorId="26B3A94E" wp14:editId="5572D8D8">
            <wp:extent cx="5939790" cy="8396933"/>
            <wp:effectExtent l="0" t="0" r="3810" b="444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39790" cy="8396933"/>
                    </a:xfrm>
                    <a:prstGeom prst="rect">
                      <a:avLst/>
                    </a:prstGeom>
                  </pic:spPr>
                </pic:pic>
              </a:graphicData>
            </a:graphic>
          </wp:inline>
        </w:drawing>
      </w: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Default="001E5B4A" w:rsidP="002D11CD">
      <w:pPr>
        <w:tabs>
          <w:tab w:val="left" w:pos="1867"/>
        </w:tabs>
        <w:spacing w:after="0" w:line="240" w:lineRule="auto"/>
        <w:jc w:val="center"/>
        <w:rPr>
          <w:sz w:val="28"/>
          <w:szCs w:val="28"/>
        </w:rPr>
      </w:pPr>
      <w:r>
        <w:rPr>
          <w:noProof/>
        </w:rPr>
        <w:lastRenderedPageBreak/>
        <w:drawing>
          <wp:inline distT="0" distB="0" distL="0" distR="0" wp14:anchorId="3388B30E" wp14:editId="1E49F97A">
            <wp:extent cx="5939790" cy="8396933"/>
            <wp:effectExtent l="0" t="0" r="3810" b="444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39790" cy="8396933"/>
                    </a:xfrm>
                    <a:prstGeom prst="rect">
                      <a:avLst/>
                    </a:prstGeom>
                  </pic:spPr>
                </pic:pic>
              </a:graphicData>
            </a:graphic>
          </wp:inline>
        </w:drawing>
      </w: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Default="001E5B4A" w:rsidP="002D11CD">
      <w:pPr>
        <w:tabs>
          <w:tab w:val="left" w:pos="1867"/>
        </w:tabs>
        <w:spacing w:after="0" w:line="240" w:lineRule="auto"/>
        <w:jc w:val="center"/>
        <w:rPr>
          <w:sz w:val="28"/>
          <w:szCs w:val="28"/>
        </w:rPr>
      </w:pPr>
      <w:r>
        <w:rPr>
          <w:noProof/>
        </w:rPr>
        <w:lastRenderedPageBreak/>
        <w:drawing>
          <wp:inline distT="0" distB="0" distL="0" distR="0" wp14:anchorId="2C592E4E" wp14:editId="74522A98">
            <wp:extent cx="5939790" cy="8396933"/>
            <wp:effectExtent l="0" t="0" r="3810" b="444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39790" cy="8396933"/>
                    </a:xfrm>
                    <a:prstGeom prst="rect">
                      <a:avLst/>
                    </a:prstGeom>
                  </pic:spPr>
                </pic:pic>
              </a:graphicData>
            </a:graphic>
          </wp:inline>
        </w:drawing>
      </w: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Default="001E5B4A" w:rsidP="002D11CD">
      <w:pPr>
        <w:tabs>
          <w:tab w:val="left" w:pos="1867"/>
        </w:tabs>
        <w:spacing w:after="0" w:line="240" w:lineRule="auto"/>
        <w:jc w:val="center"/>
        <w:rPr>
          <w:sz w:val="28"/>
          <w:szCs w:val="28"/>
        </w:rPr>
      </w:pPr>
      <w:r w:rsidRPr="00E83196">
        <w:rPr>
          <w:rFonts w:ascii="Times New Roman" w:hAnsi="Times New Roman"/>
          <w:noProof/>
          <w:sz w:val="28"/>
          <w:szCs w:val="28"/>
        </w:rPr>
        <w:lastRenderedPageBreak/>
        <w:drawing>
          <wp:inline distT="0" distB="0" distL="0" distR="0" wp14:anchorId="292E29D3" wp14:editId="6B0757F2">
            <wp:extent cx="5939790" cy="8601541"/>
            <wp:effectExtent l="0" t="0" r="381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9790" cy="8601541"/>
                    </a:xfrm>
                    <a:prstGeom prst="rect">
                      <a:avLst/>
                    </a:prstGeom>
                    <a:noFill/>
                    <a:ln>
                      <a:noFill/>
                    </a:ln>
                  </pic:spPr>
                </pic:pic>
              </a:graphicData>
            </a:graphic>
          </wp:inline>
        </w:drawing>
      </w:r>
    </w:p>
    <w:p w:rsidR="004F5ECE" w:rsidRDefault="004F5ECE" w:rsidP="00996E5E">
      <w:pPr>
        <w:tabs>
          <w:tab w:val="left" w:pos="1867"/>
        </w:tabs>
        <w:spacing w:after="0" w:line="240" w:lineRule="auto"/>
        <w:ind w:firstLine="709"/>
        <w:jc w:val="both"/>
        <w:rPr>
          <w:sz w:val="28"/>
          <w:szCs w:val="28"/>
        </w:rPr>
      </w:pPr>
    </w:p>
    <w:p w:rsidR="004F5ECE" w:rsidRDefault="004F5ECE" w:rsidP="00996E5E">
      <w:pPr>
        <w:tabs>
          <w:tab w:val="left" w:pos="1867"/>
        </w:tabs>
        <w:spacing w:after="0" w:line="240" w:lineRule="auto"/>
        <w:ind w:firstLine="709"/>
        <w:jc w:val="both"/>
        <w:rPr>
          <w:sz w:val="28"/>
          <w:szCs w:val="28"/>
        </w:rPr>
      </w:pPr>
    </w:p>
    <w:p w:rsidR="004F5ECE" w:rsidRDefault="001E5B4A" w:rsidP="002D11CD">
      <w:pPr>
        <w:tabs>
          <w:tab w:val="left" w:pos="1867"/>
        </w:tabs>
        <w:spacing w:after="0" w:line="240" w:lineRule="auto"/>
        <w:jc w:val="center"/>
        <w:rPr>
          <w:sz w:val="28"/>
          <w:szCs w:val="28"/>
        </w:rPr>
      </w:pPr>
      <w:r w:rsidRPr="003C2F0E">
        <w:rPr>
          <w:rFonts w:ascii="Times New Roman" w:hAnsi="Times New Roman"/>
          <w:noProof/>
          <w:sz w:val="28"/>
          <w:szCs w:val="28"/>
        </w:rPr>
        <w:lastRenderedPageBreak/>
        <w:drawing>
          <wp:inline distT="0" distB="0" distL="0" distR="0" wp14:anchorId="3127500F" wp14:editId="4C371342">
            <wp:extent cx="5939790" cy="8382142"/>
            <wp:effectExtent l="0" t="0" r="381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9790" cy="8382142"/>
                    </a:xfrm>
                    <a:prstGeom prst="rect">
                      <a:avLst/>
                    </a:prstGeom>
                    <a:noFill/>
                    <a:ln>
                      <a:noFill/>
                    </a:ln>
                  </pic:spPr>
                </pic:pic>
              </a:graphicData>
            </a:graphic>
          </wp:inline>
        </w:drawing>
      </w: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2D11CD">
      <w:pPr>
        <w:tabs>
          <w:tab w:val="left" w:pos="1867"/>
        </w:tabs>
        <w:spacing w:after="0" w:line="240" w:lineRule="auto"/>
        <w:jc w:val="center"/>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Default="00687B07" w:rsidP="00996E5E">
      <w:pPr>
        <w:tabs>
          <w:tab w:val="left" w:pos="1867"/>
        </w:tabs>
        <w:spacing w:after="0" w:line="240" w:lineRule="auto"/>
        <w:ind w:firstLine="709"/>
        <w:jc w:val="both"/>
        <w:rPr>
          <w:sz w:val="28"/>
          <w:szCs w:val="28"/>
        </w:rPr>
      </w:pPr>
      <w:r w:rsidRPr="003C2F0E">
        <w:rPr>
          <w:rFonts w:ascii="Times New Roman" w:hAnsi="Times New Roman"/>
          <w:noProof/>
          <w:sz w:val="28"/>
          <w:szCs w:val="28"/>
        </w:rPr>
        <w:drawing>
          <wp:inline distT="0" distB="0" distL="0" distR="0" wp14:anchorId="3EFAC6DF" wp14:editId="35AC33AD">
            <wp:extent cx="5939790" cy="8616315"/>
            <wp:effectExtent l="0" t="0" r="381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9790" cy="8616315"/>
                    </a:xfrm>
                    <a:prstGeom prst="rect">
                      <a:avLst/>
                    </a:prstGeom>
                    <a:noFill/>
                    <a:ln>
                      <a:noFill/>
                    </a:ln>
                  </pic:spPr>
                </pic:pic>
              </a:graphicData>
            </a:graphic>
          </wp:inline>
        </w:drawing>
      </w:r>
    </w:p>
    <w:p w:rsidR="004F5ECE" w:rsidRDefault="001E5B4A" w:rsidP="002D11CD">
      <w:pPr>
        <w:tabs>
          <w:tab w:val="left" w:pos="1867"/>
        </w:tabs>
        <w:spacing w:after="0" w:line="240" w:lineRule="auto"/>
        <w:jc w:val="center"/>
        <w:rPr>
          <w:sz w:val="28"/>
          <w:szCs w:val="28"/>
        </w:rPr>
      </w:pPr>
      <w:r w:rsidRPr="003C2F0E">
        <w:rPr>
          <w:rFonts w:ascii="Times New Roman" w:hAnsi="Times New Roman"/>
          <w:noProof/>
          <w:sz w:val="28"/>
          <w:szCs w:val="28"/>
        </w:rPr>
        <w:lastRenderedPageBreak/>
        <w:drawing>
          <wp:inline distT="0" distB="0" distL="0" distR="0" wp14:anchorId="3045A2E3" wp14:editId="7A86B48E">
            <wp:extent cx="5939790" cy="8576889"/>
            <wp:effectExtent l="0" t="0" r="381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9790" cy="8576889"/>
                    </a:xfrm>
                    <a:prstGeom prst="rect">
                      <a:avLst/>
                    </a:prstGeom>
                    <a:noFill/>
                    <a:ln>
                      <a:noFill/>
                    </a:ln>
                  </pic:spPr>
                </pic:pic>
              </a:graphicData>
            </a:graphic>
          </wp:inline>
        </w:drawing>
      </w: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Default="00687B07" w:rsidP="00996E5E">
      <w:pPr>
        <w:tabs>
          <w:tab w:val="left" w:pos="1867"/>
        </w:tabs>
        <w:spacing w:after="0" w:line="240" w:lineRule="auto"/>
        <w:ind w:firstLine="709"/>
        <w:jc w:val="both"/>
        <w:rPr>
          <w:sz w:val="28"/>
          <w:szCs w:val="28"/>
        </w:rPr>
      </w:pPr>
      <w:r w:rsidRPr="003C2F0E">
        <w:rPr>
          <w:rFonts w:ascii="Times New Roman" w:hAnsi="Times New Roman"/>
          <w:noProof/>
          <w:sz w:val="28"/>
          <w:szCs w:val="28"/>
        </w:rPr>
        <w:lastRenderedPageBreak/>
        <w:drawing>
          <wp:inline distT="0" distB="0" distL="0" distR="0" wp14:anchorId="0BDC3259" wp14:editId="198438D5">
            <wp:extent cx="5939790" cy="8275320"/>
            <wp:effectExtent l="0" t="0" r="381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9790" cy="8275320"/>
                    </a:xfrm>
                    <a:prstGeom prst="rect">
                      <a:avLst/>
                    </a:prstGeom>
                    <a:noFill/>
                    <a:ln>
                      <a:noFill/>
                    </a:ln>
                  </pic:spPr>
                </pic:pic>
              </a:graphicData>
            </a:graphic>
          </wp:inline>
        </w:drawing>
      </w:r>
    </w:p>
    <w:p w:rsidR="004F5ECE" w:rsidRDefault="002D11CD" w:rsidP="002D11CD">
      <w:pPr>
        <w:tabs>
          <w:tab w:val="left" w:pos="1867"/>
        </w:tabs>
        <w:spacing w:after="0" w:line="240" w:lineRule="auto"/>
        <w:jc w:val="center"/>
        <w:rPr>
          <w:sz w:val="28"/>
          <w:szCs w:val="28"/>
        </w:rPr>
      </w:pPr>
      <w:r w:rsidRPr="003C2F0E">
        <w:rPr>
          <w:rFonts w:ascii="Times New Roman" w:hAnsi="Times New Roman"/>
          <w:noProof/>
          <w:sz w:val="28"/>
          <w:szCs w:val="28"/>
        </w:rPr>
        <w:lastRenderedPageBreak/>
        <w:drawing>
          <wp:inline distT="0" distB="0" distL="0" distR="0" wp14:anchorId="647AA25E" wp14:editId="4FB3D47A">
            <wp:extent cx="5939790" cy="8314350"/>
            <wp:effectExtent l="0" t="0" r="381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9790" cy="8314350"/>
                    </a:xfrm>
                    <a:prstGeom prst="rect">
                      <a:avLst/>
                    </a:prstGeom>
                    <a:noFill/>
                    <a:ln>
                      <a:noFill/>
                    </a:ln>
                  </pic:spPr>
                </pic:pic>
              </a:graphicData>
            </a:graphic>
          </wp:inline>
        </w:drawing>
      </w: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Default="002D11CD" w:rsidP="002D11CD">
      <w:pPr>
        <w:tabs>
          <w:tab w:val="left" w:pos="1867"/>
        </w:tabs>
        <w:spacing w:after="0" w:line="240" w:lineRule="auto"/>
        <w:jc w:val="center"/>
        <w:rPr>
          <w:sz w:val="28"/>
          <w:szCs w:val="28"/>
        </w:rPr>
      </w:pPr>
      <w:r w:rsidRPr="003C2F0E">
        <w:rPr>
          <w:rFonts w:ascii="Times New Roman" w:hAnsi="Times New Roman"/>
          <w:noProof/>
          <w:sz w:val="28"/>
          <w:szCs w:val="28"/>
        </w:rPr>
        <w:lastRenderedPageBreak/>
        <w:drawing>
          <wp:inline distT="0" distB="0" distL="0" distR="0" wp14:anchorId="7FC0B1ED" wp14:editId="1E76C8E9">
            <wp:extent cx="5939790" cy="8414805"/>
            <wp:effectExtent l="0" t="0" r="3810" b="571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9790" cy="8414805"/>
                    </a:xfrm>
                    <a:prstGeom prst="rect">
                      <a:avLst/>
                    </a:prstGeom>
                    <a:noFill/>
                    <a:ln>
                      <a:noFill/>
                    </a:ln>
                  </pic:spPr>
                </pic:pic>
              </a:graphicData>
            </a:graphic>
          </wp:inline>
        </w:drawing>
      </w: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Default="002D11CD" w:rsidP="002D11CD">
      <w:pPr>
        <w:tabs>
          <w:tab w:val="left" w:pos="1867"/>
        </w:tabs>
        <w:spacing w:after="0" w:line="240" w:lineRule="auto"/>
        <w:jc w:val="center"/>
        <w:rPr>
          <w:sz w:val="28"/>
          <w:szCs w:val="28"/>
        </w:rPr>
      </w:pPr>
      <w:r w:rsidRPr="003C2F0E">
        <w:rPr>
          <w:rFonts w:ascii="Times New Roman" w:hAnsi="Times New Roman"/>
          <w:noProof/>
          <w:sz w:val="28"/>
          <w:szCs w:val="28"/>
        </w:rPr>
        <w:lastRenderedPageBreak/>
        <w:drawing>
          <wp:inline distT="0" distB="0" distL="0" distR="0" wp14:anchorId="5D5DCD49" wp14:editId="7299406F">
            <wp:extent cx="5939790" cy="8462259"/>
            <wp:effectExtent l="0" t="0" r="381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9790" cy="8462259"/>
                    </a:xfrm>
                    <a:prstGeom prst="rect">
                      <a:avLst/>
                    </a:prstGeom>
                    <a:noFill/>
                    <a:ln>
                      <a:noFill/>
                    </a:ln>
                  </pic:spPr>
                </pic:pic>
              </a:graphicData>
            </a:graphic>
          </wp:inline>
        </w:drawing>
      </w: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Default="002D11CD" w:rsidP="002D11CD">
      <w:pPr>
        <w:tabs>
          <w:tab w:val="left" w:pos="1867"/>
        </w:tabs>
        <w:spacing w:after="0" w:line="240" w:lineRule="auto"/>
        <w:jc w:val="center"/>
        <w:rPr>
          <w:sz w:val="28"/>
          <w:szCs w:val="28"/>
        </w:rPr>
      </w:pPr>
      <w:r w:rsidRPr="003C2F0E">
        <w:rPr>
          <w:rFonts w:ascii="Times New Roman" w:hAnsi="Times New Roman"/>
          <w:noProof/>
          <w:sz w:val="28"/>
          <w:szCs w:val="28"/>
        </w:rPr>
        <w:lastRenderedPageBreak/>
        <w:drawing>
          <wp:inline distT="0" distB="0" distL="0" distR="0" wp14:anchorId="24021470" wp14:editId="7ED6CB2D">
            <wp:extent cx="5939790" cy="5799276"/>
            <wp:effectExtent l="0" t="0" r="381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9790" cy="5799276"/>
                    </a:xfrm>
                    <a:prstGeom prst="rect">
                      <a:avLst/>
                    </a:prstGeom>
                    <a:noFill/>
                    <a:ln>
                      <a:noFill/>
                    </a:ln>
                  </pic:spPr>
                </pic:pic>
              </a:graphicData>
            </a:graphic>
          </wp:inline>
        </w:drawing>
      </w:r>
    </w:p>
    <w:p w:rsidR="004F5ECE" w:rsidRPr="007D11DD" w:rsidRDefault="004F5ECE" w:rsidP="00996E5E">
      <w:pPr>
        <w:tabs>
          <w:tab w:val="left" w:pos="1867"/>
        </w:tabs>
        <w:spacing w:after="0" w:line="240" w:lineRule="auto"/>
        <w:ind w:firstLine="709"/>
        <w:jc w:val="both"/>
        <w:rPr>
          <w:rFonts w:ascii="Times New Roman" w:hAnsi="Times New Roman"/>
          <w:sz w:val="24"/>
          <w:szCs w:val="24"/>
        </w:rPr>
      </w:pPr>
    </w:p>
    <w:p w:rsidR="004F5ECE" w:rsidRPr="007D11DD" w:rsidRDefault="004F5ECE" w:rsidP="00996E5E">
      <w:pPr>
        <w:tabs>
          <w:tab w:val="left" w:pos="1867"/>
        </w:tabs>
        <w:spacing w:after="0" w:line="240" w:lineRule="auto"/>
        <w:ind w:firstLine="709"/>
        <w:jc w:val="both"/>
        <w:rPr>
          <w:rFonts w:ascii="Times New Roman" w:hAnsi="Times New Roman"/>
          <w:sz w:val="24"/>
          <w:szCs w:val="24"/>
        </w:rPr>
      </w:pPr>
    </w:p>
    <w:p w:rsidR="004F5ECE" w:rsidRPr="007D11DD" w:rsidRDefault="004F5ECE" w:rsidP="00996E5E">
      <w:pPr>
        <w:tabs>
          <w:tab w:val="left" w:pos="1867"/>
        </w:tabs>
        <w:spacing w:after="0" w:line="240" w:lineRule="auto"/>
        <w:ind w:firstLine="709"/>
        <w:jc w:val="both"/>
        <w:rPr>
          <w:rFonts w:ascii="Times New Roman" w:hAnsi="Times New Roman"/>
          <w:sz w:val="24"/>
          <w:szCs w:val="24"/>
        </w:rPr>
      </w:pPr>
    </w:p>
    <w:p w:rsidR="004F5ECE" w:rsidRPr="007D11DD" w:rsidRDefault="004F5ECE" w:rsidP="00996E5E">
      <w:pPr>
        <w:tabs>
          <w:tab w:val="left" w:pos="1867"/>
        </w:tabs>
        <w:spacing w:after="0" w:line="240" w:lineRule="auto"/>
        <w:ind w:firstLine="709"/>
        <w:jc w:val="both"/>
        <w:rPr>
          <w:rFonts w:ascii="Times New Roman" w:hAnsi="Times New Roman"/>
          <w:sz w:val="24"/>
          <w:szCs w:val="24"/>
        </w:rPr>
      </w:pPr>
    </w:p>
    <w:p w:rsidR="006540A9" w:rsidRPr="007D11DD" w:rsidRDefault="006540A9" w:rsidP="00996E5E">
      <w:pPr>
        <w:tabs>
          <w:tab w:val="left" w:pos="1867"/>
        </w:tabs>
        <w:spacing w:after="0" w:line="240" w:lineRule="auto"/>
        <w:ind w:firstLine="709"/>
        <w:jc w:val="both"/>
        <w:rPr>
          <w:rFonts w:ascii="Times New Roman" w:hAnsi="Times New Roman"/>
          <w:sz w:val="24"/>
          <w:szCs w:val="24"/>
        </w:rPr>
      </w:pPr>
    </w:p>
    <w:p w:rsidR="006540A9" w:rsidRPr="007D11DD" w:rsidRDefault="006540A9" w:rsidP="00996E5E">
      <w:pPr>
        <w:tabs>
          <w:tab w:val="left" w:pos="1867"/>
        </w:tabs>
        <w:spacing w:after="0" w:line="240" w:lineRule="auto"/>
        <w:ind w:firstLine="709"/>
        <w:jc w:val="both"/>
        <w:rPr>
          <w:rFonts w:ascii="Times New Roman" w:hAnsi="Times New Roman"/>
          <w:sz w:val="24"/>
          <w:szCs w:val="24"/>
        </w:rPr>
      </w:pPr>
    </w:p>
    <w:p w:rsidR="006540A9" w:rsidRPr="007D11DD" w:rsidRDefault="006540A9" w:rsidP="00996E5E">
      <w:pPr>
        <w:tabs>
          <w:tab w:val="left" w:pos="1867"/>
        </w:tabs>
        <w:spacing w:after="0" w:line="240" w:lineRule="auto"/>
        <w:ind w:firstLine="709"/>
        <w:jc w:val="both"/>
        <w:rPr>
          <w:rFonts w:ascii="Times New Roman" w:hAnsi="Times New Roman"/>
          <w:sz w:val="24"/>
          <w:szCs w:val="24"/>
        </w:rPr>
      </w:pPr>
    </w:p>
    <w:p w:rsidR="006540A9" w:rsidRPr="007D11DD" w:rsidRDefault="006540A9" w:rsidP="00996E5E">
      <w:pPr>
        <w:tabs>
          <w:tab w:val="left" w:pos="1867"/>
        </w:tabs>
        <w:spacing w:after="0" w:line="240" w:lineRule="auto"/>
        <w:ind w:firstLine="709"/>
        <w:jc w:val="both"/>
        <w:rPr>
          <w:rFonts w:ascii="Times New Roman" w:hAnsi="Times New Roman"/>
          <w:sz w:val="24"/>
          <w:szCs w:val="24"/>
        </w:rPr>
      </w:pPr>
    </w:p>
    <w:p w:rsidR="006540A9" w:rsidRPr="007D11DD" w:rsidRDefault="006540A9" w:rsidP="00996E5E">
      <w:pPr>
        <w:tabs>
          <w:tab w:val="left" w:pos="1867"/>
        </w:tabs>
        <w:spacing w:after="0" w:line="240" w:lineRule="auto"/>
        <w:ind w:firstLine="709"/>
        <w:jc w:val="both"/>
        <w:rPr>
          <w:rFonts w:ascii="Times New Roman" w:hAnsi="Times New Roman"/>
          <w:sz w:val="24"/>
          <w:szCs w:val="24"/>
        </w:rPr>
      </w:pPr>
    </w:p>
    <w:p w:rsidR="00054595" w:rsidRPr="007D11DD" w:rsidRDefault="00054595" w:rsidP="00996E5E">
      <w:pPr>
        <w:tabs>
          <w:tab w:val="left" w:pos="1867"/>
        </w:tabs>
        <w:spacing w:after="0" w:line="240" w:lineRule="auto"/>
        <w:ind w:firstLine="709"/>
        <w:jc w:val="both"/>
        <w:rPr>
          <w:rFonts w:ascii="Times New Roman" w:hAnsi="Times New Roman"/>
          <w:sz w:val="24"/>
          <w:szCs w:val="24"/>
        </w:rPr>
      </w:pPr>
    </w:p>
    <w:p w:rsidR="00054595" w:rsidRPr="007D11DD" w:rsidRDefault="00054595" w:rsidP="00996E5E">
      <w:pPr>
        <w:tabs>
          <w:tab w:val="left" w:pos="1867"/>
        </w:tabs>
        <w:spacing w:after="0" w:line="240" w:lineRule="auto"/>
        <w:ind w:firstLine="709"/>
        <w:jc w:val="both"/>
        <w:rPr>
          <w:rFonts w:ascii="Times New Roman" w:hAnsi="Times New Roman"/>
          <w:sz w:val="24"/>
          <w:szCs w:val="24"/>
        </w:rPr>
      </w:pPr>
    </w:p>
    <w:p w:rsidR="002D11CD" w:rsidRPr="007D11DD" w:rsidRDefault="002D11CD" w:rsidP="00996E5E">
      <w:pPr>
        <w:tabs>
          <w:tab w:val="left" w:pos="1867"/>
        </w:tabs>
        <w:spacing w:after="0" w:line="240" w:lineRule="auto"/>
        <w:ind w:firstLine="709"/>
        <w:jc w:val="both"/>
        <w:rPr>
          <w:rFonts w:ascii="Times New Roman" w:hAnsi="Times New Roman"/>
          <w:sz w:val="24"/>
          <w:szCs w:val="24"/>
        </w:rPr>
      </w:pPr>
    </w:p>
    <w:p w:rsidR="002D11CD" w:rsidRPr="007D11DD" w:rsidRDefault="002D11CD" w:rsidP="00996E5E">
      <w:pPr>
        <w:tabs>
          <w:tab w:val="left" w:pos="1867"/>
        </w:tabs>
        <w:spacing w:after="0" w:line="240" w:lineRule="auto"/>
        <w:ind w:firstLine="709"/>
        <w:jc w:val="both"/>
        <w:rPr>
          <w:sz w:val="24"/>
          <w:szCs w:val="24"/>
        </w:rPr>
      </w:pPr>
    </w:p>
    <w:p w:rsidR="002D11CD" w:rsidRPr="007D11DD" w:rsidRDefault="002D11CD" w:rsidP="00996E5E">
      <w:pPr>
        <w:tabs>
          <w:tab w:val="left" w:pos="1867"/>
        </w:tabs>
        <w:spacing w:after="0" w:line="240" w:lineRule="auto"/>
        <w:ind w:firstLine="709"/>
        <w:jc w:val="both"/>
        <w:rPr>
          <w:sz w:val="24"/>
          <w:szCs w:val="24"/>
        </w:rPr>
      </w:pPr>
    </w:p>
    <w:p w:rsidR="007A2E91" w:rsidRDefault="007A2E91" w:rsidP="00996E5E">
      <w:pPr>
        <w:tabs>
          <w:tab w:val="left" w:pos="1867"/>
        </w:tabs>
        <w:spacing w:after="0" w:line="240" w:lineRule="auto"/>
        <w:ind w:firstLine="709"/>
        <w:jc w:val="both"/>
        <w:rPr>
          <w:sz w:val="24"/>
          <w:szCs w:val="24"/>
        </w:rPr>
      </w:pPr>
    </w:p>
    <w:p w:rsidR="007D11DD" w:rsidRDefault="007D11DD" w:rsidP="00996E5E">
      <w:pPr>
        <w:tabs>
          <w:tab w:val="left" w:pos="1867"/>
        </w:tabs>
        <w:spacing w:after="0" w:line="240" w:lineRule="auto"/>
        <w:ind w:firstLine="709"/>
        <w:jc w:val="both"/>
        <w:rPr>
          <w:sz w:val="24"/>
          <w:szCs w:val="24"/>
        </w:rPr>
      </w:pPr>
    </w:p>
    <w:p w:rsidR="007D11DD" w:rsidRDefault="007D11DD" w:rsidP="00996E5E">
      <w:pPr>
        <w:tabs>
          <w:tab w:val="left" w:pos="1867"/>
        </w:tabs>
        <w:spacing w:after="0" w:line="240" w:lineRule="auto"/>
        <w:ind w:firstLine="709"/>
        <w:jc w:val="both"/>
        <w:rPr>
          <w:sz w:val="24"/>
          <w:szCs w:val="24"/>
        </w:rPr>
      </w:pPr>
    </w:p>
    <w:p w:rsidR="007D11DD" w:rsidRDefault="007D11DD" w:rsidP="00996E5E">
      <w:pPr>
        <w:tabs>
          <w:tab w:val="left" w:pos="1867"/>
        </w:tabs>
        <w:spacing w:after="0" w:line="240" w:lineRule="auto"/>
        <w:ind w:firstLine="709"/>
        <w:jc w:val="both"/>
        <w:rPr>
          <w:sz w:val="24"/>
          <w:szCs w:val="24"/>
        </w:rPr>
      </w:pPr>
    </w:p>
    <w:p w:rsidR="007D11DD" w:rsidRPr="007D11DD" w:rsidRDefault="007D11DD" w:rsidP="00996E5E">
      <w:pPr>
        <w:tabs>
          <w:tab w:val="left" w:pos="1867"/>
        </w:tabs>
        <w:spacing w:after="0" w:line="240" w:lineRule="auto"/>
        <w:ind w:firstLine="709"/>
        <w:jc w:val="both"/>
        <w:rPr>
          <w:sz w:val="24"/>
          <w:szCs w:val="24"/>
        </w:rPr>
      </w:pPr>
    </w:p>
    <w:p w:rsidR="00BB01FA" w:rsidRPr="00BB01FA" w:rsidRDefault="00CA0A0B" w:rsidP="00BB01FA">
      <w:pPr>
        <w:spacing w:after="0" w:line="360" w:lineRule="auto"/>
        <w:jc w:val="center"/>
        <w:rPr>
          <w:rFonts w:ascii="Times New Roman" w:hAnsi="Times New Roman"/>
          <w:b/>
          <w:sz w:val="24"/>
          <w:szCs w:val="24"/>
          <w:lang w:val="en-US"/>
        </w:rPr>
      </w:pPr>
      <w:r w:rsidRPr="00EA32B7">
        <w:rPr>
          <w:rFonts w:ascii="Times New Roman" w:hAnsi="Times New Roman"/>
          <w:b/>
          <w:bCs/>
          <w:color w:val="2D2D2D"/>
          <w:sz w:val="24"/>
          <w:szCs w:val="24"/>
          <w:lang w:val="kk-KZ" w:eastAsia="pt-BR"/>
        </w:rPr>
        <w:lastRenderedPageBreak/>
        <w:t>APPENDIX</w:t>
      </w:r>
      <w:r w:rsidRPr="00BB01FA">
        <w:rPr>
          <w:rFonts w:ascii="Times New Roman" w:hAnsi="Times New Roman"/>
          <w:b/>
          <w:sz w:val="24"/>
          <w:szCs w:val="24"/>
          <w:lang w:val="en-US"/>
        </w:rPr>
        <w:t xml:space="preserve"> </w:t>
      </w:r>
      <w:r w:rsidR="008E574C">
        <w:rPr>
          <w:rFonts w:ascii="Times New Roman" w:hAnsi="Times New Roman"/>
          <w:b/>
          <w:sz w:val="24"/>
          <w:szCs w:val="24"/>
          <w:lang w:val="en-US"/>
        </w:rPr>
        <w:t>E</w:t>
      </w:r>
    </w:p>
    <w:p w:rsidR="002D11CD" w:rsidRPr="00BB01FA" w:rsidRDefault="00BB01FA" w:rsidP="00BB01FA">
      <w:pPr>
        <w:spacing w:after="0" w:line="360" w:lineRule="auto"/>
        <w:jc w:val="center"/>
        <w:rPr>
          <w:rFonts w:ascii="Times New Roman" w:hAnsi="Times New Roman"/>
          <w:b/>
          <w:sz w:val="24"/>
          <w:szCs w:val="24"/>
          <w:lang w:val="en-US"/>
        </w:rPr>
      </w:pPr>
      <w:r w:rsidRPr="00BB01FA">
        <w:rPr>
          <w:rFonts w:ascii="Times New Roman" w:hAnsi="Times New Roman"/>
          <w:b/>
          <w:sz w:val="24"/>
          <w:szCs w:val="24"/>
          <w:lang w:val="en-US"/>
        </w:rPr>
        <w:t xml:space="preserve">Technical documentation for the project of a pilot mobile magnetic enrichment </w:t>
      </w:r>
    </w:p>
    <w:p w:rsidR="007D11DD" w:rsidRPr="00BB01FA" w:rsidRDefault="007D11DD" w:rsidP="002D11CD">
      <w:pPr>
        <w:spacing w:after="0" w:line="240" w:lineRule="auto"/>
        <w:jc w:val="center"/>
        <w:rPr>
          <w:rFonts w:ascii="Times New Roman" w:hAnsi="Times New Roman"/>
          <w:b/>
          <w:sz w:val="24"/>
          <w:szCs w:val="24"/>
          <w:lang w:val="en-US"/>
        </w:rPr>
      </w:pPr>
    </w:p>
    <w:p w:rsidR="002D11CD" w:rsidRDefault="002D11CD" w:rsidP="002D11CD">
      <w:pPr>
        <w:tabs>
          <w:tab w:val="left" w:pos="1867"/>
        </w:tabs>
        <w:spacing w:after="0" w:line="240" w:lineRule="auto"/>
        <w:jc w:val="center"/>
        <w:rPr>
          <w:sz w:val="28"/>
          <w:szCs w:val="28"/>
        </w:rPr>
      </w:pPr>
      <w:r>
        <w:rPr>
          <w:rFonts w:ascii="Times New Roman" w:hAnsi="Times New Roman"/>
          <w:noProof/>
          <w:sz w:val="28"/>
          <w:szCs w:val="28"/>
        </w:rPr>
        <w:drawing>
          <wp:inline distT="0" distB="0" distL="0" distR="0" wp14:anchorId="3CA72FFE" wp14:editId="74E8FBC3">
            <wp:extent cx="5939790" cy="7740371"/>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1.440 - Приемный бункер.jpg"/>
                    <pic:cNvPicPr/>
                  </pic:nvPicPr>
                  <pic:blipFill>
                    <a:blip r:embed="rId58">
                      <a:extLst>
                        <a:ext uri="{28A0092B-C50C-407E-A947-70E740481C1C}">
                          <a14:useLocalDpi xmlns:a14="http://schemas.microsoft.com/office/drawing/2010/main" val="0"/>
                        </a:ext>
                      </a:extLst>
                    </a:blip>
                    <a:stretch>
                      <a:fillRect/>
                    </a:stretch>
                  </pic:blipFill>
                  <pic:spPr>
                    <a:xfrm>
                      <a:off x="0" y="0"/>
                      <a:ext cx="5939790" cy="7740371"/>
                    </a:xfrm>
                    <a:prstGeom prst="rect">
                      <a:avLst/>
                    </a:prstGeom>
                  </pic:spPr>
                </pic:pic>
              </a:graphicData>
            </a:graphic>
          </wp:inline>
        </w:drawing>
      </w:r>
    </w:p>
    <w:p w:rsidR="002D11CD" w:rsidRPr="007D11DD" w:rsidRDefault="002D11CD" w:rsidP="00996E5E">
      <w:pPr>
        <w:tabs>
          <w:tab w:val="left" w:pos="1867"/>
        </w:tabs>
        <w:spacing w:after="0" w:line="240" w:lineRule="auto"/>
        <w:ind w:firstLine="709"/>
        <w:jc w:val="both"/>
        <w:rPr>
          <w:sz w:val="24"/>
          <w:szCs w:val="24"/>
        </w:rPr>
      </w:pPr>
    </w:p>
    <w:p w:rsidR="002D11CD" w:rsidRPr="007D11DD" w:rsidRDefault="002D11CD" w:rsidP="00996E5E">
      <w:pPr>
        <w:tabs>
          <w:tab w:val="left" w:pos="1867"/>
        </w:tabs>
        <w:spacing w:after="0" w:line="240" w:lineRule="auto"/>
        <w:ind w:firstLine="709"/>
        <w:jc w:val="both"/>
        <w:rPr>
          <w:sz w:val="24"/>
          <w:szCs w:val="24"/>
        </w:rPr>
        <w:sectPr w:rsidR="002D11CD" w:rsidRPr="007D11DD" w:rsidSect="00054595">
          <w:pgSz w:w="11906" w:h="16838" w:code="9"/>
          <w:pgMar w:top="1134" w:right="851" w:bottom="1134" w:left="1701" w:header="709" w:footer="0" w:gutter="0"/>
          <w:cols w:space="720"/>
          <w:titlePg/>
          <w:docGrid w:linePitch="299"/>
        </w:sectPr>
      </w:pPr>
    </w:p>
    <w:p w:rsidR="0069704D" w:rsidRDefault="0093303B"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7896225" cy="5638288"/>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1.440 - Приемный бункер 2.jpg"/>
                    <pic:cNvPicPr/>
                  </pic:nvPicPr>
                  <pic:blipFill>
                    <a:blip r:embed="rId59">
                      <a:extLst>
                        <a:ext uri="{28A0092B-C50C-407E-A947-70E740481C1C}">
                          <a14:useLocalDpi xmlns:a14="http://schemas.microsoft.com/office/drawing/2010/main" val="0"/>
                        </a:ext>
                      </a:extLst>
                    </a:blip>
                    <a:stretch>
                      <a:fillRect/>
                    </a:stretch>
                  </pic:blipFill>
                  <pic:spPr>
                    <a:xfrm>
                      <a:off x="0" y="0"/>
                      <a:ext cx="7959753" cy="5683650"/>
                    </a:xfrm>
                    <a:prstGeom prst="rect">
                      <a:avLst/>
                    </a:prstGeom>
                  </pic:spPr>
                </pic:pic>
              </a:graphicData>
            </a:graphic>
          </wp:inline>
        </w:drawing>
      </w:r>
    </w:p>
    <w:p w:rsidR="0093303B" w:rsidRDefault="0093303B" w:rsidP="00BA0F2C">
      <w:pPr>
        <w:spacing w:after="160" w:line="259" w:lineRule="auto"/>
        <w:jc w:val="center"/>
        <w:rPr>
          <w:rFonts w:ascii="Times New Roman" w:hAnsi="Times New Roman"/>
          <w:sz w:val="28"/>
          <w:szCs w:val="28"/>
        </w:rPr>
        <w:sectPr w:rsidR="0093303B" w:rsidSect="0093303B">
          <w:headerReference w:type="first" r:id="rId60"/>
          <w:footerReference w:type="first" r:id="rId61"/>
          <w:pgSz w:w="16838" w:h="11906" w:orient="landscape" w:code="9"/>
          <w:pgMar w:top="1701" w:right="1418" w:bottom="567" w:left="1418" w:header="709" w:footer="709" w:gutter="0"/>
          <w:cols w:space="708"/>
          <w:titlePg/>
          <w:docGrid w:linePitch="360"/>
        </w:sectPr>
      </w:pPr>
    </w:p>
    <w:p w:rsidR="0093303B" w:rsidRDefault="0093303B"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120130" cy="884174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2.450 - Мобильная установка.jpg"/>
                    <pic:cNvPicPr/>
                  </pic:nvPicPr>
                  <pic:blipFill>
                    <a:blip r:embed="rId62">
                      <a:extLst>
                        <a:ext uri="{28A0092B-C50C-407E-A947-70E740481C1C}">
                          <a14:useLocalDpi xmlns:a14="http://schemas.microsoft.com/office/drawing/2010/main" val="0"/>
                        </a:ext>
                      </a:extLst>
                    </a:blip>
                    <a:stretch>
                      <a:fillRect/>
                    </a:stretch>
                  </pic:blipFill>
                  <pic:spPr>
                    <a:xfrm>
                      <a:off x="0" y="0"/>
                      <a:ext cx="6120130" cy="8841740"/>
                    </a:xfrm>
                    <a:prstGeom prst="rect">
                      <a:avLst/>
                    </a:prstGeom>
                  </pic:spPr>
                </pic:pic>
              </a:graphicData>
            </a:graphic>
          </wp:inline>
        </w:drawing>
      </w:r>
    </w:p>
    <w:p w:rsidR="0093303B" w:rsidRDefault="0093303B" w:rsidP="00BA0F2C">
      <w:pPr>
        <w:spacing w:after="160" w:line="259" w:lineRule="auto"/>
        <w:jc w:val="center"/>
        <w:rPr>
          <w:rFonts w:ascii="Times New Roman" w:hAnsi="Times New Roman"/>
          <w:sz w:val="28"/>
          <w:szCs w:val="28"/>
        </w:rPr>
        <w:sectPr w:rsidR="0093303B" w:rsidSect="00C5791C">
          <w:headerReference w:type="first" r:id="rId63"/>
          <w:footerReference w:type="first" r:id="rId64"/>
          <w:pgSz w:w="11906" w:h="16838" w:code="9"/>
          <w:pgMar w:top="1418" w:right="567" w:bottom="1418" w:left="1701" w:header="709" w:footer="422" w:gutter="0"/>
          <w:cols w:space="708"/>
          <w:titlePg/>
          <w:docGrid w:linePitch="360"/>
        </w:sectPr>
      </w:pPr>
    </w:p>
    <w:p w:rsidR="0093303B" w:rsidRDefault="0093303B"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7820025" cy="558374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2.450 - Мобильная установка 2.jpg"/>
                    <pic:cNvPicPr/>
                  </pic:nvPicPr>
                  <pic:blipFill>
                    <a:blip r:embed="rId65">
                      <a:extLst>
                        <a:ext uri="{28A0092B-C50C-407E-A947-70E740481C1C}">
                          <a14:useLocalDpi xmlns:a14="http://schemas.microsoft.com/office/drawing/2010/main" val="0"/>
                        </a:ext>
                      </a:extLst>
                    </a:blip>
                    <a:stretch>
                      <a:fillRect/>
                    </a:stretch>
                  </pic:blipFill>
                  <pic:spPr>
                    <a:xfrm>
                      <a:off x="0" y="0"/>
                      <a:ext cx="7831164" cy="5591699"/>
                    </a:xfrm>
                    <a:prstGeom prst="rect">
                      <a:avLst/>
                    </a:prstGeom>
                  </pic:spPr>
                </pic:pic>
              </a:graphicData>
            </a:graphic>
          </wp:inline>
        </w:drawing>
      </w:r>
    </w:p>
    <w:p w:rsidR="0093303B" w:rsidRDefault="0093303B" w:rsidP="00BA0F2C">
      <w:pPr>
        <w:spacing w:after="160" w:line="259" w:lineRule="auto"/>
        <w:jc w:val="center"/>
        <w:rPr>
          <w:rFonts w:ascii="Times New Roman" w:hAnsi="Times New Roman"/>
          <w:sz w:val="28"/>
          <w:szCs w:val="28"/>
        </w:rPr>
        <w:sectPr w:rsidR="0093303B" w:rsidSect="0093303B">
          <w:headerReference w:type="first" r:id="rId66"/>
          <w:footerReference w:type="first" r:id="rId67"/>
          <w:pgSz w:w="16838" w:h="11906" w:orient="landscape" w:code="9"/>
          <w:pgMar w:top="1701" w:right="1418" w:bottom="567" w:left="1418" w:header="709" w:footer="709" w:gutter="0"/>
          <w:cols w:space="708"/>
          <w:titlePg/>
          <w:docGrid w:linePitch="360"/>
        </w:sectPr>
      </w:pPr>
    </w:p>
    <w:p w:rsidR="0093303B" w:rsidRDefault="002C0727"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120130" cy="884174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2.460 - Платформа.jpg"/>
                    <pic:cNvPicPr/>
                  </pic:nvPicPr>
                  <pic:blipFill>
                    <a:blip r:embed="rId68">
                      <a:extLst>
                        <a:ext uri="{28A0092B-C50C-407E-A947-70E740481C1C}">
                          <a14:useLocalDpi xmlns:a14="http://schemas.microsoft.com/office/drawing/2010/main" val="0"/>
                        </a:ext>
                      </a:extLst>
                    </a:blip>
                    <a:stretch>
                      <a:fillRect/>
                    </a:stretch>
                  </pic:blipFill>
                  <pic:spPr>
                    <a:xfrm>
                      <a:off x="0" y="0"/>
                      <a:ext cx="6120130" cy="8841740"/>
                    </a:xfrm>
                    <a:prstGeom prst="rect">
                      <a:avLst/>
                    </a:prstGeom>
                  </pic:spPr>
                </pic:pic>
              </a:graphicData>
            </a:graphic>
          </wp:inline>
        </w:drawing>
      </w:r>
    </w:p>
    <w:p w:rsidR="002C0727" w:rsidRDefault="002C0727" w:rsidP="00BA0F2C">
      <w:pPr>
        <w:spacing w:after="160" w:line="259" w:lineRule="auto"/>
        <w:jc w:val="center"/>
        <w:rPr>
          <w:rFonts w:ascii="Times New Roman" w:hAnsi="Times New Roman"/>
          <w:sz w:val="28"/>
          <w:szCs w:val="28"/>
        </w:rPr>
        <w:sectPr w:rsidR="002C0727" w:rsidSect="00C5791C">
          <w:headerReference w:type="first" r:id="rId69"/>
          <w:footerReference w:type="first" r:id="rId70"/>
          <w:pgSz w:w="11906" w:h="16838" w:code="9"/>
          <w:pgMar w:top="1418" w:right="567" w:bottom="1418" w:left="1701" w:header="709" w:footer="421" w:gutter="0"/>
          <w:cols w:space="708"/>
          <w:titlePg/>
          <w:docGrid w:linePitch="360"/>
        </w:sectPr>
      </w:pPr>
    </w:p>
    <w:p w:rsidR="0093303B" w:rsidRDefault="002C0727"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7848600" cy="560414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2.460 - Платформа 2.jpg"/>
                    <pic:cNvPicPr/>
                  </pic:nvPicPr>
                  <pic:blipFill>
                    <a:blip r:embed="rId71">
                      <a:extLst>
                        <a:ext uri="{28A0092B-C50C-407E-A947-70E740481C1C}">
                          <a14:useLocalDpi xmlns:a14="http://schemas.microsoft.com/office/drawing/2010/main" val="0"/>
                        </a:ext>
                      </a:extLst>
                    </a:blip>
                    <a:stretch>
                      <a:fillRect/>
                    </a:stretch>
                  </pic:blipFill>
                  <pic:spPr>
                    <a:xfrm>
                      <a:off x="0" y="0"/>
                      <a:ext cx="7857632" cy="5610598"/>
                    </a:xfrm>
                    <a:prstGeom prst="rect">
                      <a:avLst/>
                    </a:prstGeom>
                  </pic:spPr>
                </pic:pic>
              </a:graphicData>
            </a:graphic>
          </wp:inline>
        </w:drawing>
      </w:r>
    </w:p>
    <w:p w:rsidR="002C0727" w:rsidRDefault="002C0727" w:rsidP="00BA0F2C">
      <w:pPr>
        <w:spacing w:after="160" w:line="259" w:lineRule="auto"/>
        <w:jc w:val="center"/>
        <w:rPr>
          <w:rFonts w:ascii="Times New Roman" w:hAnsi="Times New Roman"/>
          <w:sz w:val="28"/>
          <w:szCs w:val="28"/>
        </w:rPr>
        <w:sectPr w:rsidR="002C0727" w:rsidSect="002C0727">
          <w:headerReference w:type="first" r:id="rId72"/>
          <w:footerReference w:type="first" r:id="rId73"/>
          <w:pgSz w:w="16838" w:h="11906" w:orient="landscape" w:code="9"/>
          <w:pgMar w:top="1701" w:right="1418" w:bottom="567" w:left="1418" w:header="709" w:footer="709" w:gutter="0"/>
          <w:cols w:space="708"/>
          <w:titlePg/>
          <w:docGrid w:linePitch="360"/>
        </w:sectPr>
      </w:pPr>
    </w:p>
    <w:p w:rsidR="0093303B" w:rsidRDefault="002C0727" w:rsidP="002D11CD">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120130" cy="884174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3.470 - Узел загрузки 1.jpg"/>
                    <pic:cNvPicPr/>
                  </pic:nvPicPr>
                  <pic:blipFill>
                    <a:blip r:embed="rId74">
                      <a:extLst>
                        <a:ext uri="{28A0092B-C50C-407E-A947-70E740481C1C}">
                          <a14:useLocalDpi xmlns:a14="http://schemas.microsoft.com/office/drawing/2010/main" val="0"/>
                        </a:ext>
                      </a:extLst>
                    </a:blip>
                    <a:stretch>
                      <a:fillRect/>
                    </a:stretch>
                  </pic:blipFill>
                  <pic:spPr>
                    <a:xfrm>
                      <a:off x="0" y="0"/>
                      <a:ext cx="6120130" cy="8841740"/>
                    </a:xfrm>
                    <a:prstGeom prst="rect">
                      <a:avLst/>
                    </a:prstGeom>
                  </pic:spPr>
                </pic:pic>
              </a:graphicData>
            </a:graphic>
          </wp:inline>
        </w:drawing>
      </w:r>
    </w:p>
    <w:p w:rsidR="002C0727" w:rsidRDefault="002C0727" w:rsidP="00BA0F2C">
      <w:pPr>
        <w:spacing w:after="160" w:line="259" w:lineRule="auto"/>
        <w:jc w:val="center"/>
        <w:rPr>
          <w:rFonts w:ascii="Times New Roman" w:hAnsi="Times New Roman"/>
          <w:sz w:val="28"/>
          <w:szCs w:val="28"/>
        </w:rPr>
        <w:sectPr w:rsidR="002C0727" w:rsidSect="00C5791C">
          <w:headerReference w:type="first" r:id="rId75"/>
          <w:footerReference w:type="first" r:id="rId76"/>
          <w:pgSz w:w="11906" w:h="16838" w:code="9"/>
          <w:pgMar w:top="1418" w:right="567" w:bottom="1418" w:left="1701" w:header="709" w:footer="280" w:gutter="0"/>
          <w:cols w:space="708"/>
          <w:titlePg/>
          <w:docGrid w:linePitch="360"/>
        </w:sectPr>
      </w:pPr>
    </w:p>
    <w:p w:rsidR="0093303B" w:rsidRDefault="002C0727"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7886700" cy="5631354"/>
            <wp:effectExtent l="0" t="0" r="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3.470 - Узел загрузки 1  2.jpg"/>
                    <pic:cNvPicPr/>
                  </pic:nvPicPr>
                  <pic:blipFill>
                    <a:blip r:embed="rId77">
                      <a:extLst>
                        <a:ext uri="{28A0092B-C50C-407E-A947-70E740481C1C}">
                          <a14:useLocalDpi xmlns:a14="http://schemas.microsoft.com/office/drawing/2010/main" val="0"/>
                        </a:ext>
                      </a:extLst>
                    </a:blip>
                    <a:stretch>
                      <a:fillRect/>
                    </a:stretch>
                  </pic:blipFill>
                  <pic:spPr>
                    <a:xfrm>
                      <a:off x="0" y="0"/>
                      <a:ext cx="7895411" cy="5637574"/>
                    </a:xfrm>
                    <a:prstGeom prst="rect">
                      <a:avLst/>
                    </a:prstGeom>
                  </pic:spPr>
                </pic:pic>
              </a:graphicData>
            </a:graphic>
          </wp:inline>
        </w:drawing>
      </w:r>
    </w:p>
    <w:p w:rsidR="00C9266F" w:rsidRDefault="00C9266F" w:rsidP="00BA0F2C">
      <w:pPr>
        <w:spacing w:after="160" w:line="259" w:lineRule="auto"/>
        <w:jc w:val="center"/>
        <w:rPr>
          <w:rFonts w:ascii="Times New Roman" w:hAnsi="Times New Roman"/>
          <w:sz w:val="28"/>
          <w:szCs w:val="28"/>
        </w:rPr>
        <w:sectPr w:rsidR="00C9266F" w:rsidSect="002C0727">
          <w:headerReference w:type="first" r:id="rId78"/>
          <w:footerReference w:type="first" r:id="rId79"/>
          <w:pgSz w:w="16838" w:h="11906" w:orient="landscape" w:code="9"/>
          <w:pgMar w:top="1701" w:right="1418" w:bottom="567" w:left="1418" w:header="709" w:footer="709" w:gutter="0"/>
          <w:cols w:space="708"/>
          <w:titlePg/>
          <w:docGrid w:linePitch="360"/>
        </w:sectPr>
      </w:pPr>
    </w:p>
    <w:p w:rsidR="0093303B" w:rsidRDefault="006634AF"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057265" cy="8891270"/>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3.470 - Узел загрузки 2   2.jpg"/>
                    <pic:cNvPicPr/>
                  </pic:nvPicPr>
                  <pic:blipFill>
                    <a:blip r:embed="rId80">
                      <a:extLst>
                        <a:ext uri="{28A0092B-C50C-407E-A947-70E740481C1C}">
                          <a14:useLocalDpi xmlns:a14="http://schemas.microsoft.com/office/drawing/2010/main" val="0"/>
                        </a:ext>
                      </a:extLst>
                    </a:blip>
                    <a:stretch>
                      <a:fillRect/>
                    </a:stretch>
                  </pic:blipFill>
                  <pic:spPr>
                    <a:xfrm>
                      <a:off x="0" y="0"/>
                      <a:ext cx="6057265" cy="8891270"/>
                    </a:xfrm>
                    <a:prstGeom prst="rect">
                      <a:avLst/>
                    </a:prstGeom>
                  </pic:spPr>
                </pic:pic>
              </a:graphicData>
            </a:graphic>
          </wp:inline>
        </w:drawing>
      </w:r>
    </w:p>
    <w:p w:rsidR="0093303B" w:rsidRDefault="006634AF"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057265" cy="8891270"/>
            <wp:effectExtent l="0" t="0" r="635"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3.470 - Узел загрузки 3   2.jpg"/>
                    <pic:cNvPicPr/>
                  </pic:nvPicPr>
                  <pic:blipFill>
                    <a:blip r:embed="rId81">
                      <a:extLst>
                        <a:ext uri="{28A0092B-C50C-407E-A947-70E740481C1C}">
                          <a14:useLocalDpi xmlns:a14="http://schemas.microsoft.com/office/drawing/2010/main" val="0"/>
                        </a:ext>
                      </a:extLst>
                    </a:blip>
                    <a:stretch>
                      <a:fillRect/>
                    </a:stretch>
                  </pic:blipFill>
                  <pic:spPr>
                    <a:xfrm>
                      <a:off x="0" y="0"/>
                      <a:ext cx="6057265" cy="8891270"/>
                    </a:xfrm>
                    <a:prstGeom prst="rect">
                      <a:avLst/>
                    </a:prstGeom>
                  </pic:spPr>
                </pic:pic>
              </a:graphicData>
            </a:graphic>
          </wp:inline>
        </w:drawing>
      </w:r>
    </w:p>
    <w:p w:rsidR="0093303B" w:rsidRDefault="006634AF"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057265" cy="8891270"/>
            <wp:effectExtent l="0" t="0" r="635"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3.470 - Узел загрузки 4   2.jpg"/>
                    <pic:cNvPicPr/>
                  </pic:nvPicPr>
                  <pic:blipFill>
                    <a:blip r:embed="rId82">
                      <a:extLst>
                        <a:ext uri="{28A0092B-C50C-407E-A947-70E740481C1C}">
                          <a14:useLocalDpi xmlns:a14="http://schemas.microsoft.com/office/drawing/2010/main" val="0"/>
                        </a:ext>
                      </a:extLst>
                    </a:blip>
                    <a:stretch>
                      <a:fillRect/>
                    </a:stretch>
                  </pic:blipFill>
                  <pic:spPr>
                    <a:xfrm>
                      <a:off x="0" y="0"/>
                      <a:ext cx="6057265" cy="8891270"/>
                    </a:xfrm>
                    <a:prstGeom prst="rect">
                      <a:avLst/>
                    </a:prstGeom>
                  </pic:spPr>
                </pic:pic>
              </a:graphicData>
            </a:graphic>
          </wp:inline>
        </w:drawing>
      </w:r>
    </w:p>
    <w:p w:rsidR="0093303B" w:rsidRDefault="00F37503"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120130" cy="884174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4.470 - Бункер разгрузки.jpg"/>
                    <pic:cNvPicPr/>
                  </pic:nvPicPr>
                  <pic:blipFill>
                    <a:blip r:embed="rId83">
                      <a:extLst>
                        <a:ext uri="{28A0092B-C50C-407E-A947-70E740481C1C}">
                          <a14:useLocalDpi xmlns:a14="http://schemas.microsoft.com/office/drawing/2010/main" val="0"/>
                        </a:ext>
                      </a:extLst>
                    </a:blip>
                    <a:stretch>
                      <a:fillRect/>
                    </a:stretch>
                  </pic:blipFill>
                  <pic:spPr>
                    <a:xfrm>
                      <a:off x="0" y="0"/>
                      <a:ext cx="6120130" cy="8841740"/>
                    </a:xfrm>
                    <a:prstGeom prst="rect">
                      <a:avLst/>
                    </a:prstGeom>
                  </pic:spPr>
                </pic:pic>
              </a:graphicData>
            </a:graphic>
          </wp:inline>
        </w:drawing>
      </w:r>
    </w:p>
    <w:p w:rsidR="00F37503" w:rsidRDefault="00F37503" w:rsidP="00BA0F2C">
      <w:pPr>
        <w:spacing w:after="160" w:line="259" w:lineRule="auto"/>
        <w:jc w:val="center"/>
        <w:rPr>
          <w:rFonts w:ascii="Times New Roman" w:hAnsi="Times New Roman"/>
          <w:sz w:val="28"/>
          <w:szCs w:val="28"/>
        </w:rPr>
        <w:sectPr w:rsidR="00F37503" w:rsidSect="00C5791C">
          <w:headerReference w:type="default" r:id="rId84"/>
          <w:footerReference w:type="default" r:id="rId85"/>
          <w:headerReference w:type="first" r:id="rId86"/>
          <w:footerReference w:type="first" r:id="rId87"/>
          <w:pgSz w:w="11906" w:h="16838" w:code="9"/>
          <w:pgMar w:top="993" w:right="567" w:bottom="1418" w:left="1701" w:header="709" w:footer="183" w:gutter="0"/>
          <w:cols w:space="708"/>
          <w:titlePg/>
          <w:docGrid w:linePitch="360"/>
        </w:sectPr>
      </w:pPr>
    </w:p>
    <w:p w:rsidR="0093303B" w:rsidRDefault="00F37503"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7696200" cy="5452512"/>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4.470 - Бункер разгрузки   2.jpg"/>
                    <pic:cNvPicPr/>
                  </pic:nvPicPr>
                  <pic:blipFill>
                    <a:blip r:embed="rId88">
                      <a:extLst>
                        <a:ext uri="{28A0092B-C50C-407E-A947-70E740481C1C}">
                          <a14:useLocalDpi xmlns:a14="http://schemas.microsoft.com/office/drawing/2010/main" val="0"/>
                        </a:ext>
                      </a:extLst>
                    </a:blip>
                    <a:stretch>
                      <a:fillRect/>
                    </a:stretch>
                  </pic:blipFill>
                  <pic:spPr>
                    <a:xfrm>
                      <a:off x="0" y="0"/>
                      <a:ext cx="7702945" cy="5457290"/>
                    </a:xfrm>
                    <a:prstGeom prst="rect">
                      <a:avLst/>
                    </a:prstGeom>
                  </pic:spPr>
                </pic:pic>
              </a:graphicData>
            </a:graphic>
          </wp:inline>
        </w:drawing>
      </w:r>
    </w:p>
    <w:p w:rsidR="00F37503" w:rsidRDefault="00F37503" w:rsidP="00BA0F2C">
      <w:pPr>
        <w:spacing w:after="160" w:line="259" w:lineRule="auto"/>
        <w:jc w:val="center"/>
        <w:rPr>
          <w:rFonts w:ascii="Times New Roman" w:hAnsi="Times New Roman"/>
          <w:sz w:val="28"/>
          <w:szCs w:val="28"/>
        </w:rPr>
        <w:sectPr w:rsidR="00F37503" w:rsidSect="00F37503">
          <w:headerReference w:type="first" r:id="rId89"/>
          <w:footerReference w:type="first" r:id="rId90"/>
          <w:pgSz w:w="16838" w:h="11906" w:orient="landscape" w:code="9"/>
          <w:pgMar w:top="1701" w:right="1418" w:bottom="567" w:left="1418" w:header="709" w:footer="709" w:gutter="0"/>
          <w:cols w:space="708"/>
          <w:titlePg/>
          <w:docGrid w:linePitch="360"/>
        </w:sectPr>
      </w:pPr>
    </w:p>
    <w:p w:rsidR="0093303B" w:rsidRDefault="00D72522"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057265" cy="8891270"/>
            <wp:effectExtent l="0" t="0" r="635" b="50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4.470 - Воронка   2.jpg"/>
                    <pic:cNvPicPr/>
                  </pic:nvPicPr>
                  <pic:blipFill>
                    <a:blip r:embed="rId91">
                      <a:extLst>
                        <a:ext uri="{28A0092B-C50C-407E-A947-70E740481C1C}">
                          <a14:useLocalDpi xmlns:a14="http://schemas.microsoft.com/office/drawing/2010/main" val="0"/>
                        </a:ext>
                      </a:extLst>
                    </a:blip>
                    <a:stretch>
                      <a:fillRect/>
                    </a:stretch>
                  </pic:blipFill>
                  <pic:spPr>
                    <a:xfrm>
                      <a:off x="0" y="0"/>
                      <a:ext cx="6057265" cy="8891270"/>
                    </a:xfrm>
                    <a:prstGeom prst="rect">
                      <a:avLst/>
                    </a:prstGeom>
                  </pic:spPr>
                </pic:pic>
              </a:graphicData>
            </a:graphic>
          </wp:inline>
        </w:drawing>
      </w:r>
    </w:p>
    <w:p w:rsidR="0093303B" w:rsidRDefault="00D72522"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057265" cy="8891270"/>
            <wp:effectExtent l="0" t="0" r="635"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4.470 - Обод   2.jpg"/>
                    <pic:cNvPicPr/>
                  </pic:nvPicPr>
                  <pic:blipFill>
                    <a:blip r:embed="rId92">
                      <a:extLst>
                        <a:ext uri="{28A0092B-C50C-407E-A947-70E740481C1C}">
                          <a14:useLocalDpi xmlns:a14="http://schemas.microsoft.com/office/drawing/2010/main" val="0"/>
                        </a:ext>
                      </a:extLst>
                    </a:blip>
                    <a:stretch>
                      <a:fillRect/>
                    </a:stretch>
                  </pic:blipFill>
                  <pic:spPr>
                    <a:xfrm>
                      <a:off x="0" y="0"/>
                      <a:ext cx="6057265" cy="8891270"/>
                    </a:xfrm>
                    <a:prstGeom prst="rect">
                      <a:avLst/>
                    </a:prstGeom>
                  </pic:spPr>
                </pic:pic>
              </a:graphicData>
            </a:graphic>
          </wp:inline>
        </w:drawing>
      </w:r>
    </w:p>
    <w:p w:rsidR="0093303B" w:rsidRDefault="00D72522"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120130" cy="884174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5.480 - Кузов установки.jpg"/>
                    <pic:cNvPicPr/>
                  </pic:nvPicPr>
                  <pic:blipFill>
                    <a:blip r:embed="rId93">
                      <a:extLst>
                        <a:ext uri="{28A0092B-C50C-407E-A947-70E740481C1C}">
                          <a14:useLocalDpi xmlns:a14="http://schemas.microsoft.com/office/drawing/2010/main" val="0"/>
                        </a:ext>
                      </a:extLst>
                    </a:blip>
                    <a:stretch>
                      <a:fillRect/>
                    </a:stretch>
                  </pic:blipFill>
                  <pic:spPr>
                    <a:xfrm>
                      <a:off x="0" y="0"/>
                      <a:ext cx="6120130" cy="8841740"/>
                    </a:xfrm>
                    <a:prstGeom prst="rect">
                      <a:avLst/>
                    </a:prstGeom>
                  </pic:spPr>
                </pic:pic>
              </a:graphicData>
            </a:graphic>
          </wp:inline>
        </w:drawing>
      </w:r>
    </w:p>
    <w:p w:rsidR="00D72522" w:rsidRDefault="00D72522" w:rsidP="00BA0F2C">
      <w:pPr>
        <w:spacing w:after="160" w:line="259" w:lineRule="auto"/>
        <w:jc w:val="center"/>
        <w:rPr>
          <w:rFonts w:ascii="Times New Roman" w:hAnsi="Times New Roman"/>
          <w:sz w:val="28"/>
          <w:szCs w:val="28"/>
        </w:rPr>
        <w:sectPr w:rsidR="00D72522" w:rsidSect="00C5791C">
          <w:headerReference w:type="default" r:id="rId94"/>
          <w:footerReference w:type="default" r:id="rId95"/>
          <w:headerReference w:type="first" r:id="rId96"/>
          <w:footerReference w:type="first" r:id="rId97"/>
          <w:pgSz w:w="11906" w:h="16838" w:code="9"/>
          <w:pgMar w:top="1418" w:right="567" w:bottom="1418" w:left="1701" w:header="709" w:footer="186" w:gutter="0"/>
          <w:cols w:space="708"/>
          <w:titlePg/>
          <w:docGrid w:linePitch="360"/>
        </w:sectPr>
      </w:pPr>
    </w:p>
    <w:p w:rsidR="0093303B" w:rsidRDefault="00D72522"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7915275" cy="5651757"/>
            <wp:effectExtent l="0" t="0" r="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5.480 - Кузов установки    2.jpg"/>
                    <pic:cNvPicPr/>
                  </pic:nvPicPr>
                  <pic:blipFill>
                    <a:blip r:embed="rId98">
                      <a:extLst>
                        <a:ext uri="{28A0092B-C50C-407E-A947-70E740481C1C}">
                          <a14:useLocalDpi xmlns:a14="http://schemas.microsoft.com/office/drawing/2010/main" val="0"/>
                        </a:ext>
                      </a:extLst>
                    </a:blip>
                    <a:stretch>
                      <a:fillRect/>
                    </a:stretch>
                  </pic:blipFill>
                  <pic:spPr>
                    <a:xfrm>
                      <a:off x="0" y="0"/>
                      <a:ext cx="7919533" cy="5654797"/>
                    </a:xfrm>
                    <a:prstGeom prst="rect">
                      <a:avLst/>
                    </a:prstGeom>
                  </pic:spPr>
                </pic:pic>
              </a:graphicData>
            </a:graphic>
          </wp:inline>
        </w:drawing>
      </w:r>
    </w:p>
    <w:p w:rsidR="00D72522" w:rsidRDefault="00D72522" w:rsidP="00BA0F2C">
      <w:pPr>
        <w:spacing w:after="160" w:line="259" w:lineRule="auto"/>
        <w:jc w:val="center"/>
        <w:rPr>
          <w:rFonts w:ascii="Times New Roman" w:hAnsi="Times New Roman"/>
          <w:sz w:val="28"/>
          <w:szCs w:val="28"/>
        </w:rPr>
        <w:sectPr w:rsidR="00D72522" w:rsidSect="00D72522">
          <w:headerReference w:type="first" r:id="rId99"/>
          <w:footerReference w:type="first" r:id="rId100"/>
          <w:pgSz w:w="16838" w:h="11906" w:orient="landscape" w:code="9"/>
          <w:pgMar w:top="1701" w:right="1418" w:bottom="567" w:left="1418" w:header="709" w:footer="709" w:gutter="0"/>
          <w:cols w:space="708"/>
          <w:titlePg/>
          <w:docGrid w:linePitch="360"/>
        </w:sectPr>
      </w:pPr>
    </w:p>
    <w:p w:rsidR="00BB01FA" w:rsidRDefault="00CA0A0B" w:rsidP="007D11DD">
      <w:pPr>
        <w:spacing w:after="0" w:line="360" w:lineRule="auto"/>
        <w:jc w:val="center"/>
        <w:rPr>
          <w:rFonts w:ascii="Times New Roman" w:hAnsi="Times New Roman"/>
          <w:b/>
          <w:sz w:val="24"/>
          <w:szCs w:val="24"/>
          <w:lang w:val="en-US"/>
        </w:rPr>
      </w:pPr>
      <w:r w:rsidRPr="00EA32B7">
        <w:rPr>
          <w:rFonts w:ascii="Times New Roman" w:hAnsi="Times New Roman"/>
          <w:b/>
          <w:bCs/>
          <w:color w:val="2D2D2D"/>
          <w:sz w:val="24"/>
          <w:szCs w:val="24"/>
          <w:lang w:val="kk-KZ" w:eastAsia="pt-BR"/>
        </w:rPr>
        <w:lastRenderedPageBreak/>
        <w:t>APPENDIX</w:t>
      </w:r>
      <w:r w:rsidRPr="00BB01FA">
        <w:rPr>
          <w:rFonts w:ascii="Times New Roman" w:hAnsi="Times New Roman"/>
          <w:b/>
          <w:sz w:val="24"/>
          <w:szCs w:val="24"/>
          <w:lang w:val="en-US"/>
        </w:rPr>
        <w:t xml:space="preserve"> </w:t>
      </w:r>
      <w:r w:rsidR="008E574C">
        <w:rPr>
          <w:rFonts w:ascii="Times New Roman" w:hAnsi="Times New Roman"/>
          <w:b/>
          <w:sz w:val="24"/>
          <w:szCs w:val="24"/>
          <w:lang w:val="en-US"/>
        </w:rPr>
        <w:t>F</w:t>
      </w:r>
      <w:r w:rsidR="00BB01FA" w:rsidRPr="00BB01FA">
        <w:rPr>
          <w:rFonts w:ascii="Times New Roman" w:hAnsi="Times New Roman"/>
          <w:b/>
          <w:sz w:val="24"/>
          <w:szCs w:val="24"/>
          <w:lang w:val="en-US"/>
        </w:rPr>
        <w:t xml:space="preserve"> </w:t>
      </w:r>
    </w:p>
    <w:p w:rsidR="00BB01FA" w:rsidRPr="00BB01FA" w:rsidRDefault="00BB01FA" w:rsidP="007D11DD">
      <w:pPr>
        <w:spacing w:after="0" w:line="360" w:lineRule="auto"/>
        <w:jc w:val="center"/>
        <w:rPr>
          <w:rFonts w:ascii="Times New Roman" w:hAnsi="Times New Roman"/>
          <w:b/>
          <w:sz w:val="24"/>
          <w:szCs w:val="24"/>
          <w:lang w:val="en-US"/>
        </w:rPr>
      </w:pPr>
    </w:p>
    <w:p w:rsidR="00BB01FA" w:rsidRPr="00BB01FA" w:rsidRDefault="00BB01FA" w:rsidP="007D11DD">
      <w:pPr>
        <w:spacing w:after="0" w:line="360" w:lineRule="auto"/>
        <w:jc w:val="center"/>
        <w:rPr>
          <w:rFonts w:ascii="Times New Roman" w:hAnsi="Times New Roman"/>
          <w:b/>
          <w:sz w:val="24"/>
          <w:szCs w:val="24"/>
          <w:lang w:val="en-US"/>
        </w:rPr>
      </w:pPr>
      <w:r w:rsidRPr="00BB01FA">
        <w:rPr>
          <w:rFonts w:ascii="Times New Roman" w:hAnsi="Times New Roman"/>
          <w:b/>
          <w:sz w:val="24"/>
          <w:szCs w:val="24"/>
          <w:lang w:val="en-US"/>
        </w:rPr>
        <w:t xml:space="preserve">Documents confirming the performers' qualification </w:t>
      </w:r>
    </w:p>
    <w:p w:rsidR="00F721C7" w:rsidRDefault="00D6244B" w:rsidP="00BA0F2C">
      <w:pPr>
        <w:spacing w:after="160" w:line="259" w:lineRule="auto"/>
        <w:jc w:val="center"/>
        <w:rPr>
          <w:rFonts w:ascii="Times New Roman" w:hAnsi="Times New Roman"/>
          <w:sz w:val="28"/>
          <w:szCs w:val="28"/>
        </w:rPr>
      </w:pPr>
      <w:r w:rsidRPr="008F58A8">
        <w:rPr>
          <w:rFonts w:ascii="Times New Roman" w:hAnsi="Times New Roman"/>
          <w:noProof/>
          <w:sz w:val="28"/>
          <w:szCs w:val="28"/>
        </w:rPr>
        <w:drawing>
          <wp:inline distT="0" distB="0" distL="0" distR="0" wp14:anchorId="4C09FBCD" wp14:editId="360DC403">
            <wp:extent cx="5048250" cy="7138446"/>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53065" cy="7145254"/>
                    </a:xfrm>
                    <a:prstGeom prst="rect">
                      <a:avLst/>
                    </a:prstGeom>
                    <a:noFill/>
                    <a:ln>
                      <a:noFill/>
                    </a:ln>
                  </pic:spPr>
                </pic:pic>
              </a:graphicData>
            </a:graphic>
          </wp:inline>
        </w:drawing>
      </w:r>
    </w:p>
    <w:p w:rsidR="00F721C7" w:rsidRDefault="00F721C7" w:rsidP="00BA0F2C">
      <w:pPr>
        <w:spacing w:after="160" w:line="259" w:lineRule="auto"/>
        <w:jc w:val="center"/>
        <w:rPr>
          <w:rFonts w:ascii="Times New Roman" w:hAnsi="Times New Roman"/>
          <w:sz w:val="28"/>
          <w:szCs w:val="28"/>
        </w:rPr>
      </w:pPr>
    </w:p>
    <w:p w:rsidR="00F721C7" w:rsidRDefault="00F721C7" w:rsidP="00BA0F2C">
      <w:pPr>
        <w:spacing w:after="160" w:line="259" w:lineRule="auto"/>
        <w:jc w:val="center"/>
        <w:rPr>
          <w:rFonts w:ascii="Times New Roman" w:hAnsi="Times New Roman"/>
          <w:sz w:val="28"/>
          <w:szCs w:val="28"/>
        </w:rPr>
      </w:pPr>
    </w:p>
    <w:p w:rsidR="00F721C7" w:rsidRDefault="00D6244B" w:rsidP="00BA0F2C">
      <w:pPr>
        <w:spacing w:after="160" w:line="259" w:lineRule="auto"/>
        <w:jc w:val="center"/>
        <w:rPr>
          <w:rFonts w:ascii="Times New Roman" w:hAnsi="Times New Roman"/>
          <w:sz w:val="28"/>
          <w:szCs w:val="28"/>
        </w:rPr>
      </w:pPr>
      <w:r w:rsidRPr="00A27166">
        <w:rPr>
          <w:rFonts w:ascii="Times New Roman" w:hAnsi="Times New Roman"/>
          <w:noProof/>
          <w:sz w:val="28"/>
          <w:szCs w:val="28"/>
        </w:rPr>
        <w:lastRenderedPageBreak/>
        <w:drawing>
          <wp:inline distT="0" distB="0" distL="0" distR="0" wp14:anchorId="0DED0A34" wp14:editId="59AD2875">
            <wp:extent cx="6120130" cy="88265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20130" cy="8826500"/>
                    </a:xfrm>
                    <a:prstGeom prst="rect">
                      <a:avLst/>
                    </a:prstGeom>
                    <a:noFill/>
                    <a:ln>
                      <a:noFill/>
                    </a:ln>
                  </pic:spPr>
                </pic:pic>
              </a:graphicData>
            </a:graphic>
          </wp:inline>
        </w:drawing>
      </w:r>
    </w:p>
    <w:p w:rsidR="00F721C7" w:rsidRDefault="00D6244B" w:rsidP="00BA0F2C">
      <w:pPr>
        <w:spacing w:after="160" w:line="259" w:lineRule="auto"/>
        <w:jc w:val="center"/>
        <w:rPr>
          <w:rFonts w:ascii="Times New Roman" w:hAnsi="Times New Roman"/>
          <w:sz w:val="28"/>
          <w:szCs w:val="28"/>
        </w:rPr>
      </w:pPr>
      <w:r w:rsidRPr="00545032">
        <w:rPr>
          <w:rFonts w:ascii="Times New Roman" w:hAnsi="Times New Roman"/>
          <w:noProof/>
          <w:sz w:val="28"/>
          <w:szCs w:val="28"/>
        </w:rPr>
        <w:lastRenderedPageBreak/>
        <w:drawing>
          <wp:inline distT="0" distB="0" distL="0" distR="0" wp14:anchorId="09BDCAE4" wp14:editId="511D4194">
            <wp:extent cx="5334000" cy="7327713"/>
            <wp:effectExtent l="0" t="0" r="0" b="6985"/>
            <wp:docPr id="43" name="Рисунок 43" descr="C:\Users\WW\Documents\ЗАЯВКА -ГФ-Марганец -Жандос- 2018-2020 гг\Регистраци Карты на ГП-2018-2020 годы\ИК -карты -2018 год\Документы Исполнителей\Диплом ДТН -Зейнулл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Documents\ЗАЯВКА -ГФ-Марганец -Жандос- 2018-2020 гг\Регистраци Карты на ГП-2018-2020 годы\ИК -карты -2018 год\Документы Исполнителей\Диплом ДТН -Зейнуллин.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335018" cy="7329112"/>
                    </a:xfrm>
                    <a:prstGeom prst="rect">
                      <a:avLst/>
                    </a:prstGeom>
                    <a:noFill/>
                    <a:ln>
                      <a:noFill/>
                    </a:ln>
                  </pic:spPr>
                </pic:pic>
              </a:graphicData>
            </a:graphic>
          </wp:inline>
        </w:drawing>
      </w:r>
    </w:p>
    <w:p w:rsidR="00F721C7" w:rsidRDefault="00F721C7" w:rsidP="00BA0F2C">
      <w:pPr>
        <w:spacing w:after="160" w:line="259" w:lineRule="auto"/>
        <w:jc w:val="center"/>
        <w:rPr>
          <w:rFonts w:ascii="Times New Roman" w:hAnsi="Times New Roman"/>
          <w:sz w:val="28"/>
          <w:szCs w:val="28"/>
        </w:rPr>
      </w:pPr>
    </w:p>
    <w:p w:rsidR="00F721C7" w:rsidRDefault="00F721C7" w:rsidP="00BA0F2C">
      <w:pPr>
        <w:spacing w:after="160" w:line="259" w:lineRule="auto"/>
        <w:jc w:val="center"/>
        <w:rPr>
          <w:rFonts w:ascii="Times New Roman" w:hAnsi="Times New Roman"/>
          <w:sz w:val="28"/>
          <w:szCs w:val="28"/>
        </w:rPr>
      </w:pPr>
    </w:p>
    <w:p w:rsidR="00F721C7" w:rsidRDefault="00F721C7" w:rsidP="00BA0F2C">
      <w:pPr>
        <w:spacing w:after="160" w:line="259" w:lineRule="auto"/>
        <w:jc w:val="center"/>
        <w:rPr>
          <w:rFonts w:ascii="Times New Roman" w:hAnsi="Times New Roman"/>
          <w:sz w:val="28"/>
          <w:szCs w:val="28"/>
        </w:rPr>
      </w:pPr>
    </w:p>
    <w:p w:rsidR="00F721C7" w:rsidRDefault="00F721C7" w:rsidP="00BA0F2C">
      <w:pPr>
        <w:spacing w:after="160" w:line="259" w:lineRule="auto"/>
        <w:jc w:val="center"/>
        <w:rPr>
          <w:rFonts w:ascii="Times New Roman" w:hAnsi="Times New Roman"/>
          <w:sz w:val="28"/>
          <w:szCs w:val="28"/>
        </w:rPr>
      </w:pPr>
    </w:p>
    <w:p w:rsidR="00F721C7" w:rsidRDefault="00D6244B" w:rsidP="00BA0F2C">
      <w:pPr>
        <w:spacing w:after="160" w:line="259" w:lineRule="auto"/>
        <w:jc w:val="center"/>
        <w:rPr>
          <w:rFonts w:ascii="Times New Roman" w:hAnsi="Times New Roman"/>
          <w:sz w:val="28"/>
          <w:szCs w:val="28"/>
        </w:rPr>
      </w:pPr>
      <w:r w:rsidRPr="00F3387D">
        <w:rPr>
          <w:rFonts w:ascii="Times New Roman" w:hAnsi="Times New Roman"/>
          <w:noProof/>
          <w:sz w:val="24"/>
          <w:szCs w:val="24"/>
        </w:rPr>
        <w:lastRenderedPageBreak/>
        <w:drawing>
          <wp:inline distT="0" distB="0" distL="0" distR="0" wp14:anchorId="2C8551B4" wp14:editId="119C1F6A">
            <wp:extent cx="6120130" cy="4454525"/>
            <wp:effectExtent l="0" t="0" r="0" b="3175"/>
            <wp:docPr id="44" name="Рисунок 44" descr="C:\Users\WW\Documents\ЗАЯВКА -ГФ-Марганец -Жандос- 2018-2020 гг\МАТЕРИАЛЫ -Марганец -2018 г\Отчеты -2018 год\Документы Исполнителей\Профес-Зейнулл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Documents\ЗАЯВКА -ГФ-Марганец -Жандос- 2018-2020 гг\МАТЕРИАЛЫ -Марганец -2018 г\Отчеты -2018 год\Документы Исполнителей\Профес-Зейнуллин.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0130" cy="4454525"/>
                    </a:xfrm>
                    <a:prstGeom prst="rect">
                      <a:avLst/>
                    </a:prstGeom>
                    <a:noFill/>
                    <a:ln>
                      <a:noFill/>
                    </a:ln>
                  </pic:spPr>
                </pic:pic>
              </a:graphicData>
            </a:graphic>
          </wp:inline>
        </w:drawing>
      </w:r>
    </w:p>
    <w:p w:rsidR="00F721C7" w:rsidRDefault="00F721C7" w:rsidP="00BA0F2C">
      <w:pPr>
        <w:spacing w:after="160" w:line="259" w:lineRule="auto"/>
        <w:jc w:val="center"/>
        <w:rPr>
          <w:rFonts w:ascii="Times New Roman" w:hAnsi="Times New Roman"/>
          <w:sz w:val="28"/>
          <w:szCs w:val="28"/>
        </w:rPr>
      </w:pPr>
    </w:p>
    <w:p w:rsidR="00F721C7" w:rsidRDefault="00F721C7" w:rsidP="00BA0F2C">
      <w:pPr>
        <w:spacing w:after="160" w:line="259" w:lineRule="auto"/>
        <w:jc w:val="center"/>
        <w:rPr>
          <w:rFonts w:ascii="Times New Roman" w:hAnsi="Times New Roman"/>
          <w:sz w:val="28"/>
          <w:szCs w:val="28"/>
        </w:rPr>
      </w:pPr>
    </w:p>
    <w:p w:rsidR="00F721C7" w:rsidRDefault="00F721C7" w:rsidP="00BA0F2C">
      <w:pPr>
        <w:spacing w:after="160" w:line="259" w:lineRule="auto"/>
        <w:jc w:val="center"/>
        <w:rPr>
          <w:rFonts w:ascii="Times New Roman" w:hAnsi="Times New Roman"/>
          <w:sz w:val="28"/>
          <w:szCs w:val="28"/>
        </w:rPr>
      </w:pPr>
    </w:p>
    <w:p w:rsidR="00F721C7" w:rsidRDefault="00F721C7"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r w:rsidRPr="00697CFA">
        <w:rPr>
          <w:rFonts w:ascii="Times New Roman" w:hAnsi="Times New Roman"/>
          <w:noProof/>
          <w:sz w:val="24"/>
          <w:szCs w:val="24"/>
        </w:rPr>
        <w:lastRenderedPageBreak/>
        <w:drawing>
          <wp:inline distT="0" distB="0" distL="0" distR="0" wp14:anchorId="2DDA6B55" wp14:editId="2F5474D3">
            <wp:extent cx="3705225" cy="5114443"/>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705225" cy="5114443"/>
                    </a:xfrm>
                    <a:prstGeom prst="rect">
                      <a:avLst/>
                    </a:prstGeom>
                    <a:noFill/>
                    <a:ln>
                      <a:noFill/>
                    </a:ln>
                  </pic:spPr>
                </pic:pic>
              </a:graphicData>
            </a:graphic>
          </wp:inline>
        </w:drawing>
      </w:r>
    </w:p>
    <w:p w:rsidR="00D6244B" w:rsidRDefault="00D6244B" w:rsidP="00BA0F2C">
      <w:pPr>
        <w:spacing w:after="160" w:line="259" w:lineRule="auto"/>
        <w:jc w:val="center"/>
        <w:rPr>
          <w:rFonts w:ascii="Times New Roman" w:hAnsi="Times New Roman"/>
          <w:sz w:val="28"/>
          <w:szCs w:val="28"/>
        </w:rPr>
      </w:pPr>
      <w:r w:rsidRPr="00697CFA">
        <w:rPr>
          <w:rFonts w:ascii="Times New Roman" w:hAnsi="Times New Roman"/>
          <w:noProof/>
          <w:sz w:val="24"/>
          <w:szCs w:val="24"/>
        </w:rPr>
        <w:drawing>
          <wp:inline distT="0" distB="0" distL="0" distR="0" wp14:anchorId="11E4C5C6" wp14:editId="1084071D">
            <wp:extent cx="3771900" cy="3065967"/>
            <wp:effectExtent l="0" t="0" r="0" b="127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84327" cy="3076069"/>
                    </a:xfrm>
                    <a:prstGeom prst="rect">
                      <a:avLst/>
                    </a:prstGeom>
                    <a:noFill/>
                    <a:ln>
                      <a:noFill/>
                    </a:ln>
                  </pic:spPr>
                </pic:pic>
              </a:graphicData>
            </a:graphic>
          </wp:inline>
        </w:drawing>
      </w:r>
    </w:p>
    <w:p w:rsidR="00D6244B" w:rsidRDefault="00D6244B" w:rsidP="00BA0F2C">
      <w:pPr>
        <w:spacing w:after="160" w:line="259" w:lineRule="auto"/>
        <w:jc w:val="center"/>
        <w:rPr>
          <w:rFonts w:ascii="Times New Roman" w:hAnsi="Times New Roman"/>
          <w:sz w:val="28"/>
          <w:szCs w:val="28"/>
        </w:rPr>
      </w:pPr>
    </w:p>
    <w:p w:rsidR="00BB01FA" w:rsidRDefault="00CA0A0B" w:rsidP="00BA0F2C">
      <w:pPr>
        <w:spacing w:after="160" w:line="259" w:lineRule="auto"/>
        <w:jc w:val="center"/>
        <w:rPr>
          <w:rFonts w:ascii="Times New Roman" w:hAnsi="Times New Roman"/>
          <w:b/>
          <w:sz w:val="24"/>
          <w:szCs w:val="24"/>
          <w:lang w:val="en-US"/>
        </w:rPr>
      </w:pPr>
      <w:r w:rsidRPr="00EA32B7">
        <w:rPr>
          <w:rFonts w:ascii="Times New Roman" w:hAnsi="Times New Roman"/>
          <w:b/>
          <w:bCs/>
          <w:color w:val="2D2D2D"/>
          <w:sz w:val="24"/>
          <w:szCs w:val="24"/>
          <w:lang w:val="kk-KZ" w:eastAsia="pt-BR"/>
        </w:rPr>
        <w:lastRenderedPageBreak/>
        <w:t>APPENDIX</w:t>
      </w:r>
      <w:r w:rsidRPr="00BB01FA">
        <w:rPr>
          <w:rFonts w:ascii="Times New Roman" w:hAnsi="Times New Roman"/>
          <w:b/>
          <w:sz w:val="24"/>
          <w:szCs w:val="24"/>
          <w:lang w:val="en-US"/>
        </w:rPr>
        <w:t xml:space="preserve"> </w:t>
      </w:r>
      <w:r w:rsidR="008E574C">
        <w:rPr>
          <w:rFonts w:ascii="Times New Roman" w:hAnsi="Times New Roman"/>
          <w:b/>
          <w:sz w:val="24"/>
          <w:szCs w:val="24"/>
          <w:lang w:val="en-US"/>
        </w:rPr>
        <w:t>G</w:t>
      </w:r>
      <w:r w:rsidR="00BB01FA" w:rsidRPr="00BB01FA">
        <w:rPr>
          <w:rFonts w:ascii="Times New Roman" w:hAnsi="Times New Roman"/>
          <w:b/>
          <w:sz w:val="24"/>
          <w:szCs w:val="24"/>
          <w:lang w:val="en-US"/>
        </w:rPr>
        <w:t xml:space="preserve"> </w:t>
      </w:r>
    </w:p>
    <w:p w:rsidR="00BB01FA" w:rsidRDefault="00BB01FA" w:rsidP="00BA0F2C">
      <w:pPr>
        <w:spacing w:after="160" w:line="259" w:lineRule="auto"/>
        <w:jc w:val="center"/>
        <w:rPr>
          <w:rFonts w:ascii="Times New Roman" w:hAnsi="Times New Roman"/>
          <w:b/>
          <w:sz w:val="24"/>
          <w:szCs w:val="24"/>
          <w:lang w:val="en-US"/>
        </w:rPr>
      </w:pPr>
    </w:p>
    <w:p w:rsidR="00BB01FA" w:rsidRPr="00BB01FA" w:rsidRDefault="00BB01FA" w:rsidP="00BA0F2C">
      <w:pPr>
        <w:spacing w:after="160" w:line="259" w:lineRule="auto"/>
        <w:jc w:val="center"/>
        <w:rPr>
          <w:rFonts w:ascii="Times New Roman" w:hAnsi="Times New Roman"/>
          <w:b/>
          <w:sz w:val="24"/>
          <w:szCs w:val="24"/>
          <w:lang w:val="en-US"/>
        </w:rPr>
      </w:pPr>
      <w:r w:rsidRPr="00BB01FA">
        <w:rPr>
          <w:rFonts w:ascii="Times New Roman" w:hAnsi="Times New Roman"/>
          <w:b/>
          <w:sz w:val="24"/>
          <w:szCs w:val="24"/>
          <w:lang w:val="en-US"/>
        </w:rPr>
        <w:t xml:space="preserve">Registration and information cards </w:t>
      </w:r>
    </w:p>
    <w:p w:rsidR="00F721C7" w:rsidRDefault="00D6244B" w:rsidP="00BA0F2C">
      <w:pPr>
        <w:spacing w:after="160" w:line="259" w:lineRule="auto"/>
        <w:jc w:val="center"/>
        <w:rPr>
          <w:rFonts w:ascii="Times New Roman" w:hAnsi="Times New Roman"/>
          <w:sz w:val="28"/>
          <w:szCs w:val="28"/>
        </w:rPr>
      </w:pPr>
      <w:r w:rsidRPr="001F1889">
        <w:rPr>
          <w:rFonts w:ascii="Times New Roman" w:hAnsi="Times New Roman"/>
          <w:noProof/>
          <w:sz w:val="24"/>
          <w:szCs w:val="24"/>
        </w:rPr>
        <w:drawing>
          <wp:inline distT="0" distB="0" distL="0" distR="0" wp14:anchorId="743919B7" wp14:editId="4D9C7099">
            <wp:extent cx="5407520" cy="7648575"/>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16602" cy="7661421"/>
                    </a:xfrm>
                    <a:prstGeom prst="rect">
                      <a:avLst/>
                    </a:prstGeom>
                    <a:noFill/>
                    <a:ln>
                      <a:noFill/>
                    </a:ln>
                  </pic:spPr>
                </pic:pic>
              </a:graphicData>
            </a:graphic>
          </wp:inline>
        </w:drawing>
      </w:r>
    </w:p>
    <w:p w:rsidR="00F721C7" w:rsidRDefault="00F721C7" w:rsidP="00BA0F2C">
      <w:pPr>
        <w:spacing w:after="160" w:line="259" w:lineRule="auto"/>
        <w:jc w:val="center"/>
        <w:rPr>
          <w:rFonts w:ascii="Times New Roman" w:hAnsi="Times New Roman"/>
          <w:sz w:val="28"/>
          <w:szCs w:val="28"/>
        </w:rPr>
      </w:pPr>
    </w:p>
    <w:p w:rsidR="0093303B" w:rsidRDefault="00D6244B" w:rsidP="00BA0F2C">
      <w:pPr>
        <w:spacing w:after="160" w:line="259" w:lineRule="auto"/>
        <w:jc w:val="center"/>
        <w:rPr>
          <w:rFonts w:ascii="Times New Roman" w:hAnsi="Times New Roman"/>
          <w:sz w:val="28"/>
          <w:szCs w:val="28"/>
        </w:rPr>
      </w:pPr>
      <w:r w:rsidRPr="001F1889">
        <w:rPr>
          <w:rFonts w:ascii="Times New Roman" w:hAnsi="Times New Roman"/>
          <w:noProof/>
          <w:sz w:val="24"/>
          <w:szCs w:val="24"/>
        </w:rPr>
        <w:lastRenderedPageBreak/>
        <w:drawing>
          <wp:inline distT="0" distB="0" distL="0" distR="0" wp14:anchorId="036A8F74" wp14:editId="2A0DFE81">
            <wp:extent cx="6120130" cy="758634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0130" cy="7586345"/>
                    </a:xfrm>
                    <a:prstGeom prst="rect">
                      <a:avLst/>
                    </a:prstGeom>
                    <a:noFill/>
                    <a:ln>
                      <a:noFill/>
                    </a:ln>
                  </pic:spPr>
                </pic:pic>
              </a:graphicData>
            </a:graphic>
          </wp:inline>
        </w:drawing>
      </w:r>
    </w:p>
    <w:p w:rsidR="0093303B" w:rsidRDefault="0093303B" w:rsidP="00BA0F2C">
      <w:pPr>
        <w:spacing w:after="160" w:line="259" w:lineRule="auto"/>
        <w:jc w:val="center"/>
        <w:rPr>
          <w:rFonts w:ascii="Times New Roman" w:hAnsi="Times New Roman"/>
          <w:sz w:val="28"/>
          <w:szCs w:val="28"/>
        </w:rPr>
      </w:pPr>
    </w:p>
    <w:p w:rsidR="0093303B" w:rsidRDefault="0093303B" w:rsidP="00BA0F2C">
      <w:pPr>
        <w:spacing w:after="160" w:line="259" w:lineRule="auto"/>
        <w:jc w:val="center"/>
        <w:rPr>
          <w:rFonts w:ascii="Times New Roman" w:hAnsi="Times New Roman"/>
          <w:sz w:val="28"/>
          <w:szCs w:val="28"/>
        </w:rPr>
      </w:pPr>
    </w:p>
    <w:p w:rsidR="0093303B" w:rsidRDefault="00D6244B" w:rsidP="00BA0F2C">
      <w:pPr>
        <w:spacing w:after="160" w:line="259" w:lineRule="auto"/>
        <w:jc w:val="center"/>
        <w:rPr>
          <w:rFonts w:ascii="Times New Roman" w:hAnsi="Times New Roman"/>
          <w:sz w:val="28"/>
          <w:szCs w:val="28"/>
        </w:rPr>
      </w:pPr>
      <w:r w:rsidRPr="00687F06">
        <w:rPr>
          <w:rFonts w:ascii="Times New Roman" w:hAnsi="Times New Roman"/>
          <w:noProof/>
          <w:sz w:val="28"/>
          <w:szCs w:val="28"/>
        </w:rPr>
        <w:lastRenderedPageBreak/>
        <w:drawing>
          <wp:inline distT="0" distB="0" distL="0" distR="0" wp14:anchorId="36BD227D" wp14:editId="10E0D6E7">
            <wp:extent cx="6119740" cy="846772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20620" cy="8468943"/>
                    </a:xfrm>
                    <a:prstGeom prst="rect">
                      <a:avLst/>
                    </a:prstGeom>
                    <a:noFill/>
                    <a:ln>
                      <a:noFill/>
                    </a:ln>
                  </pic:spPr>
                </pic:pic>
              </a:graphicData>
            </a:graphic>
          </wp:inline>
        </w:drawing>
      </w:r>
    </w:p>
    <w:p w:rsidR="0093303B" w:rsidRDefault="0093303B" w:rsidP="00BA0F2C">
      <w:pPr>
        <w:spacing w:after="160" w:line="259" w:lineRule="auto"/>
        <w:jc w:val="center"/>
        <w:rPr>
          <w:rFonts w:ascii="Times New Roman" w:hAnsi="Times New Roman"/>
          <w:sz w:val="28"/>
          <w:szCs w:val="28"/>
        </w:rPr>
      </w:pPr>
    </w:p>
    <w:p w:rsidR="0093303B" w:rsidRDefault="00D6244B" w:rsidP="00BA0F2C">
      <w:pPr>
        <w:spacing w:after="160" w:line="259" w:lineRule="auto"/>
        <w:jc w:val="center"/>
        <w:rPr>
          <w:rFonts w:ascii="Times New Roman" w:hAnsi="Times New Roman"/>
          <w:sz w:val="28"/>
          <w:szCs w:val="28"/>
        </w:rPr>
      </w:pPr>
      <w:r w:rsidRPr="00687F06">
        <w:rPr>
          <w:rFonts w:ascii="Times New Roman" w:hAnsi="Times New Roman"/>
          <w:noProof/>
          <w:sz w:val="28"/>
          <w:szCs w:val="28"/>
        </w:rPr>
        <w:lastRenderedPageBreak/>
        <w:drawing>
          <wp:inline distT="0" distB="0" distL="0" distR="0" wp14:anchorId="3B5205A6" wp14:editId="54AF7F61">
            <wp:extent cx="6120130" cy="817435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20130" cy="8174355"/>
                    </a:xfrm>
                    <a:prstGeom prst="rect">
                      <a:avLst/>
                    </a:prstGeom>
                    <a:noFill/>
                    <a:ln>
                      <a:noFill/>
                    </a:ln>
                  </pic:spPr>
                </pic:pic>
              </a:graphicData>
            </a:graphic>
          </wp:inline>
        </w:drawing>
      </w:r>
    </w:p>
    <w:p w:rsidR="0093303B" w:rsidRDefault="0093303B" w:rsidP="00BA0F2C">
      <w:pPr>
        <w:spacing w:after="160" w:line="259" w:lineRule="auto"/>
        <w:jc w:val="center"/>
        <w:rPr>
          <w:rFonts w:ascii="Times New Roman" w:hAnsi="Times New Roman"/>
          <w:sz w:val="28"/>
          <w:szCs w:val="28"/>
        </w:rPr>
      </w:pPr>
    </w:p>
    <w:p w:rsidR="0093303B" w:rsidRDefault="0093303B" w:rsidP="00BA0F2C">
      <w:pPr>
        <w:spacing w:after="160" w:line="259" w:lineRule="auto"/>
        <w:jc w:val="center"/>
        <w:rPr>
          <w:rFonts w:ascii="Times New Roman" w:hAnsi="Times New Roman"/>
          <w:sz w:val="28"/>
          <w:szCs w:val="28"/>
        </w:rPr>
      </w:pPr>
    </w:p>
    <w:p w:rsidR="0093303B" w:rsidRDefault="00D6244B" w:rsidP="00BA0F2C">
      <w:pPr>
        <w:spacing w:after="160" w:line="259" w:lineRule="auto"/>
        <w:jc w:val="center"/>
        <w:rPr>
          <w:rFonts w:ascii="Times New Roman" w:hAnsi="Times New Roman"/>
          <w:sz w:val="28"/>
          <w:szCs w:val="28"/>
        </w:rPr>
      </w:pPr>
      <w:r w:rsidRPr="002C2D57">
        <w:rPr>
          <w:rFonts w:ascii="Times New Roman" w:hAnsi="Times New Roman"/>
          <w:noProof/>
          <w:sz w:val="28"/>
          <w:szCs w:val="28"/>
        </w:rPr>
        <w:lastRenderedPageBreak/>
        <w:drawing>
          <wp:inline distT="0" distB="0" distL="0" distR="0" wp14:anchorId="6F29F583" wp14:editId="37BC9070">
            <wp:extent cx="6120130" cy="865378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20130" cy="8653780"/>
                    </a:xfrm>
                    <a:prstGeom prst="rect">
                      <a:avLst/>
                    </a:prstGeom>
                    <a:noFill/>
                    <a:ln>
                      <a:noFill/>
                    </a:ln>
                  </pic:spPr>
                </pic:pic>
              </a:graphicData>
            </a:graphic>
          </wp:inline>
        </w:drawing>
      </w:r>
    </w:p>
    <w:p w:rsidR="0093303B" w:rsidRDefault="00D6244B" w:rsidP="00BA0F2C">
      <w:pPr>
        <w:spacing w:after="160" w:line="259" w:lineRule="auto"/>
        <w:jc w:val="center"/>
        <w:rPr>
          <w:rFonts w:ascii="Times New Roman" w:hAnsi="Times New Roman"/>
          <w:sz w:val="28"/>
          <w:szCs w:val="28"/>
        </w:rPr>
      </w:pPr>
      <w:r w:rsidRPr="002C2D57">
        <w:rPr>
          <w:rFonts w:ascii="Times New Roman" w:hAnsi="Times New Roman"/>
          <w:noProof/>
          <w:sz w:val="28"/>
          <w:szCs w:val="28"/>
        </w:rPr>
        <w:lastRenderedPageBreak/>
        <w:drawing>
          <wp:inline distT="0" distB="0" distL="0" distR="0" wp14:anchorId="2B520F27" wp14:editId="061C2550">
            <wp:extent cx="6120130" cy="838771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0130" cy="8387715"/>
                    </a:xfrm>
                    <a:prstGeom prst="rect">
                      <a:avLst/>
                    </a:prstGeom>
                    <a:noFill/>
                    <a:ln>
                      <a:noFill/>
                    </a:ln>
                  </pic:spPr>
                </pic:pic>
              </a:graphicData>
            </a:graphic>
          </wp:inline>
        </w:drawing>
      </w:r>
    </w:p>
    <w:p w:rsidR="0093303B" w:rsidRDefault="0093303B" w:rsidP="00BA0F2C">
      <w:pPr>
        <w:spacing w:after="160" w:line="259" w:lineRule="auto"/>
        <w:jc w:val="center"/>
        <w:rPr>
          <w:rFonts w:ascii="Times New Roman" w:hAnsi="Times New Roman"/>
          <w:sz w:val="28"/>
          <w:szCs w:val="28"/>
        </w:rPr>
      </w:pPr>
    </w:p>
    <w:sectPr w:rsidR="0093303B" w:rsidSect="00D72522">
      <w:headerReference w:type="first" r:id="rId113"/>
      <w:footerReference w:type="first" r:id="rId114"/>
      <w:pgSz w:w="11906" w:h="16838" w:code="9"/>
      <w:pgMar w:top="1418" w:right="567"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A60F5" w:rsidRDefault="004A60F5" w:rsidP="001F0C44">
      <w:pPr>
        <w:spacing w:after="0" w:line="240" w:lineRule="auto"/>
      </w:pPr>
      <w:r>
        <w:separator/>
      </w:r>
    </w:p>
  </w:endnote>
  <w:endnote w:type="continuationSeparator" w:id="0">
    <w:p w:rsidR="004A60F5" w:rsidRDefault="004A60F5" w:rsidP="001F0C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angal">
    <w:panose1 w:val="00000400000000000000"/>
    <w:charset w:val="00"/>
    <w:family w:val="roman"/>
    <w:pitch w:val="variable"/>
    <w:sig w:usb0="00008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72494453"/>
      <w:docPartObj>
        <w:docPartGallery w:val="Page Numbers (Bottom of Page)"/>
        <w:docPartUnique/>
      </w:docPartObj>
    </w:sdtPr>
    <w:sdtEndPr/>
    <w:sdtContent>
      <w:p w:rsidR="00FF7E5E" w:rsidRDefault="00FF7E5E">
        <w:pPr>
          <w:pStyle w:val="ae"/>
          <w:jc w:val="center"/>
        </w:pPr>
        <w:r>
          <w:fldChar w:fldCharType="begin"/>
        </w:r>
        <w:r>
          <w:instrText>PAGE   \* MERGEFORMAT</w:instrText>
        </w:r>
        <w:r>
          <w:fldChar w:fldCharType="separate"/>
        </w:r>
        <w:r w:rsidR="00442F79">
          <w:rPr>
            <w:noProof/>
          </w:rPr>
          <w:t>14</w:t>
        </w:r>
        <w:r>
          <w:fldChar w:fldCharType="end"/>
        </w:r>
      </w:p>
    </w:sdtContent>
  </w:sdt>
  <w:p w:rsidR="00FF7E5E" w:rsidRDefault="00FF7E5E">
    <w:pPr>
      <w:pStyle w:val="ae"/>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3330385"/>
      <w:docPartObj>
        <w:docPartGallery w:val="Page Numbers (Bottom of Page)"/>
        <w:docPartUnique/>
      </w:docPartObj>
    </w:sdtPr>
    <w:sdtEndPr/>
    <w:sdtContent>
      <w:p w:rsidR="00FF7E5E" w:rsidRDefault="00FF7E5E">
        <w:pPr>
          <w:pStyle w:val="ae"/>
          <w:jc w:val="center"/>
        </w:pPr>
        <w:r>
          <w:rPr>
            <w:noProof/>
          </w:rPr>
          <mc:AlternateContent>
            <mc:Choice Requires="wps">
              <w:drawing>
                <wp:anchor distT="0" distB="0" distL="114300" distR="114300" simplePos="0" relativeHeight="251675648" behindDoc="0" locked="0" layoutInCell="0" allowOverlap="1">
                  <wp:simplePos x="0" y="0"/>
                  <wp:positionH relativeFrom="leftMargin">
                    <wp:posOffset>0</wp:posOffset>
                  </wp:positionH>
                  <wp:positionV relativeFrom="margin">
                    <wp:posOffset>2673158</wp:posOffset>
                  </wp:positionV>
                  <wp:extent cx="563526" cy="329565"/>
                  <wp:effectExtent l="0" t="0" r="8255" b="0"/>
                  <wp:wrapNone/>
                  <wp:docPr id="73" name="Прямоугольник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526"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7E5E" w:rsidRDefault="00FF7E5E">
                              <w:pPr>
                                <w:pBdr>
                                  <w:bottom w:val="single" w:sz="4" w:space="1" w:color="auto"/>
                                </w:pBdr>
                                <w:jc w:val="right"/>
                              </w:pPr>
                              <w:r>
                                <w:fldChar w:fldCharType="begin"/>
                              </w:r>
                              <w:r>
                                <w:instrText>PAGE   \* MERGEFORMAT</w:instrText>
                              </w:r>
                              <w:r>
                                <w:fldChar w:fldCharType="separate"/>
                              </w:r>
                              <w:r w:rsidR="00442F79">
                                <w:rPr>
                                  <w:noProof/>
                                </w:rPr>
                                <w:t>92</w:t>
                              </w:r>
                              <w:r>
                                <w:fldChar w:fldCharType="end"/>
                              </w:r>
                            </w:p>
                          </w:txbxContent>
                        </wps:txbx>
                        <wps:bodyPr rot="0" vert="vert" wrap="square" lIns="91440" tIns="45720" rIns="9144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id="Прямоугольник 73" o:spid="_x0000_s1029" style="position:absolute;left:0;text-align:left;margin-left:0;margin-top:210.5pt;width:44.35pt;height:25.95pt;z-index:2516756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" o:allowincell="f" stroked="f">
                  <v:textbox style="layout-flow:vertical">
                    <w:txbxContent>
                      <w:p w:rsidR="00FF7E5E" w:rsidRDefault="00FF7E5E">
                        <w:pPr>
                          <w:pBdr>
                            <w:bottom w:val="single" w:sz="4" w:space="1" w:color="auto"/>
                          </w:pBdr>
                          <w:jc w:val="right"/>
                        </w:pPr>
                        <w:r>
                          <w:fldChar w:fldCharType="begin"/>
                        </w:r>
                        <w:r>
                          <w:instrText>PAGE   \* MERGEFORMAT</w:instrText>
                        </w:r>
                        <w:r>
                          <w:fldChar w:fldCharType="separate"/>
                        </w:r>
                        <w:r w:rsidR="00442F79">
                          <w:rPr>
                            <w:noProof/>
                          </w:rPr>
                          <w:t>92</w:t>
                        </w:r>
                        <w:r>
                          <w:fldChar w:fldCharType="end"/>
                        </w:r>
                      </w:p>
                    </w:txbxContent>
                  </v:textbox>
                  <w10:wrap anchorx="margin" anchory="margin"/>
                </v:rect>
              </w:pict>
            </mc:Fallback>
          </mc:AlternateContent>
        </w:r>
        <w:r>
          <w:fldChar w:fldCharType="begin"/>
        </w:r>
        <w:r>
          <w:instrText>PAGE   \* MERGEFORMAT</w:instrText>
        </w:r>
        <w:r>
          <w:fldChar w:fldCharType="separate"/>
        </w:r>
        <w:r w:rsidR="00442F79">
          <w:rPr>
            <w:noProof/>
          </w:rPr>
          <w:t>92</w:t>
        </w:r>
        <w:r>
          <w:fldChar w:fldCharType="end"/>
        </w:r>
      </w:p>
    </w:sdtContent>
  </w:sdt>
  <w:p w:rsidR="00FF7E5E" w:rsidRDefault="00FF7E5E">
    <w:pPr>
      <w:pStyle w:val="ae"/>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6685355"/>
      <w:docPartObj>
        <w:docPartGallery w:val="Page Numbers (Bottom of Page)"/>
        <w:docPartUnique/>
      </w:docPartObj>
    </w:sdtPr>
    <w:sdtEndPr/>
    <w:sdtContent>
      <w:p w:rsidR="00FF7E5E" w:rsidRDefault="00FF7E5E">
        <w:pPr>
          <w:pStyle w:val="ae"/>
          <w:jc w:val="center"/>
        </w:pPr>
        <w:r>
          <w:fldChar w:fldCharType="begin"/>
        </w:r>
        <w:r>
          <w:instrText>PAGE   \* MERGEFORMAT</w:instrText>
        </w:r>
        <w:r>
          <w:fldChar w:fldCharType="separate"/>
        </w:r>
        <w:r w:rsidR="00442F79">
          <w:rPr>
            <w:noProof/>
          </w:rPr>
          <w:t>96</w:t>
        </w:r>
        <w:r>
          <w:fldChar w:fldCharType="end"/>
        </w:r>
      </w:p>
    </w:sdtContent>
  </w:sdt>
  <w:p w:rsidR="00FF7E5E" w:rsidRDefault="00FF7E5E"/>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25724377"/>
      <w:docPartObj>
        <w:docPartGallery w:val="Page Numbers (Bottom of Page)"/>
        <w:docPartUnique/>
      </w:docPartObj>
    </w:sdtPr>
    <w:sdtEndPr/>
    <w:sdtContent>
      <w:p w:rsidR="00FF7E5E" w:rsidRDefault="00FF7E5E">
        <w:pPr>
          <w:pStyle w:val="ae"/>
          <w:jc w:val="center"/>
        </w:pPr>
        <w:r>
          <w:fldChar w:fldCharType="begin"/>
        </w:r>
        <w:r>
          <w:instrText>PAGE   \* MERGEFORMAT</w:instrText>
        </w:r>
        <w:r>
          <w:fldChar w:fldCharType="separate"/>
        </w:r>
        <w:r w:rsidR="00442F79">
          <w:rPr>
            <w:noProof/>
          </w:rPr>
          <w:t>93</w:t>
        </w:r>
        <w:r>
          <w:fldChar w:fldCharType="end"/>
        </w:r>
      </w:p>
    </w:sdtContent>
  </w:sdt>
  <w:p w:rsidR="00FF7E5E" w:rsidRDefault="00FF7E5E">
    <w:pPr>
      <w:pStyle w:val="ae"/>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7293467"/>
      <w:docPartObj>
        <w:docPartGallery w:val="Page Numbers (Bottom of Page)"/>
        <w:docPartUnique/>
      </w:docPartObj>
    </w:sdtPr>
    <w:sdtEndPr/>
    <w:sdtContent>
      <w:p w:rsidR="00FF7E5E" w:rsidRDefault="00FF7E5E">
        <w:pPr>
          <w:pStyle w:val="ae"/>
          <w:jc w:val="center"/>
        </w:pPr>
        <w:r>
          <w:rPr>
            <w:noProof/>
          </w:rPr>
          <mc:AlternateContent>
            <mc:Choice Requires="wps">
              <w:drawing>
                <wp:anchor distT="0" distB="0" distL="114300" distR="114300" simplePos="0" relativeHeight="251677696" behindDoc="0" locked="0" layoutInCell="0" allowOverlap="1">
                  <wp:simplePos x="0" y="0"/>
                  <wp:positionH relativeFrom="leftMargin">
                    <wp:posOffset>0</wp:posOffset>
                  </wp:positionH>
                  <wp:positionV relativeFrom="margin">
                    <wp:posOffset>2673158</wp:posOffset>
                  </wp:positionV>
                  <wp:extent cx="574158" cy="329565"/>
                  <wp:effectExtent l="0" t="0" r="0" b="0"/>
                  <wp:wrapNone/>
                  <wp:docPr id="74" name="Прямоугольник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158"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7E5E" w:rsidRDefault="00FF7E5E">
                              <w:pPr>
                                <w:pBdr>
                                  <w:bottom w:val="single" w:sz="4" w:space="1" w:color="auto"/>
                                </w:pBdr>
                                <w:jc w:val="right"/>
                              </w:pPr>
                              <w:r>
                                <w:fldChar w:fldCharType="begin"/>
                              </w:r>
                              <w:r>
                                <w:instrText>PAGE   \* MERGEFORMAT</w:instrText>
                              </w:r>
                              <w:r>
                                <w:fldChar w:fldCharType="separate"/>
                              </w:r>
                              <w:r w:rsidR="00442F79">
                                <w:rPr>
                                  <w:noProof/>
                                </w:rPr>
                                <w:t>97</w:t>
                              </w:r>
                              <w:r>
                                <w:fldChar w:fldCharType="end"/>
                              </w:r>
                            </w:p>
                          </w:txbxContent>
                        </wps:txbx>
                        <wps:bodyPr rot="0" vert="vert" wrap="square" lIns="91440" tIns="45720" rIns="9144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id="Прямоугольник 74" o:spid="_x0000_s1030" style="position:absolute;left:0;text-align:left;margin-left:0;margin-top:210.5pt;width:45.2pt;height:25.95pt;z-index:2516776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" o:allowincell="f" stroked="f">
                  <v:textbox style="layout-flow:vertical">
                    <w:txbxContent>
                      <w:p w:rsidR="00FF7E5E" w:rsidRDefault="00FF7E5E">
                        <w:pPr>
                          <w:pBdr>
                            <w:bottom w:val="single" w:sz="4" w:space="1" w:color="auto"/>
                          </w:pBdr>
                          <w:jc w:val="right"/>
                        </w:pPr>
                        <w:r>
                          <w:fldChar w:fldCharType="begin"/>
                        </w:r>
                        <w:r>
                          <w:instrText>PAGE   \* MERGEFORMAT</w:instrText>
                        </w:r>
                        <w:r>
                          <w:fldChar w:fldCharType="separate"/>
                        </w:r>
                        <w:r w:rsidR="00442F79">
                          <w:rPr>
                            <w:noProof/>
                          </w:rPr>
                          <w:t>97</w:t>
                        </w:r>
                        <w:r>
                          <w:fldChar w:fldCharType="end"/>
                        </w:r>
                      </w:p>
                    </w:txbxContent>
                  </v:textbox>
                  <w10:wrap anchorx="margin" anchory="margin"/>
                </v:rect>
              </w:pict>
            </mc:Fallback>
          </mc:AlternateContent>
        </w:r>
        <w:r>
          <w:fldChar w:fldCharType="begin"/>
        </w:r>
        <w:r>
          <w:instrText>PAGE   \* MERGEFORMAT</w:instrText>
        </w:r>
        <w:r>
          <w:fldChar w:fldCharType="separate"/>
        </w:r>
        <w:r w:rsidR="00442F79">
          <w:rPr>
            <w:noProof/>
          </w:rPr>
          <w:t>97</w:t>
        </w:r>
        <w:r>
          <w:fldChar w:fldCharType="end"/>
        </w:r>
      </w:p>
    </w:sdtContent>
  </w:sdt>
  <w:p w:rsidR="00FF7E5E" w:rsidRDefault="00FF7E5E">
    <w:pPr>
      <w:pStyle w:val="ae"/>
    </w:pP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4632509"/>
      <w:docPartObj>
        <w:docPartGallery w:val="Page Numbers (Bottom of Page)"/>
        <w:docPartUnique/>
      </w:docPartObj>
    </w:sdtPr>
    <w:sdtEndPr/>
    <w:sdtContent>
      <w:p w:rsidR="00FF7E5E" w:rsidRDefault="00FF7E5E">
        <w:pPr>
          <w:pStyle w:val="ae"/>
          <w:jc w:val="center"/>
        </w:pPr>
        <w:r>
          <w:fldChar w:fldCharType="begin"/>
        </w:r>
        <w:r>
          <w:instrText>PAGE   \* MERGEFORMAT</w:instrText>
        </w:r>
        <w:r>
          <w:fldChar w:fldCharType="separate"/>
        </w:r>
        <w:r w:rsidR="00442F79">
          <w:rPr>
            <w:noProof/>
          </w:rPr>
          <w:t>112</w:t>
        </w:r>
        <w:r>
          <w:fldChar w:fldCharType="end"/>
        </w:r>
      </w:p>
    </w:sdtContent>
  </w:sdt>
  <w:p w:rsidR="00FF7E5E" w:rsidRDefault="00FF7E5E"/>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261254"/>
      <w:docPartObj>
        <w:docPartGallery w:val="Page Numbers (Bottom of Page)"/>
        <w:docPartUnique/>
      </w:docPartObj>
    </w:sdtPr>
    <w:sdtEndPr/>
    <w:sdtContent>
      <w:p w:rsidR="00FF7E5E" w:rsidRDefault="00FF7E5E">
        <w:pPr>
          <w:pStyle w:val="ae"/>
          <w:jc w:val="center"/>
        </w:pPr>
        <w:r>
          <w:fldChar w:fldCharType="begin"/>
        </w:r>
        <w:r>
          <w:instrText>PAGE   \* MERGEFORMAT</w:instrText>
        </w:r>
        <w:r>
          <w:fldChar w:fldCharType="separate"/>
        </w:r>
        <w:r w:rsidR="00442F79">
          <w:rPr>
            <w:noProof/>
          </w:rPr>
          <w:t>98</w:t>
        </w:r>
        <w:r>
          <w:fldChar w:fldCharType="end"/>
        </w:r>
      </w:p>
    </w:sdtContent>
  </w:sdt>
  <w:p w:rsidR="00FF7E5E" w:rsidRDefault="00FF7E5E">
    <w:pPr>
      <w:pStyle w:val="ae"/>
    </w:pP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1996036"/>
      <w:docPartObj>
        <w:docPartGallery w:val="Page Numbers (Bottom of Page)"/>
        <w:docPartUnique/>
      </w:docPartObj>
    </w:sdtPr>
    <w:sdtEndPr/>
    <w:sdtContent>
      <w:p w:rsidR="00FF7E5E" w:rsidRDefault="00FF7E5E">
        <w:pPr>
          <w:pStyle w:val="ae"/>
          <w:jc w:val="center"/>
        </w:pPr>
        <w:r>
          <w:rPr>
            <w:noProof/>
          </w:rPr>
          <mc:AlternateContent>
            <mc:Choice Requires="wps">
              <w:drawing>
                <wp:anchor distT="0" distB="0" distL="114300" distR="114300" simplePos="0" relativeHeight="251679744" behindDoc="0" locked="0" layoutInCell="0" allowOverlap="1">
                  <wp:simplePos x="0" y="0"/>
                  <wp:positionH relativeFrom="leftMargin">
                    <wp:posOffset>0</wp:posOffset>
                  </wp:positionH>
                  <wp:positionV relativeFrom="margin">
                    <wp:posOffset>2673158</wp:posOffset>
                  </wp:positionV>
                  <wp:extent cx="606056" cy="329565"/>
                  <wp:effectExtent l="0" t="0" r="3810" b="0"/>
                  <wp:wrapNone/>
                  <wp:docPr id="75" name="Прямоугольник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56"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7E5E" w:rsidRDefault="00FF7E5E">
                              <w:pPr>
                                <w:pBdr>
                                  <w:bottom w:val="single" w:sz="4" w:space="1" w:color="auto"/>
                                </w:pBdr>
                                <w:jc w:val="right"/>
                              </w:pPr>
                              <w:r>
                                <w:fldChar w:fldCharType="begin"/>
                              </w:r>
                              <w:r>
                                <w:instrText>PAGE   \* MERGEFORMAT</w:instrText>
                              </w:r>
                              <w:r>
                                <w:fldChar w:fldCharType="separate"/>
                              </w:r>
                              <w:r w:rsidR="00442F79">
                                <w:rPr>
                                  <w:noProof/>
                                </w:rPr>
                                <w:t>101</w:t>
                              </w:r>
                              <w:r>
                                <w:fldChar w:fldCharType="end"/>
                              </w:r>
                            </w:p>
                          </w:txbxContent>
                        </wps:txbx>
                        <wps:bodyPr rot="0" vert="vert" wrap="square" lIns="91440" tIns="45720" rIns="9144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id="Прямоугольник 75" o:spid="_x0000_s1031" style="position:absolute;left:0;text-align:left;margin-left:0;margin-top:210.5pt;width:47.7pt;height:25.95pt;z-index:2516797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" o:allowincell="f" stroked="f">
                  <v:textbox style="layout-flow:vertical">
                    <w:txbxContent>
                      <w:p w:rsidR="00FF7E5E" w:rsidRDefault="00FF7E5E">
                        <w:pPr>
                          <w:pBdr>
                            <w:bottom w:val="single" w:sz="4" w:space="1" w:color="auto"/>
                          </w:pBdr>
                          <w:jc w:val="right"/>
                        </w:pPr>
                        <w:r>
                          <w:fldChar w:fldCharType="begin"/>
                        </w:r>
                        <w:r>
                          <w:instrText>PAGE   \* MERGEFORMAT</w:instrText>
                        </w:r>
                        <w:r>
                          <w:fldChar w:fldCharType="separate"/>
                        </w:r>
                        <w:r w:rsidR="00442F79">
                          <w:rPr>
                            <w:noProof/>
                          </w:rPr>
                          <w:t>101</w:t>
                        </w:r>
                        <w:r>
                          <w:fldChar w:fldCharType="end"/>
                        </w:r>
                      </w:p>
                    </w:txbxContent>
                  </v:textbox>
                  <w10:wrap anchorx="margin" anchory="margin"/>
                </v:rect>
              </w:pict>
            </mc:Fallback>
          </mc:AlternateContent>
        </w:r>
        <w:r>
          <w:fldChar w:fldCharType="begin"/>
        </w:r>
        <w:r>
          <w:instrText>PAGE   \* MERGEFORMAT</w:instrText>
        </w:r>
        <w:r>
          <w:fldChar w:fldCharType="separate"/>
        </w:r>
        <w:r w:rsidR="00442F79">
          <w:rPr>
            <w:noProof/>
          </w:rPr>
          <w:t>101</w:t>
        </w:r>
        <w:r>
          <w:fldChar w:fldCharType="end"/>
        </w:r>
      </w:p>
    </w:sdtContent>
  </w:sdt>
  <w:p w:rsidR="00FF7E5E" w:rsidRDefault="00FF7E5E">
    <w:pPr>
      <w:pStyle w:val="ae"/>
    </w:pP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2276495"/>
      <w:docPartObj>
        <w:docPartGallery w:val="Page Numbers (Bottom of Page)"/>
        <w:docPartUnique/>
      </w:docPartObj>
    </w:sdtPr>
    <w:sdtEndPr/>
    <w:sdtContent>
      <w:p w:rsidR="00FF7E5E" w:rsidRDefault="00FF7E5E">
        <w:pPr>
          <w:pStyle w:val="ae"/>
          <w:jc w:val="center"/>
        </w:pPr>
        <w:r>
          <w:fldChar w:fldCharType="begin"/>
        </w:r>
        <w:r>
          <w:instrText>PAGE   \* MERGEFORMAT</w:instrText>
        </w:r>
        <w:r>
          <w:fldChar w:fldCharType="separate"/>
        </w:r>
        <w:r w:rsidR="00442F79">
          <w:rPr>
            <w:noProof/>
          </w:rPr>
          <w:t>102</w:t>
        </w:r>
        <w:r>
          <w:fldChar w:fldCharType="end"/>
        </w:r>
      </w:p>
    </w:sdtContent>
  </w:sdt>
  <w:p w:rsidR="00FF7E5E" w:rsidRDefault="00FF7E5E">
    <w:pPr>
      <w:pStyle w:val="a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8480846"/>
      <w:docPartObj>
        <w:docPartGallery w:val="Page Numbers (Bottom of Page)"/>
        <w:docPartUnique/>
      </w:docPartObj>
    </w:sdtPr>
    <w:sdtEndPr/>
    <w:sdtContent>
      <w:p w:rsidR="00FF7E5E" w:rsidRDefault="00FF7E5E">
        <w:pPr>
          <w:pStyle w:val="ae"/>
          <w:jc w:val="center"/>
        </w:pPr>
        <w:r>
          <w:fldChar w:fldCharType="begin"/>
        </w:r>
        <w:r>
          <w:instrText>PAGE   \* MERGEFORMAT</w:instrText>
        </w:r>
        <w:r>
          <w:fldChar w:fldCharType="separate"/>
        </w:r>
        <w:r w:rsidR="00442F79">
          <w:rPr>
            <w:noProof/>
          </w:rPr>
          <w:t>18</w:t>
        </w:r>
        <w:r>
          <w:fldChar w:fldCharType="end"/>
        </w:r>
      </w:p>
    </w:sdtContent>
  </w:sdt>
  <w:p w:rsidR="00FF7E5E" w:rsidRDefault="00FF7E5E">
    <w:pPr>
      <w:pStyle w:val="ae"/>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7E5E" w:rsidRDefault="00FF7E5E">
    <w:pPr>
      <w:jc w:val="center"/>
    </w:pPr>
    <w:r>
      <w:fldChar w:fldCharType="begin"/>
    </w:r>
    <w:r>
      <w:instrText>PAGE   \* MERGEFORMAT</w:instrText>
    </w:r>
    <w:r>
      <w:fldChar w:fldCharType="separate"/>
    </w:r>
    <w:r w:rsidR="00442F79">
      <w:rPr>
        <w:noProof/>
      </w:rPr>
      <w:t>41</w:t>
    </w:r>
    <w:r>
      <w:rPr>
        <w:noProof/>
      </w:rPr>
      <w:fldChar w:fldCharType="end"/>
    </w:r>
  </w:p>
  <w:p w:rsidR="00FF7E5E" w:rsidRDefault="00FF7E5E"/>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5359373"/>
      <w:docPartObj>
        <w:docPartGallery w:val="Page Numbers (Bottom of Page)"/>
        <w:docPartUnique/>
      </w:docPartObj>
    </w:sdtPr>
    <w:sdtEndPr/>
    <w:sdtContent>
      <w:p w:rsidR="00FF7E5E" w:rsidRDefault="00FF7E5E">
        <w:pPr>
          <w:pStyle w:val="ae"/>
          <w:jc w:val="center"/>
        </w:pPr>
        <w:r>
          <w:rPr>
            <w:noProof/>
          </w:rPr>
          <mc:AlternateContent>
            <mc:Choice Requires="wps">
              <w:drawing>
                <wp:anchor distT="0" distB="0" distL="114300" distR="114300" simplePos="0" relativeHeight="251669504" behindDoc="0" locked="0" layoutInCell="0" allowOverlap="1">
                  <wp:simplePos x="0" y="0"/>
                  <wp:positionH relativeFrom="leftMargin">
                    <wp:posOffset>0</wp:posOffset>
                  </wp:positionH>
                  <wp:positionV relativeFrom="margin">
                    <wp:posOffset>2673158</wp:posOffset>
                  </wp:positionV>
                  <wp:extent cx="542260" cy="329565"/>
                  <wp:effectExtent l="0" t="0" r="0" b="0"/>
                  <wp:wrapNone/>
                  <wp:docPr id="70" name="Прямоугольник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26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7E5E" w:rsidRDefault="00FF7E5E">
                              <w:pPr>
                                <w:pBdr>
                                  <w:bottom w:val="single" w:sz="4" w:space="1" w:color="auto"/>
                                </w:pBdr>
                                <w:jc w:val="right"/>
                              </w:pPr>
                              <w:r>
                                <w:fldChar w:fldCharType="begin"/>
                              </w:r>
                              <w:r>
                                <w:instrText>PAGE   \* MERGEFORMAT</w:instrText>
                              </w:r>
                              <w:r>
                                <w:fldChar w:fldCharType="separate"/>
                              </w:r>
                              <w:r w:rsidR="00442F79">
                                <w:rPr>
                                  <w:noProof/>
                                </w:rPr>
                                <w:t>86</w:t>
                              </w:r>
                              <w:r>
                                <w:fldChar w:fldCharType="end"/>
                              </w:r>
                            </w:p>
                          </w:txbxContent>
                        </wps:txbx>
                        <wps:bodyPr rot="0" vert="vert" wrap="square" lIns="91440" tIns="45720" rIns="9144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id="Прямоугольник 70" o:spid="_x0000_s1026" style="position:absolute;left:0;text-align:left;margin-left:0;margin-top:210.5pt;width:42.7pt;height:25.95pt;z-index:2516695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" o:allowincell="f" stroked="f">
                  <v:textbox style="layout-flow:vertical">
                    <w:txbxContent>
                      <w:p w:rsidR="00FF7E5E" w:rsidRDefault="00FF7E5E">
                        <w:pPr>
                          <w:pBdr>
                            <w:bottom w:val="single" w:sz="4" w:space="1" w:color="auto"/>
                          </w:pBdr>
                          <w:jc w:val="right"/>
                        </w:pPr>
                        <w:r>
                          <w:fldChar w:fldCharType="begin"/>
                        </w:r>
                        <w:r>
                          <w:instrText>PAGE   \* MERGEFORMAT</w:instrText>
                        </w:r>
                        <w:r>
                          <w:fldChar w:fldCharType="separate"/>
                        </w:r>
                        <w:r w:rsidR="00442F79">
                          <w:rPr>
                            <w:noProof/>
                          </w:rPr>
                          <w:t>86</w:t>
                        </w:r>
                        <w:r>
                          <w:fldChar w:fldCharType="end"/>
                        </w:r>
                      </w:p>
                    </w:txbxContent>
                  </v:textbox>
                  <w10:wrap anchorx="margin" anchory="margin"/>
                </v:rect>
              </w:pict>
            </mc:Fallback>
          </mc:AlternateContent>
        </w:r>
        <w:r>
          <w:fldChar w:fldCharType="begin"/>
        </w:r>
        <w:r>
          <w:instrText>PAGE   \* MERGEFORMAT</w:instrText>
        </w:r>
        <w:r>
          <w:fldChar w:fldCharType="separate"/>
        </w:r>
        <w:r w:rsidR="00442F79">
          <w:rPr>
            <w:noProof/>
          </w:rPr>
          <w:t>86</w:t>
        </w:r>
        <w:r>
          <w:fldChar w:fldCharType="end"/>
        </w:r>
      </w:p>
    </w:sdtContent>
  </w:sdt>
  <w:p w:rsidR="00FF7E5E" w:rsidRDefault="00FF7E5E">
    <w:pPr>
      <w:pStyle w:val="ae"/>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7618368"/>
      <w:docPartObj>
        <w:docPartGallery w:val="Page Numbers (Bottom of Page)"/>
        <w:docPartUnique/>
      </w:docPartObj>
    </w:sdtPr>
    <w:sdtEndPr/>
    <w:sdtContent>
      <w:p w:rsidR="00FF7E5E" w:rsidRDefault="00FF7E5E">
        <w:pPr>
          <w:pStyle w:val="ae"/>
          <w:jc w:val="center"/>
        </w:pPr>
        <w:r>
          <w:fldChar w:fldCharType="begin"/>
        </w:r>
        <w:r>
          <w:instrText>PAGE   \* MERGEFORMAT</w:instrText>
        </w:r>
        <w:r>
          <w:fldChar w:fldCharType="separate"/>
        </w:r>
        <w:r w:rsidR="00442F79">
          <w:rPr>
            <w:noProof/>
          </w:rPr>
          <w:t>87</w:t>
        </w:r>
        <w:r>
          <w:fldChar w:fldCharType="end"/>
        </w:r>
      </w:p>
    </w:sdtContent>
  </w:sdt>
  <w:p w:rsidR="00FF7E5E" w:rsidRDefault="00FF7E5E">
    <w:pPr>
      <w:pStyle w:val="ae"/>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4326933"/>
      <w:docPartObj>
        <w:docPartGallery w:val="Page Numbers (Bottom of Page)"/>
        <w:docPartUnique/>
      </w:docPartObj>
    </w:sdtPr>
    <w:sdtEndPr/>
    <w:sdtContent>
      <w:p w:rsidR="00FF7E5E" w:rsidRDefault="00FF7E5E">
        <w:pPr>
          <w:pStyle w:val="ae"/>
          <w:jc w:val="center"/>
        </w:pPr>
        <w:r>
          <w:rPr>
            <w:noProof/>
          </w:rPr>
          <mc:AlternateContent>
            <mc:Choice Requires="wps">
              <w:drawing>
                <wp:anchor distT="0" distB="0" distL="114300" distR="114300" simplePos="0" relativeHeight="251671552" behindDoc="0" locked="0" layoutInCell="0" allowOverlap="1">
                  <wp:simplePos x="0" y="0"/>
                  <wp:positionH relativeFrom="leftMargin">
                    <wp:posOffset>0</wp:posOffset>
                  </wp:positionH>
                  <wp:positionV relativeFrom="margin">
                    <wp:posOffset>2673158</wp:posOffset>
                  </wp:positionV>
                  <wp:extent cx="648586" cy="329565"/>
                  <wp:effectExtent l="0" t="0" r="0" b="0"/>
                  <wp:wrapNone/>
                  <wp:docPr id="71" name="Прямо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7E5E" w:rsidRDefault="00FF7E5E">
                              <w:pPr>
                                <w:pBdr>
                                  <w:bottom w:val="single" w:sz="4" w:space="1" w:color="auto"/>
                                </w:pBdr>
                                <w:jc w:val="right"/>
                              </w:pPr>
                              <w:r>
                                <w:fldChar w:fldCharType="begin"/>
                              </w:r>
                              <w:r>
                                <w:instrText>PAGE   \* MERGEFORMAT</w:instrText>
                              </w:r>
                              <w:r>
                                <w:fldChar w:fldCharType="separate"/>
                              </w:r>
                              <w:r w:rsidR="00442F79">
                                <w:rPr>
                                  <w:noProof/>
                                </w:rPr>
                                <w:t>88</w:t>
                              </w:r>
                              <w:r>
                                <w:fldChar w:fldCharType="end"/>
                              </w:r>
                            </w:p>
                          </w:txbxContent>
                        </wps:txbx>
                        <wps:bodyPr rot="0" vert="vert" wrap="square" lIns="91440" tIns="45720" rIns="9144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id="Прямоугольник 71" o:spid="_x0000_s1027" style="position:absolute;left:0;text-align:left;margin-left:0;margin-top:210.5pt;width:51.05pt;height:25.95pt;z-index:2516715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" o:allowincell="f" stroked="f">
                  <v:textbox style="layout-flow:vertical">
                    <w:txbxContent>
                      <w:p w:rsidR="00FF7E5E" w:rsidRDefault="00FF7E5E">
                        <w:pPr>
                          <w:pBdr>
                            <w:bottom w:val="single" w:sz="4" w:space="1" w:color="auto"/>
                          </w:pBdr>
                          <w:jc w:val="right"/>
                        </w:pPr>
                        <w:r>
                          <w:fldChar w:fldCharType="begin"/>
                        </w:r>
                        <w:r>
                          <w:instrText>PAGE   \* MERGEFORMAT</w:instrText>
                        </w:r>
                        <w:r>
                          <w:fldChar w:fldCharType="separate"/>
                        </w:r>
                        <w:r w:rsidR="00442F79">
                          <w:rPr>
                            <w:noProof/>
                          </w:rPr>
                          <w:t>88</w:t>
                        </w:r>
                        <w:r>
                          <w:fldChar w:fldCharType="end"/>
                        </w:r>
                      </w:p>
                    </w:txbxContent>
                  </v:textbox>
                  <w10:wrap anchorx="margin" anchory="margin"/>
                </v:rect>
              </w:pict>
            </mc:Fallback>
          </mc:AlternateContent>
        </w:r>
        <w:r>
          <w:fldChar w:fldCharType="begin"/>
        </w:r>
        <w:r>
          <w:instrText>PAGE   \* MERGEFORMAT</w:instrText>
        </w:r>
        <w:r>
          <w:fldChar w:fldCharType="separate"/>
        </w:r>
        <w:r w:rsidR="00442F79">
          <w:rPr>
            <w:noProof/>
          </w:rPr>
          <w:t>88</w:t>
        </w:r>
        <w:r>
          <w:fldChar w:fldCharType="end"/>
        </w:r>
      </w:p>
    </w:sdtContent>
  </w:sdt>
  <w:p w:rsidR="00FF7E5E" w:rsidRDefault="00FF7E5E">
    <w:pPr>
      <w:pStyle w:val="ae"/>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10259264"/>
      <w:docPartObj>
        <w:docPartGallery w:val="Page Numbers (Bottom of Page)"/>
        <w:docPartUnique/>
      </w:docPartObj>
    </w:sdtPr>
    <w:sdtEndPr/>
    <w:sdtContent>
      <w:p w:rsidR="00FF7E5E" w:rsidRDefault="00FF7E5E">
        <w:pPr>
          <w:pStyle w:val="ae"/>
          <w:jc w:val="center"/>
        </w:pPr>
        <w:r>
          <w:fldChar w:fldCharType="begin"/>
        </w:r>
        <w:r>
          <w:instrText>PAGE   \* MERGEFORMAT</w:instrText>
        </w:r>
        <w:r>
          <w:fldChar w:fldCharType="separate"/>
        </w:r>
        <w:r w:rsidR="00442F79">
          <w:rPr>
            <w:noProof/>
          </w:rPr>
          <w:t>89</w:t>
        </w:r>
        <w:r>
          <w:fldChar w:fldCharType="end"/>
        </w:r>
      </w:p>
    </w:sdtContent>
  </w:sdt>
  <w:p w:rsidR="00FF7E5E" w:rsidRDefault="00FF7E5E">
    <w:pPr>
      <w:pStyle w:val="ae"/>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6864823"/>
      <w:docPartObj>
        <w:docPartGallery w:val="Page Numbers (Bottom of Page)"/>
        <w:docPartUnique/>
      </w:docPartObj>
    </w:sdtPr>
    <w:sdtEndPr/>
    <w:sdtContent>
      <w:p w:rsidR="00FF7E5E" w:rsidRDefault="00FF7E5E">
        <w:pPr>
          <w:pStyle w:val="ae"/>
          <w:jc w:val="center"/>
        </w:pPr>
        <w:r>
          <w:rPr>
            <w:noProof/>
          </w:rPr>
          <mc:AlternateContent>
            <mc:Choice Requires="wps">
              <w:drawing>
                <wp:anchor distT="0" distB="0" distL="114300" distR="114300" simplePos="0" relativeHeight="251673600" behindDoc="0" locked="0" layoutInCell="0" allowOverlap="1">
                  <wp:simplePos x="0" y="0"/>
                  <wp:positionH relativeFrom="leftMargin">
                    <wp:posOffset>0</wp:posOffset>
                  </wp:positionH>
                  <wp:positionV relativeFrom="margin">
                    <wp:posOffset>2673158</wp:posOffset>
                  </wp:positionV>
                  <wp:extent cx="584791" cy="329565"/>
                  <wp:effectExtent l="0" t="0" r="6350" b="0"/>
                  <wp:wrapNone/>
                  <wp:docPr id="72" name="Прямоугольник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791"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7E5E" w:rsidRDefault="00FF7E5E">
                              <w:pPr>
                                <w:pBdr>
                                  <w:bottom w:val="single" w:sz="4" w:space="1" w:color="auto"/>
                                </w:pBdr>
                                <w:jc w:val="right"/>
                              </w:pPr>
                              <w:r>
                                <w:fldChar w:fldCharType="begin"/>
                              </w:r>
                              <w:r>
                                <w:instrText>PAGE   \* MERGEFORMAT</w:instrText>
                              </w:r>
                              <w:r>
                                <w:fldChar w:fldCharType="separate"/>
                              </w:r>
                              <w:r w:rsidR="00442F79">
                                <w:rPr>
                                  <w:noProof/>
                                </w:rPr>
                                <w:t>90</w:t>
                              </w:r>
                              <w:r>
                                <w:fldChar w:fldCharType="end"/>
                              </w:r>
                            </w:p>
                          </w:txbxContent>
                        </wps:txbx>
                        <wps:bodyPr rot="0" vert="vert" wrap="square" lIns="91440" tIns="45720" rIns="9144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id="Прямоугольник 72" o:spid="_x0000_s1028" style="position:absolute;left:0;text-align:left;margin-left:0;margin-top:210.5pt;width:46.05pt;height:25.95pt;z-index:2516736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" o:allowincell="f" stroked="f">
                  <v:textbox style="layout-flow:vertical">
                    <w:txbxContent>
                      <w:p w:rsidR="00FF7E5E" w:rsidRDefault="00FF7E5E">
                        <w:pPr>
                          <w:pBdr>
                            <w:bottom w:val="single" w:sz="4" w:space="1" w:color="auto"/>
                          </w:pBdr>
                          <w:jc w:val="right"/>
                        </w:pPr>
                        <w:r>
                          <w:fldChar w:fldCharType="begin"/>
                        </w:r>
                        <w:r>
                          <w:instrText>PAGE   \* MERGEFORMAT</w:instrText>
                        </w:r>
                        <w:r>
                          <w:fldChar w:fldCharType="separate"/>
                        </w:r>
                        <w:r w:rsidR="00442F79">
                          <w:rPr>
                            <w:noProof/>
                          </w:rPr>
                          <w:t>90</w:t>
                        </w:r>
                        <w:r>
                          <w:fldChar w:fldCharType="end"/>
                        </w:r>
                      </w:p>
                    </w:txbxContent>
                  </v:textbox>
                  <w10:wrap anchorx="margin" anchory="margin"/>
                </v:rect>
              </w:pict>
            </mc:Fallback>
          </mc:AlternateContent>
        </w:r>
        <w:r>
          <w:fldChar w:fldCharType="begin"/>
        </w:r>
        <w:r>
          <w:instrText>PAGE   \* MERGEFORMAT</w:instrText>
        </w:r>
        <w:r>
          <w:fldChar w:fldCharType="separate"/>
        </w:r>
        <w:r w:rsidR="00442F79">
          <w:rPr>
            <w:noProof/>
          </w:rPr>
          <w:t>90</w:t>
        </w:r>
        <w:r>
          <w:fldChar w:fldCharType="end"/>
        </w:r>
      </w:p>
    </w:sdtContent>
  </w:sdt>
  <w:p w:rsidR="00FF7E5E" w:rsidRDefault="00FF7E5E">
    <w:pPr>
      <w:pStyle w:val="ae"/>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9125936"/>
      <w:docPartObj>
        <w:docPartGallery w:val="Page Numbers (Bottom of Page)"/>
        <w:docPartUnique/>
      </w:docPartObj>
    </w:sdtPr>
    <w:sdtEndPr/>
    <w:sdtContent>
      <w:p w:rsidR="00FF7E5E" w:rsidRDefault="00FF7E5E">
        <w:pPr>
          <w:pStyle w:val="ae"/>
          <w:jc w:val="center"/>
        </w:pPr>
        <w:r>
          <w:fldChar w:fldCharType="begin"/>
        </w:r>
        <w:r>
          <w:instrText>PAGE   \* MERGEFORMAT</w:instrText>
        </w:r>
        <w:r>
          <w:fldChar w:fldCharType="separate"/>
        </w:r>
        <w:r w:rsidR="00442F79">
          <w:rPr>
            <w:noProof/>
          </w:rPr>
          <w:t>91</w:t>
        </w:r>
        <w:r>
          <w:fldChar w:fldCharType="end"/>
        </w:r>
      </w:p>
    </w:sdtContent>
  </w:sdt>
  <w:p w:rsidR="00FF7E5E" w:rsidRDefault="00FF7E5E">
    <w:pPr>
      <w:pStyle w:val="a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A60F5" w:rsidRDefault="004A60F5" w:rsidP="001F0C44">
      <w:pPr>
        <w:spacing w:after="0" w:line="240" w:lineRule="auto"/>
      </w:pPr>
      <w:r>
        <w:separator/>
      </w:r>
    </w:p>
  </w:footnote>
  <w:footnote w:type="continuationSeparator" w:id="0">
    <w:p w:rsidR="004A60F5" w:rsidRDefault="004A60F5" w:rsidP="001F0C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7E5E" w:rsidRDefault="00FF7E5E">
    <w:pPr>
      <w:pStyle w:val="ac"/>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7E5E" w:rsidRDefault="00FF7E5E">
    <w:pPr>
      <w:pStyle w:val="ac"/>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7E5E" w:rsidRDefault="00FF7E5E">
    <w:pPr>
      <w:pStyle w:val="ac"/>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7E5E" w:rsidRDefault="00FF7E5E">
    <w:pPr>
      <w:pStyle w:val="ac"/>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7E5E" w:rsidRDefault="00FF7E5E">
    <w:pPr>
      <w:pStyle w:val="ac"/>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7E5E" w:rsidRDefault="00FF7E5E">
    <w:pPr>
      <w:pStyle w:val="ac"/>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7E5E" w:rsidRDefault="00FF7E5E">
    <w:pPr>
      <w:pStyle w:val="ac"/>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7E5E" w:rsidRDefault="00FF7E5E">
    <w:pPr>
      <w:pStyle w:val="ac"/>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7E5E" w:rsidRDefault="00FF7E5E">
    <w:pPr>
      <w:pStyle w:val="ac"/>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7E5E" w:rsidRDefault="00FF7E5E">
    <w:pPr>
      <w:pStyle w:val="ac"/>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7E5E" w:rsidRDefault="00FF7E5E">
    <w:pPr>
      <w:pStyle w:val="ac"/>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7E5E" w:rsidRDefault="00FF7E5E">
    <w:pPr>
      <w:pStyle w:val="ac"/>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7E5E" w:rsidRDefault="00FF7E5E">
    <w:pPr>
      <w:pStyle w:val="ac"/>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7E5E" w:rsidRDefault="00FF7E5E">
    <w:pPr>
      <w:pStyle w:val="ac"/>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6B6C7F26"/>
    <w:lvl w:ilvl="0">
      <w:start w:val="1"/>
      <w:numFmt w:val="bullet"/>
      <w:pStyle w:val="1"/>
      <w:lvlText w:val=""/>
      <w:lvlJc w:val="left"/>
      <w:pPr>
        <w:tabs>
          <w:tab w:val="num" w:pos="360"/>
        </w:tabs>
        <w:ind w:left="360" w:hanging="360"/>
      </w:pPr>
      <w:rPr>
        <w:rFonts w:ascii="Symbol" w:hAnsi="Symbol" w:hint="default"/>
      </w:rPr>
    </w:lvl>
  </w:abstractNum>
  <w:abstractNum w:abstractNumId="1" w15:restartNumberingAfterBreak="0">
    <w:nsid w:val="0FFA156F"/>
    <w:multiLevelType w:val="hybridMultilevel"/>
    <w:tmpl w:val="CDF83980"/>
    <w:lvl w:ilvl="0" w:tplc="0419000F">
      <w:start w:val="1"/>
      <w:numFmt w:val="decimal"/>
      <w:lvlText w:val="%1."/>
      <w:lvlJc w:val="left"/>
      <w:pPr>
        <w:ind w:left="4188"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38B73F5"/>
    <w:multiLevelType w:val="hybridMultilevel"/>
    <w:tmpl w:val="9FD2AB02"/>
    <w:lvl w:ilvl="0" w:tplc="44DE585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4E07AA7"/>
    <w:multiLevelType w:val="multilevel"/>
    <w:tmpl w:val="4200637C"/>
    <w:lvl w:ilvl="0">
      <w:start w:val="1"/>
      <w:numFmt w:val="decimal"/>
      <w:lvlText w:val="%1"/>
      <w:lvlJc w:val="left"/>
      <w:pPr>
        <w:ind w:left="465" w:hanging="465"/>
      </w:pPr>
      <w:rPr>
        <w:rFonts w:hint="default"/>
      </w:rPr>
    </w:lvl>
    <w:lvl w:ilvl="1">
      <w:start w:val="1"/>
      <w:numFmt w:val="decimal"/>
      <w:lvlText w:val="%1.%2"/>
      <w:lvlJc w:val="left"/>
      <w:pPr>
        <w:ind w:left="1173" w:hanging="46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4" w15:restartNumberingAfterBreak="0">
    <w:nsid w:val="19DF48CC"/>
    <w:multiLevelType w:val="multilevel"/>
    <w:tmpl w:val="F2D443B4"/>
    <w:lvl w:ilvl="0">
      <w:start w:val="1"/>
      <w:numFmt w:val="decimal"/>
      <w:lvlText w:val=""/>
      <w:lvlJc w:val="left"/>
      <w:pPr>
        <w:ind w:left="360" w:hanging="360"/>
      </w:pPr>
      <w:rPr>
        <w:b/>
        <w:color w:val="000000"/>
        <w:sz w:val="24"/>
        <w:szCs w:val="24"/>
      </w:rPr>
    </w:lvl>
    <w:lvl w:ilvl="1">
      <w:start w:val="4"/>
      <w:numFmt w:val="decimal"/>
      <w:lvlText w:val="%1.%2"/>
      <w:lvlJc w:val="left"/>
      <w:pPr>
        <w:ind w:left="360" w:hanging="360"/>
      </w:pPr>
      <w:rPr>
        <w:b/>
        <w:color w:val="000000"/>
        <w:sz w:val="24"/>
        <w:szCs w:val="24"/>
      </w:rPr>
    </w:lvl>
    <w:lvl w:ilvl="2">
      <w:start w:val="1"/>
      <w:numFmt w:val="decimal"/>
      <w:pStyle w:val="a"/>
      <w:lvlText w:val="%1.%2.%3"/>
      <w:lvlJc w:val="left"/>
      <w:pPr>
        <w:ind w:left="720" w:hanging="720"/>
      </w:pPr>
      <w:rPr>
        <w:b/>
        <w:color w:val="000000"/>
        <w:sz w:val="24"/>
        <w:szCs w:val="24"/>
      </w:rPr>
    </w:lvl>
    <w:lvl w:ilvl="3">
      <w:start w:val="1"/>
      <w:numFmt w:val="decimal"/>
      <w:lvlText w:val="%1.%2.%3.%4"/>
      <w:lvlJc w:val="left"/>
      <w:pPr>
        <w:ind w:left="720" w:hanging="720"/>
      </w:pPr>
      <w:rPr>
        <w:b/>
        <w:color w:val="000000"/>
        <w:sz w:val="24"/>
        <w:szCs w:val="24"/>
      </w:rPr>
    </w:lvl>
    <w:lvl w:ilvl="4">
      <w:start w:val="1"/>
      <w:numFmt w:val="decimal"/>
      <w:lvlText w:val="%1.%2.%3.%4.%5"/>
      <w:lvlJc w:val="left"/>
      <w:pPr>
        <w:ind w:left="1080" w:hanging="1080"/>
      </w:pPr>
      <w:rPr>
        <w:b/>
        <w:color w:val="000000"/>
        <w:sz w:val="24"/>
        <w:szCs w:val="24"/>
      </w:rPr>
    </w:lvl>
    <w:lvl w:ilvl="5">
      <w:start w:val="1"/>
      <w:numFmt w:val="decimal"/>
      <w:lvlText w:val="%1.%2.%3.%4.%5.%6"/>
      <w:lvlJc w:val="left"/>
      <w:pPr>
        <w:ind w:left="1080" w:hanging="1080"/>
      </w:pPr>
      <w:rPr>
        <w:b/>
        <w:color w:val="000000"/>
        <w:sz w:val="24"/>
        <w:szCs w:val="24"/>
      </w:rPr>
    </w:lvl>
    <w:lvl w:ilvl="6">
      <w:start w:val="1"/>
      <w:numFmt w:val="decimal"/>
      <w:lvlText w:val="%1.%2.%3.%4.%5.%6.%7"/>
      <w:lvlJc w:val="left"/>
      <w:pPr>
        <w:ind w:left="1440" w:hanging="1440"/>
      </w:pPr>
      <w:rPr>
        <w:b/>
        <w:color w:val="000000"/>
        <w:sz w:val="24"/>
        <w:szCs w:val="24"/>
      </w:rPr>
    </w:lvl>
    <w:lvl w:ilvl="7">
      <w:start w:val="1"/>
      <w:numFmt w:val="decimal"/>
      <w:lvlText w:val="%1.%2.%3.%4.%5.%6.%7.%8"/>
      <w:lvlJc w:val="left"/>
      <w:pPr>
        <w:ind w:left="1440" w:hanging="1440"/>
      </w:pPr>
      <w:rPr>
        <w:b/>
        <w:color w:val="000000"/>
        <w:sz w:val="24"/>
        <w:szCs w:val="24"/>
      </w:rPr>
    </w:lvl>
    <w:lvl w:ilvl="8">
      <w:start w:val="1"/>
      <w:numFmt w:val="decimal"/>
      <w:lvlText w:val="%1.%2.%3.%4.%5.%6.%7.%8.%9"/>
      <w:lvlJc w:val="left"/>
      <w:pPr>
        <w:ind w:left="1800" w:hanging="1800"/>
      </w:pPr>
      <w:rPr>
        <w:b/>
        <w:color w:val="000000"/>
        <w:sz w:val="24"/>
        <w:szCs w:val="24"/>
      </w:rPr>
    </w:lvl>
  </w:abstractNum>
  <w:abstractNum w:abstractNumId="5" w15:restartNumberingAfterBreak="0">
    <w:nsid w:val="1CBF0C8F"/>
    <w:multiLevelType w:val="hybridMultilevel"/>
    <w:tmpl w:val="08169856"/>
    <w:lvl w:ilvl="0" w:tplc="9536D762">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6" w15:restartNumberingAfterBreak="0">
    <w:nsid w:val="2D735EFB"/>
    <w:multiLevelType w:val="hybridMultilevel"/>
    <w:tmpl w:val="412242D4"/>
    <w:lvl w:ilvl="0" w:tplc="42809A4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E181651"/>
    <w:multiLevelType w:val="hybridMultilevel"/>
    <w:tmpl w:val="B12A0940"/>
    <w:lvl w:ilvl="0" w:tplc="42809A4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E6338CB"/>
    <w:multiLevelType w:val="hybridMultilevel"/>
    <w:tmpl w:val="206AC2F8"/>
    <w:lvl w:ilvl="0" w:tplc="42809A4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F3251DE"/>
    <w:multiLevelType w:val="hybridMultilevel"/>
    <w:tmpl w:val="2550E918"/>
    <w:lvl w:ilvl="0" w:tplc="8842EE44">
      <w:start w:val="5"/>
      <w:numFmt w:val="bullet"/>
      <w:lvlText w:val="-"/>
      <w:lvlJc w:val="left"/>
      <w:pPr>
        <w:ind w:left="1129" w:hanging="360"/>
      </w:pPr>
      <w:rPr>
        <w:rFonts w:ascii="Times New Roman" w:eastAsia="Times New Roman" w:hAnsi="Times New Roman" w:cs="Times New Roman" w:hint="default"/>
      </w:rPr>
    </w:lvl>
    <w:lvl w:ilvl="1" w:tplc="04190003" w:tentative="1">
      <w:start w:val="1"/>
      <w:numFmt w:val="bullet"/>
      <w:lvlText w:val="o"/>
      <w:lvlJc w:val="left"/>
      <w:pPr>
        <w:ind w:left="1849" w:hanging="360"/>
      </w:pPr>
      <w:rPr>
        <w:rFonts w:ascii="Courier New" w:hAnsi="Courier New" w:cs="Courier New" w:hint="default"/>
      </w:rPr>
    </w:lvl>
    <w:lvl w:ilvl="2" w:tplc="04190005" w:tentative="1">
      <w:start w:val="1"/>
      <w:numFmt w:val="bullet"/>
      <w:lvlText w:val=""/>
      <w:lvlJc w:val="left"/>
      <w:pPr>
        <w:ind w:left="2569" w:hanging="360"/>
      </w:pPr>
      <w:rPr>
        <w:rFonts w:ascii="Wingdings" w:hAnsi="Wingdings" w:hint="default"/>
      </w:rPr>
    </w:lvl>
    <w:lvl w:ilvl="3" w:tplc="04190001" w:tentative="1">
      <w:start w:val="1"/>
      <w:numFmt w:val="bullet"/>
      <w:lvlText w:val=""/>
      <w:lvlJc w:val="left"/>
      <w:pPr>
        <w:ind w:left="3289" w:hanging="360"/>
      </w:pPr>
      <w:rPr>
        <w:rFonts w:ascii="Symbol" w:hAnsi="Symbol" w:hint="default"/>
      </w:rPr>
    </w:lvl>
    <w:lvl w:ilvl="4" w:tplc="04190003" w:tentative="1">
      <w:start w:val="1"/>
      <w:numFmt w:val="bullet"/>
      <w:lvlText w:val="o"/>
      <w:lvlJc w:val="left"/>
      <w:pPr>
        <w:ind w:left="4009" w:hanging="360"/>
      </w:pPr>
      <w:rPr>
        <w:rFonts w:ascii="Courier New" w:hAnsi="Courier New" w:cs="Courier New" w:hint="default"/>
      </w:rPr>
    </w:lvl>
    <w:lvl w:ilvl="5" w:tplc="04190005" w:tentative="1">
      <w:start w:val="1"/>
      <w:numFmt w:val="bullet"/>
      <w:lvlText w:val=""/>
      <w:lvlJc w:val="left"/>
      <w:pPr>
        <w:ind w:left="4729" w:hanging="360"/>
      </w:pPr>
      <w:rPr>
        <w:rFonts w:ascii="Wingdings" w:hAnsi="Wingdings" w:hint="default"/>
      </w:rPr>
    </w:lvl>
    <w:lvl w:ilvl="6" w:tplc="04190001" w:tentative="1">
      <w:start w:val="1"/>
      <w:numFmt w:val="bullet"/>
      <w:lvlText w:val=""/>
      <w:lvlJc w:val="left"/>
      <w:pPr>
        <w:ind w:left="5449" w:hanging="360"/>
      </w:pPr>
      <w:rPr>
        <w:rFonts w:ascii="Symbol" w:hAnsi="Symbol" w:hint="default"/>
      </w:rPr>
    </w:lvl>
    <w:lvl w:ilvl="7" w:tplc="04190003" w:tentative="1">
      <w:start w:val="1"/>
      <w:numFmt w:val="bullet"/>
      <w:lvlText w:val="o"/>
      <w:lvlJc w:val="left"/>
      <w:pPr>
        <w:ind w:left="6169" w:hanging="360"/>
      </w:pPr>
      <w:rPr>
        <w:rFonts w:ascii="Courier New" w:hAnsi="Courier New" w:cs="Courier New" w:hint="default"/>
      </w:rPr>
    </w:lvl>
    <w:lvl w:ilvl="8" w:tplc="04190005" w:tentative="1">
      <w:start w:val="1"/>
      <w:numFmt w:val="bullet"/>
      <w:lvlText w:val=""/>
      <w:lvlJc w:val="left"/>
      <w:pPr>
        <w:ind w:left="6889" w:hanging="360"/>
      </w:pPr>
      <w:rPr>
        <w:rFonts w:ascii="Wingdings" w:hAnsi="Wingdings" w:hint="default"/>
      </w:rPr>
    </w:lvl>
  </w:abstractNum>
  <w:abstractNum w:abstractNumId="10" w15:restartNumberingAfterBreak="0">
    <w:nsid w:val="30C24845"/>
    <w:multiLevelType w:val="hybridMultilevel"/>
    <w:tmpl w:val="9CAABF6C"/>
    <w:lvl w:ilvl="0" w:tplc="E384CFE8">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8067725"/>
    <w:multiLevelType w:val="hybridMultilevel"/>
    <w:tmpl w:val="10F4D502"/>
    <w:lvl w:ilvl="0" w:tplc="42809A4A">
      <w:start w:val="1"/>
      <w:numFmt w:val="bullet"/>
      <w:lvlText w:val=""/>
      <w:lvlJc w:val="left"/>
      <w:pPr>
        <w:ind w:left="140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987302B"/>
    <w:multiLevelType w:val="hybridMultilevel"/>
    <w:tmpl w:val="52F0218C"/>
    <w:lvl w:ilvl="0" w:tplc="9536D76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592113EB"/>
    <w:multiLevelType w:val="hybridMultilevel"/>
    <w:tmpl w:val="B39CDB7E"/>
    <w:lvl w:ilvl="0" w:tplc="42809A4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61B237B4"/>
    <w:multiLevelType w:val="multilevel"/>
    <w:tmpl w:val="7A9E95F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661F79C8"/>
    <w:multiLevelType w:val="multilevel"/>
    <w:tmpl w:val="C8E217B6"/>
    <w:lvl w:ilvl="0">
      <w:start w:val="1"/>
      <w:numFmt w:val="decimal"/>
      <w:lvlText w:val="%1."/>
      <w:lvlJc w:val="left"/>
      <w:pPr>
        <w:ind w:left="928" w:hanging="360"/>
      </w:pPr>
      <w:rPr>
        <w:rFonts w:hint="default"/>
      </w:rPr>
    </w:lvl>
    <w:lvl w:ilvl="1">
      <w:start w:val="2"/>
      <w:numFmt w:val="decimal"/>
      <w:isLgl/>
      <w:lvlText w:val="%1.%2"/>
      <w:lvlJc w:val="left"/>
      <w:pPr>
        <w:ind w:left="1084" w:hanging="375"/>
      </w:pPr>
      <w:rPr>
        <w:rFonts w:hint="default"/>
      </w:rPr>
    </w:lvl>
    <w:lvl w:ilvl="2">
      <w:start w:val="1"/>
      <w:numFmt w:val="decimal"/>
      <w:isLgl/>
      <w:lvlText w:val="%1.%2.%3"/>
      <w:lvlJc w:val="left"/>
      <w:pPr>
        <w:ind w:left="1570" w:hanging="720"/>
      </w:pPr>
      <w:rPr>
        <w:rFonts w:hint="default"/>
      </w:rPr>
    </w:lvl>
    <w:lvl w:ilvl="3">
      <w:start w:val="1"/>
      <w:numFmt w:val="decimal"/>
      <w:isLgl/>
      <w:lvlText w:val="%1.%2.%3.%4"/>
      <w:lvlJc w:val="left"/>
      <w:pPr>
        <w:ind w:left="1711" w:hanging="720"/>
      </w:pPr>
      <w:rPr>
        <w:rFonts w:hint="default"/>
      </w:rPr>
    </w:lvl>
    <w:lvl w:ilvl="4">
      <w:start w:val="1"/>
      <w:numFmt w:val="decimal"/>
      <w:isLgl/>
      <w:lvlText w:val="%1.%2.%3.%4.%5"/>
      <w:lvlJc w:val="left"/>
      <w:pPr>
        <w:ind w:left="2212" w:hanging="1080"/>
      </w:pPr>
      <w:rPr>
        <w:rFonts w:hint="default"/>
      </w:rPr>
    </w:lvl>
    <w:lvl w:ilvl="5">
      <w:start w:val="1"/>
      <w:numFmt w:val="decimal"/>
      <w:isLgl/>
      <w:lvlText w:val="%1.%2.%3.%4.%5.%6"/>
      <w:lvlJc w:val="left"/>
      <w:pPr>
        <w:ind w:left="2353" w:hanging="1080"/>
      </w:pPr>
      <w:rPr>
        <w:rFonts w:hint="default"/>
      </w:rPr>
    </w:lvl>
    <w:lvl w:ilvl="6">
      <w:start w:val="1"/>
      <w:numFmt w:val="decimal"/>
      <w:isLgl/>
      <w:lvlText w:val="%1.%2.%3.%4.%5.%6.%7"/>
      <w:lvlJc w:val="left"/>
      <w:pPr>
        <w:ind w:left="2854" w:hanging="1440"/>
      </w:pPr>
      <w:rPr>
        <w:rFonts w:hint="default"/>
      </w:rPr>
    </w:lvl>
    <w:lvl w:ilvl="7">
      <w:start w:val="1"/>
      <w:numFmt w:val="decimal"/>
      <w:isLgl/>
      <w:lvlText w:val="%1.%2.%3.%4.%5.%6.%7.%8"/>
      <w:lvlJc w:val="left"/>
      <w:pPr>
        <w:ind w:left="2995" w:hanging="1440"/>
      </w:pPr>
      <w:rPr>
        <w:rFonts w:hint="default"/>
      </w:rPr>
    </w:lvl>
    <w:lvl w:ilvl="8">
      <w:start w:val="1"/>
      <w:numFmt w:val="decimal"/>
      <w:isLgl/>
      <w:lvlText w:val="%1.%2.%3.%4.%5.%6.%7.%8.%9"/>
      <w:lvlJc w:val="left"/>
      <w:pPr>
        <w:ind w:left="3496" w:hanging="1800"/>
      </w:pPr>
      <w:rPr>
        <w:rFonts w:hint="default"/>
      </w:rPr>
    </w:lvl>
  </w:abstractNum>
  <w:abstractNum w:abstractNumId="16" w15:restartNumberingAfterBreak="0">
    <w:nsid w:val="6A1A46FB"/>
    <w:multiLevelType w:val="hybridMultilevel"/>
    <w:tmpl w:val="83D4C9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2531815"/>
    <w:multiLevelType w:val="hybridMultilevel"/>
    <w:tmpl w:val="3FB68A76"/>
    <w:lvl w:ilvl="0" w:tplc="9536D76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5"/>
  </w:num>
  <w:num w:numId="2">
    <w:abstractNumId w:val="16"/>
  </w:num>
  <w:num w:numId="3">
    <w:abstractNumId w:val="13"/>
  </w:num>
  <w:num w:numId="4">
    <w:abstractNumId w:val="1"/>
  </w:num>
  <w:num w:numId="5">
    <w:abstractNumId w:val="14"/>
  </w:num>
  <w:num w:numId="6">
    <w:abstractNumId w:val="6"/>
  </w:num>
  <w:num w:numId="7">
    <w:abstractNumId w:val="12"/>
  </w:num>
  <w:num w:numId="8">
    <w:abstractNumId w:val="17"/>
  </w:num>
  <w:num w:numId="9">
    <w:abstractNumId w:val="4"/>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num>
  <w:num w:numId="11">
    <w:abstractNumId w:val="10"/>
  </w:num>
  <w:num w:numId="12">
    <w:abstractNumId w:val="11"/>
  </w:num>
  <w:num w:numId="13">
    <w:abstractNumId w:val="7"/>
  </w:num>
  <w:num w:numId="14">
    <w:abstractNumId w:val="2"/>
  </w:num>
  <w:num w:numId="15">
    <w:abstractNumId w:val="15"/>
  </w:num>
  <w:num w:numId="16">
    <w:abstractNumId w:val="8"/>
  </w:num>
  <w:num w:numId="17">
    <w:abstractNumId w:val="3"/>
  </w:num>
  <w:num w:numId="18">
    <w:abstractNumId w:val="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0C44"/>
    <w:rsid w:val="000051EC"/>
    <w:rsid w:val="00005628"/>
    <w:rsid w:val="00007340"/>
    <w:rsid w:val="00010056"/>
    <w:rsid w:val="0001382F"/>
    <w:rsid w:val="00014755"/>
    <w:rsid w:val="00015FAD"/>
    <w:rsid w:val="00017480"/>
    <w:rsid w:val="00020B98"/>
    <w:rsid w:val="000215ED"/>
    <w:rsid w:val="00022594"/>
    <w:rsid w:val="000241D9"/>
    <w:rsid w:val="000262BC"/>
    <w:rsid w:val="0002723D"/>
    <w:rsid w:val="00027BCF"/>
    <w:rsid w:val="00027C80"/>
    <w:rsid w:val="00027CA9"/>
    <w:rsid w:val="000311AA"/>
    <w:rsid w:val="0003392F"/>
    <w:rsid w:val="0003487E"/>
    <w:rsid w:val="00035AE9"/>
    <w:rsid w:val="000402DB"/>
    <w:rsid w:val="000448AF"/>
    <w:rsid w:val="00046D66"/>
    <w:rsid w:val="00047DC0"/>
    <w:rsid w:val="00050124"/>
    <w:rsid w:val="00051640"/>
    <w:rsid w:val="00052374"/>
    <w:rsid w:val="00052787"/>
    <w:rsid w:val="00054595"/>
    <w:rsid w:val="000550BB"/>
    <w:rsid w:val="0005639A"/>
    <w:rsid w:val="000577C1"/>
    <w:rsid w:val="00063F54"/>
    <w:rsid w:val="0006665E"/>
    <w:rsid w:val="00066FC0"/>
    <w:rsid w:val="00067E3E"/>
    <w:rsid w:val="0007009F"/>
    <w:rsid w:val="000722C0"/>
    <w:rsid w:val="00072E1A"/>
    <w:rsid w:val="00076063"/>
    <w:rsid w:val="00077B39"/>
    <w:rsid w:val="00080A5F"/>
    <w:rsid w:val="00082258"/>
    <w:rsid w:val="00083DB3"/>
    <w:rsid w:val="00084B6B"/>
    <w:rsid w:val="00087813"/>
    <w:rsid w:val="00090FED"/>
    <w:rsid w:val="00091BD5"/>
    <w:rsid w:val="00093501"/>
    <w:rsid w:val="00094C24"/>
    <w:rsid w:val="00094D5F"/>
    <w:rsid w:val="0009548B"/>
    <w:rsid w:val="00097C11"/>
    <w:rsid w:val="000A05AD"/>
    <w:rsid w:val="000A2862"/>
    <w:rsid w:val="000A417F"/>
    <w:rsid w:val="000A5740"/>
    <w:rsid w:val="000A6E52"/>
    <w:rsid w:val="000A6F5F"/>
    <w:rsid w:val="000A7F32"/>
    <w:rsid w:val="000B45DF"/>
    <w:rsid w:val="000B4E70"/>
    <w:rsid w:val="000B7A98"/>
    <w:rsid w:val="000C1D2D"/>
    <w:rsid w:val="000C59AB"/>
    <w:rsid w:val="000C5A11"/>
    <w:rsid w:val="000C63C0"/>
    <w:rsid w:val="000C7F9B"/>
    <w:rsid w:val="000D2D34"/>
    <w:rsid w:val="000D3DBB"/>
    <w:rsid w:val="000D6A7A"/>
    <w:rsid w:val="000D6E24"/>
    <w:rsid w:val="000E1CCE"/>
    <w:rsid w:val="000E2187"/>
    <w:rsid w:val="000E487C"/>
    <w:rsid w:val="000E5964"/>
    <w:rsid w:val="000E64D1"/>
    <w:rsid w:val="000F3082"/>
    <w:rsid w:val="000F473C"/>
    <w:rsid w:val="000F5EB7"/>
    <w:rsid w:val="000F6A58"/>
    <w:rsid w:val="000F6C0E"/>
    <w:rsid w:val="001030B8"/>
    <w:rsid w:val="001055B3"/>
    <w:rsid w:val="0010580C"/>
    <w:rsid w:val="00105CED"/>
    <w:rsid w:val="001145BA"/>
    <w:rsid w:val="00122E32"/>
    <w:rsid w:val="001235D4"/>
    <w:rsid w:val="00123BED"/>
    <w:rsid w:val="00133AB2"/>
    <w:rsid w:val="001408FE"/>
    <w:rsid w:val="001455C7"/>
    <w:rsid w:val="001522D3"/>
    <w:rsid w:val="00154F3A"/>
    <w:rsid w:val="0015519B"/>
    <w:rsid w:val="001629B7"/>
    <w:rsid w:val="00162DF9"/>
    <w:rsid w:val="00171A9E"/>
    <w:rsid w:val="00172FBB"/>
    <w:rsid w:val="00173431"/>
    <w:rsid w:val="00173CD3"/>
    <w:rsid w:val="00176EBD"/>
    <w:rsid w:val="001842B6"/>
    <w:rsid w:val="00185B13"/>
    <w:rsid w:val="00186E9F"/>
    <w:rsid w:val="00190AD8"/>
    <w:rsid w:val="00191FA1"/>
    <w:rsid w:val="00193122"/>
    <w:rsid w:val="00193487"/>
    <w:rsid w:val="0019704B"/>
    <w:rsid w:val="001A0E92"/>
    <w:rsid w:val="001A5C8F"/>
    <w:rsid w:val="001B08CB"/>
    <w:rsid w:val="001B18A6"/>
    <w:rsid w:val="001B32E7"/>
    <w:rsid w:val="001B3998"/>
    <w:rsid w:val="001B53BE"/>
    <w:rsid w:val="001B6C24"/>
    <w:rsid w:val="001C428F"/>
    <w:rsid w:val="001C4291"/>
    <w:rsid w:val="001C54C6"/>
    <w:rsid w:val="001C79B4"/>
    <w:rsid w:val="001D165E"/>
    <w:rsid w:val="001D24D7"/>
    <w:rsid w:val="001D736D"/>
    <w:rsid w:val="001E02BF"/>
    <w:rsid w:val="001E21A3"/>
    <w:rsid w:val="001E5B4A"/>
    <w:rsid w:val="001E6415"/>
    <w:rsid w:val="001E7711"/>
    <w:rsid w:val="001F0C44"/>
    <w:rsid w:val="001F0D67"/>
    <w:rsid w:val="001F1051"/>
    <w:rsid w:val="001F43E0"/>
    <w:rsid w:val="001F4FBD"/>
    <w:rsid w:val="001F7CAC"/>
    <w:rsid w:val="00200311"/>
    <w:rsid w:val="00200AE1"/>
    <w:rsid w:val="0020617C"/>
    <w:rsid w:val="00211F21"/>
    <w:rsid w:val="002141A3"/>
    <w:rsid w:val="002162F0"/>
    <w:rsid w:val="002175EA"/>
    <w:rsid w:val="00221D79"/>
    <w:rsid w:val="00223E40"/>
    <w:rsid w:val="00225117"/>
    <w:rsid w:val="00231BAD"/>
    <w:rsid w:val="00232557"/>
    <w:rsid w:val="00233263"/>
    <w:rsid w:val="0023458A"/>
    <w:rsid w:val="00235358"/>
    <w:rsid w:val="00235772"/>
    <w:rsid w:val="002359B6"/>
    <w:rsid w:val="002370D6"/>
    <w:rsid w:val="0023753A"/>
    <w:rsid w:val="002404F8"/>
    <w:rsid w:val="002444AC"/>
    <w:rsid w:val="00245A6C"/>
    <w:rsid w:val="00245EE8"/>
    <w:rsid w:val="00247EAF"/>
    <w:rsid w:val="00251BAF"/>
    <w:rsid w:val="00254B86"/>
    <w:rsid w:val="00256693"/>
    <w:rsid w:val="00257776"/>
    <w:rsid w:val="00261903"/>
    <w:rsid w:val="00265E82"/>
    <w:rsid w:val="002709CF"/>
    <w:rsid w:val="00270CB0"/>
    <w:rsid w:val="00271CC4"/>
    <w:rsid w:val="002752A9"/>
    <w:rsid w:val="0027628F"/>
    <w:rsid w:val="00276B1E"/>
    <w:rsid w:val="00282BF7"/>
    <w:rsid w:val="00282F26"/>
    <w:rsid w:val="002847C8"/>
    <w:rsid w:val="00285924"/>
    <w:rsid w:val="002871A1"/>
    <w:rsid w:val="00287941"/>
    <w:rsid w:val="00287E37"/>
    <w:rsid w:val="0029035B"/>
    <w:rsid w:val="00290406"/>
    <w:rsid w:val="002931F8"/>
    <w:rsid w:val="0029552F"/>
    <w:rsid w:val="002967BC"/>
    <w:rsid w:val="002B08F5"/>
    <w:rsid w:val="002B3261"/>
    <w:rsid w:val="002B667F"/>
    <w:rsid w:val="002B7326"/>
    <w:rsid w:val="002C0727"/>
    <w:rsid w:val="002C1003"/>
    <w:rsid w:val="002C2D57"/>
    <w:rsid w:val="002C425B"/>
    <w:rsid w:val="002D11CD"/>
    <w:rsid w:val="002D4A65"/>
    <w:rsid w:val="002E3EB1"/>
    <w:rsid w:val="002E3FAD"/>
    <w:rsid w:val="002E4061"/>
    <w:rsid w:val="002E50E7"/>
    <w:rsid w:val="002E529C"/>
    <w:rsid w:val="002E63C4"/>
    <w:rsid w:val="002E7E21"/>
    <w:rsid w:val="002F4FE7"/>
    <w:rsid w:val="002F5DD6"/>
    <w:rsid w:val="003056A2"/>
    <w:rsid w:val="00311B14"/>
    <w:rsid w:val="00312D5A"/>
    <w:rsid w:val="00315D4C"/>
    <w:rsid w:val="0031682C"/>
    <w:rsid w:val="003170E6"/>
    <w:rsid w:val="00320A48"/>
    <w:rsid w:val="00330320"/>
    <w:rsid w:val="003337B7"/>
    <w:rsid w:val="003405F2"/>
    <w:rsid w:val="0034423F"/>
    <w:rsid w:val="0035060A"/>
    <w:rsid w:val="00350B8D"/>
    <w:rsid w:val="00350DAB"/>
    <w:rsid w:val="00351BCD"/>
    <w:rsid w:val="003521D6"/>
    <w:rsid w:val="00355573"/>
    <w:rsid w:val="003565AC"/>
    <w:rsid w:val="00363CD0"/>
    <w:rsid w:val="00371622"/>
    <w:rsid w:val="00374400"/>
    <w:rsid w:val="00381275"/>
    <w:rsid w:val="00384AB6"/>
    <w:rsid w:val="00387847"/>
    <w:rsid w:val="00390931"/>
    <w:rsid w:val="00393A54"/>
    <w:rsid w:val="00396F0B"/>
    <w:rsid w:val="003A06D2"/>
    <w:rsid w:val="003A3793"/>
    <w:rsid w:val="003A479D"/>
    <w:rsid w:val="003A52CB"/>
    <w:rsid w:val="003B058D"/>
    <w:rsid w:val="003B1FC6"/>
    <w:rsid w:val="003C1881"/>
    <w:rsid w:val="003C1F43"/>
    <w:rsid w:val="003C2F0E"/>
    <w:rsid w:val="003C39A4"/>
    <w:rsid w:val="003D05AE"/>
    <w:rsid w:val="003D1833"/>
    <w:rsid w:val="003D1AAF"/>
    <w:rsid w:val="003D3F80"/>
    <w:rsid w:val="003D5523"/>
    <w:rsid w:val="003E4010"/>
    <w:rsid w:val="003E63F1"/>
    <w:rsid w:val="003E6493"/>
    <w:rsid w:val="003E7AB5"/>
    <w:rsid w:val="003F1511"/>
    <w:rsid w:val="003F3AA3"/>
    <w:rsid w:val="003F51DB"/>
    <w:rsid w:val="00400418"/>
    <w:rsid w:val="00415809"/>
    <w:rsid w:val="004160DB"/>
    <w:rsid w:val="0041742E"/>
    <w:rsid w:val="0042147C"/>
    <w:rsid w:val="00422DE0"/>
    <w:rsid w:val="00424368"/>
    <w:rsid w:val="00427BF6"/>
    <w:rsid w:val="00434050"/>
    <w:rsid w:val="00434915"/>
    <w:rsid w:val="00436973"/>
    <w:rsid w:val="00437645"/>
    <w:rsid w:val="00442F79"/>
    <w:rsid w:val="004439CF"/>
    <w:rsid w:val="00446351"/>
    <w:rsid w:val="00451596"/>
    <w:rsid w:val="00453BDB"/>
    <w:rsid w:val="0045695B"/>
    <w:rsid w:val="0046246C"/>
    <w:rsid w:val="004639E5"/>
    <w:rsid w:val="00467A84"/>
    <w:rsid w:val="0047588F"/>
    <w:rsid w:val="00475F92"/>
    <w:rsid w:val="004779FC"/>
    <w:rsid w:val="00477FB7"/>
    <w:rsid w:val="00480AFD"/>
    <w:rsid w:val="00481913"/>
    <w:rsid w:val="00483ABD"/>
    <w:rsid w:val="004857E5"/>
    <w:rsid w:val="00486F7F"/>
    <w:rsid w:val="004907F2"/>
    <w:rsid w:val="00496DE9"/>
    <w:rsid w:val="00497928"/>
    <w:rsid w:val="00497C71"/>
    <w:rsid w:val="004A373B"/>
    <w:rsid w:val="004A53DA"/>
    <w:rsid w:val="004A60F5"/>
    <w:rsid w:val="004A7D46"/>
    <w:rsid w:val="004B2932"/>
    <w:rsid w:val="004B2C7D"/>
    <w:rsid w:val="004B3D28"/>
    <w:rsid w:val="004B5CCA"/>
    <w:rsid w:val="004B695C"/>
    <w:rsid w:val="004C04E3"/>
    <w:rsid w:val="004C1807"/>
    <w:rsid w:val="004C55AF"/>
    <w:rsid w:val="004C797A"/>
    <w:rsid w:val="004F000B"/>
    <w:rsid w:val="004F1662"/>
    <w:rsid w:val="004F248C"/>
    <w:rsid w:val="004F5ECE"/>
    <w:rsid w:val="004F6D1A"/>
    <w:rsid w:val="005010A7"/>
    <w:rsid w:val="00502E39"/>
    <w:rsid w:val="00504680"/>
    <w:rsid w:val="00507952"/>
    <w:rsid w:val="00512143"/>
    <w:rsid w:val="00514B48"/>
    <w:rsid w:val="00522F6B"/>
    <w:rsid w:val="00523AD5"/>
    <w:rsid w:val="0052411F"/>
    <w:rsid w:val="00525854"/>
    <w:rsid w:val="00525F68"/>
    <w:rsid w:val="00532191"/>
    <w:rsid w:val="00532FA9"/>
    <w:rsid w:val="00533A16"/>
    <w:rsid w:val="00533B99"/>
    <w:rsid w:val="00536832"/>
    <w:rsid w:val="00537EA7"/>
    <w:rsid w:val="00540832"/>
    <w:rsid w:val="0054175A"/>
    <w:rsid w:val="00544DEA"/>
    <w:rsid w:val="00545408"/>
    <w:rsid w:val="005507B6"/>
    <w:rsid w:val="005517C2"/>
    <w:rsid w:val="0055463E"/>
    <w:rsid w:val="0055657F"/>
    <w:rsid w:val="00557A18"/>
    <w:rsid w:val="00557AFF"/>
    <w:rsid w:val="00557CC5"/>
    <w:rsid w:val="00561AC1"/>
    <w:rsid w:val="00567BCD"/>
    <w:rsid w:val="00567EA9"/>
    <w:rsid w:val="00571D1B"/>
    <w:rsid w:val="00571D6E"/>
    <w:rsid w:val="005744E7"/>
    <w:rsid w:val="00574ADA"/>
    <w:rsid w:val="00577642"/>
    <w:rsid w:val="00577675"/>
    <w:rsid w:val="0058021C"/>
    <w:rsid w:val="005808E8"/>
    <w:rsid w:val="0058152F"/>
    <w:rsid w:val="005835B7"/>
    <w:rsid w:val="00585AC7"/>
    <w:rsid w:val="00591139"/>
    <w:rsid w:val="0059433D"/>
    <w:rsid w:val="0059453D"/>
    <w:rsid w:val="00595CBC"/>
    <w:rsid w:val="0059667D"/>
    <w:rsid w:val="005A3A08"/>
    <w:rsid w:val="005A5A97"/>
    <w:rsid w:val="005A62E1"/>
    <w:rsid w:val="005B0C65"/>
    <w:rsid w:val="005B17A9"/>
    <w:rsid w:val="005B2531"/>
    <w:rsid w:val="005B262A"/>
    <w:rsid w:val="005B2B7E"/>
    <w:rsid w:val="005B5A0D"/>
    <w:rsid w:val="005B7814"/>
    <w:rsid w:val="005C08B7"/>
    <w:rsid w:val="005C2F45"/>
    <w:rsid w:val="005C30EA"/>
    <w:rsid w:val="005C3842"/>
    <w:rsid w:val="005C798E"/>
    <w:rsid w:val="005D013A"/>
    <w:rsid w:val="005D0F62"/>
    <w:rsid w:val="005D1FA3"/>
    <w:rsid w:val="005D296F"/>
    <w:rsid w:val="005E0A3E"/>
    <w:rsid w:val="005E155D"/>
    <w:rsid w:val="005E2F31"/>
    <w:rsid w:val="005E355F"/>
    <w:rsid w:val="005E7599"/>
    <w:rsid w:val="005E75A0"/>
    <w:rsid w:val="005E7BC2"/>
    <w:rsid w:val="005F1468"/>
    <w:rsid w:val="005F291B"/>
    <w:rsid w:val="005F2B7C"/>
    <w:rsid w:val="005F3C47"/>
    <w:rsid w:val="005F5857"/>
    <w:rsid w:val="00601675"/>
    <w:rsid w:val="00606B69"/>
    <w:rsid w:val="00607A66"/>
    <w:rsid w:val="00610D8D"/>
    <w:rsid w:val="00610F5F"/>
    <w:rsid w:val="00613EEF"/>
    <w:rsid w:val="00616BBC"/>
    <w:rsid w:val="0062105F"/>
    <w:rsid w:val="006232DF"/>
    <w:rsid w:val="00625BCC"/>
    <w:rsid w:val="00625E64"/>
    <w:rsid w:val="00627588"/>
    <w:rsid w:val="00627FDA"/>
    <w:rsid w:val="00635EAD"/>
    <w:rsid w:val="00637CF5"/>
    <w:rsid w:val="00637DF0"/>
    <w:rsid w:val="00640CE9"/>
    <w:rsid w:val="00644023"/>
    <w:rsid w:val="00644EB4"/>
    <w:rsid w:val="00646628"/>
    <w:rsid w:val="00652863"/>
    <w:rsid w:val="006540A9"/>
    <w:rsid w:val="00654200"/>
    <w:rsid w:val="00656CF2"/>
    <w:rsid w:val="0065726B"/>
    <w:rsid w:val="0065762A"/>
    <w:rsid w:val="006626E2"/>
    <w:rsid w:val="006634AF"/>
    <w:rsid w:val="00665F01"/>
    <w:rsid w:val="00671AEA"/>
    <w:rsid w:val="00671D55"/>
    <w:rsid w:val="00674344"/>
    <w:rsid w:val="0068076A"/>
    <w:rsid w:val="0068254A"/>
    <w:rsid w:val="00687B07"/>
    <w:rsid w:val="00687F06"/>
    <w:rsid w:val="00692781"/>
    <w:rsid w:val="00692E12"/>
    <w:rsid w:val="00693840"/>
    <w:rsid w:val="00693F32"/>
    <w:rsid w:val="00693FC7"/>
    <w:rsid w:val="0069589C"/>
    <w:rsid w:val="0069704D"/>
    <w:rsid w:val="0069708B"/>
    <w:rsid w:val="006A1936"/>
    <w:rsid w:val="006A57DD"/>
    <w:rsid w:val="006B391A"/>
    <w:rsid w:val="006B3BEF"/>
    <w:rsid w:val="006B492A"/>
    <w:rsid w:val="006C2028"/>
    <w:rsid w:val="006C44F2"/>
    <w:rsid w:val="006C6C03"/>
    <w:rsid w:val="006C6CC2"/>
    <w:rsid w:val="006D02DE"/>
    <w:rsid w:val="006D1E2B"/>
    <w:rsid w:val="006D20DE"/>
    <w:rsid w:val="006D2D5A"/>
    <w:rsid w:val="006D6C3F"/>
    <w:rsid w:val="006E5202"/>
    <w:rsid w:val="006E6000"/>
    <w:rsid w:val="006F0A9D"/>
    <w:rsid w:val="006F1A74"/>
    <w:rsid w:val="006F1DBB"/>
    <w:rsid w:val="006F31D3"/>
    <w:rsid w:val="006F4130"/>
    <w:rsid w:val="006F4212"/>
    <w:rsid w:val="006F5F62"/>
    <w:rsid w:val="00703911"/>
    <w:rsid w:val="00704966"/>
    <w:rsid w:val="00705F5A"/>
    <w:rsid w:val="00707C06"/>
    <w:rsid w:val="00707FA9"/>
    <w:rsid w:val="00714DBC"/>
    <w:rsid w:val="007228E3"/>
    <w:rsid w:val="007308D0"/>
    <w:rsid w:val="00733675"/>
    <w:rsid w:val="00734DC5"/>
    <w:rsid w:val="00735DD3"/>
    <w:rsid w:val="007364F7"/>
    <w:rsid w:val="0073668A"/>
    <w:rsid w:val="007426B8"/>
    <w:rsid w:val="00743763"/>
    <w:rsid w:val="00747B36"/>
    <w:rsid w:val="0075207D"/>
    <w:rsid w:val="00752FB5"/>
    <w:rsid w:val="007531C6"/>
    <w:rsid w:val="007542FC"/>
    <w:rsid w:val="00755495"/>
    <w:rsid w:val="00756545"/>
    <w:rsid w:val="00756BA8"/>
    <w:rsid w:val="0076278F"/>
    <w:rsid w:val="007631C3"/>
    <w:rsid w:val="00767DDF"/>
    <w:rsid w:val="0077135D"/>
    <w:rsid w:val="00774D0F"/>
    <w:rsid w:val="00776D21"/>
    <w:rsid w:val="00780C6A"/>
    <w:rsid w:val="00793DA9"/>
    <w:rsid w:val="00795801"/>
    <w:rsid w:val="007A0ED1"/>
    <w:rsid w:val="007A2E91"/>
    <w:rsid w:val="007A3B22"/>
    <w:rsid w:val="007A3C83"/>
    <w:rsid w:val="007A4AB2"/>
    <w:rsid w:val="007A6A98"/>
    <w:rsid w:val="007B0766"/>
    <w:rsid w:val="007B1A97"/>
    <w:rsid w:val="007B2B0C"/>
    <w:rsid w:val="007B6F5F"/>
    <w:rsid w:val="007C293A"/>
    <w:rsid w:val="007C41AB"/>
    <w:rsid w:val="007C47AB"/>
    <w:rsid w:val="007C6C08"/>
    <w:rsid w:val="007D0A2E"/>
    <w:rsid w:val="007D11DD"/>
    <w:rsid w:val="007D1CCD"/>
    <w:rsid w:val="007D2E3D"/>
    <w:rsid w:val="007E2506"/>
    <w:rsid w:val="007E37FB"/>
    <w:rsid w:val="007E4C3D"/>
    <w:rsid w:val="007E56C9"/>
    <w:rsid w:val="007F1282"/>
    <w:rsid w:val="007F2AA6"/>
    <w:rsid w:val="007F3D09"/>
    <w:rsid w:val="007F486C"/>
    <w:rsid w:val="007F5B7D"/>
    <w:rsid w:val="00807BF2"/>
    <w:rsid w:val="00811E6A"/>
    <w:rsid w:val="00817725"/>
    <w:rsid w:val="00822594"/>
    <w:rsid w:val="0082382E"/>
    <w:rsid w:val="00824634"/>
    <w:rsid w:val="00826F80"/>
    <w:rsid w:val="0084133D"/>
    <w:rsid w:val="00842F4B"/>
    <w:rsid w:val="00844C94"/>
    <w:rsid w:val="00845FE1"/>
    <w:rsid w:val="0084606D"/>
    <w:rsid w:val="00846F40"/>
    <w:rsid w:val="00847C15"/>
    <w:rsid w:val="008511DE"/>
    <w:rsid w:val="008524EC"/>
    <w:rsid w:val="0085287B"/>
    <w:rsid w:val="00861C06"/>
    <w:rsid w:val="008630A1"/>
    <w:rsid w:val="00865D4F"/>
    <w:rsid w:val="00866390"/>
    <w:rsid w:val="0086691F"/>
    <w:rsid w:val="00867659"/>
    <w:rsid w:val="00867B90"/>
    <w:rsid w:val="008701DC"/>
    <w:rsid w:val="00872495"/>
    <w:rsid w:val="00872AFC"/>
    <w:rsid w:val="00873121"/>
    <w:rsid w:val="00875DB2"/>
    <w:rsid w:val="00876B63"/>
    <w:rsid w:val="00880518"/>
    <w:rsid w:val="008829DB"/>
    <w:rsid w:val="008850D7"/>
    <w:rsid w:val="008903DD"/>
    <w:rsid w:val="00890886"/>
    <w:rsid w:val="00891310"/>
    <w:rsid w:val="0089171F"/>
    <w:rsid w:val="00891A04"/>
    <w:rsid w:val="00892398"/>
    <w:rsid w:val="00893FED"/>
    <w:rsid w:val="008947DE"/>
    <w:rsid w:val="008A0A73"/>
    <w:rsid w:val="008A3C11"/>
    <w:rsid w:val="008A3C55"/>
    <w:rsid w:val="008A5110"/>
    <w:rsid w:val="008A6E6E"/>
    <w:rsid w:val="008A7228"/>
    <w:rsid w:val="008B0D33"/>
    <w:rsid w:val="008B1656"/>
    <w:rsid w:val="008B2863"/>
    <w:rsid w:val="008B4E39"/>
    <w:rsid w:val="008B5117"/>
    <w:rsid w:val="008B6BDB"/>
    <w:rsid w:val="008C190C"/>
    <w:rsid w:val="008D0256"/>
    <w:rsid w:val="008D4269"/>
    <w:rsid w:val="008D76B5"/>
    <w:rsid w:val="008D7F67"/>
    <w:rsid w:val="008E186D"/>
    <w:rsid w:val="008E423E"/>
    <w:rsid w:val="008E574C"/>
    <w:rsid w:val="008E5EFE"/>
    <w:rsid w:val="008E7A56"/>
    <w:rsid w:val="008F20D2"/>
    <w:rsid w:val="008F2EAB"/>
    <w:rsid w:val="0090292D"/>
    <w:rsid w:val="009054AD"/>
    <w:rsid w:val="009107F7"/>
    <w:rsid w:val="009156A9"/>
    <w:rsid w:val="00916127"/>
    <w:rsid w:val="009217DF"/>
    <w:rsid w:val="0092582E"/>
    <w:rsid w:val="00926A68"/>
    <w:rsid w:val="009313BB"/>
    <w:rsid w:val="009324AD"/>
    <w:rsid w:val="0093303B"/>
    <w:rsid w:val="00937A0C"/>
    <w:rsid w:val="00951745"/>
    <w:rsid w:val="00953659"/>
    <w:rsid w:val="00956707"/>
    <w:rsid w:val="00957715"/>
    <w:rsid w:val="00960DBA"/>
    <w:rsid w:val="00965061"/>
    <w:rsid w:val="00967903"/>
    <w:rsid w:val="00970180"/>
    <w:rsid w:val="0097477F"/>
    <w:rsid w:val="0098132B"/>
    <w:rsid w:val="009819AE"/>
    <w:rsid w:val="009820F8"/>
    <w:rsid w:val="00982839"/>
    <w:rsid w:val="00990A78"/>
    <w:rsid w:val="00990C20"/>
    <w:rsid w:val="009933BB"/>
    <w:rsid w:val="009940DE"/>
    <w:rsid w:val="00996E5E"/>
    <w:rsid w:val="009A185D"/>
    <w:rsid w:val="009A25F9"/>
    <w:rsid w:val="009A57EC"/>
    <w:rsid w:val="009A6CEE"/>
    <w:rsid w:val="009B01B8"/>
    <w:rsid w:val="009B2D46"/>
    <w:rsid w:val="009B663E"/>
    <w:rsid w:val="009C1E4F"/>
    <w:rsid w:val="009C6CBC"/>
    <w:rsid w:val="009C7C19"/>
    <w:rsid w:val="009D224F"/>
    <w:rsid w:val="009D4693"/>
    <w:rsid w:val="009D589E"/>
    <w:rsid w:val="009D61BF"/>
    <w:rsid w:val="009D78EA"/>
    <w:rsid w:val="009E0980"/>
    <w:rsid w:val="009E4068"/>
    <w:rsid w:val="009E4EA8"/>
    <w:rsid w:val="009E59AC"/>
    <w:rsid w:val="009F1109"/>
    <w:rsid w:val="009F4FB0"/>
    <w:rsid w:val="009F6322"/>
    <w:rsid w:val="00A00DA2"/>
    <w:rsid w:val="00A02D54"/>
    <w:rsid w:val="00A045AB"/>
    <w:rsid w:val="00A047BF"/>
    <w:rsid w:val="00A06CAF"/>
    <w:rsid w:val="00A0769E"/>
    <w:rsid w:val="00A115DB"/>
    <w:rsid w:val="00A1257D"/>
    <w:rsid w:val="00A147A4"/>
    <w:rsid w:val="00A14A97"/>
    <w:rsid w:val="00A15B50"/>
    <w:rsid w:val="00A16E6A"/>
    <w:rsid w:val="00A21124"/>
    <w:rsid w:val="00A21BE8"/>
    <w:rsid w:val="00A25B4C"/>
    <w:rsid w:val="00A36B48"/>
    <w:rsid w:val="00A36FEC"/>
    <w:rsid w:val="00A372FE"/>
    <w:rsid w:val="00A428ED"/>
    <w:rsid w:val="00A47600"/>
    <w:rsid w:val="00A511FE"/>
    <w:rsid w:val="00A55A14"/>
    <w:rsid w:val="00A55D95"/>
    <w:rsid w:val="00A562EB"/>
    <w:rsid w:val="00A56FAB"/>
    <w:rsid w:val="00A61AC7"/>
    <w:rsid w:val="00A61CC3"/>
    <w:rsid w:val="00A621CC"/>
    <w:rsid w:val="00A62DF3"/>
    <w:rsid w:val="00A62E1D"/>
    <w:rsid w:val="00A66B68"/>
    <w:rsid w:val="00A66FFD"/>
    <w:rsid w:val="00A70FDB"/>
    <w:rsid w:val="00A7297A"/>
    <w:rsid w:val="00A73AB7"/>
    <w:rsid w:val="00A83EAC"/>
    <w:rsid w:val="00A8557B"/>
    <w:rsid w:val="00A91091"/>
    <w:rsid w:val="00A91494"/>
    <w:rsid w:val="00A9409E"/>
    <w:rsid w:val="00AA2EFC"/>
    <w:rsid w:val="00AA4806"/>
    <w:rsid w:val="00AA7E88"/>
    <w:rsid w:val="00AB081F"/>
    <w:rsid w:val="00AB45C8"/>
    <w:rsid w:val="00AB5444"/>
    <w:rsid w:val="00AB599F"/>
    <w:rsid w:val="00AC3D20"/>
    <w:rsid w:val="00AC5C9D"/>
    <w:rsid w:val="00AC5CC6"/>
    <w:rsid w:val="00AD4DE0"/>
    <w:rsid w:val="00AE2275"/>
    <w:rsid w:val="00AE29D9"/>
    <w:rsid w:val="00AE30E9"/>
    <w:rsid w:val="00AE497C"/>
    <w:rsid w:val="00AF1A05"/>
    <w:rsid w:val="00B000E0"/>
    <w:rsid w:val="00B019CE"/>
    <w:rsid w:val="00B0306F"/>
    <w:rsid w:val="00B10601"/>
    <w:rsid w:val="00B1233D"/>
    <w:rsid w:val="00B1590A"/>
    <w:rsid w:val="00B17EF7"/>
    <w:rsid w:val="00B208DC"/>
    <w:rsid w:val="00B21AE5"/>
    <w:rsid w:val="00B267B5"/>
    <w:rsid w:val="00B30592"/>
    <w:rsid w:val="00B30A12"/>
    <w:rsid w:val="00B3341E"/>
    <w:rsid w:val="00B357E7"/>
    <w:rsid w:val="00B3763C"/>
    <w:rsid w:val="00B3786E"/>
    <w:rsid w:val="00B4030C"/>
    <w:rsid w:val="00B41291"/>
    <w:rsid w:val="00B44307"/>
    <w:rsid w:val="00B4522C"/>
    <w:rsid w:val="00B452C9"/>
    <w:rsid w:val="00B45691"/>
    <w:rsid w:val="00B4612F"/>
    <w:rsid w:val="00B54C1A"/>
    <w:rsid w:val="00B56C7B"/>
    <w:rsid w:val="00B57078"/>
    <w:rsid w:val="00B60620"/>
    <w:rsid w:val="00B60ADA"/>
    <w:rsid w:val="00B61E9F"/>
    <w:rsid w:val="00B62C95"/>
    <w:rsid w:val="00B64BBC"/>
    <w:rsid w:val="00B718BE"/>
    <w:rsid w:val="00B718DE"/>
    <w:rsid w:val="00B71E3C"/>
    <w:rsid w:val="00B74C42"/>
    <w:rsid w:val="00B75D42"/>
    <w:rsid w:val="00B91767"/>
    <w:rsid w:val="00B92B1D"/>
    <w:rsid w:val="00B962A8"/>
    <w:rsid w:val="00BA0F2C"/>
    <w:rsid w:val="00BA27F4"/>
    <w:rsid w:val="00BA2FDE"/>
    <w:rsid w:val="00BA39F2"/>
    <w:rsid w:val="00BA540B"/>
    <w:rsid w:val="00BA7D07"/>
    <w:rsid w:val="00BA7F64"/>
    <w:rsid w:val="00BB01FA"/>
    <w:rsid w:val="00BB181A"/>
    <w:rsid w:val="00BB1891"/>
    <w:rsid w:val="00BB24A1"/>
    <w:rsid w:val="00BB3D8C"/>
    <w:rsid w:val="00BB4D8F"/>
    <w:rsid w:val="00BB7692"/>
    <w:rsid w:val="00BC13F4"/>
    <w:rsid w:val="00BC1876"/>
    <w:rsid w:val="00BC2287"/>
    <w:rsid w:val="00BC2E37"/>
    <w:rsid w:val="00BC3B07"/>
    <w:rsid w:val="00BD05FE"/>
    <w:rsid w:val="00BD2717"/>
    <w:rsid w:val="00BD4236"/>
    <w:rsid w:val="00BE706C"/>
    <w:rsid w:val="00BE7831"/>
    <w:rsid w:val="00BE797A"/>
    <w:rsid w:val="00BE7F0E"/>
    <w:rsid w:val="00BF078A"/>
    <w:rsid w:val="00BF1C21"/>
    <w:rsid w:val="00BF2184"/>
    <w:rsid w:val="00BF3B9D"/>
    <w:rsid w:val="00BF58AE"/>
    <w:rsid w:val="00BF5B29"/>
    <w:rsid w:val="00C00060"/>
    <w:rsid w:val="00C01D66"/>
    <w:rsid w:val="00C05A86"/>
    <w:rsid w:val="00C06214"/>
    <w:rsid w:val="00C06D0C"/>
    <w:rsid w:val="00C0754C"/>
    <w:rsid w:val="00C131CC"/>
    <w:rsid w:val="00C14C3E"/>
    <w:rsid w:val="00C15DEA"/>
    <w:rsid w:val="00C16E54"/>
    <w:rsid w:val="00C20F0B"/>
    <w:rsid w:val="00C225AF"/>
    <w:rsid w:val="00C248B8"/>
    <w:rsid w:val="00C307C2"/>
    <w:rsid w:val="00C32CBE"/>
    <w:rsid w:val="00C36FDC"/>
    <w:rsid w:val="00C4060B"/>
    <w:rsid w:val="00C41D7B"/>
    <w:rsid w:val="00C434B5"/>
    <w:rsid w:val="00C446AF"/>
    <w:rsid w:val="00C46099"/>
    <w:rsid w:val="00C47567"/>
    <w:rsid w:val="00C500CB"/>
    <w:rsid w:val="00C515A4"/>
    <w:rsid w:val="00C533F0"/>
    <w:rsid w:val="00C536B4"/>
    <w:rsid w:val="00C538F1"/>
    <w:rsid w:val="00C56D54"/>
    <w:rsid w:val="00C57171"/>
    <w:rsid w:val="00C5791C"/>
    <w:rsid w:val="00C57BCB"/>
    <w:rsid w:val="00C60AF7"/>
    <w:rsid w:val="00C6197B"/>
    <w:rsid w:val="00C62409"/>
    <w:rsid w:val="00C65795"/>
    <w:rsid w:val="00C73DB6"/>
    <w:rsid w:val="00C76CAA"/>
    <w:rsid w:val="00C77826"/>
    <w:rsid w:val="00C80531"/>
    <w:rsid w:val="00C8580F"/>
    <w:rsid w:val="00C85C35"/>
    <w:rsid w:val="00C8748A"/>
    <w:rsid w:val="00C87BD4"/>
    <w:rsid w:val="00C90FA7"/>
    <w:rsid w:val="00C9266F"/>
    <w:rsid w:val="00C96E36"/>
    <w:rsid w:val="00C97967"/>
    <w:rsid w:val="00CA0A0B"/>
    <w:rsid w:val="00CA2211"/>
    <w:rsid w:val="00CA6ADA"/>
    <w:rsid w:val="00CB0A43"/>
    <w:rsid w:val="00CB1434"/>
    <w:rsid w:val="00CB5347"/>
    <w:rsid w:val="00CB5F65"/>
    <w:rsid w:val="00CB5F6F"/>
    <w:rsid w:val="00CB6565"/>
    <w:rsid w:val="00CB74F3"/>
    <w:rsid w:val="00CC338D"/>
    <w:rsid w:val="00CC714D"/>
    <w:rsid w:val="00CD5D73"/>
    <w:rsid w:val="00CD7791"/>
    <w:rsid w:val="00CE26A4"/>
    <w:rsid w:val="00CE4C2A"/>
    <w:rsid w:val="00CE5EB8"/>
    <w:rsid w:val="00CE63E6"/>
    <w:rsid w:val="00CE69AD"/>
    <w:rsid w:val="00CF0D7E"/>
    <w:rsid w:val="00CF4CBA"/>
    <w:rsid w:val="00CF72BB"/>
    <w:rsid w:val="00D0627D"/>
    <w:rsid w:val="00D06D22"/>
    <w:rsid w:val="00D07BAA"/>
    <w:rsid w:val="00D07F44"/>
    <w:rsid w:val="00D12813"/>
    <w:rsid w:val="00D14D37"/>
    <w:rsid w:val="00D22F1D"/>
    <w:rsid w:val="00D23631"/>
    <w:rsid w:val="00D2470F"/>
    <w:rsid w:val="00D25B0E"/>
    <w:rsid w:val="00D26FF8"/>
    <w:rsid w:val="00D3532A"/>
    <w:rsid w:val="00D37002"/>
    <w:rsid w:val="00D37071"/>
    <w:rsid w:val="00D37A79"/>
    <w:rsid w:val="00D37FB5"/>
    <w:rsid w:val="00D414B2"/>
    <w:rsid w:val="00D42BAA"/>
    <w:rsid w:val="00D43B67"/>
    <w:rsid w:val="00D45443"/>
    <w:rsid w:val="00D4562D"/>
    <w:rsid w:val="00D467F6"/>
    <w:rsid w:val="00D46F0A"/>
    <w:rsid w:val="00D47C34"/>
    <w:rsid w:val="00D47E4B"/>
    <w:rsid w:val="00D5375F"/>
    <w:rsid w:val="00D550FE"/>
    <w:rsid w:val="00D5612F"/>
    <w:rsid w:val="00D57447"/>
    <w:rsid w:val="00D6110C"/>
    <w:rsid w:val="00D61D9C"/>
    <w:rsid w:val="00D6244B"/>
    <w:rsid w:val="00D62C34"/>
    <w:rsid w:val="00D65C89"/>
    <w:rsid w:val="00D6726D"/>
    <w:rsid w:val="00D7043E"/>
    <w:rsid w:val="00D7137D"/>
    <w:rsid w:val="00D72522"/>
    <w:rsid w:val="00D76A83"/>
    <w:rsid w:val="00D80381"/>
    <w:rsid w:val="00D83F74"/>
    <w:rsid w:val="00D84257"/>
    <w:rsid w:val="00D8661C"/>
    <w:rsid w:val="00D90D49"/>
    <w:rsid w:val="00D91B95"/>
    <w:rsid w:val="00D92EA1"/>
    <w:rsid w:val="00D93F25"/>
    <w:rsid w:val="00D9607A"/>
    <w:rsid w:val="00D976BA"/>
    <w:rsid w:val="00DA737A"/>
    <w:rsid w:val="00DA7D9C"/>
    <w:rsid w:val="00DB2078"/>
    <w:rsid w:val="00DB3A93"/>
    <w:rsid w:val="00DB413A"/>
    <w:rsid w:val="00DB5222"/>
    <w:rsid w:val="00DB71FF"/>
    <w:rsid w:val="00DC0203"/>
    <w:rsid w:val="00DC1C42"/>
    <w:rsid w:val="00DC3340"/>
    <w:rsid w:val="00DC5389"/>
    <w:rsid w:val="00DC5B0F"/>
    <w:rsid w:val="00DD32A6"/>
    <w:rsid w:val="00DD5A2C"/>
    <w:rsid w:val="00DD69EF"/>
    <w:rsid w:val="00DD7212"/>
    <w:rsid w:val="00DE688E"/>
    <w:rsid w:val="00DF03DA"/>
    <w:rsid w:val="00DF0C36"/>
    <w:rsid w:val="00DF0FE5"/>
    <w:rsid w:val="00DF14AD"/>
    <w:rsid w:val="00DF17B6"/>
    <w:rsid w:val="00DF4870"/>
    <w:rsid w:val="00DF4CA8"/>
    <w:rsid w:val="00DF6618"/>
    <w:rsid w:val="00DF6A33"/>
    <w:rsid w:val="00DF72D6"/>
    <w:rsid w:val="00E027AC"/>
    <w:rsid w:val="00E04ECA"/>
    <w:rsid w:val="00E053C9"/>
    <w:rsid w:val="00E149EF"/>
    <w:rsid w:val="00E14B66"/>
    <w:rsid w:val="00E14B75"/>
    <w:rsid w:val="00E16520"/>
    <w:rsid w:val="00E1789F"/>
    <w:rsid w:val="00E17D59"/>
    <w:rsid w:val="00E2066B"/>
    <w:rsid w:val="00E20A32"/>
    <w:rsid w:val="00E223F5"/>
    <w:rsid w:val="00E233F7"/>
    <w:rsid w:val="00E2451E"/>
    <w:rsid w:val="00E245E4"/>
    <w:rsid w:val="00E2563A"/>
    <w:rsid w:val="00E256BF"/>
    <w:rsid w:val="00E334BD"/>
    <w:rsid w:val="00E33ACB"/>
    <w:rsid w:val="00E35C1E"/>
    <w:rsid w:val="00E37B2E"/>
    <w:rsid w:val="00E41F76"/>
    <w:rsid w:val="00E42CE6"/>
    <w:rsid w:val="00E42E28"/>
    <w:rsid w:val="00E44072"/>
    <w:rsid w:val="00E44E0A"/>
    <w:rsid w:val="00E454F9"/>
    <w:rsid w:val="00E46071"/>
    <w:rsid w:val="00E53BD1"/>
    <w:rsid w:val="00E552F9"/>
    <w:rsid w:val="00E55572"/>
    <w:rsid w:val="00E60719"/>
    <w:rsid w:val="00E63236"/>
    <w:rsid w:val="00E63B06"/>
    <w:rsid w:val="00E7673F"/>
    <w:rsid w:val="00E7753F"/>
    <w:rsid w:val="00E77B32"/>
    <w:rsid w:val="00E83105"/>
    <w:rsid w:val="00E83196"/>
    <w:rsid w:val="00E86A3F"/>
    <w:rsid w:val="00E91D85"/>
    <w:rsid w:val="00E93554"/>
    <w:rsid w:val="00E965A2"/>
    <w:rsid w:val="00E96643"/>
    <w:rsid w:val="00E97A3F"/>
    <w:rsid w:val="00E97D47"/>
    <w:rsid w:val="00EA1A30"/>
    <w:rsid w:val="00EB0B66"/>
    <w:rsid w:val="00EB5D7A"/>
    <w:rsid w:val="00EC5D2B"/>
    <w:rsid w:val="00EC7878"/>
    <w:rsid w:val="00ED4124"/>
    <w:rsid w:val="00ED6C36"/>
    <w:rsid w:val="00ED715C"/>
    <w:rsid w:val="00ED75F4"/>
    <w:rsid w:val="00EE0B03"/>
    <w:rsid w:val="00EE1BFA"/>
    <w:rsid w:val="00EE4A67"/>
    <w:rsid w:val="00EE5489"/>
    <w:rsid w:val="00EF0B85"/>
    <w:rsid w:val="00EF0FB2"/>
    <w:rsid w:val="00F00C8C"/>
    <w:rsid w:val="00F02E65"/>
    <w:rsid w:val="00F03216"/>
    <w:rsid w:val="00F03586"/>
    <w:rsid w:val="00F055E5"/>
    <w:rsid w:val="00F07EA5"/>
    <w:rsid w:val="00F11FA1"/>
    <w:rsid w:val="00F14E09"/>
    <w:rsid w:val="00F15929"/>
    <w:rsid w:val="00F1760A"/>
    <w:rsid w:val="00F17F1E"/>
    <w:rsid w:val="00F219EB"/>
    <w:rsid w:val="00F22AAA"/>
    <w:rsid w:val="00F22F68"/>
    <w:rsid w:val="00F23227"/>
    <w:rsid w:val="00F26357"/>
    <w:rsid w:val="00F31C67"/>
    <w:rsid w:val="00F33712"/>
    <w:rsid w:val="00F35069"/>
    <w:rsid w:val="00F35EBA"/>
    <w:rsid w:val="00F37503"/>
    <w:rsid w:val="00F40CBE"/>
    <w:rsid w:val="00F43492"/>
    <w:rsid w:val="00F473F1"/>
    <w:rsid w:val="00F47CC3"/>
    <w:rsid w:val="00F5098B"/>
    <w:rsid w:val="00F51F16"/>
    <w:rsid w:val="00F52C37"/>
    <w:rsid w:val="00F53F7C"/>
    <w:rsid w:val="00F541AD"/>
    <w:rsid w:val="00F54287"/>
    <w:rsid w:val="00F55544"/>
    <w:rsid w:val="00F60D0A"/>
    <w:rsid w:val="00F64143"/>
    <w:rsid w:val="00F65920"/>
    <w:rsid w:val="00F66AF0"/>
    <w:rsid w:val="00F66FF8"/>
    <w:rsid w:val="00F6746A"/>
    <w:rsid w:val="00F71F58"/>
    <w:rsid w:val="00F721C7"/>
    <w:rsid w:val="00F75A44"/>
    <w:rsid w:val="00F75BF5"/>
    <w:rsid w:val="00F76036"/>
    <w:rsid w:val="00F8002D"/>
    <w:rsid w:val="00F81CFF"/>
    <w:rsid w:val="00F83FA6"/>
    <w:rsid w:val="00F8483C"/>
    <w:rsid w:val="00F8641F"/>
    <w:rsid w:val="00F878DF"/>
    <w:rsid w:val="00F935E3"/>
    <w:rsid w:val="00F93F75"/>
    <w:rsid w:val="00F950FE"/>
    <w:rsid w:val="00FA375E"/>
    <w:rsid w:val="00FA5007"/>
    <w:rsid w:val="00FA621D"/>
    <w:rsid w:val="00FB046A"/>
    <w:rsid w:val="00FB461C"/>
    <w:rsid w:val="00FB511F"/>
    <w:rsid w:val="00FB5487"/>
    <w:rsid w:val="00FC4582"/>
    <w:rsid w:val="00FC5789"/>
    <w:rsid w:val="00FD4AFC"/>
    <w:rsid w:val="00FE09CC"/>
    <w:rsid w:val="00FE0E8D"/>
    <w:rsid w:val="00FE124D"/>
    <w:rsid w:val="00FE1AC1"/>
    <w:rsid w:val="00FE1C50"/>
    <w:rsid w:val="00FE5D02"/>
    <w:rsid w:val="00FE777C"/>
    <w:rsid w:val="00FE7A06"/>
    <w:rsid w:val="00FF1970"/>
    <w:rsid w:val="00FF323A"/>
    <w:rsid w:val="00FF6EE7"/>
    <w:rsid w:val="00FF7619"/>
    <w:rsid w:val="00FF7626"/>
    <w:rsid w:val="00FF7E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3EA4F2"/>
  <w15:docId w15:val="{2C25EC76-52A2-447A-A727-31AFD9DC5F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D7043E"/>
    <w:pPr>
      <w:spacing w:after="200" w:line="276" w:lineRule="auto"/>
    </w:pPr>
    <w:rPr>
      <w:sz w:val="22"/>
      <w:szCs w:val="22"/>
    </w:rPr>
  </w:style>
  <w:style w:type="paragraph" w:styleId="10">
    <w:name w:val="heading 1"/>
    <w:basedOn w:val="a0"/>
    <w:next w:val="a0"/>
    <w:link w:val="11"/>
    <w:qFormat/>
    <w:rsid w:val="00F66AF0"/>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aliases w:val="Основной"/>
    <w:basedOn w:val="a1"/>
    <w:next w:val="a2"/>
    <w:link w:val="20"/>
    <w:qFormat/>
    <w:rsid w:val="00F66AF0"/>
    <w:pPr>
      <w:outlineLvl w:val="1"/>
    </w:pPr>
    <w:rPr>
      <w:lang w:val="kk-KZ"/>
    </w:rPr>
  </w:style>
  <w:style w:type="paragraph" w:styleId="3">
    <w:name w:val="heading 3"/>
    <w:basedOn w:val="a0"/>
    <w:next w:val="a0"/>
    <w:link w:val="30"/>
    <w:unhideWhenUsed/>
    <w:qFormat/>
    <w:rsid w:val="00F66AF0"/>
    <w:pPr>
      <w:keepNext/>
      <w:suppressAutoHyphens/>
      <w:spacing w:after="0" w:line="360" w:lineRule="auto"/>
      <w:ind w:firstLine="567"/>
      <w:jc w:val="both"/>
      <w:outlineLvl w:val="2"/>
    </w:pPr>
    <w:rPr>
      <w:rFonts w:ascii="Times New Roman" w:eastAsia="Batang" w:hAnsi="Times New Roman"/>
      <w:b/>
      <w:bCs/>
      <w:sz w:val="28"/>
      <w:szCs w:val="28"/>
    </w:rPr>
  </w:style>
  <w:style w:type="paragraph" w:styleId="4">
    <w:name w:val="heading 4"/>
    <w:basedOn w:val="a0"/>
    <w:next w:val="a0"/>
    <w:link w:val="40"/>
    <w:unhideWhenUsed/>
    <w:qFormat/>
    <w:rsid w:val="00F66AF0"/>
    <w:pPr>
      <w:keepNext/>
      <w:suppressAutoHyphens/>
      <w:spacing w:after="0" w:line="240" w:lineRule="auto"/>
      <w:ind w:firstLine="567"/>
      <w:jc w:val="both"/>
      <w:outlineLvl w:val="3"/>
    </w:pPr>
    <w:rPr>
      <w:rFonts w:ascii="Times New Roman" w:eastAsia="Batang" w:hAnsi="Times New Roman"/>
      <w:b/>
      <w:bCs/>
      <w:sz w:val="28"/>
      <w:szCs w:val="28"/>
    </w:rPr>
  </w:style>
  <w:style w:type="paragraph" w:styleId="5">
    <w:name w:val="heading 5"/>
    <w:basedOn w:val="a0"/>
    <w:next w:val="a0"/>
    <w:link w:val="50"/>
    <w:qFormat/>
    <w:rsid w:val="00F66AF0"/>
    <w:pPr>
      <w:spacing w:before="240" w:after="60" w:line="240" w:lineRule="auto"/>
      <w:outlineLvl w:val="4"/>
    </w:pPr>
    <w:rPr>
      <w:rFonts w:ascii="Times New Roman" w:hAnsi="Times New Roman"/>
      <w:b/>
      <w:bCs/>
      <w:i/>
      <w:iCs/>
      <w:sz w:val="26"/>
      <w:szCs w:val="26"/>
    </w:rPr>
  </w:style>
  <w:style w:type="paragraph" w:styleId="6">
    <w:name w:val="heading 6"/>
    <w:basedOn w:val="10"/>
    <w:next w:val="a3"/>
    <w:link w:val="60"/>
    <w:qFormat/>
    <w:rsid w:val="00F66AF0"/>
    <w:pPr>
      <w:tabs>
        <w:tab w:val="left" w:pos="1134"/>
      </w:tabs>
      <w:suppressAutoHyphens/>
      <w:overflowPunct w:val="0"/>
      <w:spacing w:before="480"/>
      <w:outlineLvl w:val="5"/>
    </w:pPr>
    <w:rPr>
      <w:rFonts w:ascii="Times New Roman" w:eastAsia="Calibri" w:hAnsi="Times New Roman" w:cs="Cambria"/>
      <w:bCs/>
      <w:color w:val="000000"/>
      <w:sz w:val="28"/>
      <w:szCs w:val="28"/>
      <w:lang w:eastAsia="zh-CN"/>
    </w:rPr>
  </w:style>
  <w:style w:type="paragraph" w:styleId="7">
    <w:name w:val="heading 7"/>
    <w:basedOn w:val="a0"/>
    <w:next w:val="a0"/>
    <w:link w:val="70"/>
    <w:qFormat/>
    <w:rsid w:val="00F66AF0"/>
    <w:pPr>
      <w:spacing w:before="240" w:after="60" w:line="240" w:lineRule="auto"/>
      <w:outlineLvl w:val="6"/>
    </w:pPr>
    <w:rPr>
      <w:rFonts w:ascii="Times New Roman" w:hAnsi="Times New Roman"/>
      <w:sz w:val="24"/>
      <w:szCs w:val="24"/>
    </w:rPr>
  </w:style>
  <w:style w:type="paragraph" w:styleId="8">
    <w:name w:val="heading 8"/>
    <w:basedOn w:val="a0"/>
    <w:next w:val="a0"/>
    <w:link w:val="80"/>
    <w:qFormat/>
    <w:rsid w:val="00F66AF0"/>
    <w:pPr>
      <w:spacing w:before="240" w:after="60" w:line="240" w:lineRule="auto"/>
      <w:outlineLvl w:val="7"/>
    </w:pPr>
    <w:rPr>
      <w:rFonts w:ascii="Times New Roman" w:hAnsi="Times New Roman"/>
      <w:i/>
      <w:iCs/>
      <w:sz w:val="24"/>
      <w:szCs w:val="24"/>
    </w:rPr>
  </w:style>
  <w:style w:type="paragraph" w:styleId="9">
    <w:name w:val="heading 9"/>
    <w:basedOn w:val="a0"/>
    <w:next w:val="a0"/>
    <w:link w:val="90"/>
    <w:qFormat/>
    <w:rsid w:val="00F66AF0"/>
    <w:pPr>
      <w:spacing w:before="240" w:after="60" w:line="240" w:lineRule="auto"/>
      <w:outlineLvl w:val="8"/>
    </w:pPr>
    <w:rPr>
      <w:rFonts w:ascii="Arial" w:hAnsi="Arial" w:cs="Arial"/>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alloon Text"/>
    <w:basedOn w:val="a0"/>
    <w:link w:val="a8"/>
    <w:uiPriority w:val="99"/>
    <w:unhideWhenUsed/>
    <w:rsid w:val="00027BCF"/>
    <w:pPr>
      <w:spacing w:after="0" w:line="240" w:lineRule="auto"/>
    </w:pPr>
    <w:rPr>
      <w:rFonts w:ascii="Tahoma" w:hAnsi="Tahoma" w:cs="Tahoma"/>
      <w:sz w:val="16"/>
      <w:szCs w:val="16"/>
    </w:rPr>
  </w:style>
  <w:style w:type="character" w:customStyle="1" w:styleId="a8">
    <w:name w:val="Текст выноски Знак"/>
    <w:basedOn w:val="a4"/>
    <w:link w:val="a7"/>
    <w:uiPriority w:val="99"/>
    <w:rsid w:val="00027BCF"/>
    <w:rPr>
      <w:rFonts w:ascii="Tahoma" w:hAnsi="Tahoma" w:cs="Tahoma"/>
      <w:sz w:val="16"/>
      <w:szCs w:val="16"/>
    </w:rPr>
  </w:style>
  <w:style w:type="table" w:styleId="a9">
    <w:name w:val="Table Grid"/>
    <w:basedOn w:val="a5"/>
    <w:uiPriority w:val="39"/>
    <w:rsid w:val="002404F8"/>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0"/>
    <w:link w:val="ab"/>
    <w:uiPriority w:val="34"/>
    <w:qFormat/>
    <w:rsid w:val="002404F8"/>
    <w:pPr>
      <w:spacing w:after="160" w:line="259" w:lineRule="auto"/>
      <w:ind w:left="720"/>
      <w:contextualSpacing/>
    </w:pPr>
    <w:rPr>
      <w:rFonts w:eastAsia="Calibri"/>
      <w:lang w:eastAsia="en-US"/>
    </w:rPr>
  </w:style>
  <w:style w:type="paragraph" w:styleId="ac">
    <w:name w:val="header"/>
    <w:basedOn w:val="a0"/>
    <w:link w:val="ad"/>
    <w:uiPriority w:val="99"/>
    <w:unhideWhenUsed/>
    <w:rsid w:val="00EE0B03"/>
    <w:pPr>
      <w:tabs>
        <w:tab w:val="center" w:pos="4677"/>
        <w:tab w:val="right" w:pos="9355"/>
      </w:tabs>
      <w:spacing w:after="0" w:line="240" w:lineRule="auto"/>
    </w:pPr>
  </w:style>
  <w:style w:type="character" w:customStyle="1" w:styleId="ad">
    <w:name w:val="Верхний колонтитул Знак"/>
    <w:basedOn w:val="a4"/>
    <w:link w:val="ac"/>
    <w:uiPriority w:val="99"/>
    <w:rsid w:val="00EE0B03"/>
  </w:style>
  <w:style w:type="paragraph" w:styleId="ae">
    <w:name w:val="footer"/>
    <w:basedOn w:val="a0"/>
    <w:link w:val="af"/>
    <w:uiPriority w:val="99"/>
    <w:unhideWhenUsed/>
    <w:rsid w:val="00EE0B03"/>
    <w:pPr>
      <w:tabs>
        <w:tab w:val="center" w:pos="4677"/>
        <w:tab w:val="right" w:pos="9355"/>
      </w:tabs>
      <w:spacing w:after="0" w:line="240" w:lineRule="auto"/>
    </w:pPr>
  </w:style>
  <w:style w:type="character" w:customStyle="1" w:styleId="af">
    <w:name w:val="Нижний колонтитул Знак"/>
    <w:basedOn w:val="a4"/>
    <w:link w:val="ae"/>
    <w:uiPriority w:val="99"/>
    <w:rsid w:val="00EE0B03"/>
  </w:style>
  <w:style w:type="paragraph" w:customStyle="1" w:styleId="12">
    <w:name w:val="Основной текст1"/>
    <w:basedOn w:val="a0"/>
    <w:rsid w:val="0082382E"/>
    <w:pPr>
      <w:widowControl w:val="0"/>
      <w:shd w:val="clear" w:color="auto" w:fill="FFFFFF"/>
      <w:spacing w:before="240" w:after="0" w:line="370" w:lineRule="exact"/>
      <w:ind w:hanging="360"/>
      <w:jc w:val="both"/>
    </w:pPr>
    <w:rPr>
      <w:rFonts w:ascii="Times New Roman" w:hAnsi="Times New Roman"/>
      <w:sz w:val="26"/>
      <w:szCs w:val="26"/>
      <w:lang w:eastAsia="en-US"/>
    </w:rPr>
  </w:style>
  <w:style w:type="paragraph" w:styleId="af0">
    <w:name w:val="No Spacing"/>
    <w:link w:val="af1"/>
    <w:uiPriority w:val="1"/>
    <w:qFormat/>
    <w:rsid w:val="000F3082"/>
    <w:rPr>
      <w:rFonts w:ascii="Consolas" w:eastAsia="Consolas" w:hAnsi="Consolas"/>
      <w:sz w:val="22"/>
      <w:szCs w:val="22"/>
      <w:lang w:val="en-US" w:eastAsia="en-US"/>
    </w:rPr>
  </w:style>
  <w:style w:type="character" w:customStyle="1" w:styleId="af1">
    <w:name w:val="Без интервала Знак"/>
    <w:link w:val="af0"/>
    <w:uiPriority w:val="1"/>
    <w:rsid w:val="000F3082"/>
    <w:rPr>
      <w:rFonts w:ascii="Consolas" w:eastAsia="Consolas" w:hAnsi="Consolas"/>
      <w:sz w:val="22"/>
      <w:szCs w:val="22"/>
      <w:lang w:val="en-US" w:eastAsia="en-US"/>
    </w:rPr>
  </w:style>
  <w:style w:type="character" w:customStyle="1" w:styleId="11">
    <w:name w:val="Заголовок 1 Знак"/>
    <w:basedOn w:val="a4"/>
    <w:link w:val="10"/>
    <w:rsid w:val="00F66AF0"/>
    <w:rPr>
      <w:rFonts w:asciiTheme="majorHAnsi" w:eastAsiaTheme="majorEastAsia" w:hAnsiTheme="majorHAnsi" w:cstheme="majorBidi"/>
      <w:color w:val="365F91" w:themeColor="accent1" w:themeShade="BF"/>
      <w:sz w:val="32"/>
      <w:szCs w:val="32"/>
    </w:rPr>
  </w:style>
  <w:style w:type="character" w:customStyle="1" w:styleId="20">
    <w:name w:val="Заголовок 2 Знак"/>
    <w:aliases w:val="Основной Знак"/>
    <w:basedOn w:val="a4"/>
    <w:link w:val="2"/>
    <w:rsid w:val="00F66AF0"/>
    <w:rPr>
      <w:rFonts w:ascii="Times New Roman" w:eastAsia="Calibri" w:hAnsi="Times New Roman"/>
      <w:color w:val="000000"/>
      <w:sz w:val="28"/>
      <w:szCs w:val="28"/>
      <w:shd w:val="clear" w:color="auto" w:fill="F7F7F7"/>
      <w:lang w:val="kk-KZ" w:eastAsia="zh-CN"/>
    </w:rPr>
  </w:style>
  <w:style w:type="character" w:customStyle="1" w:styleId="30">
    <w:name w:val="Заголовок 3 Знак"/>
    <w:basedOn w:val="a4"/>
    <w:link w:val="3"/>
    <w:rsid w:val="00F66AF0"/>
    <w:rPr>
      <w:rFonts w:ascii="Times New Roman" w:eastAsia="Batang" w:hAnsi="Times New Roman"/>
      <w:b/>
      <w:bCs/>
      <w:sz w:val="28"/>
      <w:szCs w:val="28"/>
    </w:rPr>
  </w:style>
  <w:style w:type="character" w:customStyle="1" w:styleId="40">
    <w:name w:val="Заголовок 4 Знак"/>
    <w:basedOn w:val="a4"/>
    <w:link w:val="4"/>
    <w:rsid w:val="00F66AF0"/>
    <w:rPr>
      <w:rFonts w:ascii="Times New Roman" w:eastAsia="Batang" w:hAnsi="Times New Roman"/>
      <w:b/>
      <w:bCs/>
      <w:sz w:val="28"/>
      <w:szCs w:val="28"/>
    </w:rPr>
  </w:style>
  <w:style w:type="character" w:customStyle="1" w:styleId="50">
    <w:name w:val="Заголовок 5 Знак"/>
    <w:basedOn w:val="a4"/>
    <w:link w:val="5"/>
    <w:rsid w:val="00F66AF0"/>
    <w:rPr>
      <w:rFonts w:ascii="Times New Roman" w:hAnsi="Times New Roman"/>
      <w:b/>
      <w:bCs/>
      <w:i/>
      <w:iCs/>
      <w:sz w:val="26"/>
      <w:szCs w:val="26"/>
    </w:rPr>
  </w:style>
  <w:style w:type="character" w:customStyle="1" w:styleId="60">
    <w:name w:val="Заголовок 6 Знак"/>
    <w:basedOn w:val="a4"/>
    <w:link w:val="6"/>
    <w:rsid w:val="00F66AF0"/>
    <w:rPr>
      <w:rFonts w:ascii="Times New Roman" w:eastAsia="Calibri" w:hAnsi="Times New Roman" w:cs="Cambria"/>
      <w:bCs/>
      <w:color w:val="000000"/>
      <w:sz w:val="28"/>
      <w:szCs w:val="28"/>
      <w:lang w:eastAsia="zh-CN"/>
    </w:rPr>
  </w:style>
  <w:style w:type="character" w:customStyle="1" w:styleId="70">
    <w:name w:val="Заголовок 7 Знак"/>
    <w:basedOn w:val="a4"/>
    <w:link w:val="7"/>
    <w:rsid w:val="00F66AF0"/>
    <w:rPr>
      <w:rFonts w:ascii="Times New Roman" w:hAnsi="Times New Roman"/>
      <w:sz w:val="24"/>
      <w:szCs w:val="24"/>
    </w:rPr>
  </w:style>
  <w:style w:type="character" w:customStyle="1" w:styleId="80">
    <w:name w:val="Заголовок 8 Знак"/>
    <w:basedOn w:val="a4"/>
    <w:link w:val="8"/>
    <w:rsid w:val="00F66AF0"/>
    <w:rPr>
      <w:rFonts w:ascii="Times New Roman" w:hAnsi="Times New Roman"/>
      <w:i/>
      <w:iCs/>
      <w:sz w:val="24"/>
      <w:szCs w:val="24"/>
    </w:rPr>
  </w:style>
  <w:style w:type="character" w:customStyle="1" w:styleId="90">
    <w:name w:val="Заголовок 9 Знак"/>
    <w:basedOn w:val="a4"/>
    <w:link w:val="9"/>
    <w:rsid w:val="00F66AF0"/>
    <w:rPr>
      <w:rFonts w:ascii="Arial" w:hAnsi="Arial" w:cs="Arial"/>
      <w:sz w:val="22"/>
      <w:szCs w:val="22"/>
    </w:rPr>
  </w:style>
  <w:style w:type="paragraph" w:styleId="a2">
    <w:name w:val="Body Text"/>
    <w:basedOn w:val="a0"/>
    <w:link w:val="af2"/>
    <w:unhideWhenUsed/>
    <w:rsid w:val="00F66AF0"/>
    <w:pPr>
      <w:spacing w:after="120"/>
    </w:pPr>
    <w:rPr>
      <w:rFonts w:asciiTheme="minorHAnsi" w:eastAsiaTheme="minorEastAsia" w:hAnsiTheme="minorHAnsi" w:cstheme="minorBidi"/>
    </w:rPr>
  </w:style>
  <w:style w:type="character" w:customStyle="1" w:styleId="af2">
    <w:name w:val="Основной текст Знак"/>
    <w:basedOn w:val="a4"/>
    <w:link w:val="a2"/>
    <w:rsid w:val="00F66AF0"/>
    <w:rPr>
      <w:rFonts w:asciiTheme="minorHAnsi" w:eastAsiaTheme="minorEastAsia" w:hAnsiTheme="minorHAnsi" w:cstheme="minorBidi"/>
      <w:sz w:val="22"/>
      <w:szCs w:val="22"/>
    </w:rPr>
  </w:style>
  <w:style w:type="paragraph" w:styleId="a1">
    <w:name w:val="Normal (Web)"/>
    <w:aliases w:val="Обычный (веб)1,Обычный (веб)11,Обычный (Web)1,Знак4,Обычный (Web) Знак Знак Знак Знак,Обычный (Web) Знак Знак Знак Знак Знак Знак Знак Знак Знак,Обычный (Web) Знак Знак Знак Знак Знак,Знак4 Знак Знак,Обычный (веб) Знак1"/>
    <w:basedOn w:val="a0"/>
    <w:link w:val="af3"/>
    <w:autoRedefine/>
    <w:qFormat/>
    <w:rsid w:val="00D93F25"/>
    <w:pPr>
      <w:shd w:val="clear" w:color="auto" w:fill="F7F7F7"/>
      <w:suppressAutoHyphens/>
      <w:overflowPunct w:val="0"/>
      <w:spacing w:after="0" w:line="240" w:lineRule="auto"/>
      <w:jc w:val="both"/>
    </w:pPr>
    <w:rPr>
      <w:rFonts w:ascii="Times New Roman" w:eastAsia="Calibri" w:hAnsi="Times New Roman"/>
      <w:color w:val="000000"/>
      <w:sz w:val="28"/>
      <w:szCs w:val="28"/>
      <w:lang w:eastAsia="zh-CN"/>
    </w:rPr>
  </w:style>
  <w:style w:type="paragraph" w:customStyle="1" w:styleId="a">
    <w:name w:val="ЗаголовокТРИ"/>
    <w:basedOn w:val="aa"/>
    <w:link w:val="af4"/>
    <w:qFormat/>
    <w:rsid w:val="00F66AF0"/>
    <w:pPr>
      <w:numPr>
        <w:ilvl w:val="2"/>
        <w:numId w:val="9"/>
      </w:numPr>
      <w:tabs>
        <w:tab w:val="left" w:pos="708"/>
      </w:tabs>
      <w:suppressAutoHyphens/>
      <w:overflowPunct w:val="0"/>
      <w:spacing w:after="200" w:line="276" w:lineRule="auto"/>
    </w:pPr>
    <w:rPr>
      <w:rFonts w:asciiTheme="minorHAnsi" w:hAnsiTheme="minorHAnsi" w:cstheme="minorBidi"/>
      <w:b/>
      <w:color w:val="00000A"/>
      <w:szCs w:val="28"/>
      <w:lang w:eastAsia="zh-CN"/>
    </w:rPr>
  </w:style>
  <w:style w:type="character" w:customStyle="1" w:styleId="af4">
    <w:name w:val="ЗаголовокТРИ Знак"/>
    <w:basedOn w:val="a4"/>
    <w:link w:val="a"/>
    <w:rsid w:val="00F66AF0"/>
    <w:rPr>
      <w:rFonts w:asciiTheme="minorHAnsi" w:eastAsia="Calibri" w:hAnsiTheme="minorHAnsi" w:cstheme="minorBidi"/>
      <w:b/>
      <w:color w:val="00000A"/>
      <w:sz w:val="22"/>
      <w:szCs w:val="28"/>
      <w:lang w:eastAsia="zh-CN"/>
    </w:rPr>
  </w:style>
  <w:style w:type="paragraph" w:customStyle="1" w:styleId="af5">
    <w:name w:val="ЗагДва"/>
    <w:basedOn w:val="a0"/>
    <w:next w:val="a0"/>
    <w:link w:val="af6"/>
    <w:qFormat/>
    <w:rsid w:val="00F66AF0"/>
    <w:pPr>
      <w:tabs>
        <w:tab w:val="left" w:pos="1134"/>
      </w:tabs>
      <w:suppressAutoHyphens/>
      <w:overflowPunct w:val="0"/>
    </w:pPr>
    <w:rPr>
      <w:rFonts w:asciiTheme="minorHAnsi" w:eastAsiaTheme="minorEastAsia" w:hAnsiTheme="minorHAnsi" w:cstheme="minorBidi"/>
      <w:b/>
      <w:color w:val="00000A"/>
      <w:szCs w:val="28"/>
      <w:lang w:eastAsia="zh-CN"/>
    </w:rPr>
  </w:style>
  <w:style w:type="character" w:customStyle="1" w:styleId="af6">
    <w:name w:val="ЗагДва Знак"/>
    <w:basedOn w:val="a4"/>
    <w:link w:val="af5"/>
    <w:rsid w:val="00F66AF0"/>
    <w:rPr>
      <w:rFonts w:asciiTheme="minorHAnsi" w:eastAsiaTheme="minorEastAsia" w:hAnsiTheme="minorHAnsi" w:cstheme="minorBidi"/>
      <w:b/>
      <w:color w:val="00000A"/>
      <w:sz w:val="22"/>
      <w:szCs w:val="28"/>
      <w:lang w:eastAsia="zh-CN"/>
    </w:rPr>
  </w:style>
  <w:style w:type="paragraph" w:customStyle="1" w:styleId="a3">
    <w:name w:val="МойТекст"/>
    <w:basedOn w:val="a0"/>
    <w:qFormat/>
    <w:rsid w:val="00F66AF0"/>
    <w:pPr>
      <w:suppressAutoHyphens/>
      <w:overflowPunct w:val="0"/>
    </w:pPr>
    <w:rPr>
      <w:rFonts w:asciiTheme="minorHAnsi" w:eastAsiaTheme="minorEastAsia" w:hAnsiTheme="minorHAnsi" w:cstheme="minorBidi"/>
      <w:color w:val="00000A"/>
      <w:lang w:eastAsia="zh-CN"/>
    </w:rPr>
  </w:style>
  <w:style w:type="character" w:styleId="af7">
    <w:name w:val="Strong"/>
    <w:basedOn w:val="a4"/>
    <w:uiPriority w:val="22"/>
    <w:qFormat/>
    <w:rsid w:val="00F66AF0"/>
    <w:rPr>
      <w:b/>
      <w:bCs/>
    </w:rPr>
  </w:style>
  <w:style w:type="character" w:styleId="af8">
    <w:name w:val="Placeholder Text"/>
    <w:basedOn w:val="a4"/>
    <w:uiPriority w:val="99"/>
    <w:semiHidden/>
    <w:rsid w:val="00F66AF0"/>
    <w:rPr>
      <w:color w:val="808080"/>
    </w:rPr>
  </w:style>
  <w:style w:type="paragraph" w:styleId="af9">
    <w:name w:val="Document Map"/>
    <w:basedOn w:val="a0"/>
    <w:link w:val="afa"/>
    <w:semiHidden/>
    <w:unhideWhenUsed/>
    <w:rsid w:val="00F66AF0"/>
    <w:pPr>
      <w:spacing w:after="0" w:line="240" w:lineRule="auto"/>
    </w:pPr>
    <w:rPr>
      <w:rFonts w:ascii="Tahoma" w:eastAsiaTheme="minorHAnsi" w:hAnsi="Tahoma" w:cs="Tahoma"/>
      <w:sz w:val="16"/>
      <w:szCs w:val="16"/>
      <w:lang w:eastAsia="en-US"/>
    </w:rPr>
  </w:style>
  <w:style w:type="character" w:customStyle="1" w:styleId="afa">
    <w:name w:val="Схема документа Знак"/>
    <w:basedOn w:val="a4"/>
    <w:link w:val="af9"/>
    <w:semiHidden/>
    <w:rsid w:val="00F66AF0"/>
    <w:rPr>
      <w:rFonts w:ascii="Tahoma" w:eastAsiaTheme="minorHAnsi" w:hAnsi="Tahoma" w:cs="Tahoma"/>
      <w:sz w:val="16"/>
      <w:szCs w:val="16"/>
      <w:lang w:eastAsia="en-US"/>
    </w:rPr>
  </w:style>
  <w:style w:type="paragraph" w:customStyle="1" w:styleId="110">
    <w:name w:val="Заголовок 11"/>
    <w:basedOn w:val="a0"/>
    <w:next w:val="a0"/>
    <w:uiPriority w:val="9"/>
    <w:qFormat/>
    <w:rsid w:val="00F66AF0"/>
    <w:pPr>
      <w:keepNext/>
      <w:keepLines/>
      <w:spacing w:before="480" w:after="0" w:line="240" w:lineRule="auto"/>
      <w:outlineLvl w:val="0"/>
    </w:pPr>
    <w:rPr>
      <w:rFonts w:ascii="Cambria" w:hAnsi="Cambria"/>
      <w:b/>
      <w:bCs/>
      <w:color w:val="365F91"/>
      <w:sz w:val="28"/>
      <w:szCs w:val="28"/>
    </w:rPr>
  </w:style>
  <w:style w:type="numbering" w:customStyle="1" w:styleId="13">
    <w:name w:val="Нет списка1"/>
    <w:next w:val="a6"/>
    <w:uiPriority w:val="99"/>
    <w:semiHidden/>
    <w:unhideWhenUsed/>
    <w:rsid w:val="00F66AF0"/>
  </w:style>
  <w:style w:type="table" w:customStyle="1" w:styleId="14">
    <w:name w:val="Сетка таблицы1"/>
    <w:basedOn w:val="a5"/>
    <w:next w:val="a9"/>
    <w:uiPriority w:val="59"/>
    <w:rsid w:val="00F66AF0"/>
    <w:rPr>
      <w:rFonts w:ascii="Times New Roman" w:eastAsia="Batang"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toc 3"/>
    <w:basedOn w:val="a0"/>
    <w:next w:val="a0"/>
    <w:autoRedefine/>
    <w:uiPriority w:val="39"/>
    <w:unhideWhenUsed/>
    <w:rsid w:val="00F66AF0"/>
    <w:pPr>
      <w:tabs>
        <w:tab w:val="right" w:leader="dot" w:pos="9639"/>
      </w:tabs>
      <w:spacing w:after="0" w:line="360" w:lineRule="auto"/>
      <w:jc w:val="both"/>
    </w:pPr>
    <w:rPr>
      <w:rFonts w:ascii="Times New Roman" w:eastAsia="Batang" w:hAnsi="Times New Roman"/>
      <w:noProof/>
      <w:sz w:val="28"/>
      <w:szCs w:val="24"/>
    </w:rPr>
  </w:style>
  <w:style w:type="paragraph" w:styleId="afb">
    <w:name w:val="Subtitle"/>
    <w:basedOn w:val="a0"/>
    <w:link w:val="afc"/>
    <w:qFormat/>
    <w:rsid w:val="00F66AF0"/>
    <w:pPr>
      <w:spacing w:after="0" w:line="240" w:lineRule="auto"/>
    </w:pPr>
    <w:rPr>
      <w:rFonts w:ascii="Times New Roman" w:hAnsi="Times New Roman"/>
      <w:sz w:val="28"/>
      <w:szCs w:val="24"/>
    </w:rPr>
  </w:style>
  <w:style w:type="character" w:customStyle="1" w:styleId="afc">
    <w:name w:val="Подзаголовок Знак"/>
    <w:basedOn w:val="a4"/>
    <w:link w:val="afb"/>
    <w:rsid w:val="00F66AF0"/>
    <w:rPr>
      <w:rFonts w:ascii="Times New Roman" w:hAnsi="Times New Roman"/>
      <w:sz w:val="28"/>
      <w:szCs w:val="24"/>
    </w:rPr>
  </w:style>
  <w:style w:type="paragraph" w:customStyle="1" w:styleId="afd">
    <w:name w:val="Знак"/>
    <w:basedOn w:val="a0"/>
    <w:autoRedefine/>
    <w:rsid w:val="00F66AF0"/>
    <w:pPr>
      <w:spacing w:after="160" w:line="240" w:lineRule="exact"/>
    </w:pPr>
    <w:rPr>
      <w:rFonts w:ascii="Times New Roman" w:eastAsia="SimSun" w:hAnsi="Times New Roman"/>
      <w:b/>
      <w:sz w:val="28"/>
      <w:szCs w:val="24"/>
      <w:lang w:val="en-US" w:eastAsia="en-US"/>
    </w:rPr>
  </w:style>
  <w:style w:type="paragraph" w:customStyle="1" w:styleId="catalog-title">
    <w:name w:val="catalog-title"/>
    <w:basedOn w:val="a0"/>
    <w:rsid w:val="00F66AF0"/>
    <w:pPr>
      <w:spacing w:before="375" w:after="375" w:line="240" w:lineRule="auto"/>
      <w:ind w:left="375" w:right="375"/>
    </w:pPr>
    <w:rPr>
      <w:rFonts w:ascii="Verdana" w:hAnsi="Verdana"/>
      <w:b/>
      <w:bCs/>
      <w:color w:val="FF0000"/>
      <w:sz w:val="17"/>
      <w:szCs w:val="17"/>
    </w:rPr>
  </w:style>
  <w:style w:type="paragraph" w:customStyle="1" w:styleId="catalog-txt">
    <w:name w:val="catalog-txt"/>
    <w:basedOn w:val="a0"/>
    <w:rsid w:val="00F66AF0"/>
    <w:pPr>
      <w:spacing w:before="375" w:after="375" w:line="240" w:lineRule="auto"/>
      <w:ind w:left="375" w:right="375"/>
    </w:pPr>
    <w:rPr>
      <w:rFonts w:ascii="Verdana" w:hAnsi="Verdana"/>
      <w:color w:val="000000"/>
      <w:sz w:val="17"/>
      <w:szCs w:val="17"/>
    </w:rPr>
  </w:style>
  <w:style w:type="paragraph" w:customStyle="1" w:styleId="Commontext">
    <w:name w:val="Common text"/>
    <w:basedOn w:val="a0"/>
    <w:rsid w:val="00F66AF0"/>
    <w:pPr>
      <w:spacing w:after="0" w:line="240" w:lineRule="auto"/>
      <w:jc w:val="both"/>
    </w:pPr>
    <w:rPr>
      <w:rFonts w:ascii="Arial" w:hAnsi="Arial"/>
      <w:sz w:val="20"/>
      <w:szCs w:val="24"/>
    </w:rPr>
  </w:style>
  <w:style w:type="character" w:customStyle="1" w:styleId="formw">
    <w:name w:val="formw"/>
    <w:basedOn w:val="a4"/>
    <w:rsid w:val="00F66AF0"/>
  </w:style>
  <w:style w:type="character" w:styleId="afe">
    <w:name w:val="page number"/>
    <w:basedOn w:val="a4"/>
    <w:rsid w:val="00F66AF0"/>
  </w:style>
  <w:style w:type="paragraph" w:styleId="aff">
    <w:name w:val="Body Text Indent"/>
    <w:basedOn w:val="a0"/>
    <w:link w:val="aff0"/>
    <w:rsid w:val="00F66AF0"/>
    <w:pPr>
      <w:spacing w:after="120" w:line="240" w:lineRule="auto"/>
      <w:ind w:left="283"/>
    </w:pPr>
    <w:rPr>
      <w:rFonts w:ascii="Times New Roman" w:hAnsi="Times New Roman"/>
      <w:sz w:val="20"/>
      <w:szCs w:val="20"/>
    </w:rPr>
  </w:style>
  <w:style w:type="character" w:customStyle="1" w:styleId="aff0">
    <w:name w:val="Основной текст с отступом Знак"/>
    <w:basedOn w:val="a4"/>
    <w:link w:val="aff"/>
    <w:rsid w:val="00F66AF0"/>
    <w:rPr>
      <w:rFonts w:ascii="Times New Roman" w:hAnsi="Times New Roman"/>
    </w:rPr>
  </w:style>
  <w:style w:type="character" w:customStyle="1" w:styleId="apple-converted-space">
    <w:name w:val="apple-converted-space"/>
    <w:rsid w:val="00F66AF0"/>
  </w:style>
  <w:style w:type="character" w:styleId="aff1">
    <w:name w:val="Hyperlink"/>
    <w:rsid w:val="00F66AF0"/>
    <w:rPr>
      <w:color w:val="0000FF"/>
      <w:u w:val="single"/>
    </w:rPr>
  </w:style>
  <w:style w:type="character" w:customStyle="1" w:styleId="15">
    <w:name w:val="Просмотренная гиперссылка1"/>
    <w:basedOn w:val="a4"/>
    <w:rsid w:val="00F66AF0"/>
    <w:rPr>
      <w:color w:val="800080"/>
      <w:u w:val="single"/>
    </w:rPr>
  </w:style>
  <w:style w:type="paragraph" w:customStyle="1" w:styleId="Style9">
    <w:name w:val="Style9"/>
    <w:basedOn w:val="a0"/>
    <w:uiPriority w:val="99"/>
    <w:rsid w:val="00F66AF0"/>
    <w:pPr>
      <w:widowControl w:val="0"/>
      <w:autoSpaceDE w:val="0"/>
      <w:autoSpaceDN w:val="0"/>
      <w:adjustRightInd w:val="0"/>
      <w:spacing w:after="0" w:line="326" w:lineRule="exact"/>
      <w:jc w:val="both"/>
    </w:pPr>
    <w:rPr>
      <w:rFonts w:ascii="Times New Roman" w:hAnsi="Times New Roman"/>
      <w:sz w:val="24"/>
      <w:szCs w:val="24"/>
    </w:rPr>
  </w:style>
  <w:style w:type="character" w:customStyle="1" w:styleId="FontStyle21">
    <w:name w:val="Font Style21"/>
    <w:uiPriority w:val="99"/>
    <w:rsid w:val="00F66AF0"/>
    <w:rPr>
      <w:rFonts w:ascii="Times New Roman" w:hAnsi="Times New Roman" w:cs="Times New Roman"/>
      <w:i/>
      <w:iCs/>
      <w:sz w:val="26"/>
      <w:szCs w:val="26"/>
    </w:rPr>
  </w:style>
  <w:style w:type="character" w:customStyle="1" w:styleId="FontStyle25">
    <w:name w:val="Font Style25"/>
    <w:uiPriority w:val="99"/>
    <w:rsid w:val="00F66AF0"/>
    <w:rPr>
      <w:rFonts w:ascii="Times New Roman" w:hAnsi="Times New Roman" w:cs="Times New Roman"/>
      <w:sz w:val="26"/>
      <w:szCs w:val="26"/>
    </w:rPr>
  </w:style>
  <w:style w:type="paragraph" w:customStyle="1" w:styleId="Style1">
    <w:name w:val="Style1"/>
    <w:basedOn w:val="a0"/>
    <w:uiPriority w:val="99"/>
    <w:rsid w:val="00F66AF0"/>
    <w:pPr>
      <w:widowControl w:val="0"/>
      <w:autoSpaceDE w:val="0"/>
      <w:autoSpaceDN w:val="0"/>
      <w:adjustRightInd w:val="0"/>
      <w:spacing w:after="0" w:line="240" w:lineRule="auto"/>
    </w:pPr>
    <w:rPr>
      <w:rFonts w:ascii="Times New Roman" w:hAnsi="Times New Roman"/>
      <w:sz w:val="24"/>
      <w:szCs w:val="24"/>
    </w:rPr>
  </w:style>
  <w:style w:type="paragraph" w:customStyle="1" w:styleId="Style14">
    <w:name w:val="Style14"/>
    <w:basedOn w:val="a0"/>
    <w:uiPriority w:val="99"/>
    <w:rsid w:val="00F66AF0"/>
    <w:pPr>
      <w:widowControl w:val="0"/>
      <w:autoSpaceDE w:val="0"/>
      <w:autoSpaceDN w:val="0"/>
      <w:adjustRightInd w:val="0"/>
      <w:spacing w:after="0" w:line="240" w:lineRule="auto"/>
    </w:pPr>
    <w:rPr>
      <w:rFonts w:ascii="Times New Roman" w:hAnsi="Times New Roman"/>
      <w:sz w:val="24"/>
      <w:szCs w:val="24"/>
    </w:rPr>
  </w:style>
  <w:style w:type="character" w:customStyle="1" w:styleId="FontStyle20">
    <w:name w:val="Font Style20"/>
    <w:uiPriority w:val="99"/>
    <w:rsid w:val="00F66AF0"/>
    <w:rPr>
      <w:rFonts w:ascii="Times New Roman" w:hAnsi="Times New Roman" w:cs="Times New Roman"/>
      <w:sz w:val="26"/>
      <w:szCs w:val="26"/>
    </w:rPr>
  </w:style>
  <w:style w:type="character" w:customStyle="1" w:styleId="FontStyle14">
    <w:name w:val="Font Style14"/>
    <w:uiPriority w:val="99"/>
    <w:rsid w:val="00F66AF0"/>
    <w:rPr>
      <w:rFonts w:ascii="Times New Roman" w:hAnsi="Times New Roman" w:cs="Times New Roman"/>
      <w:b/>
      <w:bCs/>
      <w:sz w:val="24"/>
      <w:szCs w:val="24"/>
    </w:rPr>
  </w:style>
  <w:style w:type="paragraph" w:styleId="aff2">
    <w:name w:val="footnote text"/>
    <w:basedOn w:val="a0"/>
    <w:link w:val="aff3"/>
    <w:uiPriority w:val="99"/>
    <w:semiHidden/>
    <w:unhideWhenUsed/>
    <w:rsid w:val="00F66AF0"/>
    <w:pPr>
      <w:spacing w:after="0" w:line="240" w:lineRule="auto"/>
    </w:pPr>
    <w:rPr>
      <w:rFonts w:ascii="Times New Roman" w:hAnsi="Times New Roman"/>
      <w:sz w:val="20"/>
      <w:szCs w:val="20"/>
    </w:rPr>
  </w:style>
  <w:style w:type="character" w:customStyle="1" w:styleId="aff3">
    <w:name w:val="Текст сноски Знак"/>
    <w:basedOn w:val="a4"/>
    <w:link w:val="aff2"/>
    <w:uiPriority w:val="99"/>
    <w:semiHidden/>
    <w:rsid w:val="00F66AF0"/>
    <w:rPr>
      <w:rFonts w:ascii="Times New Roman" w:hAnsi="Times New Roman"/>
    </w:rPr>
  </w:style>
  <w:style w:type="character" w:styleId="aff4">
    <w:name w:val="footnote reference"/>
    <w:basedOn w:val="a4"/>
    <w:uiPriority w:val="99"/>
    <w:semiHidden/>
    <w:unhideWhenUsed/>
    <w:rsid w:val="00F66AF0"/>
    <w:rPr>
      <w:vertAlign w:val="superscript"/>
    </w:rPr>
  </w:style>
  <w:style w:type="numbering" w:customStyle="1" w:styleId="111">
    <w:name w:val="Нет списка11"/>
    <w:next w:val="a6"/>
    <w:uiPriority w:val="99"/>
    <w:semiHidden/>
    <w:unhideWhenUsed/>
    <w:rsid w:val="00F66AF0"/>
  </w:style>
  <w:style w:type="paragraph" w:styleId="aff5">
    <w:name w:val="endnote text"/>
    <w:basedOn w:val="a0"/>
    <w:link w:val="aff6"/>
    <w:uiPriority w:val="99"/>
    <w:semiHidden/>
    <w:unhideWhenUsed/>
    <w:rsid w:val="00F66AF0"/>
    <w:pPr>
      <w:spacing w:after="0" w:line="240" w:lineRule="auto"/>
    </w:pPr>
    <w:rPr>
      <w:rFonts w:ascii="Times New Roman" w:eastAsia="Batang" w:hAnsi="Times New Roman"/>
      <w:sz w:val="20"/>
      <w:szCs w:val="20"/>
    </w:rPr>
  </w:style>
  <w:style w:type="character" w:customStyle="1" w:styleId="aff6">
    <w:name w:val="Текст концевой сноски Знак"/>
    <w:basedOn w:val="a4"/>
    <w:link w:val="aff5"/>
    <w:uiPriority w:val="99"/>
    <w:semiHidden/>
    <w:rsid w:val="00F66AF0"/>
    <w:rPr>
      <w:rFonts w:ascii="Times New Roman" w:eastAsia="Batang" w:hAnsi="Times New Roman"/>
    </w:rPr>
  </w:style>
  <w:style w:type="character" w:styleId="aff7">
    <w:name w:val="endnote reference"/>
    <w:basedOn w:val="a4"/>
    <w:uiPriority w:val="99"/>
    <w:semiHidden/>
    <w:unhideWhenUsed/>
    <w:rsid w:val="00F66AF0"/>
    <w:rPr>
      <w:vertAlign w:val="superscript"/>
    </w:rPr>
  </w:style>
  <w:style w:type="numbering" w:customStyle="1" w:styleId="21">
    <w:name w:val="Нет списка2"/>
    <w:next w:val="a6"/>
    <w:uiPriority w:val="99"/>
    <w:semiHidden/>
    <w:unhideWhenUsed/>
    <w:rsid w:val="00F66AF0"/>
  </w:style>
  <w:style w:type="paragraph" w:customStyle="1" w:styleId="blue">
    <w:name w:val="blue"/>
    <w:basedOn w:val="a0"/>
    <w:rsid w:val="00F66AF0"/>
    <w:pPr>
      <w:tabs>
        <w:tab w:val="center" w:pos="5387"/>
        <w:tab w:val="left" w:pos="5529"/>
      </w:tabs>
      <w:spacing w:before="100" w:beforeAutospacing="1" w:after="100" w:afterAutospacing="1" w:line="240" w:lineRule="auto"/>
      <w:jc w:val="both"/>
    </w:pPr>
    <w:rPr>
      <w:rFonts w:ascii="Times New Roman" w:hAnsi="Times New Roman"/>
      <w:sz w:val="24"/>
      <w:szCs w:val="24"/>
    </w:rPr>
  </w:style>
  <w:style w:type="character" w:styleId="aff8">
    <w:name w:val="Emphasis"/>
    <w:uiPriority w:val="20"/>
    <w:qFormat/>
    <w:rsid w:val="00F66AF0"/>
    <w:rPr>
      <w:i/>
      <w:iCs/>
    </w:rPr>
  </w:style>
  <w:style w:type="table" w:customStyle="1" w:styleId="22">
    <w:name w:val="Сетка таблицы2"/>
    <w:basedOn w:val="a5"/>
    <w:next w:val="a9"/>
    <w:rsid w:val="00F66AF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6"/>
    <w:uiPriority w:val="99"/>
    <w:semiHidden/>
    <w:unhideWhenUsed/>
    <w:rsid w:val="00F66AF0"/>
  </w:style>
  <w:style w:type="table" w:customStyle="1" w:styleId="112">
    <w:name w:val="Сетка таблицы11"/>
    <w:basedOn w:val="a5"/>
    <w:next w:val="a9"/>
    <w:uiPriority w:val="59"/>
    <w:rsid w:val="00F66AF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9">
    <w:name w:val="Subtle Emphasis"/>
    <w:uiPriority w:val="19"/>
    <w:qFormat/>
    <w:rsid w:val="00F66AF0"/>
    <w:rPr>
      <w:i/>
      <w:iCs/>
      <w:color w:val="808080"/>
    </w:rPr>
  </w:style>
  <w:style w:type="paragraph" w:styleId="16">
    <w:name w:val="toc 1"/>
    <w:basedOn w:val="a0"/>
    <w:next w:val="a0"/>
    <w:autoRedefine/>
    <w:uiPriority w:val="39"/>
    <w:unhideWhenUsed/>
    <w:rsid w:val="00F66AF0"/>
    <w:pPr>
      <w:tabs>
        <w:tab w:val="right" w:leader="dot" w:pos="9639"/>
      </w:tabs>
      <w:spacing w:after="0" w:line="360" w:lineRule="auto"/>
      <w:jc w:val="both"/>
    </w:pPr>
    <w:rPr>
      <w:rFonts w:ascii="Times New Roman" w:hAnsi="Times New Roman"/>
      <w:bCs/>
      <w:noProof/>
      <w:color w:val="000000"/>
      <w:sz w:val="28"/>
      <w:szCs w:val="28"/>
      <w:lang w:eastAsia="en-US"/>
    </w:rPr>
  </w:style>
  <w:style w:type="paragraph" w:styleId="23">
    <w:name w:val="toc 2"/>
    <w:basedOn w:val="a0"/>
    <w:next w:val="a0"/>
    <w:autoRedefine/>
    <w:uiPriority w:val="39"/>
    <w:unhideWhenUsed/>
    <w:rsid w:val="00F66AF0"/>
    <w:pPr>
      <w:tabs>
        <w:tab w:val="right" w:leader="dot" w:pos="9639"/>
      </w:tabs>
      <w:spacing w:after="0" w:line="360" w:lineRule="auto"/>
      <w:jc w:val="both"/>
    </w:pPr>
    <w:rPr>
      <w:rFonts w:ascii="Times New Roman" w:eastAsia="Calibri" w:hAnsi="Times New Roman"/>
      <w:noProof/>
      <w:sz w:val="28"/>
      <w:szCs w:val="28"/>
      <w:lang w:eastAsia="en-US"/>
    </w:rPr>
  </w:style>
  <w:style w:type="paragraph" w:styleId="41">
    <w:name w:val="toc 4"/>
    <w:basedOn w:val="a0"/>
    <w:next w:val="a0"/>
    <w:autoRedefine/>
    <w:uiPriority w:val="39"/>
    <w:unhideWhenUsed/>
    <w:rsid w:val="00F66AF0"/>
    <w:pPr>
      <w:tabs>
        <w:tab w:val="right" w:leader="dot" w:pos="9344"/>
      </w:tabs>
      <w:spacing w:after="0" w:line="240" w:lineRule="auto"/>
      <w:ind w:left="839"/>
      <w:jc w:val="both"/>
    </w:pPr>
    <w:rPr>
      <w:rFonts w:ascii="Times New Roman" w:eastAsia="Calibri" w:hAnsi="Times New Roman"/>
      <w:noProof/>
      <w:sz w:val="24"/>
      <w:szCs w:val="28"/>
    </w:rPr>
  </w:style>
  <w:style w:type="paragraph" w:customStyle="1" w:styleId="document">
    <w:name w:val="document"/>
    <w:basedOn w:val="a0"/>
    <w:rsid w:val="00F66AF0"/>
    <w:pPr>
      <w:spacing w:after="0" w:line="240" w:lineRule="auto"/>
      <w:jc w:val="both"/>
    </w:pPr>
    <w:rPr>
      <w:rFonts w:ascii="Arial" w:hAnsi="Arial"/>
      <w:sz w:val="20"/>
      <w:szCs w:val="20"/>
      <w:lang w:eastAsia="en-US"/>
    </w:rPr>
  </w:style>
  <w:style w:type="paragraph" w:customStyle="1" w:styleId="affa">
    <w:name w:val="И±КЎОД±ѕ"/>
    <w:basedOn w:val="a0"/>
    <w:rsid w:val="00F66AF0"/>
    <w:pPr>
      <w:overflowPunct w:val="0"/>
      <w:autoSpaceDE w:val="0"/>
      <w:autoSpaceDN w:val="0"/>
      <w:adjustRightInd w:val="0"/>
      <w:spacing w:before="72" w:after="72" w:line="240" w:lineRule="auto"/>
      <w:ind w:left="1440"/>
      <w:jc w:val="both"/>
      <w:textAlignment w:val="baseline"/>
    </w:pPr>
    <w:rPr>
      <w:rFonts w:ascii="Times New Roman" w:eastAsia="SimSun" w:hAnsi="Times New Roman"/>
      <w:sz w:val="24"/>
      <w:szCs w:val="24"/>
      <w:lang w:val="en-GB" w:eastAsia="zh-CN"/>
    </w:rPr>
  </w:style>
  <w:style w:type="paragraph" w:customStyle="1" w:styleId="body">
    <w:name w:val="body"/>
    <w:basedOn w:val="a0"/>
    <w:rsid w:val="00F66AF0"/>
    <w:pPr>
      <w:spacing w:before="100" w:beforeAutospacing="1" w:after="100" w:afterAutospacing="1" w:line="240" w:lineRule="auto"/>
    </w:pPr>
    <w:rPr>
      <w:rFonts w:ascii="Times New Roman" w:hAnsi="Times New Roman"/>
      <w:sz w:val="24"/>
      <w:szCs w:val="24"/>
    </w:rPr>
  </w:style>
  <w:style w:type="paragraph" w:customStyle="1" w:styleId="bull1">
    <w:name w:val="bull1"/>
    <w:basedOn w:val="a0"/>
    <w:rsid w:val="00F66AF0"/>
    <w:pPr>
      <w:spacing w:before="100" w:beforeAutospacing="1" w:after="100" w:afterAutospacing="1" w:line="240" w:lineRule="auto"/>
    </w:pPr>
    <w:rPr>
      <w:rFonts w:ascii="Times New Roman" w:hAnsi="Times New Roman"/>
      <w:sz w:val="24"/>
      <w:szCs w:val="24"/>
    </w:rPr>
  </w:style>
  <w:style w:type="paragraph" w:customStyle="1" w:styleId="primer">
    <w:name w:val="primer"/>
    <w:basedOn w:val="a0"/>
    <w:rsid w:val="00F66AF0"/>
    <w:pPr>
      <w:spacing w:before="100" w:beforeAutospacing="1" w:after="100" w:afterAutospacing="1" w:line="240" w:lineRule="auto"/>
    </w:pPr>
    <w:rPr>
      <w:rFonts w:ascii="Times New Roman" w:hAnsi="Times New Roman"/>
      <w:sz w:val="24"/>
      <w:szCs w:val="24"/>
    </w:rPr>
  </w:style>
  <w:style w:type="paragraph" w:customStyle="1" w:styleId="kadrtxt">
    <w:name w:val="kadrtxt"/>
    <w:basedOn w:val="a0"/>
    <w:rsid w:val="00F66AF0"/>
    <w:pPr>
      <w:spacing w:before="100" w:beforeAutospacing="1" w:after="100" w:afterAutospacing="1" w:line="240" w:lineRule="auto"/>
    </w:pPr>
    <w:rPr>
      <w:rFonts w:ascii="Times New Roman" w:hAnsi="Times New Roman"/>
      <w:sz w:val="24"/>
      <w:szCs w:val="24"/>
    </w:rPr>
  </w:style>
  <w:style w:type="paragraph" w:styleId="24">
    <w:name w:val="Body Text Indent 2"/>
    <w:basedOn w:val="a0"/>
    <w:link w:val="25"/>
    <w:unhideWhenUsed/>
    <w:rsid w:val="00F66AF0"/>
    <w:pPr>
      <w:tabs>
        <w:tab w:val="center" w:pos="5387"/>
        <w:tab w:val="left" w:pos="5529"/>
      </w:tabs>
      <w:spacing w:after="120" w:line="480" w:lineRule="auto"/>
      <w:ind w:left="283"/>
      <w:jc w:val="both"/>
    </w:pPr>
    <w:rPr>
      <w:rFonts w:ascii="Times New Roman" w:eastAsia="Calibri" w:hAnsi="Times New Roman"/>
      <w:sz w:val="28"/>
      <w:szCs w:val="28"/>
      <w:lang w:eastAsia="en-US"/>
    </w:rPr>
  </w:style>
  <w:style w:type="character" w:customStyle="1" w:styleId="25">
    <w:name w:val="Основной текст с отступом 2 Знак"/>
    <w:basedOn w:val="a4"/>
    <w:link w:val="24"/>
    <w:rsid w:val="00F66AF0"/>
    <w:rPr>
      <w:rFonts w:ascii="Times New Roman" w:eastAsia="Calibri" w:hAnsi="Times New Roman"/>
      <w:sz w:val="28"/>
      <w:szCs w:val="28"/>
      <w:lang w:eastAsia="en-US"/>
    </w:rPr>
  </w:style>
  <w:style w:type="paragraph" w:styleId="affb">
    <w:name w:val="caption"/>
    <w:basedOn w:val="a0"/>
    <w:next w:val="a0"/>
    <w:qFormat/>
    <w:rsid w:val="00F66AF0"/>
    <w:pPr>
      <w:spacing w:after="0" w:line="240" w:lineRule="auto"/>
    </w:pPr>
    <w:rPr>
      <w:rFonts w:ascii="Times New Roman" w:hAnsi="Times New Roman"/>
      <w:b/>
      <w:bCs/>
      <w:sz w:val="20"/>
      <w:szCs w:val="20"/>
    </w:rPr>
  </w:style>
  <w:style w:type="paragraph" w:styleId="affc">
    <w:name w:val="Title"/>
    <w:basedOn w:val="a0"/>
    <w:link w:val="affd"/>
    <w:qFormat/>
    <w:rsid w:val="00F66AF0"/>
    <w:pPr>
      <w:spacing w:after="0" w:line="240" w:lineRule="auto"/>
      <w:jc w:val="center"/>
    </w:pPr>
    <w:rPr>
      <w:rFonts w:ascii="Times New Roman" w:hAnsi="Times New Roman"/>
      <w:sz w:val="28"/>
      <w:szCs w:val="20"/>
    </w:rPr>
  </w:style>
  <w:style w:type="character" w:customStyle="1" w:styleId="affd">
    <w:name w:val="Заголовок Знак"/>
    <w:basedOn w:val="a4"/>
    <w:link w:val="affc"/>
    <w:rsid w:val="00F66AF0"/>
    <w:rPr>
      <w:rFonts w:ascii="Times New Roman" w:hAnsi="Times New Roman"/>
      <w:sz w:val="28"/>
    </w:rPr>
  </w:style>
  <w:style w:type="paragraph" w:customStyle="1" w:styleId="17">
    <w:name w:val="Знак1"/>
    <w:basedOn w:val="a0"/>
    <w:autoRedefine/>
    <w:rsid w:val="00F66AF0"/>
    <w:pPr>
      <w:spacing w:after="160" w:line="240" w:lineRule="exact"/>
    </w:pPr>
    <w:rPr>
      <w:rFonts w:ascii="Times New Roman" w:eastAsia="SimSun" w:hAnsi="Times New Roman"/>
      <w:b/>
      <w:sz w:val="28"/>
      <w:szCs w:val="24"/>
      <w:lang w:val="en-US" w:eastAsia="en-US"/>
    </w:rPr>
  </w:style>
  <w:style w:type="character" w:customStyle="1" w:styleId="61">
    <w:name w:val="Основной текст + Полужирный6"/>
    <w:aliases w:val="Курсив"/>
    <w:uiPriority w:val="99"/>
    <w:rsid w:val="00F66AF0"/>
    <w:rPr>
      <w:rFonts w:ascii="Times New Roman" w:hAnsi="Times New Roman" w:cs="Times New Roman"/>
      <w:b/>
      <w:bCs/>
      <w:i/>
      <w:iCs/>
      <w:sz w:val="23"/>
      <w:szCs w:val="23"/>
      <w:u w:val="none"/>
    </w:rPr>
  </w:style>
  <w:style w:type="character" w:customStyle="1" w:styleId="51">
    <w:name w:val="Основной текст (5)_"/>
    <w:link w:val="510"/>
    <w:uiPriority w:val="99"/>
    <w:rsid w:val="00F66AF0"/>
    <w:rPr>
      <w:b/>
      <w:bCs/>
      <w:i/>
      <w:iCs/>
      <w:sz w:val="23"/>
      <w:szCs w:val="23"/>
      <w:shd w:val="clear" w:color="auto" w:fill="FFFFFF"/>
    </w:rPr>
  </w:style>
  <w:style w:type="paragraph" w:customStyle="1" w:styleId="510">
    <w:name w:val="Основной текст (5)1"/>
    <w:basedOn w:val="a0"/>
    <w:link w:val="51"/>
    <w:uiPriority w:val="99"/>
    <w:rsid w:val="00F66AF0"/>
    <w:pPr>
      <w:widowControl w:val="0"/>
      <w:shd w:val="clear" w:color="auto" w:fill="FFFFFF"/>
      <w:spacing w:before="240" w:after="0" w:line="274" w:lineRule="exact"/>
    </w:pPr>
    <w:rPr>
      <w:b/>
      <w:bCs/>
      <w:i/>
      <w:iCs/>
      <w:sz w:val="23"/>
      <w:szCs w:val="23"/>
    </w:rPr>
  </w:style>
  <w:style w:type="character" w:customStyle="1" w:styleId="18">
    <w:name w:val="Основной текст Знак1"/>
    <w:uiPriority w:val="99"/>
    <w:rsid w:val="00F66AF0"/>
    <w:rPr>
      <w:rFonts w:ascii="Times New Roman" w:hAnsi="Times New Roman" w:cs="Times New Roman"/>
      <w:sz w:val="23"/>
      <w:szCs w:val="23"/>
      <w:u w:val="none"/>
    </w:rPr>
  </w:style>
  <w:style w:type="character" w:customStyle="1" w:styleId="100">
    <w:name w:val="Основной текст + 10"/>
    <w:aliases w:val="5 pt,Полужирный30"/>
    <w:uiPriority w:val="99"/>
    <w:rsid w:val="00F66AF0"/>
    <w:rPr>
      <w:rFonts w:ascii="Times New Roman" w:hAnsi="Times New Roman" w:cs="Times New Roman"/>
      <w:b/>
      <w:bCs/>
      <w:sz w:val="21"/>
      <w:szCs w:val="21"/>
      <w:u w:val="none"/>
    </w:rPr>
  </w:style>
  <w:style w:type="character" w:customStyle="1" w:styleId="32">
    <w:name w:val="Заголовок №3_"/>
    <w:link w:val="310"/>
    <w:uiPriority w:val="99"/>
    <w:rsid w:val="00F66AF0"/>
    <w:rPr>
      <w:b/>
      <w:bCs/>
      <w:sz w:val="23"/>
      <w:szCs w:val="23"/>
      <w:shd w:val="clear" w:color="auto" w:fill="FFFFFF"/>
    </w:rPr>
  </w:style>
  <w:style w:type="character" w:customStyle="1" w:styleId="81">
    <w:name w:val="Основной текст + 8"/>
    <w:aliases w:val="5 pt34,Полужирный28,Малые прописные6"/>
    <w:uiPriority w:val="99"/>
    <w:rsid w:val="00F66AF0"/>
    <w:rPr>
      <w:rFonts w:ascii="Times New Roman" w:hAnsi="Times New Roman" w:cs="Times New Roman"/>
      <w:b/>
      <w:bCs/>
      <w:smallCaps/>
      <w:sz w:val="17"/>
      <w:szCs w:val="17"/>
      <w:u w:val="none"/>
    </w:rPr>
  </w:style>
  <w:style w:type="paragraph" w:customStyle="1" w:styleId="310">
    <w:name w:val="Заголовок №31"/>
    <w:basedOn w:val="a0"/>
    <w:link w:val="32"/>
    <w:uiPriority w:val="99"/>
    <w:rsid w:val="00F66AF0"/>
    <w:pPr>
      <w:widowControl w:val="0"/>
      <w:shd w:val="clear" w:color="auto" w:fill="FFFFFF"/>
      <w:spacing w:before="600" w:after="0" w:line="269" w:lineRule="exact"/>
      <w:jc w:val="both"/>
      <w:outlineLvl w:val="2"/>
    </w:pPr>
    <w:rPr>
      <w:b/>
      <w:bCs/>
      <w:sz w:val="23"/>
      <w:szCs w:val="23"/>
    </w:rPr>
  </w:style>
  <w:style w:type="character" w:customStyle="1" w:styleId="52">
    <w:name w:val="Основной текст (5)"/>
    <w:uiPriority w:val="99"/>
    <w:rsid w:val="00F66AF0"/>
    <w:rPr>
      <w:rFonts w:ascii="Times New Roman" w:hAnsi="Times New Roman" w:cs="Times New Roman"/>
      <w:b/>
      <w:bCs/>
      <w:i/>
      <w:iCs/>
      <w:sz w:val="23"/>
      <w:szCs w:val="23"/>
      <w:u w:val="none"/>
      <w:shd w:val="clear" w:color="auto" w:fill="FFFFFF"/>
    </w:rPr>
  </w:style>
  <w:style w:type="character" w:customStyle="1" w:styleId="26">
    <w:name w:val="Подпись к таблице (2)_"/>
    <w:link w:val="210"/>
    <w:uiPriority w:val="99"/>
    <w:rsid w:val="00F66AF0"/>
    <w:rPr>
      <w:b/>
      <w:bCs/>
      <w:sz w:val="23"/>
      <w:szCs w:val="23"/>
      <w:shd w:val="clear" w:color="auto" w:fill="FFFFFF"/>
    </w:rPr>
  </w:style>
  <w:style w:type="character" w:customStyle="1" w:styleId="27">
    <w:name w:val="Подпись к таблице (2)"/>
    <w:uiPriority w:val="99"/>
    <w:rsid w:val="00F66AF0"/>
    <w:rPr>
      <w:rFonts w:ascii="Times New Roman" w:hAnsi="Times New Roman"/>
      <w:b/>
      <w:bCs/>
      <w:sz w:val="23"/>
      <w:szCs w:val="23"/>
      <w:u w:val="single"/>
      <w:shd w:val="clear" w:color="auto" w:fill="FFFFFF"/>
    </w:rPr>
  </w:style>
  <w:style w:type="character" w:customStyle="1" w:styleId="91">
    <w:name w:val="Основной текст + 9"/>
    <w:aliases w:val="5 pt30,Курсив14"/>
    <w:uiPriority w:val="99"/>
    <w:rsid w:val="00F66AF0"/>
    <w:rPr>
      <w:rFonts w:ascii="Times New Roman" w:hAnsi="Times New Roman" w:cs="Times New Roman"/>
      <w:i/>
      <w:iCs/>
      <w:sz w:val="19"/>
      <w:szCs w:val="19"/>
      <w:u w:val="none"/>
    </w:rPr>
  </w:style>
  <w:style w:type="character" w:customStyle="1" w:styleId="99">
    <w:name w:val="Основной текст + 99"/>
    <w:aliases w:val="5 pt29"/>
    <w:uiPriority w:val="99"/>
    <w:rsid w:val="00F66AF0"/>
    <w:rPr>
      <w:rFonts w:ascii="Times New Roman" w:hAnsi="Times New Roman" w:cs="Times New Roman"/>
      <w:sz w:val="19"/>
      <w:szCs w:val="19"/>
      <w:u w:val="none"/>
    </w:rPr>
  </w:style>
  <w:style w:type="paragraph" w:customStyle="1" w:styleId="210">
    <w:name w:val="Подпись к таблице (2)1"/>
    <w:basedOn w:val="a0"/>
    <w:link w:val="26"/>
    <w:uiPriority w:val="99"/>
    <w:rsid w:val="00F66AF0"/>
    <w:pPr>
      <w:widowControl w:val="0"/>
      <w:shd w:val="clear" w:color="auto" w:fill="FFFFFF"/>
      <w:spacing w:after="0" w:line="240" w:lineRule="atLeast"/>
    </w:pPr>
    <w:rPr>
      <w:b/>
      <w:bCs/>
      <w:sz w:val="23"/>
      <w:szCs w:val="23"/>
    </w:rPr>
  </w:style>
  <w:style w:type="character" w:customStyle="1" w:styleId="84">
    <w:name w:val="Основной текст + 84"/>
    <w:aliases w:val="5 pt27,Полужирный26"/>
    <w:uiPriority w:val="99"/>
    <w:rsid w:val="00F66AF0"/>
    <w:rPr>
      <w:rFonts w:ascii="Times New Roman" w:hAnsi="Times New Roman" w:cs="Times New Roman"/>
      <w:b/>
      <w:bCs/>
      <w:sz w:val="17"/>
      <w:szCs w:val="17"/>
      <w:u w:val="none"/>
    </w:rPr>
  </w:style>
  <w:style w:type="character" w:customStyle="1" w:styleId="98">
    <w:name w:val="Основной текст + 98"/>
    <w:aliases w:val="5 pt28,Интервал 1 pt"/>
    <w:uiPriority w:val="99"/>
    <w:rsid w:val="00F66AF0"/>
    <w:rPr>
      <w:rFonts w:ascii="Times New Roman" w:hAnsi="Times New Roman" w:cs="Times New Roman"/>
      <w:spacing w:val="30"/>
      <w:sz w:val="19"/>
      <w:szCs w:val="19"/>
      <w:u w:val="none"/>
    </w:rPr>
  </w:style>
  <w:style w:type="character" w:customStyle="1" w:styleId="42">
    <w:name w:val="Основной текст (4)_"/>
    <w:link w:val="410"/>
    <w:uiPriority w:val="99"/>
    <w:rsid w:val="00F66AF0"/>
    <w:rPr>
      <w:b/>
      <w:bCs/>
      <w:sz w:val="23"/>
      <w:szCs w:val="23"/>
      <w:shd w:val="clear" w:color="auto" w:fill="FFFFFF"/>
    </w:rPr>
  </w:style>
  <w:style w:type="paragraph" w:customStyle="1" w:styleId="410">
    <w:name w:val="Основной текст (4)1"/>
    <w:basedOn w:val="a0"/>
    <w:link w:val="42"/>
    <w:uiPriority w:val="99"/>
    <w:rsid w:val="00F66AF0"/>
    <w:pPr>
      <w:widowControl w:val="0"/>
      <w:shd w:val="clear" w:color="auto" w:fill="FFFFFF"/>
      <w:spacing w:after="240" w:line="269" w:lineRule="exact"/>
      <w:jc w:val="center"/>
    </w:pPr>
    <w:rPr>
      <w:b/>
      <w:bCs/>
      <w:sz w:val="23"/>
      <w:szCs w:val="23"/>
    </w:rPr>
  </w:style>
  <w:style w:type="character" w:customStyle="1" w:styleId="Consolas10">
    <w:name w:val="Основной текст + Consolas10"/>
    <w:aliases w:val="4 pt,Курсив13"/>
    <w:uiPriority w:val="99"/>
    <w:rsid w:val="00F66AF0"/>
    <w:rPr>
      <w:rFonts w:ascii="Consolas" w:hAnsi="Consolas" w:cs="Consolas"/>
      <w:i/>
      <w:iCs/>
      <w:noProof/>
      <w:sz w:val="8"/>
      <w:szCs w:val="8"/>
      <w:u w:val="none"/>
    </w:rPr>
  </w:style>
  <w:style w:type="character" w:customStyle="1" w:styleId="13pt">
    <w:name w:val="Основной текст + 13 pt"/>
    <w:uiPriority w:val="99"/>
    <w:rsid w:val="00F66AF0"/>
    <w:rPr>
      <w:rFonts w:ascii="Times New Roman" w:hAnsi="Times New Roman" w:cs="Times New Roman"/>
      <w:sz w:val="26"/>
      <w:szCs w:val="26"/>
      <w:u w:val="none"/>
    </w:rPr>
  </w:style>
  <w:style w:type="character" w:customStyle="1" w:styleId="43">
    <w:name w:val="Основной текст (4)"/>
    <w:uiPriority w:val="99"/>
    <w:rsid w:val="00F66AF0"/>
    <w:rPr>
      <w:rFonts w:ascii="Times New Roman" w:hAnsi="Times New Roman" w:cs="Times New Roman"/>
      <w:b/>
      <w:bCs/>
      <w:sz w:val="23"/>
      <w:szCs w:val="23"/>
      <w:u w:val="single"/>
      <w:shd w:val="clear" w:color="auto" w:fill="FFFFFF"/>
    </w:rPr>
  </w:style>
  <w:style w:type="character" w:customStyle="1" w:styleId="97">
    <w:name w:val="Основной текст + 97"/>
    <w:aliases w:val="5 pt25,Полужирный25"/>
    <w:uiPriority w:val="99"/>
    <w:rsid w:val="00F66AF0"/>
    <w:rPr>
      <w:rFonts w:ascii="Times New Roman" w:hAnsi="Times New Roman" w:cs="Times New Roman"/>
      <w:b/>
      <w:bCs/>
      <w:sz w:val="19"/>
      <w:szCs w:val="19"/>
      <w:u w:val="none"/>
    </w:rPr>
  </w:style>
  <w:style w:type="paragraph" w:customStyle="1" w:styleId="affe">
    <w:name w:val="Знак Знак Знак Знак Знак Знак Знак"/>
    <w:basedOn w:val="a0"/>
    <w:autoRedefine/>
    <w:rsid w:val="00F66AF0"/>
    <w:pPr>
      <w:spacing w:after="160" w:line="240" w:lineRule="exact"/>
    </w:pPr>
    <w:rPr>
      <w:rFonts w:ascii="Times New Roman" w:eastAsia="SimSun" w:hAnsi="Times New Roman"/>
      <w:b/>
      <w:sz w:val="28"/>
      <w:szCs w:val="24"/>
      <w:lang w:val="en-US" w:eastAsia="en-US"/>
    </w:rPr>
  </w:style>
  <w:style w:type="paragraph" w:customStyle="1" w:styleId="Iauiue">
    <w:name w:val="Iau?iue"/>
    <w:rsid w:val="00F66AF0"/>
    <w:rPr>
      <w:rFonts w:ascii="Times New Roman" w:hAnsi="Times New Roman"/>
    </w:rPr>
  </w:style>
  <w:style w:type="paragraph" w:customStyle="1" w:styleId="p1">
    <w:name w:val="p1"/>
    <w:basedOn w:val="a0"/>
    <w:rsid w:val="00F66AF0"/>
    <w:pPr>
      <w:spacing w:before="100" w:beforeAutospacing="1" w:after="100" w:afterAutospacing="1" w:line="240" w:lineRule="auto"/>
      <w:jc w:val="both"/>
    </w:pPr>
    <w:rPr>
      <w:rFonts w:ascii="Times New Roman" w:hAnsi="Times New Roman"/>
      <w:sz w:val="24"/>
      <w:szCs w:val="24"/>
    </w:rPr>
  </w:style>
  <w:style w:type="paragraph" w:customStyle="1" w:styleId="z2">
    <w:name w:val="z2"/>
    <w:basedOn w:val="a0"/>
    <w:rsid w:val="00F66AF0"/>
    <w:pPr>
      <w:spacing w:before="100" w:beforeAutospacing="1" w:after="100" w:afterAutospacing="1" w:line="240" w:lineRule="auto"/>
      <w:jc w:val="center"/>
    </w:pPr>
    <w:rPr>
      <w:rFonts w:ascii="Times New Roman" w:hAnsi="Times New Roman"/>
      <w:b/>
      <w:bCs/>
      <w:i/>
      <w:iCs/>
      <w:color w:val="990000"/>
      <w:sz w:val="24"/>
      <w:szCs w:val="24"/>
    </w:rPr>
  </w:style>
  <w:style w:type="character" w:customStyle="1" w:styleId="z41">
    <w:name w:val="z41"/>
    <w:rsid w:val="00F66AF0"/>
    <w:rPr>
      <w:b/>
      <w:bCs/>
      <w:color w:val="339966"/>
    </w:rPr>
  </w:style>
  <w:style w:type="character" w:customStyle="1" w:styleId="z31">
    <w:name w:val="z31"/>
    <w:rsid w:val="00F66AF0"/>
    <w:rPr>
      <w:b/>
      <w:bCs/>
      <w:color w:val="FF0000"/>
    </w:rPr>
  </w:style>
  <w:style w:type="character" w:styleId="afff">
    <w:name w:val="FollowedHyperlink"/>
    <w:basedOn w:val="a4"/>
    <w:uiPriority w:val="99"/>
    <w:semiHidden/>
    <w:unhideWhenUsed/>
    <w:rsid w:val="00F66AF0"/>
    <w:rPr>
      <w:color w:val="800080" w:themeColor="followedHyperlink"/>
      <w:u w:val="single"/>
    </w:rPr>
  </w:style>
  <w:style w:type="character" w:customStyle="1" w:styleId="113">
    <w:name w:val="Заголовок 1 Знак1"/>
    <w:basedOn w:val="a4"/>
    <w:uiPriority w:val="9"/>
    <w:rsid w:val="00F66AF0"/>
    <w:rPr>
      <w:rFonts w:asciiTheme="majorHAnsi" w:eastAsiaTheme="majorEastAsia" w:hAnsiTheme="majorHAnsi" w:cstheme="majorBidi"/>
      <w:b/>
      <w:bCs/>
      <w:color w:val="365F91" w:themeColor="accent1" w:themeShade="BF"/>
      <w:sz w:val="28"/>
      <w:szCs w:val="28"/>
    </w:rPr>
  </w:style>
  <w:style w:type="table" w:customStyle="1" w:styleId="33">
    <w:name w:val="Сетка таблицы3"/>
    <w:basedOn w:val="a5"/>
    <w:next w:val="a9"/>
    <w:uiPriority w:val="59"/>
    <w:rsid w:val="00F66AF0"/>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5"/>
    <w:next w:val="a9"/>
    <w:uiPriority w:val="59"/>
    <w:rsid w:val="00F66AF0"/>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
    <w:name w:val="Нет списка3"/>
    <w:next w:val="a6"/>
    <w:uiPriority w:val="99"/>
    <w:semiHidden/>
    <w:unhideWhenUsed/>
    <w:rsid w:val="00F66AF0"/>
  </w:style>
  <w:style w:type="table" w:customStyle="1" w:styleId="53">
    <w:name w:val="Сетка таблицы5"/>
    <w:basedOn w:val="a5"/>
    <w:next w:val="a9"/>
    <w:rsid w:val="00F66AF0"/>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0">
    <w:name w:val="Îáû÷íûé"/>
    <w:rsid w:val="00F66AF0"/>
    <w:rPr>
      <w:rFonts w:ascii="Times New Roman" w:hAnsi="Times New Roman"/>
      <w:lang w:eastAsia="en-US"/>
    </w:rPr>
  </w:style>
  <w:style w:type="numbering" w:customStyle="1" w:styleId="120">
    <w:name w:val="Нет списка12"/>
    <w:next w:val="a6"/>
    <w:uiPriority w:val="99"/>
    <w:semiHidden/>
    <w:unhideWhenUsed/>
    <w:rsid w:val="00F66AF0"/>
  </w:style>
  <w:style w:type="numbering" w:customStyle="1" w:styleId="1120">
    <w:name w:val="Нет списка112"/>
    <w:next w:val="a6"/>
    <w:uiPriority w:val="99"/>
    <w:semiHidden/>
    <w:unhideWhenUsed/>
    <w:rsid w:val="00F66AF0"/>
  </w:style>
  <w:style w:type="numbering" w:customStyle="1" w:styleId="211">
    <w:name w:val="Нет списка21"/>
    <w:next w:val="a6"/>
    <w:uiPriority w:val="99"/>
    <w:semiHidden/>
    <w:unhideWhenUsed/>
    <w:rsid w:val="00F66AF0"/>
  </w:style>
  <w:style w:type="numbering" w:customStyle="1" w:styleId="1111">
    <w:name w:val="Нет списка1111"/>
    <w:next w:val="a6"/>
    <w:uiPriority w:val="99"/>
    <w:semiHidden/>
    <w:unhideWhenUsed/>
    <w:rsid w:val="00F66AF0"/>
  </w:style>
  <w:style w:type="paragraph" w:customStyle="1" w:styleId="afff1">
    <w:name w:val="Нормальный"/>
    <w:rsid w:val="00F66AF0"/>
    <w:pPr>
      <w:autoSpaceDE w:val="0"/>
      <w:autoSpaceDN w:val="0"/>
    </w:pPr>
    <w:rPr>
      <w:rFonts w:ascii="Times New Roman" w:hAnsi="Times New Roman"/>
      <w:lang w:val="en-US" w:eastAsia="en-US"/>
    </w:rPr>
  </w:style>
  <w:style w:type="paragraph" w:customStyle="1" w:styleId="references">
    <w:name w:val="references"/>
    <w:uiPriority w:val="99"/>
    <w:rsid w:val="00F66AF0"/>
    <w:pPr>
      <w:spacing w:after="50" w:line="180" w:lineRule="exact"/>
      <w:jc w:val="both"/>
    </w:pPr>
    <w:rPr>
      <w:rFonts w:ascii="Times New Roman" w:hAnsi="Times New Roman"/>
      <w:noProof/>
      <w:sz w:val="16"/>
      <w:szCs w:val="16"/>
      <w:lang w:val="en-US" w:eastAsia="en-US"/>
    </w:rPr>
  </w:style>
  <w:style w:type="paragraph" w:styleId="28">
    <w:name w:val="Body Text 2"/>
    <w:basedOn w:val="a0"/>
    <w:link w:val="29"/>
    <w:unhideWhenUsed/>
    <w:rsid w:val="00F66AF0"/>
    <w:pPr>
      <w:widowControl w:val="0"/>
      <w:suppressAutoHyphens/>
      <w:spacing w:after="120" w:line="480" w:lineRule="auto"/>
    </w:pPr>
    <w:rPr>
      <w:rFonts w:ascii="Times New Roman" w:eastAsia="Arial Unicode MS" w:hAnsi="Times New Roman" w:cs="Tahoma"/>
      <w:color w:val="000000"/>
      <w:sz w:val="24"/>
      <w:szCs w:val="24"/>
      <w:lang w:val="en-US" w:eastAsia="en-US" w:bidi="en-US"/>
    </w:rPr>
  </w:style>
  <w:style w:type="character" w:customStyle="1" w:styleId="29">
    <w:name w:val="Основной текст 2 Знак"/>
    <w:basedOn w:val="a4"/>
    <w:link w:val="28"/>
    <w:rsid w:val="00F66AF0"/>
    <w:rPr>
      <w:rFonts w:ascii="Times New Roman" w:eastAsia="Arial Unicode MS" w:hAnsi="Times New Roman" w:cs="Tahoma"/>
      <w:color w:val="000000"/>
      <w:sz w:val="24"/>
      <w:szCs w:val="24"/>
      <w:lang w:val="en-US" w:eastAsia="en-US" w:bidi="en-US"/>
    </w:rPr>
  </w:style>
  <w:style w:type="numbering" w:customStyle="1" w:styleId="45">
    <w:name w:val="Нет списка4"/>
    <w:next w:val="a6"/>
    <w:uiPriority w:val="99"/>
    <w:semiHidden/>
    <w:unhideWhenUsed/>
    <w:rsid w:val="00F66AF0"/>
  </w:style>
  <w:style w:type="numbering" w:customStyle="1" w:styleId="130">
    <w:name w:val="Нет списка13"/>
    <w:next w:val="a6"/>
    <w:uiPriority w:val="99"/>
    <w:semiHidden/>
    <w:unhideWhenUsed/>
    <w:rsid w:val="00F66AF0"/>
  </w:style>
  <w:style w:type="table" w:customStyle="1" w:styleId="62">
    <w:name w:val="Сетка таблицы6"/>
    <w:basedOn w:val="a5"/>
    <w:next w:val="a9"/>
    <w:uiPriority w:val="59"/>
    <w:rsid w:val="00F66AF0"/>
    <w:rPr>
      <w:rFonts w:ascii="Times New Roman" w:eastAsia="Batang"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5"/>
    <w:next w:val="a9"/>
    <w:uiPriority w:val="59"/>
    <w:rsid w:val="00F66AF0"/>
    <w:rPr>
      <w:rFonts w:ascii="Times New Roman" w:eastAsia="Batang"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0">
    <w:name w:val="Нет списка113"/>
    <w:next w:val="a6"/>
    <w:uiPriority w:val="99"/>
    <w:semiHidden/>
    <w:unhideWhenUsed/>
    <w:rsid w:val="00F66AF0"/>
  </w:style>
  <w:style w:type="numbering" w:customStyle="1" w:styleId="220">
    <w:name w:val="Нет списка22"/>
    <w:next w:val="a6"/>
    <w:uiPriority w:val="99"/>
    <w:semiHidden/>
    <w:unhideWhenUsed/>
    <w:rsid w:val="00F66AF0"/>
  </w:style>
  <w:style w:type="table" w:customStyle="1" w:styleId="212">
    <w:name w:val="Сетка таблицы21"/>
    <w:basedOn w:val="a5"/>
    <w:next w:val="a9"/>
    <w:rsid w:val="00F66AF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
    <w:name w:val="Нет списка1112"/>
    <w:next w:val="a6"/>
    <w:uiPriority w:val="99"/>
    <w:semiHidden/>
    <w:unhideWhenUsed/>
    <w:rsid w:val="00F66AF0"/>
  </w:style>
  <w:style w:type="table" w:customStyle="1" w:styleId="1113">
    <w:name w:val="Сетка таблицы111"/>
    <w:basedOn w:val="a5"/>
    <w:next w:val="a9"/>
    <w:uiPriority w:val="59"/>
    <w:rsid w:val="00F66AF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5"/>
    <w:next w:val="a9"/>
    <w:uiPriority w:val="59"/>
    <w:rsid w:val="00F66AF0"/>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
    <w:basedOn w:val="a5"/>
    <w:next w:val="a9"/>
    <w:uiPriority w:val="59"/>
    <w:rsid w:val="00F66AF0"/>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0">
    <w:name w:val="s0"/>
    <w:rsid w:val="00F66AF0"/>
    <w:rPr>
      <w:rFonts w:ascii="Times New Roman" w:hAnsi="Times New Roman" w:cs="Times New Roman"/>
      <w:b w:val="0"/>
      <w:bCs w:val="0"/>
      <w:i w:val="0"/>
      <w:iCs w:val="0"/>
      <w:strike w:val="0"/>
      <w:dstrike w:val="0"/>
      <w:color w:val="000000"/>
      <w:sz w:val="32"/>
      <w:szCs w:val="32"/>
      <w:u w:val="none"/>
    </w:rPr>
  </w:style>
  <w:style w:type="paragraph" w:customStyle="1" w:styleId="bulletlist">
    <w:name w:val="bullet list"/>
    <w:basedOn w:val="a2"/>
    <w:rsid w:val="00F66AF0"/>
    <w:pPr>
      <w:tabs>
        <w:tab w:val="left" w:pos="288"/>
      </w:tabs>
      <w:spacing w:line="228" w:lineRule="auto"/>
    </w:pPr>
    <w:rPr>
      <w:rFonts w:eastAsia="MS Mincho"/>
      <w:sz w:val="20"/>
      <w:szCs w:val="20"/>
    </w:rPr>
  </w:style>
  <w:style w:type="paragraph" w:customStyle="1" w:styleId="mt">
    <w:name w:val="mt"/>
    <w:basedOn w:val="a0"/>
    <w:rsid w:val="00F66AF0"/>
    <w:pPr>
      <w:spacing w:before="60" w:after="0" w:line="240" w:lineRule="auto"/>
      <w:ind w:firstLine="450"/>
    </w:pPr>
    <w:rPr>
      <w:rFonts w:ascii="Times New Roman" w:hAnsi="Times New Roman"/>
      <w:sz w:val="24"/>
      <w:szCs w:val="24"/>
    </w:rPr>
  </w:style>
  <w:style w:type="paragraph" w:customStyle="1" w:styleId="ConfRefer99">
    <w:name w:val="Conf_Refer99"/>
    <w:basedOn w:val="a0"/>
    <w:rsid w:val="00F66AF0"/>
    <w:pPr>
      <w:spacing w:before="80" w:after="0" w:line="240" w:lineRule="auto"/>
      <w:ind w:left="312" w:hanging="312"/>
      <w:jc w:val="both"/>
    </w:pPr>
    <w:rPr>
      <w:rFonts w:ascii="Times New Roman" w:hAnsi="Times New Roman"/>
      <w:sz w:val="18"/>
      <w:szCs w:val="18"/>
    </w:rPr>
  </w:style>
  <w:style w:type="paragraph" w:customStyle="1" w:styleId="ConfRefer9">
    <w:name w:val="Conf_Refer9"/>
    <w:basedOn w:val="a0"/>
    <w:link w:val="ConfRefer90"/>
    <w:rsid w:val="00F66AF0"/>
    <w:pPr>
      <w:spacing w:before="80" w:after="0" w:line="240" w:lineRule="auto"/>
      <w:ind w:left="312" w:hanging="227"/>
    </w:pPr>
    <w:rPr>
      <w:rFonts w:ascii="Times New Roman" w:hAnsi="Times New Roman"/>
      <w:sz w:val="18"/>
      <w:szCs w:val="18"/>
    </w:rPr>
  </w:style>
  <w:style w:type="character" w:customStyle="1" w:styleId="ConfRefer90">
    <w:name w:val="Conf_Refer9 Знак"/>
    <w:link w:val="ConfRefer9"/>
    <w:rsid w:val="00F66AF0"/>
    <w:rPr>
      <w:rFonts w:ascii="Times New Roman" w:hAnsi="Times New Roman"/>
      <w:sz w:val="18"/>
      <w:szCs w:val="18"/>
    </w:rPr>
  </w:style>
  <w:style w:type="paragraph" w:customStyle="1" w:styleId="Noeeu1">
    <w:name w:val="Noeeu1"/>
    <w:basedOn w:val="a0"/>
    <w:rsid w:val="00F66AF0"/>
    <w:pPr>
      <w:spacing w:after="0" w:line="480" w:lineRule="auto"/>
      <w:ind w:firstLine="720"/>
      <w:jc w:val="both"/>
    </w:pPr>
    <w:rPr>
      <w:rFonts w:ascii="Times New Roman" w:hAnsi="Times New Roman"/>
      <w:sz w:val="28"/>
      <w:szCs w:val="20"/>
    </w:rPr>
  </w:style>
  <w:style w:type="paragraph" w:styleId="afff2">
    <w:name w:val="Plain Text"/>
    <w:basedOn w:val="a0"/>
    <w:link w:val="afff3"/>
    <w:rsid w:val="00F66AF0"/>
    <w:pPr>
      <w:spacing w:after="0" w:line="240" w:lineRule="auto"/>
    </w:pPr>
    <w:rPr>
      <w:rFonts w:ascii="Courier New" w:hAnsi="Courier New" w:cs="Courier New"/>
      <w:sz w:val="20"/>
      <w:szCs w:val="20"/>
    </w:rPr>
  </w:style>
  <w:style w:type="character" w:customStyle="1" w:styleId="afff3">
    <w:name w:val="Текст Знак"/>
    <w:basedOn w:val="a4"/>
    <w:link w:val="afff2"/>
    <w:rsid w:val="00F66AF0"/>
    <w:rPr>
      <w:rFonts w:ascii="Courier New" w:hAnsi="Courier New" w:cs="Courier New"/>
    </w:rPr>
  </w:style>
  <w:style w:type="paragraph" w:customStyle="1" w:styleId="qqq">
    <w:name w:val="qqq"/>
    <w:basedOn w:val="10"/>
    <w:rsid w:val="00F66AF0"/>
    <w:pPr>
      <w:keepNext w:val="0"/>
      <w:keepLines w:val="0"/>
      <w:widowControl w:val="0"/>
      <w:suppressAutoHyphens/>
      <w:spacing w:before="0"/>
      <w:ind w:firstLine="709"/>
    </w:pPr>
    <w:rPr>
      <w:rFonts w:ascii="Times New Roman" w:eastAsia="Times New Roman" w:hAnsi="Times New Roman" w:cs="Times New Roman"/>
      <w:b/>
      <w:color w:val="auto"/>
      <w:kern w:val="16"/>
      <w:sz w:val="28"/>
      <w:szCs w:val="28"/>
    </w:rPr>
  </w:style>
  <w:style w:type="paragraph" w:styleId="35">
    <w:name w:val="Body Text 3"/>
    <w:basedOn w:val="a0"/>
    <w:link w:val="36"/>
    <w:rsid w:val="00F66AF0"/>
    <w:pPr>
      <w:spacing w:after="120" w:line="240" w:lineRule="auto"/>
    </w:pPr>
    <w:rPr>
      <w:rFonts w:ascii="Times New Roman" w:hAnsi="Times New Roman"/>
      <w:sz w:val="16"/>
      <w:szCs w:val="16"/>
    </w:rPr>
  </w:style>
  <w:style w:type="character" w:customStyle="1" w:styleId="36">
    <w:name w:val="Основной текст 3 Знак"/>
    <w:basedOn w:val="a4"/>
    <w:link w:val="35"/>
    <w:rsid w:val="00F66AF0"/>
    <w:rPr>
      <w:rFonts w:ascii="Times New Roman" w:hAnsi="Times New Roman"/>
      <w:sz w:val="16"/>
      <w:szCs w:val="16"/>
    </w:rPr>
  </w:style>
  <w:style w:type="paragraph" w:customStyle="1" w:styleId="afff4">
    <w:name w:val="Рисунок"/>
    <w:basedOn w:val="a2"/>
    <w:next w:val="a2"/>
    <w:rsid w:val="00F66AF0"/>
    <w:pPr>
      <w:spacing w:before="360" w:after="500"/>
    </w:pPr>
    <w:rPr>
      <w:b/>
      <w:bCs/>
      <w:szCs w:val="20"/>
    </w:rPr>
  </w:style>
  <w:style w:type="paragraph" w:styleId="37">
    <w:name w:val="Body Text Indent 3"/>
    <w:basedOn w:val="a0"/>
    <w:link w:val="38"/>
    <w:rsid w:val="00F66AF0"/>
    <w:pPr>
      <w:spacing w:after="120" w:line="240" w:lineRule="auto"/>
      <w:ind w:left="283"/>
    </w:pPr>
    <w:rPr>
      <w:rFonts w:ascii="Times New Roman" w:hAnsi="Times New Roman"/>
      <w:sz w:val="16"/>
      <w:szCs w:val="16"/>
    </w:rPr>
  </w:style>
  <w:style w:type="character" w:customStyle="1" w:styleId="38">
    <w:name w:val="Основной текст с отступом 3 Знак"/>
    <w:basedOn w:val="a4"/>
    <w:link w:val="37"/>
    <w:rsid w:val="00F66AF0"/>
    <w:rPr>
      <w:rFonts w:ascii="Times New Roman" w:hAnsi="Times New Roman"/>
      <w:sz w:val="16"/>
      <w:szCs w:val="16"/>
    </w:rPr>
  </w:style>
  <w:style w:type="paragraph" w:customStyle="1" w:styleId="1">
    <w:name w:val="Маркированный список1"/>
    <w:basedOn w:val="a0"/>
    <w:next w:val="afff5"/>
    <w:uiPriority w:val="99"/>
    <w:unhideWhenUsed/>
    <w:rsid w:val="00F66AF0"/>
    <w:pPr>
      <w:numPr>
        <w:numId w:val="10"/>
      </w:numPr>
      <w:tabs>
        <w:tab w:val="clear" w:pos="360"/>
      </w:tabs>
      <w:spacing w:after="0" w:line="240" w:lineRule="auto"/>
      <w:ind w:left="1008"/>
      <w:contextualSpacing/>
      <w:jc w:val="both"/>
    </w:pPr>
    <w:rPr>
      <w:rFonts w:ascii="Times New Roman" w:eastAsia="Calibri" w:hAnsi="Times New Roman" w:cstheme="minorBidi"/>
      <w:sz w:val="28"/>
      <w:lang w:eastAsia="en-US"/>
    </w:rPr>
  </w:style>
  <w:style w:type="paragraph" w:styleId="afff5">
    <w:name w:val="List Bullet"/>
    <w:basedOn w:val="a0"/>
    <w:uiPriority w:val="99"/>
    <w:semiHidden/>
    <w:unhideWhenUsed/>
    <w:rsid w:val="00F66AF0"/>
    <w:pPr>
      <w:tabs>
        <w:tab w:val="num" w:pos="360"/>
      </w:tabs>
      <w:ind w:left="360" w:hanging="360"/>
      <w:contextualSpacing/>
    </w:pPr>
    <w:rPr>
      <w:rFonts w:asciiTheme="minorHAnsi" w:eastAsiaTheme="minorEastAsia" w:hAnsiTheme="minorHAnsi" w:cstheme="minorBidi"/>
    </w:rPr>
  </w:style>
  <w:style w:type="character" w:customStyle="1" w:styleId="afff6">
    <w:name w:val="Основной текст_"/>
    <w:basedOn w:val="a4"/>
    <w:link w:val="2a"/>
    <w:rsid w:val="00F66AF0"/>
    <w:rPr>
      <w:rFonts w:ascii="Times New Roman" w:hAnsi="Times New Roman"/>
      <w:spacing w:val="5"/>
      <w:sz w:val="21"/>
      <w:szCs w:val="21"/>
      <w:shd w:val="clear" w:color="auto" w:fill="FFFFFF"/>
    </w:rPr>
  </w:style>
  <w:style w:type="paragraph" w:customStyle="1" w:styleId="2a">
    <w:name w:val="Основной текст2"/>
    <w:basedOn w:val="a0"/>
    <w:link w:val="afff6"/>
    <w:rsid w:val="00F66AF0"/>
    <w:pPr>
      <w:widowControl w:val="0"/>
      <w:shd w:val="clear" w:color="auto" w:fill="FFFFFF"/>
      <w:spacing w:after="0" w:line="274" w:lineRule="exact"/>
      <w:jc w:val="both"/>
    </w:pPr>
    <w:rPr>
      <w:rFonts w:ascii="Times New Roman" w:hAnsi="Times New Roman"/>
      <w:spacing w:val="5"/>
      <w:sz w:val="21"/>
      <w:szCs w:val="21"/>
    </w:rPr>
  </w:style>
  <w:style w:type="paragraph" w:customStyle="1" w:styleId="213">
    <w:name w:val="Заголовок 21"/>
    <w:basedOn w:val="a0"/>
    <w:next w:val="a0"/>
    <w:rsid w:val="00F66AF0"/>
    <w:pPr>
      <w:keepNext/>
      <w:tabs>
        <w:tab w:val="left" w:pos="708"/>
      </w:tabs>
      <w:autoSpaceDN w:val="0"/>
      <w:jc w:val="both"/>
      <w:textAlignment w:val="baseline"/>
      <w:outlineLvl w:val="1"/>
    </w:pPr>
    <w:rPr>
      <w:rFonts w:eastAsia="Batang" w:cs="Mangal"/>
      <w:b/>
      <w:bCs/>
      <w:kern w:val="3"/>
      <w:sz w:val="28"/>
      <w:szCs w:val="24"/>
      <w:lang w:eastAsia="ko-KR" w:bidi="hi-IN"/>
    </w:rPr>
  </w:style>
  <w:style w:type="character" w:customStyle="1" w:styleId="0pt">
    <w:name w:val="Основной текст + Полужирный;Интервал 0 pt"/>
    <w:basedOn w:val="afff6"/>
    <w:rsid w:val="00F66AF0"/>
    <w:rPr>
      <w:rFonts w:ascii="Times New Roman" w:eastAsia="Times New Roman" w:hAnsi="Times New Roman"/>
      <w:b/>
      <w:bCs/>
      <w:color w:val="000000"/>
      <w:spacing w:val="5"/>
      <w:w w:val="100"/>
      <w:position w:val="0"/>
      <w:sz w:val="25"/>
      <w:szCs w:val="25"/>
      <w:shd w:val="clear" w:color="auto" w:fill="FFFFFF"/>
      <w:lang w:val="ru-RU"/>
    </w:rPr>
  </w:style>
  <w:style w:type="character" w:customStyle="1" w:styleId="ab">
    <w:name w:val="Абзац списка Знак"/>
    <w:link w:val="aa"/>
    <w:uiPriority w:val="34"/>
    <w:locked/>
    <w:rsid w:val="00F66AF0"/>
    <w:rPr>
      <w:rFonts w:eastAsia="Calibri"/>
      <w:sz w:val="22"/>
      <w:szCs w:val="22"/>
      <w:lang w:eastAsia="en-US"/>
    </w:rPr>
  </w:style>
  <w:style w:type="paragraph" w:styleId="HTML">
    <w:name w:val="HTML Preformatted"/>
    <w:basedOn w:val="a0"/>
    <w:link w:val="HTML0"/>
    <w:uiPriority w:val="99"/>
    <w:unhideWhenUsed/>
    <w:rsid w:val="00F66A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4"/>
    <w:link w:val="HTML"/>
    <w:uiPriority w:val="99"/>
    <w:rsid w:val="00F66AF0"/>
    <w:rPr>
      <w:rFonts w:ascii="Courier New" w:hAnsi="Courier New" w:cs="Courier New"/>
    </w:rPr>
  </w:style>
  <w:style w:type="character" w:customStyle="1" w:styleId="hl">
    <w:name w:val="hl"/>
    <w:rsid w:val="00F66AF0"/>
  </w:style>
  <w:style w:type="character" w:customStyle="1" w:styleId="af3">
    <w:name w:val="Обычный (веб) Знак"/>
    <w:aliases w:val="Обычный (веб)1 Знак,Обычный (веб)11 Знак,Обычный (Web)1 Знак,Знак4 Знак,Обычный (Web) Знак Знак Знак Знак Знак1,Обычный (Web) Знак Знак Знак Знак Знак Знак Знак Знак Знак Знак,Обычный (Web) Знак Знак Знак Знак Знак Знак"/>
    <w:link w:val="a1"/>
    <w:rsid w:val="00D93F25"/>
    <w:rPr>
      <w:rFonts w:ascii="Times New Roman" w:eastAsia="Calibri" w:hAnsi="Times New Roman"/>
      <w:color w:val="000000"/>
      <w:sz w:val="28"/>
      <w:szCs w:val="28"/>
      <w:shd w:val="clear" w:color="auto" w:fill="F7F7F7"/>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108058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image" Target="media/image8.emf"/><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header" Target="header2.xml"/><Relationship Id="rId68" Type="http://schemas.openxmlformats.org/officeDocument/2006/relationships/image" Target="media/image47.jpg"/><Relationship Id="rId84" Type="http://schemas.openxmlformats.org/officeDocument/2006/relationships/header" Target="header8.xml"/><Relationship Id="rId89" Type="http://schemas.openxmlformats.org/officeDocument/2006/relationships/header" Target="header10.xml"/><Relationship Id="rId112" Type="http://schemas.openxmlformats.org/officeDocument/2006/relationships/image" Target="media/image71.emf"/><Relationship Id="rId16" Type="http://schemas.openxmlformats.org/officeDocument/2006/relationships/image" Target="media/image6.emf"/><Relationship Id="rId107" Type="http://schemas.openxmlformats.org/officeDocument/2006/relationships/image" Target="media/image66.emf"/><Relationship Id="rId11" Type="http://schemas.openxmlformats.org/officeDocument/2006/relationships/image" Target="media/image4.png"/><Relationship Id="rId24" Type="http://schemas.openxmlformats.org/officeDocument/2006/relationships/package" Target="embeddings/Microsoft_Visio_Drawing4.vsdx"/><Relationship Id="rId32" Type="http://schemas.openxmlformats.org/officeDocument/2006/relationships/image" Target="media/image17.emf"/><Relationship Id="rId37" Type="http://schemas.openxmlformats.org/officeDocument/2006/relationships/image" Target="media/image22.emf"/><Relationship Id="rId40" Type="http://schemas.openxmlformats.org/officeDocument/2006/relationships/image" Target="media/image25.emf"/><Relationship Id="rId45" Type="http://schemas.openxmlformats.org/officeDocument/2006/relationships/image" Target="media/image30.png"/><Relationship Id="rId53" Type="http://schemas.openxmlformats.org/officeDocument/2006/relationships/image" Target="media/image38.emf"/><Relationship Id="rId58" Type="http://schemas.openxmlformats.org/officeDocument/2006/relationships/image" Target="media/image43.jpg"/><Relationship Id="rId66" Type="http://schemas.openxmlformats.org/officeDocument/2006/relationships/header" Target="header3.xml"/><Relationship Id="rId74" Type="http://schemas.openxmlformats.org/officeDocument/2006/relationships/image" Target="media/image49.jpg"/><Relationship Id="rId79" Type="http://schemas.openxmlformats.org/officeDocument/2006/relationships/footer" Target="footer10.xml"/><Relationship Id="rId87" Type="http://schemas.openxmlformats.org/officeDocument/2006/relationships/footer" Target="footer12.xml"/><Relationship Id="rId102" Type="http://schemas.openxmlformats.org/officeDocument/2006/relationships/image" Target="media/image61.emf"/><Relationship Id="rId110" Type="http://schemas.openxmlformats.org/officeDocument/2006/relationships/image" Target="media/image69.emf"/><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footer" Target="footer4.xml"/><Relationship Id="rId82" Type="http://schemas.openxmlformats.org/officeDocument/2006/relationships/image" Target="media/image53.jpg"/><Relationship Id="rId90" Type="http://schemas.openxmlformats.org/officeDocument/2006/relationships/footer" Target="footer13.xml"/><Relationship Id="rId95" Type="http://schemas.openxmlformats.org/officeDocument/2006/relationships/footer" Target="footer14.xml"/><Relationship Id="rId19" Type="http://schemas.openxmlformats.org/officeDocument/2006/relationships/package" Target="embeddings/Microsoft_Visio_Drawing3.vsdx"/><Relationship Id="rId14" Type="http://schemas.openxmlformats.org/officeDocument/2006/relationships/package" Target="embeddings/Microsoft_Visio_Drawing1.vsdx"/><Relationship Id="rId22" Type="http://schemas.openxmlformats.org/officeDocument/2006/relationships/package" Target="embeddings/Microsoft_Visio_Drawing31.vsdx"/><Relationship Id="rId27" Type="http://schemas.openxmlformats.org/officeDocument/2006/relationships/image" Target="media/image12.emf"/><Relationship Id="rId30" Type="http://schemas.openxmlformats.org/officeDocument/2006/relationships/image" Target="media/image15.emf"/><Relationship Id="rId35" Type="http://schemas.openxmlformats.org/officeDocument/2006/relationships/image" Target="media/image20.emf"/><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emf"/><Relationship Id="rId64" Type="http://schemas.openxmlformats.org/officeDocument/2006/relationships/footer" Target="footer5.xml"/><Relationship Id="rId69" Type="http://schemas.openxmlformats.org/officeDocument/2006/relationships/header" Target="header4.xml"/><Relationship Id="rId77" Type="http://schemas.openxmlformats.org/officeDocument/2006/relationships/image" Target="media/image50.jpg"/><Relationship Id="rId100" Type="http://schemas.openxmlformats.org/officeDocument/2006/relationships/footer" Target="footer16.xml"/><Relationship Id="rId105" Type="http://schemas.openxmlformats.org/officeDocument/2006/relationships/image" Target="media/image64.emf"/><Relationship Id="rId113" Type="http://schemas.openxmlformats.org/officeDocument/2006/relationships/header" Target="header14.xml"/><Relationship Id="rId8" Type="http://schemas.openxmlformats.org/officeDocument/2006/relationships/image" Target="media/image1.emf"/><Relationship Id="rId51" Type="http://schemas.openxmlformats.org/officeDocument/2006/relationships/image" Target="media/image36.emf"/><Relationship Id="rId72" Type="http://schemas.openxmlformats.org/officeDocument/2006/relationships/header" Target="header5.xml"/><Relationship Id="rId80" Type="http://schemas.openxmlformats.org/officeDocument/2006/relationships/image" Target="media/image51.jpg"/><Relationship Id="rId85" Type="http://schemas.openxmlformats.org/officeDocument/2006/relationships/footer" Target="footer11.xml"/><Relationship Id="rId93" Type="http://schemas.openxmlformats.org/officeDocument/2006/relationships/image" Target="media/image58.jpg"/><Relationship Id="rId98" Type="http://schemas.openxmlformats.org/officeDocument/2006/relationships/image" Target="media/image59.jp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package" Target="embeddings/Microsoft_Visio_Drawing2.vsdx"/><Relationship Id="rId25" Type="http://schemas.openxmlformats.org/officeDocument/2006/relationships/image" Target="media/image10.emf"/><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1.png"/><Relationship Id="rId59" Type="http://schemas.openxmlformats.org/officeDocument/2006/relationships/image" Target="media/image44.jpg"/><Relationship Id="rId67" Type="http://schemas.openxmlformats.org/officeDocument/2006/relationships/footer" Target="footer6.xml"/><Relationship Id="rId103" Type="http://schemas.openxmlformats.org/officeDocument/2006/relationships/image" Target="media/image62.jpeg"/><Relationship Id="rId108" Type="http://schemas.openxmlformats.org/officeDocument/2006/relationships/image" Target="media/image67.emf"/><Relationship Id="rId116" Type="http://schemas.openxmlformats.org/officeDocument/2006/relationships/theme" Target="theme/theme1.xml"/><Relationship Id="rId20" Type="http://schemas.openxmlformats.org/officeDocument/2006/relationships/footer" Target="footer3.xml"/><Relationship Id="rId41" Type="http://schemas.openxmlformats.org/officeDocument/2006/relationships/image" Target="media/image26.emf"/><Relationship Id="rId54" Type="http://schemas.openxmlformats.org/officeDocument/2006/relationships/image" Target="media/image39.emf"/><Relationship Id="rId62" Type="http://schemas.openxmlformats.org/officeDocument/2006/relationships/image" Target="media/image45.jpg"/><Relationship Id="rId70" Type="http://schemas.openxmlformats.org/officeDocument/2006/relationships/footer" Target="footer7.xml"/><Relationship Id="rId75" Type="http://schemas.openxmlformats.org/officeDocument/2006/relationships/header" Target="header6.xml"/><Relationship Id="rId83" Type="http://schemas.openxmlformats.org/officeDocument/2006/relationships/image" Target="media/image54.jpg"/><Relationship Id="rId88" Type="http://schemas.openxmlformats.org/officeDocument/2006/relationships/image" Target="media/image55.jpg"/><Relationship Id="rId91" Type="http://schemas.openxmlformats.org/officeDocument/2006/relationships/image" Target="media/image56.jpg"/><Relationship Id="rId96" Type="http://schemas.openxmlformats.org/officeDocument/2006/relationships/header" Target="header12.xml"/><Relationship Id="rId111" Type="http://schemas.openxmlformats.org/officeDocument/2006/relationships/image" Target="media/image7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9.emf"/><Relationship Id="rId28" Type="http://schemas.openxmlformats.org/officeDocument/2006/relationships/image" Target="media/image13.emf"/><Relationship Id="rId36" Type="http://schemas.openxmlformats.org/officeDocument/2006/relationships/image" Target="media/image21.emf"/><Relationship Id="rId49" Type="http://schemas.openxmlformats.org/officeDocument/2006/relationships/image" Target="media/image34.emf"/><Relationship Id="rId57" Type="http://schemas.openxmlformats.org/officeDocument/2006/relationships/image" Target="media/image42.emf"/><Relationship Id="rId106" Type="http://schemas.openxmlformats.org/officeDocument/2006/relationships/image" Target="media/image65.emf"/><Relationship Id="rId114" Type="http://schemas.openxmlformats.org/officeDocument/2006/relationships/footer" Target="footer17.xml"/><Relationship Id="rId10" Type="http://schemas.openxmlformats.org/officeDocument/2006/relationships/image" Target="media/image3.png"/><Relationship Id="rId31" Type="http://schemas.openxmlformats.org/officeDocument/2006/relationships/image" Target="media/image16.emf"/><Relationship Id="rId44" Type="http://schemas.openxmlformats.org/officeDocument/2006/relationships/image" Target="media/image29.png"/><Relationship Id="rId52" Type="http://schemas.openxmlformats.org/officeDocument/2006/relationships/image" Target="media/image37.emf"/><Relationship Id="rId60" Type="http://schemas.openxmlformats.org/officeDocument/2006/relationships/header" Target="header1.xml"/><Relationship Id="rId65" Type="http://schemas.openxmlformats.org/officeDocument/2006/relationships/image" Target="media/image46.jpg"/><Relationship Id="rId73" Type="http://schemas.openxmlformats.org/officeDocument/2006/relationships/footer" Target="footer8.xml"/><Relationship Id="rId78" Type="http://schemas.openxmlformats.org/officeDocument/2006/relationships/header" Target="header7.xml"/><Relationship Id="rId81" Type="http://schemas.openxmlformats.org/officeDocument/2006/relationships/image" Target="media/image52.jpg"/><Relationship Id="rId86" Type="http://schemas.openxmlformats.org/officeDocument/2006/relationships/header" Target="header9.xml"/><Relationship Id="rId94" Type="http://schemas.openxmlformats.org/officeDocument/2006/relationships/header" Target="header11.xml"/><Relationship Id="rId99" Type="http://schemas.openxmlformats.org/officeDocument/2006/relationships/header" Target="header13.xml"/><Relationship Id="rId101" Type="http://schemas.openxmlformats.org/officeDocument/2006/relationships/image" Target="media/image60.emf"/><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5.emf"/><Relationship Id="rId18" Type="http://schemas.openxmlformats.org/officeDocument/2006/relationships/image" Target="media/image7.emf"/><Relationship Id="rId39" Type="http://schemas.openxmlformats.org/officeDocument/2006/relationships/image" Target="media/image24.emf"/><Relationship Id="rId109" Type="http://schemas.openxmlformats.org/officeDocument/2006/relationships/image" Target="media/image68.emf"/><Relationship Id="rId34" Type="http://schemas.openxmlformats.org/officeDocument/2006/relationships/image" Target="media/image19.emf"/><Relationship Id="rId50" Type="http://schemas.openxmlformats.org/officeDocument/2006/relationships/image" Target="media/image35.emf"/><Relationship Id="rId55" Type="http://schemas.openxmlformats.org/officeDocument/2006/relationships/image" Target="media/image40.emf"/><Relationship Id="rId76" Type="http://schemas.openxmlformats.org/officeDocument/2006/relationships/footer" Target="footer9.xml"/><Relationship Id="rId97" Type="http://schemas.openxmlformats.org/officeDocument/2006/relationships/footer" Target="footer15.xml"/><Relationship Id="rId104"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48.jpg"/><Relationship Id="rId92" Type="http://schemas.openxmlformats.org/officeDocument/2006/relationships/image" Target="media/image57.jpg"/><Relationship Id="rId2" Type="http://schemas.openxmlformats.org/officeDocument/2006/relationships/numbering" Target="numbering.xml"/><Relationship Id="rId29" Type="http://schemas.openxmlformats.org/officeDocument/2006/relationships/image" Target="media/image1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DF0B875-EDB4-4ABA-B853-B3F71BE7CF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1141</TotalTime>
  <Pages>112</Pages>
  <Words>14244</Words>
  <Characters>81192</Characters>
  <Application>Microsoft Office Word</Application>
  <DocSecurity>0</DocSecurity>
  <Lines>676</Lines>
  <Paragraphs>190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Бота</dc:creator>
  <cp:lastModifiedBy>Татьяна Николаевна</cp:lastModifiedBy>
  <cp:revision>150</cp:revision>
  <cp:lastPrinted>2020-10-22T07:40:00Z</cp:lastPrinted>
  <dcterms:created xsi:type="dcterms:W3CDTF">2020-10-14T15:29:00Z</dcterms:created>
  <dcterms:modified xsi:type="dcterms:W3CDTF">2020-10-27T10:45:00Z</dcterms:modified>
</cp:coreProperties>
</file>