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60CD13E2" w14:textId="4203A0CA" w:rsidR="00F5189F" w:rsidRPr="00CA7E10" w:rsidRDefault="002155C1" w:rsidP="00D70E82">
      <w:pPr>
        <w:spacing w:after="160" w:line="259" w:lineRule="auto"/>
        <w:ind w:firstLine="0"/>
        <w:jc w:val="left"/>
        <w:rPr>
          <w:rFonts w:cs="Times New Roman"/>
          <w:caps/>
          <w:sz w:val="24"/>
          <w:szCs w:val="24"/>
        </w:rPr>
      </w:pPr>
      <w:bookmarkStart w:id="0" w:name="_GoBack"/>
      <w:r w:rsidRPr="002155C1">
        <w:rPr>
          <w:rFonts w:cs="Times New Roman"/>
          <w:caps/>
          <w:noProof/>
          <w:sz w:val="24"/>
          <w:szCs w:val="24"/>
          <w:lang w:eastAsia="ru-RU"/>
        </w:rPr>
        <w:drawing>
          <wp:inline distT="0" distB="0" distL="0" distR="0" wp14:anchorId="5648F298" wp14:editId="0EFC73F8">
            <wp:extent cx="6191250" cy="9063355"/>
            <wp:effectExtent l="0" t="0" r="0" b="4445"/>
            <wp:docPr id="22" name="Рисунок 22" descr="C:\Users\user\Downloads\Титулка-скан НОВЫЙ — 1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ownloads\Титулка-скан НОВЫЙ — 123.png"/>
                    <pic:cNvPicPr>
                      <a:picLocks noChangeAspect="1" noChangeArrowheads="1"/>
                    </pic:cNvPicPr>
                  </pic:nvPicPr>
                  <pic:blipFill rotWithShape="1">
                    <a:blip r:embed="rId8" cstate="print">
                      <a:extLst>
                        <a:ext uri="{28A0092B-C50C-407E-A947-70E740481C1C}">
                          <a14:useLocalDpi xmlns:a14="http://schemas.microsoft.com/office/drawing/2010/main" val="0"/>
                        </a:ext>
                      </a:extLst>
                    </a:blip>
                    <a:srcRect l="12931" t="5139" r="5382" b="10293"/>
                    <a:stretch/>
                  </pic:blipFill>
                  <pic:spPr bwMode="auto">
                    <a:xfrm>
                      <a:off x="0" y="0"/>
                      <a:ext cx="6197828" cy="9072985"/>
                    </a:xfrm>
                    <a:prstGeom prst="rect">
                      <a:avLst/>
                    </a:prstGeom>
                    <a:noFill/>
                    <a:ln>
                      <a:noFill/>
                    </a:ln>
                    <a:extLst>
                      <a:ext uri="{53640926-AAD7-44D8-BBD7-CCE9431645EC}">
                        <a14:shadowObscured xmlns:a14="http://schemas.microsoft.com/office/drawing/2010/main"/>
                      </a:ext>
                    </a:extLst>
                  </pic:spPr>
                </pic:pic>
              </a:graphicData>
            </a:graphic>
          </wp:inline>
        </w:drawing>
      </w:r>
      <w:bookmarkEnd w:id="0"/>
      <w:r w:rsidR="00F5189F" w:rsidRPr="00CA7E10">
        <w:rPr>
          <w:rFonts w:cs="Times New Roman"/>
          <w:caps/>
          <w:sz w:val="24"/>
          <w:szCs w:val="24"/>
        </w:rPr>
        <w:br w:type="page"/>
      </w:r>
    </w:p>
    <w:p w14:paraId="04CED145" w14:textId="158C1E71" w:rsidR="00D44656" w:rsidRPr="00CA7E10" w:rsidRDefault="00D70E82" w:rsidP="00D70E82">
      <w:pPr>
        <w:spacing w:after="160" w:line="259" w:lineRule="auto"/>
        <w:ind w:firstLine="0"/>
        <w:jc w:val="left"/>
        <w:rPr>
          <w:caps/>
          <w:color w:val="000000" w:themeColor="text1"/>
          <w:szCs w:val="28"/>
        </w:rPr>
      </w:pPr>
      <w:r>
        <w:rPr>
          <w:noProof/>
          <w:lang w:eastAsia="ru-RU"/>
        </w:rPr>
        <w:lastRenderedPageBreak/>
        <w:drawing>
          <wp:inline distT="0" distB="0" distL="0" distR="0" wp14:anchorId="36C7A758" wp14:editId="002D947C">
            <wp:extent cx="6179759" cy="6694099"/>
            <wp:effectExtent l="0" t="0" r="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cstate="print">
                      <a:extLst>
                        <a:ext uri="{28A0092B-C50C-407E-A947-70E740481C1C}">
                          <a14:useLocalDpi xmlns:a14="http://schemas.microsoft.com/office/drawing/2010/main" val="0"/>
                        </a:ext>
                      </a:extLst>
                    </a:blip>
                    <a:srcRect l="14774" t="5931" r="10562" b="36705"/>
                    <a:stretch/>
                  </pic:blipFill>
                  <pic:spPr bwMode="auto">
                    <a:xfrm>
                      <a:off x="0" y="0"/>
                      <a:ext cx="6201165" cy="6717287"/>
                    </a:xfrm>
                    <a:prstGeom prst="rect">
                      <a:avLst/>
                    </a:prstGeom>
                    <a:ln>
                      <a:noFill/>
                    </a:ln>
                    <a:extLst>
                      <a:ext uri="{53640926-AAD7-44D8-BBD7-CCE9431645EC}">
                        <a14:shadowObscured xmlns:a14="http://schemas.microsoft.com/office/drawing/2010/main"/>
                      </a:ext>
                    </a:extLst>
                  </pic:spPr>
                </pic:pic>
              </a:graphicData>
            </a:graphic>
          </wp:inline>
        </w:drawing>
      </w:r>
      <w:r w:rsidR="00D44656" w:rsidRPr="00CA7E10">
        <w:rPr>
          <w:caps/>
          <w:color w:val="000000" w:themeColor="text1"/>
          <w:szCs w:val="28"/>
        </w:rPr>
        <w:br w:type="page"/>
      </w:r>
    </w:p>
    <w:p w14:paraId="042D371B" w14:textId="77777777" w:rsidR="003252F8" w:rsidRPr="005C736A" w:rsidRDefault="003252F8" w:rsidP="00B63C91">
      <w:pPr>
        <w:spacing w:line="360" w:lineRule="auto"/>
        <w:ind w:firstLine="567"/>
        <w:jc w:val="center"/>
        <w:rPr>
          <w:rFonts w:eastAsia="Times New Roman" w:cs="Times New Roman"/>
          <w:b/>
          <w:caps/>
          <w:color w:val="000000"/>
          <w:sz w:val="24"/>
          <w:szCs w:val="24"/>
          <w:lang w:eastAsia="ru-RU"/>
        </w:rPr>
      </w:pPr>
      <w:r w:rsidRPr="005C736A">
        <w:rPr>
          <w:rFonts w:eastAsia="Times New Roman" w:cs="Times New Roman"/>
          <w:b/>
          <w:caps/>
          <w:color w:val="000000"/>
          <w:sz w:val="24"/>
          <w:szCs w:val="24"/>
          <w:lang w:eastAsia="ru-RU"/>
        </w:rPr>
        <w:lastRenderedPageBreak/>
        <w:t>ТҰЖЫРЫНДАМА</w:t>
      </w:r>
    </w:p>
    <w:p w14:paraId="55A7B843" w14:textId="77777777" w:rsidR="003252F8" w:rsidRPr="00CA7E10" w:rsidRDefault="003252F8" w:rsidP="00BE34F7">
      <w:pPr>
        <w:ind w:firstLine="567"/>
        <w:jc w:val="center"/>
        <w:rPr>
          <w:rFonts w:eastAsia="Times New Roman" w:cs="Times New Roman"/>
          <w:caps/>
          <w:color w:val="000000"/>
          <w:sz w:val="24"/>
          <w:szCs w:val="24"/>
          <w:highlight w:val="yellow"/>
          <w:lang w:eastAsia="ru-RU"/>
        </w:rPr>
      </w:pPr>
    </w:p>
    <w:p w14:paraId="1B79B062" w14:textId="6AE8BED2" w:rsidR="005C736A" w:rsidRPr="0066151B" w:rsidRDefault="005C736A" w:rsidP="005C736A">
      <w:pPr>
        <w:spacing w:line="336" w:lineRule="auto"/>
        <w:ind w:firstLine="562"/>
        <w:rPr>
          <w:rFonts w:eastAsia="Times New Roman" w:cs="Times New Roman"/>
          <w:sz w:val="24"/>
          <w:szCs w:val="24"/>
          <w:lang w:eastAsia="ru-RU"/>
        </w:rPr>
      </w:pPr>
      <w:r w:rsidRPr="0066151B">
        <w:rPr>
          <w:rFonts w:eastAsia="Times New Roman" w:cs="Times New Roman"/>
          <w:sz w:val="24"/>
          <w:szCs w:val="24"/>
          <w:lang w:eastAsia="ru-RU"/>
        </w:rPr>
        <w:t xml:space="preserve">Есеп </w:t>
      </w:r>
      <w:r w:rsidR="002F16C6" w:rsidRPr="0066151B">
        <w:rPr>
          <w:rFonts w:eastAsia="Times New Roman" w:cs="Times New Roman"/>
          <w:sz w:val="24"/>
          <w:szCs w:val="24"/>
          <w:lang w:val="kk-KZ" w:eastAsia="ru-RU"/>
        </w:rPr>
        <w:t>5</w:t>
      </w:r>
      <w:r w:rsidR="002831D3">
        <w:rPr>
          <w:rFonts w:eastAsia="Times New Roman" w:cs="Times New Roman"/>
          <w:sz w:val="24"/>
          <w:szCs w:val="24"/>
          <w:lang w:val="kk-KZ" w:eastAsia="ru-RU"/>
        </w:rPr>
        <w:t>6</w:t>
      </w:r>
      <w:r w:rsidRPr="0066151B">
        <w:rPr>
          <w:rFonts w:eastAsia="Times New Roman" w:cs="Times New Roman"/>
          <w:sz w:val="24"/>
          <w:szCs w:val="24"/>
          <w:lang w:eastAsia="ru-RU"/>
        </w:rPr>
        <w:t xml:space="preserve"> бет., </w:t>
      </w:r>
      <w:r w:rsidR="006A0CCD" w:rsidRPr="0066151B">
        <w:rPr>
          <w:rFonts w:eastAsia="Times New Roman" w:cs="Times New Roman"/>
          <w:sz w:val="24"/>
          <w:szCs w:val="24"/>
          <w:lang w:eastAsia="ru-RU"/>
        </w:rPr>
        <w:t>27</w:t>
      </w:r>
      <w:r w:rsidRPr="0066151B">
        <w:rPr>
          <w:rFonts w:eastAsia="Times New Roman" w:cs="Times New Roman"/>
          <w:sz w:val="24"/>
          <w:szCs w:val="24"/>
          <w:lang w:eastAsia="ru-RU"/>
        </w:rPr>
        <w:t xml:space="preserve"> сур. және </w:t>
      </w:r>
      <w:r w:rsidR="002F16C6" w:rsidRPr="0066151B">
        <w:rPr>
          <w:rFonts w:eastAsia="Times New Roman" w:cs="Times New Roman"/>
          <w:sz w:val="24"/>
          <w:szCs w:val="24"/>
          <w:lang w:val="kk-KZ" w:eastAsia="ru-RU"/>
        </w:rPr>
        <w:t>30</w:t>
      </w:r>
      <w:r w:rsidR="00532440">
        <w:rPr>
          <w:rFonts w:eastAsia="Times New Roman" w:cs="Times New Roman"/>
          <w:sz w:val="24"/>
          <w:szCs w:val="24"/>
          <w:lang w:eastAsia="ru-RU"/>
        </w:rPr>
        <w:t xml:space="preserve"> әдеб</w:t>
      </w:r>
      <w:r w:rsidRPr="0066151B">
        <w:rPr>
          <w:rFonts w:eastAsia="Times New Roman" w:cs="Times New Roman"/>
          <w:sz w:val="24"/>
          <w:szCs w:val="24"/>
          <w:lang w:eastAsia="ru-RU"/>
        </w:rPr>
        <w:t xml:space="preserve"> </w:t>
      </w:r>
    </w:p>
    <w:p w14:paraId="2670688C" w14:textId="77777777" w:rsidR="005C736A" w:rsidRPr="00D445F2" w:rsidRDefault="005C736A" w:rsidP="00532440">
      <w:pPr>
        <w:spacing w:line="336" w:lineRule="auto"/>
        <w:ind w:firstLine="0"/>
        <w:rPr>
          <w:caps/>
          <w:color w:val="000000" w:themeColor="text1"/>
          <w:sz w:val="24"/>
          <w:szCs w:val="24"/>
        </w:rPr>
      </w:pPr>
      <w:r w:rsidRPr="00D445F2">
        <w:rPr>
          <w:caps/>
          <w:color w:val="000000" w:themeColor="text1"/>
          <w:sz w:val="24"/>
          <w:szCs w:val="24"/>
        </w:rPr>
        <w:t>қабатты инфильтрациялық типті кен орындар, компьютерлік симулятор, шешім қабылдау жүйесі, геологиялық модельдеу, кен денесінің кескіні, қорды есептеу, пайдалы қазбаларды барлау, геологиялық ақпараттық жүйе.</w:t>
      </w:r>
    </w:p>
    <w:p w14:paraId="416782E3" w14:textId="77777777" w:rsidR="005C736A" w:rsidRPr="00D445F2" w:rsidRDefault="005C736A" w:rsidP="005C736A">
      <w:pPr>
        <w:spacing w:line="336" w:lineRule="auto"/>
        <w:ind w:firstLine="567"/>
        <w:rPr>
          <w:rFonts w:eastAsia="Times New Roman" w:cs="Times New Roman"/>
          <w:spacing w:val="-6"/>
          <w:sz w:val="24"/>
          <w:szCs w:val="24"/>
          <w:lang w:eastAsia="ru-RU"/>
        </w:rPr>
      </w:pPr>
      <w:r w:rsidRPr="00D445F2">
        <w:rPr>
          <w:rFonts w:eastAsia="Times New Roman" w:cs="Times New Roman"/>
          <w:spacing w:val="-6"/>
          <w:sz w:val="24"/>
          <w:szCs w:val="24"/>
          <w:lang w:eastAsia="ru-RU"/>
        </w:rPr>
        <w:t xml:space="preserve">Зерттеу нысандары – </w:t>
      </w:r>
      <w:r w:rsidRPr="00D445F2">
        <w:rPr>
          <w:color w:val="000000" w:themeColor="text1"/>
          <w:spacing w:val="-6"/>
          <w:sz w:val="24"/>
          <w:szCs w:val="24"/>
        </w:rPr>
        <w:t>қабатты инфильтрациялық типті минерал кен орындары немесе кен қабатында минералдың фильтрациясы нәтижесінде қалыптасқан басқа кезкелген кен орындар</w:t>
      </w:r>
      <w:r w:rsidRPr="00D445F2">
        <w:rPr>
          <w:rFonts w:eastAsia="Times New Roman" w:cs="Times New Roman"/>
          <w:spacing w:val="-6"/>
          <w:sz w:val="24"/>
          <w:szCs w:val="24"/>
          <w:lang w:eastAsia="ru-RU"/>
        </w:rPr>
        <w:t>.</w:t>
      </w:r>
    </w:p>
    <w:p w14:paraId="3B150D41" w14:textId="36E904A3" w:rsidR="005C736A" w:rsidRPr="00D445F2" w:rsidRDefault="005C736A" w:rsidP="005C736A">
      <w:pPr>
        <w:spacing w:line="336" w:lineRule="auto"/>
        <w:ind w:firstLine="567"/>
        <w:rPr>
          <w:rFonts w:eastAsia="Times New Roman" w:cs="Times New Roman"/>
          <w:spacing w:val="-10"/>
          <w:sz w:val="24"/>
          <w:szCs w:val="24"/>
          <w:lang w:eastAsia="ru-RU"/>
        </w:rPr>
      </w:pPr>
      <w:r w:rsidRPr="00D445F2">
        <w:rPr>
          <w:rFonts w:eastAsia="Times New Roman" w:cs="Times New Roman"/>
          <w:spacing w:val="-10"/>
          <w:sz w:val="24"/>
          <w:szCs w:val="24"/>
          <w:lang w:eastAsia="ru-RU"/>
        </w:rPr>
        <w:t>Жұмыстың мақсаты - қабатты инфильтрациялық типті минерал кен орындарының қалыптасу механизмдерін анықтау және кен денесін кескіндеуге арналған дәлділігі жоғары 3D сандық әдісті жасау.</w:t>
      </w:r>
    </w:p>
    <w:p w14:paraId="2463A75A" w14:textId="532035BF" w:rsidR="006A0CCD" w:rsidRPr="00D445F2" w:rsidRDefault="006A0CCD" w:rsidP="005C736A">
      <w:pPr>
        <w:spacing w:line="336" w:lineRule="auto"/>
        <w:ind w:firstLine="567"/>
        <w:rPr>
          <w:rFonts w:eastAsia="Times New Roman" w:cs="Times New Roman"/>
          <w:spacing w:val="-10"/>
          <w:sz w:val="24"/>
          <w:szCs w:val="24"/>
          <w:lang w:eastAsia="ru-RU"/>
        </w:rPr>
      </w:pPr>
      <w:r w:rsidRPr="00D445F2">
        <w:rPr>
          <w:rFonts w:eastAsia="Times New Roman" w:cs="Times New Roman"/>
          <w:spacing w:val="-10"/>
          <w:sz w:val="24"/>
          <w:szCs w:val="24"/>
          <w:lang w:eastAsia="ru-RU"/>
        </w:rPr>
        <w:t>Жұмысты жүргізу әдістер</w:t>
      </w:r>
      <w:r w:rsidRPr="00D445F2">
        <w:rPr>
          <w:color w:val="000000" w:themeColor="text1"/>
          <w:spacing w:val="-10"/>
          <w:sz w:val="24"/>
          <w:szCs w:val="24"/>
          <w:lang w:val="kk-KZ"/>
        </w:rPr>
        <w:t>і</w:t>
      </w:r>
      <w:r w:rsidRPr="00D445F2">
        <w:rPr>
          <w:rFonts w:eastAsia="Times New Roman" w:cs="Times New Roman"/>
          <w:bCs/>
          <w:color w:val="000000"/>
          <w:spacing w:val="-10"/>
          <w:sz w:val="24"/>
          <w:szCs w:val="24"/>
          <w:lang w:eastAsia="ru-RU"/>
        </w:rPr>
        <w:t xml:space="preserve"> </w:t>
      </w:r>
      <w:r w:rsidRPr="00D445F2">
        <w:rPr>
          <w:rFonts w:eastAsia="Times New Roman" w:cs="Times New Roman"/>
          <w:bCs/>
          <w:color w:val="000000"/>
          <w:spacing w:val="-10"/>
          <w:sz w:val="24"/>
          <w:szCs w:val="24"/>
          <w:lang w:val="kk-KZ" w:eastAsia="ru-RU"/>
        </w:rPr>
        <w:t>Қабаттағы ерітінді фильтрациясын және реакцияға түсетін масса алмасу процесстерін модельдеу үшін механиканың фундаменталды заңдары мен есептеуіш гидродинамика әдістері</w:t>
      </w:r>
      <w:r w:rsidR="006339A7" w:rsidRPr="00D445F2">
        <w:rPr>
          <w:rFonts w:eastAsia="Times New Roman" w:cs="Times New Roman"/>
          <w:bCs/>
          <w:color w:val="000000"/>
          <w:spacing w:val="-10"/>
          <w:sz w:val="24"/>
          <w:szCs w:val="24"/>
          <w:lang w:val="kk-KZ" w:eastAsia="ru-RU"/>
        </w:rPr>
        <w:t xml:space="preserve"> қолданылды,</w:t>
      </w:r>
      <w:r w:rsidRPr="00D445F2">
        <w:rPr>
          <w:rFonts w:eastAsia="Times New Roman" w:cs="Times New Roman"/>
          <w:bCs/>
          <w:color w:val="000000"/>
          <w:spacing w:val="-10"/>
          <w:sz w:val="24"/>
          <w:szCs w:val="24"/>
          <w:lang w:val="kk-KZ" w:eastAsia="ru-RU"/>
        </w:rPr>
        <w:t xml:space="preserve"> және қабаттың құрылымын анықтау үшін стохастикалық геологиялық модельдеу әдістері қолданылды.</w:t>
      </w:r>
    </w:p>
    <w:p w14:paraId="31AA3D0C" w14:textId="0BE01CCF" w:rsidR="005C736A" w:rsidRPr="00D445F2" w:rsidRDefault="006A0CCD" w:rsidP="005C736A">
      <w:pPr>
        <w:spacing w:line="336" w:lineRule="auto"/>
        <w:ind w:firstLine="567"/>
        <w:rPr>
          <w:rFonts w:eastAsia="Times New Roman" w:cs="Times New Roman"/>
          <w:spacing w:val="-10"/>
          <w:sz w:val="24"/>
          <w:szCs w:val="24"/>
          <w:lang w:val="kk-KZ" w:eastAsia="ru-RU"/>
        </w:rPr>
      </w:pPr>
      <w:r w:rsidRPr="00D445F2">
        <w:rPr>
          <w:rFonts w:eastAsia="Times New Roman" w:cs="Times New Roman"/>
          <w:spacing w:val="-10"/>
          <w:sz w:val="24"/>
          <w:szCs w:val="24"/>
          <w:lang w:eastAsia="ru-RU"/>
        </w:rPr>
        <w:t>Зеттеу нәтижелері және олардың жаңалығы</w:t>
      </w:r>
      <w:r w:rsidR="005C736A" w:rsidRPr="00D445F2">
        <w:rPr>
          <w:rFonts w:eastAsia="Times New Roman" w:cs="Times New Roman"/>
          <w:spacing w:val="-10"/>
          <w:sz w:val="24"/>
          <w:szCs w:val="24"/>
          <w:lang w:eastAsia="ru-RU"/>
        </w:rPr>
        <w:t xml:space="preserve">: </w:t>
      </w:r>
      <w:r w:rsidR="005C736A" w:rsidRPr="00D445F2">
        <w:rPr>
          <w:rFonts w:eastAsia="Times New Roman" w:cs="Times New Roman"/>
          <w:spacing w:val="-10"/>
          <w:sz w:val="24"/>
          <w:szCs w:val="24"/>
          <w:lang w:val="kk-KZ" w:eastAsia="ru-RU"/>
        </w:rPr>
        <w:t xml:space="preserve">Гидрогеологиялық, гидродинамикалық процесстер мен геохимиялық механизмдердің ҚИТ кен орындарының қалыптасуына әсері зерттелді; </w:t>
      </w:r>
      <w:r w:rsidR="006F2BC8" w:rsidRPr="00D445F2">
        <w:rPr>
          <w:rFonts w:eastAsia="Times New Roman" w:cs="Times New Roman"/>
          <w:spacing w:val="-10"/>
          <w:sz w:val="24"/>
          <w:szCs w:val="24"/>
          <w:lang w:val="kk-KZ" w:eastAsia="ru-RU"/>
        </w:rPr>
        <w:t>анықталған</w:t>
      </w:r>
      <w:r w:rsidR="005C736A" w:rsidRPr="00D445F2">
        <w:rPr>
          <w:rFonts w:eastAsia="Times New Roman" w:cs="Times New Roman"/>
          <w:spacing w:val="-10"/>
          <w:sz w:val="24"/>
          <w:szCs w:val="24"/>
          <w:lang w:val="kk-KZ" w:eastAsia="ru-RU"/>
        </w:rPr>
        <w:t xml:space="preserve"> ортада минералдың тұнығу кинетикасының химия</w:t>
      </w:r>
      <w:r w:rsidR="006F2BC8" w:rsidRPr="00D445F2">
        <w:rPr>
          <w:rFonts w:eastAsia="Times New Roman" w:cs="Times New Roman"/>
          <w:spacing w:val="-10"/>
          <w:sz w:val="24"/>
          <w:szCs w:val="24"/>
          <w:lang w:val="kk-KZ" w:eastAsia="ru-RU"/>
        </w:rPr>
        <w:t xml:space="preserve">сының, </w:t>
      </w:r>
      <w:r w:rsidR="005C736A" w:rsidRPr="00D445F2">
        <w:rPr>
          <w:rFonts w:eastAsia="Times New Roman" w:cs="Times New Roman"/>
          <w:spacing w:val="-10"/>
          <w:sz w:val="24"/>
          <w:szCs w:val="24"/>
          <w:lang w:val="kk-KZ" w:eastAsia="ru-RU"/>
        </w:rPr>
        <w:t>ерітіндінің фильтр</w:t>
      </w:r>
      <w:r w:rsidR="006F2BC8" w:rsidRPr="00D445F2">
        <w:rPr>
          <w:rFonts w:eastAsia="Times New Roman" w:cs="Times New Roman"/>
          <w:spacing w:val="-10"/>
          <w:sz w:val="24"/>
          <w:szCs w:val="24"/>
          <w:lang w:val="kk-KZ" w:eastAsia="ru-RU"/>
        </w:rPr>
        <w:t>ациясының</w:t>
      </w:r>
      <w:r w:rsidR="005C736A" w:rsidRPr="00D445F2">
        <w:rPr>
          <w:rFonts w:eastAsia="Times New Roman" w:cs="Times New Roman"/>
          <w:spacing w:val="-10"/>
          <w:sz w:val="24"/>
          <w:szCs w:val="24"/>
          <w:lang w:val="kk-KZ" w:eastAsia="ru-RU"/>
        </w:rPr>
        <w:t xml:space="preserve"> және минералдың тұнығу</w:t>
      </w:r>
      <w:r w:rsidR="006F2BC8" w:rsidRPr="00D445F2">
        <w:rPr>
          <w:rFonts w:eastAsia="Times New Roman" w:cs="Times New Roman"/>
          <w:spacing w:val="-10"/>
          <w:sz w:val="24"/>
          <w:szCs w:val="24"/>
          <w:lang w:val="kk-KZ" w:eastAsia="ru-RU"/>
        </w:rPr>
        <w:t>ының</w:t>
      </w:r>
      <w:r w:rsidR="005C736A" w:rsidRPr="00D445F2">
        <w:rPr>
          <w:rFonts w:eastAsia="Times New Roman" w:cs="Times New Roman"/>
          <w:spacing w:val="-10"/>
          <w:sz w:val="24"/>
          <w:szCs w:val="24"/>
          <w:lang w:val="kk-KZ" w:eastAsia="ru-RU"/>
        </w:rPr>
        <w:t xml:space="preserve"> модельдері жасалды. Жасалған модель</w:t>
      </w:r>
      <w:r w:rsidR="006F2BC8" w:rsidRPr="00D445F2">
        <w:rPr>
          <w:rFonts w:eastAsia="Times New Roman" w:cs="Times New Roman"/>
          <w:spacing w:val="-10"/>
          <w:sz w:val="24"/>
          <w:szCs w:val="24"/>
          <w:lang w:val="kk-KZ" w:eastAsia="ru-RU"/>
        </w:rPr>
        <w:t>дер</w:t>
      </w:r>
      <w:r w:rsidR="005C736A" w:rsidRPr="00D445F2">
        <w:rPr>
          <w:rFonts w:eastAsia="Times New Roman" w:cs="Times New Roman"/>
          <w:spacing w:val="-10"/>
          <w:sz w:val="24"/>
          <w:szCs w:val="24"/>
          <w:lang w:val="kk-KZ" w:eastAsia="ru-RU"/>
        </w:rPr>
        <w:t>, бар геостатистикалық әдістерді бағалау үшін арналған тестілік геологиялық модельді генерациялауға қолданылды. Нәтижесінде, кригинг және КСА әдістері фильтрациялық қаисеттердің минералдың қабаттағы таралуына әсер етпейтіні көрсетілді; кен орнындағы минералдың және фильтрациялық қасиеттердің таралу заңдылықтарын ескеретін әдіс ұсынылды. Зерттеудің жаңалығы – ҚИТ кен орындарының қалыптасуна әсер ететін геологиялық, гидродинамикалық және геохимиялық факторларды талдауда, және сол факторларды ескеретін кен қабатының құрылымын анықтайтын әдісті жасауда.</w:t>
      </w:r>
    </w:p>
    <w:p w14:paraId="6AF4C54E" w14:textId="77777777" w:rsidR="005C736A" w:rsidRPr="00D445F2" w:rsidRDefault="005C736A" w:rsidP="005C736A">
      <w:pPr>
        <w:spacing w:line="336" w:lineRule="auto"/>
        <w:ind w:firstLine="567"/>
        <w:rPr>
          <w:rFonts w:eastAsia="Times New Roman" w:cs="Times New Roman"/>
          <w:spacing w:val="-10"/>
          <w:sz w:val="24"/>
          <w:szCs w:val="24"/>
          <w:lang w:val="kk-KZ" w:eastAsia="ru-RU"/>
        </w:rPr>
      </w:pPr>
      <w:r w:rsidRPr="00D445F2">
        <w:rPr>
          <w:rFonts w:eastAsia="Times New Roman" w:cs="Times New Roman"/>
          <w:spacing w:val="-10"/>
          <w:sz w:val="24"/>
          <w:szCs w:val="24"/>
          <w:lang w:val="kk-KZ" w:eastAsia="ru-RU"/>
        </w:rPr>
        <w:t>Қолдану саласы - Зерттеудің нәжелерінің мақсаттық тұтынушылары: Казатомпром және Қазақмыс тау-кен, минерал өндіру кәсіпорындары.</w:t>
      </w:r>
    </w:p>
    <w:p w14:paraId="4B423A45" w14:textId="77777777" w:rsidR="005C736A" w:rsidRPr="00D445F2" w:rsidRDefault="005C736A" w:rsidP="005C736A">
      <w:pPr>
        <w:spacing w:line="336" w:lineRule="auto"/>
        <w:ind w:firstLine="567"/>
        <w:rPr>
          <w:rFonts w:eastAsia="Times New Roman" w:cs="Times New Roman"/>
          <w:spacing w:val="-10"/>
          <w:sz w:val="24"/>
          <w:szCs w:val="24"/>
          <w:lang w:val="kk-KZ" w:eastAsia="ru-RU"/>
        </w:rPr>
      </w:pPr>
      <w:r w:rsidRPr="00D445F2">
        <w:rPr>
          <w:rFonts w:eastAsia="Times New Roman" w:cs="Times New Roman"/>
          <w:color w:val="000000"/>
          <w:spacing w:val="-10"/>
          <w:sz w:val="24"/>
          <w:szCs w:val="24"/>
          <w:lang w:val="kk-KZ" w:eastAsia="ru-RU"/>
        </w:rPr>
        <w:t>ҒЗЖ-ын</w:t>
      </w:r>
      <w:r w:rsidRPr="00D445F2">
        <w:rPr>
          <w:rFonts w:eastAsia="Times New Roman" w:cs="Times New Roman"/>
          <w:spacing w:val="-10"/>
          <w:sz w:val="24"/>
          <w:szCs w:val="24"/>
          <w:lang w:val="kk-KZ" w:eastAsia="ru-RU"/>
        </w:rPr>
        <w:t xml:space="preserve"> жүзеге асыру бойынша ұсыныстар. Іске асырудың потенциалды субъектілері – тау-кен компаниялардың геологиялық барлау бөлімшелері.</w:t>
      </w:r>
    </w:p>
    <w:p w14:paraId="46C24980" w14:textId="41D881DF" w:rsidR="005C736A" w:rsidRPr="00D445F2" w:rsidRDefault="005C736A" w:rsidP="005C736A">
      <w:pPr>
        <w:spacing w:line="336" w:lineRule="auto"/>
        <w:ind w:firstLine="567"/>
        <w:rPr>
          <w:rFonts w:eastAsia="Times New Roman" w:cs="Times New Roman"/>
          <w:spacing w:val="-10"/>
          <w:sz w:val="24"/>
          <w:szCs w:val="24"/>
          <w:lang w:val="kk-KZ" w:eastAsia="ru-RU"/>
        </w:rPr>
      </w:pPr>
      <w:r w:rsidRPr="00D445F2">
        <w:rPr>
          <w:rFonts w:eastAsia="Times New Roman" w:cs="Times New Roman"/>
          <w:spacing w:val="-10"/>
          <w:sz w:val="24"/>
          <w:szCs w:val="24"/>
          <w:lang w:val="kk-KZ" w:eastAsia="ru-RU"/>
        </w:rPr>
        <w:t xml:space="preserve">Жұмыстың экономикалық тиімділігі немесе маңыздылығы –  Бұл жұмыс геологиялық барлау барысында, барлау ұңғымаларының санын өсірмей, ҚИТ кен орындарының қорды есептеудің дәлділігін арттыруға бағытталған, соның нәтижесінде қорды бағалау және іздеу жұмыстарына арналған шығын азаяды. </w:t>
      </w:r>
    </w:p>
    <w:p w14:paraId="268A8493" w14:textId="66224E93" w:rsidR="005C736A" w:rsidRPr="006F2BC8" w:rsidRDefault="005C736A" w:rsidP="005C736A">
      <w:pPr>
        <w:spacing w:line="336" w:lineRule="auto"/>
        <w:ind w:firstLine="567"/>
        <w:rPr>
          <w:rFonts w:eastAsia="Times New Roman" w:cs="Times New Roman"/>
          <w:spacing w:val="-10"/>
          <w:sz w:val="24"/>
          <w:szCs w:val="24"/>
          <w:lang w:val="kk-KZ" w:eastAsia="ru-RU"/>
        </w:rPr>
      </w:pPr>
      <w:r w:rsidRPr="00D445F2">
        <w:rPr>
          <w:rFonts w:eastAsia="Times New Roman" w:cs="Times New Roman"/>
          <w:spacing w:val="-10"/>
          <w:sz w:val="24"/>
          <w:szCs w:val="24"/>
          <w:lang w:val="kk-KZ" w:eastAsia="ru-RU"/>
        </w:rPr>
        <w:t>Зерттеу объектісінің дамуы туралы болжамдар. Ұсынылған әдіс ҚИТ кен орындарының</w:t>
      </w:r>
      <w:r w:rsidRPr="006F2BC8">
        <w:rPr>
          <w:rFonts w:eastAsia="Times New Roman" w:cs="Times New Roman"/>
          <w:spacing w:val="-10"/>
          <w:sz w:val="24"/>
          <w:szCs w:val="24"/>
          <w:lang w:val="kk-KZ" w:eastAsia="ru-RU"/>
        </w:rPr>
        <w:t xml:space="preserve"> геологиялық барлау жұмыстарын жүргізу және  қорын санау барысында қолданыла алады.</w:t>
      </w:r>
    </w:p>
    <w:p w14:paraId="7B56A01C" w14:textId="77777777" w:rsidR="003252F8" w:rsidRPr="00260079" w:rsidRDefault="003252F8" w:rsidP="00B63C91">
      <w:pPr>
        <w:spacing w:line="360" w:lineRule="auto"/>
        <w:ind w:firstLine="567"/>
        <w:jc w:val="center"/>
        <w:rPr>
          <w:rFonts w:eastAsia="Times New Roman" w:cs="Times New Roman"/>
          <w:b/>
          <w:color w:val="000000"/>
          <w:sz w:val="24"/>
          <w:szCs w:val="24"/>
          <w:lang w:eastAsia="ru-RU"/>
        </w:rPr>
      </w:pPr>
      <w:r w:rsidRPr="005C736A">
        <w:rPr>
          <w:rFonts w:eastAsia="Times New Roman" w:cs="Times New Roman"/>
          <w:caps/>
          <w:color w:val="000000"/>
          <w:sz w:val="24"/>
          <w:szCs w:val="24"/>
          <w:highlight w:val="yellow"/>
          <w:lang w:val="kk-KZ" w:eastAsia="ru-RU"/>
        </w:rPr>
        <w:br w:type="page"/>
      </w:r>
      <w:r w:rsidRPr="00260079">
        <w:rPr>
          <w:rFonts w:eastAsia="Times New Roman" w:cs="Times New Roman"/>
          <w:b/>
          <w:color w:val="000000"/>
          <w:sz w:val="24"/>
          <w:szCs w:val="24"/>
          <w:lang w:eastAsia="ru-RU"/>
        </w:rPr>
        <w:lastRenderedPageBreak/>
        <w:t>РЕФЕРАТ</w:t>
      </w:r>
    </w:p>
    <w:p w14:paraId="454955E5" w14:textId="77777777" w:rsidR="003252F8" w:rsidRPr="00CA7E10" w:rsidRDefault="003252F8" w:rsidP="0090192D">
      <w:pPr>
        <w:ind w:firstLine="567"/>
        <w:rPr>
          <w:rFonts w:eastAsia="Times New Roman" w:cs="Times New Roman"/>
          <w:color w:val="000000"/>
          <w:sz w:val="24"/>
          <w:szCs w:val="24"/>
          <w:highlight w:val="yellow"/>
          <w:lang w:eastAsia="ru-RU"/>
        </w:rPr>
      </w:pPr>
    </w:p>
    <w:p w14:paraId="2971189F" w14:textId="243DD20C" w:rsidR="003252F8" w:rsidRPr="0066151B" w:rsidRDefault="003252F8" w:rsidP="0090192D">
      <w:pPr>
        <w:spacing w:line="312" w:lineRule="auto"/>
        <w:ind w:firstLine="562"/>
        <w:rPr>
          <w:rFonts w:eastAsia="Times New Roman" w:cs="Times New Roman"/>
          <w:color w:val="000000"/>
          <w:sz w:val="24"/>
          <w:szCs w:val="24"/>
          <w:lang w:eastAsia="ru-RU"/>
        </w:rPr>
      </w:pPr>
      <w:r w:rsidRPr="0066151B">
        <w:rPr>
          <w:rFonts w:eastAsia="Times New Roman" w:cs="Times New Roman"/>
          <w:color w:val="000000"/>
          <w:sz w:val="24"/>
          <w:szCs w:val="24"/>
          <w:lang w:eastAsia="ru-RU"/>
        </w:rPr>
        <w:t xml:space="preserve">Отчет </w:t>
      </w:r>
      <w:r w:rsidR="0066151B">
        <w:rPr>
          <w:rFonts w:eastAsia="Times New Roman" w:cs="Times New Roman"/>
          <w:sz w:val="24"/>
          <w:szCs w:val="24"/>
          <w:lang w:val="kk-KZ" w:eastAsia="ru-RU"/>
        </w:rPr>
        <w:t>5</w:t>
      </w:r>
      <w:r w:rsidR="002831D3">
        <w:rPr>
          <w:rFonts w:eastAsia="Times New Roman" w:cs="Times New Roman"/>
          <w:sz w:val="24"/>
          <w:szCs w:val="24"/>
          <w:lang w:val="kk-KZ" w:eastAsia="ru-RU"/>
        </w:rPr>
        <w:t>6</w:t>
      </w:r>
      <w:r w:rsidRPr="0066151B">
        <w:rPr>
          <w:rFonts w:eastAsia="Times New Roman" w:cs="Times New Roman"/>
          <w:sz w:val="24"/>
          <w:szCs w:val="24"/>
          <w:lang w:eastAsia="ru-RU"/>
        </w:rPr>
        <w:t xml:space="preserve"> </w:t>
      </w:r>
      <w:r w:rsidRPr="0066151B">
        <w:rPr>
          <w:rFonts w:eastAsia="Times New Roman" w:cs="Times New Roman"/>
          <w:color w:val="000000"/>
          <w:sz w:val="24"/>
          <w:szCs w:val="24"/>
          <w:lang w:eastAsia="ru-RU"/>
        </w:rPr>
        <w:t>стр</w:t>
      </w:r>
      <w:r w:rsidR="003F061C" w:rsidRPr="0066151B">
        <w:rPr>
          <w:rFonts w:eastAsia="Times New Roman" w:cs="Times New Roman"/>
          <w:color w:val="000000"/>
          <w:sz w:val="24"/>
          <w:szCs w:val="24"/>
          <w:lang w:eastAsia="ru-RU"/>
        </w:rPr>
        <w:t>.</w:t>
      </w:r>
      <w:r w:rsidRPr="0066151B">
        <w:rPr>
          <w:rFonts w:eastAsia="Times New Roman" w:cs="Times New Roman"/>
          <w:color w:val="000000"/>
          <w:sz w:val="24"/>
          <w:szCs w:val="24"/>
          <w:lang w:eastAsia="ru-RU"/>
        </w:rPr>
        <w:t xml:space="preserve">, </w:t>
      </w:r>
      <w:r w:rsidR="006A0CCD" w:rsidRPr="0066151B">
        <w:rPr>
          <w:rFonts w:eastAsia="Times New Roman" w:cs="Times New Roman"/>
          <w:color w:val="000000"/>
          <w:sz w:val="24"/>
          <w:szCs w:val="24"/>
          <w:lang w:eastAsia="ru-RU"/>
        </w:rPr>
        <w:t>27</w:t>
      </w:r>
      <w:r w:rsidRPr="0066151B">
        <w:rPr>
          <w:rFonts w:eastAsia="Times New Roman" w:cs="Times New Roman"/>
          <w:color w:val="000000"/>
          <w:sz w:val="24"/>
          <w:szCs w:val="24"/>
          <w:lang w:eastAsia="ru-RU"/>
        </w:rPr>
        <w:t xml:space="preserve"> рис</w:t>
      </w:r>
      <w:r w:rsidR="003F061C" w:rsidRPr="0066151B">
        <w:rPr>
          <w:rFonts w:eastAsia="Times New Roman" w:cs="Times New Roman"/>
          <w:color w:val="000000"/>
          <w:sz w:val="24"/>
          <w:szCs w:val="24"/>
          <w:lang w:eastAsia="ru-RU"/>
        </w:rPr>
        <w:t>.</w:t>
      </w:r>
      <w:r w:rsidRPr="0066151B">
        <w:rPr>
          <w:rFonts w:eastAsia="Times New Roman" w:cs="Times New Roman"/>
          <w:color w:val="000000"/>
          <w:sz w:val="24"/>
          <w:szCs w:val="24"/>
          <w:lang w:eastAsia="ru-RU"/>
        </w:rPr>
        <w:t xml:space="preserve"> и </w:t>
      </w:r>
      <w:r w:rsidR="002F16C6" w:rsidRPr="0066151B">
        <w:rPr>
          <w:rFonts w:eastAsia="Times New Roman" w:cs="Times New Roman"/>
          <w:color w:val="000000"/>
          <w:sz w:val="24"/>
          <w:szCs w:val="24"/>
          <w:lang w:val="kk-KZ" w:eastAsia="ru-RU"/>
        </w:rPr>
        <w:t>30</w:t>
      </w:r>
      <w:r w:rsidR="000C236D" w:rsidRPr="0066151B">
        <w:rPr>
          <w:rFonts w:eastAsia="Times New Roman" w:cs="Times New Roman"/>
          <w:color w:val="000000"/>
          <w:sz w:val="24"/>
          <w:szCs w:val="24"/>
          <w:lang w:eastAsia="ru-RU"/>
        </w:rPr>
        <w:t xml:space="preserve"> </w:t>
      </w:r>
      <w:r w:rsidRPr="0066151B">
        <w:rPr>
          <w:rFonts w:eastAsia="Times New Roman" w:cs="Times New Roman"/>
          <w:color w:val="000000"/>
          <w:sz w:val="24"/>
          <w:szCs w:val="24"/>
          <w:lang w:eastAsia="ru-RU"/>
        </w:rPr>
        <w:t>ист</w:t>
      </w:r>
      <w:r w:rsidR="003F061C" w:rsidRPr="0066151B">
        <w:rPr>
          <w:rFonts w:eastAsia="Times New Roman" w:cs="Times New Roman"/>
          <w:color w:val="000000"/>
          <w:sz w:val="24"/>
          <w:szCs w:val="24"/>
          <w:lang w:eastAsia="ru-RU"/>
        </w:rPr>
        <w:t>.</w:t>
      </w:r>
    </w:p>
    <w:p w14:paraId="57CB89C1" w14:textId="77777777" w:rsidR="00D44656" w:rsidRPr="00C10388" w:rsidRDefault="00D44656" w:rsidP="00D44656">
      <w:pPr>
        <w:ind w:firstLine="0"/>
        <w:rPr>
          <w:caps/>
          <w:color w:val="000000" w:themeColor="text1"/>
          <w:sz w:val="24"/>
          <w:szCs w:val="24"/>
        </w:rPr>
      </w:pPr>
      <w:r w:rsidRPr="00C10388">
        <w:rPr>
          <w:caps/>
          <w:color w:val="000000" w:themeColor="text1"/>
          <w:sz w:val="24"/>
          <w:szCs w:val="24"/>
        </w:rPr>
        <w:t xml:space="preserve">месторождения пластово инфильтрационого типа, компьютерный симулятор, система принятия решений, геологическое моделирование, контур рудного тела, подсчет запасов, разведка минерала, геолого-информационная система. </w:t>
      </w:r>
    </w:p>
    <w:p w14:paraId="55A664C9" w14:textId="38FBF0AD" w:rsidR="003252F8" w:rsidRPr="00D445F2" w:rsidRDefault="003252F8" w:rsidP="0090192D">
      <w:pPr>
        <w:spacing w:line="312" w:lineRule="auto"/>
        <w:ind w:firstLine="567"/>
        <w:rPr>
          <w:rFonts w:eastAsia="Times New Roman" w:cs="Times New Roman"/>
          <w:color w:val="000000"/>
          <w:sz w:val="24"/>
          <w:szCs w:val="24"/>
          <w:lang w:eastAsia="ru-RU"/>
        </w:rPr>
      </w:pPr>
      <w:r w:rsidRPr="00D445F2">
        <w:rPr>
          <w:rFonts w:eastAsia="Times New Roman" w:cs="Times New Roman"/>
          <w:color w:val="000000"/>
          <w:sz w:val="24"/>
          <w:szCs w:val="24"/>
          <w:lang w:eastAsia="ru-RU"/>
        </w:rPr>
        <w:t xml:space="preserve">Объектами исследования являются </w:t>
      </w:r>
      <w:r w:rsidR="00D44656" w:rsidRPr="00D445F2">
        <w:rPr>
          <w:color w:val="000000" w:themeColor="text1"/>
          <w:sz w:val="24"/>
          <w:szCs w:val="24"/>
        </w:rPr>
        <w:t>месторождений минералов пластового инфильтрационного типа или любые другие месторождения сформированные за счет фильтрации минерала в рудоносном слое</w:t>
      </w:r>
      <w:r w:rsidRPr="00D445F2">
        <w:rPr>
          <w:rFonts w:eastAsia="Times New Roman" w:cs="Times New Roman"/>
          <w:color w:val="000000"/>
          <w:sz w:val="24"/>
          <w:szCs w:val="24"/>
          <w:lang w:eastAsia="ru-RU"/>
        </w:rPr>
        <w:t xml:space="preserve">. </w:t>
      </w:r>
    </w:p>
    <w:p w14:paraId="6B7559E5" w14:textId="563D65C4" w:rsidR="003252F8" w:rsidRPr="00D445F2" w:rsidRDefault="002334D1" w:rsidP="0090192D">
      <w:pPr>
        <w:spacing w:line="312" w:lineRule="auto"/>
        <w:ind w:firstLine="567"/>
        <w:rPr>
          <w:rFonts w:eastAsia="Times New Roman" w:cs="Times New Roman"/>
          <w:color w:val="000000"/>
          <w:sz w:val="24"/>
          <w:szCs w:val="24"/>
          <w:lang w:eastAsia="ru-RU"/>
        </w:rPr>
      </w:pPr>
      <w:r w:rsidRPr="00D445F2">
        <w:rPr>
          <w:rFonts w:eastAsia="Times New Roman" w:cs="Times New Roman"/>
          <w:bCs/>
          <w:color w:val="000000"/>
          <w:sz w:val="24"/>
          <w:szCs w:val="24"/>
          <w:lang w:eastAsia="ru-RU"/>
        </w:rPr>
        <w:t>Цель</w:t>
      </w:r>
      <w:r w:rsidR="00886DAE" w:rsidRPr="00D445F2">
        <w:rPr>
          <w:rFonts w:eastAsia="Times New Roman" w:cs="Times New Roman"/>
          <w:bCs/>
          <w:color w:val="000000"/>
          <w:sz w:val="24"/>
          <w:szCs w:val="24"/>
          <w:lang w:eastAsia="ru-RU"/>
        </w:rPr>
        <w:t xml:space="preserve"> работы </w:t>
      </w:r>
      <w:r w:rsidR="0090192D" w:rsidRPr="00D445F2">
        <w:rPr>
          <w:rFonts w:eastAsia="Times New Roman" w:cs="Times New Roman"/>
          <w:bCs/>
          <w:color w:val="000000"/>
          <w:sz w:val="24"/>
          <w:szCs w:val="24"/>
          <w:lang w:eastAsia="ru-RU"/>
        </w:rPr>
        <w:t>-</w:t>
      </w:r>
      <w:r w:rsidR="00174151" w:rsidRPr="00D445F2">
        <w:rPr>
          <w:rFonts w:eastAsia="Times New Roman" w:cs="Times New Roman"/>
          <w:color w:val="000000"/>
          <w:sz w:val="24"/>
          <w:szCs w:val="24"/>
          <w:lang w:eastAsia="ru-RU"/>
        </w:rPr>
        <w:t xml:space="preserve"> </w:t>
      </w:r>
      <w:r w:rsidR="00D44656" w:rsidRPr="00D445F2">
        <w:rPr>
          <w:rFonts w:eastAsia="Times New Roman" w:cs="Times New Roman"/>
          <w:color w:val="000000"/>
          <w:sz w:val="24"/>
          <w:szCs w:val="24"/>
          <w:lang w:eastAsia="ru-RU"/>
        </w:rPr>
        <w:t>установление механизмов формирования месторождений минералов пластового инфильтрационного типа и разработка высокоточного 3D цифрового метода для оконтуривания рудного тела</w:t>
      </w:r>
      <w:r w:rsidR="003252F8" w:rsidRPr="00D445F2">
        <w:rPr>
          <w:rFonts w:eastAsia="Times New Roman" w:cs="Times New Roman"/>
          <w:color w:val="000000"/>
          <w:sz w:val="24"/>
          <w:szCs w:val="24"/>
          <w:lang w:eastAsia="ru-RU"/>
        </w:rPr>
        <w:t>.</w:t>
      </w:r>
    </w:p>
    <w:p w14:paraId="10068F18" w14:textId="4563435A" w:rsidR="003252F8" w:rsidRPr="00D445F2" w:rsidRDefault="003252F8" w:rsidP="0090192D">
      <w:pPr>
        <w:shd w:val="clear" w:color="auto" w:fill="FFFFFF"/>
        <w:spacing w:line="312" w:lineRule="auto"/>
        <w:ind w:firstLine="567"/>
        <w:rPr>
          <w:rFonts w:eastAsia="Times New Roman" w:cs="Times New Roman"/>
          <w:bCs/>
          <w:color w:val="000000"/>
          <w:sz w:val="24"/>
          <w:szCs w:val="24"/>
          <w:lang w:eastAsia="ru-RU"/>
        </w:rPr>
      </w:pPr>
      <w:r w:rsidRPr="00D445F2">
        <w:rPr>
          <w:rFonts w:eastAsia="Times New Roman" w:cs="Times New Roman"/>
          <w:bCs/>
          <w:color w:val="000000"/>
          <w:sz w:val="24"/>
          <w:szCs w:val="24"/>
          <w:lang w:eastAsia="ru-RU"/>
        </w:rPr>
        <w:t>Метод или методология проведения работ.</w:t>
      </w:r>
      <w:r w:rsidR="000C236D" w:rsidRPr="00D445F2">
        <w:rPr>
          <w:rFonts w:eastAsia="Times New Roman" w:cs="Times New Roman"/>
          <w:bCs/>
          <w:color w:val="000000"/>
          <w:sz w:val="24"/>
          <w:szCs w:val="24"/>
          <w:lang w:eastAsia="ru-RU"/>
        </w:rPr>
        <w:t xml:space="preserve"> </w:t>
      </w:r>
      <w:r w:rsidR="00C10388" w:rsidRPr="00D445F2">
        <w:rPr>
          <w:rFonts w:eastAsia="Times New Roman" w:cs="Times New Roman"/>
          <w:bCs/>
          <w:color w:val="000000"/>
          <w:sz w:val="24"/>
          <w:szCs w:val="24"/>
          <w:lang w:eastAsia="ru-RU"/>
        </w:rPr>
        <w:t xml:space="preserve">Использованы </w:t>
      </w:r>
      <w:r w:rsidR="00BD27C2" w:rsidRPr="00D445F2">
        <w:rPr>
          <w:rFonts w:eastAsia="Times New Roman" w:cs="Times New Roman"/>
          <w:bCs/>
          <w:color w:val="000000"/>
          <w:sz w:val="24"/>
          <w:szCs w:val="24"/>
          <w:lang w:eastAsia="ru-RU"/>
        </w:rPr>
        <w:t>фундаментальные законы механики, методы вычислительной гидродинамики для моделирования фильтрации раствора и реагирующего массопереноса в пласте и стохастические методы геологического моделирования для восстановления структуры пласта.</w:t>
      </w:r>
      <w:r w:rsidRPr="00D445F2">
        <w:rPr>
          <w:rFonts w:eastAsia="Times New Roman" w:cs="Times New Roman"/>
          <w:bCs/>
          <w:color w:val="000000"/>
          <w:sz w:val="24"/>
          <w:szCs w:val="24"/>
          <w:lang w:eastAsia="ru-RU"/>
        </w:rPr>
        <w:t xml:space="preserve"> </w:t>
      </w:r>
    </w:p>
    <w:p w14:paraId="66AC4A95" w14:textId="1FCDEC91" w:rsidR="00111D93" w:rsidRPr="00D445F2" w:rsidRDefault="003252F8" w:rsidP="0090192D">
      <w:pPr>
        <w:spacing w:line="312" w:lineRule="auto"/>
        <w:ind w:firstLine="567"/>
        <w:rPr>
          <w:rFonts w:cs="Times New Roman"/>
          <w:color w:val="0D0D0D" w:themeColor="text1" w:themeTint="F2"/>
          <w:sz w:val="24"/>
          <w:szCs w:val="24"/>
        </w:rPr>
      </w:pPr>
      <w:r w:rsidRPr="00D445F2">
        <w:rPr>
          <w:rFonts w:eastAsia="Times New Roman" w:cs="Times New Roman"/>
          <w:bCs/>
          <w:color w:val="000000"/>
          <w:sz w:val="24"/>
          <w:szCs w:val="24"/>
          <w:lang w:eastAsia="ru-RU"/>
        </w:rPr>
        <w:t>Результаты работы</w:t>
      </w:r>
      <w:r w:rsidR="00A60384" w:rsidRPr="00D445F2">
        <w:rPr>
          <w:rFonts w:eastAsia="Times New Roman" w:cs="Times New Roman"/>
          <w:bCs/>
          <w:color w:val="000000"/>
          <w:sz w:val="24"/>
          <w:szCs w:val="24"/>
          <w:lang w:eastAsia="ru-RU"/>
        </w:rPr>
        <w:t xml:space="preserve"> и их новизна</w:t>
      </w:r>
      <w:r w:rsidRPr="00D445F2">
        <w:rPr>
          <w:rFonts w:eastAsia="Times New Roman" w:cs="Times New Roman"/>
          <w:bCs/>
          <w:color w:val="000000"/>
          <w:sz w:val="24"/>
          <w:szCs w:val="24"/>
          <w:lang w:eastAsia="ru-RU"/>
        </w:rPr>
        <w:t>.</w:t>
      </w:r>
      <w:r w:rsidRPr="00D445F2">
        <w:rPr>
          <w:rFonts w:eastAsia="Times New Roman" w:cs="Times New Roman"/>
          <w:sz w:val="24"/>
          <w:szCs w:val="24"/>
          <w:lang w:eastAsia="ru-RU"/>
        </w:rPr>
        <w:t xml:space="preserve"> </w:t>
      </w:r>
      <w:r w:rsidR="00260079" w:rsidRPr="00D445F2">
        <w:rPr>
          <w:rFonts w:cs="Times New Roman"/>
          <w:iCs/>
          <w:color w:val="000000"/>
          <w:sz w:val="24"/>
          <w:szCs w:val="24"/>
        </w:rPr>
        <w:t>Исследованы влияни</w:t>
      </w:r>
      <w:r w:rsidR="00D21B73" w:rsidRPr="00D445F2">
        <w:rPr>
          <w:rFonts w:cs="Times New Roman"/>
          <w:iCs/>
          <w:color w:val="000000"/>
          <w:sz w:val="24"/>
          <w:szCs w:val="24"/>
        </w:rPr>
        <w:t>я</w:t>
      </w:r>
      <w:r w:rsidR="00260079" w:rsidRPr="00D445F2">
        <w:rPr>
          <w:rFonts w:cs="Times New Roman"/>
          <w:iCs/>
          <w:color w:val="000000"/>
          <w:sz w:val="24"/>
          <w:szCs w:val="24"/>
        </w:rPr>
        <w:t xml:space="preserve"> гидрогеологических, гидродинамических процессов и геохимических механизмов на формирование месторождений ПИТ; </w:t>
      </w:r>
      <w:r w:rsidR="00CB3280" w:rsidRPr="00D445F2">
        <w:rPr>
          <w:rFonts w:cs="Times New Roman"/>
          <w:iCs/>
          <w:color w:val="000000"/>
          <w:sz w:val="24"/>
          <w:szCs w:val="24"/>
        </w:rPr>
        <w:t>построен</w:t>
      </w:r>
      <w:r w:rsidR="00D21B73" w:rsidRPr="00D445F2">
        <w:rPr>
          <w:rFonts w:cs="Times New Roman"/>
          <w:iCs/>
          <w:color w:val="000000"/>
          <w:sz w:val="24"/>
          <w:szCs w:val="24"/>
        </w:rPr>
        <w:t>ы</w:t>
      </w:r>
      <w:r w:rsidR="00CB3280" w:rsidRPr="00D445F2">
        <w:rPr>
          <w:rFonts w:cs="Times New Roman"/>
          <w:iCs/>
          <w:color w:val="000000"/>
          <w:sz w:val="24"/>
          <w:szCs w:val="24"/>
        </w:rPr>
        <w:t xml:space="preserve"> химическ</w:t>
      </w:r>
      <w:r w:rsidR="00BD27C2" w:rsidRPr="00D445F2">
        <w:rPr>
          <w:rFonts w:cs="Times New Roman"/>
          <w:iCs/>
          <w:color w:val="000000"/>
          <w:sz w:val="24"/>
          <w:szCs w:val="24"/>
        </w:rPr>
        <w:t>ая модель</w:t>
      </w:r>
      <w:r w:rsidR="00CB3280" w:rsidRPr="00D445F2">
        <w:rPr>
          <w:rFonts w:cs="Times New Roman"/>
          <w:iCs/>
          <w:color w:val="000000"/>
          <w:sz w:val="24"/>
          <w:szCs w:val="24"/>
        </w:rPr>
        <w:t xml:space="preserve"> кинетики осаждения минерала в восстановленной среде; </w:t>
      </w:r>
      <w:r w:rsidR="00260079" w:rsidRPr="00D445F2">
        <w:rPr>
          <w:rFonts w:cs="Times New Roman"/>
          <w:iCs/>
          <w:color w:val="000000"/>
          <w:sz w:val="24"/>
          <w:szCs w:val="24"/>
        </w:rPr>
        <w:t>модели фильтрации минералосодержащего раствора</w:t>
      </w:r>
      <w:r w:rsidR="00CB3280" w:rsidRPr="00D445F2">
        <w:rPr>
          <w:rFonts w:cs="Times New Roman"/>
          <w:iCs/>
          <w:color w:val="000000"/>
          <w:sz w:val="24"/>
          <w:szCs w:val="24"/>
        </w:rPr>
        <w:t xml:space="preserve"> </w:t>
      </w:r>
      <w:r w:rsidR="00BD27C2" w:rsidRPr="00D445F2">
        <w:rPr>
          <w:rFonts w:cs="Times New Roman"/>
          <w:iCs/>
          <w:color w:val="000000"/>
          <w:sz w:val="24"/>
          <w:szCs w:val="24"/>
        </w:rPr>
        <w:t>и</w:t>
      </w:r>
      <w:r w:rsidR="00CB3280" w:rsidRPr="00D445F2">
        <w:rPr>
          <w:rFonts w:cs="Times New Roman"/>
          <w:iCs/>
          <w:color w:val="000000"/>
          <w:sz w:val="24"/>
          <w:szCs w:val="24"/>
        </w:rPr>
        <w:t xml:space="preserve"> осаждени</w:t>
      </w:r>
      <w:r w:rsidR="00BD27C2" w:rsidRPr="00D445F2">
        <w:rPr>
          <w:rFonts w:cs="Times New Roman"/>
          <w:iCs/>
          <w:color w:val="000000"/>
          <w:sz w:val="24"/>
          <w:szCs w:val="24"/>
        </w:rPr>
        <w:t>я</w:t>
      </w:r>
      <w:r w:rsidR="00CB3280" w:rsidRPr="00D445F2">
        <w:rPr>
          <w:rFonts w:cs="Times New Roman"/>
          <w:iCs/>
          <w:color w:val="000000"/>
          <w:sz w:val="24"/>
          <w:szCs w:val="24"/>
        </w:rPr>
        <w:t xml:space="preserve"> минерала в восстановленной среде. Разработанная модель использована для генерации тестовой геологической модели, на которой проведена оценка существующих методов геостатистики; </w:t>
      </w:r>
      <w:r w:rsidR="00D21B73" w:rsidRPr="00D445F2">
        <w:rPr>
          <w:rFonts w:cs="Times New Roman"/>
          <w:iCs/>
          <w:color w:val="000000"/>
          <w:sz w:val="24"/>
          <w:szCs w:val="24"/>
        </w:rPr>
        <w:t>показано</w:t>
      </w:r>
      <w:r w:rsidR="00CB3280" w:rsidRPr="00D445F2">
        <w:rPr>
          <w:rFonts w:cs="Times New Roman"/>
          <w:iCs/>
          <w:color w:val="000000"/>
          <w:sz w:val="24"/>
          <w:szCs w:val="24"/>
        </w:rPr>
        <w:t xml:space="preserve">, что методы кригинга и ОВР не учитывают влияние фильтрационных свойств на распределение минерала в пласте; предложена методика восстановления структуры рудоносного </w:t>
      </w:r>
      <w:r w:rsidR="00D21B73" w:rsidRPr="00D445F2">
        <w:rPr>
          <w:rFonts w:cs="Times New Roman"/>
          <w:iCs/>
          <w:color w:val="000000"/>
          <w:sz w:val="24"/>
          <w:szCs w:val="24"/>
        </w:rPr>
        <w:t xml:space="preserve">пласта, учитывающая </w:t>
      </w:r>
      <w:r w:rsidR="00CB3280" w:rsidRPr="00D445F2">
        <w:rPr>
          <w:rFonts w:cs="Times New Roman"/>
          <w:iCs/>
          <w:color w:val="000000"/>
          <w:sz w:val="24"/>
          <w:szCs w:val="24"/>
        </w:rPr>
        <w:t>закономерност</w:t>
      </w:r>
      <w:r w:rsidR="00D21B73" w:rsidRPr="00D445F2">
        <w:rPr>
          <w:rFonts w:cs="Times New Roman"/>
          <w:iCs/>
          <w:color w:val="000000"/>
          <w:sz w:val="24"/>
          <w:szCs w:val="24"/>
        </w:rPr>
        <w:t xml:space="preserve">и </w:t>
      </w:r>
      <w:r w:rsidR="00CB3280" w:rsidRPr="00D445F2">
        <w:rPr>
          <w:rFonts w:cs="Times New Roman"/>
          <w:iCs/>
          <w:color w:val="000000"/>
          <w:sz w:val="24"/>
          <w:szCs w:val="24"/>
        </w:rPr>
        <w:t>распределения минерала и фильтрационных характеристик месторождений.</w:t>
      </w:r>
      <w:r w:rsidR="00622FCE" w:rsidRPr="00D445F2">
        <w:rPr>
          <w:rFonts w:cs="Times New Roman"/>
          <w:iCs/>
          <w:color w:val="000000"/>
          <w:sz w:val="24"/>
          <w:szCs w:val="24"/>
        </w:rPr>
        <w:t xml:space="preserve"> </w:t>
      </w:r>
      <w:r w:rsidR="00111D93" w:rsidRPr="00D445F2">
        <w:rPr>
          <w:rFonts w:cs="Times New Roman"/>
          <w:color w:val="0D0D0D" w:themeColor="text1" w:themeTint="F2"/>
          <w:sz w:val="24"/>
          <w:szCs w:val="24"/>
        </w:rPr>
        <w:t xml:space="preserve">Новизна </w:t>
      </w:r>
      <w:r w:rsidR="00D21B73" w:rsidRPr="00D445F2">
        <w:rPr>
          <w:rFonts w:cs="Times New Roman"/>
          <w:color w:val="0D0D0D" w:themeColor="text1" w:themeTint="F2"/>
          <w:sz w:val="24"/>
          <w:szCs w:val="24"/>
        </w:rPr>
        <w:t xml:space="preserve">исследования </w:t>
      </w:r>
      <w:r w:rsidR="00111D93" w:rsidRPr="00D445F2">
        <w:rPr>
          <w:rFonts w:cs="Times New Roman"/>
          <w:color w:val="0D0D0D" w:themeColor="text1" w:themeTint="F2"/>
          <w:sz w:val="24"/>
          <w:szCs w:val="24"/>
        </w:rPr>
        <w:t xml:space="preserve">заключается в </w:t>
      </w:r>
      <w:r w:rsidR="00260079" w:rsidRPr="00D445F2">
        <w:rPr>
          <w:rFonts w:cs="Times New Roman"/>
          <w:color w:val="0D0D0D" w:themeColor="text1" w:themeTint="F2"/>
          <w:sz w:val="24"/>
          <w:szCs w:val="24"/>
        </w:rPr>
        <w:t xml:space="preserve">анализе </w:t>
      </w:r>
      <w:r w:rsidR="00D21B73" w:rsidRPr="00D445F2">
        <w:rPr>
          <w:rFonts w:cs="Times New Roman"/>
          <w:color w:val="0D0D0D" w:themeColor="text1" w:themeTint="F2"/>
          <w:sz w:val="24"/>
          <w:szCs w:val="24"/>
        </w:rPr>
        <w:t xml:space="preserve">геологических, гидродинамических и геохимических </w:t>
      </w:r>
      <w:r w:rsidR="00260079" w:rsidRPr="00D445F2">
        <w:rPr>
          <w:rFonts w:cs="Times New Roman"/>
          <w:color w:val="0D0D0D" w:themeColor="text1" w:themeTint="F2"/>
          <w:sz w:val="24"/>
          <w:szCs w:val="24"/>
        </w:rPr>
        <w:t>факторов, влияющих на формирование месторождений ПИТ</w:t>
      </w:r>
      <w:r w:rsidR="009E57AD" w:rsidRPr="00D445F2">
        <w:rPr>
          <w:rFonts w:cs="Times New Roman"/>
          <w:color w:val="0D0D0D" w:themeColor="text1" w:themeTint="F2"/>
          <w:sz w:val="24"/>
          <w:szCs w:val="24"/>
        </w:rPr>
        <w:t>,</w:t>
      </w:r>
      <w:r w:rsidR="00260079" w:rsidRPr="00D445F2">
        <w:rPr>
          <w:rFonts w:cs="Times New Roman"/>
          <w:color w:val="0D0D0D" w:themeColor="text1" w:themeTint="F2"/>
          <w:sz w:val="24"/>
          <w:szCs w:val="24"/>
        </w:rPr>
        <w:t xml:space="preserve"> и </w:t>
      </w:r>
      <w:r w:rsidR="00D21B73" w:rsidRPr="00D445F2">
        <w:rPr>
          <w:rFonts w:cs="Times New Roman"/>
          <w:color w:val="0D0D0D" w:themeColor="text1" w:themeTint="F2"/>
          <w:sz w:val="24"/>
          <w:szCs w:val="24"/>
        </w:rPr>
        <w:t>разработке методики восстановления структуры рудоносного пласта с учетом перечисленных факторов</w:t>
      </w:r>
      <w:r w:rsidR="00111D93" w:rsidRPr="00D445F2">
        <w:rPr>
          <w:rFonts w:cs="Times New Roman"/>
          <w:color w:val="0D0D0D" w:themeColor="text1" w:themeTint="F2"/>
          <w:sz w:val="24"/>
          <w:szCs w:val="24"/>
        </w:rPr>
        <w:t xml:space="preserve">. </w:t>
      </w:r>
    </w:p>
    <w:p w14:paraId="7AB61F2D" w14:textId="1915E9FC" w:rsidR="00A60384" w:rsidRPr="00D445F2" w:rsidRDefault="00BD27C2" w:rsidP="0090192D">
      <w:pPr>
        <w:spacing w:line="312" w:lineRule="auto"/>
        <w:ind w:firstLine="567"/>
        <w:rPr>
          <w:rFonts w:eastAsia="Times New Roman" w:cs="Times New Roman"/>
          <w:strike/>
          <w:color w:val="000000"/>
          <w:sz w:val="24"/>
          <w:szCs w:val="24"/>
          <w:lang w:eastAsia="ru-RU"/>
        </w:rPr>
      </w:pPr>
      <w:r w:rsidRPr="00D445F2">
        <w:rPr>
          <w:rFonts w:eastAsia="Times New Roman" w:cs="Times New Roman"/>
          <w:color w:val="000000"/>
          <w:sz w:val="24"/>
          <w:szCs w:val="24"/>
          <w:lang w:eastAsia="ru-RU"/>
        </w:rPr>
        <w:t>Область применения.</w:t>
      </w:r>
      <w:r w:rsidR="00A60384" w:rsidRPr="00D445F2">
        <w:rPr>
          <w:rFonts w:eastAsia="Times New Roman" w:cs="Times New Roman"/>
          <w:color w:val="000000"/>
          <w:sz w:val="24"/>
          <w:szCs w:val="24"/>
          <w:lang w:eastAsia="ru-RU"/>
        </w:rPr>
        <w:t xml:space="preserve"> </w:t>
      </w:r>
      <w:r w:rsidR="00F81C2A" w:rsidRPr="00D445F2">
        <w:rPr>
          <w:color w:val="000000" w:themeColor="text1"/>
          <w:sz w:val="24"/>
          <w:szCs w:val="24"/>
        </w:rPr>
        <w:t>Целевыми потребителями являются горно-рудные предприятия, добывающие предприятия</w:t>
      </w:r>
      <w:r w:rsidRPr="00D445F2">
        <w:rPr>
          <w:color w:val="000000" w:themeColor="text1"/>
          <w:sz w:val="24"/>
          <w:szCs w:val="24"/>
        </w:rPr>
        <w:t xml:space="preserve"> АО НАК</w:t>
      </w:r>
      <w:r w:rsidR="00F81C2A" w:rsidRPr="00D445F2">
        <w:rPr>
          <w:color w:val="000000" w:themeColor="text1"/>
          <w:sz w:val="24"/>
          <w:szCs w:val="24"/>
        </w:rPr>
        <w:t xml:space="preserve"> Казатомпрома</w:t>
      </w:r>
      <w:r w:rsidRPr="00D445F2">
        <w:rPr>
          <w:color w:val="000000" w:themeColor="text1"/>
          <w:sz w:val="24"/>
          <w:szCs w:val="24"/>
        </w:rPr>
        <w:t xml:space="preserve"> и Корпорации </w:t>
      </w:r>
      <w:r w:rsidR="00F81C2A" w:rsidRPr="00D445F2">
        <w:rPr>
          <w:color w:val="000000" w:themeColor="text1"/>
          <w:sz w:val="24"/>
          <w:szCs w:val="24"/>
        </w:rPr>
        <w:t>Казахмыс.</w:t>
      </w:r>
    </w:p>
    <w:p w14:paraId="37D6F483" w14:textId="16745624" w:rsidR="003252F8" w:rsidRPr="00D445F2" w:rsidRDefault="003252F8" w:rsidP="00C10388">
      <w:pPr>
        <w:spacing w:line="312" w:lineRule="auto"/>
        <w:ind w:firstLine="567"/>
        <w:rPr>
          <w:rFonts w:eastAsia="Times New Roman" w:cs="Times New Roman"/>
          <w:color w:val="000000"/>
          <w:sz w:val="24"/>
          <w:szCs w:val="24"/>
          <w:lang w:eastAsia="ru-RU"/>
        </w:rPr>
      </w:pPr>
      <w:r w:rsidRPr="00D445F2">
        <w:rPr>
          <w:rFonts w:eastAsia="Times New Roman" w:cs="Times New Roman"/>
          <w:color w:val="000000"/>
          <w:sz w:val="24"/>
          <w:szCs w:val="24"/>
          <w:lang w:eastAsia="ru-RU"/>
        </w:rPr>
        <w:t xml:space="preserve">Рекомендации по внедрению НИР. Потенциальными субъектами внедрения являются </w:t>
      </w:r>
      <w:r w:rsidR="00D21B73" w:rsidRPr="00D445F2">
        <w:rPr>
          <w:rFonts w:eastAsia="Times New Roman" w:cs="Times New Roman"/>
          <w:color w:val="000000"/>
          <w:sz w:val="24"/>
          <w:szCs w:val="24"/>
          <w:lang w:eastAsia="ru-RU"/>
        </w:rPr>
        <w:t xml:space="preserve">геологоразведочные подразделения </w:t>
      </w:r>
      <w:r w:rsidRPr="00D445F2">
        <w:rPr>
          <w:rFonts w:eastAsia="Times New Roman" w:cs="Times New Roman"/>
          <w:color w:val="000000"/>
          <w:sz w:val="24"/>
          <w:szCs w:val="24"/>
          <w:lang w:eastAsia="ru-RU"/>
        </w:rPr>
        <w:t>горнорудны</w:t>
      </w:r>
      <w:r w:rsidR="00D21B73" w:rsidRPr="00D445F2">
        <w:rPr>
          <w:rFonts w:eastAsia="Times New Roman" w:cs="Times New Roman"/>
          <w:color w:val="000000"/>
          <w:sz w:val="24"/>
          <w:szCs w:val="24"/>
          <w:lang w:eastAsia="ru-RU"/>
        </w:rPr>
        <w:t>х</w:t>
      </w:r>
      <w:r w:rsidRPr="00D445F2">
        <w:rPr>
          <w:rFonts w:eastAsia="Times New Roman" w:cs="Times New Roman"/>
          <w:color w:val="000000"/>
          <w:sz w:val="24"/>
          <w:szCs w:val="24"/>
          <w:lang w:eastAsia="ru-RU"/>
        </w:rPr>
        <w:t xml:space="preserve"> </w:t>
      </w:r>
      <w:r w:rsidR="00D21B73" w:rsidRPr="00D445F2">
        <w:rPr>
          <w:rFonts w:eastAsia="Times New Roman" w:cs="Times New Roman"/>
          <w:color w:val="000000"/>
          <w:sz w:val="24"/>
          <w:szCs w:val="24"/>
          <w:lang w:eastAsia="ru-RU"/>
        </w:rPr>
        <w:t>компаний</w:t>
      </w:r>
      <w:r w:rsidRPr="00D445F2">
        <w:rPr>
          <w:rFonts w:eastAsia="Times New Roman" w:cs="Times New Roman"/>
          <w:color w:val="000000"/>
          <w:sz w:val="24"/>
          <w:szCs w:val="24"/>
          <w:lang w:eastAsia="ru-RU"/>
        </w:rPr>
        <w:t>.</w:t>
      </w:r>
    </w:p>
    <w:p w14:paraId="4C6F2679" w14:textId="1341E5DD" w:rsidR="003252F8" w:rsidRPr="00D445F2" w:rsidRDefault="003252F8" w:rsidP="00C10388">
      <w:pPr>
        <w:spacing w:line="312" w:lineRule="auto"/>
        <w:ind w:firstLine="562"/>
        <w:rPr>
          <w:rFonts w:eastAsia="Times New Roman" w:cs="Times New Roman"/>
          <w:bCs/>
          <w:color w:val="000000"/>
          <w:sz w:val="24"/>
          <w:szCs w:val="24"/>
          <w:lang w:eastAsia="ru-RU"/>
        </w:rPr>
      </w:pPr>
      <w:r w:rsidRPr="00D445F2">
        <w:rPr>
          <w:rFonts w:eastAsia="Times New Roman" w:cs="Times New Roman"/>
          <w:color w:val="000000"/>
          <w:sz w:val="24"/>
          <w:szCs w:val="24"/>
          <w:lang w:eastAsia="ru-RU"/>
        </w:rPr>
        <w:t>Экономическая эффективность или значимость работы</w:t>
      </w:r>
      <w:r w:rsidR="00D21B73" w:rsidRPr="00D445F2">
        <w:rPr>
          <w:rFonts w:eastAsia="Times New Roman" w:cs="Times New Roman"/>
          <w:color w:val="000000"/>
          <w:sz w:val="24"/>
          <w:szCs w:val="24"/>
          <w:lang w:eastAsia="ru-RU"/>
        </w:rPr>
        <w:t>. Данная работа направлена на повышени</w:t>
      </w:r>
      <w:r w:rsidR="009608FE" w:rsidRPr="00D445F2">
        <w:rPr>
          <w:rFonts w:eastAsia="Times New Roman" w:cs="Times New Roman"/>
          <w:color w:val="000000"/>
          <w:sz w:val="24"/>
          <w:szCs w:val="24"/>
          <w:lang w:eastAsia="ru-RU"/>
        </w:rPr>
        <w:t>е</w:t>
      </w:r>
      <w:r w:rsidR="00D21B73" w:rsidRPr="00D445F2">
        <w:rPr>
          <w:rFonts w:eastAsia="Times New Roman" w:cs="Times New Roman"/>
          <w:color w:val="000000"/>
          <w:sz w:val="24"/>
          <w:szCs w:val="24"/>
          <w:lang w:eastAsia="ru-RU"/>
        </w:rPr>
        <w:t xml:space="preserve"> точности подсчета запасов месторождений ПИТ при</w:t>
      </w:r>
      <w:r w:rsidR="009608FE" w:rsidRPr="00D445F2">
        <w:rPr>
          <w:rFonts w:eastAsia="Times New Roman" w:cs="Times New Roman"/>
          <w:color w:val="000000"/>
          <w:sz w:val="24"/>
          <w:szCs w:val="24"/>
          <w:lang w:eastAsia="ru-RU"/>
        </w:rPr>
        <w:t xml:space="preserve"> проведении геологоразведочных работ без увеличения количества разведочных скважин, тем самым позволит снизить расходы на поиск и оценку запасов. </w:t>
      </w:r>
    </w:p>
    <w:p w14:paraId="7A3551F6" w14:textId="62E39196" w:rsidR="003252F8" w:rsidRPr="00C10388" w:rsidRDefault="003252F8" w:rsidP="00C10388">
      <w:pPr>
        <w:spacing w:line="312" w:lineRule="auto"/>
        <w:ind w:firstLine="567"/>
        <w:rPr>
          <w:rFonts w:cs="Times New Roman"/>
          <w:sz w:val="24"/>
          <w:szCs w:val="24"/>
        </w:rPr>
      </w:pPr>
      <w:r w:rsidRPr="00D445F2">
        <w:rPr>
          <w:rFonts w:eastAsia="Times New Roman" w:cs="Times New Roman"/>
          <w:sz w:val="24"/>
          <w:szCs w:val="24"/>
          <w:lang w:eastAsia="ru-RU"/>
        </w:rPr>
        <w:t xml:space="preserve">Прогнозные предположения о развитии объекта исследования. </w:t>
      </w:r>
      <w:r w:rsidR="009608FE" w:rsidRPr="00D445F2">
        <w:rPr>
          <w:rFonts w:eastAsia="Times New Roman" w:cs="Times New Roman"/>
          <w:sz w:val="24"/>
          <w:szCs w:val="24"/>
          <w:lang w:eastAsia="ru-RU"/>
        </w:rPr>
        <w:t>Предложенная методика может быть использо</w:t>
      </w:r>
      <w:r w:rsidR="009608FE" w:rsidRPr="00C10388">
        <w:rPr>
          <w:rFonts w:eastAsia="Times New Roman" w:cs="Times New Roman"/>
          <w:sz w:val="24"/>
          <w:szCs w:val="24"/>
          <w:lang w:eastAsia="ru-RU"/>
        </w:rPr>
        <w:t>вана при проведении геолог</w:t>
      </w:r>
      <w:r w:rsidR="00BD27C2" w:rsidRPr="00C10388">
        <w:rPr>
          <w:rFonts w:eastAsia="Times New Roman" w:cs="Times New Roman"/>
          <w:sz w:val="24"/>
          <w:szCs w:val="24"/>
          <w:lang w:eastAsia="ru-RU"/>
        </w:rPr>
        <w:t>о</w:t>
      </w:r>
      <w:r w:rsidR="009608FE" w:rsidRPr="00C10388">
        <w:rPr>
          <w:rFonts w:eastAsia="Times New Roman" w:cs="Times New Roman"/>
          <w:sz w:val="24"/>
          <w:szCs w:val="24"/>
          <w:lang w:eastAsia="ru-RU"/>
        </w:rPr>
        <w:t xml:space="preserve">разведочных работ и </w:t>
      </w:r>
      <w:r w:rsidR="00BD27C2" w:rsidRPr="00C10388">
        <w:rPr>
          <w:rFonts w:eastAsia="Times New Roman" w:cs="Times New Roman"/>
          <w:sz w:val="24"/>
          <w:szCs w:val="24"/>
          <w:lang w:eastAsia="ru-RU"/>
        </w:rPr>
        <w:t>под</w:t>
      </w:r>
      <w:r w:rsidR="00C10388" w:rsidRPr="00C10388">
        <w:rPr>
          <w:rFonts w:eastAsia="Times New Roman" w:cs="Times New Roman"/>
          <w:sz w:val="24"/>
          <w:szCs w:val="24"/>
          <w:lang w:eastAsia="ru-RU"/>
        </w:rPr>
        <w:t>с</w:t>
      </w:r>
      <w:r w:rsidR="00BD27C2" w:rsidRPr="00C10388">
        <w:rPr>
          <w:rFonts w:eastAsia="Times New Roman" w:cs="Times New Roman"/>
          <w:sz w:val="24"/>
          <w:szCs w:val="24"/>
          <w:lang w:eastAsia="ru-RU"/>
        </w:rPr>
        <w:t>чете запасов месторождений ПИТ</w:t>
      </w:r>
      <w:r w:rsidRPr="00C10388">
        <w:rPr>
          <w:rFonts w:eastAsia="Times New Roman" w:cs="Times New Roman"/>
          <w:sz w:val="24"/>
          <w:szCs w:val="24"/>
          <w:lang w:eastAsia="ru-RU"/>
        </w:rPr>
        <w:t>.</w:t>
      </w:r>
      <w:r w:rsidRPr="00C10388">
        <w:rPr>
          <w:rFonts w:cs="Times New Roman"/>
          <w:sz w:val="24"/>
          <w:szCs w:val="24"/>
        </w:rPr>
        <w:br w:type="page"/>
      </w:r>
    </w:p>
    <w:p w14:paraId="6A963BCE" w14:textId="77777777" w:rsidR="008B03CE" w:rsidRPr="00C10388" w:rsidRDefault="00B112AE" w:rsidP="00B63C91">
      <w:pPr>
        <w:spacing w:line="360" w:lineRule="auto"/>
        <w:jc w:val="center"/>
        <w:rPr>
          <w:rFonts w:eastAsia="Times New Roman" w:cs="Times New Roman"/>
          <w:b/>
          <w:sz w:val="24"/>
          <w:szCs w:val="24"/>
          <w:lang w:eastAsia="ru-RU"/>
        </w:rPr>
      </w:pPr>
      <w:r w:rsidRPr="00C10388">
        <w:rPr>
          <w:rFonts w:eastAsia="Times New Roman" w:cs="Times New Roman"/>
          <w:b/>
          <w:sz w:val="24"/>
          <w:szCs w:val="24"/>
          <w:lang w:eastAsia="ru-RU"/>
        </w:rPr>
        <w:lastRenderedPageBreak/>
        <w:t>СОДЕРЖАНИЕ</w:t>
      </w:r>
    </w:p>
    <w:p w14:paraId="20814E57" w14:textId="77777777" w:rsidR="00A426BE" w:rsidRPr="00466CA9" w:rsidRDefault="00A426BE" w:rsidP="00B63C91">
      <w:pPr>
        <w:spacing w:line="360" w:lineRule="auto"/>
        <w:ind w:firstLine="567"/>
        <w:jc w:val="center"/>
        <w:rPr>
          <w:rFonts w:cs="Times New Roman"/>
          <w:bCs/>
          <w:sz w:val="24"/>
          <w:szCs w:val="24"/>
          <w:highlight w:val="yellow"/>
        </w:rPr>
      </w:pPr>
    </w:p>
    <w:p w14:paraId="5FAF5C73" w14:textId="3864C18D" w:rsidR="006A0CCD" w:rsidRPr="005B15A0" w:rsidRDefault="00206E22">
      <w:pPr>
        <w:pStyle w:val="14"/>
        <w:rPr>
          <w:rFonts w:asciiTheme="minorHAnsi" w:eastAsiaTheme="minorEastAsia" w:hAnsiTheme="minorHAnsi"/>
          <w:spacing w:val="0"/>
          <w:sz w:val="22"/>
          <w:lang w:eastAsia="ru-RU"/>
        </w:rPr>
      </w:pPr>
      <w:r w:rsidRPr="005B15A0">
        <w:rPr>
          <w:spacing w:val="0"/>
          <w:highlight w:val="yellow"/>
        </w:rPr>
        <w:fldChar w:fldCharType="begin"/>
      </w:r>
      <w:r w:rsidRPr="005B15A0">
        <w:rPr>
          <w:spacing w:val="0"/>
          <w:highlight w:val="yellow"/>
        </w:rPr>
        <w:instrText xml:space="preserve"> TOC \o "1-5" \h \z \u </w:instrText>
      </w:r>
      <w:r w:rsidRPr="005B15A0">
        <w:rPr>
          <w:spacing w:val="0"/>
          <w:highlight w:val="yellow"/>
        </w:rPr>
        <w:fldChar w:fldCharType="separate"/>
      </w:r>
    </w:p>
    <w:p w14:paraId="657A9D90" w14:textId="306CF784" w:rsidR="006A0CCD" w:rsidRPr="005B15A0" w:rsidRDefault="00A21D6A">
      <w:pPr>
        <w:pStyle w:val="14"/>
        <w:rPr>
          <w:rFonts w:asciiTheme="minorHAnsi" w:eastAsiaTheme="minorEastAsia" w:hAnsiTheme="minorHAnsi"/>
          <w:spacing w:val="0"/>
          <w:sz w:val="22"/>
          <w:lang w:eastAsia="ru-RU"/>
        </w:rPr>
      </w:pPr>
      <w:hyperlink w:anchor="_Toc56014353" w:history="1">
        <w:r w:rsidR="006A0CCD" w:rsidRPr="005B15A0">
          <w:rPr>
            <w:rStyle w:val="ad"/>
          </w:rPr>
          <w:t>ВВЕДЕНИЕ</w:t>
        </w:r>
        <w:r w:rsidR="006A0CCD" w:rsidRPr="005B15A0">
          <w:rPr>
            <w:webHidden/>
          </w:rPr>
          <w:tab/>
        </w:r>
        <w:r w:rsidR="006A0CCD" w:rsidRPr="005B15A0">
          <w:rPr>
            <w:webHidden/>
          </w:rPr>
          <w:fldChar w:fldCharType="begin"/>
        </w:r>
        <w:r w:rsidR="006A0CCD" w:rsidRPr="005B15A0">
          <w:rPr>
            <w:webHidden/>
          </w:rPr>
          <w:instrText xml:space="preserve"> PAGEREF _Toc56014353 \h </w:instrText>
        </w:r>
        <w:r w:rsidR="006A0CCD" w:rsidRPr="005B15A0">
          <w:rPr>
            <w:webHidden/>
          </w:rPr>
        </w:r>
        <w:r w:rsidR="006A0CCD" w:rsidRPr="005B15A0">
          <w:rPr>
            <w:webHidden/>
          </w:rPr>
          <w:fldChar w:fldCharType="separate"/>
        </w:r>
        <w:r w:rsidR="00DE0CB0">
          <w:rPr>
            <w:webHidden/>
          </w:rPr>
          <w:t>7</w:t>
        </w:r>
        <w:r w:rsidR="006A0CCD" w:rsidRPr="005B15A0">
          <w:rPr>
            <w:webHidden/>
          </w:rPr>
          <w:fldChar w:fldCharType="end"/>
        </w:r>
      </w:hyperlink>
    </w:p>
    <w:p w14:paraId="2BFB8BD5" w14:textId="5D0834BE" w:rsidR="006A0CCD" w:rsidRPr="005B15A0" w:rsidRDefault="00A21D6A">
      <w:pPr>
        <w:pStyle w:val="14"/>
        <w:rPr>
          <w:rFonts w:asciiTheme="minorHAnsi" w:eastAsiaTheme="minorEastAsia" w:hAnsiTheme="minorHAnsi"/>
          <w:spacing w:val="0"/>
          <w:sz w:val="22"/>
          <w:lang w:eastAsia="ru-RU"/>
        </w:rPr>
      </w:pPr>
      <w:hyperlink w:anchor="_Toc56014354" w:history="1">
        <w:r w:rsidR="006A0CCD" w:rsidRPr="005B15A0">
          <w:rPr>
            <w:rStyle w:val="ad"/>
          </w:rPr>
          <w:t>ОСНОВНАЯ ЧАСТЬ ОТЧЕТА О НИР</w:t>
        </w:r>
        <w:r w:rsidR="006A0CCD" w:rsidRPr="005B15A0">
          <w:rPr>
            <w:webHidden/>
          </w:rPr>
          <w:tab/>
        </w:r>
        <w:r w:rsidR="006A0CCD" w:rsidRPr="005B15A0">
          <w:rPr>
            <w:webHidden/>
          </w:rPr>
          <w:fldChar w:fldCharType="begin"/>
        </w:r>
        <w:r w:rsidR="006A0CCD" w:rsidRPr="005B15A0">
          <w:rPr>
            <w:webHidden/>
          </w:rPr>
          <w:instrText xml:space="preserve"> PAGEREF _Toc56014354 \h </w:instrText>
        </w:r>
        <w:r w:rsidR="006A0CCD" w:rsidRPr="005B15A0">
          <w:rPr>
            <w:webHidden/>
          </w:rPr>
        </w:r>
        <w:r w:rsidR="006A0CCD" w:rsidRPr="005B15A0">
          <w:rPr>
            <w:webHidden/>
          </w:rPr>
          <w:fldChar w:fldCharType="separate"/>
        </w:r>
        <w:r w:rsidR="00DE0CB0">
          <w:rPr>
            <w:webHidden/>
          </w:rPr>
          <w:t>12</w:t>
        </w:r>
        <w:r w:rsidR="006A0CCD" w:rsidRPr="005B15A0">
          <w:rPr>
            <w:webHidden/>
          </w:rPr>
          <w:fldChar w:fldCharType="end"/>
        </w:r>
      </w:hyperlink>
    </w:p>
    <w:p w14:paraId="6C304125" w14:textId="648437DB" w:rsidR="006A0CCD" w:rsidRPr="005B15A0" w:rsidRDefault="00A21D6A">
      <w:pPr>
        <w:pStyle w:val="14"/>
        <w:rPr>
          <w:rFonts w:asciiTheme="minorHAnsi" w:eastAsiaTheme="minorEastAsia" w:hAnsiTheme="minorHAnsi"/>
          <w:spacing w:val="0"/>
          <w:sz w:val="22"/>
          <w:lang w:eastAsia="ru-RU"/>
        </w:rPr>
      </w:pPr>
      <w:hyperlink w:anchor="_Toc56014355" w:history="1">
        <w:r w:rsidR="006A0CCD" w:rsidRPr="005B15A0">
          <w:rPr>
            <w:rStyle w:val="ad"/>
          </w:rPr>
          <w:t>1 Изучение гидродинамических, гидрогеологических и геохимических процессов формирования и выявление закономерностей распределения фильтрационных характеристик месторождений пластово-инфильтрационного типа</w:t>
        </w:r>
        <w:r w:rsidR="006A0CCD" w:rsidRPr="005B15A0">
          <w:rPr>
            <w:webHidden/>
          </w:rPr>
          <w:tab/>
        </w:r>
        <w:r w:rsidR="006A0CCD" w:rsidRPr="005B15A0">
          <w:rPr>
            <w:webHidden/>
          </w:rPr>
          <w:fldChar w:fldCharType="begin"/>
        </w:r>
        <w:r w:rsidR="006A0CCD" w:rsidRPr="005B15A0">
          <w:rPr>
            <w:webHidden/>
          </w:rPr>
          <w:instrText xml:space="preserve"> PAGEREF _Toc56014355 \h </w:instrText>
        </w:r>
        <w:r w:rsidR="006A0CCD" w:rsidRPr="005B15A0">
          <w:rPr>
            <w:webHidden/>
          </w:rPr>
        </w:r>
        <w:r w:rsidR="006A0CCD" w:rsidRPr="005B15A0">
          <w:rPr>
            <w:webHidden/>
          </w:rPr>
          <w:fldChar w:fldCharType="separate"/>
        </w:r>
        <w:r w:rsidR="00DE0CB0">
          <w:rPr>
            <w:webHidden/>
          </w:rPr>
          <w:t>12</w:t>
        </w:r>
        <w:r w:rsidR="006A0CCD" w:rsidRPr="005B15A0">
          <w:rPr>
            <w:webHidden/>
          </w:rPr>
          <w:fldChar w:fldCharType="end"/>
        </w:r>
      </w:hyperlink>
    </w:p>
    <w:p w14:paraId="12400F52" w14:textId="788DFC31" w:rsidR="006A0CCD" w:rsidRPr="005B15A0" w:rsidRDefault="00E54D1A">
      <w:pPr>
        <w:pStyle w:val="14"/>
        <w:rPr>
          <w:rFonts w:asciiTheme="minorHAnsi" w:eastAsiaTheme="minorEastAsia" w:hAnsiTheme="minorHAnsi"/>
          <w:spacing w:val="0"/>
          <w:sz w:val="22"/>
          <w:lang w:eastAsia="ru-RU"/>
        </w:rPr>
      </w:pPr>
      <w:r>
        <w:t xml:space="preserve">  </w:t>
      </w:r>
      <w:hyperlink w:anchor="_Toc56014356" w:history="1">
        <w:r w:rsidR="006A0CCD" w:rsidRPr="005B15A0">
          <w:rPr>
            <w:rStyle w:val="ad"/>
          </w:rPr>
          <w:t>1.1 Изучение гидродинамических и гидрогеологических процессов формирования месторождений пластово-инфильтрационного типа</w:t>
        </w:r>
        <w:r w:rsidR="006A0CCD" w:rsidRPr="005B15A0">
          <w:rPr>
            <w:webHidden/>
          </w:rPr>
          <w:tab/>
        </w:r>
        <w:r w:rsidR="006A0CCD" w:rsidRPr="005B15A0">
          <w:rPr>
            <w:webHidden/>
          </w:rPr>
          <w:fldChar w:fldCharType="begin"/>
        </w:r>
        <w:r w:rsidR="006A0CCD" w:rsidRPr="005B15A0">
          <w:rPr>
            <w:webHidden/>
          </w:rPr>
          <w:instrText xml:space="preserve"> PAGEREF _Toc56014356 \h </w:instrText>
        </w:r>
        <w:r w:rsidR="006A0CCD" w:rsidRPr="005B15A0">
          <w:rPr>
            <w:webHidden/>
          </w:rPr>
        </w:r>
        <w:r w:rsidR="006A0CCD" w:rsidRPr="005B15A0">
          <w:rPr>
            <w:webHidden/>
          </w:rPr>
          <w:fldChar w:fldCharType="separate"/>
        </w:r>
        <w:r w:rsidR="00DE0CB0">
          <w:rPr>
            <w:webHidden/>
          </w:rPr>
          <w:t>12</w:t>
        </w:r>
        <w:r w:rsidR="006A0CCD" w:rsidRPr="005B15A0">
          <w:rPr>
            <w:webHidden/>
          </w:rPr>
          <w:fldChar w:fldCharType="end"/>
        </w:r>
      </w:hyperlink>
    </w:p>
    <w:p w14:paraId="3E987F67" w14:textId="689E3985" w:rsidR="006A0CCD" w:rsidRPr="005B15A0" w:rsidRDefault="00E54D1A">
      <w:pPr>
        <w:pStyle w:val="14"/>
        <w:rPr>
          <w:rFonts w:asciiTheme="minorHAnsi" w:eastAsiaTheme="minorEastAsia" w:hAnsiTheme="minorHAnsi"/>
          <w:spacing w:val="0"/>
          <w:sz w:val="22"/>
          <w:lang w:eastAsia="ru-RU"/>
        </w:rPr>
      </w:pPr>
      <w:r>
        <w:t xml:space="preserve">  </w:t>
      </w:r>
      <w:hyperlink w:anchor="_Toc56014357" w:history="1">
        <w:r w:rsidR="006A0CCD" w:rsidRPr="005B15A0">
          <w:rPr>
            <w:rStyle w:val="ad"/>
          </w:rPr>
          <w:t>1.2 Изучение геохимических механизмов формирования месторождений пластово-инфильтрационного типа</w:t>
        </w:r>
        <w:r w:rsidR="006A0CCD" w:rsidRPr="005B15A0">
          <w:rPr>
            <w:webHidden/>
          </w:rPr>
          <w:tab/>
        </w:r>
        <w:r w:rsidR="006A0CCD" w:rsidRPr="005B15A0">
          <w:rPr>
            <w:webHidden/>
          </w:rPr>
          <w:fldChar w:fldCharType="begin"/>
        </w:r>
        <w:r w:rsidR="006A0CCD" w:rsidRPr="005B15A0">
          <w:rPr>
            <w:webHidden/>
          </w:rPr>
          <w:instrText xml:space="preserve"> PAGEREF _Toc56014357 \h </w:instrText>
        </w:r>
        <w:r w:rsidR="006A0CCD" w:rsidRPr="005B15A0">
          <w:rPr>
            <w:webHidden/>
          </w:rPr>
        </w:r>
        <w:r w:rsidR="006A0CCD" w:rsidRPr="005B15A0">
          <w:rPr>
            <w:webHidden/>
          </w:rPr>
          <w:fldChar w:fldCharType="separate"/>
        </w:r>
        <w:r w:rsidR="00DE0CB0">
          <w:rPr>
            <w:webHidden/>
          </w:rPr>
          <w:t>20</w:t>
        </w:r>
        <w:r w:rsidR="006A0CCD" w:rsidRPr="005B15A0">
          <w:rPr>
            <w:webHidden/>
          </w:rPr>
          <w:fldChar w:fldCharType="end"/>
        </w:r>
      </w:hyperlink>
    </w:p>
    <w:p w14:paraId="7B5C583F" w14:textId="21BB3D3D" w:rsidR="006A0CCD" w:rsidRPr="005B15A0" w:rsidRDefault="00E54D1A">
      <w:pPr>
        <w:pStyle w:val="14"/>
        <w:rPr>
          <w:rFonts w:asciiTheme="minorHAnsi" w:eastAsiaTheme="minorEastAsia" w:hAnsiTheme="minorHAnsi"/>
          <w:spacing w:val="0"/>
          <w:sz w:val="22"/>
          <w:lang w:eastAsia="ru-RU"/>
        </w:rPr>
      </w:pPr>
      <w:r>
        <w:t xml:space="preserve">  </w:t>
      </w:r>
      <w:hyperlink w:anchor="_Toc56014358" w:history="1">
        <w:r w:rsidR="006A0CCD" w:rsidRPr="005B15A0">
          <w:rPr>
            <w:rStyle w:val="ad"/>
          </w:rPr>
          <w:t>1.3 Изучение и сравнение различных методов геостатистики для месторождений пластово-инфильтрационного типа</w:t>
        </w:r>
        <w:r w:rsidR="006A0CCD" w:rsidRPr="005B15A0">
          <w:rPr>
            <w:webHidden/>
          </w:rPr>
          <w:tab/>
        </w:r>
        <w:r w:rsidR="006A0CCD" w:rsidRPr="005B15A0">
          <w:rPr>
            <w:webHidden/>
          </w:rPr>
          <w:fldChar w:fldCharType="begin"/>
        </w:r>
        <w:r w:rsidR="006A0CCD" w:rsidRPr="005B15A0">
          <w:rPr>
            <w:webHidden/>
          </w:rPr>
          <w:instrText xml:space="preserve"> PAGEREF _Toc56014358 \h </w:instrText>
        </w:r>
        <w:r w:rsidR="006A0CCD" w:rsidRPr="005B15A0">
          <w:rPr>
            <w:webHidden/>
          </w:rPr>
        </w:r>
        <w:r w:rsidR="006A0CCD" w:rsidRPr="005B15A0">
          <w:rPr>
            <w:webHidden/>
          </w:rPr>
          <w:fldChar w:fldCharType="separate"/>
        </w:r>
        <w:r w:rsidR="00DE0CB0">
          <w:rPr>
            <w:webHidden/>
          </w:rPr>
          <w:t>32</w:t>
        </w:r>
        <w:r w:rsidR="006A0CCD" w:rsidRPr="005B15A0">
          <w:rPr>
            <w:webHidden/>
          </w:rPr>
          <w:fldChar w:fldCharType="end"/>
        </w:r>
      </w:hyperlink>
    </w:p>
    <w:p w14:paraId="20B2742E" w14:textId="41CA9A80" w:rsidR="006A0CCD" w:rsidRPr="005B15A0" w:rsidRDefault="00E54D1A">
      <w:pPr>
        <w:pStyle w:val="14"/>
        <w:rPr>
          <w:rFonts w:asciiTheme="minorHAnsi" w:eastAsiaTheme="minorEastAsia" w:hAnsiTheme="minorHAnsi"/>
          <w:spacing w:val="0"/>
          <w:sz w:val="22"/>
          <w:lang w:eastAsia="ru-RU"/>
        </w:rPr>
      </w:pPr>
      <w:r>
        <w:t xml:space="preserve">  </w:t>
      </w:r>
      <w:hyperlink w:anchor="_Toc56014359" w:history="1">
        <w:r w:rsidR="006A0CCD" w:rsidRPr="005B15A0">
          <w:rPr>
            <w:rStyle w:val="ad"/>
          </w:rPr>
          <w:t>1.4 Выявление закономерностей распределения минерала и фильтрационных характеристик месторождений и построение методики восстановления структуры рудоносного пласта</w:t>
        </w:r>
        <w:r w:rsidR="006A0CCD" w:rsidRPr="005B15A0">
          <w:rPr>
            <w:webHidden/>
          </w:rPr>
          <w:tab/>
        </w:r>
        <w:r w:rsidR="006A0CCD" w:rsidRPr="005B15A0">
          <w:rPr>
            <w:webHidden/>
          </w:rPr>
          <w:fldChar w:fldCharType="begin"/>
        </w:r>
        <w:r w:rsidR="006A0CCD" w:rsidRPr="005B15A0">
          <w:rPr>
            <w:webHidden/>
          </w:rPr>
          <w:instrText xml:space="preserve"> PAGEREF _Toc56014359 \h </w:instrText>
        </w:r>
        <w:r w:rsidR="006A0CCD" w:rsidRPr="005B15A0">
          <w:rPr>
            <w:webHidden/>
          </w:rPr>
        </w:r>
        <w:r w:rsidR="006A0CCD" w:rsidRPr="005B15A0">
          <w:rPr>
            <w:webHidden/>
          </w:rPr>
          <w:fldChar w:fldCharType="separate"/>
        </w:r>
        <w:r w:rsidR="00DE0CB0">
          <w:rPr>
            <w:webHidden/>
          </w:rPr>
          <w:t>37</w:t>
        </w:r>
        <w:r w:rsidR="006A0CCD" w:rsidRPr="005B15A0">
          <w:rPr>
            <w:webHidden/>
          </w:rPr>
          <w:fldChar w:fldCharType="end"/>
        </w:r>
      </w:hyperlink>
    </w:p>
    <w:p w14:paraId="791FD5F5" w14:textId="77D45620" w:rsidR="006A0CCD" w:rsidRPr="005B15A0" w:rsidRDefault="00A21D6A">
      <w:pPr>
        <w:pStyle w:val="14"/>
        <w:rPr>
          <w:rFonts w:asciiTheme="minorHAnsi" w:eastAsiaTheme="minorEastAsia" w:hAnsiTheme="minorHAnsi"/>
          <w:spacing w:val="0"/>
          <w:sz w:val="22"/>
          <w:lang w:eastAsia="ru-RU"/>
        </w:rPr>
      </w:pPr>
      <w:hyperlink w:anchor="_Toc56014360" w:history="1">
        <w:r w:rsidR="006A0CCD" w:rsidRPr="005B15A0">
          <w:rPr>
            <w:rStyle w:val="ad"/>
          </w:rPr>
          <w:t>ЗАКЛЮЧЕНИЕ</w:t>
        </w:r>
        <w:r w:rsidR="006A0CCD" w:rsidRPr="005B15A0">
          <w:rPr>
            <w:webHidden/>
          </w:rPr>
          <w:tab/>
        </w:r>
        <w:r w:rsidR="006A0CCD" w:rsidRPr="005B15A0">
          <w:rPr>
            <w:webHidden/>
          </w:rPr>
          <w:fldChar w:fldCharType="begin"/>
        </w:r>
        <w:r w:rsidR="006A0CCD" w:rsidRPr="005B15A0">
          <w:rPr>
            <w:webHidden/>
          </w:rPr>
          <w:instrText xml:space="preserve"> PAGEREF _Toc56014360 \h </w:instrText>
        </w:r>
        <w:r w:rsidR="006A0CCD" w:rsidRPr="005B15A0">
          <w:rPr>
            <w:webHidden/>
          </w:rPr>
        </w:r>
        <w:r w:rsidR="006A0CCD" w:rsidRPr="005B15A0">
          <w:rPr>
            <w:webHidden/>
          </w:rPr>
          <w:fldChar w:fldCharType="separate"/>
        </w:r>
        <w:r w:rsidR="00DE0CB0">
          <w:rPr>
            <w:webHidden/>
          </w:rPr>
          <w:t>44</w:t>
        </w:r>
        <w:r w:rsidR="006A0CCD" w:rsidRPr="005B15A0">
          <w:rPr>
            <w:webHidden/>
          </w:rPr>
          <w:fldChar w:fldCharType="end"/>
        </w:r>
      </w:hyperlink>
    </w:p>
    <w:p w14:paraId="5560229F" w14:textId="06101AF8" w:rsidR="006A0CCD" w:rsidRPr="005B15A0" w:rsidRDefault="00A21D6A">
      <w:pPr>
        <w:pStyle w:val="14"/>
        <w:rPr>
          <w:rFonts w:asciiTheme="minorHAnsi" w:eastAsiaTheme="minorEastAsia" w:hAnsiTheme="minorHAnsi"/>
          <w:spacing w:val="0"/>
          <w:sz w:val="22"/>
          <w:lang w:eastAsia="ru-RU"/>
        </w:rPr>
      </w:pPr>
      <w:hyperlink w:anchor="_Toc56014361" w:history="1">
        <w:r w:rsidR="006A0CCD" w:rsidRPr="005B15A0">
          <w:rPr>
            <w:rStyle w:val="ad"/>
          </w:rPr>
          <w:t>СПИСОК ИСПОЛЬЗОВАННЫХ ИСТОЧНИКОВ</w:t>
        </w:r>
        <w:r w:rsidR="006A0CCD" w:rsidRPr="005B15A0">
          <w:rPr>
            <w:webHidden/>
          </w:rPr>
          <w:tab/>
        </w:r>
        <w:r w:rsidR="006A0CCD" w:rsidRPr="005B15A0">
          <w:rPr>
            <w:webHidden/>
          </w:rPr>
          <w:fldChar w:fldCharType="begin"/>
        </w:r>
        <w:r w:rsidR="006A0CCD" w:rsidRPr="005B15A0">
          <w:rPr>
            <w:webHidden/>
          </w:rPr>
          <w:instrText xml:space="preserve"> PAGEREF _Toc56014361 \h </w:instrText>
        </w:r>
        <w:r w:rsidR="006A0CCD" w:rsidRPr="005B15A0">
          <w:rPr>
            <w:webHidden/>
          </w:rPr>
        </w:r>
        <w:r w:rsidR="006A0CCD" w:rsidRPr="005B15A0">
          <w:rPr>
            <w:webHidden/>
          </w:rPr>
          <w:fldChar w:fldCharType="separate"/>
        </w:r>
        <w:r w:rsidR="00DE0CB0">
          <w:rPr>
            <w:webHidden/>
          </w:rPr>
          <w:t>46</w:t>
        </w:r>
        <w:r w:rsidR="006A0CCD" w:rsidRPr="005B15A0">
          <w:rPr>
            <w:webHidden/>
          </w:rPr>
          <w:fldChar w:fldCharType="end"/>
        </w:r>
      </w:hyperlink>
    </w:p>
    <w:p w14:paraId="641D0919" w14:textId="6CAB18A9" w:rsidR="006A0CCD" w:rsidRPr="005B15A0" w:rsidRDefault="00A21D6A">
      <w:pPr>
        <w:pStyle w:val="14"/>
        <w:rPr>
          <w:rFonts w:asciiTheme="minorHAnsi" w:eastAsiaTheme="minorEastAsia" w:hAnsiTheme="minorHAnsi"/>
          <w:spacing w:val="0"/>
          <w:sz w:val="22"/>
          <w:lang w:eastAsia="ru-RU"/>
        </w:rPr>
      </w:pPr>
      <w:hyperlink w:anchor="_Toc56014362" w:history="1">
        <w:r w:rsidR="006A0CCD" w:rsidRPr="005B15A0">
          <w:rPr>
            <w:rStyle w:val="ad"/>
          </w:rPr>
          <w:t>ПРИЛОЖЕНИЕ А</w:t>
        </w:r>
        <w:r w:rsidR="00A8381B">
          <w:rPr>
            <w:rStyle w:val="ad"/>
            <w:lang w:val="en-US"/>
          </w:rPr>
          <w:t xml:space="preserve"> – </w:t>
        </w:r>
        <w:r w:rsidR="00A8381B">
          <w:rPr>
            <w:rStyle w:val="ad"/>
            <w:lang w:val="kk-KZ"/>
          </w:rPr>
          <w:t>Календарный план</w:t>
        </w:r>
        <w:r w:rsidR="006A0CCD" w:rsidRPr="005B15A0">
          <w:rPr>
            <w:webHidden/>
          </w:rPr>
          <w:tab/>
        </w:r>
        <w:r w:rsidR="006A0CCD" w:rsidRPr="005B15A0">
          <w:rPr>
            <w:webHidden/>
          </w:rPr>
          <w:fldChar w:fldCharType="begin"/>
        </w:r>
        <w:r w:rsidR="006A0CCD" w:rsidRPr="005B15A0">
          <w:rPr>
            <w:webHidden/>
          </w:rPr>
          <w:instrText xml:space="preserve"> PAGEREF _Toc56014362 \h </w:instrText>
        </w:r>
        <w:r w:rsidR="006A0CCD" w:rsidRPr="005B15A0">
          <w:rPr>
            <w:webHidden/>
          </w:rPr>
        </w:r>
        <w:r w:rsidR="006A0CCD" w:rsidRPr="005B15A0">
          <w:rPr>
            <w:webHidden/>
          </w:rPr>
          <w:fldChar w:fldCharType="separate"/>
        </w:r>
        <w:r w:rsidR="00DE0CB0">
          <w:rPr>
            <w:webHidden/>
          </w:rPr>
          <w:t>49</w:t>
        </w:r>
        <w:r w:rsidR="006A0CCD" w:rsidRPr="005B15A0">
          <w:rPr>
            <w:webHidden/>
          </w:rPr>
          <w:fldChar w:fldCharType="end"/>
        </w:r>
      </w:hyperlink>
    </w:p>
    <w:p w14:paraId="48F2EE08" w14:textId="32473290" w:rsidR="006A0CCD" w:rsidRPr="005B15A0" w:rsidRDefault="00A21D6A">
      <w:pPr>
        <w:pStyle w:val="14"/>
        <w:rPr>
          <w:rFonts w:asciiTheme="minorHAnsi" w:eastAsiaTheme="minorEastAsia" w:hAnsiTheme="minorHAnsi"/>
          <w:spacing w:val="0"/>
          <w:sz w:val="22"/>
          <w:lang w:eastAsia="ru-RU"/>
        </w:rPr>
      </w:pPr>
      <w:hyperlink w:anchor="_Toc56014363" w:history="1">
        <w:r w:rsidR="006A0CCD" w:rsidRPr="005B15A0">
          <w:rPr>
            <w:rStyle w:val="ad"/>
          </w:rPr>
          <w:t>ПРИЛОЖЕНИЕ Б</w:t>
        </w:r>
        <w:r w:rsidR="00A8381B">
          <w:rPr>
            <w:rStyle w:val="ad"/>
            <w:lang w:val="kk-KZ"/>
          </w:rPr>
          <w:t xml:space="preserve"> </w:t>
        </w:r>
        <w:r w:rsidR="00A8381B" w:rsidRPr="00A8381B">
          <w:rPr>
            <w:rStyle w:val="ad"/>
            <w:lang w:val="kk-KZ"/>
          </w:rPr>
          <w:t>–</w:t>
        </w:r>
        <w:r w:rsidR="00A8381B">
          <w:rPr>
            <w:rStyle w:val="ad"/>
            <w:lang w:val="kk-KZ"/>
          </w:rPr>
          <w:t xml:space="preserve"> </w:t>
        </w:r>
        <w:r w:rsidR="00A8381B" w:rsidRPr="00A8381B">
          <w:rPr>
            <w:rStyle w:val="ad"/>
            <w:lang w:val="kk-KZ"/>
          </w:rPr>
          <w:t>Перечень опубликованных работ по теме за 2020 год</w:t>
        </w:r>
        <w:r w:rsidR="006A0CCD" w:rsidRPr="005B15A0">
          <w:rPr>
            <w:webHidden/>
          </w:rPr>
          <w:tab/>
        </w:r>
        <w:r w:rsidR="006A0CCD" w:rsidRPr="005B15A0">
          <w:rPr>
            <w:webHidden/>
          </w:rPr>
          <w:fldChar w:fldCharType="begin"/>
        </w:r>
        <w:r w:rsidR="006A0CCD" w:rsidRPr="005B15A0">
          <w:rPr>
            <w:webHidden/>
          </w:rPr>
          <w:instrText xml:space="preserve"> PAGEREF _Toc56014363 \h </w:instrText>
        </w:r>
        <w:r w:rsidR="006A0CCD" w:rsidRPr="005B15A0">
          <w:rPr>
            <w:webHidden/>
          </w:rPr>
        </w:r>
        <w:r w:rsidR="006A0CCD" w:rsidRPr="005B15A0">
          <w:rPr>
            <w:webHidden/>
          </w:rPr>
          <w:fldChar w:fldCharType="separate"/>
        </w:r>
        <w:r w:rsidR="00DE0CB0">
          <w:rPr>
            <w:webHidden/>
          </w:rPr>
          <w:t>53</w:t>
        </w:r>
        <w:r w:rsidR="006A0CCD" w:rsidRPr="005B15A0">
          <w:rPr>
            <w:webHidden/>
          </w:rPr>
          <w:fldChar w:fldCharType="end"/>
        </w:r>
      </w:hyperlink>
    </w:p>
    <w:p w14:paraId="2AA27C9A" w14:textId="28F24D7B" w:rsidR="006A0CCD" w:rsidRPr="005B15A0" w:rsidRDefault="00A21D6A">
      <w:pPr>
        <w:pStyle w:val="14"/>
        <w:rPr>
          <w:rFonts w:asciiTheme="minorHAnsi" w:eastAsiaTheme="minorEastAsia" w:hAnsiTheme="minorHAnsi"/>
          <w:spacing w:val="0"/>
          <w:sz w:val="22"/>
          <w:lang w:eastAsia="ru-RU"/>
        </w:rPr>
      </w:pPr>
      <w:hyperlink w:anchor="_Toc56014364" w:history="1">
        <w:r w:rsidR="006A0CCD" w:rsidRPr="005B15A0">
          <w:rPr>
            <w:rStyle w:val="ad"/>
          </w:rPr>
          <w:t>ПРИЛОЖЕНИЕ В</w:t>
        </w:r>
        <w:r w:rsidR="00A8381B" w:rsidRPr="00A8381B">
          <w:rPr>
            <w:rStyle w:val="ad"/>
          </w:rPr>
          <w:t xml:space="preserve"> –</w:t>
        </w:r>
        <w:r w:rsidR="00A8381B" w:rsidRPr="00A8381B">
          <w:t xml:space="preserve"> </w:t>
        </w:r>
        <w:r w:rsidR="00A8381B" w:rsidRPr="00A8381B">
          <w:rPr>
            <w:rStyle w:val="ad"/>
          </w:rPr>
          <w:t>Подтверждающие документы</w:t>
        </w:r>
        <w:r w:rsidR="006A0CCD" w:rsidRPr="005B15A0">
          <w:rPr>
            <w:webHidden/>
          </w:rPr>
          <w:tab/>
        </w:r>
        <w:r w:rsidR="006A0CCD" w:rsidRPr="005B15A0">
          <w:rPr>
            <w:webHidden/>
          </w:rPr>
          <w:fldChar w:fldCharType="begin"/>
        </w:r>
        <w:r w:rsidR="006A0CCD" w:rsidRPr="005B15A0">
          <w:rPr>
            <w:webHidden/>
          </w:rPr>
          <w:instrText xml:space="preserve"> PAGEREF _Toc56014364 \h </w:instrText>
        </w:r>
        <w:r w:rsidR="006A0CCD" w:rsidRPr="005B15A0">
          <w:rPr>
            <w:webHidden/>
          </w:rPr>
        </w:r>
        <w:r w:rsidR="006A0CCD" w:rsidRPr="005B15A0">
          <w:rPr>
            <w:webHidden/>
          </w:rPr>
          <w:fldChar w:fldCharType="separate"/>
        </w:r>
        <w:r w:rsidR="00DE0CB0">
          <w:rPr>
            <w:webHidden/>
          </w:rPr>
          <w:t>54</w:t>
        </w:r>
        <w:r w:rsidR="006A0CCD" w:rsidRPr="005B15A0">
          <w:rPr>
            <w:webHidden/>
          </w:rPr>
          <w:fldChar w:fldCharType="end"/>
        </w:r>
      </w:hyperlink>
    </w:p>
    <w:p w14:paraId="3692F5AA" w14:textId="29461A8D" w:rsidR="006A0CCD" w:rsidRPr="005B15A0" w:rsidRDefault="00A21D6A">
      <w:pPr>
        <w:pStyle w:val="14"/>
        <w:rPr>
          <w:rFonts w:asciiTheme="minorHAnsi" w:eastAsiaTheme="minorEastAsia" w:hAnsiTheme="minorHAnsi"/>
          <w:spacing w:val="0"/>
          <w:sz w:val="22"/>
          <w:lang w:eastAsia="ru-RU"/>
        </w:rPr>
      </w:pPr>
      <w:hyperlink w:anchor="_Toc56014365" w:history="1">
        <w:r w:rsidR="006A0CCD" w:rsidRPr="005B15A0">
          <w:rPr>
            <w:rStyle w:val="ad"/>
          </w:rPr>
          <w:t>ПРИЛОЖЕНИЕ Г</w:t>
        </w:r>
        <w:r w:rsidR="00A8381B" w:rsidRPr="00A8381B">
          <w:t xml:space="preserve"> –</w:t>
        </w:r>
        <w:r w:rsidR="00A8381B">
          <w:rPr>
            <w:lang w:val="kk-KZ"/>
          </w:rPr>
          <w:t xml:space="preserve"> </w:t>
        </w:r>
        <w:r w:rsidR="00A8381B" w:rsidRPr="00A8381B">
          <w:rPr>
            <w:rStyle w:val="ad"/>
          </w:rPr>
          <w:t>Выписка из протокола НТС</w:t>
        </w:r>
        <w:r w:rsidR="006A0CCD" w:rsidRPr="005B15A0">
          <w:rPr>
            <w:webHidden/>
          </w:rPr>
          <w:tab/>
        </w:r>
        <w:r w:rsidR="006A0CCD" w:rsidRPr="005B15A0">
          <w:rPr>
            <w:webHidden/>
          </w:rPr>
          <w:fldChar w:fldCharType="begin"/>
        </w:r>
        <w:r w:rsidR="006A0CCD" w:rsidRPr="005B15A0">
          <w:rPr>
            <w:webHidden/>
          </w:rPr>
          <w:instrText xml:space="preserve"> PAGEREF _Toc56014365 \h </w:instrText>
        </w:r>
        <w:r w:rsidR="006A0CCD" w:rsidRPr="005B15A0">
          <w:rPr>
            <w:webHidden/>
          </w:rPr>
        </w:r>
        <w:r w:rsidR="006A0CCD" w:rsidRPr="005B15A0">
          <w:rPr>
            <w:webHidden/>
          </w:rPr>
          <w:fldChar w:fldCharType="separate"/>
        </w:r>
        <w:r w:rsidR="00DE0CB0">
          <w:rPr>
            <w:webHidden/>
          </w:rPr>
          <w:t>56</w:t>
        </w:r>
        <w:r w:rsidR="006A0CCD" w:rsidRPr="005B15A0">
          <w:rPr>
            <w:webHidden/>
          </w:rPr>
          <w:fldChar w:fldCharType="end"/>
        </w:r>
      </w:hyperlink>
    </w:p>
    <w:p w14:paraId="5C2C9C4F" w14:textId="3EE74CCE" w:rsidR="007508DD" w:rsidRPr="00CA7E10" w:rsidRDefault="00206E22" w:rsidP="00C27294">
      <w:pPr>
        <w:spacing w:line="360" w:lineRule="auto"/>
        <w:ind w:firstLine="0"/>
        <w:rPr>
          <w:color w:val="000000"/>
          <w:sz w:val="24"/>
          <w:szCs w:val="24"/>
          <w:highlight w:val="yellow"/>
        </w:rPr>
      </w:pPr>
      <w:r w:rsidRPr="005B15A0">
        <w:rPr>
          <w:rFonts w:cs="Times New Roman"/>
          <w:bCs/>
          <w:sz w:val="24"/>
          <w:szCs w:val="24"/>
          <w:highlight w:val="yellow"/>
        </w:rPr>
        <w:fldChar w:fldCharType="end"/>
      </w:r>
    </w:p>
    <w:p w14:paraId="36755ABE" w14:textId="77777777" w:rsidR="002E5056" w:rsidRPr="00CA7E10" w:rsidRDefault="00CB4462" w:rsidP="00532440">
      <w:pPr>
        <w:pStyle w:val="0"/>
        <w:spacing w:line="360" w:lineRule="auto"/>
        <w:outlineLvl w:val="9"/>
        <w:rPr>
          <w:b/>
          <w:sz w:val="24"/>
          <w:szCs w:val="24"/>
        </w:rPr>
      </w:pPr>
      <w:r w:rsidRPr="00CA7E10">
        <w:rPr>
          <w:sz w:val="24"/>
          <w:szCs w:val="24"/>
          <w:highlight w:val="yellow"/>
        </w:rPr>
        <w:br w:type="page"/>
      </w:r>
      <w:bookmarkStart w:id="1" w:name="_Toc54880269"/>
      <w:bookmarkStart w:id="2" w:name="_Toc56014352"/>
      <w:r w:rsidR="002E5056" w:rsidRPr="00CA7E10">
        <w:rPr>
          <w:b/>
          <w:sz w:val="24"/>
          <w:szCs w:val="24"/>
        </w:rPr>
        <w:lastRenderedPageBreak/>
        <w:t>ТЕРМИНЫ И ОПРЕДЕЛЕНИЯ</w:t>
      </w:r>
      <w:bookmarkEnd w:id="1"/>
      <w:bookmarkEnd w:id="2"/>
    </w:p>
    <w:p w14:paraId="4F26EEE8" w14:textId="77777777" w:rsidR="00E64795" w:rsidRPr="00CA7E10" w:rsidRDefault="00E64795" w:rsidP="00E64795">
      <w:pPr>
        <w:spacing w:line="360" w:lineRule="auto"/>
        <w:rPr>
          <w:rFonts w:cs="Times New Roman"/>
          <w:color w:val="000000"/>
          <w:sz w:val="24"/>
          <w:szCs w:val="24"/>
        </w:rPr>
      </w:pPr>
    </w:p>
    <w:p w14:paraId="23A829DA" w14:textId="77777777" w:rsidR="00E64795" w:rsidRPr="00CA7E10" w:rsidRDefault="00E64795" w:rsidP="00C20C8D">
      <w:pPr>
        <w:spacing w:line="360" w:lineRule="auto"/>
        <w:rPr>
          <w:rFonts w:cs="Times New Roman"/>
          <w:color w:val="000000"/>
          <w:sz w:val="24"/>
          <w:szCs w:val="24"/>
        </w:rPr>
      </w:pPr>
      <w:r w:rsidRPr="00CA7E10">
        <w:rPr>
          <w:rFonts w:cs="Times New Roman"/>
          <w:color w:val="000000"/>
          <w:sz w:val="24"/>
          <w:szCs w:val="24"/>
        </w:rPr>
        <w:t>В настоящем отчете о НИР применяют следующие сокращения и обозначения:</w:t>
      </w:r>
    </w:p>
    <w:tbl>
      <w:tblPr>
        <w:tblW w:w="5000" w:type="pct"/>
        <w:tblLayout w:type="fixed"/>
        <w:tblLook w:val="04A0" w:firstRow="1" w:lastRow="0" w:firstColumn="1" w:lastColumn="0" w:noHBand="0" w:noVBand="1"/>
      </w:tblPr>
      <w:tblGrid>
        <w:gridCol w:w="4395"/>
        <w:gridCol w:w="4960"/>
      </w:tblGrid>
      <w:tr w:rsidR="00031CC9" w:rsidRPr="00CA7E10" w14:paraId="1E2DB303" w14:textId="77777777" w:rsidTr="00C20C8D">
        <w:trPr>
          <w:trHeight w:val="315"/>
        </w:trPr>
        <w:tc>
          <w:tcPr>
            <w:tcW w:w="2349" w:type="pct"/>
            <w:shd w:val="clear" w:color="auto" w:fill="auto"/>
            <w:noWrap/>
            <w:hideMark/>
          </w:tcPr>
          <w:p w14:paraId="055A556F" w14:textId="77777777" w:rsidR="00F8537A" w:rsidRPr="00CA7E10" w:rsidRDefault="00F8537A" w:rsidP="00031CC9">
            <w:pPr>
              <w:spacing w:line="360" w:lineRule="auto"/>
              <w:ind w:firstLine="0"/>
              <w:rPr>
                <w:rFonts w:eastAsia="Times New Roman" w:cs="Times New Roman"/>
                <w:color w:val="000000"/>
                <w:sz w:val="24"/>
                <w:szCs w:val="24"/>
              </w:rPr>
            </w:pPr>
            <w:r w:rsidRPr="00CA7E10">
              <w:rPr>
                <w:rFonts w:eastAsia="Times New Roman" w:cs="Times New Roman"/>
                <w:color w:val="000000"/>
                <w:sz w:val="24"/>
                <w:szCs w:val="24"/>
              </w:rPr>
              <w:t xml:space="preserve">Балансовые руды </w:t>
            </w:r>
          </w:p>
        </w:tc>
        <w:tc>
          <w:tcPr>
            <w:tcW w:w="2651" w:type="pct"/>
            <w:shd w:val="clear" w:color="auto" w:fill="auto"/>
            <w:noWrap/>
            <w:hideMark/>
          </w:tcPr>
          <w:p w14:paraId="758C3081" w14:textId="77777777" w:rsidR="00F8537A" w:rsidRPr="00CA7E10" w:rsidRDefault="00F8537A" w:rsidP="00031CC9">
            <w:pPr>
              <w:spacing w:line="360" w:lineRule="auto"/>
              <w:ind w:firstLine="0"/>
              <w:rPr>
                <w:rFonts w:eastAsia="Times New Roman" w:cs="Times New Roman"/>
                <w:color w:val="000000"/>
                <w:sz w:val="24"/>
                <w:szCs w:val="24"/>
              </w:rPr>
            </w:pPr>
            <w:r w:rsidRPr="00CA7E10">
              <w:rPr>
                <w:rFonts w:cs="Times New Roman"/>
                <w:sz w:val="24"/>
                <w:szCs w:val="24"/>
              </w:rPr>
              <w:t xml:space="preserve">– </w:t>
            </w:r>
            <w:r w:rsidRPr="00CA7E10">
              <w:rPr>
                <w:rFonts w:eastAsia="Times New Roman" w:cs="Times New Roman"/>
                <w:color w:val="000000"/>
                <w:sz w:val="24"/>
                <w:szCs w:val="24"/>
              </w:rPr>
              <w:t>руды, добыча и переработка которых экономически целесообразна при достигнутом уровне развития техники и технологий</w:t>
            </w:r>
          </w:p>
        </w:tc>
      </w:tr>
      <w:tr w:rsidR="00C64AEA" w:rsidRPr="00CA7E10" w14:paraId="773CE7C9" w14:textId="77777777" w:rsidTr="00C20C8D">
        <w:trPr>
          <w:trHeight w:val="315"/>
        </w:trPr>
        <w:tc>
          <w:tcPr>
            <w:tcW w:w="2349" w:type="pct"/>
            <w:shd w:val="clear" w:color="auto" w:fill="auto"/>
            <w:noWrap/>
          </w:tcPr>
          <w:p w14:paraId="7704F8B0" w14:textId="700BBA1E" w:rsidR="00C64AEA" w:rsidRPr="00CA7E10" w:rsidRDefault="00C64AEA" w:rsidP="00031CC9">
            <w:pPr>
              <w:spacing w:line="360" w:lineRule="auto"/>
              <w:ind w:firstLine="0"/>
              <w:rPr>
                <w:rFonts w:eastAsia="Times New Roman" w:cs="Times New Roman"/>
                <w:color w:val="000000"/>
                <w:sz w:val="24"/>
                <w:szCs w:val="24"/>
              </w:rPr>
            </w:pPr>
            <w:r>
              <w:rPr>
                <w:rFonts w:eastAsia="Times New Roman" w:cs="Times New Roman"/>
                <w:color w:val="000000"/>
                <w:sz w:val="24"/>
                <w:szCs w:val="24"/>
              </w:rPr>
              <w:t>Время пролета</w:t>
            </w:r>
          </w:p>
        </w:tc>
        <w:tc>
          <w:tcPr>
            <w:tcW w:w="2651" w:type="pct"/>
            <w:shd w:val="clear" w:color="auto" w:fill="auto"/>
            <w:noWrap/>
          </w:tcPr>
          <w:p w14:paraId="14C57C44" w14:textId="4755EB6D" w:rsidR="00C64AEA" w:rsidRPr="00CA7E10" w:rsidRDefault="00C64AEA" w:rsidP="00C64AEA">
            <w:pPr>
              <w:pStyle w:val="normal"/>
              <w:tabs>
                <w:tab w:val="left" w:pos="1134"/>
              </w:tabs>
              <w:spacing w:line="360" w:lineRule="auto"/>
              <w:ind w:firstLine="0"/>
              <w:rPr>
                <w:sz w:val="24"/>
              </w:rPr>
            </w:pPr>
            <w:r w:rsidRPr="00CA7E10">
              <w:rPr>
                <w:sz w:val="24"/>
              </w:rPr>
              <w:t>–</w:t>
            </w:r>
            <w:r>
              <w:rPr>
                <w:sz w:val="24"/>
              </w:rPr>
              <w:t xml:space="preserve"> </w:t>
            </w:r>
            <w:r w:rsidRPr="00533437">
              <w:rPr>
                <w:iCs/>
                <w:color w:val="000000" w:themeColor="text1"/>
                <w:kern w:val="24"/>
                <w:sz w:val="24"/>
              </w:rPr>
              <w:t xml:space="preserve">это время, требуемое </w:t>
            </w:r>
            <w:r>
              <w:rPr>
                <w:iCs/>
                <w:color w:val="000000" w:themeColor="text1"/>
                <w:kern w:val="24"/>
                <w:sz w:val="24"/>
              </w:rPr>
              <w:t>частице</w:t>
            </w:r>
            <w:r w:rsidRPr="00533437">
              <w:rPr>
                <w:iCs/>
                <w:color w:val="000000" w:themeColor="text1"/>
                <w:kern w:val="24"/>
                <w:sz w:val="24"/>
              </w:rPr>
              <w:t xml:space="preserve"> для прохождения определенного расстояния </w:t>
            </w:r>
            <w:r>
              <w:rPr>
                <w:iCs/>
                <w:color w:val="000000" w:themeColor="text1"/>
                <w:kern w:val="24"/>
                <w:sz w:val="24"/>
              </w:rPr>
              <w:t>вдоль линии тока</w:t>
            </w:r>
          </w:p>
        </w:tc>
      </w:tr>
      <w:tr w:rsidR="00AE681C" w:rsidRPr="00CA7E10" w14:paraId="7516691F" w14:textId="77777777" w:rsidTr="00C20C8D">
        <w:trPr>
          <w:trHeight w:val="315"/>
        </w:trPr>
        <w:tc>
          <w:tcPr>
            <w:tcW w:w="2349" w:type="pct"/>
            <w:shd w:val="clear" w:color="auto" w:fill="auto"/>
            <w:noWrap/>
          </w:tcPr>
          <w:p w14:paraId="3C1D24CB" w14:textId="165EEA3B" w:rsidR="00AE681C" w:rsidRPr="00CA7E10" w:rsidRDefault="00AE681C" w:rsidP="00031CC9">
            <w:pPr>
              <w:spacing w:line="360" w:lineRule="auto"/>
              <w:ind w:firstLine="0"/>
              <w:rPr>
                <w:rFonts w:eastAsia="Times New Roman" w:cs="Times New Roman"/>
                <w:color w:val="000000"/>
                <w:sz w:val="24"/>
                <w:szCs w:val="24"/>
              </w:rPr>
            </w:pPr>
            <w:r w:rsidRPr="00CA7E10">
              <w:rPr>
                <w:rFonts w:cs="Times New Roman"/>
                <w:sz w:val="24"/>
                <w:szCs w:val="24"/>
              </w:rPr>
              <w:t>Геохимический барьер</w:t>
            </w:r>
          </w:p>
        </w:tc>
        <w:tc>
          <w:tcPr>
            <w:tcW w:w="2651" w:type="pct"/>
            <w:shd w:val="clear" w:color="auto" w:fill="auto"/>
            <w:noWrap/>
          </w:tcPr>
          <w:p w14:paraId="4519426F" w14:textId="5095AFFD" w:rsidR="00AE681C" w:rsidRPr="00CA7E10" w:rsidRDefault="00AE681C" w:rsidP="00031CC9">
            <w:pPr>
              <w:spacing w:line="360" w:lineRule="auto"/>
              <w:ind w:firstLine="0"/>
              <w:rPr>
                <w:rFonts w:cs="Times New Roman"/>
                <w:sz w:val="24"/>
                <w:szCs w:val="24"/>
              </w:rPr>
            </w:pPr>
            <w:r w:rsidRPr="00CA7E10">
              <w:rPr>
                <w:rFonts w:cs="Times New Roman"/>
                <w:sz w:val="24"/>
                <w:szCs w:val="24"/>
              </w:rPr>
              <w:t>– зона между окисленной и восстановленной средой, которая значительно ухудшает миграционные свойства минералов</w:t>
            </w:r>
          </w:p>
        </w:tc>
      </w:tr>
      <w:tr w:rsidR="00C64AEA" w:rsidRPr="00CA7E10" w14:paraId="29BFAFD9" w14:textId="77777777" w:rsidTr="00C64AEA">
        <w:trPr>
          <w:trHeight w:val="315"/>
        </w:trPr>
        <w:tc>
          <w:tcPr>
            <w:tcW w:w="2349" w:type="pct"/>
            <w:shd w:val="clear" w:color="auto" w:fill="auto"/>
            <w:noWrap/>
          </w:tcPr>
          <w:p w14:paraId="5A392E2A" w14:textId="3F50A4B4" w:rsidR="00C64AEA" w:rsidRPr="00CA7E10" w:rsidRDefault="00C64AEA" w:rsidP="00C64AEA">
            <w:pPr>
              <w:spacing w:line="360" w:lineRule="auto"/>
              <w:ind w:firstLine="0"/>
              <w:rPr>
                <w:rFonts w:eastAsia="Times New Roman" w:cs="Times New Roman"/>
                <w:color w:val="000000"/>
                <w:sz w:val="24"/>
                <w:szCs w:val="24"/>
              </w:rPr>
            </w:pPr>
            <w:r w:rsidRPr="00CA7E10">
              <w:rPr>
                <w:rFonts w:eastAsia="Times New Roman" w:cs="Times New Roman"/>
                <w:color w:val="000000"/>
                <w:sz w:val="24"/>
                <w:szCs w:val="24"/>
              </w:rPr>
              <w:t xml:space="preserve">Контрастность восстановительного барьера </w:t>
            </w:r>
          </w:p>
        </w:tc>
        <w:tc>
          <w:tcPr>
            <w:tcW w:w="2651" w:type="pct"/>
            <w:shd w:val="clear" w:color="auto" w:fill="auto"/>
            <w:noWrap/>
          </w:tcPr>
          <w:p w14:paraId="5EACE450" w14:textId="0869C6F6" w:rsidR="00C64AEA" w:rsidRPr="00CA7E10" w:rsidRDefault="00C64AEA" w:rsidP="00C64AEA">
            <w:pPr>
              <w:spacing w:line="360" w:lineRule="auto"/>
              <w:ind w:firstLine="0"/>
              <w:rPr>
                <w:rFonts w:eastAsia="Times New Roman" w:cs="Times New Roman"/>
                <w:color w:val="000000"/>
                <w:sz w:val="24"/>
                <w:szCs w:val="24"/>
              </w:rPr>
            </w:pPr>
            <w:r w:rsidRPr="00CA7E10">
              <w:rPr>
                <w:rFonts w:cs="Times New Roman"/>
                <w:sz w:val="24"/>
                <w:szCs w:val="24"/>
              </w:rPr>
              <w:t xml:space="preserve">– </w:t>
            </w:r>
            <w:r w:rsidRPr="00CA7E10">
              <w:rPr>
                <w:rFonts w:eastAsia="Times New Roman" w:cs="Times New Roman"/>
                <w:color w:val="000000"/>
                <w:sz w:val="24"/>
                <w:szCs w:val="24"/>
              </w:rPr>
              <w:t>разность окислительно-восстановительных потенциалов между окисленными и восстановленными зонами геохимического барьера</w:t>
            </w:r>
          </w:p>
        </w:tc>
      </w:tr>
      <w:tr w:rsidR="00C64AEA" w:rsidRPr="00CA7E10" w14:paraId="5053145A" w14:textId="77777777" w:rsidTr="00C64AEA">
        <w:trPr>
          <w:trHeight w:val="315"/>
        </w:trPr>
        <w:tc>
          <w:tcPr>
            <w:tcW w:w="2349" w:type="pct"/>
            <w:shd w:val="clear" w:color="auto" w:fill="auto"/>
            <w:noWrap/>
          </w:tcPr>
          <w:p w14:paraId="6378C5A6" w14:textId="000B6150" w:rsidR="00C64AEA" w:rsidRPr="009E42B3" w:rsidRDefault="00C64AEA" w:rsidP="00C64AEA">
            <w:pPr>
              <w:spacing w:line="360" w:lineRule="auto"/>
              <w:ind w:firstLine="0"/>
              <w:rPr>
                <w:rFonts w:eastAsia="Times New Roman" w:cs="Times New Roman"/>
                <w:color w:val="000000"/>
                <w:sz w:val="24"/>
                <w:szCs w:val="24"/>
              </w:rPr>
            </w:pPr>
            <w:r w:rsidRPr="009E42B3">
              <w:rPr>
                <w:rFonts w:eastAsia="Times New Roman" w:cs="Times New Roman"/>
                <w:color w:val="000000"/>
                <w:sz w:val="24"/>
                <w:szCs w:val="24"/>
              </w:rPr>
              <w:t>Линия тока</w:t>
            </w:r>
          </w:p>
        </w:tc>
        <w:tc>
          <w:tcPr>
            <w:tcW w:w="2651" w:type="pct"/>
            <w:shd w:val="clear" w:color="auto" w:fill="auto"/>
            <w:noWrap/>
          </w:tcPr>
          <w:p w14:paraId="2B434FA4" w14:textId="208DD9E5" w:rsidR="00C64AEA" w:rsidRPr="009E42B3" w:rsidRDefault="00C64AEA" w:rsidP="00C64AEA">
            <w:pPr>
              <w:spacing w:line="360" w:lineRule="auto"/>
              <w:ind w:firstLine="0"/>
              <w:rPr>
                <w:rFonts w:cs="Times New Roman"/>
                <w:sz w:val="24"/>
                <w:szCs w:val="24"/>
              </w:rPr>
            </w:pPr>
            <w:r w:rsidRPr="009E42B3">
              <w:rPr>
                <w:rFonts w:cs="Times New Roman"/>
                <w:sz w:val="24"/>
                <w:szCs w:val="24"/>
              </w:rPr>
              <w:t>–  линия, направление касательной к которой в каждой точке совпадает с направлением скорости частицы жидкости в этой точке (другими словами, в каждый момент времени частица движется вдоль линии тока).</w:t>
            </w:r>
          </w:p>
        </w:tc>
      </w:tr>
      <w:tr w:rsidR="00C64AEA" w:rsidRPr="00CA7E10" w14:paraId="6E81B77E" w14:textId="77777777" w:rsidTr="00C20C8D">
        <w:trPr>
          <w:trHeight w:val="315"/>
        </w:trPr>
        <w:tc>
          <w:tcPr>
            <w:tcW w:w="2349" w:type="pct"/>
            <w:shd w:val="clear" w:color="auto" w:fill="auto"/>
            <w:noWrap/>
            <w:hideMark/>
          </w:tcPr>
          <w:p w14:paraId="39C9E90E" w14:textId="2263A175" w:rsidR="00C64AEA" w:rsidRPr="009E42B3" w:rsidRDefault="00C64AEA" w:rsidP="00C64AEA">
            <w:pPr>
              <w:spacing w:line="360" w:lineRule="auto"/>
              <w:ind w:firstLine="0"/>
              <w:rPr>
                <w:rFonts w:eastAsia="Times New Roman" w:cs="Times New Roman"/>
                <w:color w:val="000000"/>
                <w:sz w:val="24"/>
                <w:szCs w:val="24"/>
              </w:rPr>
            </w:pPr>
            <w:r w:rsidRPr="009E42B3">
              <w:rPr>
                <w:rFonts w:eastAsia="Times New Roman" w:cs="Times New Roman"/>
                <w:color w:val="000000"/>
                <w:sz w:val="24"/>
                <w:szCs w:val="24"/>
              </w:rPr>
              <w:t xml:space="preserve">Месторождения пластов-инфильтрационного типа (ПИТ) </w:t>
            </w:r>
          </w:p>
        </w:tc>
        <w:tc>
          <w:tcPr>
            <w:tcW w:w="2651" w:type="pct"/>
            <w:shd w:val="clear" w:color="auto" w:fill="auto"/>
            <w:noWrap/>
            <w:hideMark/>
          </w:tcPr>
          <w:p w14:paraId="11FE9408" w14:textId="2A1D2823" w:rsidR="00C64AEA" w:rsidRPr="009E42B3" w:rsidRDefault="00C64AEA" w:rsidP="00C64AEA">
            <w:pPr>
              <w:spacing w:line="360" w:lineRule="auto"/>
              <w:ind w:firstLine="0"/>
              <w:rPr>
                <w:rFonts w:eastAsia="Times New Roman" w:cs="Times New Roman"/>
                <w:color w:val="000000"/>
                <w:sz w:val="24"/>
                <w:szCs w:val="24"/>
              </w:rPr>
            </w:pPr>
            <w:r w:rsidRPr="009E42B3">
              <w:rPr>
                <w:rFonts w:cs="Times New Roman"/>
                <w:sz w:val="24"/>
                <w:szCs w:val="24"/>
              </w:rPr>
              <w:t xml:space="preserve"> – месторождения, </w:t>
            </w:r>
            <w:r w:rsidRPr="009E42B3">
              <w:rPr>
                <w:rFonts w:eastAsia="Times New Roman" w:cs="Times New Roman"/>
                <w:color w:val="000000"/>
                <w:sz w:val="24"/>
                <w:szCs w:val="24"/>
              </w:rPr>
              <w:t>ценное вещество которых выщелочено из одних пород, перенесено грунтовыми водами и отложено в других породах в промышленных концентрациях</w:t>
            </w:r>
          </w:p>
        </w:tc>
      </w:tr>
      <w:tr w:rsidR="00C64AEA" w:rsidRPr="00CA7E10" w14:paraId="13C5D2E0" w14:textId="77777777" w:rsidTr="00C64AEA">
        <w:trPr>
          <w:trHeight w:val="315"/>
        </w:trPr>
        <w:tc>
          <w:tcPr>
            <w:tcW w:w="2349" w:type="pct"/>
            <w:shd w:val="clear" w:color="auto" w:fill="auto"/>
            <w:noWrap/>
          </w:tcPr>
          <w:p w14:paraId="01694CA5" w14:textId="1C3CA860" w:rsidR="00C64AEA" w:rsidRPr="009E42B3" w:rsidRDefault="00C64AEA" w:rsidP="00C64AEA">
            <w:pPr>
              <w:spacing w:line="360" w:lineRule="auto"/>
              <w:ind w:firstLine="0"/>
              <w:rPr>
                <w:rFonts w:eastAsia="Times New Roman" w:cs="Times New Roman"/>
                <w:color w:val="000000"/>
                <w:sz w:val="24"/>
                <w:szCs w:val="24"/>
              </w:rPr>
            </w:pPr>
            <w:r w:rsidRPr="009E42B3">
              <w:rPr>
                <w:rFonts w:eastAsia="Times New Roman" w:cs="Times New Roman"/>
                <w:color w:val="000000"/>
                <w:sz w:val="24"/>
                <w:szCs w:val="24"/>
              </w:rPr>
              <w:t xml:space="preserve">Мощность породы </w:t>
            </w:r>
          </w:p>
        </w:tc>
        <w:tc>
          <w:tcPr>
            <w:tcW w:w="2651" w:type="pct"/>
            <w:shd w:val="clear" w:color="auto" w:fill="auto"/>
            <w:noWrap/>
          </w:tcPr>
          <w:p w14:paraId="3FAE10C3" w14:textId="5E143115" w:rsidR="00C64AEA" w:rsidRPr="009E42B3" w:rsidRDefault="00C64AEA" w:rsidP="00C64AEA">
            <w:pPr>
              <w:spacing w:line="360" w:lineRule="auto"/>
              <w:ind w:firstLine="0"/>
              <w:rPr>
                <w:rFonts w:eastAsia="Times New Roman" w:cs="Times New Roman"/>
                <w:color w:val="000000"/>
                <w:sz w:val="24"/>
                <w:szCs w:val="24"/>
              </w:rPr>
            </w:pPr>
            <w:r w:rsidRPr="009E42B3">
              <w:rPr>
                <w:rFonts w:eastAsia="Times New Roman" w:cs="Times New Roman"/>
                <w:color w:val="000000"/>
                <w:sz w:val="24"/>
                <w:szCs w:val="24"/>
              </w:rPr>
              <w:t xml:space="preserve"> </w:t>
            </w:r>
            <w:r w:rsidRPr="009E42B3">
              <w:rPr>
                <w:rFonts w:cs="Times New Roman"/>
                <w:sz w:val="24"/>
                <w:szCs w:val="24"/>
              </w:rPr>
              <w:t xml:space="preserve">– </w:t>
            </w:r>
            <w:r w:rsidRPr="009E42B3">
              <w:rPr>
                <w:rFonts w:eastAsia="Times New Roman" w:cs="Times New Roman"/>
                <w:color w:val="000000"/>
                <w:sz w:val="24"/>
                <w:szCs w:val="24"/>
              </w:rPr>
              <w:t xml:space="preserve">толщина пласта или комплекса геологических отложений </w:t>
            </w:r>
          </w:p>
        </w:tc>
      </w:tr>
      <w:tr w:rsidR="00C64AEA" w:rsidRPr="00CA7E10" w14:paraId="7FBBC77C" w14:textId="77777777" w:rsidTr="00C20C8D">
        <w:trPr>
          <w:trHeight w:val="315"/>
        </w:trPr>
        <w:tc>
          <w:tcPr>
            <w:tcW w:w="2349" w:type="pct"/>
            <w:shd w:val="clear" w:color="auto" w:fill="auto"/>
            <w:noWrap/>
            <w:hideMark/>
          </w:tcPr>
          <w:p w14:paraId="273785A3" w14:textId="65674127" w:rsidR="00C64AEA" w:rsidRPr="009E42B3" w:rsidRDefault="00C64AEA" w:rsidP="00C64AEA">
            <w:pPr>
              <w:spacing w:line="360" w:lineRule="auto"/>
              <w:ind w:firstLine="0"/>
              <w:rPr>
                <w:rFonts w:eastAsia="Times New Roman" w:cs="Times New Roman"/>
                <w:color w:val="000000"/>
                <w:sz w:val="24"/>
                <w:szCs w:val="24"/>
              </w:rPr>
            </w:pPr>
            <w:r w:rsidRPr="009E42B3">
              <w:rPr>
                <w:rFonts w:eastAsia="Times New Roman" w:cs="Times New Roman"/>
                <w:color w:val="000000"/>
                <w:sz w:val="24"/>
                <w:szCs w:val="24"/>
              </w:rPr>
              <w:t>Окислительно-восстановительный потенциал</w:t>
            </w:r>
          </w:p>
        </w:tc>
        <w:tc>
          <w:tcPr>
            <w:tcW w:w="2651" w:type="pct"/>
            <w:shd w:val="clear" w:color="auto" w:fill="auto"/>
            <w:noWrap/>
            <w:hideMark/>
          </w:tcPr>
          <w:p w14:paraId="180E82C7" w14:textId="2CD68337" w:rsidR="00C64AEA" w:rsidRPr="009E42B3" w:rsidRDefault="00C64AEA" w:rsidP="00C64AEA">
            <w:pPr>
              <w:spacing w:line="360" w:lineRule="auto"/>
              <w:ind w:firstLine="0"/>
              <w:rPr>
                <w:rFonts w:eastAsia="Times New Roman" w:cs="Times New Roman"/>
                <w:color w:val="000000"/>
                <w:sz w:val="24"/>
                <w:szCs w:val="24"/>
              </w:rPr>
            </w:pPr>
            <w:r w:rsidRPr="009E42B3">
              <w:rPr>
                <w:rFonts w:cs="Times New Roman"/>
                <w:sz w:val="24"/>
                <w:szCs w:val="24"/>
              </w:rPr>
              <w:t xml:space="preserve"> – </w:t>
            </w:r>
            <w:r w:rsidRPr="009E42B3">
              <w:rPr>
                <w:rFonts w:eastAsia="Times New Roman" w:cs="Times New Roman"/>
                <w:color w:val="000000"/>
                <w:sz w:val="24"/>
                <w:szCs w:val="24"/>
              </w:rPr>
              <w:t>мера способности химического вещества присоединять электроны</w:t>
            </w:r>
          </w:p>
        </w:tc>
      </w:tr>
      <w:tr w:rsidR="00C64AEA" w:rsidRPr="00CA7E10" w14:paraId="6129DF9D" w14:textId="77777777" w:rsidTr="00C20C8D">
        <w:trPr>
          <w:trHeight w:val="315"/>
        </w:trPr>
        <w:tc>
          <w:tcPr>
            <w:tcW w:w="2349" w:type="pct"/>
            <w:shd w:val="clear" w:color="auto" w:fill="auto"/>
            <w:noWrap/>
          </w:tcPr>
          <w:p w14:paraId="6AA0B896" w14:textId="382CFF7B" w:rsidR="00C64AEA" w:rsidRPr="009E42B3" w:rsidRDefault="00C64AEA" w:rsidP="00C64AEA">
            <w:pPr>
              <w:spacing w:line="360" w:lineRule="auto"/>
              <w:ind w:firstLine="0"/>
              <w:rPr>
                <w:rFonts w:eastAsia="Times New Roman" w:cs="Times New Roman"/>
                <w:color w:val="000000"/>
                <w:sz w:val="24"/>
                <w:szCs w:val="24"/>
              </w:rPr>
            </w:pPr>
            <w:r w:rsidRPr="009E42B3">
              <w:rPr>
                <w:rFonts w:eastAsia="Times New Roman" w:cs="Times New Roman"/>
                <w:color w:val="000000"/>
                <w:sz w:val="24"/>
                <w:szCs w:val="24"/>
              </w:rPr>
              <w:t xml:space="preserve">Эпигенетические месторождения </w:t>
            </w:r>
          </w:p>
        </w:tc>
        <w:tc>
          <w:tcPr>
            <w:tcW w:w="2651" w:type="pct"/>
            <w:shd w:val="clear" w:color="auto" w:fill="auto"/>
            <w:noWrap/>
          </w:tcPr>
          <w:p w14:paraId="32D64535" w14:textId="3151EB60" w:rsidR="00C64AEA" w:rsidRPr="009E42B3" w:rsidRDefault="00C64AEA" w:rsidP="00C64AEA">
            <w:pPr>
              <w:spacing w:line="360" w:lineRule="auto"/>
              <w:ind w:firstLine="0"/>
              <w:rPr>
                <w:rFonts w:eastAsia="Times New Roman" w:cs="Times New Roman"/>
                <w:color w:val="000000"/>
                <w:sz w:val="24"/>
                <w:szCs w:val="24"/>
              </w:rPr>
            </w:pPr>
            <w:r w:rsidRPr="009E42B3">
              <w:rPr>
                <w:rFonts w:cs="Times New Roman"/>
                <w:sz w:val="24"/>
                <w:szCs w:val="24"/>
              </w:rPr>
              <w:t xml:space="preserve"> – </w:t>
            </w:r>
            <w:r w:rsidRPr="009E42B3">
              <w:rPr>
                <w:rFonts w:eastAsia="Times New Roman" w:cs="Times New Roman"/>
                <w:color w:val="000000"/>
                <w:sz w:val="24"/>
                <w:szCs w:val="24"/>
              </w:rPr>
              <w:t>залежи полезных ископаемых, образовавшиеся позднее вмещающих их горных пород.</w:t>
            </w:r>
          </w:p>
        </w:tc>
      </w:tr>
    </w:tbl>
    <w:p w14:paraId="4992783A" w14:textId="77777777" w:rsidR="00E64795" w:rsidRPr="00CA7E10" w:rsidRDefault="00E64795" w:rsidP="00031CC9">
      <w:pPr>
        <w:spacing w:line="360" w:lineRule="auto"/>
        <w:rPr>
          <w:rFonts w:cs="Times New Roman"/>
          <w:color w:val="000000"/>
          <w:sz w:val="16"/>
          <w:szCs w:val="16"/>
        </w:rPr>
      </w:pPr>
    </w:p>
    <w:p w14:paraId="131B19FF" w14:textId="77777777" w:rsidR="002E5056" w:rsidRPr="00CA7E10" w:rsidRDefault="002E5056" w:rsidP="00031CC9">
      <w:pPr>
        <w:spacing w:line="360" w:lineRule="auto"/>
        <w:rPr>
          <w:rFonts w:cs="Times New Roman"/>
          <w:color w:val="000000"/>
          <w:sz w:val="24"/>
          <w:szCs w:val="24"/>
        </w:rPr>
      </w:pPr>
      <w:r w:rsidRPr="00CA7E10">
        <w:rPr>
          <w:rFonts w:cs="Times New Roman"/>
          <w:color w:val="000000"/>
          <w:sz w:val="24"/>
          <w:szCs w:val="24"/>
        </w:rPr>
        <w:t> </w:t>
      </w:r>
      <w:r w:rsidRPr="00CA7E10">
        <w:rPr>
          <w:rFonts w:cs="Times New Roman"/>
          <w:color w:val="000000"/>
          <w:sz w:val="24"/>
          <w:szCs w:val="24"/>
        </w:rPr>
        <w:br w:type="page"/>
      </w:r>
    </w:p>
    <w:p w14:paraId="11C105B6" w14:textId="77777777" w:rsidR="00CB4462" w:rsidRPr="00CA7E10" w:rsidRDefault="00CB4462" w:rsidP="00031CC9">
      <w:pPr>
        <w:pStyle w:val="0"/>
        <w:spacing w:line="360" w:lineRule="auto"/>
        <w:rPr>
          <w:b/>
          <w:sz w:val="24"/>
          <w:szCs w:val="24"/>
        </w:rPr>
      </w:pPr>
      <w:bookmarkStart w:id="3" w:name="_Toc54880270"/>
      <w:bookmarkStart w:id="4" w:name="_Toc56014353"/>
      <w:r w:rsidRPr="00CA7E10">
        <w:rPr>
          <w:b/>
          <w:sz w:val="24"/>
          <w:szCs w:val="24"/>
        </w:rPr>
        <w:lastRenderedPageBreak/>
        <w:t>ВВЕДЕНИЕ</w:t>
      </w:r>
      <w:bookmarkEnd w:id="3"/>
      <w:bookmarkEnd w:id="4"/>
    </w:p>
    <w:p w14:paraId="3504C1D4" w14:textId="77777777" w:rsidR="002712A7" w:rsidRPr="00CA7E10" w:rsidRDefault="002712A7" w:rsidP="00031CC9">
      <w:pPr>
        <w:spacing w:line="360" w:lineRule="auto"/>
        <w:ind w:firstLine="567"/>
        <w:rPr>
          <w:rFonts w:eastAsia="Times New Roman" w:cs="Times New Roman"/>
          <w:color w:val="000000"/>
          <w:sz w:val="24"/>
          <w:szCs w:val="24"/>
          <w:lang w:eastAsia="ru-RU"/>
        </w:rPr>
      </w:pPr>
    </w:p>
    <w:p w14:paraId="20913889" w14:textId="24469EEB" w:rsidR="00F830E6" w:rsidRPr="00071CB8" w:rsidRDefault="00F830E6" w:rsidP="00E71907">
      <w:pPr>
        <w:spacing w:line="360" w:lineRule="auto"/>
        <w:rPr>
          <w:rFonts w:eastAsia="Times New Roman" w:cs="Times New Roman"/>
          <w:iCs/>
          <w:color w:val="000000"/>
          <w:sz w:val="24"/>
          <w:szCs w:val="24"/>
          <w:lang w:eastAsia="ru-RU"/>
        </w:rPr>
      </w:pPr>
      <w:r w:rsidRPr="00071CB8">
        <w:rPr>
          <w:rFonts w:eastAsia="Times New Roman" w:cs="Times New Roman"/>
          <w:iCs/>
          <w:color w:val="000000"/>
          <w:sz w:val="24"/>
          <w:szCs w:val="24"/>
          <w:lang w:eastAsia="ru-RU"/>
        </w:rPr>
        <w:t>Месторождения пластового инфильтрационного типа</w:t>
      </w:r>
      <w:r w:rsidR="000859EA" w:rsidRPr="00071CB8">
        <w:rPr>
          <w:rFonts w:eastAsia="Times New Roman" w:cs="Times New Roman"/>
          <w:iCs/>
          <w:color w:val="000000"/>
          <w:sz w:val="24"/>
          <w:szCs w:val="24"/>
          <w:lang w:eastAsia="ru-RU"/>
        </w:rPr>
        <w:t xml:space="preserve"> (ПИТ),</w:t>
      </w:r>
      <w:r w:rsidR="00B3651E" w:rsidRPr="00071CB8">
        <w:rPr>
          <w:rFonts w:eastAsia="Times New Roman" w:cs="Times New Roman"/>
          <w:iCs/>
          <w:color w:val="000000"/>
          <w:sz w:val="24"/>
          <w:szCs w:val="24"/>
          <w:lang w:eastAsia="ru-RU"/>
        </w:rPr>
        <w:t xml:space="preserve"> также известные как месторождения пластового окисления,</w:t>
      </w:r>
      <w:r w:rsidR="000859EA" w:rsidRPr="00071CB8">
        <w:rPr>
          <w:rFonts w:eastAsia="Times New Roman" w:cs="Times New Roman"/>
          <w:iCs/>
          <w:color w:val="000000"/>
          <w:sz w:val="24"/>
          <w:szCs w:val="24"/>
          <w:lang w:eastAsia="ru-RU"/>
        </w:rPr>
        <w:t xml:space="preserve"> </w:t>
      </w:r>
      <w:r w:rsidRPr="00071CB8">
        <w:rPr>
          <w:rFonts w:eastAsia="Times New Roman" w:cs="Times New Roman"/>
          <w:iCs/>
          <w:color w:val="000000"/>
          <w:sz w:val="24"/>
          <w:szCs w:val="24"/>
          <w:lang w:eastAsia="ru-RU"/>
        </w:rPr>
        <w:t xml:space="preserve">в англоязычной литературе </w:t>
      </w:r>
      <w:r w:rsidR="00EA774F" w:rsidRPr="00071CB8">
        <w:rPr>
          <w:rFonts w:eastAsia="Times New Roman" w:cs="Times New Roman"/>
          <w:iCs/>
          <w:color w:val="000000"/>
          <w:sz w:val="24"/>
          <w:szCs w:val="24"/>
          <w:lang w:eastAsia="ru-RU"/>
        </w:rPr>
        <w:t xml:space="preserve">называемые </w:t>
      </w:r>
      <w:r w:rsidRPr="00071CB8">
        <w:rPr>
          <w:rFonts w:eastAsia="Times New Roman" w:cs="Times New Roman"/>
          <w:iCs/>
          <w:color w:val="000000"/>
          <w:sz w:val="24"/>
          <w:szCs w:val="24"/>
          <w:lang w:eastAsia="ru-RU"/>
        </w:rPr>
        <w:t>«роллфронт</w:t>
      </w:r>
      <w:r w:rsidR="00EA774F" w:rsidRPr="00071CB8">
        <w:rPr>
          <w:rFonts w:eastAsia="Times New Roman" w:cs="Times New Roman"/>
          <w:iCs/>
          <w:color w:val="000000"/>
          <w:sz w:val="24"/>
          <w:szCs w:val="24"/>
          <w:lang w:eastAsia="ru-RU"/>
        </w:rPr>
        <w:t>ами</w:t>
      </w:r>
      <w:r w:rsidRPr="00071CB8">
        <w:rPr>
          <w:rFonts w:eastAsia="Times New Roman" w:cs="Times New Roman"/>
          <w:iCs/>
          <w:color w:val="000000"/>
          <w:sz w:val="24"/>
          <w:szCs w:val="24"/>
          <w:lang w:eastAsia="ru-RU"/>
        </w:rPr>
        <w:t>»</w:t>
      </w:r>
      <w:r w:rsidR="000859EA" w:rsidRPr="00071CB8">
        <w:rPr>
          <w:rFonts w:eastAsia="Times New Roman" w:cs="Times New Roman"/>
          <w:iCs/>
          <w:color w:val="000000"/>
          <w:sz w:val="24"/>
          <w:szCs w:val="24"/>
          <w:lang w:eastAsia="ru-RU"/>
        </w:rPr>
        <w:t>,</w:t>
      </w:r>
      <w:r w:rsidRPr="00071CB8">
        <w:rPr>
          <w:rFonts w:eastAsia="Times New Roman" w:cs="Times New Roman"/>
          <w:iCs/>
          <w:color w:val="000000"/>
          <w:sz w:val="24"/>
          <w:szCs w:val="24"/>
          <w:lang w:eastAsia="ru-RU"/>
        </w:rPr>
        <w:t xml:space="preserve"> являются скоплением минералов в пористых песчаниках между окисленными и восстановленными зонами [</w:t>
      </w:r>
      <w:r w:rsidR="008D039F" w:rsidRPr="00071CB8">
        <w:rPr>
          <w:rFonts w:eastAsia="Times New Roman" w:cs="Times New Roman"/>
          <w:iCs/>
          <w:color w:val="000000"/>
          <w:sz w:val="24"/>
          <w:szCs w:val="24"/>
          <w:lang w:eastAsia="ru-RU"/>
        </w:rPr>
        <w:t>1</w:t>
      </w:r>
      <w:r w:rsidRPr="00071CB8">
        <w:rPr>
          <w:rFonts w:eastAsia="Times New Roman" w:cs="Times New Roman"/>
          <w:iCs/>
          <w:color w:val="000000"/>
          <w:sz w:val="24"/>
          <w:szCs w:val="24"/>
          <w:lang w:eastAsia="ru-RU"/>
        </w:rPr>
        <w:t>].</w:t>
      </w:r>
      <w:r w:rsidR="000859EA" w:rsidRPr="00071CB8">
        <w:rPr>
          <w:rFonts w:eastAsia="Times New Roman" w:cs="Times New Roman"/>
          <w:iCs/>
          <w:color w:val="000000"/>
          <w:sz w:val="24"/>
          <w:szCs w:val="24"/>
          <w:lang w:eastAsia="ru-RU"/>
        </w:rPr>
        <w:t xml:space="preserve"> Месторождения сформировались за счет растворения минералов из горных пород, их последующей миграции вдоль пористых каналов и выпадения в осадок в так называемых геохимических барьерах между окисленной и восстановленной средами.</w:t>
      </w:r>
    </w:p>
    <w:p w14:paraId="20BE9991" w14:textId="77AD6A4A" w:rsidR="00CF017B" w:rsidRPr="00071CB8" w:rsidRDefault="00CF017B" w:rsidP="00E71907">
      <w:pPr>
        <w:spacing w:line="360" w:lineRule="auto"/>
        <w:rPr>
          <w:rFonts w:eastAsia="Times New Roman" w:cs="Times New Roman"/>
          <w:iCs/>
          <w:color w:val="000000"/>
          <w:sz w:val="24"/>
          <w:szCs w:val="24"/>
          <w:lang w:eastAsia="ru-RU"/>
        </w:rPr>
      </w:pPr>
      <w:r w:rsidRPr="00071CB8">
        <w:rPr>
          <w:rFonts w:eastAsia="Times New Roman" w:cs="Times New Roman"/>
          <w:color w:val="000000"/>
          <w:sz w:val="24"/>
          <w:szCs w:val="24"/>
          <w:lang w:eastAsia="ru-RU"/>
        </w:rPr>
        <w:t>Обоснование необходимости проведения НИР.</w:t>
      </w:r>
      <w:r w:rsidRPr="00071CB8">
        <w:rPr>
          <w:rFonts w:eastAsia="Times New Roman" w:cs="Times New Roman"/>
          <w:iCs/>
          <w:color w:val="000000"/>
          <w:sz w:val="24"/>
          <w:szCs w:val="24"/>
          <w:lang w:eastAsia="ru-RU"/>
        </w:rPr>
        <w:t xml:space="preserve"> Месторождения ПИТ </w:t>
      </w:r>
      <w:r w:rsidR="000E47CE" w:rsidRPr="00071CB8">
        <w:rPr>
          <w:rFonts w:eastAsia="Times New Roman" w:cs="Times New Roman"/>
          <w:iCs/>
          <w:color w:val="000000"/>
          <w:sz w:val="24"/>
          <w:szCs w:val="24"/>
          <w:lang w:eastAsia="ru-RU"/>
        </w:rPr>
        <w:t xml:space="preserve">отличаются </w:t>
      </w:r>
      <w:r w:rsidR="00552A15" w:rsidRPr="00071CB8">
        <w:rPr>
          <w:rFonts w:eastAsia="Times New Roman" w:cs="Times New Roman"/>
          <w:iCs/>
          <w:color w:val="000000"/>
          <w:sz w:val="24"/>
          <w:szCs w:val="24"/>
          <w:lang w:eastAsia="ru-RU"/>
        </w:rPr>
        <w:t xml:space="preserve">составом </w:t>
      </w:r>
      <w:r w:rsidR="000E47CE" w:rsidRPr="00071CB8">
        <w:rPr>
          <w:rFonts w:eastAsia="Times New Roman" w:cs="Times New Roman"/>
          <w:iCs/>
          <w:color w:val="000000"/>
          <w:sz w:val="24"/>
          <w:szCs w:val="24"/>
          <w:lang w:eastAsia="ru-RU"/>
        </w:rPr>
        <w:t xml:space="preserve">различных </w:t>
      </w:r>
      <w:r w:rsidRPr="00071CB8">
        <w:rPr>
          <w:rFonts w:eastAsia="Times New Roman" w:cs="Times New Roman"/>
          <w:iCs/>
          <w:color w:val="000000"/>
          <w:sz w:val="24"/>
          <w:szCs w:val="24"/>
          <w:lang w:eastAsia="ru-RU"/>
        </w:rPr>
        <w:t>полезных минералов, в том числе редкоземельны</w:t>
      </w:r>
      <w:r w:rsidR="00552A15" w:rsidRPr="00071CB8">
        <w:rPr>
          <w:rFonts w:eastAsia="Times New Roman" w:cs="Times New Roman"/>
          <w:iCs/>
          <w:color w:val="000000"/>
          <w:sz w:val="24"/>
          <w:szCs w:val="24"/>
          <w:lang w:eastAsia="ru-RU"/>
        </w:rPr>
        <w:t>х</w:t>
      </w:r>
      <w:r w:rsidRPr="00071CB8">
        <w:rPr>
          <w:rFonts w:eastAsia="Times New Roman" w:cs="Times New Roman"/>
          <w:iCs/>
          <w:color w:val="000000"/>
          <w:sz w:val="24"/>
          <w:szCs w:val="24"/>
          <w:lang w:eastAsia="ru-RU"/>
        </w:rPr>
        <w:t xml:space="preserve"> минерал</w:t>
      </w:r>
      <w:r w:rsidR="00552A15" w:rsidRPr="00071CB8">
        <w:rPr>
          <w:rFonts w:eastAsia="Times New Roman" w:cs="Times New Roman"/>
          <w:iCs/>
          <w:color w:val="000000"/>
          <w:sz w:val="24"/>
          <w:szCs w:val="24"/>
          <w:lang w:eastAsia="ru-RU"/>
        </w:rPr>
        <w:t>ов,</w:t>
      </w:r>
      <w:r w:rsidRPr="00071CB8">
        <w:rPr>
          <w:rFonts w:eastAsia="Times New Roman" w:cs="Times New Roman"/>
          <w:iCs/>
          <w:color w:val="000000"/>
          <w:sz w:val="24"/>
          <w:szCs w:val="24"/>
          <w:lang w:eastAsia="ru-RU"/>
        </w:rPr>
        <w:t xml:space="preserve"> </w:t>
      </w:r>
      <w:r w:rsidR="00F830E6" w:rsidRPr="00071CB8">
        <w:rPr>
          <w:rFonts w:eastAsia="Times New Roman" w:cs="Times New Roman"/>
          <w:iCs/>
          <w:color w:val="000000"/>
          <w:sz w:val="24"/>
          <w:szCs w:val="24"/>
          <w:lang w:eastAsia="ru-RU"/>
        </w:rPr>
        <w:t>таки</w:t>
      </w:r>
      <w:r w:rsidR="00552A15" w:rsidRPr="00071CB8">
        <w:rPr>
          <w:rFonts w:eastAsia="Times New Roman" w:cs="Times New Roman"/>
          <w:iCs/>
          <w:color w:val="000000"/>
          <w:sz w:val="24"/>
          <w:szCs w:val="24"/>
          <w:lang w:eastAsia="ru-RU"/>
        </w:rPr>
        <w:t>х</w:t>
      </w:r>
      <w:r w:rsidR="00F830E6" w:rsidRPr="00071CB8">
        <w:rPr>
          <w:rFonts w:eastAsia="Times New Roman" w:cs="Times New Roman"/>
          <w:iCs/>
          <w:color w:val="000000"/>
          <w:sz w:val="24"/>
          <w:szCs w:val="24"/>
          <w:lang w:eastAsia="ru-RU"/>
        </w:rPr>
        <w:t xml:space="preserve"> как селен, молибден, рений, ванадий, скандий и иттрий</w:t>
      </w:r>
      <w:r w:rsidRPr="00071CB8">
        <w:rPr>
          <w:rFonts w:eastAsia="Times New Roman" w:cs="Times New Roman"/>
          <w:iCs/>
          <w:color w:val="000000"/>
          <w:sz w:val="24"/>
          <w:szCs w:val="24"/>
          <w:lang w:eastAsia="ru-RU"/>
        </w:rPr>
        <w:t>.</w:t>
      </w:r>
      <w:r w:rsidR="00F830E6" w:rsidRPr="00071CB8">
        <w:rPr>
          <w:rFonts w:eastAsia="Times New Roman" w:cs="Times New Roman"/>
          <w:iCs/>
          <w:color w:val="000000"/>
          <w:sz w:val="24"/>
          <w:szCs w:val="24"/>
          <w:lang w:eastAsia="ru-RU"/>
        </w:rPr>
        <w:t xml:space="preserve"> </w:t>
      </w:r>
      <w:r w:rsidR="000E47CE" w:rsidRPr="00071CB8">
        <w:rPr>
          <w:rFonts w:eastAsia="Times New Roman" w:cs="Times New Roman"/>
          <w:iCs/>
          <w:color w:val="000000"/>
          <w:sz w:val="24"/>
          <w:szCs w:val="24"/>
          <w:lang w:eastAsia="ru-RU"/>
        </w:rPr>
        <w:t xml:space="preserve">При этом концентрация минералов </w:t>
      </w:r>
      <w:r w:rsidR="00023A4F" w:rsidRPr="00071CB8">
        <w:rPr>
          <w:rFonts w:eastAsia="Times New Roman" w:cs="Times New Roman"/>
          <w:iCs/>
          <w:color w:val="000000"/>
          <w:sz w:val="24"/>
          <w:szCs w:val="24"/>
          <w:lang w:eastAsia="ru-RU"/>
        </w:rPr>
        <w:t xml:space="preserve">месторождений ПИТ </w:t>
      </w:r>
      <w:r w:rsidR="000E47CE" w:rsidRPr="00071CB8">
        <w:rPr>
          <w:rFonts w:eastAsia="Times New Roman" w:cs="Times New Roman"/>
          <w:iCs/>
          <w:color w:val="000000"/>
          <w:sz w:val="24"/>
          <w:szCs w:val="24"/>
          <w:lang w:eastAsia="ru-RU"/>
        </w:rPr>
        <w:t>достаточно низкая для отработки традиционными способами</w:t>
      </w:r>
      <w:r w:rsidR="00023A4F" w:rsidRPr="00071CB8">
        <w:rPr>
          <w:rFonts w:eastAsia="Times New Roman" w:cs="Times New Roman"/>
          <w:iCs/>
          <w:color w:val="000000"/>
          <w:sz w:val="24"/>
          <w:szCs w:val="24"/>
          <w:lang w:eastAsia="ru-RU"/>
        </w:rPr>
        <w:t xml:space="preserve"> и </w:t>
      </w:r>
      <w:r w:rsidRPr="00071CB8">
        <w:rPr>
          <w:rFonts w:eastAsia="Times New Roman" w:cs="Times New Roman"/>
          <w:iCs/>
          <w:color w:val="000000"/>
          <w:sz w:val="24"/>
          <w:szCs w:val="24"/>
          <w:lang w:eastAsia="ru-RU"/>
        </w:rPr>
        <w:t>хорошо подходят для отработки безопасным и эффективным методом подземного скважинного выщелачивания (ПСВ)</w:t>
      </w:r>
      <w:r w:rsidR="00E72C88" w:rsidRPr="00071CB8">
        <w:rPr>
          <w:rFonts w:eastAsia="Times New Roman" w:cs="Times New Roman"/>
          <w:iCs/>
          <w:color w:val="000000"/>
          <w:sz w:val="24"/>
          <w:szCs w:val="24"/>
          <w:lang w:eastAsia="ru-RU"/>
        </w:rPr>
        <w:t>.</w:t>
      </w:r>
      <w:r w:rsidRPr="00071CB8">
        <w:rPr>
          <w:rFonts w:eastAsia="Times New Roman" w:cs="Times New Roman"/>
          <w:iCs/>
          <w:color w:val="000000"/>
          <w:sz w:val="24"/>
          <w:szCs w:val="24"/>
          <w:lang w:eastAsia="ru-RU"/>
        </w:rPr>
        <w:t xml:space="preserve"> Процесс добычи методом ПСВ </w:t>
      </w:r>
      <w:r w:rsidR="00023A4F" w:rsidRPr="00071CB8">
        <w:rPr>
          <w:rFonts w:eastAsia="Times New Roman" w:cs="Times New Roman"/>
          <w:iCs/>
          <w:color w:val="000000"/>
          <w:sz w:val="24"/>
          <w:szCs w:val="24"/>
          <w:lang w:eastAsia="ru-RU"/>
        </w:rPr>
        <w:t xml:space="preserve">заключается в </w:t>
      </w:r>
      <w:r w:rsidR="000E47CE" w:rsidRPr="00071CB8">
        <w:rPr>
          <w:rFonts w:eastAsia="Times New Roman" w:cs="Times New Roman"/>
          <w:iCs/>
          <w:color w:val="000000"/>
          <w:sz w:val="24"/>
          <w:szCs w:val="24"/>
          <w:lang w:eastAsia="ru-RU"/>
        </w:rPr>
        <w:t>закачк</w:t>
      </w:r>
      <w:r w:rsidR="00023A4F" w:rsidRPr="00071CB8">
        <w:rPr>
          <w:rFonts w:eastAsia="Times New Roman" w:cs="Times New Roman"/>
          <w:iCs/>
          <w:color w:val="000000"/>
          <w:sz w:val="24"/>
          <w:szCs w:val="24"/>
          <w:lang w:eastAsia="ru-RU"/>
        </w:rPr>
        <w:t>е</w:t>
      </w:r>
      <w:r w:rsidRPr="00071CB8">
        <w:rPr>
          <w:rFonts w:eastAsia="Times New Roman" w:cs="Times New Roman"/>
          <w:iCs/>
          <w:color w:val="000000"/>
          <w:sz w:val="24"/>
          <w:szCs w:val="24"/>
          <w:lang w:eastAsia="ru-RU"/>
        </w:rPr>
        <w:t xml:space="preserve"> выщелачивающего раствора в пласт, растворени</w:t>
      </w:r>
      <w:r w:rsidR="00023A4F" w:rsidRPr="00071CB8">
        <w:rPr>
          <w:rFonts w:eastAsia="Times New Roman" w:cs="Times New Roman"/>
          <w:iCs/>
          <w:color w:val="000000"/>
          <w:sz w:val="24"/>
          <w:szCs w:val="24"/>
          <w:lang w:eastAsia="ru-RU"/>
        </w:rPr>
        <w:t>и</w:t>
      </w:r>
      <w:r w:rsidRPr="00071CB8">
        <w:rPr>
          <w:rFonts w:eastAsia="Times New Roman" w:cs="Times New Roman"/>
          <w:iCs/>
          <w:color w:val="000000"/>
          <w:sz w:val="24"/>
          <w:szCs w:val="24"/>
          <w:lang w:eastAsia="ru-RU"/>
        </w:rPr>
        <w:t xml:space="preserve"> и </w:t>
      </w:r>
      <w:r w:rsidR="00F448A4" w:rsidRPr="00071CB8">
        <w:rPr>
          <w:rFonts w:eastAsia="Times New Roman" w:cs="Times New Roman"/>
          <w:iCs/>
          <w:color w:val="000000"/>
          <w:sz w:val="24"/>
          <w:szCs w:val="24"/>
          <w:lang w:eastAsia="ru-RU"/>
        </w:rPr>
        <w:t>переносе</w:t>
      </w:r>
      <w:r w:rsidRPr="00071CB8">
        <w:rPr>
          <w:rFonts w:eastAsia="Times New Roman" w:cs="Times New Roman"/>
          <w:iCs/>
          <w:color w:val="000000"/>
          <w:sz w:val="24"/>
          <w:szCs w:val="24"/>
          <w:lang w:eastAsia="ru-RU"/>
        </w:rPr>
        <w:t xml:space="preserve"> </w:t>
      </w:r>
      <w:r w:rsidR="00552A15" w:rsidRPr="00071CB8">
        <w:rPr>
          <w:rFonts w:eastAsia="Times New Roman" w:cs="Times New Roman"/>
          <w:iCs/>
          <w:color w:val="000000"/>
          <w:sz w:val="24"/>
          <w:szCs w:val="24"/>
          <w:lang w:eastAsia="ru-RU"/>
        </w:rPr>
        <w:t xml:space="preserve">растворенного </w:t>
      </w:r>
      <w:r w:rsidRPr="00071CB8">
        <w:rPr>
          <w:rFonts w:eastAsia="Times New Roman" w:cs="Times New Roman"/>
          <w:iCs/>
          <w:color w:val="000000"/>
          <w:sz w:val="24"/>
          <w:szCs w:val="24"/>
          <w:lang w:eastAsia="ru-RU"/>
        </w:rPr>
        <w:t xml:space="preserve">полезного компонента, </w:t>
      </w:r>
      <w:r w:rsidR="000E47CE" w:rsidRPr="00071CB8">
        <w:rPr>
          <w:rFonts w:eastAsia="Times New Roman" w:cs="Times New Roman"/>
          <w:iCs/>
          <w:color w:val="000000"/>
          <w:sz w:val="24"/>
          <w:szCs w:val="24"/>
          <w:lang w:eastAsia="ru-RU"/>
        </w:rPr>
        <w:t>откачк</w:t>
      </w:r>
      <w:r w:rsidR="00023A4F" w:rsidRPr="00071CB8">
        <w:rPr>
          <w:rFonts w:eastAsia="Times New Roman" w:cs="Times New Roman"/>
          <w:iCs/>
          <w:color w:val="000000"/>
          <w:sz w:val="24"/>
          <w:szCs w:val="24"/>
          <w:lang w:eastAsia="ru-RU"/>
        </w:rPr>
        <w:t>е</w:t>
      </w:r>
      <w:r w:rsidRPr="00071CB8">
        <w:rPr>
          <w:rFonts w:eastAsia="Times New Roman" w:cs="Times New Roman"/>
          <w:iCs/>
          <w:color w:val="000000"/>
          <w:sz w:val="24"/>
          <w:szCs w:val="24"/>
          <w:lang w:eastAsia="ru-RU"/>
        </w:rPr>
        <w:t xml:space="preserve"> продуктивного раствора на поверхность. В то же время процесс формирования </w:t>
      </w:r>
      <w:r w:rsidR="00023A4F" w:rsidRPr="00071CB8">
        <w:rPr>
          <w:rFonts w:eastAsia="Times New Roman" w:cs="Times New Roman"/>
          <w:iCs/>
          <w:color w:val="000000"/>
          <w:sz w:val="24"/>
          <w:szCs w:val="24"/>
          <w:lang w:eastAsia="ru-RU"/>
        </w:rPr>
        <w:t xml:space="preserve">месторождений </w:t>
      </w:r>
      <w:r w:rsidRPr="00071CB8">
        <w:rPr>
          <w:rFonts w:eastAsia="Times New Roman" w:cs="Times New Roman"/>
          <w:iCs/>
          <w:color w:val="000000"/>
          <w:sz w:val="24"/>
          <w:szCs w:val="24"/>
          <w:lang w:eastAsia="ru-RU"/>
        </w:rPr>
        <w:t xml:space="preserve">ПИТ состоит из следующих этапов: растворение минерала </w:t>
      </w:r>
      <w:r w:rsidR="000E47CE" w:rsidRPr="00071CB8">
        <w:rPr>
          <w:rFonts w:eastAsia="Times New Roman" w:cs="Times New Roman"/>
          <w:iCs/>
          <w:color w:val="000000"/>
          <w:sz w:val="24"/>
          <w:szCs w:val="24"/>
          <w:lang w:eastAsia="ru-RU"/>
        </w:rPr>
        <w:t xml:space="preserve">из горных пород </w:t>
      </w:r>
      <w:r w:rsidRPr="00071CB8">
        <w:rPr>
          <w:rFonts w:eastAsia="Times New Roman" w:cs="Times New Roman"/>
          <w:iCs/>
          <w:color w:val="000000"/>
          <w:sz w:val="24"/>
          <w:szCs w:val="24"/>
          <w:lang w:eastAsia="ru-RU"/>
        </w:rPr>
        <w:t xml:space="preserve">кислородосодержащими водами, </w:t>
      </w:r>
      <w:r w:rsidR="00552A15" w:rsidRPr="00071CB8">
        <w:rPr>
          <w:rFonts w:eastAsia="Times New Roman" w:cs="Times New Roman"/>
          <w:iCs/>
          <w:color w:val="000000"/>
          <w:sz w:val="24"/>
          <w:szCs w:val="24"/>
          <w:lang w:eastAsia="ru-RU"/>
        </w:rPr>
        <w:t>перенос растворенного полезного компонента грунтовыми водами</w:t>
      </w:r>
      <w:r w:rsidRPr="00071CB8">
        <w:rPr>
          <w:rFonts w:eastAsia="Times New Roman" w:cs="Times New Roman"/>
          <w:iCs/>
          <w:color w:val="000000"/>
          <w:sz w:val="24"/>
          <w:szCs w:val="24"/>
          <w:lang w:eastAsia="ru-RU"/>
        </w:rPr>
        <w:t xml:space="preserve">, выпадение в осадок в следствии восстановительной реакции. </w:t>
      </w:r>
      <w:r w:rsidR="00023A4F" w:rsidRPr="00071CB8">
        <w:rPr>
          <w:rFonts w:eastAsia="Times New Roman" w:cs="Times New Roman"/>
          <w:iCs/>
          <w:color w:val="000000"/>
          <w:sz w:val="24"/>
          <w:szCs w:val="24"/>
          <w:lang w:eastAsia="ru-RU"/>
        </w:rPr>
        <w:t>Таким образом</w:t>
      </w:r>
      <w:r w:rsidRPr="00071CB8">
        <w:rPr>
          <w:rFonts w:eastAsia="Times New Roman" w:cs="Times New Roman"/>
          <w:iCs/>
          <w:color w:val="000000"/>
          <w:sz w:val="24"/>
          <w:szCs w:val="24"/>
          <w:lang w:eastAsia="ru-RU"/>
        </w:rPr>
        <w:t>, процесс добычи методом ПСВ</w:t>
      </w:r>
      <w:r w:rsidR="006001F6" w:rsidRPr="00071CB8">
        <w:rPr>
          <w:rFonts w:eastAsia="Times New Roman" w:cs="Times New Roman"/>
          <w:iCs/>
          <w:color w:val="000000"/>
          <w:sz w:val="24"/>
          <w:szCs w:val="24"/>
          <w:lang w:eastAsia="ru-RU"/>
        </w:rPr>
        <w:t xml:space="preserve"> схож с процессом формирования месторождений ПИТ</w:t>
      </w:r>
      <w:r w:rsidRPr="00071CB8">
        <w:rPr>
          <w:rFonts w:eastAsia="Times New Roman" w:cs="Times New Roman"/>
          <w:iCs/>
          <w:color w:val="000000"/>
          <w:sz w:val="24"/>
          <w:szCs w:val="24"/>
          <w:lang w:eastAsia="ru-RU"/>
        </w:rPr>
        <w:t xml:space="preserve">, </w:t>
      </w:r>
      <w:r w:rsidR="006001F6" w:rsidRPr="00071CB8">
        <w:rPr>
          <w:rFonts w:eastAsia="Times New Roman" w:cs="Times New Roman"/>
          <w:iCs/>
          <w:color w:val="000000"/>
          <w:sz w:val="24"/>
          <w:szCs w:val="24"/>
          <w:lang w:eastAsia="ru-RU"/>
        </w:rPr>
        <w:t xml:space="preserve">но </w:t>
      </w:r>
      <w:r w:rsidRPr="00071CB8">
        <w:rPr>
          <w:rFonts w:eastAsia="Times New Roman" w:cs="Times New Roman"/>
          <w:iCs/>
          <w:color w:val="000000"/>
          <w:sz w:val="24"/>
          <w:szCs w:val="24"/>
          <w:lang w:eastAsia="ru-RU"/>
        </w:rPr>
        <w:t xml:space="preserve">обратен и </w:t>
      </w:r>
      <w:r w:rsidR="00552A15" w:rsidRPr="00071CB8">
        <w:rPr>
          <w:rFonts w:eastAsia="Times New Roman" w:cs="Times New Roman"/>
          <w:iCs/>
          <w:color w:val="000000"/>
          <w:sz w:val="24"/>
          <w:szCs w:val="24"/>
          <w:lang w:eastAsia="ru-RU"/>
        </w:rPr>
        <w:t>на</w:t>
      </w:r>
      <w:r w:rsidRPr="00071CB8">
        <w:rPr>
          <w:rFonts w:eastAsia="Times New Roman" w:cs="Times New Roman"/>
          <w:iCs/>
          <w:color w:val="000000"/>
          <w:sz w:val="24"/>
          <w:szCs w:val="24"/>
          <w:lang w:eastAsia="ru-RU"/>
        </w:rPr>
        <w:t xml:space="preserve"> порядки быстрее </w:t>
      </w:r>
      <w:r w:rsidR="006001F6" w:rsidRPr="00071CB8">
        <w:rPr>
          <w:rFonts w:eastAsia="Times New Roman" w:cs="Times New Roman"/>
          <w:iCs/>
          <w:color w:val="000000"/>
          <w:sz w:val="24"/>
          <w:szCs w:val="24"/>
          <w:lang w:eastAsia="ru-RU"/>
        </w:rPr>
        <w:t>[</w:t>
      </w:r>
      <w:r w:rsidR="00F448A4" w:rsidRPr="00071CB8">
        <w:rPr>
          <w:rFonts w:eastAsia="Times New Roman" w:cs="Times New Roman"/>
          <w:iCs/>
          <w:color w:val="000000"/>
          <w:sz w:val="24"/>
          <w:szCs w:val="24"/>
          <w:lang w:eastAsia="ru-RU"/>
        </w:rPr>
        <w:t>2</w:t>
      </w:r>
      <w:r w:rsidR="006001F6" w:rsidRPr="00071CB8">
        <w:rPr>
          <w:rFonts w:eastAsia="Times New Roman" w:cs="Times New Roman"/>
          <w:iCs/>
          <w:color w:val="000000"/>
          <w:sz w:val="24"/>
          <w:szCs w:val="24"/>
          <w:lang w:eastAsia="ru-RU"/>
        </w:rPr>
        <w:t>]</w:t>
      </w:r>
      <w:r w:rsidRPr="00071CB8">
        <w:rPr>
          <w:rFonts w:eastAsia="Times New Roman" w:cs="Times New Roman"/>
          <w:iCs/>
          <w:color w:val="000000"/>
          <w:sz w:val="24"/>
          <w:szCs w:val="24"/>
          <w:lang w:eastAsia="ru-RU"/>
        </w:rPr>
        <w:t>.</w:t>
      </w:r>
    </w:p>
    <w:p w14:paraId="0329A196" w14:textId="214CC186" w:rsidR="00F448A4" w:rsidRPr="00071CB8" w:rsidRDefault="00F448A4" w:rsidP="00F448A4">
      <w:pPr>
        <w:spacing w:line="360" w:lineRule="auto"/>
        <w:rPr>
          <w:rFonts w:eastAsia="Times New Roman" w:cs="Times New Roman"/>
          <w:iCs/>
          <w:color w:val="000000"/>
          <w:sz w:val="24"/>
          <w:szCs w:val="24"/>
          <w:lang w:eastAsia="ru-RU"/>
        </w:rPr>
      </w:pPr>
      <w:r w:rsidRPr="00071CB8">
        <w:rPr>
          <w:rFonts w:eastAsia="Times New Roman" w:cs="Times New Roman"/>
          <w:iCs/>
          <w:color w:val="000000"/>
          <w:sz w:val="24"/>
          <w:szCs w:val="24"/>
          <w:lang w:eastAsia="ru-RU"/>
        </w:rPr>
        <w:t xml:space="preserve">Следующие провинции </w:t>
      </w:r>
      <w:r w:rsidR="00944880" w:rsidRPr="00071CB8">
        <w:rPr>
          <w:rFonts w:eastAsia="Times New Roman" w:cs="Times New Roman"/>
          <w:iCs/>
          <w:color w:val="000000"/>
          <w:sz w:val="24"/>
          <w:szCs w:val="24"/>
          <w:lang w:eastAsia="ru-RU"/>
        </w:rPr>
        <w:t>вмещают</w:t>
      </w:r>
      <w:r w:rsidRPr="00071CB8">
        <w:rPr>
          <w:rFonts w:eastAsia="Times New Roman" w:cs="Times New Roman"/>
          <w:iCs/>
          <w:color w:val="000000"/>
          <w:sz w:val="24"/>
          <w:szCs w:val="24"/>
          <w:lang w:eastAsia="ru-RU"/>
        </w:rPr>
        <w:t xml:space="preserve"> </w:t>
      </w:r>
      <w:r w:rsidR="00944880" w:rsidRPr="00071CB8">
        <w:rPr>
          <w:rFonts w:eastAsia="Times New Roman" w:cs="Times New Roman"/>
          <w:iCs/>
          <w:color w:val="000000"/>
          <w:sz w:val="24"/>
          <w:szCs w:val="24"/>
          <w:lang w:eastAsia="ru-RU"/>
        </w:rPr>
        <w:t>месторождения</w:t>
      </w:r>
      <w:r w:rsidRPr="00071CB8">
        <w:rPr>
          <w:rFonts w:eastAsia="Times New Roman" w:cs="Times New Roman"/>
          <w:iCs/>
          <w:color w:val="000000"/>
          <w:sz w:val="24"/>
          <w:szCs w:val="24"/>
          <w:lang w:eastAsia="ru-RU"/>
        </w:rPr>
        <w:t xml:space="preserve"> ПИТ: Чу-Сарысу (750 тыс. </w:t>
      </w:r>
      <w:r w:rsidR="00944880" w:rsidRPr="00071CB8">
        <w:rPr>
          <w:rFonts w:eastAsia="Times New Roman" w:cs="Times New Roman"/>
          <w:iCs/>
          <w:color w:val="000000"/>
          <w:sz w:val="24"/>
          <w:szCs w:val="24"/>
          <w:lang w:eastAsia="ru-RU"/>
        </w:rPr>
        <w:t>т.</w:t>
      </w:r>
      <w:r w:rsidRPr="00071CB8">
        <w:rPr>
          <w:rFonts w:eastAsia="Times New Roman" w:cs="Times New Roman"/>
          <w:iCs/>
          <w:color w:val="000000"/>
          <w:sz w:val="24"/>
          <w:szCs w:val="24"/>
          <w:lang w:eastAsia="ru-RU"/>
        </w:rPr>
        <w:t xml:space="preserve">), Сыр-Дарья (300 тыс. </w:t>
      </w:r>
      <w:r w:rsidR="00944880" w:rsidRPr="00071CB8">
        <w:rPr>
          <w:rFonts w:eastAsia="Times New Roman" w:cs="Times New Roman"/>
          <w:iCs/>
          <w:color w:val="000000"/>
          <w:sz w:val="24"/>
          <w:szCs w:val="24"/>
          <w:lang w:eastAsia="ru-RU"/>
        </w:rPr>
        <w:t>т.</w:t>
      </w:r>
      <w:r w:rsidRPr="00071CB8">
        <w:rPr>
          <w:rFonts w:eastAsia="Times New Roman" w:cs="Times New Roman"/>
          <w:iCs/>
          <w:color w:val="000000"/>
          <w:sz w:val="24"/>
          <w:szCs w:val="24"/>
          <w:lang w:eastAsia="ru-RU"/>
        </w:rPr>
        <w:t xml:space="preserve">), Кызылкум (350 тыс. </w:t>
      </w:r>
      <w:r w:rsidR="00944880" w:rsidRPr="00071CB8">
        <w:rPr>
          <w:rFonts w:eastAsia="Times New Roman" w:cs="Times New Roman"/>
          <w:iCs/>
          <w:color w:val="000000"/>
          <w:sz w:val="24"/>
          <w:szCs w:val="24"/>
          <w:lang w:eastAsia="ru-RU"/>
        </w:rPr>
        <w:t>т.</w:t>
      </w:r>
      <w:r w:rsidRPr="00071CB8">
        <w:rPr>
          <w:rFonts w:eastAsia="Times New Roman" w:cs="Times New Roman"/>
          <w:iCs/>
          <w:color w:val="000000"/>
          <w:sz w:val="24"/>
          <w:szCs w:val="24"/>
          <w:lang w:eastAsia="ru-RU"/>
        </w:rPr>
        <w:t xml:space="preserve">), Плато Колорадо (1100 тыс. </w:t>
      </w:r>
      <w:r w:rsidR="00944880" w:rsidRPr="00071CB8">
        <w:rPr>
          <w:rFonts w:eastAsia="Times New Roman" w:cs="Times New Roman"/>
          <w:iCs/>
          <w:color w:val="000000"/>
          <w:sz w:val="24"/>
          <w:szCs w:val="24"/>
          <w:lang w:eastAsia="ru-RU"/>
        </w:rPr>
        <w:t>т.</w:t>
      </w:r>
      <w:r w:rsidRPr="00071CB8">
        <w:rPr>
          <w:rFonts w:eastAsia="Times New Roman" w:cs="Times New Roman"/>
          <w:iCs/>
          <w:color w:val="000000"/>
          <w:sz w:val="24"/>
          <w:szCs w:val="24"/>
          <w:lang w:eastAsia="ru-RU"/>
        </w:rPr>
        <w:t>), Вайоминг (220 тыс.</w:t>
      </w:r>
      <w:r w:rsidR="00944880" w:rsidRPr="00071CB8">
        <w:rPr>
          <w:rFonts w:eastAsia="Times New Roman" w:cs="Times New Roman"/>
          <w:iCs/>
          <w:color w:val="000000"/>
          <w:sz w:val="24"/>
          <w:szCs w:val="24"/>
          <w:lang w:eastAsia="ru-RU"/>
        </w:rPr>
        <w:t xml:space="preserve"> т.),</w:t>
      </w:r>
      <w:r w:rsidRPr="00071CB8">
        <w:rPr>
          <w:rFonts w:eastAsia="Times New Roman" w:cs="Times New Roman"/>
          <w:iCs/>
          <w:color w:val="000000"/>
          <w:sz w:val="24"/>
          <w:szCs w:val="24"/>
          <w:lang w:eastAsia="ru-RU"/>
        </w:rPr>
        <w:t xml:space="preserve"> </w:t>
      </w:r>
      <w:r w:rsidR="00944880" w:rsidRPr="00071CB8">
        <w:rPr>
          <w:rFonts w:eastAsia="Times New Roman" w:cs="Times New Roman"/>
          <w:iCs/>
          <w:color w:val="000000"/>
          <w:sz w:val="24"/>
          <w:szCs w:val="24"/>
          <w:lang w:val="en-US" w:eastAsia="ru-RU"/>
        </w:rPr>
        <w:t>Texas</w:t>
      </w:r>
      <w:r w:rsidR="00944880" w:rsidRPr="00071CB8">
        <w:rPr>
          <w:rFonts w:eastAsia="Times New Roman" w:cs="Times New Roman"/>
          <w:iCs/>
          <w:color w:val="000000"/>
          <w:sz w:val="24"/>
          <w:szCs w:val="24"/>
          <w:lang w:eastAsia="ru-RU"/>
        </w:rPr>
        <w:t xml:space="preserve"> </w:t>
      </w:r>
      <w:r w:rsidR="00944880" w:rsidRPr="00071CB8">
        <w:rPr>
          <w:rFonts w:eastAsia="Times New Roman" w:cs="Times New Roman"/>
          <w:iCs/>
          <w:color w:val="000000"/>
          <w:sz w:val="24"/>
          <w:szCs w:val="24"/>
          <w:lang w:val="en-US" w:eastAsia="ru-RU"/>
        </w:rPr>
        <w:t>Coastal</w:t>
      </w:r>
      <w:r w:rsidR="00944880" w:rsidRPr="00071CB8">
        <w:rPr>
          <w:rFonts w:eastAsia="Times New Roman" w:cs="Times New Roman"/>
          <w:iCs/>
          <w:color w:val="000000"/>
          <w:sz w:val="24"/>
          <w:szCs w:val="24"/>
          <w:lang w:eastAsia="ru-RU"/>
        </w:rPr>
        <w:t xml:space="preserve"> </w:t>
      </w:r>
      <w:r w:rsidR="00944880" w:rsidRPr="00071CB8">
        <w:rPr>
          <w:rFonts w:eastAsia="Times New Roman" w:cs="Times New Roman"/>
          <w:iCs/>
          <w:color w:val="000000"/>
          <w:sz w:val="24"/>
          <w:szCs w:val="24"/>
          <w:lang w:val="en-US" w:eastAsia="ru-RU"/>
        </w:rPr>
        <w:t>Plain</w:t>
      </w:r>
      <w:r w:rsidRPr="00071CB8">
        <w:rPr>
          <w:rFonts w:eastAsia="Times New Roman" w:cs="Times New Roman"/>
          <w:iCs/>
          <w:color w:val="000000"/>
          <w:sz w:val="24"/>
          <w:szCs w:val="24"/>
          <w:lang w:eastAsia="ru-RU"/>
        </w:rPr>
        <w:t xml:space="preserve"> (160 тыс. </w:t>
      </w:r>
      <w:r w:rsidR="00944880" w:rsidRPr="00071CB8">
        <w:rPr>
          <w:rFonts w:eastAsia="Times New Roman" w:cs="Times New Roman"/>
          <w:iCs/>
          <w:color w:val="000000"/>
          <w:sz w:val="24"/>
          <w:szCs w:val="24"/>
          <w:lang w:eastAsia="ru-RU"/>
        </w:rPr>
        <w:t>т.</w:t>
      </w:r>
      <w:r w:rsidRPr="00071CB8">
        <w:rPr>
          <w:rFonts w:eastAsia="Times New Roman" w:cs="Times New Roman"/>
          <w:iCs/>
          <w:color w:val="000000"/>
          <w:sz w:val="24"/>
          <w:szCs w:val="24"/>
          <w:lang w:eastAsia="ru-RU"/>
        </w:rPr>
        <w:t xml:space="preserve">), Мали-Нигерия (450 тыс. </w:t>
      </w:r>
      <w:r w:rsidR="00944880" w:rsidRPr="00071CB8">
        <w:rPr>
          <w:rFonts w:eastAsia="Times New Roman" w:cs="Times New Roman"/>
          <w:iCs/>
          <w:color w:val="000000"/>
          <w:sz w:val="24"/>
          <w:szCs w:val="24"/>
          <w:lang w:eastAsia="ru-RU"/>
        </w:rPr>
        <w:t>т.</w:t>
      </w:r>
      <w:r w:rsidRPr="00071CB8">
        <w:rPr>
          <w:rFonts w:eastAsia="Times New Roman" w:cs="Times New Roman"/>
          <w:iCs/>
          <w:color w:val="000000"/>
          <w:sz w:val="24"/>
          <w:szCs w:val="24"/>
          <w:lang w:eastAsia="ru-RU"/>
        </w:rPr>
        <w:t xml:space="preserve">) и Чешская меловая плита (100 тыс. </w:t>
      </w:r>
      <w:r w:rsidR="00944880" w:rsidRPr="00071CB8">
        <w:rPr>
          <w:rFonts w:eastAsia="Times New Roman" w:cs="Times New Roman"/>
          <w:iCs/>
          <w:color w:val="000000"/>
          <w:sz w:val="24"/>
          <w:szCs w:val="24"/>
          <w:lang w:eastAsia="ru-RU"/>
        </w:rPr>
        <w:t>т.</w:t>
      </w:r>
      <w:r w:rsidRPr="00071CB8">
        <w:rPr>
          <w:rFonts w:eastAsia="Times New Roman" w:cs="Times New Roman"/>
          <w:iCs/>
          <w:color w:val="000000"/>
          <w:sz w:val="24"/>
          <w:szCs w:val="24"/>
          <w:lang w:eastAsia="ru-RU"/>
        </w:rPr>
        <w:t>) [</w:t>
      </w:r>
      <w:r w:rsidR="00944880" w:rsidRPr="00071CB8">
        <w:rPr>
          <w:rFonts w:eastAsia="Times New Roman" w:cs="Times New Roman"/>
          <w:iCs/>
          <w:color w:val="000000"/>
          <w:sz w:val="24"/>
          <w:szCs w:val="24"/>
          <w:lang w:eastAsia="ru-RU"/>
        </w:rPr>
        <w:t>3</w:t>
      </w:r>
      <w:r w:rsidRPr="00071CB8">
        <w:rPr>
          <w:rFonts w:eastAsia="Times New Roman" w:cs="Times New Roman"/>
          <w:iCs/>
          <w:color w:val="000000"/>
          <w:sz w:val="24"/>
          <w:szCs w:val="24"/>
          <w:lang w:eastAsia="ru-RU"/>
        </w:rPr>
        <w:t>].</w:t>
      </w:r>
      <w:r w:rsidR="00944880" w:rsidRPr="00071CB8">
        <w:rPr>
          <w:rFonts w:eastAsia="Times New Roman" w:cs="Times New Roman"/>
          <w:iCs/>
          <w:color w:val="000000"/>
          <w:sz w:val="24"/>
          <w:szCs w:val="24"/>
          <w:lang w:eastAsia="ru-RU"/>
        </w:rPr>
        <w:t xml:space="preserve"> </w:t>
      </w:r>
      <w:r w:rsidRPr="00071CB8">
        <w:rPr>
          <w:rFonts w:eastAsia="Times New Roman" w:cs="Times New Roman"/>
          <w:iCs/>
          <w:color w:val="000000"/>
          <w:sz w:val="24"/>
          <w:szCs w:val="24"/>
          <w:lang w:eastAsia="ru-RU"/>
        </w:rPr>
        <w:t>Международное агентство по атомной энергии в своей публикации «Мировые урановые месторождения» [</w:t>
      </w:r>
      <w:r w:rsidR="00944880" w:rsidRPr="00071CB8">
        <w:rPr>
          <w:rFonts w:eastAsia="Times New Roman" w:cs="Times New Roman"/>
          <w:iCs/>
          <w:color w:val="000000"/>
          <w:sz w:val="24"/>
          <w:szCs w:val="24"/>
          <w:lang w:eastAsia="ru-RU"/>
        </w:rPr>
        <w:t>4</w:t>
      </w:r>
      <w:r w:rsidRPr="00071CB8">
        <w:rPr>
          <w:rFonts w:eastAsia="Times New Roman" w:cs="Times New Roman"/>
          <w:iCs/>
          <w:color w:val="000000"/>
          <w:sz w:val="24"/>
          <w:szCs w:val="24"/>
          <w:lang w:eastAsia="ru-RU"/>
        </w:rPr>
        <w:t xml:space="preserve">] перечисляет следующие </w:t>
      </w:r>
      <w:r w:rsidR="00944880" w:rsidRPr="00071CB8">
        <w:rPr>
          <w:rFonts w:eastAsia="Times New Roman" w:cs="Times New Roman"/>
          <w:iCs/>
          <w:color w:val="000000"/>
          <w:sz w:val="24"/>
          <w:szCs w:val="24"/>
          <w:lang w:eastAsia="ru-RU"/>
        </w:rPr>
        <w:t>роллфронтные</w:t>
      </w:r>
      <w:r w:rsidRPr="00071CB8">
        <w:rPr>
          <w:rFonts w:eastAsia="Times New Roman" w:cs="Times New Roman"/>
          <w:iCs/>
          <w:color w:val="000000"/>
          <w:sz w:val="24"/>
          <w:szCs w:val="24"/>
          <w:lang w:eastAsia="ru-RU"/>
        </w:rPr>
        <w:t xml:space="preserve"> месторождения: Мойнкум, Инкай и Мынкудук (Казахстан), Ранчо Кроу Батт и Смит (США) и Букинай, Сугралы и Учкудук (Узбекистан).</w:t>
      </w:r>
      <w:r w:rsidR="00944880" w:rsidRPr="00071CB8">
        <w:rPr>
          <w:rFonts w:eastAsia="Times New Roman" w:cs="Times New Roman"/>
          <w:iCs/>
          <w:color w:val="000000"/>
          <w:sz w:val="24"/>
          <w:szCs w:val="24"/>
          <w:lang w:eastAsia="ru-RU"/>
        </w:rPr>
        <w:t xml:space="preserve"> </w:t>
      </w:r>
      <w:r w:rsidRPr="00071CB8">
        <w:rPr>
          <w:rFonts w:eastAsia="Times New Roman" w:cs="Times New Roman"/>
          <w:iCs/>
          <w:color w:val="000000"/>
          <w:sz w:val="24"/>
          <w:szCs w:val="24"/>
          <w:lang w:eastAsia="ru-RU"/>
        </w:rPr>
        <w:t xml:space="preserve">Далькамп в своих </w:t>
      </w:r>
      <w:r w:rsidR="00944880" w:rsidRPr="00071CB8">
        <w:rPr>
          <w:rFonts w:eastAsia="Times New Roman" w:cs="Times New Roman"/>
          <w:iCs/>
          <w:color w:val="000000"/>
          <w:sz w:val="24"/>
          <w:szCs w:val="24"/>
          <w:lang w:eastAsia="ru-RU"/>
        </w:rPr>
        <w:t>работах [5, 6]</w:t>
      </w:r>
      <w:r w:rsidRPr="00071CB8">
        <w:rPr>
          <w:rFonts w:eastAsia="Times New Roman" w:cs="Times New Roman"/>
          <w:iCs/>
          <w:color w:val="000000"/>
          <w:sz w:val="24"/>
          <w:szCs w:val="24"/>
          <w:lang w:eastAsia="ru-RU"/>
        </w:rPr>
        <w:t xml:space="preserve"> дает обзор различных месторождений урана в мире, в том числе </w:t>
      </w:r>
      <w:r w:rsidR="00944880" w:rsidRPr="00071CB8">
        <w:rPr>
          <w:rFonts w:eastAsia="Times New Roman" w:cs="Times New Roman"/>
          <w:iCs/>
          <w:color w:val="000000"/>
          <w:sz w:val="24"/>
          <w:szCs w:val="24"/>
          <w:lang w:eastAsia="ru-RU"/>
        </w:rPr>
        <w:t>ПИТ</w:t>
      </w:r>
      <w:r w:rsidRPr="00071CB8">
        <w:rPr>
          <w:rFonts w:eastAsia="Times New Roman" w:cs="Times New Roman"/>
          <w:iCs/>
          <w:color w:val="000000"/>
          <w:sz w:val="24"/>
          <w:szCs w:val="24"/>
          <w:lang w:eastAsia="ru-RU"/>
        </w:rPr>
        <w:t xml:space="preserve">. </w:t>
      </w:r>
      <w:r w:rsidR="00944880" w:rsidRPr="00071CB8">
        <w:rPr>
          <w:rFonts w:eastAsia="Times New Roman" w:cs="Times New Roman"/>
          <w:iCs/>
          <w:color w:val="000000"/>
          <w:sz w:val="24"/>
          <w:szCs w:val="24"/>
          <w:lang w:eastAsia="ru-RU"/>
        </w:rPr>
        <w:t xml:space="preserve">Им описаны геологические особенности </w:t>
      </w:r>
      <w:r w:rsidRPr="00071CB8">
        <w:rPr>
          <w:rFonts w:eastAsia="Times New Roman" w:cs="Times New Roman"/>
          <w:iCs/>
          <w:color w:val="000000"/>
          <w:sz w:val="24"/>
          <w:szCs w:val="24"/>
          <w:lang w:eastAsia="ru-RU"/>
        </w:rPr>
        <w:t>отложени</w:t>
      </w:r>
      <w:r w:rsidR="00944880" w:rsidRPr="00071CB8">
        <w:rPr>
          <w:rFonts w:eastAsia="Times New Roman" w:cs="Times New Roman"/>
          <w:iCs/>
          <w:color w:val="000000"/>
          <w:sz w:val="24"/>
          <w:szCs w:val="24"/>
          <w:lang w:eastAsia="ru-RU"/>
        </w:rPr>
        <w:t>й</w:t>
      </w:r>
      <w:r w:rsidRPr="00071CB8">
        <w:rPr>
          <w:rFonts w:eastAsia="Times New Roman" w:cs="Times New Roman"/>
          <w:iCs/>
          <w:color w:val="000000"/>
          <w:sz w:val="24"/>
          <w:szCs w:val="24"/>
          <w:lang w:eastAsia="ru-RU"/>
        </w:rPr>
        <w:t xml:space="preserve"> на береговой линии в бассейнах Вайоминга и прибрежной равнине Южного Техаса</w:t>
      </w:r>
      <w:r w:rsidR="00944880" w:rsidRPr="00071CB8">
        <w:rPr>
          <w:rFonts w:eastAsia="Times New Roman" w:cs="Times New Roman"/>
          <w:iCs/>
          <w:color w:val="000000"/>
          <w:sz w:val="24"/>
          <w:szCs w:val="24"/>
          <w:lang w:eastAsia="ru-RU"/>
        </w:rPr>
        <w:t xml:space="preserve">, а также </w:t>
      </w:r>
      <w:r w:rsidRPr="00071CB8">
        <w:rPr>
          <w:rFonts w:eastAsia="Times New Roman" w:cs="Times New Roman"/>
          <w:iCs/>
          <w:color w:val="000000"/>
          <w:sz w:val="24"/>
          <w:szCs w:val="24"/>
          <w:lang w:eastAsia="ru-RU"/>
        </w:rPr>
        <w:t>залеж</w:t>
      </w:r>
      <w:r w:rsidR="00944880" w:rsidRPr="00071CB8">
        <w:rPr>
          <w:rFonts w:eastAsia="Times New Roman" w:cs="Times New Roman"/>
          <w:iCs/>
          <w:color w:val="000000"/>
          <w:sz w:val="24"/>
          <w:szCs w:val="24"/>
          <w:lang w:eastAsia="ru-RU"/>
        </w:rPr>
        <w:t>ей</w:t>
      </w:r>
      <w:r w:rsidRPr="00071CB8">
        <w:rPr>
          <w:rFonts w:eastAsia="Times New Roman" w:cs="Times New Roman"/>
          <w:iCs/>
          <w:color w:val="000000"/>
          <w:sz w:val="24"/>
          <w:szCs w:val="24"/>
          <w:lang w:eastAsia="ru-RU"/>
        </w:rPr>
        <w:t xml:space="preserve"> </w:t>
      </w:r>
      <w:r w:rsidR="00944880" w:rsidRPr="00071CB8">
        <w:rPr>
          <w:rFonts w:eastAsia="Times New Roman" w:cs="Times New Roman"/>
          <w:iCs/>
          <w:color w:val="000000"/>
          <w:sz w:val="24"/>
          <w:szCs w:val="24"/>
          <w:lang w:eastAsia="ru-RU"/>
        </w:rPr>
        <w:t>ПИТ</w:t>
      </w:r>
      <w:r w:rsidRPr="00071CB8">
        <w:rPr>
          <w:rFonts w:eastAsia="Times New Roman" w:cs="Times New Roman"/>
          <w:iCs/>
          <w:color w:val="000000"/>
          <w:sz w:val="24"/>
          <w:szCs w:val="24"/>
          <w:lang w:eastAsia="ru-RU"/>
        </w:rPr>
        <w:t xml:space="preserve"> в бассейнах Чу-Сарысу и Сырдарь</w:t>
      </w:r>
      <w:r w:rsidR="00944880" w:rsidRPr="00071CB8">
        <w:rPr>
          <w:rFonts w:eastAsia="Times New Roman" w:cs="Times New Roman"/>
          <w:iCs/>
          <w:color w:val="000000"/>
          <w:sz w:val="24"/>
          <w:szCs w:val="24"/>
          <w:lang w:eastAsia="ru-RU"/>
        </w:rPr>
        <w:t>и</w:t>
      </w:r>
      <w:r w:rsidRPr="00071CB8">
        <w:rPr>
          <w:rFonts w:eastAsia="Times New Roman" w:cs="Times New Roman"/>
          <w:iCs/>
          <w:color w:val="000000"/>
          <w:sz w:val="24"/>
          <w:szCs w:val="24"/>
          <w:lang w:eastAsia="ru-RU"/>
        </w:rPr>
        <w:t>.</w:t>
      </w:r>
    </w:p>
    <w:p w14:paraId="6C88F1E5" w14:textId="77777777" w:rsidR="00C402BD" w:rsidRPr="00071CB8" w:rsidRDefault="00C402BD" w:rsidP="00E71907">
      <w:pPr>
        <w:spacing w:line="360" w:lineRule="auto"/>
        <w:rPr>
          <w:rFonts w:eastAsia="Times New Roman" w:cs="Times New Roman"/>
          <w:iCs/>
          <w:color w:val="000000"/>
          <w:sz w:val="24"/>
          <w:szCs w:val="24"/>
          <w:lang w:eastAsia="ru-RU"/>
        </w:rPr>
      </w:pPr>
      <w:r w:rsidRPr="00071CB8">
        <w:rPr>
          <w:rFonts w:eastAsia="Times New Roman" w:cs="Times New Roman"/>
          <w:iCs/>
          <w:color w:val="000000"/>
          <w:sz w:val="24"/>
          <w:szCs w:val="24"/>
          <w:lang w:eastAsia="ru-RU"/>
        </w:rPr>
        <w:t xml:space="preserve">По данным Всемирной Ядерной Ассоциации [7] на 2017 год </w:t>
      </w:r>
      <w:r w:rsidR="00F448A4" w:rsidRPr="00071CB8">
        <w:rPr>
          <w:rFonts w:eastAsia="Times New Roman" w:cs="Times New Roman"/>
          <w:iCs/>
          <w:color w:val="000000"/>
          <w:sz w:val="24"/>
          <w:szCs w:val="24"/>
          <w:lang w:eastAsia="ru-RU"/>
        </w:rPr>
        <w:t xml:space="preserve">Казахстан </w:t>
      </w:r>
      <w:r w:rsidRPr="00071CB8">
        <w:rPr>
          <w:rFonts w:eastAsia="Times New Roman" w:cs="Times New Roman"/>
          <w:iCs/>
          <w:color w:val="000000"/>
          <w:sz w:val="24"/>
          <w:szCs w:val="24"/>
          <w:lang w:eastAsia="ru-RU"/>
        </w:rPr>
        <w:t>занимает второе место по</w:t>
      </w:r>
      <w:r w:rsidR="00F448A4" w:rsidRPr="00071CB8">
        <w:rPr>
          <w:rFonts w:eastAsia="Times New Roman" w:cs="Times New Roman"/>
          <w:iCs/>
          <w:color w:val="000000"/>
          <w:sz w:val="24"/>
          <w:szCs w:val="24"/>
          <w:lang w:eastAsia="ru-RU"/>
        </w:rPr>
        <w:t xml:space="preserve"> </w:t>
      </w:r>
      <w:r w:rsidRPr="00071CB8">
        <w:rPr>
          <w:rFonts w:eastAsia="Times New Roman" w:cs="Times New Roman"/>
          <w:iCs/>
          <w:color w:val="000000"/>
          <w:sz w:val="24"/>
          <w:szCs w:val="24"/>
          <w:lang w:eastAsia="ru-RU"/>
        </w:rPr>
        <w:t xml:space="preserve">запасам </w:t>
      </w:r>
      <w:r w:rsidR="00F448A4" w:rsidRPr="00071CB8">
        <w:rPr>
          <w:rFonts w:eastAsia="Times New Roman" w:cs="Times New Roman"/>
          <w:iCs/>
          <w:color w:val="000000"/>
          <w:sz w:val="24"/>
          <w:szCs w:val="24"/>
          <w:lang w:eastAsia="ru-RU"/>
        </w:rPr>
        <w:t xml:space="preserve">урана с общим объемом </w:t>
      </w:r>
      <w:r w:rsidRPr="00071CB8">
        <w:rPr>
          <w:rFonts w:eastAsia="Times New Roman" w:cs="Times New Roman"/>
          <w:iCs/>
          <w:color w:val="000000"/>
          <w:sz w:val="24"/>
          <w:szCs w:val="24"/>
          <w:lang w:eastAsia="ru-RU"/>
        </w:rPr>
        <w:t xml:space="preserve">842,200 </w:t>
      </w:r>
      <w:r w:rsidR="00F448A4" w:rsidRPr="00071CB8">
        <w:rPr>
          <w:rFonts w:eastAsia="Times New Roman" w:cs="Times New Roman"/>
          <w:iCs/>
          <w:color w:val="000000"/>
          <w:sz w:val="24"/>
          <w:szCs w:val="24"/>
          <w:lang w:eastAsia="ru-RU"/>
        </w:rPr>
        <w:t>тонн</w:t>
      </w:r>
      <w:r w:rsidRPr="00071CB8">
        <w:rPr>
          <w:rFonts w:eastAsia="Times New Roman" w:cs="Times New Roman"/>
          <w:iCs/>
          <w:color w:val="000000"/>
          <w:sz w:val="24"/>
          <w:szCs w:val="24"/>
          <w:lang w:eastAsia="ru-RU"/>
        </w:rPr>
        <w:t xml:space="preserve">, что составляет 14% от общих </w:t>
      </w:r>
      <w:r w:rsidRPr="00863CAF">
        <w:rPr>
          <w:rFonts w:eastAsia="Times New Roman" w:cs="Times New Roman"/>
          <w:iCs/>
          <w:color w:val="000000"/>
          <w:spacing w:val="-2"/>
          <w:sz w:val="24"/>
          <w:szCs w:val="24"/>
          <w:lang w:eastAsia="ru-RU"/>
        </w:rPr>
        <w:t>мировых запасов.</w:t>
      </w:r>
      <w:r w:rsidR="00F448A4" w:rsidRPr="00863CAF">
        <w:rPr>
          <w:rFonts w:eastAsia="Times New Roman" w:cs="Times New Roman"/>
          <w:iCs/>
          <w:color w:val="000000"/>
          <w:spacing w:val="-2"/>
          <w:sz w:val="24"/>
          <w:szCs w:val="24"/>
          <w:lang w:eastAsia="ru-RU"/>
        </w:rPr>
        <w:t xml:space="preserve"> 69% из них можно извлечь с помощью метода выщелачивания на месте</w:t>
      </w:r>
      <w:r w:rsidR="00F448A4" w:rsidRPr="00071CB8">
        <w:rPr>
          <w:rFonts w:eastAsia="Times New Roman" w:cs="Times New Roman"/>
          <w:iCs/>
          <w:color w:val="000000"/>
          <w:sz w:val="24"/>
          <w:szCs w:val="24"/>
          <w:lang w:eastAsia="ru-RU"/>
        </w:rPr>
        <w:t xml:space="preserve"> [</w:t>
      </w:r>
      <w:r w:rsidRPr="00071CB8">
        <w:rPr>
          <w:rFonts w:eastAsia="Times New Roman" w:cs="Times New Roman"/>
          <w:iCs/>
          <w:color w:val="000000"/>
          <w:sz w:val="24"/>
          <w:szCs w:val="24"/>
          <w:lang w:eastAsia="ru-RU"/>
        </w:rPr>
        <w:t>8</w:t>
      </w:r>
      <w:r w:rsidR="00F448A4" w:rsidRPr="00071CB8">
        <w:rPr>
          <w:rFonts w:eastAsia="Times New Roman" w:cs="Times New Roman"/>
          <w:iCs/>
          <w:color w:val="000000"/>
          <w:sz w:val="24"/>
          <w:szCs w:val="24"/>
          <w:lang w:eastAsia="ru-RU"/>
        </w:rPr>
        <w:t>].</w:t>
      </w:r>
    </w:p>
    <w:p w14:paraId="036CDF2B" w14:textId="6BFF703B" w:rsidR="00E71907" w:rsidRPr="00071CB8" w:rsidRDefault="00BA322E" w:rsidP="00E71907">
      <w:pPr>
        <w:spacing w:line="360" w:lineRule="auto"/>
        <w:rPr>
          <w:rFonts w:eastAsia="Times New Roman" w:cs="Times New Roman"/>
          <w:color w:val="000000"/>
          <w:sz w:val="24"/>
          <w:szCs w:val="24"/>
          <w:lang w:eastAsia="ru-RU"/>
        </w:rPr>
      </w:pPr>
      <w:r w:rsidRPr="00071CB8">
        <w:rPr>
          <w:rFonts w:eastAsia="Times New Roman" w:cs="Times New Roman"/>
          <w:color w:val="000000"/>
          <w:sz w:val="24"/>
          <w:szCs w:val="24"/>
          <w:lang w:eastAsia="ru-RU"/>
        </w:rPr>
        <w:lastRenderedPageBreak/>
        <w:t>В</w:t>
      </w:r>
      <w:r w:rsidR="00E71907" w:rsidRPr="00071CB8">
        <w:rPr>
          <w:rFonts w:eastAsia="Times New Roman" w:cs="Times New Roman"/>
          <w:color w:val="000000"/>
          <w:sz w:val="24"/>
          <w:szCs w:val="24"/>
          <w:lang w:eastAsia="ru-RU"/>
        </w:rPr>
        <w:t xml:space="preserve"> свете падающих цен на сырье, наблюдается значительное снижение инвестиц</w:t>
      </w:r>
      <w:r w:rsidR="000032EE" w:rsidRPr="00071CB8">
        <w:rPr>
          <w:rFonts w:eastAsia="Times New Roman" w:cs="Times New Roman"/>
          <w:color w:val="000000"/>
          <w:sz w:val="24"/>
          <w:szCs w:val="24"/>
          <w:lang w:eastAsia="ru-RU"/>
        </w:rPr>
        <w:t>ий</w:t>
      </w:r>
      <w:r w:rsidR="00A2066E" w:rsidRPr="00071CB8">
        <w:rPr>
          <w:rFonts w:eastAsia="Times New Roman" w:cs="Times New Roman"/>
          <w:color w:val="000000"/>
          <w:sz w:val="24"/>
          <w:szCs w:val="24"/>
          <w:lang w:eastAsia="ru-RU"/>
        </w:rPr>
        <w:t xml:space="preserve"> [9]</w:t>
      </w:r>
      <w:r w:rsidR="000032EE" w:rsidRPr="00071CB8">
        <w:rPr>
          <w:rFonts w:eastAsia="Times New Roman" w:cs="Times New Roman"/>
          <w:color w:val="000000"/>
          <w:sz w:val="24"/>
          <w:szCs w:val="24"/>
          <w:lang w:eastAsia="ru-RU"/>
        </w:rPr>
        <w:t xml:space="preserve"> </w:t>
      </w:r>
      <w:r w:rsidR="00A2066E" w:rsidRPr="00071CB8">
        <w:rPr>
          <w:rFonts w:eastAsia="Times New Roman" w:cs="Times New Roman"/>
          <w:color w:val="000000"/>
          <w:sz w:val="24"/>
          <w:szCs w:val="24"/>
          <w:lang w:eastAsia="ru-RU"/>
        </w:rPr>
        <w:t>при росте затрат на</w:t>
      </w:r>
      <w:r w:rsidR="000032EE" w:rsidRPr="00071CB8">
        <w:rPr>
          <w:rFonts w:eastAsia="Times New Roman" w:cs="Times New Roman"/>
          <w:color w:val="000000"/>
          <w:sz w:val="24"/>
          <w:szCs w:val="24"/>
          <w:lang w:eastAsia="ru-RU"/>
        </w:rPr>
        <w:t xml:space="preserve"> </w:t>
      </w:r>
      <w:r w:rsidR="00560F98" w:rsidRPr="00071CB8">
        <w:rPr>
          <w:rFonts w:eastAsia="Times New Roman" w:cs="Times New Roman"/>
          <w:color w:val="000000"/>
          <w:sz w:val="24"/>
          <w:szCs w:val="24"/>
          <w:lang w:eastAsia="ru-RU"/>
        </w:rPr>
        <w:t>геолого</w:t>
      </w:r>
      <w:r w:rsidR="0040058D" w:rsidRPr="00071CB8">
        <w:rPr>
          <w:rFonts w:eastAsia="Times New Roman" w:cs="Times New Roman"/>
          <w:color w:val="000000"/>
          <w:sz w:val="24"/>
          <w:szCs w:val="24"/>
          <w:lang w:eastAsia="ru-RU"/>
        </w:rPr>
        <w:t>раз</w:t>
      </w:r>
      <w:r w:rsidR="00560F98" w:rsidRPr="00071CB8">
        <w:rPr>
          <w:rFonts w:eastAsia="Times New Roman" w:cs="Times New Roman"/>
          <w:color w:val="000000"/>
          <w:sz w:val="24"/>
          <w:szCs w:val="24"/>
          <w:lang w:eastAsia="ru-RU"/>
        </w:rPr>
        <w:t>ведку</w:t>
      </w:r>
      <w:r w:rsidR="00A2066E" w:rsidRPr="00071CB8">
        <w:rPr>
          <w:rFonts w:eastAsia="Times New Roman" w:cs="Times New Roman"/>
          <w:color w:val="000000"/>
          <w:sz w:val="24"/>
          <w:szCs w:val="24"/>
          <w:lang w:eastAsia="ru-RU"/>
        </w:rPr>
        <w:t xml:space="preserve"> [7], а также</w:t>
      </w:r>
      <w:r w:rsidR="005B754D" w:rsidRPr="00071CB8">
        <w:rPr>
          <w:rFonts w:eastAsia="Times New Roman" w:cs="Times New Roman"/>
          <w:color w:val="000000"/>
          <w:sz w:val="24"/>
          <w:szCs w:val="24"/>
          <w:lang w:eastAsia="ru-RU"/>
        </w:rPr>
        <w:t xml:space="preserve"> сокращение запасов, рентабельных к добыче.</w:t>
      </w:r>
      <w:r w:rsidR="00E71907" w:rsidRPr="00071CB8">
        <w:rPr>
          <w:rFonts w:eastAsia="Times New Roman" w:cs="Times New Roman"/>
          <w:color w:val="000000"/>
          <w:sz w:val="24"/>
          <w:szCs w:val="24"/>
          <w:lang w:eastAsia="ru-RU"/>
        </w:rPr>
        <w:t xml:space="preserve"> При падающих инвестициях в минералодобывающую промышленность, развитие методов </w:t>
      </w:r>
      <w:r w:rsidR="00023A4F" w:rsidRPr="00071CB8">
        <w:rPr>
          <w:rFonts w:eastAsia="Times New Roman" w:cs="Times New Roman"/>
          <w:color w:val="000000"/>
          <w:sz w:val="24"/>
          <w:szCs w:val="24"/>
          <w:lang w:eastAsia="ru-RU"/>
        </w:rPr>
        <w:t xml:space="preserve">проведения </w:t>
      </w:r>
      <w:r w:rsidR="00E71907" w:rsidRPr="00071CB8">
        <w:rPr>
          <w:rFonts w:eastAsia="Times New Roman" w:cs="Times New Roman"/>
          <w:color w:val="000000"/>
          <w:sz w:val="24"/>
          <w:szCs w:val="24"/>
          <w:lang w:eastAsia="ru-RU"/>
        </w:rPr>
        <w:t xml:space="preserve">геологической разведки минералосодержащих месторождений позволит поддержать сырьевую базу на должном уровне. </w:t>
      </w:r>
      <w:r w:rsidR="001F12B3" w:rsidRPr="00071CB8">
        <w:rPr>
          <w:rFonts w:eastAsia="Times New Roman" w:cs="Times New Roman"/>
          <w:color w:val="000000"/>
          <w:sz w:val="24"/>
          <w:szCs w:val="24"/>
          <w:lang w:eastAsia="ru-RU"/>
        </w:rPr>
        <w:t>Более эффективная о</w:t>
      </w:r>
      <w:r w:rsidR="00E71907" w:rsidRPr="00071CB8">
        <w:rPr>
          <w:rFonts w:eastAsia="Times New Roman" w:cs="Times New Roman"/>
          <w:color w:val="000000"/>
          <w:sz w:val="24"/>
          <w:szCs w:val="24"/>
          <w:lang w:eastAsia="ru-RU"/>
        </w:rPr>
        <w:t>тработк</w:t>
      </w:r>
      <w:r w:rsidR="001F12B3" w:rsidRPr="00071CB8">
        <w:rPr>
          <w:rFonts w:eastAsia="Times New Roman" w:cs="Times New Roman"/>
          <w:color w:val="000000"/>
          <w:sz w:val="24"/>
          <w:szCs w:val="24"/>
          <w:lang w:eastAsia="ru-RU"/>
        </w:rPr>
        <w:t>а</w:t>
      </w:r>
      <w:r w:rsidR="00E71907" w:rsidRPr="00071CB8">
        <w:rPr>
          <w:rFonts w:eastAsia="Times New Roman" w:cs="Times New Roman"/>
          <w:color w:val="000000"/>
          <w:sz w:val="24"/>
          <w:szCs w:val="24"/>
          <w:lang w:eastAsia="ru-RU"/>
        </w:rPr>
        <w:t xml:space="preserve"> месторождений, за счет </w:t>
      </w:r>
      <w:r w:rsidR="000032EE" w:rsidRPr="00071CB8">
        <w:rPr>
          <w:rFonts w:eastAsia="Times New Roman" w:cs="Times New Roman"/>
          <w:color w:val="000000"/>
          <w:sz w:val="24"/>
          <w:szCs w:val="24"/>
          <w:lang w:eastAsia="ru-RU"/>
        </w:rPr>
        <w:t xml:space="preserve">детализации </w:t>
      </w:r>
      <w:r w:rsidR="00E71907" w:rsidRPr="00071CB8">
        <w:rPr>
          <w:rFonts w:eastAsia="Times New Roman" w:cs="Times New Roman"/>
          <w:color w:val="000000"/>
          <w:sz w:val="24"/>
          <w:szCs w:val="24"/>
          <w:lang w:eastAsia="ru-RU"/>
        </w:rPr>
        <w:t>информации о геометрическом расположении</w:t>
      </w:r>
      <w:r w:rsidR="00560F98" w:rsidRPr="00071CB8">
        <w:rPr>
          <w:rFonts w:eastAsia="Times New Roman" w:cs="Times New Roman"/>
          <w:color w:val="000000"/>
          <w:sz w:val="24"/>
          <w:szCs w:val="24"/>
          <w:lang w:eastAsia="ru-RU"/>
        </w:rPr>
        <w:t xml:space="preserve"> и запасах</w:t>
      </w:r>
      <w:r w:rsidR="00E71907" w:rsidRPr="00071CB8">
        <w:rPr>
          <w:rFonts w:eastAsia="Times New Roman" w:cs="Times New Roman"/>
          <w:color w:val="000000"/>
          <w:sz w:val="24"/>
          <w:szCs w:val="24"/>
          <w:lang w:eastAsia="ru-RU"/>
        </w:rPr>
        <w:t xml:space="preserve"> руд позволит сократить себестоимость добычи и ввести большее количество ресурсов в категорию рентабельных.</w:t>
      </w:r>
    </w:p>
    <w:p w14:paraId="7389F571" w14:textId="0D8F442C" w:rsidR="00CF017B" w:rsidRPr="00071CB8" w:rsidRDefault="00E64E6E" w:rsidP="00E71907">
      <w:pPr>
        <w:spacing w:line="360" w:lineRule="auto"/>
        <w:rPr>
          <w:rFonts w:eastAsia="Times New Roman" w:cs="Times New Roman"/>
          <w:color w:val="000000"/>
          <w:sz w:val="24"/>
          <w:szCs w:val="24"/>
          <w:highlight w:val="yellow"/>
          <w:lang w:eastAsia="ru-RU"/>
        </w:rPr>
      </w:pPr>
      <w:r w:rsidRPr="00071CB8">
        <w:rPr>
          <w:rFonts w:eastAsia="Times New Roman" w:cs="Times New Roman"/>
          <w:color w:val="000000"/>
          <w:sz w:val="24"/>
          <w:szCs w:val="24"/>
          <w:lang w:eastAsia="ru-RU"/>
        </w:rPr>
        <w:t>Оценка современного состояния решаемой проблемы.</w:t>
      </w:r>
      <w:r w:rsidR="00170215" w:rsidRPr="00071CB8">
        <w:rPr>
          <w:rFonts w:eastAsia="Times New Roman" w:cs="Times New Roman"/>
          <w:color w:val="000000"/>
          <w:sz w:val="24"/>
          <w:szCs w:val="24"/>
          <w:lang w:eastAsia="ru-RU"/>
        </w:rPr>
        <w:t xml:space="preserve"> </w:t>
      </w:r>
      <w:r w:rsidR="00170215" w:rsidRPr="00071CB8">
        <w:rPr>
          <w:rFonts w:eastAsia="Times New Roman" w:cs="Times New Roman"/>
          <w:iCs/>
          <w:color w:val="000000"/>
          <w:sz w:val="24"/>
          <w:szCs w:val="24"/>
          <w:lang w:eastAsia="ru-RU"/>
        </w:rPr>
        <w:t xml:space="preserve">Эффективность добычи </w:t>
      </w:r>
      <w:r w:rsidR="00E71907" w:rsidRPr="00071CB8">
        <w:rPr>
          <w:rFonts w:eastAsia="Times New Roman" w:cs="Times New Roman"/>
          <w:iCs/>
          <w:color w:val="000000"/>
          <w:sz w:val="24"/>
          <w:szCs w:val="24"/>
          <w:lang w:eastAsia="ru-RU"/>
        </w:rPr>
        <w:t>м</w:t>
      </w:r>
      <w:r w:rsidR="00170215" w:rsidRPr="00071CB8">
        <w:rPr>
          <w:rFonts w:eastAsia="Times New Roman" w:cs="Times New Roman"/>
          <w:iCs/>
          <w:color w:val="000000"/>
          <w:sz w:val="24"/>
          <w:szCs w:val="24"/>
          <w:lang w:eastAsia="ru-RU"/>
        </w:rPr>
        <w:t>инералов</w:t>
      </w:r>
      <w:r w:rsidR="00B30B9A" w:rsidRPr="00071CB8">
        <w:rPr>
          <w:rFonts w:eastAsia="Times New Roman" w:cs="Times New Roman"/>
          <w:iCs/>
          <w:color w:val="000000"/>
          <w:sz w:val="24"/>
          <w:szCs w:val="24"/>
          <w:lang w:eastAsia="ru-RU"/>
        </w:rPr>
        <w:t>,</w:t>
      </w:r>
      <w:r w:rsidR="00170215" w:rsidRPr="00071CB8">
        <w:rPr>
          <w:rFonts w:eastAsia="Times New Roman" w:cs="Times New Roman"/>
          <w:iCs/>
          <w:color w:val="000000"/>
          <w:sz w:val="24"/>
          <w:szCs w:val="24"/>
          <w:lang w:eastAsia="ru-RU"/>
        </w:rPr>
        <w:t xml:space="preserve"> с точки зрения затрат на бурение и дальнейшую эксплуатацию</w:t>
      </w:r>
      <w:r w:rsidR="00B30B9A" w:rsidRPr="00071CB8">
        <w:rPr>
          <w:rFonts w:eastAsia="Times New Roman" w:cs="Times New Roman"/>
          <w:iCs/>
          <w:color w:val="000000"/>
          <w:sz w:val="24"/>
          <w:szCs w:val="24"/>
          <w:lang w:eastAsia="ru-RU"/>
        </w:rPr>
        <w:t>,</w:t>
      </w:r>
      <w:r w:rsidR="00170215" w:rsidRPr="00071CB8">
        <w:rPr>
          <w:rFonts w:eastAsia="Times New Roman" w:cs="Times New Roman"/>
          <w:iCs/>
          <w:color w:val="000000"/>
          <w:sz w:val="24"/>
          <w:szCs w:val="24"/>
          <w:lang w:eastAsia="ru-RU"/>
        </w:rPr>
        <w:t xml:space="preserve"> зависит от точности определения контура и распределения содержания минерала в пласте. На те</w:t>
      </w:r>
      <w:r w:rsidR="000032EE" w:rsidRPr="00071CB8">
        <w:rPr>
          <w:rFonts w:eastAsia="Times New Roman" w:cs="Times New Roman"/>
          <w:iCs/>
          <w:color w:val="000000"/>
          <w:sz w:val="24"/>
          <w:szCs w:val="24"/>
          <w:lang w:eastAsia="ru-RU"/>
        </w:rPr>
        <w:t>к</w:t>
      </w:r>
      <w:r w:rsidR="00170215" w:rsidRPr="00071CB8">
        <w:rPr>
          <w:rFonts w:eastAsia="Times New Roman" w:cs="Times New Roman"/>
          <w:iCs/>
          <w:color w:val="000000"/>
          <w:sz w:val="24"/>
          <w:szCs w:val="24"/>
          <w:lang w:eastAsia="ru-RU"/>
        </w:rPr>
        <w:t>ущий момент, оконтуривание балансовых руд (руд рентабельных к от</w:t>
      </w:r>
      <w:r w:rsidR="000032EE" w:rsidRPr="00071CB8">
        <w:rPr>
          <w:rFonts w:eastAsia="Times New Roman" w:cs="Times New Roman"/>
          <w:iCs/>
          <w:color w:val="000000"/>
          <w:sz w:val="24"/>
          <w:szCs w:val="24"/>
          <w:lang w:eastAsia="ru-RU"/>
        </w:rPr>
        <w:t>ра</w:t>
      </w:r>
      <w:r w:rsidR="00170215" w:rsidRPr="00071CB8">
        <w:rPr>
          <w:rFonts w:eastAsia="Times New Roman" w:cs="Times New Roman"/>
          <w:iCs/>
          <w:color w:val="000000"/>
          <w:sz w:val="24"/>
          <w:szCs w:val="24"/>
          <w:lang w:eastAsia="ru-RU"/>
        </w:rPr>
        <w:t xml:space="preserve">ботке) в урановой </w:t>
      </w:r>
      <w:r w:rsidR="00B30B9A" w:rsidRPr="00071CB8">
        <w:rPr>
          <w:rFonts w:eastAsia="Times New Roman" w:cs="Times New Roman"/>
          <w:iCs/>
          <w:color w:val="000000"/>
          <w:sz w:val="24"/>
          <w:szCs w:val="24"/>
          <w:lang w:eastAsia="ru-RU"/>
        </w:rPr>
        <w:t>промышленности</w:t>
      </w:r>
      <w:r w:rsidR="00170215" w:rsidRPr="00071CB8">
        <w:rPr>
          <w:rFonts w:eastAsia="Times New Roman" w:cs="Times New Roman"/>
          <w:iCs/>
          <w:color w:val="000000"/>
          <w:sz w:val="24"/>
          <w:szCs w:val="24"/>
          <w:lang w:eastAsia="ru-RU"/>
        </w:rPr>
        <w:t xml:space="preserve"> производится вручную на основе существующих методических рекомендаций [</w:t>
      </w:r>
      <w:r w:rsidR="00A2066E" w:rsidRPr="00071CB8">
        <w:rPr>
          <w:rFonts w:eastAsia="Times New Roman" w:cs="Times New Roman"/>
          <w:iCs/>
          <w:color w:val="000000"/>
          <w:sz w:val="24"/>
          <w:szCs w:val="24"/>
          <w:lang w:eastAsia="ru-RU"/>
        </w:rPr>
        <w:t>10</w:t>
      </w:r>
      <w:r w:rsidR="00170215" w:rsidRPr="00071CB8">
        <w:rPr>
          <w:rFonts w:eastAsia="Times New Roman" w:cs="Times New Roman"/>
          <w:iCs/>
          <w:color w:val="000000"/>
          <w:sz w:val="24"/>
          <w:szCs w:val="24"/>
          <w:lang w:eastAsia="ru-RU"/>
        </w:rPr>
        <w:t>] или при помощи методов геостатистики [</w:t>
      </w:r>
      <w:r w:rsidR="00A2066E" w:rsidRPr="00071CB8">
        <w:rPr>
          <w:rFonts w:eastAsia="Times New Roman" w:cs="Times New Roman"/>
          <w:iCs/>
          <w:color w:val="000000"/>
          <w:sz w:val="24"/>
          <w:szCs w:val="24"/>
          <w:lang w:eastAsia="ru-RU"/>
        </w:rPr>
        <w:t>11</w:t>
      </w:r>
      <w:r w:rsidR="00170215" w:rsidRPr="00071CB8">
        <w:rPr>
          <w:rFonts w:eastAsia="Times New Roman" w:cs="Times New Roman"/>
          <w:iCs/>
          <w:color w:val="000000"/>
          <w:sz w:val="24"/>
          <w:szCs w:val="24"/>
          <w:lang w:eastAsia="ru-RU"/>
        </w:rPr>
        <w:t>]. Однако, применяемые метод</w:t>
      </w:r>
      <w:r w:rsidR="00B30B9A" w:rsidRPr="00071CB8">
        <w:rPr>
          <w:rFonts w:eastAsia="Times New Roman" w:cs="Times New Roman"/>
          <w:iCs/>
          <w:color w:val="000000"/>
          <w:sz w:val="24"/>
          <w:szCs w:val="24"/>
          <w:lang w:eastAsia="ru-RU"/>
        </w:rPr>
        <w:t>ы не учитывают гидродинамические</w:t>
      </w:r>
      <w:r w:rsidR="00170215" w:rsidRPr="00071CB8">
        <w:rPr>
          <w:rFonts w:eastAsia="Times New Roman" w:cs="Times New Roman"/>
          <w:iCs/>
          <w:color w:val="000000"/>
          <w:sz w:val="24"/>
          <w:szCs w:val="24"/>
          <w:lang w:eastAsia="ru-RU"/>
        </w:rPr>
        <w:t xml:space="preserve"> и химически</w:t>
      </w:r>
      <w:r w:rsidR="00B30B9A" w:rsidRPr="00071CB8">
        <w:rPr>
          <w:rFonts w:eastAsia="Times New Roman" w:cs="Times New Roman"/>
          <w:iCs/>
          <w:color w:val="000000"/>
          <w:sz w:val="24"/>
          <w:szCs w:val="24"/>
          <w:lang w:eastAsia="ru-RU"/>
        </w:rPr>
        <w:t>е</w:t>
      </w:r>
      <w:r w:rsidR="00170215" w:rsidRPr="00071CB8">
        <w:rPr>
          <w:rFonts w:eastAsia="Times New Roman" w:cs="Times New Roman"/>
          <w:iCs/>
          <w:color w:val="000000"/>
          <w:sz w:val="24"/>
          <w:szCs w:val="24"/>
          <w:lang w:eastAsia="ru-RU"/>
        </w:rPr>
        <w:t xml:space="preserve"> </w:t>
      </w:r>
      <w:r w:rsidR="00560F98" w:rsidRPr="00071CB8">
        <w:rPr>
          <w:rFonts w:eastAsia="Times New Roman" w:cs="Times New Roman"/>
          <w:iCs/>
          <w:color w:val="000000"/>
          <w:sz w:val="24"/>
          <w:szCs w:val="24"/>
          <w:lang w:eastAsia="ru-RU"/>
        </w:rPr>
        <w:t xml:space="preserve">факторы, влияющие на </w:t>
      </w:r>
      <w:r w:rsidR="00170215" w:rsidRPr="00071CB8">
        <w:rPr>
          <w:rFonts w:eastAsia="Times New Roman" w:cs="Times New Roman"/>
          <w:iCs/>
          <w:color w:val="000000"/>
          <w:sz w:val="24"/>
          <w:szCs w:val="24"/>
          <w:lang w:eastAsia="ru-RU"/>
        </w:rPr>
        <w:t>формировани</w:t>
      </w:r>
      <w:r w:rsidR="00560F98" w:rsidRPr="00071CB8">
        <w:rPr>
          <w:rFonts w:eastAsia="Times New Roman" w:cs="Times New Roman"/>
          <w:iCs/>
          <w:color w:val="000000"/>
          <w:sz w:val="24"/>
          <w:szCs w:val="24"/>
          <w:lang w:eastAsia="ru-RU"/>
        </w:rPr>
        <w:t>е</w:t>
      </w:r>
      <w:r w:rsidR="00170215" w:rsidRPr="00071CB8">
        <w:rPr>
          <w:rFonts w:eastAsia="Times New Roman" w:cs="Times New Roman"/>
          <w:iCs/>
          <w:color w:val="000000"/>
          <w:sz w:val="24"/>
          <w:szCs w:val="24"/>
          <w:lang w:eastAsia="ru-RU"/>
        </w:rPr>
        <w:t xml:space="preserve"> месторождени</w:t>
      </w:r>
      <w:r w:rsidR="00560F98" w:rsidRPr="00071CB8">
        <w:rPr>
          <w:rFonts w:eastAsia="Times New Roman" w:cs="Times New Roman"/>
          <w:iCs/>
          <w:color w:val="000000"/>
          <w:sz w:val="24"/>
          <w:szCs w:val="24"/>
          <w:lang w:eastAsia="ru-RU"/>
        </w:rPr>
        <w:t>й</w:t>
      </w:r>
      <w:r w:rsidR="000859EA" w:rsidRPr="00071CB8">
        <w:rPr>
          <w:rFonts w:eastAsia="Times New Roman" w:cs="Times New Roman"/>
          <w:iCs/>
          <w:color w:val="000000"/>
          <w:sz w:val="24"/>
          <w:szCs w:val="24"/>
          <w:lang w:eastAsia="ru-RU"/>
        </w:rPr>
        <w:t>.</w:t>
      </w:r>
      <w:r w:rsidR="00170215" w:rsidRPr="00071CB8">
        <w:rPr>
          <w:rFonts w:eastAsia="Times New Roman" w:cs="Times New Roman"/>
          <w:iCs/>
          <w:color w:val="000000"/>
          <w:sz w:val="24"/>
          <w:szCs w:val="24"/>
          <w:lang w:eastAsia="ru-RU"/>
        </w:rPr>
        <w:t xml:space="preserve"> Вместе с тем, как показывает предварительные исследования [</w:t>
      </w:r>
      <w:r w:rsidR="00A2066E" w:rsidRPr="00071CB8">
        <w:rPr>
          <w:rFonts w:eastAsia="Times New Roman" w:cs="Times New Roman"/>
          <w:iCs/>
          <w:color w:val="000000"/>
          <w:sz w:val="24"/>
          <w:szCs w:val="24"/>
          <w:lang w:eastAsia="ru-RU"/>
        </w:rPr>
        <w:t>12, 13</w:t>
      </w:r>
      <w:r w:rsidR="00170215" w:rsidRPr="00071CB8">
        <w:rPr>
          <w:rFonts w:eastAsia="Times New Roman" w:cs="Times New Roman"/>
          <w:iCs/>
          <w:color w:val="000000"/>
          <w:sz w:val="24"/>
          <w:szCs w:val="24"/>
          <w:lang w:eastAsia="ru-RU"/>
        </w:rPr>
        <w:t>], изучая механизмы образования месторождений ПИТ</w:t>
      </w:r>
      <w:r w:rsidR="00B30B9A" w:rsidRPr="00071CB8">
        <w:rPr>
          <w:rFonts w:eastAsia="Times New Roman" w:cs="Times New Roman"/>
          <w:iCs/>
          <w:color w:val="000000"/>
          <w:sz w:val="24"/>
          <w:szCs w:val="24"/>
          <w:lang w:eastAsia="ru-RU"/>
        </w:rPr>
        <w:t>,</w:t>
      </w:r>
      <w:r w:rsidR="00170215" w:rsidRPr="00071CB8">
        <w:rPr>
          <w:rFonts w:eastAsia="Times New Roman" w:cs="Times New Roman"/>
          <w:iCs/>
          <w:color w:val="000000"/>
          <w:sz w:val="24"/>
          <w:szCs w:val="24"/>
          <w:lang w:eastAsia="ru-RU"/>
        </w:rPr>
        <w:t xml:space="preserve"> можно установить определенные закономерности распределения руды в пласте, что позволит разработать метод оконтуривания тела руды с повышенной точностью. </w:t>
      </w:r>
      <w:r w:rsidR="00560F98" w:rsidRPr="00071CB8">
        <w:rPr>
          <w:rFonts w:eastAsia="Times New Roman" w:cs="Times New Roman"/>
          <w:iCs/>
          <w:color w:val="000000"/>
          <w:sz w:val="24"/>
          <w:szCs w:val="24"/>
          <w:lang w:eastAsia="ru-RU"/>
        </w:rPr>
        <w:t>В результате чего, появится</w:t>
      </w:r>
      <w:r w:rsidR="00170215" w:rsidRPr="00071CB8">
        <w:rPr>
          <w:rFonts w:eastAsia="Times New Roman" w:cs="Times New Roman"/>
          <w:iCs/>
          <w:color w:val="000000"/>
          <w:sz w:val="24"/>
          <w:szCs w:val="24"/>
          <w:lang w:eastAsia="ru-RU"/>
        </w:rPr>
        <w:t xml:space="preserve"> возможность: </w:t>
      </w:r>
      <w:r w:rsidR="00B30B9A" w:rsidRPr="00071CB8">
        <w:rPr>
          <w:rFonts w:eastAsia="Times New Roman" w:cs="Times New Roman"/>
          <w:iCs/>
          <w:color w:val="000000"/>
          <w:sz w:val="24"/>
          <w:szCs w:val="24"/>
          <w:lang w:eastAsia="ru-RU"/>
        </w:rPr>
        <w:t xml:space="preserve">снизить затраты на </w:t>
      </w:r>
      <w:r w:rsidR="00A2066E" w:rsidRPr="00071CB8">
        <w:rPr>
          <w:rFonts w:eastAsia="Times New Roman" w:cs="Times New Roman"/>
          <w:iCs/>
          <w:color w:val="000000"/>
          <w:sz w:val="24"/>
          <w:szCs w:val="24"/>
          <w:lang w:eastAsia="ru-RU"/>
        </w:rPr>
        <w:t>геологоразведку и разработку</w:t>
      </w:r>
      <w:r w:rsidR="00B30B9A" w:rsidRPr="00071CB8">
        <w:rPr>
          <w:rFonts w:eastAsia="Times New Roman" w:cs="Times New Roman"/>
          <w:iCs/>
          <w:color w:val="000000"/>
          <w:sz w:val="24"/>
          <w:szCs w:val="24"/>
          <w:lang w:eastAsia="ru-RU"/>
        </w:rPr>
        <w:t xml:space="preserve"> за счет сокращения количества скважин</w:t>
      </w:r>
      <w:r w:rsidR="00170215" w:rsidRPr="00071CB8">
        <w:rPr>
          <w:rFonts w:eastAsia="Times New Roman" w:cs="Times New Roman"/>
          <w:iCs/>
          <w:color w:val="000000"/>
          <w:sz w:val="24"/>
          <w:szCs w:val="24"/>
          <w:lang w:eastAsia="ru-RU"/>
        </w:rPr>
        <w:t xml:space="preserve">, </w:t>
      </w:r>
      <w:r w:rsidR="00B30B9A" w:rsidRPr="00071CB8">
        <w:rPr>
          <w:rFonts w:eastAsia="Times New Roman" w:cs="Times New Roman"/>
          <w:iCs/>
          <w:color w:val="000000"/>
          <w:sz w:val="24"/>
          <w:szCs w:val="24"/>
          <w:lang w:eastAsia="ru-RU"/>
        </w:rPr>
        <w:t xml:space="preserve">повысить точность </w:t>
      </w:r>
      <w:r w:rsidR="00170215" w:rsidRPr="00071CB8">
        <w:rPr>
          <w:rFonts w:eastAsia="Times New Roman" w:cs="Times New Roman"/>
          <w:iCs/>
          <w:color w:val="000000"/>
          <w:sz w:val="24"/>
          <w:szCs w:val="24"/>
          <w:lang w:eastAsia="ru-RU"/>
        </w:rPr>
        <w:t>подсч</w:t>
      </w:r>
      <w:r w:rsidR="00B30B9A" w:rsidRPr="00071CB8">
        <w:rPr>
          <w:rFonts w:eastAsia="Times New Roman" w:cs="Times New Roman"/>
          <w:iCs/>
          <w:color w:val="000000"/>
          <w:sz w:val="24"/>
          <w:szCs w:val="24"/>
          <w:lang w:eastAsia="ru-RU"/>
        </w:rPr>
        <w:t>ета</w:t>
      </w:r>
      <w:r w:rsidR="00170215" w:rsidRPr="00071CB8">
        <w:rPr>
          <w:rFonts w:eastAsia="Times New Roman" w:cs="Times New Roman"/>
          <w:iCs/>
          <w:color w:val="000000"/>
          <w:sz w:val="24"/>
          <w:szCs w:val="24"/>
          <w:lang w:eastAsia="ru-RU"/>
        </w:rPr>
        <w:t xml:space="preserve"> запас</w:t>
      </w:r>
      <w:r w:rsidR="00B30B9A" w:rsidRPr="00071CB8">
        <w:rPr>
          <w:rFonts w:eastAsia="Times New Roman" w:cs="Times New Roman"/>
          <w:iCs/>
          <w:color w:val="000000"/>
          <w:sz w:val="24"/>
          <w:szCs w:val="24"/>
          <w:lang w:eastAsia="ru-RU"/>
        </w:rPr>
        <w:t>ов</w:t>
      </w:r>
      <w:r w:rsidR="00170215" w:rsidRPr="00071CB8">
        <w:rPr>
          <w:rFonts w:eastAsia="Times New Roman" w:cs="Times New Roman"/>
          <w:iCs/>
          <w:color w:val="000000"/>
          <w:sz w:val="24"/>
          <w:szCs w:val="24"/>
          <w:lang w:eastAsia="ru-RU"/>
        </w:rPr>
        <w:t xml:space="preserve"> и степень извлечения в процессе добычи. </w:t>
      </w:r>
      <w:r w:rsidR="00170215" w:rsidRPr="00071CB8">
        <w:rPr>
          <w:rFonts w:eastAsia="Times New Roman" w:cs="Times New Roman"/>
          <w:color w:val="000000"/>
          <w:sz w:val="24"/>
          <w:szCs w:val="24"/>
          <w:lang w:eastAsia="ru-RU"/>
        </w:rPr>
        <w:t>Ряд существующих программных продуктов (</w:t>
      </w:r>
      <w:r w:rsidR="00A2066E" w:rsidRPr="00071CB8">
        <w:rPr>
          <w:rFonts w:eastAsia="Times New Roman" w:cs="Times New Roman"/>
          <w:color w:val="000000"/>
          <w:sz w:val="24"/>
          <w:szCs w:val="24"/>
          <w:lang w:eastAsia="ru-RU"/>
        </w:rPr>
        <w:t xml:space="preserve">GOCAD, Leapfrog, Petrel, </w:t>
      </w:r>
      <w:r w:rsidR="00A2066E" w:rsidRPr="00071CB8">
        <w:rPr>
          <w:rFonts w:eastAsia="Times New Roman" w:cs="Times New Roman"/>
          <w:color w:val="000000"/>
          <w:sz w:val="24"/>
          <w:szCs w:val="24"/>
          <w:lang w:val="en-US" w:eastAsia="ru-RU"/>
        </w:rPr>
        <w:t>Micromine</w:t>
      </w:r>
      <w:r w:rsidR="00A2066E" w:rsidRPr="00071CB8">
        <w:rPr>
          <w:rFonts w:eastAsia="Times New Roman" w:cs="Times New Roman"/>
          <w:color w:val="000000"/>
          <w:sz w:val="24"/>
          <w:szCs w:val="24"/>
          <w:lang w:eastAsia="ru-RU"/>
        </w:rPr>
        <w:t>, ArcGIS</w:t>
      </w:r>
      <w:r w:rsidR="00170215" w:rsidRPr="00071CB8">
        <w:rPr>
          <w:rFonts w:eastAsia="Times New Roman" w:cs="Times New Roman"/>
          <w:color w:val="000000"/>
          <w:sz w:val="24"/>
          <w:szCs w:val="24"/>
          <w:lang w:eastAsia="ru-RU"/>
        </w:rPr>
        <w:t>), используют стандартные методы геост</w:t>
      </w:r>
      <w:r w:rsidR="00B30B9A" w:rsidRPr="00071CB8">
        <w:rPr>
          <w:rFonts w:eastAsia="Times New Roman" w:cs="Times New Roman"/>
          <w:color w:val="000000"/>
          <w:sz w:val="24"/>
          <w:szCs w:val="24"/>
          <w:lang w:eastAsia="ru-RU"/>
        </w:rPr>
        <w:t>а</w:t>
      </w:r>
      <w:r w:rsidR="00170215" w:rsidRPr="00071CB8">
        <w:rPr>
          <w:rFonts w:eastAsia="Times New Roman" w:cs="Times New Roman"/>
          <w:color w:val="000000"/>
          <w:sz w:val="24"/>
          <w:szCs w:val="24"/>
          <w:lang w:eastAsia="ru-RU"/>
        </w:rPr>
        <w:t xml:space="preserve">тистики </w:t>
      </w:r>
      <w:r w:rsidR="001C30E0" w:rsidRPr="00071CB8">
        <w:rPr>
          <w:rFonts w:eastAsia="Times New Roman" w:cs="Times New Roman"/>
          <w:color w:val="000000"/>
          <w:sz w:val="24"/>
          <w:szCs w:val="24"/>
          <w:lang w:eastAsia="ru-RU"/>
        </w:rPr>
        <w:t>без возможности уточнения моделей с учетом геогидрохимических факторов формирования присущим месторождениям ПИТ.</w:t>
      </w:r>
    </w:p>
    <w:p w14:paraId="31046FF2" w14:textId="2DB747B9" w:rsidR="001C30E0" w:rsidRPr="00071CB8" w:rsidRDefault="001C30E0" w:rsidP="00E71907">
      <w:pPr>
        <w:spacing w:line="360" w:lineRule="auto"/>
        <w:rPr>
          <w:rFonts w:eastAsia="Times New Roman" w:cs="Times New Roman"/>
          <w:color w:val="000000"/>
          <w:sz w:val="24"/>
          <w:szCs w:val="24"/>
          <w:lang w:eastAsia="ru-RU"/>
        </w:rPr>
      </w:pPr>
      <w:r w:rsidRPr="00071CB8">
        <w:rPr>
          <w:rFonts w:eastAsia="Times New Roman" w:cs="Times New Roman"/>
          <w:color w:val="000000"/>
          <w:sz w:val="24"/>
          <w:szCs w:val="24"/>
          <w:lang w:eastAsia="ru-RU"/>
        </w:rPr>
        <w:t>В связи с вышесказанным, ц</w:t>
      </w:r>
      <w:r w:rsidR="00170215" w:rsidRPr="00071CB8">
        <w:rPr>
          <w:rFonts w:eastAsia="Times New Roman" w:cs="Times New Roman"/>
          <w:color w:val="000000"/>
          <w:sz w:val="24"/>
          <w:szCs w:val="24"/>
          <w:lang w:eastAsia="ru-RU"/>
        </w:rPr>
        <w:t xml:space="preserve">елью проекта является установление механизмов формирования месторождений минералов </w:t>
      </w:r>
      <w:r w:rsidRPr="00071CB8">
        <w:rPr>
          <w:rFonts w:eastAsia="Times New Roman" w:cs="Times New Roman"/>
          <w:color w:val="000000"/>
          <w:sz w:val="24"/>
          <w:szCs w:val="24"/>
          <w:lang w:eastAsia="ru-RU"/>
        </w:rPr>
        <w:t xml:space="preserve">ПИТ для создания математической и </w:t>
      </w:r>
      <w:r w:rsidR="00B30B9A" w:rsidRPr="00071CB8">
        <w:rPr>
          <w:rFonts w:eastAsia="Times New Roman" w:cs="Times New Roman"/>
          <w:color w:val="000000"/>
          <w:sz w:val="24"/>
          <w:szCs w:val="24"/>
          <w:lang w:eastAsia="ru-RU"/>
        </w:rPr>
        <w:t>ч</w:t>
      </w:r>
      <w:r w:rsidRPr="00071CB8">
        <w:rPr>
          <w:rFonts w:eastAsia="Times New Roman" w:cs="Times New Roman"/>
          <w:color w:val="000000"/>
          <w:sz w:val="24"/>
          <w:szCs w:val="24"/>
          <w:lang w:eastAsia="ru-RU"/>
        </w:rPr>
        <w:t xml:space="preserve">исленной моделей, описывающих их формирование, а также на основе полученных результатов </w:t>
      </w:r>
      <w:r w:rsidR="00170215" w:rsidRPr="00071CB8">
        <w:rPr>
          <w:rFonts w:eastAsia="Times New Roman" w:cs="Times New Roman"/>
          <w:color w:val="000000"/>
          <w:sz w:val="24"/>
          <w:szCs w:val="24"/>
          <w:lang w:eastAsia="ru-RU"/>
        </w:rPr>
        <w:t>разработ</w:t>
      </w:r>
      <w:r w:rsidRPr="00071CB8">
        <w:rPr>
          <w:rFonts w:eastAsia="Times New Roman" w:cs="Times New Roman"/>
          <w:color w:val="000000"/>
          <w:sz w:val="24"/>
          <w:szCs w:val="24"/>
          <w:lang w:eastAsia="ru-RU"/>
        </w:rPr>
        <w:t>ать</w:t>
      </w:r>
      <w:r w:rsidR="00170215" w:rsidRPr="00071CB8">
        <w:rPr>
          <w:rFonts w:eastAsia="Times New Roman" w:cs="Times New Roman"/>
          <w:color w:val="000000"/>
          <w:sz w:val="24"/>
          <w:szCs w:val="24"/>
          <w:lang w:eastAsia="ru-RU"/>
        </w:rPr>
        <w:t xml:space="preserve"> высокоточн</w:t>
      </w:r>
      <w:r w:rsidR="00B30B9A" w:rsidRPr="00071CB8">
        <w:rPr>
          <w:rFonts w:eastAsia="Times New Roman" w:cs="Times New Roman"/>
          <w:color w:val="000000"/>
          <w:sz w:val="24"/>
          <w:szCs w:val="24"/>
          <w:lang w:eastAsia="ru-RU"/>
        </w:rPr>
        <w:t>ы</w:t>
      </w:r>
      <w:r w:rsidRPr="00071CB8">
        <w:rPr>
          <w:rFonts w:eastAsia="Times New Roman" w:cs="Times New Roman"/>
          <w:color w:val="000000"/>
          <w:sz w:val="24"/>
          <w:szCs w:val="24"/>
          <w:lang w:eastAsia="ru-RU"/>
        </w:rPr>
        <w:t>й</w:t>
      </w:r>
      <w:r w:rsidR="00170215" w:rsidRPr="00071CB8">
        <w:rPr>
          <w:rFonts w:eastAsia="Times New Roman" w:cs="Times New Roman"/>
          <w:color w:val="000000"/>
          <w:sz w:val="24"/>
          <w:szCs w:val="24"/>
          <w:lang w:eastAsia="ru-RU"/>
        </w:rPr>
        <w:t xml:space="preserve"> 3D цифрово</w:t>
      </w:r>
      <w:r w:rsidR="00B30B9A" w:rsidRPr="00071CB8">
        <w:rPr>
          <w:rFonts w:eastAsia="Times New Roman" w:cs="Times New Roman"/>
          <w:color w:val="000000"/>
          <w:sz w:val="24"/>
          <w:szCs w:val="24"/>
          <w:lang w:eastAsia="ru-RU"/>
        </w:rPr>
        <w:t>й</w:t>
      </w:r>
      <w:r w:rsidR="00170215" w:rsidRPr="00071CB8">
        <w:rPr>
          <w:rFonts w:eastAsia="Times New Roman" w:cs="Times New Roman"/>
          <w:color w:val="000000"/>
          <w:sz w:val="24"/>
          <w:szCs w:val="24"/>
          <w:lang w:eastAsia="ru-RU"/>
        </w:rPr>
        <w:t xml:space="preserve"> метод для оконтуривания рудного тела.</w:t>
      </w:r>
    </w:p>
    <w:p w14:paraId="571CCC0C" w14:textId="6D95854A" w:rsidR="001C30E0" w:rsidRPr="00071CB8" w:rsidRDefault="00B30B9A" w:rsidP="00E71907">
      <w:pPr>
        <w:spacing w:line="360" w:lineRule="auto"/>
        <w:rPr>
          <w:rFonts w:eastAsia="Times New Roman" w:cs="Times New Roman"/>
          <w:color w:val="000000"/>
          <w:sz w:val="24"/>
          <w:szCs w:val="24"/>
          <w:lang w:eastAsia="ru-RU"/>
        </w:rPr>
      </w:pPr>
      <w:r w:rsidRPr="00071CB8">
        <w:rPr>
          <w:rFonts w:eastAsia="Times New Roman" w:cs="Times New Roman"/>
          <w:color w:val="000000"/>
          <w:sz w:val="24"/>
          <w:szCs w:val="24"/>
          <w:lang w:eastAsia="ru-RU"/>
        </w:rPr>
        <w:t>Таким образом</w:t>
      </w:r>
      <w:r w:rsidR="001C30E0" w:rsidRPr="00071CB8">
        <w:rPr>
          <w:rFonts w:eastAsia="Times New Roman" w:cs="Times New Roman"/>
          <w:color w:val="000000"/>
          <w:sz w:val="24"/>
          <w:szCs w:val="24"/>
          <w:lang w:eastAsia="ru-RU"/>
        </w:rPr>
        <w:t xml:space="preserve">, </w:t>
      </w:r>
      <w:r w:rsidRPr="00071CB8">
        <w:rPr>
          <w:rFonts w:eastAsia="Times New Roman" w:cs="Times New Roman"/>
          <w:color w:val="000000"/>
          <w:sz w:val="24"/>
          <w:szCs w:val="24"/>
          <w:lang w:eastAsia="ru-RU"/>
        </w:rPr>
        <w:t xml:space="preserve">в рамках настоящего проекта </w:t>
      </w:r>
      <w:r w:rsidR="001C30E0" w:rsidRPr="00071CB8">
        <w:rPr>
          <w:rFonts w:eastAsia="Times New Roman" w:cs="Times New Roman"/>
          <w:color w:val="000000"/>
          <w:sz w:val="24"/>
          <w:szCs w:val="24"/>
          <w:lang w:eastAsia="ru-RU"/>
        </w:rPr>
        <w:t>планируется разработка 3</w:t>
      </w:r>
      <w:r w:rsidR="001C30E0" w:rsidRPr="00071CB8">
        <w:rPr>
          <w:rFonts w:eastAsia="Times New Roman" w:cs="Times New Roman"/>
          <w:color w:val="000000"/>
          <w:sz w:val="24"/>
          <w:szCs w:val="24"/>
          <w:lang w:val="en-US" w:eastAsia="ru-RU"/>
        </w:rPr>
        <w:t>D</w:t>
      </w:r>
      <w:r w:rsidR="001C30E0" w:rsidRPr="00071CB8">
        <w:rPr>
          <w:rFonts w:eastAsia="Times New Roman" w:cs="Times New Roman"/>
          <w:color w:val="000000"/>
          <w:sz w:val="24"/>
          <w:szCs w:val="24"/>
          <w:lang w:eastAsia="ru-RU"/>
        </w:rPr>
        <w:t xml:space="preserve"> моделирующего програм</w:t>
      </w:r>
      <w:r w:rsidRPr="00071CB8">
        <w:rPr>
          <w:rFonts w:eastAsia="Times New Roman" w:cs="Times New Roman"/>
          <w:color w:val="000000"/>
          <w:sz w:val="24"/>
          <w:szCs w:val="24"/>
          <w:lang w:eastAsia="ru-RU"/>
        </w:rPr>
        <w:t>м</w:t>
      </w:r>
      <w:r w:rsidR="001C30E0" w:rsidRPr="00071CB8">
        <w:rPr>
          <w:rFonts w:eastAsia="Times New Roman" w:cs="Times New Roman"/>
          <w:color w:val="000000"/>
          <w:sz w:val="24"/>
          <w:szCs w:val="24"/>
          <w:lang w:eastAsia="ru-RU"/>
        </w:rPr>
        <w:t>ного инструмента</w:t>
      </w:r>
      <w:r w:rsidRPr="00071CB8">
        <w:rPr>
          <w:rFonts w:eastAsia="Times New Roman" w:cs="Times New Roman"/>
          <w:color w:val="000000"/>
          <w:sz w:val="24"/>
          <w:szCs w:val="24"/>
          <w:lang w:eastAsia="ru-RU"/>
        </w:rPr>
        <w:t xml:space="preserve"> для построения контура</w:t>
      </w:r>
      <w:r w:rsidR="00BC3D7B" w:rsidRPr="00071CB8">
        <w:rPr>
          <w:rFonts w:eastAsia="Times New Roman" w:cs="Times New Roman"/>
          <w:color w:val="000000"/>
          <w:sz w:val="24"/>
          <w:szCs w:val="24"/>
          <w:lang w:eastAsia="ru-RU"/>
        </w:rPr>
        <w:t xml:space="preserve"> и </w:t>
      </w:r>
      <w:r w:rsidRPr="00071CB8">
        <w:rPr>
          <w:rFonts w:eastAsia="Times New Roman" w:cs="Times New Roman"/>
          <w:color w:val="000000"/>
          <w:sz w:val="24"/>
          <w:szCs w:val="24"/>
          <w:lang w:eastAsia="ru-RU"/>
        </w:rPr>
        <w:t xml:space="preserve">подсчета </w:t>
      </w:r>
      <w:r w:rsidR="00BC3D7B" w:rsidRPr="00071CB8">
        <w:rPr>
          <w:rFonts w:eastAsia="Times New Roman" w:cs="Times New Roman"/>
          <w:color w:val="000000"/>
          <w:sz w:val="24"/>
          <w:szCs w:val="24"/>
          <w:lang w:eastAsia="ru-RU"/>
        </w:rPr>
        <w:t xml:space="preserve">запасов месторождений ПИТ </w:t>
      </w:r>
      <w:r w:rsidR="001C30E0" w:rsidRPr="00071CB8">
        <w:rPr>
          <w:rFonts w:eastAsia="Times New Roman" w:cs="Times New Roman"/>
          <w:color w:val="000000"/>
          <w:sz w:val="24"/>
          <w:szCs w:val="24"/>
          <w:lang w:eastAsia="ru-RU"/>
        </w:rPr>
        <w:t>со встроенным трехмерным визуализатором.</w:t>
      </w:r>
    </w:p>
    <w:p w14:paraId="1B953ADC" w14:textId="118C27A1" w:rsidR="00E71907" w:rsidRPr="00071CB8" w:rsidRDefault="00E64E6E" w:rsidP="00E71907">
      <w:pPr>
        <w:spacing w:line="360" w:lineRule="auto"/>
        <w:rPr>
          <w:rFonts w:eastAsia="Times New Roman" w:cs="Times New Roman"/>
          <w:color w:val="000000"/>
          <w:sz w:val="24"/>
          <w:szCs w:val="24"/>
          <w:lang w:eastAsia="ru-RU"/>
        </w:rPr>
      </w:pPr>
      <w:r w:rsidRPr="00071CB8">
        <w:rPr>
          <w:rFonts w:eastAsia="Times New Roman" w:cs="Times New Roman"/>
          <w:color w:val="000000"/>
          <w:sz w:val="24"/>
          <w:szCs w:val="24"/>
          <w:lang w:eastAsia="ru-RU"/>
        </w:rPr>
        <w:t xml:space="preserve">Актуальность. Добыча </w:t>
      </w:r>
      <w:r w:rsidR="00E71907" w:rsidRPr="00071CB8">
        <w:rPr>
          <w:rFonts w:eastAsia="Times New Roman" w:cs="Times New Roman"/>
          <w:color w:val="000000"/>
          <w:sz w:val="24"/>
          <w:szCs w:val="24"/>
          <w:lang w:eastAsia="ru-RU"/>
        </w:rPr>
        <w:t>минералов, в том числе урана,</w:t>
      </w:r>
      <w:r w:rsidRPr="00071CB8">
        <w:rPr>
          <w:rFonts w:eastAsia="Times New Roman" w:cs="Times New Roman"/>
          <w:color w:val="000000"/>
          <w:sz w:val="24"/>
          <w:szCs w:val="24"/>
          <w:lang w:eastAsia="ru-RU"/>
        </w:rPr>
        <w:t xml:space="preserve"> является одной из ключевых отраслей Казахстана. </w:t>
      </w:r>
      <w:r w:rsidR="00E71907" w:rsidRPr="00071CB8">
        <w:rPr>
          <w:rFonts w:eastAsia="Times New Roman" w:cs="Times New Roman"/>
          <w:color w:val="000000"/>
          <w:sz w:val="24"/>
          <w:szCs w:val="24"/>
          <w:lang w:eastAsia="ru-RU"/>
        </w:rPr>
        <w:t xml:space="preserve">Несмотря на то, что Казахстан занимает второе место в мире по запасам урана, существуют значительные проблемы с сырьевой урановой базой. Уран </w:t>
      </w:r>
      <w:r w:rsidR="00E71907" w:rsidRPr="00071CB8">
        <w:rPr>
          <w:rFonts w:eastAsia="Times New Roman" w:cs="Times New Roman"/>
          <w:color w:val="000000"/>
          <w:sz w:val="24"/>
          <w:szCs w:val="24"/>
          <w:lang w:eastAsia="ru-RU"/>
        </w:rPr>
        <w:lastRenderedPageBreak/>
        <w:t>является одним из ресурсов, объемы погаше</w:t>
      </w:r>
      <w:r w:rsidR="00D23125" w:rsidRPr="00071CB8">
        <w:rPr>
          <w:rFonts w:eastAsia="Times New Roman" w:cs="Times New Roman"/>
          <w:color w:val="000000"/>
          <w:sz w:val="24"/>
          <w:szCs w:val="24"/>
          <w:lang w:eastAsia="ru-RU"/>
        </w:rPr>
        <w:t>нн</w:t>
      </w:r>
      <w:r w:rsidR="00E71907" w:rsidRPr="00071CB8">
        <w:rPr>
          <w:rFonts w:eastAsia="Times New Roman" w:cs="Times New Roman"/>
          <w:color w:val="000000"/>
          <w:sz w:val="24"/>
          <w:szCs w:val="24"/>
          <w:lang w:eastAsia="ru-RU"/>
        </w:rPr>
        <w:t xml:space="preserve">ых запасов которого значительно превышают их приросты от разведки. </w:t>
      </w:r>
      <w:r w:rsidR="001C51D8" w:rsidRPr="00071CB8">
        <w:rPr>
          <w:rFonts w:eastAsia="Times New Roman" w:cs="Times New Roman"/>
          <w:color w:val="000000"/>
          <w:sz w:val="24"/>
          <w:szCs w:val="24"/>
          <w:lang w:eastAsia="ru-RU"/>
        </w:rPr>
        <w:t>Наблюдаемое сокращение запасов балансовых руд приведет к сокращению прибыли урановой индустрии Казахстана [7, 9].</w:t>
      </w:r>
    </w:p>
    <w:p w14:paraId="5DA7117D" w14:textId="4D7CA0D1" w:rsidR="00E71907" w:rsidRPr="00071CB8" w:rsidRDefault="00891F5F" w:rsidP="00E71907">
      <w:pPr>
        <w:spacing w:line="360" w:lineRule="auto"/>
        <w:rPr>
          <w:rFonts w:eastAsia="Times New Roman" w:cs="Times New Roman"/>
          <w:color w:val="000000"/>
          <w:sz w:val="24"/>
          <w:szCs w:val="24"/>
          <w:lang w:eastAsia="ru-RU"/>
        </w:rPr>
      </w:pPr>
      <w:r w:rsidRPr="00071CB8">
        <w:rPr>
          <w:rFonts w:eastAsia="Times New Roman" w:cs="Times New Roman"/>
          <w:color w:val="000000"/>
          <w:sz w:val="24"/>
          <w:szCs w:val="24"/>
          <w:lang w:eastAsia="ru-RU"/>
        </w:rPr>
        <w:t xml:space="preserve">Таким образом, </w:t>
      </w:r>
      <w:r w:rsidR="00E71907" w:rsidRPr="00071CB8">
        <w:rPr>
          <w:rFonts w:eastAsia="Times New Roman" w:cs="Times New Roman"/>
          <w:color w:val="000000"/>
          <w:sz w:val="24"/>
          <w:szCs w:val="24"/>
          <w:lang w:eastAsia="ru-RU"/>
        </w:rPr>
        <w:t>актуальност</w:t>
      </w:r>
      <w:r w:rsidRPr="00071CB8">
        <w:rPr>
          <w:rFonts w:eastAsia="Times New Roman" w:cs="Times New Roman"/>
          <w:color w:val="000000"/>
          <w:sz w:val="24"/>
          <w:szCs w:val="24"/>
          <w:lang w:eastAsia="ru-RU"/>
        </w:rPr>
        <w:t>ь</w:t>
      </w:r>
      <w:r w:rsidR="00E71907" w:rsidRPr="00071CB8">
        <w:rPr>
          <w:rFonts w:eastAsia="Times New Roman" w:cs="Times New Roman"/>
          <w:color w:val="000000"/>
          <w:sz w:val="24"/>
          <w:szCs w:val="24"/>
          <w:lang w:eastAsia="ru-RU"/>
        </w:rPr>
        <w:t xml:space="preserve"> предлагаемого проекта</w:t>
      </w:r>
      <w:r w:rsidRPr="00071CB8">
        <w:rPr>
          <w:rFonts w:eastAsia="Times New Roman" w:cs="Times New Roman"/>
          <w:color w:val="000000"/>
          <w:sz w:val="24"/>
          <w:szCs w:val="24"/>
          <w:lang w:eastAsia="ru-RU"/>
        </w:rPr>
        <w:t xml:space="preserve"> подтверждается следующими фактами</w:t>
      </w:r>
      <w:r w:rsidR="00E71907" w:rsidRPr="00071CB8">
        <w:rPr>
          <w:rFonts w:eastAsia="Times New Roman" w:cs="Times New Roman"/>
          <w:color w:val="000000"/>
          <w:sz w:val="24"/>
          <w:szCs w:val="24"/>
          <w:lang w:eastAsia="ru-RU"/>
        </w:rPr>
        <w:t>:</w:t>
      </w:r>
    </w:p>
    <w:p w14:paraId="6D56E28A" w14:textId="02653EF8" w:rsidR="00E71907" w:rsidRPr="00071CB8" w:rsidRDefault="00E71907" w:rsidP="009746BF">
      <w:pPr>
        <w:pStyle w:val="a4"/>
        <w:numPr>
          <w:ilvl w:val="0"/>
          <w:numId w:val="6"/>
        </w:numPr>
        <w:tabs>
          <w:tab w:val="left" w:pos="1134"/>
        </w:tabs>
        <w:spacing w:line="360" w:lineRule="auto"/>
        <w:ind w:left="0" w:firstLine="709"/>
        <w:rPr>
          <w:rFonts w:eastAsia="Times New Roman" w:cs="Times New Roman"/>
          <w:color w:val="000000"/>
          <w:sz w:val="24"/>
          <w:szCs w:val="24"/>
          <w:lang w:eastAsia="ru-RU"/>
        </w:rPr>
      </w:pPr>
      <w:r w:rsidRPr="00071CB8">
        <w:rPr>
          <w:rFonts w:eastAsia="Times New Roman" w:cs="Times New Roman"/>
          <w:color w:val="000000"/>
          <w:sz w:val="24"/>
          <w:szCs w:val="24"/>
          <w:lang w:eastAsia="ru-RU"/>
        </w:rPr>
        <w:t>ситуация с ценами минерала, таких как уран, на рынке и соответствующими объемами инвестиций в геологоразведку;</w:t>
      </w:r>
    </w:p>
    <w:p w14:paraId="393DCB2F" w14:textId="42A5887E" w:rsidR="00E71907" w:rsidRPr="00071CB8" w:rsidRDefault="00E71907" w:rsidP="009746BF">
      <w:pPr>
        <w:pStyle w:val="a4"/>
        <w:numPr>
          <w:ilvl w:val="0"/>
          <w:numId w:val="6"/>
        </w:numPr>
        <w:tabs>
          <w:tab w:val="left" w:pos="1134"/>
        </w:tabs>
        <w:spacing w:line="360" w:lineRule="auto"/>
        <w:ind w:left="0" w:firstLine="709"/>
        <w:rPr>
          <w:rFonts w:eastAsia="Times New Roman" w:cs="Times New Roman"/>
          <w:color w:val="000000"/>
          <w:sz w:val="24"/>
          <w:szCs w:val="24"/>
          <w:lang w:eastAsia="ru-RU"/>
        </w:rPr>
      </w:pPr>
      <w:r w:rsidRPr="00071CB8">
        <w:rPr>
          <w:rFonts w:eastAsia="Times New Roman" w:cs="Times New Roman"/>
          <w:color w:val="000000"/>
          <w:sz w:val="24"/>
          <w:szCs w:val="24"/>
          <w:lang w:eastAsia="ru-RU"/>
        </w:rPr>
        <w:t>падающая сырьевая база Казахстана;</w:t>
      </w:r>
    </w:p>
    <w:p w14:paraId="12A89814" w14:textId="2DAFEC06" w:rsidR="00E71907" w:rsidRPr="00071CB8" w:rsidRDefault="00E71907" w:rsidP="009746BF">
      <w:pPr>
        <w:pStyle w:val="a4"/>
        <w:numPr>
          <w:ilvl w:val="0"/>
          <w:numId w:val="6"/>
        </w:numPr>
        <w:tabs>
          <w:tab w:val="left" w:pos="1134"/>
        </w:tabs>
        <w:spacing w:line="360" w:lineRule="auto"/>
        <w:ind w:left="0" w:firstLine="709"/>
        <w:rPr>
          <w:rFonts w:eastAsia="Times New Roman" w:cs="Times New Roman"/>
          <w:color w:val="000000"/>
          <w:sz w:val="24"/>
          <w:szCs w:val="24"/>
          <w:lang w:eastAsia="ru-RU"/>
        </w:rPr>
      </w:pPr>
      <w:r w:rsidRPr="00071CB8">
        <w:rPr>
          <w:rFonts w:eastAsia="Times New Roman" w:cs="Times New Roman"/>
          <w:color w:val="000000"/>
          <w:sz w:val="24"/>
          <w:szCs w:val="24"/>
          <w:lang w:eastAsia="ru-RU"/>
        </w:rPr>
        <w:t>и вопросы оптимизации процессов добычи минерала для снижения себестоимости.</w:t>
      </w:r>
    </w:p>
    <w:p w14:paraId="3078E500" w14:textId="5BCC6B85" w:rsidR="00E64E6E" w:rsidRPr="00071CB8" w:rsidRDefault="00E71907" w:rsidP="00D437C4">
      <w:pPr>
        <w:spacing w:line="360" w:lineRule="auto"/>
        <w:rPr>
          <w:rFonts w:eastAsia="Times New Roman" w:cs="Times New Roman"/>
          <w:color w:val="000000"/>
          <w:sz w:val="24"/>
          <w:szCs w:val="24"/>
          <w:lang w:eastAsia="ru-RU"/>
        </w:rPr>
      </w:pPr>
      <w:r w:rsidRPr="00071CB8">
        <w:rPr>
          <w:rFonts w:eastAsia="Times New Roman" w:cs="Times New Roman"/>
          <w:color w:val="000000"/>
          <w:sz w:val="24"/>
          <w:szCs w:val="24"/>
          <w:lang w:eastAsia="ru-RU"/>
        </w:rPr>
        <w:t>Сложность геологической разведки месторождений инфильтрационного типа лежит в ограниченном количестве доступных методик, которые</w:t>
      </w:r>
      <w:r w:rsidR="00891F5F" w:rsidRPr="00071CB8">
        <w:rPr>
          <w:rFonts w:eastAsia="Times New Roman" w:cs="Times New Roman"/>
          <w:color w:val="000000"/>
          <w:sz w:val="24"/>
          <w:szCs w:val="24"/>
          <w:lang w:eastAsia="ru-RU"/>
        </w:rPr>
        <w:t>,</w:t>
      </w:r>
      <w:r w:rsidRPr="00071CB8">
        <w:rPr>
          <w:rFonts w:eastAsia="Times New Roman" w:cs="Times New Roman"/>
          <w:color w:val="000000"/>
          <w:sz w:val="24"/>
          <w:szCs w:val="24"/>
          <w:lang w:eastAsia="ru-RU"/>
        </w:rPr>
        <w:t xml:space="preserve"> в локальных масштабах, требуют бурения сети разведочных скважин в перспективных районах [</w:t>
      </w:r>
      <w:r w:rsidR="001C51D8" w:rsidRPr="00071CB8">
        <w:rPr>
          <w:rFonts w:eastAsia="Times New Roman" w:cs="Times New Roman"/>
          <w:color w:val="000000"/>
          <w:sz w:val="24"/>
          <w:szCs w:val="24"/>
          <w:lang w:eastAsia="ru-RU"/>
        </w:rPr>
        <w:t>2</w:t>
      </w:r>
      <w:r w:rsidRPr="00071CB8">
        <w:rPr>
          <w:rFonts w:eastAsia="Times New Roman" w:cs="Times New Roman"/>
          <w:color w:val="000000"/>
          <w:sz w:val="24"/>
          <w:szCs w:val="24"/>
          <w:lang w:eastAsia="ru-RU"/>
        </w:rPr>
        <w:t xml:space="preserve">, </w:t>
      </w:r>
      <w:r w:rsidR="001C51D8" w:rsidRPr="00071CB8">
        <w:rPr>
          <w:rFonts w:eastAsia="Times New Roman" w:cs="Times New Roman"/>
          <w:color w:val="000000"/>
          <w:sz w:val="24"/>
          <w:szCs w:val="24"/>
          <w:lang w:eastAsia="ru-RU"/>
        </w:rPr>
        <w:t>14</w:t>
      </w:r>
      <w:r w:rsidRPr="00071CB8">
        <w:rPr>
          <w:rFonts w:eastAsia="Times New Roman" w:cs="Times New Roman"/>
          <w:color w:val="000000"/>
          <w:sz w:val="24"/>
          <w:szCs w:val="24"/>
          <w:lang w:eastAsia="ru-RU"/>
        </w:rPr>
        <w:t xml:space="preserve">, </w:t>
      </w:r>
      <w:r w:rsidR="001C51D8" w:rsidRPr="00071CB8">
        <w:rPr>
          <w:rFonts w:eastAsia="Times New Roman" w:cs="Times New Roman"/>
          <w:color w:val="000000"/>
          <w:sz w:val="24"/>
          <w:szCs w:val="24"/>
          <w:lang w:eastAsia="ru-RU"/>
        </w:rPr>
        <w:t>15</w:t>
      </w:r>
      <w:r w:rsidRPr="00071CB8">
        <w:rPr>
          <w:rFonts w:eastAsia="Times New Roman" w:cs="Times New Roman"/>
          <w:color w:val="000000"/>
          <w:sz w:val="24"/>
          <w:szCs w:val="24"/>
          <w:lang w:eastAsia="ru-RU"/>
        </w:rPr>
        <w:t>], что само по себе является длительным и дорогостоящим процессом.</w:t>
      </w:r>
      <w:r w:rsidR="0001251E" w:rsidRPr="00071CB8">
        <w:rPr>
          <w:rFonts w:eastAsia="Times New Roman" w:cs="Times New Roman"/>
          <w:color w:val="000000"/>
          <w:sz w:val="24"/>
          <w:szCs w:val="24"/>
          <w:lang w:eastAsia="ru-RU"/>
        </w:rPr>
        <w:t xml:space="preserve"> Применение метод</w:t>
      </w:r>
      <w:r w:rsidR="00B418E8" w:rsidRPr="00071CB8">
        <w:rPr>
          <w:rFonts w:eastAsia="Times New Roman" w:cs="Times New Roman"/>
          <w:color w:val="000000"/>
          <w:sz w:val="24"/>
          <w:szCs w:val="24"/>
          <w:lang w:eastAsia="ru-RU"/>
        </w:rPr>
        <w:t>о</w:t>
      </w:r>
      <w:r w:rsidR="0001251E" w:rsidRPr="00071CB8">
        <w:rPr>
          <w:rFonts w:eastAsia="Times New Roman" w:cs="Times New Roman"/>
          <w:color w:val="000000"/>
          <w:sz w:val="24"/>
          <w:szCs w:val="24"/>
          <w:lang w:eastAsia="ru-RU"/>
        </w:rPr>
        <w:t>в геологического моделирования с учетом специфичн</w:t>
      </w:r>
      <w:r w:rsidR="001C51D8" w:rsidRPr="00071CB8">
        <w:rPr>
          <w:rFonts w:eastAsia="Times New Roman" w:cs="Times New Roman"/>
          <w:color w:val="000000"/>
          <w:sz w:val="24"/>
          <w:szCs w:val="24"/>
          <w:lang w:eastAsia="ru-RU"/>
        </w:rPr>
        <w:t>ы</w:t>
      </w:r>
      <w:r w:rsidR="0001251E" w:rsidRPr="00071CB8">
        <w:rPr>
          <w:rFonts w:eastAsia="Times New Roman" w:cs="Times New Roman"/>
          <w:color w:val="000000"/>
          <w:sz w:val="24"/>
          <w:szCs w:val="24"/>
          <w:lang w:eastAsia="ru-RU"/>
        </w:rPr>
        <w:t xml:space="preserve">х к месторождениям ПИТ гидрогеохимических характеристик позволит сократить расходы при </w:t>
      </w:r>
      <w:r w:rsidR="00B418E8" w:rsidRPr="00071CB8">
        <w:rPr>
          <w:rFonts w:eastAsia="Times New Roman" w:cs="Times New Roman"/>
          <w:color w:val="000000"/>
          <w:sz w:val="24"/>
          <w:szCs w:val="24"/>
          <w:lang w:eastAsia="ru-RU"/>
        </w:rPr>
        <w:t>разведке, и получить более точные геологические модели для последующих геотехнологических работ.</w:t>
      </w:r>
      <w:r w:rsidR="006D0340" w:rsidRPr="00071CB8">
        <w:rPr>
          <w:rFonts w:eastAsia="Times New Roman" w:cs="Times New Roman"/>
          <w:color w:val="000000"/>
          <w:sz w:val="24"/>
          <w:szCs w:val="24"/>
          <w:lang w:eastAsia="ru-RU"/>
        </w:rPr>
        <w:t xml:space="preserve"> </w:t>
      </w:r>
      <w:r w:rsidR="006D0340" w:rsidRPr="00071CB8">
        <w:rPr>
          <w:rFonts w:eastAsia="Calibri" w:cs="Times New Roman"/>
          <w:color w:val="000000"/>
          <w:sz w:val="24"/>
          <w:szCs w:val="24"/>
          <w:lang w:eastAsia="ru-RU"/>
        </w:rPr>
        <w:t xml:space="preserve">Авторами предлагается дополнить существующие стохастические модели дополнительными методами вычислительной гидродинамики и кинетики химических процессов </w:t>
      </w:r>
      <w:r w:rsidR="001C51D8" w:rsidRPr="00071CB8">
        <w:rPr>
          <w:rFonts w:eastAsia="Calibri" w:cs="Times New Roman"/>
          <w:color w:val="000000"/>
          <w:sz w:val="24"/>
          <w:szCs w:val="24"/>
          <w:lang w:eastAsia="ru-RU"/>
        </w:rPr>
        <w:t>осаждения минералов</w:t>
      </w:r>
      <w:r w:rsidR="006D0340" w:rsidRPr="00071CB8">
        <w:rPr>
          <w:rFonts w:eastAsia="Calibri" w:cs="Times New Roman"/>
          <w:color w:val="000000"/>
          <w:sz w:val="24"/>
          <w:szCs w:val="24"/>
          <w:lang w:eastAsia="ru-RU"/>
        </w:rPr>
        <w:t xml:space="preserve"> в геохимических барьерах между окисленными и восстановленными средами.</w:t>
      </w:r>
    </w:p>
    <w:p w14:paraId="28F5F14B" w14:textId="3238F573" w:rsidR="00E33E2A" w:rsidRPr="00071CB8" w:rsidRDefault="00E64E6E" w:rsidP="00D437C4">
      <w:pPr>
        <w:spacing w:line="360" w:lineRule="auto"/>
        <w:rPr>
          <w:rFonts w:cs="Times New Roman"/>
          <w:color w:val="0D0D0D" w:themeColor="text1" w:themeTint="F2"/>
          <w:sz w:val="24"/>
          <w:szCs w:val="24"/>
        </w:rPr>
      </w:pPr>
      <w:r w:rsidRPr="00071CB8">
        <w:rPr>
          <w:rFonts w:eastAsia="Times New Roman" w:cs="Times New Roman"/>
          <w:color w:val="000000"/>
          <w:sz w:val="24"/>
          <w:szCs w:val="24"/>
          <w:lang w:eastAsia="ru-RU"/>
        </w:rPr>
        <w:t xml:space="preserve">Основание и исходные данные для разработки темы. </w:t>
      </w:r>
      <w:r w:rsidR="00B12B04" w:rsidRPr="00071CB8">
        <w:rPr>
          <w:rFonts w:cs="Times New Roman"/>
          <w:color w:val="0D0D0D" w:themeColor="text1" w:themeTint="F2"/>
          <w:sz w:val="24"/>
          <w:szCs w:val="24"/>
        </w:rPr>
        <w:t>В горно</w:t>
      </w:r>
      <w:r w:rsidR="0001251E" w:rsidRPr="00071CB8">
        <w:rPr>
          <w:rFonts w:cs="Times New Roman"/>
          <w:color w:val="0D0D0D" w:themeColor="text1" w:themeTint="F2"/>
          <w:sz w:val="24"/>
          <w:szCs w:val="24"/>
        </w:rPr>
        <w:t>рудны</w:t>
      </w:r>
      <w:r w:rsidR="00B12B04" w:rsidRPr="00071CB8">
        <w:rPr>
          <w:rFonts w:cs="Times New Roman"/>
          <w:color w:val="0D0D0D" w:themeColor="text1" w:themeTint="F2"/>
          <w:sz w:val="24"/>
          <w:szCs w:val="24"/>
        </w:rPr>
        <w:t>х</w:t>
      </w:r>
      <w:r w:rsidR="0001251E" w:rsidRPr="00071CB8">
        <w:rPr>
          <w:rFonts w:cs="Times New Roman"/>
          <w:color w:val="0D0D0D" w:themeColor="text1" w:themeTint="F2"/>
          <w:sz w:val="24"/>
          <w:szCs w:val="24"/>
        </w:rPr>
        <w:t xml:space="preserve"> предприятиях существуют геологические базы данных, содержащи</w:t>
      </w:r>
      <w:r w:rsidR="00B12B04" w:rsidRPr="00071CB8">
        <w:rPr>
          <w:rFonts w:cs="Times New Roman"/>
          <w:color w:val="0D0D0D" w:themeColor="text1" w:themeTint="F2"/>
          <w:sz w:val="24"/>
          <w:szCs w:val="24"/>
        </w:rPr>
        <w:t>е</w:t>
      </w:r>
      <w:r w:rsidR="0001251E" w:rsidRPr="00071CB8">
        <w:rPr>
          <w:rFonts w:cs="Times New Roman"/>
          <w:color w:val="0D0D0D" w:themeColor="text1" w:themeTint="F2"/>
          <w:sz w:val="24"/>
          <w:szCs w:val="24"/>
        </w:rPr>
        <w:t xml:space="preserve"> </w:t>
      </w:r>
      <w:r w:rsidR="00E7247E" w:rsidRPr="00071CB8">
        <w:rPr>
          <w:rFonts w:cs="Times New Roman"/>
          <w:color w:val="0D0D0D" w:themeColor="text1" w:themeTint="F2"/>
          <w:sz w:val="24"/>
          <w:szCs w:val="24"/>
        </w:rPr>
        <w:t xml:space="preserve">информацию по </w:t>
      </w:r>
      <w:r w:rsidR="0001251E" w:rsidRPr="00071CB8">
        <w:rPr>
          <w:rFonts w:cs="Times New Roman"/>
          <w:color w:val="0D0D0D" w:themeColor="text1" w:themeTint="F2"/>
          <w:sz w:val="24"/>
          <w:szCs w:val="24"/>
        </w:rPr>
        <w:t>геофизическо</w:t>
      </w:r>
      <w:r w:rsidR="00E7247E" w:rsidRPr="00071CB8">
        <w:rPr>
          <w:rFonts w:cs="Times New Roman"/>
          <w:color w:val="0D0D0D" w:themeColor="text1" w:themeTint="F2"/>
          <w:sz w:val="24"/>
          <w:szCs w:val="24"/>
        </w:rPr>
        <w:t>му</w:t>
      </w:r>
      <w:r w:rsidR="0001251E" w:rsidRPr="00071CB8">
        <w:rPr>
          <w:rFonts w:cs="Times New Roman"/>
          <w:color w:val="0D0D0D" w:themeColor="text1" w:themeTint="F2"/>
          <w:sz w:val="24"/>
          <w:szCs w:val="24"/>
        </w:rPr>
        <w:t xml:space="preserve"> исследовани</w:t>
      </w:r>
      <w:r w:rsidR="00E7247E" w:rsidRPr="00071CB8">
        <w:rPr>
          <w:rFonts w:cs="Times New Roman"/>
          <w:color w:val="0D0D0D" w:themeColor="text1" w:themeTint="F2"/>
          <w:sz w:val="24"/>
          <w:szCs w:val="24"/>
        </w:rPr>
        <w:t>ю</w:t>
      </w:r>
      <w:r w:rsidR="0001251E" w:rsidRPr="00071CB8">
        <w:rPr>
          <w:rFonts w:cs="Times New Roman"/>
          <w:color w:val="0D0D0D" w:themeColor="text1" w:themeTint="F2"/>
          <w:sz w:val="24"/>
          <w:szCs w:val="24"/>
        </w:rPr>
        <w:t xml:space="preserve"> скважин. </w:t>
      </w:r>
      <w:r w:rsidR="00E8431D" w:rsidRPr="00071CB8">
        <w:rPr>
          <w:rFonts w:cs="Times New Roman"/>
          <w:color w:val="0D0D0D" w:themeColor="text1" w:themeTint="F2"/>
          <w:sz w:val="24"/>
          <w:szCs w:val="24"/>
        </w:rPr>
        <w:t>По р</w:t>
      </w:r>
      <w:r w:rsidR="0001251E" w:rsidRPr="00071CB8">
        <w:rPr>
          <w:rFonts w:cs="Times New Roman"/>
          <w:color w:val="0D0D0D" w:themeColor="text1" w:themeTint="F2"/>
          <w:sz w:val="24"/>
          <w:szCs w:val="24"/>
        </w:rPr>
        <w:t>езультат</w:t>
      </w:r>
      <w:r w:rsidR="00E8431D" w:rsidRPr="00071CB8">
        <w:rPr>
          <w:rFonts w:cs="Times New Roman"/>
          <w:color w:val="0D0D0D" w:themeColor="text1" w:themeTint="F2"/>
          <w:sz w:val="24"/>
          <w:szCs w:val="24"/>
        </w:rPr>
        <w:t>а</w:t>
      </w:r>
      <w:r w:rsidR="0001251E" w:rsidRPr="00071CB8">
        <w:rPr>
          <w:rFonts w:cs="Times New Roman"/>
          <w:color w:val="0D0D0D" w:themeColor="text1" w:themeTint="F2"/>
          <w:sz w:val="24"/>
          <w:szCs w:val="24"/>
        </w:rPr>
        <w:t xml:space="preserve">м интерпретации этих </w:t>
      </w:r>
      <w:r w:rsidR="00B12B04" w:rsidRPr="00071CB8">
        <w:rPr>
          <w:rFonts w:cs="Times New Roman"/>
          <w:color w:val="0D0D0D" w:themeColor="text1" w:themeTint="F2"/>
          <w:sz w:val="24"/>
          <w:szCs w:val="24"/>
        </w:rPr>
        <w:t>данных</w:t>
      </w:r>
      <w:r w:rsidR="0001251E" w:rsidRPr="00071CB8">
        <w:rPr>
          <w:rFonts w:cs="Times New Roman"/>
          <w:color w:val="0D0D0D" w:themeColor="text1" w:themeTint="F2"/>
          <w:sz w:val="24"/>
          <w:szCs w:val="24"/>
        </w:rPr>
        <w:t xml:space="preserve"> </w:t>
      </w:r>
      <w:r w:rsidR="00E8431D" w:rsidRPr="00071CB8">
        <w:rPr>
          <w:rFonts w:cs="Times New Roman"/>
          <w:color w:val="0D0D0D" w:themeColor="text1" w:themeTint="F2"/>
          <w:sz w:val="24"/>
          <w:szCs w:val="24"/>
        </w:rPr>
        <w:t xml:space="preserve">строятся </w:t>
      </w:r>
      <w:r w:rsidR="0001251E" w:rsidRPr="00071CB8">
        <w:rPr>
          <w:rFonts w:cs="Times New Roman"/>
          <w:color w:val="0D0D0D" w:themeColor="text1" w:themeTint="F2"/>
          <w:sz w:val="24"/>
          <w:szCs w:val="24"/>
        </w:rPr>
        <w:t>интервалы вдоль ствола скважин, содержащие</w:t>
      </w:r>
      <w:r w:rsidR="00E8431D" w:rsidRPr="00071CB8">
        <w:rPr>
          <w:rFonts w:cs="Times New Roman"/>
          <w:color w:val="0D0D0D" w:themeColor="text1" w:themeTint="F2"/>
          <w:sz w:val="24"/>
          <w:szCs w:val="24"/>
        </w:rPr>
        <w:t xml:space="preserve"> сведения по</w:t>
      </w:r>
      <w:r w:rsidR="0001251E" w:rsidRPr="00071CB8">
        <w:rPr>
          <w:rFonts w:cs="Times New Roman"/>
          <w:color w:val="0D0D0D" w:themeColor="text1" w:themeTint="F2"/>
          <w:sz w:val="24"/>
          <w:szCs w:val="24"/>
        </w:rPr>
        <w:t xml:space="preserve"> концентраци</w:t>
      </w:r>
      <w:r w:rsidR="00E8431D" w:rsidRPr="00071CB8">
        <w:rPr>
          <w:rFonts w:cs="Times New Roman"/>
          <w:color w:val="0D0D0D" w:themeColor="text1" w:themeTint="F2"/>
          <w:sz w:val="24"/>
          <w:szCs w:val="24"/>
        </w:rPr>
        <w:t>и</w:t>
      </w:r>
      <w:r w:rsidR="0001251E" w:rsidRPr="00071CB8">
        <w:rPr>
          <w:rFonts w:cs="Times New Roman"/>
          <w:color w:val="0D0D0D" w:themeColor="text1" w:themeTint="F2"/>
          <w:sz w:val="24"/>
          <w:szCs w:val="24"/>
        </w:rPr>
        <w:t xml:space="preserve"> минерала, фильтрационны</w:t>
      </w:r>
      <w:r w:rsidR="00E8431D" w:rsidRPr="00071CB8">
        <w:rPr>
          <w:rFonts w:cs="Times New Roman"/>
          <w:color w:val="0D0D0D" w:themeColor="text1" w:themeTint="F2"/>
          <w:sz w:val="24"/>
          <w:szCs w:val="24"/>
        </w:rPr>
        <w:t>х</w:t>
      </w:r>
      <w:r w:rsidR="0001251E" w:rsidRPr="00071CB8">
        <w:rPr>
          <w:rFonts w:cs="Times New Roman"/>
          <w:color w:val="0D0D0D" w:themeColor="text1" w:themeTint="F2"/>
          <w:sz w:val="24"/>
          <w:szCs w:val="24"/>
        </w:rPr>
        <w:t xml:space="preserve"> характеристик</w:t>
      </w:r>
      <w:r w:rsidR="00E8431D" w:rsidRPr="00071CB8">
        <w:rPr>
          <w:rFonts w:cs="Times New Roman"/>
          <w:color w:val="0D0D0D" w:themeColor="text1" w:themeTint="F2"/>
          <w:sz w:val="24"/>
          <w:szCs w:val="24"/>
        </w:rPr>
        <w:t>ах</w:t>
      </w:r>
      <w:r w:rsidR="0001251E" w:rsidRPr="00071CB8">
        <w:rPr>
          <w:rFonts w:cs="Times New Roman"/>
          <w:color w:val="0D0D0D" w:themeColor="text1" w:themeTint="F2"/>
          <w:sz w:val="24"/>
          <w:szCs w:val="24"/>
        </w:rPr>
        <w:t>, а также литологическ</w:t>
      </w:r>
      <w:r w:rsidR="00E8431D" w:rsidRPr="00071CB8">
        <w:rPr>
          <w:rFonts w:cs="Times New Roman"/>
          <w:color w:val="0D0D0D" w:themeColor="text1" w:themeTint="F2"/>
          <w:sz w:val="24"/>
          <w:szCs w:val="24"/>
        </w:rPr>
        <w:t>ом</w:t>
      </w:r>
      <w:r w:rsidR="0001251E" w:rsidRPr="00071CB8">
        <w:rPr>
          <w:rFonts w:cs="Times New Roman"/>
          <w:color w:val="0D0D0D" w:themeColor="text1" w:themeTint="F2"/>
          <w:sz w:val="24"/>
          <w:szCs w:val="24"/>
        </w:rPr>
        <w:t xml:space="preserve"> тип</w:t>
      </w:r>
      <w:r w:rsidR="00E8431D" w:rsidRPr="00071CB8">
        <w:rPr>
          <w:rFonts w:cs="Times New Roman"/>
          <w:color w:val="0D0D0D" w:themeColor="text1" w:themeTint="F2"/>
          <w:sz w:val="24"/>
          <w:szCs w:val="24"/>
        </w:rPr>
        <w:t>е</w:t>
      </w:r>
      <w:r w:rsidR="0001251E" w:rsidRPr="00071CB8">
        <w:rPr>
          <w:rFonts w:cs="Times New Roman"/>
          <w:color w:val="0D0D0D" w:themeColor="text1" w:themeTint="F2"/>
          <w:sz w:val="24"/>
          <w:szCs w:val="24"/>
        </w:rPr>
        <w:t xml:space="preserve"> породы </w:t>
      </w:r>
      <w:r w:rsidR="00E7247E" w:rsidRPr="00071CB8">
        <w:rPr>
          <w:rFonts w:cs="Times New Roman"/>
          <w:color w:val="0D0D0D" w:themeColor="text1" w:themeTint="F2"/>
          <w:sz w:val="24"/>
          <w:szCs w:val="24"/>
        </w:rPr>
        <w:t xml:space="preserve">вдоль ствола скважины </w:t>
      </w:r>
      <w:r w:rsidR="0001251E" w:rsidRPr="00071CB8">
        <w:rPr>
          <w:rFonts w:cs="Times New Roman"/>
          <w:color w:val="0D0D0D" w:themeColor="text1" w:themeTint="F2"/>
          <w:sz w:val="24"/>
          <w:szCs w:val="24"/>
        </w:rPr>
        <w:t>[</w:t>
      </w:r>
      <w:r w:rsidR="001A2754" w:rsidRPr="00071CB8">
        <w:rPr>
          <w:rFonts w:cs="Times New Roman"/>
          <w:color w:val="0D0D0D" w:themeColor="text1" w:themeTint="F2"/>
          <w:sz w:val="24"/>
          <w:szCs w:val="24"/>
        </w:rPr>
        <w:t>10</w:t>
      </w:r>
      <w:r w:rsidR="0001251E" w:rsidRPr="00071CB8">
        <w:rPr>
          <w:rFonts w:cs="Times New Roman"/>
          <w:color w:val="0D0D0D" w:themeColor="text1" w:themeTint="F2"/>
          <w:sz w:val="24"/>
          <w:szCs w:val="24"/>
        </w:rPr>
        <w:t xml:space="preserve">]. </w:t>
      </w:r>
      <w:r w:rsidR="00B12B04" w:rsidRPr="00071CB8">
        <w:rPr>
          <w:rFonts w:cs="Times New Roman"/>
          <w:color w:val="0D0D0D" w:themeColor="text1" w:themeTint="F2"/>
          <w:sz w:val="24"/>
          <w:szCs w:val="24"/>
        </w:rPr>
        <w:t>Задачами геолога являются</w:t>
      </w:r>
      <w:r w:rsidR="0001251E" w:rsidRPr="00071CB8">
        <w:rPr>
          <w:rFonts w:cs="Times New Roman"/>
          <w:color w:val="0D0D0D" w:themeColor="text1" w:themeTint="F2"/>
          <w:sz w:val="24"/>
          <w:szCs w:val="24"/>
        </w:rPr>
        <w:t xml:space="preserve"> формировани</w:t>
      </w:r>
      <w:r w:rsidR="00B12B04" w:rsidRPr="00071CB8">
        <w:rPr>
          <w:rFonts w:cs="Times New Roman"/>
          <w:color w:val="0D0D0D" w:themeColor="text1" w:themeTint="F2"/>
          <w:sz w:val="24"/>
          <w:szCs w:val="24"/>
        </w:rPr>
        <w:t>е</w:t>
      </w:r>
      <w:r w:rsidR="0001251E" w:rsidRPr="00071CB8">
        <w:rPr>
          <w:rFonts w:cs="Times New Roman"/>
          <w:color w:val="0D0D0D" w:themeColor="text1" w:themeTint="F2"/>
          <w:sz w:val="24"/>
          <w:szCs w:val="24"/>
        </w:rPr>
        <w:t xml:space="preserve"> контура рудного тела, подсчет запасов (с балансовой концентрацией), а также определение непроницаемых или низкопр</w:t>
      </w:r>
      <w:r w:rsidR="00B12B04" w:rsidRPr="00071CB8">
        <w:rPr>
          <w:rFonts w:cs="Times New Roman"/>
          <w:color w:val="0D0D0D" w:themeColor="text1" w:themeTint="F2"/>
          <w:sz w:val="24"/>
          <w:szCs w:val="24"/>
        </w:rPr>
        <w:t>о</w:t>
      </w:r>
      <w:r w:rsidR="0001251E" w:rsidRPr="00071CB8">
        <w:rPr>
          <w:rFonts w:cs="Times New Roman"/>
          <w:color w:val="0D0D0D" w:themeColor="text1" w:themeTint="F2"/>
          <w:sz w:val="24"/>
          <w:szCs w:val="24"/>
        </w:rPr>
        <w:t>ницаемых зон пласта. Вся эта рабо</w:t>
      </w:r>
      <w:r w:rsidR="00E7247E" w:rsidRPr="00071CB8">
        <w:rPr>
          <w:rFonts w:cs="Times New Roman"/>
          <w:color w:val="0D0D0D" w:themeColor="text1" w:themeTint="F2"/>
          <w:sz w:val="24"/>
          <w:szCs w:val="24"/>
        </w:rPr>
        <w:t>та осуществл</w:t>
      </w:r>
      <w:r w:rsidR="00635680" w:rsidRPr="00071CB8">
        <w:rPr>
          <w:rFonts w:cs="Times New Roman"/>
          <w:color w:val="0D0D0D" w:themeColor="text1" w:themeTint="F2"/>
          <w:sz w:val="24"/>
          <w:szCs w:val="24"/>
        </w:rPr>
        <w:t>я</w:t>
      </w:r>
      <w:r w:rsidR="00E7247E" w:rsidRPr="00071CB8">
        <w:rPr>
          <w:rFonts w:cs="Times New Roman"/>
          <w:color w:val="0D0D0D" w:themeColor="text1" w:themeTint="F2"/>
          <w:sz w:val="24"/>
          <w:szCs w:val="24"/>
        </w:rPr>
        <w:t xml:space="preserve">ется </w:t>
      </w:r>
      <w:r w:rsidR="001A2754" w:rsidRPr="00071CB8">
        <w:rPr>
          <w:rFonts w:cs="Times New Roman"/>
          <w:color w:val="0D0D0D" w:themeColor="text1" w:themeTint="F2"/>
          <w:sz w:val="24"/>
          <w:szCs w:val="24"/>
        </w:rPr>
        <w:t>интерполяцией</w:t>
      </w:r>
      <w:r w:rsidR="00E7247E" w:rsidRPr="00071CB8">
        <w:rPr>
          <w:rFonts w:cs="Times New Roman"/>
          <w:color w:val="0D0D0D" w:themeColor="text1" w:themeTint="F2"/>
          <w:sz w:val="24"/>
          <w:szCs w:val="24"/>
        </w:rPr>
        <w:t xml:space="preserve"> </w:t>
      </w:r>
      <w:r w:rsidR="001A2754" w:rsidRPr="00071CB8">
        <w:rPr>
          <w:rFonts w:cs="Times New Roman"/>
          <w:color w:val="0D0D0D" w:themeColor="text1" w:themeTint="F2"/>
          <w:sz w:val="24"/>
          <w:szCs w:val="24"/>
        </w:rPr>
        <w:t>значений</w:t>
      </w:r>
      <w:r w:rsidR="00E7247E" w:rsidRPr="00071CB8">
        <w:rPr>
          <w:rFonts w:cs="Times New Roman"/>
          <w:color w:val="0D0D0D" w:themeColor="text1" w:themeTint="F2"/>
          <w:sz w:val="24"/>
          <w:szCs w:val="24"/>
        </w:rPr>
        <w:t xml:space="preserve"> </w:t>
      </w:r>
      <w:r w:rsidR="001A2754" w:rsidRPr="00071CB8">
        <w:rPr>
          <w:rFonts w:cs="Times New Roman"/>
          <w:color w:val="0D0D0D" w:themeColor="text1" w:themeTint="F2"/>
          <w:sz w:val="24"/>
          <w:szCs w:val="24"/>
        </w:rPr>
        <w:t xml:space="preserve">в </w:t>
      </w:r>
      <w:r w:rsidR="00E7247E" w:rsidRPr="00071CB8">
        <w:rPr>
          <w:rFonts w:cs="Times New Roman"/>
          <w:color w:val="0D0D0D" w:themeColor="text1" w:themeTint="F2"/>
          <w:sz w:val="24"/>
          <w:szCs w:val="24"/>
        </w:rPr>
        <w:t>пространстве на основании</w:t>
      </w:r>
      <w:r w:rsidR="0001251E" w:rsidRPr="00071CB8">
        <w:rPr>
          <w:rFonts w:cs="Times New Roman"/>
          <w:color w:val="0D0D0D" w:themeColor="text1" w:themeTint="F2"/>
          <w:sz w:val="24"/>
          <w:szCs w:val="24"/>
        </w:rPr>
        <w:t xml:space="preserve"> скважинных данных. Одной из задач </w:t>
      </w:r>
      <w:r w:rsidR="00E8431D" w:rsidRPr="00071CB8">
        <w:rPr>
          <w:rFonts w:cs="Times New Roman"/>
          <w:color w:val="0D0D0D" w:themeColor="text1" w:themeTint="F2"/>
          <w:sz w:val="24"/>
          <w:szCs w:val="24"/>
        </w:rPr>
        <w:t xml:space="preserve">проекта </w:t>
      </w:r>
      <w:r w:rsidR="0001251E" w:rsidRPr="00071CB8">
        <w:rPr>
          <w:rFonts w:cs="Times New Roman"/>
          <w:color w:val="0D0D0D" w:themeColor="text1" w:themeTint="F2"/>
          <w:sz w:val="24"/>
          <w:szCs w:val="24"/>
        </w:rPr>
        <w:t>является предложить новый метод,</w:t>
      </w:r>
      <w:r w:rsidR="00E8431D" w:rsidRPr="00071CB8">
        <w:rPr>
          <w:rFonts w:cs="Times New Roman"/>
          <w:color w:val="0D0D0D" w:themeColor="text1" w:themeTint="F2"/>
          <w:sz w:val="24"/>
          <w:szCs w:val="24"/>
        </w:rPr>
        <w:t xml:space="preserve"> </w:t>
      </w:r>
      <w:r w:rsidR="00E7247E" w:rsidRPr="00071CB8">
        <w:rPr>
          <w:rFonts w:cs="Times New Roman"/>
          <w:color w:val="0D0D0D" w:themeColor="text1" w:themeTint="F2"/>
          <w:sz w:val="24"/>
          <w:szCs w:val="24"/>
        </w:rPr>
        <w:t>который позволяет</w:t>
      </w:r>
      <w:r w:rsidR="0001251E" w:rsidRPr="00071CB8">
        <w:rPr>
          <w:rFonts w:cs="Times New Roman"/>
          <w:color w:val="0D0D0D" w:themeColor="text1" w:themeTint="F2"/>
          <w:sz w:val="24"/>
          <w:szCs w:val="24"/>
        </w:rPr>
        <w:t xml:space="preserve"> с учетом гидродинами</w:t>
      </w:r>
      <w:r w:rsidR="00E8431D" w:rsidRPr="00071CB8">
        <w:rPr>
          <w:rFonts w:cs="Times New Roman"/>
          <w:color w:val="0D0D0D" w:themeColor="text1" w:themeTint="F2"/>
          <w:sz w:val="24"/>
          <w:szCs w:val="24"/>
        </w:rPr>
        <w:t>ческих</w:t>
      </w:r>
      <w:r w:rsidR="0001251E" w:rsidRPr="00071CB8">
        <w:rPr>
          <w:rFonts w:cs="Times New Roman"/>
          <w:color w:val="0D0D0D" w:themeColor="text1" w:themeTint="F2"/>
          <w:sz w:val="24"/>
          <w:szCs w:val="24"/>
        </w:rPr>
        <w:t xml:space="preserve"> и </w:t>
      </w:r>
      <w:r w:rsidR="00E8431D" w:rsidRPr="00071CB8">
        <w:rPr>
          <w:rFonts w:cs="Times New Roman"/>
          <w:color w:val="0D0D0D" w:themeColor="text1" w:themeTint="F2"/>
          <w:sz w:val="24"/>
          <w:szCs w:val="24"/>
        </w:rPr>
        <w:t>гео</w:t>
      </w:r>
      <w:r w:rsidR="0001251E" w:rsidRPr="00071CB8">
        <w:rPr>
          <w:rFonts w:cs="Times New Roman"/>
          <w:color w:val="0D0D0D" w:themeColor="text1" w:themeTint="F2"/>
          <w:sz w:val="24"/>
          <w:szCs w:val="24"/>
        </w:rPr>
        <w:t>хими</w:t>
      </w:r>
      <w:r w:rsidR="00E8431D" w:rsidRPr="00071CB8">
        <w:rPr>
          <w:rFonts w:cs="Times New Roman"/>
          <w:color w:val="0D0D0D" w:themeColor="text1" w:themeTint="F2"/>
          <w:sz w:val="24"/>
          <w:szCs w:val="24"/>
        </w:rPr>
        <w:t xml:space="preserve">ческих факторов, влияющих на формирование месторождения, построить </w:t>
      </w:r>
      <w:r w:rsidR="0001251E" w:rsidRPr="00071CB8">
        <w:rPr>
          <w:rFonts w:cs="Times New Roman"/>
          <w:color w:val="0D0D0D" w:themeColor="text1" w:themeTint="F2"/>
          <w:sz w:val="24"/>
          <w:szCs w:val="24"/>
        </w:rPr>
        <w:t>контур рудно</w:t>
      </w:r>
      <w:r w:rsidR="00E8431D" w:rsidRPr="00071CB8">
        <w:rPr>
          <w:rFonts w:cs="Times New Roman"/>
          <w:color w:val="0D0D0D" w:themeColor="text1" w:themeTint="F2"/>
          <w:sz w:val="24"/>
          <w:szCs w:val="24"/>
        </w:rPr>
        <w:t>го</w:t>
      </w:r>
      <w:r w:rsidR="0001251E" w:rsidRPr="00071CB8">
        <w:rPr>
          <w:rFonts w:cs="Times New Roman"/>
          <w:color w:val="0D0D0D" w:themeColor="text1" w:themeTint="F2"/>
          <w:sz w:val="24"/>
          <w:szCs w:val="24"/>
        </w:rPr>
        <w:t xml:space="preserve"> тел</w:t>
      </w:r>
      <w:r w:rsidR="00E8431D" w:rsidRPr="00071CB8">
        <w:rPr>
          <w:rFonts w:cs="Times New Roman"/>
          <w:color w:val="0D0D0D" w:themeColor="text1" w:themeTint="F2"/>
          <w:sz w:val="24"/>
          <w:szCs w:val="24"/>
        </w:rPr>
        <w:t>а</w:t>
      </w:r>
      <w:r w:rsidR="00E7247E" w:rsidRPr="00071CB8">
        <w:rPr>
          <w:rFonts w:cs="Times New Roman"/>
          <w:color w:val="0D0D0D" w:themeColor="text1" w:themeTint="F2"/>
          <w:sz w:val="24"/>
          <w:szCs w:val="24"/>
        </w:rPr>
        <w:t xml:space="preserve"> и произвести подсчет запасов</w:t>
      </w:r>
      <w:r w:rsidR="0001251E" w:rsidRPr="00071CB8">
        <w:rPr>
          <w:rFonts w:cs="Times New Roman"/>
          <w:color w:val="0D0D0D" w:themeColor="text1" w:themeTint="F2"/>
          <w:sz w:val="24"/>
          <w:szCs w:val="24"/>
        </w:rPr>
        <w:t xml:space="preserve">, предоставить геологу или геотехнологу в удобной 3D </w:t>
      </w:r>
      <w:r w:rsidR="00E8431D" w:rsidRPr="00071CB8">
        <w:rPr>
          <w:rFonts w:cs="Times New Roman"/>
          <w:color w:val="0D0D0D" w:themeColor="text1" w:themeTint="F2"/>
          <w:sz w:val="24"/>
          <w:szCs w:val="24"/>
        </w:rPr>
        <w:t xml:space="preserve">и/или 2D </w:t>
      </w:r>
      <w:r w:rsidR="0001251E" w:rsidRPr="00071CB8">
        <w:rPr>
          <w:rFonts w:cs="Times New Roman"/>
          <w:color w:val="0D0D0D" w:themeColor="text1" w:themeTint="F2"/>
          <w:sz w:val="24"/>
          <w:szCs w:val="24"/>
        </w:rPr>
        <w:t>форме с визуализацией для последующей работы. Соответственно исходными данными для разработки темы являются</w:t>
      </w:r>
      <w:r w:rsidR="001A2754" w:rsidRPr="00071CB8">
        <w:rPr>
          <w:rFonts w:cs="Times New Roman"/>
          <w:color w:val="0D0D0D" w:themeColor="text1" w:themeTint="F2"/>
          <w:sz w:val="24"/>
          <w:szCs w:val="24"/>
        </w:rPr>
        <w:t xml:space="preserve"> </w:t>
      </w:r>
      <w:r w:rsidR="0001251E" w:rsidRPr="00071CB8">
        <w:rPr>
          <w:rFonts w:cs="Times New Roman"/>
          <w:color w:val="0D0D0D" w:themeColor="text1" w:themeTint="F2"/>
          <w:sz w:val="24"/>
          <w:szCs w:val="24"/>
        </w:rPr>
        <w:t>скважинные данные</w:t>
      </w:r>
      <w:r w:rsidR="000A470E" w:rsidRPr="00071CB8">
        <w:rPr>
          <w:rFonts w:cs="Times New Roman"/>
          <w:color w:val="0D0D0D" w:themeColor="text1" w:themeTint="F2"/>
          <w:sz w:val="24"/>
          <w:szCs w:val="24"/>
        </w:rPr>
        <w:t>,</w:t>
      </w:r>
      <w:r w:rsidR="001A2754" w:rsidRPr="00071CB8">
        <w:rPr>
          <w:rFonts w:cs="Times New Roman"/>
          <w:color w:val="0D0D0D" w:themeColor="text1" w:themeTint="F2"/>
          <w:sz w:val="24"/>
          <w:szCs w:val="24"/>
        </w:rPr>
        <w:t xml:space="preserve"> содержащие</w:t>
      </w:r>
      <w:r w:rsidR="000A470E" w:rsidRPr="00071CB8">
        <w:rPr>
          <w:rFonts w:cs="Times New Roman"/>
          <w:color w:val="0D0D0D" w:themeColor="text1" w:themeTint="F2"/>
          <w:sz w:val="24"/>
          <w:szCs w:val="24"/>
        </w:rPr>
        <w:t xml:space="preserve"> сведения по </w:t>
      </w:r>
      <w:r w:rsidR="001A2754" w:rsidRPr="00071CB8">
        <w:rPr>
          <w:rFonts w:cs="Times New Roman"/>
          <w:color w:val="0D0D0D" w:themeColor="text1" w:themeTint="F2"/>
          <w:sz w:val="24"/>
          <w:szCs w:val="24"/>
        </w:rPr>
        <w:t>литологи</w:t>
      </w:r>
      <w:r w:rsidR="000A470E" w:rsidRPr="00071CB8">
        <w:rPr>
          <w:rFonts w:cs="Times New Roman"/>
          <w:color w:val="0D0D0D" w:themeColor="text1" w:themeTint="F2"/>
          <w:sz w:val="24"/>
          <w:szCs w:val="24"/>
        </w:rPr>
        <w:t>и</w:t>
      </w:r>
      <w:r w:rsidR="001A2754" w:rsidRPr="00071CB8">
        <w:rPr>
          <w:rFonts w:cs="Times New Roman"/>
          <w:color w:val="0D0D0D" w:themeColor="text1" w:themeTint="F2"/>
          <w:sz w:val="24"/>
          <w:szCs w:val="24"/>
        </w:rPr>
        <w:t>, фильтрационны</w:t>
      </w:r>
      <w:r w:rsidR="000A470E" w:rsidRPr="00071CB8">
        <w:rPr>
          <w:rFonts w:cs="Times New Roman"/>
          <w:color w:val="0D0D0D" w:themeColor="text1" w:themeTint="F2"/>
          <w:sz w:val="24"/>
          <w:szCs w:val="24"/>
        </w:rPr>
        <w:t xml:space="preserve">х характеристиках и </w:t>
      </w:r>
      <w:r w:rsidR="001A2754" w:rsidRPr="00071CB8">
        <w:rPr>
          <w:rFonts w:cs="Times New Roman"/>
          <w:color w:val="0D0D0D" w:themeColor="text1" w:themeTint="F2"/>
          <w:sz w:val="24"/>
          <w:szCs w:val="24"/>
        </w:rPr>
        <w:t>концентрации минерала</w:t>
      </w:r>
      <w:r w:rsidR="0001251E" w:rsidRPr="00071CB8">
        <w:rPr>
          <w:rFonts w:cs="Times New Roman"/>
          <w:color w:val="0D0D0D" w:themeColor="text1" w:themeTint="F2"/>
          <w:sz w:val="24"/>
          <w:szCs w:val="24"/>
        </w:rPr>
        <w:t>.</w:t>
      </w:r>
    </w:p>
    <w:p w14:paraId="55DF3E4F" w14:textId="66EF957D" w:rsidR="000A470E" w:rsidRPr="00071CB8" w:rsidRDefault="00E64E6E" w:rsidP="00D437C4">
      <w:pPr>
        <w:spacing w:line="360" w:lineRule="auto"/>
        <w:rPr>
          <w:rFonts w:cs="Times New Roman"/>
          <w:color w:val="0D0D0D" w:themeColor="text1" w:themeTint="F2"/>
          <w:sz w:val="24"/>
          <w:szCs w:val="24"/>
        </w:rPr>
      </w:pPr>
      <w:r w:rsidRPr="00071CB8">
        <w:rPr>
          <w:rFonts w:eastAsia="Times New Roman" w:cs="Times New Roman"/>
          <w:color w:val="000000"/>
          <w:sz w:val="24"/>
          <w:szCs w:val="24"/>
          <w:lang w:eastAsia="ru-RU"/>
        </w:rPr>
        <w:lastRenderedPageBreak/>
        <w:t>Сведения о планируемом научно-техническом уровне разработки, о патентных исследованиях и выводы из них.</w:t>
      </w:r>
      <w:r w:rsidR="000A470E" w:rsidRPr="00071CB8">
        <w:rPr>
          <w:rFonts w:eastAsia="Times New Roman" w:cs="Times New Roman"/>
          <w:iCs/>
          <w:color w:val="000000"/>
          <w:sz w:val="24"/>
          <w:szCs w:val="24"/>
          <w:lang w:eastAsia="ru-RU"/>
        </w:rPr>
        <w:t xml:space="preserve"> Для </w:t>
      </w:r>
      <w:r w:rsidR="00912575" w:rsidRPr="00071CB8">
        <w:rPr>
          <w:rFonts w:eastAsia="Times New Roman" w:cs="Times New Roman"/>
          <w:iCs/>
          <w:color w:val="000000"/>
          <w:sz w:val="24"/>
          <w:szCs w:val="24"/>
          <w:lang w:eastAsia="ru-RU"/>
        </w:rPr>
        <w:t xml:space="preserve">выполнения поставленных задач </w:t>
      </w:r>
      <w:r w:rsidR="000A470E" w:rsidRPr="00071CB8">
        <w:rPr>
          <w:rFonts w:eastAsia="Times New Roman" w:cs="Times New Roman"/>
          <w:iCs/>
          <w:color w:val="000000"/>
          <w:sz w:val="24"/>
          <w:szCs w:val="24"/>
          <w:lang w:eastAsia="ru-RU"/>
        </w:rPr>
        <w:t>применены актуальные методы вычислительной гидродинамики и геостатистики.</w:t>
      </w:r>
      <w:r w:rsidR="00912575" w:rsidRPr="00071CB8">
        <w:rPr>
          <w:rFonts w:eastAsia="Times New Roman" w:cs="Times New Roman"/>
          <w:iCs/>
          <w:color w:val="000000"/>
          <w:sz w:val="24"/>
          <w:szCs w:val="24"/>
          <w:lang w:eastAsia="ru-RU"/>
        </w:rPr>
        <w:t xml:space="preserve"> Разработанные модели будут реализованы в виду 3</w:t>
      </w:r>
      <w:r w:rsidR="00912575" w:rsidRPr="00071CB8">
        <w:rPr>
          <w:rFonts w:eastAsia="Times New Roman" w:cs="Times New Roman"/>
          <w:iCs/>
          <w:color w:val="000000"/>
          <w:sz w:val="24"/>
          <w:szCs w:val="24"/>
          <w:lang w:val="en-US" w:eastAsia="ru-RU"/>
        </w:rPr>
        <w:t>D</w:t>
      </w:r>
      <w:r w:rsidR="00912575" w:rsidRPr="00071CB8">
        <w:rPr>
          <w:rFonts w:eastAsia="Times New Roman" w:cs="Times New Roman"/>
          <w:iCs/>
          <w:color w:val="000000"/>
          <w:sz w:val="24"/>
          <w:szCs w:val="24"/>
          <w:lang w:eastAsia="ru-RU"/>
        </w:rPr>
        <w:t xml:space="preserve"> геомоделирующего инструмента, в котором будут применены современные методы распараллеливания, хранения и визуализации данных.</w:t>
      </w:r>
      <w:r w:rsidR="000A470E" w:rsidRPr="00071CB8">
        <w:rPr>
          <w:rFonts w:eastAsia="Times New Roman" w:cs="Times New Roman"/>
          <w:iCs/>
          <w:color w:val="000000"/>
          <w:sz w:val="24"/>
          <w:szCs w:val="24"/>
          <w:lang w:eastAsia="ru-RU"/>
        </w:rPr>
        <w:t xml:space="preserve"> </w:t>
      </w:r>
      <w:r w:rsidR="00912575" w:rsidRPr="00071CB8">
        <w:rPr>
          <w:rFonts w:eastAsia="Times New Roman" w:cs="Times New Roman"/>
          <w:iCs/>
          <w:color w:val="000000"/>
          <w:sz w:val="24"/>
          <w:szCs w:val="24"/>
          <w:lang w:eastAsia="ru-RU"/>
        </w:rPr>
        <w:t xml:space="preserve">Результаты исследования доложены на международной конференции и приняты в печать в журнал, индексируемый в базе данных </w:t>
      </w:r>
      <w:r w:rsidR="00912575" w:rsidRPr="00071CB8">
        <w:rPr>
          <w:rFonts w:eastAsia="Times New Roman" w:cs="Times New Roman"/>
          <w:iCs/>
          <w:color w:val="000000"/>
          <w:sz w:val="24"/>
          <w:szCs w:val="24"/>
          <w:lang w:val="en-US" w:eastAsia="ru-RU"/>
        </w:rPr>
        <w:t>Scopus</w:t>
      </w:r>
      <w:r w:rsidR="00912575" w:rsidRPr="00071CB8">
        <w:rPr>
          <w:rFonts w:eastAsia="Times New Roman" w:cs="Times New Roman"/>
          <w:iCs/>
          <w:color w:val="000000"/>
          <w:sz w:val="24"/>
          <w:szCs w:val="24"/>
          <w:lang w:eastAsia="ru-RU"/>
        </w:rPr>
        <w:t>.</w:t>
      </w:r>
    </w:p>
    <w:p w14:paraId="3872912A" w14:textId="4E82F52A" w:rsidR="00E64E6E" w:rsidRPr="00071CB8" w:rsidRDefault="00E64E6E" w:rsidP="00D437C4">
      <w:pPr>
        <w:spacing w:line="360" w:lineRule="auto"/>
        <w:rPr>
          <w:rFonts w:eastAsia="Times New Roman" w:cs="Times New Roman"/>
          <w:color w:val="000000"/>
          <w:sz w:val="24"/>
          <w:szCs w:val="24"/>
          <w:lang w:eastAsia="ru-RU"/>
        </w:rPr>
      </w:pPr>
      <w:r w:rsidRPr="00071CB8">
        <w:rPr>
          <w:rFonts w:eastAsia="Times New Roman" w:cs="Times New Roman"/>
          <w:color w:val="000000"/>
          <w:sz w:val="24"/>
          <w:szCs w:val="24"/>
          <w:lang w:eastAsia="ru-RU"/>
        </w:rPr>
        <w:t xml:space="preserve">Сведения о метрологическом обеспечении НИР. </w:t>
      </w:r>
      <w:r w:rsidR="0034286E" w:rsidRPr="00071CB8">
        <w:rPr>
          <w:rFonts w:eastAsia="Times New Roman" w:cs="Times New Roman"/>
          <w:color w:val="000000"/>
          <w:sz w:val="24"/>
          <w:szCs w:val="24"/>
          <w:lang w:eastAsia="ru-RU"/>
        </w:rPr>
        <w:t xml:space="preserve">Проведен анализ факторов, влияющих на формирование месторождений пластово-инфильтрационного типа, в соответствии с которыми составлен симулятор для генерации тестовой геологической модели месторождения. </w:t>
      </w:r>
      <w:r w:rsidR="003222BA" w:rsidRPr="00071CB8">
        <w:rPr>
          <w:rFonts w:eastAsia="Times New Roman" w:cs="Times New Roman"/>
          <w:color w:val="000000"/>
          <w:sz w:val="24"/>
          <w:szCs w:val="24"/>
          <w:lang w:eastAsia="ru-RU"/>
        </w:rPr>
        <w:t xml:space="preserve">Точность результатов исследования определяется точностью исходных данных, которые собираются </w:t>
      </w:r>
      <w:r w:rsidR="0034286E" w:rsidRPr="00071CB8">
        <w:rPr>
          <w:rFonts w:eastAsia="Times New Roman" w:cs="Times New Roman"/>
          <w:color w:val="000000"/>
          <w:sz w:val="24"/>
          <w:szCs w:val="24"/>
          <w:lang w:eastAsia="ru-RU"/>
        </w:rPr>
        <w:t>в ходе геологоразведочных работ. Все приборы, используемые при геологоразведке</w:t>
      </w:r>
      <w:r w:rsidR="00635680" w:rsidRPr="00071CB8">
        <w:rPr>
          <w:rFonts w:eastAsia="Times New Roman" w:cs="Times New Roman"/>
          <w:color w:val="000000"/>
          <w:sz w:val="24"/>
          <w:szCs w:val="24"/>
          <w:lang w:eastAsia="ru-RU"/>
        </w:rPr>
        <w:t>,</w:t>
      </w:r>
      <w:r w:rsidR="0034286E" w:rsidRPr="00071CB8">
        <w:rPr>
          <w:rFonts w:eastAsia="Times New Roman" w:cs="Times New Roman"/>
          <w:color w:val="000000"/>
          <w:sz w:val="24"/>
          <w:szCs w:val="24"/>
          <w:lang w:eastAsia="ru-RU"/>
        </w:rPr>
        <w:t xml:space="preserve"> проходят сертификацию и с</w:t>
      </w:r>
      <w:r w:rsidR="00635680" w:rsidRPr="00071CB8">
        <w:rPr>
          <w:rFonts w:eastAsia="Times New Roman" w:cs="Times New Roman"/>
          <w:color w:val="000000"/>
          <w:sz w:val="24"/>
          <w:szCs w:val="24"/>
          <w:lang w:eastAsia="ru-RU"/>
        </w:rPr>
        <w:t>оответствуют мет</w:t>
      </w:r>
      <w:r w:rsidR="0034286E" w:rsidRPr="00071CB8">
        <w:rPr>
          <w:rFonts w:eastAsia="Times New Roman" w:cs="Times New Roman"/>
          <w:color w:val="000000"/>
          <w:sz w:val="24"/>
          <w:szCs w:val="24"/>
          <w:lang w:eastAsia="ru-RU"/>
        </w:rPr>
        <w:t>рологи</w:t>
      </w:r>
      <w:r w:rsidR="00635680" w:rsidRPr="00071CB8">
        <w:rPr>
          <w:rFonts w:eastAsia="Times New Roman" w:cs="Times New Roman"/>
          <w:color w:val="000000"/>
          <w:sz w:val="24"/>
          <w:szCs w:val="24"/>
          <w:lang w:eastAsia="ru-RU"/>
        </w:rPr>
        <w:t xml:space="preserve">ческим стандартам. </w:t>
      </w:r>
    </w:p>
    <w:p w14:paraId="372FC058" w14:textId="01817AD3" w:rsidR="00803D1D" w:rsidRPr="00071CB8" w:rsidRDefault="00E64E6E" w:rsidP="00D437C4">
      <w:pPr>
        <w:spacing w:line="360" w:lineRule="auto"/>
        <w:rPr>
          <w:rFonts w:eastAsia="Calibri" w:cs="Times New Roman"/>
          <w:color w:val="000000"/>
          <w:sz w:val="24"/>
          <w:szCs w:val="24"/>
          <w:lang w:eastAsia="ru-RU"/>
        </w:rPr>
      </w:pPr>
      <w:r w:rsidRPr="00071CB8">
        <w:rPr>
          <w:rFonts w:eastAsia="Times New Roman" w:cs="Times New Roman"/>
          <w:color w:val="000000"/>
          <w:sz w:val="24"/>
          <w:szCs w:val="24"/>
          <w:lang w:eastAsia="ru-RU"/>
        </w:rPr>
        <w:t xml:space="preserve">Научная новизна. </w:t>
      </w:r>
      <w:r w:rsidR="00912575" w:rsidRPr="00071CB8">
        <w:rPr>
          <w:rFonts w:eastAsia="Times New Roman" w:cs="Times New Roman"/>
          <w:color w:val="000000"/>
          <w:sz w:val="24"/>
          <w:szCs w:val="24"/>
          <w:lang w:eastAsia="ru-RU"/>
        </w:rPr>
        <w:t xml:space="preserve">Как сказано ранее, </w:t>
      </w:r>
      <w:r w:rsidR="00912575" w:rsidRPr="00071CB8">
        <w:rPr>
          <w:rFonts w:eastAsia="Calibri" w:cs="Times New Roman"/>
          <w:color w:val="000000"/>
          <w:sz w:val="24"/>
          <w:szCs w:val="24"/>
          <w:lang w:eastAsia="ru-RU"/>
        </w:rPr>
        <w:t>т</w:t>
      </w:r>
      <w:r w:rsidR="0001251E" w:rsidRPr="00071CB8">
        <w:rPr>
          <w:rFonts w:eastAsia="Calibri" w:cs="Times New Roman"/>
          <w:color w:val="000000"/>
          <w:sz w:val="24"/>
          <w:szCs w:val="24"/>
          <w:lang w:eastAsia="ru-RU"/>
        </w:rPr>
        <w:t xml:space="preserve">екущие цифровые технологии моделирования редко учитывают гидродинамические и геохимические процессы, </w:t>
      </w:r>
      <w:r w:rsidR="00912575" w:rsidRPr="00071CB8">
        <w:rPr>
          <w:rFonts w:eastAsia="Calibri" w:cs="Times New Roman"/>
          <w:color w:val="000000"/>
          <w:sz w:val="24"/>
          <w:szCs w:val="24"/>
          <w:lang w:eastAsia="ru-RU"/>
        </w:rPr>
        <w:t xml:space="preserve">влияющих на </w:t>
      </w:r>
      <w:r w:rsidR="0001251E" w:rsidRPr="00071CB8">
        <w:rPr>
          <w:rFonts w:eastAsia="Calibri" w:cs="Times New Roman"/>
          <w:color w:val="000000"/>
          <w:sz w:val="24"/>
          <w:szCs w:val="24"/>
          <w:lang w:eastAsia="ru-RU"/>
        </w:rPr>
        <w:t>формировани</w:t>
      </w:r>
      <w:r w:rsidR="00912575" w:rsidRPr="00071CB8">
        <w:rPr>
          <w:rFonts w:eastAsia="Calibri" w:cs="Times New Roman"/>
          <w:color w:val="000000"/>
          <w:sz w:val="24"/>
          <w:szCs w:val="24"/>
          <w:lang w:eastAsia="ru-RU"/>
        </w:rPr>
        <w:t>е</w:t>
      </w:r>
      <w:r w:rsidR="0001251E" w:rsidRPr="00071CB8">
        <w:rPr>
          <w:rFonts w:eastAsia="Calibri" w:cs="Times New Roman"/>
          <w:color w:val="000000"/>
          <w:sz w:val="24"/>
          <w:szCs w:val="24"/>
          <w:lang w:eastAsia="ru-RU"/>
        </w:rPr>
        <w:t xml:space="preserve"> инфильтрационных месторождений, которые бы могли их улучшить. Более того, в настоящее время построение контура рудного тела и выполнение подсчета запасов выполняется вручную на основе методических рекомендаций, разработанных самостоятельно в каждой из добывающей отраслей. Соответственно, точность построенных геологических моделей сильно зависит от квалификации конкретного эксперта и могут сильно отличаться от эксперта к эксперту. </w:t>
      </w:r>
    </w:p>
    <w:p w14:paraId="4084B2DE" w14:textId="271DEE55" w:rsidR="006D0340" w:rsidRPr="00071CB8" w:rsidRDefault="006D0340" w:rsidP="00D437C4">
      <w:pPr>
        <w:spacing w:line="360" w:lineRule="auto"/>
        <w:rPr>
          <w:rFonts w:eastAsia="Calibri" w:cs="Times New Roman"/>
          <w:color w:val="000000"/>
          <w:sz w:val="24"/>
          <w:szCs w:val="24"/>
          <w:lang w:eastAsia="ru-RU"/>
        </w:rPr>
      </w:pPr>
      <w:r w:rsidRPr="00071CB8">
        <w:rPr>
          <w:rFonts w:eastAsia="Calibri" w:cs="Times New Roman"/>
          <w:color w:val="000000"/>
          <w:sz w:val="24"/>
          <w:szCs w:val="24"/>
          <w:lang w:eastAsia="ru-RU"/>
        </w:rPr>
        <w:t>В концепции развития геологической отрасли Республики Казахстан до 2030 года [</w:t>
      </w:r>
      <w:r w:rsidR="00912575" w:rsidRPr="00071CB8">
        <w:rPr>
          <w:rFonts w:eastAsia="Calibri" w:cs="Times New Roman"/>
          <w:color w:val="000000"/>
          <w:sz w:val="24"/>
          <w:szCs w:val="24"/>
          <w:lang w:eastAsia="ru-RU"/>
        </w:rPr>
        <w:t>16</w:t>
      </w:r>
      <w:r w:rsidRPr="00071CB8">
        <w:rPr>
          <w:rFonts w:eastAsia="Calibri" w:cs="Times New Roman"/>
          <w:color w:val="000000"/>
          <w:sz w:val="24"/>
          <w:szCs w:val="24"/>
          <w:lang w:eastAsia="ru-RU"/>
        </w:rPr>
        <w:t>] в качестве целей указаны: «развитие инфраструктуры геологической отрасли в сфере разработки и внедрения инновационных технологий»; и «воспроизводство минерально-сырьевой базы, развитие конкурентной среды и внедрение инновационных технологий». В связи с этим, в рамках заявленного проекта, авторами предлагается:</w:t>
      </w:r>
    </w:p>
    <w:p w14:paraId="3DCED42D" w14:textId="328BB750" w:rsidR="006D0340" w:rsidRPr="00071CB8" w:rsidRDefault="006D0340" w:rsidP="009746BF">
      <w:pPr>
        <w:pStyle w:val="a4"/>
        <w:numPr>
          <w:ilvl w:val="0"/>
          <w:numId w:val="7"/>
        </w:numPr>
        <w:tabs>
          <w:tab w:val="left" w:pos="1134"/>
        </w:tabs>
        <w:spacing w:line="360" w:lineRule="auto"/>
        <w:ind w:left="0" w:firstLine="709"/>
        <w:rPr>
          <w:rFonts w:eastAsia="Calibri" w:cs="Times New Roman"/>
          <w:color w:val="000000"/>
          <w:sz w:val="24"/>
          <w:szCs w:val="24"/>
          <w:lang w:eastAsia="ru-RU"/>
        </w:rPr>
      </w:pPr>
      <w:r w:rsidRPr="00071CB8">
        <w:rPr>
          <w:rFonts w:eastAsia="Calibri" w:cs="Times New Roman"/>
          <w:color w:val="000000"/>
          <w:sz w:val="24"/>
          <w:szCs w:val="24"/>
          <w:lang w:eastAsia="ru-RU"/>
        </w:rPr>
        <w:t>исследовать процессы формирования инфильтрационных месторождений с точки зрения геологии, гидродинамики и геохимии;</w:t>
      </w:r>
    </w:p>
    <w:p w14:paraId="42AEA0E8" w14:textId="5BA0C937" w:rsidR="006D0340" w:rsidRPr="00071CB8" w:rsidRDefault="006D0340" w:rsidP="009746BF">
      <w:pPr>
        <w:pStyle w:val="a4"/>
        <w:numPr>
          <w:ilvl w:val="0"/>
          <w:numId w:val="7"/>
        </w:numPr>
        <w:tabs>
          <w:tab w:val="left" w:pos="1134"/>
        </w:tabs>
        <w:spacing w:line="360" w:lineRule="auto"/>
        <w:ind w:left="0" w:firstLine="709"/>
        <w:rPr>
          <w:rFonts w:eastAsia="Calibri" w:cs="Times New Roman"/>
          <w:color w:val="000000"/>
          <w:sz w:val="24"/>
          <w:szCs w:val="24"/>
          <w:lang w:eastAsia="ru-RU"/>
        </w:rPr>
      </w:pPr>
      <w:r w:rsidRPr="00071CB8">
        <w:rPr>
          <w:rFonts w:eastAsia="Calibri" w:cs="Times New Roman"/>
          <w:color w:val="000000"/>
          <w:sz w:val="24"/>
          <w:szCs w:val="24"/>
          <w:lang w:eastAsia="ru-RU"/>
        </w:rPr>
        <w:t>улучшить текущие методики стохастического моделирования инфильтрационных месторождений;</w:t>
      </w:r>
    </w:p>
    <w:p w14:paraId="405FC6F6" w14:textId="7C45653C" w:rsidR="006D0340" w:rsidRPr="00071CB8" w:rsidRDefault="006D0340" w:rsidP="009746BF">
      <w:pPr>
        <w:pStyle w:val="a4"/>
        <w:numPr>
          <w:ilvl w:val="0"/>
          <w:numId w:val="7"/>
        </w:numPr>
        <w:tabs>
          <w:tab w:val="left" w:pos="1134"/>
        </w:tabs>
        <w:spacing w:line="360" w:lineRule="auto"/>
        <w:ind w:left="0" w:firstLine="709"/>
        <w:rPr>
          <w:rFonts w:eastAsia="Calibri" w:cs="Times New Roman"/>
          <w:color w:val="000000"/>
          <w:sz w:val="24"/>
          <w:szCs w:val="24"/>
          <w:lang w:eastAsia="ru-RU"/>
        </w:rPr>
      </w:pPr>
      <w:r w:rsidRPr="00071CB8">
        <w:rPr>
          <w:rFonts w:eastAsia="Calibri" w:cs="Times New Roman"/>
          <w:color w:val="000000"/>
          <w:sz w:val="24"/>
          <w:szCs w:val="24"/>
          <w:lang w:eastAsia="ru-RU"/>
        </w:rPr>
        <w:t>определить оптимальные способы расположения разведочных скважин;</w:t>
      </w:r>
    </w:p>
    <w:p w14:paraId="6BB555C0" w14:textId="5DDAD24C" w:rsidR="006D0340" w:rsidRPr="00071CB8" w:rsidRDefault="006D0340" w:rsidP="009746BF">
      <w:pPr>
        <w:pStyle w:val="a4"/>
        <w:numPr>
          <w:ilvl w:val="0"/>
          <w:numId w:val="7"/>
        </w:numPr>
        <w:tabs>
          <w:tab w:val="left" w:pos="1134"/>
        </w:tabs>
        <w:spacing w:line="360" w:lineRule="auto"/>
        <w:ind w:left="0" w:firstLine="709"/>
        <w:rPr>
          <w:rFonts w:eastAsia="Calibri" w:cs="Times New Roman"/>
          <w:color w:val="000000"/>
          <w:sz w:val="24"/>
          <w:szCs w:val="24"/>
          <w:lang w:eastAsia="ru-RU"/>
        </w:rPr>
      </w:pPr>
      <w:r w:rsidRPr="00071CB8">
        <w:rPr>
          <w:rFonts w:eastAsia="Calibri" w:cs="Times New Roman"/>
          <w:color w:val="000000"/>
          <w:sz w:val="24"/>
          <w:szCs w:val="24"/>
          <w:lang w:eastAsia="ru-RU"/>
        </w:rPr>
        <w:t>разработать программный инструмент, интегрирующий модули геологического, гидродинамического и геохимического моделирования для оконтуривания рудного тела месторождений урана пластового инфильтрационного типа.</w:t>
      </w:r>
    </w:p>
    <w:p w14:paraId="22B9C3F7" w14:textId="64894CCB" w:rsidR="00803D1D" w:rsidRPr="00071CB8" w:rsidRDefault="00803D1D" w:rsidP="0001251E">
      <w:pPr>
        <w:spacing w:line="360" w:lineRule="auto"/>
        <w:rPr>
          <w:rFonts w:cs="Times New Roman"/>
          <w:color w:val="0D0D0D" w:themeColor="text1" w:themeTint="F2"/>
          <w:sz w:val="24"/>
          <w:szCs w:val="24"/>
        </w:rPr>
      </w:pPr>
      <w:r w:rsidRPr="00071CB8">
        <w:rPr>
          <w:rFonts w:cs="Times New Roman"/>
          <w:color w:val="0D0D0D" w:themeColor="text1" w:themeTint="F2"/>
          <w:sz w:val="24"/>
          <w:szCs w:val="24"/>
        </w:rPr>
        <w:lastRenderedPageBreak/>
        <w:t xml:space="preserve">Связь работы с другими научно-исследовательскими работами. </w:t>
      </w:r>
      <w:r w:rsidR="00912575" w:rsidRPr="00071CB8">
        <w:rPr>
          <w:rFonts w:cs="Times New Roman"/>
          <w:color w:val="0D0D0D" w:themeColor="text1" w:themeTint="F2"/>
          <w:sz w:val="24"/>
          <w:szCs w:val="24"/>
        </w:rPr>
        <w:t xml:space="preserve">В рамках [13] при </w:t>
      </w:r>
      <w:r w:rsidR="00CA3856" w:rsidRPr="00071CB8">
        <w:rPr>
          <w:rFonts w:cs="Times New Roman"/>
          <w:color w:val="0D0D0D" w:themeColor="text1" w:themeTint="F2"/>
          <w:sz w:val="24"/>
          <w:szCs w:val="24"/>
        </w:rPr>
        <w:t xml:space="preserve">разработке горно-геологического модуля </w:t>
      </w:r>
      <w:r w:rsidR="00912575" w:rsidRPr="00071CB8">
        <w:rPr>
          <w:rFonts w:cs="Times New Roman"/>
          <w:color w:val="0D0D0D" w:themeColor="text1" w:themeTint="F2"/>
          <w:sz w:val="24"/>
          <w:szCs w:val="24"/>
        </w:rPr>
        <w:t xml:space="preserve">исполнители </w:t>
      </w:r>
      <w:r w:rsidR="00CA3856" w:rsidRPr="00071CB8">
        <w:rPr>
          <w:rFonts w:cs="Times New Roman"/>
          <w:color w:val="0D0D0D" w:themeColor="text1" w:themeTint="F2"/>
          <w:sz w:val="24"/>
          <w:szCs w:val="24"/>
        </w:rPr>
        <w:t>заметили, что существующие методы недостаточно точно описывают геологическое строение месторождения. Используя существующие программные пакеты проведено предварительные 2</w:t>
      </w:r>
      <w:r w:rsidR="00CA3856" w:rsidRPr="00071CB8">
        <w:rPr>
          <w:rFonts w:cs="Times New Roman"/>
          <w:color w:val="0D0D0D" w:themeColor="text1" w:themeTint="F2"/>
          <w:sz w:val="24"/>
          <w:szCs w:val="24"/>
          <w:lang w:val="en-US"/>
        </w:rPr>
        <w:t>D</w:t>
      </w:r>
      <w:r w:rsidR="00CA3856" w:rsidRPr="00071CB8">
        <w:rPr>
          <w:rFonts w:cs="Times New Roman"/>
          <w:color w:val="0D0D0D" w:themeColor="text1" w:themeTint="F2"/>
          <w:sz w:val="24"/>
          <w:szCs w:val="24"/>
        </w:rPr>
        <w:t xml:space="preserve"> исследования, которые показали перспективность разработки новых высокоточных стохастических методов для геологического моделирования месторождений ПИТ. В рамках данного проекта будет установлены механизмы формирования месторождений минералов ПИТ и разработан 3D стохастический метод для построения геологической модели, метод построения контура рудного тела</w:t>
      </w:r>
      <w:r w:rsidR="00495E83" w:rsidRPr="00071CB8">
        <w:rPr>
          <w:rFonts w:cs="Times New Roman"/>
          <w:color w:val="0D0D0D" w:themeColor="text1" w:themeTint="F2"/>
          <w:sz w:val="24"/>
          <w:szCs w:val="24"/>
        </w:rPr>
        <w:t xml:space="preserve"> и подсчета запасов минералов</w:t>
      </w:r>
      <w:r w:rsidR="00CA3856" w:rsidRPr="00071CB8">
        <w:rPr>
          <w:rFonts w:cs="Times New Roman"/>
          <w:color w:val="0D0D0D" w:themeColor="text1" w:themeTint="F2"/>
          <w:sz w:val="24"/>
          <w:szCs w:val="24"/>
        </w:rPr>
        <w:t>.</w:t>
      </w:r>
    </w:p>
    <w:p w14:paraId="65588D4E" w14:textId="4F2AC97F" w:rsidR="00803D1D" w:rsidRDefault="00803D1D" w:rsidP="005B15A0">
      <w:pPr>
        <w:spacing w:line="360" w:lineRule="auto"/>
        <w:rPr>
          <w:rFonts w:cs="Times New Roman"/>
          <w:color w:val="0D0D0D" w:themeColor="text1" w:themeTint="F2"/>
          <w:sz w:val="24"/>
          <w:szCs w:val="24"/>
        </w:rPr>
      </w:pPr>
      <w:r w:rsidRPr="00071CB8">
        <w:rPr>
          <w:rFonts w:eastAsia="Times New Roman" w:cs="Times New Roman"/>
          <w:sz w:val="24"/>
          <w:szCs w:val="24"/>
          <w:lang w:eastAsia="ru-RU"/>
        </w:rPr>
        <w:t xml:space="preserve">Сведения о патентных исследованиях и выводы из них. </w:t>
      </w:r>
      <w:r w:rsidR="00761588" w:rsidRPr="00071CB8">
        <w:rPr>
          <w:rFonts w:cs="Times New Roman"/>
          <w:color w:val="0D0D0D" w:themeColor="text1" w:themeTint="F2"/>
          <w:sz w:val="24"/>
          <w:szCs w:val="24"/>
        </w:rPr>
        <w:t>Создание программных продуктов и средств не подлежит патентированию, возможно получения свидетельства о внесении сведений в государственный реестр прав на объекты, охраняемые авторским правом, получение которых планируется исполнителя</w:t>
      </w:r>
      <w:r w:rsidR="00761588">
        <w:rPr>
          <w:rFonts w:cs="Times New Roman"/>
          <w:color w:val="0D0D0D" w:themeColor="text1" w:themeTint="F2"/>
          <w:sz w:val="24"/>
          <w:szCs w:val="24"/>
        </w:rPr>
        <w:t>ми. В приведенной постановке задач действующих о</w:t>
      </w:r>
      <w:r w:rsidR="00345B41">
        <w:rPr>
          <w:rFonts w:cs="Times New Roman"/>
          <w:color w:val="0D0D0D" w:themeColor="text1" w:themeTint="F2"/>
          <w:sz w:val="24"/>
          <w:szCs w:val="24"/>
        </w:rPr>
        <w:t>хранных документов не выявлено.</w:t>
      </w:r>
    </w:p>
    <w:p w14:paraId="3780FB48" w14:textId="2F0B4E35" w:rsidR="00345B41" w:rsidRPr="00CA7E10" w:rsidRDefault="00345B41" w:rsidP="005B15A0">
      <w:pPr>
        <w:spacing w:line="360" w:lineRule="auto"/>
        <w:rPr>
          <w:rFonts w:cs="Times New Roman"/>
          <w:color w:val="0D0D0D" w:themeColor="text1" w:themeTint="F2"/>
          <w:sz w:val="24"/>
          <w:szCs w:val="24"/>
        </w:rPr>
      </w:pPr>
      <w:r>
        <w:rPr>
          <w:rFonts w:cs="Times New Roman"/>
          <w:color w:val="0D0D0D" w:themeColor="text1" w:themeTint="F2"/>
          <w:sz w:val="24"/>
          <w:szCs w:val="24"/>
        </w:rPr>
        <w:t>Календарный план приведен в приложении А, перечень опубликованных рабо</w:t>
      </w:r>
      <w:r w:rsidR="00863CAF">
        <w:rPr>
          <w:rFonts w:cs="Times New Roman"/>
          <w:color w:val="0D0D0D" w:themeColor="text1" w:themeTint="F2"/>
          <w:sz w:val="24"/>
          <w:szCs w:val="24"/>
        </w:rPr>
        <w:t>т по теме за 2020 год приведен в</w:t>
      </w:r>
      <w:r>
        <w:rPr>
          <w:rFonts w:cs="Times New Roman"/>
          <w:color w:val="0D0D0D" w:themeColor="text1" w:themeTint="F2"/>
          <w:sz w:val="24"/>
          <w:szCs w:val="24"/>
        </w:rPr>
        <w:t xml:space="preserve"> приложении Б, подтверждающие </w:t>
      </w:r>
      <w:r w:rsidR="002831D3">
        <w:rPr>
          <w:rFonts w:cs="Times New Roman"/>
          <w:color w:val="0D0D0D" w:themeColor="text1" w:themeTint="F2"/>
          <w:sz w:val="24"/>
          <w:szCs w:val="24"/>
        </w:rPr>
        <w:t xml:space="preserve">документы приведены </w:t>
      </w:r>
      <w:r w:rsidR="00863CAF">
        <w:rPr>
          <w:rFonts w:cs="Times New Roman"/>
          <w:color w:val="0D0D0D" w:themeColor="text1" w:themeTint="F2"/>
          <w:sz w:val="24"/>
          <w:szCs w:val="24"/>
        </w:rPr>
        <w:t xml:space="preserve">в </w:t>
      </w:r>
      <w:r>
        <w:rPr>
          <w:rFonts w:cs="Times New Roman"/>
          <w:color w:val="0D0D0D" w:themeColor="text1" w:themeTint="F2"/>
          <w:sz w:val="24"/>
          <w:szCs w:val="24"/>
        </w:rPr>
        <w:t>приложении В, выписка из протокола НТС приведена в приложении Г.</w:t>
      </w:r>
    </w:p>
    <w:p w14:paraId="1131C8A6" w14:textId="77777777" w:rsidR="00E5619B" w:rsidRPr="00CA7E10" w:rsidRDefault="00CB4462" w:rsidP="00B63C91">
      <w:pPr>
        <w:pStyle w:val="10"/>
        <w:spacing w:line="360" w:lineRule="auto"/>
        <w:rPr>
          <w:b/>
          <w:color w:val="0D0D0D" w:themeColor="text1" w:themeTint="F2"/>
          <w:sz w:val="24"/>
          <w:szCs w:val="24"/>
          <w:lang w:val="ru-RU"/>
        </w:rPr>
      </w:pPr>
      <w:r w:rsidRPr="00CA7E10">
        <w:rPr>
          <w:color w:val="000000"/>
          <w:sz w:val="24"/>
          <w:szCs w:val="24"/>
          <w:highlight w:val="yellow"/>
          <w:lang w:val="ru-RU"/>
        </w:rPr>
        <w:br w:type="page"/>
      </w:r>
    </w:p>
    <w:p w14:paraId="3DEB3D94" w14:textId="390EE53F" w:rsidR="002712A7" w:rsidRPr="00CA7E10" w:rsidRDefault="003F061C" w:rsidP="00D437C4">
      <w:pPr>
        <w:pStyle w:val="0"/>
        <w:spacing w:line="360" w:lineRule="auto"/>
        <w:rPr>
          <w:b/>
          <w:sz w:val="24"/>
        </w:rPr>
      </w:pPr>
      <w:bookmarkStart w:id="5" w:name="_Toc56014354"/>
      <w:bookmarkStart w:id="6" w:name="_Toc528182051"/>
      <w:bookmarkStart w:id="7" w:name="_Toc54720499"/>
      <w:bookmarkStart w:id="8" w:name="_Toc54880272"/>
      <w:r w:rsidRPr="00CA7E10">
        <w:rPr>
          <w:b/>
          <w:sz w:val="24"/>
        </w:rPr>
        <w:lastRenderedPageBreak/>
        <w:t>ОСНОВНАЯ ЧАСТЬ ОТЧЕТА</w:t>
      </w:r>
      <w:r w:rsidR="0067091A" w:rsidRPr="00CA7E10">
        <w:rPr>
          <w:b/>
          <w:sz w:val="24"/>
        </w:rPr>
        <w:t xml:space="preserve"> О НИР</w:t>
      </w:r>
      <w:bookmarkEnd w:id="5"/>
    </w:p>
    <w:p w14:paraId="0B7D63C1" w14:textId="77777777" w:rsidR="00CE2BFA" w:rsidRPr="00CA7E10" w:rsidRDefault="00CE2BFA" w:rsidP="00D437C4">
      <w:pPr>
        <w:pStyle w:val="normal"/>
        <w:spacing w:line="360" w:lineRule="auto"/>
        <w:rPr>
          <w:lang w:eastAsia="en-US"/>
        </w:rPr>
      </w:pPr>
    </w:p>
    <w:p w14:paraId="04A6363A" w14:textId="131B2E1E" w:rsidR="003F061C" w:rsidRPr="005B15A0" w:rsidRDefault="00CE2BFA" w:rsidP="00D437C4">
      <w:pPr>
        <w:pStyle w:val="10"/>
        <w:spacing w:line="360" w:lineRule="auto"/>
        <w:rPr>
          <w:b/>
          <w:bCs/>
          <w:sz w:val="24"/>
          <w:szCs w:val="24"/>
        </w:rPr>
      </w:pPr>
      <w:bookmarkStart w:id="9" w:name="_Toc56014355"/>
      <w:r w:rsidRPr="005B15A0">
        <w:rPr>
          <w:b/>
          <w:bCs/>
          <w:sz w:val="24"/>
          <w:szCs w:val="24"/>
        </w:rPr>
        <w:t xml:space="preserve">1 </w:t>
      </w:r>
      <w:r w:rsidR="00714E43" w:rsidRPr="005B15A0">
        <w:rPr>
          <w:b/>
          <w:bCs/>
          <w:sz w:val="24"/>
          <w:szCs w:val="24"/>
        </w:rPr>
        <w:t xml:space="preserve">Изучение гидродинамических, гидрогеологических и геохимических процессов формирования и выявление закономерностей распределения фильтрационных характеристик </w:t>
      </w:r>
      <w:r w:rsidRPr="005B15A0">
        <w:rPr>
          <w:b/>
          <w:bCs/>
          <w:sz w:val="24"/>
          <w:szCs w:val="24"/>
        </w:rPr>
        <w:t>месторождений пластово</w:t>
      </w:r>
      <w:r w:rsidR="00232871" w:rsidRPr="005B15A0">
        <w:rPr>
          <w:b/>
          <w:bCs/>
          <w:sz w:val="24"/>
          <w:szCs w:val="24"/>
          <w:lang w:val="ru-RU"/>
        </w:rPr>
        <w:t>-</w:t>
      </w:r>
      <w:r w:rsidR="00232871" w:rsidRPr="005B15A0">
        <w:rPr>
          <w:b/>
          <w:bCs/>
          <w:sz w:val="24"/>
          <w:szCs w:val="24"/>
        </w:rPr>
        <w:t>инфильтрационного</w:t>
      </w:r>
      <w:r w:rsidRPr="005B15A0">
        <w:rPr>
          <w:b/>
          <w:bCs/>
          <w:sz w:val="24"/>
          <w:szCs w:val="24"/>
        </w:rPr>
        <w:t xml:space="preserve"> типа</w:t>
      </w:r>
      <w:bookmarkEnd w:id="9"/>
    </w:p>
    <w:p w14:paraId="37301123" w14:textId="77777777" w:rsidR="00714E43" w:rsidRPr="00CA7E10" w:rsidRDefault="00714E43" w:rsidP="00D437C4">
      <w:pPr>
        <w:spacing w:line="360" w:lineRule="auto"/>
        <w:rPr>
          <w:rFonts w:cs="Times New Roman"/>
          <w:sz w:val="24"/>
          <w:szCs w:val="24"/>
        </w:rPr>
      </w:pPr>
    </w:p>
    <w:p w14:paraId="777B1247" w14:textId="6E9308B0" w:rsidR="003F061C" w:rsidRPr="00CA7E10" w:rsidRDefault="003F061C" w:rsidP="00D437C4">
      <w:pPr>
        <w:pStyle w:val="10"/>
        <w:spacing w:line="360" w:lineRule="auto"/>
        <w:rPr>
          <w:b/>
          <w:bCs/>
          <w:color w:val="0D0D0D" w:themeColor="text1" w:themeTint="F2"/>
          <w:sz w:val="24"/>
          <w:szCs w:val="24"/>
          <w:lang w:val="ru-RU"/>
        </w:rPr>
      </w:pPr>
      <w:bookmarkStart w:id="10" w:name="_Toc54720498"/>
      <w:bookmarkStart w:id="11" w:name="_Toc54880271"/>
      <w:bookmarkStart w:id="12" w:name="_Toc56014356"/>
      <w:r w:rsidRPr="00CA7E10">
        <w:rPr>
          <w:b/>
          <w:bCs/>
          <w:color w:val="000000"/>
          <w:sz w:val="24"/>
          <w:szCs w:val="24"/>
          <w:lang w:val="ru-RU"/>
        </w:rPr>
        <w:t>1</w:t>
      </w:r>
      <w:bookmarkEnd w:id="10"/>
      <w:bookmarkEnd w:id="11"/>
      <w:r w:rsidR="00466256" w:rsidRPr="00CA7E10">
        <w:rPr>
          <w:b/>
          <w:bCs/>
          <w:color w:val="000000"/>
          <w:sz w:val="24"/>
          <w:szCs w:val="24"/>
          <w:lang w:val="ru-RU"/>
        </w:rPr>
        <w:t xml:space="preserve">.1 </w:t>
      </w:r>
      <w:r w:rsidR="00F641A8" w:rsidRPr="00CA7E10">
        <w:rPr>
          <w:b/>
          <w:bCs/>
          <w:color w:val="000000"/>
          <w:sz w:val="24"/>
          <w:szCs w:val="24"/>
          <w:lang w:val="ru-RU"/>
        </w:rPr>
        <w:t>Изучение гидродинамических и гидрогеологических процессов формирования месторождений пластово-инфильтрационного типа</w:t>
      </w:r>
      <w:bookmarkEnd w:id="12"/>
    </w:p>
    <w:bookmarkEnd w:id="6"/>
    <w:bookmarkEnd w:id="7"/>
    <w:bookmarkEnd w:id="8"/>
    <w:p w14:paraId="0CD23A9D" w14:textId="646889A0" w:rsidR="00AA4A8A" w:rsidRPr="00CA7E10" w:rsidRDefault="00AA4A8A" w:rsidP="00B63C91">
      <w:pPr>
        <w:spacing w:line="360" w:lineRule="auto"/>
        <w:rPr>
          <w:rFonts w:cs="Times New Roman"/>
          <w:iCs/>
          <w:color w:val="000000"/>
          <w:sz w:val="24"/>
          <w:szCs w:val="24"/>
        </w:rPr>
      </w:pPr>
    </w:p>
    <w:p w14:paraId="1974A6E7" w14:textId="553AC7E4" w:rsidR="00CE2BFA" w:rsidRPr="00CA7E10" w:rsidRDefault="00A773D4" w:rsidP="00B63C91">
      <w:pPr>
        <w:spacing w:line="360" w:lineRule="auto"/>
        <w:rPr>
          <w:rFonts w:cs="Times New Roman"/>
          <w:iCs/>
          <w:color w:val="000000"/>
          <w:sz w:val="24"/>
          <w:szCs w:val="24"/>
        </w:rPr>
      </w:pPr>
      <w:r w:rsidRPr="00CA7E10">
        <w:rPr>
          <w:rFonts w:cs="Times New Roman"/>
          <w:iCs/>
          <w:color w:val="000000"/>
          <w:sz w:val="24"/>
          <w:szCs w:val="24"/>
        </w:rPr>
        <w:t xml:space="preserve">В рамках </w:t>
      </w:r>
      <w:r w:rsidR="006D3EDB">
        <w:rPr>
          <w:rFonts w:cs="Times New Roman"/>
          <w:iCs/>
          <w:color w:val="000000"/>
          <w:sz w:val="24"/>
          <w:szCs w:val="24"/>
        </w:rPr>
        <w:t xml:space="preserve">данного раздела </w:t>
      </w:r>
      <w:r w:rsidRPr="00CA7E10">
        <w:rPr>
          <w:rFonts w:cs="Times New Roman"/>
          <w:iCs/>
          <w:color w:val="000000"/>
          <w:sz w:val="24"/>
          <w:szCs w:val="24"/>
        </w:rPr>
        <w:t xml:space="preserve">календарного плана были проведены </w:t>
      </w:r>
      <w:r w:rsidR="00E32298" w:rsidRPr="00CA7E10">
        <w:rPr>
          <w:rFonts w:cs="Times New Roman"/>
          <w:iCs/>
          <w:color w:val="000000"/>
          <w:sz w:val="24"/>
          <w:szCs w:val="24"/>
        </w:rPr>
        <w:t>исследования</w:t>
      </w:r>
      <w:r w:rsidR="003E74E8" w:rsidRPr="00CA7E10">
        <w:rPr>
          <w:rFonts w:cs="Times New Roman"/>
          <w:iCs/>
          <w:color w:val="000000"/>
          <w:sz w:val="24"/>
          <w:szCs w:val="24"/>
        </w:rPr>
        <w:t xml:space="preserve"> </w:t>
      </w:r>
      <w:r w:rsidRPr="00CA7E10">
        <w:rPr>
          <w:rFonts w:cs="Times New Roman"/>
          <w:iCs/>
          <w:color w:val="000000"/>
          <w:sz w:val="24"/>
          <w:szCs w:val="24"/>
        </w:rPr>
        <w:t>по изучению гидрогеологических и гидродинамических процессов</w:t>
      </w:r>
      <w:r w:rsidR="003E74E8" w:rsidRPr="00CA7E10">
        <w:rPr>
          <w:rFonts w:cs="Times New Roman"/>
          <w:iCs/>
          <w:color w:val="000000"/>
          <w:sz w:val="24"/>
          <w:szCs w:val="24"/>
        </w:rPr>
        <w:t xml:space="preserve"> формирования месторождений ПИТ;</w:t>
      </w:r>
      <w:r w:rsidRPr="00CA7E10">
        <w:rPr>
          <w:rFonts w:cs="Times New Roman"/>
          <w:iCs/>
          <w:color w:val="000000"/>
          <w:sz w:val="24"/>
          <w:szCs w:val="24"/>
        </w:rPr>
        <w:t xml:space="preserve"> построена модель формирования месторождений ПИТ с учетом фильтрации минерала в пористых средах.</w:t>
      </w:r>
    </w:p>
    <w:p w14:paraId="6FA9E142" w14:textId="501EC3D5" w:rsidR="00A773D4" w:rsidRPr="00CA7E10" w:rsidRDefault="00E20AF8" w:rsidP="00B63C91">
      <w:pPr>
        <w:spacing w:line="360" w:lineRule="auto"/>
        <w:rPr>
          <w:rFonts w:cs="Times New Roman"/>
          <w:iCs/>
          <w:color w:val="000000"/>
          <w:sz w:val="24"/>
          <w:szCs w:val="24"/>
        </w:rPr>
      </w:pPr>
      <w:r w:rsidRPr="00CA7E10">
        <w:rPr>
          <w:rFonts w:cs="Times New Roman"/>
          <w:iCs/>
          <w:color w:val="000000"/>
          <w:sz w:val="24"/>
          <w:szCs w:val="24"/>
        </w:rPr>
        <w:t>В работе Максимовой [</w:t>
      </w:r>
      <w:r w:rsidR="00ED32BB">
        <w:rPr>
          <w:rFonts w:cs="Times New Roman"/>
          <w:iCs/>
          <w:color w:val="000000"/>
          <w:sz w:val="24"/>
          <w:szCs w:val="24"/>
        </w:rPr>
        <w:t>17</w:t>
      </w:r>
      <w:r w:rsidRPr="00CA7E10">
        <w:rPr>
          <w:rFonts w:cs="Times New Roman"/>
          <w:iCs/>
          <w:color w:val="000000"/>
          <w:sz w:val="24"/>
          <w:szCs w:val="24"/>
        </w:rPr>
        <w:t xml:space="preserve">] </w:t>
      </w:r>
      <w:r w:rsidR="00FB3A21" w:rsidRPr="00CA7E10">
        <w:rPr>
          <w:rFonts w:cs="Times New Roman"/>
          <w:iCs/>
          <w:color w:val="000000"/>
          <w:sz w:val="24"/>
          <w:szCs w:val="24"/>
        </w:rPr>
        <w:t xml:space="preserve">рассмотрены основные факторы образования полиэлементных (уран, молибден, селен, рений, ванадий, скандий, итрий, лантанойды) месторождений ПИТ, приуроченных к водоносным зонам осадочного чехла. На основе обобщения и анализа гидродинамических данных детально </w:t>
      </w:r>
      <w:r w:rsidR="00E32298" w:rsidRPr="00CA7E10">
        <w:rPr>
          <w:rFonts w:cs="Times New Roman"/>
          <w:iCs/>
          <w:color w:val="000000"/>
          <w:sz w:val="24"/>
          <w:szCs w:val="24"/>
        </w:rPr>
        <w:t>охарактеризованы</w:t>
      </w:r>
      <w:r w:rsidR="00FB3A21" w:rsidRPr="00CA7E10">
        <w:rPr>
          <w:rFonts w:cs="Times New Roman"/>
          <w:iCs/>
          <w:color w:val="000000"/>
          <w:sz w:val="24"/>
          <w:szCs w:val="24"/>
        </w:rPr>
        <w:t xml:space="preserve"> рудоконтролирующая пластовая </w:t>
      </w:r>
      <w:r w:rsidR="00E32298" w:rsidRPr="00CA7E10">
        <w:rPr>
          <w:rFonts w:cs="Times New Roman"/>
          <w:iCs/>
          <w:color w:val="000000"/>
          <w:sz w:val="24"/>
          <w:szCs w:val="24"/>
        </w:rPr>
        <w:t>эпигенетическая</w:t>
      </w:r>
      <w:r w:rsidR="00FB3A21" w:rsidRPr="00CA7E10">
        <w:rPr>
          <w:rFonts w:cs="Times New Roman"/>
          <w:iCs/>
          <w:color w:val="000000"/>
          <w:sz w:val="24"/>
          <w:szCs w:val="24"/>
        </w:rPr>
        <w:t xml:space="preserve"> зональность и поведение различных химических элементов в рудообразующем процессе.</w:t>
      </w:r>
      <w:r w:rsidR="001B7885" w:rsidRPr="00CA7E10">
        <w:rPr>
          <w:rFonts w:cs="Times New Roman"/>
          <w:iCs/>
          <w:color w:val="000000"/>
          <w:sz w:val="24"/>
          <w:szCs w:val="24"/>
        </w:rPr>
        <w:t xml:space="preserve"> В работе определено, что гидродинамический фактор является основным </w:t>
      </w:r>
      <w:r w:rsidR="0055258F" w:rsidRPr="00CA7E10">
        <w:rPr>
          <w:rFonts w:cs="Times New Roman"/>
          <w:iCs/>
          <w:color w:val="000000"/>
          <w:sz w:val="24"/>
          <w:szCs w:val="24"/>
        </w:rPr>
        <w:t>при</w:t>
      </w:r>
      <w:r w:rsidR="001B7885" w:rsidRPr="00CA7E10">
        <w:rPr>
          <w:rFonts w:cs="Times New Roman"/>
          <w:iCs/>
          <w:color w:val="000000"/>
          <w:sz w:val="24"/>
          <w:szCs w:val="24"/>
        </w:rPr>
        <w:t xml:space="preserve"> формировани</w:t>
      </w:r>
      <w:r w:rsidR="0055258F" w:rsidRPr="00CA7E10">
        <w:rPr>
          <w:rFonts w:cs="Times New Roman"/>
          <w:iCs/>
          <w:color w:val="000000"/>
          <w:sz w:val="24"/>
          <w:szCs w:val="24"/>
        </w:rPr>
        <w:t>и</w:t>
      </w:r>
      <w:r w:rsidR="001B7885" w:rsidRPr="00CA7E10">
        <w:rPr>
          <w:rFonts w:cs="Times New Roman"/>
          <w:iCs/>
          <w:color w:val="000000"/>
          <w:sz w:val="24"/>
          <w:szCs w:val="24"/>
        </w:rPr>
        <w:t xml:space="preserve"> месторождений ПИТ. Так, месторождения ПИТ могут возникнуть только в артезианских бассейнах, обладающих инфильтрационным гидродинамическим режимом.</w:t>
      </w:r>
    </w:p>
    <w:p w14:paraId="1267EBB7" w14:textId="033C0A5C" w:rsidR="00833BC8" w:rsidRPr="00CA7E10" w:rsidRDefault="00FB3A21" w:rsidP="003A5407">
      <w:pPr>
        <w:spacing w:line="360" w:lineRule="auto"/>
        <w:rPr>
          <w:rFonts w:cs="Times New Roman"/>
          <w:iCs/>
          <w:color w:val="000000"/>
          <w:sz w:val="24"/>
          <w:szCs w:val="24"/>
        </w:rPr>
      </w:pPr>
      <w:r w:rsidRPr="00CA7E10">
        <w:rPr>
          <w:rFonts w:cs="Times New Roman"/>
          <w:iCs/>
          <w:color w:val="000000"/>
          <w:sz w:val="24"/>
          <w:szCs w:val="24"/>
        </w:rPr>
        <w:t>В работах Дал</w:t>
      </w:r>
      <w:r w:rsidR="00E32298" w:rsidRPr="00CA7E10">
        <w:rPr>
          <w:rFonts w:cs="Times New Roman"/>
          <w:iCs/>
          <w:color w:val="000000"/>
          <w:sz w:val="24"/>
          <w:szCs w:val="24"/>
        </w:rPr>
        <w:t>ь</w:t>
      </w:r>
      <w:r w:rsidRPr="00CA7E10">
        <w:rPr>
          <w:rFonts w:cs="Times New Roman"/>
          <w:iCs/>
          <w:color w:val="000000"/>
          <w:sz w:val="24"/>
          <w:szCs w:val="24"/>
        </w:rPr>
        <w:t>кампа</w:t>
      </w:r>
      <w:r w:rsidR="00115A8A" w:rsidRPr="00CA7E10">
        <w:rPr>
          <w:rFonts w:cs="Times New Roman"/>
          <w:iCs/>
          <w:color w:val="000000"/>
          <w:sz w:val="24"/>
          <w:szCs w:val="24"/>
        </w:rPr>
        <w:t xml:space="preserve"> [</w:t>
      </w:r>
      <w:r w:rsidR="00ED32BB">
        <w:rPr>
          <w:rFonts w:cs="Times New Roman"/>
          <w:iCs/>
          <w:color w:val="000000"/>
          <w:sz w:val="24"/>
          <w:szCs w:val="24"/>
        </w:rPr>
        <w:t>5, 6</w:t>
      </w:r>
      <w:r w:rsidR="00115A8A" w:rsidRPr="00CA7E10">
        <w:rPr>
          <w:rFonts w:cs="Times New Roman"/>
          <w:iCs/>
          <w:color w:val="000000"/>
          <w:sz w:val="24"/>
          <w:szCs w:val="24"/>
        </w:rPr>
        <w:t>]</w:t>
      </w:r>
      <w:r w:rsidRPr="00CA7E10">
        <w:rPr>
          <w:rFonts w:cs="Times New Roman"/>
          <w:iCs/>
          <w:color w:val="000000"/>
          <w:sz w:val="24"/>
          <w:szCs w:val="24"/>
        </w:rPr>
        <w:t xml:space="preserve"> представ</w:t>
      </w:r>
      <w:r w:rsidR="00115A8A" w:rsidRPr="00CA7E10">
        <w:rPr>
          <w:rFonts w:cs="Times New Roman"/>
          <w:iCs/>
          <w:color w:val="000000"/>
          <w:sz w:val="24"/>
          <w:szCs w:val="24"/>
        </w:rPr>
        <w:t xml:space="preserve">лен широкий обзор </w:t>
      </w:r>
      <w:r w:rsidR="0055258F" w:rsidRPr="00CA7E10">
        <w:rPr>
          <w:rFonts w:cs="Times New Roman"/>
          <w:iCs/>
          <w:color w:val="000000"/>
          <w:sz w:val="24"/>
          <w:szCs w:val="24"/>
        </w:rPr>
        <w:t>особенностей геологического строения урановых месторождений</w:t>
      </w:r>
      <w:r w:rsidRPr="00CA7E10">
        <w:rPr>
          <w:rFonts w:cs="Times New Roman"/>
          <w:iCs/>
          <w:color w:val="000000"/>
          <w:sz w:val="24"/>
          <w:szCs w:val="24"/>
        </w:rPr>
        <w:t xml:space="preserve">, и обобщение этих данных в виде типологической классификации </w:t>
      </w:r>
      <w:r w:rsidR="00E32298" w:rsidRPr="00CA7E10">
        <w:rPr>
          <w:rFonts w:cs="Times New Roman"/>
          <w:iCs/>
          <w:color w:val="000000"/>
          <w:sz w:val="24"/>
          <w:szCs w:val="24"/>
        </w:rPr>
        <w:t>с</w:t>
      </w:r>
      <w:r w:rsidR="0055258F" w:rsidRPr="00CA7E10">
        <w:rPr>
          <w:rFonts w:cs="Times New Roman"/>
          <w:iCs/>
          <w:color w:val="000000"/>
          <w:sz w:val="24"/>
          <w:szCs w:val="24"/>
        </w:rPr>
        <w:t xml:space="preserve"> детальным </w:t>
      </w:r>
      <w:r w:rsidRPr="00CA7E10">
        <w:rPr>
          <w:rFonts w:cs="Times New Roman"/>
          <w:iCs/>
          <w:color w:val="000000"/>
          <w:sz w:val="24"/>
          <w:szCs w:val="24"/>
        </w:rPr>
        <w:t>описани</w:t>
      </w:r>
      <w:r w:rsidR="0055258F" w:rsidRPr="00CA7E10">
        <w:rPr>
          <w:rFonts w:cs="Times New Roman"/>
          <w:iCs/>
          <w:color w:val="000000"/>
          <w:sz w:val="24"/>
          <w:szCs w:val="24"/>
        </w:rPr>
        <w:t>ем</w:t>
      </w:r>
      <w:r w:rsidRPr="00CA7E10">
        <w:rPr>
          <w:rFonts w:cs="Times New Roman"/>
          <w:iCs/>
          <w:color w:val="000000"/>
          <w:sz w:val="24"/>
          <w:szCs w:val="24"/>
        </w:rPr>
        <w:t xml:space="preserve"> отдельных урановых районов и месторождений. </w:t>
      </w:r>
      <w:r w:rsidR="003A5407" w:rsidRPr="00CA7E10">
        <w:rPr>
          <w:rFonts w:cs="Times New Roman"/>
          <w:iCs/>
          <w:color w:val="000000"/>
          <w:sz w:val="24"/>
          <w:szCs w:val="24"/>
        </w:rPr>
        <w:t xml:space="preserve">В </w:t>
      </w:r>
      <w:r w:rsidR="00E32298" w:rsidRPr="00CA7E10">
        <w:rPr>
          <w:rFonts w:cs="Times New Roman"/>
          <w:iCs/>
          <w:color w:val="000000"/>
          <w:sz w:val="24"/>
          <w:szCs w:val="24"/>
        </w:rPr>
        <w:t>работе</w:t>
      </w:r>
      <w:r w:rsidR="003A5407" w:rsidRPr="00CA7E10">
        <w:rPr>
          <w:rFonts w:cs="Times New Roman"/>
          <w:iCs/>
          <w:color w:val="000000"/>
          <w:sz w:val="24"/>
          <w:szCs w:val="24"/>
        </w:rPr>
        <w:t xml:space="preserve"> приведены различные типы</w:t>
      </w:r>
      <w:r w:rsidR="000D29C1" w:rsidRPr="00CA7E10">
        <w:rPr>
          <w:rFonts w:cs="Times New Roman"/>
          <w:iCs/>
          <w:color w:val="000000"/>
          <w:sz w:val="24"/>
          <w:szCs w:val="24"/>
        </w:rPr>
        <w:t xml:space="preserve"> месторождений и специфика их формирования</w:t>
      </w:r>
      <w:r w:rsidR="003A5407" w:rsidRPr="00CA7E10">
        <w:rPr>
          <w:rFonts w:cs="Times New Roman"/>
          <w:iCs/>
          <w:color w:val="000000"/>
          <w:sz w:val="24"/>
          <w:szCs w:val="24"/>
        </w:rPr>
        <w:t xml:space="preserve">, </w:t>
      </w:r>
      <w:r w:rsidR="000D29C1" w:rsidRPr="00CA7E10">
        <w:rPr>
          <w:rFonts w:cs="Times New Roman"/>
          <w:iCs/>
          <w:color w:val="000000"/>
          <w:sz w:val="24"/>
          <w:szCs w:val="24"/>
        </w:rPr>
        <w:t xml:space="preserve">в том числе </w:t>
      </w:r>
      <w:r w:rsidR="00E32298" w:rsidRPr="00CA7E10">
        <w:rPr>
          <w:rFonts w:cs="Times New Roman"/>
          <w:iCs/>
          <w:color w:val="000000"/>
          <w:sz w:val="24"/>
          <w:szCs w:val="24"/>
        </w:rPr>
        <w:t>эпигенетических</w:t>
      </w:r>
      <w:r w:rsidR="003A5407" w:rsidRPr="00CA7E10">
        <w:rPr>
          <w:rFonts w:cs="Times New Roman"/>
          <w:iCs/>
          <w:color w:val="000000"/>
          <w:sz w:val="24"/>
          <w:szCs w:val="24"/>
        </w:rPr>
        <w:t>. В работе [</w:t>
      </w:r>
      <w:r w:rsidR="00387DE0">
        <w:rPr>
          <w:rFonts w:cs="Times New Roman"/>
          <w:iCs/>
          <w:color w:val="000000"/>
          <w:sz w:val="24"/>
          <w:szCs w:val="24"/>
        </w:rPr>
        <w:t>6</w:t>
      </w:r>
      <w:r w:rsidR="003A5407" w:rsidRPr="00CA7E10">
        <w:rPr>
          <w:rFonts w:cs="Times New Roman"/>
          <w:iCs/>
          <w:color w:val="000000"/>
          <w:sz w:val="24"/>
          <w:szCs w:val="24"/>
        </w:rPr>
        <w:t xml:space="preserve">] </w:t>
      </w:r>
      <w:r w:rsidR="000D29C1" w:rsidRPr="00CA7E10">
        <w:rPr>
          <w:rFonts w:cs="Times New Roman"/>
          <w:iCs/>
          <w:color w:val="000000"/>
          <w:sz w:val="24"/>
          <w:szCs w:val="24"/>
        </w:rPr>
        <w:t>приведены</w:t>
      </w:r>
      <w:r w:rsidR="003A5407" w:rsidRPr="00CA7E10">
        <w:rPr>
          <w:rFonts w:cs="Times New Roman"/>
          <w:iCs/>
          <w:color w:val="000000"/>
          <w:sz w:val="24"/>
          <w:szCs w:val="24"/>
        </w:rPr>
        <w:t xml:space="preserve"> отличительные х</w:t>
      </w:r>
      <w:r w:rsidR="000D29C1" w:rsidRPr="00CA7E10">
        <w:rPr>
          <w:rFonts w:cs="Times New Roman"/>
          <w:iCs/>
          <w:color w:val="000000"/>
          <w:sz w:val="24"/>
          <w:szCs w:val="24"/>
        </w:rPr>
        <w:t>арактеристики месторождений ПИТ, описанные как о</w:t>
      </w:r>
      <w:r w:rsidR="003A5407" w:rsidRPr="00CA7E10">
        <w:rPr>
          <w:rFonts w:cs="Times New Roman"/>
          <w:iCs/>
          <w:color w:val="000000"/>
          <w:sz w:val="24"/>
          <w:szCs w:val="24"/>
        </w:rPr>
        <w:t>тложения</w:t>
      </w:r>
      <w:r w:rsidR="000D29C1" w:rsidRPr="00CA7E10">
        <w:rPr>
          <w:rFonts w:cs="Times New Roman"/>
          <w:iCs/>
          <w:color w:val="000000"/>
          <w:sz w:val="24"/>
          <w:szCs w:val="24"/>
        </w:rPr>
        <w:t>,</w:t>
      </w:r>
      <w:r w:rsidR="003A5407" w:rsidRPr="00CA7E10">
        <w:rPr>
          <w:rFonts w:cs="Times New Roman"/>
          <w:iCs/>
          <w:color w:val="000000"/>
          <w:sz w:val="24"/>
          <w:szCs w:val="24"/>
        </w:rPr>
        <w:t xml:space="preserve"> </w:t>
      </w:r>
      <w:r w:rsidR="000D29C1" w:rsidRPr="00CA7E10">
        <w:rPr>
          <w:rFonts w:cs="Times New Roman"/>
          <w:iCs/>
          <w:color w:val="000000"/>
          <w:sz w:val="24"/>
          <w:szCs w:val="24"/>
        </w:rPr>
        <w:t xml:space="preserve">которые представляют собой </w:t>
      </w:r>
      <w:r w:rsidR="003A5407" w:rsidRPr="00CA7E10">
        <w:rPr>
          <w:rFonts w:cs="Times New Roman"/>
          <w:iCs/>
          <w:color w:val="000000"/>
          <w:sz w:val="24"/>
          <w:szCs w:val="24"/>
        </w:rPr>
        <w:t>дугообразны</w:t>
      </w:r>
      <w:r w:rsidR="000D29C1" w:rsidRPr="00CA7E10">
        <w:rPr>
          <w:rFonts w:cs="Times New Roman"/>
          <w:iCs/>
          <w:color w:val="000000"/>
          <w:sz w:val="24"/>
          <w:szCs w:val="24"/>
        </w:rPr>
        <w:t>е</w:t>
      </w:r>
      <w:r w:rsidR="003A5407" w:rsidRPr="00CA7E10">
        <w:rPr>
          <w:rFonts w:cs="Times New Roman"/>
          <w:iCs/>
          <w:color w:val="000000"/>
          <w:sz w:val="24"/>
          <w:szCs w:val="24"/>
        </w:rPr>
        <w:t xml:space="preserve"> зон</w:t>
      </w:r>
      <w:r w:rsidR="000D29C1" w:rsidRPr="00CA7E10">
        <w:rPr>
          <w:rFonts w:cs="Times New Roman"/>
          <w:iCs/>
          <w:color w:val="000000"/>
          <w:sz w:val="24"/>
          <w:szCs w:val="24"/>
        </w:rPr>
        <w:t>ы</w:t>
      </w:r>
      <w:r w:rsidR="003A5407" w:rsidRPr="00CA7E10">
        <w:rPr>
          <w:rFonts w:cs="Times New Roman"/>
          <w:iCs/>
          <w:color w:val="000000"/>
          <w:sz w:val="24"/>
          <w:szCs w:val="24"/>
        </w:rPr>
        <w:t xml:space="preserve"> вкраплений урановой матрицы, </w:t>
      </w:r>
      <w:r w:rsidR="00E32298" w:rsidRPr="00CA7E10">
        <w:rPr>
          <w:rFonts w:cs="Times New Roman"/>
          <w:iCs/>
          <w:color w:val="000000"/>
          <w:sz w:val="24"/>
          <w:szCs w:val="24"/>
        </w:rPr>
        <w:t>ограниченные слабо</w:t>
      </w:r>
      <w:r w:rsidR="003A5407" w:rsidRPr="00CA7E10">
        <w:rPr>
          <w:rFonts w:cs="Times New Roman"/>
          <w:iCs/>
          <w:color w:val="000000"/>
          <w:sz w:val="24"/>
          <w:szCs w:val="24"/>
        </w:rPr>
        <w:t xml:space="preserve"> проницаемы</w:t>
      </w:r>
      <w:r w:rsidR="00E32298" w:rsidRPr="00CA7E10">
        <w:rPr>
          <w:rFonts w:cs="Times New Roman"/>
          <w:iCs/>
          <w:color w:val="000000"/>
          <w:sz w:val="24"/>
          <w:szCs w:val="24"/>
        </w:rPr>
        <w:t>ми</w:t>
      </w:r>
      <w:r w:rsidR="003A5407" w:rsidRPr="00CA7E10">
        <w:rPr>
          <w:rFonts w:cs="Times New Roman"/>
          <w:iCs/>
          <w:color w:val="000000"/>
          <w:sz w:val="24"/>
          <w:szCs w:val="24"/>
        </w:rPr>
        <w:t xml:space="preserve"> горизонт</w:t>
      </w:r>
      <w:r w:rsidR="00E32298" w:rsidRPr="00CA7E10">
        <w:rPr>
          <w:rFonts w:cs="Times New Roman"/>
          <w:iCs/>
          <w:color w:val="000000"/>
          <w:sz w:val="24"/>
          <w:szCs w:val="24"/>
        </w:rPr>
        <w:t>ами сверху и снизу.</w:t>
      </w:r>
      <w:r w:rsidR="003A5407" w:rsidRPr="00CA7E10">
        <w:rPr>
          <w:rFonts w:cs="Times New Roman"/>
          <w:iCs/>
          <w:color w:val="000000"/>
          <w:sz w:val="24"/>
          <w:szCs w:val="24"/>
        </w:rPr>
        <w:t xml:space="preserve"> Минерализованные зоны состоят из удлиненных и извилистых полос, </w:t>
      </w:r>
      <w:r w:rsidR="00E32298" w:rsidRPr="00CA7E10">
        <w:rPr>
          <w:rFonts w:cs="Times New Roman"/>
          <w:iCs/>
          <w:color w:val="000000"/>
          <w:sz w:val="24"/>
          <w:szCs w:val="24"/>
        </w:rPr>
        <w:t>направленных вдоль проницаемых пластов</w:t>
      </w:r>
      <w:r w:rsidR="003A5407" w:rsidRPr="00CA7E10">
        <w:rPr>
          <w:rFonts w:cs="Times New Roman"/>
          <w:iCs/>
          <w:color w:val="000000"/>
          <w:sz w:val="24"/>
          <w:szCs w:val="24"/>
        </w:rPr>
        <w:t xml:space="preserve"> и перпендикулярных </w:t>
      </w:r>
      <w:r w:rsidR="00E32298" w:rsidRPr="00CA7E10">
        <w:rPr>
          <w:rFonts w:cs="Times New Roman"/>
          <w:iCs/>
          <w:color w:val="000000"/>
          <w:sz w:val="24"/>
          <w:szCs w:val="24"/>
        </w:rPr>
        <w:t>пото</w:t>
      </w:r>
      <w:r w:rsidR="003A5407" w:rsidRPr="00CA7E10">
        <w:rPr>
          <w:rFonts w:cs="Times New Roman"/>
          <w:iCs/>
          <w:color w:val="000000"/>
          <w:sz w:val="24"/>
          <w:szCs w:val="24"/>
        </w:rPr>
        <w:t>к</w:t>
      </w:r>
      <w:r w:rsidR="00E32298" w:rsidRPr="00CA7E10">
        <w:rPr>
          <w:rFonts w:cs="Times New Roman"/>
          <w:iCs/>
          <w:color w:val="000000"/>
          <w:sz w:val="24"/>
          <w:szCs w:val="24"/>
        </w:rPr>
        <w:t>у</w:t>
      </w:r>
      <w:r w:rsidR="003A5407" w:rsidRPr="00CA7E10">
        <w:rPr>
          <w:rFonts w:cs="Times New Roman"/>
          <w:iCs/>
          <w:color w:val="000000"/>
          <w:sz w:val="24"/>
          <w:szCs w:val="24"/>
        </w:rPr>
        <w:t xml:space="preserve"> грунтовых вод. Минерализованные зоны </w:t>
      </w:r>
      <w:r w:rsidR="000D29C1" w:rsidRPr="00CA7E10">
        <w:rPr>
          <w:rFonts w:cs="Times New Roman"/>
          <w:iCs/>
          <w:color w:val="000000"/>
          <w:sz w:val="24"/>
          <w:szCs w:val="24"/>
        </w:rPr>
        <w:t xml:space="preserve">имеют </w:t>
      </w:r>
      <w:r w:rsidR="003A5407" w:rsidRPr="00CA7E10">
        <w:rPr>
          <w:rFonts w:cs="Times New Roman"/>
          <w:iCs/>
          <w:color w:val="000000"/>
          <w:sz w:val="24"/>
          <w:szCs w:val="24"/>
        </w:rPr>
        <w:t>выпукл</w:t>
      </w:r>
      <w:r w:rsidR="000D29C1" w:rsidRPr="00CA7E10">
        <w:rPr>
          <w:rFonts w:cs="Times New Roman"/>
          <w:iCs/>
          <w:color w:val="000000"/>
          <w:sz w:val="24"/>
          <w:szCs w:val="24"/>
        </w:rPr>
        <w:t>ую форму</w:t>
      </w:r>
      <w:r w:rsidR="003A5407" w:rsidRPr="00CA7E10">
        <w:rPr>
          <w:rFonts w:cs="Times New Roman"/>
          <w:iCs/>
          <w:color w:val="000000"/>
          <w:sz w:val="24"/>
          <w:szCs w:val="24"/>
        </w:rPr>
        <w:t xml:space="preserve"> вниз по гидрологическому градиенту. Они имеют </w:t>
      </w:r>
      <w:r w:rsidR="00E32298" w:rsidRPr="00CA7E10">
        <w:rPr>
          <w:rFonts w:cs="Times New Roman"/>
          <w:iCs/>
          <w:color w:val="000000"/>
          <w:sz w:val="24"/>
          <w:szCs w:val="24"/>
        </w:rPr>
        <w:t>нечеткие</w:t>
      </w:r>
      <w:r w:rsidR="003A5407" w:rsidRPr="00CA7E10">
        <w:rPr>
          <w:rFonts w:cs="Times New Roman"/>
          <w:iCs/>
          <w:color w:val="000000"/>
          <w:sz w:val="24"/>
          <w:szCs w:val="24"/>
        </w:rPr>
        <w:t xml:space="preserve"> границы с восстановленным песчаником </w:t>
      </w:r>
      <w:r w:rsidR="00E32298" w:rsidRPr="00CA7E10">
        <w:rPr>
          <w:rFonts w:cs="Times New Roman"/>
          <w:iCs/>
          <w:color w:val="000000"/>
          <w:sz w:val="24"/>
          <w:szCs w:val="24"/>
        </w:rPr>
        <w:t>ниже по потоку грунтовых вод</w:t>
      </w:r>
      <w:r w:rsidR="003A5407" w:rsidRPr="00CA7E10">
        <w:rPr>
          <w:rFonts w:cs="Times New Roman"/>
          <w:iCs/>
          <w:color w:val="000000"/>
          <w:sz w:val="24"/>
          <w:szCs w:val="24"/>
        </w:rPr>
        <w:t xml:space="preserve"> и резкие </w:t>
      </w:r>
      <w:r w:rsidR="00E32298" w:rsidRPr="00CA7E10">
        <w:rPr>
          <w:rFonts w:cs="Times New Roman"/>
          <w:iCs/>
          <w:color w:val="000000"/>
          <w:sz w:val="24"/>
          <w:szCs w:val="24"/>
        </w:rPr>
        <w:t>границы</w:t>
      </w:r>
      <w:r w:rsidR="003A5407" w:rsidRPr="00CA7E10">
        <w:rPr>
          <w:rFonts w:cs="Times New Roman"/>
          <w:iCs/>
          <w:color w:val="000000"/>
          <w:sz w:val="24"/>
          <w:szCs w:val="24"/>
        </w:rPr>
        <w:t xml:space="preserve"> с окисленным </w:t>
      </w:r>
      <w:r w:rsidR="003A5407" w:rsidRPr="006D3EDB">
        <w:rPr>
          <w:rFonts w:cs="Times New Roman"/>
          <w:iCs/>
          <w:color w:val="000000"/>
          <w:sz w:val="24"/>
          <w:szCs w:val="24"/>
        </w:rPr>
        <w:t xml:space="preserve">песчаником </w:t>
      </w:r>
      <w:r w:rsidR="00E32298" w:rsidRPr="006D3EDB">
        <w:rPr>
          <w:rFonts w:cs="Times New Roman"/>
          <w:iCs/>
          <w:color w:val="000000"/>
          <w:sz w:val="24"/>
          <w:szCs w:val="24"/>
        </w:rPr>
        <w:t>выше по потоку (</w:t>
      </w:r>
      <w:r w:rsidR="005B15A0">
        <w:rPr>
          <w:rFonts w:cs="Times New Roman"/>
          <w:iCs/>
          <w:color w:val="000000"/>
          <w:sz w:val="24"/>
          <w:szCs w:val="24"/>
          <w:lang w:val="kk-KZ"/>
        </w:rPr>
        <w:t xml:space="preserve">рисунок </w:t>
      </w:r>
      <w:r w:rsidR="006D3EDB" w:rsidRPr="006D3EDB">
        <w:rPr>
          <w:rFonts w:cs="Times New Roman"/>
          <w:iCs/>
          <w:color w:val="000000"/>
          <w:sz w:val="24"/>
          <w:szCs w:val="24"/>
        </w:rPr>
        <w:fldChar w:fldCharType="begin"/>
      </w:r>
      <w:r w:rsidR="006D3EDB" w:rsidRPr="006D3EDB">
        <w:rPr>
          <w:rFonts w:cs="Times New Roman"/>
          <w:iCs/>
          <w:color w:val="000000"/>
          <w:sz w:val="24"/>
          <w:szCs w:val="24"/>
        </w:rPr>
        <w:instrText xml:space="preserve"> REF _Ref55809851 \h </w:instrText>
      </w:r>
      <w:r w:rsidR="005B15A0" w:rsidRPr="005B15A0">
        <w:rPr>
          <w:rFonts w:cs="Times New Roman"/>
          <w:iCs/>
          <w:color w:val="000000"/>
          <w:sz w:val="24"/>
          <w:szCs w:val="24"/>
        </w:rPr>
        <w:instrText>\# 0</w:instrText>
      </w:r>
      <w:r w:rsidR="006D3EDB">
        <w:rPr>
          <w:rFonts w:cs="Times New Roman"/>
          <w:iCs/>
          <w:color w:val="000000"/>
          <w:sz w:val="24"/>
          <w:szCs w:val="24"/>
        </w:rPr>
        <w:instrText xml:space="preserve"> \* MERGEFORMAT </w:instrText>
      </w:r>
      <w:r w:rsidR="006D3EDB" w:rsidRPr="006D3EDB">
        <w:rPr>
          <w:rFonts w:cs="Times New Roman"/>
          <w:iCs/>
          <w:color w:val="000000"/>
          <w:sz w:val="24"/>
          <w:szCs w:val="24"/>
        </w:rPr>
      </w:r>
      <w:r w:rsidR="006D3EDB" w:rsidRPr="006D3EDB">
        <w:rPr>
          <w:rFonts w:cs="Times New Roman"/>
          <w:iCs/>
          <w:color w:val="000000"/>
          <w:sz w:val="24"/>
          <w:szCs w:val="24"/>
        </w:rPr>
        <w:fldChar w:fldCharType="separate"/>
      </w:r>
      <w:r w:rsidR="0014317D" w:rsidRPr="0014317D">
        <w:rPr>
          <w:sz w:val="24"/>
          <w:szCs w:val="24"/>
        </w:rPr>
        <w:t>1</w:t>
      </w:r>
      <w:r w:rsidR="006D3EDB" w:rsidRPr="006D3EDB">
        <w:rPr>
          <w:rFonts w:cs="Times New Roman"/>
          <w:iCs/>
          <w:color w:val="000000"/>
          <w:sz w:val="24"/>
          <w:szCs w:val="24"/>
        </w:rPr>
        <w:fldChar w:fldCharType="end"/>
      </w:r>
      <w:r w:rsidR="00E32298" w:rsidRPr="006D3EDB">
        <w:rPr>
          <w:rFonts w:cs="Times New Roman"/>
          <w:iCs/>
          <w:color w:val="000000"/>
          <w:sz w:val="24"/>
          <w:szCs w:val="24"/>
        </w:rPr>
        <w:t>)</w:t>
      </w:r>
      <w:r w:rsidR="003A5407" w:rsidRPr="006D3EDB">
        <w:rPr>
          <w:rFonts w:cs="Times New Roman"/>
          <w:iCs/>
          <w:color w:val="000000"/>
          <w:sz w:val="24"/>
          <w:szCs w:val="24"/>
        </w:rPr>
        <w:t>.</w:t>
      </w:r>
      <w:r w:rsidR="003A5407" w:rsidRPr="00CA7E10">
        <w:rPr>
          <w:rFonts w:cs="Times New Roman"/>
          <w:iCs/>
          <w:color w:val="000000"/>
          <w:sz w:val="24"/>
          <w:szCs w:val="24"/>
        </w:rPr>
        <w:t xml:space="preserve"> </w:t>
      </w:r>
    </w:p>
    <w:p w14:paraId="291A490D" w14:textId="77777777" w:rsidR="00833BC8" w:rsidRPr="00CA7E10" w:rsidRDefault="00833BC8" w:rsidP="003A5407">
      <w:pPr>
        <w:spacing w:line="360" w:lineRule="auto"/>
        <w:rPr>
          <w:rFonts w:cs="Times New Roman"/>
          <w:iCs/>
          <w:color w:val="000000"/>
          <w:sz w:val="24"/>
          <w:szCs w:val="24"/>
        </w:rPr>
      </w:pPr>
    </w:p>
    <w:p w14:paraId="6DE87503" w14:textId="70EE910B" w:rsidR="00833BC8" w:rsidRPr="00CA7E10" w:rsidRDefault="00833BC8" w:rsidP="00D437C4">
      <w:pPr>
        <w:spacing w:line="360" w:lineRule="auto"/>
        <w:ind w:firstLine="0"/>
        <w:jc w:val="center"/>
        <w:rPr>
          <w:rFonts w:cs="Times New Roman"/>
          <w:iCs/>
          <w:color w:val="000000"/>
          <w:sz w:val="24"/>
          <w:szCs w:val="24"/>
        </w:rPr>
      </w:pPr>
      <w:r w:rsidRPr="00CA7E10">
        <w:rPr>
          <w:noProof/>
          <w:lang w:eastAsia="ru-RU"/>
        </w:rPr>
        <w:drawing>
          <wp:inline distT="0" distB="0" distL="0" distR="0" wp14:anchorId="27222BF2" wp14:editId="4A233241">
            <wp:extent cx="4233187" cy="3657600"/>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4242924" cy="3666013"/>
                    </a:xfrm>
                    <a:prstGeom prst="rect">
                      <a:avLst/>
                    </a:prstGeom>
                  </pic:spPr>
                </pic:pic>
              </a:graphicData>
            </a:graphic>
          </wp:inline>
        </w:drawing>
      </w:r>
    </w:p>
    <w:p w14:paraId="658D186A" w14:textId="7770DDB9" w:rsidR="00833BC8" w:rsidRPr="000B22A7" w:rsidRDefault="00833BC8" w:rsidP="00D437C4">
      <w:pPr>
        <w:pStyle w:val="af4"/>
        <w:spacing w:before="0" w:line="360" w:lineRule="auto"/>
        <w:ind w:firstLine="0"/>
        <w:rPr>
          <w:iCs/>
          <w:color w:val="000000"/>
          <w:sz w:val="24"/>
          <w:szCs w:val="24"/>
        </w:rPr>
      </w:pPr>
      <w:bookmarkStart w:id="13" w:name="_Ref55809851"/>
      <w:r w:rsidRPr="00CA7E10">
        <w:rPr>
          <w:sz w:val="24"/>
          <w:szCs w:val="24"/>
        </w:rPr>
        <w:t xml:space="preserve">Рисунок </w:t>
      </w:r>
      <w:r w:rsidRPr="00CA7E10">
        <w:rPr>
          <w:sz w:val="24"/>
          <w:szCs w:val="24"/>
        </w:rPr>
        <w:fldChar w:fldCharType="begin"/>
      </w:r>
      <w:r w:rsidRPr="00CA7E10">
        <w:rPr>
          <w:sz w:val="24"/>
          <w:szCs w:val="24"/>
        </w:rPr>
        <w:instrText xml:space="preserve"> SEQ Рисунок \* ARABIC </w:instrText>
      </w:r>
      <w:r w:rsidRPr="00CA7E10">
        <w:rPr>
          <w:sz w:val="24"/>
          <w:szCs w:val="24"/>
        </w:rPr>
        <w:fldChar w:fldCharType="separate"/>
      </w:r>
      <w:r w:rsidR="0014317D">
        <w:rPr>
          <w:noProof/>
          <w:sz w:val="24"/>
          <w:szCs w:val="24"/>
        </w:rPr>
        <w:t>1</w:t>
      </w:r>
      <w:r w:rsidRPr="00CA7E10">
        <w:rPr>
          <w:sz w:val="24"/>
          <w:szCs w:val="24"/>
        </w:rPr>
        <w:fldChar w:fldCharType="end"/>
      </w:r>
      <w:bookmarkEnd w:id="13"/>
      <w:r w:rsidRPr="00CA7E10">
        <w:rPr>
          <w:sz w:val="24"/>
          <w:szCs w:val="24"/>
        </w:rPr>
        <w:t xml:space="preserve"> – Форма минерализации в виде «роллов» в месторождениях ПИТ. Показана концентрация различных компонентов по потоку подземных вод относительно окисленной и восстановленной зон</w:t>
      </w:r>
      <w:r w:rsidR="000B22A7">
        <w:rPr>
          <w:sz w:val="24"/>
          <w:szCs w:val="24"/>
        </w:rPr>
        <w:t xml:space="preserve"> </w:t>
      </w:r>
      <w:r w:rsidR="000B22A7" w:rsidRPr="000B22A7">
        <w:rPr>
          <w:sz w:val="24"/>
          <w:szCs w:val="24"/>
        </w:rPr>
        <w:t>[</w:t>
      </w:r>
      <w:r w:rsidR="00387DE0">
        <w:rPr>
          <w:iCs/>
          <w:color w:val="000000"/>
          <w:sz w:val="24"/>
          <w:szCs w:val="24"/>
        </w:rPr>
        <w:t>6</w:t>
      </w:r>
      <w:r w:rsidR="000B22A7" w:rsidRPr="000B22A7">
        <w:rPr>
          <w:iCs/>
          <w:color w:val="000000"/>
          <w:sz w:val="24"/>
          <w:szCs w:val="24"/>
        </w:rPr>
        <w:t>]</w:t>
      </w:r>
    </w:p>
    <w:p w14:paraId="1EA4C474" w14:textId="77777777" w:rsidR="00833BC8" w:rsidRPr="00CA7E10" w:rsidRDefault="00833BC8" w:rsidP="003A5407">
      <w:pPr>
        <w:spacing w:line="360" w:lineRule="auto"/>
        <w:rPr>
          <w:rFonts w:cs="Times New Roman"/>
          <w:iCs/>
          <w:color w:val="000000"/>
          <w:sz w:val="24"/>
          <w:szCs w:val="24"/>
        </w:rPr>
      </w:pPr>
    </w:p>
    <w:p w14:paraId="21297231" w14:textId="77777777" w:rsidR="00761588" w:rsidRDefault="00761588" w:rsidP="00761588">
      <w:pPr>
        <w:spacing w:line="360" w:lineRule="auto"/>
        <w:rPr>
          <w:rFonts w:cs="Times New Roman"/>
          <w:iCs/>
          <w:color w:val="000000"/>
          <w:sz w:val="24"/>
          <w:szCs w:val="24"/>
        </w:rPr>
      </w:pPr>
      <w:r>
        <w:rPr>
          <w:rFonts w:cs="Times New Roman"/>
          <w:iCs/>
          <w:color w:val="000000"/>
          <w:sz w:val="24"/>
          <w:szCs w:val="24"/>
        </w:rPr>
        <w:t>В работе также освещены географические и геометрические характеристики минерализации. Так, у</w:t>
      </w:r>
      <w:r w:rsidRPr="00761588">
        <w:rPr>
          <w:rFonts w:cs="Times New Roman"/>
          <w:iCs/>
          <w:color w:val="000000"/>
          <w:sz w:val="24"/>
          <w:szCs w:val="24"/>
        </w:rPr>
        <w:t>ран встречается как минимум в девяти песчаных горизонтах с интервалами глубин от 80 м до более 500 м вдоль очень протяженных, до нескольких сотен километров, почти сплошных минерализованных зон вдоль извилистых окислительно-восстановительных фронтов, отдельные участки которых произвольно определены как месторождения</w:t>
      </w:r>
      <w:r>
        <w:rPr>
          <w:rFonts w:cs="Times New Roman"/>
          <w:iCs/>
          <w:color w:val="000000"/>
          <w:sz w:val="24"/>
          <w:szCs w:val="24"/>
        </w:rPr>
        <w:t xml:space="preserve">. </w:t>
      </w:r>
      <w:r w:rsidRPr="00761588">
        <w:rPr>
          <w:rFonts w:cs="Times New Roman"/>
          <w:iCs/>
          <w:color w:val="000000"/>
          <w:sz w:val="24"/>
          <w:szCs w:val="24"/>
        </w:rPr>
        <w:t xml:space="preserve">Рудные тела, связанные с окислительно-восстановительными фронтами, в основном имеют форму </w:t>
      </w:r>
      <w:r>
        <w:rPr>
          <w:rFonts w:cs="Times New Roman"/>
          <w:iCs/>
          <w:color w:val="000000"/>
          <w:sz w:val="24"/>
          <w:szCs w:val="24"/>
        </w:rPr>
        <w:t>роллов</w:t>
      </w:r>
      <w:r w:rsidRPr="00761588">
        <w:rPr>
          <w:rFonts w:cs="Times New Roman"/>
          <w:iCs/>
          <w:color w:val="000000"/>
          <w:sz w:val="24"/>
          <w:szCs w:val="24"/>
        </w:rPr>
        <w:t xml:space="preserve">. В плане рудные тела </w:t>
      </w:r>
      <w:r>
        <w:rPr>
          <w:rFonts w:cs="Times New Roman"/>
          <w:iCs/>
          <w:color w:val="000000"/>
          <w:sz w:val="24"/>
          <w:szCs w:val="24"/>
        </w:rPr>
        <w:t>ПИТ</w:t>
      </w:r>
      <w:r w:rsidRPr="00761588">
        <w:rPr>
          <w:rFonts w:cs="Times New Roman"/>
          <w:iCs/>
          <w:color w:val="000000"/>
          <w:sz w:val="24"/>
          <w:szCs w:val="24"/>
        </w:rPr>
        <w:t xml:space="preserve"> выглядят как непрерывные извилистые ленты, длиной от нескольких километров до 30 км и шириной от 20 до 1 000 м; в поперечном сечении они преимущественно имеют асимметричный полумесяц толщиной 1–30 м с хвостами переменной длины.</w:t>
      </w:r>
    </w:p>
    <w:p w14:paraId="52BA751B" w14:textId="1D624333" w:rsidR="00761588" w:rsidRPr="00CA7E10" w:rsidRDefault="00761588" w:rsidP="00761588">
      <w:pPr>
        <w:spacing w:line="360" w:lineRule="auto"/>
        <w:rPr>
          <w:rFonts w:cs="Times New Roman"/>
          <w:iCs/>
          <w:color w:val="000000"/>
          <w:sz w:val="24"/>
          <w:szCs w:val="24"/>
        </w:rPr>
      </w:pPr>
      <w:r>
        <w:rPr>
          <w:rFonts w:cs="Times New Roman"/>
          <w:iCs/>
          <w:color w:val="000000"/>
          <w:sz w:val="24"/>
          <w:szCs w:val="24"/>
        </w:rPr>
        <w:t>Р</w:t>
      </w:r>
      <w:r w:rsidRPr="00761588">
        <w:rPr>
          <w:rFonts w:cs="Times New Roman"/>
          <w:iCs/>
          <w:color w:val="000000"/>
          <w:sz w:val="24"/>
          <w:szCs w:val="24"/>
        </w:rPr>
        <w:t>удообразование началось с поднятием хребтов Тянь-Шаня. Косвенные свидетельства позволяют предположить, что горы Тянь-Шаня, примыкающие к Чу-Сарысуйскому бассейну с юга и юго-востока, не только снабжали его отложениями, но также обеспечивали уран и другие элементы, связанные с рудой.</w:t>
      </w:r>
    </w:p>
    <w:p w14:paraId="45A9E972" w14:textId="080A1460" w:rsidR="00314A18" w:rsidRPr="00CA7E10" w:rsidRDefault="00E72C88" w:rsidP="00314A18">
      <w:pPr>
        <w:spacing w:line="360" w:lineRule="auto"/>
        <w:rPr>
          <w:rFonts w:cs="Times New Roman"/>
          <w:iCs/>
          <w:color w:val="000000"/>
          <w:sz w:val="24"/>
          <w:szCs w:val="24"/>
        </w:rPr>
      </w:pPr>
      <w:r w:rsidRPr="00CA7E10">
        <w:rPr>
          <w:rFonts w:cs="Times New Roman"/>
          <w:iCs/>
          <w:color w:val="000000"/>
          <w:sz w:val="24"/>
          <w:szCs w:val="24"/>
        </w:rPr>
        <w:lastRenderedPageBreak/>
        <w:t>В работе Язикова</w:t>
      </w:r>
      <w:r w:rsidR="00247390" w:rsidRPr="00CA7E10">
        <w:rPr>
          <w:rFonts w:cs="Times New Roman"/>
          <w:iCs/>
          <w:color w:val="000000"/>
          <w:sz w:val="24"/>
          <w:szCs w:val="24"/>
        </w:rPr>
        <w:t xml:space="preserve"> [</w:t>
      </w:r>
      <w:r w:rsidR="00387DE0">
        <w:rPr>
          <w:rFonts w:cs="Times New Roman"/>
          <w:iCs/>
          <w:color w:val="000000"/>
          <w:sz w:val="24"/>
          <w:szCs w:val="24"/>
        </w:rPr>
        <w:t>18</w:t>
      </w:r>
      <w:r w:rsidR="00247390" w:rsidRPr="00CA7E10">
        <w:rPr>
          <w:rFonts w:cs="Times New Roman"/>
          <w:iCs/>
          <w:color w:val="000000"/>
          <w:sz w:val="24"/>
          <w:szCs w:val="24"/>
        </w:rPr>
        <w:t>]</w:t>
      </w:r>
      <w:r w:rsidRPr="00CA7E10">
        <w:rPr>
          <w:rFonts w:cs="Times New Roman"/>
          <w:iCs/>
          <w:color w:val="000000"/>
          <w:sz w:val="24"/>
          <w:szCs w:val="24"/>
        </w:rPr>
        <w:t xml:space="preserve"> </w:t>
      </w:r>
      <w:r w:rsidR="002F4CD6" w:rsidRPr="00CA7E10">
        <w:rPr>
          <w:rFonts w:cs="Times New Roman"/>
          <w:iCs/>
          <w:color w:val="000000"/>
          <w:sz w:val="24"/>
          <w:szCs w:val="24"/>
        </w:rPr>
        <w:t xml:space="preserve">определен перечень </w:t>
      </w:r>
      <w:r w:rsidRPr="00CA7E10">
        <w:rPr>
          <w:rFonts w:cs="Times New Roman"/>
          <w:iCs/>
          <w:color w:val="000000"/>
          <w:sz w:val="24"/>
          <w:szCs w:val="24"/>
        </w:rPr>
        <w:t xml:space="preserve">гидрогеологических факторов, </w:t>
      </w:r>
      <w:r w:rsidR="002F4CD6" w:rsidRPr="00CA7E10">
        <w:rPr>
          <w:rFonts w:cs="Times New Roman"/>
          <w:iCs/>
          <w:color w:val="000000"/>
          <w:sz w:val="24"/>
          <w:szCs w:val="24"/>
        </w:rPr>
        <w:t xml:space="preserve">влияющих на </w:t>
      </w:r>
      <w:r w:rsidR="00314A18" w:rsidRPr="00CA7E10">
        <w:rPr>
          <w:rFonts w:cs="Times New Roman"/>
          <w:iCs/>
          <w:color w:val="000000"/>
          <w:sz w:val="24"/>
          <w:szCs w:val="24"/>
        </w:rPr>
        <w:t>рентабельность добычи месторождений ПИТ, в частности</w:t>
      </w:r>
      <w:r w:rsidR="00125FB8" w:rsidRPr="00CA7E10">
        <w:rPr>
          <w:rFonts w:cs="Times New Roman"/>
          <w:iCs/>
          <w:color w:val="000000"/>
          <w:sz w:val="24"/>
          <w:szCs w:val="24"/>
        </w:rPr>
        <w:t>:</w:t>
      </w:r>
      <w:r w:rsidR="00314A18" w:rsidRPr="00CA7E10">
        <w:rPr>
          <w:rFonts w:cs="Times New Roman"/>
          <w:iCs/>
          <w:color w:val="000000"/>
          <w:sz w:val="24"/>
          <w:szCs w:val="24"/>
        </w:rPr>
        <w:t xml:space="preserve"> литологический состав и мощность водовмещающих пород; глубины залегания водоносных горизонтов и уровней подземных вод, характер развития подземных вод; направление движения и скорость естественного потока подземных вод; подстилающий и перекрывающий водоупоры; фильтрационные свойства пород рудовмещающего горизонта.</w:t>
      </w:r>
    </w:p>
    <w:p w14:paraId="303CC566" w14:textId="092D473B" w:rsidR="00E72C88" w:rsidRPr="00CA7E10" w:rsidRDefault="0035787A" w:rsidP="00314A18">
      <w:pPr>
        <w:spacing w:line="360" w:lineRule="auto"/>
        <w:rPr>
          <w:rFonts w:cs="Times New Roman"/>
          <w:iCs/>
          <w:color w:val="000000"/>
          <w:sz w:val="24"/>
          <w:szCs w:val="24"/>
        </w:rPr>
      </w:pPr>
      <w:r w:rsidRPr="00CA7E10">
        <w:rPr>
          <w:rFonts w:cs="Times New Roman"/>
          <w:iCs/>
          <w:color w:val="000000"/>
          <w:sz w:val="24"/>
          <w:szCs w:val="24"/>
        </w:rPr>
        <w:t>В работе [</w:t>
      </w:r>
      <w:r w:rsidR="00387DE0">
        <w:rPr>
          <w:rFonts w:cs="Times New Roman"/>
          <w:iCs/>
          <w:color w:val="000000"/>
          <w:sz w:val="24"/>
          <w:szCs w:val="24"/>
        </w:rPr>
        <w:t>14</w:t>
      </w:r>
      <w:r w:rsidRPr="00CA7E10">
        <w:rPr>
          <w:rFonts w:cs="Times New Roman"/>
          <w:iCs/>
          <w:color w:val="000000"/>
          <w:sz w:val="24"/>
          <w:szCs w:val="24"/>
        </w:rPr>
        <w:t>] освещены закономерности</w:t>
      </w:r>
      <w:r w:rsidR="00791729" w:rsidRPr="00CA7E10">
        <w:rPr>
          <w:rFonts w:cs="Times New Roman"/>
          <w:iCs/>
          <w:color w:val="000000"/>
          <w:sz w:val="24"/>
          <w:szCs w:val="24"/>
        </w:rPr>
        <w:t xml:space="preserve"> и длительность</w:t>
      </w:r>
      <w:r w:rsidRPr="00CA7E10">
        <w:rPr>
          <w:rFonts w:cs="Times New Roman"/>
          <w:iCs/>
          <w:color w:val="000000"/>
          <w:sz w:val="24"/>
          <w:szCs w:val="24"/>
        </w:rPr>
        <w:t xml:space="preserve"> образования и размещения урановых месторождений.</w:t>
      </w:r>
      <w:r w:rsidR="005E3AEF" w:rsidRPr="00CA7E10">
        <w:rPr>
          <w:rFonts w:cs="Times New Roman"/>
          <w:iCs/>
          <w:color w:val="000000"/>
          <w:sz w:val="24"/>
          <w:szCs w:val="24"/>
        </w:rPr>
        <w:t xml:space="preserve"> Выделяются следующие подтипы месторождений: ролловые (фронты пластового окисления, также известные как месторождения ПИТ), пластовые, приразломно-пластовые и палеодолинные.</w:t>
      </w:r>
      <w:r w:rsidR="00701F8E" w:rsidRPr="00CA7E10">
        <w:rPr>
          <w:rFonts w:cs="Times New Roman"/>
          <w:iCs/>
          <w:color w:val="000000"/>
          <w:sz w:val="24"/>
          <w:szCs w:val="24"/>
        </w:rPr>
        <w:t xml:space="preserve"> </w:t>
      </w:r>
    </w:p>
    <w:p w14:paraId="12DAB6B7" w14:textId="1FC225AB" w:rsidR="00DB1A9B" w:rsidRPr="00CA7E10" w:rsidRDefault="00DB1A9B" w:rsidP="00BA327F">
      <w:pPr>
        <w:spacing w:line="360" w:lineRule="auto"/>
        <w:rPr>
          <w:rFonts w:cs="Times New Roman"/>
          <w:iCs/>
          <w:color w:val="000000"/>
          <w:sz w:val="24"/>
          <w:szCs w:val="24"/>
        </w:rPr>
      </w:pPr>
      <w:r w:rsidRPr="00CA7E10">
        <w:rPr>
          <w:rFonts w:cs="Times New Roman"/>
          <w:iCs/>
          <w:color w:val="000000"/>
          <w:sz w:val="24"/>
          <w:szCs w:val="24"/>
        </w:rPr>
        <w:t>Большое значение в образовании уранового оруденения имеют различные гидродинамические режимы подземных вод [</w:t>
      </w:r>
      <w:r w:rsidR="00387DE0">
        <w:rPr>
          <w:rFonts w:cs="Times New Roman"/>
          <w:iCs/>
          <w:color w:val="000000"/>
          <w:sz w:val="24"/>
          <w:szCs w:val="24"/>
        </w:rPr>
        <w:t>19</w:t>
      </w:r>
      <w:r w:rsidRPr="00CA7E10">
        <w:rPr>
          <w:rFonts w:cs="Times New Roman"/>
          <w:iCs/>
          <w:color w:val="000000"/>
          <w:sz w:val="24"/>
          <w:szCs w:val="24"/>
        </w:rPr>
        <w:t>]. Распределение грунтовых вод определяется рельефом поверхности, и обусловлено силами гравитации. При их рудообразовании определяющее значение имеет проницаемость рудовмещающих пород и наличие геохимического барьера в зоне выклинивания химически окисленных пород. Водный режим в совокупности с составом пород определяет морфологию рудных тел, текстуры и структуры руд.</w:t>
      </w:r>
    </w:p>
    <w:p w14:paraId="0C0C5F66" w14:textId="3F769D51" w:rsidR="00DB1A9B" w:rsidRPr="00CA7E10" w:rsidRDefault="00DB1A9B" w:rsidP="00BA327F">
      <w:pPr>
        <w:spacing w:line="360" w:lineRule="auto"/>
        <w:rPr>
          <w:rFonts w:cs="Times New Roman"/>
          <w:iCs/>
          <w:color w:val="000000"/>
          <w:sz w:val="24"/>
          <w:szCs w:val="24"/>
        </w:rPr>
      </w:pPr>
      <w:r w:rsidRPr="00CA7E10">
        <w:rPr>
          <w:rFonts w:cs="Times New Roman"/>
          <w:iCs/>
          <w:color w:val="000000"/>
          <w:sz w:val="24"/>
          <w:szCs w:val="24"/>
        </w:rPr>
        <w:t>В работе Тарханова [</w:t>
      </w:r>
      <w:r w:rsidR="00387DE0">
        <w:rPr>
          <w:rFonts w:cs="Times New Roman"/>
          <w:iCs/>
          <w:color w:val="000000"/>
          <w:sz w:val="24"/>
          <w:szCs w:val="24"/>
        </w:rPr>
        <w:t>3</w:t>
      </w:r>
      <w:r w:rsidRPr="00CA7E10">
        <w:rPr>
          <w:rFonts w:cs="Times New Roman"/>
          <w:iCs/>
          <w:color w:val="000000"/>
          <w:sz w:val="24"/>
          <w:szCs w:val="24"/>
        </w:rPr>
        <w:t xml:space="preserve">] рассмотрены закономерности пространственного размещения урана и факторы, способствующие формированию крупных месторождений. </w:t>
      </w:r>
      <w:r w:rsidR="00B61D8F" w:rsidRPr="00CA7E10">
        <w:rPr>
          <w:rFonts w:cs="Times New Roman"/>
          <w:iCs/>
          <w:color w:val="000000"/>
          <w:sz w:val="24"/>
          <w:szCs w:val="24"/>
        </w:rPr>
        <w:t>Предложена формула для оценки потенциальных ресурсов учитывающая следующие факторы: исходное и остаточное содержание урана в растворах, проницаемость породы, пьезометрический уклон, длительность рудообразования и степень контрастности восстановительного барьера.</w:t>
      </w:r>
    </w:p>
    <w:p w14:paraId="5B010899" w14:textId="7083D8BC" w:rsidR="00DD1FDD" w:rsidRPr="00CA7E10" w:rsidRDefault="00387DE0" w:rsidP="00BA327F">
      <w:pPr>
        <w:spacing w:line="360" w:lineRule="auto"/>
        <w:rPr>
          <w:rFonts w:cs="Times New Roman"/>
          <w:iCs/>
          <w:color w:val="000000"/>
          <w:sz w:val="24"/>
          <w:szCs w:val="24"/>
        </w:rPr>
      </w:pPr>
      <w:r>
        <w:rPr>
          <w:color w:val="000000"/>
          <w:sz w:val="24"/>
          <w:szCs w:val="24"/>
        </w:rPr>
        <w:t xml:space="preserve">В результате проведенного обзора </w:t>
      </w:r>
      <w:r w:rsidR="006E4547" w:rsidRPr="00CA7E10">
        <w:rPr>
          <w:color w:val="000000"/>
          <w:sz w:val="24"/>
          <w:szCs w:val="24"/>
        </w:rPr>
        <w:t>работ по изучению гидродинамических и гидрогеологических процессов формирования месторождений ПИТ</w:t>
      </w:r>
      <w:r>
        <w:rPr>
          <w:color w:val="000000"/>
          <w:sz w:val="24"/>
          <w:szCs w:val="24"/>
        </w:rPr>
        <w:t xml:space="preserve"> </w:t>
      </w:r>
      <w:r w:rsidR="00DD1FDD" w:rsidRPr="00CA7E10">
        <w:rPr>
          <w:rFonts w:cs="Times New Roman"/>
          <w:iCs/>
          <w:color w:val="000000"/>
          <w:sz w:val="24"/>
          <w:szCs w:val="24"/>
        </w:rPr>
        <w:t>выявлены следующие факторы</w:t>
      </w:r>
      <w:r>
        <w:rPr>
          <w:color w:val="000000"/>
          <w:sz w:val="24"/>
          <w:szCs w:val="24"/>
        </w:rPr>
        <w:t xml:space="preserve">, учтенные исполнителями проекта </w:t>
      </w:r>
      <w:r>
        <w:rPr>
          <w:rFonts w:cs="Times New Roman"/>
          <w:iCs/>
          <w:color w:val="000000"/>
          <w:sz w:val="24"/>
          <w:szCs w:val="24"/>
        </w:rPr>
        <w:t xml:space="preserve">при </w:t>
      </w:r>
      <w:r w:rsidRPr="00CA7E10">
        <w:rPr>
          <w:rFonts w:cs="Times New Roman"/>
          <w:iCs/>
          <w:color w:val="000000"/>
          <w:sz w:val="24"/>
          <w:szCs w:val="24"/>
        </w:rPr>
        <w:t>построени</w:t>
      </w:r>
      <w:r>
        <w:rPr>
          <w:rFonts w:cs="Times New Roman"/>
          <w:iCs/>
          <w:color w:val="000000"/>
          <w:sz w:val="24"/>
          <w:szCs w:val="24"/>
        </w:rPr>
        <w:t>и</w:t>
      </w:r>
      <w:r w:rsidRPr="00CA7E10">
        <w:rPr>
          <w:rFonts w:cs="Times New Roman"/>
          <w:iCs/>
          <w:color w:val="000000"/>
          <w:sz w:val="24"/>
          <w:szCs w:val="24"/>
        </w:rPr>
        <w:t xml:space="preserve"> гидродинамической модели</w:t>
      </w:r>
      <w:r w:rsidR="00DD1FDD" w:rsidRPr="00CA7E10">
        <w:rPr>
          <w:rFonts w:cs="Times New Roman"/>
          <w:iCs/>
          <w:color w:val="000000"/>
          <w:sz w:val="24"/>
          <w:szCs w:val="24"/>
        </w:rPr>
        <w:t>:</w:t>
      </w:r>
    </w:p>
    <w:p w14:paraId="32688FC4" w14:textId="22A3D131" w:rsidR="00DD1FDD" w:rsidRPr="00CA7E10" w:rsidRDefault="00DD1FDD" w:rsidP="00DD1FDD">
      <w:pPr>
        <w:pStyle w:val="a4"/>
        <w:numPr>
          <w:ilvl w:val="0"/>
          <w:numId w:val="8"/>
        </w:numPr>
        <w:tabs>
          <w:tab w:val="left" w:pos="993"/>
        </w:tabs>
        <w:spacing w:line="360" w:lineRule="auto"/>
        <w:ind w:left="0" w:firstLine="709"/>
        <w:rPr>
          <w:rFonts w:cs="Times New Roman"/>
          <w:iCs/>
          <w:color w:val="000000"/>
          <w:sz w:val="24"/>
          <w:szCs w:val="24"/>
        </w:rPr>
      </w:pPr>
      <w:r w:rsidRPr="00CA7E10">
        <w:rPr>
          <w:rFonts w:cs="Times New Roman"/>
          <w:iCs/>
          <w:color w:val="000000"/>
          <w:sz w:val="24"/>
          <w:szCs w:val="24"/>
        </w:rPr>
        <w:t>гравитация является причиной движения подземных вод, соответственно течение в пласте обусловлено наличием гидравлического уклона;</w:t>
      </w:r>
    </w:p>
    <w:p w14:paraId="019D0219" w14:textId="6278E481" w:rsidR="00DD1FDD" w:rsidRPr="00CA7E10" w:rsidRDefault="00DD1FDD" w:rsidP="00DD1FDD">
      <w:pPr>
        <w:pStyle w:val="a4"/>
        <w:numPr>
          <w:ilvl w:val="0"/>
          <w:numId w:val="8"/>
        </w:numPr>
        <w:tabs>
          <w:tab w:val="left" w:pos="993"/>
        </w:tabs>
        <w:spacing w:line="360" w:lineRule="auto"/>
        <w:ind w:left="0" w:firstLine="709"/>
        <w:rPr>
          <w:rFonts w:cs="Times New Roman"/>
          <w:iCs/>
          <w:color w:val="000000"/>
          <w:sz w:val="24"/>
          <w:szCs w:val="24"/>
        </w:rPr>
      </w:pPr>
      <w:r w:rsidRPr="00CA7E10">
        <w:rPr>
          <w:rFonts w:cs="Times New Roman"/>
          <w:iCs/>
          <w:color w:val="000000"/>
          <w:sz w:val="24"/>
          <w:szCs w:val="24"/>
        </w:rPr>
        <w:t>фильтрационные характеристики (помимо других факторов, рассмотренных в следующем подразделе) влияют на конечную геометрию рудного тела;</w:t>
      </w:r>
    </w:p>
    <w:p w14:paraId="52E31608" w14:textId="7097972B" w:rsidR="00DD1FDD" w:rsidRDefault="00DD1FDD" w:rsidP="00DD1FDD">
      <w:pPr>
        <w:pStyle w:val="a4"/>
        <w:numPr>
          <w:ilvl w:val="0"/>
          <w:numId w:val="8"/>
        </w:numPr>
        <w:tabs>
          <w:tab w:val="left" w:pos="993"/>
        </w:tabs>
        <w:spacing w:line="360" w:lineRule="auto"/>
        <w:ind w:left="0" w:firstLine="709"/>
        <w:rPr>
          <w:rFonts w:cs="Times New Roman"/>
          <w:iCs/>
          <w:color w:val="000000"/>
          <w:sz w:val="24"/>
          <w:szCs w:val="24"/>
        </w:rPr>
      </w:pPr>
      <w:r w:rsidRPr="00CA7E10">
        <w:rPr>
          <w:rFonts w:cs="Times New Roman"/>
          <w:iCs/>
          <w:color w:val="000000"/>
          <w:sz w:val="24"/>
          <w:szCs w:val="24"/>
        </w:rPr>
        <w:t>месторождения ПИТ как правило имеют верхний и нижний водоупоры (слабо- или непроницаемые породы)</w:t>
      </w:r>
      <w:r w:rsidR="00387DE0">
        <w:rPr>
          <w:rFonts w:cs="Times New Roman"/>
          <w:iCs/>
          <w:color w:val="000000"/>
          <w:sz w:val="24"/>
          <w:szCs w:val="24"/>
        </w:rPr>
        <w:t>;</w:t>
      </w:r>
    </w:p>
    <w:p w14:paraId="028F35D3" w14:textId="041D1129" w:rsidR="00387DE0" w:rsidRPr="00CA7E10" w:rsidRDefault="00387DE0" w:rsidP="00DD1FDD">
      <w:pPr>
        <w:pStyle w:val="a4"/>
        <w:numPr>
          <w:ilvl w:val="0"/>
          <w:numId w:val="8"/>
        </w:numPr>
        <w:tabs>
          <w:tab w:val="left" w:pos="993"/>
        </w:tabs>
        <w:spacing w:line="360" w:lineRule="auto"/>
        <w:ind w:left="0" w:firstLine="709"/>
        <w:rPr>
          <w:rFonts w:cs="Times New Roman"/>
          <w:iCs/>
          <w:color w:val="000000"/>
          <w:sz w:val="24"/>
          <w:szCs w:val="24"/>
        </w:rPr>
      </w:pPr>
      <w:r>
        <w:rPr>
          <w:rFonts w:cs="Times New Roman"/>
          <w:iCs/>
          <w:color w:val="000000"/>
          <w:sz w:val="24"/>
          <w:szCs w:val="24"/>
        </w:rPr>
        <w:t>конечная форма оруденения в плане выглядит в виде извлистой ленты (</w:t>
      </w:r>
      <w:r>
        <w:rPr>
          <w:rFonts w:cs="Times New Roman"/>
          <w:iCs/>
          <w:color w:val="000000"/>
          <w:sz w:val="24"/>
          <w:szCs w:val="24"/>
        </w:rPr>
        <w:fldChar w:fldCharType="begin"/>
      </w:r>
      <w:r>
        <w:rPr>
          <w:rFonts w:cs="Times New Roman"/>
          <w:iCs/>
          <w:color w:val="000000"/>
          <w:sz w:val="24"/>
          <w:szCs w:val="24"/>
        </w:rPr>
        <w:instrText xml:space="preserve"> REF _Ref55812188 \h </w:instrText>
      </w:r>
      <w:r>
        <w:rPr>
          <w:rFonts w:cs="Times New Roman"/>
          <w:iCs/>
          <w:color w:val="000000"/>
          <w:sz w:val="24"/>
          <w:szCs w:val="24"/>
        </w:rPr>
      </w:r>
      <w:r>
        <w:rPr>
          <w:rFonts w:cs="Times New Roman"/>
          <w:iCs/>
          <w:color w:val="000000"/>
          <w:sz w:val="24"/>
          <w:szCs w:val="24"/>
        </w:rPr>
        <w:fldChar w:fldCharType="separate"/>
      </w:r>
      <w:r w:rsidR="0014317D" w:rsidRPr="00CA7E10">
        <w:rPr>
          <w:sz w:val="24"/>
          <w:szCs w:val="24"/>
        </w:rPr>
        <w:t xml:space="preserve">Рисунок </w:t>
      </w:r>
      <w:r w:rsidR="0014317D">
        <w:rPr>
          <w:noProof/>
          <w:sz w:val="24"/>
          <w:szCs w:val="24"/>
        </w:rPr>
        <w:t>18</w:t>
      </w:r>
      <w:r>
        <w:rPr>
          <w:rFonts w:cs="Times New Roman"/>
          <w:iCs/>
          <w:color w:val="000000"/>
          <w:sz w:val="24"/>
          <w:szCs w:val="24"/>
        </w:rPr>
        <w:fldChar w:fldCharType="end"/>
      </w:r>
      <w:r>
        <w:rPr>
          <w:rFonts w:cs="Times New Roman"/>
          <w:iCs/>
          <w:color w:val="000000"/>
          <w:sz w:val="24"/>
          <w:szCs w:val="24"/>
        </w:rPr>
        <w:t>) и в виде полумесяца (вытянутого языка) в вертикальном срезе.</w:t>
      </w:r>
    </w:p>
    <w:p w14:paraId="3CE644E5" w14:textId="6386A6C8" w:rsidR="00DD1FDD" w:rsidRPr="005B15A0" w:rsidRDefault="00387DE0" w:rsidP="003A5407">
      <w:pPr>
        <w:spacing w:line="360" w:lineRule="auto"/>
        <w:rPr>
          <w:rFonts w:cs="Times New Roman"/>
          <w:iCs/>
          <w:color w:val="000000"/>
          <w:sz w:val="24"/>
          <w:szCs w:val="24"/>
        </w:rPr>
      </w:pPr>
      <w:r>
        <w:rPr>
          <w:rFonts w:cs="Times New Roman"/>
          <w:iCs/>
          <w:color w:val="000000"/>
          <w:sz w:val="24"/>
          <w:szCs w:val="24"/>
        </w:rPr>
        <w:lastRenderedPageBreak/>
        <w:t>Таким образом, м</w:t>
      </w:r>
      <w:r w:rsidR="00DD1FDD" w:rsidRPr="00CA7E10">
        <w:rPr>
          <w:rFonts w:cs="Times New Roman"/>
          <w:iCs/>
          <w:color w:val="000000"/>
          <w:sz w:val="24"/>
          <w:szCs w:val="24"/>
        </w:rPr>
        <w:t>атематическая модель фильтрации вод в проницаемом пористом пласте, описывается законами Дарси и сохранения массы</w:t>
      </w:r>
      <w:r w:rsidR="000B22A7" w:rsidRPr="000B22A7">
        <w:rPr>
          <w:rFonts w:cs="Times New Roman"/>
          <w:iCs/>
          <w:color w:val="000000"/>
          <w:sz w:val="24"/>
          <w:szCs w:val="24"/>
        </w:rPr>
        <w:t xml:space="preserve"> [</w:t>
      </w:r>
      <w:r w:rsidR="004B4037">
        <w:rPr>
          <w:rFonts w:cs="Times New Roman"/>
          <w:iCs/>
          <w:color w:val="000000"/>
          <w:sz w:val="24"/>
          <w:szCs w:val="24"/>
        </w:rPr>
        <w:t>20</w:t>
      </w:r>
      <w:r w:rsidR="000B22A7" w:rsidRPr="000B22A7">
        <w:rPr>
          <w:rFonts w:cs="Times New Roman"/>
          <w:iCs/>
          <w:color w:val="000000"/>
          <w:sz w:val="24"/>
          <w:szCs w:val="24"/>
        </w:rPr>
        <w:t>]</w:t>
      </w:r>
      <w:r w:rsidR="005B15A0">
        <w:rPr>
          <w:rFonts w:cs="Times New Roman"/>
          <w:iCs/>
          <w:color w:val="000000"/>
          <w:sz w:val="24"/>
          <w:szCs w:val="24"/>
        </w:rPr>
        <w:t>:</w:t>
      </w:r>
    </w:p>
    <w:p w14:paraId="23D704A9" w14:textId="77777777" w:rsidR="002772C3" w:rsidRPr="00CA7E10" w:rsidRDefault="002772C3" w:rsidP="003A5407">
      <w:pPr>
        <w:spacing w:line="360" w:lineRule="auto"/>
        <w:rPr>
          <w:rFonts w:cs="Times New Roman"/>
          <w:iCs/>
          <w:color w:val="000000"/>
          <w:sz w:val="24"/>
          <w:szCs w:val="24"/>
        </w:rPr>
      </w:pPr>
    </w:p>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50"/>
        <w:gridCol w:w="1205"/>
      </w:tblGrid>
      <w:tr w:rsidR="002772C3" w:rsidRPr="00CA7E10" w14:paraId="1F5E783F" w14:textId="77777777" w:rsidTr="00352F13">
        <w:tc>
          <w:tcPr>
            <w:tcW w:w="8505" w:type="dxa"/>
          </w:tcPr>
          <w:p w14:paraId="737ACA90" w14:textId="60E71F3D" w:rsidR="002772C3" w:rsidRPr="00CA7E10" w:rsidRDefault="00B42347" w:rsidP="00352F13">
            <w:pPr>
              <w:spacing w:line="360" w:lineRule="auto"/>
              <w:ind w:firstLine="0"/>
              <w:jc w:val="center"/>
              <w:rPr>
                <w:rFonts w:cs="Times New Roman"/>
                <w:color w:val="000000"/>
                <w:sz w:val="24"/>
                <w:szCs w:val="24"/>
              </w:rPr>
            </w:pPr>
            <m:oMathPara>
              <m:oMath>
                <m:r>
                  <m:rPr>
                    <m:sty m:val="p"/>
                  </m:rPr>
                  <w:rPr>
                    <w:rFonts w:ascii="Cambria Math" w:hAnsi="Cambria Math" w:cs="Times New Roman"/>
                    <w:color w:val="000000"/>
                    <w:sz w:val="24"/>
                    <w:szCs w:val="24"/>
                  </w:rPr>
                  <m:t>∇</m:t>
                </m:r>
                <m:r>
                  <w:rPr>
                    <w:rFonts w:ascii="Cambria Math" w:hAnsi="Cambria Math" w:cs="Times New Roman"/>
                    <w:color w:val="000000"/>
                    <w:sz w:val="24"/>
                    <w:szCs w:val="24"/>
                  </w:rPr>
                  <m:t>∙</m:t>
                </m:r>
                <m:acc>
                  <m:accPr>
                    <m:chr m:val="⃗"/>
                    <m:ctrlPr>
                      <w:rPr>
                        <w:rFonts w:ascii="Cambria Math" w:hAnsi="Cambria Math" w:cs="Times New Roman"/>
                        <w:i/>
                        <w:iCs/>
                        <w:color w:val="000000"/>
                        <w:sz w:val="24"/>
                        <w:szCs w:val="24"/>
                      </w:rPr>
                    </m:ctrlPr>
                  </m:accPr>
                  <m:e>
                    <m:r>
                      <w:rPr>
                        <w:rFonts w:ascii="Cambria Math" w:cs="Times New Roman"/>
                        <w:color w:val="000000"/>
                        <w:sz w:val="24"/>
                        <w:szCs w:val="24"/>
                      </w:rPr>
                      <m:t>u</m:t>
                    </m:r>
                  </m:e>
                </m:acc>
                <m:r>
                  <w:rPr>
                    <w:rFonts w:ascii="Cambria Math" w:cs="Times New Roman"/>
                    <w:color w:val="000000"/>
                    <w:sz w:val="24"/>
                    <w:szCs w:val="24"/>
                  </w:rPr>
                  <m:t>=0</m:t>
                </m:r>
              </m:oMath>
            </m:oMathPara>
          </w:p>
        </w:tc>
        <w:tc>
          <w:tcPr>
            <w:tcW w:w="840" w:type="dxa"/>
            <w:vAlign w:val="center"/>
          </w:tcPr>
          <w:p w14:paraId="48B9EA4D" w14:textId="77777777" w:rsidR="002772C3" w:rsidRPr="00CA7E10" w:rsidRDefault="002772C3" w:rsidP="00352F13">
            <w:pPr>
              <w:spacing w:line="360" w:lineRule="auto"/>
              <w:jc w:val="right"/>
              <w:rPr>
                <w:rFonts w:cs="Times New Roman"/>
                <w:color w:val="000000"/>
                <w:sz w:val="24"/>
                <w:szCs w:val="24"/>
              </w:rPr>
            </w:pPr>
            <w:r w:rsidRPr="00CA7E10">
              <w:rPr>
                <w:rFonts w:cs="Times New Roman"/>
                <w:color w:val="000000"/>
                <w:sz w:val="24"/>
                <w:szCs w:val="24"/>
              </w:rPr>
              <w:t>(1)</w:t>
            </w:r>
          </w:p>
        </w:tc>
      </w:tr>
      <w:tr w:rsidR="002772C3" w:rsidRPr="00CA7E10" w14:paraId="78C96864" w14:textId="77777777" w:rsidTr="00352F13">
        <w:tc>
          <w:tcPr>
            <w:tcW w:w="8505" w:type="dxa"/>
          </w:tcPr>
          <w:p w14:paraId="7B39E7A8" w14:textId="4D6BC4B3" w:rsidR="002772C3" w:rsidRPr="00B42347" w:rsidRDefault="00A21D6A" w:rsidP="000B22A7">
            <w:pPr>
              <w:spacing w:line="360" w:lineRule="auto"/>
              <w:ind w:firstLine="0"/>
              <w:rPr>
                <w:rFonts w:cs="Times New Roman"/>
                <w:i/>
                <w:iCs/>
                <w:color w:val="000000"/>
                <w:sz w:val="24"/>
                <w:szCs w:val="24"/>
                <w:lang w:val="en-US"/>
              </w:rPr>
            </w:pPr>
            <m:oMathPara>
              <m:oMath>
                <m:acc>
                  <m:accPr>
                    <m:chr m:val="⃗"/>
                    <m:ctrlPr>
                      <w:rPr>
                        <w:rFonts w:ascii="Cambria Math" w:hAnsi="Cambria Math" w:cs="Times New Roman"/>
                        <w:i/>
                        <w:iCs/>
                        <w:color w:val="000000"/>
                        <w:sz w:val="24"/>
                        <w:szCs w:val="24"/>
                      </w:rPr>
                    </m:ctrlPr>
                  </m:accPr>
                  <m:e>
                    <m:r>
                      <w:rPr>
                        <w:rFonts w:ascii="Cambria Math" w:cs="Times New Roman"/>
                        <w:color w:val="000000"/>
                        <w:sz w:val="24"/>
                        <w:szCs w:val="24"/>
                      </w:rPr>
                      <m:t>u</m:t>
                    </m:r>
                  </m:e>
                </m:acc>
                <m:r>
                  <w:rPr>
                    <w:rFonts w:ascii="Cambria Math" w:cs="Times New Roman"/>
                    <w:color w:val="000000"/>
                    <w:sz w:val="24"/>
                    <w:szCs w:val="24"/>
                  </w:rPr>
                  <m:t>=</m:t>
                </m:r>
                <m:r>
                  <w:rPr>
                    <w:rFonts w:ascii="Cambria Math" w:cs="Times New Roman"/>
                    <w:color w:val="000000"/>
                    <w:sz w:val="24"/>
                    <w:szCs w:val="24"/>
                  </w:rPr>
                  <m:t>-</m:t>
                </m:r>
                <m:sSub>
                  <m:sSubPr>
                    <m:ctrlPr>
                      <w:rPr>
                        <w:rFonts w:ascii="Cambria Math" w:hAnsi="Cambria Math" w:cs="Times New Roman"/>
                        <w:i/>
                        <w:iCs/>
                        <w:color w:val="000000"/>
                        <w:sz w:val="24"/>
                        <w:szCs w:val="24"/>
                      </w:rPr>
                    </m:ctrlPr>
                  </m:sSubPr>
                  <m:e>
                    <m:r>
                      <w:rPr>
                        <w:rFonts w:ascii="Cambria Math" w:hAnsi="Cambria Math" w:cs="Times New Roman"/>
                        <w:color w:val="000000"/>
                        <w:sz w:val="24"/>
                        <w:szCs w:val="24"/>
                      </w:rPr>
                      <m:t>k</m:t>
                    </m:r>
                    <m:ctrlPr>
                      <w:rPr>
                        <w:rFonts w:ascii="Cambria Math" w:hAnsi="Cambria Math" w:cs="Times New Roman"/>
                        <w:i/>
                        <w:color w:val="000000"/>
                        <w:sz w:val="24"/>
                        <w:szCs w:val="24"/>
                      </w:rPr>
                    </m:ctrlPr>
                  </m:e>
                  <m:sub>
                    <m:r>
                      <w:rPr>
                        <w:rFonts w:ascii="Cambria Math" w:hAnsi="Cambria Math" w:cs="Times New Roman"/>
                        <w:color w:val="000000"/>
                        <w:sz w:val="24"/>
                        <w:szCs w:val="24"/>
                      </w:rPr>
                      <m:t>f</m:t>
                    </m:r>
                  </m:sub>
                </m:sSub>
                <m:r>
                  <m:rPr>
                    <m:sty m:val="p"/>
                  </m:rPr>
                  <w:rPr>
                    <w:rFonts w:ascii="Cambria Math" w:hAnsi="Cambria Math" w:cs="Times New Roman"/>
                    <w:color w:val="000000"/>
                    <w:sz w:val="24"/>
                    <w:szCs w:val="24"/>
                  </w:rPr>
                  <m:t>∇</m:t>
                </m:r>
                <m:r>
                  <m:rPr>
                    <m:sty m:val="p"/>
                  </m:rPr>
                  <w:rPr>
                    <w:rFonts w:ascii="Cambria Math" w:cs="Times New Roman"/>
                    <w:color w:val="000000"/>
                    <w:sz w:val="24"/>
                    <w:szCs w:val="24"/>
                  </w:rPr>
                  <m:t>H</m:t>
                </m:r>
              </m:oMath>
            </m:oMathPara>
          </w:p>
        </w:tc>
        <w:tc>
          <w:tcPr>
            <w:tcW w:w="840" w:type="dxa"/>
            <w:vAlign w:val="center"/>
          </w:tcPr>
          <w:p w14:paraId="77790533" w14:textId="067125ED" w:rsidR="002772C3" w:rsidRPr="00CA7E10" w:rsidRDefault="002772C3" w:rsidP="00352F13">
            <w:pPr>
              <w:spacing w:line="360" w:lineRule="auto"/>
              <w:jc w:val="right"/>
              <w:rPr>
                <w:rFonts w:cs="Times New Roman"/>
                <w:color w:val="000000"/>
                <w:sz w:val="24"/>
                <w:szCs w:val="24"/>
              </w:rPr>
            </w:pPr>
            <w:r w:rsidRPr="00CA7E10">
              <w:rPr>
                <w:rFonts w:cs="Times New Roman"/>
                <w:color w:val="000000"/>
                <w:sz w:val="24"/>
                <w:szCs w:val="24"/>
              </w:rPr>
              <w:t>(2)</w:t>
            </w:r>
          </w:p>
        </w:tc>
      </w:tr>
    </w:tbl>
    <w:p w14:paraId="6E6994EE" w14:textId="77777777" w:rsidR="000B22A7" w:rsidRDefault="000B22A7" w:rsidP="00EC4CC1">
      <w:pPr>
        <w:spacing w:line="360" w:lineRule="auto"/>
        <w:ind w:firstLine="0"/>
        <w:rPr>
          <w:rFonts w:cs="Times New Roman"/>
          <w:iCs/>
          <w:color w:val="000000"/>
          <w:sz w:val="24"/>
          <w:szCs w:val="24"/>
        </w:rPr>
      </w:pPr>
    </w:p>
    <w:p w14:paraId="31240CBF" w14:textId="77777777" w:rsidR="00D445F2" w:rsidRDefault="00EC4CC1" w:rsidP="00D445F2">
      <w:pPr>
        <w:spacing w:line="360" w:lineRule="auto"/>
        <w:rPr>
          <w:rFonts w:cs="Times New Roman"/>
          <w:iCs/>
          <w:color w:val="000000"/>
          <w:sz w:val="24"/>
          <w:szCs w:val="24"/>
        </w:rPr>
      </w:pPr>
      <w:r w:rsidRPr="00CA7E10">
        <w:rPr>
          <w:rFonts w:cs="Times New Roman"/>
          <w:iCs/>
          <w:color w:val="000000"/>
          <w:sz w:val="24"/>
          <w:szCs w:val="24"/>
        </w:rPr>
        <w:t xml:space="preserve">где </w:t>
      </w:r>
    </w:p>
    <w:p w14:paraId="6900A88B" w14:textId="77777777" w:rsidR="00D445F2" w:rsidRPr="00D445F2" w:rsidRDefault="00A21D6A" w:rsidP="00D445F2">
      <w:pPr>
        <w:spacing w:line="360" w:lineRule="auto"/>
        <w:rPr>
          <w:rFonts w:eastAsiaTheme="minorEastAsia" w:cs="Times New Roman"/>
          <w:iCs/>
          <w:color w:val="000000"/>
          <w:sz w:val="24"/>
          <w:szCs w:val="24"/>
        </w:rPr>
      </w:pPr>
      <m:oMath>
        <m:acc>
          <m:accPr>
            <m:chr m:val="⃗"/>
            <m:ctrlPr>
              <w:rPr>
                <w:rFonts w:ascii="Cambria Math" w:hAnsi="Cambria Math" w:cs="Times New Roman"/>
                <w:i/>
                <w:iCs/>
                <w:color w:val="000000"/>
                <w:sz w:val="24"/>
                <w:szCs w:val="24"/>
              </w:rPr>
            </m:ctrlPr>
          </m:accPr>
          <m:e>
            <m:r>
              <w:rPr>
                <w:rFonts w:ascii="Cambria Math" w:hAnsi="Cambria Math" w:cs="Times New Roman"/>
                <w:color w:val="000000"/>
                <w:sz w:val="24"/>
                <w:szCs w:val="24"/>
                <w:lang w:val="en-US"/>
              </w:rPr>
              <m:t>u</m:t>
            </m:r>
          </m:e>
        </m:acc>
      </m:oMath>
      <w:r w:rsidR="003A6FF8" w:rsidRPr="00CA7E10">
        <w:rPr>
          <w:rFonts w:eastAsiaTheme="minorEastAsia" w:cs="Times New Roman"/>
          <w:iCs/>
          <w:color w:val="000000"/>
          <w:sz w:val="24"/>
          <w:szCs w:val="24"/>
        </w:rPr>
        <w:t xml:space="preserve"> – скорость фильтрации раствора, </w:t>
      </w:r>
    </w:p>
    <w:p w14:paraId="7E45B516" w14:textId="77777777" w:rsidR="00D445F2" w:rsidRPr="00D445F2" w:rsidRDefault="00A21D6A" w:rsidP="00D445F2">
      <w:pPr>
        <w:spacing w:line="360" w:lineRule="auto"/>
        <w:rPr>
          <w:rFonts w:eastAsiaTheme="minorEastAsia" w:cs="Times New Roman"/>
          <w:iCs/>
          <w:color w:val="000000"/>
          <w:sz w:val="24"/>
          <w:szCs w:val="24"/>
        </w:rPr>
      </w:pPr>
      <m:oMath>
        <m:sSub>
          <m:sSubPr>
            <m:ctrlPr>
              <w:rPr>
                <w:rFonts w:ascii="Cambria Math" w:eastAsiaTheme="minorEastAsia" w:hAnsi="Cambria Math" w:cs="Times New Roman"/>
                <w:i/>
                <w:iCs/>
                <w:color w:val="000000"/>
                <w:sz w:val="24"/>
                <w:szCs w:val="24"/>
              </w:rPr>
            </m:ctrlPr>
          </m:sSubPr>
          <m:e>
            <m:r>
              <w:rPr>
                <w:rFonts w:ascii="Cambria Math" w:eastAsiaTheme="minorEastAsia" w:hAnsi="Cambria Math" w:cs="Times New Roman"/>
                <w:color w:val="000000"/>
                <w:sz w:val="24"/>
                <w:szCs w:val="24"/>
              </w:rPr>
              <m:t>k</m:t>
            </m:r>
          </m:e>
          <m:sub>
            <m:r>
              <w:rPr>
                <w:rFonts w:ascii="Cambria Math" w:eastAsiaTheme="minorEastAsia" w:hAnsi="Cambria Math" w:cs="Times New Roman"/>
                <w:color w:val="000000"/>
                <w:sz w:val="24"/>
                <w:szCs w:val="24"/>
              </w:rPr>
              <m:t>f</m:t>
            </m:r>
          </m:sub>
        </m:sSub>
      </m:oMath>
      <w:r w:rsidR="003A6FF8" w:rsidRPr="00CA7E10">
        <w:rPr>
          <w:rFonts w:cs="Times New Roman"/>
          <w:iCs/>
          <w:color w:val="000000"/>
          <w:sz w:val="24"/>
          <w:szCs w:val="24"/>
        </w:rPr>
        <w:t xml:space="preserve"> – коэффициент </w:t>
      </w:r>
      <w:r w:rsidR="00CA03A4" w:rsidRPr="00CA7E10">
        <w:rPr>
          <w:rFonts w:cs="Times New Roman"/>
          <w:iCs/>
          <w:color w:val="000000"/>
          <w:sz w:val="24"/>
          <w:szCs w:val="24"/>
        </w:rPr>
        <w:t>фильтрации</w:t>
      </w:r>
      <w:r w:rsidR="003A6FF8" w:rsidRPr="00CA7E10">
        <w:rPr>
          <w:rFonts w:cs="Times New Roman"/>
          <w:iCs/>
          <w:color w:val="000000"/>
          <w:sz w:val="24"/>
          <w:szCs w:val="24"/>
        </w:rPr>
        <w:t xml:space="preserve"> пласта, </w:t>
      </w:r>
    </w:p>
    <w:p w14:paraId="720222E4" w14:textId="34CED81E" w:rsidR="00EC4CC1" w:rsidRPr="00CA7E10" w:rsidRDefault="00EC4CC1" w:rsidP="00D445F2">
      <w:pPr>
        <w:spacing w:line="360" w:lineRule="auto"/>
        <w:rPr>
          <w:rFonts w:cs="Times New Roman"/>
          <w:iCs/>
          <w:color w:val="000000"/>
          <w:sz w:val="24"/>
          <w:szCs w:val="24"/>
        </w:rPr>
      </w:pPr>
      <m:oMath>
        <m:r>
          <w:rPr>
            <w:rFonts w:ascii="Cambria Math" w:hAnsi="Cambria Math" w:cs="Times New Roman"/>
            <w:color w:val="000000"/>
            <w:sz w:val="24"/>
            <w:szCs w:val="24"/>
          </w:rPr>
          <m:t xml:space="preserve">H- </m:t>
        </m:r>
      </m:oMath>
      <w:r w:rsidR="00B42347">
        <w:rPr>
          <w:rFonts w:cs="Times New Roman"/>
          <w:iCs/>
          <w:color w:val="000000"/>
          <w:sz w:val="24"/>
          <w:szCs w:val="24"/>
        </w:rPr>
        <w:t>гидродинамический напор</w:t>
      </w:r>
      <w:r w:rsidR="003A6FF8" w:rsidRPr="00CA7E10">
        <w:rPr>
          <w:rFonts w:cs="Times New Roman"/>
          <w:iCs/>
          <w:color w:val="000000"/>
          <w:sz w:val="24"/>
          <w:szCs w:val="24"/>
        </w:rPr>
        <w:t xml:space="preserve"> в пласте.</w:t>
      </w:r>
    </w:p>
    <w:p w14:paraId="2D5CBCF7" w14:textId="3FB938D9" w:rsidR="00FE6158" w:rsidRPr="00CA7E10" w:rsidRDefault="00FE6158" w:rsidP="00FE6158">
      <w:pPr>
        <w:spacing w:line="360" w:lineRule="auto"/>
        <w:ind w:firstLine="567"/>
        <w:rPr>
          <w:rFonts w:cs="Times New Roman"/>
          <w:iCs/>
          <w:color w:val="000000"/>
          <w:sz w:val="24"/>
          <w:szCs w:val="24"/>
        </w:rPr>
      </w:pPr>
      <w:r w:rsidRPr="00CA7E10">
        <w:rPr>
          <w:rFonts w:cs="Times New Roman"/>
          <w:iCs/>
          <w:color w:val="000000"/>
          <w:sz w:val="24"/>
          <w:szCs w:val="24"/>
        </w:rPr>
        <w:t>Подставляя уравнение (2) в уравнение (1), получим уравнение эллиптического типа, которое решается методом верхней релаксации</w:t>
      </w:r>
      <w:r w:rsidR="005B15A0">
        <w:rPr>
          <w:rFonts w:cs="Times New Roman"/>
          <w:iCs/>
          <w:color w:val="000000"/>
          <w:sz w:val="24"/>
          <w:szCs w:val="24"/>
        </w:rPr>
        <w:t>:</w:t>
      </w:r>
    </w:p>
    <w:p w14:paraId="59CA22D3" w14:textId="02B109A5" w:rsidR="00FE6158" w:rsidRPr="00CA7E10" w:rsidRDefault="00FE6158" w:rsidP="00FE6158">
      <w:pPr>
        <w:spacing w:line="360" w:lineRule="auto"/>
        <w:ind w:firstLine="0"/>
        <w:rPr>
          <w:rFonts w:cs="Times New Roman"/>
          <w:iCs/>
          <w:color w:val="000000"/>
          <w:sz w:val="24"/>
          <w:szCs w:val="24"/>
        </w:rPr>
      </w:pPr>
    </w:p>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44"/>
        <w:gridCol w:w="1211"/>
      </w:tblGrid>
      <w:tr w:rsidR="003A6FF8" w:rsidRPr="00CA7E10" w14:paraId="4843CF3B" w14:textId="77777777" w:rsidTr="003A6FF8">
        <w:tc>
          <w:tcPr>
            <w:tcW w:w="8144" w:type="dxa"/>
          </w:tcPr>
          <w:p w14:paraId="0B46BE8B" w14:textId="576F4053" w:rsidR="003A6FF8" w:rsidRPr="005B15A0" w:rsidRDefault="00B42347" w:rsidP="00CA03A4">
            <w:pPr>
              <w:spacing w:line="360" w:lineRule="auto"/>
              <w:ind w:firstLine="0"/>
              <w:jc w:val="center"/>
              <w:rPr>
                <w:rFonts w:cs="Times New Roman"/>
                <w:color w:val="000000"/>
                <w:sz w:val="24"/>
                <w:szCs w:val="24"/>
              </w:rPr>
            </w:pPr>
            <m:oMathPara>
              <m:oMath>
                <m:r>
                  <m:rPr>
                    <m:sty m:val="p"/>
                  </m:rPr>
                  <w:rPr>
                    <w:rFonts w:ascii="Cambria Math" w:hAnsi="Cambria Math"/>
                    <w:sz w:val="24"/>
                    <w:szCs w:val="24"/>
                    <w:lang w:val="en-US"/>
                  </w:rPr>
                  <m:t>∇</m:t>
                </m:r>
                <m:r>
                  <w:rPr>
                    <w:rFonts w:ascii="Cambria Math" w:hAnsi="Cambria Math"/>
                    <w:sz w:val="24"/>
                    <w:szCs w:val="24"/>
                    <w:lang w:val="en-US"/>
                  </w:rPr>
                  <m:t>∙</m:t>
                </m:r>
                <m:r>
                  <w:rPr>
                    <w:rFonts w:ascii="Cambria Math"/>
                    <w:sz w:val="24"/>
                    <w:szCs w:val="24"/>
                    <w:lang w:val="en-US"/>
                  </w:rPr>
                  <m:t>(</m:t>
                </m:r>
                <m:sSub>
                  <m:sSubPr>
                    <m:ctrlPr>
                      <w:rPr>
                        <w:rFonts w:ascii="Cambria Math" w:hAnsi="Cambria Math"/>
                        <w:i/>
                        <w:sz w:val="24"/>
                        <w:szCs w:val="24"/>
                        <w:lang w:val="en-US"/>
                      </w:rPr>
                    </m:ctrlPr>
                  </m:sSubPr>
                  <m:e>
                    <m:r>
                      <w:rPr>
                        <w:rFonts w:ascii="Cambria Math"/>
                        <w:sz w:val="24"/>
                        <w:szCs w:val="24"/>
                        <w:lang w:val="en-US"/>
                      </w:rPr>
                      <m:t>k</m:t>
                    </m:r>
                  </m:e>
                  <m:sub>
                    <m:r>
                      <w:rPr>
                        <w:rFonts w:ascii="Cambria Math"/>
                        <w:sz w:val="24"/>
                        <w:szCs w:val="24"/>
                        <w:lang w:val="en-US"/>
                      </w:rPr>
                      <m:t>f</m:t>
                    </m:r>
                  </m:sub>
                </m:sSub>
                <m:r>
                  <m:rPr>
                    <m:sty m:val="p"/>
                  </m:rPr>
                  <w:rPr>
                    <w:rFonts w:ascii="Cambria Math" w:hAnsi="Cambria Math"/>
                    <w:sz w:val="24"/>
                    <w:szCs w:val="24"/>
                    <w:lang w:val="en-US"/>
                  </w:rPr>
                  <m:t>∇</m:t>
                </m:r>
                <m:r>
                  <w:rPr>
                    <w:rFonts w:ascii="Cambria Math"/>
                    <w:sz w:val="24"/>
                    <w:szCs w:val="24"/>
                    <w:lang w:val="en-US"/>
                  </w:rPr>
                  <m:t>H)=0</m:t>
                </m:r>
              </m:oMath>
            </m:oMathPara>
          </w:p>
        </w:tc>
        <w:tc>
          <w:tcPr>
            <w:tcW w:w="1211" w:type="dxa"/>
            <w:vAlign w:val="center"/>
          </w:tcPr>
          <w:p w14:paraId="340894DE" w14:textId="237AEAC4" w:rsidR="003A6FF8" w:rsidRPr="00CA7E10" w:rsidRDefault="003A6FF8" w:rsidP="00125FB8">
            <w:pPr>
              <w:spacing w:line="360" w:lineRule="auto"/>
              <w:jc w:val="right"/>
              <w:rPr>
                <w:rFonts w:cs="Times New Roman"/>
                <w:color w:val="000000"/>
                <w:sz w:val="24"/>
                <w:szCs w:val="24"/>
              </w:rPr>
            </w:pPr>
            <w:r w:rsidRPr="00CA7E10">
              <w:rPr>
                <w:rFonts w:cs="Times New Roman"/>
                <w:color w:val="000000"/>
                <w:sz w:val="24"/>
                <w:szCs w:val="24"/>
              </w:rPr>
              <w:t>(</w:t>
            </w:r>
            <w:r w:rsidR="00CA03A4" w:rsidRPr="00CA7E10">
              <w:rPr>
                <w:rFonts w:cs="Times New Roman"/>
                <w:color w:val="000000"/>
                <w:sz w:val="24"/>
                <w:szCs w:val="24"/>
              </w:rPr>
              <w:t>3</w:t>
            </w:r>
            <w:r w:rsidRPr="00CA7E10">
              <w:rPr>
                <w:rFonts w:cs="Times New Roman"/>
                <w:color w:val="000000"/>
                <w:sz w:val="24"/>
                <w:szCs w:val="24"/>
              </w:rPr>
              <w:t>)</w:t>
            </w:r>
          </w:p>
        </w:tc>
      </w:tr>
    </w:tbl>
    <w:p w14:paraId="60685D01" w14:textId="77777777" w:rsidR="00387DE0" w:rsidRDefault="00387DE0" w:rsidP="00FE6158">
      <w:pPr>
        <w:spacing w:line="360" w:lineRule="auto"/>
        <w:ind w:firstLine="0"/>
        <w:rPr>
          <w:rFonts w:cs="Times New Roman"/>
          <w:iCs/>
          <w:color w:val="000000"/>
          <w:sz w:val="24"/>
          <w:szCs w:val="24"/>
        </w:rPr>
      </w:pPr>
    </w:p>
    <w:p w14:paraId="3236EFF1" w14:textId="2BCCB002" w:rsidR="00B42347" w:rsidRDefault="00E13FE6" w:rsidP="00FE6158">
      <w:pPr>
        <w:spacing w:line="360" w:lineRule="auto"/>
        <w:ind w:firstLine="0"/>
        <w:rPr>
          <w:rFonts w:cs="Times New Roman"/>
          <w:iCs/>
          <w:color w:val="000000"/>
          <w:sz w:val="24"/>
          <w:szCs w:val="24"/>
        </w:rPr>
      </w:pPr>
      <w:r>
        <w:rPr>
          <w:rFonts w:cs="Times New Roman"/>
          <w:iCs/>
          <w:color w:val="000000"/>
          <w:sz w:val="24"/>
          <w:szCs w:val="24"/>
        </w:rPr>
        <w:t xml:space="preserve">В работе </w:t>
      </w:r>
      <w:r w:rsidRPr="00E13FE6">
        <w:rPr>
          <w:rFonts w:cs="Times New Roman"/>
          <w:iCs/>
          <w:color w:val="000000"/>
          <w:sz w:val="24"/>
          <w:szCs w:val="24"/>
        </w:rPr>
        <w:t>[</w:t>
      </w:r>
      <w:r w:rsidR="00B42347" w:rsidRPr="00B42347">
        <w:rPr>
          <w:rFonts w:cs="Times New Roman"/>
          <w:iCs/>
          <w:color w:val="000000"/>
          <w:sz w:val="24"/>
          <w:szCs w:val="24"/>
        </w:rPr>
        <w:t>12</w:t>
      </w:r>
      <w:r w:rsidRPr="00E13FE6">
        <w:rPr>
          <w:rFonts w:cs="Times New Roman"/>
          <w:iCs/>
          <w:color w:val="000000"/>
          <w:sz w:val="24"/>
          <w:szCs w:val="24"/>
        </w:rPr>
        <w:t>]</w:t>
      </w:r>
      <w:r w:rsidR="00B42347">
        <w:rPr>
          <w:rFonts w:cs="Times New Roman"/>
          <w:iCs/>
          <w:color w:val="000000"/>
          <w:sz w:val="24"/>
          <w:szCs w:val="24"/>
        </w:rPr>
        <w:t>,</w:t>
      </w:r>
      <w:r w:rsidRPr="00E13FE6">
        <w:rPr>
          <w:rFonts w:cs="Times New Roman"/>
          <w:iCs/>
          <w:color w:val="000000"/>
          <w:sz w:val="24"/>
          <w:szCs w:val="24"/>
        </w:rPr>
        <w:t xml:space="preserve"> </w:t>
      </w:r>
      <w:r w:rsidR="00B42347">
        <w:rPr>
          <w:rFonts w:cs="Times New Roman"/>
          <w:iCs/>
          <w:color w:val="000000"/>
          <w:sz w:val="24"/>
          <w:szCs w:val="24"/>
        </w:rPr>
        <w:t>в 2</w:t>
      </w:r>
      <w:r w:rsidR="00B42347">
        <w:rPr>
          <w:rFonts w:cs="Times New Roman"/>
          <w:iCs/>
          <w:color w:val="000000"/>
          <w:sz w:val="24"/>
          <w:szCs w:val="24"/>
          <w:lang w:val="en-US"/>
        </w:rPr>
        <w:t>D</w:t>
      </w:r>
      <w:r w:rsidR="00B42347" w:rsidRPr="00B42347">
        <w:rPr>
          <w:rFonts w:cs="Times New Roman"/>
          <w:iCs/>
          <w:color w:val="000000"/>
          <w:sz w:val="24"/>
          <w:szCs w:val="24"/>
        </w:rPr>
        <w:t xml:space="preserve"> </w:t>
      </w:r>
      <w:r w:rsidR="00B42347">
        <w:rPr>
          <w:rFonts w:cs="Times New Roman"/>
          <w:iCs/>
          <w:color w:val="000000"/>
          <w:sz w:val="24"/>
          <w:szCs w:val="24"/>
        </w:rPr>
        <w:t xml:space="preserve">постановке, используя </w:t>
      </w:r>
      <w:r w:rsidR="00B42347">
        <w:rPr>
          <w:rFonts w:cs="Times New Roman"/>
          <w:iCs/>
          <w:color w:val="000000"/>
          <w:sz w:val="24"/>
          <w:szCs w:val="24"/>
          <w:lang w:val="en-US"/>
        </w:rPr>
        <w:t>Comsol</w:t>
      </w:r>
      <w:r w:rsidR="00B42347" w:rsidRPr="00B42347">
        <w:rPr>
          <w:rFonts w:cs="Times New Roman"/>
          <w:iCs/>
          <w:color w:val="000000"/>
          <w:sz w:val="24"/>
          <w:szCs w:val="24"/>
        </w:rPr>
        <w:t xml:space="preserve"> </w:t>
      </w:r>
      <w:r w:rsidR="00B42347">
        <w:rPr>
          <w:rFonts w:cs="Times New Roman"/>
          <w:iCs/>
          <w:color w:val="000000"/>
          <w:sz w:val="24"/>
          <w:szCs w:val="24"/>
          <w:lang w:val="en-US"/>
        </w:rPr>
        <w:t>Multiphysics</w:t>
      </w:r>
      <w:r w:rsidR="00B42347" w:rsidRPr="00B42347">
        <w:rPr>
          <w:rFonts w:cs="Times New Roman"/>
          <w:iCs/>
          <w:color w:val="000000"/>
          <w:sz w:val="24"/>
          <w:szCs w:val="24"/>
        </w:rPr>
        <w:t xml:space="preserve"> </w:t>
      </w:r>
      <w:r w:rsidR="00B42347">
        <w:rPr>
          <w:rFonts w:cs="Times New Roman"/>
          <w:iCs/>
          <w:color w:val="000000"/>
          <w:sz w:val="24"/>
          <w:szCs w:val="24"/>
        </w:rPr>
        <w:t xml:space="preserve">проведено предварительное </w:t>
      </w:r>
      <w:r>
        <w:rPr>
          <w:rFonts w:cs="Times New Roman"/>
          <w:iCs/>
          <w:color w:val="000000"/>
          <w:sz w:val="24"/>
          <w:szCs w:val="24"/>
        </w:rPr>
        <w:t>и</w:t>
      </w:r>
      <w:r w:rsidR="00657910">
        <w:rPr>
          <w:rFonts w:cs="Times New Roman"/>
          <w:iCs/>
          <w:color w:val="000000"/>
          <w:sz w:val="24"/>
          <w:szCs w:val="24"/>
        </w:rPr>
        <w:t>сследован</w:t>
      </w:r>
      <w:r w:rsidR="00B42347">
        <w:rPr>
          <w:rFonts w:cs="Times New Roman"/>
          <w:iCs/>
          <w:color w:val="000000"/>
          <w:sz w:val="24"/>
          <w:szCs w:val="24"/>
        </w:rPr>
        <w:t>ие</w:t>
      </w:r>
      <w:r w:rsidR="00657910">
        <w:rPr>
          <w:rFonts w:cs="Times New Roman"/>
          <w:iCs/>
          <w:color w:val="000000"/>
          <w:sz w:val="24"/>
          <w:szCs w:val="24"/>
        </w:rPr>
        <w:t xml:space="preserve"> </w:t>
      </w:r>
      <w:r w:rsidR="00657910" w:rsidRPr="000B22A7">
        <w:rPr>
          <w:rFonts w:cs="Times New Roman"/>
          <w:iCs/>
          <w:color w:val="000000"/>
          <w:sz w:val="24"/>
          <w:szCs w:val="24"/>
        </w:rPr>
        <w:t>влияни</w:t>
      </w:r>
      <w:r w:rsidR="00B42347">
        <w:rPr>
          <w:rFonts w:cs="Times New Roman"/>
          <w:iCs/>
          <w:color w:val="000000"/>
          <w:sz w:val="24"/>
          <w:szCs w:val="24"/>
        </w:rPr>
        <w:t>я</w:t>
      </w:r>
      <w:r w:rsidR="00657910" w:rsidRPr="000B22A7">
        <w:rPr>
          <w:rFonts w:cs="Times New Roman"/>
          <w:iCs/>
          <w:color w:val="000000"/>
          <w:sz w:val="24"/>
          <w:szCs w:val="24"/>
        </w:rPr>
        <w:t xml:space="preserve"> профиля скорости на входе канала на распределение поля скоростей. </w:t>
      </w:r>
      <w:r w:rsidR="00B42347">
        <w:rPr>
          <w:rFonts w:cs="Times New Roman"/>
          <w:iCs/>
          <w:color w:val="000000"/>
          <w:sz w:val="24"/>
          <w:szCs w:val="24"/>
        </w:rPr>
        <w:t>В рамках настоящей работы исполнителями разработан предварительный 3</w:t>
      </w:r>
      <w:r w:rsidR="00B42347">
        <w:rPr>
          <w:rFonts w:cs="Times New Roman"/>
          <w:iCs/>
          <w:color w:val="000000"/>
          <w:sz w:val="24"/>
          <w:szCs w:val="24"/>
          <w:lang w:val="en-US"/>
        </w:rPr>
        <w:t>D</w:t>
      </w:r>
      <w:r w:rsidR="00B42347">
        <w:rPr>
          <w:rFonts w:cs="Times New Roman"/>
          <w:iCs/>
          <w:color w:val="000000"/>
          <w:sz w:val="24"/>
          <w:szCs w:val="24"/>
        </w:rPr>
        <w:t xml:space="preserve"> программный функционал для исследования процессов формирования месторождений ПИТ. </w:t>
      </w:r>
    </w:p>
    <w:p w14:paraId="5CCBA35B" w14:textId="5442319F" w:rsidR="003A6FF8" w:rsidRPr="007E5524" w:rsidRDefault="00657910" w:rsidP="00F3495F">
      <w:pPr>
        <w:spacing w:line="360" w:lineRule="auto"/>
        <w:rPr>
          <w:rFonts w:cs="Times New Roman"/>
          <w:iCs/>
          <w:color w:val="000000"/>
          <w:sz w:val="24"/>
          <w:szCs w:val="24"/>
        </w:rPr>
      </w:pPr>
      <w:r w:rsidRPr="000B22A7">
        <w:rPr>
          <w:rFonts w:cs="Times New Roman"/>
          <w:iCs/>
          <w:color w:val="000000"/>
          <w:sz w:val="24"/>
          <w:szCs w:val="24"/>
        </w:rPr>
        <w:t xml:space="preserve">На рисунке </w:t>
      </w:r>
      <w:r w:rsidRPr="000B22A7">
        <w:rPr>
          <w:rFonts w:cs="Times New Roman"/>
          <w:iCs/>
          <w:color w:val="000000"/>
          <w:sz w:val="24"/>
          <w:szCs w:val="24"/>
        </w:rPr>
        <w:fldChar w:fldCharType="begin"/>
      </w:r>
      <w:r w:rsidRPr="000B22A7">
        <w:rPr>
          <w:rFonts w:cs="Times New Roman"/>
          <w:iCs/>
          <w:color w:val="000000"/>
          <w:sz w:val="24"/>
          <w:szCs w:val="24"/>
        </w:rPr>
        <w:instrText xml:space="preserve"> REF _Ref55904204</w:instrText>
      </w:r>
      <w:r w:rsidR="000B22A7" w:rsidRPr="000B22A7">
        <w:rPr>
          <w:rFonts w:cs="Times New Roman"/>
          <w:iCs/>
          <w:color w:val="000000"/>
          <w:sz w:val="24"/>
          <w:szCs w:val="24"/>
        </w:rPr>
        <w:instrText xml:space="preserve"> \# 0</w:instrText>
      </w:r>
      <w:r w:rsidRPr="000B22A7">
        <w:rPr>
          <w:rFonts w:cs="Times New Roman"/>
          <w:iCs/>
          <w:color w:val="000000"/>
          <w:sz w:val="24"/>
          <w:szCs w:val="24"/>
        </w:rPr>
        <w:instrText xml:space="preserve"> \h  \* MERGEFORMAT </w:instrText>
      </w:r>
      <w:r w:rsidRPr="000B22A7">
        <w:rPr>
          <w:rFonts w:cs="Times New Roman"/>
          <w:iCs/>
          <w:color w:val="000000"/>
          <w:sz w:val="24"/>
          <w:szCs w:val="24"/>
        </w:rPr>
      </w:r>
      <w:r w:rsidRPr="000B22A7">
        <w:rPr>
          <w:rFonts w:cs="Times New Roman"/>
          <w:iCs/>
          <w:color w:val="000000"/>
          <w:sz w:val="24"/>
          <w:szCs w:val="24"/>
        </w:rPr>
        <w:fldChar w:fldCharType="separate"/>
      </w:r>
      <w:r w:rsidR="0014317D" w:rsidRPr="0014317D">
        <w:rPr>
          <w:sz w:val="24"/>
          <w:szCs w:val="24"/>
        </w:rPr>
        <w:t>2</w:t>
      </w:r>
      <w:r w:rsidRPr="000B22A7">
        <w:rPr>
          <w:rFonts w:cs="Times New Roman"/>
          <w:iCs/>
          <w:color w:val="000000"/>
          <w:sz w:val="24"/>
          <w:szCs w:val="24"/>
        </w:rPr>
        <w:fldChar w:fldCharType="end"/>
      </w:r>
      <w:r w:rsidRPr="000B22A7">
        <w:rPr>
          <w:rFonts w:cs="Times New Roman"/>
          <w:iCs/>
          <w:color w:val="000000"/>
          <w:sz w:val="24"/>
          <w:szCs w:val="24"/>
        </w:rPr>
        <w:t xml:space="preserve"> показаны </w:t>
      </w:r>
      <w:r w:rsidR="00F3495F">
        <w:rPr>
          <w:rFonts w:cs="Times New Roman"/>
          <w:iCs/>
          <w:color w:val="000000"/>
          <w:sz w:val="24"/>
          <w:szCs w:val="24"/>
        </w:rPr>
        <w:t>2</w:t>
      </w:r>
      <w:r w:rsidR="00F3495F">
        <w:rPr>
          <w:rFonts w:cs="Times New Roman"/>
          <w:iCs/>
          <w:color w:val="000000"/>
          <w:sz w:val="24"/>
          <w:szCs w:val="24"/>
          <w:lang w:val="en-US"/>
        </w:rPr>
        <w:t>D</w:t>
      </w:r>
      <w:r w:rsidR="00F3495F" w:rsidRPr="00B42347">
        <w:rPr>
          <w:rFonts w:cs="Times New Roman"/>
          <w:iCs/>
          <w:color w:val="000000"/>
          <w:sz w:val="24"/>
          <w:szCs w:val="24"/>
        </w:rPr>
        <w:t xml:space="preserve"> </w:t>
      </w:r>
      <w:r w:rsidRPr="000B22A7">
        <w:rPr>
          <w:rFonts w:cs="Times New Roman"/>
          <w:iCs/>
          <w:color w:val="000000"/>
          <w:sz w:val="24"/>
          <w:szCs w:val="24"/>
        </w:rPr>
        <w:t xml:space="preserve">распределения полей скоростей </w:t>
      </w:r>
      <w:r w:rsidR="007E5524" w:rsidRPr="000B22A7">
        <w:rPr>
          <w:rFonts w:cs="Times New Roman"/>
          <w:iCs/>
          <w:color w:val="000000"/>
          <w:sz w:val="24"/>
          <w:szCs w:val="24"/>
        </w:rPr>
        <w:t xml:space="preserve">и линии давления </w:t>
      </w:r>
      <w:r w:rsidRPr="000B22A7">
        <w:rPr>
          <w:rFonts w:cs="Times New Roman"/>
          <w:iCs/>
          <w:color w:val="000000"/>
          <w:sz w:val="24"/>
          <w:szCs w:val="24"/>
        </w:rPr>
        <w:t>в канале с линейным начальным</w:t>
      </w:r>
      <w:r>
        <w:rPr>
          <w:rFonts w:cs="Times New Roman"/>
          <w:iCs/>
          <w:color w:val="000000"/>
          <w:sz w:val="24"/>
          <w:szCs w:val="24"/>
        </w:rPr>
        <w:t xml:space="preserve"> распределением скорости и подачей раствора на входе через небольшое отверстие. Начальные скорости в обоих случаях имели одинаковое значение. </w:t>
      </w:r>
    </w:p>
    <w:p w14:paraId="07C5C7D3" w14:textId="77777777" w:rsidR="00657910" w:rsidRDefault="00657910" w:rsidP="00FE6158">
      <w:pPr>
        <w:spacing w:line="360" w:lineRule="auto"/>
        <w:ind w:firstLine="0"/>
        <w:rPr>
          <w:rFonts w:cs="Times New Roman"/>
          <w:iCs/>
          <w:color w:val="000000"/>
          <w:sz w:val="24"/>
          <w:szCs w:val="24"/>
        </w:rPr>
      </w:pPr>
    </w:p>
    <w:tbl>
      <w:tblPr>
        <w:tblStyle w:val="aa"/>
        <w:tblW w:w="935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6"/>
        <w:gridCol w:w="4820"/>
      </w:tblGrid>
      <w:tr w:rsidR="00657910" w14:paraId="541878DC" w14:textId="77777777" w:rsidTr="00B3787C">
        <w:trPr>
          <w:cantSplit/>
          <w:trHeight w:val="1134"/>
        </w:trPr>
        <w:tc>
          <w:tcPr>
            <w:tcW w:w="4536" w:type="dxa"/>
          </w:tcPr>
          <w:p w14:paraId="35852E94" w14:textId="083B01C2" w:rsidR="00144E5A" w:rsidRDefault="00657910" w:rsidP="00B3787C">
            <w:pPr>
              <w:spacing w:line="360" w:lineRule="auto"/>
              <w:ind w:firstLine="0"/>
              <w:jc w:val="left"/>
              <w:rPr>
                <w:rFonts w:cs="Times New Roman"/>
                <w:iCs/>
                <w:color w:val="000000"/>
                <w:sz w:val="24"/>
                <w:szCs w:val="24"/>
              </w:rPr>
            </w:pPr>
            <w:r>
              <w:rPr>
                <w:rFonts w:cs="Times New Roman"/>
                <w:iCs/>
                <w:color w:val="000000"/>
                <w:sz w:val="24"/>
                <w:szCs w:val="24"/>
              </w:rPr>
              <w:t xml:space="preserve"> </w:t>
            </w:r>
            <w:r w:rsidR="00144E5A" w:rsidRPr="00144E5A">
              <w:rPr>
                <w:rFonts w:cs="Times New Roman"/>
                <w:iCs/>
                <w:noProof/>
                <w:color w:val="000000"/>
                <w:sz w:val="24"/>
                <w:szCs w:val="24"/>
                <w:lang w:eastAsia="ru-RU"/>
              </w:rPr>
              <w:drawing>
                <wp:inline distT="0" distB="0" distL="0" distR="0" wp14:anchorId="26552A59" wp14:editId="56698D0B">
                  <wp:extent cx="2568849" cy="701748"/>
                  <wp:effectExtent l="0" t="0" r="3175" b="3175"/>
                  <wp:docPr id="6147" name="Picture 3" descr="stra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7" name="Picture 3" descr="straight"/>
                          <pic:cNvPicPr>
                            <a:picLocks noChangeAspect="1" noChangeArrowheads="1"/>
                          </pic:cNvPicPr>
                        </pic:nvPicPr>
                        <pic:blipFill rotWithShape="1">
                          <a:blip r:embed="rId11" cstate="screen">
                            <a:extLst>
                              <a:ext uri="{28A0092B-C50C-407E-A947-70E740481C1C}">
                                <a14:useLocalDpi xmlns:a14="http://schemas.microsoft.com/office/drawing/2010/main"/>
                              </a:ext>
                            </a:extLst>
                          </a:blip>
                          <a:srcRect l="9997" r="5472" b="59236"/>
                          <a:stretch/>
                        </pic:blipFill>
                        <pic:spPr bwMode="auto">
                          <a:xfrm>
                            <a:off x="0" y="0"/>
                            <a:ext cx="2658156" cy="72614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820" w:type="dxa"/>
          </w:tcPr>
          <w:p w14:paraId="5158BB5B" w14:textId="02836088" w:rsidR="00144E5A" w:rsidRDefault="00144E5A" w:rsidP="00B3787C">
            <w:pPr>
              <w:spacing w:line="360" w:lineRule="auto"/>
              <w:ind w:firstLine="0"/>
              <w:jc w:val="left"/>
              <w:rPr>
                <w:rFonts w:cs="Times New Roman"/>
                <w:iCs/>
                <w:color w:val="000000"/>
                <w:sz w:val="24"/>
                <w:szCs w:val="24"/>
              </w:rPr>
            </w:pPr>
            <w:r w:rsidRPr="00144E5A">
              <w:rPr>
                <w:rFonts w:cs="Times New Roman"/>
                <w:iCs/>
                <w:noProof/>
                <w:color w:val="000000"/>
                <w:sz w:val="24"/>
                <w:szCs w:val="24"/>
                <w:lang w:eastAsia="ru-RU"/>
              </w:rPr>
              <w:drawing>
                <wp:inline distT="0" distB="0" distL="0" distR="0" wp14:anchorId="56062E43" wp14:editId="491C598A">
                  <wp:extent cx="2856404" cy="659218"/>
                  <wp:effectExtent l="0" t="0" r="1270" b="7620"/>
                  <wp:docPr id="12" name="Picture 2" descr="hoz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2" descr="hoze2"/>
                          <pic:cNvPicPr>
                            <a:picLocks noChangeAspect="1" noChangeArrowheads="1"/>
                          </pic:cNvPicPr>
                        </pic:nvPicPr>
                        <pic:blipFill>
                          <a:blip r:embed="rId12">
                            <a:extLst>
                              <a:ext uri="{28A0092B-C50C-407E-A947-70E740481C1C}">
                                <a14:useLocalDpi xmlns:a14="http://schemas.microsoft.com/office/drawing/2010/main"/>
                              </a:ext>
                            </a:extLst>
                          </a:blip>
                          <a:srcRect/>
                          <a:stretch>
                            <a:fillRect/>
                          </a:stretch>
                        </pic:blipFill>
                        <pic:spPr bwMode="auto">
                          <a:xfrm>
                            <a:off x="0" y="0"/>
                            <a:ext cx="2970820" cy="685624"/>
                          </a:xfrm>
                          <a:prstGeom prst="rect">
                            <a:avLst/>
                          </a:prstGeom>
                          <a:noFill/>
                          <a:ln>
                            <a:noFill/>
                          </a:ln>
                        </pic:spPr>
                      </pic:pic>
                    </a:graphicData>
                  </a:graphic>
                </wp:inline>
              </w:drawing>
            </w:r>
          </w:p>
        </w:tc>
      </w:tr>
    </w:tbl>
    <w:p w14:paraId="67BABC3D" w14:textId="3633898E" w:rsidR="00144E5A" w:rsidRDefault="00144E5A" w:rsidP="00D437C4">
      <w:pPr>
        <w:pStyle w:val="af4"/>
        <w:spacing w:before="0" w:line="360" w:lineRule="auto"/>
        <w:ind w:firstLine="0"/>
        <w:rPr>
          <w:sz w:val="24"/>
          <w:szCs w:val="24"/>
        </w:rPr>
      </w:pPr>
      <w:bookmarkStart w:id="14" w:name="_Ref55904204"/>
      <w:r w:rsidRPr="00CA7E10">
        <w:rPr>
          <w:sz w:val="24"/>
          <w:szCs w:val="24"/>
        </w:rPr>
        <w:t xml:space="preserve">Рисунок </w:t>
      </w:r>
      <w:r w:rsidRPr="00CA7E10">
        <w:rPr>
          <w:sz w:val="24"/>
          <w:szCs w:val="24"/>
        </w:rPr>
        <w:fldChar w:fldCharType="begin"/>
      </w:r>
      <w:r w:rsidRPr="00CA7E10">
        <w:rPr>
          <w:sz w:val="24"/>
          <w:szCs w:val="24"/>
        </w:rPr>
        <w:instrText xml:space="preserve"> SEQ Рисунок \* ARABIC </w:instrText>
      </w:r>
      <w:r w:rsidRPr="00CA7E10">
        <w:rPr>
          <w:sz w:val="24"/>
          <w:szCs w:val="24"/>
        </w:rPr>
        <w:fldChar w:fldCharType="separate"/>
      </w:r>
      <w:r w:rsidR="0014317D">
        <w:rPr>
          <w:noProof/>
          <w:sz w:val="24"/>
          <w:szCs w:val="24"/>
        </w:rPr>
        <w:t>2</w:t>
      </w:r>
      <w:r w:rsidRPr="00CA7E10">
        <w:rPr>
          <w:sz w:val="24"/>
          <w:szCs w:val="24"/>
        </w:rPr>
        <w:fldChar w:fldCharType="end"/>
      </w:r>
      <w:bookmarkEnd w:id="14"/>
      <w:r w:rsidRPr="00CA7E10">
        <w:rPr>
          <w:sz w:val="24"/>
          <w:szCs w:val="24"/>
        </w:rPr>
        <w:t xml:space="preserve"> – </w:t>
      </w:r>
      <w:r>
        <w:rPr>
          <w:sz w:val="24"/>
          <w:szCs w:val="24"/>
        </w:rPr>
        <w:t>Поле скоростей в канале постоянного сечения</w:t>
      </w:r>
      <w:r w:rsidR="00B42347">
        <w:rPr>
          <w:sz w:val="24"/>
          <w:szCs w:val="24"/>
        </w:rPr>
        <w:t xml:space="preserve"> в </w:t>
      </w:r>
      <w:r w:rsidR="00B42347" w:rsidRPr="00B42347">
        <w:rPr>
          <w:sz w:val="24"/>
          <w:szCs w:val="24"/>
        </w:rPr>
        <w:t>2</w:t>
      </w:r>
      <w:r w:rsidR="00B42347">
        <w:rPr>
          <w:sz w:val="24"/>
          <w:szCs w:val="24"/>
          <w:lang w:val="en-US"/>
        </w:rPr>
        <w:t>D</w:t>
      </w:r>
      <w:r w:rsidR="00B42347" w:rsidRPr="00B42347">
        <w:rPr>
          <w:sz w:val="24"/>
          <w:szCs w:val="24"/>
        </w:rPr>
        <w:t xml:space="preserve"> </w:t>
      </w:r>
      <w:r w:rsidR="00B42347">
        <w:rPr>
          <w:sz w:val="24"/>
          <w:szCs w:val="24"/>
        </w:rPr>
        <w:t>постановке</w:t>
      </w:r>
      <w:r w:rsidR="005D1719">
        <w:rPr>
          <w:sz w:val="24"/>
          <w:szCs w:val="24"/>
        </w:rPr>
        <w:t xml:space="preserve"> </w:t>
      </w:r>
      <w:r w:rsidR="00B42347" w:rsidRPr="00B42347">
        <w:rPr>
          <w:sz w:val="24"/>
          <w:szCs w:val="24"/>
        </w:rPr>
        <w:t>[</w:t>
      </w:r>
      <w:r w:rsidR="00EC12CE">
        <w:rPr>
          <w:sz w:val="24"/>
          <w:szCs w:val="24"/>
        </w:rPr>
        <w:t>1</w:t>
      </w:r>
      <w:r w:rsidR="00B42347" w:rsidRPr="00B42347">
        <w:rPr>
          <w:sz w:val="24"/>
          <w:szCs w:val="24"/>
        </w:rPr>
        <w:t>2]</w:t>
      </w:r>
    </w:p>
    <w:p w14:paraId="300B62FB" w14:textId="04BA5F9D" w:rsidR="00B42347" w:rsidRDefault="00B42347" w:rsidP="00B42347">
      <w:pPr>
        <w:rPr>
          <w:lang w:eastAsia="ru-RU"/>
        </w:rPr>
      </w:pPr>
    </w:p>
    <w:p w14:paraId="3662BB5B" w14:textId="1E59906A" w:rsidR="00B42347" w:rsidRDefault="00B42347" w:rsidP="00F3495F">
      <w:pPr>
        <w:spacing w:line="360" w:lineRule="auto"/>
        <w:rPr>
          <w:rFonts w:cs="Times New Roman"/>
          <w:iCs/>
          <w:color w:val="000000"/>
          <w:sz w:val="24"/>
          <w:szCs w:val="24"/>
        </w:rPr>
      </w:pPr>
      <w:r w:rsidRPr="00F3495F">
        <w:rPr>
          <w:rFonts w:cs="Times New Roman"/>
          <w:iCs/>
          <w:color w:val="000000"/>
          <w:sz w:val="24"/>
          <w:szCs w:val="24"/>
        </w:rPr>
        <w:t>Чи</w:t>
      </w:r>
      <w:r w:rsidR="00F3495F">
        <w:rPr>
          <w:rFonts w:cs="Times New Roman"/>
          <w:iCs/>
          <w:color w:val="000000"/>
          <w:sz w:val="24"/>
          <w:szCs w:val="24"/>
        </w:rPr>
        <w:t>с</w:t>
      </w:r>
      <w:r w:rsidRPr="00F3495F">
        <w:rPr>
          <w:rFonts w:cs="Times New Roman"/>
          <w:iCs/>
          <w:color w:val="000000"/>
          <w:sz w:val="24"/>
          <w:szCs w:val="24"/>
        </w:rPr>
        <w:t>ленный эксперимент, проведенный ранее авторами</w:t>
      </w:r>
      <w:r w:rsidR="00F3495F">
        <w:rPr>
          <w:rFonts w:cs="Times New Roman"/>
          <w:iCs/>
          <w:color w:val="000000"/>
          <w:sz w:val="24"/>
          <w:szCs w:val="24"/>
        </w:rPr>
        <w:t xml:space="preserve"> (</w:t>
      </w:r>
      <w:r w:rsidR="00F3495F">
        <w:rPr>
          <w:rFonts w:cs="Times New Roman"/>
          <w:iCs/>
          <w:color w:val="000000"/>
          <w:sz w:val="24"/>
          <w:szCs w:val="24"/>
        </w:rPr>
        <w:fldChar w:fldCharType="begin"/>
      </w:r>
      <w:r w:rsidR="00F3495F">
        <w:rPr>
          <w:rFonts w:cs="Times New Roman"/>
          <w:iCs/>
          <w:color w:val="000000"/>
          <w:sz w:val="24"/>
          <w:szCs w:val="24"/>
        </w:rPr>
        <w:instrText xml:space="preserve"> REF _Ref55904204 \h </w:instrText>
      </w:r>
      <w:r w:rsidR="00F3495F">
        <w:rPr>
          <w:rFonts w:cs="Times New Roman"/>
          <w:iCs/>
          <w:color w:val="000000"/>
          <w:sz w:val="24"/>
          <w:szCs w:val="24"/>
        </w:rPr>
      </w:r>
      <w:r w:rsidR="00F3495F">
        <w:rPr>
          <w:rFonts w:cs="Times New Roman"/>
          <w:iCs/>
          <w:color w:val="000000"/>
          <w:sz w:val="24"/>
          <w:szCs w:val="24"/>
        </w:rPr>
        <w:fldChar w:fldCharType="separate"/>
      </w:r>
      <w:r w:rsidR="0014317D" w:rsidRPr="00CA7E10">
        <w:rPr>
          <w:sz w:val="24"/>
          <w:szCs w:val="24"/>
        </w:rPr>
        <w:t xml:space="preserve">Рисунок </w:t>
      </w:r>
      <w:r w:rsidR="0014317D">
        <w:rPr>
          <w:noProof/>
          <w:sz w:val="24"/>
          <w:szCs w:val="24"/>
        </w:rPr>
        <w:t>2</w:t>
      </w:r>
      <w:r w:rsidR="00F3495F">
        <w:rPr>
          <w:rFonts w:cs="Times New Roman"/>
          <w:iCs/>
          <w:color w:val="000000"/>
          <w:sz w:val="24"/>
          <w:szCs w:val="24"/>
        </w:rPr>
        <w:fldChar w:fldCharType="end"/>
      </w:r>
      <w:r w:rsidR="00F3495F">
        <w:rPr>
          <w:rFonts w:cs="Times New Roman"/>
          <w:iCs/>
          <w:color w:val="000000"/>
          <w:sz w:val="24"/>
          <w:szCs w:val="24"/>
        </w:rPr>
        <w:t>)</w:t>
      </w:r>
      <w:r w:rsidRPr="00F3495F">
        <w:rPr>
          <w:rFonts w:cs="Times New Roman"/>
          <w:iCs/>
          <w:color w:val="000000"/>
          <w:sz w:val="24"/>
          <w:szCs w:val="24"/>
        </w:rPr>
        <w:t xml:space="preserve">, </w:t>
      </w:r>
      <w:r w:rsidR="00F3495F" w:rsidRPr="00F3495F">
        <w:rPr>
          <w:rFonts w:cs="Times New Roman"/>
          <w:iCs/>
          <w:color w:val="000000"/>
          <w:sz w:val="24"/>
          <w:szCs w:val="24"/>
        </w:rPr>
        <w:t xml:space="preserve">реализован </w:t>
      </w:r>
      <w:r w:rsidRPr="00F3495F">
        <w:rPr>
          <w:rFonts w:cs="Times New Roman"/>
          <w:iCs/>
          <w:color w:val="000000"/>
          <w:sz w:val="24"/>
          <w:szCs w:val="24"/>
        </w:rPr>
        <w:t>в трехмерной постановке</w:t>
      </w:r>
      <w:r w:rsidR="00F3495F">
        <w:rPr>
          <w:rFonts w:cs="Times New Roman"/>
          <w:iCs/>
          <w:color w:val="000000"/>
          <w:sz w:val="24"/>
          <w:szCs w:val="24"/>
        </w:rPr>
        <w:t xml:space="preserve"> </w:t>
      </w:r>
      <w:r w:rsidR="005B15A0">
        <w:rPr>
          <w:rFonts w:cs="Times New Roman"/>
          <w:iCs/>
          <w:color w:val="000000"/>
          <w:sz w:val="24"/>
          <w:szCs w:val="24"/>
          <w:lang w:val="kk-KZ"/>
        </w:rPr>
        <w:t xml:space="preserve">как показано на рисунке </w:t>
      </w:r>
      <w:r w:rsidR="00F3495F">
        <w:rPr>
          <w:rFonts w:cs="Times New Roman"/>
          <w:iCs/>
          <w:color w:val="000000"/>
          <w:sz w:val="24"/>
          <w:szCs w:val="24"/>
        </w:rPr>
        <w:fldChar w:fldCharType="begin"/>
      </w:r>
      <w:r w:rsidR="00F3495F">
        <w:rPr>
          <w:rFonts w:cs="Times New Roman"/>
          <w:iCs/>
          <w:color w:val="000000"/>
          <w:sz w:val="24"/>
          <w:szCs w:val="24"/>
        </w:rPr>
        <w:instrText xml:space="preserve"> REF _Ref55992435</w:instrText>
      </w:r>
      <w:r w:rsidR="005B15A0" w:rsidRPr="005B15A0">
        <w:rPr>
          <w:rFonts w:cs="Times New Roman"/>
          <w:iCs/>
          <w:color w:val="000000"/>
          <w:sz w:val="24"/>
          <w:szCs w:val="24"/>
        </w:rPr>
        <w:instrText xml:space="preserve"> \# 0</w:instrText>
      </w:r>
      <w:r w:rsidR="00F3495F">
        <w:rPr>
          <w:rFonts w:cs="Times New Roman"/>
          <w:iCs/>
          <w:color w:val="000000"/>
          <w:sz w:val="24"/>
          <w:szCs w:val="24"/>
        </w:rPr>
        <w:instrText xml:space="preserve"> \h </w:instrText>
      </w:r>
      <w:r w:rsidR="00F3495F">
        <w:rPr>
          <w:rFonts w:cs="Times New Roman"/>
          <w:iCs/>
          <w:color w:val="000000"/>
          <w:sz w:val="24"/>
          <w:szCs w:val="24"/>
        </w:rPr>
      </w:r>
      <w:r w:rsidR="00F3495F">
        <w:rPr>
          <w:rFonts w:cs="Times New Roman"/>
          <w:iCs/>
          <w:color w:val="000000"/>
          <w:sz w:val="24"/>
          <w:szCs w:val="24"/>
        </w:rPr>
        <w:fldChar w:fldCharType="separate"/>
      </w:r>
      <w:r w:rsidR="0014317D">
        <w:rPr>
          <w:rFonts w:cs="Times New Roman"/>
          <w:iCs/>
          <w:color w:val="000000"/>
          <w:sz w:val="24"/>
          <w:szCs w:val="24"/>
        </w:rPr>
        <w:t>3</w:t>
      </w:r>
      <w:r w:rsidR="00F3495F">
        <w:rPr>
          <w:rFonts w:cs="Times New Roman"/>
          <w:iCs/>
          <w:color w:val="000000"/>
          <w:sz w:val="24"/>
          <w:szCs w:val="24"/>
        </w:rPr>
        <w:fldChar w:fldCharType="end"/>
      </w:r>
      <w:r w:rsidRPr="00F3495F">
        <w:rPr>
          <w:rFonts w:cs="Times New Roman"/>
          <w:iCs/>
          <w:color w:val="000000"/>
          <w:sz w:val="24"/>
          <w:szCs w:val="24"/>
        </w:rPr>
        <w:t xml:space="preserve">. </w:t>
      </w:r>
      <w:r w:rsidR="00F3495F">
        <w:rPr>
          <w:rFonts w:cs="Times New Roman"/>
          <w:iCs/>
          <w:color w:val="000000"/>
          <w:sz w:val="24"/>
          <w:szCs w:val="24"/>
        </w:rPr>
        <w:t>Результаты показывают, что в канале постоянного сечения при линейной начальной скорости</w:t>
      </w:r>
      <w:r w:rsidR="00D445F2">
        <w:rPr>
          <w:rFonts w:cs="Times New Roman"/>
          <w:iCs/>
          <w:color w:val="000000"/>
          <w:sz w:val="24"/>
          <w:szCs w:val="24"/>
        </w:rPr>
        <w:t xml:space="preserve"> (рисунок 3, 1)</w:t>
      </w:r>
      <w:r w:rsidR="00F3495F" w:rsidRPr="007E5524">
        <w:rPr>
          <w:rFonts w:cs="Times New Roman"/>
          <w:iCs/>
          <w:color w:val="000000"/>
          <w:sz w:val="24"/>
          <w:szCs w:val="24"/>
        </w:rPr>
        <w:t xml:space="preserve"> </w:t>
      </w:r>
      <w:r w:rsidR="00F3495F">
        <w:rPr>
          <w:rFonts w:cs="Times New Roman"/>
          <w:iCs/>
          <w:color w:val="000000"/>
          <w:sz w:val="24"/>
          <w:szCs w:val="24"/>
        </w:rPr>
        <w:t>форма профиля скорости не меняется. В то время как при подаче раствора через отверстие</w:t>
      </w:r>
      <w:r w:rsidR="00D445F2">
        <w:rPr>
          <w:rFonts w:cs="Times New Roman"/>
          <w:iCs/>
          <w:color w:val="000000"/>
          <w:sz w:val="24"/>
          <w:szCs w:val="24"/>
        </w:rPr>
        <w:t xml:space="preserve"> (рисунок 3, 2)</w:t>
      </w:r>
      <w:r w:rsidR="00F3495F">
        <w:rPr>
          <w:rFonts w:cs="Times New Roman"/>
          <w:iCs/>
          <w:color w:val="000000"/>
          <w:sz w:val="24"/>
          <w:szCs w:val="24"/>
        </w:rPr>
        <w:t xml:space="preserve"> профиль скорости, имеющий в начале течения нелинейный вид, выравнивается ниже по потоку.</w:t>
      </w:r>
    </w:p>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2"/>
        <w:gridCol w:w="4673"/>
      </w:tblGrid>
      <w:tr w:rsidR="00191EB6" w14:paraId="0F2A25A1" w14:textId="77777777" w:rsidTr="00191EB6">
        <w:tc>
          <w:tcPr>
            <w:tcW w:w="4672" w:type="dxa"/>
            <w:vMerge w:val="restart"/>
            <w:vAlign w:val="center"/>
          </w:tcPr>
          <w:p w14:paraId="78E87ED0" w14:textId="1D5CA70F" w:rsidR="00191EB6" w:rsidRDefault="00191EB6" w:rsidP="00191EB6">
            <w:pPr>
              <w:ind w:firstLine="0"/>
              <w:jc w:val="left"/>
              <w:rPr>
                <w:rFonts w:cs="Times New Roman"/>
                <w:iCs/>
                <w:color w:val="000000"/>
                <w:sz w:val="24"/>
                <w:szCs w:val="24"/>
              </w:rPr>
            </w:pPr>
            <w:r>
              <w:rPr>
                <w:rFonts w:cs="Times New Roman"/>
                <w:iCs/>
                <w:color w:val="000000"/>
                <w:sz w:val="24"/>
                <w:szCs w:val="24"/>
              </w:rPr>
              <w:lastRenderedPageBreak/>
              <w:t>1)</w:t>
            </w:r>
          </w:p>
          <w:p w14:paraId="39D45411" w14:textId="369478BB" w:rsidR="00191EB6" w:rsidRDefault="00191EB6" w:rsidP="00191EB6">
            <w:pPr>
              <w:ind w:firstLine="0"/>
              <w:jc w:val="left"/>
              <w:rPr>
                <w:rFonts w:cs="Times New Roman"/>
                <w:iCs/>
                <w:color w:val="000000"/>
                <w:sz w:val="24"/>
                <w:szCs w:val="24"/>
              </w:rPr>
            </w:pPr>
            <w:r>
              <w:rPr>
                <w:rFonts w:cs="Times New Roman"/>
                <w:iCs/>
                <w:noProof/>
                <w:color w:val="000000"/>
                <w:sz w:val="24"/>
                <w:szCs w:val="24"/>
                <w:lang w:eastAsia="ru-RU"/>
              </w:rPr>
              <w:drawing>
                <wp:inline distT="0" distB="0" distL="0" distR="0" wp14:anchorId="502849B9" wp14:editId="619BF1B4">
                  <wp:extent cx="2484303" cy="2094828"/>
                  <wp:effectExtent l="0" t="0" r="0" b="127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534517" cy="2137170"/>
                          </a:xfrm>
                          <a:prstGeom prst="rect">
                            <a:avLst/>
                          </a:prstGeom>
                          <a:noFill/>
                          <a:ln>
                            <a:noFill/>
                          </a:ln>
                        </pic:spPr>
                      </pic:pic>
                    </a:graphicData>
                  </a:graphic>
                </wp:inline>
              </w:drawing>
            </w:r>
          </w:p>
        </w:tc>
        <w:tc>
          <w:tcPr>
            <w:tcW w:w="4673" w:type="dxa"/>
          </w:tcPr>
          <w:p w14:paraId="391DD608" w14:textId="0F54291B" w:rsidR="00191EB6" w:rsidRDefault="00191EB6" w:rsidP="00B42347">
            <w:pPr>
              <w:ind w:firstLine="0"/>
              <w:rPr>
                <w:rFonts w:cs="Times New Roman"/>
                <w:iCs/>
                <w:color w:val="000000"/>
                <w:sz w:val="24"/>
                <w:szCs w:val="24"/>
              </w:rPr>
            </w:pPr>
            <w:r>
              <w:rPr>
                <w:rFonts w:cs="Times New Roman"/>
                <w:iCs/>
                <w:color w:val="000000"/>
                <w:sz w:val="24"/>
                <w:szCs w:val="24"/>
              </w:rPr>
              <w:t>2)</w:t>
            </w:r>
          </w:p>
          <w:p w14:paraId="21A9EE5D" w14:textId="0681B588" w:rsidR="00191EB6" w:rsidRDefault="00191EB6" w:rsidP="00B42347">
            <w:pPr>
              <w:ind w:firstLine="0"/>
              <w:rPr>
                <w:rFonts w:cs="Times New Roman"/>
                <w:iCs/>
                <w:color w:val="000000"/>
                <w:sz w:val="24"/>
                <w:szCs w:val="24"/>
              </w:rPr>
            </w:pPr>
            <w:r>
              <w:rPr>
                <w:rFonts w:cs="Times New Roman"/>
                <w:iCs/>
                <w:noProof/>
                <w:color w:val="000000"/>
                <w:sz w:val="24"/>
                <w:szCs w:val="24"/>
                <w:lang w:eastAsia="ru-RU"/>
              </w:rPr>
              <w:drawing>
                <wp:inline distT="0" distB="0" distL="0" distR="0" wp14:anchorId="09DFBC4E" wp14:editId="6747B787">
                  <wp:extent cx="2604395" cy="2065747"/>
                  <wp:effectExtent l="0" t="0" r="5715"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629149" cy="2085382"/>
                          </a:xfrm>
                          <a:prstGeom prst="rect">
                            <a:avLst/>
                          </a:prstGeom>
                          <a:noFill/>
                          <a:ln>
                            <a:noFill/>
                          </a:ln>
                        </pic:spPr>
                      </pic:pic>
                    </a:graphicData>
                  </a:graphic>
                </wp:inline>
              </w:drawing>
            </w:r>
          </w:p>
        </w:tc>
      </w:tr>
      <w:tr w:rsidR="00191EB6" w14:paraId="2CFA2206" w14:textId="77777777" w:rsidTr="00D260F2">
        <w:tc>
          <w:tcPr>
            <w:tcW w:w="4672" w:type="dxa"/>
            <w:vMerge/>
          </w:tcPr>
          <w:p w14:paraId="67ACBCCE" w14:textId="77777777" w:rsidR="00191EB6" w:rsidRDefault="00191EB6" w:rsidP="00B42347">
            <w:pPr>
              <w:ind w:firstLine="0"/>
              <w:rPr>
                <w:rFonts w:cs="Times New Roman"/>
                <w:iCs/>
                <w:color w:val="000000"/>
                <w:sz w:val="24"/>
                <w:szCs w:val="24"/>
              </w:rPr>
            </w:pPr>
          </w:p>
        </w:tc>
        <w:tc>
          <w:tcPr>
            <w:tcW w:w="4673" w:type="dxa"/>
          </w:tcPr>
          <w:p w14:paraId="68D420C5" w14:textId="2A450DAA" w:rsidR="00191EB6" w:rsidRDefault="00191EB6" w:rsidP="00B42347">
            <w:pPr>
              <w:ind w:firstLine="0"/>
              <w:rPr>
                <w:rFonts w:cs="Times New Roman"/>
                <w:iCs/>
                <w:color w:val="000000"/>
                <w:sz w:val="24"/>
                <w:szCs w:val="24"/>
              </w:rPr>
            </w:pPr>
            <w:r>
              <w:rPr>
                <w:noProof/>
                <w:lang w:eastAsia="ru-RU"/>
              </w:rPr>
              <w:drawing>
                <wp:inline distT="0" distB="0" distL="0" distR="0" wp14:anchorId="45755714" wp14:editId="06158E68">
                  <wp:extent cx="1715951" cy="1431290"/>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l="32502"/>
                          <a:stretch/>
                        </pic:blipFill>
                        <pic:spPr bwMode="auto">
                          <a:xfrm>
                            <a:off x="0" y="0"/>
                            <a:ext cx="1729655" cy="1442721"/>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1C6D7466" w14:textId="3E8ABD83" w:rsidR="00F3495F" w:rsidRPr="00F3495F" w:rsidRDefault="00F3495F" w:rsidP="00B42347">
      <w:pPr>
        <w:rPr>
          <w:rFonts w:cs="Times New Roman"/>
          <w:iCs/>
          <w:color w:val="000000"/>
          <w:sz w:val="24"/>
          <w:szCs w:val="24"/>
        </w:rPr>
      </w:pPr>
    </w:p>
    <w:p w14:paraId="7778C1F7" w14:textId="539EBC41" w:rsidR="00B42347" w:rsidRPr="00B42347" w:rsidRDefault="00B42347" w:rsidP="00D437C4">
      <w:pPr>
        <w:pStyle w:val="af4"/>
        <w:spacing w:before="0" w:line="360" w:lineRule="auto"/>
        <w:ind w:firstLine="0"/>
        <w:rPr>
          <w:iCs/>
          <w:color w:val="000000"/>
          <w:sz w:val="24"/>
          <w:szCs w:val="24"/>
        </w:rPr>
      </w:pPr>
      <w:bookmarkStart w:id="15" w:name="_Ref55992435"/>
      <w:r w:rsidRPr="00CA7E10">
        <w:rPr>
          <w:sz w:val="24"/>
          <w:szCs w:val="24"/>
        </w:rPr>
        <w:t xml:space="preserve">Рисунок </w:t>
      </w:r>
      <w:r w:rsidRPr="00CA7E10">
        <w:rPr>
          <w:sz w:val="24"/>
          <w:szCs w:val="24"/>
        </w:rPr>
        <w:fldChar w:fldCharType="begin"/>
      </w:r>
      <w:r w:rsidRPr="00CA7E10">
        <w:rPr>
          <w:sz w:val="24"/>
          <w:szCs w:val="24"/>
        </w:rPr>
        <w:instrText xml:space="preserve"> SEQ Рисунок \* ARABIC </w:instrText>
      </w:r>
      <w:r w:rsidRPr="00CA7E10">
        <w:rPr>
          <w:sz w:val="24"/>
          <w:szCs w:val="24"/>
        </w:rPr>
        <w:fldChar w:fldCharType="separate"/>
      </w:r>
      <w:r w:rsidR="0014317D">
        <w:rPr>
          <w:noProof/>
          <w:sz w:val="24"/>
          <w:szCs w:val="24"/>
        </w:rPr>
        <w:t>3</w:t>
      </w:r>
      <w:r w:rsidRPr="00CA7E10">
        <w:rPr>
          <w:sz w:val="24"/>
          <w:szCs w:val="24"/>
        </w:rPr>
        <w:fldChar w:fldCharType="end"/>
      </w:r>
      <w:bookmarkEnd w:id="15"/>
      <w:r w:rsidRPr="00CA7E10">
        <w:rPr>
          <w:sz w:val="24"/>
          <w:szCs w:val="24"/>
        </w:rPr>
        <w:t xml:space="preserve"> – </w:t>
      </w:r>
      <w:r>
        <w:rPr>
          <w:sz w:val="24"/>
          <w:szCs w:val="24"/>
        </w:rPr>
        <w:t>Поле скоростей в канале постоянного сечения в 3</w:t>
      </w:r>
      <w:r>
        <w:rPr>
          <w:sz w:val="24"/>
          <w:szCs w:val="24"/>
          <w:lang w:val="en-US"/>
        </w:rPr>
        <w:t>D</w:t>
      </w:r>
      <w:r w:rsidRPr="00B42347">
        <w:rPr>
          <w:sz w:val="24"/>
          <w:szCs w:val="24"/>
        </w:rPr>
        <w:t xml:space="preserve"> </w:t>
      </w:r>
      <w:r>
        <w:rPr>
          <w:sz w:val="24"/>
          <w:szCs w:val="24"/>
        </w:rPr>
        <w:t>постановке</w:t>
      </w:r>
      <w:r w:rsidR="00680A0F">
        <w:rPr>
          <w:sz w:val="24"/>
          <w:szCs w:val="24"/>
        </w:rPr>
        <w:t xml:space="preserve"> при подаче через всю стенку (1) и через отверстие (2)</w:t>
      </w:r>
    </w:p>
    <w:p w14:paraId="04DECDB5" w14:textId="226DA95F" w:rsidR="00144E5A" w:rsidRDefault="00144E5A" w:rsidP="00FE6158">
      <w:pPr>
        <w:spacing w:line="360" w:lineRule="auto"/>
        <w:ind w:firstLine="0"/>
        <w:rPr>
          <w:rFonts w:cs="Times New Roman"/>
          <w:iCs/>
          <w:color w:val="000000"/>
          <w:sz w:val="24"/>
          <w:szCs w:val="24"/>
        </w:rPr>
      </w:pPr>
    </w:p>
    <w:p w14:paraId="6407767B" w14:textId="673E5823" w:rsidR="00576102" w:rsidRPr="0072323B" w:rsidRDefault="00576102" w:rsidP="00576102">
      <w:pPr>
        <w:spacing w:line="360" w:lineRule="auto"/>
        <w:ind w:firstLine="567"/>
        <w:rPr>
          <w:rFonts w:cs="Times New Roman"/>
          <w:iCs/>
          <w:color w:val="000000"/>
          <w:spacing w:val="-6"/>
          <w:sz w:val="24"/>
          <w:szCs w:val="24"/>
        </w:rPr>
      </w:pPr>
      <w:r w:rsidRPr="0072323B">
        <w:rPr>
          <w:rFonts w:cs="Times New Roman"/>
          <w:iCs/>
          <w:color w:val="000000"/>
          <w:spacing w:val="-6"/>
          <w:sz w:val="24"/>
          <w:szCs w:val="24"/>
        </w:rPr>
        <w:t>Кроме того, исследован</w:t>
      </w:r>
      <w:r w:rsidR="00F3495F" w:rsidRPr="0072323B">
        <w:rPr>
          <w:rFonts w:cs="Times New Roman"/>
          <w:iCs/>
          <w:color w:val="000000"/>
          <w:spacing w:val="-6"/>
          <w:sz w:val="24"/>
          <w:szCs w:val="24"/>
        </w:rPr>
        <w:t>о</w:t>
      </w:r>
      <w:r w:rsidRPr="0072323B">
        <w:rPr>
          <w:rFonts w:cs="Times New Roman"/>
          <w:iCs/>
          <w:color w:val="000000"/>
          <w:spacing w:val="-6"/>
          <w:sz w:val="24"/>
          <w:szCs w:val="24"/>
        </w:rPr>
        <w:t xml:space="preserve"> влияние формы канала на профиль скорости. Рассмотрено течение раствора с линейным начальным распределением скорости на входе в </w:t>
      </w:r>
      <w:r w:rsidRPr="0072323B">
        <w:rPr>
          <w:spacing w:val="-6"/>
          <w:sz w:val="24"/>
          <w:szCs w:val="24"/>
        </w:rPr>
        <w:t>сужающемся канале (</w:t>
      </w:r>
      <w:r w:rsidR="0014317D">
        <w:rPr>
          <w:rFonts w:cs="Times New Roman"/>
          <w:iCs/>
          <w:color w:val="000000"/>
          <w:sz w:val="24"/>
          <w:szCs w:val="24"/>
          <w:lang w:val="kk-KZ"/>
        </w:rPr>
        <w:t xml:space="preserve">рисунок </w:t>
      </w:r>
      <w:r w:rsidR="0014317D">
        <w:rPr>
          <w:spacing w:val="-6"/>
          <w:sz w:val="24"/>
          <w:szCs w:val="24"/>
        </w:rPr>
        <w:fldChar w:fldCharType="begin"/>
      </w:r>
      <w:r w:rsidR="0014317D">
        <w:rPr>
          <w:spacing w:val="-6"/>
          <w:sz w:val="24"/>
          <w:szCs w:val="24"/>
        </w:rPr>
        <w:instrText xml:space="preserve"> REF _Ref55907251 </w:instrText>
      </w:r>
      <w:r w:rsidR="0014317D" w:rsidRPr="0014317D">
        <w:rPr>
          <w:spacing w:val="-6"/>
          <w:sz w:val="24"/>
          <w:szCs w:val="24"/>
        </w:rPr>
        <w:instrText xml:space="preserve">\# 0 </w:instrText>
      </w:r>
      <w:r w:rsidR="0014317D">
        <w:rPr>
          <w:spacing w:val="-6"/>
          <w:sz w:val="24"/>
          <w:szCs w:val="24"/>
        </w:rPr>
        <w:instrText xml:space="preserve">\h </w:instrText>
      </w:r>
      <w:r w:rsidR="0014317D">
        <w:rPr>
          <w:spacing w:val="-6"/>
          <w:sz w:val="24"/>
          <w:szCs w:val="24"/>
        </w:rPr>
      </w:r>
      <w:r w:rsidR="0014317D">
        <w:rPr>
          <w:spacing w:val="-6"/>
          <w:sz w:val="24"/>
          <w:szCs w:val="24"/>
        </w:rPr>
        <w:fldChar w:fldCharType="separate"/>
      </w:r>
      <w:r w:rsidR="0014317D">
        <w:rPr>
          <w:spacing w:val="-6"/>
          <w:sz w:val="24"/>
          <w:szCs w:val="24"/>
        </w:rPr>
        <w:t>4</w:t>
      </w:r>
      <w:r w:rsidR="0014317D">
        <w:rPr>
          <w:spacing w:val="-6"/>
          <w:sz w:val="24"/>
          <w:szCs w:val="24"/>
        </w:rPr>
        <w:fldChar w:fldCharType="end"/>
      </w:r>
      <w:r w:rsidRPr="0072323B">
        <w:rPr>
          <w:spacing w:val="-6"/>
          <w:sz w:val="24"/>
          <w:szCs w:val="24"/>
        </w:rPr>
        <w:t xml:space="preserve">). Исходное линейное распределение скорости при достижении сужающейся части канала начинает деформироваться и вытягиваться в центральной части. При переходе из суженной части в область с постоянным сечение, профиль скорости снова выравнивается. </w:t>
      </w:r>
    </w:p>
    <w:p w14:paraId="10C33B0E" w14:textId="54BC1691" w:rsidR="00576102" w:rsidRDefault="00576102" w:rsidP="00FE6158">
      <w:pPr>
        <w:spacing w:line="360" w:lineRule="auto"/>
        <w:ind w:firstLine="0"/>
        <w:rPr>
          <w:rFonts w:cs="Times New Roman"/>
          <w:iCs/>
          <w:color w:val="000000"/>
          <w:sz w:val="24"/>
          <w:szCs w:val="24"/>
        </w:rPr>
      </w:pPr>
    </w:p>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18"/>
        <w:gridCol w:w="4737"/>
      </w:tblGrid>
      <w:tr w:rsidR="0072323B" w14:paraId="12DBCBB2" w14:textId="77777777" w:rsidTr="0072323B">
        <w:tc>
          <w:tcPr>
            <w:tcW w:w="4672" w:type="dxa"/>
          </w:tcPr>
          <w:p w14:paraId="671CA9F6" w14:textId="704DA229" w:rsidR="0072323B" w:rsidRDefault="0072323B" w:rsidP="00FE6158">
            <w:pPr>
              <w:spacing w:line="360" w:lineRule="auto"/>
              <w:ind w:firstLine="0"/>
              <w:rPr>
                <w:rFonts w:cs="Times New Roman"/>
                <w:iCs/>
                <w:color w:val="000000"/>
                <w:sz w:val="24"/>
                <w:szCs w:val="24"/>
              </w:rPr>
            </w:pPr>
            <w:r w:rsidRPr="00144E5A">
              <w:rPr>
                <w:rFonts w:cs="Times New Roman"/>
                <w:iCs/>
                <w:noProof/>
                <w:color w:val="000000"/>
                <w:sz w:val="24"/>
                <w:szCs w:val="24"/>
                <w:lang w:eastAsia="ru-RU"/>
              </w:rPr>
              <w:drawing>
                <wp:inline distT="0" distB="0" distL="0" distR="0" wp14:anchorId="6D52E1B9" wp14:editId="5A159EE3">
                  <wp:extent cx="2841745" cy="1693628"/>
                  <wp:effectExtent l="0" t="0" r="0" b="1905"/>
                  <wp:docPr id="6148" name="Picture 4" descr="constri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8" name="Picture 4" descr="constriction"/>
                          <pic:cNvPicPr>
                            <a:picLocks noChangeAspect="1" noChangeArrowheads="1"/>
                          </pic:cNvPicPr>
                        </pic:nvPicPr>
                        <pic:blipFill rotWithShape="1">
                          <a:blip r:embed="rId16" cstate="screen">
                            <a:extLst>
                              <a:ext uri="{28A0092B-C50C-407E-A947-70E740481C1C}">
                                <a14:useLocalDpi xmlns:a14="http://schemas.microsoft.com/office/drawing/2010/main"/>
                              </a:ext>
                            </a:extLst>
                          </a:blip>
                          <a:srcRect l="8134" b="49494"/>
                          <a:stretch/>
                        </pic:blipFill>
                        <pic:spPr bwMode="auto">
                          <a:xfrm>
                            <a:off x="0" y="0"/>
                            <a:ext cx="2859916" cy="1704458"/>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673" w:type="dxa"/>
          </w:tcPr>
          <w:p w14:paraId="51B11E14" w14:textId="63E44F94" w:rsidR="0072323B" w:rsidRPr="0072323B" w:rsidRDefault="0072323B" w:rsidP="00FE6158">
            <w:pPr>
              <w:spacing w:line="360" w:lineRule="auto"/>
              <w:ind w:firstLine="0"/>
              <w:rPr>
                <w:rFonts w:cs="Times New Roman"/>
                <w:iCs/>
                <w:color w:val="000000"/>
                <w:sz w:val="24"/>
                <w:szCs w:val="24"/>
                <w:lang w:val="en-US"/>
              </w:rPr>
            </w:pPr>
            <w:r>
              <w:rPr>
                <w:noProof/>
                <w:lang w:eastAsia="ru-RU"/>
              </w:rPr>
              <w:drawing>
                <wp:inline distT="0" distB="0" distL="0" distR="0" wp14:anchorId="48CDCFCF" wp14:editId="1AAA1962">
                  <wp:extent cx="2918128" cy="1614704"/>
                  <wp:effectExtent l="0" t="0" r="0" b="508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l="4084" t="5646"/>
                          <a:stretch/>
                        </pic:blipFill>
                        <pic:spPr bwMode="auto">
                          <a:xfrm>
                            <a:off x="0" y="0"/>
                            <a:ext cx="2961693" cy="1638810"/>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093DD94A" w14:textId="301D9BC3" w:rsidR="00144E5A" w:rsidRPr="0072323B" w:rsidRDefault="00144E5A" w:rsidP="0072323B">
      <w:pPr>
        <w:pStyle w:val="af4"/>
        <w:spacing w:before="0" w:line="360" w:lineRule="auto"/>
        <w:ind w:firstLine="0"/>
        <w:rPr>
          <w:iCs/>
          <w:color w:val="000000"/>
          <w:sz w:val="24"/>
          <w:szCs w:val="24"/>
        </w:rPr>
      </w:pPr>
      <w:bookmarkStart w:id="16" w:name="_Ref55907251"/>
      <w:r w:rsidRPr="00CA7E10">
        <w:rPr>
          <w:sz w:val="24"/>
          <w:szCs w:val="24"/>
        </w:rPr>
        <w:t xml:space="preserve">Рисунок </w:t>
      </w:r>
      <w:r w:rsidRPr="00CA7E10">
        <w:rPr>
          <w:sz w:val="24"/>
          <w:szCs w:val="24"/>
        </w:rPr>
        <w:fldChar w:fldCharType="begin"/>
      </w:r>
      <w:r w:rsidRPr="00CA7E10">
        <w:rPr>
          <w:sz w:val="24"/>
          <w:szCs w:val="24"/>
        </w:rPr>
        <w:instrText xml:space="preserve"> SEQ Рисунок \* ARABIC </w:instrText>
      </w:r>
      <w:r w:rsidRPr="00CA7E10">
        <w:rPr>
          <w:sz w:val="24"/>
          <w:szCs w:val="24"/>
        </w:rPr>
        <w:fldChar w:fldCharType="separate"/>
      </w:r>
      <w:r w:rsidR="0014317D">
        <w:rPr>
          <w:noProof/>
          <w:sz w:val="24"/>
          <w:szCs w:val="24"/>
        </w:rPr>
        <w:t>4</w:t>
      </w:r>
      <w:r w:rsidRPr="00CA7E10">
        <w:rPr>
          <w:sz w:val="24"/>
          <w:szCs w:val="24"/>
        </w:rPr>
        <w:fldChar w:fldCharType="end"/>
      </w:r>
      <w:bookmarkEnd w:id="16"/>
      <w:r w:rsidRPr="00CA7E10">
        <w:rPr>
          <w:sz w:val="24"/>
          <w:szCs w:val="24"/>
        </w:rPr>
        <w:t xml:space="preserve"> – </w:t>
      </w:r>
      <w:r>
        <w:rPr>
          <w:sz w:val="24"/>
          <w:szCs w:val="24"/>
        </w:rPr>
        <w:t xml:space="preserve">Поле скоростей в </w:t>
      </w:r>
      <w:r w:rsidR="00EC12CE">
        <w:rPr>
          <w:sz w:val="24"/>
          <w:szCs w:val="24"/>
        </w:rPr>
        <w:t xml:space="preserve">сужающемся канале </w:t>
      </w:r>
      <w:r w:rsidR="0072323B">
        <w:rPr>
          <w:sz w:val="24"/>
          <w:szCs w:val="24"/>
        </w:rPr>
        <w:t xml:space="preserve">в </w:t>
      </w:r>
      <w:r w:rsidR="0072323B" w:rsidRPr="0072323B">
        <w:rPr>
          <w:sz w:val="24"/>
          <w:szCs w:val="24"/>
        </w:rPr>
        <w:t>2</w:t>
      </w:r>
      <w:r w:rsidR="0072323B">
        <w:rPr>
          <w:sz w:val="24"/>
          <w:szCs w:val="24"/>
          <w:lang w:val="en-US"/>
        </w:rPr>
        <w:t>D</w:t>
      </w:r>
      <w:r w:rsidR="00EC12CE">
        <w:rPr>
          <w:sz w:val="24"/>
          <w:szCs w:val="24"/>
        </w:rPr>
        <w:t xml:space="preserve"> слева </w:t>
      </w:r>
      <w:r w:rsidR="00EC12CE" w:rsidRPr="00B42347">
        <w:rPr>
          <w:sz w:val="24"/>
          <w:szCs w:val="24"/>
        </w:rPr>
        <w:t>[</w:t>
      </w:r>
      <w:r w:rsidR="00EC12CE">
        <w:rPr>
          <w:sz w:val="24"/>
          <w:szCs w:val="24"/>
        </w:rPr>
        <w:t>1</w:t>
      </w:r>
      <w:r w:rsidR="00EC12CE" w:rsidRPr="00B42347">
        <w:rPr>
          <w:sz w:val="24"/>
          <w:szCs w:val="24"/>
        </w:rPr>
        <w:t>2]</w:t>
      </w:r>
      <w:r w:rsidR="0072323B">
        <w:rPr>
          <w:sz w:val="24"/>
          <w:szCs w:val="24"/>
        </w:rPr>
        <w:t xml:space="preserve"> и </w:t>
      </w:r>
      <w:r w:rsidR="00EC12CE">
        <w:rPr>
          <w:sz w:val="24"/>
          <w:szCs w:val="24"/>
        </w:rPr>
        <w:t>для 3</w:t>
      </w:r>
      <w:r w:rsidR="00EC12CE">
        <w:rPr>
          <w:sz w:val="24"/>
          <w:szCs w:val="24"/>
          <w:lang w:val="en-US"/>
        </w:rPr>
        <w:t>D</w:t>
      </w:r>
      <w:r w:rsidR="00EC12CE">
        <w:rPr>
          <w:sz w:val="24"/>
          <w:szCs w:val="24"/>
        </w:rPr>
        <w:t xml:space="preserve"> справа</w:t>
      </w:r>
    </w:p>
    <w:p w14:paraId="07DF7964" w14:textId="4B431070" w:rsidR="00657910" w:rsidRDefault="00657910" w:rsidP="00D04978">
      <w:pPr>
        <w:spacing w:line="360" w:lineRule="auto"/>
        <w:ind w:firstLine="567"/>
        <w:rPr>
          <w:rFonts w:cs="Times New Roman"/>
          <w:iCs/>
          <w:color w:val="000000"/>
          <w:sz w:val="24"/>
          <w:szCs w:val="24"/>
        </w:rPr>
      </w:pPr>
    </w:p>
    <w:p w14:paraId="66DA6BB5" w14:textId="308499A3" w:rsidR="00D04978" w:rsidRDefault="00D04978" w:rsidP="00D04978">
      <w:pPr>
        <w:spacing w:line="360" w:lineRule="auto"/>
        <w:ind w:firstLine="567"/>
        <w:rPr>
          <w:sz w:val="24"/>
          <w:szCs w:val="24"/>
        </w:rPr>
      </w:pPr>
      <w:r>
        <w:rPr>
          <w:rFonts w:cs="Times New Roman"/>
          <w:iCs/>
          <w:color w:val="000000"/>
          <w:sz w:val="24"/>
          <w:szCs w:val="24"/>
        </w:rPr>
        <w:t xml:space="preserve">Аналогичные исследования проведены </w:t>
      </w:r>
      <w:r>
        <w:rPr>
          <w:sz w:val="24"/>
          <w:szCs w:val="24"/>
        </w:rPr>
        <w:t>в расширяющемся канале (</w:t>
      </w:r>
      <w:r w:rsidR="0014317D">
        <w:rPr>
          <w:rFonts w:cs="Times New Roman"/>
          <w:iCs/>
          <w:color w:val="000000"/>
          <w:sz w:val="24"/>
          <w:szCs w:val="24"/>
          <w:lang w:val="kk-KZ"/>
        </w:rPr>
        <w:t xml:space="preserve">рисунок </w:t>
      </w:r>
      <w:r>
        <w:rPr>
          <w:sz w:val="24"/>
          <w:szCs w:val="24"/>
        </w:rPr>
        <w:fldChar w:fldCharType="begin"/>
      </w:r>
      <w:r>
        <w:rPr>
          <w:sz w:val="24"/>
          <w:szCs w:val="24"/>
        </w:rPr>
        <w:instrText xml:space="preserve"> REF _Ref55907428 </w:instrText>
      </w:r>
      <w:r w:rsidR="0014317D" w:rsidRPr="0014317D">
        <w:rPr>
          <w:sz w:val="24"/>
          <w:szCs w:val="24"/>
        </w:rPr>
        <w:instrText xml:space="preserve">\# 0 </w:instrText>
      </w:r>
      <w:r>
        <w:rPr>
          <w:sz w:val="24"/>
          <w:szCs w:val="24"/>
        </w:rPr>
        <w:instrText xml:space="preserve">\h </w:instrText>
      </w:r>
      <w:r>
        <w:rPr>
          <w:sz w:val="24"/>
          <w:szCs w:val="24"/>
        </w:rPr>
      </w:r>
      <w:r>
        <w:rPr>
          <w:sz w:val="24"/>
          <w:szCs w:val="24"/>
        </w:rPr>
        <w:fldChar w:fldCharType="separate"/>
      </w:r>
      <w:r w:rsidR="0014317D">
        <w:rPr>
          <w:sz w:val="24"/>
          <w:szCs w:val="24"/>
        </w:rPr>
        <w:t>5</w:t>
      </w:r>
      <w:r>
        <w:rPr>
          <w:sz w:val="24"/>
          <w:szCs w:val="24"/>
        </w:rPr>
        <w:fldChar w:fldCharType="end"/>
      </w:r>
      <w:r>
        <w:rPr>
          <w:sz w:val="24"/>
          <w:szCs w:val="24"/>
        </w:rPr>
        <w:t>). Результаты показывают, что при расширении сечения канала также происходит</w:t>
      </w:r>
      <w:r w:rsidR="00F214E4">
        <w:rPr>
          <w:sz w:val="24"/>
          <w:szCs w:val="24"/>
        </w:rPr>
        <w:t xml:space="preserve"> </w:t>
      </w:r>
      <w:r w:rsidR="00F214E4">
        <w:rPr>
          <w:sz w:val="24"/>
          <w:szCs w:val="24"/>
        </w:rPr>
        <w:lastRenderedPageBreak/>
        <w:t xml:space="preserve">торможение потока и </w:t>
      </w:r>
      <w:r>
        <w:rPr>
          <w:sz w:val="24"/>
          <w:szCs w:val="24"/>
        </w:rPr>
        <w:t>деформация профиля скорости, вытягивание центральной части потока с последующим выравниваем при выходе на область с постоянным сечением.</w:t>
      </w:r>
    </w:p>
    <w:p w14:paraId="71E65268" w14:textId="2BF44995" w:rsidR="00CA6BD5" w:rsidRDefault="00CA6BD5" w:rsidP="00CA6BD5">
      <w:pPr>
        <w:spacing w:line="360" w:lineRule="auto"/>
        <w:ind w:firstLine="0"/>
        <w:rPr>
          <w:rFonts w:cs="Times New Roman"/>
          <w:iCs/>
          <w:color w:val="000000"/>
          <w:sz w:val="24"/>
          <w:szCs w:val="24"/>
        </w:rPr>
      </w:pPr>
    </w:p>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46"/>
        <w:gridCol w:w="4609"/>
      </w:tblGrid>
      <w:tr w:rsidR="00CA6BD5" w14:paraId="2F8793A7" w14:textId="77777777" w:rsidTr="00CA6BD5">
        <w:tc>
          <w:tcPr>
            <w:tcW w:w="4672" w:type="dxa"/>
          </w:tcPr>
          <w:p w14:paraId="1B1355F1" w14:textId="52D752DE" w:rsidR="00CA6BD5" w:rsidRDefault="00CA6BD5" w:rsidP="00CA6BD5">
            <w:pPr>
              <w:spacing w:line="360" w:lineRule="auto"/>
              <w:ind w:firstLine="0"/>
              <w:rPr>
                <w:rFonts w:cs="Times New Roman"/>
                <w:iCs/>
                <w:color w:val="000000"/>
                <w:sz w:val="24"/>
                <w:szCs w:val="24"/>
              </w:rPr>
            </w:pPr>
            <w:r w:rsidRPr="00144E5A">
              <w:rPr>
                <w:rFonts w:cs="Times New Roman"/>
                <w:iCs/>
                <w:noProof/>
                <w:color w:val="000000"/>
                <w:sz w:val="24"/>
                <w:szCs w:val="24"/>
                <w:lang w:eastAsia="ru-RU"/>
              </w:rPr>
              <w:drawing>
                <wp:inline distT="0" distB="0" distL="0" distR="0" wp14:anchorId="4C4A1A74" wp14:editId="28C9591A">
                  <wp:extent cx="2868078" cy="1025719"/>
                  <wp:effectExtent l="0" t="0" r="8890" b="3175"/>
                  <wp:docPr id="6149" name="Picture 5" descr="expan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9" name="Picture 5" descr="expansion"/>
                          <pic:cNvPicPr>
                            <a:picLocks noChangeAspect="1" noChangeArrowheads="1"/>
                          </pic:cNvPicPr>
                        </pic:nvPicPr>
                        <pic:blipFill rotWithShape="1">
                          <a:blip r:embed="rId18" cstate="screen">
                            <a:extLst>
                              <a:ext uri="{28A0092B-C50C-407E-A947-70E740481C1C}">
                                <a14:useLocalDpi xmlns:a14="http://schemas.microsoft.com/office/drawing/2010/main"/>
                              </a:ext>
                            </a:extLst>
                          </a:blip>
                          <a:srcRect l="7391" r="2572" b="50261"/>
                          <a:stretch/>
                        </pic:blipFill>
                        <pic:spPr bwMode="auto">
                          <a:xfrm>
                            <a:off x="0" y="0"/>
                            <a:ext cx="2969629" cy="106203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673" w:type="dxa"/>
          </w:tcPr>
          <w:p w14:paraId="4FD4BDF1" w14:textId="71DBB340" w:rsidR="00CA6BD5" w:rsidRDefault="00CA6BD5" w:rsidP="00CA6BD5">
            <w:pPr>
              <w:spacing w:line="360" w:lineRule="auto"/>
              <w:ind w:firstLine="0"/>
              <w:rPr>
                <w:rFonts w:cs="Times New Roman"/>
                <w:iCs/>
                <w:color w:val="000000"/>
                <w:sz w:val="24"/>
                <w:szCs w:val="24"/>
              </w:rPr>
            </w:pPr>
            <w:r>
              <w:rPr>
                <w:noProof/>
                <w:lang w:eastAsia="ru-RU"/>
              </w:rPr>
              <w:drawing>
                <wp:inline distT="0" distB="0" distL="0" distR="0" wp14:anchorId="147880B5" wp14:editId="38324839">
                  <wp:extent cx="2657502" cy="1494845"/>
                  <wp:effectExtent l="0" t="0" r="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699781" cy="1518627"/>
                          </a:xfrm>
                          <a:prstGeom prst="rect">
                            <a:avLst/>
                          </a:prstGeom>
                          <a:noFill/>
                          <a:ln>
                            <a:noFill/>
                          </a:ln>
                        </pic:spPr>
                      </pic:pic>
                    </a:graphicData>
                  </a:graphic>
                </wp:inline>
              </w:drawing>
            </w:r>
          </w:p>
        </w:tc>
      </w:tr>
    </w:tbl>
    <w:p w14:paraId="695E70D0" w14:textId="08453240" w:rsidR="00144E5A" w:rsidRPr="00CA7E10" w:rsidRDefault="00144E5A" w:rsidP="00D437C4">
      <w:pPr>
        <w:pStyle w:val="af4"/>
        <w:spacing w:before="0" w:line="360" w:lineRule="auto"/>
        <w:ind w:firstLine="0"/>
        <w:rPr>
          <w:iCs/>
          <w:color w:val="000000"/>
          <w:sz w:val="24"/>
          <w:szCs w:val="24"/>
        </w:rPr>
      </w:pPr>
      <w:bookmarkStart w:id="17" w:name="_Ref55907428"/>
      <w:r w:rsidRPr="00CA7E10">
        <w:rPr>
          <w:sz w:val="24"/>
          <w:szCs w:val="24"/>
        </w:rPr>
        <w:t xml:space="preserve">Рисунок </w:t>
      </w:r>
      <w:r w:rsidRPr="00CA7E10">
        <w:rPr>
          <w:sz w:val="24"/>
          <w:szCs w:val="24"/>
        </w:rPr>
        <w:fldChar w:fldCharType="begin"/>
      </w:r>
      <w:r w:rsidRPr="00CA7E10">
        <w:rPr>
          <w:sz w:val="24"/>
          <w:szCs w:val="24"/>
        </w:rPr>
        <w:instrText xml:space="preserve"> SEQ Рисунок \* ARABIC </w:instrText>
      </w:r>
      <w:r w:rsidRPr="00CA7E10">
        <w:rPr>
          <w:sz w:val="24"/>
          <w:szCs w:val="24"/>
        </w:rPr>
        <w:fldChar w:fldCharType="separate"/>
      </w:r>
      <w:r w:rsidR="0014317D">
        <w:rPr>
          <w:noProof/>
          <w:sz w:val="24"/>
          <w:szCs w:val="24"/>
        </w:rPr>
        <w:t>5</w:t>
      </w:r>
      <w:r w:rsidRPr="00CA7E10">
        <w:rPr>
          <w:sz w:val="24"/>
          <w:szCs w:val="24"/>
        </w:rPr>
        <w:fldChar w:fldCharType="end"/>
      </w:r>
      <w:bookmarkEnd w:id="17"/>
      <w:r w:rsidRPr="00CA7E10">
        <w:rPr>
          <w:sz w:val="24"/>
          <w:szCs w:val="24"/>
        </w:rPr>
        <w:t xml:space="preserve"> – </w:t>
      </w:r>
      <w:r>
        <w:rPr>
          <w:sz w:val="24"/>
          <w:szCs w:val="24"/>
        </w:rPr>
        <w:t>Поле скоростей в расширяющемся канале</w:t>
      </w:r>
      <w:r w:rsidR="00EC12CE">
        <w:rPr>
          <w:sz w:val="24"/>
          <w:szCs w:val="24"/>
        </w:rPr>
        <w:t xml:space="preserve"> </w:t>
      </w:r>
      <w:r w:rsidR="00EC12CE" w:rsidRPr="0072323B">
        <w:rPr>
          <w:sz w:val="24"/>
          <w:szCs w:val="24"/>
        </w:rPr>
        <w:t>2</w:t>
      </w:r>
      <w:r w:rsidR="00EC12CE">
        <w:rPr>
          <w:sz w:val="24"/>
          <w:szCs w:val="24"/>
          <w:lang w:val="en-US"/>
        </w:rPr>
        <w:t>D</w:t>
      </w:r>
      <w:r w:rsidR="00EC12CE">
        <w:rPr>
          <w:sz w:val="24"/>
          <w:szCs w:val="24"/>
        </w:rPr>
        <w:t xml:space="preserve"> слева </w:t>
      </w:r>
      <w:r w:rsidR="00EC12CE" w:rsidRPr="00B42347">
        <w:rPr>
          <w:sz w:val="24"/>
          <w:szCs w:val="24"/>
        </w:rPr>
        <w:t>[</w:t>
      </w:r>
      <w:r w:rsidR="00EC12CE">
        <w:rPr>
          <w:sz w:val="24"/>
          <w:szCs w:val="24"/>
        </w:rPr>
        <w:t>1</w:t>
      </w:r>
      <w:r w:rsidR="00EC12CE" w:rsidRPr="00B42347">
        <w:rPr>
          <w:sz w:val="24"/>
          <w:szCs w:val="24"/>
        </w:rPr>
        <w:t>2]</w:t>
      </w:r>
      <w:r w:rsidR="00EC12CE">
        <w:rPr>
          <w:sz w:val="24"/>
          <w:szCs w:val="24"/>
        </w:rPr>
        <w:t xml:space="preserve"> и для 3</w:t>
      </w:r>
      <w:r w:rsidR="00EC12CE">
        <w:rPr>
          <w:sz w:val="24"/>
          <w:szCs w:val="24"/>
          <w:lang w:val="en-US"/>
        </w:rPr>
        <w:t>D</w:t>
      </w:r>
      <w:r w:rsidR="00EC12CE">
        <w:rPr>
          <w:sz w:val="24"/>
          <w:szCs w:val="24"/>
        </w:rPr>
        <w:t xml:space="preserve"> справа</w:t>
      </w:r>
    </w:p>
    <w:p w14:paraId="6904ECB2" w14:textId="37CC4C6D" w:rsidR="00657910" w:rsidRDefault="00657910" w:rsidP="00D04978">
      <w:pPr>
        <w:spacing w:line="360" w:lineRule="auto"/>
        <w:ind w:firstLine="567"/>
        <w:rPr>
          <w:rFonts w:cs="Times New Roman"/>
          <w:iCs/>
          <w:color w:val="000000"/>
          <w:sz w:val="24"/>
          <w:szCs w:val="24"/>
        </w:rPr>
      </w:pPr>
    </w:p>
    <w:p w14:paraId="339CC4C5" w14:textId="434321D1" w:rsidR="00D04978" w:rsidRDefault="00D04978" w:rsidP="00D04978">
      <w:pPr>
        <w:spacing w:line="360" w:lineRule="auto"/>
        <w:ind w:firstLine="567"/>
        <w:rPr>
          <w:rFonts w:cs="Times New Roman"/>
          <w:iCs/>
          <w:color w:val="000000"/>
          <w:sz w:val="24"/>
          <w:szCs w:val="24"/>
        </w:rPr>
      </w:pPr>
      <w:r>
        <w:rPr>
          <w:rFonts w:cs="Times New Roman"/>
          <w:iCs/>
          <w:color w:val="000000"/>
          <w:sz w:val="24"/>
          <w:szCs w:val="24"/>
        </w:rPr>
        <w:t>Исследовано изменение профиля скоростей в канале перемен</w:t>
      </w:r>
      <w:r w:rsidR="00F214E4">
        <w:rPr>
          <w:rFonts w:cs="Times New Roman"/>
          <w:iCs/>
          <w:color w:val="000000"/>
          <w:sz w:val="24"/>
          <w:szCs w:val="24"/>
        </w:rPr>
        <w:t>ного сечения с резким расширением суженной области (</w:t>
      </w:r>
      <w:r w:rsidR="0014317D">
        <w:rPr>
          <w:rFonts w:cs="Times New Roman"/>
          <w:iCs/>
          <w:color w:val="000000"/>
          <w:sz w:val="24"/>
          <w:szCs w:val="24"/>
          <w:lang w:val="kk-KZ"/>
        </w:rPr>
        <w:t xml:space="preserve">рисунок </w:t>
      </w:r>
      <w:r w:rsidR="00F214E4">
        <w:rPr>
          <w:rFonts w:cs="Times New Roman"/>
          <w:iCs/>
          <w:color w:val="000000"/>
          <w:sz w:val="24"/>
          <w:szCs w:val="24"/>
        </w:rPr>
        <w:fldChar w:fldCharType="begin"/>
      </w:r>
      <w:r w:rsidR="00F214E4">
        <w:rPr>
          <w:rFonts w:cs="Times New Roman"/>
          <w:iCs/>
          <w:color w:val="000000"/>
          <w:sz w:val="24"/>
          <w:szCs w:val="24"/>
        </w:rPr>
        <w:instrText xml:space="preserve"> REF _Ref55907970 </w:instrText>
      </w:r>
      <w:r w:rsidR="0014317D" w:rsidRPr="0014317D">
        <w:rPr>
          <w:rFonts w:cs="Times New Roman"/>
          <w:iCs/>
          <w:color w:val="000000"/>
          <w:sz w:val="24"/>
          <w:szCs w:val="24"/>
        </w:rPr>
        <w:instrText xml:space="preserve">\# 0 </w:instrText>
      </w:r>
      <w:r w:rsidR="00F214E4">
        <w:rPr>
          <w:rFonts w:cs="Times New Roman"/>
          <w:iCs/>
          <w:color w:val="000000"/>
          <w:sz w:val="24"/>
          <w:szCs w:val="24"/>
        </w:rPr>
        <w:instrText xml:space="preserve">\h </w:instrText>
      </w:r>
      <w:r w:rsidR="00F214E4">
        <w:rPr>
          <w:rFonts w:cs="Times New Roman"/>
          <w:iCs/>
          <w:color w:val="000000"/>
          <w:sz w:val="24"/>
          <w:szCs w:val="24"/>
        </w:rPr>
      </w:r>
      <w:r w:rsidR="00F214E4">
        <w:rPr>
          <w:rFonts w:cs="Times New Roman"/>
          <w:iCs/>
          <w:color w:val="000000"/>
          <w:sz w:val="24"/>
          <w:szCs w:val="24"/>
        </w:rPr>
        <w:fldChar w:fldCharType="separate"/>
      </w:r>
      <w:r w:rsidR="0014317D">
        <w:rPr>
          <w:rFonts w:cs="Times New Roman"/>
          <w:iCs/>
          <w:color w:val="000000"/>
          <w:sz w:val="24"/>
          <w:szCs w:val="24"/>
        </w:rPr>
        <w:t>6</w:t>
      </w:r>
      <w:r w:rsidR="00F214E4">
        <w:rPr>
          <w:rFonts w:cs="Times New Roman"/>
          <w:iCs/>
          <w:color w:val="000000"/>
          <w:sz w:val="24"/>
          <w:szCs w:val="24"/>
        </w:rPr>
        <w:fldChar w:fldCharType="end"/>
      </w:r>
      <w:r w:rsidR="00F214E4">
        <w:rPr>
          <w:rFonts w:cs="Times New Roman"/>
          <w:iCs/>
          <w:color w:val="000000"/>
          <w:sz w:val="24"/>
          <w:szCs w:val="24"/>
        </w:rPr>
        <w:t xml:space="preserve">). </w:t>
      </w:r>
      <w:r w:rsidR="00693005">
        <w:rPr>
          <w:rFonts w:cs="Times New Roman"/>
          <w:iCs/>
          <w:color w:val="000000"/>
          <w:sz w:val="24"/>
          <w:szCs w:val="24"/>
        </w:rPr>
        <w:t xml:space="preserve">Результаты показывают, что при сужении канала происходит изменение профиля скорости, </w:t>
      </w:r>
      <w:r w:rsidR="005D1719">
        <w:rPr>
          <w:rFonts w:cs="Times New Roman"/>
          <w:iCs/>
          <w:color w:val="000000"/>
          <w:sz w:val="24"/>
          <w:szCs w:val="24"/>
        </w:rPr>
        <w:t xml:space="preserve">где </w:t>
      </w:r>
      <w:r w:rsidR="00693005">
        <w:rPr>
          <w:rFonts w:cs="Times New Roman"/>
          <w:iCs/>
          <w:color w:val="000000"/>
          <w:sz w:val="24"/>
          <w:szCs w:val="24"/>
        </w:rPr>
        <w:t xml:space="preserve">центральная часть потока ускоряется. В самом узком сечении канала скорость имеет максимальное значение. </w:t>
      </w:r>
      <w:r w:rsidR="007D555B">
        <w:rPr>
          <w:rFonts w:cs="Times New Roman"/>
          <w:iCs/>
          <w:color w:val="000000"/>
          <w:sz w:val="24"/>
          <w:szCs w:val="24"/>
        </w:rPr>
        <w:t xml:space="preserve">Дальше при расширении канала поток вновь замедляется, и выравнивается вниз по течению. </w:t>
      </w:r>
    </w:p>
    <w:p w14:paraId="56B292A7" w14:textId="793EBEBC" w:rsidR="00D04978" w:rsidRDefault="00D04978" w:rsidP="00D04978">
      <w:pPr>
        <w:spacing w:line="360" w:lineRule="auto"/>
        <w:ind w:firstLine="567"/>
        <w:rPr>
          <w:rFonts w:cs="Times New Roman"/>
          <w:iCs/>
          <w:color w:val="000000"/>
          <w:sz w:val="24"/>
          <w:szCs w:val="24"/>
        </w:rPr>
      </w:pPr>
    </w:p>
    <w:tbl>
      <w:tblPr>
        <w:tblStyle w:val="a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6"/>
        <w:gridCol w:w="6639"/>
      </w:tblGrid>
      <w:tr w:rsidR="00466CA9" w14:paraId="6B86169F" w14:textId="7D18F207" w:rsidTr="00466CA9">
        <w:trPr>
          <w:jc w:val="center"/>
        </w:trPr>
        <w:tc>
          <w:tcPr>
            <w:tcW w:w="426" w:type="dxa"/>
          </w:tcPr>
          <w:p w14:paraId="023D69BA" w14:textId="1D80A2FE" w:rsidR="00466CA9" w:rsidRDefault="00466CA9" w:rsidP="00466CA9">
            <w:pPr>
              <w:spacing w:line="360" w:lineRule="auto"/>
              <w:ind w:firstLine="0"/>
              <w:jc w:val="left"/>
              <w:rPr>
                <w:rFonts w:cs="Times New Roman"/>
                <w:iCs/>
                <w:color w:val="000000"/>
                <w:sz w:val="24"/>
                <w:szCs w:val="24"/>
              </w:rPr>
            </w:pPr>
            <w:r>
              <w:rPr>
                <w:rFonts w:cs="Times New Roman"/>
                <w:iCs/>
                <w:color w:val="000000"/>
                <w:sz w:val="24"/>
                <w:szCs w:val="24"/>
              </w:rPr>
              <w:t xml:space="preserve"> </w:t>
            </w:r>
          </w:p>
        </w:tc>
        <w:tc>
          <w:tcPr>
            <w:tcW w:w="6639" w:type="dxa"/>
          </w:tcPr>
          <w:p w14:paraId="4109FE77" w14:textId="6DC0E3B9" w:rsidR="00466CA9" w:rsidRDefault="00466CA9" w:rsidP="00466CA9">
            <w:pPr>
              <w:spacing w:line="360" w:lineRule="auto"/>
              <w:ind w:firstLine="0"/>
              <w:jc w:val="left"/>
              <w:rPr>
                <w:rFonts w:cs="Times New Roman"/>
                <w:iCs/>
                <w:color w:val="000000"/>
                <w:sz w:val="24"/>
                <w:szCs w:val="24"/>
              </w:rPr>
            </w:pPr>
            <w:r w:rsidRPr="00144E5A">
              <w:rPr>
                <w:rFonts w:cs="Times New Roman"/>
                <w:iCs/>
                <w:noProof/>
                <w:color w:val="000000"/>
                <w:sz w:val="24"/>
                <w:szCs w:val="24"/>
                <w:lang w:eastAsia="ru-RU"/>
              </w:rPr>
              <w:drawing>
                <wp:inline distT="0" distB="0" distL="0" distR="0" wp14:anchorId="1BED2925" wp14:editId="74504170">
                  <wp:extent cx="4079019" cy="1249641"/>
                  <wp:effectExtent l="0" t="0" r="0" b="8255"/>
                  <wp:docPr id="6150" name="Picture 6" descr="constrictionex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50" name="Picture 6" descr="constrictionexp"/>
                          <pic:cNvPicPr>
                            <a:picLocks noChangeAspect="1" noChangeArrowheads="1"/>
                          </pic:cNvPicPr>
                        </pic:nvPicPr>
                        <pic:blipFill rotWithShape="1">
                          <a:blip r:embed="rId20" cstate="screen">
                            <a:extLst>
                              <a:ext uri="{28A0092B-C50C-407E-A947-70E740481C1C}">
                                <a14:useLocalDpi xmlns:a14="http://schemas.microsoft.com/office/drawing/2010/main"/>
                              </a:ext>
                            </a:extLst>
                          </a:blip>
                          <a:srcRect l="7900" b="49720"/>
                          <a:stretch/>
                        </pic:blipFill>
                        <pic:spPr bwMode="auto">
                          <a:xfrm>
                            <a:off x="0" y="0"/>
                            <a:ext cx="4104926" cy="1257578"/>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466CA9" w14:paraId="6C0A0263" w14:textId="3773E1E4" w:rsidTr="00466CA9">
        <w:trPr>
          <w:jc w:val="center"/>
        </w:trPr>
        <w:tc>
          <w:tcPr>
            <w:tcW w:w="426" w:type="dxa"/>
          </w:tcPr>
          <w:p w14:paraId="7FBB9A53" w14:textId="73CCCF1F" w:rsidR="00466CA9" w:rsidRDefault="00466CA9" w:rsidP="00466CA9">
            <w:pPr>
              <w:spacing w:line="360" w:lineRule="auto"/>
              <w:ind w:firstLine="0"/>
              <w:rPr>
                <w:rFonts w:cs="Times New Roman"/>
                <w:iCs/>
                <w:color w:val="000000"/>
                <w:sz w:val="24"/>
                <w:szCs w:val="24"/>
              </w:rPr>
            </w:pPr>
          </w:p>
        </w:tc>
        <w:tc>
          <w:tcPr>
            <w:tcW w:w="6639" w:type="dxa"/>
          </w:tcPr>
          <w:p w14:paraId="73ADA651" w14:textId="52CDC1FF" w:rsidR="00466CA9" w:rsidRDefault="00466CA9" w:rsidP="00466CA9">
            <w:pPr>
              <w:spacing w:line="360" w:lineRule="auto"/>
              <w:ind w:firstLine="0"/>
              <w:rPr>
                <w:rFonts w:cs="Times New Roman"/>
                <w:iCs/>
                <w:color w:val="000000"/>
                <w:sz w:val="24"/>
                <w:szCs w:val="24"/>
              </w:rPr>
            </w:pPr>
            <w:r>
              <w:rPr>
                <w:noProof/>
                <w:lang w:eastAsia="ru-RU"/>
              </w:rPr>
              <w:drawing>
                <wp:inline distT="0" distB="0" distL="0" distR="0" wp14:anchorId="3A983D70" wp14:editId="0C891A74">
                  <wp:extent cx="4046854" cy="1590261"/>
                  <wp:effectExtent l="0" t="0" r="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t="10479" b="19660"/>
                          <a:stretch/>
                        </pic:blipFill>
                        <pic:spPr bwMode="auto">
                          <a:xfrm>
                            <a:off x="0" y="0"/>
                            <a:ext cx="4060408" cy="1595587"/>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50B8E83B" w14:textId="762F8B43" w:rsidR="00144E5A" w:rsidRPr="00CA7E10" w:rsidRDefault="00144E5A" w:rsidP="00D437C4">
      <w:pPr>
        <w:pStyle w:val="af4"/>
        <w:spacing w:before="0" w:line="360" w:lineRule="auto"/>
        <w:ind w:firstLine="0"/>
        <w:rPr>
          <w:iCs/>
          <w:color w:val="000000"/>
          <w:sz w:val="24"/>
          <w:szCs w:val="24"/>
        </w:rPr>
      </w:pPr>
      <w:bookmarkStart w:id="18" w:name="_Ref55907970"/>
      <w:r w:rsidRPr="00CA7E10">
        <w:rPr>
          <w:sz w:val="24"/>
          <w:szCs w:val="24"/>
        </w:rPr>
        <w:t xml:space="preserve">Рисунок </w:t>
      </w:r>
      <w:r w:rsidRPr="00CA7E10">
        <w:rPr>
          <w:sz w:val="24"/>
          <w:szCs w:val="24"/>
        </w:rPr>
        <w:fldChar w:fldCharType="begin"/>
      </w:r>
      <w:r w:rsidRPr="00CA7E10">
        <w:rPr>
          <w:sz w:val="24"/>
          <w:szCs w:val="24"/>
        </w:rPr>
        <w:instrText xml:space="preserve"> SEQ Рисунок \* ARABIC </w:instrText>
      </w:r>
      <w:r w:rsidRPr="00CA7E10">
        <w:rPr>
          <w:sz w:val="24"/>
          <w:szCs w:val="24"/>
        </w:rPr>
        <w:fldChar w:fldCharType="separate"/>
      </w:r>
      <w:r w:rsidR="0014317D">
        <w:rPr>
          <w:noProof/>
          <w:sz w:val="24"/>
          <w:szCs w:val="24"/>
        </w:rPr>
        <w:t>6</w:t>
      </w:r>
      <w:r w:rsidRPr="00CA7E10">
        <w:rPr>
          <w:sz w:val="24"/>
          <w:szCs w:val="24"/>
        </w:rPr>
        <w:fldChar w:fldCharType="end"/>
      </w:r>
      <w:bookmarkEnd w:id="18"/>
      <w:r w:rsidRPr="00CA7E10">
        <w:rPr>
          <w:sz w:val="24"/>
          <w:szCs w:val="24"/>
        </w:rPr>
        <w:t xml:space="preserve"> – </w:t>
      </w:r>
      <w:r>
        <w:rPr>
          <w:sz w:val="24"/>
          <w:szCs w:val="24"/>
        </w:rPr>
        <w:t>Поле скоростей в канале переменного сечения</w:t>
      </w:r>
      <w:r w:rsidR="00CA6BD5">
        <w:rPr>
          <w:sz w:val="24"/>
          <w:szCs w:val="24"/>
        </w:rPr>
        <w:t xml:space="preserve"> в </w:t>
      </w:r>
      <w:r w:rsidR="00EC12CE" w:rsidRPr="0072323B">
        <w:rPr>
          <w:sz w:val="24"/>
          <w:szCs w:val="24"/>
        </w:rPr>
        <w:t>2</w:t>
      </w:r>
      <w:r w:rsidR="00EC12CE">
        <w:rPr>
          <w:sz w:val="24"/>
          <w:szCs w:val="24"/>
          <w:lang w:val="en-US"/>
        </w:rPr>
        <w:t>D</w:t>
      </w:r>
      <w:r w:rsidR="00EC12CE">
        <w:rPr>
          <w:sz w:val="24"/>
          <w:szCs w:val="24"/>
        </w:rPr>
        <w:t xml:space="preserve"> сверху </w:t>
      </w:r>
      <w:r w:rsidR="00EC12CE" w:rsidRPr="00B42347">
        <w:rPr>
          <w:sz w:val="24"/>
          <w:szCs w:val="24"/>
        </w:rPr>
        <w:t>[</w:t>
      </w:r>
      <w:r w:rsidR="00EC12CE">
        <w:rPr>
          <w:sz w:val="24"/>
          <w:szCs w:val="24"/>
        </w:rPr>
        <w:t>1</w:t>
      </w:r>
      <w:r w:rsidR="00EC12CE" w:rsidRPr="00B42347">
        <w:rPr>
          <w:sz w:val="24"/>
          <w:szCs w:val="24"/>
        </w:rPr>
        <w:t>2]</w:t>
      </w:r>
      <w:r w:rsidR="00EC12CE">
        <w:rPr>
          <w:sz w:val="24"/>
          <w:szCs w:val="24"/>
        </w:rPr>
        <w:t xml:space="preserve"> и для 3</w:t>
      </w:r>
      <w:r w:rsidR="00EC12CE">
        <w:rPr>
          <w:sz w:val="24"/>
          <w:szCs w:val="24"/>
          <w:lang w:val="en-US"/>
        </w:rPr>
        <w:t>D</w:t>
      </w:r>
      <w:r w:rsidR="00EC12CE">
        <w:rPr>
          <w:sz w:val="24"/>
          <w:szCs w:val="24"/>
        </w:rPr>
        <w:t xml:space="preserve"> снизу</w:t>
      </w:r>
    </w:p>
    <w:p w14:paraId="66D4375A" w14:textId="77777777" w:rsidR="00144E5A" w:rsidRPr="00CA7E10" w:rsidRDefault="00144E5A" w:rsidP="00144E5A">
      <w:pPr>
        <w:spacing w:line="360" w:lineRule="auto"/>
        <w:ind w:firstLine="0"/>
        <w:jc w:val="center"/>
        <w:rPr>
          <w:rFonts w:cs="Times New Roman"/>
          <w:iCs/>
          <w:color w:val="000000"/>
          <w:sz w:val="24"/>
          <w:szCs w:val="24"/>
        </w:rPr>
      </w:pPr>
    </w:p>
    <w:p w14:paraId="5F47B9C6" w14:textId="45A2EA6B" w:rsidR="00014578" w:rsidRPr="00CA7E10" w:rsidRDefault="005D1719" w:rsidP="003A5407">
      <w:pPr>
        <w:spacing w:line="360" w:lineRule="auto"/>
        <w:rPr>
          <w:rFonts w:cs="Times New Roman"/>
          <w:iCs/>
          <w:color w:val="000000"/>
          <w:sz w:val="24"/>
          <w:szCs w:val="24"/>
        </w:rPr>
      </w:pPr>
      <w:r>
        <w:rPr>
          <w:rFonts w:cs="Times New Roman"/>
          <w:iCs/>
          <w:color w:val="000000"/>
          <w:sz w:val="24"/>
          <w:szCs w:val="24"/>
        </w:rPr>
        <w:t xml:space="preserve">Разработанный программный функционал использован для генерации тестовой геологической модели месторождения ПИТ. </w:t>
      </w:r>
      <w:r w:rsidR="00DD1FDD" w:rsidRPr="00CA7E10">
        <w:rPr>
          <w:rFonts w:cs="Times New Roman"/>
          <w:iCs/>
          <w:color w:val="000000"/>
          <w:sz w:val="24"/>
          <w:szCs w:val="24"/>
        </w:rPr>
        <w:t>Авторами рассмотрена область в форме параллелепипеда</w:t>
      </w:r>
      <w:r>
        <w:rPr>
          <w:rFonts w:cs="Times New Roman"/>
          <w:iCs/>
          <w:color w:val="000000"/>
          <w:sz w:val="24"/>
          <w:szCs w:val="24"/>
        </w:rPr>
        <w:t xml:space="preserve"> с вычислительной сеткой </w:t>
      </w:r>
      <w:r w:rsidRPr="00CA7E10">
        <w:rPr>
          <w:rFonts w:cs="Times New Roman"/>
          <w:iCs/>
          <w:color w:val="000000"/>
          <w:sz w:val="24"/>
          <w:szCs w:val="24"/>
        </w:rPr>
        <w:t>90х15х60</w:t>
      </w:r>
      <w:r w:rsidR="00DD1FDD" w:rsidRPr="00CA7E10">
        <w:rPr>
          <w:rFonts w:cs="Times New Roman"/>
          <w:iCs/>
          <w:color w:val="000000"/>
          <w:sz w:val="24"/>
          <w:szCs w:val="24"/>
        </w:rPr>
        <w:t>, показан</w:t>
      </w:r>
      <w:r>
        <w:rPr>
          <w:rFonts w:cs="Times New Roman"/>
          <w:iCs/>
          <w:color w:val="000000"/>
          <w:sz w:val="24"/>
          <w:szCs w:val="24"/>
        </w:rPr>
        <w:t>ная</w:t>
      </w:r>
      <w:r w:rsidR="00DD1FDD" w:rsidRPr="00CA7E10">
        <w:rPr>
          <w:rFonts w:cs="Times New Roman"/>
          <w:iCs/>
          <w:color w:val="000000"/>
          <w:sz w:val="24"/>
          <w:szCs w:val="24"/>
        </w:rPr>
        <w:t xml:space="preserve"> на рисунке</w:t>
      </w:r>
      <w:r w:rsidR="00E64C2D" w:rsidRPr="00CA7E10">
        <w:rPr>
          <w:rFonts w:cs="Times New Roman"/>
          <w:iCs/>
          <w:color w:val="000000"/>
          <w:sz w:val="24"/>
          <w:szCs w:val="24"/>
        </w:rPr>
        <w:t xml:space="preserve"> </w:t>
      </w:r>
      <w:r w:rsidR="006E4547" w:rsidRPr="00CA7E10">
        <w:rPr>
          <w:rFonts w:cs="Times New Roman"/>
          <w:iCs/>
          <w:color w:val="000000"/>
          <w:sz w:val="24"/>
          <w:szCs w:val="24"/>
        </w:rPr>
        <w:fldChar w:fldCharType="begin"/>
      </w:r>
      <w:r w:rsidR="006E4547" w:rsidRPr="00CA7E10">
        <w:rPr>
          <w:rFonts w:cs="Times New Roman"/>
          <w:iCs/>
          <w:color w:val="000000"/>
          <w:sz w:val="24"/>
          <w:szCs w:val="24"/>
        </w:rPr>
        <w:instrText xml:space="preserve"> REF _Ref55743491</w:instrText>
      </w:r>
      <w:r w:rsidR="00E64C2D" w:rsidRPr="00CA7E10">
        <w:rPr>
          <w:rFonts w:cs="Times New Roman"/>
          <w:iCs/>
          <w:color w:val="000000"/>
          <w:sz w:val="24"/>
          <w:szCs w:val="24"/>
        </w:rPr>
        <w:instrText xml:space="preserve"> \# 0</w:instrText>
      </w:r>
      <w:r w:rsidR="006E4547" w:rsidRPr="00CA7E10">
        <w:rPr>
          <w:rFonts w:cs="Times New Roman"/>
          <w:iCs/>
          <w:color w:val="000000"/>
          <w:sz w:val="24"/>
          <w:szCs w:val="24"/>
        </w:rPr>
        <w:instrText xml:space="preserve"> \h</w:instrText>
      </w:r>
      <w:r w:rsidR="00CA7E10">
        <w:rPr>
          <w:rFonts w:cs="Times New Roman"/>
          <w:iCs/>
          <w:color w:val="000000"/>
          <w:sz w:val="24"/>
          <w:szCs w:val="24"/>
        </w:rPr>
        <w:instrText xml:space="preserve"> </w:instrText>
      </w:r>
      <w:r w:rsidR="006E4547" w:rsidRPr="00CA7E10">
        <w:rPr>
          <w:rFonts w:cs="Times New Roman"/>
          <w:iCs/>
          <w:color w:val="000000"/>
          <w:sz w:val="24"/>
          <w:szCs w:val="24"/>
        </w:rPr>
      </w:r>
      <w:r w:rsidR="006E4547" w:rsidRPr="00CA7E10">
        <w:rPr>
          <w:rFonts w:cs="Times New Roman"/>
          <w:iCs/>
          <w:color w:val="000000"/>
          <w:sz w:val="24"/>
          <w:szCs w:val="24"/>
        </w:rPr>
        <w:fldChar w:fldCharType="separate"/>
      </w:r>
      <w:r w:rsidR="0014317D">
        <w:rPr>
          <w:rFonts w:cs="Times New Roman"/>
          <w:iCs/>
          <w:color w:val="000000"/>
          <w:sz w:val="24"/>
          <w:szCs w:val="24"/>
        </w:rPr>
        <w:t>7</w:t>
      </w:r>
      <w:r w:rsidR="006E4547" w:rsidRPr="00CA7E10">
        <w:rPr>
          <w:rFonts w:cs="Times New Roman"/>
          <w:iCs/>
          <w:color w:val="000000"/>
          <w:sz w:val="24"/>
          <w:szCs w:val="24"/>
        </w:rPr>
        <w:fldChar w:fldCharType="end"/>
      </w:r>
      <w:r w:rsidR="00DD1FDD" w:rsidRPr="00CA7E10">
        <w:rPr>
          <w:rFonts w:cs="Times New Roman"/>
          <w:iCs/>
          <w:color w:val="000000"/>
          <w:sz w:val="24"/>
          <w:szCs w:val="24"/>
        </w:rPr>
        <w:t xml:space="preserve">. На </w:t>
      </w:r>
      <w:r w:rsidR="002772C3" w:rsidRPr="00CA7E10">
        <w:rPr>
          <w:rFonts w:cs="Times New Roman"/>
          <w:iCs/>
          <w:color w:val="000000"/>
          <w:sz w:val="24"/>
          <w:szCs w:val="24"/>
        </w:rPr>
        <w:t xml:space="preserve">верхней </w:t>
      </w:r>
      <w:r w:rsidR="002772C3" w:rsidRPr="00CA7E10">
        <w:rPr>
          <w:rFonts w:cs="Times New Roman"/>
          <w:iCs/>
          <w:color w:val="000000"/>
          <w:sz w:val="24"/>
          <w:szCs w:val="24"/>
        </w:rPr>
        <w:lastRenderedPageBreak/>
        <w:t xml:space="preserve">и нижней </w:t>
      </w:r>
      <w:r w:rsidR="00DD1FDD" w:rsidRPr="00CA7E10">
        <w:rPr>
          <w:rFonts w:cs="Times New Roman"/>
          <w:iCs/>
          <w:color w:val="000000"/>
          <w:sz w:val="24"/>
          <w:szCs w:val="24"/>
        </w:rPr>
        <w:t>стенках</w:t>
      </w:r>
      <w:r w:rsidR="007411D9" w:rsidRPr="00CA7E10">
        <w:rPr>
          <w:rFonts w:cs="Times New Roman"/>
          <w:iCs/>
          <w:color w:val="000000"/>
          <w:sz w:val="24"/>
          <w:szCs w:val="24"/>
        </w:rPr>
        <w:t xml:space="preserve"> </w:t>
      </w:r>
      <w:r w:rsidR="001034AE" w:rsidRPr="00CA7E10">
        <w:rPr>
          <w:rFonts w:cs="Times New Roman"/>
          <w:iCs/>
          <w:color w:val="000000"/>
          <w:sz w:val="24"/>
          <w:szCs w:val="24"/>
        </w:rPr>
        <w:t xml:space="preserve">поставлено </w:t>
      </w:r>
      <w:r w:rsidR="00DD1FDD" w:rsidRPr="00CA7E10">
        <w:rPr>
          <w:rFonts w:cs="Times New Roman"/>
          <w:iCs/>
          <w:color w:val="000000"/>
          <w:sz w:val="24"/>
          <w:szCs w:val="24"/>
        </w:rPr>
        <w:t xml:space="preserve">граничное условие </w:t>
      </w:r>
      <w:r w:rsidR="007411D9" w:rsidRPr="00CA7E10">
        <w:rPr>
          <w:rFonts w:cs="Times New Roman"/>
          <w:iCs/>
          <w:color w:val="000000"/>
          <w:sz w:val="24"/>
          <w:szCs w:val="24"/>
        </w:rPr>
        <w:t xml:space="preserve">Неймана, что </w:t>
      </w:r>
      <w:r w:rsidR="00E8501C" w:rsidRPr="00CA7E10">
        <w:rPr>
          <w:rFonts w:cs="Times New Roman"/>
          <w:iCs/>
          <w:color w:val="000000"/>
          <w:sz w:val="24"/>
          <w:szCs w:val="24"/>
        </w:rPr>
        <w:t>соответствует</w:t>
      </w:r>
      <w:r w:rsidR="007411D9" w:rsidRPr="00CA7E10">
        <w:rPr>
          <w:rFonts w:cs="Times New Roman"/>
          <w:iCs/>
          <w:color w:val="000000"/>
          <w:sz w:val="24"/>
          <w:szCs w:val="24"/>
        </w:rPr>
        <w:t xml:space="preserve"> наличию непроницаемых водоупоров</w:t>
      </w:r>
      <w:r w:rsidR="005B5D19" w:rsidRPr="00CA7E10">
        <w:rPr>
          <w:rFonts w:cs="Times New Roman"/>
          <w:iCs/>
          <w:color w:val="000000"/>
          <w:sz w:val="24"/>
          <w:szCs w:val="24"/>
        </w:rPr>
        <w:t>.</w:t>
      </w:r>
    </w:p>
    <w:p w14:paraId="3BA71D97" w14:textId="4D9516AC" w:rsidR="001034AE" w:rsidRPr="00CA7E10" w:rsidRDefault="001034AE" w:rsidP="00506531">
      <w:pPr>
        <w:spacing w:line="360" w:lineRule="auto"/>
        <w:ind w:firstLine="0"/>
        <w:rPr>
          <w:rFonts w:cs="Times New Roman"/>
          <w:iCs/>
          <w:color w:val="000000"/>
          <w:sz w:val="24"/>
          <w:szCs w:val="24"/>
        </w:rPr>
      </w:pPr>
    </w:p>
    <w:p w14:paraId="6B93B0AE" w14:textId="3869D226" w:rsidR="00506531" w:rsidRPr="00CA7E10" w:rsidRDefault="00506531" w:rsidP="00506531">
      <w:pPr>
        <w:spacing w:line="360" w:lineRule="auto"/>
        <w:ind w:firstLine="0"/>
        <w:jc w:val="center"/>
        <w:rPr>
          <w:rFonts w:cs="Times New Roman"/>
          <w:iCs/>
          <w:color w:val="000000"/>
          <w:sz w:val="24"/>
          <w:szCs w:val="24"/>
        </w:rPr>
      </w:pPr>
      <w:r w:rsidRPr="00CA7E10">
        <w:rPr>
          <w:noProof/>
          <w:lang w:eastAsia="ru-RU"/>
        </w:rPr>
        <w:drawing>
          <wp:inline distT="0" distB="0" distL="0" distR="0" wp14:anchorId="1BEDE824" wp14:editId="0C19AE84">
            <wp:extent cx="3091048" cy="1401450"/>
            <wp:effectExtent l="0" t="0" r="0" b="825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110673" cy="1410348"/>
                    </a:xfrm>
                    <a:prstGeom prst="rect">
                      <a:avLst/>
                    </a:prstGeom>
                    <a:noFill/>
                    <a:ln>
                      <a:noFill/>
                    </a:ln>
                  </pic:spPr>
                </pic:pic>
              </a:graphicData>
            </a:graphic>
          </wp:inline>
        </w:drawing>
      </w:r>
    </w:p>
    <w:p w14:paraId="4EAFCF33" w14:textId="0D15A056" w:rsidR="00506531" w:rsidRPr="00CA7E10" w:rsidRDefault="00506531" w:rsidP="00D437C4">
      <w:pPr>
        <w:pStyle w:val="af4"/>
        <w:spacing w:before="0" w:line="360" w:lineRule="auto"/>
        <w:ind w:firstLine="0"/>
        <w:rPr>
          <w:iCs/>
          <w:color w:val="000000"/>
          <w:sz w:val="24"/>
          <w:szCs w:val="24"/>
        </w:rPr>
      </w:pPr>
      <w:bookmarkStart w:id="19" w:name="_Ref55743491"/>
      <w:r w:rsidRPr="00CA7E10">
        <w:rPr>
          <w:sz w:val="24"/>
          <w:szCs w:val="24"/>
        </w:rPr>
        <w:t xml:space="preserve">Рисунок </w:t>
      </w:r>
      <w:r w:rsidRPr="00CA7E10">
        <w:rPr>
          <w:sz w:val="24"/>
          <w:szCs w:val="24"/>
        </w:rPr>
        <w:fldChar w:fldCharType="begin"/>
      </w:r>
      <w:r w:rsidRPr="00CA7E10">
        <w:rPr>
          <w:sz w:val="24"/>
          <w:szCs w:val="24"/>
        </w:rPr>
        <w:instrText xml:space="preserve"> SEQ Рисунок \* ARABIC </w:instrText>
      </w:r>
      <w:r w:rsidRPr="00CA7E10">
        <w:rPr>
          <w:sz w:val="24"/>
          <w:szCs w:val="24"/>
        </w:rPr>
        <w:fldChar w:fldCharType="separate"/>
      </w:r>
      <w:r w:rsidR="0014317D">
        <w:rPr>
          <w:noProof/>
          <w:sz w:val="24"/>
          <w:szCs w:val="24"/>
        </w:rPr>
        <w:t>7</w:t>
      </w:r>
      <w:r w:rsidRPr="00CA7E10">
        <w:rPr>
          <w:sz w:val="24"/>
          <w:szCs w:val="24"/>
        </w:rPr>
        <w:fldChar w:fldCharType="end"/>
      </w:r>
      <w:bookmarkEnd w:id="19"/>
      <w:r w:rsidRPr="00CA7E10">
        <w:rPr>
          <w:sz w:val="24"/>
          <w:szCs w:val="24"/>
        </w:rPr>
        <w:t xml:space="preserve"> – Расчетная область</w:t>
      </w:r>
    </w:p>
    <w:p w14:paraId="72498DA0" w14:textId="77777777" w:rsidR="00506531" w:rsidRPr="00CA7E10" w:rsidRDefault="00506531" w:rsidP="00506531">
      <w:pPr>
        <w:spacing w:line="360" w:lineRule="auto"/>
        <w:ind w:firstLine="0"/>
        <w:rPr>
          <w:rFonts w:cs="Times New Roman"/>
          <w:iCs/>
          <w:color w:val="000000"/>
          <w:sz w:val="24"/>
          <w:szCs w:val="24"/>
        </w:rPr>
      </w:pPr>
    </w:p>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50"/>
        <w:gridCol w:w="1205"/>
      </w:tblGrid>
      <w:tr w:rsidR="001034AE" w:rsidRPr="00CA7E10" w14:paraId="7135E8CA" w14:textId="77777777" w:rsidTr="00352F13">
        <w:tc>
          <w:tcPr>
            <w:tcW w:w="8505" w:type="dxa"/>
          </w:tcPr>
          <w:p w14:paraId="361E865E" w14:textId="64657840" w:rsidR="001034AE" w:rsidRPr="00CA7E10" w:rsidRDefault="00A21D6A" w:rsidP="00352F13">
            <w:pPr>
              <w:spacing w:line="360" w:lineRule="auto"/>
              <w:ind w:firstLine="0"/>
              <w:jc w:val="center"/>
              <w:rPr>
                <w:rFonts w:cs="Times New Roman"/>
                <w:color w:val="000000"/>
                <w:sz w:val="24"/>
                <w:szCs w:val="24"/>
              </w:rPr>
            </w:pPr>
            <m:oMathPara>
              <m:oMath>
                <m:sSub>
                  <m:sSubPr>
                    <m:ctrlPr>
                      <w:rPr>
                        <w:rFonts w:ascii="Cambria Math" w:hAnsi="Cambria Math" w:cs="Times New Roman"/>
                        <w:i/>
                        <w:iCs/>
                        <w:color w:val="000000"/>
                        <w:sz w:val="24"/>
                        <w:szCs w:val="24"/>
                      </w:rPr>
                    </m:ctrlPr>
                  </m:sSubPr>
                  <m:e>
                    <m:d>
                      <m:dPr>
                        <m:begChr m:val=""/>
                        <m:endChr m:val="|"/>
                        <m:ctrlPr>
                          <w:rPr>
                            <w:rFonts w:ascii="Cambria Math" w:hAnsi="Cambria Math" w:cs="Times New Roman"/>
                            <w:i/>
                            <w:iCs/>
                            <w:color w:val="000000"/>
                            <w:sz w:val="24"/>
                            <w:szCs w:val="24"/>
                          </w:rPr>
                        </m:ctrlPr>
                      </m:dPr>
                      <m:e>
                        <m:f>
                          <m:fPr>
                            <m:ctrlPr>
                              <w:rPr>
                                <w:rFonts w:ascii="Cambria Math" w:hAnsi="Cambria Math" w:cs="Times New Roman"/>
                                <w:i/>
                                <w:iCs/>
                                <w:color w:val="000000"/>
                                <w:sz w:val="24"/>
                                <w:szCs w:val="24"/>
                              </w:rPr>
                            </m:ctrlPr>
                          </m:fPr>
                          <m:num>
                            <m:r>
                              <w:rPr>
                                <w:rFonts w:ascii="Cambria Math" w:cs="Times New Roman"/>
                                <w:color w:val="000000"/>
                                <w:sz w:val="24"/>
                                <w:szCs w:val="24"/>
                              </w:rPr>
                              <m:t>∂p</m:t>
                            </m:r>
                          </m:num>
                          <m:den>
                            <m:r>
                              <w:rPr>
                                <w:rFonts w:ascii="Cambria Math" w:cs="Times New Roman"/>
                                <w:color w:val="000000"/>
                                <w:sz w:val="24"/>
                                <w:szCs w:val="24"/>
                              </w:rPr>
                              <m:t>∂n</m:t>
                            </m:r>
                          </m:den>
                        </m:f>
                      </m:e>
                    </m:d>
                  </m:e>
                  <m:sub>
                    <m:r>
                      <w:rPr>
                        <w:rFonts w:ascii="Cambria Math" w:cs="Times New Roman"/>
                        <w:color w:val="000000"/>
                        <w:sz w:val="24"/>
                        <w:szCs w:val="24"/>
                        <w:lang w:val="en-US"/>
                      </w:rPr>
                      <m:t>sides</m:t>
                    </m:r>
                  </m:sub>
                </m:sSub>
                <m:r>
                  <w:rPr>
                    <w:rFonts w:ascii="Cambria Math" w:cs="Times New Roman"/>
                    <w:color w:val="000000"/>
                    <w:sz w:val="24"/>
                    <w:szCs w:val="24"/>
                  </w:rPr>
                  <m:t>=0</m:t>
                </m:r>
              </m:oMath>
            </m:oMathPara>
          </w:p>
        </w:tc>
        <w:tc>
          <w:tcPr>
            <w:tcW w:w="840" w:type="dxa"/>
            <w:vAlign w:val="center"/>
          </w:tcPr>
          <w:p w14:paraId="4C158902" w14:textId="2329EAC5" w:rsidR="001034AE" w:rsidRPr="00CA7E10" w:rsidRDefault="001034AE" w:rsidP="00352F13">
            <w:pPr>
              <w:spacing w:line="360" w:lineRule="auto"/>
              <w:jc w:val="right"/>
              <w:rPr>
                <w:rFonts w:cs="Times New Roman"/>
                <w:color w:val="000000"/>
                <w:sz w:val="24"/>
                <w:szCs w:val="24"/>
              </w:rPr>
            </w:pPr>
            <w:r w:rsidRPr="00CA7E10">
              <w:rPr>
                <w:rFonts w:cs="Times New Roman"/>
                <w:color w:val="000000"/>
                <w:sz w:val="24"/>
                <w:szCs w:val="24"/>
              </w:rPr>
              <w:t>(</w:t>
            </w:r>
            <w:r w:rsidR="00CA03A4" w:rsidRPr="00CA7E10">
              <w:rPr>
                <w:rFonts w:cs="Times New Roman"/>
                <w:color w:val="000000"/>
                <w:sz w:val="24"/>
                <w:szCs w:val="24"/>
              </w:rPr>
              <w:t>4</w:t>
            </w:r>
            <w:r w:rsidRPr="00CA7E10">
              <w:rPr>
                <w:rFonts w:cs="Times New Roman"/>
                <w:color w:val="000000"/>
                <w:sz w:val="24"/>
                <w:szCs w:val="24"/>
              </w:rPr>
              <w:t>)</w:t>
            </w:r>
          </w:p>
        </w:tc>
      </w:tr>
    </w:tbl>
    <w:p w14:paraId="20BED736" w14:textId="264FF48C" w:rsidR="00E746D1" w:rsidRPr="00CA7E10" w:rsidRDefault="00E746D1" w:rsidP="00C61DF1">
      <w:pPr>
        <w:spacing w:line="360" w:lineRule="auto"/>
        <w:ind w:firstLine="0"/>
        <w:rPr>
          <w:rFonts w:cs="Times New Roman"/>
          <w:iCs/>
          <w:color w:val="000000"/>
          <w:sz w:val="24"/>
          <w:szCs w:val="24"/>
        </w:rPr>
      </w:pPr>
    </w:p>
    <w:p w14:paraId="1FCD9EED" w14:textId="100695E2" w:rsidR="00DD1FDD" w:rsidRPr="00CA7E10" w:rsidRDefault="0043747D" w:rsidP="001034AE">
      <w:pPr>
        <w:spacing w:line="360" w:lineRule="auto"/>
        <w:ind w:firstLine="0"/>
        <w:rPr>
          <w:rFonts w:cs="Times New Roman"/>
          <w:iCs/>
          <w:color w:val="000000"/>
          <w:sz w:val="24"/>
          <w:szCs w:val="24"/>
        </w:rPr>
      </w:pPr>
      <w:r w:rsidRPr="00CA7E10">
        <w:rPr>
          <w:rFonts w:cs="Times New Roman"/>
          <w:iCs/>
          <w:color w:val="000000"/>
          <w:sz w:val="24"/>
          <w:szCs w:val="24"/>
        </w:rPr>
        <w:t>Гидравлический уклон описывается следующими граничными условиями н</w:t>
      </w:r>
      <w:r w:rsidR="007411D9" w:rsidRPr="00CA7E10">
        <w:rPr>
          <w:rFonts w:cs="Times New Roman"/>
          <w:iCs/>
          <w:color w:val="000000"/>
          <w:sz w:val="24"/>
          <w:szCs w:val="24"/>
        </w:rPr>
        <w:t xml:space="preserve">а </w:t>
      </w:r>
      <w:r w:rsidR="003A6FF8" w:rsidRPr="00CA7E10">
        <w:rPr>
          <w:rFonts w:cs="Times New Roman"/>
          <w:iCs/>
          <w:color w:val="000000"/>
          <w:sz w:val="24"/>
          <w:szCs w:val="24"/>
        </w:rPr>
        <w:t>входе</w:t>
      </w:r>
      <w:r w:rsidRPr="00CA7E10">
        <w:rPr>
          <w:rFonts w:cs="Times New Roman"/>
          <w:iCs/>
          <w:color w:val="000000"/>
          <w:sz w:val="24"/>
          <w:szCs w:val="24"/>
        </w:rPr>
        <w:t xml:space="preserve"> (in)</w:t>
      </w:r>
      <w:r w:rsidR="003A6FF8" w:rsidRPr="00CA7E10">
        <w:rPr>
          <w:rFonts w:cs="Times New Roman"/>
          <w:iCs/>
          <w:color w:val="000000"/>
          <w:sz w:val="24"/>
          <w:szCs w:val="24"/>
        </w:rPr>
        <w:t xml:space="preserve"> и выходе</w:t>
      </w:r>
      <w:r w:rsidRPr="00CA7E10">
        <w:rPr>
          <w:rFonts w:cs="Times New Roman"/>
          <w:iCs/>
          <w:color w:val="000000"/>
          <w:sz w:val="24"/>
          <w:szCs w:val="24"/>
        </w:rPr>
        <w:t xml:space="preserve"> (</w:t>
      </w:r>
      <w:r w:rsidRPr="00CA7E10">
        <w:rPr>
          <w:rFonts w:cs="Times New Roman"/>
          <w:iCs/>
          <w:color w:val="000000"/>
          <w:sz w:val="24"/>
          <w:szCs w:val="24"/>
          <w:lang w:val="en-US"/>
        </w:rPr>
        <w:t>out</w:t>
      </w:r>
      <w:r w:rsidRPr="00CA7E10">
        <w:rPr>
          <w:rFonts w:cs="Times New Roman"/>
          <w:iCs/>
          <w:color w:val="000000"/>
          <w:sz w:val="24"/>
          <w:szCs w:val="24"/>
        </w:rPr>
        <w:t>)</w:t>
      </w:r>
      <w:r w:rsidR="003A6FF8" w:rsidRPr="00CA7E10">
        <w:rPr>
          <w:rFonts w:cs="Times New Roman"/>
          <w:iCs/>
          <w:color w:val="000000"/>
          <w:sz w:val="24"/>
          <w:szCs w:val="24"/>
        </w:rPr>
        <w:t xml:space="preserve"> из канала</w:t>
      </w:r>
      <w:r w:rsidRPr="00CA7E10">
        <w:rPr>
          <w:rFonts w:cs="Times New Roman"/>
          <w:iCs/>
          <w:color w:val="000000"/>
          <w:sz w:val="24"/>
          <w:szCs w:val="24"/>
        </w:rPr>
        <w:t>:</w:t>
      </w:r>
    </w:p>
    <w:p w14:paraId="171EAC8A" w14:textId="0ECDF61D" w:rsidR="001034AE" w:rsidRPr="00CA7E10" w:rsidRDefault="001034AE" w:rsidP="001034AE">
      <w:pPr>
        <w:spacing w:line="360" w:lineRule="auto"/>
        <w:ind w:firstLine="0"/>
        <w:rPr>
          <w:rFonts w:cs="Times New Roman"/>
          <w:iCs/>
          <w:color w:val="000000"/>
          <w:sz w:val="24"/>
          <w:szCs w:val="24"/>
        </w:rPr>
      </w:pPr>
    </w:p>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50"/>
        <w:gridCol w:w="1205"/>
      </w:tblGrid>
      <w:tr w:rsidR="001034AE" w:rsidRPr="00CA7E10" w14:paraId="433C610F" w14:textId="77777777" w:rsidTr="00352F13">
        <w:tc>
          <w:tcPr>
            <w:tcW w:w="8505" w:type="dxa"/>
          </w:tcPr>
          <w:p w14:paraId="36779B0E" w14:textId="4AF84F96" w:rsidR="001034AE" w:rsidRPr="00D437C4" w:rsidRDefault="00A21D6A" w:rsidP="001034AE">
            <w:pPr>
              <w:spacing w:line="360" w:lineRule="auto"/>
              <w:rPr>
                <w:rFonts w:eastAsiaTheme="minorEastAsia" w:cs="Times New Roman"/>
                <w:iCs/>
                <w:color w:val="000000"/>
                <w:sz w:val="24"/>
                <w:szCs w:val="24"/>
              </w:rPr>
            </w:pPr>
            <m:oMathPara>
              <m:oMath>
                <m:sSub>
                  <m:sSubPr>
                    <m:ctrlPr>
                      <w:rPr>
                        <w:rFonts w:ascii="Cambria Math" w:hAnsi="Cambria Math" w:cs="Times New Roman"/>
                        <w:i/>
                        <w:iCs/>
                        <w:color w:val="000000"/>
                        <w:sz w:val="24"/>
                        <w:szCs w:val="24"/>
                      </w:rPr>
                    </m:ctrlPr>
                  </m:sSubPr>
                  <m:e>
                    <m:d>
                      <m:dPr>
                        <m:begChr m:val=""/>
                        <m:endChr m:val="|"/>
                        <m:ctrlPr>
                          <w:rPr>
                            <w:rFonts w:ascii="Cambria Math" w:hAnsi="Cambria Math" w:cs="Times New Roman"/>
                            <w:i/>
                            <w:iCs/>
                            <w:color w:val="000000"/>
                            <w:sz w:val="24"/>
                            <w:szCs w:val="24"/>
                          </w:rPr>
                        </m:ctrlPr>
                      </m:dPr>
                      <m:e>
                        <m:r>
                          <w:rPr>
                            <w:rFonts w:ascii="Cambria Math" w:cs="Times New Roman"/>
                            <w:color w:val="000000"/>
                            <w:sz w:val="24"/>
                            <w:szCs w:val="24"/>
                          </w:rPr>
                          <m:t>p</m:t>
                        </m:r>
                      </m:e>
                    </m:d>
                  </m:e>
                  <m:sub>
                    <m:r>
                      <w:rPr>
                        <w:rFonts w:ascii="Cambria Math" w:cs="Times New Roman"/>
                        <w:color w:val="000000"/>
                        <w:sz w:val="24"/>
                        <w:szCs w:val="24"/>
                      </w:rPr>
                      <m:t>in</m:t>
                    </m:r>
                  </m:sub>
                </m:sSub>
                <m:r>
                  <w:rPr>
                    <w:rFonts w:ascii="Cambria Math" w:cs="Times New Roman"/>
                    <w:color w:val="000000"/>
                    <w:sz w:val="24"/>
                    <w:szCs w:val="24"/>
                  </w:rPr>
                  <m:t>=</m:t>
                </m:r>
                <m:sSub>
                  <m:sSubPr>
                    <m:ctrlPr>
                      <w:rPr>
                        <w:rFonts w:ascii="Cambria Math" w:hAnsi="Cambria Math" w:cs="Times New Roman"/>
                        <w:i/>
                        <w:iCs/>
                        <w:color w:val="000000"/>
                        <w:sz w:val="24"/>
                        <w:szCs w:val="24"/>
                      </w:rPr>
                    </m:ctrlPr>
                  </m:sSubPr>
                  <m:e>
                    <m:r>
                      <w:rPr>
                        <w:rFonts w:ascii="Cambria Math" w:cs="Times New Roman"/>
                        <w:color w:val="000000"/>
                        <w:sz w:val="24"/>
                        <w:szCs w:val="24"/>
                      </w:rPr>
                      <m:t>p</m:t>
                    </m:r>
                  </m:e>
                  <m:sub>
                    <m:r>
                      <w:rPr>
                        <w:rFonts w:ascii="Cambria Math" w:cs="Times New Roman"/>
                        <w:color w:val="000000"/>
                        <w:sz w:val="24"/>
                        <w:szCs w:val="24"/>
                      </w:rPr>
                      <m:t>atm</m:t>
                    </m:r>
                  </m:sub>
                </m:sSub>
                <m:r>
                  <w:rPr>
                    <w:rFonts w:ascii="Cambria Math" w:cs="Times New Roman"/>
                    <w:color w:val="000000"/>
                    <w:sz w:val="24"/>
                    <w:szCs w:val="24"/>
                  </w:rPr>
                  <m:t>+ρg</m:t>
                </m:r>
                <m:r>
                  <w:rPr>
                    <w:rFonts w:ascii="Cambria Math" w:cs="Times New Roman"/>
                    <w:color w:val="000000"/>
                    <w:sz w:val="24"/>
                    <w:szCs w:val="24"/>
                  </w:rPr>
                  <m:t>h</m:t>
                </m:r>
              </m:oMath>
            </m:oMathPara>
          </w:p>
          <w:p w14:paraId="775824D4" w14:textId="09180522" w:rsidR="001034AE" w:rsidRPr="00CA7E10" w:rsidRDefault="00A21D6A" w:rsidP="001034AE">
            <w:pPr>
              <w:spacing w:line="360" w:lineRule="auto"/>
              <w:jc w:val="center"/>
              <w:rPr>
                <w:rFonts w:cs="Times New Roman"/>
                <w:iCs/>
                <w:color w:val="000000"/>
                <w:sz w:val="24"/>
                <w:szCs w:val="24"/>
              </w:rPr>
            </w:pPr>
            <m:oMathPara>
              <m:oMath>
                <m:sSub>
                  <m:sSubPr>
                    <m:ctrlPr>
                      <w:rPr>
                        <w:rFonts w:ascii="Cambria Math" w:hAnsi="Cambria Math" w:cs="Times New Roman"/>
                        <w:i/>
                        <w:iCs/>
                        <w:color w:val="000000"/>
                        <w:sz w:val="24"/>
                        <w:szCs w:val="24"/>
                      </w:rPr>
                    </m:ctrlPr>
                  </m:sSubPr>
                  <m:e>
                    <m:d>
                      <m:dPr>
                        <m:begChr m:val=""/>
                        <m:endChr m:val="|"/>
                        <m:ctrlPr>
                          <w:rPr>
                            <w:rFonts w:ascii="Cambria Math" w:hAnsi="Cambria Math" w:cs="Times New Roman"/>
                            <w:i/>
                            <w:iCs/>
                            <w:color w:val="000000"/>
                            <w:sz w:val="24"/>
                            <w:szCs w:val="24"/>
                          </w:rPr>
                        </m:ctrlPr>
                      </m:dPr>
                      <m:e>
                        <m:r>
                          <w:rPr>
                            <w:rFonts w:ascii="Cambria Math" w:cs="Times New Roman"/>
                            <w:color w:val="000000"/>
                            <w:sz w:val="24"/>
                            <w:szCs w:val="24"/>
                          </w:rPr>
                          <m:t>p</m:t>
                        </m:r>
                      </m:e>
                    </m:d>
                  </m:e>
                  <m:sub>
                    <m:r>
                      <w:rPr>
                        <w:rFonts w:ascii="Cambria Math" w:cs="Times New Roman"/>
                        <w:color w:val="000000"/>
                        <w:sz w:val="24"/>
                        <w:szCs w:val="24"/>
                      </w:rPr>
                      <m:t>out</m:t>
                    </m:r>
                  </m:sub>
                </m:sSub>
                <m:r>
                  <w:rPr>
                    <w:rFonts w:ascii="Cambria Math" w:cs="Times New Roman"/>
                    <w:color w:val="000000"/>
                    <w:sz w:val="24"/>
                    <w:szCs w:val="24"/>
                  </w:rPr>
                  <m:t>=</m:t>
                </m:r>
                <m:sSub>
                  <m:sSubPr>
                    <m:ctrlPr>
                      <w:rPr>
                        <w:rFonts w:ascii="Cambria Math" w:hAnsi="Cambria Math" w:cs="Times New Roman"/>
                        <w:i/>
                        <w:iCs/>
                        <w:color w:val="000000"/>
                        <w:sz w:val="24"/>
                        <w:szCs w:val="24"/>
                      </w:rPr>
                    </m:ctrlPr>
                  </m:sSubPr>
                  <m:e>
                    <m:r>
                      <w:rPr>
                        <w:rFonts w:ascii="Cambria Math" w:cs="Times New Roman"/>
                        <w:color w:val="000000"/>
                        <w:sz w:val="24"/>
                        <w:szCs w:val="24"/>
                      </w:rPr>
                      <m:t>p</m:t>
                    </m:r>
                  </m:e>
                  <m:sub>
                    <m:r>
                      <w:rPr>
                        <w:rFonts w:ascii="Cambria Math" w:cs="Times New Roman"/>
                        <w:color w:val="000000"/>
                        <w:sz w:val="24"/>
                        <w:szCs w:val="24"/>
                      </w:rPr>
                      <m:t>atm</m:t>
                    </m:r>
                  </m:sub>
                </m:sSub>
              </m:oMath>
            </m:oMathPara>
          </w:p>
        </w:tc>
        <w:tc>
          <w:tcPr>
            <w:tcW w:w="840" w:type="dxa"/>
            <w:vAlign w:val="center"/>
          </w:tcPr>
          <w:p w14:paraId="0B89DEFE" w14:textId="6351D1F9" w:rsidR="001034AE" w:rsidRPr="00CA7E10" w:rsidRDefault="001034AE" w:rsidP="00352F13">
            <w:pPr>
              <w:spacing w:line="360" w:lineRule="auto"/>
              <w:jc w:val="right"/>
              <w:rPr>
                <w:rFonts w:cs="Times New Roman"/>
                <w:color w:val="000000"/>
                <w:sz w:val="24"/>
                <w:szCs w:val="24"/>
              </w:rPr>
            </w:pPr>
            <w:r w:rsidRPr="00CA7E10">
              <w:rPr>
                <w:rFonts w:cs="Times New Roman"/>
                <w:color w:val="000000"/>
                <w:sz w:val="24"/>
                <w:szCs w:val="24"/>
              </w:rPr>
              <w:t>(</w:t>
            </w:r>
            <w:r w:rsidR="000B22A7">
              <w:rPr>
                <w:rFonts w:cs="Times New Roman"/>
                <w:color w:val="000000"/>
                <w:sz w:val="24"/>
                <w:szCs w:val="24"/>
              </w:rPr>
              <w:t>5</w:t>
            </w:r>
            <w:r w:rsidRPr="00CA7E10">
              <w:rPr>
                <w:rFonts w:cs="Times New Roman"/>
                <w:color w:val="000000"/>
                <w:sz w:val="24"/>
                <w:szCs w:val="24"/>
              </w:rPr>
              <w:t>)</w:t>
            </w:r>
          </w:p>
        </w:tc>
      </w:tr>
    </w:tbl>
    <w:p w14:paraId="0E67710F" w14:textId="77777777" w:rsidR="001034AE" w:rsidRPr="00CA7E10" w:rsidRDefault="001034AE" w:rsidP="001034AE">
      <w:pPr>
        <w:spacing w:line="360" w:lineRule="auto"/>
        <w:ind w:firstLine="0"/>
        <w:rPr>
          <w:rFonts w:cs="Times New Roman"/>
          <w:iCs/>
          <w:color w:val="000000"/>
          <w:sz w:val="24"/>
          <w:szCs w:val="24"/>
        </w:rPr>
      </w:pPr>
    </w:p>
    <w:p w14:paraId="487E5175" w14:textId="58224E07" w:rsidR="005D1719" w:rsidRPr="00CA7E10" w:rsidRDefault="007411D9" w:rsidP="005D1719">
      <w:pPr>
        <w:spacing w:line="360" w:lineRule="auto"/>
        <w:ind w:firstLine="0"/>
        <w:rPr>
          <w:rFonts w:cs="Times New Roman"/>
          <w:iCs/>
          <w:color w:val="000000"/>
          <w:sz w:val="24"/>
          <w:szCs w:val="24"/>
        </w:rPr>
      </w:pPr>
      <w:r w:rsidRPr="00CA7E10">
        <w:rPr>
          <w:rFonts w:cs="Times New Roman"/>
          <w:iCs/>
          <w:color w:val="000000"/>
          <w:sz w:val="24"/>
          <w:szCs w:val="24"/>
        </w:rPr>
        <w:t>Рассмотрены однородн</w:t>
      </w:r>
      <w:r w:rsidR="003A6FF8" w:rsidRPr="00CA7E10">
        <w:rPr>
          <w:rFonts w:cs="Times New Roman"/>
          <w:iCs/>
          <w:color w:val="000000"/>
          <w:sz w:val="24"/>
          <w:szCs w:val="24"/>
        </w:rPr>
        <w:t>о</w:t>
      </w:r>
      <w:r w:rsidRPr="00CA7E10">
        <w:rPr>
          <w:rFonts w:cs="Times New Roman"/>
          <w:iCs/>
          <w:color w:val="000000"/>
          <w:sz w:val="24"/>
          <w:szCs w:val="24"/>
        </w:rPr>
        <w:t>е</w:t>
      </w:r>
      <w:r w:rsidR="00FC2810">
        <w:rPr>
          <w:rFonts w:cs="Times New Roman"/>
          <w:iCs/>
          <w:color w:val="000000"/>
          <w:sz w:val="24"/>
          <w:szCs w:val="24"/>
        </w:rPr>
        <w:t xml:space="preserve"> (</w:t>
      </w:r>
      <w:r w:rsidR="0014317D">
        <w:rPr>
          <w:rFonts w:cs="Times New Roman"/>
          <w:iCs/>
          <w:color w:val="000000"/>
          <w:sz w:val="24"/>
          <w:szCs w:val="24"/>
          <w:lang w:val="kk-KZ"/>
        </w:rPr>
        <w:t xml:space="preserve">рисунок </w:t>
      </w:r>
      <w:r w:rsidR="0014317D">
        <w:rPr>
          <w:rFonts w:cs="Times New Roman"/>
          <w:iCs/>
          <w:color w:val="000000"/>
          <w:sz w:val="24"/>
          <w:szCs w:val="24"/>
        </w:rPr>
        <w:fldChar w:fldCharType="begin"/>
      </w:r>
      <w:r w:rsidR="0014317D">
        <w:rPr>
          <w:rFonts w:cs="Times New Roman"/>
          <w:iCs/>
          <w:color w:val="000000"/>
          <w:sz w:val="24"/>
          <w:szCs w:val="24"/>
        </w:rPr>
        <w:instrText xml:space="preserve"> REF _Ref55812125 </w:instrText>
      </w:r>
      <w:r w:rsidR="0014317D" w:rsidRPr="0014317D">
        <w:rPr>
          <w:rFonts w:cs="Times New Roman"/>
          <w:iCs/>
          <w:color w:val="000000"/>
          <w:sz w:val="24"/>
          <w:szCs w:val="24"/>
        </w:rPr>
        <w:instrText xml:space="preserve">\# 0 </w:instrText>
      </w:r>
      <w:r w:rsidR="0014317D">
        <w:rPr>
          <w:rFonts w:cs="Times New Roman"/>
          <w:iCs/>
          <w:color w:val="000000"/>
          <w:sz w:val="24"/>
          <w:szCs w:val="24"/>
        </w:rPr>
        <w:instrText xml:space="preserve">\h </w:instrText>
      </w:r>
      <w:r w:rsidR="0014317D">
        <w:rPr>
          <w:rFonts w:cs="Times New Roman"/>
          <w:iCs/>
          <w:color w:val="000000"/>
          <w:sz w:val="24"/>
          <w:szCs w:val="24"/>
        </w:rPr>
      </w:r>
      <w:r w:rsidR="0014317D">
        <w:rPr>
          <w:rFonts w:cs="Times New Roman"/>
          <w:iCs/>
          <w:color w:val="000000"/>
          <w:sz w:val="24"/>
          <w:szCs w:val="24"/>
        </w:rPr>
        <w:fldChar w:fldCharType="separate"/>
      </w:r>
      <w:r w:rsidR="0014317D">
        <w:rPr>
          <w:rFonts w:cs="Times New Roman"/>
          <w:iCs/>
          <w:color w:val="000000"/>
          <w:sz w:val="24"/>
          <w:szCs w:val="24"/>
        </w:rPr>
        <w:t>8</w:t>
      </w:r>
      <w:r w:rsidR="0014317D">
        <w:rPr>
          <w:rFonts w:cs="Times New Roman"/>
          <w:iCs/>
          <w:color w:val="000000"/>
          <w:sz w:val="24"/>
          <w:szCs w:val="24"/>
        </w:rPr>
        <w:fldChar w:fldCharType="end"/>
      </w:r>
      <w:r w:rsidR="00FC2810">
        <w:rPr>
          <w:rFonts w:cs="Times New Roman"/>
          <w:iCs/>
          <w:color w:val="000000"/>
          <w:sz w:val="24"/>
          <w:szCs w:val="24"/>
        </w:rPr>
        <w:t>)</w:t>
      </w:r>
      <w:r w:rsidRPr="00CA7E10">
        <w:rPr>
          <w:rFonts w:cs="Times New Roman"/>
          <w:iCs/>
          <w:color w:val="000000"/>
          <w:sz w:val="24"/>
          <w:szCs w:val="24"/>
        </w:rPr>
        <w:t xml:space="preserve"> и </w:t>
      </w:r>
      <w:r w:rsidR="00E746D1" w:rsidRPr="00CA7E10">
        <w:rPr>
          <w:rFonts w:cs="Times New Roman"/>
          <w:iCs/>
          <w:color w:val="000000"/>
          <w:sz w:val="24"/>
          <w:szCs w:val="24"/>
        </w:rPr>
        <w:t>неоднородн</w:t>
      </w:r>
      <w:r w:rsidR="00C61DF1" w:rsidRPr="00CA7E10">
        <w:rPr>
          <w:rFonts w:cs="Times New Roman"/>
          <w:iCs/>
          <w:color w:val="000000"/>
          <w:sz w:val="24"/>
          <w:szCs w:val="24"/>
        </w:rPr>
        <w:t>ы</w:t>
      </w:r>
      <w:r w:rsidR="00E746D1" w:rsidRPr="00CA7E10">
        <w:rPr>
          <w:rFonts w:cs="Times New Roman"/>
          <w:iCs/>
          <w:color w:val="000000"/>
          <w:sz w:val="24"/>
          <w:szCs w:val="24"/>
        </w:rPr>
        <w:t>е</w:t>
      </w:r>
      <w:r w:rsidR="003A6FF8" w:rsidRPr="00CA7E10">
        <w:rPr>
          <w:rFonts w:cs="Times New Roman"/>
          <w:iCs/>
          <w:color w:val="000000"/>
          <w:sz w:val="24"/>
          <w:szCs w:val="24"/>
        </w:rPr>
        <w:t xml:space="preserve"> (</w:t>
      </w:r>
      <w:r w:rsidR="0014317D">
        <w:rPr>
          <w:rFonts w:cs="Times New Roman"/>
          <w:iCs/>
          <w:color w:val="000000"/>
          <w:sz w:val="24"/>
          <w:szCs w:val="24"/>
          <w:lang w:val="kk-KZ"/>
        </w:rPr>
        <w:t xml:space="preserve">рисунок </w:t>
      </w:r>
      <w:r w:rsidR="0014317D">
        <w:rPr>
          <w:rFonts w:cs="Times New Roman"/>
          <w:iCs/>
          <w:color w:val="000000"/>
          <w:sz w:val="24"/>
          <w:szCs w:val="24"/>
        </w:rPr>
        <w:fldChar w:fldCharType="begin"/>
      </w:r>
      <w:r w:rsidR="0014317D">
        <w:rPr>
          <w:rFonts w:cs="Times New Roman"/>
          <w:iCs/>
          <w:color w:val="000000"/>
          <w:sz w:val="24"/>
          <w:szCs w:val="24"/>
        </w:rPr>
        <w:instrText xml:space="preserve"> REF _Ref55666608 </w:instrText>
      </w:r>
      <w:r w:rsidR="0014317D" w:rsidRPr="0014317D">
        <w:rPr>
          <w:rFonts w:cs="Times New Roman"/>
          <w:iCs/>
          <w:color w:val="000000"/>
          <w:sz w:val="24"/>
          <w:szCs w:val="24"/>
        </w:rPr>
        <w:instrText xml:space="preserve">\# 0 </w:instrText>
      </w:r>
      <w:r w:rsidR="0014317D">
        <w:rPr>
          <w:rFonts w:cs="Times New Roman"/>
          <w:iCs/>
          <w:color w:val="000000"/>
          <w:sz w:val="24"/>
          <w:szCs w:val="24"/>
        </w:rPr>
        <w:instrText xml:space="preserve">\h </w:instrText>
      </w:r>
      <w:r w:rsidR="0014317D">
        <w:rPr>
          <w:rFonts w:cs="Times New Roman"/>
          <w:iCs/>
          <w:color w:val="000000"/>
          <w:sz w:val="24"/>
          <w:szCs w:val="24"/>
        </w:rPr>
      </w:r>
      <w:r w:rsidR="0014317D">
        <w:rPr>
          <w:rFonts w:cs="Times New Roman"/>
          <w:iCs/>
          <w:color w:val="000000"/>
          <w:sz w:val="24"/>
          <w:szCs w:val="24"/>
        </w:rPr>
        <w:fldChar w:fldCharType="separate"/>
      </w:r>
      <w:r w:rsidR="0014317D">
        <w:rPr>
          <w:rFonts w:cs="Times New Roman"/>
          <w:iCs/>
          <w:color w:val="000000"/>
          <w:sz w:val="24"/>
          <w:szCs w:val="24"/>
        </w:rPr>
        <w:t>9</w:t>
      </w:r>
      <w:r w:rsidR="0014317D">
        <w:rPr>
          <w:rFonts w:cs="Times New Roman"/>
          <w:iCs/>
          <w:color w:val="000000"/>
          <w:sz w:val="24"/>
          <w:szCs w:val="24"/>
        </w:rPr>
        <w:fldChar w:fldCharType="end"/>
      </w:r>
      <w:r w:rsidR="003A6FF8" w:rsidRPr="00CA7E10">
        <w:rPr>
          <w:rFonts w:cs="Times New Roman"/>
          <w:iCs/>
          <w:color w:val="000000"/>
          <w:sz w:val="24"/>
          <w:szCs w:val="24"/>
        </w:rPr>
        <w:t>)</w:t>
      </w:r>
      <w:r w:rsidRPr="00CA7E10">
        <w:rPr>
          <w:rFonts w:cs="Times New Roman"/>
          <w:iCs/>
          <w:color w:val="000000"/>
          <w:sz w:val="24"/>
          <w:szCs w:val="24"/>
        </w:rPr>
        <w:t xml:space="preserve"> распределения </w:t>
      </w:r>
      <w:r w:rsidR="00CA03A4" w:rsidRPr="00CA7E10">
        <w:rPr>
          <w:rFonts w:cs="Times New Roman"/>
          <w:iCs/>
          <w:color w:val="000000"/>
          <w:sz w:val="24"/>
          <w:szCs w:val="24"/>
        </w:rPr>
        <w:t>коэффициента фильтрации</w:t>
      </w:r>
      <w:r w:rsidRPr="00CA7E10">
        <w:rPr>
          <w:rFonts w:cs="Times New Roman"/>
          <w:iCs/>
          <w:color w:val="000000"/>
          <w:sz w:val="24"/>
          <w:szCs w:val="24"/>
        </w:rPr>
        <w:t xml:space="preserve"> в пласте</w:t>
      </w:r>
      <w:r w:rsidR="003A6FF8" w:rsidRPr="00CA7E10">
        <w:rPr>
          <w:rFonts w:cs="Times New Roman"/>
          <w:iCs/>
          <w:color w:val="000000"/>
          <w:sz w:val="24"/>
          <w:szCs w:val="24"/>
        </w:rPr>
        <w:t>.</w:t>
      </w:r>
      <w:r w:rsidR="00E746D1" w:rsidRPr="00CA7E10">
        <w:rPr>
          <w:rFonts w:cs="Times New Roman"/>
          <w:iCs/>
          <w:color w:val="000000"/>
          <w:sz w:val="24"/>
          <w:szCs w:val="24"/>
        </w:rPr>
        <w:t xml:space="preserve"> </w:t>
      </w:r>
      <w:r w:rsidR="005D1719" w:rsidRPr="00CA7E10">
        <w:rPr>
          <w:rFonts w:cs="Times New Roman"/>
          <w:iCs/>
          <w:color w:val="000000"/>
          <w:sz w:val="24"/>
          <w:szCs w:val="24"/>
        </w:rPr>
        <w:t>Неоднородное распределение было получено по следующей формуле:</w:t>
      </w:r>
    </w:p>
    <w:p w14:paraId="3107C335" w14:textId="77777777" w:rsidR="005D1719" w:rsidRPr="00CA7E10" w:rsidRDefault="005D1719" w:rsidP="005D1719">
      <w:pPr>
        <w:spacing w:line="360" w:lineRule="auto"/>
        <w:ind w:firstLine="0"/>
        <w:rPr>
          <w:rFonts w:cs="Times New Roman"/>
          <w:iCs/>
          <w:color w:val="000000"/>
          <w:sz w:val="24"/>
          <w:szCs w:val="24"/>
        </w:rPr>
      </w:pPr>
    </w:p>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50"/>
        <w:gridCol w:w="1205"/>
      </w:tblGrid>
      <w:tr w:rsidR="005D1719" w:rsidRPr="00CA7E10" w14:paraId="548E4778" w14:textId="77777777" w:rsidTr="005D1719">
        <w:tc>
          <w:tcPr>
            <w:tcW w:w="8505" w:type="dxa"/>
          </w:tcPr>
          <w:p w14:paraId="11D88998" w14:textId="77777777" w:rsidR="005D1719" w:rsidRPr="00CA7E10" w:rsidRDefault="005D1719" w:rsidP="005D1719">
            <w:pPr>
              <w:spacing w:line="360" w:lineRule="auto"/>
              <w:rPr>
                <w:rFonts w:eastAsiaTheme="minorEastAsia" w:cs="Times New Roman"/>
                <w:iCs/>
                <w:color w:val="000000"/>
                <w:sz w:val="24"/>
                <w:szCs w:val="24"/>
              </w:rPr>
            </w:pPr>
            <m:oMathPara>
              <m:oMath>
                <m:r>
                  <w:rPr>
                    <w:rFonts w:ascii="Cambria Math" w:cs="Times New Roman"/>
                    <w:color w:val="000000"/>
                    <w:sz w:val="24"/>
                    <w:szCs w:val="24"/>
                    <w:lang w:val="en-US"/>
                  </w:rPr>
                  <m:t>K</m:t>
                </m:r>
                <m:sSub>
                  <m:sSubPr>
                    <m:ctrlPr>
                      <w:rPr>
                        <w:rFonts w:ascii="Cambria Math" w:hAnsi="Cambria Math" w:cs="Times New Roman"/>
                        <w:i/>
                        <w:color w:val="000000"/>
                        <w:sz w:val="24"/>
                        <w:szCs w:val="24"/>
                        <w:lang w:val="en-US"/>
                      </w:rPr>
                    </m:ctrlPr>
                  </m:sSubPr>
                  <m:e>
                    <m:r>
                      <w:rPr>
                        <w:rFonts w:ascii="Cambria Math" w:cs="Times New Roman"/>
                        <w:color w:val="000000"/>
                        <w:sz w:val="24"/>
                        <w:szCs w:val="24"/>
                        <w:lang w:val="en-US"/>
                      </w:rPr>
                      <m:t>f</m:t>
                    </m:r>
                  </m:e>
                  <m:sub>
                    <m:r>
                      <w:rPr>
                        <w:rFonts w:ascii="Cambria Math" w:cs="Times New Roman"/>
                        <w:color w:val="000000"/>
                        <w:sz w:val="24"/>
                        <w:szCs w:val="24"/>
                        <w:lang w:val="en-US"/>
                      </w:rPr>
                      <m:t>i,j,k</m:t>
                    </m:r>
                  </m:sub>
                </m:sSub>
                <m:r>
                  <w:rPr>
                    <w:rFonts w:ascii="Cambria Math" w:cs="Times New Roman"/>
                    <w:color w:val="000000"/>
                    <w:sz w:val="24"/>
                    <w:szCs w:val="24"/>
                    <w:lang w:val="en-US"/>
                  </w:rPr>
                  <m:t>=(2+sin</m:t>
                </m:r>
                <m:f>
                  <m:fPr>
                    <m:ctrlPr>
                      <w:rPr>
                        <w:rFonts w:ascii="Cambria Math" w:hAnsi="Cambria Math" w:cs="Times New Roman"/>
                        <w:i/>
                        <w:color w:val="000000"/>
                        <w:sz w:val="24"/>
                        <w:szCs w:val="24"/>
                        <w:lang w:val="en-US"/>
                      </w:rPr>
                    </m:ctrlPr>
                  </m:fPr>
                  <m:num>
                    <m:r>
                      <w:rPr>
                        <w:rFonts w:ascii="Cambria Math" w:hAnsi="Cambria Math" w:cs="Times New Roman"/>
                        <w:color w:val="000000"/>
                        <w:sz w:val="24"/>
                        <w:szCs w:val="24"/>
                        <w:lang w:val="en-US"/>
                      </w:rPr>
                      <m:t>π</m:t>
                    </m:r>
                    <m:r>
                      <w:rPr>
                        <w:rFonts w:ascii="Cambria Math" w:cs="Times New Roman"/>
                        <w:color w:val="000000"/>
                        <w:sz w:val="24"/>
                        <w:szCs w:val="24"/>
                        <w:lang w:val="en-US"/>
                      </w:rPr>
                      <m:t>k</m:t>
                    </m:r>
                  </m:num>
                  <m:den>
                    <m:d>
                      <m:dPr>
                        <m:ctrlPr>
                          <w:rPr>
                            <w:rFonts w:ascii="Cambria Math" w:hAnsi="Cambria Math" w:cs="Times New Roman"/>
                            <w:i/>
                            <w:color w:val="000000"/>
                            <w:sz w:val="24"/>
                            <w:szCs w:val="24"/>
                            <w:lang w:val="en-US"/>
                          </w:rPr>
                        </m:ctrlPr>
                      </m:dPr>
                      <m:e>
                        <m:sSub>
                          <m:sSubPr>
                            <m:ctrlPr>
                              <w:rPr>
                                <w:rFonts w:ascii="Cambria Math" w:hAnsi="Cambria Math" w:cs="Times New Roman"/>
                                <w:i/>
                                <w:color w:val="000000"/>
                                <w:sz w:val="24"/>
                                <w:szCs w:val="24"/>
                                <w:lang w:val="en-US"/>
                              </w:rPr>
                            </m:ctrlPr>
                          </m:sSubPr>
                          <m:e>
                            <m:r>
                              <w:rPr>
                                <w:rFonts w:ascii="Cambria Math" w:cs="Times New Roman"/>
                                <w:color w:val="000000"/>
                                <w:sz w:val="24"/>
                                <w:szCs w:val="24"/>
                                <w:lang w:val="en-US"/>
                              </w:rPr>
                              <m:t>N</m:t>
                            </m:r>
                          </m:e>
                          <m:sub>
                            <m:r>
                              <w:rPr>
                                <w:rFonts w:ascii="Cambria Math" w:cs="Times New Roman"/>
                                <w:color w:val="000000"/>
                                <w:sz w:val="24"/>
                                <w:szCs w:val="24"/>
                                <w:lang w:val="en-US"/>
                              </w:rPr>
                              <m:t>z</m:t>
                            </m:r>
                          </m:sub>
                        </m:sSub>
                        <m:r>
                          <w:rPr>
                            <w:rFonts w:ascii="Cambria Math" w:cs="Times New Roman"/>
                            <w:color w:val="000000"/>
                            <w:sz w:val="24"/>
                            <w:szCs w:val="24"/>
                            <w:lang w:val="en-US"/>
                          </w:rPr>
                          <m:t>-</m:t>
                        </m:r>
                        <m:r>
                          <w:rPr>
                            <w:rFonts w:ascii="Cambria Math" w:cs="Times New Roman"/>
                            <w:color w:val="000000"/>
                            <w:sz w:val="24"/>
                            <w:szCs w:val="24"/>
                            <w:lang w:val="en-US"/>
                          </w:rPr>
                          <m:t>1</m:t>
                        </m:r>
                      </m:e>
                    </m:d>
                  </m:den>
                </m:f>
                <m:func>
                  <m:funcPr>
                    <m:ctrlPr>
                      <w:rPr>
                        <w:rFonts w:ascii="Cambria Math" w:hAnsi="Cambria Math" w:cs="Times New Roman"/>
                        <w:i/>
                        <w:color w:val="000000"/>
                        <w:sz w:val="24"/>
                        <w:szCs w:val="24"/>
                        <w:lang w:val="en-US"/>
                      </w:rPr>
                    </m:ctrlPr>
                  </m:funcPr>
                  <m:fName>
                    <m:r>
                      <m:rPr>
                        <m:sty m:val="p"/>
                      </m:rPr>
                      <w:rPr>
                        <w:rFonts w:ascii="Cambria Math" w:cs="Times New Roman"/>
                        <w:color w:val="000000"/>
                        <w:sz w:val="24"/>
                        <w:szCs w:val="24"/>
                        <w:lang w:val="en-US"/>
                      </w:rPr>
                      <m:t>(sin</m:t>
                    </m:r>
                  </m:fName>
                  <m:e>
                    <m:r>
                      <w:rPr>
                        <w:rFonts w:ascii="Cambria Math" w:hAnsi="Cambria Math" w:cs="Times New Roman"/>
                        <w:color w:val="000000"/>
                        <w:sz w:val="24"/>
                        <w:szCs w:val="24"/>
                        <w:lang w:val="en-US"/>
                      </w:rPr>
                      <m:t>π</m:t>
                    </m:r>
                    <m:r>
                      <w:rPr>
                        <w:rFonts w:ascii="Cambria Math" w:cs="Times New Roman"/>
                        <w:color w:val="000000"/>
                        <w:sz w:val="24"/>
                        <w:szCs w:val="24"/>
                        <w:lang w:val="en-US"/>
                      </w:rPr>
                      <m:t>i</m:t>
                    </m:r>
                  </m:e>
                </m:func>
                <m:r>
                  <w:rPr>
                    <w:rFonts w:ascii="Cambria Math" w:cs="Times New Roman"/>
                    <w:color w:val="000000"/>
                    <w:sz w:val="24"/>
                    <w:szCs w:val="24"/>
                    <w:lang w:val="en-US"/>
                  </w:rPr>
                  <m:t>+</m:t>
                </m:r>
                <m:func>
                  <m:funcPr>
                    <m:ctrlPr>
                      <w:rPr>
                        <w:rFonts w:ascii="Cambria Math" w:hAnsi="Cambria Math" w:cs="Times New Roman"/>
                        <w:i/>
                        <w:color w:val="000000"/>
                        <w:sz w:val="24"/>
                        <w:szCs w:val="24"/>
                        <w:lang w:val="en-US"/>
                      </w:rPr>
                    </m:ctrlPr>
                  </m:funcPr>
                  <m:fName>
                    <m:r>
                      <m:rPr>
                        <m:sty m:val="p"/>
                      </m:rPr>
                      <w:rPr>
                        <w:rFonts w:ascii="Cambria Math" w:cs="Times New Roman"/>
                        <w:color w:val="000000"/>
                        <w:sz w:val="24"/>
                        <w:szCs w:val="24"/>
                        <w:lang w:val="en-US"/>
                      </w:rPr>
                      <m:t>cos</m:t>
                    </m:r>
                  </m:fName>
                  <m:e>
                    <m:r>
                      <w:rPr>
                        <w:rFonts w:ascii="Cambria Math" w:hAnsi="Cambria Math" w:cs="Times New Roman"/>
                        <w:color w:val="000000"/>
                        <w:sz w:val="24"/>
                        <w:szCs w:val="24"/>
                        <w:lang w:val="en-US"/>
                      </w:rPr>
                      <m:t>π</m:t>
                    </m:r>
                    <m:r>
                      <w:rPr>
                        <w:rFonts w:ascii="Cambria Math" w:cs="Times New Roman"/>
                        <w:color w:val="000000"/>
                        <w:sz w:val="24"/>
                        <w:szCs w:val="24"/>
                        <w:lang w:val="en-US"/>
                      </w:rPr>
                      <m:t>j</m:t>
                    </m:r>
                  </m:e>
                </m:func>
                <m:r>
                  <w:rPr>
                    <w:rFonts w:ascii="Cambria Math" w:cs="Times New Roman"/>
                    <w:color w:val="000000"/>
                    <w:sz w:val="24"/>
                    <w:szCs w:val="24"/>
                    <w:lang w:val="en-US"/>
                  </w:rPr>
                  <m:t>))R</m:t>
                </m:r>
              </m:oMath>
            </m:oMathPara>
          </w:p>
        </w:tc>
        <w:tc>
          <w:tcPr>
            <w:tcW w:w="840" w:type="dxa"/>
            <w:vAlign w:val="center"/>
          </w:tcPr>
          <w:p w14:paraId="3B234EAE" w14:textId="77777777" w:rsidR="005D1719" w:rsidRPr="00CA7E10" w:rsidRDefault="005D1719" w:rsidP="005D1719">
            <w:pPr>
              <w:spacing w:line="360" w:lineRule="auto"/>
              <w:jc w:val="right"/>
              <w:rPr>
                <w:rFonts w:cs="Times New Roman"/>
                <w:color w:val="000000"/>
                <w:sz w:val="24"/>
                <w:szCs w:val="24"/>
              </w:rPr>
            </w:pPr>
            <w:r w:rsidRPr="00CA7E10">
              <w:rPr>
                <w:rFonts w:cs="Times New Roman"/>
                <w:color w:val="000000"/>
                <w:sz w:val="24"/>
                <w:szCs w:val="24"/>
              </w:rPr>
              <w:t>(</w:t>
            </w:r>
            <w:r>
              <w:rPr>
                <w:rFonts w:cs="Times New Roman"/>
                <w:color w:val="000000"/>
                <w:sz w:val="24"/>
                <w:szCs w:val="24"/>
              </w:rPr>
              <w:t>6</w:t>
            </w:r>
            <w:r w:rsidRPr="00CA7E10">
              <w:rPr>
                <w:rFonts w:cs="Times New Roman"/>
                <w:color w:val="000000"/>
                <w:sz w:val="24"/>
                <w:szCs w:val="24"/>
              </w:rPr>
              <w:t>)</w:t>
            </w:r>
          </w:p>
        </w:tc>
      </w:tr>
    </w:tbl>
    <w:p w14:paraId="7158B3C3" w14:textId="77777777" w:rsidR="005D1719" w:rsidRPr="00CA7E10" w:rsidRDefault="005D1719" w:rsidP="005D1719">
      <w:pPr>
        <w:spacing w:line="360" w:lineRule="auto"/>
        <w:ind w:firstLine="0"/>
        <w:rPr>
          <w:rFonts w:cs="Times New Roman"/>
          <w:iCs/>
          <w:color w:val="000000"/>
          <w:sz w:val="24"/>
          <w:szCs w:val="24"/>
        </w:rPr>
      </w:pPr>
    </w:p>
    <w:p w14:paraId="0B50B6C1" w14:textId="77777777" w:rsidR="00781526" w:rsidRDefault="005D1719" w:rsidP="00781526">
      <w:pPr>
        <w:spacing w:line="360" w:lineRule="auto"/>
        <w:rPr>
          <w:rFonts w:cs="Times New Roman"/>
          <w:iCs/>
          <w:color w:val="000000"/>
          <w:sz w:val="24"/>
          <w:szCs w:val="24"/>
        </w:rPr>
      </w:pPr>
      <w:r w:rsidRPr="00CA7E10">
        <w:rPr>
          <w:rFonts w:cs="Times New Roman"/>
          <w:iCs/>
          <w:color w:val="000000"/>
          <w:sz w:val="24"/>
          <w:szCs w:val="24"/>
        </w:rPr>
        <w:t xml:space="preserve">где </w:t>
      </w:r>
    </w:p>
    <w:p w14:paraId="72593461" w14:textId="77777777" w:rsidR="00781526" w:rsidRPr="00781526" w:rsidRDefault="005D1719" w:rsidP="00781526">
      <w:pPr>
        <w:spacing w:line="360" w:lineRule="auto"/>
        <w:rPr>
          <w:rFonts w:eastAsiaTheme="minorEastAsia" w:cs="Times New Roman"/>
          <w:color w:val="000000"/>
          <w:sz w:val="24"/>
          <w:szCs w:val="24"/>
        </w:rPr>
      </w:pPr>
      <m:oMath>
        <m:r>
          <w:rPr>
            <w:rFonts w:ascii="Cambria Math" w:cs="Times New Roman"/>
            <w:color w:val="000000"/>
            <w:sz w:val="24"/>
            <w:szCs w:val="24"/>
            <w:lang w:val="en-US"/>
          </w:rPr>
          <m:t>K</m:t>
        </m:r>
        <m:sSub>
          <m:sSubPr>
            <m:ctrlPr>
              <w:rPr>
                <w:rFonts w:ascii="Cambria Math" w:hAnsi="Cambria Math" w:cs="Times New Roman"/>
                <w:i/>
                <w:color w:val="000000"/>
                <w:sz w:val="24"/>
                <w:szCs w:val="24"/>
                <w:lang w:val="en-US"/>
              </w:rPr>
            </m:ctrlPr>
          </m:sSubPr>
          <m:e>
            <m:r>
              <w:rPr>
                <w:rFonts w:ascii="Cambria Math" w:cs="Times New Roman"/>
                <w:color w:val="000000"/>
                <w:sz w:val="24"/>
                <w:szCs w:val="24"/>
                <w:lang w:val="en-US"/>
              </w:rPr>
              <m:t>f</m:t>
            </m:r>
          </m:e>
          <m:sub>
            <m:r>
              <w:rPr>
                <w:rFonts w:ascii="Cambria Math" w:cs="Times New Roman"/>
                <w:color w:val="000000"/>
                <w:sz w:val="24"/>
                <w:szCs w:val="24"/>
                <w:lang w:val="en-US"/>
              </w:rPr>
              <m:t>i</m:t>
            </m:r>
            <m:r>
              <w:rPr>
                <w:rFonts w:ascii="Cambria Math" w:cs="Times New Roman"/>
                <w:color w:val="000000"/>
                <w:sz w:val="24"/>
                <w:szCs w:val="24"/>
              </w:rPr>
              <m:t>,</m:t>
            </m:r>
            <m:r>
              <w:rPr>
                <w:rFonts w:ascii="Cambria Math" w:cs="Times New Roman"/>
                <w:color w:val="000000"/>
                <w:sz w:val="24"/>
                <w:szCs w:val="24"/>
                <w:lang w:val="en-US"/>
              </w:rPr>
              <m:t>j</m:t>
            </m:r>
            <m:r>
              <w:rPr>
                <w:rFonts w:ascii="Cambria Math" w:cs="Times New Roman"/>
                <w:color w:val="000000"/>
                <w:sz w:val="24"/>
                <w:szCs w:val="24"/>
              </w:rPr>
              <m:t>,</m:t>
            </m:r>
            <m:r>
              <w:rPr>
                <w:rFonts w:ascii="Cambria Math" w:cs="Times New Roman"/>
                <w:color w:val="000000"/>
                <w:sz w:val="24"/>
                <w:szCs w:val="24"/>
                <w:lang w:val="en-US"/>
              </w:rPr>
              <m:t>k</m:t>
            </m:r>
          </m:sub>
        </m:sSub>
      </m:oMath>
      <w:r w:rsidRPr="00CA7E10">
        <w:rPr>
          <w:rFonts w:eastAsiaTheme="minorEastAsia" w:cs="Times New Roman"/>
          <w:color w:val="000000"/>
          <w:sz w:val="24"/>
          <w:szCs w:val="24"/>
        </w:rPr>
        <w:t xml:space="preserve"> – значение коэффициента фильтрации в узле сетки </w:t>
      </w:r>
      <m:oMath>
        <m:r>
          <w:rPr>
            <w:rFonts w:ascii="Cambria Math" w:cs="Times New Roman"/>
            <w:color w:val="000000"/>
            <w:sz w:val="24"/>
            <w:szCs w:val="24"/>
            <w:lang w:val="en-US"/>
          </w:rPr>
          <m:t>i</m:t>
        </m:r>
        <m:r>
          <w:rPr>
            <w:rFonts w:ascii="Cambria Math" w:cs="Times New Roman"/>
            <w:color w:val="000000"/>
            <w:sz w:val="24"/>
            <w:szCs w:val="24"/>
          </w:rPr>
          <m:t>,</m:t>
        </m:r>
        <m:r>
          <w:rPr>
            <w:rFonts w:ascii="Cambria Math" w:cs="Times New Roman"/>
            <w:color w:val="000000"/>
            <w:sz w:val="24"/>
            <w:szCs w:val="24"/>
            <w:lang w:val="en-US"/>
          </w:rPr>
          <m:t>j</m:t>
        </m:r>
        <m:r>
          <w:rPr>
            <w:rFonts w:ascii="Cambria Math" w:cs="Times New Roman"/>
            <w:color w:val="000000"/>
            <w:sz w:val="24"/>
            <w:szCs w:val="24"/>
          </w:rPr>
          <m:t>,</m:t>
        </m:r>
        <m:r>
          <w:rPr>
            <w:rFonts w:ascii="Cambria Math" w:cs="Times New Roman"/>
            <w:color w:val="000000"/>
            <w:sz w:val="24"/>
            <w:szCs w:val="24"/>
            <w:lang w:val="en-US"/>
          </w:rPr>
          <m:t>k</m:t>
        </m:r>
      </m:oMath>
      <w:r w:rsidRPr="00CA7E10">
        <w:rPr>
          <w:rFonts w:eastAsiaTheme="minorEastAsia" w:cs="Times New Roman"/>
          <w:color w:val="000000"/>
          <w:sz w:val="24"/>
          <w:szCs w:val="24"/>
        </w:rPr>
        <w:t xml:space="preserve">, </w:t>
      </w:r>
    </w:p>
    <w:p w14:paraId="72F532A1" w14:textId="4B2ADDF9" w:rsidR="005D1719" w:rsidRDefault="00A21D6A" w:rsidP="00781526">
      <w:pPr>
        <w:spacing w:line="360" w:lineRule="auto"/>
        <w:rPr>
          <w:rFonts w:eastAsiaTheme="minorEastAsia" w:cs="Times New Roman"/>
          <w:color w:val="000000"/>
          <w:sz w:val="24"/>
          <w:szCs w:val="24"/>
        </w:rPr>
      </w:pPr>
      <m:oMath>
        <m:sSub>
          <m:sSubPr>
            <m:ctrlPr>
              <w:rPr>
                <w:rFonts w:ascii="Cambria Math" w:hAnsi="Cambria Math" w:cs="Times New Roman"/>
                <w:i/>
                <w:color w:val="000000"/>
                <w:sz w:val="24"/>
                <w:szCs w:val="24"/>
                <w:lang w:val="en-US"/>
              </w:rPr>
            </m:ctrlPr>
          </m:sSubPr>
          <m:e>
            <m:r>
              <w:rPr>
                <w:rFonts w:ascii="Cambria Math" w:cs="Times New Roman"/>
                <w:color w:val="000000"/>
                <w:sz w:val="24"/>
                <w:szCs w:val="24"/>
                <w:lang w:val="en-US"/>
              </w:rPr>
              <m:t>N</m:t>
            </m:r>
          </m:e>
          <m:sub>
            <m:r>
              <w:rPr>
                <w:rFonts w:ascii="Cambria Math" w:cs="Times New Roman"/>
                <w:color w:val="000000"/>
                <w:sz w:val="24"/>
                <w:szCs w:val="24"/>
                <w:lang w:val="en-US"/>
              </w:rPr>
              <m:t>z</m:t>
            </m:r>
          </m:sub>
        </m:sSub>
      </m:oMath>
      <w:r w:rsidR="005D1719" w:rsidRPr="00CA7E10">
        <w:rPr>
          <w:rFonts w:eastAsiaTheme="minorEastAsia" w:cs="Times New Roman"/>
          <w:color w:val="000000"/>
          <w:sz w:val="24"/>
          <w:szCs w:val="24"/>
        </w:rPr>
        <w:t xml:space="preserve"> – количество узлов сетки по оси </w:t>
      </w:r>
      <w:r w:rsidR="005D1719" w:rsidRPr="00CA7E10">
        <w:rPr>
          <w:rFonts w:eastAsiaTheme="minorEastAsia" w:cs="Times New Roman"/>
          <w:color w:val="000000"/>
          <w:sz w:val="24"/>
          <w:szCs w:val="24"/>
          <w:lang w:val="en-US"/>
        </w:rPr>
        <w:t>Z</w:t>
      </w:r>
      <w:r w:rsidR="005D1719" w:rsidRPr="00CA7E10">
        <w:rPr>
          <w:rFonts w:eastAsiaTheme="minorEastAsia" w:cs="Times New Roman"/>
          <w:color w:val="000000"/>
          <w:sz w:val="24"/>
          <w:szCs w:val="24"/>
        </w:rPr>
        <w:t xml:space="preserve"> и </w:t>
      </w:r>
      <w:r w:rsidR="005D1719" w:rsidRPr="00CA7E10">
        <w:rPr>
          <w:rFonts w:eastAsiaTheme="minorEastAsia" w:cs="Times New Roman"/>
          <w:color w:val="000000"/>
          <w:sz w:val="24"/>
          <w:szCs w:val="24"/>
          <w:lang w:val="en-US"/>
        </w:rPr>
        <w:t>R</w:t>
      </w:r>
      <w:r w:rsidR="005D1719" w:rsidRPr="00CA7E10">
        <w:rPr>
          <w:rFonts w:eastAsiaTheme="minorEastAsia" w:cs="Times New Roman"/>
          <w:color w:val="000000"/>
          <w:sz w:val="24"/>
          <w:szCs w:val="24"/>
        </w:rPr>
        <w:t xml:space="preserve"> диапазон допустимых значений </w:t>
      </w:r>
      <m:oMath>
        <m:sSub>
          <m:sSubPr>
            <m:ctrlPr>
              <w:rPr>
                <w:rFonts w:ascii="Cambria Math" w:eastAsiaTheme="minorEastAsia" w:hAnsi="Cambria Math" w:cs="Times New Roman"/>
                <w:color w:val="000000"/>
                <w:sz w:val="24"/>
                <w:szCs w:val="24"/>
              </w:rPr>
            </m:ctrlPr>
          </m:sSubPr>
          <m:e>
            <m:r>
              <m:rPr>
                <m:sty m:val="p"/>
              </m:rPr>
              <w:rPr>
                <w:rFonts w:ascii="Cambria Math" w:eastAsiaTheme="minorEastAsia" w:hAnsi="Cambria Math" w:cs="Times New Roman"/>
                <w:color w:val="000000"/>
                <w:sz w:val="24"/>
                <w:szCs w:val="24"/>
                <w:lang w:val="en-US"/>
              </w:rPr>
              <m:t>K</m:t>
            </m:r>
            <m:r>
              <w:rPr>
                <w:rFonts w:ascii="Cambria Math" w:eastAsiaTheme="minorEastAsia" w:hAnsi="Cambria Math" w:cs="Times New Roman"/>
                <w:color w:val="000000"/>
                <w:sz w:val="24"/>
                <w:szCs w:val="24"/>
                <w:lang w:val="en-US"/>
              </w:rPr>
              <m:t>f</m:t>
            </m:r>
            <m:ctrlPr>
              <w:rPr>
                <w:rFonts w:ascii="Cambria Math" w:eastAsiaTheme="minorEastAsia" w:hAnsi="Cambria Math" w:cs="Times New Roman"/>
                <w:color w:val="000000"/>
                <w:sz w:val="24"/>
                <w:szCs w:val="24"/>
                <w:lang w:val="en-US"/>
              </w:rPr>
            </m:ctrlPr>
          </m:e>
          <m:sub/>
        </m:sSub>
      </m:oMath>
      <w:r w:rsidR="005D1719" w:rsidRPr="00CA7E10">
        <w:rPr>
          <w:rFonts w:eastAsiaTheme="minorEastAsia" w:cs="Times New Roman"/>
          <w:color w:val="000000"/>
          <w:sz w:val="24"/>
          <w:szCs w:val="24"/>
        </w:rPr>
        <w:t>.</w:t>
      </w:r>
    </w:p>
    <w:p w14:paraId="6E6A5E38" w14:textId="43A42ED1" w:rsidR="007411D9" w:rsidRPr="00CA7E10" w:rsidRDefault="007411D9" w:rsidP="003A5407">
      <w:pPr>
        <w:spacing w:line="360" w:lineRule="auto"/>
        <w:rPr>
          <w:rFonts w:cs="Times New Roman"/>
          <w:iCs/>
          <w:color w:val="000000"/>
          <w:sz w:val="24"/>
          <w:szCs w:val="24"/>
        </w:rPr>
      </w:pPr>
    </w:p>
    <w:p w14:paraId="2C9504E7" w14:textId="116C1072" w:rsidR="00C61DF1" w:rsidRPr="00CA7E10" w:rsidRDefault="00C61DF1" w:rsidP="003A5407">
      <w:pPr>
        <w:spacing w:line="360" w:lineRule="auto"/>
        <w:rPr>
          <w:noProof/>
        </w:rPr>
      </w:pPr>
      <w:r w:rsidRPr="00CA7E10">
        <w:rPr>
          <w:noProof/>
          <w:lang w:eastAsia="ru-RU"/>
        </w:rPr>
        <w:lastRenderedPageBreak/>
        <w:drawing>
          <wp:inline distT="0" distB="0" distL="0" distR="0" wp14:anchorId="5F06584D" wp14:editId="5629F81F">
            <wp:extent cx="2295525" cy="1435715"/>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2350183" cy="1469901"/>
                    </a:xfrm>
                    <a:prstGeom prst="rect">
                      <a:avLst/>
                    </a:prstGeom>
                  </pic:spPr>
                </pic:pic>
              </a:graphicData>
            </a:graphic>
          </wp:inline>
        </w:drawing>
      </w:r>
      <w:r w:rsidRPr="00CA7E10">
        <w:rPr>
          <w:noProof/>
        </w:rPr>
        <w:t xml:space="preserve"> </w:t>
      </w:r>
      <w:r w:rsidRPr="00CA7E10">
        <w:rPr>
          <w:noProof/>
          <w:lang w:eastAsia="ru-RU"/>
        </w:rPr>
        <w:drawing>
          <wp:inline distT="0" distB="0" distL="0" distR="0" wp14:anchorId="52DD51AA" wp14:editId="75DE08C5">
            <wp:extent cx="2159181" cy="1471613"/>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2200817" cy="1499990"/>
                    </a:xfrm>
                    <a:prstGeom prst="rect">
                      <a:avLst/>
                    </a:prstGeom>
                  </pic:spPr>
                </pic:pic>
              </a:graphicData>
            </a:graphic>
          </wp:inline>
        </w:drawing>
      </w:r>
    </w:p>
    <w:p w14:paraId="7192E191" w14:textId="67E71A3B" w:rsidR="00C61DF1" w:rsidRPr="00CA7E10" w:rsidRDefault="00C61DF1" w:rsidP="00C61DF1">
      <w:pPr>
        <w:pStyle w:val="af4"/>
        <w:spacing w:before="0" w:line="360" w:lineRule="auto"/>
        <w:ind w:firstLine="0"/>
        <w:rPr>
          <w:iCs/>
          <w:color w:val="000000"/>
          <w:sz w:val="24"/>
          <w:szCs w:val="24"/>
        </w:rPr>
      </w:pPr>
      <w:bookmarkStart w:id="20" w:name="_Ref55812125"/>
      <w:r w:rsidRPr="00CA7E10">
        <w:rPr>
          <w:sz w:val="24"/>
          <w:szCs w:val="24"/>
        </w:rPr>
        <w:t xml:space="preserve">Рисунок </w:t>
      </w:r>
      <w:r w:rsidRPr="00CA7E10">
        <w:rPr>
          <w:sz w:val="24"/>
          <w:szCs w:val="24"/>
        </w:rPr>
        <w:fldChar w:fldCharType="begin"/>
      </w:r>
      <w:r w:rsidRPr="00CA7E10">
        <w:rPr>
          <w:sz w:val="24"/>
          <w:szCs w:val="24"/>
        </w:rPr>
        <w:instrText xml:space="preserve"> SEQ Рисунок \* ARABIC </w:instrText>
      </w:r>
      <w:r w:rsidRPr="00CA7E10">
        <w:rPr>
          <w:sz w:val="24"/>
          <w:szCs w:val="24"/>
        </w:rPr>
        <w:fldChar w:fldCharType="separate"/>
      </w:r>
      <w:r w:rsidR="0014317D">
        <w:rPr>
          <w:noProof/>
          <w:sz w:val="24"/>
          <w:szCs w:val="24"/>
        </w:rPr>
        <w:t>8</w:t>
      </w:r>
      <w:r w:rsidRPr="00CA7E10">
        <w:rPr>
          <w:sz w:val="24"/>
          <w:szCs w:val="24"/>
        </w:rPr>
        <w:fldChar w:fldCharType="end"/>
      </w:r>
      <w:bookmarkEnd w:id="20"/>
      <w:r w:rsidRPr="00CA7E10">
        <w:rPr>
          <w:sz w:val="24"/>
          <w:szCs w:val="24"/>
        </w:rPr>
        <w:t xml:space="preserve"> – Однородное распределение проницаемости в пласте (слева) и неравномерное распределение проницаемости по вертикали (справа)</w:t>
      </w:r>
    </w:p>
    <w:p w14:paraId="3C88894F" w14:textId="77777777" w:rsidR="005D1719" w:rsidRDefault="005D1719" w:rsidP="005D1719">
      <w:pPr>
        <w:spacing w:line="360" w:lineRule="auto"/>
        <w:ind w:firstLine="0"/>
        <w:jc w:val="center"/>
        <w:rPr>
          <w:rFonts w:cs="Times New Roman"/>
          <w:iCs/>
          <w:color w:val="000000"/>
          <w:sz w:val="24"/>
          <w:szCs w:val="24"/>
        </w:rPr>
      </w:pPr>
    </w:p>
    <w:p w14:paraId="4CD922E6" w14:textId="3152475D" w:rsidR="005D1719" w:rsidRPr="00CA7E10" w:rsidRDefault="005D1719" w:rsidP="005D1719">
      <w:pPr>
        <w:spacing w:line="360" w:lineRule="auto"/>
        <w:ind w:firstLine="0"/>
        <w:jc w:val="center"/>
        <w:rPr>
          <w:rFonts w:cs="Times New Roman"/>
          <w:iCs/>
          <w:color w:val="000000"/>
          <w:sz w:val="24"/>
          <w:szCs w:val="24"/>
        </w:rPr>
      </w:pPr>
      <w:r w:rsidRPr="00CA7E10">
        <w:rPr>
          <w:rFonts w:cs="Times New Roman"/>
          <w:iCs/>
          <w:noProof/>
          <w:color w:val="000000"/>
          <w:sz w:val="24"/>
          <w:szCs w:val="24"/>
          <w:lang w:eastAsia="ru-RU"/>
        </w:rPr>
        <w:drawing>
          <wp:inline distT="0" distB="0" distL="0" distR="0" wp14:anchorId="5BDA8778" wp14:editId="7F8F5FAB">
            <wp:extent cx="5270739" cy="1778080"/>
            <wp:effectExtent l="0" t="0" r="6350" b="0"/>
            <wp:docPr id="10242" name="Picture 2" descr="Figure-02-K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2" name="Picture 2" descr="Figure-02-Kf"/>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302061" cy="1788647"/>
                    </a:xfrm>
                    <a:prstGeom prst="rect">
                      <a:avLst/>
                    </a:prstGeom>
                    <a:noFill/>
                    <a:ln>
                      <a:noFill/>
                    </a:ln>
                  </pic:spPr>
                </pic:pic>
              </a:graphicData>
            </a:graphic>
          </wp:inline>
        </w:drawing>
      </w:r>
    </w:p>
    <w:p w14:paraId="411CA506" w14:textId="12A57471" w:rsidR="005D1719" w:rsidRPr="00CA7E10" w:rsidRDefault="005D1719" w:rsidP="00D437C4">
      <w:pPr>
        <w:pStyle w:val="af4"/>
        <w:spacing w:before="0" w:line="360" w:lineRule="auto"/>
        <w:ind w:firstLine="0"/>
        <w:rPr>
          <w:iCs/>
          <w:color w:val="000000"/>
          <w:sz w:val="24"/>
          <w:szCs w:val="24"/>
        </w:rPr>
      </w:pPr>
      <w:bookmarkStart w:id="21" w:name="_Ref55666608"/>
      <w:r w:rsidRPr="00CA7E10">
        <w:rPr>
          <w:sz w:val="24"/>
          <w:szCs w:val="24"/>
        </w:rPr>
        <w:t xml:space="preserve">Рисунок </w:t>
      </w:r>
      <w:r w:rsidRPr="00CA7E10">
        <w:rPr>
          <w:sz w:val="24"/>
          <w:szCs w:val="24"/>
        </w:rPr>
        <w:fldChar w:fldCharType="begin"/>
      </w:r>
      <w:r w:rsidRPr="00CA7E10">
        <w:rPr>
          <w:sz w:val="24"/>
          <w:szCs w:val="24"/>
        </w:rPr>
        <w:instrText xml:space="preserve"> SEQ Рисунок \* ARABIC </w:instrText>
      </w:r>
      <w:r w:rsidRPr="00CA7E10">
        <w:rPr>
          <w:sz w:val="24"/>
          <w:szCs w:val="24"/>
        </w:rPr>
        <w:fldChar w:fldCharType="separate"/>
      </w:r>
      <w:r w:rsidR="0014317D">
        <w:rPr>
          <w:noProof/>
          <w:sz w:val="24"/>
          <w:szCs w:val="24"/>
        </w:rPr>
        <w:t>9</w:t>
      </w:r>
      <w:r w:rsidRPr="00CA7E10">
        <w:rPr>
          <w:sz w:val="24"/>
          <w:szCs w:val="24"/>
        </w:rPr>
        <w:fldChar w:fldCharType="end"/>
      </w:r>
      <w:bookmarkEnd w:id="21"/>
      <w:r w:rsidRPr="00CA7E10">
        <w:rPr>
          <w:sz w:val="24"/>
          <w:szCs w:val="24"/>
        </w:rPr>
        <w:t xml:space="preserve"> – Неоднородное распределение проницаемости в пласте</w:t>
      </w:r>
    </w:p>
    <w:p w14:paraId="02F3BE5C" w14:textId="77777777" w:rsidR="005D1719" w:rsidRPr="00CA7E10" w:rsidRDefault="005D1719" w:rsidP="005D1719">
      <w:pPr>
        <w:spacing w:line="360" w:lineRule="auto"/>
        <w:rPr>
          <w:rFonts w:cs="Times New Roman"/>
          <w:iCs/>
          <w:color w:val="000000"/>
          <w:sz w:val="24"/>
          <w:szCs w:val="24"/>
        </w:rPr>
      </w:pPr>
    </w:p>
    <w:p w14:paraId="35754588" w14:textId="6D97B8A1" w:rsidR="0073403D" w:rsidRPr="00CA7E10" w:rsidRDefault="003A6FF8" w:rsidP="00D437C4">
      <w:pPr>
        <w:spacing w:line="360" w:lineRule="auto"/>
        <w:rPr>
          <w:rFonts w:cs="Times New Roman"/>
          <w:iCs/>
          <w:color w:val="000000"/>
          <w:sz w:val="24"/>
          <w:szCs w:val="24"/>
        </w:rPr>
      </w:pPr>
      <w:r w:rsidRPr="00CA7E10">
        <w:rPr>
          <w:rFonts w:cs="Times New Roman"/>
          <w:iCs/>
          <w:color w:val="000000"/>
          <w:sz w:val="24"/>
          <w:szCs w:val="24"/>
        </w:rPr>
        <w:t>По найденному полю давления из закона Дарси (2) определяется поле скоростей, которое в последующем используется при исследовании переноса</w:t>
      </w:r>
      <w:r w:rsidR="00CA03A4" w:rsidRPr="00CA7E10">
        <w:rPr>
          <w:rFonts w:cs="Times New Roman"/>
          <w:iCs/>
          <w:color w:val="000000"/>
          <w:sz w:val="24"/>
          <w:szCs w:val="24"/>
        </w:rPr>
        <w:t xml:space="preserve"> растворенного</w:t>
      </w:r>
      <w:r w:rsidRPr="00CA7E10">
        <w:rPr>
          <w:rFonts w:cs="Times New Roman"/>
          <w:iCs/>
          <w:color w:val="000000"/>
          <w:sz w:val="24"/>
          <w:szCs w:val="24"/>
        </w:rPr>
        <w:t xml:space="preserve"> </w:t>
      </w:r>
      <w:r w:rsidR="00CA03A4" w:rsidRPr="00CA7E10">
        <w:rPr>
          <w:rFonts w:cs="Times New Roman"/>
          <w:iCs/>
          <w:color w:val="000000"/>
          <w:sz w:val="24"/>
          <w:szCs w:val="24"/>
        </w:rPr>
        <w:t>минерала и его осаждение в пласте</w:t>
      </w:r>
      <w:r w:rsidRPr="00CA7E10">
        <w:rPr>
          <w:rFonts w:cs="Times New Roman"/>
          <w:iCs/>
          <w:color w:val="000000"/>
          <w:sz w:val="24"/>
          <w:szCs w:val="24"/>
        </w:rPr>
        <w:t>.</w:t>
      </w:r>
      <w:r w:rsidR="005D1719">
        <w:rPr>
          <w:rFonts w:cs="Times New Roman"/>
          <w:iCs/>
          <w:color w:val="000000"/>
          <w:sz w:val="24"/>
          <w:szCs w:val="24"/>
        </w:rPr>
        <w:t xml:space="preserve"> </w:t>
      </w:r>
      <w:r w:rsidR="00E746D1" w:rsidRPr="00CA7E10">
        <w:rPr>
          <w:rFonts w:cs="Times New Roman"/>
          <w:iCs/>
          <w:color w:val="000000"/>
          <w:sz w:val="24"/>
          <w:szCs w:val="24"/>
        </w:rPr>
        <w:t xml:space="preserve">Получены распределения давления и </w:t>
      </w:r>
      <w:r w:rsidR="005D1719">
        <w:rPr>
          <w:rFonts w:cs="Times New Roman"/>
          <w:iCs/>
          <w:color w:val="000000"/>
          <w:sz w:val="24"/>
          <w:szCs w:val="24"/>
        </w:rPr>
        <w:t>линии тока</w:t>
      </w:r>
      <w:r w:rsidR="00E746D1" w:rsidRPr="00CA7E10">
        <w:rPr>
          <w:rFonts w:cs="Times New Roman"/>
          <w:iCs/>
          <w:color w:val="000000"/>
          <w:sz w:val="24"/>
          <w:szCs w:val="24"/>
        </w:rPr>
        <w:t xml:space="preserve"> </w:t>
      </w:r>
      <w:r w:rsidR="008A358A" w:rsidRPr="00CA7E10">
        <w:rPr>
          <w:rFonts w:cs="Times New Roman"/>
          <w:iCs/>
          <w:color w:val="000000"/>
          <w:sz w:val="24"/>
          <w:szCs w:val="24"/>
        </w:rPr>
        <w:t>показан</w:t>
      </w:r>
      <w:r w:rsidR="005D1719">
        <w:rPr>
          <w:rFonts w:cs="Times New Roman"/>
          <w:iCs/>
          <w:color w:val="000000"/>
          <w:sz w:val="24"/>
          <w:szCs w:val="24"/>
        </w:rPr>
        <w:t>ы</w:t>
      </w:r>
      <w:r w:rsidR="00E746D1" w:rsidRPr="00CA7E10">
        <w:rPr>
          <w:rFonts w:cs="Times New Roman"/>
          <w:iCs/>
          <w:color w:val="000000"/>
          <w:sz w:val="24"/>
          <w:szCs w:val="24"/>
        </w:rPr>
        <w:t xml:space="preserve"> на рисунке</w:t>
      </w:r>
      <w:r w:rsidR="008A358A" w:rsidRPr="00CA7E10">
        <w:rPr>
          <w:rFonts w:cs="Times New Roman"/>
          <w:iCs/>
          <w:color w:val="000000"/>
          <w:sz w:val="24"/>
          <w:szCs w:val="24"/>
        </w:rPr>
        <w:t xml:space="preserve"> </w:t>
      </w:r>
      <w:r w:rsidR="008A358A" w:rsidRPr="00CA7E10">
        <w:rPr>
          <w:rFonts w:cs="Times New Roman"/>
          <w:iCs/>
          <w:color w:val="000000"/>
          <w:sz w:val="24"/>
          <w:szCs w:val="24"/>
        </w:rPr>
        <w:fldChar w:fldCharType="begin"/>
      </w:r>
      <w:r w:rsidR="008A358A" w:rsidRPr="00CA7E10">
        <w:rPr>
          <w:rFonts w:cs="Times New Roman"/>
          <w:iCs/>
          <w:color w:val="000000"/>
          <w:sz w:val="24"/>
          <w:szCs w:val="24"/>
        </w:rPr>
        <w:instrText xml:space="preserve"> REF _Ref55746248 \# 0 \h </w:instrText>
      </w:r>
      <w:r w:rsidR="00CA7E10">
        <w:rPr>
          <w:rFonts w:cs="Times New Roman"/>
          <w:iCs/>
          <w:color w:val="000000"/>
          <w:sz w:val="24"/>
          <w:szCs w:val="24"/>
        </w:rPr>
        <w:instrText xml:space="preserve"> \* MERGEFORMAT </w:instrText>
      </w:r>
      <w:r w:rsidR="008A358A" w:rsidRPr="00CA7E10">
        <w:rPr>
          <w:rFonts w:cs="Times New Roman"/>
          <w:iCs/>
          <w:color w:val="000000"/>
          <w:sz w:val="24"/>
          <w:szCs w:val="24"/>
        </w:rPr>
      </w:r>
      <w:r w:rsidR="008A358A" w:rsidRPr="00CA7E10">
        <w:rPr>
          <w:rFonts w:cs="Times New Roman"/>
          <w:iCs/>
          <w:color w:val="000000"/>
          <w:sz w:val="24"/>
          <w:szCs w:val="24"/>
        </w:rPr>
        <w:fldChar w:fldCharType="separate"/>
      </w:r>
      <w:r w:rsidR="0014317D">
        <w:rPr>
          <w:rFonts w:cs="Times New Roman"/>
          <w:iCs/>
          <w:color w:val="000000"/>
          <w:sz w:val="24"/>
          <w:szCs w:val="24"/>
        </w:rPr>
        <w:t>10</w:t>
      </w:r>
      <w:r w:rsidR="008A358A" w:rsidRPr="00CA7E10">
        <w:rPr>
          <w:rFonts w:cs="Times New Roman"/>
          <w:iCs/>
          <w:color w:val="000000"/>
          <w:sz w:val="24"/>
          <w:szCs w:val="24"/>
        </w:rPr>
        <w:fldChar w:fldCharType="end"/>
      </w:r>
      <w:r w:rsidR="00E746D1" w:rsidRPr="00CA7E10">
        <w:rPr>
          <w:rFonts w:cs="Times New Roman"/>
          <w:iCs/>
          <w:color w:val="000000"/>
          <w:sz w:val="24"/>
          <w:szCs w:val="24"/>
        </w:rPr>
        <w:t>.</w:t>
      </w:r>
    </w:p>
    <w:p w14:paraId="44ED4897" w14:textId="77777777" w:rsidR="00352F13" w:rsidRPr="00CA7E10" w:rsidRDefault="00352F13" w:rsidP="0073403D">
      <w:pPr>
        <w:spacing w:line="360" w:lineRule="auto"/>
        <w:rPr>
          <w:rFonts w:cs="Times New Roman"/>
          <w:iCs/>
          <w:color w:val="000000"/>
          <w:sz w:val="24"/>
          <w:szCs w:val="24"/>
        </w:rPr>
      </w:pPr>
    </w:p>
    <w:p w14:paraId="6830AD3E" w14:textId="541C7A95" w:rsidR="00E746D1" w:rsidRPr="00CA7E10" w:rsidRDefault="00216E3A" w:rsidP="0014317D">
      <w:pPr>
        <w:spacing w:line="360" w:lineRule="auto"/>
        <w:ind w:firstLine="0"/>
        <w:jc w:val="center"/>
        <w:rPr>
          <w:rFonts w:cs="Times New Roman"/>
          <w:iCs/>
          <w:color w:val="000000"/>
          <w:sz w:val="24"/>
          <w:szCs w:val="24"/>
        </w:rPr>
      </w:pPr>
      <w:r>
        <w:rPr>
          <w:noProof/>
          <w:lang w:eastAsia="ru-RU"/>
        </w:rPr>
        <w:drawing>
          <wp:inline distT="0" distB="0" distL="0" distR="0" wp14:anchorId="17306FD1" wp14:editId="2382F1B0">
            <wp:extent cx="3220085" cy="1738660"/>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253098" cy="1756485"/>
                    </a:xfrm>
                    <a:prstGeom prst="rect">
                      <a:avLst/>
                    </a:prstGeom>
                    <a:noFill/>
                    <a:ln>
                      <a:noFill/>
                    </a:ln>
                  </pic:spPr>
                </pic:pic>
              </a:graphicData>
            </a:graphic>
          </wp:inline>
        </w:drawing>
      </w:r>
    </w:p>
    <w:p w14:paraId="2AD7F08C" w14:textId="5251221B" w:rsidR="00506531" w:rsidRPr="00CA7E10" w:rsidRDefault="00506531" w:rsidP="00D437C4">
      <w:pPr>
        <w:pStyle w:val="af4"/>
        <w:spacing w:before="0" w:line="360" w:lineRule="auto"/>
        <w:ind w:firstLine="0"/>
        <w:rPr>
          <w:sz w:val="24"/>
          <w:szCs w:val="24"/>
        </w:rPr>
      </w:pPr>
      <w:bookmarkStart w:id="22" w:name="_Ref55746248"/>
      <w:r w:rsidRPr="00CA7E10">
        <w:rPr>
          <w:sz w:val="24"/>
          <w:szCs w:val="24"/>
        </w:rPr>
        <w:t xml:space="preserve">Рисунок </w:t>
      </w:r>
      <w:r w:rsidRPr="00CA7E10">
        <w:rPr>
          <w:sz w:val="24"/>
          <w:szCs w:val="24"/>
        </w:rPr>
        <w:fldChar w:fldCharType="begin"/>
      </w:r>
      <w:r w:rsidRPr="00CA7E10">
        <w:rPr>
          <w:sz w:val="24"/>
          <w:szCs w:val="24"/>
        </w:rPr>
        <w:instrText xml:space="preserve"> SEQ Рисунок \* ARABIC </w:instrText>
      </w:r>
      <w:r w:rsidRPr="00CA7E10">
        <w:rPr>
          <w:sz w:val="24"/>
          <w:szCs w:val="24"/>
        </w:rPr>
        <w:fldChar w:fldCharType="separate"/>
      </w:r>
      <w:r w:rsidR="0014317D">
        <w:rPr>
          <w:noProof/>
          <w:sz w:val="24"/>
          <w:szCs w:val="24"/>
        </w:rPr>
        <w:t>10</w:t>
      </w:r>
      <w:r w:rsidRPr="00CA7E10">
        <w:rPr>
          <w:sz w:val="24"/>
          <w:szCs w:val="24"/>
        </w:rPr>
        <w:fldChar w:fldCharType="end"/>
      </w:r>
      <w:bookmarkEnd w:id="22"/>
      <w:r w:rsidRPr="00CA7E10">
        <w:rPr>
          <w:sz w:val="24"/>
          <w:szCs w:val="24"/>
        </w:rPr>
        <w:t xml:space="preserve"> – Распределение давления и </w:t>
      </w:r>
      <w:r w:rsidR="00216E3A">
        <w:rPr>
          <w:sz w:val="24"/>
          <w:szCs w:val="24"/>
        </w:rPr>
        <w:t>скорости</w:t>
      </w:r>
      <w:r w:rsidRPr="00CA7E10">
        <w:rPr>
          <w:sz w:val="24"/>
          <w:szCs w:val="24"/>
        </w:rPr>
        <w:t xml:space="preserve"> в пласте</w:t>
      </w:r>
      <w:r w:rsidR="00A147FD" w:rsidRPr="00CA7E10">
        <w:rPr>
          <w:sz w:val="24"/>
          <w:szCs w:val="24"/>
        </w:rPr>
        <w:t xml:space="preserve"> </w:t>
      </w:r>
    </w:p>
    <w:p w14:paraId="36F41BDF" w14:textId="77777777" w:rsidR="00A147FD" w:rsidRPr="00CA7E10" w:rsidRDefault="00A147FD" w:rsidP="00A147FD">
      <w:pPr>
        <w:rPr>
          <w:lang w:eastAsia="ru-RU"/>
        </w:rPr>
      </w:pPr>
    </w:p>
    <w:p w14:paraId="74CB73A7" w14:textId="54E20267" w:rsidR="00506531" w:rsidRPr="00CA7E10" w:rsidRDefault="003E6A9C" w:rsidP="00A147FD">
      <w:pPr>
        <w:spacing w:line="360" w:lineRule="auto"/>
        <w:rPr>
          <w:rFonts w:cs="Times New Roman"/>
          <w:iCs/>
          <w:color w:val="000000"/>
          <w:sz w:val="24"/>
          <w:szCs w:val="24"/>
        </w:rPr>
      </w:pPr>
      <w:r>
        <w:rPr>
          <w:rFonts w:cs="Times New Roman"/>
          <w:iCs/>
          <w:color w:val="000000"/>
          <w:sz w:val="24"/>
          <w:szCs w:val="24"/>
        </w:rPr>
        <w:t>Определенное п</w:t>
      </w:r>
      <w:r w:rsidR="00A147FD" w:rsidRPr="00CA7E10">
        <w:rPr>
          <w:rFonts w:cs="Times New Roman"/>
          <w:iCs/>
          <w:color w:val="000000"/>
          <w:sz w:val="24"/>
          <w:szCs w:val="24"/>
        </w:rPr>
        <w:t xml:space="preserve">оле скоростей будет использоваться для </w:t>
      </w:r>
      <w:r>
        <w:rPr>
          <w:rFonts w:cs="Times New Roman"/>
          <w:iCs/>
          <w:color w:val="000000"/>
          <w:sz w:val="24"/>
          <w:szCs w:val="24"/>
        </w:rPr>
        <w:t xml:space="preserve">моделирования </w:t>
      </w:r>
      <w:r w:rsidR="00A147FD" w:rsidRPr="00CA7E10">
        <w:rPr>
          <w:rFonts w:cs="Times New Roman"/>
          <w:iCs/>
          <w:color w:val="000000"/>
          <w:sz w:val="24"/>
          <w:szCs w:val="24"/>
        </w:rPr>
        <w:t>массопереноса минерала</w:t>
      </w:r>
      <w:r>
        <w:rPr>
          <w:rFonts w:cs="Times New Roman"/>
          <w:iCs/>
          <w:color w:val="000000"/>
          <w:sz w:val="24"/>
          <w:szCs w:val="24"/>
        </w:rPr>
        <w:t xml:space="preserve"> при фильтрации раствора в пласте</w:t>
      </w:r>
      <w:r w:rsidR="00A147FD" w:rsidRPr="00CA7E10">
        <w:rPr>
          <w:rFonts w:cs="Times New Roman"/>
          <w:iCs/>
          <w:color w:val="000000"/>
          <w:sz w:val="24"/>
          <w:szCs w:val="24"/>
        </w:rPr>
        <w:t>.</w:t>
      </w:r>
    </w:p>
    <w:p w14:paraId="5957D696" w14:textId="77777777" w:rsidR="00AE681C" w:rsidRPr="00CA7E10" w:rsidRDefault="00AE681C" w:rsidP="00AE681C">
      <w:pPr>
        <w:pStyle w:val="10"/>
        <w:spacing w:line="360" w:lineRule="auto"/>
        <w:rPr>
          <w:b/>
          <w:bCs/>
          <w:color w:val="000000"/>
          <w:sz w:val="24"/>
          <w:szCs w:val="24"/>
        </w:rPr>
      </w:pPr>
      <w:bookmarkStart w:id="23" w:name="_Toc54968149"/>
      <w:bookmarkStart w:id="24" w:name="_Toc56014357"/>
      <w:r w:rsidRPr="00CA7E10">
        <w:rPr>
          <w:b/>
          <w:bCs/>
          <w:color w:val="000000"/>
          <w:sz w:val="24"/>
          <w:szCs w:val="24"/>
          <w:lang w:val="ru-RU"/>
        </w:rPr>
        <w:lastRenderedPageBreak/>
        <w:t xml:space="preserve">1.2 </w:t>
      </w:r>
      <w:r w:rsidRPr="00CA7E10">
        <w:rPr>
          <w:b/>
          <w:bCs/>
          <w:color w:val="000000"/>
          <w:sz w:val="24"/>
          <w:szCs w:val="24"/>
        </w:rPr>
        <w:t>Изучение геохимических механизмов формирования месторождений пластово-инфильтрационного типа</w:t>
      </w:r>
      <w:bookmarkEnd w:id="23"/>
      <w:bookmarkEnd w:id="24"/>
    </w:p>
    <w:p w14:paraId="3BA5AC1D" w14:textId="1F2C9361" w:rsidR="00BF3E3B" w:rsidRDefault="00BF3E3B" w:rsidP="00BF3E3B">
      <w:pPr>
        <w:spacing w:line="360" w:lineRule="auto"/>
        <w:rPr>
          <w:rFonts w:cs="Times New Roman"/>
          <w:iCs/>
          <w:color w:val="000000"/>
          <w:sz w:val="24"/>
          <w:szCs w:val="24"/>
        </w:rPr>
      </w:pPr>
    </w:p>
    <w:p w14:paraId="0C1EB746" w14:textId="1C4BDC53" w:rsidR="00663048" w:rsidRPr="00CA7E10" w:rsidRDefault="00663048" w:rsidP="00BF3E3B">
      <w:pPr>
        <w:spacing w:line="360" w:lineRule="auto"/>
        <w:rPr>
          <w:rFonts w:cs="Times New Roman"/>
          <w:iCs/>
          <w:color w:val="000000"/>
          <w:sz w:val="24"/>
          <w:szCs w:val="24"/>
        </w:rPr>
      </w:pPr>
      <w:r>
        <w:rPr>
          <w:rFonts w:cs="Times New Roman"/>
          <w:iCs/>
          <w:color w:val="000000"/>
          <w:sz w:val="24"/>
          <w:szCs w:val="24"/>
        </w:rPr>
        <w:t>В рамках данного раздела календарного плана изучены геохимические механизмы формирования месторождений ПИТ, построена модель формирования пластово-инфильтрационных месторождений с учетом фильтрации минерала в пористых средах.</w:t>
      </w:r>
    </w:p>
    <w:p w14:paraId="17BB464E" w14:textId="104EF1FF" w:rsidR="00BF3E3B" w:rsidRPr="00CA7E10" w:rsidRDefault="00BF3E3B" w:rsidP="00BF3E3B">
      <w:pPr>
        <w:spacing w:line="360" w:lineRule="auto"/>
        <w:rPr>
          <w:rFonts w:cs="Times New Roman"/>
          <w:iCs/>
          <w:color w:val="000000"/>
          <w:sz w:val="24"/>
          <w:szCs w:val="24"/>
        </w:rPr>
      </w:pPr>
      <w:r w:rsidRPr="00CA7E10">
        <w:rPr>
          <w:rFonts w:cs="Times New Roman"/>
          <w:iCs/>
          <w:color w:val="000000"/>
          <w:sz w:val="24"/>
          <w:szCs w:val="24"/>
        </w:rPr>
        <w:t xml:space="preserve">В работе Бровина </w:t>
      </w:r>
      <w:r w:rsidR="004B4037" w:rsidRPr="004B4037">
        <w:rPr>
          <w:rFonts w:cs="Times New Roman"/>
          <w:iCs/>
          <w:color w:val="000000"/>
          <w:sz w:val="24"/>
          <w:szCs w:val="24"/>
        </w:rPr>
        <w:t xml:space="preserve">[2] </w:t>
      </w:r>
      <w:r w:rsidRPr="00CA7E10">
        <w:rPr>
          <w:rFonts w:cs="Times New Roman"/>
          <w:iCs/>
          <w:color w:val="000000"/>
          <w:sz w:val="24"/>
          <w:szCs w:val="24"/>
        </w:rPr>
        <w:t xml:space="preserve">приведен обзор устоявшейся геологической модели формирования месторождений ПИТ. Образование месторождений ПИТ связано с инфильтрацией кислородосодержащих атмосферных вод по проницаемым горизонтам. Вначале уран выщелачивается из горных пород, переносится кислородосодержащими водами вниз по потоку, выпадает в осадок в следствии окислительно-восстановительных реакций на геохимическом барьере, обратно </w:t>
      </w:r>
      <w:r w:rsidR="00A147FD" w:rsidRPr="00CA7E10">
        <w:rPr>
          <w:rFonts w:cs="Times New Roman"/>
          <w:iCs/>
          <w:color w:val="000000"/>
          <w:sz w:val="24"/>
          <w:szCs w:val="24"/>
        </w:rPr>
        <w:t>выщелачивается</w:t>
      </w:r>
      <w:r w:rsidRPr="00CA7E10">
        <w:rPr>
          <w:rFonts w:cs="Times New Roman"/>
          <w:iCs/>
          <w:color w:val="000000"/>
          <w:sz w:val="24"/>
          <w:szCs w:val="24"/>
        </w:rPr>
        <w:t xml:space="preserve"> кислородом, переносится и снова выпадает в осадок, т.е. происходит переотложение минерализации. После прекращения потока растворенного кислорода, окисление содержащихся в породах восстановителей завершается, и происходит окончательный сброс урана в виде нерастворимых низковалентных соединений. </w:t>
      </w:r>
    </w:p>
    <w:p w14:paraId="229D5A76" w14:textId="1558E636" w:rsidR="00A75E9C" w:rsidRPr="00CA7E10" w:rsidRDefault="00A75E9C" w:rsidP="00BF3E3B">
      <w:pPr>
        <w:spacing w:line="360" w:lineRule="auto"/>
        <w:rPr>
          <w:rFonts w:cs="Times New Roman"/>
          <w:iCs/>
          <w:color w:val="000000"/>
          <w:sz w:val="24"/>
          <w:szCs w:val="24"/>
        </w:rPr>
      </w:pPr>
      <w:r w:rsidRPr="00CA7E10">
        <w:rPr>
          <w:rFonts w:cs="Times New Roman"/>
          <w:iCs/>
          <w:color w:val="000000"/>
          <w:sz w:val="24"/>
          <w:szCs w:val="24"/>
        </w:rPr>
        <w:t>В работе Тарханова</w:t>
      </w:r>
      <w:r w:rsidR="004B4037" w:rsidRPr="004B4037">
        <w:rPr>
          <w:rFonts w:cs="Times New Roman"/>
          <w:iCs/>
          <w:color w:val="000000"/>
          <w:sz w:val="24"/>
          <w:szCs w:val="24"/>
        </w:rPr>
        <w:t xml:space="preserve"> [3]</w:t>
      </w:r>
      <w:r w:rsidRPr="00CA7E10">
        <w:rPr>
          <w:rFonts w:cs="Times New Roman"/>
          <w:iCs/>
          <w:color w:val="000000"/>
          <w:sz w:val="24"/>
          <w:szCs w:val="24"/>
        </w:rPr>
        <w:t xml:space="preserve"> описана стадийность процесса формирования месторождений ПИТ. Кислородные воды на путях фильтрации выщелачивают уран из пород выступов фундамента и проницаемых горизонтов. На глубине при резкой смене окислительных условий на восстановительны</w:t>
      </w:r>
      <w:r w:rsidR="00A147FD" w:rsidRPr="00CA7E10">
        <w:rPr>
          <w:rFonts w:cs="Times New Roman"/>
          <w:iCs/>
          <w:color w:val="000000"/>
          <w:sz w:val="24"/>
          <w:szCs w:val="24"/>
        </w:rPr>
        <w:t>е</w:t>
      </w:r>
      <w:r w:rsidRPr="00CA7E10">
        <w:rPr>
          <w:rFonts w:cs="Times New Roman"/>
          <w:iCs/>
          <w:color w:val="000000"/>
          <w:sz w:val="24"/>
          <w:szCs w:val="24"/>
        </w:rPr>
        <w:t xml:space="preserve"> происходит рудоотложение. Важными рудообразующими факторами являются пути миграции растворов, контрастность восстановительного барьера, проницаемость рудовмещающих пород, суммарная мощность рудовмещающих горизонтов и время рудообразования.</w:t>
      </w:r>
    </w:p>
    <w:p w14:paraId="3AFA28B7" w14:textId="125EC508" w:rsidR="00DB1A9B" w:rsidRPr="00CA7E10" w:rsidRDefault="00DB1A9B" w:rsidP="00BF3E3B">
      <w:pPr>
        <w:spacing w:line="360" w:lineRule="auto"/>
        <w:rPr>
          <w:rFonts w:cs="Times New Roman"/>
          <w:iCs/>
          <w:color w:val="000000"/>
          <w:sz w:val="24"/>
          <w:szCs w:val="24"/>
        </w:rPr>
      </w:pPr>
      <w:r w:rsidRPr="00CA7E10">
        <w:rPr>
          <w:rFonts w:cs="Times New Roman"/>
          <w:iCs/>
          <w:color w:val="000000"/>
          <w:sz w:val="24"/>
          <w:szCs w:val="24"/>
        </w:rPr>
        <w:t>В работе Евсеевой и Перельмана [</w:t>
      </w:r>
      <w:r w:rsidR="004B4037">
        <w:rPr>
          <w:rFonts w:cs="Times New Roman"/>
          <w:iCs/>
          <w:color w:val="000000"/>
          <w:sz w:val="24"/>
          <w:szCs w:val="24"/>
        </w:rPr>
        <w:t>21</w:t>
      </w:r>
      <w:r w:rsidRPr="00CA7E10">
        <w:rPr>
          <w:rFonts w:cs="Times New Roman"/>
          <w:iCs/>
          <w:color w:val="000000"/>
          <w:sz w:val="24"/>
          <w:szCs w:val="24"/>
        </w:rPr>
        <w:t>] хорошо освещена геохимия урана, описаны формы оруденения, закономерности их образования и рассеивания минерализации. Поведение урана рассматривается на основе анализа его физико-химических свойств, миграционной способности и особенностей процессов выщелачивания, переноса и осаждения.</w:t>
      </w:r>
    </w:p>
    <w:p w14:paraId="2138BC8B" w14:textId="68D3BFED" w:rsidR="00DB1A9B" w:rsidRPr="00CA7E10" w:rsidRDefault="00DB1A9B" w:rsidP="00BF3E3B">
      <w:pPr>
        <w:spacing w:line="360" w:lineRule="auto"/>
        <w:rPr>
          <w:rFonts w:cs="Times New Roman"/>
          <w:iCs/>
          <w:color w:val="000000"/>
          <w:sz w:val="24"/>
          <w:szCs w:val="24"/>
        </w:rPr>
      </w:pPr>
      <w:r w:rsidRPr="00CA7E10">
        <w:rPr>
          <w:rFonts w:cs="Times New Roman"/>
          <w:iCs/>
          <w:color w:val="000000"/>
          <w:sz w:val="24"/>
          <w:szCs w:val="24"/>
        </w:rPr>
        <w:t>На геохимическом барьере [</w:t>
      </w:r>
      <w:r w:rsidR="004B4037">
        <w:rPr>
          <w:rFonts w:cs="Times New Roman"/>
          <w:iCs/>
          <w:color w:val="000000"/>
          <w:sz w:val="24"/>
          <w:szCs w:val="24"/>
        </w:rPr>
        <w:t>19</w:t>
      </w:r>
      <w:r w:rsidRPr="00CA7E10">
        <w:rPr>
          <w:rFonts w:cs="Times New Roman"/>
          <w:iCs/>
          <w:color w:val="000000"/>
          <w:sz w:val="24"/>
          <w:szCs w:val="24"/>
        </w:rPr>
        <w:t>] происходит резкое изменение геохимических условий миграции урана, связанное с изменением щелочно-кислотных и окислительно-восстановительных условий в инфильтрирующихся растворах. Уран в форме хорошо растворимых сульфатных и карбонатных соединений шестивалентного урана транспортируется до окончания зоны окисленных пород. Кислород вод расходуется на окисление сульфидов и органических соединений в водопроницаемом пласте.</w:t>
      </w:r>
    </w:p>
    <w:p w14:paraId="352B732E" w14:textId="62B5B288" w:rsidR="005D62B7" w:rsidRPr="00CA7E10" w:rsidRDefault="00E7588C" w:rsidP="00E7588C">
      <w:pPr>
        <w:spacing w:line="360" w:lineRule="auto"/>
        <w:rPr>
          <w:rFonts w:cs="Times New Roman"/>
          <w:iCs/>
          <w:color w:val="000000"/>
          <w:sz w:val="24"/>
          <w:szCs w:val="24"/>
        </w:rPr>
      </w:pPr>
      <w:r w:rsidRPr="00CA7E10">
        <w:rPr>
          <w:rFonts w:cs="Times New Roman"/>
          <w:iCs/>
          <w:color w:val="000000"/>
          <w:sz w:val="24"/>
          <w:szCs w:val="24"/>
        </w:rPr>
        <w:lastRenderedPageBreak/>
        <w:t>Обширную минералогию урановых минералов можно найти в работе [</w:t>
      </w:r>
      <w:r w:rsidR="004B4037">
        <w:rPr>
          <w:rFonts w:cs="Times New Roman"/>
          <w:iCs/>
          <w:color w:val="000000"/>
          <w:sz w:val="24"/>
          <w:szCs w:val="24"/>
        </w:rPr>
        <w:t>22</w:t>
      </w:r>
      <w:r w:rsidRPr="00CA7E10">
        <w:rPr>
          <w:rFonts w:cs="Times New Roman"/>
          <w:iCs/>
          <w:color w:val="000000"/>
          <w:sz w:val="24"/>
          <w:szCs w:val="24"/>
        </w:rPr>
        <w:t>]. Уран может мигрировать в различных ураниловых и урановых комплексах, которые могут образовываться с различными анионами, включая сульфаты (</w:t>
      </w:r>
      <m:oMath>
        <m:r>
          <w:rPr>
            <w:rFonts w:ascii="Cambria Math" w:eastAsia="Calibri" w:cs="Times New Roman"/>
            <w:sz w:val="24"/>
            <w:szCs w:val="24"/>
            <w:lang w:val="en-US"/>
          </w:rPr>
          <m:t>U</m:t>
        </m:r>
        <m:sSub>
          <m:sSubPr>
            <m:ctrlPr>
              <w:rPr>
                <w:rFonts w:ascii="Cambria Math" w:eastAsia="Calibri" w:hAnsi="Cambria Math" w:cs="Times New Roman"/>
                <w:i/>
                <w:sz w:val="24"/>
                <w:szCs w:val="24"/>
                <w:lang w:val="en-US"/>
              </w:rPr>
            </m:ctrlPr>
          </m:sSubPr>
          <m:e>
            <m:r>
              <w:rPr>
                <w:rFonts w:ascii="Cambria Math" w:eastAsia="Calibri" w:cs="Times New Roman"/>
                <w:sz w:val="24"/>
                <w:szCs w:val="24"/>
                <w:lang w:val="en-US"/>
              </w:rPr>
              <m:t>O</m:t>
            </m:r>
          </m:e>
          <m:sub>
            <m:r>
              <w:rPr>
                <w:rFonts w:ascii="Cambria Math" w:eastAsia="Calibri" w:cs="Times New Roman"/>
                <w:sz w:val="24"/>
                <w:szCs w:val="24"/>
              </w:rPr>
              <m:t>2</m:t>
            </m:r>
          </m:sub>
        </m:sSub>
        <m:r>
          <w:rPr>
            <w:rFonts w:ascii="Cambria Math" w:eastAsia="Calibri" w:cs="Times New Roman"/>
            <w:sz w:val="24"/>
            <w:szCs w:val="24"/>
            <w:lang w:val="en-US"/>
          </w:rPr>
          <m:t>S</m:t>
        </m:r>
        <m:sSub>
          <m:sSubPr>
            <m:ctrlPr>
              <w:rPr>
                <w:rFonts w:ascii="Cambria Math" w:eastAsia="Calibri" w:hAnsi="Cambria Math" w:cs="Times New Roman"/>
                <w:i/>
                <w:sz w:val="24"/>
                <w:szCs w:val="24"/>
                <w:lang w:val="en-US"/>
              </w:rPr>
            </m:ctrlPr>
          </m:sSubPr>
          <m:e>
            <m:r>
              <w:rPr>
                <w:rFonts w:ascii="Cambria Math" w:eastAsia="Calibri" w:cs="Times New Roman"/>
                <w:sz w:val="24"/>
                <w:szCs w:val="24"/>
                <w:lang w:val="en-US"/>
              </w:rPr>
              <m:t>O</m:t>
            </m:r>
          </m:e>
          <m:sub>
            <m:r>
              <w:rPr>
                <w:rFonts w:ascii="Cambria Math" w:eastAsia="Calibri" w:cs="Times New Roman"/>
                <w:sz w:val="24"/>
                <w:szCs w:val="24"/>
              </w:rPr>
              <m:t>4</m:t>
            </m:r>
          </m:sub>
        </m:sSub>
      </m:oMath>
      <w:r w:rsidRPr="00CA7E10">
        <w:rPr>
          <w:rFonts w:eastAsia="Calibri" w:cs="Times New Roman"/>
          <w:sz w:val="24"/>
          <w:szCs w:val="24"/>
        </w:rPr>
        <w:t>,</w:t>
      </w:r>
      <m:oMath>
        <m:r>
          <w:rPr>
            <w:rFonts w:ascii="Cambria Math" w:eastAsia="Calibri" w:cs="Times New Roman"/>
            <w:sz w:val="24"/>
            <w:szCs w:val="24"/>
            <w:lang w:val="en-US"/>
          </w:rPr>
          <m:t>US</m:t>
        </m:r>
        <m:sSubSup>
          <m:sSubSupPr>
            <m:ctrlPr>
              <w:rPr>
                <w:rFonts w:ascii="Cambria Math" w:eastAsia="Calibri" w:hAnsi="Cambria Math" w:cs="Times New Roman"/>
                <w:i/>
                <w:sz w:val="24"/>
                <w:szCs w:val="24"/>
                <w:lang w:val="en-US"/>
              </w:rPr>
            </m:ctrlPr>
          </m:sSubSupPr>
          <m:e>
            <m:r>
              <w:rPr>
                <w:rFonts w:ascii="Cambria Math" w:eastAsia="Calibri" w:cs="Times New Roman"/>
                <w:sz w:val="24"/>
                <w:szCs w:val="24"/>
                <w:lang w:val="en-US"/>
              </w:rPr>
              <m:t>O</m:t>
            </m:r>
          </m:e>
          <m:sub>
            <m:r>
              <w:rPr>
                <w:rFonts w:ascii="Cambria Math" w:eastAsia="Calibri" w:cs="Times New Roman"/>
                <w:sz w:val="24"/>
                <w:szCs w:val="24"/>
              </w:rPr>
              <m:t>4</m:t>
            </m:r>
          </m:sub>
          <m:sup>
            <m:r>
              <w:rPr>
                <w:rFonts w:ascii="Cambria Math" w:eastAsia="Calibri" w:cs="Times New Roman"/>
                <w:sz w:val="24"/>
                <w:szCs w:val="24"/>
              </w:rPr>
              <m:t>2+</m:t>
            </m:r>
          </m:sup>
        </m:sSubSup>
      </m:oMath>
      <w:r w:rsidRPr="00CA7E10">
        <w:rPr>
          <w:rFonts w:cs="Times New Roman"/>
          <w:iCs/>
          <w:color w:val="000000"/>
          <w:sz w:val="24"/>
          <w:szCs w:val="24"/>
        </w:rPr>
        <w:t>), карбонаты (</w:t>
      </w:r>
      <m:oMath>
        <m:r>
          <w:rPr>
            <w:rFonts w:ascii="Cambria Math" w:eastAsia="Calibri"/>
            <w:sz w:val="24"/>
            <w:szCs w:val="24"/>
          </w:rPr>
          <m:t>U</m:t>
        </m:r>
        <m:sSub>
          <m:sSubPr>
            <m:ctrlPr>
              <w:rPr>
                <w:rFonts w:ascii="Cambria Math" w:eastAsia="Calibri" w:hAnsi="Cambria Math"/>
                <w:i/>
                <w:sz w:val="24"/>
                <w:szCs w:val="24"/>
              </w:rPr>
            </m:ctrlPr>
          </m:sSubPr>
          <m:e>
            <m:r>
              <w:rPr>
                <w:rFonts w:ascii="Cambria Math" w:eastAsia="Calibri"/>
                <w:sz w:val="24"/>
                <w:szCs w:val="24"/>
              </w:rPr>
              <m:t>O</m:t>
            </m:r>
          </m:e>
          <m:sub>
            <m:r>
              <w:rPr>
                <w:rFonts w:ascii="Cambria Math" w:eastAsia="Calibri"/>
                <w:sz w:val="24"/>
                <w:szCs w:val="24"/>
              </w:rPr>
              <m:t>2</m:t>
            </m:r>
          </m:sub>
        </m:sSub>
        <m:r>
          <w:rPr>
            <w:rFonts w:ascii="Cambria Math" w:eastAsia="Calibri"/>
            <w:sz w:val="24"/>
            <w:szCs w:val="24"/>
          </w:rPr>
          <m:t>(C</m:t>
        </m:r>
        <m:sSub>
          <m:sSubPr>
            <m:ctrlPr>
              <w:rPr>
                <w:rFonts w:ascii="Cambria Math" w:eastAsia="Calibri" w:hAnsi="Cambria Math"/>
                <w:i/>
                <w:sz w:val="24"/>
                <w:szCs w:val="24"/>
              </w:rPr>
            </m:ctrlPr>
          </m:sSubPr>
          <m:e>
            <m:r>
              <w:rPr>
                <w:rFonts w:ascii="Cambria Math" w:eastAsia="Calibri"/>
                <w:sz w:val="24"/>
                <w:szCs w:val="24"/>
              </w:rPr>
              <m:t>O</m:t>
            </m:r>
          </m:e>
          <m:sub>
            <m:r>
              <w:rPr>
                <w:rFonts w:ascii="Cambria Math" w:eastAsia="Calibri"/>
                <w:sz w:val="24"/>
                <w:szCs w:val="24"/>
              </w:rPr>
              <m:t>3</m:t>
            </m:r>
          </m:sub>
        </m:sSub>
        <m:sSubSup>
          <m:sSubSupPr>
            <m:ctrlPr>
              <w:rPr>
                <w:rFonts w:ascii="Cambria Math" w:eastAsia="Calibri" w:hAnsi="Cambria Math"/>
                <w:i/>
                <w:sz w:val="24"/>
                <w:szCs w:val="24"/>
              </w:rPr>
            </m:ctrlPr>
          </m:sSubSupPr>
          <m:e>
            <m:r>
              <w:rPr>
                <w:rFonts w:ascii="Cambria Math" w:eastAsia="Calibri"/>
                <w:sz w:val="24"/>
                <w:szCs w:val="24"/>
              </w:rPr>
              <m:t>)</m:t>
            </m:r>
          </m:e>
          <m:sub>
            <m:r>
              <w:rPr>
                <w:rFonts w:ascii="Cambria Math" w:eastAsia="Calibri"/>
                <w:sz w:val="24"/>
                <w:szCs w:val="24"/>
              </w:rPr>
              <m:t>2</m:t>
            </m:r>
          </m:sub>
          <m:sup>
            <m:r>
              <w:rPr>
                <w:rFonts w:ascii="Cambria Math" w:eastAsia="Calibri"/>
                <w:sz w:val="24"/>
                <w:szCs w:val="24"/>
              </w:rPr>
              <m:t>2</m:t>
            </m:r>
            <m:r>
              <w:rPr>
                <w:rFonts w:ascii="Cambria Math" w:eastAsia="Calibri"/>
                <w:sz w:val="24"/>
                <w:szCs w:val="24"/>
              </w:rPr>
              <m:t>-</m:t>
            </m:r>
          </m:sup>
        </m:sSubSup>
      </m:oMath>
      <w:r w:rsidRPr="00CA7E10">
        <w:rPr>
          <w:rFonts w:eastAsia="Calibri"/>
          <w:sz w:val="24"/>
          <w:szCs w:val="24"/>
        </w:rPr>
        <w:t>,</w:t>
      </w:r>
      <m:oMath>
        <m:r>
          <w:rPr>
            <w:rFonts w:ascii="Cambria Math" w:eastAsia="Calibri"/>
            <w:sz w:val="24"/>
            <w:szCs w:val="24"/>
          </w:rPr>
          <m:t>U</m:t>
        </m:r>
        <m:sSub>
          <m:sSubPr>
            <m:ctrlPr>
              <w:rPr>
                <w:rFonts w:ascii="Cambria Math" w:eastAsia="Calibri" w:hAnsi="Cambria Math"/>
                <w:i/>
                <w:sz w:val="24"/>
                <w:szCs w:val="24"/>
              </w:rPr>
            </m:ctrlPr>
          </m:sSubPr>
          <m:e>
            <m:r>
              <w:rPr>
                <w:rFonts w:ascii="Cambria Math" w:eastAsia="Calibri"/>
                <w:sz w:val="24"/>
                <w:szCs w:val="24"/>
              </w:rPr>
              <m:t>O</m:t>
            </m:r>
          </m:e>
          <m:sub>
            <m:r>
              <w:rPr>
                <w:rFonts w:ascii="Cambria Math" w:eastAsia="Calibri"/>
                <w:sz w:val="24"/>
                <w:szCs w:val="24"/>
              </w:rPr>
              <m:t>2</m:t>
            </m:r>
          </m:sub>
        </m:sSub>
        <m:r>
          <w:rPr>
            <w:rFonts w:ascii="Cambria Math" w:eastAsia="Calibri"/>
            <w:sz w:val="24"/>
            <w:szCs w:val="24"/>
          </w:rPr>
          <m:t>C</m:t>
        </m:r>
        <m:sSub>
          <m:sSubPr>
            <m:ctrlPr>
              <w:rPr>
                <w:rFonts w:ascii="Cambria Math" w:eastAsia="Calibri" w:hAnsi="Cambria Math"/>
                <w:i/>
                <w:sz w:val="24"/>
                <w:szCs w:val="24"/>
              </w:rPr>
            </m:ctrlPr>
          </m:sSubPr>
          <m:e>
            <m:r>
              <w:rPr>
                <w:rFonts w:ascii="Cambria Math" w:eastAsia="Calibri"/>
                <w:sz w:val="24"/>
                <w:szCs w:val="24"/>
              </w:rPr>
              <m:t>O</m:t>
            </m:r>
          </m:e>
          <m:sub>
            <m:r>
              <w:rPr>
                <w:rFonts w:ascii="Cambria Math" w:eastAsia="Calibri"/>
                <w:sz w:val="24"/>
                <w:szCs w:val="24"/>
              </w:rPr>
              <m:t>3</m:t>
            </m:r>
          </m:sub>
        </m:sSub>
      </m:oMath>
      <w:r w:rsidRPr="00CA7E10">
        <w:rPr>
          <w:rFonts w:cs="Times New Roman"/>
          <w:iCs/>
          <w:color w:val="000000"/>
          <w:sz w:val="24"/>
          <w:szCs w:val="24"/>
        </w:rPr>
        <w:t xml:space="preserve">), фосфаты </w:t>
      </w:r>
      <w:r w:rsidRPr="00CA7E10">
        <w:rPr>
          <w:rFonts w:eastAsia="Calibri"/>
          <w:sz w:val="24"/>
          <w:szCs w:val="24"/>
        </w:rPr>
        <w:t>(</w:t>
      </w:r>
      <m:oMath>
        <m:r>
          <w:rPr>
            <w:rFonts w:ascii="Cambria Math" w:eastAsia="Calibri"/>
            <w:sz w:val="24"/>
            <w:szCs w:val="24"/>
          </w:rPr>
          <m:t>U</m:t>
        </m:r>
        <m:sSub>
          <m:sSubPr>
            <m:ctrlPr>
              <w:rPr>
                <w:rFonts w:ascii="Cambria Math" w:eastAsia="Calibri" w:hAnsi="Cambria Math"/>
                <w:i/>
                <w:sz w:val="24"/>
                <w:szCs w:val="24"/>
              </w:rPr>
            </m:ctrlPr>
          </m:sSubPr>
          <m:e>
            <m:r>
              <w:rPr>
                <w:rFonts w:ascii="Cambria Math" w:eastAsia="Calibri"/>
                <w:sz w:val="24"/>
                <w:szCs w:val="24"/>
              </w:rPr>
              <m:t>O</m:t>
            </m:r>
          </m:e>
          <m:sub>
            <m:r>
              <w:rPr>
                <w:rFonts w:ascii="Cambria Math" w:eastAsia="Calibri"/>
                <w:sz w:val="24"/>
                <w:szCs w:val="24"/>
              </w:rPr>
              <m:t>2</m:t>
            </m:r>
          </m:sub>
        </m:sSub>
        <m:r>
          <w:rPr>
            <w:rFonts w:ascii="Cambria Math" w:eastAsia="Calibri"/>
            <w:sz w:val="24"/>
            <w:szCs w:val="24"/>
          </w:rPr>
          <m:t>HP</m:t>
        </m:r>
        <m:sSub>
          <m:sSubPr>
            <m:ctrlPr>
              <w:rPr>
                <w:rFonts w:ascii="Cambria Math" w:eastAsia="Calibri" w:hAnsi="Cambria Math"/>
                <w:i/>
                <w:sz w:val="24"/>
                <w:szCs w:val="24"/>
              </w:rPr>
            </m:ctrlPr>
          </m:sSubPr>
          <m:e>
            <m:r>
              <w:rPr>
                <w:rFonts w:ascii="Cambria Math" w:eastAsia="Calibri"/>
                <w:sz w:val="24"/>
                <w:szCs w:val="24"/>
              </w:rPr>
              <m:t>O</m:t>
            </m:r>
          </m:e>
          <m:sub>
            <m:r>
              <w:rPr>
                <w:rFonts w:ascii="Cambria Math" w:eastAsia="Calibri"/>
                <w:sz w:val="24"/>
                <w:szCs w:val="24"/>
              </w:rPr>
              <m:t>4</m:t>
            </m:r>
          </m:sub>
        </m:sSub>
      </m:oMath>
      <w:r w:rsidRPr="00CA7E10">
        <w:rPr>
          <w:rFonts w:eastAsia="Calibri"/>
          <w:sz w:val="24"/>
          <w:szCs w:val="24"/>
        </w:rPr>
        <w:t>,</w:t>
      </w:r>
      <m:oMath>
        <m:r>
          <w:rPr>
            <w:rFonts w:ascii="Cambria Math" w:eastAsia="Calibri" w:hAnsi="Cambria Math"/>
            <w:sz w:val="24"/>
            <w:szCs w:val="24"/>
          </w:rPr>
          <m:t>U</m:t>
        </m:r>
        <m:sSub>
          <m:sSubPr>
            <m:ctrlPr>
              <w:rPr>
                <w:rFonts w:ascii="Cambria Math" w:eastAsia="Calibri" w:hAnsi="Cambria Math"/>
                <w:i/>
                <w:sz w:val="24"/>
                <w:szCs w:val="24"/>
              </w:rPr>
            </m:ctrlPr>
          </m:sSubPr>
          <m:e>
            <m:r>
              <w:rPr>
                <w:rFonts w:ascii="Cambria Math" w:eastAsia="Calibri" w:hAnsi="Cambria Math"/>
                <w:sz w:val="24"/>
                <w:szCs w:val="24"/>
              </w:rPr>
              <m:t>O</m:t>
            </m:r>
          </m:e>
          <m:sub>
            <m:r>
              <w:rPr>
                <w:rFonts w:ascii="Cambria Math" w:eastAsia="Calibri" w:hAnsi="Cambria Math"/>
                <w:sz w:val="24"/>
                <w:szCs w:val="24"/>
              </w:rPr>
              <m:t>2</m:t>
            </m:r>
          </m:sub>
        </m:sSub>
        <m:r>
          <w:rPr>
            <w:rFonts w:ascii="Cambria Math" w:eastAsia="Calibri" w:hAnsi="Cambria Math"/>
            <w:sz w:val="24"/>
            <w:szCs w:val="24"/>
          </w:rPr>
          <m:t>(HP</m:t>
        </m:r>
        <m:sSub>
          <m:sSubPr>
            <m:ctrlPr>
              <w:rPr>
                <w:rFonts w:ascii="Cambria Math" w:eastAsia="Calibri" w:hAnsi="Cambria Math"/>
                <w:i/>
                <w:sz w:val="24"/>
                <w:szCs w:val="24"/>
              </w:rPr>
            </m:ctrlPr>
          </m:sSubPr>
          <m:e>
            <m:r>
              <w:rPr>
                <w:rFonts w:ascii="Cambria Math" w:eastAsia="Calibri" w:hAnsi="Cambria Math"/>
                <w:sz w:val="24"/>
                <w:szCs w:val="24"/>
              </w:rPr>
              <m:t>O</m:t>
            </m:r>
          </m:e>
          <m:sub>
            <m:r>
              <w:rPr>
                <w:rFonts w:ascii="Cambria Math" w:eastAsia="Calibri" w:hAnsi="Cambria Math"/>
                <w:sz w:val="24"/>
                <w:szCs w:val="24"/>
              </w:rPr>
              <m:t>4</m:t>
            </m:r>
          </m:sub>
        </m:sSub>
        <m:sSubSup>
          <m:sSubSupPr>
            <m:ctrlPr>
              <w:rPr>
                <w:rFonts w:ascii="Cambria Math" w:eastAsia="Calibri" w:hAnsi="Cambria Math"/>
                <w:i/>
                <w:sz w:val="24"/>
                <w:szCs w:val="24"/>
              </w:rPr>
            </m:ctrlPr>
          </m:sSubSupPr>
          <m:e>
            <m:r>
              <w:rPr>
                <w:rFonts w:ascii="Cambria Math" w:eastAsia="Calibri" w:hAnsi="Cambria Math"/>
                <w:sz w:val="24"/>
                <w:szCs w:val="24"/>
              </w:rPr>
              <m:t>)</m:t>
            </m:r>
          </m:e>
          <m:sub>
            <m:r>
              <w:rPr>
                <w:rFonts w:ascii="Cambria Math" w:eastAsia="Calibri" w:hAnsi="Cambria Math"/>
                <w:sz w:val="24"/>
                <w:szCs w:val="24"/>
              </w:rPr>
              <m:t>2</m:t>
            </m:r>
          </m:sub>
          <m:sup>
            <m:r>
              <w:rPr>
                <w:rFonts w:ascii="Cambria Math" w:eastAsia="Calibri" w:hAnsi="Cambria Math"/>
                <w:sz w:val="24"/>
                <w:szCs w:val="24"/>
              </w:rPr>
              <m:t>2-</m:t>
            </m:r>
          </m:sup>
        </m:sSubSup>
      </m:oMath>
      <w:r w:rsidRPr="00CA7E10">
        <w:rPr>
          <w:rFonts w:cs="Times New Roman"/>
          <w:iCs/>
          <w:color w:val="000000"/>
          <w:sz w:val="24"/>
          <w:szCs w:val="24"/>
        </w:rPr>
        <w:t>), хлориды (</w:t>
      </w:r>
      <m:oMath>
        <m:r>
          <w:rPr>
            <w:rFonts w:ascii="Cambria Math" w:eastAsia="Calibri"/>
            <w:sz w:val="24"/>
            <w:szCs w:val="24"/>
          </w:rPr>
          <m:t>UC</m:t>
        </m:r>
        <m:sSup>
          <m:sSupPr>
            <m:ctrlPr>
              <w:rPr>
                <w:rFonts w:ascii="Cambria Math" w:eastAsia="Calibri" w:hAnsi="Cambria Math"/>
                <w:i/>
                <w:sz w:val="24"/>
                <w:szCs w:val="24"/>
              </w:rPr>
            </m:ctrlPr>
          </m:sSupPr>
          <m:e>
            <m:r>
              <w:rPr>
                <w:rFonts w:ascii="Cambria Math" w:eastAsia="Calibri"/>
                <w:sz w:val="24"/>
                <w:szCs w:val="24"/>
              </w:rPr>
              <m:t>l</m:t>
            </m:r>
          </m:e>
          <m:sup>
            <m:r>
              <w:rPr>
                <w:rFonts w:ascii="Cambria Math" w:eastAsia="Calibri"/>
                <w:sz w:val="24"/>
                <w:szCs w:val="24"/>
              </w:rPr>
              <m:t>3+</m:t>
            </m:r>
          </m:sup>
        </m:sSup>
      </m:oMath>
      <w:r w:rsidRPr="00CA7E10">
        <w:rPr>
          <w:rFonts w:eastAsia="Calibri"/>
          <w:sz w:val="24"/>
          <w:szCs w:val="24"/>
        </w:rPr>
        <w:t>,</w:t>
      </w:r>
      <m:oMath>
        <m:r>
          <w:rPr>
            <w:rFonts w:ascii="Cambria Math" w:eastAsia="Calibri"/>
            <w:sz w:val="24"/>
            <w:szCs w:val="24"/>
          </w:rPr>
          <m:t>U</m:t>
        </m:r>
        <m:sSub>
          <m:sSubPr>
            <m:ctrlPr>
              <w:rPr>
                <w:rFonts w:ascii="Cambria Math" w:eastAsia="Calibri" w:hAnsi="Cambria Math"/>
                <w:i/>
                <w:sz w:val="24"/>
                <w:szCs w:val="24"/>
              </w:rPr>
            </m:ctrlPr>
          </m:sSubPr>
          <m:e>
            <m:r>
              <w:rPr>
                <w:rFonts w:ascii="Cambria Math" w:eastAsia="Calibri"/>
                <w:sz w:val="24"/>
                <w:szCs w:val="24"/>
              </w:rPr>
              <m:t>O</m:t>
            </m:r>
          </m:e>
          <m:sub>
            <m:r>
              <w:rPr>
                <w:rFonts w:ascii="Cambria Math" w:eastAsia="Calibri"/>
                <w:sz w:val="24"/>
                <w:szCs w:val="24"/>
              </w:rPr>
              <m:t>2</m:t>
            </m:r>
          </m:sub>
        </m:sSub>
        <m:r>
          <w:rPr>
            <w:rFonts w:ascii="Cambria Math" w:eastAsia="Calibri"/>
            <w:sz w:val="24"/>
            <w:szCs w:val="24"/>
          </w:rPr>
          <m:t>C</m:t>
        </m:r>
        <m:sSup>
          <m:sSupPr>
            <m:ctrlPr>
              <w:rPr>
                <w:rFonts w:ascii="Cambria Math" w:eastAsia="Calibri" w:hAnsi="Cambria Math"/>
                <w:i/>
                <w:sz w:val="24"/>
                <w:szCs w:val="24"/>
              </w:rPr>
            </m:ctrlPr>
          </m:sSupPr>
          <m:e>
            <m:r>
              <w:rPr>
                <w:rFonts w:ascii="Cambria Math" w:eastAsia="Calibri"/>
                <w:sz w:val="24"/>
                <w:szCs w:val="24"/>
              </w:rPr>
              <m:t>l</m:t>
            </m:r>
          </m:e>
          <m:sup>
            <m:r>
              <w:rPr>
                <w:rFonts w:ascii="Cambria Math" w:eastAsia="Calibri"/>
                <w:sz w:val="24"/>
                <w:szCs w:val="24"/>
              </w:rPr>
              <m:t>+</m:t>
            </m:r>
          </m:sup>
        </m:sSup>
      </m:oMath>
      <w:r w:rsidRPr="00CA7E10">
        <w:rPr>
          <w:rFonts w:cs="Times New Roman"/>
          <w:iCs/>
          <w:color w:val="000000"/>
          <w:sz w:val="24"/>
          <w:szCs w:val="24"/>
        </w:rPr>
        <w:t>) или фториды (</w:t>
      </w:r>
      <m:oMath>
        <m:r>
          <w:rPr>
            <w:rFonts w:ascii="Cambria Math" w:eastAsia="Calibri"/>
            <w:sz w:val="24"/>
            <w:szCs w:val="24"/>
          </w:rPr>
          <m:t>U</m:t>
        </m:r>
        <m:sSub>
          <m:sSubPr>
            <m:ctrlPr>
              <w:rPr>
                <w:rFonts w:ascii="Cambria Math" w:eastAsia="Calibri" w:hAnsi="Cambria Math"/>
                <w:i/>
                <w:sz w:val="24"/>
                <w:szCs w:val="24"/>
              </w:rPr>
            </m:ctrlPr>
          </m:sSubPr>
          <m:e>
            <m:r>
              <w:rPr>
                <w:rFonts w:ascii="Cambria Math" w:eastAsia="Calibri"/>
                <w:sz w:val="24"/>
                <w:szCs w:val="24"/>
              </w:rPr>
              <m:t>O</m:t>
            </m:r>
          </m:e>
          <m:sub>
            <m:r>
              <w:rPr>
                <w:rFonts w:ascii="Cambria Math" w:eastAsia="Calibri"/>
                <w:sz w:val="24"/>
                <w:szCs w:val="24"/>
              </w:rPr>
              <m:t>2</m:t>
            </m:r>
          </m:sub>
        </m:sSub>
        <m:sSup>
          <m:sSupPr>
            <m:ctrlPr>
              <w:rPr>
                <w:rFonts w:ascii="Cambria Math" w:eastAsia="Calibri" w:hAnsi="Cambria Math"/>
                <w:i/>
                <w:sz w:val="24"/>
                <w:szCs w:val="24"/>
              </w:rPr>
            </m:ctrlPr>
          </m:sSupPr>
          <m:e>
            <m:r>
              <w:rPr>
                <w:rFonts w:ascii="Cambria Math" w:eastAsia="Calibri"/>
                <w:sz w:val="24"/>
                <w:szCs w:val="24"/>
              </w:rPr>
              <m:t>F</m:t>
            </m:r>
          </m:e>
          <m:sup>
            <m:r>
              <w:rPr>
                <w:rFonts w:ascii="Cambria Math" w:eastAsia="Calibri"/>
                <w:sz w:val="24"/>
                <w:szCs w:val="24"/>
              </w:rPr>
              <m:t>+</m:t>
            </m:r>
          </m:sup>
        </m:sSup>
      </m:oMath>
      <w:r w:rsidRPr="00CA7E10">
        <w:rPr>
          <w:rFonts w:eastAsia="Calibri"/>
          <w:sz w:val="24"/>
          <w:szCs w:val="24"/>
        </w:rPr>
        <w:t>,</w:t>
      </w:r>
      <m:oMath>
        <m:r>
          <w:rPr>
            <w:rFonts w:ascii="Cambria Math" w:eastAsia="Calibri"/>
            <w:sz w:val="24"/>
            <w:szCs w:val="24"/>
          </w:rPr>
          <m:t>U</m:t>
        </m:r>
        <m:sSup>
          <m:sSupPr>
            <m:ctrlPr>
              <w:rPr>
                <w:rFonts w:ascii="Cambria Math" w:eastAsia="Calibri" w:hAnsi="Cambria Math"/>
                <w:i/>
                <w:sz w:val="24"/>
                <w:szCs w:val="24"/>
              </w:rPr>
            </m:ctrlPr>
          </m:sSupPr>
          <m:e>
            <m:r>
              <w:rPr>
                <w:rFonts w:ascii="Cambria Math" w:eastAsia="Calibri"/>
                <w:sz w:val="24"/>
                <w:szCs w:val="24"/>
              </w:rPr>
              <m:t>F</m:t>
            </m:r>
          </m:e>
          <m:sup>
            <m:r>
              <w:rPr>
                <w:rFonts w:ascii="Cambria Math" w:eastAsia="Calibri"/>
                <w:sz w:val="24"/>
                <w:szCs w:val="24"/>
              </w:rPr>
              <m:t>3+</m:t>
            </m:r>
          </m:sup>
        </m:sSup>
      </m:oMath>
      <w:r w:rsidRPr="00CA7E10">
        <w:rPr>
          <w:rFonts w:cs="Times New Roman"/>
          <w:iCs/>
          <w:color w:val="000000"/>
          <w:sz w:val="24"/>
          <w:szCs w:val="24"/>
        </w:rPr>
        <w:t>). Если предположить, что уран мигрирует в насыщенных кислородом водоносных горизонтах в основном в виде карбонат-анионов, то образование</w:t>
      </w:r>
      <w:r w:rsidR="005D62B7" w:rsidRPr="00CA7E10">
        <w:rPr>
          <w:rFonts w:cs="Times New Roman"/>
          <w:iCs/>
          <w:color w:val="000000"/>
          <w:sz w:val="24"/>
          <w:szCs w:val="24"/>
        </w:rPr>
        <w:t xml:space="preserve"> уранонакоплений можно описать следующими полуреакциями</w:t>
      </w:r>
      <w:r w:rsidRPr="00CA7E10">
        <w:rPr>
          <w:rFonts w:cs="Times New Roman"/>
          <w:iCs/>
          <w:color w:val="000000"/>
          <w:sz w:val="24"/>
          <w:szCs w:val="24"/>
        </w:rPr>
        <w:t xml:space="preserve"> [</w:t>
      </w:r>
      <w:r w:rsidR="004B4037">
        <w:rPr>
          <w:rFonts w:cs="Times New Roman"/>
          <w:iCs/>
          <w:color w:val="000000"/>
          <w:sz w:val="24"/>
          <w:szCs w:val="24"/>
        </w:rPr>
        <w:t>17</w:t>
      </w:r>
      <w:r w:rsidRPr="00CA7E10">
        <w:rPr>
          <w:rFonts w:cs="Times New Roman"/>
          <w:iCs/>
          <w:color w:val="000000"/>
          <w:sz w:val="24"/>
          <w:szCs w:val="24"/>
        </w:rPr>
        <w:t>]</w:t>
      </w:r>
      <w:r w:rsidR="005D62B7" w:rsidRPr="00CA7E10">
        <w:rPr>
          <w:rFonts w:cs="Times New Roman"/>
          <w:iCs/>
          <w:color w:val="000000"/>
          <w:sz w:val="24"/>
          <w:szCs w:val="24"/>
        </w:rPr>
        <w:t xml:space="preserve">: </w:t>
      </w:r>
    </w:p>
    <w:p w14:paraId="7FBFC14E" w14:textId="77777777" w:rsidR="005D62B7" w:rsidRPr="00CA7E10" w:rsidRDefault="005D62B7" w:rsidP="00BF3E3B">
      <w:pPr>
        <w:spacing w:line="360" w:lineRule="auto"/>
        <w:rPr>
          <w:rFonts w:cs="Times New Roman"/>
          <w:iCs/>
          <w:strike/>
          <w:color w:val="000000"/>
          <w:sz w:val="24"/>
          <w:szCs w:val="24"/>
        </w:rPr>
      </w:pPr>
    </w:p>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50"/>
        <w:gridCol w:w="1205"/>
      </w:tblGrid>
      <w:tr w:rsidR="001034AE" w:rsidRPr="00CA7E10" w14:paraId="53B551B6" w14:textId="77777777" w:rsidTr="00352F13">
        <w:tc>
          <w:tcPr>
            <w:tcW w:w="8505" w:type="dxa"/>
          </w:tcPr>
          <w:p w14:paraId="4AA6BB0C" w14:textId="4A867088" w:rsidR="001034AE" w:rsidRPr="00CA7E10" w:rsidRDefault="001034AE" w:rsidP="00E7588C">
            <w:pPr>
              <w:spacing w:line="360" w:lineRule="auto"/>
              <w:ind w:firstLine="0"/>
              <w:jc w:val="center"/>
              <w:rPr>
                <w:rFonts w:cs="Times New Roman"/>
                <w:iCs/>
                <w:color w:val="000000"/>
                <w:sz w:val="24"/>
                <w:szCs w:val="24"/>
                <w:lang w:val="x-none"/>
              </w:rPr>
            </w:pPr>
            <m:oMath>
              <m:r>
                <w:rPr>
                  <w:rFonts w:ascii="Cambria Math" w:cs="Times New Roman"/>
                  <w:color w:val="000000"/>
                  <w:sz w:val="24"/>
                  <w:szCs w:val="24"/>
                </w:rPr>
                <m:t>U</m:t>
              </m:r>
              <m:sSub>
                <m:sSubPr>
                  <m:ctrlPr>
                    <w:rPr>
                      <w:rFonts w:ascii="Cambria Math" w:hAnsi="Cambria Math" w:cs="Times New Roman"/>
                      <w:i/>
                      <w:iCs/>
                      <w:color w:val="000000"/>
                      <w:sz w:val="24"/>
                      <w:szCs w:val="24"/>
                    </w:rPr>
                  </m:ctrlPr>
                </m:sSubPr>
                <m:e>
                  <m:r>
                    <w:rPr>
                      <w:rFonts w:ascii="Cambria Math" w:cs="Times New Roman"/>
                      <w:color w:val="000000"/>
                      <w:sz w:val="24"/>
                      <w:szCs w:val="24"/>
                    </w:rPr>
                    <m:t>O</m:t>
                  </m:r>
                </m:e>
                <m:sub>
                  <m:r>
                    <w:rPr>
                      <w:rFonts w:ascii="Cambria Math" w:cs="Times New Roman"/>
                      <w:color w:val="000000"/>
                      <w:sz w:val="24"/>
                      <w:szCs w:val="24"/>
                    </w:rPr>
                    <m:t>2</m:t>
                  </m:r>
                </m:sub>
              </m:sSub>
              <m:r>
                <w:rPr>
                  <w:rFonts w:ascii="Cambria Math" w:cs="Times New Roman"/>
                  <w:color w:val="000000"/>
                  <w:sz w:val="24"/>
                  <w:szCs w:val="24"/>
                </w:rPr>
                <m:t>(C</m:t>
              </m:r>
              <m:sSub>
                <m:sSubPr>
                  <m:ctrlPr>
                    <w:rPr>
                      <w:rFonts w:ascii="Cambria Math" w:hAnsi="Cambria Math" w:cs="Times New Roman"/>
                      <w:i/>
                      <w:iCs/>
                      <w:color w:val="000000"/>
                      <w:sz w:val="24"/>
                      <w:szCs w:val="24"/>
                    </w:rPr>
                  </m:ctrlPr>
                </m:sSubPr>
                <m:e>
                  <m:r>
                    <w:rPr>
                      <w:rFonts w:ascii="Cambria Math" w:cs="Times New Roman"/>
                      <w:color w:val="000000"/>
                      <w:sz w:val="24"/>
                      <w:szCs w:val="24"/>
                    </w:rPr>
                    <m:t>O</m:t>
                  </m:r>
                </m:e>
                <m:sub>
                  <m:r>
                    <w:rPr>
                      <w:rFonts w:ascii="Cambria Math" w:cs="Times New Roman"/>
                      <w:color w:val="000000"/>
                      <w:sz w:val="24"/>
                      <w:szCs w:val="24"/>
                    </w:rPr>
                    <m:t>3</m:t>
                  </m:r>
                </m:sub>
              </m:sSub>
              <m:sSub>
                <m:sSubPr>
                  <m:ctrlPr>
                    <w:rPr>
                      <w:rFonts w:ascii="Cambria Math" w:hAnsi="Cambria Math" w:cs="Times New Roman"/>
                      <w:i/>
                      <w:iCs/>
                      <w:color w:val="000000"/>
                      <w:sz w:val="24"/>
                      <w:szCs w:val="24"/>
                    </w:rPr>
                  </m:ctrlPr>
                </m:sSubPr>
                <m:e>
                  <m:sSubSup>
                    <m:sSubSupPr>
                      <m:ctrlPr>
                        <w:rPr>
                          <w:rFonts w:ascii="Cambria Math" w:hAnsi="Cambria Math" w:cs="Times New Roman"/>
                          <w:i/>
                          <w:iCs/>
                          <w:color w:val="000000"/>
                          <w:sz w:val="24"/>
                          <w:szCs w:val="24"/>
                        </w:rPr>
                      </m:ctrlPr>
                    </m:sSubSupPr>
                    <m:e>
                      <m:r>
                        <w:rPr>
                          <w:rFonts w:ascii="Cambria Math" w:cs="Times New Roman"/>
                          <w:color w:val="000000"/>
                          <w:sz w:val="24"/>
                          <w:szCs w:val="24"/>
                        </w:rPr>
                        <m:t>)</m:t>
                      </m:r>
                    </m:e>
                    <m:sub>
                      <m:r>
                        <w:rPr>
                          <w:rFonts w:ascii="Cambria Math" w:cs="Times New Roman"/>
                          <w:color w:val="000000"/>
                          <w:sz w:val="24"/>
                          <w:szCs w:val="24"/>
                        </w:rPr>
                        <m:t>2</m:t>
                      </m:r>
                    </m:sub>
                    <m:sup>
                      <m:r>
                        <w:rPr>
                          <w:rFonts w:ascii="Cambria Math" w:cs="Times New Roman"/>
                          <w:color w:val="000000"/>
                          <w:sz w:val="24"/>
                          <w:szCs w:val="24"/>
                        </w:rPr>
                        <m:t>2</m:t>
                      </m:r>
                      <m:r>
                        <w:rPr>
                          <w:rFonts w:ascii="Cambria Math" w:cs="Times New Roman"/>
                          <w:color w:val="000000"/>
                          <w:sz w:val="24"/>
                          <w:szCs w:val="24"/>
                        </w:rPr>
                        <m:t>-</m:t>
                      </m:r>
                    </m:sup>
                  </m:sSubSup>
                </m:e>
                <m:sub>
                  <m:r>
                    <w:rPr>
                      <w:rFonts w:ascii="Cambria Math" w:cs="Times New Roman"/>
                      <w:color w:val="000000"/>
                      <w:sz w:val="24"/>
                      <w:szCs w:val="24"/>
                    </w:rPr>
                    <m:t>(dis)</m:t>
                  </m:r>
                </m:sub>
              </m:sSub>
              <m:r>
                <w:rPr>
                  <w:rFonts w:ascii="Cambria Math" w:cs="Times New Roman"/>
                  <w:color w:val="000000"/>
                  <w:sz w:val="24"/>
                  <w:szCs w:val="24"/>
                </w:rPr>
                <m:t>+2</m:t>
              </m:r>
              <m:sSup>
                <m:sSupPr>
                  <m:ctrlPr>
                    <w:rPr>
                      <w:rFonts w:ascii="Cambria Math" w:hAnsi="Cambria Math" w:cs="Times New Roman"/>
                      <w:i/>
                      <w:iCs/>
                      <w:color w:val="000000"/>
                      <w:sz w:val="24"/>
                      <w:szCs w:val="24"/>
                    </w:rPr>
                  </m:ctrlPr>
                </m:sSupPr>
                <m:e>
                  <m:r>
                    <w:rPr>
                      <w:rFonts w:ascii="Cambria Math" w:cs="Times New Roman"/>
                      <w:color w:val="000000"/>
                      <w:sz w:val="24"/>
                      <w:szCs w:val="24"/>
                    </w:rPr>
                    <m:t>e</m:t>
                  </m:r>
                </m:e>
                <m:sup>
                  <m:r>
                    <w:rPr>
                      <w:rFonts w:ascii="Cambria Math" w:cs="Times New Roman"/>
                      <w:color w:val="000000"/>
                      <w:sz w:val="24"/>
                      <w:szCs w:val="24"/>
                    </w:rPr>
                    <m:t>-</m:t>
                  </m:r>
                </m:sup>
              </m:sSup>
              <m:r>
                <w:rPr>
                  <w:rFonts w:ascii="Cambria Math" w:cs="Times New Roman"/>
                  <w:color w:val="000000"/>
                  <w:sz w:val="24"/>
                  <w:szCs w:val="24"/>
                </w:rPr>
                <m:t>↔</m:t>
              </m:r>
              <m:r>
                <w:rPr>
                  <w:rFonts w:ascii="Cambria Math" w:cs="Times New Roman"/>
                  <w:color w:val="000000"/>
                  <w:sz w:val="24"/>
                  <w:szCs w:val="24"/>
                </w:rPr>
                <m:t>U</m:t>
              </m:r>
              <m:sSub>
                <m:sSubPr>
                  <m:ctrlPr>
                    <w:rPr>
                      <w:rFonts w:ascii="Cambria Math" w:hAnsi="Cambria Math" w:cs="Times New Roman"/>
                      <w:i/>
                      <w:iCs/>
                      <w:color w:val="000000"/>
                      <w:sz w:val="24"/>
                      <w:szCs w:val="24"/>
                    </w:rPr>
                  </m:ctrlPr>
                </m:sSubPr>
                <m:e>
                  <m:sSub>
                    <m:sSubPr>
                      <m:ctrlPr>
                        <w:rPr>
                          <w:rFonts w:ascii="Cambria Math" w:hAnsi="Cambria Math" w:cs="Times New Roman"/>
                          <w:i/>
                          <w:iCs/>
                          <w:color w:val="000000"/>
                          <w:sz w:val="24"/>
                          <w:szCs w:val="24"/>
                        </w:rPr>
                      </m:ctrlPr>
                    </m:sSubPr>
                    <m:e>
                      <m:r>
                        <w:rPr>
                          <w:rFonts w:ascii="Cambria Math" w:cs="Times New Roman"/>
                          <w:color w:val="000000"/>
                          <w:sz w:val="24"/>
                          <w:szCs w:val="24"/>
                        </w:rPr>
                        <m:t>O</m:t>
                      </m:r>
                    </m:e>
                    <m:sub>
                      <m:r>
                        <w:rPr>
                          <w:rFonts w:ascii="Cambria Math" w:cs="Times New Roman"/>
                          <w:color w:val="000000"/>
                          <w:sz w:val="24"/>
                          <w:szCs w:val="24"/>
                        </w:rPr>
                        <m:t>2</m:t>
                      </m:r>
                    </m:sub>
                  </m:sSub>
                </m:e>
                <m:sub>
                  <m:r>
                    <w:rPr>
                      <w:rFonts w:ascii="Cambria Math" w:cs="Times New Roman"/>
                      <w:color w:val="000000"/>
                      <w:sz w:val="24"/>
                      <w:szCs w:val="24"/>
                    </w:rPr>
                    <m:t>(cryst)</m:t>
                  </m:r>
                </m:sub>
              </m:sSub>
              <m:r>
                <w:rPr>
                  <w:rFonts w:ascii="Cambria Math" w:cs="Times New Roman"/>
                  <w:color w:val="000000"/>
                  <w:sz w:val="24"/>
                  <w:szCs w:val="24"/>
                </w:rPr>
                <m:t>+2C</m:t>
              </m:r>
              <m:sSub>
                <m:sSubPr>
                  <m:ctrlPr>
                    <w:rPr>
                      <w:rFonts w:ascii="Cambria Math" w:hAnsi="Cambria Math" w:cs="Times New Roman"/>
                      <w:i/>
                      <w:iCs/>
                      <w:color w:val="000000"/>
                      <w:sz w:val="24"/>
                      <w:szCs w:val="24"/>
                    </w:rPr>
                  </m:ctrlPr>
                </m:sSubPr>
                <m:e>
                  <m:sSubSup>
                    <m:sSubSupPr>
                      <m:ctrlPr>
                        <w:rPr>
                          <w:rFonts w:ascii="Cambria Math" w:hAnsi="Cambria Math" w:cs="Times New Roman"/>
                          <w:i/>
                          <w:iCs/>
                          <w:color w:val="000000"/>
                          <w:sz w:val="24"/>
                          <w:szCs w:val="24"/>
                        </w:rPr>
                      </m:ctrlPr>
                    </m:sSubSupPr>
                    <m:e>
                      <m:r>
                        <w:rPr>
                          <w:rFonts w:ascii="Cambria Math" w:cs="Times New Roman"/>
                          <w:color w:val="000000"/>
                          <w:sz w:val="24"/>
                          <w:szCs w:val="24"/>
                        </w:rPr>
                        <m:t>O</m:t>
                      </m:r>
                    </m:e>
                    <m:sub>
                      <m:r>
                        <w:rPr>
                          <w:rFonts w:ascii="Cambria Math" w:cs="Times New Roman"/>
                          <w:color w:val="000000"/>
                          <w:sz w:val="24"/>
                          <w:szCs w:val="24"/>
                        </w:rPr>
                        <m:t>3</m:t>
                      </m:r>
                    </m:sub>
                    <m:sup>
                      <m:r>
                        <w:rPr>
                          <w:rFonts w:ascii="Cambria Math" w:cs="Times New Roman"/>
                          <w:color w:val="000000"/>
                          <w:sz w:val="24"/>
                          <w:szCs w:val="24"/>
                        </w:rPr>
                        <m:t>2</m:t>
                      </m:r>
                      <m:r>
                        <w:rPr>
                          <w:rFonts w:ascii="Cambria Math" w:cs="Times New Roman"/>
                          <w:color w:val="000000"/>
                          <w:sz w:val="24"/>
                          <w:szCs w:val="24"/>
                        </w:rPr>
                        <m:t>-</m:t>
                      </m:r>
                    </m:sup>
                  </m:sSubSup>
                </m:e>
                <m:sub>
                  <m:r>
                    <w:rPr>
                      <w:rFonts w:ascii="Cambria Math" w:cs="Times New Roman"/>
                      <w:color w:val="000000"/>
                      <w:sz w:val="24"/>
                      <w:szCs w:val="24"/>
                    </w:rPr>
                    <m:t>(dis)</m:t>
                  </m:r>
                </m:sub>
              </m:sSub>
            </m:oMath>
            <w:r w:rsidR="005D62B7" w:rsidRPr="00CA7E10">
              <w:rPr>
                <w:rFonts w:eastAsiaTheme="minorEastAsia" w:cs="Times New Roman"/>
                <w:color w:val="000000"/>
                <w:sz w:val="24"/>
                <w:szCs w:val="24"/>
              </w:rPr>
              <w:t>,</w:t>
            </w:r>
            <m:oMath>
              <m:r>
                <m:rPr>
                  <m:sty m:val="p"/>
                </m:rPr>
                <w:rPr>
                  <w:rFonts w:ascii="Cambria Math" w:cs="Times New Roman"/>
                  <w:color w:val="000000"/>
                  <w:sz w:val="24"/>
                  <w:szCs w:val="24"/>
                </w:rPr>
                <w:br/>
              </m:r>
              <m:r>
                <w:rPr>
                  <w:rFonts w:ascii="Cambria Math" w:cs="Times New Roman"/>
                  <w:color w:val="000000"/>
                  <w:sz w:val="24"/>
                  <w:szCs w:val="24"/>
                </w:rPr>
                <m:t>U</m:t>
              </m:r>
              <m:sSub>
                <m:sSubPr>
                  <m:ctrlPr>
                    <w:rPr>
                      <w:rFonts w:ascii="Cambria Math" w:hAnsi="Cambria Math" w:cs="Times New Roman"/>
                      <w:i/>
                      <w:iCs/>
                      <w:color w:val="000000"/>
                      <w:sz w:val="24"/>
                      <w:szCs w:val="24"/>
                    </w:rPr>
                  </m:ctrlPr>
                </m:sSubPr>
                <m:e>
                  <m:r>
                    <w:rPr>
                      <w:rFonts w:ascii="Cambria Math" w:cs="Times New Roman"/>
                      <w:color w:val="000000"/>
                      <w:sz w:val="24"/>
                      <w:szCs w:val="24"/>
                    </w:rPr>
                    <m:t>O</m:t>
                  </m:r>
                </m:e>
                <m:sub>
                  <m:r>
                    <w:rPr>
                      <w:rFonts w:ascii="Cambria Math" w:cs="Times New Roman"/>
                      <w:color w:val="000000"/>
                      <w:sz w:val="24"/>
                      <w:szCs w:val="24"/>
                    </w:rPr>
                    <m:t>2</m:t>
                  </m:r>
                </m:sub>
              </m:sSub>
              <m:r>
                <w:rPr>
                  <w:rFonts w:ascii="Cambria Math" w:cs="Times New Roman"/>
                  <w:color w:val="000000"/>
                  <w:sz w:val="24"/>
                  <w:szCs w:val="24"/>
                </w:rPr>
                <m:t>(C</m:t>
              </m:r>
              <m:sSub>
                <m:sSubPr>
                  <m:ctrlPr>
                    <w:rPr>
                      <w:rFonts w:ascii="Cambria Math" w:hAnsi="Cambria Math" w:cs="Times New Roman"/>
                      <w:i/>
                      <w:iCs/>
                      <w:color w:val="000000"/>
                      <w:sz w:val="24"/>
                      <w:szCs w:val="24"/>
                    </w:rPr>
                  </m:ctrlPr>
                </m:sSubPr>
                <m:e>
                  <m:r>
                    <w:rPr>
                      <w:rFonts w:ascii="Cambria Math" w:cs="Times New Roman"/>
                      <w:color w:val="000000"/>
                      <w:sz w:val="24"/>
                      <w:szCs w:val="24"/>
                    </w:rPr>
                    <m:t>O</m:t>
                  </m:r>
                </m:e>
                <m:sub>
                  <m:r>
                    <w:rPr>
                      <w:rFonts w:ascii="Cambria Math" w:cs="Times New Roman"/>
                      <w:color w:val="000000"/>
                      <w:sz w:val="24"/>
                      <w:szCs w:val="24"/>
                    </w:rPr>
                    <m:t>3</m:t>
                  </m:r>
                </m:sub>
              </m:sSub>
              <m:sSub>
                <m:sSubPr>
                  <m:ctrlPr>
                    <w:rPr>
                      <w:rFonts w:ascii="Cambria Math" w:hAnsi="Cambria Math" w:cs="Times New Roman"/>
                      <w:i/>
                      <w:iCs/>
                      <w:color w:val="000000"/>
                      <w:sz w:val="24"/>
                      <w:szCs w:val="24"/>
                    </w:rPr>
                  </m:ctrlPr>
                </m:sSubPr>
                <m:e>
                  <m:sSubSup>
                    <m:sSubSupPr>
                      <m:ctrlPr>
                        <w:rPr>
                          <w:rFonts w:ascii="Cambria Math" w:hAnsi="Cambria Math" w:cs="Times New Roman"/>
                          <w:i/>
                          <w:iCs/>
                          <w:color w:val="000000"/>
                          <w:sz w:val="24"/>
                          <w:szCs w:val="24"/>
                        </w:rPr>
                      </m:ctrlPr>
                    </m:sSubSupPr>
                    <m:e>
                      <m:r>
                        <w:rPr>
                          <w:rFonts w:ascii="Cambria Math" w:cs="Times New Roman"/>
                          <w:color w:val="000000"/>
                          <w:sz w:val="24"/>
                          <w:szCs w:val="24"/>
                        </w:rPr>
                        <m:t>)</m:t>
                      </m:r>
                    </m:e>
                    <m:sub>
                      <m:r>
                        <w:rPr>
                          <w:rFonts w:ascii="Cambria Math" w:cs="Times New Roman"/>
                          <w:color w:val="000000"/>
                          <w:sz w:val="24"/>
                          <w:szCs w:val="24"/>
                        </w:rPr>
                        <m:t>3</m:t>
                      </m:r>
                    </m:sub>
                    <m:sup>
                      <m:r>
                        <w:rPr>
                          <w:rFonts w:ascii="Cambria Math" w:cs="Times New Roman"/>
                          <w:color w:val="000000"/>
                          <w:sz w:val="24"/>
                          <w:szCs w:val="24"/>
                        </w:rPr>
                        <m:t>4</m:t>
                      </m:r>
                      <m:r>
                        <w:rPr>
                          <w:rFonts w:ascii="Cambria Math" w:cs="Times New Roman"/>
                          <w:color w:val="000000"/>
                          <w:sz w:val="24"/>
                          <w:szCs w:val="24"/>
                        </w:rPr>
                        <m:t>-</m:t>
                      </m:r>
                    </m:sup>
                  </m:sSubSup>
                </m:e>
                <m:sub>
                  <m:r>
                    <w:rPr>
                      <w:rFonts w:ascii="Cambria Math" w:cs="Times New Roman"/>
                      <w:color w:val="000000"/>
                      <w:sz w:val="24"/>
                      <w:szCs w:val="24"/>
                    </w:rPr>
                    <m:t>(dis)</m:t>
                  </m:r>
                </m:sub>
              </m:sSub>
              <m:r>
                <w:rPr>
                  <w:rFonts w:ascii="Cambria Math" w:cs="Times New Roman"/>
                  <w:color w:val="000000"/>
                  <w:sz w:val="24"/>
                  <w:szCs w:val="24"/>
                </w:rPr>
                <m:t>+2</m:t>
              </m:r>
              <m:sSup>
                <m:sSupPr>
                  <m:ctrlPr>
                    <w:rPr>
                      <w:rFonts w:ascii="Cambria Math" w:hAnsi="Cambria Math" w:cs="Times New Roman"/>
                      <w:i/>
                      <w:iCs/>
                      <w:color w:val="000000"/>
                      <w:sz w:val="24"/>
                      <w:szCs w:val="24"/>
                    </w:rPr>
                  </m:ctrlPr>
                </m:sSupPr>
                <m:e>
                  <m:r>
                    <w:rPr>
                      <w:rFonts w:ascii="Cambria Math" w:cs="Times New Roman"/>
                      <w:color w:val="000000"/>
                      <w:sz w:val="24"/>
                      <w:szCs w:val="24"/>
                    </w:rPr>
                    <m:t>e</m:t>
                  </m:r>
                </m:e>
                <m:sup>
                  <m:r>
                    <w:rPr>
                      <w:rFonts w:ascii="Cambria Math" w:cs="Times New Roman"/>
                      <w:color w:val="000000"/>
                      <w:sz w:val="24"/>
                      <w:szCs w:val="24"/>
                    </w:rPr>
                    <m:t>-</m:t>
                  </m:r>
                </m:sup>
              </m:sSup>
              <m:r>
                <w:rPr>
                  <w:rFonts w:ascii="Cambria Math" w:cs="Times New Roman"/>
                  <w:color w:val="000000"/>
                  <w:sz w:val="24"/>
                  <w:szCs w:val="24"/>
                </w:rPr>
                <m:t>↔</m:t>
              </m:r>
              <m:r>
                <w:rPr>
                  <w:rFonts w:ascii="Cambria Math" w:cs="Times New Roman"/>
                  <w:color w:val="000000"/>
                  <w:sz w:val="24"/>
                  <w:szCs w:val="24"/>
                </w:rPr>
                <m:t>U</m:t>
              </m:r>
              <m:sSub>
                <m:sSubPr>
                  <m:ctrlPr>
                    <w:rPr>
                      <w:rFonts w:ascii="Cambria Math" w:hAnsi="Cambria Math" w:cs="Times New Roman"/>
                      <w:i/>
                      <w:iCs/>
                      <w:color w:val="000000"/>
                      <w:sz w:val="24"/>
                      <w:szCs w:val="24"/>
                    </w:rPr>
                  </m:ctrlPr>
                </m:sSubPr>
                <m:e>
                  <m:sSub>
                    <m:sSubPr>
                      <m:ctrlPr>
                        <w:rPr>
                          <w:rFonts w:ascii="Cambria Math" w:hAnsi="Cambria Math" w:cs="Times New Roman"/>
                          <w:i/>
                          <w:iCs/>
                          <w:color w:val="000000"/>
                          <w:sz w:val="24"/>
                          <w:szCs w:val="24"/>
                        </w:rPr>
                      </m:ctrlPr>
                    </m:sSubPr>
                    <m:e>
                      <m:r>
                        <w:rPr>
                          <w:rFonts w:ascii="Cambria Math" w:cs="Times New Roman"/>
                          <w:color w:val="000000"/>
                          <w:sz w:val="24"/>
                          <w:szCs w:val="24"/>
                        </w:rPr>
                        <m:t>O</m:t>
                      </m:r>
                    </m:e>
                    <m:sub>
                      <m:r>
                        <w:rPr>
                          <w:rFonts w:ascii="Cambria Math" w:cs="Times New Roman"/>
                          <w:color w:val="000000"/>
                          <w:sz w:val="24"/>
                          <w:szCs w:val="24"/>
                        </w:rPr>
                        <m:t>2</m:t>
                      </m:r>
                    </m:sub>
                  </m:sSub>
                </m:e>
                <m:sub>
                  <m:r>
                    <w:rPr>
                      <w:rFonts w:ascii="Cambria Math" w:cs="Times New Roman"/>
                      <w:color w:val="000000"/>
                      <w:sz w:val="24"/>
                      <w:szCs w:val="24"/>
                    </w:rPr>
                    <m:t>(cryst)</m:t>
                  </m:r>
                </m:sub>
              </m:sSub>
              <m:r>
                <w:rPr>
                  <w:rFonts w:ascii="Cambria Math" w:cs="Times New Roman"/>
                  <w:color w:val="000000"/>
                  <w:sz w:val="24"/>
                  <w:szCs w:val="24"/>
                </w:rPr>
                <m:t>+3C</m:t>
              </m:r>
              <m:sSub>
                <m:sSubPr>
                  <m:ctrlPr>
                    <w:rPr>
                      <w:rFonts w:ascii="Cambria Math" w:hAnsi="Cambria Math" w:cs="Times New Roman"/>
                      <w:i/>
                      <w:iCs/>
                      <w:color w:val="000000"/>
                      <w:sz w:val="24"/>
                      <w:szCs w:val="24"/>
                    </w:rPr>
                  </m:ctrlPr>
                </m:sSubPr>
                <m:e>
                  <m:sSubSup>
                    <m:sSubSupPr>
                      <m:ctrlPr>
                        <w:rPr>
                          <w:rFonts w:ascii="Cambria Math" w:hAnsi="Cambria Math" w:cs="Times New Roman"/>
                          <w:i/>
                          <w:iCs/>
                          <w:color w:val="000000"/>
                          <w:sz w:val="24"/>
                          <w:szCs w:val="24"/>
                        </w:rPr>
                      </m:ctrlPr>
                    </m:sSubSupPr>
                    <m:e>
                      <m:r>
                        <w:rPr>
                          <w:rFonts w:ascii="Cambria Math" w:cs="Times New Roman"/>
                          <w:color w:val="000000"/>
                          <w:sz w:val="24"/>
                          <w:szCs w:val="24"/>
                        </w:rPr>
                        <m:t>O</m:t>
                      </m:r>
                    </m:e>
                    <m:sub>
                      <m:r>
                        <w:rPr>
                          <w:rFonts w:ascii="Cambria Math" w:cs="Times New Roman"/>
                          <w:color w:val="000000"/>
                          <w:sz w:val="24"/>
                          <w:szCs w:val="24"/>
                        </w:rPr>
                        <m:t>3</m:t>
                      </m:r>
                    </m:sub>
                    <m:sup>
                      <m:r>
                        <w:rPr>
                          <w:rFonts w:ascii="Cambria Math" w:cs="Times New Roman"/>
                          <w:color w:val="000000"/>
                          <w:sz w:val="24"/>
                          <w:szCs w:val="24"/>
                        </w:rPr>
                        <m:t>2</m:t>
                      </m:r>
                      <m:r>
                        <w:rPr>
                          <w:rFonts w:ascii="Cambria Math" w:cs="Times New Roman"/>
                          <w:color w:val="000000"/>
                          <w:sz w:val="24"/>
                          <w:szCs w:val="24"/>
                        </w:rPr>
                        <m:t>-</m:t>
                      </m:r>
                    </m:sup>
                  </m:sSubSup>
                </m:e>
                <m:sub>
                  <m:r>
                    <w:rPr>
                      <w:rFonts w:ascii="Cambria Math" w:cs="Times New Roman"/>
                      <w:color w:val="000000"/>
                      <w:sz w:val="24"/>
                      <w:szCs w:val="24"/>
                    </w:rPr>
                    <m:t>(dis)</m:t>
                  </m:r>
                </m:sub>
              </m:sSub>
            </m:oMath>
            <w:r w:rsidR="005D62B7" w:rsidRPr="00CA7E10">
              <w:rPr>
                <w:rFonts w:eastAsiaTheme="minorEastAsia" w:cs="Times New Roman"/>
                <w:iCs/>
                <w:color w:val="000000"/>
                <w:sz w:val="24"/>
                <w:szCs w:val="24"/>
              </w:rPr>
              <w:t>.</w:t>
            </w:r>
          </w:p>
        </w:tc>
        <w:tc>
          <w:tcPr>
            <w:tcW w:w="840" w:type="dxa"/>
            <w:vAlign w:val="center"/>
          </w:tcPr>
          <w:p w14:paraId="796285D6" w14:textId="64F28338" w:rsidR="001034AE" w:rsidRPr="00CA7E10" w:rsidRDefault="001034AE" w:rsidP="00352F13">
            <w:pPr>
              <w:spacing w:line="360" w:lineRule="auto"/>
              <w:jc w:val="right"/>
              <w:rPr>
                <w:rFonts w:cs="Times New Roman"/>
                <w:color w:val="000000"/>
                <w:sz w:val="24"/>
                <w:szCs w:val="24"/>
              </w:rPr>
            </w:pPr>
            <w:r w:rsidRPr="00CA7E10">
              <w:rPr>
                <w:rFonts w:cs="Times New Roman"/>
                <w:color w:val="000000"/>
                <w:sz w:val="24"/>
                <w:szCs w:val="24"/>
              </w:rPr>
              <w:t>(</w:t>
            </w:r>
            <w:r w:rsidR="000B22A7">
              <w:rPr>
                <w:rFonts w:cs="Times New Roman"/>
                <w:color w:val="000000"/>
                <w:sz w:val="24"/>
                <w:szCs w:val="24"/>
              </w:rPr>
              <w:t>7</w:t>
            </w:r>
            <w:r w:rsidRPr="00CA7E10">
              <w:rPr>
                <w:rFonts w:cs="Times New Roman"/>
                <w:color w:val="000000"/>
                <w:sz w:val="24"/>
                <w:szCs w:val="24"/>
              </w:rPr>
              <w:t>)</w:t>
            </w:r>
          </w:p>
        </w:tc>
      </w:tr>
    </w:tbl>
    <w:p w14:paraId="135DA882" w14:textId="77777777" w:rsidR="005D62B7" w:rsidRPr="00CA7E10" w:rsidRDefault="005D62B7" w:rsidP="005D62B7">
      <w:pPr>
        <w:spacing w:line="360" w:lineRule="auto"/>
        <w:ind w:firstLine="0"/>
        <w:rPr>
          <w:rFonts w:cs="Times New Roman"/>
          <w:iCs/>
          <w:color w:val="000000"/>
          <w:sz w:val="24"/>
          <w:szCs w:val="24"/>
        </w:rPr>
      </w:pPr>
    </w:p>
    <w:p w14:paraId="6099A3B8" w14:textId="50CD5566" w:rsidR="00E7588C" w:rsidRPr="00CA7E10" w:rsidRDefault="00E7588C" w:rsidP="00E7588C">
      <w:pPr>
        <w:spacing w:line="360" w:lineRule="auto"/>
        <w:rPr>
          <w:rFonts w:cs="Times New Roman"/>
          <w:iCs/>
          <w:color w:val="000000"/>
          <w:sz w:val="24"/>
          <w:szCs w:val="24"/>
        </w:rPr>
      </w:pPr>
      <w:r w:rsidRPr="00CA7E10">
        <w:rPr>
          <w:rFonts w:cs="Times New Roman"/>
          <w:iCs/>
          <w:color w:val="000000"/>
          <w:sz w:val="24"/>
          <w:szCs w:val="24"/>
        </w:rPr>
        <w:t>В работе [</w:t>
      </w:r>
      <w:r w:rsidR="004B4037">
        <w:rPr>
          <w:rFonts w:cs="Times New Roman"/>
          <w:iCs/>
          <w:color w:val="000000"/>
          <w:sz w:val="24"/>
          <w:szCs w:val="24"/>
        </w:rPr>
        <w:t>17</w:t>
      </w:r>
      <w:r w:rsidRPr="00CA7E10">
        <w:rPr>
          <w:rFonts w:cs="Times New Roman"/>
          <w:iCs/>
          <w:color w:val="000000"/>
          <w:sz w:val="24"/>
          <w:szCs w:val="24"/>
        </w:rPr>
        <w:t xml:space="preserve">] также подчеркнуто, что считавшиеся ранее монометальные урановые месторождения пластово-инфильтрационного типа являются полиметальными. </w:t>
      </w:r>
      <w:r w:rsidR="002C4B14" w:rsidRPr="00CA7E10">
        <w:rPr>
          <w:rFonts w:cs="Times New Roman"/>
          <w:iCs/>
          <w:color w:val="000000"/>
          <w:sz w:val="24"/>
          <w:szCs w:val="24"/>
        </w:rPr>
        <w:t>Помимо урана месторождения содержат накопления селена, молибдена, рения, вана</w:t>
      </w:r>
      <w:r w:rsidR="00E8501C" w:rsidRPr="00CA7E10">
        <w:rPr>
          <w:rFonts w:cs="Times New Roman"/>
          <w:iCs/>
          <w:color w:val="000000"/>
          <w:sz w:val="24"/>
          <w:szCs w:val="24"/>
        </w:rPr>
        <w:t>д</w:t>
      </w:r>
      <w:r w:rsidR="002C4B14" w:rsidRPr="00CA7E10">
        <w:rPr>
          <w:rFonts w:cs="Times New Roman"/>
          <w:iCs/>
          <w:color w:val="000000"/>
          <w:sz w:val="24"/>
          <w:szCs w:val="24"/>
        </w:rPr>
        <w:t>ия скандия, иттрия, лантонидов, в концентрациях пригодных к отработке методом ПСВ.</w:t>
      </w:r>
    </w:p>
    <w:p w14:paraId="76F0AF60" w14:textId="3ADD8DE7" w:rsidR="002C4B14" w:rsidRPr="00CA7E10" w:rsidRDefault="002C4B14" w:rsidP="00E7588C">
      <w:pPr>
        <w:spacing w:line="360" w:lineRule="auto"/>
        <w:rPr>
          <w:rFonts w:cs="Times New Roman"/>
          <w:iCs/>
          <w:color w:val="000000"/>
          <w:sz w:val="24"/>
          <w:szCs w:val="24"/>
        </w:rPr>
      </w:pPr>
      <w:r w:rsidRPr="00CA7E10">
        <w:rPr>
          <w:rFonts w:cs="Times New Roman"/>
          <w:iCs/>
          <w:color w:val="000000"/>
          <w:sz w:val="24"/>
          <w:szCs w:val="24"/>
        </w:rPr>
        <w:t xml:space="preserve">Селен мигрирует в кислородных подземных водах, главным образом в форме гидроселенит-иона </w:t>
      </w:r>
      <m:oMath>
        <m:sSubSup>
          <m:sSubSupPr>
            <m:ctrlPr>
              <w:rPr>
                <w:rFonts w:ascii="Cambria Math" w:hAnsi="Cambria Math" w:cs="Times New Roman"/>
                <w:i/>
                <w:iCs/>
                <w:color w:val="000000"/>
                <w:sz w:val="24"/>
                <w:szCs w:val="24"/>
              </w:rPr>
            </m:ctrlPr>
          </m:sSubSupPr>
          <m:e>
            <m:r>
              <w:rPr>
                <w:rFonts w:ascii="Cambria Math" w:hAnsi="Cambria Math" w:cs="Times New Roman"/>
                <w:color w:val="000000"/>
                <w:sz w:val="24"/>
                <w:szCs w:val="24"/>
              </w:rPr>
              <m:t>HSeO</m:t>
            </m:r>
          </m:e>
          <m:sub>
            <m:r>
              <w:rPr>
                <w:rFonts w:ascii="Cambria Math" w:hAnsi="Cambria Math" w:cs="Times New Roman"/>
                <w:color w:val="000000"/>
                <w:sz w:val="24"/>
                <w:szCs w:val="24"/>
              </w:rPr>
              <m:t>3</m:t>
            </m:r>
          </m:sub>
          <m:sup>
            <m:r>
              <w:rPr>
                <w:rFonts w:ascii="Cambria Math" w:hAnsi="Cambria Math" w:cs="Times New Roman"/>
                <w:color w:val="000000"/>
                <w:sz w:val="24"/>
                <w:szCs w:val="24"/>
              </w:rPr>
              <m:t>2-</m:t>
            </m:r>
          </m:sup>
        </m:sSubSup>
      </m:oMath>
      <w:r w:rsidRPr="00CA7E10">
        <w:rPr>
          <w:rFonts w:cs="Times New Roman"/>
          <w:iCs/>
          <w:color w:val="000000"/>
          <w:sz w:val="24"/>
          <w:szCs w:val="24"/>
        </w:rPr>
        <w:t xml:space="preserve"> и селенит-иона </w:t>
      </w:r>
      <m:oMath>
        <m:sSubSup>
          <m:sSubSupPr>
            <m:ctrlPr>
              <w:rPr>
                <w:rFonts w:ascii="Cambria Math" w:hAnsi="Cambria Math" w:cs="Times New Roman"/>
                <w:i/>
                <w:iCs/>
                <w:color w:val="000000"/>
                <w:sz w:val="24"/>
                <w:szCs w:val="24"/>
              </w:rPr>
            </m:ctrlPr>
          </m:sSubSupPr>
          <m:e>
            <m:r>
              <w:rPr>
                <w:rFonts w:ascii="Cambria Math" w:hAnsi="Cambria Math" w:cs="Times New Roman"/>
                <w:color w:val="000000"/>
                <w:sz w:val="24"/>
                <w:szCs w:val="24"/>
              </w:rPr>
              <m:t>SeO</m:t>
            </m:r>
          </m:e>
          <m:sub>
            <m:r>
              <w:rPr>
                <w:rFonts w:ascii="Cambria Math" w:hAnsi="Cambria Math" w:cs="Times New Roman"/>
                <w:color w:val="000000"/>
                <w:sz w:val="24"/>
                <w:szCs w:val="24"/>
              </w:rPr>
              <m:t>3</m:t>
            </m:r>
          </m:sub>
          <m:sup>
            <m:r>
              <w:rPr>
                <w:rFonts w:ascii="Cambria Math" w:hAnsi="Cambria Math" w:cs="Times New Roman"/>
                <w:color w:val="000000"/>
                <w:sz w:val="24"/>
                <w:szCs w:val="24"/>
              </w:rPr>
              <m:t>2-</m:t>
            </m:r>
          </m:sup>
        </m:sSubSup>
      </m:oMath>
      <w:r w:rsidRPr="00CA7E10">
        <w:rPr>
          <w:rFonts w:eastAsiaTheme="minorEastAsia" w:cs="Times New Roman"/>
          <w:iCs/>
          <w:color w:val="000000"/>
          <w:sz w:val="24"/>
          <w:szCs w:val="24"/>
        </w:rPr>
        <w:t>. Расчетная полоса восстановительного осаждения самородного селена характеризуется следующими уравнениями полуреакций:</w:t>
      </w:r>
    </w:p>
    <w:p w14:paraId="2B587ACD" w14:textId="1A33396D" w:rsidR="001034AE" w:rsidRPr="00CA7E10" w:rsidRDefault="001034AE" w:rsidP="002C4B14">
      <w:pPr>
        <w:spacing w:line="360" w:lineRule="auto"/>
        <w:ind w:firstLine="0"/>
        <w:rPr>
          <w:rFonts w:eastAsiaTheme="minorEastAsia" w:cs="Times New Roman"/>
          <w:iCs/>
          <w:color w:val="000000"/>
          <w:sz w:val="24"/>
          <w:szCs w:val="24"/>
        </w:rPr>
      </w:pPr>
    </w:p>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50"/>
        <w:gridCol w:w="1205"/>
      </w:tblGrid>
      <w:tr w:rsidR="001034AE" w:rsidRPr="00CA7E10" w14:paraId="3C8C445A" w14:textId="77777777" w:rsidTr="00352F13">
        <w:tc>
          <w:tcPr>
            <w:tcW w:w="8505" w:type="dxa"/>
          </w:tcPr>
          <w:p w14:paraId="3097758C" w14:textId="012AAAA8" w:rsidR="001034AE" w:rsidRPr="00CA7E10" w:rsidRDefault="001034AE" w:rsidP="00E7588C">
            <w:pPr>
              <w:spacing w:line="360" w:lineRule="auto"/>
              <w:rPr>
                <w:rFonts w:cs="Times New Roman"/>
                <w:iCs/>
                <w:color w:val="000000"/>
                <w:sz w:val="24"/>
                <w:szCs w:val="24"/>
              </w:rPr>
            </w:pPr>
            <m:oMathPara>
              <m:oMath>
                <m:r>
                  <w:rPr>
                    <w:rFonts w:ascii="Cambria Math" w:cs="Times New Roman"/>
                    <w:color w:val="000000"/>
                    <w:sz w:val="24"/>
                    <w:szCs w:val="24"/>
                  </w:rPr>
                  <m:t>HSe</m:t>
                </m:r>
                <m:sSub>
                  <m:sSubPr>
                    <m:ctrlPr>
                      <w:rPr>
                        <w:rFonts w:ascii="Cambria Math" w:hAnsi="Cambria Math" w:cs="Times New Roman"/>
                        <w:i/>
                        <w:iCs/>
                        <w:color w:val="000000"/>
                        <w:sz w:val="24"/>
                        <w:szCs w:val="24"/>
                      </w:rPr>
                    </m:ctrlPr>
                  </m:sSubPr>
                  <m:e>
                    <m:sSubSup>
                      <m:sSubSupPr>
                        <m:ctrlPr>
                          <w:rPr>
                            <w:rFonts w:ascii="Cambria Math" w:hAnsi="Cambria Math" w:cs="Times New Roman"/>
                            <w:i/>
                            <w:iCs/>
                            <w:color w:val="000000"/>
                            <w:sz w:val="24"/>
                            <w:szCs w:val="24"/>
                          </w:rPr>
                        </m:ctrlPr>
                      </m:sSubSupPr>
                      <m:e>
                        <m:r>
                          <w:rPr>
                            <w:rFonts w:ascii="Cambria Math" w:cs="Times New Roman"/>
                            <w:color w:val="000000"/>
                            <w:sz w:val="24"/>
                            <w:szCs w:val="24"/>
                          </w:rPr>
                          <m:t>O</m:t>
                        </m:r>
                      </m:e>
                      <m:sub>
                        <m:r>
                          <w:rPr>
                            <w:rFonts w:ascii="Cambria Math" w:cs="Times New Roman"/>
                            <w:color w:val="000000"/>
                            <w:sz w:val="24"/>
                            <w:szCs w:val="24"/>
                          </w:rPr>
                          <m:t>3</m:t>
                        </m:r>
                      </m:sub>
                      <m:sup>
                        <m:r>
                          <w:rPr>
                            <w:rFonts w:ascii="Cambria Math" w:cs="Times New Roman"/>
                            <w:color w:val="000000"/>
                            <w:sz w:val="24"/>
                            <w:szCs w:val="24"/>
                          </w:rPr>
                          <m:t>-</m:t>
                        </m:r>
                      </m:sup>
                    </m:sSubSup>
                  </m:e>
                  <m:sub>
                    <m:r>
                      <w:rPr>
                        <w:rFonts w:ascii="Cambria Math" w:cs="Times New Roman"/>
                        <w:color w:val="000000"/>
                        <w:sz w:val="24"/>
                        <w:szCs w:val="24"/>
                      </w:rPr>
                      <m:t>(dis)</m:t>
                    </m:r>
                  </m:sub>
                </m:sSub>
                <m:r>
                  <w:rPr>
                    <w:rFonts w:ascii="Cambria Math" w:cs="Times New Roman"/>
                    <w:color w:val="000000"/>
                    <w:sz w:val="24"/>
                    <w:szCs w:val="24"/>
                  </w:rPr>
                  <m:t>+5</m:t>
                </m:r>
                <m:sSubSup>
                  <m:sSubSupPr>
                    <m:ctrlPr>
                      <w:rPr>
                        <w:rFonts w:ascii="Cambria Math" w:hAnsi="Cambria Math" w:cs="Times New Roman"/>
                        <w:i/>
                        <w:iCs/>
                        <w:color w:val="000000"/>
                        <w:sz w:val="24"/>
                        <w:szCs w:val="24"/>
                      </w:rPr>
                    </m:ctrlPr>
                  </m:sSubSupPr>
                  <m:e>
                    <m:r>
                      <w:rPr>
                        <w:rFonts w:ascii="Cambria Math" w:cs="Times New Roman"/>
                        <w:color w:val="000000"/>
                        <w:sz w:val="24"/>
                        <w:szCs w:val="24"/>
                      </w:rPr>
                      <m:t>H</m:t>
                    </m:r>
                  </m:e>
                  <m:sub>
                    <m:r>
                      <w:rPr>
                        <w:rFonts w:ascii="Cambria Math" w:cs="Times New Roman"/>
                        <w:color w:val="000000"/>
                        <w:sz w:val="24"/>
                        <w:szCs w:val="24"/>
                      </w:rPr>
                      <m:t>dis</m:t>
                    </m:r>
                  </m:sub>
                  <m:sup>
                    <m:r>
                      <w:rPr>
                        <w:rFonts w:ascii="Cambria Math" w:cs="Times New Roman"/>
                        <w:color w:val="000000"/>
                        <w:sz w:val="24"/>
                        <w:szCs w:val="24"/>
                      </w:rPr>
                      <m:t>+</m:t>
                    </m:r>
                  </m:sup>
                </m:sSubSup>
                <m:r>
                  <w:rPr>
                    <w:rFonts w:ascii="Cambria Math" w:cs="Times New Roman"/>
                    <w:color w:val="000000"/>
                    <w:sz w:val="24"/>
                    <w:szCs w:val="24"/>
                  </w:rPr>
                  <m:t>+4</m:t>
                </m:r>
                <m:sSup>
                  <m:sSupPr>
                    <m:ctrlPr>
                      <w:rPr>
                        <w:rFonts w:ascii="Cambria Math" w:hAnsi="Cambria Math" w:cs="Times New Roman"/>
                        <w:i/>
                        <w:iCs/>
                        <w:color w:val="000000"/>
                        <w:sz w:val="24"/>
                        <w:szCs w:val="24"/>
                      </w:rPr>
                    </m:ctrlPr>
                  </m:sSupPr>
                  <m:e>
                    <m:r>
                      <w:rPr>
                        <w:rFonts w:ascii="Cambria Math" w:cs="Times New Roman"/>
                        <w:color w:val="000000"/>
                        <w:sz w:val="24"/>
                        <w:szCs w:val="24"/>
                      </w:rPr>
                      <m:t>e</m:t>
                    </m:r>
                  </m:e>
                  <m:sup>
                    <m:r>
                      <w:rPr>
                        <w:rFonts w:ascii="Cambria Math" w:cs="Times New Roman"/>
                        <w:color w:val="000000"/>
                        <w:sz w:val="24"/>
                        <w:szCs w:val="24"/>
                      </w:rPr>
                      <m:t>-</m:t>
                    </m:r>
                  </m:sup>
                </m:sSup>
                <m:r>
                  <w:rPr>
                    <w:rFonts w:ascii="Cambria Math" w:cs="Times New Roman"/>
                    <w:color w:val="000000"/>
                    <w:sz w:val="24"/>
                    <w:szCs w:val="24"/>
                  </w:rPr>
                  <m:t>↔</m:t>
                </m:r>
                <m:r>
                  <w:rPr>
                    <w:rFonts w:ascii="Cambria Math" w:cs="Times New Roman"/>
                    <w:color w:val="000000"/>
                    <w:sz w:val="24"/>
                    <w:szCs w:val="24"/>
                  </w:rPr>
                  <m:t>S</m:t>
                </m:r>
                <m:sSub>
                  <m:sSubPr>
                    <m:ctrlPr>
                      <w:rPr>
                        <w:rFonts w:ascii="Cambria Math" w:hAnsi="Cambria Math" w:cs="Times New Roman"/>
                        <w:i/>
                        <w:iCs/>
                        <w:color w:val="000000"/>
                        <w:sz w:val="24"/>
                        <w:szCs w:val="24"/>
                      </w:rPr>
                    </m:ctrlPr>
                  </m:sSubPr>
                  <m:e>
                    <m:r>
                      <w:rPr>
                        <w:rFonts w:ascii="Cambria Math" w:cs="Times New Roman"/>
                        <w:color w:val="000000"/>
                        <w:sz w:val="24"/>
                        <w:szCs w:val="24"/>
                      </w:rPr>
                      <m:t>e</m:t>
                    </m:r>
                  </m:e>
                  <m:sub>
                    <m:r>
                      <w:rPr>
                        <w:rFonts w:ascii="Cambria Math" w:cs="Times New Roman"/>
                        <w:color w:val="000000"/>
                        <w:sz w:val="24"/>
                        <w:szCs w:val="24"/>
                      </w:rPr>
                      <m:t>(cryst)</m:t>
                    </m:r>
                  </m:sub>
                </m:sSub>
                <m:r>
                  <w:rPr>
                    <w:rFonts w:ascii="Cambria Math" w:cs="Times New Roman"/>
                    <w:color w:val="000000"/>
                    <w:sz w:val="24"/>
                    <w:szCs w:val="24"/>
                  </w:rPr>
                  <m:t>+3</m:t>
                </m:r>
                <m:sSub>
                  <m:sSubPr>
                    <m:ctrlPr>
                      <w:rPr>
                        <w:rFonts w:ascii="Cambria Math" w:hAnsi="Cambria Math" w:cs="Times New Roman"/>
                        <w:i/>
                        <w:iCs/>
                        <w:color w:val="000000"/>
                        <w:sz w:val="24"/>
                        <w:szCs w:val="24"/>
                      </w:rPr>
                    </m:ctrlPr>
                  </m:sSubPr>
                  <m:e>
                    <m:r>
                      <w:rPr>
                        <w:rFonts w:ascii="Cambria Math" w:cs="Times New Roman"/>
                        <w:color w:val="000000"/>
                        <w:sz w:val="24"/>
                        <w:szCs w:val="24"/>
                      </w:rPr>
                      <m:t>H</m:t>
                    </m:r>
                  </m:e>
                  <m:sub>
                    <m:r>
                      <w:rPr>
                        <w:rFonts w:ascii="Cambria Math" w:cs="Times New Roman"/>
                        <w:color w:val="000000"/>
                        <w:sz w:val="24"/>
                        <w:szCs w:val="24"/>
                      </w:rPr>
                      <m:t>2</m:t>
                    </m:r>
                  </m:sub>
                </m:sSub>
                <m:sSub>
                  <m:sSubPr>
                    <m:ctrlPr>
                      <w:rPr>
                        <w:rFonts w:ascii="Cambria Math" w:hAnsi="Cambria Math" w:cs="Times New Roman"/>
                        <w:i/>
                        <w:iCs/>
                        <w:color w:val="000000"/>
                        <w:sz w:val="24"/>
                        <w:szCs w:val="24"/>
                      </w:rPr>
                    </m:ctrlPr>
                  </m:sSubPr>
                  <m:e>
                    <m:r>
                      <w:rPr>
                        <w:rFonts w:ascii="Cambria Math" w:cs="Times New Roman"/>
                        <w:color w:val="000000"/>
                        <w:sz w:val="24"/>
                        <w:szCs w:val="24"/>
                      </w:rPr>
                      <m:t>O</m:t>
                    </m:r>
                  </m:e>
                  <m:sub>
                    <m:r>
                      <w:rPr>
                        <w:rFonts w:ascii="Cambria Math" w:cs="Times New Roman"/>
                        <w:color w:val="000000"/>
                        <w:sz w:val="24"/>
                        <w:szCs w:val="24"/>
                      </w:rPr>
                      <m:t>(dis)</m:t>
                    </m:r>
                  </m:sub>
                </m:sSub>
                <m:r>
                  <m:rPr>
                    <m:sty m:val="p"/>
                  </m:rPr>
                  <w:rPr>
                    <w:rFonts w:ascii="Cambria Math" w:cs="Times New Roman"/>
                    <w:color w:val="000000"/>
                    <w:sz w:val="24"/>
                    <w:szCs w:val="24"/>
                  </w:rPr>
                  <w:br/>
                </m:r>
              </m:oMath>
              <m:oMath>
                <m:r>
                  <w:rPr>
                    <w:rFonts w:ascii="Cambria Math" w:cs="Times New Roman"/>
                    <w:color w:val="000000"/>
                    <w:sz w:val="24"/>
                    <w:szCs w:val="24"/>
                  </w:rPr>
                  <m:t>Se</m:t>
                </m:r>
                <m:sSub>
                  <m:sSubPr>
                    <m:ctrlPr>
                      <w:rPr>
                        <w:rFonts w:ascii="Cambria Math" w:hAnsi="Cambria Math" w:cs="Times New Roman"/>
                        <w:i/>
                        <w:iCs/>
                        <w:color w:val="000000"/>
                        <w:sz w:val="24"/>
                        <w:szCs w:val="24"/>
                      </w:rPr>
                    </m:ctrlPr>
                  </m:sSubPr>
                  <m:e>
                    <m:sSubSup>
                      <m:sSubSupPr>
                        <m:ctrlPr>
                          <w:rPr>
                            <w:rFonts w:ascii="Cambria Math" w:hAnsi="Cambria Math" w:cs="Times New Roman"/>
                            <w:i/>
                            <w:iCs/>
                            <w:color w:val="000000"/>
                            <w:sz w:val="24"/>
                            <w:szCs w:val="24"/>
                          </w:rPr>
                        </m:ctrlPr>
                      </m:sSubSupPr>
                      <m:e>
                        <m:r>
                          <w:rPr>
                            <w:rFonts w:ascii="Cambria Math" w:cs="Times New Roman"/>
                            <w:color w:val="000000"/>
                            <w:sz w:val="24"/>
                            <w:szCs w:val="24"/>
                          </w:rPr>
                          <m:t>O</m:t>
                        </m:r>
                      </m:e>
                      <m:sub>
                        <m:r>
                          <w:rPr>
                            <w:rFonts w:ascii="Cambria Math" w:cs="Times New Roman"/>
                            <w:color w:val="000000"/>
                            <w:sz w:val="24"/>
                            <w:szCs w:val="24"/>
                          </w:rPr>
                          <m:t>2</m:t>
                        </m:r>
                      </m:sub>
                      <m:sup>
                        <m:r>
                          <w:rPr>
                            <w:rFonts w:ascii="Cambria Math" w:cs="Times New Roman"/>
                            <w:color w:val="000000"/>
                            <w:sz w:val="24"/>
                            <w:szCs w:val="24"/>
                          </w:rPr>
                          <m:t>-</m:t>
                        </m:r>
                      </m:sup>
                    </m:sSubSup>
                  </m:e>
                  <m:sub>
                    <m:r>
                      <w:rPr>
                        <w:rFonts w:ascii="Cambria Math" w:cs="Times New Roman"/>
                        <w:color w:val="000000"/>
                        <w:sz w:val="24"/>
                        <w:szCs w:val="24"/>
                      </w:rPr>
                      <m:t>(dis)</m:t>
                    </m:r>
                  </m:sub>
                </m:sSub>
                <m:r>
                  <w:rPr>
                    <w:rFonts w:ascii="Cambria Math" w:cs="Times New Roman"/>
                    <w:color w:val="000000"/>
                    <w:sz w:val="24"/>
                    <w:szCs w:val="24"/>
                  </w:rPr>
                  <m:t>+6</m:t>
                </m:r>
                <m:sSubSup>
                  <m:sSubSupPr>
                    <m:ctrlPr>
                      <w:rPr>
                        <w:rFonts w:ascii="Cambria Math" w:hAnsi="Cambria Math" w:cs="Times New Roman"/>
                        <w:i/>
                        <w:iCs/>
                        <w:color w:val="000000"/>
                        <w:sz w:val="24"/>
                        <w:szCs w:val="24"/>
                      </w:rPr>
                    </m:ctrlPr>
                  </m:sSubSupPr>
                  <m:e>
                    <m:r>
                      <w:rPr>
                        <w:rFonts w:ascii="Cambria Math" w:cs="Times New Roman"/>
                        <w:color w:val="000000"/>
                        <w:sz w:val="24"/>
                        <w:szCs w:val="24"/>
                      </w:rPr>
                      <m:t>H</m:t>
                    </m:r>
                  </m:e>
                  <m:sub>
                    <m:d>
                      <m:dPr>
                        <m:ctrlPr>
                          <w:rPr>
                            <w:rFonts w:ascii="Cambria Math" w:hAnsi="Cambria Math" w:cs="Times New Roman"/>
                            <w:i/>
                            <w:iCs/>
                            <w:color w:val="000000"/>
                            <w:sz w:val="24"/>
                            <w:szCs w:val="24"/>
                          </w:rPr>
                        </m:ctrlPr>
                      </m:dPr>
                      <m:e>
                        <m:r>
                          <w:rPr>
                            <w:rFonts w:ascii="Cambria Math" w:cs="Times New Roman"/>
                            <w:color w:val="000000"/>
                            <w:sz w:val="24"/>
                            <w:szCs w:val="24"/>
                          </w:rPr>
                          <m:t>dis</m:t>
                        </m:r>
                      </m:e>
                    </m:d>
                  </m:sub>
                  <m:sup>
                    <m:r>
                      <w:rPr>
                        <w:rFonts w:ascii="Cambria Math" w:cs="Times New Roman"/>
                        <w:color w:val="000000"/>
                        <w:sz w:val="24"/>
                        <w:szCs w:val="24"/>
                      </w:rPr>
                      <m:t>+</m:t>
                    </m:r>
                  </m:sup>
                </m:sSubSup>
                <m:r>
                  <w:rPr>
                    <w:rFonts w:ascii="Cambria Math" w:cs="Times New Roman"/>
                    <w:color w:val="000000"/>
                    <w:sz w:val="24"/>
                    <w:szCs w:val="24"/>
                  </w:rPr>
                  <m:t>+4</m:t>
                </m:r>
                <m:sSup>
                  <m:sSupPr>
                    <m:ctrlPr>
                      <w:rPr>
                        <w:rFonts w:ascii="Cambria Math" w:hAnsi="Cambria Math" w:cs="Times New Roman"/>
                        <w:i/>
                        <w:iCs/>
                        <w:color w:val="000000"/>
                        <w:sz w:val="24"/>
                        <w:szCs w:val="24"/>
                      </w:rPr>
                    </m:ctrlPr>
                  </m:sSupPr>
                  <m:e>
                    <m:r>
                      <w:rPr>
                        <w:rFonts w:ascii="Cambria Math" w:cs="Times New Roman"/>
                        <w:color w:val="000000"/>
                        <w:sz w:val="24"/>
                        <w:szCs w:val="24"/>
                      </w:rPr>
                      <m:t>e</m:t>
                    </m:r>
                  </m:e>
                  <m:sup>
                    <m:r>
                      <w:rPr>
                        <w:rFonts w:ascii="Cambria Math" w:cs="Times New Roman"/>
                        <w:color w:val="000000"/>
                        <w:sz w:val="24"/>
                        <w:szCs w:val="24"/>
                      </w:rPr>
                      <m:t>-</m:t>
                    </m:r>
                  </m:sup>
                </m:sSup>
                <m:r>
                  <w:rPr>
                    <w:rFonts w:ascii="Cambria Math" w:cs="Times New Roman"/>
                    <w:color w:val="000000"/>
                    <w:sz w:val="24"/>
                    <w:szCs w:val="24"/>
                  </w:rPr>
                  <m:t>↔</m:t>
                </m:r>
                <m:r>
                  <w:rPr>
                    <w:rFonts w:ascii="Cambria Math" w:cs="Times New Roman"/>
                    <w:color w:val="000000"/>
                    <w:sz w:val="24"/>
                    <w:szCs w:val="24"/>
                  </w:rPr>
                  <m:t>S</m:t>
                </m:r>
                <m:sSub>
                  <m:sSubPr>
                    <m:ctrlPr>
                      <w:rPr>
                        <w:rFonts w:ascii="Cambria Math" w:hAnsi="Cambria Math" w:cs="Times New Roman"/>
                        <w:i/>
                        <w:iCs/>
                        <w:color w:val="000000"/>
                        <w:sz w:val="24"/>
                        <w:szCs w:val="24"/>
                      </w:rPr>
                    </m:ctrlPr>
                  </m:sSubPr>
                  <m:e>
                    <m:r>
                      <w:rPr>
                        <w:rFonts w:ascii="Cambria Math" w:cs="Times New Roman"/>
                        <w:color w:val="000000"/>
                        <w:sz w:val="24"/>
                        <w:szCs w:val="24"/>
                      </w:rPr>
                      <m:t>e</m:t>
                    </m:r>
                  </m:e>
                  <m:sub>
                    <m:r>
                      <w:rPr>
                        <w:rFonts w:ascii="Cambria Math" w:cs="Times New Roman"/>
                        <w:color w:val="000000"/>
                        <w:sz w:val="24"/>
                        <w:szCs w:val="24"/>
                      </w:rPr>
                      <m:t>(cryst)</m:t>
                    </m:r>
                  </m:sub>
                </m:sSub>
                <m:r>
                  <w:rPr>
                    <w:rFonts w:ascii="Cambria Math" w:cs="Times New Roman"/>
                    <w:color w:val="000000"/>
                    <w:sz w:val="24"/>
                    <w:szCs w:val="24"/>
                  </w:rPr>
                  <m:t>+3</m:t>
                </m:r>
                <m:sSub>
                  <m:sSubPr>
                    <m:ctrlPr>
                      <w:rPr>
                        <w:rFonts w:ascii="Cambria Math" w:hAnsi="Cambria Math" w:cs="Times New Roman"/>
                        <w:i/>
                        <w:iCs/>
                        <w:color w:val="000000"/>
                        <w:sz w:val="24"/>
                        <w:szCs w:val="24"/>
                      </w:rPr>
                    </m:ctrlPr>
                  </m:sSubPr>
                  <m:e>
                    <m:r>
                      <w:rPr>
                        <w:rFonts w:ascii="Cambria Math" w:cs="Times New Roman"/>
                        <w:color w:val="000000"/>
                        <w:sz w:val="24"/>
                        <w:szCs w:val="24"/>
                      </w:rPr>
                      <m:t>H</m:t>
                    </m:r>
                  </m:e>
                  <m:sub>
                    <m:r>
                      <w:rPr>
                        <w:rFonts w:ascii="Cambria Math" w:cs="Times New Roman"/>
                        <w:color w:val="000000"/>
                        <w:sz w:val="24"/>
                        <w:szCs w:val="24"/>
                      </w:rPr>
                      <m:t>2</m:t>
                    </m:r>
                  </m:sub>
                </m:sSub>
                <m:sSub>
                  <m:sSubPr>
                    <m:ctrlPr>
                      <w:rPr>
                        <w:rFonts w:ascii="Cambria Math" w:hAnsi="Cambria Math" w:cs="Times New Roman"/>
                        <w:i/>
                        <w:iCs/>
                        <w:color w:val="000000"/>
                        <w:sz w:val="24"/>
                        <w:szCs w:val="24"/>
                      </w:rPr>
                    </m:ctrlPr>
                  </m:sSubPr>
                  <m:e>
                    <m:r>
                      <w:rPr>
                        <w:rFonts w:ascii="Cambria Math" w:cs="Times New Roman"/>
                        <w:color w:val="000000"/>
                        <w:sz w:val="24"/>
                        <w:szCs w:val="24"/>
                      </w:rPr>
                      <m:t>O</m:t>
                    </m:r>
                  </m:e>
                  <m:sub>
                    <m:r>
                      <w:rPr>
                        <w:rFonts w:ascii="Cambria Math" w:cs="Times New Roman"/>
                        <w:color w:val="000000"/>
                        <w:sz w:val="24"/>
                        <w:szCs w:val="24"/>
                      </w:rPr>
                      <m:t>(dis)</m:t>
                    </m:r>
                  </m:sub>
                </m:sSub>
              </m:oMath>
            </m:oMathPara>
          </w:p>
        </w:tc>
        <w:tc>
          <w:tcPr>
            <w:tcW w:w="840" w:type="dxa"/>
            <w:vAlign w:val="center"/>
          </w:tcPr>
          <w:p w14:paraId="3D8543F1" w14:textId="479B1D85" w:rsidR="001034AE" w:rsidRPr="00CA7E10" w:rsidRDefault="000B22A7" w:rsidP="00352F13">
            <w:pPr>
              <w:spacing w:line="360" w:lineRule="auto"/>
              <w:jc w:val="right"/>
              <w:rPr>
                <w:rFonts w:cs="Times New Roman"/>
                <w:color w:val="000000"/>
                <w:sz w:val="24"/>
                <w:szCs w:val="24"/>
              </w:rPr>
            </w:pPr>
            <w:r w:rsidRPr="00CA7E10">
              <w:rPr>
                <w:rFonts w:cs="Times New Roman"/>
                <w:color w:val="000000"/>
                <w:sz w:val="24"/>
                <w:szCs w:val="24"/>
              </w:rPr>
              <w:t>(</w:t>
            </w:r>
            <w:r>
              <w:rPr>
                <w:rFonts w:cs="Times New Roman"/>
                <w:color w:val="000000"/>
                <w:sz w:val="24"/>
                <w:szCs w:val="24"/>
              </w:rPr>
              <w:t>8</w:t>
            </w:r>
            <w:r w:rsidRPr="00CA7E10">
              <w:rPr>
                <w:rFonts w:cs="Times New Roman"/>
                <w:color w:val="000000"/>
                <w:sz w:val="24"/>
                <w:szCs w:val="24"/>
              </w:rPr>
              <w:t>)</w:t>
            </w:r>
          </w:p>
        </w:tc>
      </w:tr>
    </w:tbl>
    <w:p w14:paraId="3A2ECDBC" w14:textId="77777777" w:rsidR="001034AE" w:rsidRPr="00CA7E10" w:rsidRDefault="001034AE" w:rsidP="002C4B14">
      <w:pPr>
        <w:spacing w:line="360" w:lineRule="auto"/>
        <w:ind w:firstLine="0"/>
        <w:rPr>
          <w:rFonts w:cs="Times New Roman"/>
          <w:iCs/>
          <w:color w:val="000000"/>
          <w:sz w:val="24"/>
          <w:szCs w:val="24"/>
        </w:rPr>
      </w:pPr>
    </w:p>
    <w:p w14:paraId="299C321E" w14:textId="77777777" w:rsidR="002C4B14" w:rsidRPr="00CA7E10" w:rsidRDefault="002C4B14" w:rsidP="002C4B14">
      <w:pPr>
        <w:spacing w:line="360" w:lineRule="auto"/>
        <w:ind w:firstLine="0"/>
        <w:rPr>
          <w:rFonts w:cs="Times New Roman"/>
          <w:iCs/>
          <w:color w:val="000000"/>
          <w:sz w:val="24"/>
          <w:szCs w:val="24"/>
        </w:rPr>
      </w:pPr>
      <w:r w:rsidRPr="00CA7E10">
        <w:rPr>
          <w:rFonts w:cs="Times New Roman"/>
          <w:iCs/>
          <w:color w:val="000000"/>
          <w:sz w:val="24"/>
          <w:szCs w:val="24"/>
        </w:rPr>
        <w:t>Лабораторными и натурными экспериментами установлено, что селен может извлекаться попутно с ураном при сернокислотном выщелачивании урана методом ПСВ при условии добавления окислителей.</w:t>
      </w:r>
    </w:p>
    <w:p w14:paraId="683B7912" w14:textId="3DDF01DD" w:rsidR="002C4B14" w:rsidRPr="00CA7E10" w:rsidRDefault="002C4B14" w:rsidP="00AC3FEE">
      <w:pPr>
        <w:spacing w:line="360" w:lineRule="auto"/>
        <w:rPr>
          <w:rFonts w:cs="Times New Roman"/>
          <w:iCs/>
          <w:color w:val="000000"/>
          <w:sz w:val="24"/>
          <w:szCs w:val="24"/>
        </w:rPr>
      </w:pPr>
      <w:r w:rsidRPr="00CA7E10">
        <w:rPr>
          <w:rFonts w:cs="Times New Roman"/>
          <w:iCs/>
          <w:color w:val="000000"/>
          <w:sz w:val="24"/>
          <w:szCs w:val="24"/>
        </w:rPr>
        <w:t xml:space="preserve">Рений создает рудонакопления на большинстве пластово-инфильтрационных месторождений в породах, содержащих </w:t>
      </w:r>
      <w:r w:rsidR="00E8501C" w:rsidRPr="00CA7E10">
        <w:rPr>
          <w:rFonts w:cs="Times New Roman"/>
          <w:iCs/>
          <w:color w:val="000000"/>
          <w:sz w:val="24"/>
          <w:szCs w:val="24"/>
        </w:rPr>
        <w:t>углистое органическое вещество,</w:t>
      </w:r>
      <w:r w:rsidRPr="00CA7E10">
        <w:rPr>
          <w:rFonts w:cs="Times New Roman"/>
          <w:iCs/>
          <w:color w:val="000000"/>
          <w:sz w:val="24"/>
          <w:szCs w:val="24"/>
        </w:rPr>
        <w:t xml:space="preserve"> или эпигенетические восстановители. Его концентрации, составляющие десятые доли граммов на тонну, оконтуриваются в роллообразн</w:t>
      </w:r>
      <w:r w:rsidR="00E8501C" w:rsidRPr="00CA7E10">
        <w:rPr>
          <w:rFonts w:cs="Times New Roman"/>
          <w:iCs/>
          <w:color w:val="000000"/>
          <w:sz w:val="24"/>
          <w:szCs w:val="24"/>
        </w:rPr>
        <w:t>ом</w:t>
      </w:r>
      <w:r w:rsidRPr="00CA7E10">
        <w:rPr>
          <w:rFonts w:cs="Times New Roman"/>
          <w:iCs/>
          <w:color w:val="000000"/>
          <w:sz w:val="24"/>
          <w:szCs w:val="24"/>
        </w:rPr>
        <w:t xml:space="preserve"> тел</w:t>
      </w:r>
      <w:r w:rsidR="00E8501C" w:rsidRPr="00CA7E10">
        <w:rPr>
          <w:rFonts w:cs="Times New Roman"/>
          <w:iCs/>
          <w:color w:val="000000"/>
          <w:sz w:val="24"/>
          <w:szCs w:val="24"/>
        </w:rPr>
        <w:t>е</w:t>
      </w:r>
      <w:r w:rsidRPr="00CA7E10">
        <w:rPr>
          <w:rFonts w:cs="Times New Roman"/>
          <w:iCs/>
          <w:color w:val="000000"/>
          <w:sz w:val="24"/>
          <w:szCs w:val="24"/>
        </w:rPr>
        <w:t>, совмещающиеся с уранорудными роллами. В пластово-фильтрационных рудах рений представлен преимущественно минеральной формой в виде оксида и сульфида. Восстановительное осаждение данного полезного компонента может быть описано следующей полуреакцией:</w:t>
      </w:r>
    </w:p>
    <w:p w14:paraId="2F5753C7" w14:textId="4435C0A0" w:rsidR="001034AE" w:rsidRPr="00CA7E10" w:rsidRDefault="001034AE" w:rsidP="002C4B14">
      <w:pPr>
        <w:spacing w:line="360" w:lineRule="auto"/>
        <w:ind w:firstLine="567"/>
        <w:rPr>
          <w:rFonts w:cs="Times New Roman"/>
          <w:iCs/>
          <w:color w:val="000000"/>
          <w:sz w:val="24"/>
          <w:szCs w:val="24"/>
        </w:rPr>
      </w:pPr>
    </w:p>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50"/>
        <w:gridCol w:w="1205"/>
      </w:tblGrid>
      <w:tr w:rsidR="001034AE" w:rsidRPr="00CA7E10" w14:paraId="38488F64" w14:textId="77777777" w:rsidTr="00352F13">
        <w:tc>
          <w:tcPr>
            <w:tcW w:w="8505" w:type="dxa"/>
          </w:tcPr>
          <w:p w14:paraId="6B654193" w14:textId="4F0DD6DB" w:rsidR="001034AE" w:rsidRPr="00CA7E10" w:rsidRDefault="001034AE" w:rsidP="00352F13">
            <w:pPr>
              <w:spacing w:line="360" w:lineRule="auto"/>
              <w:ind w:firstLine="0"/>
              <w:jc w:val="center"/>
              <w:rPr>
                <w:rFonts w:cs="Times New Roman"/>
                <w:color w:val="000000"/>
                <w:sz w:val="24"/>
                <w:szCs w:val="24"/>
              </w:rPr>
            </w:pPr>
            <m:oMathPara>
              <m:oMath>
                <m:r>
                  <w:rPr>
                    <w:rFonts w:ascii="Cambria Math" w:cs="Times New Roman"/>
                    <w:color w:val="000000"/>
                    <w:sz w:val="24"/>
                    <w:szCs w:val="24"/>
                  </w:rPr>
                  <w:lastRenderedPageBreak/>
                  <m:t>2</m:t>
                </m:r>
                <m:sSub>
                  <m:sSubPr>
                    <m:ctrlPr>
                      <w:rPr>
                        <w:rFonts w:ascii="Cambria Math" w:hAnsi="Cambria Math" w:cs="Times New Roman"/>
                        <w:i/>
                        <w:iCs/>
                        <w:color w:val="000000"/>
                        <w:sz w:val="24"/>
                        <w:szCs w:val="24"/>
                      </w:rPr>
                    </m:ctrlPr>
                  </m:sSubPr>
                  <m:e>
                    <m:func>
                      <m:funcPr>
                        <m:ctrlPr>
                          <w:rPr>
                            <w:rFonts w:ascii="Cambria Math" w:hAnsi="Cambria Math" w:cs="Times New Roman"/>
                            <w:i/>
                            <w:iCs/>
                            <w:color w:val="000000"/>
                            <w:sz w:val="24"/>
                            <w:szCs w:val="24"/>
                          </w:rPr>
                        </m:ctrlPr>
                      </m:funcPr>
                      <m:fName>
                        <m:r>
                          <w:rPr>
                            <w:rFonts w:ascii="Cambria Math" w:cs="Times New Roman"/>
                            <w:color w:val="000000"/>
                            <w:sz w:val="24"/>
                            <w:szCs w:val="24"/>
                          </w:rPr>
                          <m:t>Re</m:t>
                        </m:r>
                      </m:fName>
                      <m:e>
                        <m:sSubSup>
                          <m:sSubSupPr>
                            <m:ctrlPr>
                              <w:rPr>
                                <w:rFonts w:ascii="Cambria Math" w:hAnsi="Cambria Math" w:cs="Times New Roman"/>
                                <w:i/>
                                <w:iCs/>
                                <w:color w:val="000000"/>
                                <w:sz w:val="24"/>
                                <w:szCs w:val="24"/>
                              </w:rPr>
                            </m:ctrlPr>
                          </m:sSubSupPr>
                          <m:e>
                            <m:r>
                              <w:rPr>
                                <w:rFonts w:ascii="Cambria Math" w:cs="Times New Roman"/>
                                <w:color w:val="000000"/>
                                <w:sz w:val="24"/>
                                <w:szCs w:val="24"/>
                              </w:rPr>
                              <m:t>O</m:t>
                            </m:r>
                          </m:e>
                          <m:sub>
                            <m:r>
                              <w:rPr>
                                <w:rFonts w:ascii="Cambria Math" w:cs="Times New Roman"/>
                                <w:color w:val="000000"/>
                                <w:sz w:val="24"/>
                                <w:szCs w:val="24"/>
                              </w:rPr>
                              <m:t>4</m:t>
                            </m:r>
                          </m:sub>
                          <m:sup>
                            <m:r>
                              <w:rPr>
                                <w:rFonts w:ascii="Cambria Math" w:cs="Times New Roman"/>
                                <w:color w:val="000000"/>
                                <w:sz w:val="24"/>
                                <w:szCs w:val="24"/>
                              </w:rPr>
                              <m:t>-</m:t>
                            </m:r>
                          </m:sup>
                        </m:sSubSup>
                      </m:e>
                    </m:func>
                  </m:e>
                  <m:sub>
                    <m:r>
                      <w:rPr>
                        <w:rFonts w:ascii="Cambria Math" w:cs="Times New Roman"/>
                        <w:color w:val="000000"/>
                        <w:sz w:val="24"/>
                        <w:szCs w:val="24"/>
                      </w:rPr>
                      <m:t>(dis)</m:t>
                    </m:r>
                  </m:sub>
                </m:sSub>
                <m:r>
                  <w:rPr>
                    <w:rFonts w:ascii="Cambria Math" w:cs="Times New Roman"/>
                    <w:color w:val="000000"/>
                    <w:sz w:val="24"/>
                    <w:szCs w:val="24"/>
                  </w:rPr>
                  <m:t>+2</m:t>
                </m:r>
                <m:sSub>
                  <m:sSubPr>
                    <m:ctrlPr>
                      <w:rPr>
                        <w:rFonts w:ascii="Cambria Math" w:hAnsi="Cambria Math" w:cs="Times New Roman"/>
                        <w:i/>
                        <w:iCs/>
                        <w:color w:val="000000"/>
                        <w:sz w:val="24"/>
                        <w:szCs w:val="24"/>
                      </w:rPr>
                    </m:ctrlPr>
                  </m:sSubPr>
                  <m:e>
                    <m:r>
                      <w:rPr>
                        <w:rFonts w:ascii="Cambria Math" w:cs="Times New Roman"/>
                        <w:color w:val="000000"/>
                        <w:sz w:val="24"/>
                        <w:szCs w:val="24"/>
                      </w:rPr>
                      <m:t>S</m:t>
                    </m:r>
                  </m:e>
                  <m:sub>
                    <m:d>
                      <m:dPr>
                        <m:ctrlPr>
                          <w:rPr>
                            <w:rFonts w:ascii="Cambria Math" w:hAnsi="Cambria Math" w:cs="Times New Roman"/>
                            <w:i/>
                            <w:iCs/>
                            <w:color w:val="000000"/>
                            <w:sz w:val="24"/>
                            <w:szCs w:val="24"/>
                          </w:rPr>
                        </m:ctrlPr>
                      </m:dPr>
                      <m:e>
                        <m:r>
                          <w:rPr>
                            <w:rFonts w:ascii="Cambria Math" w:cs="Times New Roman"/>
                            <w:color w:val="000000"/>
                            <w:sz w:val="24"/>
                            <w:szCs w:val="24"/>
                          </w:rPr>
                          <m:t>cryst</m:t>
                        </m:r>
                      </m:e>
                    </m:d>
                  </m:sub>
                </m:sSub>
                <m:r>
                  <w:rPr>
                    <w:rFonts w:ascii="Cambria Math" w:cs="Times New Roman"/>
                    <w:color w:val="000000"/>
                    <w:sz w:val="24"/>
                    <w:szCs w:val="24"/>
                  </w:rPr>
                  <m:t>+12</m:t>
                </m:r>
                <m:sSubSup>
                  <m:sSubSupPr>
                    <m:ctrlPr>
                      <w:rPr>
                        <w:rFonts w:ascii="Cambria Math" w:hAnsi="Cambria Math" w:cs="Times New Roman"/>
                        <w:i/>
                        <w:iCs/>
                        <w:color w:val="000000"/>
                        <w:sz w:val="24"/>
                        <w:szCs w:val="24"/>
                      </w:rPr>
                    </m:ctrlPr>
                  </m:sSubSupPr>
                  <m:e>
                    <m:r>
                      <w:rPr>
                        <w:rFonts w:ascii="Cambria Math" w:cs="Times New Roman"/>
                        <w:color w:val="000000"/>
                        <w:sz w:val="24"/>
                        <w:szCs w:val="24"/>
                      </w:rPr>
                      <m:t>H</m:t>
                    </m:r>
                  </m:e>
                  <m:sub>
                    <m:r>
                      <w:rPr>
                        <w:rFonts w:ascii="Cambria Math" w:cs="Times New Roman"/>
                        <w:color w:val="000000"/>
                        <w:sz w:val="24"/>
                        <w:szCs w:val="24"/>
                      </w:rPr>
                      <m:t>dis</m:t>
                    </m:r>
                  </m:sub>
                  <m:sup>
                    <m:r>
                      <w:rPr>
                        <w:rFonts w:ascii="Cambria Math" w:cs="Times New Roman"/>
                        <w:color w:val="000000"/>
                        <w:sz w:val="24"/>
                        <w:szCs w:val="24"/>
                      </w:rPr>
                      <m:t>+</m:t>
                    </m:r>
                  </m:sup>
                </m:sSubSup>
                <m:r>
                  <w:rPr>
                    <w:rFonts w:ascii="Cambria Math" w:cs="Times New Roman"/>
                    <w:color w:val="000000"/>
                    <w:sz w:val="24"/>
                    <w:szCs w:val="24"/>
                  </w:rPr>
                  <m:t>+10</m:t>
                </m:r>
                <m:sSup>
                  <m:sSupPr>
                    <m:ctrlPr>
                      <w:rPr>
                        <w:rFonts w:ascii="Cambria Math" w:hAnsi="Cambria Math" w:cs="Times New Roman"/>
                        <w:i/>
                        <w:iCs/>
                        <w:color w:val="000000"/>
                        <w:sz w:val="24"/>
                        <w:szCs w:val="24"/>
                      </w:rPr>
                    </m:ctrlPr>
                  </m:sSupPr>
                  <m:e>
                    <m:r>
                      <w:rPr>
                        <w:rFonts w:ascii="Cambria Math" w:cs="Times New Roman"/>
                        <w:color w:val="000000"/>
                        <w:sz w:val="24"/>
                        <w:szCs w:val="24"/>
                      </w:rPr>
                      <m:t>e</m:t>
                    </m:r>
                  </m:e>
                  <m:sup>
                    <m:r>
                      <w:rPr>
                        <w:rFonts w:ascii="Cambria Math" w:cs="Times New Roman"/>
                        <w:color w:val="000000"/>
                        <w:sz w:val="24"/>
                        <w:szCs w:val="24"/>
                      </w:rPr>
                      <m:t>-</m:t>
                    </m:r>
                  </m:sup>
                </m:sSup>
                <m:r>
                  <w:rPr>
                    <w:rFonts w:ascii="Cambria Math" w:cs="Times New Roman"/>
                    <w:color w:val="000000"/>
                    <w:sz w:val="24"/>
                    <w:szCs w:val="24"/>
                  </w:rPr>
                  <m:t>↔</m:t>
                </m:r>
                <m:sSub>
                  <m:sSubPr>
                    <m:ctrlPr>
                      <w:rPr>
                        <w:rFonts w:ascii="Cambria Math" w:hAnsi="Cambria Math" w:cs="Times New Roman"/>
                        <w:i/>
                        <w:iCs/>
                        <w:color w:val="000000"/>
                        <w:sz w:val="24"/>
                        <w:szCs w:val="24"/>
                      </w:rPr>
                    </m:ctrlPr>
                  </m:sSubPr>
                  <m:e>
                    <m:func>
                      <m:funcPr>
                        <m:ctrlPr>
                          <w:rPr>
                            <w:rFonts w:ascii="Cambria Math" w:hAnsi="Cambria Math" w:cs="Times New Roman"/>
                            <w:i/>
                            <w:iCs/>
                            <w:color w:val="000000"/>
                            <w:sz w:val="24"/>
                            <w:szCs w:val="24"/>
                          </w:rPr>
                        </m:ctrlPr>
                      </m:funcPr>
                      <m:fName>
                        <m:r>
                          <w:rPr>
                            <w:rFonts w:ascii="Cambria Math" w:cs="Times New Roman"/>
                            <w:color w:val="000000"/>
                            <w:sz w:val="24"/>
                            <w:szCs w:val="24"/>
                          </w:rPr>
                          <m:t>Re</m:t>
                        </m:r>
                      </m:fName>
                      <m:e>
                        <m:sSub>
                          <m:sSubPr>
                            <m:ctrlPr>
                              <w:rPr>
                                <w:rFonts w:ascii="Cambria Math" w:hAnsi="Cambria Math" w:cs="Times New Roman"/>
                                <w:i/>
                                <w:iCs/>
                                <w:color w:val="000000"/>
                                <w:sz w:val="24"/>
                                <w:szCs w:val="24"/>
                              </w:rPr>
                            </m:ctrlPr>
                          </m:sSubPr>
                          <m:e>
                            <m:r>
                              <w:rPr>
                                <w:rFonts w:ascii="Cambria Math" w:cs="Times New Roman"/>
                                <w:color w:val="000000"/>
                                <w:sz w:val="24"/>
                                <w:szCs w:val="24"/>
                              </w:rPr>
                              <m:t>O</m:t>
                            </m:r>
                          </m:e>
                          <m:sub>
                            <m:r>
                              <w:rPr>
                                <w:rFonts w:ascii="Cambria Math" w:cs="Times New Roman"/>
                                <w:color w:val="000000"/>
                                <w:sz w:val="24"/>
                                <w:szCs w:val="24"/>
                              </w:rPr>
                              <m:t>2</m:t>
                            </m:r>
                          </m:sub>
                        </m:sSub>
                      </m:e>
                    </m:func>
                  </m:e>
                  <m:sub>
                    <m:r>
                      <w:rPr>
                        <w:rFonts w:ascii="Cambria Math" w:cs="Times New Roman"/>
                        <w:color w:val="000000"/>
                        <w:sz w:val="24"/>
                        <w:szCs w:val="24"/>
                      </w:rPr>
                      <m:t>(cryst)</m:t>
                    </m:r>
                  </m:sub>
                </m:sSub>
                <m:r>
                  <w:rPr>
                    <w:rFonts w:ascii="Cambria Math" w:cs="Times New Roman"/>
                    <w:color w:val="000000"/>
                    <w:sz w:val="24"/>
                    <w:szCs w:val="24"/>
                  </w:rPr>
                  <m:t>+</m:t>
                </m:r>
                <m:func>
                  <m:funcPr>
                    <m:ctrlPr>
                      <w:rPr>
                        <w:rFonts w:ascii="Cambria Math" w:hAnsi="Cambria Math" w:cs="Times New Roman"/>
                        <w:i/>
                        <w:iCs/>
                        <w:color w:val="000000"/>
                        <w:sz w:val="24"/>
                        <w:szCs w:val="24"/>
                      </w:rPr>
                    </m:ctrlPr>
                  </m:funcPr>
                  <m:fName>
                    <m:r>
                      <w:rPr>
                        <w:rFonts w:ascii="Cambria Math" w:cs="Times New Roman"/>
                        <w:color w:val="000000"/>
                        <w:sz w:val="24"/>
                        <w:szCs w:val="24"/>
                      </w:rPr>
                      <m:t>Re</m:t>
                    </m:r>
                  </m:fName>
                  <m:e>
                    <m:sSub>
                      <m:sSubPr>
                        <m:ctrlPr>
                          <w:rPr>
                            <w:rFonts w:ascii="Cambria Math" w:hAnsi="Cambria Math" w:cs="Times New Roman"/>
                            <w:i/>
                            <w:iCs/>
                            <w:color w:val="000000"/>
                            <w:sz w:val="24"/>
                            <w:szCs w:val="24"/>
                          </w:rPr>
                        </m:ctrlPr>
                      </m:sSubPr>
                      <m:e>
                        <m:r>
                          <w:rPr>
                            <w:rFonts w:ascii="Cambria Math" w:cs="Times New Roman"/>
                            <w:color w:val="000000"/>
                            <w:sz w:val="24"/>
                            <w:szCs w:val="24"/>
                          </w:rPr>
                          <m:t>S</m:t>
                        </m:r>
                      </m:e>
                      <m:sub>
                        <m:r>
                          <w:rPr>
                            <w:rFonts w:ascii="Cambria Math" w:cs="Times New Roman"/>
                            <w:color w:val="000000"/>
                            <w:sz w:val="24"/>
                            <w:szCs w:val="24"/>
                          </w:rPr>
                          <m:t>2</m:t>
                        </m:r>
                        <m:d>
                          <m:dPr>
                            <m:ctrlPr>
                              <w:rPr>
                                <w:rFonts w:ascii="Cambria Math" w:hAnsi="Cambria Math" w:cs="Times New Roman"/>
                                <w:i/>
                                <w:iCs/>
                                <w:color w:val="000000"/>
                                <w:sz w:val="24"/>
                                <w:szCs w:val="24"/>
                              </w:rPr>
                            </m:ctrlPr>
                          </m:dPr>
                          <m:e>
                            <m:r>
                              <w:rPr>
                                <w:rFonts w:ascii="Cambria Math" w:cs="Times New Roman"/>
                                <w:color w:val="000000"/>
                                <w:sz w:val="24"/>
                                <w:szCs w:val="24"/>
                              </w:rPr>
                              <m:t>cryst</m:t>
                            </m:r>
                          </m:e>
                        </m:d>
                      </m:sub>
                    </m:sSub>
                  </m:e>
                </m:func>
                <m:r>
                  <w:rPr>
                    <w:rFonts w:ascii="Cambria Math" w:cs="Times New Roman"/>
                    <w:color w:val="000000"/>
                    <w:sz w:val="24"/>
                    <w:szCs w:val="24"/>
                  </w:rPr>
                  <m:t>+6</m:t>
                </m:r>
                <m:sSub>
                  <m:sSubPr>
                    <m:ctrlPr>
                      <w:rPr>
                        <w:rFonts w:ascii="Cambria Math" w:hAnsi="Cambria Math" w:cs="Times New Roman"/>
                        <w:i/>
                        <w:iCs/>
                        <w:color w:val="000000"/>
                        <w:sz w:val="24"/>
                        <w:szCs w:val="24"/>
                      </w:rPr>
                    </m:ctrlPr>
                  </m:sSubPr>
                  <m:e>
                    <m:r>
                      <w:rPr>
                        <w:rFonts w:ascii="Cambria Math" w:cs="Times New Roman"/>
                        <w:color w:val="000000"/>
                        <w:sz w:val="24"/>
                        <w:szCs w:val="24"/>
                      </w:rPr>
                      <m:t>H</m:t>
                    </m:r>
                  </m:e>
                  <m:sub>
                    <m:r>
                      <w:rPr>
                        <w:rFonts w:ascii="Cambria Math" w:cs="Times New Roman"/>
                        <w:color w:val="000000"/>
                        <w:sz w:val="24"/>
                        <w:szCs w:val="24"/>
                      </w:rPr>
                      <m:t>2</m:t>
                    </m:r>
                  </m:sub>
                </m:sSub>
                <m:sSub>
                  <m:sSubPr>
                    <m:ctrlPr>
                      <w:rPr>
                        <w:rFonts w:ascii="Cambria Math" w:hAnsi="Cambria Math" w:cs="Times New Roman"/>
                        <w:i/>
                        <w:iCs/>
                        <w:color w:val="000000"/>
                        <w:sz w:val="24"/>
                        <w:szCs w:val="24"/>
                      </w:rPr>
                    </m:ctrlPr>
                  </m:sSubPr>
                  <m:e>
                    <m:r>
                      <w:rPr>
                        <w:rFonts w:ascii="Cambria Math" w:cs="Times New Roman"/>
                        <w:color w:val="000000"/>
                        <w:sz w:val="24"/>
                        <w:szCs w:val="24"/>
                      </w:rPr>
                      <m:t>O</m:t>
                    </m:r>
                  </m:e>
                  <m:sub>
                    <m:r>
                      <w:rPr>
                        <w:rFonts w:ascii="Cambria Math" w:cs="Times New Roman"/>
                        <w:color w:val="000000"/>
                        <w:sz w:val="24"/>
                        <w:szCs w:val="24"/>
                      </w:rPr>
                      <m:t>(dis)</m:t>
                    </m:r>
                  </m:sub>
                </m:sSub>
              </m:oMath>
            </m:oMathPara>
          </w:p>
        </w:tc>
        <w:tc>
          <w:tcPr>
            <w:tcW w:w="840" w:type="dxa"/>
            <w:vAlign w:val="center"/>
          </w:tcPr>
          <w:p w14:paraId="2691892F" w14:textId="75E0D60C" w:rsidR="001034AE" w:rsidRPr="00CA7E10" w:rsidRDefault="000B22A7" w:rsidP="00352F13">
            <w:pPr>
              <w:spacing w:line="360" w:lineRule="auto"/>
              <w:jc w:val="right"/>
              <w:rPr>
                <w:rFonts w:cs="Times New Roman"/>
                <w:color w:val="000000"/>
                <w:sz w:val="24"/>
                <w:szCs w:val="24"/>
              </w:rPr>
            </w:pPr>
            <w:r w:rsidRPr="00CA7E10">
              <w:rPr>
                <w:rFonts w:cs="Times New Roman"/>
                <w:color w:val="000000"/>
                <w:sz w:val="24"/>
                <w:szCs w:val="24"/>
              </w:rPr>
              <w:t>(</w:t>
            </w:r>
            <w:r>
              <w:rPr>
                <w:rFonts w:cs="Times New Roman"/>
                <w:color w:val="000000"/>
                <w:sz w:val="24"/>
                <w:szCs w:val="24"/>
              </w:rPr>
              <w:t>9</w:t>
            </w:r>
            <w:r w:rsidRPr="00CA7E10">
              <w:rPr>
                <w:rFonts w:cs="Times New Roman"/>
                <w:color w:val="000000"/>
                <w:sz w:val="24"/>
                <w:szCs w:val="24"/>
              </w:rPr>
              <w:t>)</w:t>
            </w:r>
          </w:p>
        </w:tc>
      </w:tr>
    </w:tbl>
    <w:p w14:paraId="5D2B90F7" w14:textId="77777777" w:rsidR="001034AE" w:rsidRPr="00CA7E10" w:rsidRDefault="001034AE" w:rsidP="002C4B14">
      <w:pPr>
        <w:spacing w:line="360" w:lineRule="auto"/>
        <w:ind w:firstLine="567"/>
        <w:rPr>
          <w:rFonts w:cs="Times New Roman"/>
          <w:iCs/>
          <w:color w:val="000000"/>
          <w:sz w:val="24"/>
          <w:szCs w:val="24"/>
        </w:rPr>
      </w:pPr>
    </w:p>
    <w:p w14:paraId="469B605F" w14:textId="554CBC1C" w:rsidR="002C4B14" w:rsidRPr="00CA7E10" w:rsidRDefault="002C4B14" w:rsidP="00AC3FEE">
      <w:pPr>
        <w:spacing w:line="360" w:lineRule="auto"/>
        <w:rPr>
          <w:rFonts w:cs="Times New Roman"/>
          <w:iCs/>
          <w:color w:val="000000"/>
          <w:sz w:val="24"/>
          <w:szCs w:val="24"/>
        </w:rPr>
      </w:pPr>
      <w:r w:rsidRPr="00CA7E10">
        <w:rPr>
          <w:rFonts w:cs="Times New Roman"/>
          <w:iCs/>
          <w:color w:val="000000"/>
          <w:sz w:val="24"/>
          <w:szCs w:val="24"/>
        </w:rPr>
        <w:t>Рений извлекается из руд способом ПСВ по кислотной или бикар</w:t>
      </w:r>
      <w:r w:rsidR="00E7588C" w:rsidRPr="00CA7E10">
        <w:rPr>
          <w:rFonts w:cs="Times New Roman"/>
          <w:iCs/>
          <w:color w:val="000000"/>
          <w:sz w:val="24"/>
          <w:szCs w:val="24"/>
        </w:rPr>
        <w:t>б</w:t>
      </w:r>
      <w:r w:rsidRPr="00CA7E10">
        <w:rPr>
          <w:rFonts w:cs="Times New Roman"/>
          <w:iCs/>
          <w:color w:val="000000"/>
          <w:sz w:val="24"/>
          <w:szCs w:val="24"/>
        </w:rPr>
        <w:t>онатной схеме без добавки окислителя (концентрации 0,08 – 0,4 мг/л) или с окислителем (концентрация 0,2-0,7 мг/л).</w:t>
      </w:r>
    </w:p>
    <w:p w14:paraId="51CD0722" w14:textId="41AA3C2E" w:rsidR="002C4B14" w:rsidRPr="00CA7E10" w:rsidRDefault="002C4B14" w:rsidP="00AC3FEE">
      <w:pPr>
        <w:spacing w:line="360" w:lineRule="auto"/>
        <w:rPr>
          <w:rFonts w:cs="Times New Roman"/>
          <w:iCs/>
          <w:color w:val="000000"/>
          <w:sz w:val="24"/>
          <w:szCs w:val="24"/>
        </w:rPr>
      </w:pPr>
      <w:r w:rsidRPr="00CA7E10">
        <w:rPr>
          <w:rFonts w:cs="Times New Roman"/>
          <w:iCs/>
          <w:color w:val="000000"/>
          <w:sz w:val="24"/>
          <w:szCs w:val="24"/>
        </w:rPr>
        <w:t>Миграцию вана</w:t>
      </w:r>
      <w:r w:rsidR="00E8501C" w:rsidRPr="00CA7E10">
        <w:rPr>
          <w:rFonts w:cs="Times New Roman"/>
          <w:iCs/>
          <w:color w:val="000000"/>
          <w:sz w:val="24"/>
          <w:szCs w:val="24"/>
        </w:rPr>
        <w:t>д</w:t>
      </w:r>
      <w:r w:rsidRPr="00CA7E10">
        <w:rPr>
          <w:rFonts w:cs="Times New Roman"/>
          <w:iCs/>
          <w:color w:val="000000"/>
          <w:sz w:val="24"/>
          <w:szCs w:val="24"/>
        </w:rPr>
        <w:t xml:space="preserve">ия в окислительной обстановке в форме диссоциата ортованадиевой кислоты </w:t>
      </w:r>
      <m:oMath>
        <m:sSub>
          <m:sSubPr>
            <m:ctrlPr>
              <w:rPr>
                <w:rFonts w:ascii="Cambria Math" w:hAnsi="Cambria Math" w:cs="Times New Roman"/>
                <w:i/>
                <w:iCs/>
                <w:color w:val="000000"/>
                <w:sz w:val="24"/>
                <w:szCs w:val="24"/>
              </w:rPr>
            </m:ctrlPr>
          </m:sSubPr>
          <m:e>
            <m:r>
              <w:rPr>
                <w:rFonts w:ascii="Cambria Math" w:hAnsi="Cambria Math" w:cs="Times New Roman"/>
                <w:color w:val="000000"/>
                <w:sz w:val="24"/>
                <w:szCs w:val="24"/>
              </w:rPr>
              <m:t>H</m:t>
            </m:r>
          </m:e>
          <m:sub>
            <m:r>
              <w:rPr>
                <w:rFonts w:ascii="Cambria Math" w:hAnsi="Cambria Math" w:cs="Times New Roman"/>
                <w:color w:val="000000"/>
                <w:sz w:val="24"/>
                <w:szCs w:val="24"/>
              </w:rPr>
              <m:t>2</m:t>
            </m:r>
          </m:sub>
        </m:sSub>
        <m:r>
          <w:rPr>
            <w:rFonts w:ascii="Cambria Math" w:hAnsi="Cambria Math" w:cs="Times New Roman"/>
            <w:color w:val="000000"/>
            <w:sz w:val="24"/>
            <w:szCs w:val="24"/>
          </w:rPr>
          <m:t xml:space="preserve">V </m:t>
        </m:r>
        <m:sSubSup>
          <m:sSubSupPr>
            <m:ctrlPr>
              <w:rPr>
                <w:rFonts w:ascii="Cambria Math" w:hAnsi="Cambria Math" w:cs="Times New Roman"/>
                <w:i/>
                <w:iCs/>
                <w:color w:val="000000"/>
                <w:sz w:val="24"/>
                <w:szCs w:val="24"/>
              </w:rPr>
            </m:ctrlPr>
          </m:sSubSupPr>
          <m:e>
            <m:r>
              <w:rPr>
                <w:rFonts w:ascii="Cambria Math" w:hAnsi="Cambria Math" w:cs="Times New Roman"/>
                <w:color w:val="000000"/>
                <w:sz w:val="24"/>
                <w:szCs w:val="24"/>
              </w:rPr>
              <m:t>O</m:t>
            </m:r>
          </m:e>
          <m:sub>
            <m:r>
              <w:rPr>
                <w:rFonts w:ascii="Cambria Math" w:hAnsi="Cambria Math" w:cs="Times New Roman"/>
                <w:color w:val="000000"/>
                <w:sz w:val="24"/>
                <w:szCs w:val="24"/>
              </w:rPr>
              <m:t>4</m:t>
            </m:r>
          </m:sub>
          <m:sup>
            <m:r>
              <w:rPr>
                <w:rFonts w:ascii="Cambria Math" w:hAnsi="Cambria Math" w:cs="Times New Roman"/>
                <w:color w:val="000000"/>
                <w:sz w:val="24"/>
                <w:szCs w:val="24"/>
              </w:rPr>
              <m:t>-</m:t>
            </m:r>
          </m:sup>
        </m:sSubSup>
        <m:r>
          <w:rPr>
            <w:rFonts w:ascii="Cambria Math" w:hAnsi="Cambria Math" w:cs="Times New Roman"/>
            <w:color w:val="000000"/>
            <w:sz w:val="24"/>
            <w:szCs w:val="24"/>
          </w:rPr>
          <m:t xml:space="preserve"> </m:t>
        </m:r>
      </m:oMath>
      <w:r w:rsidRPr="00CA7E10">
        <w:rPr>
          <w:rFonts w:cs="Times New Roman"/>
          <w:iCs/>
          <w:color w:val="000000"/>
          <w:sz w:val="24"/>
          <w:szCs w:val="24"/>
        </w:rPr>
        <w:t>в основном сдерживает уран в связи с малой концентрацией уранилванадатов. Вовлечение вана</w:t>
      </w:r>
      <w:r w:rsidR="00E8501C" w:rsidRPr="00CA7E10">
        <w:rPr>
          <w:rFonts w:cs="Times New Roman"/>
          <w:iCs/>
          <w:color w:val="000000"/>
          <w:sz w:val="24"/>
          <w:szCs w:val="24"/>
        </w:rPr>
        <w:t>д</w:t>
      </w:r>
      <w:r w:rsidRPr="00CA7E10">
        <w:rPr>
          <w:rFonts w:cs="Times New Roman"/>
          <w:iCs/>
          <w:color w:val="000000"/>
          <w:sz w:val="24"/>
          <w:szCs w:val="24"/>
        </w:rPr>
        <w:t>ия в пластово-инфильтрационный окислительны</w:t>
      </w:r>
      <w:r w:rsidR="00E8501C" w:rsidRPr="00CA7E10">
        <w:rPr>
          <w:rFonts w:cs="Times New Roman"/>
          <w:iCs/>
          <w:color w:val="000000"/>
          <w:sz w:val="24"/>
          <w:szCs w:val="24"/>
        </w:rPr>
        <w:t>й</w:t>
      </w:r>
      <w:r w:rsidRPr="00CA7E10">
        <w:rPr>
          <w:rFonts w:cs="Times New Roman"/>
          <w:iCs/>
          <w:color w:val="000000"/>
          <w:sz w:val="24"/>
          <w:szCs w:val="24"/>
        </w:rPr>
        <w:t xml:space="preserve"> процесс обуславливается прежде всего повышением щелочности гидрогеохимической среды. При достижении передовой части зоны пластового окисления, характеризующейся подкислением среды, ванадат-ион может связываться с ионом уранила, образуя рудную карнотит-тиямунитовую пластво-инфильтрационную минерализацию согласно сле</w:t>
      </w:r>
      <w:r w:rsidR="00E8501C" w:rsidRPr="00CA7E10">
        <w:rPr>
          <w:rFonts w:cs="Times New Roman"/>
          <w:iCs/>
          <w:color w:val="000000"/>
          <w:sz w:val="24"/>
          <w:szCs w:val="24"/>
        </w:rPr>
        <w:t>дую</w:t>
      </w:r>
      <w:r w:rsidRPr="00CA7E10">
        <w:rPr>
          <w:rFonts w:cs="Times New Roman"/>
          <w:iCs/>
          <w:color w:val="000000"/>
          <w:sz w:val="24"/>
          <w:szCs w:val="24"/>
        </w:rPr>
        <w:t>щей полуреакции:</w:t>
      </w:r>
    </w:p>
    <w:p w14:paraId="3AD387C7" w14:textId="228B8EF6" w:rsidR="001034AE" w:rsidRPr="00CA7E10" w:rsidRDefault="001034AE" w:rsidP="002C4B14">
      <w:pPr>
        <w:spacing w:line="360" w:lineRule="auto"/>
        <w:ind w:firstLine="567"/>
        <w:rPr>
          <w:rFonts w:cs="Times New Roman"/>
          <w:iCs/>
          <w:color w:val="000000"/>
          <w:sz w:val="24"/>
          <w:szCs w:val="24"/>
        </w:rPr>
      </w:pPr>
    </w:p>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030"/>
        <w:gridCol w:w="1325"/>
      </w:tblGrid>
      <w:tr w:rsidR="00E7588C" w:rsidRPr="00CA7E10" w14:paraId="7B556A5E" w14:textId="77777777" w:rsidTr="00350EFE">
        <w:tc>
          <w:tcPr>
            <w:tcW w:w="8505" w:type="dxa"/>
          </w:tcPr>
          <w:p w14:paraId="70C62056" w14:textId="6D046E44" w:rsidR="00E7588C" w:rsidRPr="0014317D" w:rsidRDefault="00E7588C" w:rsidP="00E7588C">
            <w:pPr>
              <w:spacing w:line="360" w:lineRule="auto"/>
              <w:rPr>
                <w:rFonts w:cs="Times New Roman"/>
                <w:iCs/>
                <w:color w:val="000000"/>
                <w:sz w:val="24"/>
                <w:szCs w:val="24"/>
              </w:rPr>
            </w:pPr>
            <m:oMathPara>
              <m:oMathParaPr>
                <m:jc m:val="center"/>
              </m:oMathParaPr>
              <m:oMath>
                <m:r>
                  <w:rPr>
                    <w:rFonts w:ascii="Cambria Math" w:hAnsi="Cambria Math" w:cs="Times New Roman"/>
                    <w:color w:val="000000"/>
                    <w:sz w:val="24"/>
                    <w:szCs w:val="24"/>
                  </w:rPr>
                  <m:t>2U</m:t>
                </m:r>
                <m:sSub>
                  <m:sSubPr>
                    <m:ctrlPr>
                      <w:rPr>
                        <w:rFonts w:ascii="Cambria Math" w:hAnsi="Cambria Math" w:cs="Times New Roman"/>
                        <w:i/>
                        <w:iCs/>
                        <w:color w:val="000000"/>
                        <w:sz w:val="24"/>
                        <w:szCs w:val="24"/>
                      </w:rPr>
                    </m:ctrlPr>
                  </m:sSubPr>
                  <m:e>
                    <m:r>
                      <w:rPr>
                        <w:rFonts w:ascii="Cambria Math" w:hAnsi="Cambria Math" w:cs="Times New Roman"/>
                        <w:color w:val="000000"/>
                        <w:sz w:val="24"/>
                        <w:szCs w:val="24"/>
                      </w:rPr>
                      <m:t>O</m:t>
                    </m:r>
                  </m:e>
                  <m:sub>
                    <m:r>
                      <w:rPr>
                        <w:rFonts w:ascii="Cambria Math" w:hAnsi="Cambria Math" w:cs="Times New Roman"/>
                        <w:color w:val="000000"/>
                        <w:sz w:val="24"/>
                        <w:szCs w:val="24"/>
                      </w:rPr>
                      <m:t>2</m:t>
                    </m:r>
                  </m:sub>
                </m:sSub>
                <m:sSub>
                  <m:sSubPr>
                    <m:ctrlPr>
                      <w:rPr>
                        <w:rFonts w:ascii="Cambria Math" w:hAnsi="Cambria Math" w:cs="Times New Roman"/>
                        <w:i/>
                        <w:iCs/>
                        <w:color w:val="000000"/>
                        <w:sz w:val="24"/>
                        <w:szCs w:val="24"/>
                      </w:rPr>
                    </m:ctrlPr>
                  </m:sSubPr>
                  <m:e>
                    <m:sSubSup>
                      <m:sSubSupPr>
                        <m:ctrlPr>
                          <w:rPr>
                            <w:rFonts w:ascii="Cambria Math" w:hAnsi="Cambria Math" w:cs="Times New Roman"/>
                            <w:i/>
                            <w:iCs/>
                            <w:color w:val="000000"/>
                            <w:sz w:val="24"/>
                            <w:szCs w:val="24"/>
                          </w:rPr>
                        </m:ctrlPr>
                      </m:sSubSupPr>
                      <m:e>
                        <m:d>
                          <m:dPr>
                            <m:ctrlPr>
                              <w:rPr>
                                <w:rFonts w:ascii="Cambria Math" w:hAnsi="Cambria Math" w:cs="Times New Roman"/>
                                <w:i/>
                                <w:iCs/>
                                <w:color w:val="000000"/>
                                <w:sz w:val="24"/>
                                <w:szCs w:val="24"/>
                              </w:rPr>
                            </m:ctrlPr>
                          </m:dPr>
                          <m:e>
                            <m:r>
                              <w:rPr>
                                <w:rFonts w:ascii="Cambria Math" w:hAnsi="Cambria Math" w:cs="Times New Roman"/>
                                <w:color w:val="000000"/>
                                <w:sz w:val="24"/>
                                <w:szCs w:val="24"/>
                              </w:rPr>
                              <m:t>C</m:t>
                            </m:r>
                            <m:sSub>
                              <m:sSubPr>
                                <m:ctrlPr>
                                  <w:rPr>
                                    <w:rFonts w:ascii="Cambria Math" w:hAnsi="Cambria Math" w:cs="Times New Roman"/>
                                    <w:i/>
                                    <w:iCs/>
                                    <w:color w:val="000000"/>
                                    <w:sz w:val="24"/>
                                    <w:szCs w:val="24"/>
                                  </w:rPr>
                                </m:ctrlPr>
                              </m:sSubPr>
                              <m:e>
                                <m:r>
                                  <w:rPr>
                                    <w:rFonts w:ascii="Cambria Math" w:hAnsi="Cambria Math" w:cs="Times New Roman"/>
                                    <w:color w:val="000000"/>
                                    <w:sz w:val="24"/>
                                    <w:szCs w:val="24"/>
                                  </w:rPr>
                                  <m:t>O</m:t>
                                </m:r>
                              </m:e>
                              <m:sub>
                                <m:r>
                                  <w:rPr>
                                    <w:rFonts w:ascii="Cambria Math" w:hAnsi="Cambria Math" w:cs="Times New Roman"/>
                                    <w:color w:val="000000"/>
                                    <w:sz w:val="24"/>
                                    <w:szCs w:val="24"/>
                                  </w:rPr>
                                  <m:t>3</m:t>
                                </m:r>
                              </m:sub>
                            </m:sSub>
                          </m:e>
                        </m:d>
                      </m:e>
                      <m:sub>
                        <m:r>
                          <w:rPr>
                            <w:rFonts w:ascii="Cambria Math" w:hAnsi="Cambria Math" w:cs="Times New Roman"/>
                            <w:color w:val="000000"/>
                            <w:sz w:val="24"/>
                            <w:szCs w:val="24"/>
                          </w:rPr>
                          <m:t>3</m:t>
                        </m:r>
                      </m:sub>
                      <m:sup>
                        <m:r>
                          <w:rPr>
                            <w:rFonts w:ascii="Cambria Math" w:hAnsi="Cambria Math" w:cs="Times New Roman"/>
                            <w:color w:val="000000"/>
                            <w:sz w:val="24"/>
                            <w:szCs w:val="24"/>
                          </w:rPr>
                          <m:t>4-</m:t>
                        </m:r>
                      </m:sup>
                    </m:sSubSup>
                  </m:e>
                  <m:sub>
                    <m:r>
                      <w:rPr>
                        <w:rFonts w:ascii="Cambria Math" w:hAnsi="Cambria Math" w:cs="Times New Roman"/>
                        <w:color w:val="000000"/>
                        <w:sz w:val="24"/>
                        <w:szCs w:val="24"/>
                      </w:rPr>
                      <m:t>(dis)</m:t>
                    </m:r>
                  </m:sub>
                </m:sSub>
                <m:r>
                  <w:rPr>
                    <w:rFonts w:ascii="Cambria Math" w:hAnsi="Cambria Math" w:cs="Times New Roman"/>
                    <w:color w:val="000000"/>
                    <w:sz w:val="24"/>
                    <w:szCs w:val="24"/>
                  </w:rPr>
                  <m:t>+</m:t>
                </m:r>
                <m:sSub>
                  <m:sSubPr>
                    <m:ctrlPr>
                      <w:rPr>
                        <w:rFonts w:ascii="Cambria Math" w:hAnsi="Cambria Math" w:cs="Times New Roman"/>
                        <w:i/>
                        <w:iCs/>
                        <w:color w:val="000000"/>
                        <w:sz w:val="24"/>
                        <w:szCs w:val="24"/>
                      </w:rPr>
                    </m:ctrlPr>
                  </m:sSubPr>
                  <m:e>
                    <m:r>
                      <w:rPr>
                        <w:rFonts w:ascii="Cambria Math" w:hAnsi="Cambria Math" w:cs="Times New Roman"/>
                        <w:color w:val="000000"/>
                        <w:sz w:val="24"/>
                        <w:szCs w:val="24"/>
                      </w:rPr>
                      <m:t>H</m:t>
                    </m:r>
                  </m:e>
                  <m:sub>
                    <m:r>
                      <w:rPr>
                        <w:rFonts w:ascii="Cambria Math" w:hAnsi="Cambria Math" w:cs="Times New Roman"/>
                        <w:color w:val="000000"/>
                        <w:sz w:val="24"/>
                        <w:szCs w:val="24"/>
                      </w:rPr>
                      <m:t>2</m:t>
                    </m:r>
                  </m:sub>
                </m:sSub>
                <m:r>
                  <w:rPr>
                    <w:rFonts w:ascii="Cambria Math" w:hAnsi="Cambria Math" w:cs="Times New Roman"/>
                    <w:color w:val="000000"/>
                    <w:sz w:val="24"/>
                    <w:szCs w:val="24"/>
                  </w:rPr>
                  <m:t>V</m:t>
                </m:r>
                <m:sSubSup>
                  <m:sSubSupPr>
                    <m:ctrlPr>
                      <w:rPr>
                        <w:rFonts w:ascii="Cambria Math" w:hAnsi="Cambria Math" w:cs="Times New Roman"/>
                        <w:i/>
                        <w:iCs/>
                        <w:color w:val="000000"/>
                        <w:sz w:val="24"/>
                        <w:szCs w:val="24"/>
                      </w:rPr>
                    </m:ctrlPr>
                  </m:sSubSupPr>
                  <m:e>
                    <m:r>
                      <w:rPr>
                        <w:rFonts w:ascii="Cambria Math" w:hAnsi="Cambria Math" w:cs="Times New Roman"/>
                        <w:color w:val="000000"/>
                        <w:sz w:val="24"/>
                        <w:szCs w:val="24"/>
                      </w:rPr>
                      <m:t>O</m:t>
                    </m:r>
                  </m:e>
                  <m:sub>
                    <m:r>
                      <w:rPr>
                        <w:rFonts w:ascii="Cambria Math" w:hAnsi="Cambria Math" w:cs="Times New Roman"/>
                        <w:color w:val="000000"/>
                        <w:sz w:val="24"/>
                        <w:szCs w:val="24"/>
                      </w:rPr>
                      <m:t>4</m:t>
                    </m:r>
                    <m:d>
                      <m:dPr>
                        <m:ctrlPr>
                          <w:rPr>
                            <w:rFonts w:ascii="Cambria Math" w:hAnsi="Cambria Math" w:cs="Times New Roman"/>
                            <w:i/>
                            <w:iCs/>
                            <w:color w:val="000000"/>
                            <w:sz w:val="24"/>
                            <w:szCs w:val="24"/>
                          </w:rPr>
                        </m:ctrlPr>
                      </m:dPr>
                      <m:e>
                        <m:r>
                          <w:rPr>
                            <w:rFonts w:ascii="Cambria Math" w:hAnsi="Cambria Math" w:cs="Times New Roman"/>
                            <w:color w:val="000000"/>
                            <w:sz w:val="24"/>
                            <w:szCs w:val="24"/>
                          </w:rPr>
                          <m:t>cryst</m:t>
                        </m:r>
                      </m:e>
                    </m:d>
                  </m:sub>
                  <m:sup>
                    <m:r>
                      <w:rPr>
                        <w:rFonts w:ascii="Cambria Math" w:hAnsi="Cambria Math" w:cs="Times New Roman"/>
                        <w:color w:val="000000"/>
                        <w:sz w:val="24"/>
                        <w:szCs w:val="24"/>
                      </w:rPr>
                      <m:t>-</m:t>
                    </m:r>
                  </m:sup>
                </m:sSubSup>
                <m:r>
                  <w:rPr>
                    <w:rFonts w:ascii="Cambria Math" w:hAnsi="Cambria Math" w:cs="Times New Roman"/>
                    <w:color w:val="000000"/>
                    <w:sz w:val="24"/>
                    <w:szCs w:val="24"/>
                  </w:rPr>
                  <m:t>+2</m:t>
                </m:r>
                <m:sSubSup>
                  <m:sSubSupPr>
                    <m:ctrlPr>
                      <w:rPr>
                        <w:rFonts w:ascii="Cambria Math" w:hAnsi="Cambria Math" w:cs="Times New Roman"/>
                        <w:i/>
                        <w:iCs/>
                        <w:color w:val="000000"/>
                        <w:sz w:val="24"/>
                        <w:szCs w:val="24"/>
                      </w:rPr>
                    </m:ctrlPr>
                  </m:sSubSupPr>
                  <m:e>
                    <m:r>
                      <w:rPr>
                        <w:rFonts w:ascii="Cambria Math" w:hAnsi="Cambria Math" w:cs="Times New Roman"/>
                        <w:color w:val="000000"/>
                        <w:sz w:val="24"/>
                        <w:szCs w:val="24"/>
                      </w:rPr>
                      <m:t>K</m:t>
                    </m:r>
                  </m:e>
                  <m:sub>
                    <m:r>
                      <w:rPr>
                        <w:rFonts w:ascii="Cambria Math" w:hAnsi="Cambria Math" w:cs="Times New Roman"/>
                        <w:color w:val="000000"/>
                        <w:sz w:val="24"/>
                        <w:szCs w:val="24"/>
                      </w:rPr>
                      <m:t>dis</m:t>
                    </m:r>
                  </m:sub>
                  <m:sup>
                    <m:r>
                      <w:rPr>
                        <w:rFonts w:ascii="Cambria Math" w:hAnsi="Cambria Math" w:cs="Times New Roman"/>
                        <w:color w:val="000000"/>
                        <w:sz w:val="24"/>
                        <w:szCs w:val="24"/>
                      </w:rPr>
                      <m:t>+</m:t>
                    </m:r>
                  </m:sup>
                </m:sSubSup>
                <m:r>
                  <w:rPr>
                    <w:rFonts w:ascii="Cambria Math" w:hAnsi="Cambria Math" w:cs="Times New Roman"/>
                    <w:color w:val="000000"/>
                    <w:sz w:val="24"/>
                    <w:szCs w:val="24"/>
                  </w:rPr>
                  <m:t>+3</m:t>
                </m:r>
                <m:sSub>
                  <m:sSubPr>
                    <m:ctrlPr>
                      <w:rPr>
                        <w:rFonts w:ascii="Cambria Math" w:hAnsi="Cambria Math" w:cs="Times New Roman"/>
                        <w:i/>
                        <w:iCs/>
                        <w:color w:val="000000"/>
                        <w:sz w:val="24"/>
                        <w:szCs w:val="24"/>
                      </w:rPr>
                    </m:ctrlPr>
                  </m:sSubPr>
                  <m:e>
                    <m:r>
                      <w:rPr>
                        <w:rFonts w:ascii="Cambria Math" w:hAnsi="Cambria Math" w:cs="Times New Roman"/>
                        <w:color w:val="000000"/>
                        <w:sz w:val="24"/>
                        <w:szCs w:val="24"/>
                      </w:rPr>
                      <m:t>H</m:t>
                    </m:r>
                  </m:e>
                  <m:sub>
                    <m:r>
                      <w:rPr>
                        <w:rFonts w:ascii="Cambria Math" w:hAnsi="Cambria Math" w:cs="Times New Roman"/>
                        <w:color w:val="000000"/>
                        <w:sz w:val="24"/>
                        <w:szCs w:val="24"/>
                      </w:rPr>
                      <m:t>2</m:t>
                    </m:r>
                  </m:sub>
                </m:sSub>
                <m:sSub>
                  <m:sSubPr>
                    <m:ctrlPr>
                      <w:rPr>
                        <w:rFonts w:ascii="Cambria Math" w:hAnsi="Cambria Math" w:cs="Times New Roman"/>
                        <w:i/>
                        <w:iCs/>
                        <w:color w:val="000000"/>
                        <w:sz w:val="24"/>
                        <w:szCs w:val="24"/>
                      </w:rPr>
                    </m:ctrlPr>
                  </m:sSubPr>
                  <m:e>
                    <m:r>
                      <w:rPr>
                        <w:rFonts w:ascii="Cambria Math" w:hAnsi="Cambria Math" w:cs="Times New Roman"/>
                        <w:color w:val="000000"/>
                        <w:sz w:val="24"/>
                        <w:szCs w:val="24"/>
                      </w:rPr>
                      <m:t>O</m:t>
                    </m:r>
                  </m:e>
                  <m:sub>
                    <m:d>
                      <m:dPr>
                        <m:ctrlPr>
                          <w:rPr>
                            <w:rFonts w:ascii="Cambria Math" w:hAnsi="Cambria Math" w:cs="Times New Roman"/>
                            <w:i/>
                            <w:iCs/>
                            <w:color w:val="000000"/>
                            <w:sz w:val="24"/>
                            <w:szCs w:val="24"/>
                          </w:rPr>
                        </m:ctrlPr>
                      </m:dPr>
                      <m:e>
                        <m:r>
                          <w:rPr>
                            <w:rFonts w:ascii="Cambria Math" w:hAnsi="Cambria Math" w:cs="Times New Roman"/>
                            <w:color w:val="000000"/>
                            <w:sz w:val="24"/>
                            <w:szCs w:val="24"/>
                          </w:rPr>
                          <m:t>dis</m:t>
                        </m:r>
                      </m:e>
                    </m:d>
                  </m:sub>
                </m:sSub>
                <m:r>
                  <w:rPr>
                    <w:rFonts w:ascii="Cambria Math" w:hAnsi="Cambria Math" w:cs="Times New Roman"/>
                    <w:color w:val="000000"/>
                    <w:sz w:val="24"/>
                    <w:szCs w:val="24"/>
                  </w:rPr>
                  <m:t>+2</m:t>
                </m:r>
                <m:sSubSup>
                  <m:sSubSupPr>
                    <m:ctrlPr>
                      <w:rPr>
                        <w:rFonts w:ascii="Cambria Math" w:hAnsi="Cambria Math" w:cs="Times New Roman"/>
                        <w:i/>
                        <w:iCs/>
                        <w:color w:val="000000"/>
                        <w:sz w:val="24"/>
                        <w:szCs w:val="24"/>
                      </w:rPr>
                    </m:ctrlPr>
                  </m:sSubSupPr>
                  <m:e>
                    <m:r>
                      <w:rPr>
                        <w:rFonts w:ascii="Cambria Math" w:hAnsi="Cambria Math" w:cs="Times New Roman"/>
                        <w:color w:val="000000"/>
                        <w:sz w:val="24"/>
                        <w:szCs w:val="24"/>
                      </w:rPr>
                      <m:t>H</m:t>
                    </m:r>
                  </m:e>
                  <m:sub>
                    <m:d>
                      <m:dPr>
                        <m:ctrlPr>
                          <w:rPr>
                            <w:rFonts w:ascii="Cambria Math" w:hAnsi="Cambria Math" w:cs="Times New Roman"/>
                            <w:i/>
                            <w:iCs/>
                            <w:color w:val="000000"/>
                            <w:sz w:val="24"/>
                            <w:szCs w:val="24"/>
                          </w:rPr>
                        </m:ctrlPr>
                      </m:dPr>
                      <m:e>
                        <m:r>
                          <w:rPr>
                            <w:rFonts w:ascii="Cambria Math" w:hAnsi="Cambria Math" w:cs="Times New Roman"/>
                            <w:color w:val="000000"/>
                            <w:sz w:val="24"/>
                            <w:szCs w:val="24"/>
                          </w:rPr>
                          <m:t>dis</m:t>
                        </m:r>
                      </m:e>
                    </m:d>
                  </m:sub>
                  <m:sup>
                    <m:r>
                      <w:rPr>
                        <w:rFonts w:ascii="Cambria Math" w:hAnsi="Cambria Math" w:cs="Times New Roman"/>
                        <w:color w:val="000000"/>
                        <w:sz w:val="24"/>
                        <w:szCs w:val="24"/>
                      </w:rPr>
                      <m:t>+</m:t>
                    </m:r>
                  </m:sup>
                </m:sSubSup>
                <m:r>
                  <w:rPr>
                    <w:rFonts w:ascii="Cambria Math" w:hAnsi="Cambria Math" w:cs="Times New Roman"/>
                    <w:color w:val="000000"/>
                    <w:sz w:val="24"/>
                    <w:szCs w:val="24"/>
                  </w:rPr>
                  <m:t>↔</m:t>
                </m:r>
                <m:r>
                  <m:rPr>
                    <m:sty m:val="p"/>
                  </m:rPr>
                  <w:rPr>
                    <w:rFonts w:ascii="Cambria Math" w:hAnsi="Cambria Math" w:cs="Times New Roman"/>
                    <w:color w:val="000000"/>
                    <w:sz w:val="24"/>
                    <w:szCs w:val="24"/>
                  </w:rPr>
                  <w:br/>
                </m:r>
              </m:oMath>
              <m:oMath>
                <m:r>
                  <w:rPr>
                    <w:rFonts w:ascii="Cambria Math" w:hAnsi="Cambria Math" w:cs="Times New Roman"/>
                    <w:color w:val="000000"/>
                    <w:sz w:val="24"/>
                    <w:szCs w:val="24"/>
                  </w:rPr>
                  <m:t>↔</m:t>
                </m:r>
                <m:sSub>
                  <m:sSubPr>
                    <m:ctrlPr>
                      <w:rPr>
                        <w:rFonts w:ascii="Cambria Math" w:hAnsi="Cambria Math" w:cs="Times New Roman"/>
                        <w:i/>
                        <w:iCs/>
                        <w:color w:val="000000"/>
                        <w:sz w:val="24"/>
                        <w:szCs w:val="24"/>
                      </w:rPr>
                    </m:ctrlPr>
                  </m:sSubPr>
                  <m:e>
                    <m:r>
                      <w:rPr>
                        <w:rFonts w:ascii="Cambria Math" w:hAnsi="Cambria Math" w:cs="Times New Roman"/>
                        <w:color w:val="000000"/>
                        <w:sz w:val="24"/>
                        <w:szCs w:val="24"/>
                      </w:rPr>
                      <m:t>K</m:t>
                    </m:r>
                  </m:e>
                  <m:sub>
                    <m:r>
                      <w:rPr>
                        <w:rFonts w:ascii="Cambria Math" w:hAnsi="Cambria Math" w:cs="Times New Roman"/>
                        <w:color w:val="000000"/>
                        <w:sz w:val="24"/>
                        <w:szCs w:val="24"/>
                      </w:rPr>
                      <m:t>2</m:t>
                    </m:r>
                  </m:sub>
                </m:sSub>
                <m:sSub>
                  <m:sSubPr>
                    <m:ctrlPr>
                      <w:rPr>
                        <w:rFonts w:ascii="Cambria Math" w:hAnsi="Cambria Math" w:cs="Times New Roman"/>
                        <w:i/>
                        <w:iCs/>
                        <w:color w:val="000000"/>
                        <w:sz w:val="24"/>
                        <w:szCs w:val="24"/>
                      </w:rPr>
                    </m:ctrlPr>
                  </m:sSubPr>
                  <m:e>
                    <m:d>
                      <m:dPr>
                        <m:ctrlPr>
                          <w:rPr>
                            <w:rFonts w:ascii="Cambria Math" w:hAnsi="Cambria Math" w:cs="Times New Roman"/>
                            <w:i/>
                            <w:iCs/>
                            <w:color w:val="000000"/>
                            <w:sz w:val="24"/>
                            <w:szCs w:val="24"/>
                          </w:rPr>
                        </m:ctrlPr>
                      </m:dPr>
                      <m:e>
                        <m:r>
                          <w:rPr>
                            <w:rFonts w:ascii="Cambria Math" w:hAnsi="Cambria Math" w:cs="Times New Roman"/>
                            <w:color w:val="000000"/>
                            <w:sz w:val="24"/>
                            <w:szCs w:val="24"/>
                          </w:rPr>
                          <m:t>U</m:t>
                        </m:r>
                        <m:sSub>
                          <m:sSubPr>
                            <m:ctrlPr>
                              <w:rPr>
                                <w:rFonts w:ascii="Cambria Math" w:hAnsi="Cambria Math" w:cs="Times New Roman"/>
                                <w:i/>
                                <w:iCs/>
                                <w:color w:val="000000"/>
                                <w:sz w:val="24"/>
                                <w:szCs w:val="24"/>
                              </w:rPr>
                            </m:ctrlPr>
                          </m:sSubPr>
                          <m:e>
                            <m:r>
                              <w:rPr>
                                <w:rFonts w:ascii="Cambria Math" w:hAnsi="Cambria Math" w:cs="Times New Roman"/>
                                <w:color w:val="000000"/>
                                <w:sz w:val="24"/>
                                <w:szCs w:val="24"/>
                              </w:rPr>
                              <m:t>O</m:t>
                            </m:r>
                          </m:e>
                          <m:sub>
                            <m:r>
                              <w:rPr>
                                <w:rFonts w:ascii="Cambria Math" w:hAnsi="Cambria Math" w:cs="Times New Roman"/>
                                <w:color w:val="000000"/>
                                <w:sz w:val="24"/>
                                <w:szCs w:val="24"/>
                              </w:rPr>
                              <m:t>2</m:t>
                            </m:r>
                          </m:sub>
                        </m:sSub>
                      </m:e>
                    </m:d>
                  </m:e>
                  <m:sub>
                    <m:r>
                      <w:rPr>
                        <w:rFonts w:ascii="Cambria Math" w:hAnsi="Cambria Math" w:cs="Times New Roman"/>
                        <w:color w:val="000000"/>
                        <w:sz w:val="24"/>
                        <w:szCs w:val="24"/>
                      </w:rPr>
                      <m:t>2</m:t>
                    </m:r>
                  </m:sub>
                </m:sSub>
                <m:sSub>
                  <m:sSubPr>
                    <m:ctrlPr>
                      <w:rPr>
                        <w:rFonts w:ascii="Cambria Math" w:hAnsi="Cambria Math" w:cs="Times New Roman"/>
                        <w:i/>
                        <w:iCs/>
                        <w:color w:val="000000"/>
                        <w:sz w:val="24"/>
                        <w:szCs w:val="24"/>
                      </w:rPr>
                    </m:ctrlPr>
                  </m:sSubPr>
                  <m:e>
                    <m:d>
                      <m:dPr>
                        <m:ctrlPr>
                          <w:rPr>
                            <w:rFonts w:ascii="Cambria Math" w:hAnsi="Cambria Math" w:cs="Times New Roman"/>
                            <w:i/>
                            <w:iCs/>
                            <w:color w:val="000000"/>
                            <w:sz w:val="24"/>
                            <w:szCs w:val="24"/>
                          </w:rPr>
                        </m:ctrlPr>
                      </m:dPr>
                      <m:e>
                        <m:r>
                          <w:rPr>
                            <w:rFonts w:ascii="Cambria Math" w:hAnsi="Cambria Math" w:cs="Times New Roman"/>
                            <w:color w:val="000000"/>
                            <w:sz w:val="24"/>
                            <w:szCs w:val="24"/>
                          </w:rPr>
                          <m:t>V</m:t>
                        </m:r>
                        <m:sSub>
                          <m:sSubPr>
                            <m:ctrlPr>
                              <w:rPr>
                                <w:rFonts w:ascii="Cambria Math" w:hAnsi="Cambria Math" w:cs="Times New Roman"/>
                                <w:i/>
                                <w:iCs/>
                                <w:color w:val="000000"/>
                                <w:sz w:val="24"/>
                                <w:szCs w:val="24"/>
                              </w:rPr>
                            </m:ctrlPr>
                          </m:sSubPr>
                          <m:e>
                            <m:r>
                              <w:rPr>
                                <w:rFonts w:ascii="Cambria Math" w:hAnsi="Cambria Math" w:cs="Times New Roman"/>
                                <w:color w:val="000000"/>
                                <w:sz w:val="24"/>
                                <w:szCs w:val="24"/>
                              </w:rPr>
                              <m:t>O</m:t>
                            </m:r>
                          </m:e>
                          <m:sub>
                            <m:r>
                              <w:rPr>
                                <w:rFonts w:ascii="Cambria Math" w:hAnsi="Cambria Math" w:cs="Times New Roman"/>
                                <w:color w:val="000000"/>
                                <w:sz w:val="24"/>
                                <w:szCs w:val="24"/>
                              </w:rPr>
                              <m:t>4</m:t>
                            </m:r>
                          </m:sub>
                        </m:sSub>
                      </m:e>
                    </m:d>
                  </m:e>
                  <m:sub>
                    <m:r>
                      <w:rPr>
                        <w:rFonts w:ascii="Cambria Math" w:hAnsi="Cambria Math" w:cs="Times New Roman"/>
                        <w:color w:val="000000"/>
                        <w:sz w:val="24"/>
                        <w:szCs w:val="24"/>
                      </w:rPr>
                      <m:t>2</m:t>
                    </m:r>
                  </m:sub>
                </m:sSub>
                <m:r>
                  <w:rPr>
                    <w:rFonts w:ascii="Cambria Math" w:hAnsi="Cambria Math" w:cs="Times New Roman"/>
                    <w:color w:val="000000"/>
                    <w:sz w:val="24"/>
                    <w:szCs w:val="24"/>
                  </w:rPr>
                  <m:t>⋅3</m:t>
                </m:r>
                <m:sSub>
                  <m:sSubPr>
                    <m:ctrlPr>
                      <w:rPr>
                        <w:rFonts w:ascii="Cambria Math" w:hAnsi="Cambria Math" w:cs="Times New Roman"/>
                        <w:i/>
                        <w:iCs/>
                        <w:color w:val="000000"/>
                        <w:sz w:val="24"/>
                        <w:szCs w:val="24"/>
                      </w:rPr>
                    </m:ctrlPr>
                  </m:sSubPr>
                  <m:e>
                    <m:r>
                      <w:rPr>
                        <w:rFonts w:ascii="Cambria Math" w:hAnsi="Cambria Math" w:cs="Times New Roman"/>
                        <w:color w:val="000000"/>
                        <w:sz w:val="24"/>
                        <w:szCs w:val="24"/>
                      </w:rPr>
                      <m:t>H</m:t>
                    </m:r>
                  </m:e>
                  <m:sub>
                    <m:r>
                      <w:rPr>
                        <w:rFonts w:ascii="Cambria Math" w:hAnsi="Cambria Math" w:cs="Times New Roman"/>
                        <w:color w:val="000000"/>
                        <w:sz w:val="24"/>
                        <w:szCs w:val="24"/>
                      </w:rPr>
                      <m:t>2</m:t>
                    </m:r>
                  </m:sub>
                </m:sSub>
                <m:sSub>
                  <m:sSubPr>
                    <m:ctrlPr>
                      <w:rPr>
                        <w:rFonts w:ascii="Cambria Math" w:hAnsi="Cambria Math" w:cs="Times New Roman"/>
                        <w:i/>
                        <w:iCs/>
                        <w:color w:val="000000"/>
                        <w:sz w:val="24"/>
                        <w:szCs w:val="24"/>
                      </w:rPr>
                    </m:ctrlPr>
                  </m:sSubPr>
                  <m:e>
                    <m:r>
                      <w:rPr>
                        <w:rFonts w:ascii="Cambria Math" w:hAnsi="Cambria Math" w:cs="Times New Roman"/>
                        <w:color w:val="000000"/>
                        <w:sz w:val="24"/>
                        <w:szCs w:val="24"/>
                      </w:rPr>
                      <m:t>O</m:t>
                    </m:r>
                  </m:e>
                  <m:sub>
                    <m:r>
                      <w:rPr>
                        <w:rFonts w:ascii="Cambria Math" w:hAnsi="Cambria Math" w:cs="Times New Roman"/>
                        <w:color w:val="000000"/>
                        <w:sz w:val="24"/>
                        <w:szCs w:val="24"/>
                      </w:rPr>
                      <m:t>(cryst)</m:t>
                    </m:r>
                  </m:sub>
                </m:sSub>
                <m:r>
                  <w:rPr>
                    <w:rFonts w:ascii="Cambria Math" w:hAnsi="Cambria Math" w:cs="Times New Roman"/>
                    <w:color w:val="000000"/>
                    <w:sz w:val="24"/>
                    <w:szCs w:val="24"/>
                  </w:rPr>
                  <m:t>+HC</m:t>
                </m:r>
                <m:sSub>
                  <m:sSubPr>
                    <m:ctrlPr>
                      <w:rPr>
                        <w:rFonts w:ascii="Cambria Math" w:hAnsi="Cambria Math" w:cs="Times New Roman"/>
                        <w:i/>
                        <w:iCs/>
                        <w:color w:val="000000"/>
                        <w:sz w:val="24"/>
                        <w:szCs w:val="24"/>
                      </w:rPr>
                    </m:ctrlPr>
                  </m:sSubPr>
                  <m:e>
                    <m:sSup>
                      <m:sSupPr>
                        <m:ctrlPr>
                          <w:rPr>
                            <w:rFonts w:ascii="Cambria Math" w:hAnsi="Cambria Math" w:cs="Times New Roman"/>
                            <w:i/>
                            <w:iCs/>
                            <w:color w:val="000000"/>
                            <w:sz w:val="24"/>
                            <w:szCs w:val="24"/>
                          </w:rPr>
                        </m:ctrlPr>
                      </m:sSupPr>
                      <m:e>
                        <m:r>
                          <w:rPr>
                            <w:rFonts w:ascii="Cambria Math" w:hAnsi="Cambria Math" w:cs="Times New Roman"/>
                            <w:color w:val="000000"/>
                            <w:sz w:val="24"/>
                            <w:szCs w:val="24"/>
                          </w:rPr>
                          <m:t>O</m:t>
                        </m:r>
                      </m:e>
                      <m:sup>
                        <m:r>
                          <w:rPr>
                            <w:rFonts w:ascii="Cambria Math" w:hAnsi="Cambria Math" w:cs="Times New Roman"/>
                            <w:color w:val="000000"/>
                            <w:sz w:val="24"/>
                            <w:szCs w:val="24"/>
                          </w:rPr>
                          <m:t>-</m:t>
                        </m:r>
                      </m:sup>
                    </m:sSup>
                  </m:e>
                  <m:sub>
                    <m:r>
                      <w:rPr>
                        <w:rFonts w:ascii="Cambria Math" w:hAnsi="Cambria Math" w:cs="Times New Roman"/>
                        <w:color w:val="000000"/>
                        <w:sz w:val="24"/>
                        <w:szCs w:val="24"/>
                      </w:rPr>
                      <m:t>3</m:t>
                    </m:r>
                    <m:d>
                      <m:dPr>
                        <m:ctrlPr>
                          <w:rPr>
                            <w:rFonts w:ascii="Cambria Math" w:hAnsi="Cambria Math" w:cs="Times New Roman"/>
                            <w:i/>
                            <w:iCs/>
                            <w:color w:val="000000"/>
                            <w:sz w:val="24"/>
                            <w:szCs w:val="24"/>
                          </w:rPr>
                        </m:ctrlPr>
                      </m:dPr>
                      <m:e>
                        <m:r>
                          <w:rPr>
                            <w:rFonts w:ascii="Cambria Math" w:hAnsi="Cambria Math" w:cs="Times New Roman"/>
                            <w:color w:val="000000"/>
                            <w:sz w:val="24"/>
                            <w:szCs w:val="24"/>
                          </w:rPr>
                          <m:t>dis</m:t>
                        </m:r>
                      </m:e>
                    </m:d>
                  </m:sub>
                </m:sSub>
              </m:oMath>
            </m:oMathPara>
          </w:p>
        </w:tc>
        <w:tc>
          <w:tcPr>
            <w:tcW w:w="840" w:type="dxa"/>
            <w:vAlign w:val="center"/>
          </w:tcPr>
          <w:p w14:paraId="7BD37C53" w14:textId="5F42BEB0" w:rsidR="00E7588C" w:rsidRPr="00CA7E10" w:rsidRDefault="000B22A7" w:rsidP="000B22A7">
            <w:pPr>
              <w:spacing w:line="360" w:lineRule="auto"/>
              <w:jc w:val="center"/>
              <w:rPr>
                <w:rFonts w:cs="Times New Roman"/>
                <w:color w:val="000000"/>
                <w:sz w:val="24"/>
                <w:szCs w:val="24"/>
              </w:rPr>
            </w:pPr>
            <w:r w:rsidRPr="00CA7E10">
              <w:rPr>
                <w:rFonts w:cs="Times New Roman"/>
                <w:color w:val="000000"/>
                <w:sz w:val="24"/>
                <w:szCs w:val="24"/>
              </w:rPr>
              <w:t>(</w:t>
            </w:r>
            <w:r>
              <w:rPr>
                <w:rFonts w:cs="Times New Roman"/>
                <w:color w:val="000000"/>
                <w:sz w:val="24"/>
                <w:szCs w:val="24"/>
              </w:rPr>
              <w:t>10</w:t>
            </w:r>
            <w:r w:rsidRPr="00CA7E10">
              <w:rPr>
                <w:rFonts w:cs="Times New Roman"/>
                <w:color w:val="000000"/>
                <w:sz w:val="24"/>
                <w:szCs w:val="24"/>
              </w:rPr>
              <w:t>)</w:t>
            </w:r>
          </w:p>
        </w:tc>
      </w:tr>
    </w:tbl>
    <w:p w14:paraId="633C20A0" w14:textId="77777777" w:rsidR="001034AE" w:rsidRPr="00CA7E10" w:rsidRDefault="001034AE" w:rsidP="002C4B14">
      <w:pPr>
        <w:spacing w:line="360" w:lineRule="auto"/>
        <w:rPr>
          <w:rFonts w:cs="Times New Roman"/>
          <w:iCs/>
          <w:color w:val="000000"/>
          <w:sz w:val="24"/>
          <w:szCs w:val="24"/>
        </w:rPr>
      </w:pPr>
    </w:p>
    <w:p w14:paraId="6E65130B" w14:textId="5E0720AF" w:rsidR="002C4B14" w:rsidRPr="00CA7E10" w:rsidRDefault="002C4B14" w:rsidP="002C4B14">
      <w:pPr>
        <w:spacing w:line="360" w:lineRule="auto"/>
        <w:ind w:firstLine="0"/>
        <w:rPr>
          <w:rFonts w:cs="Times New Roman"/>
          <w:iCs/>
          <w:color w:val="000000"/>
          <w:sz w:val="24"/>
          <w:szCs w:val="24"/>
        </w:rPr>
      </w:pPr>
      <w:r w:rsidRPr="00CA7E10">
        <w:rPr>
          <w:rFonts w:cs="Times New Roman"/>
          <w:iCs/>
          <w:color w:val="000000"/>
          <w:sz w:val="24"/>
          <w:szCs w:val="24"/>
        </w:rPr>
        <w:t>Урановые и вана</w:t>
      </w:r>
      <w:r w:rsidR="00E8501C" w:rsidRPr="00CA7E10">
        <w:rPr>
          <w:rFonts w:cs="Times New Roman"/>
          <w:iCs/>
          <w:color w:val="000000"/>
          <w:sz w:val="24"/>
          <w:szCs w:val="24"/>
        </w:rPr>
        <w:t>д</w:t>
      </w:r>
      <w:r w:rsidRPr="00CA7E10">
        <w:rPr>
          <w:rFonts w:cs="Times New Roman"/>
          <w:iCs/>
          <w:color w:val="000000"/>
          <w:sz w:val="24"/>
          <w:szCs w:val="24"/>
        </w:rPr>
        <w:t>иевые пластово-инфильтрационные руды могут встречаться как совместно, так и раздельно. Термодинамические расчет</w:t>
      </w:r>
      <w:r w:rsidR="00E7588C" w:rsidRPr="00CA7E10">
        <w:rPr>
          <w:rFonts w:cs="Times New Roman"/>
          <w:iCs/>
          <w:color w:val="000000"/>
          <w:sz w:val="24"/>
          <w:szCs w:val="24"/>
        </w:rPr>
        <w:t>ы</w:t>
      </w:r>
      <w:r w:rsidRPr="00CA7E10">
        <w:rPr>
          <w:rFonts w:cs="Times New Roman"/>
          <w:iCs/>
          <w:color w:val="000000"/>
          <w:sz w:val="24"/>
          <w:szCs w:val="24"/>
        </w:rPr>
        <w:t xml:space="preserve">, лабораторные и натурные эксперименты показывают, что ванадий может достаточно эффективно (50-80%) извлекаться из пластово-инфильтрационных месторождений подземным выщелачиванием по сернокислотной схеме. </w:t>
      </w:r>
    </w:p>
    <w:p w14:paraId="3F6F0C1B" w14:textId="6B9E0946" w:rsidR="00E7588C" w:rsidRPr="00CA7E10" w:rsidRDefault="00FE6158" w:rsidP="00AC3FEE">
      <w:pPr>
        <w:spacing w:line="360" w:lineRule="auto"/>
        <w:rPr>
          <w:rFonts w:cs="Times New Roman"/>
          <w:iCs/>
          <w:color w:val="000000"/>
          <w:sz w:val="24"/>
          <w:szCs w:val="24"/>
        </w:rPr>
      </w:pPr>
      <w:r w:rsidRPr="00CA7E10">
        <w:rPr>
          <w:rFonts w:cs="Times New Roman"/>
          <w:iCs/>
          <w:color w:val="000000"/>
          <w:sz w:val="24"/>
          <w:szCs w:val="24"/>
        </w:rPr>
        <w:t xml:space="preserve">Таким образом, </w:t>
      </w:r>
      <w:r w:rsidR="00E7588C" w:rsidRPr="00CA7E10">
        <w:rPr>
          <w:rFonts w:cs="Times New Roman"/>
          <w:iCs/>
          <w:color w:val="000000"/>
          <w:sz w:val="24"/>
          <w:szCs w:val="24"/>
        </w:rPr>
        <w:t>процесс формирования месторождений ПИТ можно разделить на следующие этапы:</w:t>
      </w:r>
    </w:p>
    <w:p w14:paraId="28D6A470" w14:textId="2BF0C5EE" w:rsidR="00E7588C" w:rsidRPr="00CA7E10" w:rsidRDefault="00E7588C" w:rsidP="005D32AF">
      <w:pPr>
        <w:pStyle w:val="a4"/>
        <w:numPr>
          <w:ilvl w:val="0"/>
          <w:numId w:val="9"/>
        </w:numPr>
        <w:tabs>
          <w:tab w:val="left" w:pos="993"/>
        </w:tabs>
        <w:spacing w:line="360" w:lineRule="auto"/>
        <w:ind w:left="0" w:firstLine="709"/>
        <w:rPr>
          <w:rFonts w:cs="Times New Roman"/>
          <w:iCs/>
          <w:color w:val="000000"/>
          <w:sz w:val="24"/>
          <w:szCs w:val="24"/>
        </w:rPr>
      </w:pPr>
      <w:r w:rsidRPr="00CA7E10">
        <w:rPr>
          <w:rFonts w:cs="Times New Roman"/>
          <w:iCs/>
          <w:color w:val="000000"/>
          <w:sz w:val="24"/>
          <w:szCs w:val="24"/>
        </w:rPr>
        <w:t>формируется рудовмещающая среда, как правило, в виде проницаемых осадочных пород, имеющих горизонтальную анизотропию, с верхними и нижними водоупорами</w:t>
      </w:r>
      <w:r w:rsidR="00867CC9" w:rsidRPr="00CA7E10">
        <w:rPr>
          <w:rFonts w:cs="Times New Roman"/>
          <w:iCs/>
          <w:color w:val="000000"/>
          <w:sz w:val="24"/>
          <w:szCs w:val="24"/>
        </w:rPr>
        <w:t>;</w:t>
      </w:r>
    </w:p>
    <w:p w14:paraId="4EE5F90D" w14:textId="1B3A735F" w:rsidR="00867CC9" w:rsidRPr="00CA7E10" w:rsidRDefault="00867CC9" w:rsidP="005D32AF">
      <w:pPr>
        <w:pStyle w:val="a4"/>
        <w:numPr>
          <w:ilvl w:val="0"/>
          <w:numId w:val="9"/>
        </w:numPr>
        <w:tabs>
          <w:tab w:val="left" w:pos="993"/>
        </w:tabs>
        <w:spacing w:line="360" w:lineRule="auto"/>
        <w:ind w:left="0" w:firstLine="709"/>
        <w:rPr>
          <w:rFonts w:cs="Times New Roman"/>
          <w:iCs/>
          <w:color w:val="000000"/>
          <w:sz w:val="24"/>
          <w:szCs w:val="24"/>
        </w:rPr>
      </w:pPr>
      <w:r w:rsidRPr="00CA7E10">
        <w:rPr>
          <w:rFonts w:cs="Times New Roman"/>
          <w:iCs/>
          <w:color w:val="000000"/>
          <w:sz w:val="24"/>
          <w:szCs w:val="24"/>
        </w:rPr>
        <w:t>среда насыщается восстановленными компонентами (как правило органика);</w:t>
      </w:r>
    </w:p>
    <w:p w14:paraId="2C68D52F" w14:textId="6E3E73CD" w:rsidR="00867CC9" w:rsidRPr="00CA7E10" w:rsidRDefault="00867CC9" w:rsidP="005D32AF">
      <w:pPr>
        <w:pStyle w:val="a4"/>
        <w:numPr>
          <w:ilvl w:val="0"/>
          <w:numId w:val="9"/>
        </w:numPr>
        <w:tabs>
          <w:tab w:val="left" w:pos="993"/>
        </w:tabs>
        <w:spacing w:line="360" w:lineRule="auto"/>
        <w:ind w:left="0" w:firstLine="709"/>
        <w:rPr>
          <w:rFonts w:cs="Times New Roman"/>
          <w:iCs/>
          <w:color w:val="000000"/>
          <w:sz w:val="24"/>
          <w:szCs w:val="24"/>
        </w:rPr>
      </w:pPr>
      <w:r w:rsidRPr="00CA7E10">
        <w:rPr>
          <w:rFonts w:cs="Times New Roman"/>
          <w:iCs/>
          <w:color w:val="000000"/>
          <w:sz w:val="24"/>
          <w:szCs w:val="24"/>
        </w:rPr>
        <w:t>формируется геохимический барьер между окисленной и восстановленной зонами, на котором происходят окислительно-восстановительные реакции (восстановитель окисляется, окислитель восстанавливается);</w:t>
      </w:r>
    </w:p>
    <w:p w14:paraId="21A25C77" w14:textId="452BC45C" w:rsidR="00867CC9" w:rsidRPr="00CA7E10" w:rsidRDefault="00867CC9" w:rsidP="005D32AF">
      <w:pPr>
        <w:pStyle w:val="a4"/>
        <w:numPr>
          <w:ilvl w:val="0"/>
          <w:numId w:val="9"/>
        </w:numPr>
        <w:tabs>
          <w:tab w:val="left" w:pos="993"/>
        </w:tabs>
        <w:spacing w:line="360" w:lineRule="auto"/>
        <w:ind w:left="0" w:firstLine="709"/>
        <w:rPr>
          <w:rFonts w:cs="Times New Roman"/>
          <w:iCs/>
          <w:color w:val="000000"/>
          <w:sz w:val="24"/>
          <w:szCs w:val="24"/>
        </w:rPr>
      </w:pPr>
      <w:r w:rsidRPr="00CA7E10">
        <w:rPr>
          <w:rFonts w:cs="Times New Roman"/>
          <w:iCs/>
          <w:color w:val="000000"/>
          <w:sz w:val="24"/>
          <w:szCs w:val="24"/>
        </w:rPr>
        <w:t>минералы выщелачиваются кислородосодержащими водами из горных пород и под действием гравитации мигрируют через проницаемую среду;</w:t>
      </w:r>
    </w:p>
    <w:p w14:paraId="24C28EE3" w14:textId="18C2FB85" w:rsidR="00867CC9" w:rsidRPr="00CA7E10" w:rsidRDefault="00867CC9" w:rsidP="005D32AF">
      <w:pPr>
        <w:pStyle w:val="a4"/>
        <w:numPr>
          <w:ilvl w:val="0"/>
          <w:numId w:val="9"/>
        </w:numPr>
        <w:tabs>
          <w:tab w:val="left" w:pos="993"/>
        </w:tabs>
        <w:spacing w:line="360" w:lineRule="auto"/>
        <w:ind w:left="0" w:firstLine="709"/>
        <w:rPr>
          <w:rFonts w:cs="Times New Roman"/>
          <w:iCs/>
          <w:color w:val="000000"/>
          <w:sz w:val="24"/>
          <w:szCs w:val="24"/>
        </w:rPr>
      </w:pPr>
      <w:r w:rsidRPr="00CA7E10">
        <w:rPr>
          <w:rFonts w:cs="Times New Roman"/>
          <w:iCs/>
          <w:color w:val="000000"/>
          <w:sz w:val="24"/>
          <w:szCs w:val="24"/>
        </w:rPr>
        <w:lastRenderedPageBreak/>
        <w:t>при достижении восстановленной среды минерал осаждается;</w:t>
      </w:r>
    </w:p>
    <w:p w14:paraId="0B37DA63" w14:textId="4AB10B2B" w:rsidR="00867CC9" w:rsidRPr="00CA7E10" w:rsidRDefault="00867CC9" w:rsidP="005D32AF">
      <w:pPr>
        <w:pStyle w:val="a4"/>
        <w:numPr>
          <w:ilvl w:val="0"/>
          <w:numId w:val="9"/>
        </w:numPr>
        <w:tabs>
          <w:tab w:val="left" w:pos="993"/>
        </w:tabs>
        <w:spacing w:line="360" w:lineRule="auto"/>
        <w:ind w:left="0" w:firstLine="709"/>
        <w:rPr>
          <w:rFonts w:cs="Times New Roman"/>
          <w:iCs/>
          <w:color w:val="000000"/>
          <w:sz w:val="24"/>
          <w:szCs w:val="24"/>
        </w:rPr>
      </w:pPr>
      <w:r w:rsidRPr="00CA7E10">
        <w:rPr>
          <w:rFonts w:cs="Times New Roman"/>
          <w:iCs/>
          <w:color w:val="000000"/>
          <w:sz w:val="24"/>
          <w:szCs w:val="24"/>
        </w:rPr>
        <w:t>в случае присутствия кислорода в подземных водах, осажденный минерал может обратно быть выщелочен, перенесен по потоку и обратно осажден.</w:t>
      </w:r>
    </w:p>
    <w:p w14:paraId="07BDBCEA" w14:textId="7051FBE0" w:rsidR="00FE6158" w:rsidRPr="00CA7E10" w:rsidRDefault="00FE6158" w:rsidP="00AC3FEE">
      <w:pPr>
        <w:spacing w:line="360" w:lineRule="auto"/>
        <w:rPr>
          <w:rFonts w:cs="Times New Roman"/>
          <w:iCs/>
          <w:color w:val="000000"/>
          <w:sz w:val="24"/>
          <w:szCs w:val="24"/>
        </w:rPr>
      </w:pPr>
      <w:r w:rsidRPr="00CA7E10">
        <w:rPr>
          <w:rFonts w:cs="Times New Roman"/>
          <w:iCs/>
          <w:color w:val="000000"/>
          <w:sz w:val="24"/>
          <w:szCs w:val="24"/>
        </w:rPr>
        <w:t>В общем случае</w:t>
      </w:r>
      <w:r w:rsidR="002A79F8" w:rsidRPr="00CA7E10">
        <w:rPr>
          <w:rFonts w:cs="Times New Roman"/>
          <w:iCs/>
          <w:color w:val="000000"/>
          <w:sz w:val="24"/>
          <w:szCs w:val="24"/>
        </w:rPr>
        <w:t xml:space="preserve"> окислительно-восстановительные реакции и процесс осаждения растворенных минералов на геохимический барьер</w:t>
      </w:r>
      <w:r w:rsidRPr="00CA7E10">
        <w:rPr>
          <w:rFonts w:cs="Times New Roman"/>
          <w:iCs/>
          <w:color w:val="000000"/>
          <w:sz w:val="24"/>
          <w:szCs w:val="24"/>
        </w:rPr>
        <w:t xml:space="preserve"> можно записать в виде:</w:t>
      </w:r>
    </w:p>
    <w:p w14:paraId="1EA80629" w14:textId="2F011A01" w:rsidR="001034AE" w:rsidRPr="00CA7E10" w:rsidRDefault="001034AE" w:rsidP="00FE6158">
      <w:pPr>
        <w:spacing w:line="360" w:lineRule="auto"/>
        <w:ind w:firstLine="567"/>
        <w:rPr>
          <w:rFonts w:cs="Times New Roman"/>
          <w:iCs/>
          <w:color w:val="000000"/>
          <w:sz w:val="24"/>
          <w:szCs w:val="24"/>
        </w:rPr>
      </w:pPr>
    </w:p>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030"/>
        <w:gridCol w:w="1325"/>
      </w:tblGrid>
      <w:tr w:rsidR="001034AE" w:rsidRPr="00CA7E10" w14:paraId="15B72616" w14:textId="77777777" w:rsidTr="00352F13">
        <w:tc>
          <w:tcPr>
            <w:tcW w:w="8505" w:type="dxa"/>
          </w:tcPr>
          <w:p w14:paraId="77480FD0" w14:textId="0DF1B4DE" w:rsidR="001034AE" w:rsidRPr="00CA7E10" w:rsidRDefault="00A21D6A" w:rsidP="00352F13">
            <w:pPr>
              <w:spacing w:line="360" w:lineRule="auto"/>
              <w:ind w:firstLine="0"/>
              <w:jc w:val="center"/>
              <w:rPr>
                <w:rFonts w:cs="Times New Roman"/>
                <w:color w:val="000000"/>
                <w:sz w:val="24"/>
                <w:szCs w:val="24"/>
              </w:rPr>
            </w:pPr>
            <m:oMathPara>
              <m:oMath>
                <m:d>
                  <m:dPr>
                    <m:begChr m:val="{"/>
                    <m:endChr m:val=""/>
                    <m:ctrlPr>
                      <w:rPr>
                        <w:rFonts w:ascii="Cambria Math" w:hAnsi="Cambria Math"/>
                        <w:i/>
                        <w:color w:val="222222"/>
                        <w:sz w:val="24"/>
                        <w:szCs w:val="24"/>
                        <w:lang w:eastAsia="ru-RU"/>
                      </w:rPr>
                    </m:ctrlPr>
                  </m:dPr>
                  <m:e>
                    <m:eqArr>
                      <m:eqArrPr>
                        <m:ctrlPr>
                          <w:rPr>
                            <w:rFonts w:ascii="Cambria Math" w:hAnsi="Cambria Math"/>
                            <w:i/>
                            <w:color w:val="222222"/>
                            <w:sz w:val="24"/>
                            <w:szCs w:val="24"/>
                            <w:lang w:eastAsia="ru-RU"/>
                          </w:rPr>
                        </m:ctrlPr>
                      </m:eqArrPr>
                      <m:e>
                        <m:r>
                          <w:rPr>
                            <w:rFonts w:ascii="Cambria Math" w:hAnsi="Cambria Math"/>
                            <w:color w:val="222222"/>
                            <w:sz w:val="24"/>
                            <w:szCs w:val="24"/>
                            <w:lang w:eastAsia="ru-RU"/>
                          </w:rPr>
                          <m:t>востановитель+</m:t>
                        </m:r>
                        <m:r>
                          <w:rPr>
                            <w:rFonts w:ascii="Cambria Math" w:hAnsi="Cambria Math"/>
                            <w:color w:val="222222"/>
                            <w:sz w:val="24"/>
                            <w:szCs w:val="24"/>
                            <w:lang w:val="en-US" w:eastAsia="ru-RU"/>
                          </w:rPr>
                          <m:t>окислитель</m:t>
                        </m:r>
                        <m:box>
                          <m:boxPr>
                            <m:opEmu m:val="1"/>
                            <m:ctrlPr>
                              <w:rPr>
                                <w:rFonts w:ascii="Cambria Math" w:hAnsi="Cambria Math"/>
                                <w:i/>
                                <w:color w:val="222222"/>
                                <w:sz w:val="24"/>
                                <w:szCs w:val="24"/>
                                <w:lang w:val="en-US" w:eastAsia="ru-RU"/>
                              </w:rPr>
                            </m:ctrlPr>
                          </m:boxPr>
                          <m:e>
                            <m:groupChr>
                              <m:groupChrPr>
                                <m:chr m:val="→"/>
                                <m:vertJc m:val="bot"/>
                                <m:ctrlPr>
                                  <w:rPr>
                                    <w:rFonts w:ascii="Cambria Math" w:hAnsi="Cambria Math"/>
                                    <w:i/>
                                    <w:color w:val="222222"/>
                                    <w:sz w:val="24"/>
                                    <w:szCs w:val="24"/>
                                    <w:lang w:val="en-US" w:eastAsia="ru-RU"/>
                                  </w:rPr>
                                </m:ctrlPr>
                              </m:groupChrPr>
                              <m:e>
                                <m:sSub>
                                  <m:sSubPr>
                                    <m:ctrlPr>
                                      <w:rPr>
                                        <w:rFonts w:ascii="Cambria Math" w:hAnsi="Cambria Math"/>
                                        <w:i/>
                                        <w:color w:val="222222"/>
                                        <w:sz w:val="24"/>
                                        <w:szCs w:val="24"/>
                                        <w:lang w:val="en-US" w:eastAsia="ru-RU"/>
                                      </w:rPr>
                                    </m:ctrlPr>
                                  </m:sSubPr>
                                  <m:e>
                                    <m:r>
                                      <w:rPr>
                                        <w:rFonts w:ascii="Cambria Math" w:hAnsi="Cambria Math"/>
                                        <w:color w:val="222222"/>
                                        <w:sz w:val="24"/>
                                        <w:szCs w:val="24"/>
                                        <w:lang w:val="en-US" w:eastAsia="ru-RU"/>
                                      </w:rPr>
                                      <m:t>k</m:t>
                                    </m:r>
                                  </m:e>
                                  <m:sub>
                                    <m:r>
                                      <w:rPr>
                                        <w:rFonts w:ascii="Cambria Math" w:hAnsi="Cambria Math"/>
                                        <w:color w:val="222222"/>
                                        <w:sz w:val="24"/>
                                        <w:szCs w:val="24"/>
                                        <w:lang w:eastAsia="ru-RU"/>
                                      </w:rPr>
                                      <m:t>1</m:t>
                                    </m:r>
                                  </m:sub>
                                </m:sSub>
                              </m:e>
                            </m:groupChr>
                          </m:e>
                        </m:box>
                        <m:r>
                          <w:rPr>
                            <w:rFonts w:ascii="Cambria Math" w:hAnsi="Cambria Math"/>
                            <w:color w:val="222222"/>
                            <w:sz w:val="24"/>
                            <w:szCs w:val="24"/>
                            <w:lang w:val="en-US" w:eastAsia="ru-RU"/>
                          </w:rPr>
                          <m:t>электроны</m:t>
                        </m:r>
                        <m:r>
                          <w:rPr>
                            <w:rFonts w:ascii="Cambria Math" w:hAnsi="Cambria Math"/>
                            <w:color w:val="222222"/>
                            <w:sz w:val="24"/>
                            <w:szCs w:val="24"/>
                            <w:lang w:eastAsia="ru-RU"/>
                          </w:rPr>
                          <m:t>+</m:t>
                        </m:r>
                        <m:r>
                          <w:rPr>
                            <w:rFonts w:ascii="Cambria Math" w:hAnsi="Cambria Math"/>
                            <w:color w:val="222222"/>
                            <w:sz w:val="24"/>
                            <w:szCs w:val="24"/>
                            <w:lang w:val="en-US" w:eastAsia="ru-RU"/>
                          </w:rPr>
                          <m:t>продукт</m:t>
                        </m:r>
                      </m:e>
                      <m:e>
                        <m:r>
                          <w:rPr>
                            <w:rFonts w:ascii="Cambria Math" w:hAnsi="Cambria Math"/>
                            <w:color w:val="222222"/>
                            <w:sz w:val="24"/>
                            <w:szCs w:val="24"/>
                            <w:lang w:val="en-US" w:eastAsia="ru-RU"/>
                          </w:rPr>
                          <m:t>электроны</m:t>
                        </m:r>
                        <m:r>
                          <w:rPr>
                            <w:rFonts w:ascii="Cambria Math" w:hAnsi="Cambria Math"/>
                            <w:color w:val="222222"/>
                            <w:sz w:val="24"/>
                            <w:szCs w:val="24"/>
                            <w:lang w:eastAsia="ru-RU"/>
                          </w:rPr>
                          <m:t>+</m:t>
                        </m:r>
                        <m:r>
                          <w:rPr>
                            <w:rFonts w:ascii="Cambria Math" w:hAnsi="Cambria Math"/>
                            <w:color w:val="222222"/>
                            <w:sz w:val="24"/>
                            <w:szCs w:val="24"/>
                            <w:lang w:val="en-US" w:eastAsia="ru-RU"/>
                          </w:rPr>
                          <m:t>продукт</m:t>
                        </m:r>
                        <m:box>
                          <m:boxPr>
                            <m:opEmu m:val="1"/>
                            <m:ctrlPr>
                              <w:rPr>
                                <w:rFonts w:ascii="Cambria Math" w:hAnsi="Cambria Math"/>
                                <w:i/>
                                <w:color w:val="222222"/>
                                <w:sz w:val="24"/>
                                <w:szCs w:val="24"/>
                                <w:lang w:val="en-US" w:eastAsia="ru-RU"/>
                              </w:rPr>
                            </m:ctrlPr>
                          </m:boxPr>
                          <m:e>
                            <m:groupChr>
                              <m:groupChrPr>
                                <m:chr m:val="→"/>
                                <m:vertJc m:val="bot"/>
                                <m:ctrlPr>
                                  <w:rPr>
                                    <w:rFonts w:ascii="Cambria Math" w:hAnsi="Cambria Math"/>
                                    <w:i/>
                                    <w:color w:val="222222"/>
                                    <w:sz w:val="24"/>
                                    <w:szCs w:val="24"/>
                                    <w:lang w:val="en-US" w:eastAsia="ru-RU"/>
                                  </w:rPr>
                                </m:ctrlPr>
                              </m:groupChrPr>
                              <m:e>
                                <m:sSub>
                                  <m:sSubPr>
                                    <m:ctrlPr>
                                      <w:rPr>
                                        <w:rFonts w:ascii="Cambria Math" w:hAnsi="Cambria Math"/>
                                        <w:i/>
                                        <w:color w:val="222222"/>
                                        <w:sz w:val="24"/>
                                        <w:szCs w:val="24"/>
                                        <w:lang w:val="en-US" w:eastAsia="ru-RU"/>
                                      </w:rPr>
                                    </m:ctrlPr>
                                  </m:sSubPr>
                                  <m:e>
                                    <m:r>
                                      <w:rPr>
                                        <w:rFonts w:ascii="Cambria Math" w:hAnsi="Cambria Math"/>
                                        <w:color w:val="222222"/>
                                        <w:sz w:val="24"/>
                                        <w:szCs w:val="24"/>
                                        <w:lang w:val="en-US" w:eastAsia="ru-RU"/>
                                      </w:rPr>
                                      <m:t>k</m:t>
                                    </m:r>
                                  </m:e>
                                  <m:sub>
                                    <m:r>
                                      <w:rPr>
                                        <w:rFonts w:ascii="Cambria Math" w:hAnsi="Cambria Math"/>
                                        <w:color w:val="222222"/>
                                        <w:sz w:val="24"/>
                                        <w:szCs w:val="24"/>
                                        <w:lang w:eastAsia="ru-RU"/>
                                      </w:rPr>
                                      <m:t>2</m:t>
                                    </m:r>
                                  </m:sub>
                                </m:sSub>
                              </m:e>
                            </m:groupChr>
                            <m:r>
                              <w:rPr>
                                <w:rFonts w:ascii="Cambria Math" w:hAnsi="Cambria Math"/>
                                <w:color w:val="222222"/>
                                <w:sz w:val="24"/>
                                <w:szCs w:val="24"/>
                                <w:lang w:val="en-US" w:eastAsia="ru-RU"/>
                              </w:rPr>
                              <m:t>восстановитель</m:t>
                            </m:r>
                            <m:r>
                              <w:rPr>
                                <w:rFonts w:ascii="Cambria Math" w:hAnsi="Cambria Math"/>
                                <w:color w:val="222222"/>
                                <w:sz w:val="24"/>
                                <w:szCs w:val="24"/>
                                <w:lang w:eastAsia="ru-RU"/>
                              </w:rPr>
                              <m:t>+</m:t>
                            </m:r>
                            <m:r>
                              <w:rPr>
                                <w:rFonts w:ascii="Cambria Math" w:hAnsi="Cambria Math"/>
                                <w:color w:val="222222"/>
                                <w:sz w:val="24"/>
                                <w:szCs w:val="24"/>
                                <w:lang w:val="en-US" w:eastAsia="ru-RU"/>
                              </w:rPr>
                              <m:t>окислитель</m:t>
                            </m:r>
                          </m:e>
                        </m:box>
                        <m:ctrlPr>
                          <w:rPr>
                            <w:rFonts w:ascii="Cambria Math" w:eastAsia="Cambria Math" w:hAnsi="Cambria Math" w:cs="Cambria Math"/>
                            <w:i/>
                            <w:color w:val="222222"/>
                            <w:sz w:val="24"/>
                            <w:szCs w:val="24"/>
                          </w:rPr>
                        </m:ctrlPr>
                      </m:e>
                      <m:e>
                        <m:r>
                          <w:rPr>
                            <w:rFonts w:ascii="Cambria Math" w:eastAsia="Cambria Math" w:hAnsi="Cambria Math" w:cs="Cambria Math"/>
                            <w:color w:val="222222"/>
                            <w:sz w:val="24"/>
                            <w:szCs w:val="24"/>
                          </w:rPr>
                          <m:t>минера</m:t>
                        </m:r>
                        <m:sSub>
                          <m:sSubPr>
                            <m:ctrlPr>
                              <w:rPr>
                                <w:rFonts w:ascii="Cambria Math" w:eastAsia="Cambria Math" w:hAnsi="Cambria Math" w:cs="Cambria Math"/>
                                <w:i/>
                                <w:color w:val="222222"/>
                                <w:sz w:val="24"/>
                                <w:szCs w:val="24"/>
                              </w:rPr>
                            </m:ctrlPr>
                          </m:sSubPr>
                          <m:e>
                            <m:r>
                              <w:rPr>
                                <w:rFonts w:ascii="Cambria Math" w:eastAsia="Cambria Math" w:hAnsi="Cambria Math" w:cs="Cambria Math"/>
                                <w:color w:val="222222"/>
                                <w:sz w:val="24"/>
                                <w:szCs w:val="24"/>
                              </w:rPr>
                              <m:t>л</m:t>
                            </m:r>
                          </m:e>
                          <m:sub>
                            <m:r>
                              <w:rPr>
                                <w:rFonts w:ascii="Cambria Math" w:eastAsia="Cambria Math" w:hAnsi="Cambria Math" w:cs="Cambria Math"/>
                                <w:color w:val="222222"/>
                                <w:sz w:val="24"/>
                                <w:szCs w:val="24"/>
                              </w:rPr>
                              <m:t>раств</m:t>
                            </m:r>
                          </m:sub>
                        </m:sSub>
                        <m:r>
                          <w:rPr>
                            <w:rFonts w:ascii="Cambria Math" w:eastAsia="Cambria Math" w:hAnsi="Cambria Math" w:cs="Cambria Math"/>
                            <w:color w:val="222222"/>
                            <w:sz w:val="24"/>
                            <w:szCs w:val="24"/>
                          </w:rPr>
                          <m:t>+</m:t>
                        </m:r>
                        <m:r>
                          <w:rPr>
                            <w:rFonts w:ascii="Cambria Math" w:hAnsi="Cambria Math"/>
                            <w:color w:val="222222"/>
                            <w:sz w:val="24"/>
                            <w:szCs w:val="24"/>
                            <w:lang w:val="en-US" w:eastAsia="ru-RU"/>
                          </w:rPr>
                          <m:t>электроны</m:t>
                        </m:r>
                        <m:box>
                          <m:boxPr>
                            <m:opEmu m:val="1"/>
                            <m:ctrlPr>
                              <w:rPr>
                                <w:rFonts w:ascii="Cambria Math" w:eastAsia="Cambria Math" w:hAnsi="Cambria Math" w:cs="Cambria Math"/>
                                <w:i/>
                                <w:color w:val="222222"/>
                                <w:sz w:val="24"/>
                                <w:szCs w:val="24"/>
                              </w:rPr>
                            </m:ctrlPr>
                          </m:boxPr>
                          <m:e>
                            <m:groupChr>
                              <m:groupChrPr>
                                <m:chr m:val="→"/>
                                <m:vertJc m:val="bot"/>
                                <m:ctrlPr>
                                  <w:rPr>
                                    <w:rFonts w:ascii="Cambria Math" w:eastAsia="Cambria Math" w:hAnsi="Cambria Math" w:cs="Cambria Math"/>
                                    <w:i/>
                                    <w:color w:val="222222"/>
                                    <w:sz w:val="24"/>
                                    <w:szCs w:val="24"/>
                                  </w:rPr>
                                </m:ctrlPr>
                              </m:groupChrPr>
                              <m:e>
                                <m:sSub>
                                  <m:sSubPr>
                                    <m:ctrlPr>
                                      <w:rPr>
                                        <w:rFonts w:ascii="Cambria Math" w:eastAsia="Cambria Math" w:hAnsi="Cambria Math" w:cs="Cambria Math"/>
                                        <w:i/>
                                        <w:color w:val="222222"/>
                                        <w:sz w:val="24"/>
                                        <w:szCs w:val="24"/>
                                      </w:rPr>
                                    </m:ctrlPr>
                                  </m:sSubPr>
                                  <m:e>
                                    <m:r>
                                      <w:rPr>
                                        <w:rFonts w:ascii="Cambria Math" w:eastAsia="Cambria Math" w:hAnsi="Cambria Math" w:cs="Cambria Math"/>
                                        <w:color w:val="222222"/>
                                        <w:sz w:val="24"/>
                                        <w:szCs w:val="24"/>
                                      </w:rPr>
                                      <m:t>k</m:t>
                                    </m:r>
                                  </m:e>
                                  <m:sub>
                                    <m:r>
                                      <w:rPr>
                                        <w:rFonts w:ascii="Cambria Math" w:eastAsia="Cambria Math" w:hAnsi="Cambria Math" w:cs="Cambria Math"/>
                                        <w:color w:val="222222"/>
                                        <w:sz w:val="24"/>
                                        <w:szCs w:val="24"/>
                                      </w:rPr>
                                      <m:t>3</m:t>
                                    </m:r>
                                  </m:sub>
                                </m:sSub>
                              </m:e>
                            </m:groupChr>
                            <m:r>
                              <w:rPr>
                                <w:rFonts w:ascii="Cambria Math" w:eastAsia="Cambria Math" w:hAnsi="Cambria Math" w:cs="Cambria Math"/>
                                <w:color w:val="222222"/>
                                <w:sz w:val="24"/>
                                <w:szCs w:val="24"/>
                              </w:rPr>
                              <m:t>минера</m:t>
                            </m:r>
                            <m:sSub>
                              <m:sSubPr>
                                <m:ctrlPr>
                                  <w:rPr>
                                    <w:rFonts w:ascii="Cambria Math" w:eastAsia="Cambria Math" w:hAnsi="Cambria Math" w:cs="Cambria Math"/>
                                    <w:i/>
                                    <w:color w:val="222222"/>
                                    <w:sz w:val="24"/>
                                    <w:szCs w:val="24"/>
                                  </w:rPr>
                                </m:ctrlPr>
                              </m:sSubPr>
                              <m:e>
                                <m:r>
                                  <w:rPr>
                                    <w:rFonts w:ascii="Cambria Math" w:eastAsia="Cambria Math" w:hAnsi="Cambria Math" w:cs="Cambria Math"/>
                                    <w:color w:val="222222"/>
                                    <w:sz w:val="24"/>
                                    <w:szCs w:val="24"/>
                                  </w:rPr>
                                  <m:t>л</m:t>
                                </m:r>
                              </m:e>
                              <m:sub>
                                <m:r>
                                  <w:rPr>
                                    <w:rFonts w:ascii="Cambria Math" w:eastAsia="Cambria Math" w:hAnsi="Cambria Math" w:cs="Cambria Math"/>
                                    <w:color w:val="222222"/>
                                    <w:sz w:val="24"/>
                                    <w:szCs w:val="24"/>
                                  </w:rPr>
                                  <m:t>крист</m:t>
                                </m:r>
                              </m:sub>
                            </m:sSub>
                          </m:e>
                        </m:box>
                        <m:ctrlPr>
                          <w:rPr>
                            <w:rFonts w:ascii="Cambria Math" w:eastAsia="Cambria Math" w:hAnsi="Cambria Math" w:cs="Cambria Math"/>
                            <w:i/>
                            <w:color w:val="222222"/>
                            <w:sz w:val="24"/>
                            <w:szCs w:val="24"/>
                          </w:rPr>
                        </m:ctrlPr>
                      </m:e>
                      <m:e>
                        <m:r>
                          <w:rPr>
                            <w:rFonts w:ascii="Cambria Math" w:eastAsia="Cambria Math" w:hAnsi="Cambria Math" w:cs="Cambria Math"/>
                            <w:color w:val="222222"/>
                            <w:sz w:val="24"/>
                            <w:szCs w:val="24"/>
                          </w:rPr>
                          <m:t>минера</m:t>
                        </m:r>
                        <m:sSub>
                          <m:sSubPr>
                            <m:ctrlPr>
                              <w:rPr>
                                <w:rFonts w:ascii="Cambria Math" w:eastAsia="Cambria Math" w:hAnsi="Cambria Math" w:cs="Cambria Math"/>
                                <w:i/>
                                <w:color w:val="222222"/>
                                <w:sz w:val="24"/>
                                <w:szCs w:val="24"/>
                              </w:rPr>
                            </m:ctrlPr>
                          </m:sSubPr>
                          <m:e>
                            <m:r>
                              <w:rPr>
                                <w:rFonts w:ascii="Cambria Math" w:eastAsia="Cambria Math" w:hAnsi="Cambria Math" w:cs="Cambria Math"/>
                                <w:color w:val="222222"/>
                                <w:sz w:val="24"/>
                                <w:szCs w:val="24"/>
                              </w:rPr>
                              <m:t>л</m:t>
                            </m:r>
                          </m:e>
                          <m:sub>
                            <m:r>
                              <w:rPr>
                                <w:rFonts w:ascii="Cambria Math" w:eastAsia="Cambria Math" w:hAnsi="Cambria Math" w:cs="Cambria Math"/>
                                <w:color w:val="222222"/>
                                <w:sz w:val="24"/>
                                <w:szCs w:val="24"/>
                              </w:rPr>
                              <m:t>крист</m:t>
                            </m:r>
                          </m:sub>
                        </m:sSub>
                        <m:r>
                          <w:rPr>
                            <w:rFonts w:ascii="Cambria Math" w:eastAsia="Cambria Math" w:hAnsi="Cambria Math" w:cs="Cambria Math"/>
                            <w:color w:val="222222"/>
                            <w:sz w:val="24"/>
                            <w:szCs w:val="24"/>
                          </w:rPr>
                          <m:t>+</m:t>
                        </m:r>
                        <m:r>
                          <w:rPr>
                            <w:rFonts w:ascii="Cambria Math" w:hAnsi="Cambria Math"/>
                            <w:color w:val="222222"/>
                            <w:sz w:val="24"/>
                            <w:szCs w:val="24"/>
                            <w:lang w:val="en-US" w:eastAsia="ru-RU"/>
                          </w:rPr>
                          <m:t>окислитель</m:t>
                        </m:r>
                        <m:groupChr>
                          <m:groupChrPr>
                            <m:chr m:val="→"/>
                            <m:vertJc m:val="bot"/>
                            <m:ctrlPr>
                              <w:rPr>
                                <w:rFonts w:ascii="Cambria Math" w:eastAsia="Cambria Math" w:hAnsi="Cambria Math" w:cs="Cambria Math"/>
                                <w:i/>
                                <w:color w:val="222222"/>
                                <w:sz w:val="24"/>
                                <w:szCs w:val="24"/>
                              </w:rPr>
                            </m:ctrlPr>
                          </m:groupChrPr>
                          <m:e>
                            <m:sSub>
                              <m:sSubPr>
                                <m:ctrlPr>
                                  <w:rPr>
                                    <w:rFonts w:ascii="Cambria Math" w:eastAsia="Cambria Math" w:hAnsi="Cambria Math" w:cs="Cambria Math"/>
                                    <w:i/>
                                    <w:color w:val="222222"/>
                                    <w:sz w:val="24"/>
                                    <w:szCs w:val="24"/>
                                  </w:rPr>
                                </m:ctrlPr>
                              </m:sSubPr>
                              <m:e>
                                <m:r>
                                  <w:rPr>
                                    <w:rFonts w:ascii="Cambria Math" w:eastAsia="Cambria Math" w:hAnsi="Cambria Math" w:cs="Cambria Math"/>
                                    <w:color w:val="222222"/>
                                    <w:sz w:val="24"/>
                                    <w:szCs w:val="24"/>
                                  </w:rPr>
                                  <m:t>k</m:t>
                                </m:r>
                              </m:e>
                              <m:sub>
                                <m:r>
                                  <w:rPr>
                                    <w:rFonts w:ascii="Cambria Math" w:eastAsia="Cambria Math" w:hAnsi="Cambria Math" w:cs="Cambria Math"/>
                                    <w:color w:val="222222"/>
                                    <w:sz w:val="24"/>
                                    <w:szCs w:val="24"/>
                                  </w:rPr>
                                  <m:t>4</m:t>
                                </m:r>
                              </m:sub>
                            </m:sSub>
                          </m:e>
                        </m:groupChr>
                        <m:r>
                          <w:rPr>
                            <w:rFonts w:ascii="Cambria Math" w:eastAsia="Cambria Math" w:hAnsi="Cambria Math" w:cs="Cambria Math"/>
                            <w:color w:val="222222"/>
                            <w:sz w:val="24"/>
                            <w:szCs w:val="24"/>
                          </w:rPr>
                          <m:t>минера</m:t>
                        </m:r>
                        <m:sSub>
                          <m:sSubPr>
                            <m:ctrlPr>
                              <w:rPr>
                                <w:rFonts w:ascii="Cambria Math" w:eastAsia="Cambria Math" w:hAnsi="Cambria Math" w:cs="Cambria Math"/>
                                <w:i/>
                                <w:color w:val="222222"/>
                                <w:sz w:val="24"/>
                                <w:szCs w:val="24"/>
                              </w:rPr>
                            </m:ctrlPr>
                          </m:sSubPr>
                          <m:e>
                            <m:r>
                              <w:rPr>
                                <w:rFonts w:ascii="Cambria Math" w:eastAsia="Cambria Math" w:hAnsi="Cambria Math" w:cs="Cambria Math"/>
                                <w:color w:val="222222"/>
                                <w:sz w:val="24"/>
                                <w:szCs w:val="24"/>
                              </w:rPr>
                              <m:t>л</m:t>
                            </m:r>
                          </m:e>
                          <m:sub>
                            <m:r>
                              <w:rPr>
                                <w:rFonts w:ascii="Cambria Math" w:eastAsia="Cambria Math" w:hAnsi="Cambria Math" w:cs="Cambria Math"/>
                                <w:color w:val="222222"/>
                                <w:sz w:val="24"/>
                                <w:szCs w:val="24"/>
                              </w:rPr>
                              <m:t>раств</m:t>
                            </m:r>
                          </m:sub>
                        </m:sSub>
                      </m:e>
                    </m:eqArr>
                  </m:e>
                </m:d>
              </m:oMath>
            </m:oMathPara>
          </w:p>
        </w:tc>
        <w:tc>
          <w:tcPr>
            <w:tcW w:w="840" w:type="dxa"/>
            <w:vAlign w:val="center"/>
          </w:tcPr>
          <w:p w14:paraId="2293A895" w14:textId="595725CE" w:rsidR="001034AE" w:rsidRPr="00CA7E10" w:rsidRDefault="001034AE" w:rsidP="00352F13">
            <w:pPr>
              <w:spacing w:line="360" w:lineRule="auto"/>
              <w:jc w:val="right"/>
              <w:rPr>
                <w:rFonts w:cs="Times New Roman"/>
                <w:color w:val="000000"/>
                <w:sz w:val="24"/>
                <w:szCs w:val="24"/>
              </w:rPr>
            </w:pPr>
            <w:r w:rsidRPr="00CA7E10">
              <w:rPr>
                <w:rFonts w:cs="Times New Roman"/>
                <w:color w:val="000000"/>
                <w:sz w:val="24"/>
                <w:szCs w:val="24"/>
              </w:rPr>
              <w:t>(</w:t>
            </w:r>
            <w:r w:rsidR="000B22A7">
              <w:rPr>
                <w:rFonts w:cs="Times New Roman"/>
                <w:color w:val="000000"/>
                <w:sz w:val="24"/>
                <w:szCs w:val="24"/>
              </w:rPr>
              <w:t>11</w:t>
            </w:r>
            <w:r w:rsidRPr="00CA7E10">
              <w:rPr>
                <w:rFonts w:cs="Times New Roman"/>
                <w:color w:val="000000"/>
                <w:sz w:val="24"/>
                <w:szCs w:val="24"/>
              </w:rPr>
              <w:t>)</w:t>
            </w:r>
          </w:p>
        </w:tc>
      </w:tr>
    </w:tbl>
    <w:p w14:paraId="584F5A4D" w14:textId="77777777" w:rsidR="001034AE" w:rsidRPr="00CA7E10" w:rsidRDefault="001034AE" w:rsidP="00FE6158">
      <w:pPr>
        <w:spacing w:line="360" w:lineRule="auto"/>
        <w:ind w:firstLine="567"/>
        <w:rPr>
          <w:rFonts w:cs="Times New Roman"/>
          <w:iCs/>
          <w:color w:val="000000"/>
          <w:sz w:val="24"/>
          <w:szCs w:val="24"/>
        </w:rPr>
      </w:pPr>
    </w:p>
    <w:p w14:paraId="3A5AA563" w14:textId="470EB284" w:rsidR="00FE6158" w:rsidRPr="00CA7E10" w:rsidRDefault="00FE6158" w:rsidP="004B4037">
      <w:pPr>
        <w:spacing w:line="360" w:lineRule="auto"/>
        <w:rPr>
          <w:rFonts w:cs="Times New Roman"/>
          <w:iCs/>
          <w:color w:val="000000"/>
          <w:sz w:val="24"/>
          <w:szCs w:val="24"/>
        </w:rPr>
      </w:pPr>
      <w:r w:rsidRPr="00CA7E10">
        <w:rPr>
          <w:rFonts w:cs="Times New Roman"/>
          <w:iCs/>
          <w:color w:val="000000"/>
          <w:sz w:val="24"/>
          <w:szCs w:val="24"/>
        </w:rPr>
        <w:t>Применяя закон действующих масс, математическая модель, описывающая химические процессы в пласте, может быть записана в виде</w:t>
      </w:r>
      <w:r w:rsidR="004B4037">
        <w:rPr>
          <w:rFonts w:cs="Times New Roman"/>
          <w:iCs/>
          <w:color w:val="000000"/>
          <w:sz w:val="24"/>
          <w:szCs w:val="24"/>
        </w:rPr>
        <w:t xml:space="preserve"> </w:t>
      </w:r>
      <w:r w:rsidR="004B4037" w:rsidRPr="004B4037">
        <w:rPr>
          <w:rFonts w:cs="Times New Roman"/>
          <w:iCs/>
          <w:color w:val="000000"/>
          <w:sz w:val="24"/>
          <w:szCs w:val="24"/>
        </w:rPr>
        <w:t>[</w:t>
      </w:r>
      <w:r w:rsidR="004B4037">
        <w:rPr>
          <w:rFonts w:cs="Times New Roman"/>
          <w:iCs/>
          <w:color w:val="000000"/>
          <w:sz w:val="24"/>
          <w:szCs w:val="24"/>
        </w:rPr>
        <w:t>20, 23</w:t>
      </w:r>
      <w:r w:rsidR="004B4037" w:rsidRPr="004B4037">
        <w:rPr>
          <w:rFonts w:cs="Times New Roman"/>
          <w:iCs/>
          <w:color w:val="000000"/>
          <w:sz w:val="24"/>
          <w:szCs w:val="24"/>
        </w:rPr>
        <w:t>]</w:t>
      </w:r>
      <w:r w:rsidRPr="00CA7E10">
        <w:rPr>
          <w:rFonts w:cs="Times New Roman"/>
          <w:iCs/>
          <w:color w:val="000000"/>
          <w:sz w:val="24"/>
          <w:szCs w:val="24"/>
        </w:rPr>
        <w:t>:</w:t>
      </w:r>
    </w:p>
    <w:p w14:paraId="42878814" w14:textId="258339C1" w:rsidR="00FE6158" w:rsidRPr="00CA7E10" w:rsidRDefault="00FE6158" w:rsidP="00FE6158">
      <w:pPr>
        <w:spacing w:line="360" w:lineRule="auto"/>
        <w:ind w:firstLine="567"/>
        <w:rPr>
          <w:rFonts w:cs="Times New Roman"/>
          <w:iCs/>
          <w:color w:val="000000"/>
          <w:sz w:val="24"/>
          <w:szCs w:val="24"/>
        </w:rPr>
      </w:pPr>
    </w:p>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030"/>
        <w:gridCol w:w="1325"/>
      </w:tblGrid>
      <w:tr w:rsidR="005D62B7" w:rsidRPr="00CA7E10" w14:paraId="584D2DB1" w14:textId="77777777" w:rsidTr="00350EFE">
        <w:tc>
          <w:tcPr>
            <w:tcW w:w="8505" w:type="dxa"/>
          </w:tcPr>
          <w:p w14:paraId="77F8BC89" w14:textId="77777777" w:rsidR="005D62B7" w:rsidRPr="00CA7E10" w:rsidRDefault="00A21D6A" w:rsidP="005D62B7">
            <w:pPr>
              <w:spacing w:line="360" w:lineRule="auto"/>
              <w:ind w:firstLine="567"/>
              <w:rPr>
                <w:rFonts w:cs="Times New Roman"/>
                <w:iCs/>
                <w:color w:val="000000"/>
                <w:sz w:val="24"/>
                <w:szCs w:val="24"/>
                <w:lang w:val="en-US"/>
              </w:rPr>
            </w:pPr>
            <m:oMathPara>
              <m:oMath>
                <m:f>
                  <m:fPr>
                    <m:ctrlPr>
                      <w:rPr>
                        <w:rFonts w:ascii="Cambria Math" w:hAnsi="Cambria Math" w:cs="Times New Roman"/>
                        <w:i/>
                        <w:iCs/>
                        <w:color w:val="000000"/>
                        <w:sz w:val="24"/>
                        <w:szCs w:val="24"/>
                        <w:lang w:val="en-US"/>
                      </w:rPr>
                    </m:ctrlPr>
                  </m:fPr>
                  <m:num>
                    <m:r>
                      <w:rPr>
                        <w:rFonts w:ascii="Cambria Math" w:hAnsi="Cambria Math" w:cs="Times New Roman"/>
                        <w:color w:val="000000"/>
                        <w:sz w:val="24"/>
                        <w:szCs w:val="24"/>
                      </w:rPr>
                      <m:t>∂</m:t>
                    </m:r>
                    <m:sSub>
                      <m:sSubPr>
                        <m:ctrlPr>
                          <w:rPr>
                            <w:rFonts w:ascii="Cambria Math" w:hAnsi="Cambria Math" w:cs="Times New Roman"/>
                            <w:i/>
                            <w:iCs/>
                            <w:color w:val="000000"/>
                            <w:sz w:val="24"/>
                            <w:szCs w:val="24"/>
                            <w:lang w:val="en-US"/>
                          </w:rPr>
                        </m:ctrlPr>
                      </m:sSubPr>
                      <m:e>
                        <m:r>
                          <w:rPr>
                            <w:rFonts w:ascii="Cambria Math" w:hAnsi="Cambria Math" w:cs="Times New Roman"/>
                            <w:color w:val="000000"/>
                            <w:sz w:val="24"/>
                            <w:szCs w:val="24"/>
                            <w:lang w:val="en-US"/>
                          </w:rPr>
                          <m:t>C</m:t>
                        </m:r>
                      </m:e>
                      <m:sub>
                        <m:r>
                          <w:rPr>
                            <w:rFonts w:ascii="Cambria Math" w:hAnsi="Cambria Math" w:cs="Times New Roman"/>
                            <w:color w:val="000000"/>
                            <w:sz w:val="24"/>
                            <w:szCs w:val="24"/>
                            <w:lang w:val="en-US"/>
                          </w:rPr>
                          <m:t>red</m:t>
                        </m:r>
                      </m:sub>
                    </m:sSub>
                  </m:num>
                  <m:den>
                    <m:r>
                      <w:rPr>
                        <w:rFonts w:ascii="Cambria Math" w:hAnsi="Cambria Math" w:cs="Times New Roman"/>
                        <w:color w:val="000000"/>
                        <w:sz w:val="24"/>
                        <w:szCs w:val="24"/>
                        <w:lang w:val="en-US"/>
                      </w:rPr>
                      <m:t>∂t</m:t>
                    </m:r>
                  </m:den>
                </m:f>
                <m:r>
                  <w:rPr>
                    <w:rFonts w:ascii="Cambria Math" w:hAnsi="Cambria Math" w:cs="Times New Roman"/>
                    <w:color w:val="000000"/>
                    <w:sz w:val="24"/>
                    <w:szCs w:val="24"/>
                    <w:lang w:val="en-US"/>
                  </w:rPr>
                  <m:t>=</m:t>
                </m:r>
                <m:f>
                  <m:fPr>
                    <m:ctrlPr>
                      <w:rPr>
                        <w:rFonts w:ascii="Cambria Math" w:hAnsi="Cambria Math" w:cs="Times New Roman"/>
                        <w:i/>
                        <w:iCs/>
                        <w:color w:val="000000"/>
                        <w:sz w:val="24"/>
                        <w:szCs w:val="24"/>
                        <w:lang w:val="en-US"/>
                      </w:rPr>
                    </m:ctrlPr>
                  </m:fPr>
                  <m:num>
                    <m:sSub>
                      <m:sSubPr>
                        <m:ctrlPr>
                          <w:rPr>
                            <w:rFonts w:ascii="Cambria Math" w:hAnsi="Cambria Math" w:cs="Times New Roman"/>
                            <w:i/>
                            <w:iCs/>
                            <w:color w:val="000000"/>
                            <w:sz w:val="24"/>
                            <w:szCs w:val="24"/>
                            <w:lang w:val="en-US"/>
                          </w:rPr>
                        </m:ctrlPr>
                      </m:sSubPr>
                      <m:e>
                        <m:r>
                          <w:rPr>
                            <w:rFonts w:ascii="Cambria Math" w:hAnsi="Cambria Math" w:cs="Times New Roman"/>
                            <w:color w:val="000000"/>
                            <w:sz w:val="24"/>
                            <w:szCs w:val="24"/>
                            <w:lang w:val="en-US"/>
                          </w:rPr>
                          <m:t>ω</m:t>
                        </m:r>
                      </m:e>
                      <m:sub>
                        <m:r>
                          <w:rPr>
                            <w:rFonts w:ascii="Cambria Math" w:hAnsi="Cambria Math" w:cs="Times New Roman"/>
                            <w:color w:val="000000"/>
                            <w:sz w:val="24"/>
                            <w:szCs w:val="24"/>
                            <w:lang w:val="en-US"/>
                          </w:rPr>
                          <m:t>2</m:t>
                        </m:r>
                      </m:sub>
                    </m:sSub>
                    <m:r>
                      <w:rPr>
                        <w:rFonts w:ascii="Cambria Math" w:hAnsi="Cambria Math" w:cs="Times New Roman"/>
                        <w:color w:val="000000"/>
                        <w:sz w:val="24"/>
                        <w:szCs w:val="24"/>
                        <w:lang w:val="en-US"/>
                      </w:rPr>
                      <m:t>-</m:t>
                    </m:r>
                    <m:sSub>
                      <m:sSubPr>
                        <m:ctrlPr>
                          <w:rPr>
                            <w:rFonts w:ascii="Cambria Math" w:hAnsi="Cambria Math" w:cs="Times New Roman"/>
                            <w:i/>
                            <w:iCs/>
                            <w:color w:val="000000"/>
                            <w:sz w:val="24"/>
                            <w:szCs w:val="24"/>
                            <w:lang w:val="en-US"/>
                          </w:rPr>
                        </m:ctrlPr>
                      </m:sSubPr>
                      <m:e>
                        <m:r>
                          <w:rPr>
                            <w:rFonts w:ascii="Cambria Math" w:hAnsi="Cambria Math" w:cs="Times New Roman"/>
                            <w:color w:val="000000"/>
                            <w:sz w:val="24"/>
                            <w:szCs w:val="24"/>
                            <w:lang w:val="en-US"/>
                          </w:rPr>
                          <m:t>ω</m:t>
                        </m:r>
                      </m:e>
                      <m:sub>
                        <m:r>
                          <w:rPr>
                            <w:rFonts w:ascii="Cambria Math" w:hAnsi="Cambria Math" w:cs="Times New Roman"/>
                            <w:color w:val="000000"/>
                            <w:sz w:val="24"/>
                            <w:szCs w:val="24"/>
                            <w:lang w:val="en-US"/>
                          </w:rPr>
                          <m:t>1</m:t>
                        </m:r>
                      </m:sub>
                    </m:sSub>
                  </m:num>
                  <m:den>
                    <m:d>
                      <m:dPr>
                        <m:ctrlPr>
                          <w:rPr>
                            <w:rFonts w:ascii="Cambria Math" w:hAnsi="Cambria Math" w:cs="Times New Roman"/>
                            <w:i/>
                            <w:iCs/>
                            <w:color w:val="000000"/>
                            <w:sz w:val="24"/>
                            <w:szCs w:val="24"/>
                            <w:lang w:val="en-US"/>
                          </w:rPr>
                        </m:ctrlPr>
                      </m:dPr>
                      <m:e>
                        <m:r>
                          <w:rPr>
                            <w:rFonts w:ascii="Cambria Math" w:hAnsi="Cambria Math" w:cs="Times New Roman"/>
                            <w:color w:val="000000"/>
                            <w:sz w:val="24"/>
                            <w:szCs w:val="24"/>
                            <w:lang w:val="en-US"/>
                          </w:rPr>
                          <m:t>1-θ</m:t>
                        </m:r>
                      </m:e>
                    </m:d>
                    <m:sSub>
                      <m:sSubPr>
                        <m:ctrlPr>
                          <w:rPr>
                            <w:rFonts w:ascii="Cambria Math" w:hAnsi="Cambria Math" w:cs="Times New Roman"/>
                            <w:i/>
                            <w:iCs/>
                            <w:color w:val="000000"/>
                            <w:sz w:val="24"/>
                            <w:szCs w:val="24"/>
                            <w:lang w:val="en-US"/>
                          </w:rPr>
                        </m:ctrlPr>
                      </m:sSubPr>
                      <m:e>
                        <m:r>
                          <w:rPr>
                            <w:rFonts w:ascii="Cambria Math" w:hAnsi="Cambria Math" w:cs="Times New Roman"/>
                            <w:color w:val="000000"/>
                            <w:sz w:val="24"/>
                            <w:szCs w:val="24"/>
                            <w:lang w:val="en-US"/>
                          </w:rPr>
                          <m:t>ρ</m:t>
                        </m:r>
                      </m:e>
                      <m:sub>
                        <m:r>
                          <w:rPr>
                            <w:rFonts w:ascii="Cambria Math" w:hAnsi="Cambria Math" w:cs="Times New Roman"/>
                            <w:color w:val="000000"/>
                            <w:sz w:val="24"/>
                            <w:szCs w:val="24"/>
                            <w:lang w:val="en-US"/>
                          </w:rPr>
                          <m:t>s</m:t>
                        </m:r>
                      </m:sub>
                    </m:sSub>
                  </m:den>
                </m:f>
              </m:oMath>
            </m:oMathPara>
          </w:p>
          <w:p w14:paraId="1C65CB6F" w14:textId="77777777" w:rsidR="005D62B7" w:rsidRPr="00CA7E10" w:rsidRDefault="00A21D6A" w:rsidP="005D62B7">
            <w:pPr>
              <w:spacing w:line="360" w:lineRule="auto"/>
              <w:ind w:firstLine="567"/>
              <w:rPr>
                <w:rFonts w:cs="Times New Roman"/>
                <w:iCs/>
                <w:color w:val="000000"/>
                <w:sz w:val="24"/>
                <w:szCs w:val="24"/>
                <w:lang w:val="en-US"/>
              </w:rPr>
            </w:pPr>
            <m:oMathPara>
              <m:oMath>
                <m:f>
                  <m:fPr>
                    <m:ctrlPr>
                      <w:rPr>
                        <w:rFonts w:ascii="Cambria Math" w:hAnsi="Cambria Math" w:cs="Times New Roman"/>
                        <w:i/>
                        <w:iCs/>
                        <w:color w:val="000000"/>
                        <w:sz w:val="24"/>
                        <w:szCs w:val="24"/>
                        <w:lang w:val="en-US"/>
                      </w:rPr>
                    </m:ctrlPr>
                  </m:fPr>
                  <m:num>
                    <m:r>
                      <w:rPr>
                        <w:rFonts w:ascii="Cambria Math" w:hAnsi="Cambria Math" w:cs="Times New Roman"/>
                        <w:color w:val="000000"/>
                        <w:sz w:val="24"/>
                        <w:szCs w:val="24"/>
                        <w:lang w:val="en-US"/>
                      </w:rPr>
                      <m:t>d</m:t>
                    </m:r>
                    <m:sSub>
                      <m:sSubPr>
                        <m:ctrlPr>
                          <w:rPr>
                            <w:rFonts w:ascii="Cambria Math" w:hAnsi="Cambria Math" w:cs="Times New Roman"/>
                            <w:i/>
                            <w:iCs/>
                            <w:color w:val="000000"/>
                            <w:sz w:val="24"/>
                            <w:szCs w:val="24"/>
                            <w:lang w:val="en-US"/>
                          </w:rPr>
                        </m:ctrlPr>
                      </m:sSubPr>
                      <m:e>
                        <m:r>
                          <w:rPr>
                            <w:rFonts w:ascii="Cambria Math" w:hAnsi="Cambria Math" w:cs="Times New Roman"/>
                            <w:color w:val="000000"/>
                            <w:sz w:val="24"/>
                            <w:szCs w:val="24"/>
                            <w:lang w:val="en-US"/>
                          </w:rPr>
                          <m:t>C</m:t>
                        </m:r>
                      </m:e>
                      <m:sub>
                        <m:r>
                          <w:rPr>
                            <w:rFonts w:ascii="Cambria Math" w:hAnsi="Cambria Math" w:cs="Times New Roman"/>
                            <w:color w:val="000000"/>
                            <w:sz w:val="24"/>
                            <w:szCs w:val="24"/>
                            <w:lang w:val="en-US"/>
                          </w:rPr>
                          <m:t>ox</m:t>
                        </m:r>
                      </m:sub>
                    </m:sSub>
                  </m:num>
                  <m:den>
                    <m:r>
                      <w:rPr>
                        <w:rFonts w:ascii="Cambria Math" w:hAnsi="Cambria Math" w:cs="Times New Roman"/>
                        <w:color w:val="000000"/>
                        <w:sz w:val="24"/>
                        <w:szCs w:val="24"/>
                        <w:lang w:val="en-US"/>
                      </w:rPr>
                      <m:t>dt</m:t>
                    </m:r>
                  </m:den>
                </m:f>
                <m:r>
                  <w:rPr>
                    <w:rFonts w:ascii="Cambria Math" w:hAnsi="Cambria Math" w:cs="Times New Roman"/>
                    <w:color w:val="000000"/>
                    <w:sz w:val="24"/>
                    <w:szCs w:val="24"/>
                    <w:lang w:val="en-US"/>
                  </w:rPr>
                  <m:t>=</m:t>
                </m:r>
                <m:f>
                  <m:fPr>
                    <m:ctrlPr>
                      <w:rPr>
                        <w:rFonts w:ascii="Cambria Math" w:hAnsi="Cambria Math" w:cs="Times New Roman"/>
                        <w:i/>
                        <w:iCs/>
                        <w:color w:val="000000"/>
                        <w:sz w:val="24"/>
                        <w:szCs w:val="24"/>
                        <w:lang w:val="en-US"/>
                      </w:rPr>
                    </m:ctrlPr>
                  </m:fPr>
                  <m:num>
                    <m:sSub>
                      <m:sSubPr>
                        <m:ctrlPr>
                          <w:rPr>
                            <w:rFonts w:ascii="Cambria Math" w:hAnsi="Cambria Math" w:cs="Times New Roman"/>
                            <w:i/>
                            <w:iCs/>
                            <w:color w:val="000000"/>
                            <w:sz w:val="24"/>
                            <w:szCs w:val="24"/>
                            <w:lang w:val="en-US"/>
                          </w:rPr>
                        </m:ctrlPr>
                      </m:sSubPr>
                      <m:e>
                        <m:r>
                          <w:rPr>
                            <w:rFonts w:ascii="Cambria Math" w:hAnsi="Cambria Math" w:cs="Times New Roman"/>
                            <w:color w:val="000000"/>
                            <w:sz w:val="24"/>
                            <w:szCs w:val="24"/>
                            <w:lang w:val="en-US"/>
                          </w:rPr>
                          <m:t>ω</m:t>
                        </m:r>
                      </m:e>
                      <m:sub>
                        <m:r>
                          <w:rPr>
                            <w:rFonts w:ascii="Cambria Math" w:hAnsi="Cambria Math" w:cs="Times New Roman"/>
                            <w:color w:val="000000"/>
                            <w:sz w:val="24"/>
                            <w:szCs w:val="24"/>
                            <w:lang w:val="en-US"/>
                          </w:rPr>
                          <m:t>2</m:t>
                        </m:r>
                      </m:sub>
                    </m:sSub>
                    <m:r>
                      <w:rPr>
                        <w:rFonts w:ascii="Cambria Math" w:hAnsi="Cambria Math" w:cs="Times New Roman"/>
                        <w:color w:val="000000"/>
                        <w:sz w:val="24"/>
                        <w:szCs w:val="24"/>
                        <w:lang w:val="en-US"/>
                      </w:rPr>
                      <m:t>-</m:t>
                    </m:r>
                    <m:sSub>
                      <m:sSubPr>
                        <m:ctrlPr>
                          <w:rPr>
                            <w:rFonts w:ascii="Cambria Math" w:hAnsi="Cambria Math" w:cs="Times New Roman"/>
                            <w:i/>
                            <w:iCs/>
                            <w:color w:val="000000"/>
                            <w:sz w:val="24"/>
                            <w:szCs w:val="24"/>
                            <w:lang w:val="en-US"/>
                          </w:rPr>
                        </m:ctrlPr>
                      </m:sSubPr>
                      <m:e>
                        <m:r>
                          <w:rPr>
                            <w:rFonts w:ascii="Cambria Math" w:hAnsi="Cambria Math" w:cs="Times New Roman"/>
                            <w:color w:val="000000"/>
                            <w:sz w:val="24"/>
                            <w:szCs w:val="24"/>
                            <w:lang w:val="en-US"/>
                          </w:rPr>
                          <m:t>ω</m:t>
                        </m:r>
                      </m:e>
                      <m:sub>
                        <m:r>
                          <w:rPr>
                            <w:rFonts w:ascii="Cambria Math" w:hAnsi="Cambria Math" w:cs="Times New Roman"/>
                            <w:color w:val="000000"/>
                            <w:sz w:val="24"/>
                            <w:szCs w:val="24"/>
                            <w:lang w:val="en-US"/>
                          </w:rPr>
                          <m:t>1</m:t>
                        </m:r>
                      </m:sub>
                    </m:sSub>
                    <m:r>
                      <w:rPr>
                        <w:rFonts w:ascii="Cambria Math" w:hAnsi="Cambria Math" w:cs="Times New Roman"/>
                        <w:color w:val="000000"/>
                        <w:sz w:val="24"/>
                        <w:szCs w:val="24"/>
                        <w:lang w:val="en-US"/>
                      </w:rPr>
                      <m:t>-</m:t>
                    </m:r>
                    <m:sSub>
                      <m:sSubPr>
                        <m:ctrlPr>
                          <w:rPr>
                            <w:rFonts w:ascii="Cambria Math" w:hAnsi="Cambria Math" w:cs="Times New Roman"/>
                            <w:i/>
                            <w:iCs/>
                            <w:color w:val="000000"/>
                            <w:sz w:val="24"/>
                            <w:szCs w:val="24"/>
                            <w:lang w:val="en-US"/>
                          </w:rPr>
                        </m:ctrlPr>
                      </m:sSubPr>
                      <m:e>
                        <m:r>
                          <w:rPr>
                            <w:rFonts w:ascii="Cambria Math" w:hAnsi="Cambria Math" w:cs="Times New Roman"/>
                            <w:color w:val="000000"/>
                            <w:sz w:val="24"/>
                            <w:szCs w:val="24"/>
                            <w:lang w:val="en-US"/>
                          </w:rPr>
                          <m:t>ω</m:t>
                        </m:r>
                      </m:e>
                      <m:sub>
                        <m:r>
                          <w:rPr>
                            <w:rFonts w:ascii="Cambria Math" w:hAnsi="Cambria Math" w:cs="Times New Roman"/>
                            <w:color w:val="000000"/>
                            <w:sz w:val="24"/>
                            <w:szCs w:val="24"/>
                            <w:lang w:val="en-US"/>
                          </w:rPr>
                          <m:t>4</m:t>
                        </m:r>
                      </m:sub>
                    </m:sSub>
                  </m:num>
                  <m:den>
                    <m:r>
                      <w:rPr>
                        <w:rFonts w:ascii="Cambria Math" w:hAnsi="Cambria Math" w:cs="Times New Roman"/>
                        <w:color w:val="000000"/>
                        <w:sz w:val="24"/>
                        <w:szCs w:val="24"/>
                        <w:lang w:val="en-US"/>
                      </w:rPr>
                      <m:t>θ</m:t>
                    </m:r>
                    <m:sSub>
                      <m:sSubPr>
                        <m:ctrlPr>
                          <w:rPr>
                            <w:rFonts w:ascii="Cambria Math" w:hAnsi="Cambria Math" w:cs="Times New Roman"/>
                            <w:i/>
                            <w:iCs/>
                            <w:color w:val="000000"/>
                            <w:sz w:val="24"/>
                            <w:szCs w:val="24"/>
                            <w:lang w:val="en-US"/>
                          </w:rPr>
                        </m:ctrlPr>
                      </m:sSubPr>
                      <m:e>
                        <m:r>
                          <w:rPr>
                            <w:rFonts w:ascii="Cambria Math" w:hAnsi="Cambria Math" w:cs="Times New Roman"/>
                            <w:color w:val="000000"/>
                            <w:sz w:val="24"/>
                            <w:szCs w:val="24"/>
                            <w:lang w:val="en-US"/>
                          </w:rPr>
                          <m:t>ρ</m:t>
                        </m:r>
                      </m:e>
                      <m:sub>
                        <m:r>
                          <w:rPr>
                            <w:rFonts w:ascii="Cambria Math" w:hAnsi="Cambria Math" w:cs="Times New Roman"/>
                            <w:color w:val="000000"/>
                            <w:sz w:val="24"/>
                            <w:szCs w:val="24"/>
                            <w:lang w:val="en-US"/>
                          </w:rPr>
                          <m:t>s</m:t>
                        </m:r>
                      </m:sub>
                    </m:sSub>
                  </m:den>
                </m:f>
              </m:oMath>
            </m:oMathPara>
          </w:p>
          <w:p w14:paraId="083A17F3" w14:textId="77777777" w:rsidR="005D62B7" w:rsidRPr="00CA7E10" w:rsidRDefault="00A21D6A" w:rsidP="005D62B7">
            <w:pPr>
              <w:spacing w:line="360" w:lineRule="auto"/>
              <w:ind w:firstLine="567"/>
              <w:rPr>
                <w:rFonts w:cs="Times New Roman"/>
                <w:iCs/>
                <w:color w:val="000000"/>
                <w:sz w:val="24"/>
                <w:szCs w:val="24"/>
                <w:lang w:val="en-US"/>
              </w:rPr>
            </w:pPr>
            <m:oMathPara>
              <m:oMath>
                <m:f>
                  <m:fPr>
                    <m:ctrlPr>
                      <w:rPr>
                        <w:rFonts w:ascii="Cambria Math" w:hAnsi="Cambria Math" w:cs="Times New Roman"/>
                        <w:i/>
                        <w:iCs/>
                        <w:color w:val="000000"/>
                        <w:sz w:val="24"/>
                        <w:szCs w:val="24"/>
                        <w:lang w:val="en-US"/>
                      </w:rPr>
                    </m:ctrlPr>
                  </m:fPr>
                  <m:num>
                    <m:r>
                      <w:rPr>
                        <w:rFonts w:ascii="Cambria Math" w:hAnsi="Cambria Math" w:cs="Times New Roman"/>
                        <w:color w:val="000000"/>
                        <w:sz w:val="24"/>
                        <w:szCs w:val="24"/>
                      </w:rPr>
                      <m:t>d</m:t>
                    </m:r>
                    <m:sSub>
                      <m:sSubPr>
                        <m:ctrlPr>
                          <w:rPr>
                            <w:rFonts w:ascii="Cambria Math" w:hAnsi="Cambria Math" w:cs="Times New Roman"/>
                            <w:i/>
                            <w:iCs/>
                            <w:color w:val="000000"/>
                            <w:sz w:val="24"/>
                            <w:szCs w:val="24"/>
                            <w:lang w:val="en-US"/>
                          </w:rPr>
                        </m:ctrlPr>
                      </m:sSubPr>
                      <m:e>
                        <m:r>
                          <w:rPr>
                            <w:rFonts w:ascii="Cambria Math" w:hAnsi="Cambria Math" w:cs="Times New Roman"/>
                            <w:color w:val="000000"/>
                            <w:sz w:val="24"/>
                            <w:szCs w:val="24"/>
                            <w:lang w:val="en-US"/>
                          </w:rPr>
                          <m:t>C</m:t>
                        </m:r>
                      </m:e>
                      <m:sub>
                        <m:r>
                          <w:rPr>
                            <w:rFonts w:ascii="Cambria Math" w:hAnsi="Cambria Math" w:cs="Times New Roman"/>
                            <w:color w:val="000000"/>
                            <w:sz w:val="24"/>
                            <w:szCs w:val="24"/>
                            <w:lang w:val="en-US"/>
                          </w:rPr>
                          <m:t>pr</m:t>
                        </m:r>
                      </m:sub>
                    </m:sSub>
                  </m:num>
                  <m:den>
                    <m:r>
                      <w:rPr>
                        <w:rFonts w:ascii="Cambria Math" w:hAnsi="Cambria Math" w:cs="Times New Roman"/>
                        <w:color w:val="000000"/>
                        <w:sz w:val="24"/>
                        <w:szCs w:val="24"/>
                        <w:lang w:val="en-US"/>
                      </w:rPr>
                      <m:t>dt</m:t>
                    </m:r>
                  </m:den>
                </m:f>
                <m:r>
                  <w:rPr>
                    <w:rFonts w:ascii="Cambria Math" w:hAnsi="Cambria Math" w:cs="Times New Roman"/>
                    <w:color w:val="000000"/>
                    <w:sz w:val="24"/>
                    <w:szCs w:val="24"/>
                    <w:lang w:val="en-US"/>
                  </w:rPr>
                  <m:t>=</m:t>
                </m:r>
                <m:f>
                  <m:fPr>
                    <m:ctrlPr>
                      <w:rPr>
                        <w:rFonts w:ascii="Cambria Math" w:hAnsi="Cambria Math" w:cs="Times New Roman"/>
                        <w:i/>
                        <w:iCs/>
                        <w:color w:val="000000"/>
                        <w:sz w:val="24"/>
                        <w:szCs w:val="24"/>
                        <w:lang w:val="en-US"/>
                      </w:rPr>
                    </m:ctrlPr>
                  </m:fPr>
                  <m:num>
                    <m:sSub>
                      <m:sSubPr>
                        <m:ctrlPr>
                          <w:rPr>
                            <w:rFonts w:ascii="Cambria Math" w:hAnsi="Cambria Math" w:cs="Times New Roman"/>
                            <w:i/>
                            <w:iCs/>
                            <w:color w:val="000000"/>
                            <w:sz w:val="24"/>
                            <w:szCs w:val="24"/>
                            <w:lang w:val="en-US"/>
                          </w:rPr>
                        </m:ctrlPr>
                      </m:sSubPr>
                      <m:e>
                        <m:r>
                          <w:rPr>
                            <w:rFonts w:ascii="Cambria Math" w:hAnsi="Cambria Math" w:cs="Times New Roman"/>
                            <w:color w:val="000000"/>
                            <w:sz w:val="24"/>
                            <w:szCs w:val="24"/>
                            <w:lang w:val="en-US"/>
                          </w:rPr>
                          <m:t>ω</m:t>
                        </m:r>
                      </m:e>
                      <m:sub>
                        <m:r>
                          <w:rPr>
                            <w:rFonts w:ascii="Cambria Math" w:hAnsi="Cambria Math" w:cs="Times New Roman"/>
                            <w:color w:val="000000"/>
                            <w:sz w:val="24"/>
                            <w:szCs w:val="24"/>
                            <w:lang w:val="en-US"/>
                          </w:rPr>
                          <m:t>1</m:t>
                        </m:r>
                      </m:sub>
                    </m:sSub>
                    <m:r>
                      <w:rPr>
                        <w:rFonts w:ascii="Cambria Math" w:hAnsi="Cambria Math" w:cs="Times New Roman"/>
                        <w:color w:val="000000"/>
                        <w:sz w:val="24"/>
                        <w:szCs w:val="24"/>
                        <w:lang w:val="en-US"/>
                      </w:rPr>
                      <m:t>-</m:t>
                    </m:r>
                    <m:sSub>
                      <m:sSubPr>
                        <m:ctrlPr>
                          <w:rPr>
                            <w:rFonts w:ascii="Cambria Math" w:hAnsi="Cambria Math" w:cs="Times New Roman"/>
                            <w:i/>
                            <w:iCs/>
                            <w:color w:val="000000"/>
                            <w:sz w:val="24"/>
                            <w:szCs w:val="24"/>
                            <w:lang w:val="en-US"/>
                          </w:rPr>
                        </m:ctrlPr>
                      </m:sSubPr>
                      <m:e>
                        <m:r>
                          <w:rPr>
                            <w:rFonts w:ascii="Cambria Math" w:hAnsi="Cambria Math" w:cs="Times New Roman"/>
                            <w:color w:val="000000"/>
                            <w:sz w:val="24"/>
                            <w:szCs w:val="24"/>
                            <w:lang w:val="en-US"/>
                          </w:rPr>
                          <m:t>ω</m:t>
                        </m:r>
                      </m:e>
                      <m:sub>
                        <m:r>
                          <w:rPr>
                            <w:rFonts w:ascii="Cambria Math" w:hAnsi="Cambria Math" w:cs="Times New Roman"/>
                            <w:color w:val="000000"/>
                            <w:sz w:val="24"/>
                            <w:szCs w:val="24"/>
                            <w:lang w:val="en-US"/>
                          </w:rPr>
                          <m:t>2</m:t>
                        </m:r>
                      </m:sub>
                    </m:sSub>
                  </m:num>
                  <m:den>
                    <m:r>
                      <w:rPr>
                        <w:rFonts w:ascii="Cambria Math" w:hAnsi="Cambria Math" w:cs="Times New Roman"/>
                        <w:color w:val="000000"/>
                        <w:sz w:val="24"/>
                        <w:szCs w:val="24"/>
                        <w:lang w:val="en-US"/>
                      </w:rPr>
                      <m:t>θ</m:t>
                    </m:r>
                    <m:sSub>
                      <m:sSubPr>
                        <m:ctrlPr>
                          <w:rPr>
                            <w:rFonts w:ascii="Cambria Math" w:hAnsi="Cambria Math" w:cs="Times New Roman"/>
                            <w:i/>
                            <w:iCs/>
                            <w:color w:val="000000"/>
                            <w:sz w:val="24"/>
                            <w:szCs w:val="24"/>
                            <w:lang w:val="en-US"/>
                          </w:rPr>
                        </m:ctrlPr>
                      </m:sSubPr>
                      <m:e>
                        <m:r>
                          <w:rPr>
                            <w:rFonts w:ascii="Cambria Math" w:hAnsi="Cambria Math" w:cs="Times New Roman"/>
                            <w:color w:val="000000"/>
                            <w:sz w:val="24"/>
                            <w:szCs w:val="24"/>
                            <w:lang w:val="en-US"/>
                          </w:rPr>
                          <m:t>ρ</m:t>
                        </m:r>
                      </m:e>
                      <m:sub>
                        <m:r>
                          <w:rPr>
                            <w:rFonts w:ascii="Cambria Math" w:hAnsi="Cambria Math" w:cs="Times New Roman"/>
                            <w:color w:val="000000"/>
                            <w:sz w:val="24"/>
                            <w:szCs w:val="24"/>
                            <w:lang w:val="en-US"/>
                          </w:rPr>
                          <m:t>l</m:t>
                        </m:r>
                      </m:sub>
                    </m:sSub>
                  </m:den>
                </m:f>
              </m:oMath>
            </m:oMathPara>
          </w:p>
          <w:p w14:paraId="37B588B7" w14:textId="77777777" w:rsidR="005D62B7" w:rsidRPr="00CA7E10" w:rsidRDefault="00A21D6A" w:rsidP="005D62B7">
            <w:pPr>
              <w:spacing w:line="360" w:lineRule="auto"/>
              <w:ind w:firstLine="567"/>
              <w:rPr>
                <w:rFonts w:cs="Times New Roman"/>
                <w:iCs/>
                <w:color w:val="000000"/>
                <w:sz w:val="24"/>
                <w:szCs w:val="24"/>
                <w:lang w:val="en-US"/>
              </w:rPr>
            </w:pPr>
            <m:oMathPara>
              <m:oMath>
                <m:f>
                  <m:fPr>
                    <m:ctrlPr>
                      <w:rPr>
                        <w:rFonts w:ascii="Cambria Math" w:hAnsi="Cambria Math" w:cs="Times New Roman"/>
                        <w:i/>
                        <w:iCs/>
                        <w:color w:val="000000"/>
                        <w:sz w:val="24"/>
                        <w:szCs w:val="24"/>
                        <w:lang w:val="en-US"/>
                      </w:rPr>
                    </m:ctrlPr>
                  </m:fPr>
                  <m:num>
                    <m:r>
                      <w:rPr>
                        <w:rFonts w:ascii="Cambria Math" w:hAnsi="Cambria Math" w:cs="Times New Roman"/>
                        <w:color w:val="000000"/>
                        <w:sz w:val="24"/>
                        <w:szCs w:val="24"/>
                      </w:rPr>
                      <m:t>d</m:t>
                    </m:r>
                    <m:sSub>
                      <m:sSubPr>
                        <m:ctrlPr>
                          <w:rPr>
                            <w:rFonts w:ascii="Cambria Math" w:hAnsi="Cambria Math" w:cs="Times New Roman"/>
                            <w:i/>
                            <w:iCs/>
                            <w:color w:val="000000"/>
                            <w:sz w:val="24"/>
                            <w:szCs w:val="24"/>
                            <w:lang w:val="en-US"/>
                          </w:rPr>
                        </m:ctrlPr>
                      </m:sSubPr>
                      <m:e>
                        <m:r>
                          <w:rPr>
                            <w:rFonts w:ascii="Cambria Math" w:hAnsi="Cambria Math" w:cs="Times New Roman"/>
                            <w:color w:val="000000"/>
                            <w:sz w:val="24"/>
                            <w:szCs w:val="24"/>
                            <w:lang w:val="en-US"/>
                          </w:rPr>
                          <m:t>C</m:t>
                        </m:r>
                      </m:e>
                      <m:sub>
                        <m:r>
                          <w:rPr>
                            <w:rFonts w:ascii="Cambria Math" w:hAnsi="Cambria Math" w:cs="Times New Roman"/>
                            <w:color w:val="000000"/>
                            <w:sz w:val="24"/>
                            <w:szCs w:val="24"/>
                            <w:lang w:val="en-US"/>
                          </w:rPr>
                          <m:t>e</m:t>
                        </m:r>
                      </m:sub>
                    </m:sSub>
                  </m:num>
                  <m:den>
                    <m:r>
                      <w:rPr>
                        <w:rFonts w:ascii="Cambria Math" w:hAnsi="Cambria Math" w:cs="Times New Roman"/>
                        <w:color w:val="000000"/>
                        <w:sz w:val="24"/>
                        <w:szCs w:val="24"/>
                        <w:lang w:val="en-US"/>
                      </w:rPr>
                      <m:t>dt</m:t>
                    </m:r>
                  </m:den>
                </m:f>
                <m:r>
                  <w:rPr>
                    <w:rFonts w:ascii="Cambria Math" w:hAnsi="Cambria Math" w:cs="Times New Roman"/>
                    <w:color w:val="000000"/>
                    <w:sz w:val="24"/>
                    <w:szCs w:val="24"/>
                    <w:lang w:val="en-US"/>
                  </w:rPr>
                  <m:t>=</m:t>
                </m:r>
                <m:f>
                  <m:fPr>
                    <m:ctrlPr>
                      <w:rPr>
                        <w:rFonts w:ascii="Cambria Math" w:hAnsi="Cambria Math" w:cs="Times New Roman"/>
                        <w:i/>
                        <w:iCs/>
                        <w:color w:val="000000"/>
                        <w:sz w:val="24"/>
                        <w:szCs w:val="24"/>
                        <w:lang w:val="en-US"/>
                      </w:rPr>
                    </m:ctrlPr>
                  </m:fPr>
                  <m:num>
                    <m:sSub>
                      <m:sSubPr>
                        <m:ctrlPr>
                          <w:rPr>
                            <w:rFonts w:ascii="Cambria Math" w:hAnsi="Cambria Math" w:cs="Times New Roman"/>
                            <w:i/>
                            <w:iCs/>
                            <w:color w:val="000000"/>
                            <w:sz w:val="24"/>
                            <w:szCs w:val="24"/>
                            <w:lang w:val="en-US"/>
                          </w:rPr>
                        </m:ctrlPr>
                      </m:sSubPr>
                      <m:e>
                        <m:r>
                          <w:rPr>
                            <w:rFonts w:ascii="Cambria Math" w:hAnsi="Cambria Math" w:cs="Times New Roman"/>
                            <w:color w:val="000000"/>
                            <w:sz w:val="24"/>
                            <w:szCs w:val="24"/>
                            <w:lang w:val="en-US"/>
                          </w:rPr>
                          <m:t>ω</m:t>
                        </m:r>
                      </m:e>
                      <m:sub>
                        <m:r>
                          <w:rPr>
                            <w:rFonts w:ascii="Cambria Math" w:hAnsi="Cambria Math" w:cs="Times New Roman"/>
                            <w:color w:val="000000"/>
                            <w:sz w:val="24"/>
                            <w:szCs w:val="24"/>
                            <w:lang w:val="en-US"/>
                          </w:rPr>
                          <m:t>1</m:t>
                        </m:r>
                      </m:sub>
                    </m:sSub>
                    <m:r>
                      <w:rPr>
                        <w:rFonts w:ascii="Cambria Math" w:hAnsi="Cambria Math" w:cs="Times New Roman"/>
                        <w:color w:val="000000"/>
                        <w:sz w:val="24"/>
                        <w:szCs w:val="24"/>
                        <w:lang w:val="en-US"/>
                      </w:rPr>
                      <m:t>-</m:t>
                    </m:r>
                    <m:sSub>
                      <m:sSubPr>
                        <m:ctrlPr>
                          <w:rPr>
                            <w:rFonts w:ascii="Cambria Math" w:hAnsi="Cambria Math" w:cs="Times New Roman"/>
                            <w:i/>
                            <w:iCs/>
                            <w:color w:val="000000"/>
                            <w:sz w:val="24"/>
                            <w:szCs w:val="24"/>
                            <w:lang w:val="en-US"/>
                          </w:rPr>
                        </m:ctrlPr>
                      </m:sSubPr>
                      <m:e>
                        <m:r>
                          <w:rPr>
                            <w:rFonts w:ascii="Cambria Math" w:hAnsi="Cambria Math" w:cs="Times New Roman"/>
                            <w:color w:val="000000"/>
                            <w:sz w:val="24"/>
                            <w:szCs w:val="24"/>
                            <w:lang w:val="en-US"/>
                          </w:rPr>
                          <m:t>ω</m:t>
                        </m:r>
                      </m:e>
                      <m:sub>
                        <m:r>
                          <w:rPr>
                            <w:rFonts w:ascii="Cambria Math" w:hAnsi="Cambria Math" w:cs="Times New Roman"/>
                            <w:color w:val="000000"/>
                            <w:sz w:val="24"/>
                            <w:szCs w:val="24"/>
                            <w:lang w:val="en-US"/>
                          </w:rPr>
                          <m:t>2</m:t>
                        </m:r>
                      </m:sub>
                    </m:sSub>
                    <m:r>
                      <w:rPr>
                        <w:rFonts w:ascii="Cambria Math" w:hAnsi="Cambria Math" w:cs="Times New Roman"/>
                        <w:color w:val="000000"/>
                        <w:sz w:val="24"/>
                        <w:szCs w:val="24"/>
                        <w:lang w:val="en-US"/>
                      </w:rPr>
                      <m:t>-</m:t>
                    </m:r>
                    <m:sSub>
                      <m:sSubPr>
                        <m:ctrlPr>
                          <w:rPr>
                            <w:rFonts w:ascii="Cambria Math" w:hAnsi="Cambria Math" w:cs="Times New Roman"/>
                            <w:i/>
                            <w:iCs/>
                            <w:color w:val="000000"/>
                            <w:sz w:val="24"/>
                            <w:szCs w:val="24"/>
                            <w:lang w:val="en-US"/>
                          </w:rPr>
                        </m:ctrlPr>
                      </m:sSubPr>
                      <m:e>
                        <m:r>
                          <w:rPr>
                            <w:rFonts w:ascii="Cambria Math" w:hAnsi="Cambria Math" w:cs="Times New Roman"/>
                            <w:color w:val="000000"/>
                            <w:sz w:val="24"/>
                            <w:szCs w:val="24"/>
                            <w:lang w:val="en-US"/>
                          </w:rPr>
                          <m:t>ω</m:t>
                        </m:r>
                      </m:e>
                      <m:sub>
                        <m:r>
                          <w:rPr>
                            <w:rFonts w:ascii="Cambria Math" w:hAnsi="Cambria Math" w:cs="Times New Roman"/>
                            <w:color w:val="000000"/>
                            <w:sz w:val="24"/>
                            <w:szCs w:val="24"/>
                            <w:lang w:val="en-US"/>
                          </w:rPr>
                          <m:t>3</m:t>
                        </m:r>
                      </m:sub>
                    </m:sSub>
                  </m:num>
                  <m:den>
                    <m:r>
                      <w:rPr>
                        <w:rFonts w:ascii="Cambria Math" w:hAnsi="Cambria Math" w:cs="Times New Roman"/>
                        <w:color w:val="000000"/>
                        <w:sz w:val="24"/>
                        <w:szCs w:val="24"/>
                        <w:lang w:val="en-US"/>
                      </w:rPr>
                      <m:t>θ</m:t>
                    </m:r>
                    <m:sSub>
                      <m:sSubPr>
                        <m:ctrlPr>
                          <w:rPr>
                            <w:rFonts w:ascii="Cambria Math" w:hAnsi="Cambria Math" w:cs="Times New Roman"/>
                            <w:i/>
                            <w:iCs/>
                            <w:color w:val="000000"/>
                            <w:sz w:val="24"/>
                            <w:szCs w:val="24"/>
                            <w:lang w:val="en-US"/>
                          </w:rPr>
                        </m:ctrlPr>
                      </m:sSubPr>
                      <m:e>
                        <m:r>
                          <w:rPr>
                            <w:rFonts w:ascii="Cambria Math" w:hAnsi="Cambria Math" w:cs="Times New Roman"/>
                            <w:color w:val="000000"/>
                            <w:sz w:val="24"/>
                            <w:szCs w:val="24"/>
                            <w:lang w:val="en-US"/>
                          </w:rPr>
                          <m:t>ρ</m:t>
                        </m:r>
                      </m:e>
                      <m:sub>
                        <m:r>
                          <w:rPr>
                            <w:rFonts w:ascii="Cambria Math" w:hAnsi="Cambria Math" w:cs="Times New Roman"/>
                            <w:color w:val="000000"/>
                            <w:sz w:val="24"/>
                            <w:szCs w:val="24"/>
                            <w:lang w:val="en-US"/>
                          </w:rPr>
                          <m:t>l</m:t>
                        </m:r>
                      </m:sub>
                    </m:sSub>
                  </m:den>
                </m:f>
              </m:oMath>
            </m:oMathPara>
          </w:p>
          <w:p w14:paraId="4A4A9A3D" w14:textId="77777777" w:rsidR="005D62B7" w:rsidRPr="00CA7E10" w:rsidRDefault="00A21D6A" w:rsidP="005D62B7">
            <w:pPr>
              <w:spacing w:line="360" w:lineRule="auto"/>
              <w:ind w:firstLine="567"/>
              <w:rPr>
                <w:rFonts w:cs="Times New Roman"/>
                <w:iCs/>
                <w:color w:val="000000"/>
                <w:sz w:val="24"/>
                <w:szCs w:val="24"/>
                <w:lang w:val="en-US"/>
              </w:rPr>
            </w:pPr>
            <m:oMathPara>
              <m:oMath>
                <m:f>
                  <m:fPr>
                    <m:ctrlPr>
                      <w:rPr>
                        <w:rFonts w:ascii="Cambria Math" w:hAnsi="Cambria Math" w:cs="Times New Roman"/>
                        <w:i/>
                        <w:iCs/>
                        <w:color w:val="000000"/>
                        <w:sz w:val="24"/>
                        <w:szCs w:val="24"/>
                        <w:lang w:val="en-US"/>
                      </w:rPr>
                    </m:ctrlPr>
                  </m:fPr>
                  <m:num>
                    <m:r>
                      <w:rPr>
                        <w:rFonts w:ascii="Cambria Math" w:hAnsi="Cambria Math" w:cs="Times New Roman"/>
                        <w:color w:val="000000"/>
                        <w:sz w:val="24"/>
                        <w:szCs w:val="24"/>
                      </w:rPr>
                      <m:t>d</m:t>
                    </m:r>
                    <m:sSub>
                      <m:sSubPr>
                        <m:ctrlPr>
                          <w:rPr>
                            <w:rFonts w:ascii="Cambria Math" w:hAnsi="Cambria Math" w:cs="Times New Roman"/>
                            <w:i/>
                            <w:iCs/>
                            <w:color w:val="000000"/>
                            <w:sz w:val="24"/>
                            <w:szCs w:val="24"/>
                            <w:lang w:val="en-US"/>
                          </w:rPr>
                        </m:ctrlPr>
                      </m:sSubPr>
                      <m:e>
                        <m:r>
                          <w:rPr>
                            <w:rFonts w:ascii="Cambria Math" w:hAnsi="Cambria Math" w:cs="Times New Roman"/>
                            <w:color w:val="000000"/>
                            <w:sz w:val="24"/>
                            <w:szCs w:val="24"/>
                            <w:lang w:val="en-US"/>
                          </w:rPr>
                          <m:t>C</m:t>
                        </m:r>
                      </m:e>
                      <m:sub>
                        <m:r>
                          <w:rPr>
                            <w:rFonts w:ascii="Cambria Math" w:hAnsi="Cambria Math" w:cs="Times New Roman"/>
                            <w:color w:val="000000"/>
                            <w:sz w:val="24"/>
                            <w:szCs w:val="24"/>
                            <w:lang w:val="en-US"/>
                          </w:rPr>
                          <m:t>dis</m:t>
                        </m:r>
                      </m:sub>
                    </m:sSub>
                  </m:num>
                  <m:den>
                    <m:r>
                      <w:rPr>
                        <w:rFonts w:ascii="Cambria Math" w:hAnsi="Cambria Math" w:cs="Times New Roman"/>
                        <w:color w:val="000000"/>
                        <w:sz w:val="24"/>
                        <w:szCs w:val="24"/>
                        <w:lang w:val="en-US"/>
                      </w:rPr>
                      <m:t>dt</m:t>
                    </m:r>
                  </m:den>
                </m:f>
                <m:r>
                  <w:rPr>
                    <w:rFonts w:ascii="Cambria Math" w:hAnsi="Cambria Math" w:cs="Times New Roman"/>
                    <w:color w:val="000000"/>
                    <w:sz w:val="24"/>
                    <w:szCs w:val="24"/>
                    <w:lang w:val="en-US"/>
                  </w:rPr>
                  <m:t>=</m:t>
                </m:r>
                <m:f>
                  <m:fPr>
                    <m:ctrlPr>
                      <w:rPr>
                        <w:rFonts w:ascii="Cambria Math" w:hAnsi="Cambria Math" w:cs="Times New Roman"/>
                        <w:i/>
                        <w:iCs/>
                        <w:color w:val="000000"/>
                        <w:sz w:val="24"/>
                        <w:szCs w:val="24"/>
                        <w:lang w:val="en-US"/>
                      </w:rPr>
                    </m:ctrlPr>
                  </m:fPr>
                  <m:num>
                    <m:sSub>
                      <m:sSubPr>
                        <m:ctrlPr>
                          <w:rPr>
                            <w:rFonts w:ascii="Cambria Math" w:hAnsi="Cambria Math" w:cs="Times New Roman"/>
                            <w:i/>
                            <w:iCs/>
                            <w:color w:val="000000"/>
                            <w:sz w:val="24"/>
                            <w:szCs w:val="24"/>
                            <w:lang w:val="en-US"/>
                          </w:rPr>
                        </m:ctrlPr>
                      </m:sSubPr>
                      <m:e>
                        <m:r>
                          <w:rPr>
                            <w:rFonts w:ascii="Cambria Math" w:hAnsi="Cambria Math" w:cs="Times New Roman"/>
                            <w:color w:val="000000"/>
                            <w:sz w:val="24"/>
                            <w:szCs w:val="24"/>
                            <w:lang w:val="en-US"/>
                          </w:rPr>
                          <m:t>ω</m:t>
                        </m:r>
                      </m:e>
                      <m:sub>
                        <m:r>
                          <w:rPr>
                            <w:rFonts w:ascii="Cambria Math" w:hAnsi="Cambria Math" w:cs="Times New Roman"/>
                            <w:color w:val="000000"/>
                            <w:sz w:val="24"/>
                            <w:szCs w:val="24"/>
                            <w:lang w:val="en-US"/>
                          </w:rPr>
                          <m:t>4</m:t>
                        </m:r>
                      </m:sub>
                    </m:sSub>
                    <m:r>
                      <w:rPr>
                        <w:rFonts w:ascii="Cambria Math" w:hAnsi="Cambria Math" w:cs="Times New Roman"/>
                        <w:color w:val="000000"/>
                        <w:sz w:val="24"/>
                        <w:szCs w:val="24"/>
                        <w:lang w:val="en-US"/>
                      </w:rPr>
                      <m:t>-</m:t>
                    </m:r>
                    <m:sSub>
                      <m:sSubPr>
                        <m:ctrlPr>
                          <w:rPr>
                            <w:rFonts w:ascii="Cambria Math" w:hAnsi="Cambria Math" w:cs="Times New Roman"/>
                            <w:i/>
                            <w:iCs/>
                            <w:color w:val="000000"/>
                            <w:sz w:val="24"/>
                            <w:szCs w:val="24"/>
                            <w:lang w:val="en-US"/>
                          </w:rPr>
                        </m:ctrlPr>
                      </m:sSubPr>
                      <m:e>
                        <m:r>
                          <w:rPr>
                            <w:rFonts w:ascii="Cambria Math" w:hAnsi="Cambria Math" w:cs="Times New Roman"/>
                            <w:color w:val="000000"/>
                            <w:sz w:val="24"/>
                            <w:szCs w:val="24"/>
                            <w:lang w:val="en-US"/>
                          </w:rPr>
                          <m:t>ω</m:t>
                        </m:r>
                      </m:e>
                      <m:sub>
                        <m:r>
                          <w:rPr>
                            <w:rFonts w:ascii="Cambria Math" w:hAnsi="Cambria Math" w:cs="Times New Roman"/>
                            <w:color w:val="000000"/>
                            <w:sz w:val="24"/>
                            <w:szCs w:val="24"/>
                            <w:lang w:val="en-US"/>
                          </w:rPr>
                          <m:t>3</m:t>
                        </m:r>
                      </m:sub>
                    </m:sSub>
                  </m:num>
                  <m:den>
                    <m:r>
                      <w:rPr>
                        <w:rFonts w:ascii="Cambria Math" w:hAnsi="Cambria Math" w:cs="Times New Roman"/>
                        <w:color w:val="000000"/>
                        <w:sz w:val="24"/>
                        <w:szCs w:val="24"/>
                        <w:lang w:val="en-US"/>
                      </w:rPr>
                      <m:t>θ</m:t>
                    </m:r>
                    <m:sSub>
                      <m:sSubPr>
                        <m:ctrlPr>
                          <w:rPr>
                            <w:rFonts w:ascii="Cambria Math" w:hAnsi="Cambria Math" w:cs="Times New Roman"/>
                            <w:i/>
                            <w:iCs/>
                            <w:color w:val="000000"/>
                            <w:sz w:val="24"/>
                            <w:szCs w:val="24"/>
                            <w:lang w:val="en-US"/>
                          </w:rPr>
                        </m:ctrlPr>
                      </m:sSubPr>
                      <m:e>
                        <m:r>
                          <w:rPr>
                            <w:rFonts w:ascii="Cambria Math" w:hAnsi="Cambria Math" w:cs="Times New Roman"/>
                            <w:color w:val="000000"/>
                            <w:sz w:val="24"/>
                            <w:szCs w:val="24"/>
                            <w:lang w:val="en-US"/>
                          </w:rPr>
                          <m:t>ρ</m:t>
                        </m:r>
                      </m:e>
                      <m:sub>
                        <m:r>
                          <w:rPr>
                            <w:rFonts w:ascii="Cambria Math" w:hAnsi="Cambria Math" w:cs="Times New Roman"/>
                            <w:color w:val="000000"/>
                            <w:sz w:val="24"/>
                            <w:szCs w:val="24"/>
                            <w:lang w:val="en-US"/>
                          </w:rPr>
                          <m:t>l</m:t>
                        </m:r>
                      </m:sub>
                    </m:sSub>
                  </m:den>
                </m:f>
              </m:oMath>
            </m:oMathPara>
          </w:p>
          <w:p w14:paraId="6652872D" w14:textId="4A2303EC" w:rsidR="005D62B7" w:rsidRPr="00CA7E10" w:rsidRDefault="00A21D6A" w:rsidP="005D62B7">
            <w:pPr>
              <w:spacing w:line="360" w:lineRule="auto"/>
              <w:ind w:firstLine="567"/>
              <w:rPr>
                <w:rFonts w:cs="Times New Roman"/>
                <w:iCs/>
                <w:color w:val="000000"/>
                <w:sz w:val="24"/>
                <w:szCs w:val="24"/>
                <w:lang w:val="en-US"/>
              </w:rPr>
            </w:pPr>
            <m:oMathPara>
              <m:oMath>
                <m:f>
                  <m:fPr>
                    <m:ctrlPr>
                      <w:rPr>
                        <w:rFonts w:ascii="Cambria Math" w:hAnsi="Cambria Math" w:cs="Times New Roman"/>
                        <w:i/>
                        <w:iCs/>
                        <w:color w:val="000000"/>
                        <w:sz w:val="24"/>
                        <w:szCs w:val="24"/>
                        <w:lang w:val="en-US"/>
                      </w:rPr>
                    </m:ctrlPr>
                  </m:fPr>
                  <m:num>
                    <m:r>
                      <w:rPr>
                        <w:rFonts w:ascii="Cambria Math" w:hAnsi="Cambria Math" w:cs="Times New Roman"/>
                        <w:color w:val="000000"/>
                        <w:sz w:val="24"/>
                        <w:szCs w:val="24"/>
                      </w:rPr>
                      <m:t>∂</m:t>
                    </m:r>
                    <m:sSub>
                      <m:sSubPr>
                        <m:ctrlPr>
                          <w:rPr>
                            <w:rFonts w:ascii="Cambria Math" w:hAnsi="Cambria Math" w:cs="Times New Roman"/>
                            <w:i/>
                            <w:iCs/>
                            <w:color w:val="000000"/>
                            <w:sz w:val="24"/>
                            <w:szCs w:val="24"/>
                            <w:lang w:val="en-US"/>
                          </w:rPr>
                        </m:ctrlPr>
                      </m:sSubPr>
                      <m:e>
                        <m:r>
                          <w:rPr>
                            <w:rFonts w:ascii="Cambria Math" w:hAnsi="Cambria Math" w:cs="Times New Roman"/>
                            <w:color w:val="000000"/>
                            <w:sz w:val="24"/>
                            <w:szCs w:val="24"/>
                            <w:lang w:val="en-US"/>
                          </w:rPr>
                          <m:t>C</m:t>
                        </m:r>
                      </m:e>
                      <m:sub>
                        <m:r>
                          <w:rPr>
                            <w:rFonts w:ascii="Cambria Math" w:hAnsi="Cambria Math" w:cs="Times New Roman"/>
                            <w:color w:val="000000"/>
                            <w:sz w:val="24"/>
                            <w:szCs w:val="24"/>
                            <w:lang w:val="en-US"/>
                          </w:rPr>
                          <m:t>sol</m:t>
                        </m:r>
                      </m:sub>
                    </m:sSub>
                  </m:num>
                  <m:den>
                    <m:r>
                      <w:rPr>
                        <w:rFonts w:ascii="Cambria Math" w:hAnsi="Cambria Math" w:cs="Times New Roman"/>
                        <w:color w:val="000000"/>
                        <w:sz w:val="24"/>
                        <w:szCs w:val="24"/>
                        <w:lang w:val="en-US"/>
                      </w:rPr>
                      <m:t>∂t</m:t>
                    </m:r>
                  </m:den>
                </m:f>
                <m:r>
                  <w:rPr>
                    <w:rFonts w:ascii="Cambria Math" w:hAnsi="Cambria Math" w:cs="Times New Roman"/>
                    <w:color w:val="000000"/>
                    <w:sz w:val="24"/>
                    <w:szCs w:val="24"/>
                    <w:lang w:val="en-US"/>
                  </w:rPr>
                  <m:t>=</m:t>
                </m:r>
                <m:f>
                  <m:fPr>
                    <m:ctrlPr>
                      <w:rPr>
                        <w:rFonts w:ascii="Cambria Math" w:hAnsi="Cambria Math" w:cs="Times New Roman"/>
                        <w:i/>
                        <w:iCs/>
                        <w:color w:val="000000"/>
                        <w:sz w:val="24"/>
                        <w:szCs w:val="24"/>
                        <w:lang w:val="en-US"/>
                      </w:rPr>
                    </m:ctrlPr>
                  </m:fPr>
                  <m:num>
                    <m:sSub>
                      <m:sSubPr>
                        <m:ctrlPr>
                          <w:rPr>
                            <w:rFonts w:ascii="Cambria Math" w:hAnsi="Cambria Math" w:cs="Times New Roman"/>
                            <w:i/>
                            <w:iCs/>
                            <w:color w:val="000000"/>
                            <w:sz w:val="24"/>
                            <w:szCs w:val="24"/>
                            <w:lang w:val="en-US"/>
                          </w:rPr>
                        </m:ctrlPr>
                      </m:sSubPr>
                      <m:e>
                        <m:r>
                          <w:rPr>
                            <w:rFonts w:ascii="Cambria Math" w:hAnsi="Cambria Math" w:cs="Times New Roman"/>
                            <w:color w:val="000000"/>
                            <w:sz w:val="24"/>
                            <w:szCs w:val="24"/>
                            <w:lang w:val="en-US"/>
                          </w:rPr>
                          <m:t>ω</m:t>
                        </m:r>
                      </m:e>
                      <m:sub>
                        <m:r>
                          <w:rPr>
                            <w:rFonts w:ascii="Cambria Math" w:hAnsi="Cambria Math" w:cs="Times New Roman"/>
                            <w:color w:val="000000"/>
                            <w:sz w:val="24"/>
                            <w:szCs w:val="24"/>
                            <w:lang w:val="en-US"/>
                          </w:rPr>
                          <m:t>3</m:t>
                        </m:r>
                      </m:sub>
                    </m:sSub>
                    <m:r>
                      <w:rPr>
                        <w:rFonts w:ascii="Cambria Math" w:hAnsi="Cambria Math" w:cs="Times New Roman"/>
                        <w:color w:val="000000"/>
                        <w:sz w:val="24"/>
                        <w:szCs w:val="24"/>
                        <w:lang w:val="en-US"/>
                      </w:rPr>
                      <m:t>-</m:t>
                    </m:r>
                    <m:sSub>
                      <m:sSubPr>
                        <m:ctrlPr>
                          <w:rPr>
                            <w:rFonts w:ascii="Cambria Math" w:hAnsi="Cambria Math" w:cs="Times New Roman"/>
                            <w:i/>
                            <w:iCs/>
                            <w:color w:val="000000"/>
                            <w:sz w:val="24"/>
                            <w:szCs w:val="24"/>
                            <w:lang w:val="en-US"/>
                          </w:rPr>
                        </m:ctrlPr>
                      </m:sSubPr>
                      <m:e>
                        <m:r>
                          <w:rPr>
                            <w:rFonts w:ascii="Cambria Math" w:hAnsi="Cambria Math" w:cs="Times New Roman"/>
                            <w:color w:val="000000"/>
                            <w:sz w:val="24"/>
                            <w:szCs w:val="24"/>
                            <w:lang w:val="en-US"/>
                          </w:rPr>
                          <m:t>ω</m:t>
                        </m:r>
                      </m:e>
                      <m:sub>
                        <m:r>
                          <w:rPr>
                            <w:rFonts w:ascii="Cambria Math" w:hAnsi="Cambria Math" w:cs="Times New Roman"/>
                            <w:color w:val="000000"/>
                            <w:sz w:val="24"/>
                            <w:szCs w:val="24"/>
                            <w:lang w:val="en-US"/>
                          </w:rPr>
                          <m:t>4</m:t>
                        </m:r>
                      </m:sub>
                    </m:sSub>
                  </m:num>
                  <m:den>
                    <m:d>
                      <m:dPr>
                        <m:ctrlPr>
                          <w:rPr>
                            <w:rFonts w:ascii="Cambria Math" w:hAnsi="Cambria Math" w:cs="Times New Roman"/>
                            <w:i/>
                            <w:iCs/>
                            <w:color w:val="000000"/>
                            <w:sz w:val="24"/>
                            <w:szCs w:val="24"/>
                            <w:lang w:val="en-US"/>
                          </w:rPr>
                        </m:ctrlPr>
                      </m:dPr>
                      <m:e>
                        <m:r>
                          <w:rPr>
                            <w:rFonts w:ascii="Cambria Math" w:hAnsi="Cambria Math" w:cs="Times New Roman"/>
                            <w:color w:val="000000"/>
                            <w:sz w:val="24"/>
                            <w:szCs w:val="24"/>
                            <w:lang w:val="en-US"/>
                          </w:rPr>
                          <m:t>1-θ</m:t>
                        </m:r>
                      </m:e>
                    </m:d>
                    <m:sSub>
                      <m:sSubPr>
                        <m:ctrlPr>
                          <w:rPr>
                            <w:rFonts w:ascii="Cambria Math" w:hAnsi="Cambria Math" w:cs="Times New Roman"/>
                            <w:i/>
                            <w:iCs/>
                            <w:color w:val="000000"/>
                            <w:sz w:val="24"/>
                            <w:szCs w:val="24"/>
                            <w:lang w:val="en-US"/>
                          </w:rPr>
                        </m:ctrlPr>
                      </m:sSubPr>
                      <m:e>
                        <m:r>
                          <w:rPr>
                            <w:rFonts w:ascii="Cambria Math" w:hAnsi="Cambria Math" w:cs="Times New Roman"/>
                            <w:color w:val="000000"/>
                            <w:sz w:val="24"/>
                            <w:szCs w:val="24"/>
                            <w:lang w:val="en-US"/>
                          </w:rPr>
                          <m:t>ρ</m:t>
                        </m:r>
                      </m:e>
                      <m:sub>
                        <m:r>
                          <w:rPr>
                            <w:rFonts w:ascii="Cambria Math" w:hAnsi="Cambria Math" w:cs="Times New Roman"/>
                            <w:color w:val="000000"/>
                            <w:sz w:val="24"/>
                            <w:szCs w:val="24"/>
                            <w:lang w:val="en-US"/>
                          </w:rPr>
                          <m:t>s</m:t>
                        </m:r>
                      </m:sub>
                    </m:sSub>
                  </m:den>
                </m:f>
              </m:oMath>
            </m:oMathPara>
          </w:p>
        </w:tc>
        <w:tc>
          <w:tcPr>
            <w:tcW w:w="840" w:type="dxa"/>
            <w:vAlign w:val="center"/>
          </w:tcPr>
          <w:p w14:paraId="0718AA62" w14:textId="32478F2B" w:rsidR="005D62B7" w:rsidRPr="00CA7E10" w:rsidRDefault="005D62B7" w:rsidP="00350EFE">
            <w:pPr>
              <w:spacing w:line="360" w:lineRule="auto"/>
              <w:jc w:val="right"/>
              <w:rPr>
                <w:rFonts w:cs="Times New Roman"/>
                <w:color w:val="000000"/>
                <w:sz w:val="24"/>
                <w:szCs w:val="24"/>
              </w:rPr>
            </w:pPr>
            <w:r w:rsidRPr="00CA7E10">
              <w:rPr>
                <w:rFonts w:cs="Times New Roman"/>
                <w:color w:val="000000"/>
                <w:sz w:val="24"/>
                <w:szCs w:val="24"/>
              </w:rPr>
              <w:t>(</w:t>
            </w:r>
            <w:r w:rsidR="000B22A7">
              <w:rPr>
                <w:rFonts w:cs="Times New Roman"/>
                <w:color w:val="000000"/>
                <w:sz w:val="24"/>
                <w:szCs w:val="24"/>
              </w:rPr>
              <w:t>12</w:t>
            </w:r>
            <w:r w:rsidRPr="00CA7E10">
              <w:rPr>
                <w:rFonts w:cs="Times New Roman"/>
                <w:color w:val="000000"/>
                <w:sz w:val="24"/>
                <w:szCs w:val="24"/>
              </w:rPr>
              <w:t>)</w:t>
            </w:r>
          </w:p>
        </w:tc>
      </w:tr>
    </w:tbl>
    <w:p w14:paraId="4C7B07AE" w14:textId="77777777" w:rsidR="00FE6158" w:rsidRPr="00CA7E10" w:rsidRDefault="00FE6158" w:rsidP="00FE6158">
      <w:pPr>
        <w:spacing w:line="360" w:lineRule="auto"/>
        <w:ind w:firstLine="567"/>
        <w:rPr>
          <w:rFonts w:cs="Times New Roman"/>
          <w:iCs/>
          <w:color w:val="000000"/>
          <w:sz w:val="24"/>
          <w:szCs w:val="24"/>
          <w:lang w:val="en-US"/>
        </w:rPr>
      </w:pPr>
    </w:p>
    <w:p w14:paraId="57CBB430" w14:textId="77777777" w:rsidR="00532440" w:rsidRDefault="00E54D1A" w:rsidP="00781526">
      <w:pPr>
        <w:spacing w:line="360" w:lineRule="auto"/>
        <w:rPr>
          <w:rFonts w:cs="Times New Roman"/>
          <w:iCs/>
          <w:color w:val="000000"/>
          <w:sz w:val="24"/>
          <w:szCs w:val="24"/>
        </w:rPr>
      </w:pPr>
      <w:r>
        <w:rPr>
          <w:rFonts w:cs="Times New Roman"/>
          <w:iCs/>
          <w:color w:val="000000"/>
          <w:sz w:val="24"/>
          <w:szCs w:val="24"/>
        </w:rPr>
        <w:t>где</w:t>
      </w:r>
    </w:p>
    <w:p w14:paraId="48778977" w14:textId="49B33730" w:rsidR="00532440" w:rsidRDefault="00FE6158" w:rsidP="00781526">
      <w:pPr>
        <w:spacing w:line="360" w:lineRule="auto"/>
        <w:rPr>
          <w:rFonts w:cs="Times New Roman"/>
          <w:iCs/>
          <w:color w:val="000000"/>
          <w:sz w:val="24"/>
          <w:szCs w:val="24"/>
        </w:rPr>
      </w:pPr>
      <w:r w:rsidRPr="00CA7E10">
        <w:rPr>
          <w:rFonts w:cs="Times New Roman"/>
          <w:iCs/>
          <w:color w:val="000000"/>
          <w:sz w:val="24"/>
          <w:szCs w:val="24"/>
        </w:rPr>
        <w:t>θ – пористость пласта,</w:t>
      </w:r>
    </w:p>
    <w:p w14:paraId="03C457FC" w14:textId="587805EB" w:rsidR="00532440" w:rsidRPr="00532440" w:rsidRDefault="00A21D6A" w:rsidP="00781526">
      <w:pPr>
        <w:spacing w:line="360" w:lineRule="auto"/>
        <w:rPr>
          <w:rFonts w:eastAsiaTheme="minorEastAsia" w:cs="Times New Roman"/>
          <w:iCs/>
          <w:color w:val="000000"/>
          <w:sz w:val="24"/>
          <w:szCs w:val="24"/>
        </w:rPr>
      </w:pPr>
      <m:oMath>
        <m:sSub>
          <m:sSubPr>
            <m:ctrlPr>
              <w:rPr>
                <w:rFonts w:ascii="Cambria Math" w:hAnsi="Cambria Math" w:cs="Times New Roman"/>
                <w:i/>
                <w:iCs/>
                <w:color w:val="000000"/>
                <w:sz w:val="24"/>
                <w:szCs w:val="24"/>
              </w:rPr>
            </m:ctrlPr>
          </m:sSubPr>
          <m:e>
            <m:r>
              <w:rPr>
                <w:rFonts w:ascii="Cambria Math" w:hAnsi="Cambria Math" w:cs="Times New Roman"/>
                <w:color w:val="000000"/>
                <w:sz w:val="24"/>
                <w:szCs w:val="24"/>
              </w:rPr>
              <m:t>k</m:t>
            </m:r>
          </m:e>
          <m:sub>
            <m:r>
              <w:rPr>
                <w:rFonts w:ascii="Cambria Math" w:hAnsi="Cambria Math" w:cs="Times New Roman"/>
                <w:color w:val="000000"/>
                <w:sz w:val="24"/>
                <w:szCs w:val="24"/>
              </w:rPr>
              <m:t>i</m:t>
            </m:r>
          </m:sub>
        </m:sSub>
      </m:oMath>
      <w:r w:rsidR="00FE6158" w:rsidRPr="00CA7E10">
        <w:rPr>
          <w:rFonts w:cs="Times New Roman"/>
          <w:iCs/>
          <w:color w:val="000000"/>
          <w:sz w:val="24"/>
          <w:szCs w:val="24"/>
        </w:rPr>
        <w:t xml:space="preserve"> – скорость соответствующей химической реакции, </w:t>
      </w:r>
    </w:p>
    <w:p w14:paraId="3511CD34" w14:textId="77777777" w:rsidR="00532440" w:rsidRPr="00532440" w:rsidRDefault="00A21D6A" w:rsidP="00781526">
      <w:pPr>
        <w:spacing w:line="360" w:lineRule="auto"/>
        <w:rPr>
          <w:rFonts w:eastAsiaTheme="minorEastAsia" w:cs="Times New Roman"/>
          <w:iCs/>
          <w:color w:val="000000"/>
          <w:sz w:val="24"/>
          <w:szCs w:val="24"/>
        </w:rPr>
      </w:pPr>
      <m:oMath>
        <m:sSub>
          <m:sSubPr>
            <m:ctrlPr>
              <w:rPr>
                <w:rFonts w:ascii="Cambria Math" w:hAnsi="Cambria Math" w:cs="Times New Roman"/>
                <w:i/>
                <w:iCs/>
                <w:color w:val="000000"/>
                <w:sz w:val="24"/>
                <w:szCs w:val="24"/>
              </w:rPr>
            </m:ctrlPr>
          </m:sSubPr>
          <m:e>
            <m:r>
              <w:rPr>
                <w:rFonts w:ascii="Cambria Math" w:hAnsi="Cambria Math" w:cs="Times New Roman"/>
                <w:color w:val="000000"/>
                <w:sz w:val="24"/>
                <w:szCs w:val="24"/>
              </w:rPr>
              <m:t>C</m:t>
            </m:r>
          </m:e>
          <m:sub>
            <m:r>
              <w:rPr>
                <w:rFonts w:ascii="Cambria Math" w:hAnsi="Cambria Math" w:cs="Times New Roman"/>
                <w:color w:val="000000"/>
                <w:sz w:val="24"/>
                <w:szCs w:val="24"/>
              </w:rPr>
              <m:t xml:space="preserve">ox/red/pr/e </m:t>
            </m:r>
          </m:sub>
        </m:sSub>
      </m:oMath>
      <w:r w:rsidR="00FE6158" w:rsidRPr="00CA7E10">
        <w:rPr>
          <w:rFonts w:cs="Times New Roman"/>
          <w:iCs/>
          <w:color w:val="000000"/>
          <w:sz w:val="24"/>
          <w:szCs w:val="24"/>
        </w:rPr>
        <w:t>– концентрация окислителя, восстановителя, полезного компонента или электронов соответственно</w:t>
      </w:r>
      <w:r w:rsidR="00DB27F9" w:rsidRPr="00CA7E10">
        <w:rPr>
          <w:rFonts w:cs="Times New Roman"/>
          <w:iCs/>
          <w:color w:val="000000"/>
          <w:sz w:val="24"/>
          <w:szCs w:val="24"/>
        </w:rPr>
        <w:t xml:space="preserve">, </w:t>
      </w:r>
    </w:p>
    <w:p w14:paraId="68BA5E54" w14:textId="77777777" w:rsidR="00532440" w:rsidRDefault="00A21D6A" w:rsidP="00781526">
      <w:pPr>
        <w:spacing w:line="360" w:lineRule="auto"/>
        <w:rPr>
          <w:rFonts w:cs="Times New Roman"/>
          <w:iCs/>
          <w:color w:val="000000"/>
          <w:sz w:val="24"/>
          <w:szCs w:val="24"/>
        </w:rPr>
      </w:pPr>
      <m:oMath>
        <m:sSub>
          <m:sSubPr>
            <m:ctrlPr>
              <w:rPr>
                <w:rFonts w:ascii="Cambria Math" w:hAnsi="Cambria Math" w:cs="Times New Roman"/>
                <w:i/>
                <w:iCs/>
                <w:color w:val="000000"/>
                <w:sz w:val="24"/>
                <w:szCs w:val="24"/>
              </w:rPr>
            </m:ctrlPr>
          </m:sSubPr>
          <m:e>
            <m:r>
              <w:rPr>
                <w:rFonts w:ascii="Cambria Math" w:hAnsi="Cambria Math" w:cs="Times New Roman"/>
                <w:color w:val="000000"/>
                <w:sz w:val="24"/>
                <w:szCs w:val="24"/>
              </w:rPr>
              <m:t>ω</m:t>
            </m:r>
          </m:e>
          <m:sub>
            <m:r>
              <w:rPr>
                <w:rFonts w:ascii="Cambria Math" w:hAnsi="Cambria Math" w:cs="Times New Roman"/>
                <w:color w:val="000000"/>
                <w:sz w:val="24"/>
                <w:szCs w:val="24"/>
              </w:rPr>
              <m:t>1</m:t>
            </m:r>
          </m:sub>
        </m:sSub>
        <m:r>
          <w:rPr>
            <w:rFonts w:ascii="Cambria Math" w:hAnsi="Cambria Math" w:cs="Times New Roman"/>
            <w:color w:val="000000"/>
            <w:sz w:val="24"/>
            <w:szCs w:val="24"/>
          </w:rPr>
          <m:t xml:space="preserve">= </m:t>
        </m:r>
        <m:sSub>
          <m:sSubPr>
            <m:ctrlPr>
              <w:rPr>
                <w:rFonts w:ascii="Cambria Math" w:hAnsi="Cambria Math" w:cs="Times New Roman"/>
                <w:i/>
                <w:iCs/>
                <w:color w:val="000000"/>
                <w:sz w:val="24"/>
                <w:szCs w:val="24"/>
                <w:lang w:val="en-US"/>
              </w:rPr>
            </m:ctrlPr>
          </m:sSubPr>
          <m:e>
            <m:r>
              <w:rPr>
                <w:rFonts w:ascii="Cambria Math" w:hAnsi="Cambria Math" w:cs="Times New Roman"/>
                <w:color w:val="000000"/>
                <w:sz w:val="24"/>
                <w:szCs w:val="24"/>
                <w:lang w:val="en-US"/>
              </w:rPr>
              <m:t>k</m:t>
            </m:r>
          </m:e>
          <m:sub>
            <m:r>
              <w:rPr>
                <w:rFonts w:ascii="Cambria Math" w:hAnsi="Cambria Math" w:cs="Times New Roman"/>
                <w:color w:val="000000"/>
                <w:sz w:val="24"/>
                <w:szCs w:val="24"/>
              </w:rPr>
              <m:t>1</m:t>
            </m:r>
          </m:sub>
        </m:sSub>
        <m:sSub>
          <m:sSubPr>
            <m:ctrlPr>
              <w:rPr>
                <w:rFonts w:ascii="Cambria Math" w:hAnsi="Cambria Math" w:cs="Times New Roman"/>
                <w:i/>
                <w:iCs/>
                <w:color w:val="000000"/>
                <w:sz w:val="24"/>
                <w:szCs w:val="24"/>
                <w:lang w:val="en-US"/>
              </w:rPr>
            </m:ctrlPr>
          </m:sSubPr>
          <m:e>
            <m:r>
              <w:rPr>
                <w:rFonts w:ascii="Cambria Math" w:hAnsi="Cambria Math" w:cs="Times New Roman"/>
                <w:color w:val="000000"/>
                <w:sz w:val="24"/>
                <w:szCs w:val="24"/>
                <w:lang w:val="en-US"/>
              </w:rPr>
              <m:t>C</m:t>
            </m:r>
          </m:e>
          <m:sub>
            <m:r>
              <w:rPr>
                <w:rFonts w:ascii="Cambria Math" w:hAnsi="Cambria Math" w:cs="Times New Roman"/>
                <w:color w:val="000000"/>
                <w:sz w:val="24"/>
                <w:szCs w:val="24"/>
                <w:lang w:val="en-US"/>
              </w:rPr>
              <m:t>red</m:t>
            </m:r>
          </m:sub>
        </m:sSub>
        <m:sSub>
          <m:sSubPr>
            <m:ctrlPr>
              <w:rPr>
                <w:rFonts w:ascii="Cambria Math" w:hAnsi="Cambria Math" w:cs="Times New Roman"/>
                <w:i/>
                <w:iCs/>
                <w:color w:val="000000"/>
                <w:sz w:val="24"/>
                <w:szCs w:val="24"/>
                <w:lang w:val="en-US"/>
              </w:rPr>
            </m:ctrlPr>
          </m:sSubPr>
          <m:e>
            <m:r>
              <w:rPr>
                <w:rFonts w:ascii="Cambria Math" w:hAnsi="Cambria Math" w:cs="Times New Roman"/>
                <w:color w:val="000000"/>
                <w:sz w:val="24"/>
                <w:szCs w:val="24"/>
                <w:lang w:val="en-US"/>
              </w:rPr>
              <m:t>C</m:t>
            </m:r>
          </m:e>
          <m:sub>
            <m:r>
              <w:rPr>
                <w:rFonts w:ascii="Cambria Math" w:hAnsi="Cambria Math" w:cs="Times New Roman"/>
                <w:color w:val="000000"/>
                <w:sz w:val="24"/>
                <w:szCs w:val="24"/>
                <w:lang w:val="en-US"/>
              </w:rPr>
              <m:t>ox</m:t>
            </m:r>
          </m:sub>
        </m:sSub>
        <m:r>
          <w:rPr>
            <w:rFonts w:ascii="Cambria Math" w:hAnsi="Cambria Math" w:cs="Times New Roman"/>
            <w:color w:val="000000"/>
            <w:sz w:val="24"/>
            <w:szCs w:val="24"/>
          </w:rPr>
          <m:t>,</m:t>
        </m:r>
      </m:oMath>
      <w:r w:rsidR="00DB27F9" w:rsidRPr="00CA7E10">
        <w:rPr>
          <w:rFonts w:cs="Times New Roman"/>
          <w:iCs/>
          <w:color w:val="000000"/>
          <w:sz w:val="24"/>
          <w:szCs w:val="24"/>
        </w:rPr>
        <w:t xml:space="preserve"> </w:t>
      </w:r>
      <m:oMath>
        <m:sSub>
          <m:sSubPr>
            <m:ctrlPr>
              <w:rPr>
                <w:rFonts w:ascii="Cambria Math" w:hAnsi="Cambria Math" w:cs="Times New Roman"/>
                <w:i/>
                <w:iCs/>
                <w:color w:val="000000"/>
                <w:sz w:val="24"/>
                <w:szCs w:val="24"/>
                <w:lang w:val="en-US"/>
              </w:rPr>
            </m:ctrlPr>
          </m:sSubPr>
          <m:e>
            <m:sSub>
              <m:sSubPr>
                <m:ctrlPr>
                  <w:rPr>
                    <w:rFonts w:ascii="Cambria Math" w:hAnsi="Cambria Math" w:cs="Times New Roman"/>
                    <w:i/>
                    <w:iCs/>
                    <w:color w:val="000000"/>
                    <w:sz w:val="24"/>
                    <w:szCs w:val="24"/>
                    <w:lang w:val="en-US"/>
                  </w:rPr>
                </m:ctrlPr>
              </m:sSubPr>
              <m:e>
                <m:r>
                  <w:rPr>
                    <w:rFonts w:ascii="Cambria Math" w:hAnsi="Cambria Math" w:cs="Times New Roman"/>
                    <w:color w:val="000000"/>
                    <w:sz w:val="24"/>
                    <w:szCs w:val="24"/>
                    <w:lang w:val="en-US"/>
                  </w:rPr>
                  <m:t>ω</m:t>
                </m:r>
              </m:e>
              <m:sub>
                <m:r>
                  <w:rPr>
                    <w:rFonts w:ascii="Cambria Math" w:hAnsi="Cambria Math" w:cs="Times New Roman"/>
                    <w:color w:val="000000"/>
                    <w:sz w:val="24"/>
                    <w:szCs w:val="24"/>
                  </w:rPr>
                  <m:t>2</m:t>
                </m:r>
              </m:sub>
            </m:sSub>
            <m:r>
              <w:rPr>
                <w:rFonts w:ascii="Cambria Math" w:hAnsi="Cambria Math" w:cs="Times New Roman"/>
                <w:color w:val="000000"/>
                <w:sz w:val="24"/>
                <w:szCs w:val="24"/>
              </w:rPr>
              <m:t xml:space="preserve">= </m:t>
            </m:r>
            <m:r>
              <w:rPr>
                <w:rFonts w:ascii="Cambria Math" w:hAnsi="Cambria Math" w:cs="Times New Roman"/>
                <w:color w:val="000000"/>
                <w:sz w:val="24"/>
                <w:szCs w:val="24"/>
                <w:lang w:val="en-US"/>
              </w:rPr>
              <m:t>k</m:t>
            </m:r>
          </m:e>
          <m:sub>
            <m:r>
              <w:rPr>
                <w:rFonts w:ascii="Cambria Math" w:hAnsi="Cambria Math" w:cs="Times New Roman"/>
                <w:color w:val="000000"/>
                <w:sz w:val="24"/>
                <w:szCs w:val="24"/>
              </w:rPr>
              <m:t>2</m:t>
            </m:r>
          </m:sub>
        </m:sSub>
        <m:sSub>
          <m:sSubPr>
            <m:ctrlPr>
              <w:rPr>
                <w:rFonts w:ascii="Cambria Math" w:hAnsi="Cambria Math" w:cs="Times New Roman"/>
                <w:i/>
                <w:iCs/>
                <w:color w:val="000000"/>
                <w:sz w:val="24"/>
                <w:szCs w:val="24"/>
                <w:lang w:val="en-US"/>
              </w:rPr>
            </m:ctrlPr>
          </m:sSubPr>
          <m:e>
            <m:r>
              <w:rPr>
                <w:rFonts w:ascii="Cambria Math" w:hAnsi="Cambria Math" w:cs="Times New Roman"/>
                <w:color w:val="000000"/>
                <w:sz w:val="24"/>
                <w:szCs w:val="24"/>
                <w:lang w:val="en-US"/>
              </w:rPr>
              <m:t>C</m:t>
            </m:r>
          </m:e>
          <m:sub>
            <m:r>
              <w:rPr>
                <w:rFonts w:ascii="Cambria Math" w:hAnsi="Cambria Math" w:cs="Times New Roman"/>
                <w:color w:val="000000"/>
                <w:sz w:val="24"/>
                <w:szCs w:val="24"/>
                <w:lang w:val="en-US"/>
              </w:rPr>
              <m:t>e</m:t>
            </m:r>
          </m:sub>
        </m:sSub>
        <m:sSub>
          <m:sSubPr>
            <m:ctrlPr>
              <w:rPr>
                <w:rFonts w:ascii="Cambria Math" w:hAnsi="Cambria Math" w:cs="Times New Roman"/>
                <w:i/>
                <w:iCs/>
                <w:color w:val="000000"/>
                <w:sz w:val="24"/>
                <w:szCs w:val="24"/>
                <w:lang w:val="en-US"/>
              </w:rPr>
            </m:ctrlPr>
          </m:sSubPr>
          <m:e>
            <m:r>
              <w:rPr>
                <w:rFonts w:ascii="Cambria Math" w:hAnsi="Cambria Math" w:cs="Times New Roman"/>
                <w:color w:val="000000"/>
                <w:sz w:val="24"/>
                <w:szCs w:val="24"/>
                <w:lang w:val="en-US"/>
              </w:rPr>
              <m:t>C</m:t>
            </m:r>
          </m:e>
          <m:sub>
            <m:r>
              <w:rPr>
                <w:rFonts w:ascii="Cambria Math" w:hAnsi="Cambria Math" w:cs="Times New Roman"/>
                <w:color w:val="000000"/>
                <w:sz w:val="24"/>
                <w:szCs w:val="24"/>
                <w:lang w:val="en-US"/>
              </w:rPr>
              <m:t>pr</m:t>
            </m:r>
          </m:sub>
        </m:sSub>
        <m:r>
          <w:rPr>
            <w:rFonts w:ascii="Cambria Math" w:hAnsi="Cambria Math" w:cs="Times New Roman"/>
            <w:color w:val="000000"/>
            <w:sz w:val="24"/>
            <w:szCs w:val="24"/>
          </w:rPr>
          <m:t>,</m:t>
        </m:r>
      </m:oMath>
      <w:r w:rsidR="00DB27F9" w:rsidRPr="00CA7E10">
        <w:rPr>
          <w:rFonts w:cs="Times New Roman"/>
          <w:iCs/>
          <w:color w:val="000000"/>
          <w:sz w:val="24"/>
          <w:szCs w:val="24"/>
        </w:rPr>
        <w:t xml:space="preserve"> </w:t>
      </w:r>
      <m:oMath>
        <m:sSub>
          <m:sSubPr>
            <m:ctrlPr>
              <w:rPr>
                <w:rFonts w:ascii="Cambria Math" w:hAnsi="Cambria Math" w:cs="Times New Roman"/>
                <w:i/>
                <w:iCs/>
                <w:color w:val="000000"/>
                <w:sz w:val="24"/>
                <w:szCs w:val="24"/>
                <w:lang w:val="en-US"/>
              </w:rPr>
            </m:ctrlPr>
          </m:sSubPr>
          <m:e>
            <m:sSub>
              <m:sSubPr>
                <m:ctrlPr>
                  <w:rPr>
                    <w:rFonts w:ascii="Cambria Math" w:hAnsi="Cambria Math" w:cs="Times New Roman"/>
                    <w:i/>
                    <w:iCs/>
                    <w:color w:val="000000"/>
                    <w:sz w:val="24"/>
                    <w:szCs w:val="24"/>
                    <w:lang w:val="en-US"/>
                  </w:rPr>
                </m:ctrlPr>
              </m:sSubPr>
              <m:e>
                <m:r>
                  <w:rPr>
                    <w:rFonts w:ascii="Cambria Math" w:hAnsi="Cambria Math" w:cs="Times New Roman"/>
                    <w:color w:val="000000"/>
                    <w:sz w:val="24"/>
                    <w:szCs w:val="24"/>
                    <w:lang w:val="en-US"/>
                  </w:rPr>
                  <m:t>ω</m:t>
                </m:r>
              </m:e>
              <m:sub>
                <m:r>
                  <w:rPr>
                    <w:rFonts w:ascii="Cambria Math" w:hAnsi="Cambria Math" w:cs="Times New Roman"/>
                    <w:color w:val="000000"/>
                    <w:sz w:val="24"/>
                    <w:szCs w:val="24"/>
                  </w:rPr>
                  <m:t>3</m:t>
                </m:r>
              </m:sub>
            </m:sSub>
            <m:r>
              <w:rPr>
                <w:rFonts w:ascii="Cambria Math" w:hAnsi="Cambria Math" w:cs="Times New Roman"/>
                <w:color w:val="000000"/>
                <w:sz w:val="24"/>
                <w:szCs w:val="24"/>
              </w:rPr>
              <m:t>=</m:t>
            </m:r>
            <m:r>
              <w:rPr>
                <w:rFonts w:ascii="Cambria Math" w:hAnsi="Cambria Math" w:cs="Times New Roman"/>
                <w:color w:val="000000"/>
                <w:sz w:val="24"/>
                <w:szCs w:val="24"/>
                <w:lang w:val="en-US"/>
              </w:rPr>
              <m:t>k</m:t>
            </m:r>
          </m:e>
          <m:sub>
            <m:r>
              <w:rPr>
                <w:rFonts w:ascii="Cambria Math" w:hAnsi="Cambria Math" w:cs="Times New Roman"/>
                <w:color w:val="000000"/>
                <w:sz w:val="24"/>
                <w:szCs w:val="24"/>
              </w:rPr>
              <m:t>3</m:t>
            </m:r>
          </m:sub>
        </m:sSub>
        <m:sSub>
          <m:sSubPr>
            <m:ctrlPr>
              <w:rPr>
                <w:rFonts w:ascii="Cambria Math" w:hAnsi="Cambria Math" w:cs="Times New Roman"/>
                <w:i/>
                <w:iCs/>
                <w:color w:val="000000"/>
                <w:sz w:val="24"/>
                <w:szCs w:val="24"/>
                <w:lang w:val="en-US"/>
              </w:rPr>
            </m:ctrlPr>
          </m:sSubPr>
          <m:e>
            <m:r>
              <w:rPr>
                <w:rFonts w:ascii="Cambria Math" w:hAnsi="Cambria Math" w:cs="Times New Roman"/>
                <w:color w:val="000000"/>
                <w:sz w:val="24"/>
                <w:szCs w:val="24"/>
                <w:lang w:val="en-US"/>
              </w:rPr>
              <m:t>C</m:t>
            </m:r>
          </m:e>
          <m:sub>
            <m:r>
              <w:rPr>
                <w:rFonts w:ascii="Cambria Math" w:hAnsi="Cambria Math" w:cs="Times New Roman"/>
                <w:color w:val="000000"/>
                <w:sz w:val="24"/>
                <w:szCs w:val="24"/>
                <w:lang w:val="en-US"/>
              </w:rPr>
              <m:t>dis</m:t>
            </m:r>
          </m:sub>
        </m:sSub>
        <m:sSub>
          <m:sSubPr>
            <m:ctrlPr>
              <w:rPr>
                <w:rFonts w:ascii="Cambria Math" w:hAnsi="Cambria Math" w:cs="Times New Roman"/>
                <w:i/>
                <w:iCs/>
                <w:color w:val="000000"/>
                <w:sz w:val="24"/>
                <w:szCs w:val="24"/>
                <w:lang w:val="en-US"/>
              </w:rPr>
            </m:ctrlPr>
          </m:sSubPr>
          <m:e>
            <m:r>
              <w:rPr>
                <w:rFonts w:ascii="Cambria Math" w:hAnsi="Cambria Math" w:cs="Times New Roman"/>
                <w:color w:val="000000"/>
                <w:sz w:val="24"/>
                <w:szCs w:val="24"/>
                <w:lang w:val="en-US"/>
              </w:rPr>
              <m:t>C</m:t>
            </m:r>
          </m:e>
          <m:sub>
            <m:r>
              <w:rPr>
                <w:rFonts w:ascii="Cambria Math" w:hAnsi="Cambria Math" w:cs="Times New Roman"/>
                <w:color w:val="000000"/>
                <w:sz w:val="24"/>
                <w:szCs w:val="24"/>
                <w:lang w:val="en-US"/>
              </w:rPr>
              <m:t>e</m:t>
            </m:r>
          </m:sub>
        </m:sSub>
        <m:r>
          <w:rPr>
            <w:rFonts w:ascii="Cambria Math" w:hAnsi="Cambria Math" w:cs="Times New Roman"/>
            <w:color w:val="000000"/>
            <w:sz w:val="24"/>
            <w:szCs w:val="24"/>
          </w:rPr>
          <m:t xml:space="preserve">, </m:t>
        </m:r>
      </m:oMath>
      <w:r w:rsidR="00DB27F9" w:rsidRPr="00CA7E10">
        <w:rPr>
          <w:rFonts w:cs="Times New Roman"/>
          <w:iCs/>
          <w:color w:val="000000"/>
          <w:sz w:val="24"/>
          <w:szCs w:val="24"/>
        </w:rPr>
        <w:t xml:space="preserve"> </w:t>
      </w:r>
      <m:oMath>
        <m:sSub>
          <m:sSubPr>
            <m:ctrlPr>
              <w:rPr>
                <w:rFonts w:ascii="Cambria Math" w:hAnsi="Cambria Math" w:cs="Times New Roman"/>
                <w:i/>
                <w:iCs/>
                <w:color w:val="000000"/>
                <w:sz w:val="24"/>
                <w:szCs w:val="24"/>
                <w:lang w:val="en-US"/>
              </w:rPr>
            </m:ctrlPr>
          </m:sSubPr>
          <m:e>
            <m:sSub>
              <m:sSubPr>
                <m:ctrlPr>
                  <w:rPr>
                    <w:rFonts w:ascii="Cambria Math" w:hAnsi="Cambria Math" w:cs="Times New Roman"/>
                    <w:i/>
                    <w:iCs/>
                    <w:color w:val="000000"/>
                    <w:sz w:val="24"/>
                    <w:szCs w:val="24"/>
                    <w:lang w:val="en-US"/>
                  </w:rPr>
                </m:ctrlPr>
              </m:sSubPr>
              <m:e>
                <m:r>
                  <w:rPr>
                    <w:rFonts w:ascii="Cambria Math" w:hAnsi="Cambria Math" w:cs="Times New Roman"/>
                    <w:color w:val="000000"/>
                    <w:sz w:val="24"/>
                    <w:szCs w:val="24"/>
                    <w:lang w:val="en-US"/>
                  </w:rPr>
                  <m:t>ω</m:t>
                </m:r>
              </m:e>
              <m:sub>
                <m:r>
                  <w:rPr>
                    <w:rFonts w:ascii="Cambria Math" w:hAnsi="Cambria Math" w:cs="Times New Roman"/>
                    <w:color w:val="000000"/>
                    <w:sz w:val="24"/>
                    <w:szCs w:val="24"/>
                  </w:rPr>
                  <m:t>4</m:t>
                </m:r>
              </m:sub>
            </m:sSub>
            <m:r>
              <w:rPr>
                <w:rFonts w:ascii="Cambria Math" w:hAnsi="Cambria Math" w:cs="Times New Roman"/>
                <w:color w:val="000000"/>
                <w:sz w:val="24"/>
                <w:szCs w:val="24"/>
              </w:rPr>
              <m:t>=</m:t>
            </m:r>
            <m:r>
              <w:rPr>
                <w:rFonts w:ascii="Cambria Math" w:hAnsi="Cambria Math" w:cs="Times New Roman"/>
                <w:color w:val="000000"/>
                <w:sz w:val="24"/>
                <w:szCs w:val="24"/>
                <w:lang w:val="en-US"/>
              </w:rPr>
              <m:t>k</m:t>
            </m:r>
          </m:e>
          <m:sub>
            <m:r>
              <w:rPr>
                <w:rFonts w:ascii="Cambria Math" w:hAnsi="Cambria Math" w:cs="Times New Roman"/>
                <w:color w:val="000000"/>
                <w:sz w:val="24"/>
                <w:szCs w:val="24"/>
              </w:rPr>
              <m:t>4</m:t>
            </m:r>
          </m:sub>
        </m:sSub>
        <m:sSub>
          <m:sSubPr>
            <m:ctrlPr>
              <w:rPr>
                <w:rFonts w:ascii="Cambria Math" w:hAnsi="Cambria Math" w:cs="Times New Roman"/>
                <w:i/>
                <w:iCs/>
                <w:color w:val="000000"/>
                <w:sz w:val="24"/>
                <w:szCs w:val="24"/>
                <w:lang w:val="en-US"/>
              </w:rPr>
            </m:ctrlPr>
          </m:sSubPr>
          <m:e>
            <m:r>
              <w:rPr>
                <w:rFonts w:ascii="Cambria Math" w:hAnsi="Cambria Math" w:cs="Times New Roman"/>
                <w:color w:val="000000"/>
                <w:sz w:val="24"/>
                <w:szCs w:val="24"/>
                <w:lang w:val="en-US"/>
              </w:rPr>
              <m:t>C</m:t>
            </m:r>
          </m:e>
          <m:sub>
            <m:r>
              <w:rPr>
                <w:rFonts w:ascii="Cambria Math" w:hAnsi="Cambria Math" w:cs="Times New Roman"/>
                <w:color w:val="000000"/>
                <w:sz w:val="24"/>
                <w:szCs w:val="24"/>
                <w:lang w:val="en-US"/>
              </w:rPr>
              <m:t>sol</m:t>
            </m:r>
          </m:sub>
        </m:sSub>
        <m:sSub>
          <m:sSubPr>
            <m:ctrlPr>
              <w:rPr>
                <w:rFonts w:ascii="Cambria Math" w:hAnsi="Cambria Math" w:cs="Times New Roman"/>
                <w:i/>
                <w:iCs/>
                <w:color w:val="000000"/>
                <w:sz w:val="24"/>
                <w:szCs w:val="24"/>
                <w:lang w:val="en-US"/>
              </w:rPr>
            </m:ctrlPr>
          </m:sSubPr>
          <m:e>
            <m:r>
              <w:rPr>
                <w:rFonts w:ascii="Cambria Math" w:hAnsi="Cambria Math" w:cs="Times New Roman"/>
                <w:color w:val="000000"/>
                <w:sz w:val="24"/>
                <w:szCs w:val="24"/>
                <w:lang w:val="en-US"/>
              </w:rPr>
              <m:t>C</m:t>
            </m:r>
          </m:e>
          <m:sub>
            <m:r>
              <w:rPr>
                <w:rFonts w:ascii="Cambria Math" w:hAnsi="Cambria Math" w:cs="Times New Roman"/>
                <w:color w:val="000000"/>
                <w:sz w:val="24"/>
                <w:szCs w:val="24"/>
                <w:lang w:val="en-US"/>
              </w:rPr>
              <m:t>ox</m:t>
            </m:r>
          </m:sub>
        </m:sSub>
      </m:oMath>
      <w:r w:rsidR="00DB27F9" w:rsidRPr="00CA7E10">
        <w:rPr>
          <w:rFonts w:cs="Times New Roman"/>
          <w:iCs/>
          <w:color w:val="000000"/>
          <w:sz w:val="24"/>
          <w:szCs w:val="24"/>
        </w:rPr>
        <w:t>,</w:t>
      </w:r>
      <w:r w:rsidR="00510730" w:rsidRPr="00CA7E10">
        <w:rPr>
          <w:rFonts w:cs="Times New Roman"/>
          <w:iCs/>
          <w:color w:val="000000"/>
          <w:sz w:val="24"/>
          <w:szCs w:val="24"/>
        </w:rPr>
        <w:t xml:space="preserve"> </w:t>
      </w:r>
    </w:p>
    <w:p w14:paraId="26E27CB3" w14:textId="1891AB05" w:rsidR="00FE6158" w:rsidRPr="00781526" w:rsidRDefault="00DB27F9" w:rsidP="00781526">
      <w:pPr>
        <w:spacing w:line="360" w:lineRule="auto"/>
        <w:rPr>
          <w:rFonts w:cs="Times New Roman"/>
          <w:iCs/>
          <w:color w:val="000000"/>
          <w:sz w:val="24"/>
          <w:szCs w:val="24"/>
        </w:rPr>
      </w:pPr>
      <w:r w:rsidRPr="00CA7E10">
        <w:rPr>
          <w:rFonts w:cs="Times New Roman"/>
          <w:iCs/>
          <w:color w:val="000000"/>
          <w:sz w:val="24"/>
          <w:szCs w:val="24"/>
        </w:rPr>
        <w:t xml:space="preserve"> </w:t>
      </w:r>
      <m:oMath>
        <m:f>
          <m:fPr>
            <m:ctrlPr>
              <w:rPr>
                <w:rFonts w:ascii="Cambria Math" w:hAnsi="Cambria Math" w:cs="Times New Roman"/>
                <w:i/>
                <w:iCs/>
                <w:color w:val="000000"/>
                <w:sz w:val="24"/>
                <w:szCs w:val="24"/>
                <w:lang w:val="en-US"/>
              </w:rPr>
            </m:ctrlPr>
          </m:fPr>
          <m:num>
            <m:r>
              <w:rPr>
                <w:rFonts w:ascii="Cambria Math" w:hAnsi="Cambria Math" w:cs="Times New Roman"/>
                <w:color w:val="000000"/>
                <w:sz w:val="24"/>
                <w:szCs w:val="24"/>
                <w:lang w:val="en-US"/>
              </w:rPr>
              <m:t>dC</m:t>
            </m:r>
          </m:num>
          <m:den>
            <m:r>
              <w:rPr>
                <w:rFonts w:ascii="Cambria Math" w:hAnsi="Cambria Math" w:cs="Times New Roman"/>
                <w:color w:val="000000"/>
                <w:sz w:val="24"/>
                <w:szCs w:val="24"/>
                <w:lang w:val="en-US"/>
              </w:rPr>
              <m:t>dt</m:t>
            </m:r>
          </m:den>
        </m:f>
        <m:r>
          <w:rPr>
            <w:rFonts w:ascii="Cambria Math" w:hAnsi="Cambria Math" w:cs="Times New Roman"/>
            <w:color w:val="000000"/>
            <w:sz w:val="24"/>
            <w:szCs w:val="24"/>
          </w:rPr>
          <m:t>=</m:t>
        </m:r>
        <m:f>
          <m:fPr>
            <m:ctrlPr>
              <w:rPr>
                <w:rFonts w:ascii="Cambria Math" w:hAnsi="Cambria Math" w:cs="Times New Roman"/>
                <w:i/>
                <w:iCs/>
                <w:color w:val="000000"/>
                <w:sz w:val="24"/>
                <w:szCs w:val="24"/>
                <w:lang w:val="en-US"/>
              </w:rPr>
            </m:ctrlPr>
          </m:fPr>
          <m:num>
            <m:r>
              <w:rPr>
                <w:rFonts w:ascii="Cambria Math" w:hAnsi="Cambria Math" w:cs="Times New Roman"/>
                <w:color w:val="000000"/>
                <w:sz w:val="24"/>
                <w:szCs w:val="24"/>
                <w:lang w:val="en-US"/>
              </w:rPr>
              <m:t>∂C</m:t>
            </m:r>
          </m:num>
          <m:den>
            <m:r>
              <w:rPr>
                <w:rFonts w:ascii="Cambria Math" w:hAnsi="Cambria Math" w:cs="Times New Roman"/>
                <w:color w:val="000000"/>
                <w:sz w:val="24"/>
                <w:szCs w:val="24"/>
                <w:lang w:val="en-US"/>
              </w:rPr>
              <m:t>∂t</m:t>
            </m:r>
          </m:den>
        </m:f>
        <m:r>
          <w:rPr>
            <w:rFonts w:ascii="Cambria Math" w:hAnsi="Cambria Math" w:cs="Times New Roman"/>
            <w:color w:val="000000"/>
            <w:sz w:val="24"/>
            <w:szCs w:val="24"/>
          </w:rPr>
          <m:t>+</m:t>
        </m:r>
        <m:acc>
          <m:accPr>
            <m:chr m:val="⃗"/>
            <m:ctrlPr>
              <w:rPr>
                <w:rFonts w:ascii="Cambria Math" w:eastAsia="Calibri" w:hAnsi="Cambria Math"/>
                <w:i/>
                <w:sz w:val="24"/>
                <w:szCs w:val="24"/>
              </w:rPr>
            </m:ctrlPr>
          </m:accPr>
          <m:e>
            <m:r>
              <w:rPr>
                <w:rFonts w:ascii="Cambria Math" w:eastAsia="Calibri"/>
                <w:sz w:val="24"/>
                <w:szCs w:val="24"/>
              </w:rPr>
              <m:t>u</m:t>
            </m:r>
          </m:e>
        </m:acc>
        <m:r>
          <w:rPr>
            <w:rFonts w:ascii="Cambria Math" w:eastAsia="Calibri" w:hAnsi="Cambria Math" w:cs="Cambria Math"/>
            <w:sz w:val="24"/>
            <w:szCs w:val="24"/>
          </w:rPr>
          <m:t>⋅</m:t>
        </m:r>
        <m:r>
          <m:rPr>
            <m:sty m:val="p"/>
          </m:rPr>
          <w:rPr>
            <w:rFonts w:ascii="Cambria Math" w:eastAsia="Calibri" w:hAnsi="Cambria Math"/>
            <w:sz w:val="24"/>
            <w:szCs w:val="24"/>
          </w:rPr>
          <m:t>∇</m:t>
        </m:r>
        <m:r>
          <w:rPr>
            <w:rFonts w:ascii="Cambria Math" w:eastAsia="Calibri"/>
            <w:sz w:val="24"/>
            <w:szCs w:val="24"/>
          </w:rPr>
          <m:t>C</m:t>
        </m:r>
      </m:oMath>
      <w:r w:rsidR="00781526" w:rsidRPr="00781526">
        <w:rPr>
          <w:rFonts w:eastAsiaTheme="minorEastAsia" w:cs="Times New Roman"/>
          <w:sz w:val="24"/>
          <w:szCs w:val="24"/>
        </w:rPr>
        <w:t xml:space="preserve"> </w:t>
      </w:r>
      <w:r w:rsidR="00781526">
        <w:rPr>
          <w:rFonts w:eastAsiaTheme="minorEastAsia" w:cs="Times New Roman"/>
          <w:sz w:val="24"/>
          <w:szCs w:val="24"/>
        </w:rPr>
        <w:t>–</w:t>
      </w:r>
      <w:r w:rsidR="00781526" w:rsidRPr="00781526">
        <w:rPr>
          <w:rFonts w:eastAsiaTheme="minorEastAsia" w:cs="Times New Roman"/>
          <w:sz w:val="24"/>
          <w:szCs w:val="24"/>
        </w:rPr>
        <w:t xml:space="preserve"> полная производная вычисляется по формуле</w:t>
      </w:r>
    </w:p>
    <w:p w14:paraId="73491621" w14:textId="16B6E3B7" w:rsidR="0080199A" w:rsidRPr="00CA7E10" w:rsidRDefault="0080199A" w:rsidP="00D437C4">
      <w:pPr>
        <w:spacing w:line="360" w:lineRule="auto"/>
        <w:rPr>
          <w:rFonts w:cs="Times New Roman"/>
          <w:iCs/>
          <w:color w:val="000000"/>
          <w:sz w:val="24"/>
          <w:szCs w:val="24"/>
        </w:rPr>
      </w:pPr>
      <w:r w:rsidRPr="00CA7E10">
        <w:rPr>
          <w:rFonts w:cs="Times New Roman"/>
          <w:iCs/>
          <w:color w:val="000000"/>
          <w:sz w:val="24"/>
          <w:szCs w:val="24"/>
        </w:rPr>
        <w:lastRenderedPageBreak/>
        <w:t xml:space="preserve">Для определения констант скоростей реакций </w:t>
      </w:r>
      <m:oMath>
        <m:sSub>
          <m:sSubPr>
            <m:ctrlPr>
              <w:rPr>
                <w:rFonts w:ascii="Cambria Math" w:hAnsi="Cambria Math" w:cs="Times New Roman"/>
                <w:i/>
                <w:iCs/>
                <w:color w:val="000000"/>
                <w:sz w:val="24"/>
                <w:szCs w:val="24"/>
              </w:rPr>
            </m:ctrlPr>
          </m:sSubPr>
          <m:e>
            <m:r>
              <w:rPr>
                <w:rFonts w:ascii="Cambria Math" w:hAnsi="Cambria Math" w:cs="Times New Roman"/>
                <w:color w:val="000000"/>
                <w:sz w:val="24"/>
                <w:szCs w:val="24"/>
              </w:rPr>
              <m:t>k</m:t>
            </m:r>
          </m:e>
          <m:sub>
            <m:r>
              <w:rPr>
                <w:rFonts w:ascii="Cambria Math" w:hAnsi="Cambria Math" w:cs="Times New Roman"/>
                <w:color w:val="000000"/>
                <w:sz w:val="24"/>
                <w:szCs w:val="24"/>
              </w:rPr>
              <m:t>i</m:t>
            </m:r>
          </m:sub>
        </m:sSub>
      </m:oMath>
      <w:r w:rsidR="00345178" w:rsidRPr="00CA7E10">
        <w:rPr>
          <w:rFonts w:cs="Times New Roman"/>
          <w:iCs/>
          <w:color w:val="000000"/>
          <w:sz w:val="24"/>
          <w:szCs w:val="24"/>
        </w:rPr>
        <w:t xml:space="preserve"> </w:t>
      </w:r>
      <w:r w:rsidRPr="00CA7E10">
        <w:rPr>
          <w:rFonts w:cs="Times New Roman"/>
          <w:iCs/>
          <w:color w:val="000000"/>
          <w:sz w:val="24"/>
          <w:szCs w:val="24"/>
        </w:rPr>
        <w:t>системы (**) численно повторен лабораторный эксперимент, проведенный Евсеевой [</w:t>
      </w:r>
      <w:r w:rsidR="004B4037">
        <w:rPr>
          <w:rFonts w:cs="Times New Roman"/>
          <w:iCs/>
          <w:color w:val="000000"/>
          <w:sz w:val="24"/>
          <w:szCs w:val="24"/>
        </w:rPr>
        <w:t>24</w:t>
      </w:r>
      <w:r w:rsidRPr="00CA7E10">
        <w:rPr>
          <w:rFonts w:cs="Times New Roman"/>
          <w:iCs/>
          <w:color w:val="000000"/>
          <w:sz w:val="24"/>
          <w:szCs w:val="24"/>
        </w:rPr>
        <w:t xml:space="preserve">]. Для исследования формирования инфильтрационных месторождений прозрачный прямоугольный канал размерами 2,0х0,15х0,2 м засыпали однородным песком. Верхнюю и нижнюю части канала покрыли глиной. </w:t>
      </w:r>
      <w:r w:rsidR="0078458C" w:rsidRPr="00CA7E10">
        <w:rPr>
          <w:rFonts w:cs="Times New Roman"/>
          <w:iCs/>
          <w:color w:val="000000"/>
          <w:sz w:val="24"/>
          <w:szCs w:val="24"/>
        </w:rPr>
        <w:t xml:space="preserve">Канал разместили под определенным уклоном, обеспечивающим скорость фильтрации 12,5м/сут. </w:t>
      </w:r>
      <w:r w:rsidR="00F873B7" w:rsidRPr="00CA7E10">
        <w:rPr>
          <w:rFonts w:cs="Times New Roman"/>
          <w:iCs/>
          <w:color w:val="000000"/>
          <w:sz w:val="24"/>
          <w:szCs w:val="24"/>
        </w:rPr>
        <w:t xml:space="preserve">Через </w:t>
      </w:r>
      <w:r w:rsidR="0078458C" w:rsidRPr="00CA7E10">
        <w:rPr>
          <w:rFonts w:cs="Times New Roman"/>
          <w:iCs/>
          <w:color w:val="000000"/>
          <w:sz w:val="24"/>
          <w:szCs w:val="24"/>
        </w:rPr>
        <w:t>песок предварительно прокачали раствор дистиллированной воды, разбавленной с сероводородом</w:t>
      </w:r>
      <w:r w:rsidR="00F873B7" w:rsidRPr="00CA7E10">
        <w:rPr>
          <w:rFonts w:cs="Times New Roman"/>
          <w:iCs/>
          <w:color w:val="000000"/>
          <w:sz w:val="24"/>
          <w:szCs w:val="24"/>
        </w:rPr>
        <w:t>, п</w:t>
      </w:r>
      <w:r w:rsidR="0078458C" w:rsidRPr="00CA7E10">
        <w:rPr>
          <w:rFonts w:cs="Times New Roman"/>
          <w:iCs/>
          <w:color w:val="000000"/>
          <w:sz w:val="24"/>
          <w:szCs w:val="24"/>
        </w:rPr>
        <w:t>осле песок вновь промыли дистиллированной водой для вымывания соединений серы</w:t>
      </w:r>
      <w:r w:rsidR="00F873B7" w:rsidRPr="00CA7E10">
        <w:rPr>
          <w:rFonts w:cs="Times New Roman"/>
          <w:iCs/>
          <w:color w:val="000000"/>
          <w:sz w:val="24"/>
          <w:szCs w:val="24"/>
        </w:rPr>
        <w:t xml:space="preserve">. В результате в </w:t>
      </w:r>
      <w:r w:rsidR="00345178" w:rsidRPr="00CA7E10">
        <w:rPr>
          <w:rFonts w:cs="Times New Roman"/>
          <w:iCs/>
          <w:color w:val="000000"/>
          <w:sz w:val="24"/>
          <w:szCs w:val="24"/>
        </w:rPr>
        <w:t>канале образовалась</w:t>
      </w:r>
      <w:r w:rsidR="00F873B7" w:rsidRPr="00CA7E10">
        <w:rPr>
          <w:rFonts w:cs="Times New Roman"/>
          <w:iCs/>
          <w:color w:val="000000"/>
          <w:sz w:val="24"/>
          <w:szCs w:val="24"/>
        </w:rPr>
        <w:t xml:space="preserve"> </w:t>
      </w:r>
      <w:r w:rsidR="00345178" w:rsidRPr="00CA7E10">
        <w:rPr>
          <w:rFonts w:cs="Times New Roman"/>
          <w:iCs/>
          <w:color w:val="000000"/>
          <w:sz w:val="24"/>
          <w:szCs w:val="24"/>
        </w:rPr>
        <w:t>восстановленная</w:t>
      </w:r>
      <w:r w:rsidR="00F873B7" w:rsidRPr="00CA7E10">
        <w:rPr>
          <w:rFonts w:cs="Times New Roman"/>
          <w:iCs/>
          <w:color w:val="000000"/>
          <w:sz w:val="24"/>
          <w:szCs w:val="24"/>
        </w:rPr>
        <w:t xml:space="preserve"> проницаемая среда</w:t>
      </w:r>
      <w:r w:rsidR="007D555B">
        <w:rPr>
          <w:rFonts w:cs="Times New Roman"/>
          <w:iCs/>
          <w:color w:val="000000"/>
          <w:sz w:val="24"/>
          <w:szCs w:val="24"/>
        </w:rPr>
        <w:t xml:space="preserve"> с с</w:t>
      </w:r>
      <w:r w:rsidR="0078458C" w:rsidRPr="00CA7E10">
        <w:rPr>
          <w:rFonts w:cs="Times New Roman"/>
          <w:iCs/>
          <w:color w:val="000000"/>
          <w:sz w:val="24"/>
          <w:szCs w:val="24"/>
        </w:rPr>
        <w:t>одержание железа в пласте 1,3%</w:t>
      </w:r>
      <w:r w:rsidR="007D555B">
        <w:rPr>
          <w:rFonts w:cs="Times New Roman"/>
          <w:iCs/>
          <w:color w:val="000000"/>
          <w:sz w:val="24"/>
          <w:szCs w:val="24"/>
        </w:rPr>
        <w:t>. Раствор подавался в канал через небольшое отверстие на входе,</w:t>
      </w:r>
      <w:r w:rsidR="0078458C" w:rsidRPr="00CA7E10">
        <w:rPr>
          <w:rFonts w:cs="Times New Roman"/>
          <w:iCs/>
          <w:color w:val="000000"/>
          <w:sz w:val="24"/>
          <w:szCs w:val="24"/>
        </w:rPr>
        <w:t xml:space="preserve"> объем прокачанного ураносодержащего раствора составил 245 литров при длительности эксперимента 60 дней. Ежедневно проводились замеры концентрации растворенного урана в растворе на выходе. </w:t>
      </w:r>
      <w:r w:rsidR="00157555" w:rsidRPr="00CA7E10">
        <w:rPr>
          <w:rFonts w:cs="Times New Roman"/>
          <w:iCs/>
          <w:color w:val="000000"/>
          <w:sz w:val="24"/>
          <w:szCs w:val="24"/>
        </w:rPr>
        <w:t>Результаты эксперимента показывают, что в пласте образовано 4 зоны: окисленная, переходная, ураносодержащая в форме ролла и неокисленная порода (без изменений). Первые три зоны были подвижными и переносились вместе с раствором.</w:t>
      </w:r>
    </w:p>
    <w:p w14:paraId="38786B5C" w14:textId="7F65D51D" w:rsidR="0052512A" w:rsidRPr="00245438" w:rsidRDefault="00345178" w:rsidP="00AC3FEE">
      <w:pPr>
        <w:spacing w:line="360" w:lineRule="auto"/>
        <w:rPr>
          <w:rFonts w:cs="Times New Roman"/>
          <w:iCs/>
          <w:color w:val="000000"/>
          <w:sz w:val="24"/>
          <w:szCs w:val="24"/>
        </w:rPr>
      </w:pPr>
      <w:r w:rsidRPr="00CA7E10">
        <w:rPr>
          <w:rFonts w:cs="Times New Roman"/>
          <w:iCs/>
          <w:color w:val="000000"/>
          <w:sz w:val="24"/>
          <w:szCs w:val="24"/>
        </w:rPr>
        <w:t xml:space="preserve">Данный эксперимент повторен численно, в результате чего </w:t>
      </w:r>
      <w:r w:rsidRPr="00245438">
        <w:rPr>
          <w:rFonts w:cs="Times New Roman"/>
          <w:iCs/>
          <w:color w:val="000000"/>
          <w:sz w:val="24"/>
          <w:szCs w:val="24"/>
        </w:rPr>
        <w:t>определены константы скорости реакции.</w:t>
      </w:r>
      <w:r w:rsidR="00AC3FEE" w:rsidRPr="00245438">
        <w:rPr>
          <w:rFonts w:cs="Times New Roman"/>
          <w:iCs/>
          <w:color w:val="000000"/>
          <w:sz w:val="24"/>
          <w:szCs w:val="24"/>
        </w:rPr>
        <w:t xml:space="preserve"> </w:t>
      </w:r>
      <w:r w:rsidR="0052512A" w:rsidRPr="00245438">
        <w:rPr>
          <w:rFonts w:cs="Times New Roman"/>
          <w:iCs/>
          <w:color w:val="000000"/>
          <w:sz w:val="24"/>
          <w:szCs w:val="24"/>
        </w:rPr>
        <w:t>При продлении численного э</w:t>
      </w:r>
      <w:r w:rsidRPr="00245438">
        <w:rPr>
          <w:rFonts w:cs="Times New Roman"/>
          <w:iCs/>
          <w:color w:val="000000"/>
          <w:sz w:val="24"/>
          <w:szCs w:val="24"/>
        </w:rPr>
        <w:t>ксперимент</w:t>
      </w:r>
      <w:r w:rsidR="0052512A" w:rsidRPr="00245438">
        <w:rPr>
          <w:rFonts w:cs="Times New Roman"/>
          <w:iCs/>
          <w:color w:val="000000"/>
          <w:sz w:val="24"/>
          <w:szCs w:val="24"/>
        </w:rPr>
        <w:t>а</w:t>
      </w:r>
      <w:r w:rsidRPr="00245438">
        <w:rPr>
          <w:rFonts w:cs="Times New Roman"/>
          <w:iCs/>
          <w:color w:val="000000"/>
          <w:sz w:val="24"/>
          <w:szCs w:val="24"/>
        </w:rPr>
        <w:t xml:space="preserve"> </w:t>
      </w:r>
      <w:r w:rsidR="0052512A" w:rsidRPr="00245438">
        <w:rPr>
          <w:rFonts w:cs="Times New Roman"/>
          <w:iCs/>
          <w:color w:val="000000"/>
          <w:sz w:val="24"/>
          <w:szCs w:val="24"/>
        </w:rPr>
        <w:t>до</w:t>
      </w:r>
      <w:r w:rsidRPr="00245438">
        <w:rPr>
          <w:rFonts w:cs="Times New Roman"/>
          <w:iCs/>
          <w:color w:val="000000"/>
          <w:sz w:val="24"/>
          <w:szCs w:val="24"/>
        </w:rPr>
        <w:t xml:space="preserve"> </w:t>
      </w:r>
      <w:r w:rsidR="0052512A" w:rsidRPr="00245438">
        <w:rPr>
          <w:rFonts w:cs="Times New Roman"/>
          <w:iCs/>
          <w:color w:val="000000"/>
          <w:sz w:val="24"/>
          <w:szCs w:val="24"/>
        </w:rPr>
        <w:t>3000</w:t>
      </w:r>
      <w:r w:rsidRPr="00245438">
        <w:rPr>
          <w:rFonts w:cs="Times New Roman"/>
          <w:iCs/>
          <w:color w:val="000000"/>
          <w:sz w:val="24"/>
          <w:szCs w:val="24"/>
        </w:rPr>
        <w:t xml:space="preserve"> дней</w:t>
      </w:r>
      <w:r w:rsidR="0052512A" w:rsidRPr="00245438">
        <w:rPr>
          <w:rFonts w:cs="Times New Roman"/>
          <w:iCs/>
          <w:color w:val="000000"/>
          <w:sz w:val="24"/>
          <w:szCs w:val="24"/>
        </w:rPr>
        <w:t xml:space="preserve"> наблюдалось образование и переотложение минерализации в виде роллов.</w:t>
      </w:r>
      <w:r w:rsidR="00877F7C" w:rsidRPr="00245438">
        <w:rPr>
          <w:rFonts w:cs="Times New Roman"/>
          <w:iCs/>
          <w:color w:val="000000"/>
          <w:sz w:val="24"/>
          <w:szCs w:val="24"/>
        </w:rPr>
        <w:t xml:space="preserve"> На рисунке </w:t>
      </w:r>
      <w:r w:rsidR="00877F7C" w:rsidRPr="00245438">
        <w:rPr>
          <w:rFonts w:cs="Times New Roman"/>
          <w:iCs/>
          <w:color w:val="000000"/>
          <w:sz w:val="24"/>
          <w:szCs w:val="24"/>
        </w:rPr>
        <w:fldChar w:fldCharType="begin"/>
      </w:r>
      <w:r w:rsidR="00877F7C" w:rsidRPr="00245438">
        <w:rPr>
          <w:rFonts w:cs="Times New Roman"/>
          <w:iCs/>
          <w:color w:val="000000"/>
          <w:sz w:val="24"/>
          <w:szCs w:val="24"/>
        </w:rPr>
        <w:instrText xml:space="preserve"> REF _Ref55899962 \# 0</w:instrText>
      </w:r>
      <w:r w:rsidR="00245438" w:rsidRPr="00245438">
        <w:rPr>
          <w:rFonts w:cs="Times New Roman"/>
          <w:iCs/>
          <w:color w:val="000000"/>
          <w:sz w:val="24"/>
          <w:szCs w:val="24"/>
        </w:rPr>
        <w:instrText xml:space="preserve"> </w:instrText>
      </w:r>
      <w:r w:rsidR="00877F7C" w:rsidRPr="00245438">
        <w:rPr>
          <w:rFonts w:cs="Times New Roman"/>
          <w:iCs/>
          <w:color w:val="000000"/>
          <w:sz w:val="24"/>
          <w:szCs w:val="24"/>
        </w:rPr>
        <w:instrText xml:space="preserve">\h  \* MERGEFORMAT </w:instrText>
      </w:r>
      <w:r w:rsidR="00877F7C" w:rsidRPr="00245438">
        <w:rPr>
          <w:rFonts w:cs="Times New Roman"/>
          <w:iCs/>
          <w:color w:val="000000"/>
          <w:sz w:val="24"/>
          <w:szCs w:val="24"/>
        </w:rPr>
      </w:r>
      <w:r w:rsidR="00877F7C" w:rsidRPr="00245438">
        <w:rPr>
          <w:rFonts w:cs="Times New Roman"/>
          <w:iCs/>
          <w:color w:val="000000"/>
          <w:sz w:val="24"/>
          <w:szCs w:val="24"/>
        </w:rPr>
        <w:fldChar w:fldCharType="separate"/>
      </w:r>
      <w:r w:rsidR="0014317D" w:rsidRPr="0014317D">
        <w:rPr>
          <w:sz w:val="24"/>
          <w:szCs w:val="24"/>
        </w:rPr>
        <w:t>11</w:t>
      </w:r>
      <w:r w:rsidR="00877F7C" w:rsidRPr="00245438">
        <w:rPr>
          <w:rFonts w:cs="Times New Roman"/>
          <w:iCs/>
          <w:color w:val="000000"/>
          <w:sz w:val="24"/>
          <w:szCs w:val="24"/>
        </w:rPr>
        <w:fldChar w:fldCharType="end"/>
      </w:r>
      <w:r w:rsidR="00877F7C" w:rsidRPr="00245438">
        <w:rPr>
          <w:rFonts w:cs="Times New Roman"/>
          <w:iCs/>
          <w:color w:val="000000"/>
          <w:sz w:val="24"/>
          <w:szCs w:val="24"/>
        </w:rPr>
        <w:t xml:space="preserve"> показана динамика </w:t>
      </w:r>
      <w:r w:rsidR="00071CB8">
        <w:rPr>
          <w:rFonts w:cs="Times New Roman"/>
          <w:iCs/>
          <w:color w:val="000000"/>
          <w:sz w:val="24"/>
          <w:szCs w:val="24"/>
        </w:rPr>
        <w:t>переотложения</w:t>
      </w:r>
      <w:r w:rsidR="00877F7C" w:rsidRPr="00245438">
        <w:rPr>
          <w:rFonts w:cs="Times New Roman"/>
          <w:iCs/>
          <w:color w:val="000000"/>
          <w:sz w:val="24"/>
          <w:szCs w:val="24"/>
        </w:rPr>
        <w:t xml:space="preserve"> фронта осажденного минерала при постоянном поступлении кислородосодержащих вод.</w:t>
      </w:r>
      <w:r w:rsidR="007D555B" w:rsidRPr="00245438">
        <w:rPr>
          <w:rFonts w:cs="Times New Roman"/>
          <w:iCs/>
          <w:color w:val="000000"/>
          <w:sz w:val="24"/>
          <w:szCs w:val="24"/>
        </w:rPr>
        <w:t xml:space="preserve"> Форма профиля осажденного минерала сформирована в виде ролла в начале канала, что связано с профилем скорости на входе (</w:t>
      </w:r>
      <w:r w:rsidR="0014317D">
        <w:rPr>
          <w:rFonts w:cs="Times New Roman"/>
          <w:iCs/>
          <w:color w:val="000000"/>
          <w:sz w:val="24"/>
          <w:szCs w:val="24"/>
          <w:lang w:val="kk-KZ"/>
        </w:rPr>
        <w:t xml:space="preserve">рисунок </w:t>
      </w:r>
      <w:r w:rsidR="0014317D">
        <w:rPr>
          <w:rFonts w:cs="Times New Roman"/>
          <w:iCs/>
          <w:color w:val="000000"/>
          <w:sz w:val="24"/>
          <w:szCs w:val="24"/>
        </w:rPr>
        <w:fldChar w:fldCharType="begin"/>
      </w:r>
      <w:r w:rsidR="0014317D">
        <w:rPr>
          <w:rFonts w:cs="Times New Roman"/>
          <w:iCs/>
          <w:color w:val="000000"/>
          <w:sz w:val="24"/>
          <w:szCs w:val="24"/>
        </w:rPr>
        <w:instrText xml:space="preserve"> REF _Ref55904204 </w:instrText>
      </w:r>
      <w:r w:rsidR="0014317D" w:rsidRPr="0014317D">
        <w:rPr>
          <w:rFonts w:cs="Times New Roman"/>
          <w:iCs/>
          <w:color w:val="000000"/>
          <w:sz w:val="24"/>
          <w:szCs w:val="24"/>
        </w:rPr>
        <w:instrText xml:space="preserve">\# 0 </w:instrText>
      </w:r>
      <w:r w:rsidR="0014317D">
        <w:rPr>
          <w:rFonts w:cs="Times New Roman"/>
          <w:iCs/>
          <w:color w:val="000000"/>
          <w:sz w:val="24"/>
          <w:szCs w:val="24"/>
        </w:rPr>
        <w:instrText xml:space="preserve">\h </w:instrText>
      </w:r>
      <w:r w:rsidR="0014317D">
        <w:rPr>
          <w:rFonts w:cs="Times New Roman"/>
          <w:iCs/>
          <w:color w:val="000000"/>
          <w:sz w:val="24"/>
          <w:szCs w:val="24"/>
        </w:rPr>
      </w:r>
      <w:r w:rsidR="0014317D">
        <w:rPr>
          <w:rFonts w:cs="Times New Roman"/>
          <w:iCs/>
          <w:color w:val="000000"/>
          <w:sz w:val="24"/>
          <w:szCs w:val="24"/>
        </w:rPr>
        <w:fldChar w:fldCharType="separate"/>
      </w:r>
      <w:r w:rsidR="0014317D">
        <w:rPr>
          <w:rFonts w:cs="Times New Roman"/>
          <w:iCs/>
          <w:color w:val="000000"/>
          <w:sz w:val="24"/>
          <w:szCs w:val="24"/>
        </w:rPr>
        <w:t>2</w:t>
      </w:r>
      <w:r w:rsidR="0014317D">
        <w:rPr>
          <w:rFonts w:cs="Times New Roman"/>
          <w:iCs/>
          <w:color w:val="000000"/>
          <w:sz w:val="24"/>
          <w:szCs w:val="24"/>
        </w:rPr>
        <w:fldChar w:fldCharType="end"/>
      </w:r>
      <w:r w:rsidR="007D555B" w:rsidRPr="00245438">
        <w:rPr>
          <w:rFonts w:cs="Times New Roman"/>
          <w:iCs/>
          <w:color w:val="000000"/>
          <w:sz w:val="24"/>
          <w:szCs w:val="24"/>
        </w:rPr>
        <w:t>).</w:t>
      </w:r>
      <w:r w:rsidR="00877F7C" w:rsidRPr="00245438">
        <w:rPr>
          <w:rFonts w:cs="Times New Roman"/>
          <w:iCs/>
          <w:color w:val="000000"/>
          <w:sz w:val="24"/>
          <w:szCs w:val="24"/>
        </w:rPr>
        <w:t xml:space="preserve"> </w:t>
      </w:r>
      <w:r w:rsidR="00F86D9A" w:rsidRPr="00245438">
        <w:rPr>
          <w:rFonts w:cs="Times New Roman"/>
          <w:iCs/>
          <w:color w:val="000000"/>
          <w:sz w:val="24"/>
          <w:szCs w:val="24"/>
        </w:rPr>
        <w:t>Сформированный профиль осажденного минерала переносится вниз по потоку без существенного изменения формы.</w:t>
      </w:r>
    </w:p>
    <w:p w14:paraId="7961A2F1" w14:textId="58240F09" w:rsidR="0052512A" w:rsidRPr="00245438" w:rsidRDefault="0052512A" w:rsidP="00345178">
      <w:pPr>
        <w:spacing w:line="360" w:lineRule="auto"/>
        <w:ind w:firstLine="567"/>
        <w:rPr>
          <w:rFonts w:cs="Times New Roman"/>
          <w:iCs/>
          <w:color w:val="000000"/>
          <w:sz w:val="24"/>
          <w:szCs w:val="24"/>
        </w:rPr>
      </w:pPr>
    </w:p>
    <w:p w14:paraId="7A61B35E" w14:textId="4103E4A0" w:rsidR="00AC3FEE" w:rsidRPr="00245438" w:rsidRDefault="00071CB8" w:rsidP="00FD71D6">
      <w:pPr>
        <w:spacing w:line="360" w:lineRule="auto"/>
        <w:ind w:firstLine="0"/>
        <w:jc w:val="center"/>
        <w:rPr>
          <w:rFonts w:cs="Times New Roman"/>
          <w:iCs/>
          <w:color w:val="000000"/>
          <w:sz w:val="24"/>
          <w:szCs w:val="24"/>
        </w:rPr>
      </w:pPr>
      <w:r w:rsidRPr="00071CB8">
        <w:rPr>
          <w:rFonts w:eastAsia="Times New Roman" w:cs="Times New Roman"/>
          <w:snapToGrid w:val="0"/>
          <w:color w:val="000000"/>
          <w:w w:val="0"/>
          <w:sz w:val="0"/>
          <w:szCs w:val="0"/>
          <w:u w:color="000000"/>
          <w:bdr w:val="none" w:sz="0" w:space="0" w:color="000000"/>
          <w:shd w:val="clear" w:color="000000" w:fill="000000"/>
          <w:lang w:val="x-none" w:eastAsia="x-none" w:bidi="x-none"/>
        </w:rPr>
        <w:lastRenderedPageBreak/>
        <w:t xml:space="preserve"> </w:t>
      </w:r>
      <w:r w:rsidRPr="00071CB8">
        <w:rPr>
          <w:rFonts w:cs="Times New Roman"/>
          <w:iCs/>
          <w:noProof/>
          <w:color w:val="000000"/>
          <w:sz w:val="24"/>
          <w:szCs w:val="24"/>
          <w:lang w:eastAsia="ru-RU"/>
        </w:rPr>
        <w:drawing>
          <wp:inline distT="0" distB="0" distL="0" distR="0" wp14:anchorId="095EA16F" wp14:editId="4DC80089">
            <wp:extent cx="2661229" cy="3564437"/>
            <wp:effectExtent l="0" t="0" r="6350" b="0"/>
            <wp:docPr id="4" name="Рисунок 4" descr="F:\суреттер\рол.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суреттер\рол.pn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678839" cy="3588024"/>
                    </a:xfrm>
                    <a:prstGeom prst="rect">
                      <a:avLst/>
                    </a:prstGeom>
                    <a:noFill/>
                    <a:ln>
                      <a:noFill/>
                    </a:ln>
                  </pic:spPr>
                </pic:pic>
              </a:graphicData>
            </a:graphic>
          </wp:inline>
        </w:drawing>
      </w:r>
    </w:p>
    <w:p w14:paraId="6F6CCCF6" w14:textId="1D463D0E" w:rsidR="00AC3FEE" w:rsidRDefault="00AC3FEE" w:rsidP="00D437C4">
      <w:pPr>
        <w:pStyle w:val="af4"/>
        <w:spacing w:before="0" w:line="360" w:lineRule="auto"/>
        <w:ind w:firstLine="0"/>
        <w:rPr>
          <w:sz w:val="24"/>
          <w:szCs w:val="24"/>
        </w:rPr>
      </w:pPr>
      <w:bookmarkStart w:id="25" w:name="_Ref55899962"/>
      <w:r w:rsidRPr="00245438">
        <w:rPr>
          <w:sz w:val="24"/>
          <w:szCs w:val="24"/>
        </w:rPr>
        <w:t xml:space="preserve">Рисунок </w:t>
      </w:r>
      <w:r w:rsidRPr="00245438">
        <w:rPr>
          <w:sz w:val="24"/>
          <w:szCs w:val="24"/>
        </w:rPr>
        <w:fldChar w:fldCharType="begin"/>
      </w:r>
      <w:r w:rsidRPr="00245438">
        <w:rPr>
          <w:sz w:val="24"/>
          <w:szCs w:val="24"/>
        </w:rPr>
        <w:instrText xml:space="preserve"> SEQ Рисунок \* ARABIC </w:instrText>
      </w:r>
      <w:r w:rsidRPr="00245438">
        <w:rPr>
          <w:sz w:val="24"/>
          <w:szCs w:val="24"/>
        </w:rPr>
        <w:fldChar w:fldCharType="separate"/>
      </w:r>
      <w:r w:rsidR="0014317D">
        <w:rPr>
          <w:noProof/>
          <w:sz w:val="24"/>
          <w:szCs w:val="24"/>
        </w:rPr>
        <w:t>11</w:t>
      </w:r>
      <w:r w:rsidRPr="00245438">
        <w:rPr>
          <w:sz w:val="24"/>
          <w:szCs w:val="24"/>
        </w:rPr>
        <w:fldChar w:fldCharType="end"/>
      </w:r>
      <w:bookmarkEnd w:id="25"/>
      <w:r w:rsidRPr="00245438">
        <w:rPr>
          <w:sz w:val="24"/>
          <w:szCs w:val="24"/>
        </w:rPr>
        <w:t xml:space="preserve"> –</w:t>
      </w:r>
      <w:r w:rsidR="00FC2810" w:rsidRPr="00245438">
        <w:rPr>
          <w:sz w:val="24"/>
          <w:szCs w:val="24"/>
        </w:rPr>
        <w:t>Движение фронта накопления минерала в канале с течением времени</w:t>
      </w:r>
      <w:r w:rsidRPr="00245438">
        <w:rPr>
          <w:sz w:val="24"/>
          <w:szCs w:val="24"/>
        </w:rPr>
        <w:t xml:space="preserve"> </w:t>
      </w:r>
    </w:p>
    <w:p w14:paraId="2AA112EF" w14:textId="77777777" w:rsidR="00532440" w:rsidRPr="00532440" w:rsidRDefault="00532440" w:rsidP="00532440">
      <w:pPr>
        <w:rPr>
          <w:lang w:eastAsia="ru-RU"/>
        </w:rPr>
      </w:pPr>
    </w:p>
    <w:p w14:paraId="314B9720" w14:textId="2775A2F8" w:rsidR="0052512A" w:rsidRDefault="00877F7C" w:rsidP="00D437C4">
      <w:pPr>
        <w:spacing w:line="360" w:lineRule="auto"/>
        <w:rPr>
          <w:rFonts w:cs="Times New Roman"/>
          <w:iCs/>
          <w:color w:val="000000"/>
          <w:sz w:val="24"/>
          <w:szCs w:val="24"/>
        </w:rPr>
      </w:pPr>
      <w:r w:rsidRPr="00245438">
        <w:rPr>
          <w:rFonts w:cs="Times New Roman"/>
          <w:iCs/>
          <w:color w:val="000000"/>
          <w:sz w:val="24"/>
          <w:szCs w:val="24"/>
        </w:rPr>
        <w:t>Минерал при поступлении достижении геохимического барьера осаждается, затем снова переходит в жидкую фазу за счет взаимодействия с кислородосодержащими водами, переносится и вновь переосаждается.</w:t>
      </w:r>
      <w:r w:rsidR="00B3616B" w:rsidRPr="00245438">
        <w:rPr>
          <w:rFonts w:cs="Times New Roman"/>
          <w:iCs/>
          <w:color w:val="000000"/>
          <w:sz w:val="24"/>
          <w:szCs w:val="24"/>
        </w:rPr>
        <w:t xml:space="preserve"> На рисунке </w:t>
      </w:r>
      <w:r w:rsidR="00B3616B" w:rsidRPr="00245438">
        <w:rPr>
          <w:rFonts w:cs="Times New Roman"/>
          <w:iCs/>
          <w:color w:val="000000"/>
          <w:sz w:val="24"/>
          <w:szCs w:val="24"/>
        </w:rPr>
        <w:fldChar w:fldCharType="begin"/>
      </w:r>
      <w:r w:rsidR="00B3616B" w:rsidRPr="00245438">
        <w:rPr>
          <w:rFonts w:cs="Times New Roman"/>
          <w:iCs/>
          <w:color w:val="000000"/>
          <w:sz w:val="24"/>
          <w:szCs w:val="24"/>
        </w:rPr>
        <w:instrText xml:space="preserve"> REF _Ref55900365 </w:instrText>
      </w:r>
      <w:r w:rsidR="003E6A9C" w:rsidRPr="00245438">
        <w:rPr>
          <w:rFonts w:cs="Times New Roman"/>
          <w:iCs/>
          <w:color w:val="000000"/>
          <w:sz w:val="24"/>
          <w:szCs w:val="24"/>
        </w:rPr>
        <w:instrText>\# 0</w:instrText>
      </w:r>
      <w:r w:rsidR="00245438" w:rsidRPr="00245438">
        <w:rPr>
          <w:rFonts w:cs="Times New Roman"/>
          <w:iCs/>
          <w:color w:val="000000"/>
          <w:sz w:val="24"/>
          <w:szCs w:val="24"/>
        </w:rPr>
        <w:instrText xml:space="preserve"> </w:instrText>
      </w:r>
      <w:r w:rsidR="00B3616B" w:rsidRPr="00245438">
        <w:rPr>
          <w:rFonts w:cs="Times New Roman"/>
          <w:iCs/>
          <w:color w:val="000000"/>
          <w:sz w:val="24"/>
          <w:szCs w:val="24"/>
        </w:rPr>
        <w:instrText xml:space="preserve">\h  \* MERGEFORMAT </w:instrText>
      </w:r>
      <w:r w:rsidR="00B3616B" w:rsidRPr="00245438">
        <w:rPr>
          <w:rFonts w:cs="Times New Roman"/>
          <w:iCs/>
          <w:color w:val="000000"/>
          <w:sz w:val="24"/>
          <w:szCs w:val="24"/>
        </w:rPr>
      </w:r>
      <w:r w:rsidR="00B3616B" w:rsidRPr="00245438">
        <w:rPr>
          <w:rFonts w:cs="Times New Roman"/>
          <w:iCs/>
          <w:color w:val="000000"/>
          <w:sz w:val="24"/>
          <w:szCs w:val="24"/>
        </w:rPr>
        <w:fldChar w:fldCharType="separate"/>
      </w:r>
      <w:r w:rsidR="0014317D" w:rsidRPr="0014317D">
        <w:rPr>
          <w:sz w:val="24"/>
          <w:szCs w:val="24"/>
        </w:rPr>
        <w:t>12</w:t>
      </w:r>
      <w:r w:rsidR="00B3616B" w:rsidRPr="00245438">
        <w:rPr>
          <w:rFonts w:cs="Times New Roman"/>
          <w:iCs/>
          <w:color w:val="000000"/>
          <w:sz w:val="24"/>
          <w:szCs w:val="24"/>
        </w:rPr>
        <w:fldChar w:fldCharType="end"/>
      </w:r>
      <w:r w:rsidR="00B3616B" w:rsidRPr="00245438">
        <w:rPr>
          <w:rFonts w:cs="Times New Roman"/>
          <w:iCs/>
          <w:color w:val="000000"/>
          <w:sz w:val="24"/>
          <w:szCs w:val="24"/>
        </w:rPr>
        <w:t xml:space="preserve"> представлено движение фронта растворенного минерала в канале при постоянной подаче</w:t>
      </w:r>
      <w:r w:rsidR="00B3616B">
        <w:rPr>
          <w:rFonts w:cs="Times New Roman"/>
          <w:iCs/>
          <w:color w:val="000000"/>
          <w:sz w:val="24"/>
          <w:szCs w:val="24"/>
        </w:rPr>
        <w:t xml:space="preserve"> кислородосодержащих вод. Результаты показывают, что фронты осажденного и растворенного минералов соответствуют друг другу.</w:t>
      </w:r>
    </w:p>
    <w:p w14:paraId="104E2DA4" w14:textId="77777777" w:rsidR="00781526" w:rsidRDefault="00781526" w:rsidP="00781526">
      <w:pPr>
        <w:spacing w:line="360" w:lineRule="auto"/>
        <w:rPr>
          <w:sz w:val="24"/>
          <w:szCs w:val="24"/>
        </w:rPr>
      </w:pPr>
      <w:r>
        <w:rPr>
          <w:sz w:val="24"/>
          <w:szCs w:val="24"/>
        </w:rPr>
        <w:t>Как показывают результаты, представленные выше, осажденный минерала может вновь растворяться при поступлении кислородосодержащих вод и мигрировать вместе с ними. На практике часто встречаются породы с двумя или более восстановленными зонами</w:t>
      </w:r>
      <w:r>
        <w:rPr>
          <w:rFonts w:cs="Times New Roman"/>
          <w:iCs/>
          <w:color w:val="000000"/>
          <w:sz w:val="24"/>
          <w:szCs w:val="24"/>
        </w:rPr>
        <w:t xml:space="preserve">, в которых может происходить переосаждение минерала. Исследовано </w:t>
      </w:r>
      <w:r>
        <w:rPr>
          <w:sz w:val="24"/>
          <w:szCs w:val="24"/>
        </w:rPr>
        <w:t>движение фронта осажденного минерала в канале длиною 20 метров с двумя восстановительными зонами (</w:t>
      </w:r>
      <w:r>
        <w:rPr>
          <w:sz w:val="24"/>
          <w:szCs w:val="24"/>
        </w:rPr>
        <w:fldChar w:fldCharType="begin"/>
      </w:r>
      <w:r>
        <w:rPr>
          <w:sz w:val="24"/>
          <w:szCs w:val="24"/>
        </w:rPr>
        <w:instrText xml:space="preserve"> REF _Ref55900878 \h </w:instrText>
      </w:r>
      <w:r>
        <w:rPr>
          <w:sz w:val="24"/>
          <w:szCs w:val="24"/>
        </w:rPr>
      </w:r>
      <w:r>
        <w:rPr>
          <w:sz w:val="24"/>
          <w:szCs w:val="24"/>
        </w:rPr>
        <w:fldChar w:fldCharType="separate"/>
      </w:r>
      <w:r w:rsidRPr="00CA7E10">
        <w:rPr>
          <w:sz w:val="24"/>
          <w:szCs w:val="24"/>
        </w:rPr>
        <w:t xml:space="preserve">Рисунок </w:t>
      </w:r>
      <w:r>
        <w:rPr>
          <w:noProof/>
          <w:sz w:val="24"/>
          <w:szCs w:val="24"/>
        </w:rPr>
        <w:t>13</w:t>
      </w:r>
      <w:r>
        <w:rPr>
          <w:sz w:val="24"/>
          <w:szCs w:val="24"/>
        </w:rPr>
        <w:fldChar w:fldCharType="end"/>
      </w:r>
      <w:r>
        <w:rPr>
          <w:sz w:val="24"/>
          <w:szCs w:val="24"/>
        </w:rPr>
        <w:t>). Восстановленные зоны отмечены на рисунке черными линиями, первая зона находится в диапазоне от 2 до 5 метров, вторая – от 12 до 16 метров. Результаты расчетов показывают, что минерал начинает осаждаться в первой восстановленной зоне (</w:t>
      </w:r>
      <w:r>
        <w:rPr>
          <w:sz w:val="24"/>
          <w:szCs w:val="24"/>
        </w:rPr>
        <w:fldChar w:fldCharType="begin"/>
      </w:r>
      <w:r>
        <w:rPr>
          <w:sz w:val="24"/>
          <w:szCs w:val="24"/>
        </w:rPr>
        <w:instrText xml:space="preserve"> REF _Ref55900878 \h </w:instrText>
      </w:r>
      <w:r>
        <w:rPr>
          <w:sz w:val="24"/>
          <w:szCs w:val="24"/>
        </w:rPr>
      </w:r>
      <w:r>
        <w:rPr>
          <w:sz w:val="24"/>
          <w:szCs w:val="24"/>
        </w:rPr>
        <w:fldChar w:fldCharType="separate"/>
      </w:r>
      <w:r w:rsidRPr="00CA7E10">
        <w:rPr>
          <w:sz w:val="24"/>
          <w:szCs w:val="24"/>
        </w:rPr>
        <w:t xml:space="preserve">Рисунок </w:t>
      </w:r>
      <w:r>
        <w:rPr>
          <w:noProof/>
          <w:sz w:val="24"/>
          <w:szCs w:val="24"/>
        </w:rPr>
        <w:t>13</w:t>
      </w:r>
      <w:r>
        <w:rPr>
          <w:sz w:val="24"/>
          <w:szCs w:val="24"/>
        </w:rPr>
        <w:fldChar w:fldCharType="end"/>
      </w:r>
      <w:r>
        <w:rPr>
          <w:sz w:val="24"/>
          <w:szCs w:val="24"/>
        </w:rPr>
        <w:t>, 1 – 3), однако в виду постоянного поступления кислородосодержащего раствора осажденный минерал вновь растворяется и мигрирует по потоку. Повторное осаждение минерала происходит при достижении второй восстановленной зоны (</w:t>
      </w:r>
      <w:r>
        <w:rPr>
          <w:sz w:val="24"/>
          <w:szCs w:val="24"/>
        </w:rPr>
        <w:fldChar w:fldCharType="begin"/>
      </w:r>
      <w:r>
        <w:rPr>
          <w:sz w:val="24"/>
          <w:szCs w:val="24"/>
        </w:rPr>
        <w:instrText xml:space="preserve"> REF _Ref55900878 \h </w:instrText>
      </w:r>
      <w:r>
        <w:rPr>
          <w:sz w:val="24"/>
          <w:szCs w:val="24"/>
        </w:rPr>
      </w:r>
      <w:r>
        <w:rPr>
          <w:sz w:val="24"/>
          <w:szCs w:val="24"/>
        </w:rPr>
        <w:fldChar w:fldCharType="separate"/>
      </w:r>
      <w:r w:rsidRPr="00CA7E10">
        <w:rPr>
          <w:sz w:val="24"/>
          <w:szCs w:val="24"/>
        </w:rPr>
        <w:t xml:space="preserve">Рисунок </w:t>
      </w:r>
      <w:r>
        <w:rPr>
          <w:noProof/>
          <w:sz w:val="24"/>
          <w:szCs w:val="24"/>
        </w:rPr>
        <w:t>13</w:t>
      </w:r>
      <w:r>
        <w:rPr>
          <w:sz w:val="24"/>
          <w:szCs w:val="24"/>
        </w:rPr>
        <w:fldChar w:fldCharType="end"/>
      </w:r>
      <w:r>
        <w:rPr>
          <w:sz w:val="24"/>
          <w:szCs w:val="24"/>
        </w:rPr>
        <w:t>, 4 – 5). Однако, дальнейшее поступление окисленных вод приводит к тому, что осажденный минерал вновь переходит в растворенную форму и сносится далее по потоку (</w:t>
      </w:r>
      <w:r>
        <w:rPr>
          <w:sz w:val="24"/>
          <w:szCs w:val="24"/>
        </w:rPr>
        <w:fldChar w:fldCharType="begin"/>
      </w:r>
      <w:r>
        <w:rPr>
          <w:sz w:val="24"/>
          <w:szCs w:val="24"/>
        </w:rPr>
        <w:instrText xml:space="preserve"> REF _Ref55900878 \h </w:instrText>
      </w:r>
      <w:r>
        <w:rPr>
          <w:sz w:val="24"/>
          <w:szCs w:val="24"/>
        </w:rPr>
      </w:r>
      <w:r>
        <w:rPr>
          <w:sz w:val="24"/>
          <w:szCs w:val="24"/>
        </w:rPr>
        <w:fldChar w:fldCharType="separate"/>
      </w:r>
      <w:r w:rsidRPr="00CA7E10">
        <w:rPr>
          <w:sz w:val="24"/>
          <w:szCs w:val="24"/>
        </w:rPr>
        <w:t xml:space="preserve">Рисунок </w:t>
      </w:r>
      <w:r>
        <w:rPr>
          <w:noProof/>
          <w:sz w:val="24"/>
          <w:szCs w:val="24"/>
        </w:rPr>
        <w:t>13</w:t>
      </w:r>
      <w:r>
        <w:rPr>
          <w:sz w:val="24"/>
          <w:szCs w:val="24"/>
        </w:rPr>
        <w:fldChar w:fldCharType="end"/>
      </w:r>
      <w:r>
        <w:rPr>
          <w:sz w:val="24"/>
          <w:szCs w:val="24"/>
        </w:rPr>
        <w:t xml:space="preserve">, </w:t>
      </w:r>
      <w:r>
        <w:rPr>
          <w:sz w:val="24"/>
          <w:szCs w:val="24"/>
        </w:rPr>
        <w:lastRenderedPageBreak/>
        <w:t>6). Таким образом, на формирование месторождений ПИТ влияет как наличие окислительной среды, так и восстановленной.</w:t>
      </w:r>
    </w:p>
    <w:p w14:paraId="65D7447B" w14:textId="77777777" w:rsidR="00877F7C" w:rsidRDefault="00877F7C" w:rsidP="00ED4F30">
      <w:pPr>
        <w:spacing w:line="360" w:lineRule="auto"/>
        <w:ind w:firstLine="567"/>
        <w:jc w:val="center"/>
        <w:rPr>
          <w:rFonts w:cs="Times New Roman"/>
          <w:iCs/>
          <w:color w:val="000000"/>
          <w:sz w:val="24"/>
          <w:szCs w:val="24"/>
        </w:rPr>
      </w:pPr>
    </w:p>
    <w:p w14:paraId="70F9689C" w14:textId="28D36C5F" w:rsidR="00071CB8" w:rsidRDefault="00071CB8" w:rsidP="00FD71D6">
      <w:pPr>
        <w:spacing w:line="360" w:lineRule="auto"/>
        <w:ind w:firstLine="0"/>
        <w:jc w:val="center"/>
        <w:rPr>
          <w:rFonts w:cs="Times New Roman"/>
          <w:iCs/>
          <w:color w:val="000000"/>
          <w:sz w:val="24"/>
          <w:szCs w:val="24"/>
        </w:rPr>
      </w:pPr>
      <w:r w:rsidRPr="00071CB8">
        <w:rPr>
          <w:rFonts w:cs="Times New Roman"/>
          <w:iCs/>
          <w:noProof/>
          <w:color w:val="000000"/>
          <w:sz w:val="24"/>
          <w:szCs w:val="24"/>
          <w:lang w:eastAsia="ru-RU"/>
        </w:rPr>
        <w:drawing>
          <wp:inline distT="0" distB="0" distL="0" distR="0" wp14:anchorId="108271D4" wp14:editId="69337550">
            <wp:extent cx="3072809" cy="4351683"/>
            <wp:effectExtent l="0" t="0" r="0" b="0"/>
            <wp:docPr id="6720" name="Рисунок 6720" descr="F:\суреттер\рол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суреттер\рол2.pn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080534" cy="4362623"/>
                    </a:xfrm>
                    <a:prstGeom prst="rect">
                      <a:avLst/>
                    </a:prstGeom>
                    <a:noFill/>
                    <a:ln>
                      <a:noFill/>
                    </a:ln>
                  </pic:spPr>
                </pic:pic>
              </a:graphicData>
            </a:graphic>
          </wp:inline>
        </w:drawing>
      </w:r>
    </w:p>
    <w:p w14:paraId="719D6439" w14:textId="46A217DE" w:rsidR="00ED4F30" w:rsidRPr="00CA7E10" w:rsidRDefault="00ED4F30" w:rsidP="00D437C4">
      <w:pPr>
        <w:pStyle w:val="af4"/>
        <w:spacing w:before="0" w:line="360" w:lineRule="auto"/>
        <w:ind w:firstLine="0"/>
        <w:rPr>
          <w:sz w:val="24"/>
          <w:szCs w:val="24"/>
        </w:rPr>
      </w:pPr>
      <w:bookmarkStart w:id="26" w:name="_Ref55900365"/>
      <w:r w:rsidRPr="00CA7E10">
        <w:rPr>
          <w:sz w:val="24"/>
          <w:szCs w:val="24"/>
        </w:rPr>
        <w:t xml:space="preserve">Рисунок </w:t>
      </w:r>
      <w:r w:rsidRPr="00CA7E10">
        <w:rPr>
          <w:sz w:val="24"/>
          <w:szCs w:val="24"/>
        </w:rPr>
        <w:fldChar w:fldCharType="begin"/>
      </w:r>
      <w:r w:rsidRPr="00CA7E10">
        <w:rPr>
          <w:sz w:val="24"/>
          <w:szCs w:val="24"/>
        </w:rPr>
        <w:instrText xml:space="preserve"> SEQ Рисунок \* ARABIC </w:instrText>
      </w:r>
      <w:r w:rsidRPr="00CA7E10">
        <w:rPr>
          <w:sz w:val="24"/>
          <w:szCs w:val="24"/>
        </w:rPr>
        <w:fldChar w:fldCharType="separate"/>
      </w:r>
      <w:r w:rsidR="0014317D">
        <w:rPr>
          <w:noProof/>
          <w:sz w:val="24"/>
          <w:szCs w:val="24"/>
        </w:rPr>
        <w:t>12</w:t>
      </w:r>
      <w:r w:rsidRPr="00CA7E10">
        <w:rPr>
          <w:sz w:val="24"/>
          <w:szCs w:val="24"/>
        </w:rPr>
        <w:fldChar w:fldCharType="end"/>
      </w:r>
      <w:bookmarkEnd w:id="26"/>
      <w:r w:rsidRPr="00CA7E10">
        <w:rPr>
          <w:sz w:val="24"/>
          <w:szCs w:val="24"/>
        </w:rPr>
        <w:t xml:space="preserve"> – </w:t>
      </w:r>
      <w:r w:rsidR="00FC2810">
        <w:rPr>
          <w:sz w:val="24"/>
          <w:szCs w:val="24"/>
        </w:rPr>
        <w:t>Движение фронта растворенного минерала в канале с течением времени</w:t>
      </w:r>
    </w:p>
    <w:p w14:paraId="0876F7E2" w14:textId="77777777" w:rsidR="00ED4F30" w:rsidRDefault="00ED4F30" w:rsidP="00ED4F30">
      <w:pPr>
        <w:spacing w:line="360" w:lineRule="auto"/>
        <w:ind w:firstLine="567"/>
        <w:jc w:val="center"/>
        <w:rPr>
          <w:rFonts w:cs="Times New Roman"/>
          <w:iCs/>
          <w:color w:val="000000"/>
          <w:sz w:val="24"/>
          <w:szCs w:val="24"/>
        </w:rPr>
      </w:pPr>
    </w:p>
    <w:p w14:paraId="246FC168" w14:textId="7210CE53" w:rsidR="00781526" w:rsidRPr="00CA7E10" w:rsidRDefault="00781526" w:rsidP="00781526">
      <w:pPr>
        <w:spacing w:line="360" w:lineRule="auto"/>
        <w:rPr>
          <w:rFonts w:cs="Times New Roman"/>
          <w:iCs/>
          <w:color w:val="000000"/>
          <w:sz w:val="24"/>
          <w:szCs w:val="24"/>
        </w:rPr>
      </w:pPr>
      <w:r w:rsidRPr="00CA7E10">
        <w:rPr>
          <w:rFonts w:cs="Times New Roman"/>
          <w:iCs/>
          <w:color w:val="000000"/>
          <w:sz w:val="24"/>
          <w:szCs w:val="24"/>
        </w:rPr>
        <w:t>Было исследовано</w:t>
      </w:r>
      <w:r>
        <w:rPr>
          <w:rFonts w:cs="Times New Roman"/>
          <w:iCs/>
          <w:color w:val="000000"/>
          <w:sz w:val="24"/>
          <w:szCs w:val="24"/>
        </w:rPr>
        <w:t xml:space="preserve"> </w:t>
      </w:r>
      <w:r w:rsidRPr="00CA7E10">
        <w:rPr>
          <w:rFonts w:cs="Times New Roman"/>
          <w:iCs/>
          <w:color w:val="000000"/>
          <w:sz w:val="24"/>
          <w:szCs w:val="24"/>
        </w:rPr>
        <w:t xml:space="preserve">влияние </w:t>
      </w:r>
      <w:r>
        <w:rPr>
          <w:rFonts w:cs="Times New Roman"/>
          <w:iCs/>
          <w:color w:val="000000"/>
          <w:sz w:val="24"/>
          <w:szCs w:val="24"/>
        </w:rPr>
        <w:t xml:space="preserve">фильтрационных характеристик течения </w:t>
      </w:r>
      <w:r w:rsidRPr="00CA7E10">
        <w:rPr>
          <w:rFonts w:cs="Times New Roman"/>
          <w:iCs/>
          <w:color w:val="000000"/>
          <w:sz w:val="24"/>
          <w:szCs w:val="24"/>
        </w:rPr>
        <w:t>на форму рудообразования.</w:t>
      </w:r>
      <w:r>
        <w:rPr>
          <w:rFonts w:cs="Times New Roman"/>
          <w:iCs/>
          <w:color w:val="000000"/>
          <w:sz w:val="24"/>
          <w:szCs w:val="24"/>
        </w:rPr>
        <w:t xml:space="preserve"> Проведены серия исследований по осаждению минерала в каналах переменного сечения. Исследовано влияние изменения профиля скорости при сужении канала (</w:t>
      </w:r>
      <w:r>
        <w:rPr>
          <w:rFonts w:cs="Times New Roman"/>
          <w:iCs/>
          <w:color w:val="000000"/>
          <w:sz w:val="24"/>
          <w:szCs w:val="24"/>
        </w:rPr>
        <w:fldChar w:fldCharType="begin"/>
      </w:r>
      <w:r>
        <w:rPr>
          <w:rFonts w:cs="Times New Roman"/>
          <w:iCs/>
          <w:color w:val="000000"/>
          <w:sz w:val="24"/>
          <w:szCs w:val="24"/>
        </w:rPr>
        <w:instrText xml:space="preserve"> REF _Ref55907251 \h </w:instrText>
      </w:r>
      <w:r>
        <w:rPr>
          <w:rFonts w:cs="Times New Roman"/>
          <w:iCs/>
          <w:color w:val="000000"/>
          <w:sz w:val="24"/>
          <w:szCs w:val="24"/>
        </w:rPr>
      </w:r>
      <w:r>
        <w:rPr>
          <w:rFonts w:cs="Times New Roman"/>
          <w:iCs/>
          <w:color w:val="000000"/>
          <w:sz w:val="24"/>
          <w:szCs w:val="24"/>
        </w:rPr>
        <w:fldChar w:fldCharType="separate"/>
      </w:r>
      <w:r w:rsidRPr="00CA7E10">
        <w:rPr>
          <w:sz w:val="24"/>
          <w:szCs w:val="24"/>
        </w:rPr>
        <w:t xml:space="preserve">Рисунок </w:t>
      </w:r>
      <w:r>
        <w:rPr>
          <w:noProof/>
          <w:sz w:val="24"/>
          <w:szCs w:val="24"/>
        </w:rPr>
        <w:t>4</w:t>
      </w:r>
      <w:r>
        <w:rPr>
          <w:rFonts w:cs="Times New Roman"/>
          <w:iCs/>
          <w:color w:val="000000"/>
          <w:sz w:val="24"/>
          <w:szCs w:val="24"/>
        </w:rPr>
        <w:fldChar w:fldCharType="end"/>
      </w:r>
      <w:r>
        <w:rPr>
          <w:rFonts w:cs="Times New Roman"/>
          <w:iCs/>
          <w:color w:val="000000"/>
          <w:sz w:val="24"/>
          <w:szCs w:val="24"/>
        </w:rPr>
        <w:t>), на профиль осажденного минерала</w:t>
      </w:r>
      <w:r w:rsidR="008E5811">
        <w:rPr>
          <w:rFonts w:cs="Times New Roman"/>
          <w:iCs/>
          <w:color w:val="000000"/>
          <w:sz w:val="24"/>
          <w:szCs w:val="24"/>
        </w:rPr>
        <w:t>. На рисунке 14 показана динамика фронта переотложения минерала в 3</w:t>
      </w:r>
      <w:r w:rsidR="008E5811">
        <w:rPr>
          <w:rFonts w:cs="Times New Roman"/>
          <w:iCs/>
          <w:color w:val="000000"/>
          <w:sz w:val="24"/>
          <w:szCs w:val="24"/>
          <w:lang w:val="en-US"/>
        </w:rPr>
        <w:t>D</w:t>
      </w:r>
      <w:r>
        <w:rPr>
          <w:rFonts w:cs="Times New Roman"/>
          <w:iCs/>
          <w:color w:val="000000"/>
          <w:sz w:val="24"/>
          <w:szCs w:val="24"/>
        </w:rPr>
        <w:t xml:space="preserve">. </w:t>
      </w:r>
      <w:r w:rsidR="008E5811">
        <w:rPr>
          <w:rFonts w:cs="Times New Roman"/>
          <w:iCs/>
          <w:color w:val="000000"/>
          <w:sz w:val="24"/>
          <w:szCs w:val="24"/>
        </w:rPr>
        <w:t xml:space="preserve">Для наглядности и отображения значений концентрации все последующие результаты приведены в поперечном срезе с легендами значений. </w:t>
      </w:r>
      <w:r>
        <w:rPr>
          <w:rFonts w:cs="Times New Roman"/>
          <w:iCs/>
          <w:color w:val="000000"/>
          <w:sz w:val="24"/>
          <w:szCs w:val="24"/>
        </w:rPr>
        <w:t xml:space="preserve">На входе в канал скорость потока постоянна, что приводит к равномерному по высоте канала распределению осажденного минерала. При достижении раствора области сужения, изменение профиля скорости и вытягивание его центральной части приводит к вытягиванию профиля осажденного минерала (рисунок </w:t>
      </w:r>
      <w:r>
        <w:rPr>
          <w:rFonts w:cs="Times New Roman"/>
          <w:iCs/>
          <w:color w:val="000000"/>
          <w:sz w:val="24"/>
          <w:szCs w:val="24"/>
        </w:rPr>
        <w:fldChar w:fldCharType="begin"/>
      </w:r>
      <w:r>
        <w:rPr>
          <w:rFonts w:cs="Times New Roman"/>
          <w:iCs/>
          <w:color w:val="000000"/>
          <w:sz w:val="24"/>
          <w:szCs w:val="24"/>
        </w:rPr>
        <w:instrText xml:space="preserve"> REF _Ref55903270 </w:instrText>
      </w:r>
      <w:r w:rsidRPr="006A0CCD">
        <w:rPr>
          <w:rFonts w:cs="Times New Roman"/>
          <w:iCs/>
          <w:color w:val="000000"/>
          <w:sz w:val="24"/>
          <w:szCs w:val="24"/>
        </w:rPr>
        <w:instrText xml:space="preserve">\# 0 </w:instrText>
      </w:r>
      <w:r>
        <w:rPr>
          <w:rFonts w:cs="Times New Roman"/>
          <w:iCs/>
          <w:color w:val="000000"/>
          <w:sz w:val="24"/>
          <w:szCs w:val="24"/>
        </w:rPr>
        <w:instrText xml:space="preserve">\h </w:instrText>
      </w:r>
      <w:r>
        <w:rPr>
          <w:rFonts w:cs="Times New Roman"/>
          <w:iCs/>
          <w:color w:val="000000"/>
          <w:sz w:val="24"/>
          <w:szCs w:val="24"/>
        </w:rPr>
      </w:r>
      <w:r>
        <w:rPr>
          <w:rFonts w:cs="Times New Roman"/>
          <w:iCs/>
          <w:color w:val="000000"/>
          <w:sz w:val="24"/>
          <w:szCs w:val="24"/>
        </w:rPr>
        <w:fldChar w:fldCharType="separate"/>
      </w:r>
      <w:r w:rsidR="008E5811">
        <w:rPr>
          <w:rFonts w:cs="Times New Roman"/>
          <w:iCs/>
          <w:color w:val="000000"/>
          <w:sz w:val="24"/>
          <w:szCs w:val="24"/>
        </w:rPr>
        <w:t>15</w:t>
      </w:r>
      <w:r>
        <w:rPr>
          <w:rFonts w:cs="Times New Roman"/>
          <w:iCs/>
          <w:color w:val="000000"/>
          <w:sz w:val="24"/>
          <w:szCs w:val="24"/>
        </w:rPr>
        <w:fldChar w:fldCharType="end"/>
      </w:r>
      <w:r>
        <w:rPr>
          <w:rFonts w:cs="Times New Roman"/>
          <w:iCs/>
          <w:color w:val="000000"/>
          <w:sz w:val="24"/>
          <w:szCs w:val="24"/>
        </w:rPr>
        <w:t>). Несмотря на выравнивание профиля скорости в области с постоянным сечением, форма профиля осажденного минерала не меняется и имеет вид роллов, что подчеркивает влияние фильтрационных свойств пласта на профиль месторождений ПИТ.</w:t>
      </w:r>
      <w:r w:rsidR="00F803EE">
        <w:rPr>
          <w:rFonts w:cs="Times New Roman"/>
          <w:iCs/>
          <w:color w:val="000000"/>
          <w:sz w:val="24"/>
          <w:szCs w:val="24"/>
        </w:rPr>
        <w:t xml:space="preserve"> </w:t>
      </w:r>
    </w:p>
    <w:p w14:paraId="34162C71" w14:textId="77777777" w:rsidR="004D4898" w:rsidRDefault="004D4898" w:rsidP="00FD71D6">
      <w:pPr>
        <w:spacing w:line="360" w:lineRule="auto"/>
        <w:ind w:firstLine="567"/>
        <w:rPr>
          <w:rFonts w:cs="Times New Roman"/>
          <w:iCs/>
          <w:color w:val="000000"/>
          <w:sz w:val="24"/>
          <w:szCs w:val="24"/>
        </w:rPr>
      </w:pPr>
    </w:p>
    <w:p w14:paraId="5EFFA5F4" w14:textId="6D1AEEB9" w:rsidR="00ED4F30" w:rsidRDefault="00321D9E" w:rsidP="00CD48AD">
      <w:pPr>
        <w:spacing w:line="360" w:lineRule="auto"/>
        <w:ind w:firstLine="0"/>
        <w:jc w:val="center"/>
        <w:rPr>
          <w:rFonts w:cs="Times New Roman"/>
          <w:iCs/>
          <w:color w:val="000000"/>
          <w:sz w:val="24"/>
          <w:szCs w:val="24"/>
        </w:rPr>
      </w:pPr>
      <w:r>
        <w:rPr>
          <w:noProof/>
          <w:lang w:eastAsia="ru-RU"/>
        </w:rPr>
        <w:drawing>
          <wp:inline distT="0" distB="0" distL="0" distR="0" wp14:anchorId="2F38A124" wp14:editId="09BF202C">
            <wp:extent cx="5864082" cy="4388485"/>
            <wp:effectExtent l="0" t="0" r="381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cstate="print">
                      <a:extLst>
                        <a:ext uri="{28A0092B-C50C-407E-A947-70E740481C1C}">
                          <a14:useLocalDpi xmlns:a14="http://schemas.microsoft.com/office/drawing/2010/main" val="0"/>
                        </a:ext>
                      </a:extLst>
                    </a:blip>
                    <a:stretch>
                      <a:fillRect/>
                    </a:stretch>
                  </pic:blipFill>
                  <pic:spPr bwMode="auto">
                    <a:xfrm>
                      <a:off x="0" y="0"/>
                      <a:ext cx="5864082" cy="4388485"/>
                    </a:xfrm>
                    <a:prstGeom prst="rect">
                      <a:avLst/>
                    </a:prstGeom>
                    <a:noFill/>
                    <a:ln>
                      <a:noFill/>
                    </a:ln>
                  </pic:spPr>
                </pic:pic>
              </a:graphicData>
            </a:graphic>
          </wp:inline>
        </w:drawing>
      </w:r>
    </w:p>
    <w:p w14:paraId="6976DA03" w14:textId="1D881750" w:rsidR="00ED4F30" w:rsidRPr="00CA7E10" w:rsidRDefault="00ED4F30" w:rsidP="00D437C4">
      <w:pPr>
        <w:pStyle w:val="af4"/>
        <w:spacing w:before="0" w:line="360" w:lineRule="auto"/>
        <w:ind w:firstLine="0"/>
        <w:rPr>
          <w:sz w:val="24"/>
          <w:szCs w:val="24"/>
        </w:rPr>
      </w:pPr>
      <w:bookmarkStart w:id="27" w:name="_Ref55900878"/>
      <w:r w:rsidRPr="00CA7E10">
        <w:rPr>
          <w:sz w:val="24"/>
          <w:szCs w:val="24"/>
        </w:rPr>
        <w:t xml:space="preserve">Рисунок </w:t>
      </w:r>
      <w:r w:rsidRPr="00CA7E10">
        <w:rPr>
          <w:sz w:val="24"/>
          <w:szCs w:val="24"/>
        </w:rPr>
        <w:fldChar w:fldCharType="begin"/>
      </w:r>
      <w:r w:rsidRPr="00CA7E10">
        <w:rPr>
          <w:sz w:val="24"/>
          <w:szCs w:val="24"/>
        </w:rPr>
        <w:instrText xml:space="preserve"> SEQ Рисунок \* ARABIC </w:instrText>
      </w:r>
      <w:r w:rsidRPr="00CA7E10">
        <w:rPr>
          <w:sz w:val="24"/>
          <w:szCs w:val="24"/>
        </w:rPr>
        <w:fldChar w:fldCharType="separate"/>
      </w:r>
      <w:r w:rsidR="0014317D">
        <w:rPr>
          <w:noProof/>
          <w:sz w:val="24"/>
          <w:szCs w:val="24"/>
        </w:rPr>
        <w:t>13</w:t>
      </w:r>
      <w:r w:rsidRPr="00CA7E10">
        <w:rPr>
          <w:sz w:val="24"/>
          <w:szCs w:val="24"/>
        </w:rPr>
        <w:fldChar w:fldCharType="end"/>
      </w:r>
      <w:bookmarkEnd w:id="27"/>
      <w:r w:rsidRPr="00CA7E10">
        <w:rPr>
          <w:sz w:val="24"/>
          <w:szCs w:val="24"/>
        </w:rPr>
        <w:t xml:space="preserve"> – </w:t>
      </w:r>
      <w:r w:rsidR="00B3616B">
        <w:rPr>
          <w:sz w:val="24"/>
          <w:szCs w:val="24"/>
        </w:rPr>
        <w:t xml:space="preserve">Движение фронта осажденного минерала в канале с двумя восстановленными зонами </w:t>
      </w:r>
      <w:r w:rsidR="00532440">
        <w:rPr>
          <w:sz w:val="24"/>
          <w:szCs w:val="24"/>
        </w:rPr>
        <w:t>со времен</w:t>
      </w:r>
      <w:r w:rsidR="008E5811">
        <w:rPr>
          <w:sz w:val="24"/>
          <w:szCs w:val="24"/>
        </w:rPr>
        <w:t>е</w:t>
      </w:r>
      <w:r w:rsidR="00532440">
        <w:rPr>
          <w:sz w:val="24"/>
          <w:szCs w:val="24"/>
        </w:rPr>
        <w:t>м</w:t>
      </w:r>
      <w:r w:rsidRPr="00CA7E10">
        <w:rPr>
          <w:sz w:val="24"/>
          <w:szCs w:val="24"/>
        </w:rPr>
        <w:t xml:space="preserve"> </w:t>
      </w:r>
    </w:p>
    <w:p w14:paraId="43EA663B" w14:textId="77777777" w:rsidR="00ED4F30" w:rsidRDefault="00ED4F30" w:rsidP="00345178">
      <w:pPr>
        <w:spacing w:line="360" w:lineRule="auto"/>
        <w:ind w:firstLine="567"/>
        <w:rPr>
          <w:rFonts w:cs="Times New Roman"/>
          <w:iCs/>
          <w:color w:val="000000"/>
          <w:sz w:val="24"/>
          <w:szCs w:val="24"/>
        </w:rPr>
      </w:pPr>
    </w:p>
    <w:p w14:paraId="6A7AFF12" w14:textId="1256A5B3" w:rsidR="00162AD1" w:rsidRDefault="004D4898" w:rsidP="00D437C4">
      <w:pPr>
        <w:spacing w:line="360" w:lineRule="auto"/>
        <w:rPr>
          <w:rFonts w:cs="Times New Roman"/>
          <w:iCs/>
          <w:color w:val="000000"/>
          <w:sz w:val="24"/>
          <w:szCs w:val="24"/>
        </w:rPr>
      </w:pPr>
      <w:r>
        <w:rPr>
          <w:rFonts w:cs="Times New Roman"/>
          <w:iCs/>
          <w:color w:val="000000"/>
          <w:sz w:val="24"/>
          <w:szCs w:val="24"/>
        </w:rPr>
        <w:t xml:space="preserve">Проведено исследование осаждения минерала в восстановленной среде в расширяющемся канале с равномерным распределение скорости потока и </w:t>
      </w:r>
      <w:r w:rsidR="00462F71">
        <w:rPr>
          <w:rFonts w:cs="Times New Roman"/>
          <w:iCs/>
          <w:color w:val="000000"/>
          <w:sz w:val="24"/>
          <w:szCs w:val="24"/>
        </w:rPr>
        <w:t xml:space="preserve">постоянным </w:t>
      </w:r>
      <w:r>
        <w:rPr>
          <w:rFonts w:cs="Times New Roman"/>
          <w:iCs/>
          <w:color w:val="000000"/>
          <w:sz w:val="24"/>
          <w:szCs w:val="24"/>
        </w:rPr>
        <w:t>содержанием минерала на входе в канал. Изменение профиля скорости и вытягивание центральной части потока приводит к деформации профиля осажденного минерала (</w:t>
      </w:r>
      <w:r>
        <w:rPr>
          <w:rFonts w:cs="Times New Roman"/>
          <w:iCs/>
          <w:color w:val="000000"/>
          <w:sz w:val="24"/>
          <w:szCs w:val="24"/>
        </w:rPr>
        <w:fldChar w:fldCharType="begin"/>
      </w:r>
      <w:r>
        <w:rPr>
          <w:rFonts w:cs="Times New Roman"/>
          <w:iCs/>
          <w:color w:val="000000"/>
          <w:sz w:val="24"/>
          <w:szCs w:val="24"/>
        </w:rPr>
        <w:instrText xml:space="preserve"> REF _Ref55909385 \h </w:instrText>
      </w:r>
      <w:r>
        <w:rPr>
          <w:rFonts w:cs="Times New Roman"/>
          <w:iCs/>
          <w:color w:val="000000"/>
          <w:sz w:val="24"/>
          <w:szCs w:val="24"/>
        </w:rPr>
      </w:r>
      <w:r>
        <w:rPr>
          <w:rFonts w:cs="Times New Roman"/>
          <w:iCs/>
          <w:color w:val="000000"/>
          <w:sz w:val="24"/>
          <w:szCs w:val="24"/>
        </w:rPr>
        <w:fldChar w:fldCharType="separate"/>
      </w:r>
      <w:r w:rsidR="00345B41" w:rsidRPr="00466CA9">
        <w:rPr>
          <w:sz w:val="24"/>
          <w:szCs w:val="24"/>
        </w:rPr>
        <w:t xml:space="preserve">рисунок </w:t>
      </w:r>
      <w:r w:rsidR="00345B41">
        <w:rPr>
          <w:noProof/>
          <w:sz w:val="24"/>
          <w:szCs w:val="24"/>
        </w:rPr>
        <w:t>16</w:t>
      </w:r>
      <w:r>
        <w:rPr>
          <w:rFonts w:cs="Times New Roman"/>
          <w:iCs/>
          <w:color w:val="000000"/>
          <w:sz w:val="24"/>
          <w:szCs w:val="24"/>
        </w:rPr>
        <w:fldChar w:fldCharType="end"/>
      </w:r>
      <w:r>
        <w:rPr>
          <w:rFonts w:cs="Times New Roman"/>
          <w:iCs/>
          <w:color w:val="000000"/>
          <w:sz w:val="24"/>
          <w:szCs w:val="24"/>
        </w:rPr>
        <w:t xml:space="preserve">, 2-3). </w:t>
      </w:r>
      <w:r w:rsidR="00C12303">
        <w:rPr>
          <w:rFonts w:cs="Times New Roman"/>
          <w:iCs/>
          <w:color w:val="000000"/>
          <w:sz w:val="24"/>
          <w:szCs w:val="24"/>
        </w:rPr>
        <w:t>Выравнивание профиля скорости в области с постоянным сечением не приводит к изменению сформированной формы профиля осажденного минерала (</w:t>
      </w:r>
      <w:r w:rsidR="00C12303">
        <w:rPr>
          <w:rFonts w:cs="Times New Roman"/>
          <w:iCs/>
          <w:color w:val="000000"/>
          <w:sz w:val="24"/>
          <w:szCs w:val="24"/>
        </w:rPr>
        <w:fldChar w:fldCharType="begin"/>
      </w:r>
      <w:r w:rsidR="00C12303">
        <w:rPr>
          <w:rFonts w:cs="Times New Roman"/>
          <w:iCs/>
          <w:color w:val="000000"/>
          <w:sz w:val="24"/>
          <w:szCs w:val="24"/>
        </w:rPr>
        <w:instrText xml:space="preserve"> REF _Ref55909385 \h </w:instrText>
      </w:r>
      <w:r w:rsidR="00C12303">
        <w:rPr>
          <w:rFonts w:cs="Times New Roman"/>
          <w:iCs/>
          <w:color w:val="000000"/>
          <w:sz w:val="24"/>
          <w:szCs w:val="24"/>
        </w:rPr>
      </w:r>
      <w:r w:rsidR="00C12303">
        <w:rPr>
          <w:rFonts w:cs="Times New Roman"/>
          <w:iCs/>
          <w:color w:val="000000"/>
          <w:sz w:val="24"/>
          <w:szCs w:val="24"/>
        </w:rPr>
        <w:fldChar w:fldCharType="separate"/>
      </w:r>
      <w:r w:rsidR="00345B41" w:rsidRPr="00466CA9">
        <w:rPr>
          <w:sz w:val="24"/>
          <w:szCs w:val="24"/>
        </w:rPr>
        <w:t xml:space="preserve">рисунок </w:t>
      </w:r>
      <w:r w:rsidR="00345B41">
        <w:rPr>
          <w:noProof/>
          <w:sz w:val="24"/>
          <w:szCs w:val="24"/>
        </w:rPr>
        <w:t>16</w:t>
      </w:r>
      <w:r w:rsidR="00C12303">
        <w:rPr>
          <w:rFonts w:cs="Times New Roman"/>
          <w:iCs/>
          <w:color w:val="000000"/>
          <w:sz w:val="24"/>
          <w:szCs w:val="24"/>
        </w:rPr>
        <w:fldChar w:fldCharType="end"/>
      </w:r>
      <w:r w:rsidR="00C12303">
        <w:rPr>
          <w:rFonts w:cs="Times New Roman"/>
          <w:iCs/>
          <w:color w:val="000000"/>
          <w:sz w:val="24"/>
          <w:szCs w:val="24"/>
        </w:rPr>
        <w:t>, 4).</w:t>
      </w:r>
    </w:p>
    <w:p w14:paraId="33B8DCC6" w14:textId="6D6D53F6" w:rsidR="00F8526C" w:rsidRDefault="00F8526C" w:rsidP="00F803EE">
      <w:pPr>
        <w:spacing w:line="360" w:lineRule="auto"/>
        <w:ind w:firstLine="0"/>
        <w:rPr>
          <w:rFonts w:cs="Times New Roman"/>
          <w:iCs/>
          <w:color w:val="000000"/>
          <w:sz w:val="24"/>
          <w:szCs w:val="24"/>
        </w:rPr>
      </w:pPr>
    </w:p>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2"/>
        <w:gridCol w:w="4673"/>
      </w:tblGrid>
      <w:tr w:rsidR="008E5811" w14:paraId="6ABFCA4F" w14:textId="77777777" w:rsidTr="005072BB">
        <w:tc>
          <w:tcPr>
            <w:tcW w:w="4672" w:type="dxa"/>
          </w:tcPr>
          <w:p w14:paraId="2BFA497D" w14:textId="77777777" w:rsidR="008E5811" w:rsidRDefault="008E5811" w:rsidP="005072BB">
            <w:pPr>
              <w:pStyle w:val="af4"/>
              <w:spacing w:before="0" w:line="360" w:lineRule="auto"/>
              <w:ind w:firstLine="0"/>
              <w:rPr>
                <w:sz w:val="24"/>
                <w:szCs w:val="24"/>
              </w:rPr>
            </w:pPr>
            <w:r>
              <w:rPr>
                <w:noProof/>
                <w:sz w:val="24"/>
                <w:szCs w:val="24"/>
              </w:rPr>
              <w:lastRenderedPageBreak/>
              <w:drawing>
                <wp:inline distT="0" distB="0" distL="0" distR="0" wp14:anchorId="054CB2CF" wp14:editId="6A7474BB">
                  <wp:extent cx="2385391" cy="1429121"/>
                  <wp:effectExtent l="0" t="0" r="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r="30329"/>
                          <a:stretch/>
                        </pic:blipFill>
                        <pic:spPr bwMode="auto">
                          <a:xfrm>
                            <a:off x="0" y="0"/>
                            <a:ext cx="2436909" cy="145998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673" w:type="dxa"/>
          </w:tcPr>
          <w:p w14:paraId="3BE21155" w14:textId="77777777" w:rsidR="008E5811" w:rsidRDefault="008E5811" w:rsidP="005072BB">
            <w:pPr>
              <w:pStyle w:val="af4"/>
              <w:spacing w:before="0" w:line="360" w:lineRule="auto"/>
              <w:ind w:firstLine="0"/>
              <w:rPr>
                <w:sz w:val="24"/>
                <w:szCs w:val="24"/>
              </w:rPr>
            </w:pPr>
            <w:r>
              <w:rPr>
                <w:noProof/>
                <w:sz w:val="24"/>
                <w:szCs w:val="24"/>
              </w:rPr>
              <w:drawing>
                <wp:inline distT="0" distB="0" distL="0" distR="0" wp14:anchorId="10AF195B" wp14:editId="286C6F5C">
                  <wp:extent cx="2348155" cy="1428750"/>
                  <wp:effectExtent l="0" t="0" r="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r="31399"/>
                          <a:stretch/>
                        </pic:blipFill>
                        <pic:spPr bwMode="auto">
                          <a:xfrm>
                            <a:off x="0" y="0"/>
                            <a:ext cx="2403033" cy="1462141"/>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8E5811" w14:paraId="4FB76009" w14:textId="77777777" w:rsidTr="005072BB">
        <w:tc>
          <w:tcPr>
            <w:tcW w:w="4672" w:type="dxa"/>
          </w:tcPr>
          <w:p w14:paraId="5AC13022" w14:textId="77777777" w:rsidR="008E5811" w:rsidRDefault="008E5811" w:rsidP="005072BB">
            <w:pPr>
              <w:pStyle w:val="af4"/>
              <w:spacing w:before="0" w:line="360" w:lineRule="auto"/>
              <w:ind w:firstLine="0"/>
              <w:rPr>
                <w:sz w:val="24"/>
                <w:szCs w:val="24"/>
              </w:rPr>
            </w:pPr>
            <w:r>
              <w:rPr>
                <w:noProof/>
                <w:sz w:val="24"/>
                <w:szCs w:val="24"/>
              </w:rPr>
              <w:drawing>
                <wp:inline distT="0" distB="0" distL="0" distR="0" wp14:anchorId="62F8D1D8" wp14:editId="7E9738DC">
                  <wp:extent cx="2600076" cy="1462834"/>
                  <wp:effectExtent l="0" t="0" r="0" b="4445"/>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r="25808"/>
                          <a:stretch/>
                        </pic:blipFill>
                        <pic:spPr bwMode="auto">
                          <a:xfrm>
                            <a:off x="0" y="0"/>
                            <a:ext cx="2670499" cy="150245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673" w:type="dxa"/>
          </w:tcPr>
          <w:p w14:paraId="406076B9" w14:textId="77777777" w:rsidR="008E5811" w:rsidRDefault="008E5811" w:rsidP="005072BB">
            <w:pPr>
              <w:pStyle w:val="af4"/>
              <w:spacing w:before="0" w:line="360" w:lineRule="auto"/>
              <w:ind w:firstLine="0"/>
              <w:rPr>
                <w:sz w:val="24"/>
                <w:szCs w:val="24"/>
              </w:rPr>
            </w:pPr>
            <w:r>
              <w:rPr>
                <w:noProof/>
                <w:sz w:val="24"/>
                <w:szCs w:val="24"/>
              </w:rPr>
              <w:drawing>
                <wp:inline distT="0" distB="0" distL="0" distR="0" wp14:anchorId="0A6D579F" wp14:editId="1FC72071">
                  <wp:extent cx="2482767" cy="1486535"/>
                  <wp:effectExtent l="0" t="0" r="0"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r="30286"/>
                          <a:stretch/>
                        </pic:blipFill>
                        <pic:spPr bwMode="auto">
                          <a:xfrm>
                            <a:off x="0" y="0"/>
                            <a:ext cx="2497824" cy="1495550"/>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48EC2863" w14:textId="77777777" w:rsidR="008E5811" w:rsidRDefault="008E5811" w:rsidP="008E5811">
      <w:pPr>
        <w:pStyle w:val="af4"/>
        <w:spacing w:before="0" w:line="360" w:lineRule="auto"/>
        <w:ind w:firstLine="0"/>
        <w:rPr>
          <w:sz w:val="24"/>
          <w:szCs w:val="24"/>
        </w:rPr>
      </w:pPr>
    </w:p>
    <w:p w14:paraId="26D6461E" w14:textId="671B8418" w:rsidR="008E5811" w:rsidRPr="002866BD" w:rsidRDefault="008E5811" w:rsidP="008E5811">
      <w:pPr>
        <w:pStyle w:val="af4"/>
        <w:spacing w:before="0" w:line="360" w:lineRule="auto"/>
        <w:ind w:firstLine="0"/>
        <w:rPr>
          <w:sz w:val="24"/>
          <w:szCs w:val="24"/>
        </w:rPr>
      </w:pPr>
      <w:bookmarkStart w:id="28" w:name="_Ref56014268"/>
      <w:r w:rsidRPr="00466CA9">
        <w:rPr>
          <w:sz w:val="24"/>
          <w:szCs w:val="24"/>
        </w:rPr>
        <w:t xml:space="preserve">Рисунок </w:t>
      </w:r>
      <w:r w:rsidRPr="00466CA9">
        <w:rPr>
          <w:sz w:val="24"/>
          <w:szCs w:val="24"/>
        </w:rPr>
        <w:fldChar w:fldCharType="begin"/>
      </w:r>
      <w:r w:rsidRPr="00466CA9">
        <w:rPr>
          <w:sz w:val="24"/>
          <w:szCs w:val="24"/>
        </w:rPr>
        <w:instrText xml:space="preserve"> SEQ Рисунок \* ARABIC </w:instrText>
      </w:r>
      <w:r w:rsidRPr="00466CA9">
        <w:rPr>
          <w:sz w:val="24"/>
          <w:szCs w:val="24"/>
        </w:rPr>
        <w:fldChar w:fldCharType="separate"/>
      </w:r>
      <w:r>
        <w:rPr>
          <w:noProof/>
          <w:sz w:val="24"/>
          <w:szCs w:val="24"/>
        </w:rPr>
        <w:t>14</w:t>
      </w:r>
      <w:r w:rsidRPr="00466CA9">
        <w:rPr>
          <w:sz w:val="24"/>
          <w:szCs w:val="24"/>
        </w:rPr>
        <w:fldChar w:fldCharType="end"/>
      </w:r>
      <w:bookmarkEnd w:id="28"/>
      <w:r w:rsidRPr="00466CA9">
        <w:rPr>
          <w:sz w:val="24"/>
          <w:szCs w:val="24"/>
        </w:rPr>
        <w:t xml:space="preserve"> – Движение фронта осажденного минерала со временем в сужающемся канале</w:t>
      </w:r>
      <w:r>
        <w:rPr>
          <w:sz w:val="24"/>
          <w:szCs w:val="24"/>
        </w:rPr>
        <w:t xml:space="preserve"> в 3</w:t>
      </w:r>
      <w:r>
        <w:rPr>
          <w:sz w:val="24"/>
          <w:szCs w:val="24"/>
          <w:lang w:val="en-US"/>
        </w:rPr>
        <w:t>D</w:t>
      </w:r>
    </w:p>
    <w:p w14:paraId="44D7E61D" w14:textId="4A2F7B1B" w:rsidR="00071CB8" w:rsidRDefault="00071CB8" w:rsidP="003E6A9C">
      <w:pPr>
        <w:spacing w:line="360" w:lineRule="auto"/>
        <w:ind w:firstLine="0"/>
        <w:jc w:val="center"/>
        <w:rPr>
          <w:rFonts w:cs="Times New Roman"/>
          <w:iCs/>
          <w:color w:val="000000"/>
          <w:sz w:val="24"/>
          <w:szCs w:val="24"/>
        </w:rPr>
      </w:pPr>
    </w:p>
    <w:p w14:paraId="1A92A163" w14:textId="24AA7CFB" w:rsidR="00071CB8" w:rsidRPr="00466CA9" w:rsidRDefault="00071CB8" w:rsidP="003E6A9C">
      <w:pPr>
        <w:spacing w:line="360" w:lineRule="auto"/>
        <w:ind w:firstLine="0"/>
        <w:jc w:val="center"/>
        <w:rPr>
          <w:rFonts w:cs="Times New Roman"/>
          <w:iCs/>
          <w:color w:val="000000"/>
          <w:sz w:val="24"/>
          <w:szCs w:val="24"/>
        </w:rPr>
      </w:pPr>
      <w:r w:rsidRPr="00071CB8">
        <w:rPr>
          <w:rFonts w:cs="Times New Roman"/>
          <w:iCs/>
          <w:noProof/>
          <w:color w:val="000000"/>
          <w:sz w:val="24"/>
          <w:szCs w:val="24"/>
          <w:lang w:eastAsia="ru-RU"/>
        </w:rPr>
        <w:drawing>
          <wp:inline distT="0" distB="0" distL="0" distR="0" wp14:anchorId="5372618A" wp14:editId="73A0DF23">
            <wp:extent cx="5940425" cy="3648105"/>
            <wp:effectExtent l="0" t="0" r="3175" b="9525"/>
            <wp:docPr id="6722" name="Рисунок 6722" descr="F:\суреттер\рол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суреттер\рол4.pn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940425" cy="3648105"/>
                    </a:xfrm>
                    <a:prstGeom prst="rect">
                      <a:avLst/>
                    </a:prstGeom>
                    <a:noFill/>
                    <a:ln>
                      <a:noFill/>
                    </a:ln>
                  </pic:spPr>
                </pic:pic>
              </a:graphicData>
            </a:graphic>
          </wp:inline>
        </w:drawing>
      </w:r>
    </w:p>
    <w:p w14:paraId="4A81FE3A" w14:textId="7A70D993" w:rsidR="00466CA9" w:rsidRPr="00466CA9" w:rsidRDefault="00466CA9" w:rsidP="00466CA9">
      <w:pPr>
        <w:pStyle w:val="af4"/>
        <w:spacing w:before="0" w:line="360" w:lineRule="auto"/>
        <w:ind w:firstLine="0"/>
        <w:rPr>
          <w:sz w:val="24"/>
          <w:szCs w:val="24"/>
        </w:rPr>
      </w:pPr>
      <w:bookmarkStart w:id="29" w:name="_Ref55903270"/>
      <w:r w:rsidRPr="00466CA9">
        <w:rPr>
          <w:sz w:val="24"/>
          <w:szCs w:val="24"/>
        </w:rPr>
        <w:t xml:space="preserve">Рисунок </w:t>
      </w:r>
      <w:r w:rsidRPr="00466CA9">
        <w:rPr>
          <w:sz w:val="24"/>
          <w:szCs w:val="24"/>
        </w:rPr>
        <w:fldChar w:fldCharType="begin"/>
      </w:r>
      <w:r w:rsidRPr="00466CA9">
        <w:rPr>
          <w:sz w:val="24"/>
          <w:szCs w:val="24"/>
        </w:rPr>
        <w:instrText xml:space="preserve"> SEQ Рисунок \* ARABIC </w:instrText>
      </w:r>
      <w:r w:rsidRPr="00466CA9">
        <w:rPr>
          <w:sz w:val="24"/>
          <w:szCs w:val="24"/>
        </w:rPr>
        <w:fldChar w:fldCharType="separate"/>
      </w:r>
      <w:r w:rsidR="008E5811">
        <w:rPr>
          <w:noProof/>
          <w:sz w:val="24"/>
          <w:szCs w:val="24"/>
        </w:rPr>
        <w:t>15</w:t>
      </w:r>
      <w:r w:rsidRPr="00466CA9">
        <w:rPr>
          <w:sz w:val="24"/>
          <w:szCs w:val="24"/>
        </w:rPr>
        <w:fldChar w:fldCharType="end"/>
      </w:r>
      <w:bookmarkEnd w:id="29"/>
      <w:r w:rsidRPr="00466CA9">
        <w:rPr>
          <w:sz w:val="24"/>
          <w:szCs w:val="24"/>
        </w:rPr>
        <w:t xml:space="preserve"> – Движение фронта осажденного минерала со временем в сужающемся канале</w:t>
      </w:r>
    </w:p>
    <w:p w14:paraId="3B81F88D" w14:textId="77777777" w:rsidR="002866BD" w:rsidRDefault="002866BD" w:rsidP="00466CA9">
      <w:pPr>
        <w:pStyle w:val="af4"/>
        <w:spacing w:before="0" w:line="360" w:lineRule="auto"/>
        <w:ind w:firstLine="0"/>
        <w:rPr>
          <w:sz w:val="24"/>
          <w:szCs w:val="24"/>
        </w:rPr>
      </w:pPr>
    </w:p>
    <w:p w14:paraId="66F19801" w14:textId="0631A5FB" w:rsidR="00051F3B" w:rsidRDefault="00051F3B" w:rsidP="00345178">
      <w:pPr>
        <w:spacing w:line="360" w:lineRule="auto"/>
        <w:ind w:firstLine="567"/>
        <w:rPr>
          <w:rFonts w:cs="Times New Roman"/>
          <w:iCs/>
          <w:color w:val="000000"/>
          <w:sz w:val="24"/>
          <w:szCs w:val="24"/>
        </w:rPr>
      </w:pPr>
    </w:p>
    <w:p w14:paraId="7BE86BC9" w14:textId="31D25F31" w:rsidR="00C81DA8" w:rsidRDefault="00C81DA8" w:rsidP="00D437C4">
      <w:pPr>
        <w:spacing w:line="360" w:lineRule="auto"/>
        <w:rPr>
          <w:rFonts w:cs="Times New Roman"/>
          <w:iCs/>
          <w:color w:val="000000"/>
          <w:sz w:val="24"/>
          <w:szCs w:val="24"/>
        </w:rPr>
      </w:pPr>
      <w:r w:rsidRPr="00B43905">
        <w:rPr>
          <w:rFonts w:cs="Times New Roman"/>
          <w:iCs/>
          <w:color w:val="000000"/>
          <w:sz w:val="24"/>
          <w:szCs w:val="24"/>
        </w:rPr>
        <w:t xml:space="preserve">Проведено исследование осаждения минерала в восстановленной среде в канале </w:t>
      </w:r>
      <w:r w:rsidR="00024A35" w:rsidRPr="00B43905">
        <w:rPr>
          <w:rFonts w:cs="Times New Roman"/>
          <w:iCs/>
          <w:color w:val="000000"/>
          <w:sz w:val="24"/>
          <w:szCs w:val="24"/>
        </w:rPr>
        <w:t>переменного сечения</w:t>
      </w:r>
      <w:r w:rsidR="00B43905" w:rsidRPr="00B43905">
        <w:rPr>
          <w:rFonts w:cs="Times New Roman"/>
          <w:iCs/>
          <w:color w:val="000000"/>
          <w:sz w:val="24"/>
          <w:szCs w:val="24"/>
        </w:rPr>
        <w:t xml:space="preserve"> (</w:t>
      </w:r>
      <w:r w:rsidR="00B43905" w:rsidRPr="00B43905">
        <w:rPr>
          <w:rFonts w:cs="Times New Roman"/>
          <w:iCs/>
          <w:color w:val="000000"/>
          <w:sz w:val="24"/>
          <w:szCs w:val="24"/>
        </w:rPr>
        <w:fldChar w:fldCharType="begin"/>
      </w:r>
      <w:r w:rsidR="00B43905" w:rsidRPr="00B43905">
        <w:rPr>
          <w:rFonts w:cs="Times New Roman"/>
          <w:iCs/>
          <w:color w:val="000000"/>
          <w:sz w:val="24"/>
          <w:szCs w:val="24"/>
        </w:rPr>
        <w:instrText xml:space="preserve"> REF _Ref55907970 \h </w:instrText>
      </w:r>
      <w:r w:rsidR="00B43905">
        <w:rPr>
          <w:rFonts w:cs="Times New Roman"/>
          <w:iCs/>
          <w:color w:val="000000"/>
          <w:sz w:val="24"/>
          <w:szCs w:val="24"/>
        </w:rPr>
        <w:instrText xml:space="preserve"> \* MERGEFORMAT </w:instrText>
      </w:r>
      <w:r w:rsidR="00B43905" w:rsidRPr="00B43905">
        <w:rPr>
          <w:rFonts w:cs="Times New Roman"/>
          <w:iCs/>
          <w:color w:val="000000"/>
          <w:sz w:val="24"/>
          <w:szCs w:val="24"/>
        </w:rPr>
      </w:r>
      <w:r w:rsidR="00B43905" w:rsidRPr="00B43905">
        <w:rPr>
          <w:rFonts w:cs="Times New Roman"/>
          <w:iCs/>
          <w:color w:val="000000"/>
          <w:sz w:val="24"/>
          <w:szCs w:val="24"/>
        </w:rPr>
        <w:fldChar w:fldCharType="separate"/>
      </w:r>
      <w:r w:rsidR="009556FA" w:rsidRPr="00CA7E10">
        <w:rPr>
          <w:sz w:val="24"/>
          <w:szCs w:val="24"/>
        </w:rPr>
        <w:t xml:space="preserve">рисунок </w:t>
      </w:r>
      <w:r w:rsidR="009556FA">
        <w:rPr>
          <w:noProof/>
          <w:sz w:val="24"/>
          <w:szCs w:val="24"/>
        </w:rPr>
        <w:t>6</w:t>
      </w:r>
      <w:r w:rsidR="00B43905" w:rsidRPr="00B43905">
        <w:rPr>
          <w:rFonts w:cs="Times New Roman"/>
          <w:iCs/>
          <w:color w:val="000000"/>
          <w:sz w:val="24"/>
          <w:szCs w:val="24"/>
        </w:rPr>
        <w:fldChar w:fldCharType="end"/>
      </w:r>
      <w:r w:rsidR="00B43905" w:rsidRPr="00B43905">
        <w:rPr>
          <w:rFonts w:cs="Times New Roman"/>
          <w:iCs/>
          <w:color w:val="000000"/>
          <w:sz w:val="24"/>
          <w:szCs w:val="24"/>
        </w:rPr>
        <w:t>)</w:t>
      </w:r>
      <w:r w:rsidR="00024A35" w:rsidRPr="00B43905">
        <w:rPr>
          <w:rFonts w:cs="Times New Roman"/>
          <w:iCs/>
          <w:color w:val="000000"/>
          <w:sz w:val="24"/>
          <w:szCs w:val="24"/>
        </w:rPr>
        <w:t xml:space="preserve"> </w:t>
      </w:r>
      <w:r w:rsidRPr="00B43905">
        <w:rPr>
          <w:rFonts w:cs="Times New Roman"/>
          <w:iCs/>
          <w:color w:val="000000"/>
          <w:sz w:val="24"/>
          <w:szCs w:val="24"/>
        </w:rPr>
        <w:t xml:space="preserve">с равномерным распределение скорости потока и </w:t>
      </w:r>
      <w:r w:rsidR="00462F71" w:rsidRPr="00B43905">
        <w:rPr>
          <w:rFonts w:cs="Times New Roman"/>
          <w:iCs/>
          <w:color w:val="000000"/>
          <w:sz w:val="24"/>
          <w:szCs w:val="24"/>
        </w:rPr>
        <w:lastRenderedPageBreak/>
        <w:t xml:space="preserve">постоянным </w:t>
      </w:r>
      <w:r w:rsidRPr="00B43905">
        <w:rPr>
          <w:rFonts w:cs="Times New Roman"/>
          <w:iCs/>
          <w:color w:val="000000"/>
          <w:sz w:val="24"/>
          <w:szCs w:val="24"/>
        </w:rPr>
        <w:t>содержанием минерала на входе в канал.</w:t>
      </w:r>
      <w:r w:rsidR="00B43905">
        <w:rPr>
          <w:rFonts w:cs="Times New Roman"/>
          <w:iCs/>
          <w:color w:val="000000"/>
          <w:sz w:val="24"/>
          <w:szCs w:val="24"/>
        </w:rPr>
        <w:t xml:space="preserve"> Равномерная скорость на входе канала приводит к равномерному профилю </w:t>
      </w:r>
      <w:r w:rsidR="00B43905" w:rsidRPr="007B2DED">
        <w:rPr>
          <w:rFonts w:cs="Times New Roman"/>
          <w:iCs/>
          <w:color w:val="000000"/>
          <w:sz w:val="24"/>
          <w:szCs w:val="24"/>
        </w:rPr>
        <w:t>осажденного минерала (</w:t>
      </w:r>
      <w:r w:rsidR="00B43905" w:rsidRPr="007B2DED">
        <w:rPr>
          <w:rFonts w:cs="Times New Roman"/>
          <w:iCs/>
          <w:color w:val="000000"/>
          <w:sz w:val="24"/>
          <w:szCs w:val="24"/>
        </w:rPr>
        <w:fldChar w:fldCharType="begin"/>
      </w:r>
      <w:r w:rsidR="00B43905" w:rsidRPr="007B2DED">
        <w:rPr>
          <w:rFonts w:cs="Times New Roman"/>
          <w:iCs/>
          <w:color w:val="000000"/>
          <w:sz w:val="24"/>
          <w:szCs w:val="24"/>
        </w:rPr>
        <w:instrText xml:space="preserve"> REF _Ref55913192 \h </w:instrText>
      </w:r>
      <w:r w:rsidR="007B2DED">
        <w:rPr>
          <w:rFonts w:cs="Times New Roman"/>
          <w:iCs/>
          <w:color w:val="000000"/>
          <w:sz w:val="24"/>
          <w:szCs w:val="24"/>
        </w:rPr>
        <w:instrText xml:space="preserve"> \* MERGEFORMAT </w:instrText>
      </w:r>
      <w:r w:rsidR="00B43905" w:rsidRPr="007B2DED">
        <w:rPr>
          <w:rFonts w:cs="Times New Roman"/>
          <w:iCs/>
          <w:color w:val="000000"/>
          <w:sz w:val="24"/>
          <w:szCs w:val="24"/>
        </w:rPr>
      </w:r>
      <w:r w:rsidR="00B43905" w:rsidRPr="007B2DED">
        <w:rPr>
          <w:rFonts w:cs="Times New Roman"/>
          <w:iCs/>
          <w:color w:val="000000"/>
          <w:sz w:val="24"/>
          <w:szCs w:val="24"/>
        </w:rPr>
        <w:fldChar w:fldCharType="separate"/>
      </w:r>
      <w:r w:rsidR="009556FA" w:rsidRPr="00466CA9">
        <w:rPr>
          <w:sz w:val="24"/>
          <w:szCs w:val="24"/>
        </w:rPr>
        <w:t xml:space="preserve">рисунок </w:t>
      </w:r>
      <w:r w:rsidR="009556FA">
        <w:rPr>
          <w:noProof/>
          <w:sz w:val="24"/>
          <w:szCs w:val="24"/>
        </w:rPr>
        <w:t>17</w:t>
      </w:r>
      <w:r w:rsidR="00B43905" w:rsidRPr="007B2DED">
        <w:rPr>
          <w:rFonts w:cs="Times New Roman"/>
          <w:iCs/>
          <w:color w:val="000000"/>
          <w:sz w:val="24"/>
          <w:szCs w:val="24"/>
        </w:rPr>
        <w:fldChar w:fldCharType="end"/>
      </w:r>
      <w:r w:rsidR="00B43905" w:rsidRPr="007B2DED">
        <w:rPr>
          <w:rFonts w:cs="Times New Roman"/>
          <w:iCs/>
          <w:color w:val="000000"/>
          <w:sz w:val="24"/>
          <w:szCs w:val="24"/>
        </w:rPr>
        <w:t xml:space="preserve">, </w:t>
      </w:r>
      <w:r w:rsidR="009556FA">
        <w:rPr>
          <w:rFonts w:cs="Times New Roman"/>
          <w:iCs/>
          <w:color w:val="000000"/>
          <w:sz w:val="24"/>
          <w:szCs w:val="24"/>
        </w:rPr>
        <w:t>левый верхний</w:t>
      </w:r>
      <w:r w:rsidR="00B43905" w:rsidRPr="007B2DED">
        <w:rPr>
          <w:rFonts w:cs="Times New Roman"/>
          <w:iCs/>
          <w:color w:val="000000"/>
          <w:sz w:val="24"/>
          <w:szCs w:val="24"/>
        </w:rPr>
        <w:t>). Изменение профиля скорости при сужении сечения канала приводит к деформации профиля осажденного минерала (</w:t>
      </w:r>
      <w:r w:rsidR="00B43905" w:rsidRPr="007B2DED">
        <w:rPr>
          <w:rFonts w:cs="Times New Roman"/>
          <w:iCs/>
          <w:color w:val="000000"/>
          <w:sz w:val="24"/>
          <w:szCs w:val="24"/>
        </w:rPr>
        <w:fldChar w:fldCharType="begin"/>
      </w:r>
      <w:r w:rsidR="00B43905" w:rsidRPr="007B2DED">
        <w:rPr>
          <w:rFonts w:cs="Times New Roman"/>
          <w:iCs/>
          <w:color w:val="000000"/>
          <w:sz w:val="24"/>
          <w:szCs w:val="24"/>
        </w:rPr>
        <w:instrText xml:space="preserve"> REF _Ref55913192 \h </w:instrText>
      </w:r>
      <w:r w:rsidR="007B2DED">
        <w:rPr>
          <w:rFonts w:cs="Times New Roman"/>
          <w:iCs/>
          <w:color w:val="000000"/>
          <w:sz w:val="24"/>
          <w:szCs w:val="24"/>
        </w:rPr>
        <w:instrText xml:space="preserve"> \* MERGEFORMAT </w:instrText>
      </w:r>
      <w:r w:rsidR="00B43905" w:rsidRPr="007B2DED">
        <w:rPr>
          <w:rFonts w:cs="Times New Roman"/>
          <w:iCs/>
          <w:color w:val="000000"/>
          <w:sz w:val="24"/>
          <w:szCs w:val="24"/>
        </w:rPr>
      </w:r>
      <w:r w:rsidR="00B43905" w:rsidRPr="007B2DED">
        <w:rPr>
          <w:rFonts w:cs="Times New Roman"/>
          <w:iCs/>
          <w:color w:val="000000"/>
          <w:sz w:val="24"/>
          <w:szCs w:val="24"/>
        </w:rPr>
        <w:fldChar w:fldCharType="separate"/>
      </w:r>
      <w:r w:rsidR="009556FA" w:rsidRPr="00466CA9">
        <w:rPr>
          <w:sz w:val="24"/>
          <w:szCs w:val="24"/>
        </w:rPr>
        <w:t xml:space="preserve">рисунок </w:t>
      </w:r>
      <w:r w:rsidR="009556FA">
        <w:rPr>
          <w:noProof/>
          <w:sz w:val="24"/>
          <w:szCs w:val="24"/>
        </w:rPr>
        <w:t>17</w:t>
      </w:r>
      <w:r w:rsidR="00B43905" w:rsidRPr="007B2DED">
        <w:rPr>
          <w:rFonts w:cs="Times New Roman"/>
          <w:iCs/>
          <w:color w:val="000000"/>
          <w:sz w:val="24"/>
          <w:szCs w:val="24"/>
        </w:rPr>
        <w:fldChar w:fldCharType="end"/>
      </w:r>
      <w:r w:rsidR="00B43905" w:rsidRPr="007B2DED">
        <w:rPr>
          <w:rFonts w:cs="Times New Roman"/>
          <w:iCs/>
          <w:color w:val="000000"/>
          <w:sz w:val="24"/>
          <w:szCs w:val="24"/>
        </w:rPr>
        <w:t xml:space="preserve">, </w:t>
      </w:r>
      <w:r w:rsidR="009556FA">
        <w:rPr>
          <w:rFonts w:cs="Times New Roman"/>
          <w:iCs/>
          <w:color w:val="000000"/>
          <w:sz w:val="24"/>
          <w:szCs w:val="24"/>
        </w:rPr>
        <w:t>правый верхний</w:t>
      </w:r>
      <w:r w:rsidR="00B43905" w:rsidRPr="007B2DED">
        <w:rPr>
          <w:rFonts w:cs="Times New Roman"/>
          <w:iCs/>
          <w:color w:val="000000"/>
          <w:sz w:val="24"/>
          <w:szCs w:val="24"/>
        </w:rPr>
        <w:t>). Даль</w:t>
      </w:r>
      <w:r w:rsidR="007B2DED" w:rsidRPr="007B2DED">
        <w:rPr>
          <w:rFonts w:cs="Times New Roman"/>
          <w:iCs/>
          <w:color w:val="000000"/>
          <w:sz w:val="24"/>
          <w:szCs w:val="24"/>
        </w:rPr>
        <w:t xml:space="preserve">нейшее расширение сечения канала </w:t>
      </w:r>
      <w:r w:rsidR="007B2DED">
        <w:rPr>
          <w:rFonts w:cs="Times New Roman"/>
          <w:iCs/>
          <w:color w:val="000000"/>
          <w:sz w:val="24"/>
          <w:szCs w:val="24"/>
        </w:rPr>
        <w:t>снова</w:t>
      </w:r>
      <w:r w:rsidR="007B2DED" w:rsidRPr="007B2DED">
        <w:rPr>
          <w:rFonts w:cs="Times New Roman"/>
          <w:iCs/>
          <w:color w:val="000000"/>
          <w:sz w:val="24"/>
          <w:szCs w:val="24"/>
        </w:rPr>
        <w:t xml:space="preserve"> приводит к изменению профиля скорости</w:t>
      </w:r>
      <w:r w:rsidR="00B43905" w:rsidRPr="007B2DED">
        <w:rPr>
          <w:rFonts w:cs="Times New Roman"/>
          <w:iCs/>
          <w:color w:val="000000"/>
          <w:sz w:val="24"/>
          <w:szCs w:val="24"/>
        </w:rPr>
        <w:t>,</w:t>
      </w:r>
      <w:r w:rsidR="007B2DED" w:rsidRPr="007B2DED">
        <w:rPr>
          <w:rFonts w:cs="Times New Roman"/>
          <w:iCs/>
          <w:color w:val="000000"/>
          <w:sz w:val="24"/>
          <w:szCs w:val="24"/>
        </w:rPr>
        <w:t xml:space="preserve"> тем самым влияя на профиль осажденного минерала.</w:t>
      </w:r>
      <w:r w:rsidR="00B43905" w:rsidRPr="007B2DED">
        <w:rPr>
          <w:rFonts w:cs="Times New Roman"/>
          <w:iCs/>
          <w:color w:val="000000"/>
          <w:sz w:val="24"/>
          <w:szCs w:val="24"/>
        </w:rPr>
        <w:t xml:space="preserve"> </w:t>
      </w:r>
      <w:r w:rsidRPr="007B2DED">
        <w:rPr>
          <w:rFonts w:cs="Times New Roman"/>
          <w:iCs/>
          <w:color w:val="000000"/>
          <w:sz w:val="24"/>
          <w:szCs w:val="24"/>
        </w:rPr>
        <w:t>Изменение профиля скорости и вытягивание центральной части потока приводит к деформации профиля осажденного минерала (</w:t>
      </w:r>
      <w:r w:rsidR="007B2DED" w:rsidRPr="007B2DED">
        <w:rPr>
          <w:rFonts w:cs="Times New Roman"/>
          <w:iCs/>
          <w:color w:val="000000"/>
          <w:sz w:val="24"/>
          <w:szCs w:val="24"/>
        </w:rPr>
        <w:fldChar w:fldCharType="begin"/>
      </w:r>
      <w:r w:rsidR="007B2DED" w:rsidRPr="007B2DED">
        <w:rPr>
          <w:rFonts w:cs="Times New Roman"/>
          <w:iCs/>
          <w:color w:val="000000"/>
          <w:sz w:val="24"/>
          <w:szCs w:val="24"/>
        </w:rPr>
        <w:instrText xml:space="preserve"> REF _Ref55913192 \h </w:instrText>
      </w:r>
      <w:r w:rsidR="007B2DED">
        <w:rPr>
          <w:rFonts w:cs="Times New Roman"/>
          <w:iCs/>
          <w:color w:val="000000"/>
          <w:sz w:val="24"/>
          <w:szCs w:val="24"/>
        </w:rPr>
        <w:instrText xml:space="preserve"> \* MERGEFORMAT </w:instrText>
      </w:r>
      <w:r w:rsidR="007B2DED" w:rsidRPr="007B2DED">
        <w:rPr>
          <w:rFonts w:cs="Times New Roman"/>
          <w:iCs/>
          <w:color w:val="000000"/>
          <w:sz w:val="24"/>
          <w:szCs w:val="24"/>
        </w:rPr>
      </w:r>
      <w:r w:rsidR="007B2DED" w:rsidRPr="007B2DED">
        <w:rPr>
          <w:rFonts w:cs="Times New Roman"/>
          <w:iCs/>
          <w:color w:val="000000"/>
          <w:sz w:val="24"/>
          <w:szCs w:val="24"/>
        </w:rPr>
        <w:fldChar w:fldCharType="separate"/>
      </w:r>
      <w:r w:rsidR="00345B41" w:rsidRPr="00466CA9">
        <w:rPr>
          <w:sz w:val="24"/>
          <w:szCs w:val="24"/>
        </w:rPr>
        <w:t xml:space="preserve">рисунок </w:t>
      </w:r>
      <w:r w:rsidR="00345B41">
        <w:rPr>
          <w:noProof/>
          <w:sz w:val="24"/>
          <w:szCs w:val="24"/>
        </w:rPr>
        <w:t>17</w:t>
      </w:r>
      <w:r w:rsidR="007B2DED" w:rsidRPr="007B2DED">
        <w:rPr>
          <w:rFonts w:cs="Times New Roman"/>
          <w:iCs/>
          <w:color w:val="000000"/>
          <w:sz w:val="24"/>
          <w:szCs w:val="24"/>
        </w:rPr>
        <w:fldChar w:fldCharType="end"/>
      </w:r>
      <w:r w:rsidR="007B2DED" w:rsidRPr="007B2DED">
        <w:rPr>
          <w:rFonts w:cs="Times New Roman"/>
          <w:iCs/>
          <w:color w:val="000000"/>
          <w:sz w:val="24"/>
          <w:szCs w:val="24"/>
        </w:rPr>
        <w:t xml:space="preserve">, </w:t>
      </w:r>
      <w:r w:rsidR="00345B41">
        <w:rPr>
          <w:rFonts w:cs="Times New Roman"/>
          <w:iCs/>
          <w:color w:val="000000"/>
          <w:sz w:val="24"/>
          <w:szCs w:val="24"/>
        </w:rPr>
        <w:t>центральный</w:t>
      </w:r>
      <w:r w:rsidRPr="007B2DED">
        <w:rPr>
          <w:rFonts w:cs="Times New Roman"/>
          <w:iCs/>
          <w:color w:val="000000"/>
          <w:sz w:val="24"/>
          <w:szCs w:val="24"/>
        </w:rPr>
        <w:t>). Выравнивание профиля скорости в области с постоянным сечением не приводит к изменению сформированной формы профиля осажденного минерала (</w:t>
      </w:r>
      <w:r w:rsidR="007B2DED" w:rsidRPr="007B2DED">
        <w:rPr>
          <w:rFonts w:cs="Times New Roman"/>
          <w:iCs/>
          <w:color w:val="000000"/>
          <w:sz w:val="24"/>
          <w:szCs w:val="24"/>
        </w:rPr>
        <w:fldChar w:fldCharType="begin"/>
      </w:r>
      <w:r w:rsidR="007B2DED" w:rsidRPr="007B2DED">
        <w:rPr>
          <w:rFonts w:cs="Times New Roman"/>
          <w:iCs/>
          <w:color w:val="000000"/>
          <w:sz w:val="24"/>
          <w:szCs w:val="24"/>
        </w:rPr>
        <w:instrText xml:space="preserve"> REF _Ref55913192 \h </w:instrText>
      </w:r>
      <w:r w:rsidR="007B2DED">
        <w:rPr>
          <w:rFonts w:cs="Times New Roman"/>
          <w:iCs/>
          <w:color w:val="000000"/>
          <w:sz w:val="24"/>
          <w:szCs w:val="24"/>
        </w:rPr>
        <w:instrText xml:space="preserve"> \* MERGEFORMAT </w:instrText>
      </w:r>
      <w:r w:rsidR="007B2DED" w:rsidRPr="007B2DED">
        <w:rPr>
          <w:rFonts w:cs="Times New Roman"/>
          <w:iCs/>
          <w:color w:val="000000"/>
          <w:sz w:val="24"/>
          <w:szCs w:val="24"/>
        </w:rPr>
      </w:r>
      <w:r w:rsidR="007B2DED" w:rsidRPr="007B2DED">
        <w:rPr>
          <w:rFonts w:cs="Times New Roman"/>
          <w:iCs/>
          <w:color w:val="000000"/>
          <w:sz w:val="24"/>
          <w:szCs w:val="24"/>
        </w:rPr>
        <w:fldChar w:fldCharType="separate"/>
      </w:r>
      <w:r w:rsidR="00345B41" w:rsidRPr="00466CA9">
        <w:rPr>
          <w:sz w:val="24"/>
          <w:szCs w:val="24"/>
        </w:rPr>
        <w:t xml:space="preserve">рисунок </w:t>
      </w:r>
      <w:r w:rsidR="00345B41">
        <w:rPr>
          <w:noProof/>
          <w:sz w:val="24"/>
          <w:szCs w:val="24"/>
        </w:rPr>
        <w:t>17</w:t>
      </w:r>
      <w:r w:rsidR="007B2DED" w:rsidRPr="007B2DED">
        <w:rPr>
          <w:rFonts w:cs="Times New Roman"/>
          <w:iCs/>
          <w:color w:val="000000"/>
          <w:sz w:val="24"/>
          <w:szCs w:val="24"/>
        </w:rPr>
        <w:fldChar w:fldCharType="end"/>
      </w:r>
      <w:r w:rsidR="007B2DED" w:rsidRPr="007B2DED">
        <w:rPr>
          <w:rFonts w:cs="Times New Roman"/>
          <w:iCs/>
          <w:color w:val="000000"/>
          <w:sz w:val="24"/>
          <w:szCs w:val="24"/>
        </w:rPr>
        <w:t xml:space="preserve">, </w:t>
      </w:r>
      <w:r w:rsidR="00345B41">
        <w:rPr>
          <w:rFonts w:cs="Times New Roman"/>
          <w:iCs/>
          <w:color w:val="000000"/>
          <w:sz w:val="24"/>
          <w:szCs w:val="24"/>
        </w:rPr>
        <w:t>справа нижний</w:t>
      </w:r>
      <w:r w:rsidRPr="007B2DED">
        <w:rPr>
          <w:rFonts w:cs="Times New Roman"/>
          <w:iCs/>
          <w:color w:val="000000"/>
          <w:sz w:val="24"/>
          <w:szCs w:val="24"/>
        </w:rPr>
        <w:t>).</w:t>
      </w:r>
    </w:p>
    <w:p w14:paraId="39B944CF" w14:textId="77777777" w:rsidR="00C81DA8" w:rsidRDefault="00C81DA8" w:rsidP="00345178">
      <w:pPr>
        <w:spacing w:line="360" w:lineRule="auto"/>
        <w:ind w:firstLine="567"/>
        <w:rPr>
          <w:rFonts w:cs="Times New Roman"/>
          <w:iCs/>
          <w:color w:val="000000"/>
          <w:sz w:val="24"/>
          <w:szCs w:val="24"/>
        </w:rPr>
      </w:pPr>
    </w:p>
    <w:p w14:paraId="76F50634" w14:textId="52EFCE7F" w:rsidR="00051F3B" w:rsidRPr="00466CA9" w:rsidRDefault="00051F3B" w:rsidP="00FD71D6">
      <w:pPr>
        <w:spacing w:line="360" w:lineRule="auto"/>
        <w:ind w:firstLine="0"/>
        <w:jc w:val="center"/>
        <w:rPr>
          <w:rFonts w:cs="Times New Roman"/>
          <w:iCs/>
          <w:color w:val="000000"/>
          <w:sz w:val="24"/>
          <w:szCs w:val="24"/>
        </w:rPr>
      </w:pPr>
      <w:r w:rsidRPr="00466CA9">
        <w:rPr>
          <w:rFonts w:cs="Times New Roman"/>
          <w:iCs/>
          <w:noProof/>
          <w:color w:val="000000"/>
          <w:sz w:val="24"/>
          <w:szCs w:val="24"/>
          <w:lang w:eastAsia="ru-RU"/>
        </w:rPr>
        <w:drawing>
          <wp:inline distT="0" distB="0" distL="0" distR="0" wp14:anchorId="33371B20" wp14:editId="21DADEE6">
            <wp:extent cx="4865010" cy="2965293"/>
            <wp:effectExtent l="0" t="0" r="0" b="6985"/>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5" cstate="print">
                      <a:extLst>
                        <a:ext uri="{28A0092B-C50C-407E-A947-70E740481C1C}">
                          <a14:useLocalDpi xmlns:a14="http://schemas.microsoft.com/office/drawing/2010/main" val="0"/>
                        </a:ext>
                      </a:extLst>
                    </a:blip>
                    <a:stretch>
                      <a:fillRect/>
                    </a:stretch>
                  </pic:blipFill>
                  <pic:spPr bwMode="auto">
                    <a:xfrm>
                      <a:off x="0" y="0"/>
                      <a:ext cx="4865010" cy="2965293"/>
                    </a:xfrm>
                    <a:prstGeom prst="rect">
                      <a:avLst/>
                    </a:prstGeom>
                    <a:noFill/>
                    <a:ln>
                      <a:noFill/>
                    </a:ln>
                  </pic:spPr>
                </pic:pic>
              </a:graphicData>
            </a:graphic>
          </wp:inline>
        </w:drawing>
      </w:r>
    </w:p>
    <w:p w14:paraId="3004B907" w14:textId="390F3586" w:rsidR="00051F3B" w:rsidRPr="00CA7E10" w:rsidRDefault="00051F3B" w:rsidP="00D437C4">
      <w:pPr>
        <w:pStyle w:val="af4"/>
        <w:spacing w:before="0" w:line="360" w:lineRule="auto"/>
        <w:ind w:firstLine="0"/>
        <w:rPr>
          <w:sz w:val="24"/>
          <w:szCs w:val="24"/>
        </w:rPr>
      </w:pPr>
      <w:bookmarkStart w:id="30" w:name="_Ref55909385"/>
      <w:r w:rsidRPr="00466CA9">
        <w:rPr>
          <w:sz w:val="24"/>
          <w:szCs w:val="24"/>
        </w:rPr>
        <w:t xml:space="preserve">Рисунок </w:t>
      </w:r>
      <w:r w:rsidRPr="00466CA9">
        <w:rPr>
          <w:sz w:val="24"/>
          <w:szCs w:val="24"/>
        </w:rPr>
        <w:fldChar w:fldCharType="begin"/>
      </w:r>
      <w:r w:rsidRPr="00466CA9">
        <w:rPr>
          <w:sz w:val="24"/>
          <w:szCs w:val="24"/>
        </w:rPr>
        <w:instrText xml:space="preserve"> SEQ Рисунок \* ARABIC </w:instrText>
      </w:r>
      <w:r w:rsidRPr="00466CA9">
        <w:rPr>
          <w:sz w:val="24"/>
          <w:szCs w:val="24"/>
        </w:rPr>
        <w:fldChar w:fldCharType="separate"/>
      </w:r>
      <w:r w:rsidR="0014317D">
        <w:rPr>
          <w:noProof/>
          <w:sz w:val="24"/>
          <w:szCs w:val="24"/>
        </w:rPr>
        <w:t>16</w:t>
      </w:r>
      <w:r w:rsidRPr="00466CA9">
        <w:rPr>
          <w:sz w:val="24"/>
          <w:szCs w:val="24"/>
        </w:rPr>
        <w:fldChar w:fldCharType="end"/>
      </w:r>
      <w:bookmarkEnd w:id="30"/>
      <w:r w:rsidRPr="00466CA9">
        <w:rPr>
          <w:sz w:val="24"/>
          <w:szCs w:val="24"/>
        </w:rPr>
        <w:t xml:space="preserve"> – </w:t>
      </w:r>
      <w:r w:rsidR="00466CA9" w:rsidRPr="00466CA9">
        <w:rPr>
          <w:sz w:val="24"/>
          <w:szCs w:val="24"/>
        </w:rPr>
        <w:t>Поперечный срез и</w:t>
      </w:r>
      <w:r w:rsidR="00DC4E65" w:rsidRPr="00466CA9">
        <w:rPr>
          <w:sz w:val="24"/>
          <w:szCs w:val="24"/>
        </w:rPr>
        <w:t>зменени</w:t>
      </w:r>
      <w:r w:rsidR="00466CA9" w:rsidRPr="00466CA9">
        <w:rPr>
          <w:sz w:val="24"/>
          <w:szCs w:val="24"/>
        </w:rPr>
        <w:t>я</w:t>
      </w:r>
      <w:r w:rsidR="00DC4E65" w:rsidRPr="00466CA9">
        <w:rPr>
          <w:sz w:val="24"/>
          <w:szCs w:val="24"/>
        </w:rPr>
        <w:t xml:space="preserve"> </w:t>
      </w:r>
      <w:r w:rsidR="004D4898" w:rsidRPr="00466CA9">
        <w:rPr>
          <w:sz w:val="24"/>
          <w:szCs w:val="24"/>
        </w:rPr>
        <w:t xml:space="preserve">формы и </w:t>
      </w:r>
      <w:r w:rsidR="00DC4E65" w:rsidRPr="00466CA9">
        <w:rPr>
          <w:sz w:val="24"/>
          <w:szCs w:val="24"/>
        </w:rPr>
        <w:t>движени</w:t>
      </w:r>
      <w:r w:rsidR="004D4898" w:rsidRPr="00466CA9">
        <w:rPr>
          <w:sz w:val="24"/>
          <w:szCs w:val="24"/>
        </w:rPr>
        <w:t xml:space="preserve">е профиля </w:t>
      </w:r>
      <w:r w:rsidR="00DC4E65" w:rsidRPr="00466CA9">
        <w:rPr>
          <w:sz w:val="24"/>
          <w:szCs w:val="24"/>
        </w:rPr>
        <w:t>осажденного минерала со временем в расширяющемся канале</w:t>
      </w:r>
    </w:p>
    <w:p w14:paraId="4DEEBB1F" w14:textId="4C7FDACD" w:rsidR="00051F3B" w:rsidRDefault="00051F3B" w:rsidP="00345178">
      <w:pPr>
        <w:spacing w:line="360" w:lineRule="auto"/>
        <w:ind w:firstLine="567"/>
        <w:rPr>
          <w:rFonts w:cs="Times New Roman"/>
          <w:iCs/>
          <w:color w:val="000000"/>
          <w:sz w:val="24"/>
          <w:szCs w:val="24"/>
        </w:rPr>
      </w:pPr>
    </w:p>
    <w:p w14:paraId="0A8DDE8E" w14:textId="77777777" w:rsidR="00781526" w:rsidRPr="00CA7E10" w:rsidRDefault="00781526" w:rsidP="00781526">
      <w:pPr>
        <w:spacing w:line="360" w:lineRule="auto"/>
        <w:rPr>
          <w:rFonts w:cs="Times New Roman"/>
          <w:iCs/>
          <w:color w:val="000000"/>
          <w:sz w:val="24"/>
          <w:szCs w:val="24"/>
        </w:rPr>
      </w:pPr>
      <w:r>
        <w:rPr>
          <w:rFonts w:cs="Times New Roman"/>
          <w:iCs/>
          <w:color w:val="000000"/>
          <w:sz w:val="24"/>
          <w:szCs w:val="24"/>
        </w:rPr>
        <w:t>Единственный способ проверить точность стохастических методов – бурение скважин для сопоставления модельных и фактических данных, что значительно усложняет верификацию. Также, в</w:t>
      </w:r>
      <w:r w:rsidRPr="00CA7E10">
        <w:rPr>
          <w:rFonts w:cs="Times New Roman"/>
          <w:iCs/>
          <w:color w:val="000000"/>
          <w:sz w:val="24"/>
          <w:szCs w:val="24"/>
        </w:rPr>
        <w:t xml:space="preserve"> виду конфиденциальности информации в урановой промышленности наблюдается недостаток и ограниченность сведений по геологическим моделям урановых месторождений, что затрудняет проведение исследований. </w:t>
      </w:r>
    </w:p>
    <w:p w14:paraId="7F9F9598" w14:textId="77777777" w:rsidR="00781526" w:rsidRDefault="00781526" w:rsidP="00781526">
      <w:pPr>
        <w:spacing w:line="360" w:lineRule="auto"/>
        <w:rPr>
          <w:rFonts w:cs="Times New Roman"/>
          <w:iCs/>
          <w:color w:val="000000"/>
          <w:sz w:val="24"/>
          <w:szCs w:val="24"/>
        </w:rPr>
      </w:pPr>
      <w:r w:rsidRPr="00CA7E10">
        <w:rPr>
          <w:rFonts w:cs="Times New Roman"/>
          <w:iCs/>
          <w:color w:val="000000"/>
          <w:sz w:val="24"/>
          <w:szCs w:val="24"/>
        </w:rPr>
        <w:t xml:space="preserve">Используя разработанную математическую модель, реализован программный </w:t>
      </w:r>
      <w:r>
        <w:rPr>
          <w:rFonts w:cs="Times New Roman"/>
          <w:iCs/>
          <w:color w:val="000000"/>
          <w:sz w:val="24"/>
          <w:szCs w:val="24"/>
        </w:rPr>
        <w:t>функционал</w:t>
      </w:r>
      <w:r w:rsidRPr="00CA7E10">
        <w:rPr>
          <w:rFonts w:cs="Times New Roman"/>
          <w:iCs/>
          <w:color w:val="000000"/>
          <w:sz w:val="24"/>
          <w:szCs w:val="24"/>
        </w:rPr>
        <w:t xml:space="preserve"> для генерации тестовой геологической модели месторождений пластово-инфильтрационного типа</w:t>
      </w:r>
      <w:r>
        <w:rPr>
          <w:rFonts w:cs="Times New Roman"/>
          <w:iCs/>
          <w:color w:val="000000"/>
          <w:sz w:val="24"/>
          <w:szCs w:val="24"/>
        </w:rPr>
        <w:t xml:space="preserve">, которая </w:t>
      </w:r>
      <w:r w:rsidRPr="00CA7E10">
        <w:rPr>
          <w:rFonts w:cs="Times New Roman"/>
          <w:iCs/>
          <w:color w:val="000000"/>
          <w:sz w:val="24"/>
          <w:szCs w:val="24"/>
        </w:rPr>
        <w:t>использован</w:t>
      </w:r>
      <w:r>
        <w:rPr>
          <w:rFonts w:cs="Times New Roman"/>
          <w:iCs/>
          <w:color w:val="000000"/>
          <w:sz w:val="24"/>
          <w:szCs w:val="24"/>
        </w:rPr>
        <w:t>а</w:t>
      </w:r>
      <w:r w:rsidRPr="00CA7E10">
        <w:rPr>
          <w:rFonts w:cs="Times New Roman"/>
          <w:iCs/>
          <w:color w:val="000000"/>
          <w:sz w:val="24"/>
          <w:szCs w:val="24"/>
        </w:rPr>
        <w:t xml:space="preserve"> для анализа точности и эффективности различных методов геостатистики при восстановлении межскважинных значений в пласте.</w:t>
      </w:r>
    </w:p>
    <w:p w14:paraId="5FF9C4D6" w14:textId="77777777" w:rsidR="00781526" w:rsidRDefault="00781526" w:rsidP="00345178">
      <w:pPr>
        <w:spacing w:line="360" w:lineRule="auto"/>
        <w:ind w:firstLine="567"/>
        <w:rPr>
          <w:rFonts w:cs="Times New Roman"/>
          <w:iCs/>
          <w:color w:val="000000"/>
          <w:sz w:val="24"/>
          <w:szCs w:val="24"/>
        </w:rPr>
      </w:pPr>
    </w:p>
    <w:p w14:paraId="79BA7C74" w14:textId="6D6B09C7" w:rsidR="00051F3B" w:rsidRPr="00466CA9" w:rsidRDefault="00051F3B" w:rsidP="00FD71D6">
      <w:pPr>
        <w:spacing w:line="360" w:lineRule="auto"/>
        <w:ind w:firstLine="0"/>
        <w:jc w:val="center"/>
        <w:rPr>
          <w:rFonts w:cs="Times New Roman"/>
          <w:iCs/>
          <w:color w:val="000000"/>
          <w:sz w:val="24"/>
          <w:szCs w:val="24"/>
        </w:rPr>
      </w:pPr>
      <w:r w:rsidRPr="00466CA9">
        <w:rPr>
          <w:rFonts w:cs="Times New Roman"/>
          <w:iCs/>
          <w:noProof/>
          <w:color w:val="000000"/>
          <w:sz w:val="24"/>
          <w:szCs w:val="24"/>
          <w:lang w:eastAsia="ru-RU"/>
        </w:rPr>
        <w:drawing>
          <wp:inline distT="0" distB="0" distL="0" distR="0" wp14:anchorId="4EE7AA6F" wp14:editId="508EF580">
            <wp:extent cx="5084218" cy="4635611"/>
            <wp:effectExtent l="0" t="0" r="254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6" cstate="print">
                      <a:extLst>
                        <a:ext uri="{28A0092B-C50C-407E-A947-70E740481C1C}">
                          <a14:useLocalDpi xmlns:a14="http://schemas.microsoft.com/office/drawing/2010/main" val="0"/>
                        </a:ext>
                      </a:extLst>
                    </a:blip>
                    <a:stretch>
                      <a:fillRect/>
                    </a:stretch>
                  </pic:blipFill>
                  <pic:spPr bwMode="auto">
                    <a:xfrm>
                      <a:off x="0" y="0"/>
                      <a:ext cx="5084218" cy="4635611"/>
                    </a:xfrm>
                    <a:prstGeom prst="rect">
                      <a:avLst/>
                    </a:prstGeom>
                    <a:noFill/>
                    <a:ln>
                      <a:noFill/>
                    </a:ln>
                  </pic:spPr>
                </pic:pic>
              </a:graphicData>
            </a:graphic>
          </wp:inline>
        </w:drawing>
      </w:r>
    </w:p>
    <w:p w14:paraId="66CCA0DE" w14:textId="4D278D9D" w:rsidR="00051F3B" w:rsidRDefault="00051F3B" w:rsidP="00D437C4">
      <w:pPr>
        <w:pStyle w:val="af4"/>
        <w:spacing w:before="0" w:line="360" w:lineRule="auto"/>
        <w:ind w:firstLine="0"/>
        <w:rPr>
          <w:sz w:val="24"/>
          <w:szCs w:val="24"/>
        </w:rPr>
      </w:pPr>
      <w:bookmarkStart w:id="31" w:name="_Ref55913192"/>
      <w:r w:rsidRPr="00466CA9">
        <w:rPr>
          <w:sz w:val="24"/>
          <w:szCs w:val="24"/>
        </w:rPr>
        <w:t xml:space="preserve">Рисунок </w:t>
      </w:r>
      <w:r w:rsidRPr="00466CA9">
        <w:rPr>
          <w:sz w:val="24"/>
          <w:szCs w:val="24"/>
        </w:rPr>
        <w:fldChar w:fldCharType="begin"/>
      </w:r>
      <w:r w:rsidRPr="00466CA9">
        <w:rPr>
          <w:sz w:val="24"/>
          <w:szCs w:val="24"/>
        </w:rPr>
        <w:instrText xml:space="preserve"> SEQ Рисунок \* ARABIC </w:instrText>
      </w:r>
      <w:r w:rsidRPr="00466CA9">
        <w:rPr>
          <w:sz w:val="24"/>
          <w:szCs w:val="24"/>
        </w:rPr>
        <w:fldChar w:fldCharType="separate"/>
      </w:r>
      <w:r w:rsidR="0014317D">
        <w:rPr>
          <w:noProof/>
          <w:sz w:val="24"/>
          <w:szCs w:val="24"/>
        </w:rPr>
        <w:t>17</w:t>
      </w:r>
      <w:r w:rsidRPr="00466CA9">
        <w:rPr>
          <w:sz w:val="24"/>
          <w:szCs w:val="24"/>
        </w:rPr>
        <w:fldChar w:fldCharType="end"/>
      </w:r>
      <w:bookmarkEnd w:id="31"/>
      <w:r w:rsidRPr="00466CA9">
        <w:rPr>
          <w:sz w:val="24"/>
          <w:szCs w:val="24"/>
        </w:rPr>
        <w:t xml:space="preserve"> – </w:t>
      </w:r>
      <w:r w:rsidR="00466CA9" w:rsidRPr="00466CA9">
        <w:rPr>
          <w:sz w:val="24"/>
          <w:szCs w:val="24"/>
        </w:rPr>
        <w:t>Поперечный срез и</w:t>
      </w:r>
      <w:r w:rsidR="00DC4E65" w:rsidRPr="00466CA9">
        <w:rPr>
          <w:sz w:val="24"/>
          <w:szCs w:val="24"/>
        </w:rPr>
        <w:t>зменени</w:t>
      </w:r>
      <w:r w:rsidR="00466CA9" w:rsidRPr="00466CA9">
        <w:rPr>
          <w:sz w:val="24"/>
          <w:szCs w:val="24"/>
        </w:rPr>
        <w:t>я</w:t>
      </w:r>
      <w:r w:rsidR="00DC4E65" w:rsidRPr="00466CA9">
        <w:rPr>
          <w:sz w:val="24"/>
          <w:szCs w:val="24"/>
        </w:rPr>
        <w:t xml:space="preserve"> </w:t>
      </w:r>
      <w:r w:rsidR="00C12303" w:rsidRPr="00466CA9">
        <w:rPr>
          <w:sz w:val="24"/>
          <w:szCs w:val="24"/>
        </w:rPr>
        <w:t xml:space="preserve">формы и </w:t>
      </w:r>
      <w:r w:rsidR="00DC4E65" w:rsidRPr="00466CA9">
        <w:rPr>
          <w:sz w:val="24"/>
          <w:szCs w:val="24"/>
        </w:rPr>
        <w:t xml:space="preserve">движения </w:t>
      </w:r>
      <w:r w:rsidR="00C12303" w:rsidRPr="00466CA9">
        <w:rPr>
          <w:sz w:val="24"/>
          <w:szCs w:val="24"/>
        </w:rPr>
        <w:t xml:space="preserve">фронта </w:t>
      </w:r>
      <w:r w:rsidR="00DC4E65" w:rsidRPr="00466CA9">
        <w:rPr>
          <w:sz w:val="24"/>
          <w:szCs w:val="24"/>
        </w:rPr>
        <w:t>осажденного минерала со временем в канале</w:t>
      </w:r>
      <w:r w:rsidRPr="00466CA9">
        <w:rPr>
          <w:sz w:val="24"/>
          <w:szCs w:val="24"/>
        </w:rPr>
        <w:t xml:space="preserve"> </w:t>
      </w:r>
      <w:r w:rsidR="00FD71D6" w:rsidRPr="00466CA9">
        <w:rPr>
          <w:sz w:val="24"/>
          <w:szCs w:val="24"/>
        </w:rPr>
        <w:t>переменного сечения</w:t>
      </w:r>
    </w:p>
    <w:p w14:paraId="01708C04" w14:textId="77777777" w:rsidR="00781526" w:rsidRPr="00781526" w:rsidRDefault="00781526" w:rsidP="00781526">
      <w:pPr>
        <w:rPr>
          <w:lang w:eastAsia="ru-RU"/>
        </w:rPr>
      </w:pPr>
    </w:p>
    <w:p w14:paraId="18070D4E" w14:textId="46461AC9" w:rsidR="00FE6158" w:rsidRPr="00CA7E10" w:rsidRDefault="00A243B0" w:rsidP="00D437C4">
      <w:pPr>
        <w:spacing w:line="360" w:lineRule="auto"/>
        <w:rPr>
          <w:rFonts w:cs="Times New Roman"/>
          <w:iCs/>
          <w:color w:val="000000"/>
          <w:sz w:val="24"/>
          <w:szCs w:val="24"/>
        </w:rPr>
      </w:pPr>
      <w:r w:rsidRPr="00CA7E10">
        <w:rPr>
          <w:rFonts w:cs="Times New Roman"/>
          <w:iCs/>
          <w:color w:val="000000"/>
          <w:sz w:val="24"/>
          <w:szCs w:val="24"/>
        </w:rPr>
        <w:t xml:space="preserve">Геологическая модель </w:t>
      </w:r>
      <w:r w:rsidR="00FE6158" w:rsidRPr="00CA7E10">
        <w:rPr>
          <w:rFonts w:cs="Times New Roman"/>
          <w:iCs/>
          <w:color w:val="000000"/>
          <w:sz w:val="24"/>
          <w:szCs w:val="24"/>
        </w:rPr>
        <w:t xml:space="preserve">содержит </w:t>
      </w:r>
      <w:r w:rsidRPr="00CA7E10">
        <w:rPr>
          <w:rFonts w:cs="Times New Roman"/>
          <w:iCs/>
          <w:color w:val="000000"/>
          <w:sz w:val="24"/>
          <w:szCs w:val="24"/>
        </w:rPr>
        <w:t>совокупность сведений о литологии и фильтрационных свойствах пласта, а также содержания минерала в рассматриваемой области, обычно месторождения или отдельн</w:t>
      </w:r>
      <w:r w:rsidR="009A0670">
        <w:rPr>
          <w:rFonts w:cs="Times New Roman"/>
          <w:iCs/>
          <w:color w:val="000000"/>
          <w:sz w:val="24"/>
          <w:szCs w:val="24"/>
        </w:rPr>
        <w:t>ого</w:t>
      </w:r>
      <w:r w:rsidRPr="00CA7E10">
        <w:rPr>
          <w:rFonts w:cs="Times New Roman"/>
          <w:iCs/>
          <w:color w:val="000000"/>
          <w:sz w:val="24"/>
          <w:szCs w:val="24"/>
        </w:rPr>
        <w:t xml:space="preserve"> блок</w:t>
      </w:r>
      <w:r w:rsidR="009A0670">
        <w:rPr>
          <w:rFonts w:cs="Times New Roman"/>
          <w:iCs/>
          <w:color w:val="000000"/>
          <w:sz w:val="24"/>
          <w:szCs w:val="24"/>
        </w:rPr>
        <w:t>а.</w:t>
      </w:r>
    </w:p>
    <w:p w14:paraId="7CE0CFC6" w14:textId="70AE7666" w:rsidR="00C36BD6" w:rsidRPr="005D32AF" w:rsidRDefault="00C36BD6" w:rsidP="00D437C4">
      <w:pPr>
        <w:spacing w:line="360" w:lineRule="auto"/>
        <w:rPr>
          <w:rFonts w:cs="Times New Roman"/>
          <w:iCs/>
          <w:color w:val="000000"/>
          <w:sz w:val="24"/>
          <w:szCs w:val="24"/>
        </w:rPr>
      </w:pPr>
      <w:r>
        <w:rPr>
          <w:rFonts w:cs="Times New Roman"/>
          <w:iCs/>
          <w:color w:val="000000"/>
          <w:sz w:val="24"/>
          <w:szCs w:val="24"/>
        </w:rPr>
        <w:t>П</w:t>
      </w:r>
      <w:r w:rsidR="00A243B0" w:rsidRPr="00CA7E10">
        <w:rPr>
          <w:rFonts w:cs="Times New Roman"/>
          <w:iCs/>
          <w:color w:val="000000"/>
          <w:sz w:val="24"/>
          <w:szCs w:val="24"/>
        </w:rPr>
        <w:t>остроена геологическая модель участка месторождения с однородной и неоднородной проницаемост</w:t>
      </w:r>
      <w:r>
        <w:rPr>
          <w:rFonts w:cs="Times New Roman"/>
          <w:iCs/>
          <w:color w:val="000000"/>
          <w:sz w:val="24"/>
          <w:szCs w:val="24"/>
        </w:rPr>
        <w:t>ями</w:t>
      </w:r>
      <w:r w:rsidR="00CD3874" w:rsidRPr="00CA7E10">
        <w:rPr>
          <w:rFonts w:cs="Times New Roman"/>
          <w:iCs/>
          <w:color w:val="000000"/>
          <w:sz w:val="24"/>
          <w:szCs w:val="24"/>
        </w:rPr>
        <w:t xml:space="preserve"> (</w:t>
      </w:r>
      <w:r w:rsidR="00CD3874" w:rsidRPr="00CA7E10">
        <w:rPr>
          <w:rFonts w:cs="Times New Roman"/>
          <w:iCs/>
          <w:color w:val="000000"/>
          <w:sz w:val="24"/>
          <w:szCs w:val="24"/>
        </w:rPr>
        <w:fldChar w:fldCharType="begin"/>
      </w:r>
      <w:r w:rsidR="00CD3874" w:rsidRPr="00CA7E10">
        <w:rPr>
          <w:rFonts w:cs="Times New Roman"/>
          <w:iCs/>
          <w:color w:val="000000"/>
          <w:sz w:val="24"/>
          <w:szCs w:val="24"/>
        </w:rPr>
        <w:instrText xml:space="preserve"> REF _Ref55812125 \h </w:instrText>
      </w:r>
      <w:r w:rsidR="00CA7E10">
        <w:rPr>
          <w:rFonts w:cs="Times New Roman"/>
          <w:iCs/>
          <w:color w:val="000000"/>
          <w:sz w:val="24"/>
          <w:szCs w:val="24"/>
        </w:rPr>
        <w:instrText xml:space="preserve"> \* MERGEFORMAT </w:instrText>
      </w:r>
      <w:r w:rsidR="00CD3874" w:rsidRPr="00CA7E10">
        <w:rPr>
          <w:rFonts w:cs="Times New Roman"/>
          <w:iCs/>
          <w:color w:val="000000"/>
          <w:sz w:val="24"/>
          <w:szCs w:val="24"/>
        </w:rPr>
      </w:r>
      <w:r w:rsidR="00CD3874" w:rsidRPr="00CA7E10">
        <w:rPr>
          <w:rFonts w:cs="Times New Roman"/>
          <w:iCs/>
          <w:color w:val="000000"/>
          <w:sz w:val="24"/>
          <w:szCs w:val="24"/>
        </w:rPr>
        <w:fldChar w:fldCharType="separate"/>
      </w:r>
      <w:r w:rsidR="0014317D" w:rsidRPr="00CA7E10">
        <w:rPr>
          <w:sz w:val="24"/>
          <w:szCs w:val="24"/>
        </w:rPr>
        <w:t xml:space="preserve">Рисунок </w:t>
      </w:r>
      <w:r w:rsidR="0014317D">
        <w:rPr>
          <w:noProof/>
          <w:sz w:val="24"/>
          <w:szCs w:val="24"/>
        </w:rPr>
        <w:t>8</w:t>
      </w:r>
      <w:r w:rsidR="00CD3874" w:rsidRPr="00CA7E10">
        <w:rPr>
          <w:rFonts w:cs="Times New Roman"/>
          <w:iCs/>
          <w:color w:val="000000"/>
          <w:sz w:val="24"/>
          <w:szCs w:val="24"/>
        </w:rPr>
        <w:fldChar w:fldCharType="end"/>
      </w:r>
      <w:r w:rsidR="00CD3874" w:rsidRPr="00CA7E10">
        <w:rPr>
          <w:rFonts w:cs="Times New Roman"/>
          <w:iCs/>
          <w:color w:val="000000"/>
          <w:sz w:val="24"/>
          <w:szCs w:val="24"/>
        </w:rPr>
        <w:t>)</w:t>
      </w:r>
      <w:r w:rsidR="00506531" w:rsidRPr="00CA7E10">
        <w:rPr>
          <w:rFonts w:cs="Times New Roman"/>
          <w:iCs/>
          <w:color w:val="000000"/>
          <w:sz w:val="24"/>
          <w:szCs w:val="24"/>
        </w:rPr>
        <w:t xml:space="preserve"> на расчетной сетке 90х15х60</w:t>
      </w:r>
      <w:r w:rsidR="00A243B0" w:rsidRPr="00CA7E10">
        <w:rPr>
          <w:rFonts w:cs="Times New Roman"/>
          <w:iCs/>
          <w:color w:val="000000"/>
          <w:sz w:val="24"/>
          <w:szCs w:val="24"/>
        </w:rPr>
        <w:t>.</w:t>
      </w:r>
      <w:r w:rsidR="005D32AF">
        <w:rPr>
          <w:rFonts w:cs="Times New Roman"/>
          <w:iCs/>
          <w:color w:val="000000"/>
          <w:sz w:val="24"/>
          <w:szCs w:val="24"/>
        </w:rPr>
        <w:t xml:space="preserve"> Для построения геологической модели проведена симуляция осаждения минерала с концентрациями компонентов на входе и исходными в области соответствующими лабораторному эксперименту </w:t>
      </w:r>
      <w:r w:rsidR="005D32AF" w:rsidRPr="005D32AF">
        <w:rPr>
          <w:rFonts w:cs="Times New Roman"/>
          <w:iCs/>
          <w:color w:val="000000"/>
          <w:sz w:val="24"/>
          <w:szCs w:val="24"/>
        </w:rPr>
        <w:t>[24]</w:t>
      </w:r>
      <w:r w:rsidR="005D32AF">
        <w:rPr>
          <w:rFonts w:cs="Times New Roman"/>
          <w:iCs/>
          <w:color w:val="000000"/>
          <w:sz w:val="24"/>
          <w:szCs w:val="24"/>
        </w:rPr>
        <w:t>. Подача растворенного минерала осуществлялась до достижения максимальной концентрации твердого минерала равному балансовому значению, взятому как 0,01%. Далее, подача минерала прекращалась</w:t>
      </w:r>
      <w:r w:rsidR="00AF631D">
        <w:rPr>
          <w:rFonts w:cs="Times New Roman"/>
          <w:iCs/>
          <w:color w:val="000000"/>
          <w:sz w:val="24"/>
          <w:szCs w:val="24"/>
        </w:rPr>
        <w:t xml:space="preserve"> (симулируя истощение в источниках выше по потоку),</w:t>
      </w:r>
      <w:r w:rsidR="005D32AF">
        <w:rPr>
          <w:rFonts w:cs="Times New Roman"/>
          <w:iCs/>
          <w:color w:val="000000"/>
          <w:sz w:val="24"/>
          <w:szCs w:val="24"/>
        </w:rPr>
        <w:t xml:space="preserve"> и дальнейшее формирование происходило за счет переотложения и накопления минерала на границе окислительно-восстановительной зоны.</w:t>
      </w:r>
    </w:p>
    <w:p w14:paraId="63E4B1BE" w14:textId="66BD9000" w:rsidR="00A243B0" w:rsidRPr="00CA7E10" w:rsidRDefault="00A243B0" w:rsidP="00FE6158">
      <w:pPr>
        <w:spacing w:line="360" w:lineRule="auto"/>
        <w:ind w:firstLine="567"/>
        <w:rPr>
          <w:rFonts w:cs="Times New Roman"/>
          <w:iCs/>
          <w:color w:val="000000"/>
          <w:sz w:val="24"/>
          <w:szCs w:val="24"/>
        </w:rPr>
      </w:pPr>
      <w:r w:rsidRPr="00CA7E10">
        <w:rPr>
          <w:rFonts w:cs="Times New Roman"/>
          <w:iCs/>
          <w:color w:val="000000"/>
          <w:sz w:val="24"/>
          <w:szCs w:val="24"/>
        </w:rPr>
        <w:lastRenderedPageBreak/>
        <w:t xml:space="preserve"> Получен</w:t>
      </w:r>
      <w:r w:rsidR="00CD3874" w:rsidRPr="00CA7E10">
        <w:rPr>
          <w:rFonts w:cs="Times New Roman"/>
          <w:iCs/>
          <w:color w:val="000000"/>
          <w:sz w:val="24"/>
          <w:szCs w:val="24"/>
        </w:rPr>
        <w:t>н</w:t>
      </w:r>
      <w:r w:rsidRPr="00CA7E10">
        <w:rPr>
          <w:rFonts w:cs="Times New Roman"/>
          <w:iCs/>
          <w:color w:val="000000"/>
          <w:sz w:val="24"/>
          <w:szCs w:val="24"/>
        </w:rPr>
        <w:t>ы</w:t>
      </w:r>
      <w:r w:rsidR="00CD3874" w:rsidRPr="00CA7E10">
        <w:rPr>
          <w:rFonts w:cs="Times New Roman"/>
          <w:iCs/>
          <w:color w:val="000000"/>
          <w:sz w:val="24"/>
          <w:szCs w:val="24"/>
        </w:rPr>
        <w:t>е</w:t>
      </w:r>
      <w:r w:rsidRPr="00CA7E10">
        <w:rPr>
          <w:rFonts w:cs="Times New Roman"/>
          <w:iCs/>
          <w:color w:val="000000"/>
          <w:sz w:val="24"/>
          <w:szCs w:val="24"/>
        </w:rPr>
        <w:t xml:space="preserve"> распределения </w:t>
      </w:r>
      <w:r w:rsidR="00CD3874" w:rsidRPr="00CA7E10">
        <w:rPr>
          <w:rFonts w:cs="Times New Roman"/>
          <w:iCs/>
          <w:color w:val="000000"/>
          <w:sz w:val="24"/>
          <w:szCs w:val="24"/>
        </w:rPr>
        <w:t>минерала</w:t>
      </w:r>
      <w:r w:rsidRPr="00CA7E10">
        <w:rPr>
          <w:rFonts w:cs="Times New Roman"/>
          <w:iCs/>
          <w:color w:val="000000"/>
          <w:sz w:val="24"/>
          <w:szCs w:val="24"/>
        </w:rPr>
        <w:t xml:space="preserve"> в пласте </w:t>
      </w:r>
      <w:r w:rsidR="005D32AF">
        <w:rPr>
          <w:rFonts w:cs="Times New Roman"/>
          <w:iCs/>
          <w:color w:val="000000"/>
          <w:sz w:val="24"/>
          <w:szCs w:val="24"/>
        </w:rPr>
        <w:t>для неоднородного распределения фильтрационных характеристик</w:t>
      </w:r>
      <w:r w:rsidR="00CD3874" w:rsidRPr="00CA7E10">
        <w:rPr>
          <w:rFonts w:cs="Times New Roman"/>
          <w:iCs/>
          <w:color w:val="000000"/>
          <w:sz w:val="24"/>
          <w:szCs w:val="24"/>
        </w:rPr>
        <w:t xml:space="preserve"> (</w:t>
      </w:r>
      <w:r w:rsidR="00CD3874" w:rsidRPr="00CA7E10">
        <w:rPr>
          <w:rFonts w:cs="Times New Roman"/>
          <w:iCs/>
          <w:color w:val="000000"/>
          <w:sz w:val="24"/>
          <w:szCs w:val="24"/>
        </w:rPr>
        <w:fldChar w:fldCharType="begin"/>
      </w:r>
      <w:r w:rsidR="00CD3874" w:rsidRPr="00CA7E10">
        <w:rPr>
          <w:rFonts w:cs="Times New Roman"/>
          <w:iCs/>
          <w:color w:val="000000"/>
          <w:sz w:val="24"/>
          <w:szCs w:val="24"/>
        </w:rPr>
        <w:instrText xml:space="preserve"> REF _Ref55812188 \h </w:instrText>
      </w:r>
      <w:r w:rsidR="00CA7E10">
        <w:rPr>
          <w:rFonts w:cs="Times New Roman"/>
          <w:iCs/>
          <w:color w:val="000000"/>
          <w:sz w:val="24"/>
          <w:szCs w:val="24"/>
        </w:rPr>
        <w:instrText xml:space="preserve"> \* MERGEFORMAT </w:instrText>
      </w:r>
      <w:r w:rsidR="00CD3874" w:rsidRPr="00CA7E10">
        <w:rPr>
          <w:rFonts w:cs="Times New Roman"/>
          <w:iCs/>
          <w:color w:val="000000"/>
          <w:sz w:val="24"/>
          <w:szCs w:val="24"/>
        </w:rPr>
      </w:r>
      <w:r w:rsidR="00CD3874" w:rsidRPr="00CA7E10">
        <w:rPr>
          <w:rFonts w:cs="Times New Roman"/>
          <w:iCs/>
          <w:color w:val="000000"/>
          <w:sz w:val="24"/>
          <w:szCs w:val="24"/>
        </w:rPr>
        <w:fldChar w:fldCharType="separate"/>
      </w:r>
      <w:r w:rsidR="00345B41" w:rsidRPr="00CA7E10">
        <w:rPr>
          <w:sz w:val="24"/>
          <w:szCs w:val="24"/>
        </w:rPr>
        <w:t xml:space="preserve">рисунок </w:t>
      </w:r>
      <w:r w:rsidR="00345B41">
        <w:rPr>
          <w:noProof/>
          <w:sz w:val="24"/>
          <w:szCs w:val="24"/>
        </w:rPr>
        <w:t>18</w:t>
      </w:r>
      <w:r w:rsidR="00CD3874" w:rsidRPr="00CA7E10">
        <w:rPr>
          <w:rFonts w:cs="Times New Roman"/>
          <w:iCs/>
          <w:color w:val="000000"/>
          <w:sz w:val="24"/>
          <w:szCs w:val="24"/>
        </w:rPr>
        <w:fldChar w:fldCharType="end"/>
      </w:r>
      <w:r w:rsidR="00CD3874" w:rsidRPr="00CA7E10">
        <w:rPr>
          <w:rFonts w:cs="Times New Roman"/>
          <w:iCs/>
          <w:color w:val="000000"/>
          <w:sz w:val="24"/>
          <w:szCs w:val="24"/>
        </w:rPr>
        <w:t>) показывают, что в случае поступления кислородосодержащих вод, минерал продолжает мигрировать в пласте</w:t>
      </w:r>
      <w:r w:rsidRPr="00CA7E10">
        <w:rPr>
          <w:rFonts w:cs="Times New Roman"/>
          <w:iCs/>
          <w:color w:val="000000"/>
          <w:sz w:val="24"/>
          <w:szCs w:val="24"/>
        </w:rPr>
        <w:t xml:space="preserve">. </w:t>
      </w:r>
      <w:r w:rsidR="005D32AF">
        <w:rPr>
          <w:rFonts w:cs="Times New Roman"/>
          <w:iCs/>
          <w:color w:val="000000"/>
          <w:sz w:val="24"/>
          <w:szCs w:val="24"/>
        </w:rPr>
        <w:t>Рудонакопление происходит за счет разницы скоростей окислительно-восстановительных реакций, а также скорости фильтрации растворов.</w:t>
      </w:r>
    </w:p>
    <w:p w14:paraId="57C08121" w14:textId="4B3E9463" w:rsidR="00683A54" w:rsidRPr="00CA7E10" w:rsidRDefault="00683A54" w:rsidP="00FE6158">
      <w:pPr>
        <w:spacing w:line="360" w:lineRule="auto"/>
        <w:ind w:firstLine="567"/>
        <w:rPr>
          <w:rFonts w:cs="Times New Roman"/>
          <w:iCs/>
          <w:color w:val="000000"/>
          <w:sz w:val="24"/>
          <w:szCs w:val="24"/>
        </w:rPr>
      </w:pPr>
    </w:p>
    <w:p w14:paraId="792F3076" w14:textId="71210F33" w:rsidR="00683A54" w:rsidRPr="00CA7E10" w:rsidRDefault="00683A54" w:rsidP="0016698F">
      <w:pPr>
        <w:spacing w:line="360" w:lineRule="auto"/>
        <w:ind w:firstLine="0"/>
        <w:jc w:val="center"/>
        <w:rPr>
          <w:rFonts w:cs="Times New Roman"/>
          <w:iCs/>
          <w:color w:val="000000"/>
          <w:sz w:val="24"/>
          <w:szCs w:val="24"/>
        </w:rPr>
      </w:pPr>
      <w:r w:rsidRPr="00CA7E10">
        <w:rPr>
          <w:rFonts w:cs="Times New Roman"/>
          <w:iCs/>
          <w:noProof/>
          <w:color w:val="000000"/>
          <w:sz w:val="24"/>
          <w:szCs w:val="24"/>
          <w:lang w:eastAsia="ru-RU"/>
        </w:rPr>
        <w:drawing>
          <wp:inline distT="0" distB="0" distL="0" distR="0" wp14:anchorId="68B17C81" wp14:editId="25E139C3">
            <wp:extent cx="5037827" cy="3357731"/>
            <wp:effectExtent l="0" t="0" r="0" b="0"/>
            <wp:docPr id="10243" name="Picture 3" descr="Figure-03-Horizontal-concentr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3" name="Picture 3" descr="Figure-03-Horizontal-concentration"/>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064215" cy="3375319"/>
                    </a:xfrm>
                    <a:prstGeom prst="rect">
                      <a:avLst/>
                    </a:prstGeom>
                    <a:noFill/>
                    <a:ln>
                      <a:noFill/>
                    </a:ln>
                  </pic:spPr>
                </pic:pic>
              </a:graphicData>
            </a:graphic>
          </wp:inline>
        </w:drawing>
      </w:r>
    </w:p>
    <w:p w14:paraId="1C50F890" w14:textId="37DF8CDD" w:rsidR="0016698F" w:rsidRPr="00532440" w:rsidRDefault="0016698F" w:rsidP="00D437C4">
      <w:pPr>
        <w:pStyle w:val="af4"/>
        <w:spacing w:before="0" w:line="360" w:lineRule="auto"/>
        <w:ind w:firstLine="0"/>
        <w:rPr>
          <w:strike/>
          <w:sz w:val="24"/>
          <w:szCs w:val="24"/>
        </w:rPr>
      </w:pPr>
      <w:bookmarkStart w:id="32" w:name="_Ref55812188"/>
      <w:r w:rsidRPr="00CA7E10">
        <w:rPr>
          <w:sz w:val="24"/>
          <w:szCs w:val="24"/>
        </w:rPr>
        <w:t xml:space="preserve">Рисунок </w:t>
      </w:r>
      <w:r w:rsidRPr="00CA7E10">
        <w:rPr>
          <w:sz w:val="24"/>
          <w:szCs w:val="24"/>
        </w:rPr>
        <w:fldChar w:fldCharType="begin"/>
      </w:r>
      <w:r w:rsidRPr="00CA7E10">
        <w:rPr>
          <w:sz w:val="24"/>
          <w:szCs w:val="24"/>
        </w:rPr>
        <w:instrText xml:space="preserve"> SEQ Рисунок \* ARABIC </w:instrText>
      </w:r>
      <w:r w:rsidRPr="00CA7E10">
        <w:rPr>
          <w:sz w:val="24"/>
          <w:szCs w:val="24"/>
        </w:rPr>
        <w:fldChar w:fldCharType="separate"/>
      </w:r>
      <w:r w:rsidR="0014317D">
        <w:rPr>
          <w:noProof/>
          <w:sz w:val="24"/>
          <w:szCs w:val="24"/>
        </w:rPr>
        <w:t>18</w:t>
      </w:r>
      <w:r w:rsidRPr="00CA7E10">
        <w:rPr>
          <w:sz w:val="24"/>
          <w:szCs w:val="24"/>
        </w:rPr>
        <w:fldChar w:fldCharType="end"/>
      </w:r>
      <w:bookmarkEnd w:id="32"/>
      <w:r w:rsidRPr="00CA7E10">
        <w:rPr>
          <w:sz w:val="24"/>
          <w:szCs w:val="24"/>
        </w:rPr>
        <w:t xml:space="preserve"> – Распределение </w:t>
      </w:r>
      <w:r w:rsidR="001C63CB" w:rsidRPr="00CA7E10">
        <w:rPr>
          <w:sz w:val="24"/>
          <w:szCs w:val="24"/>
        </w:rPr>
        <w:t>урана в пласте в различные моменты времени</w:t>
      </w:r>
      <w:r w:rsidRPr="00CA7E10">
        <w:rPr>
          <w:sz w:val="24"/>
          <w:szCs w:val="24"/>
        </w:rPr>
        <w:t xml:space="preserve"> </w:t>
      </w:r>
    </w:p>
    <w:p w14:paraId="1FA939A5" w14:textId="18A15993" w:rsidR="001C63CB" w:rsidRPr="00CA7E10" w:rsidRDefault="001C63CB" w:rsidP="001C63CB">
      <w:pPr>
        <w:rPr>
          <w:lang w:eastAsia="ru-RU"/>
        </w:rPr>
      </w:pPr>
    </w:p>
    <w:p w14:paraId="66E23B1B" w14:textId="2A2AD5E5" w:rsidR="00912A78" w:rsidRDefault="008D0213" w:rsidP="00CD3874">
      <w:pPr>
        <w:spacing w:line="360" w:lineRule="auto"/>
        <w:ind w:firstLine="567"/>
        <w:rPr>
          <w:rFonts w:cs="Times New Roman"/>
          <w:iCs/>
          <w:color w:val="000000"/>
          <w:sz w:val="24"/>
          <w:szCs w:val="24"/>
        </w:rPr>
      </w:pPr>
      <w:r>
        <w:rPr>
          <w:rFonts w:cs="Times New Roman"/>
          <w:iCs/>
          <w:color w:val="000000"/>
          <w:sz w:val="24"/>
          <w:szCs w:val="24"/>
        </w:rPr>
        <w:t xml:space="preserve">В работе </w:t>
      </w:r>
      <w:r w:rsidRPr="008D0213">
        <w:rPr>
          <w:rFonts w:cs="Times New Roman"/>
          <w:iCs/>
          <w:color w:val="000000"/>
          <w:sz w:val="24"/>
          <w:szCs w:val="24"/>
        </w:rPr>
        <w:t xml:space="preserve">[12] </w:t>
      </w:r>
      <w:r>
        <w:rPr>
          <w:rFonts w:cs="Times New Roman"/>
          <w:iCs/>
          <w:color w:val="000000"/>
          <w:sz w:val="24"/>
          <w:szCs w:val="24"/>
        </w:rPr>
        <w:t>показано,</w:t>
      </w:r>
      <w:r w:rsidR="003E6A9C">
        <w:rPr>
          <w:rFonts w:cs="Times New Roman"/>
          <w:iCs/>
          <w:color w:val="000000"/>
          <w:sz w:val="24"/>
          <w:szCs w:val="24"/>
        </w:rPr>
        <w:t xml:space="preserve"> что с</w:t>
      </w:r>
      <w:r w:rsidR="00CD3874" w:rsidRPr="00CA7E10">
        <w:rPr>
          <w:rFonts w:cs="Times New Roman"/>
          <w:iCs/>
          <w:color w:val="000000"/>
          <w:sz w:val="24"/>
          <w:szCs w:val="24"/>
        </w:rPr>
        <w:t>корост</w:t>
      </w:r>
      <w:r w:rsidR="00EF26B5" w:rsidRPr="00CA7E10">
        <w:rPr>
          <w:rFonts w:cs="Times New Roman"/>
          <w:iCs/>
          <w:color w:val="000000"/>
          <w:sz w:val="24"/>
          <w:szCs w:val="24"/>
        </w:rPr>
        <w:t>ь</w:t>
      </w:r>
      <w:r w:rsidR="00CD3874" w:rsidRPr="00CA7E10">
        <w:rPr>
          <w:rFonts w:cs="Times New Roman"/>
          <w:iCs/>
          <w:color w:val="000000"/>
          <w:sz w:val="24"/>
          <w:szCs w:val="24"/>
        </w:rPr>
        <w:t xml:space="preserve"> переотложения минерала </w:t>
      </w:r>
      <w:r w:rsidR="00EF26B5" w:rsidRPr="00CA7E10">
        <w:rPr>
          <w:rFonts w:cs="Times New Roman"/>
          <w:iCs/>
          <w:color w:val="000000"/>
          <w:sz w:val="24"/>
          <w:szCs w:val="24"/>
        </w:rPr>
        <w:t xml:space="preserve">линейно зависит </w:t>
      </w:r>
      <w:r w:rsidR="00CD3874" w:rsidRPr="00CA7E10">
        <w:rPr>
          <w:rFonts w:cs="Times New Roman"/>
          <w:iCs/>
          <w:color w:val="000000"/>
          <w:sz w:val="24"/>
          <w:szCs w:val="24"/>
        </w:rPr>
        <w:t>от скорости фильтрации раствора в пласте</w:t>
      </w:r>
      <w:r>
        <w:rPr>
          <w:rFonts w:cs="Times New Roman"/>
          <w:iCs/>
          <w:color w:val="000000"/>
          <w:sz w:val="24"/>
          <w:szCs w:val="24"/>
        </w:rPr>
        <w:t>, а также п</w:t>
      </w:r>
      <w:r w:rsidR="00EF26B5" w:rsidRPr="00CA7E10">
        <w:rPr>
          <w:rFonts w:cs="Times New Roman"/>
          <w:iCs/>
          <w:color w:val="000000"/>
          <w:sz w:val="24"/>
          <w:szCs w:val="24"/>
        </w:rPr>
        <w:t>олучены</w:t>
      </w:r>
      <w:r w:rsidR="00CD3874" w:rsidRPr="00CA7E10">
        <w:rPr>
          <w:rFonts w:cs="Times New Roman"/>
          <w:iCs/>
          <w:color w:val="000000"/>
          <w:sz w:val="24"/>
          <w:szCs w:val="24"/>
        </w:rPr>
        <w:t xml:space="preserve"> </w:t>
      </w:r>
      <w:r w:rsidR="00CD3874" w:rsidRPr="00CA7E10">
        <w:rPr>
          <w:sz w:val="24"/>
          <w:szCs w:val="24"/>
        </w:rPr>
        <w:t>соотношени</w:t>
      </w:r>
      <w:r w:rsidR="00EF26B5" w:rsidRPr="00CA7E10">
        <w:rPr>
          <w:sz w:val="24"/>
          <w:szCs w:val="24"/>
        </w:rPr>
        <w:t>я</w:t>
      </w:r>
      <w:r w:rsidR="00CD3874" w:rsidRPr="00CA7E10">
        <w:rPr>
          <w:sz w:val="24"/>
          <w:szCs w:val="24"/>
        </w:rPr>
        <w:t xml:space="preserve"> скоростей переотложения к скоростям фильтрации при разных концентрациях восстановителя</w:t>
      </w:r>
      <w:r w:rsidR="00CD3874" w:rsidRPr="00CA7E10">
        <w:rPr>
          <w:rFonts w:cs="Times New Roman"/>
          <w:iCs/>
          <w:color w:val="000000"/>
          <w:sz w:val="24"/>
          <w:szCs w:val="24"/>
        </w:rPr>
        <w:t xml:space="preserve">. </w:t>
      </w:r>
      <w:r w:rsidR="00912A78">
        <w:rPr>
          <w:rFonts w:cs="Times New Roman"/>
          <w:iCs/>
          <w:color w:val="000000"/>
          <w:sz w:val="24"/>
          <w:szCs w:val="24"/>
        </w:rPr>
        <w:t xml:space="preserve"> С</w:t>
      </w:r>
      <w:r w:rsidR="00912A78" w:rsidRPr="00912A78">
        <w:rPr>
          <w:rFonts w:cs="Times New Roman"/>
          <w:iCs/>
          <w:color w:val="000000"/>
          <w:sz w:val="24"/>
          <w:szCs w:val="24"/>
        </w:rPr>
        <w:t xml:space="preserve">корость реакции сама по себе определяет длину распространения твердого минерала вдоль </w:t>
      </w:r>
      <w:r w:rsidR="00912A78">
        <w:rPr>
          <w:rFonts w:cs="Times New Roman"/>
          <w:iCs/>
          <w:color w:val="000000"/>
          <w:sz w:val="24"/>
          <w:szCs w:val="24"/>
        </w:rPr>
        <w:t>потока</w:t>
      </w:r>
      <w:r w:rsidR="00912A78" w:rsidRPr="00912A78">
        <w:rPr>
          <w:rFonts w:cs="Times New Roman"/>
          <w:iCs/>
          <w:color w:val="000000"/>
          <w:sz w:val="24"/>
          <w:szCs w:val="24"/>
        </w:rPr>
        <w:t xml:space="preserve">. Другие факторы, которые определяют расстояния, на которые минералы мигрируют в восстановленных песчаниках, включают концентрации восстановителя и растворенных минералов. Дефицит любого из этих параметров уменьшает распространение </w:t>
      </w:r>
      <w:r w:rsidR="00912A78">
        <w:rPr>
          <w:rFonts w:cs="Times New Roman"/>
          <w:iCs/>
          <w:color w:val="000000"/>
          <w:sz w:val="24"/>
          <w:szCs w:val="24"/>
        </w:rPr>
        <w:t>осажденного</w:t>
      </w:r>
      <w:r w:rsidR="00912A78" w:rsidRPr="00912A78">
        <w:rPr>
          <w:rFonts w:cs="Times New Roman"/>
          <w:iCs/>
          <w:color w:val="000000"/>
          <w:sz w:val="24"/>
          <w:szCs w:val="24"/>
        </w:rPr>
        <w:t xml:space="preserve"> </w:t>
      </w:r>
      <w:r w:rsidR="00912A78">
        <w:rPr>
          <w:rFonts w:cs="Times New Roman"/>
          <w:iCs/>
          <w:color w:val="000000"/>
          <w:sz w:val="24"/>
          <w:szCs w:val="24"/>
        </w:rPr>
        <w:t>минерала</w:t>
      </w:r>
      <w:r w:rsidR="00912A78" w:rsidRPr="00912A78">
        <w:rPr>
          <w:rFonts w:cs="Times New Roman"/>
          <w:iCs/>
          <w:color w:val="000000"/>
          <w:sz w:val="24"/>
          <w:szCs w:val="24"/>
        </w:rPr>
        <w:t>, тем самым увеличивая расстояние миграции минерала до его кристаллизации.</w:t>
      </w:r>
    </w:p>
    <w:p w14:paraId="485C7554" w14:textId="2FA57427" w:rsidR="00E246CF" w:rsidRPr="00CA7E10" w:rsidRDefault="00E246CF" w:rsidP="00CD3874">
      <w:pPr>
        <w:spacing w:line="360" w:lineRule="auto"/>
        <w:ind w:firstLine="567"/>
        <w:rPr>
          <w:rFonts w:cs="Times New Roman"/>
          <w:iCs/>
          <w:color w:val="000000"/>
          <w:sz w:val="24"/>
          <w:szCs w:val="24"/>
        </w:rPr>
      </w:pPr>
      <w:r>
        <w:rPr>
          <w:rFonts w:cs="Times New Roman"/>
          <w:iCs/>
          <w:color w:val="000000"/>
          <w:sz w:val="24"/>
          <w:szCs w:val="24"/>
        </w:rPr>
        <w:t>Учет перечисленных в разделах 1.1 и 1.2 факторов, влияющих на формирование месторождений ПИТ, в разработанной модели, получены тестовые мидели с характерными геометрическими чертами</w:t>
      </w:r>
      <w:r w:rsidR="00AF631D">
        <w:rPr>
          <w:rFonts w:cs="Times New Roman"/>
          <w:iCs/>
          <w:color w:val="000000"/>
          <w:sz w:val="24"/>
          <w:szCs w:val="24"/>
        </w:rPr>
        <w:t>. Месторождение имеет вид извилистой ленты в плане и полумесяца в вертикальном срезе. Оруденение</w:t>
      </w:r>
      <w:r w:rsidR="00AF631D" w:rsidRPr="00CA7E10">
        <w:rPr>
          <w:rFonts w:cs="Times New Roman"/>
          <w:iCs/>
          <w:color w:val="000000"/>
          <w:sz w:val="24"/>
          <w:szCs w:val="24"/>
        </w:rPr>
        <w:t xml:space="preserve"> </w:t>
      </w:r>
      <w:r w:rsidR="00AF631D">
        <w:rPr>
          <w:rFonts w:cs="Times New Roman"/>
          <w:iCs/>
          <w:color w:val="000000"/>
          <w:sz w:val="24"/>
          <w:szCs w:val="24"/>
        </w:rPr>
        <w:t>имеет</w:t>
      </w:r>
      <w:r w:rsidR="00AF631D" w:rsidRPr="00CA7E10">
        <w:rPr>
          <w:rFonts w:cs="Times New Roman"/>
          <w:iCs/>
          <w:color w:val="000000"/>
          <w:sz w:val="24"/>
          <w:szCs w:val="24"/>
        </w:rPr>
        <w:t xml:space="preserve"> нечеткие границы с восстановленным песчаником ниже по потоку грунтовых вод и резкие границы с окисленным </w:t>
      </w:r>
      <w:r w:rsidR="00AF631D" w:rsidRPr="006D3EDB">
        <w:rPr>
          <w:rFonts w:cs="Times New Roman"/>
          <w:iCs/>
          <w:color w:val="000000"/>
          <w:sz w:val="24"/>
          <w:szCs w:val="24"/>
        </w:rPr>
        <w:t xml:space="preserve">песчаником </w:t>
      </w:r>
      <w:r w:rsidR="00AF631D" w:rsidRPr="006D3EDB">
        <w:rPr>
          <w:rFonts w:cs="Times New Roman"/>
          <w:iCs/>
          <w:color w:val="000000"/>
          <w:sz w:val="24"/>
          <w:szCs w:val="24"/>
        </w:rPr>
        <w:lastRenderedPageBreak/>
        <w:t>выше по потоку</w:t>
      </w:r>
      <w:r w:rsidR="00AF631D">
        <w:rPr>
          <w:rFonts w:cs="Times New Roman"/>
          <w:iCs/>
          <w:color w:val="000000"/>
          <w:sz w:val="24"/>
          <w:szCs w:val="24"/>
        </w:rPr>
        <w:t>. После прекращения подачи растворенного минерала, минерализация сконцентрировалась в мешке с содержанием выше 0,03%.</w:t>
      </w:r>
    </w:p>
    <w:p w14:paraId="29BD1F6C" w14:textId="2A5B2D90" w:rsidR="008D0213" w:rsidRDefault="008D0213" w:rsidP="008D0213">
      <w:pPr>
        <w:spacing w:line="360" w:lineRule="auto"/>
        <w:rPr>
          <w:rFonts w:cs="Times New Roman"/>
          <w:iCs/>
          <w:color w:val="000000"/>
          <w:sz w:val="24"/>
          <w:szCs w:val="24"/>
        </w:rPr>
      </w:pPr>
      <w:r w:rsidRPr="00CA7E10">
        <w:rPr>
          <w:rFonts w:cs="Times New Roman"/>
          <w:iCs/>
          <w:color w:val="000000"/>
          <w:sz w:val="24"/>
          <w:szCs w:val="24"/>
        </w:rPr>
        <w:t xml:space="preserve">Построенная тестовая геологическая модель используется в следующих </w:t>
      </w:r>
      <w:r>
        <w:rPr>
          <w:rFonts w:cs="Times New Roman"/>
          <w:iCs/>
          <w:color w:val="000000"/>
          <w:sz w:val="24"/>
          <w:szCs w:val="24"/>
        </w:rPr>
        <w:t>под</w:t>
      </w:r>
      <w:r w:rsidRPr="00CA7E10">
        <w:rPr>
          <w:rFonts w:cs="Times New Roman"/>
          <w:iCs/>
          <w:color w:val="000000"/>
          <w:sz w:val="24"/>
          <w:szCs w:val="24"/>
        </w:rPr>
        <w:t xml:space="preserve">разделах настоящего отчета для сравнения </w:t>
      </w:r>
      <w:r>
        <w:rPr>
          <w:rFonts w:cs="Times New Roman"/>
          <w:iCs/>
          <w:color w:val="000000"/>
          <w:sz w:val="24"/>
          <w:szCs w:val="24"/>
        </w:rPr>
        <w:t xml:space="preserve">точности восстановления данных </w:t>
      </w:r>
      <w:r w:rsidRPr="00CA7E10">
        <w:rPr>
          <w:rFonts w:cs="Times New Roman"/>
          <w:iCs/>
          <w:color w:val="000000"/>
          <w:sz w:val="24"/>
          <w:szCs w:val="24"/>
        </w:rPr>
        <w:t>различны</w:t>
      </w:r>
      <w:r>
        <w:rPr>
          <w:rFonts w:cs="Times New Roman"/>
          <w:iCs/>
          <w:color w:val="000000"/>
          <w:sz w:val="24"/>
          <w:szCs w:val="24"/>
        </w:rPr>
        <w:t>ми</w:t>
      </w:r>
      <w:r w:rsidRPr="00CA7E10">
        <w:rPr>
          <w:rFonts w:cs="Times New Roman"/>
          <w:iCs/>
          <w:color w:val="000000"/>
          <w:sz w:val="24"/>
          <w:szCs w:val="24"/>
        </w:rPr>
        <w:t xml:space="preserve"> метод</w:t>
      </w:r>
      <w:r>
        <w:rPr>
          <w:rFonts w:cs="Times New Roman"/>
          <w:iCs/>
          <w:color w:val="000000"/>
          <w:sz w:val="24"/>
          <w:szCs w:val="24"/>
        </w:rPr>
        <w:t>ами</w:t>
      </w:r>
      <w:r w:rsidRPr="00CA7E10">
        <w:rPr>
          <w:rFonts w:cs="Times New Roman"/>
          <w:iCs/>
          <w:color w:val="000000"/>
          <w:sz w:val="24"/>
          <w:szCs w:val="24"/>
        </w:rPr>
        <w:t xml:space="preserve"> геостатистики.</w:t>
      </w:r>
    </w:p>
    <w:p w14:paraId="06EFB2C6" w14:textId="77777777" w:rsidR="00532440" w:rsidRPr="00CA7E10" w:rsidRDefault="00532440" w:rsidP="008D0213">
      <w:pPr>
        <w:spacing w:line="360" w:lineRule="auto"/>
        <w:rPr>
          <w:rFonts w:cs="Times New Roman"/>
          <w:iCs/>
          <w:color w:val="000000"/>
          <w:sz w:val="24"/>
          <w:szCs w:val="24"/>
        </w:rPr>
      </w:pPr>
    </w:p>
    <w:p w14:paraId="39A5343D" w14:textId="2823FAE6" w:rsidR="00AE681C" w:rsidRPr="00CA7E10" w:rsidRDefault="00AE681C" w:rsidP="00AE681C">
      <w:pPr>
        <w:pStyle w:val="10"/>
        <w:spacing w:line="360" w:lineRule="auto"/>
        <w:rPr>
          <w:b/>
          <w:bCs/>
          <w:color w:val="000000"/>
          <w:sz w:val="24"/>
          <w:szCs w:val="24"/>
          <w:lang w:val="ru-RU"/>
        </w:rPr>
      </w:pPr>
      <w:bookmarkStart w:id="33" w:name="_Toc56014358"/>
      <w:r w:rsidRPr="00CA7E10">
        <w:rPr>
          <w:b/>
          <w:bCs/>
          <w:color w:val="000000"/>
          <w:sz w:val="24"/>
          <w:szCs w:val="24"/>
          <w:lang w:val="ru-RU"/>
        </w:rPr>
        <w:t>1.3 Изучение и сравнение различных методов геостатистики для месторождений пластово-инфильтрационного типа</w:t>
      </w:r>
      <w:bookmarkEnd w:id="33"/>
    </w:p>
    <w:p w14:paraId="6C564956" w14:textId="77777777" w:rsidR="00CA7E10" w:rsidRDefault="00CA7E10" w:rsidP="00AE681C">
      <w:pPr>
        <w:pStyle w:val="normal"/>
        <w:spacing w:line="360" w:lineRule="auto"/>
        <w:rPr>
          <w:sz w:val="24"/>
          <w:highlight w:val="yellow"/>
          <w:lang w:eastAsia="x-none"/>
        </w:rPr>
      </w:pPr>
    </w:p>
    <w:p w14:paraId="46353E4F" w14:textId="13350F2B" w:rsidR="00663048" w:rsidRDefault="00663048" w:rsidP="007F6B01">
      <w:pPr>
        <w:pStyle w:val="normal"/>
        <w:spacing w:line="360" w:lineRule="auto"/>
        <w:ind w:firstLine="709"/>
        <w:rPr>
          <w:sz w:val="24"/>
          <w:lang w:eastAsia="x-none"/>
        </w:rPr>
      </w:pPr>
      <w:r>
        <w:rPr>
          <w:sz w:val="24"/>
          <w:lang w:eastAsia="x-none"/>
        </w:rPr>
        <w:t xml:space="preserve">Изучены и проведен сравнительный анализ существующих методов геостатистики, для месторождений пластово-инфильтрационного типа. </w:t>
      </w:r>
    </w:p>
    <w:p w14:paraId="41030168" w14:textId="19E2A705" w:rsidR="003C4799" w:rsidRPr="003C4799" w:rsidRDefault="003C4799" w:rsidP="007F6B01">
      <w:pPr>
        <w:pStyle w:val="normal"/>
        <w:spacing w:line="360" w:lineRule="auto"/>
        <w:ind w:firstLine="709"/>
        <w:rPr>
          <w:sz w:val="24"/>
          <w:lang w:eastAsia="x-none"/>
        </w:rPr>
      </w:pPr>
      <w:r w:rsidRPr="003C4799">
        <w:rPr>
          <w:sz w:val="24"/>
          <w:lang w:eastAsia="x-none"/>
        </w:rPr>
        <w:t>В работах Язикова В.Г. [</w:t>
      </w:r>
      <w:r w:rsidR="0026502F">
        <w:rPr>
          <w:sz w:val="24"/>
          <w:lang w:eastAsia="x-none"/>
        </w:rPr>
        <w:t>15, 18</w:t>
      </w:r>
      <w:r w:rsidRPr="003C4799">
        <w:rPr>
          <w:sz w:val="24"/>
          <w:lang w:eastAsia="x-none"/>
        </w:rPr>
        <w:t xml:space="preserve">] </w:t>
      </w:r>
      <w:r>
        <w:rPr>
          <w:sz w:val="24"/>
          <w:lang w:eastAsia="x-none"/>
        </w:rPr>
        <w:t>приведен обзор</w:t>
      </w:r>
      <w:r w:rsidRPr="003C4799">
        <w:rPr>
          <w:sz w:val="24"/>
          <w:lang w:eastAsia="x-none"/>
        </w:rPr>
        <w:t xml:space="preserve"> геологических и гидрогеологических работ для изучения инфильтрационных месторождений урана при их доразведке и освоении. При этом ни на одной из стадий не используются методики трехмерного моделирования месторождений урана, которые позволили бы не только сократить количество разведочных скважин, но и сократить геотехнологические расходы при добыче минерала за счет дополнительных знаний о пространственном распределении рудного тела. Однако, для таких месторождений характерны сложные геометрические и гетерогенные распределения рудных тел, что значительно усложняет процессы моделирования.</w:t>
      </w:r>
    </w:p>
    <w:p w14:paraId="2B59DB62" w14:textId="4776B124" w:rsidR="003C4799" w:rsidRPr="003C4799" w:rsidRDefault="005741C2" w:rsidP="007F6B01">
      <w:pPr>
        <w:pStyle w:val="normal"/>
        <w:spacing w:line="360" w:lineRule="auto"/>
        <w:ind w:firstLine="709"/>
        <w:rPr>
          <w:sz w:val="24"/>
          <w:lang w:eastAsia="x-none"/>
        </w:rPr>
      </w:pPr>
      <w:r>
        <w:rPr>
          <w:sz w:val="24"/>
          <w:lang w:eastAsia="x-none"/>
        </w:rPr>
        <w:t xml:space="preserve">Моделирование можно проводить </w:t>
      </w:r>
      <w:r w:rsidR="003C4799" w:rsidRPr="003C4799">
        <w:rPr>
          <w:sz w:val="24"/>
          <w:lang w:eastAsia="x-none"/>
        </w:rPr>
        <w:t>традиционн</w:t>
      </w:r>
      <w:r>
        <w:rPr>
          <w:sz w:val="24"/>
          <w:lang w:eastAsia="x-none"/>
        </w:rPr>
        <w:t>ой</w:t>
      </w:r>
      <w:r w:rsidR="003C4799" w:rsidRPr="003C4799">
        <w:rPr>
          <w:sz w:val="24"/>
          <w:lang w:eastAsia="x-none"/>
        </w:rPr>
        <w:t xml:space="preserve"> интерпретаци</w:t>
      </w:r>
      <w:r>
        <w:rPr>
          <w:sz w:val="24"/>
          <w:lang w:eastAsia="x-none"/>
        </w:rPr>
        <w:t>ей</w:t>
      </w:r>
      <w:r w:rsidR="003C4799" w:rsidRPr="003C4799">
        <w:rPr>
          <w:sz w:val="24"/>
          <w:lang w:eastAsia="x-none"/>
        </w:rPr>
        <w:t xml:space="preserve"> геофизических данных с последующим соединением контуров оруденений и</w:t>
      </w:r>
      <w:r>
        <w:rPr>
          <w:sz w:val="24"/>
          <w:lang w:eastAsia="x-none"/>
        </w:rPr>
        <w:t>ли</w:t>
      </w:r>
      <w:r w:rsidR="003C4799" w:rsidRPr="003C4799">
        <w:rPr>
          <w:sz w:val="24"/>
          <w:lang w:eastAsia="x-none"/>
        </w:rPr>
        <w:t xml:space="preserve"> </w:t>
      </w:r>
      <w:r>
        <w:rPr>
          <w:sz w:val="24"/>
          <w:lang w:eastAsia="x-none"/>
        </w:rPr>
        <w:t xml:space="preserve">при помощи </w:t>
      </w:r>
      <w:r w:rsidR="003C4799" w:rsidRPr="003C4799">
        <w:rPr>
          <w:sz w:val="24"/>
          <w:lang w:eastAsia="x-none"/>
        </w:rPr>
        <w:t>геостатистическо</w:t>
      </w:r>
      <w:r>
        <w:rPr>
          <w:sz w:val="24"/>
          <w:lang w:eastAsia="x-none"/>
        </w:rPr>
        <w:t>го</w:t>
      </w:r>
      <w:r w:rsidR="003C4799" w:rsidRPr="003C4799">
        <w:rPr>
          <w:sz w:val="24"/>
          <w:lang w:eastAsia="x-none"/>
        </w:rPr>
        <w:t xml:space="preserve"> </w:t>
      </w:r>
      <w:r>
        <w:rPr>
          <w:sz w:val="24"/>
          <w:lang w:eastAsia="x-none"/>
        </w:rPr>
        <w:t>трехмерного моделирования</w:t>
      </w:r>
      <w:r w:rsidR="003C4799" w:rsidRPr="003C4799">
        <w:rPr>
          <w:sz w:val="24"/>
          <w:lang w:eastAsia="x-none"/>
        </w:rPr>
        <w:t xml:space="preserve"> моделирование.</w:t>
      </w:r>
    </w:p>
    <w:p w14:paraId="314207F5" w14:textId="43EFFA02" w:rsidR="003C4799" w:rsidRPr="003C4799" w:rsidRDefault="003C4799" w:rsidP="007F6B01">
      <w:pPr>
        <w:pStyle w:val="normal"/>
        <w:spacing w:line="360" w:lineRule="auto"/>
        <w:ind w:firstLine="709"/>
        <w:rPr>
          <w:sz w:val="24"/>
          <w:lang w:eastAsia="x-none"/>
        </w:rPr>
      </w:pPr>
      <w:r w:rsidRPr="003C4799">
        <w:rPr>
          <w:sz w:val="24"/>
          <w:lang w:eastAsia="x-none"/>
        </w:rPr>
        <w:t>Традиционное оконтуривание производится в плане и в разрез</w:t>
      </w:r>
      <w:r w:rsidR="005741C2">
        <w:rPr>
          <w:sz w:val="24"/>
          <w:lang w:eastAsia="x-none"/>
        </w:rPr>
        <w:t>ах</w:t>
      </w:r>
      <w:r w:rsidR="000B0A93">
        <w:rPr>
          <w:sz w:val="24"/>
          <w:lang w:eastAsia="x-none"/>
        </w:rPr>
        <w:t xml:space="preserve"> (т.е. в </w:t>
      </w:r>
      <w:r w:rsidR="000B0A93" w:rsidRPr="000B0A93">
        <w:rPr>
          <w:sz w:val="24"/>
          <w:lang w:eastAsia="x-none"/>
        </w:rPr>
        <w:t>2</w:t>
      </w:r>
      <w:r w:rsidR="000B0A93">
        <w:rPr>
          <w:sz w:val="24"/>
          <w:lang w:val="en-US" w:eastAsia="x-none"/>
        </w:rPr>
        <w:t>D</w:t>
      </w:r>
      <w:r w:rsidR="000B0A93" w:rsidRPr="000B0A93">
        <w:rPr>
          <w:sz w:val="24"/>
          <w:lang w:eastAsia="x-none"/>
        </w:rPr>
        <w:t>)</w:t>
      </w:r>
      <w:r w:rsidRPr="003C4799">
        <w:rPr>
          <w:sz w:val="24"/>
          <w:lang w:eastAsia="x-none"/>
        </w:rPr>
        <w:t xml:space="preserve"> на основе методических рекомендаций, которые грубо определяют контура в зависимости от наличия рядом «рудных» и/или «безрудных» скважин [</w:t>
      </w:r>
      <w:r w:rsidR="00321D9E">
        <w:rPr>
          <w:sz w:val="24"/>
          <w:lang w:eastAsia="x-none"/>
        </w:rPr>
        <w:t>10</w:t>
      </w:r>
      <w:r w:rsidRPr="003C4799">
        <w:rPr>
          <w:sz w:val="24"/>
          <w:lang w:eastAsia="x-none"/>
        </w:rPr>
        <w:t>].</w:t>
      </w:r>
    </w:p>
    <w:p w14:paraId="0E86EEC5" w14:textId="77777777" w:rsidR="005741C2" w:rsidRDefault="003C4799" w:rsidP="0014317D">
      <w:pPr>
        <w:pStyle w:val="normal"/>
        <w:spacing w:line="360" w:lineRule="auto"/>
        <w:ind w:firstLine="709"/>
        <w:rPr>
          <w:sz w:val="24"/>
          <w:lang w:eastAsia="x-none"/>
        </w:rPr>
      </w:pPr>
      <w:r w:rsidRPr="003C4799">
        <w:rPr>
          <w:sz w:val="24"/>
          <w:lang w:eastAsia="x-none"/>
        </w:rPr>
        <w:t>Существует ряд стохастических методик моделирования роллфронтых месторождений пластово-инфильтрационного типа</w:t>
      </w:r>
      <w:r w:rsidR="005741C2">
        <w:rPr>
          <w:sz w:val="24"/>
          <w:lang w:eastAsia="x-none"/>
        </w:rPr>
        <w:t>.</w:t>
      </w:r>
    </w:p>
    <w:p w14:paraId="335AD060" w14:textId="1DCEBD5C" w:rsidR="00B74478" w:rsidRDefault="003C4799" w:rsidP="0014317D">
      <w:pPr>
        <w:pStyle w:val="normal"/>
        <w:spacing w:line="360" w:lineRule="auto"/>
        <w:ind w:firstLine="709"/>
        <w:rPr>
          <w:sz w:val="24"/>
          <w:lang w:eastAsia="x-none"/>
        </w:rPr>
      </w:pPr>
      <w:r w:rsidRPr="003C4799">
        <w:rPr>
          <w:sz w:val="24"/>
          <w:lang w:eastAsia="x-none"/>
        </w:rPr>
        <w:t>Ренард Д. и Бушер Г.В разработали технологию трехмерного моделирования месторождений</w:t>
      </w:r>
      <w:r w:rsidR="005741C2" w:rsidRPr="005741C2">
        <w:rPr>
          <w:sz w:val="24"/>
          <w:lang w:eastAsia="x-none"/>
        </w:rPr>
        <w:t xml:space="preserve"> </w:t>
      </w:r>
      <w:r w:rsidR="005741C2">
        <w:rPr>
          <w:sz w:val="24"/>
          <w:lang w:eastAsia="x-none"/>
        </w:rPr>
        <w:t>ПИТ</w:t>
      </w:r>
      <w:r w:rsidRPr="003C4799">
        <w:rPr>
          <w:sz w:val="24"/>
          <w:lang w:eastAsia="x-none"/>
        </w:rPr>
        <w:t xml:space="preserve"> при помощи модели «плюригауссовой симуляции» [</w:t>
      </w:r>
      <w:r w:rsidR="005741C2">
        <w:rPr>
          <w:sz w:val="24"/>
          <w:lang w:eastAsia="x-none"/>
        </w:rPr>
        <w:t>25</w:t>
      </w:r>
      <w:r w:rsidRPr="003C4799">
        <w:rPr>
          <w:sz w:val="24"/>
          <w:lang w:eastAsia="x-none"/>
        </w:rPr>
        <w:t>]. Технология основывается на статистическом анализе скважинных данных, для симуляции трехмерной модели месторождения. В то время как данная технология может примерно оценить количество запасов, геометрическое распределение руды может быть ошибочно, ввиду природы стохастических методов в ее основе.</w:t>
      </w:r>
    </w:p>
    <w:p w14:paraId="4D38152D" w14:textId="32E18146" w:rsidR="003C4799" w:rsidRDefault="003C4799" w:rsidP="0014317D">
      <w:pPr>
        <w:pStyle w:val="normal"/>
        <w:spacing w:line="360" w:lineRule="auto"/>
        <w:ind w:firstLine="709"/>
        <w:rPr>
          <w:sz w:val="24"/>
          <w:lang w:eastAsia="x-none"/>
        </w:rPr>
      </w:pPr>
      <w:r w:rsidRPr="003C4799">
        <w:rPr>
          <w:sz w:val="24"/>
          <w:lang w:eastAsia="x-none"/>
        </w:rPr>
        <w:t xml:space="preserve">Группа французских ученых Пети, используют стохастические методы и методы количественной неопределенности для оконтуривания рудных тел урановых </w:t>
      </w:r>
      <w:r w:rsidRPr="003C4799">
        <w:rPr>
          <w:sz w:val="24"/>
          <w:lang w:eastAsia="x-none"/>
        </w:rPr>
        <w:lastRenderedPageBreak/>
        <w:t>месторождений [</w:t>
      </w:r>
      <w:r w:rsidR="00F75950" w:rsidRPr="00F75950">
        <w:rPr>
          <w:sz w:val="24"/>
          <w:lang w:eastAsia="x-none"/>
        </w:rPr>
        <w:t>11</w:t>
      </w:r>
      <w:r w:rsidRPr="003C4799">
        <w:rPr>
          <w:sz w:val="24"/>
          <w:lang w:eastAsia="x-none"/>
        </w:rPr>
        <w:t>]. Разработанные методы учитывают окислительно-восстановительную среду и расположение непроницаемых сред как дополнительные правила для симуляции месторождений.</w:t>
      </w:r>
    </w:p>
    <w:p w14:paraId="2A850410" w14:textId="3FF9C345" w:rsidR="005741C2" w:rsidRPr="005741C2" w:rsidRDefault="005741C2" w:rsidP="0014317D">
      <w:pPr>
        <w:pStyle w:val="normal"/>
        <w:spacing w:line="360" w:lineRule="auto"/>
        <w:ind w:firstLine="709"/>
        <w:rPr>
          <w:sz w:val="24"/>
          <w:lang w:eastAsia="x-none"/>
        </w:rPr>
      </w:pPr>
      <w:r>
        <w:rPr>
          <w:sz w:val="24"/>
          <w:lang w:eastAsia="x-none"/>
        </w:rPr>
        <w:t xml:space="preserve">В работе </w:t>
      </w:r>
      <w:r w:rsidRPr="005741C2">
        <w:rPr>
          <w:sz w:val="24"/>
          <w:lang w:eastAsia="x-none"/>
        </w:rPr>
        <w:t>[2</w:t>
      </w:r>
      <w:r w:rsidR="00F75950" w:rsidRPr="00F75950">
        <w:rPr>
          <w:sz w:val="24"/>
          <w:lang w:eastAsia="x-none"/>
        </w:rPr>
        <w:t>6</w:t>
      </w:r>
      <w:r w:rsidRPr="005741C2">
        <w:rPr>
          <w:sz w:val="24"/>
          <w:lang w:eastAsia="x-none"/>
        </w:rPr>
        <w:t xml:space="preserve">] </w:t>
      </w:r>
      <w:r w:rsidR="00082B01">
        <w:rPr>
          <w:sz w:val="24"/>
          <w:lang w:eastAsia="x-none"/>
        </w:rPr>
        <w:t>проведена геостатистическая о</w:t>
      </w:r>
      <w:r w:rsidRPr="005741C2">
        <w:rPr>
          <w:sz w:val="24"/>
          <w:lang w:eastAsia="x-none"/>
        </w:rPr>
        <w:t xml:space="preserve">ценка </w:t>
      </w:r>
      <w:r w:rsidR="00082B01">
        <w:rPr>
          <w:sz w:val="24"/>
          <w:lang w:eastAsia="x-none"/>
        </w:rPr>
        <w:t>запасов</w:t>
      </w:r>
      <w:r w:rsidRPr="005741C2">
        <w:rPr>
          <w:sz w:val="24"/>
          <w:lang w:eastAsia="x-none"/>
        </w:rPr>
        <w:t xml:space="preserve"> </w:t>
      </w:r>
      <w:r w:rsidR="00082B01">
        <w:rPr>
          <w:sz w:val="24"/>
          <w:lang w:eastAsia="x-none"/>
        </w:rPr>
        <w:t xml:space="preserve">с учетом </w:t>
      </w:r>
      <w:r w:rsidRPr="005741C2">
        <w:rPr>
          <w:sz w:val="24"/>
          <w:lang w:eastAsia="x-none"/>
        </w:rPr>
        <w:t>геотехнически</w:t>
      </w:r>
      <w:r w:rsidR="00082B01">
        <w:rPr>
          <w:sz w:val="24"/>
          <w:lang w:eastAsia="x-none"/>
        </w:rPr>
        <w:t>х</w:t>
      </w:r>
      <w:r w:rsidRPr="005741C2">
        <w:rPr>
          <w:sz w:val="24"/>
          <w:lang w:eastAsia="x-none"/>
        </w:rPr>
        <w:t xml:space="preserve"> и гидрогеологические параметр</w:t>
      </w:r>
      <w:r w:rsidR="00082B01">
        <w:rPr>
          <w:sz w:val="24"/>
          <w:lang w:eastAsia="x-none"/>
        </w:rPr>
        <w:t>ов</w:t>
      </w:r>
      <w:r w:rsidRPr="005741C2">
        <w:rPr>
          <w:sz w:val="24"/>
          <w:lang w:eastAsia="x-none"/>
        </w:rPr>
        <w:t xml:space="preserve">, характерные для технологий </w:t>
      </w:r>
      <w:r w:rsidR="00082B01">
        <w:rPr>
          <w:sz w:val="24"/>
          <w:lang w:eastAsia="x-none"/>
        </w:rPr>
        <w:t>ПСВ</w:t>
      </w:r>
      <w:r w:rsidRPr="005741C2">
        <w:rPr>
          <w:sz w:val="24"/>
          <w:lang w:eastAsia="x-none"/>
        </w:rPr>
        <w:t>.</w:t>
      </w:r>
      <w:r w:rsidR="00082B01">
        <w:rPr>
          <w:sz w:val="24"/>
          <w:lang w:eastAsia="x-none"/>
        </w:rPr>
        <w:t xml:space="preserve"> </w:t>
      </w:r>
      <w:r w:rsidRPr="005741C2">
        <w:rPr>
          <w:sz w:val="24"/>
          <w:lang w:eastAsia="x-none"/>
        </w:rPr>
        <w:t xml:space="preserve">Гидрогеологическая и геотехническая информация </w:t>
      </w:r>
      <w:r w:rsidR="00082B01">
        <w:rPr>
          <w:sz w:val="24"/>
          <w:lang w:eastAsia="x-none"/>
        </w:rPr>
        <w:t>получена</w:t>
      </w:r>
      <w:r w:rsidRPr="005741C2">
        <w:rPr>
          <w:sz w:val="24"/>
          <w:lang w:eastAsia="x-none"/>
        </w:rPr>
        <w:t xml:space="preserve"> путем тестирования образцов керна и в полевых условиях с использованием </w:t>
      </w:r>
      <w:r w:rsidR="00082B01">
        <w:rPr>
          <w:sz w:val="24"/>
          <w:lang w:eastAsia="x-none"/>
        </w:rPr>
        <w:t>расходометрии при добыче</w:t>
      </w:r>
      <w:r w:rsidRPr="005741C2">
        <w:rPr>
          <w:sz w:val="24"/>
          <w:lang w:eastAsia="x-none"/>
        </w:rPr>
        <w:t xml:space="preserve">. Коэффициенты модификации для преобразования ресурсов в запасы проверяются и корректируются с использованием полевых испытаний урана на выщелачивание. </w:t>
      </w:r>
      <w:r w:rsidR="00082B01">
        <w:rPr>
          <w:sz w:val="24"/>
          <w:lang w:eastAsia="x-none"/>
        </w:rPr>
        <w:t>Однако, такая методика возможна лишь при наличии технологических скважин, после ввода месторождения в эксплуатацию.</w:t>
      </w:r>
    </w:p>
    <w:p w14:paraId="0D71AF94" w14:textId="7BB1098D" w:rsidR="00AE681C" w:rsidRPr="00CA7E10" w:rsidRDefault="00045781" w:rsidP="0014317D">
      <w:pPr>
        <w:pStyle w:val="normal"/>
        <w:spacing w:line="360" w:lineRule="auto"/>
        <w:ind w:firstLine="709"/>
        <w:rPr>
          <w:sz w:val="24"/>
          <w:lang w:eastAsia="x-none"/>
        </w:rPr>
      </w:pPr>
      <w:r w:rsidRPr="00CA7E10">
        <w:rPr>
          <w:sz w:val="24"/>
          <w:lang w:eastAsia="x-none"/>
        </w:rPr>
        <w:t xml:space="preserve">Геостатистика </w:t>
      </w:r>
      <w:r w:rsidR="00CE7B0D" w:rsidRPr="00CA7E10">
        <w:rPr>
          <w:sz w:val="24"/>
          <w:lang w:eastAsia="x-none"/>
        </w:rPr>
        <w:t>— это</w:t>
      </w:r>
      <w:r w:rsidRPr="00CA7E10">
        <w:rPr>
          <w:sz w:val="24"/>
          <w:lang w:eastAsia="x-none"/>
        </w:rPr>
        <w:t xml:space="preserve"> частный случай статистики, специализируется на анализе и интерпретации данных с географической привязкой [</w:t>
      </w:r>
      <w:r w:rsidR="00321D9E">
        <w:rPr>
          <w:sz w:val="24"/>
          <w:lang w:eastAsia="x-none"/>
        </w:rPr>
        <w:t>2</w:t>
      </w:r>
      <w:r w:rsidR="00F75950" w:rsidRPr="00F75950">
        <w:rPr>
          <w:sz w:val="24"/>
          <w:lang w:eastAsia="x-none"/>
        </w:rPr>
        <w:t>7</w:t>
      </w:r>
      <w:r w:rsidRPr="00CA7E10">
        <w:rPr>
          <w:sz w:val="24"/>
          <w:lang w:eastAsia="x-none"/>
        </w:rPr>
        <w:t>].</w:t>
      </w:r>
      <w:r w:rsidR="004A1EF8">
        <w:rPr>
          <w:sz w:val="24"/>
          <w:lang w:eastAsia="x-none"/>
        </w:rPr>
        <w:t xml:space="preserve"> </w:t>
      </w:r>
      <w:r w:rsidR="005121DA" w:rsidRPr="00CA7E10">
        <w:rPr>
          <w:sz w:val="24"/>
          <w:lang w:eastAsia="x-none"/>
        </w:rPr>
        <w:t>Основная суть методов геостатистики заключается в определении неких характеристик пласта по известным значени</w:t>
      </w:r>
      <w:r w:rsidR="00920152" w:rsidRPr="00CA7E10">
        <w:rPr>
          <w:sz w:val="24"/>
          <w:lang w:eastAsia="x-none"/>
        </w:rPr>
        <w:t>ям</w:t>
      </w:r>
      <w:r w:rsidR="005121DA" w:rsidRPr="00CA7E10">
        <w:rPr>
          <w:sz w:val="24"/>
          <w:lang w:eastAsia="x-none"/>
        </w:rPr>
        <w:t xml:space="preserve"> этих же характеристик в некоторых точках, при этом значени</w:t>
      </w:r>
      <w:r w:rsidR="006A7C62" w:rsidRPr="00CA7E10">
        <w:rPr>
          <w:sz w:val="24"/>
          <w:lang w:eastAsia="x-none"/>
        </w:rPr>
        <w:t xml:space="preserve">я характеристик </w:t>
      </w:r>
      <w:r w:rsidR="005121DA" w:rsidRPr="00CA7E10">
        <w:rPr>
          <w:sz w:val="24"/>
          <w:lang w:eastAsia="x-none"/>
        </w:rPr>
        <w:t xml:space="preserve">в той или иной точки </w:t>
      </w:r>
      <w:r w:rsidR="006A7C62" w:rsidRPr="00CA7E10">
        <w:rPr>
          <w:sz w:val="24"/>
          <w:lang w:eastAsia="x-none"/>
        </w:rPr>
        <w:t xml:space="preserve">определяется по известным значениям в некоторых точках с учетом </w:t>
      </w:r>
      <w:r w:rsidR="00C745C3" w:rsidRPr="00CA7E10">
        <w:rPr>
          <w:sz w:val="24"/>
          <w:lang w:eastAsia="x-none"/>
        </w:rPr>
        <w:t>их вклада (веса)</w:t>
      </w:r>
      <w:r w:rsidR="006A7C62" w:rsidRPr="00CA7E10">
        <w:rPr>
          <w:sz w:val="24"/>
          <w:lang w:eastAsia="x-none"/>
        </w:rPr>
        <w:t>.</w:t>
      </w:r>
      <w:r w:rsidR="00C745C3" w:rsidRPr="00CA7E10">
        <w:rPr>
          <w:sz w:val="24"/>
          <w:lang w:eastAsia="x-none"/>
        </w:rPr>
        <w:t xml:space="preserve"> </w:t>
      </w:r>
      <w:r w:rsidR="00345B41">
        <w:rPr>
          <w:sz w:val="24"/>
          <w:lang w:eastAsia="x-none"/>
        </w:rPr>
        <w:t>Влияние, как правило, обусловлено расстоянием между искомым и известным значениями (</w:t>
      </w:r>
      <w:r w:rsidR="00345B41">
        <w:rPr>
          <w:sz w:val="24"/>
          <w:lang w:eastAsia="x-none"/>
        </w:rPr>
        <w:fldChar w:fldCharType="begin"/>
      </w:r>
      <w:r w:rsidR="00345B41">
        <w:rPr>
          <w:sz w:val="24"/>
          <w:lang w:eastAsia="x-none"/>
        </w:rPr>
        <w:instrText xml:space="preserve"> REF _Ref56090777 \h </w:instrText>
      </w:r>
      <w:r w:rsidR="00345B41">
        <w:rPr>
          <w:sz w:val="24"/>
          <w:lang w:eastAsia="x-none"/>
        </w:rPr>
      </w:r>
      <w:r w:rsidR="00345B41">
        <w:rPr>
          <w:sz w:val="24"/>
          <w:lang w:eastAsia="x-none"/>
        </w:rPr>
        <w:fldChar w:fldCharType="separate"/>
      </w:r>
      <w:r w:rsidR="00345B41" w:rsidRPr="00CA7E10">
        <w:rPr>
          <w:sz w:val="24"/>
        </w:rPr>
        <w:t xml:space="preserve">рисунок </w:t>
      </w:r>
      <w:r w:rsidR="00345B41">
        <w:rPr>
          <w:noProof/>
          <w:sz w:val="24"/>
        </w:rPr>
        <w:t>19</w:t>
      </w:r>
      <w:r w:rsidR="00345B41">
        <w:rPr>
          <w:sz w:val="24"/>
          <w:lang w:eastAsia="x-none"/>
        </w:rPr>
        <w:fldChar w:fldCharType="end"/>
      </w:r>
      <w:r w:rsidR="00345B41">
        <w:rPr>
          <w:sz w:val="24"/>
          <w:lang w:eastAsia="x-none"/>
        </w:rPr>
        <w:t>).</w:t>
      </w:r>
    </w:p>
    <w:p w14:paraId="433DDFFD" w14:textId="37C6C002" w:rsidR="0016698F" w:rsidRPr="00CA7E10" w:rsidRDefault="0016698F" w:rsidP="00AE681C">
      <w:pPr>
        <w:pStyle w:val="normal"/>
        <w:spacing w:line="360" w:lineRule="auto"/>
        <w:rPr>
          <w:sz w:val="24"/>
          <w:lang w:eastAsia="x-none"/>
        </w:rPr>
      </w:pPr>
    </w:p>
    <w:p w14:paraId="5EC0D10F" w14:textId="6C0924D7" w:rsidR="0016698F" w:rsidRPr="00CA7E10" w:rsidRDefault="00321D9E" w:rsidP="0016698F">
      <w:pPr>
        <w:pStyle w:val="normal"/>
        <w:spacing w:line="360" w:lineRule="auto"/>
        <w:ind w:firstLine="0"/>
        <w:jc w:val="center"/>
        <w:rPr>
          <w:b/>
          <w:bCs/>
          <w:sz w:val="24"/>
          <w:lang w:eastAsia="x-none"/>
        </w:rPr>
      </w:pPr>
      <w:r>
        <w:rPr>
          <w:noProof/>
        </w:rPr>
        <w:drawing>
          <wp:inline distT="0" distB="0" distL="0" distR="0" wp14:anchorId="639729B8" wp14:editId="1CA8D16B">
            <wp:extent cx="3433314" cy="2315789"/>
            <wp:effectExtent l="0" t="0" r="0" b="889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466002" cy="2337838"/>
                    </a:xfrm>
                    <a:prstGeom prst="rect">
                      <a:avLst/>
                    </a:prstGeom>
                    <a:noFill/>
                    <a:ln>
                      <a:noFill/>
                    </a:ln>
                  </pic:spPr>
                </pic:pic>
              </a:graphicData>
            </a:graphic>
          </wp:inline>
        </w:drawing>
      </w:r>
    </w:p>
    <w:p w14:paraId="3B84F4F4" w14:textId="63279B0C" w:rsidR="0016698F" w:rsidRPr="00CA7E10" w:rsidRDefault="0016698F" w:rsidP="00693012">
      <w:pPr>
        <w:pStyle w:val="af4"/>
        <w:spacing w:before="0" w:line="360" w:lineRule="auto"/>
        <w:rPr>
          <w:iCs/>
          <w:color w:val="000000"/>
          <w:sz w:val="24"/>
          <w:szCs w:val="24"/>
        </w:rPr>
      </w:pPr>
      <w:bookmarkStart w:id="34" w:name="_Ref56090777"/>
      <w:r w:rsidRPr="00CA7E10">
        <w:rPr>
          <w:sz w:val="24"/>
          <w:szCs w:val="24"/>
        </w:rPr>
        <w:t xml:space="preserve">Рисунок </w:t>
      </w:r>
      <w:r w:rsidRPr="00CA7E10">
        <w:rPr>
          <w:sz w:val="24"/>
          <w:szCs w:val="24"/>
        </w:rPr>
        <w:fldChar w:fldCharType="begin"/>
      </w:r>
      <w:r w:rsidRPr="00CA7E10">
        <w:rPr>
          <w:sz w:val="24"/>
          <w:szCs w:val="24"/>
        </w:rPr>
        <w:instrText xml:space="preserve"> SEQ Рисунок \* ARABIC </w:instrText>
      </w:r>
      <w:r w:rsidRPr="00CA7E10">
        <w:rPr>
          <w:sz w:val="24"/>
          <w:szCs w:val="24"/>
        </w:rPr>
        <w:fldChar w:fldCharType="separate"/>
      </w:r>
      <w:r w:rsidR="0014317D">
        <w:rPr>
          <w:noProof/>
          <w:sz w:val="24"/>
          <w:szCs w:val="24"/>
        </w:rPr>
        <w:t>19</w:t>
      </w:r>
      <w:r w:rsidRPr="00CA7E10">
        <w:rPr>
          <w:sz w:val="24"/>
          <w:szCs w:val="24"/>
        </w:rPr>
        <w:fldChar w:fldCharType="end"/>
      </w:r>
      <w:bookmarkEnd w:id="34"/>
      <w:r w:rsidRPr="00CA7E10">
        <w:rPr>
          <w:sz w:val="24"/>
          <w:szCs w:val="24"/>
        </w:rPr>
        <w:t xml:space="preserve"> – </w:t>
      </w:r>
      <w:r w:rsidR="00827E1B" w:rsidRPr="00CA7E10">
        <w:rPr>
          <w:sz w:val="24"/>
          <w:szCs w:val="24"/>
        </w:rPr>
        <w:t>Влияние соседних точек на значение в вычисляемой</w:t>
      </w:r>
    </w:p>
    <w:p w14:paraId="76C42BF9" w14:textId="77777777" w:rsidR="0016698F" w:rsidRPr="00CA7E10" w:rsidRDefault="0016698F" w:rsidP="00AE681C">
      <w:pPr>
        <w:pStyle w:val="normal"/>
        <w:spacing w:line="360" w:lineRule="auto"/>
        <w:rPr>
          <w:b/>
          <w:bCs/>
          <w:sz w:val="24"/>
          <w:lang w:eastAsia="x-none"/>
        </w:rPr>
      </w:pPr>
    </w:p>
    <w:p w14:paraId="579F5CF7" w14:textId="0748F44A" w:rsidR="00C745C3" w:rsidRPr="00CA7E10" w:rsidRDefault="00827E1B" w:rsidP="0014317D">
      <w:pPr>
        <w:pStyle w:val="normal"/>
        <w:spacing w:line="360" w:lineRule="auto"/>
        <w:ind w:firstLine="709"/>
        <w:rPr>
          <w:sz w:val="24"/>
          <w:lang w:eastAsia="x-none"/>
        </w:rPr>
      </w:pPr>
      <w:r w:rsidRPr="00CA7E10">
        <w:rPr>
          <w:sz w:val="24"/>
          <w:lang w:eastAsia="x-none"/>
        </w:rPr>
        <w:t>Общая формула вычисления значений</w:t>
      </w:r>
      <w:r w:rsidR="00920152" w:rsidRPr="00CA7E10">
        <w:rPr>
          <w:sz w:val="24"/>
          <w:lang w:eastAsia="x-none"/>
        </w:rPr>
        <w:t xml:space="preserve"> для оценочных методов геостатистики</w:t>
      </w:r>
      <w:r w:rsidRPr="00CA7E10">
        <w:rPr>
          <w:sz w:val="24"/>
          <w:lang w:eastAsia="x-none"/>
        </w:rPr>
        <w:t>, имеет</w:t>
      </w:r>
      <w:r w:rsidR="00920152" w:rsidRPr="00CA7E10">
        <w:rPr>
          <w:sz w:val="24"/>
          <w:lang w:eastAsia="x-none"/>
        </w:rPr>
        <w:t xml:space="preserve"> следующий</w:t>
      </w:r>
      <w:r w:rsidRPr="00CA7E10">
        <w:rPr>
          <w:sz w:val="24"/>
          <w:lang w:eastAsia="x-none"/>
        </w:rPr>
        <w:t xml:space="preserve"> вид</w:t>
      </w:r>
    </w:p>
    <w:p w14:paraId="14D06226" w14:textId="77777777" w:rsidR="00EF26B5" w:rsidRPr="00CA7E10" w:rsidRDefault="00EF26B5" w:rsidP="00AE681C">
      <w:pPr>
        <w:pStyle w:val="normal"/>
        <w:spacing w:line="360" w:lineRule="auto"/>
        <w:rPr>
          <w:sz w:val="24"/>
          <w:lang w:eastAsia="x-none"/>
        </w:rPr>
      </w:pPr>
    </w:p>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030"/>
        <w:gridCol w:w="1325"/>
      </w:tblGrid>
      <w:tr w:rsidR="00C745C3" w:rsidRPr="00CA7E10" w14:paraId="093FB083" w14:textId="77777777" w:rsidTr="00352F13">
        <w:tc>
          <w:tcPr>
            <w:tcW w:w="8505" w:type="dxa"/>
          </w:tcPr>
          <w:bookmarkStart w:id="35" w:name="_Hlk55660986"/>
          <w:p w14:paraId="31711B0A" w14:textId="24DEE8E8" w:rsidR="00C745C3" w:rsidRPr="00CA7E10" w:rsidRDefault="00A21D6A" w:rsidP="00C745C3">
            <w:pPr>
              <w:pStyle w:val="ab"/>
              <w:spacing w:before="0" w:beforeAutospacing="0" w:after="0" w:afterAutospacing="0"/>
              <w:rPr>
                <w:color w:val="000000" w:themeColor="text1"/>
                <w:sz w:val="20"/>
              </w:rPr>
            </w:pPr>
            <m:oMathPara>
              <m:oMath>
                <m:sSup>
                  <m:sSupPr>
                    <m:ctrlPr>
                      <w:rPr>
                        <w:rFonts w:ascii="Cambria Math" w:hAnsi="Cambria Math" w:cstheme="minorBidi"/>
                        <w:i/>
                        <w:iCs/>
                        <w:color w:val="000000" w:themeColor="text1"/>
                        <w:kern w:val="24"/>
                        <w:szCs w:val="32"/>
                      </w:rPr>
                    </m:ctrlPr>
                  </m:sSupPr>
                  <m:e>
                    <m:r>
                      <w:rPr>
                        <w:rFonts w:ascii="Cambria Math" w:hAnsi="Cambria Math" w:cstheme="minorBidi"/>
                        <w:color w:val="000000" w:themeColor="text1"/>
                        <w:kern w:val="24"/>
                        <w:szCs w:val="32"/>
                      </w:rPr>
                      <m:t>Z</m:t>
                    </m:r>
                  </m:e>
                  <m:sup>
                    <m:r>
                      <w:rPr>
                        <w:rFonts w:ascii="Cambria Math" w:hAnsi="Cambria Math" w:cstheme="minorBidi"/>
                        <w:color w:val="000000" w:themeColor="text1"/>
                        <w:kern w:val="24"/>
                        <w:szCs w:val="32"/>
                      </w:rPr>
                      <m:t>*</m:t>
                    </m:r>
                  </m:sup>
                </m:sSup>
                <m:r>
                  <w:rPr>
                    <w:rFonts w:ascii="Cambria Math" w:hAnsi="Cambria Math" w:cstheme="minorBidi"/>
                    <w:color w:val="000000" w:themeColor="text1"/>
                    <w:kern w:val="24"/>
                    <w:szCs w:val="32"/>
                  </w:rPr>
                  <m:t>(x)=</m:t>
                </m:r>
                <m:nary>
                  <m:naryPr>
                    <m:chr m:val="∑"/>
                    <m:ctrlPr>
                      <w:rPr>
                        <w:rFonts w:ascii="Cambria Math" w:hAnsi="Cambria Math" w:cstheme="minorBidi"/>
                        <w:i/>
                        <w:iCs/>
                        <w:color w:val="000000" w:themeColor="text1"/>
                        <w:kern w:val="24"/>
                        <w:szCs w:val="32"/>
                      </w:rPr>
                    </m:ctrlPr>
                  </m:naryPr>
                  <m:sub>
                    <m:r>
                      <w:rPr>
                        <w:rFonts w:ascii="Cambria Math" w:hAnsi="Cambria Math" w:cstheme="minorBidi"/>
                        <w:color w:val="000000" w:themeColor="text1"/>
                        <w:kern w:val="24"/>
                        <w:szCs w:val="32"/>
                      </w:rPr>
                      <m:t>i=1</m:t>
                    </m:r>
                  </m:sub>
                  <m:sup>
                    <m:r>
                      <w:rPr>
                        <w:rFonts w:ascii="Cambria Math" w:hAnsi="Cambria Math" w:cstheme="minorBidi"/>
                        <w:color w:val="000000" w:themeColor="text1"/>
                        <w:kern w:val="24"/>
                        <w:szCs w:val="32"/>
                      </w:rPr>
                      <m:t>n</m:t>
                    </m:r>
                  </m:sup>
                  <m:e>
                    <m:sSub>
                      <m:sSubPr>
                        <m:ctrlPr>
                          <w:rPr>
                            <w:rFonts w:ascii="Cambria Math" w:hAnsi="Cambria Math" w:cstheme="minorBidi"/>
                            <w:i/>
                            <w:iCs/>
                            <w:color w:val="000000" w:themeColor="text1"/>
                            <w:kern w:val="24"/>
                            <w:szCs w:val="32"/>
                          </w:rPr>
                        </m:ctrlPr>
                      </m:sSubPr>
                      <m:e>
                        <m:r>
                          <w:rPr>
                            <w:rFonts w:ascii="Cambria Math" w:eastAsia="Cambria Math" w:hAnsi="Cambria Math" w:cstheme="minorBidi"/>
                            <w:color w:val="000000" w:themeColor="text1"/>
                            <w:kern w:val="24"/>
                            <w:szCs w:val="32"/>
                          </w:rPr>
                          <m:t>λ</m:t>
                        </m:r>
                      </m:e>
                      <m:sub>
                        <m:r>
                          <w:rPr>
                            <w:rFonts w:ascii="Cambria Math" w:hAnsi="Cambria Math" w:cstheme="minorBidi"/>
                            <w:color w:val="000000" w:themeColor="text1"/>
                            <w:kern w:val="24"/>
                            <w:szCs w:val="32"/>
                          </w:rPr>
                          <m:t>i</m:t>
                        </m:r>
                      </m:sub>
                    </m:sSub>
                  </m:e>
                </m:nary>
                <m:r>
                  <w:rPr>
                    <w:rFonts w:ascii="Cambria Math" w:hAnsi="Cambria Math" w:cstheme="minorBidi"/>
                    <w:color w:val="000000" w:themeColor="text1"/>
                    <w:kern w:val="24"/>
                    <w:szCs w:val="32"/>
                  </w:rPr>
                  <m:t>Z(</m:t>
                </m:r>
                <m:sSub>
                  <m:sSubPr>
                    <m:ctrlPr>
                      <w:rPr>
                        <w:rFonts w:ascii="Cambria Math" w:hAnsi="Cambria Math" w:cstheme="minorBidi"/>
                        <w:i/>
                        <w:iCs/>
                        <w:color w:val="000000" w:themeColor="text1"/>
                        <w:kern w:val="24"/>
                        <w:szCs w:val="32"/>
                      </w:rPr>
                    </m:ctrlPr>
                  </m:sSubPr>
                  <m:e>
                    <m:r>
                      <w:rPr>
                        <w:rFonts w:ascii="Cambria Math" w:hAnsi="Cambria Math" w:cstheme="minorBidi"/>
                        <w:color w:val="000000" w:themeColor="text1"/>
                        <w:kern w:val="24"/>
                        <w:szCs w:val="32"/>
                      </w:rPr>
                      <m:t>x</m:t>
                    </m:r>
                  </m:e>
                  <m:sub>
                    <m:r>
                      <w:rPr>
                        <w:rFonts w:ascii="Cambria Math" w:hAnsi="Cambria Math" w:cstheme="minorBidi"/>
                        <w:color w:val="000000" w:themeColor="text1"/>
                        <w:kern w:val="24"/>
                        <w:szCs w:val="32"/>
                      </w:rPr>
                      <m:t>i</m:t>
                    </m:r>
                  </m:sub>
                </m:sSub>
                <m:r>
                  <w:rPr>
                    <w:rFonts w:ascii="Cambria Math" w:hAnsi="Cambria Math" w:cstheme="minorBidi"/>
                    <w:color w:val="000000" w:themeColor="text1"/>
                    <w:kern w:val="24"/>
                    <w:szCs w:val="32"/>
                  </w:rPr>
                  <m:t>)</m:t>
                </m:r>
              </m:oMath>
            </m:oMathPara>
          </w:p>
        </w:tc>
        <w:tc>
          <w:tcPr>
            <w:tcW w:w="840" w:type="dxa"/>
            <w:vAlign w:val="center"/>
          </w:tcPr>
          <w:p w14:paraId="5B272EEA" w14:textId="7E4C244F" w:rsidR="00C745C3" w:rsidRPr="00CA7E10" w:rsidRDefault="00C745C3" w:rsidP="00352F13">
            <w:pPr>
              <w:spacing w:line="360" w:lineRule="auto"/>
              <w:jc w:val="right"/>
              <w:rPr>
                <w:rFonts w:cs="Times New Roman"/>
                <w:color w:val="000000"/>
                <w:sz w:val="24"/>
                <w:szCs w:val="24"/>
              </w:rPr>
            </w:pPr>
            <w:r w:rsidRPr="00CA7E10">
              <w:rPr>
                <w:rFonts w:cs="Times New Roman"/>
                <w:color w:val="000000"/>
                <w:sz w:val="24"/>
                <w:szCs w:val="24"/>
              </w:rPr>
              <w:t>(</w:t>
            </w:r>
            <w:r w:rsidR="000B22A7">
              <w:rPr>
                <w:rFonts w:cs="Times New Roman"/>
                <w:color w:val="000000"/>
                <w:sz w:val="24"/>
                <w:szCs w:val="24"/>
              </w:rPr>
              <w:t>1</w:t>
            </w:r>
            <w:r w:rsidRPr="00CA7E10">
              <w:rPr>
                <w:rFonts w:cs="Times New Roman"/>
                <w:color w:val="000000"/>
                <w:sz w:val="24"/>
                <w:szCs w:val="24"/>
              </w:rPr>
              <w:t>3)</w:t>
            </w:r>
          </w:p>
        </w:tc>
      </w:tr>
      <w:bookmarkEnd w:id="35"/>
    </w:tbl>
    <w:p w14:paraId="24D0715E" w14:textId="6B99F485" w:rsidR="00827E1B" w:rsidRPr="00CA7E10" w:rsidRDefault="00827E1B" w:rsidP="00827E1B">
      <w:pPr>
        <w:pStyle w:val="normal"/>
        <w:spacing w:line="360" w:lineRule="auto"/>
        <w:ind w:firstLine="0"/>
        <w:rPr>
          <w:sz w:val="24"/>
          <w:lang w:eastAsia="x-none"/>
        </w:rPr>
      </w:pPr>
    </w:p>
    <w:p w14:paraId="7608A15A" w14:textId="77777777" w:rsidR="00781526" w:rsidRDefault="00827E1B" w:rsidP="00781526">
      <w:pPr>
        <w:pStyle w:val="normal"/>
        <w:spacing w:line="360" w:lineRule="auto"/>
        <w:ind w:firstLine="709"/>
        <w:rPr>
          <w:sz w:val="24"/>
          <w:lang w:eastAsia="x-none"/>
        </w:rPr>
      </w:pPr>
      <w:r w:rsidRPr="00CA7E10">
        <w:rPr>
          <w:sz w:val="24"/>
          <w:lang w:eastAsia="x-none"/>
        </w:rPr>
        <w:lastRenderedPageBreak/>
        <w:t>гд</w:t>
      </w:r>
      <w:r w:rsidR="00F02C58" w:rsidRPr="00CA7E10">
        <w:rPr>
          <w:sz w:val="24"/>
          <w:lang w:eastAsia="x-none"/>
        </w:rPr>
        <w:t>е</w:t>
      </w:r>
    </w:p>
    <w:p w14:paraId="32C29B56" w14:textId="08140F07" w:rsidR="00781526" w:rsidRDefault="00A21D6A" w:rsidP="00781526">
      <w:pPr>
        <w:pStyle w:val="normal"/>
        <w:spacing w:line="360" w:lineRule="auto"/>
        <w:ind w:firstLine="709"/>
        <w:rPr>
          <w:sz w:val="24"/>
          <w:lang w:eastAsia="x-none"/>
        </w:rPr>
      </w:pPr>
      <m:oMath>
        <m:sSup>
          <m:sSupPr>
            <m:ctrlPr>
              <w:rPr>
                <w:rFonts w:ascii="Cambria Math" w:hAnsi="Cambria Math"/>
                <w:i/>
                <w:sz w:val="24"/>
                <w:lang w:eastAsia="x-none"/>
              </w:rPr>
            </m:ctrlPr>
          </m:sSupPr>
          <m:e>
            <m:r>
              <w:rPr>
                <w:rFonts w:ascii="Cambria Math" w:hAnsi="Cambria Math"/>
                <w:sz w:val="24"/>
                <w:lang w:eastAsia="x-none"/>
              </w:rPr>
              <m:t>Z</m:t>
            </m:r>
          </m:e>
          <m:sup>
            <m:r>
              <w:rPr>
                <w:rFonts w:ascii="Cambria Math" w:hAnsi="Cambria Math"/>
                <w:sz w:val="24"/>
                <w:lang w:eastAsia="x-none"/>
              </w:rPr>
              <m:t>*</m:t>
            </m:r>
          </m:sup>
        </m:sSup>
        <m:d>
          <m:dPr>
            <m:ctrlPr>
              <w:rPr>
                <w:rFonts w:ascii="Cambria Math" w:hAnsi="Cambria Math"/>
                <w:i/>
                <w:sz w:val="24"/>
                <w:lang w:eastAsia="x-none"/>
              </w:rPr>
            </m:ctrlPr>
          </m:dPr>
          <m:e>
            <m:r>
              <w:rPr>
                <w:rFonts w:ascii="Cambria Math" w:hAnsi="Cambria Math"/>
                <w:sz w:val="24"/>
                <w:lang w:eastAsia="x-none"/>
              </w:rPr>
              <m:t>x</m:t>
            </m:r>
          </m:e>
        </m:d>
      </m:oMath>
      <w:r w:rsidR="00F02C58" w:rsidRPr="00CA7E10">
        <w:rPr>
          <w:sz w:val="24"/>
          <w:lang w:eastAsia="x-none"/>
        </w:rPr>
        <w:t xml:space="preserve"> – значение в интерполируемой точке</w:t>
      </w:r>
      <w:r w:rsidR="00920152" w:rsidRPr="00CA7E10">
        <w:rPr>
          <w:sz w:val="24"/>
          <w:lang w:eastAsia="x-none"/>
        </w:rPr>
        <w:t xml:space="preserve"> </w:t>
      </w:r>
      <w:r w:rsidR="00920152" w:rsidRPr="00CA7E10">
        <w:rPr>
          <w:i/>
          <w:iCs/>
          <w:sz w:val="24"/>
          <w:lang w:val="en-US" w:eastAsia="x-none"/>
        </w:rPr>
        <w:t>x</w:t>
      </w:r>
      <w:r w:rsidR="00F02C58" w:rsidRPr="00CA7E10">
        <w:rPr>
          <w:sz w:val="24"/>
          <w:lang w:eastAsia="x-none"/>
        </w:rPr>
        <w:t>,</w:t>
      </w:r>
    </w:p>
    <w:p w14:paraId="241786D8" w14:textId="77777777" w:rsidR="00781526" w:rsidRDefault="00A21D6A" w:rsidP="00781526">
      <w:pPr>
        <w:pStyle w:val="normal"/>
        <w:spacing w:line="360" w:lineRule="auto"/>
        <w:ind w:firstLine="709"/>
        <w:rPr>
          <w:iCs/>
          <w:color w:val="000000" w:themeColor="text1"/>
          <w:kern w:val="24"/>
          <w:szCs w:val="32"/>
        </w:rPr>
      </w:pPr>
      <m:oMath>
        <m:sSub>
          <m:sSubPr>
            <m:ctrlPr>
              <w:rPr>
                <w:rFonts w:ascii="Cambria Math" w:hAnsi="Cambria Math" w:cstheme="minorBidi"/>
                <w:i/>
                <w:iCs/>
                <w:color w:val="000000" w:themeColor="text1"/>
                <w:kern w:val="24"/>
                <w:szCs w:val="32"/>
              </w:rPr>
            </m:ctrlPr>
          </m:sSubPr>
          <m:e>
            <m:r>
              <w:rPr>
                <w:rFonts w:ascii="Cambria Math" w:eastAsia="Cambria Math" w:hAnsi="Cambria Math" w:cstheme="minorBidi"/>
                <w:color w:val="000000" w:themeColor="text1"/>
                <w:kern w:val="24"/>
                <w:szCs w:val="32"/>
              </w:rPr>
              <m:t>λ</m:t>
            </m:r>
          </m:e>
          <m:sub>
            <m:r>
              <w:rPr>
                <w:rFonts w:ascii="Cambria Math" w:hAnsi="Cambria Math" w:cstheme="minorBidi"/>
                <w:color w:val="000000" w:themeColor="text1"/>
                <w:kern w:val="24"/>
                <w:szCs w:val="32"/>
              </w:rPr>
              <m:t>i</m:t>
            </m:r>
          </m:sub>
        </m:sSub>
      </m:oMath>
      <w:r w:rsidR="00827E1B" w:rsidRPr="00CA7E10">
        <w:rPr>
          <w:iCs/>
          <w:color w:val="000000" w:themeColor="text1"/>
          <w:kern w:val="24"/>
          <w:szCs w:val="32"/>
        </w:rPr>
        <w:t xml:space="preserve"> – вес влияния известного </w:t>
      </w:r>
      <w:r w:rsidR="00827E1B" w:rsidRPr="00CA7E10">
        <w:rPr>
          <w:i/>
          <w:color w:val="000000" w:themeColor="text1"/>
          <w:kern w:val="24"/>
          <w:szCs w:val="32"/>
          <w:lang w:val="en-US"/>
        </w:rPr>
        <w:t>i</w:t>
      </w:r>
      <w:r w:rsidR="00827E1B" w:rsidRPr="00CA7E10">
        <w:rPr>
          <w:iCs/>
          <w:color w:val="000000" w:themeColor="text1"/>
          <w:kern w:val="24"/>
          <w:szCs w:val="32"/>
        </w:rPr>
        <w:t xml:space="preserve">-го значения на </w:t>
      </w:r>
      <w:r w:rsidR="00827E1B" w:rsidRPr="00CA7E10">
        <w:rPr>
          <w:sz w:val="24"/>
          <w:lang w:eastAsia="x-none"/>
        </w:rPr>
        <w:t>значение в вычисляемой точке</w:t>
      </w:r>
      <w:r w:rsidR="00F02C58" w:rsidRPr="00CA7E10">
        <w:rPr>
          <w:iCs/>
          <w:color w:val="000000" w:themeColor="text1"/>
          <w:kern w:val="24"/>
          <w:szCs w:val="32"/>
        </w:rPr>
        <w:t>,</w:t>
      </w:r>
    </w:p>
    <w:p w14:paraId="1A4BCFB4" w14:textId="38D00E3E" w:rsidR="00827E1B" w:rsidRPr="00CA7E10" w:rsidRDefault="00827E1B" w:rsidP="00781526">
      <w:pPr>
        <w:pStyle w:val="normal"/>
        <w:spacing w:line="360" w:lineRule="auto"/>
        <w:ind w:firstLine="709"/>
        <w:rPr>
          <w:iCs/>
          <w:color w:val="000000" w:themeColor="text1"/>
          <w:kern w:val="24"/>
          <w:szCs w:val="32"/>
        </w:rPr>
      </w:pPr>
      <m:oMath>
        <m:r>
          <w:rPr>
            <w:rFonts w:ascii="Cambria Math" w:hAnsi="Cambria Math" w:cstheme="minorBidi"/>
            <w:color w:val="000000" w:themeColor="text1"/>
            <w:kern w:val="24"/>
            <w:szCs w:val="32"/>
          </w:rPr>
          <m:t>Z(</m:t>
        </m:r>
        <m:sSub>
          <m:sSubPr>
            <m:ctrlPr>
              <w:rPr>
                <w:rFonts w:ascii="Cambria Math" w:hAnsi="Cambria Math" w:cstheme="minorBidi"/>
                <w:i/>
                <w:iCs/>
                <w:color w:val="000000" w:themeColor="text1"/>
                <w:kern w:val="24"/>
                <w:szCs w:val="32"/>
              </w:rPr>
            </m:ctrlPr>
          </m:sSubPr>
          <m:e>
            <m:r>
              <w:rPr>
                <w:rFonts w:ascii="Cambria Math" w:hAnsi="Cambria Math" w:cstheme="minorBidi"/>
                <w:color w:val="000000" w:themeColor="text1"/>
                <w:kern w:val="24"/>
                <w:szCs w:val="32"/>
              </w:rPr>
              <m:t>x</m:t>
            </m:r>
          </m:e>
          <m:sub>
            <m:r>
              <w:rPr>
                <w:rFonts w:ascii="Cambria Math" w:hAnsi="Cambria Math" w:cstheme="minorBidi"/>
                <w:color w:val="000000" w:themeColor="text1"/>
                <w:kern w:val="24"/>
                <w:szCs w:val="32"/>
              </w:rPr>
              <m:t>i</m:t>
            </m:r>
          </m:sub>
        </m:sSub>
        <m:r>
          <w:rPr>
            <w:rFonts w:ascii="Cambria Math" w:hAnsi="Cambria Math" w:cstheme="minorBidi"/>
            <w:color w:val="000000" w:themeColor="text1"/>
            <w:kern w:val="24"/>
            <w:szCs w:val="32"/>
          </w:rPr>
          <m:t>)</m:t>
        </m:r>
      </m:oMath>
      <w:r w:rsidR="00F02C58" w:rsidRPr="00CA7E10">
        <w:rPr>
          <w:iCs/>
          <w:color w:val="000000" w:themeColor="text1"/>
          <w:kern w:val="24"/>
          <w:szCs w:val="32"/>
        </w:rPr>
        <w:t xml:space="preserve"> – известное значение в </w:t>
      </w:r>
      <w:r w:rsidR="00F02C58" w:rsidRPr="00CA7E10">
        <w:rPr>
          <w:i/>
          <w:color w:val="000000" w:themeColor="text1"/>
          <w:kern w:val="24"/>
          <w:szCs w:val="32"/>
          <w:lang w:val="en-US"/>
        </w:rPr>
        <w:t>i</w:t>
      </w:r>
      <w:r w:rsidR="00F02C58" w:rsidRPr="00CA7E10">
        <w:rPr>
          <w:iCs/>
          <w:color w:val="000000" w:themeColor="text1"/>
          <w:kern w:val="24"/>
          <w:szCs w:val="32"/>
        </w:rPr>
        <w:t xml:space="preserve"> -й точке</w:t>
      </w:r>
      <w:r w:rsidRPr="00CA7E10">
        <w:rPr>
          <w:iCs/>
          <w:color w:val="000000" w:themeColor="text1"/>
          <w:kern w:val="24"/>
          <w:szCs w:val="32"/>
        </w:rPr>
        <w:t>.</w:t>
      </w:r>
    </w:p>
    <w:p w14:paraId="14854052" w14:textId="0826CD27" w:rsidR="005121DA" w:rsidRPr="00CA7E10" w:rsidRDefault="00C745C3" w:rsidP="0014317D">
      <w:pPr>
        <w:pStyle w:val="normal"/>
        <w:spacing w:line="360" w:lineRule="auto"/>
        <w:ind w:firstLine="709"/>
        <w:rPr>
          <w:sz w:val="24"/>
          <w:lang w:eastAsia="x-none"/>
        </w:rPr>
      </w:pPr>
      <w:r w:rsidRPr="00CA7E10">
        <w:rPr>
          <w:sz w:val="24"/>
          <w:lang w:eastAsia="x-none"/>
        </w:rPr>
        <w:t xml:space="preserve">Отличительным признаком </w:t>
      </w:r>
      <w:r w:rsidR="00082B01">
        <w:rPr>
          <w:sz w:val="24"/>
          <w:lang w:eastAsia="x-none"/>
        </w:rPr>
        <w:t xml:space="preserve">оценочных </w:t>
      </w:r>
      <w:r w:rsidRPr="00CA7E10">
        <w:rPr>
          <w:sz w:val="24"/>
          <w:lang w:eastAsia="x-none"/>
        </w:rPr>
        <w:t>методов геостатистики является методика нахождения веса. Например, в методах на основе обратного расстояния вес обратно пропорционален расстоянию между данной точкой и известным значением, в то время как в методах, основанных на кригинге, для вычисления веса используется вариограмма.</w:t>
      </w:r>
    </w:p>
    <w:p w14:paraId="54762924" w14:textId="06CE5CD2" w:rsidR="00AF631D" w:rsidRPr="00CA7E10" w:rsidRDefault="00F873B7" w:rsidP="0014317D">
      <w:pPr>
        <w:pStyle w:val="normal"/>
        <w:spacing w:line="360" w:lineRule="auto"/>
        <w:ind w:firstLine="709"/>
        <w:rPr>
          <w:sz w:val="24"/>
          <w:lang w:eastAsia="x-none"/>
        </w:rPr>
      </w:pPr>
      <w:r w:rsidRPr="00CA7E10">
        <w:rPr>
          <w:sz w:val="24"/>
          <w:lang w:eastAsia="x-none"/>
        </w:rPr>
        <w:t xml:space="preserve">Используя построенную тестовую геологическую модель, проведена оценка методов </w:t>
      </w:r>
      <w:r w:rsidR="00F02C58" w:rsidRPr="00CA7E10">
        <w:rPr>
          <w:sz w:val="24"/>
          <w:lang w:eastAsia="x-none"/>
        </w:rPr>
        <w:t xml:space="preserve">обратных взвешенных расстояний и метод кригинга. </w:t>
      </w:r>
    </w:p>
    <w:p w14:paraId="293D232C" w14:textId="30E7F179" w:rsidR="00F02C58" w:rsidRPr="00CA7E10" w:rsidRDefault="00F02C58" w:rsidP="0014317D">
      <w:pPr>
        <w:pStyle w:val="normal"/>
        <w:spacing w:line="360" w:lineRule="auto"/>
        <w:ind w:firstLine="709"/>
        <w:rPr>
          <w:sz w:val="24"/>
          <w:lang w:eastAsia="x-none"/>
        </w:rPr>
      </w:pPr>
      <w:r w:rsidRPr="00CA7E10">
        <w:rPr>
          <w:sz w:val="24"/>
          <w:lang w:eastAsia="x-none"/>
        </w:rPr>
        <w:t>В методе обратных взвешенных расстояний</w:t>
      </w:r>
      <w:r w:rsidR="00FA5BC3" w:rsidRPr="00CA7E10">
        <w:rPr>
          <w:sz w:val="24"/>
          <w:lang w:eastAsia="x-none"/>
        </w:rPr>
        <w:t xml:space="preserve"> (ОВР)</w:t>
      </w:r>
      <w:r w:rsidRPr="00CA7E10">
        <w:rPr>
          <w:sz w:val="24"/>
          <w:lang w:eastAsia="x-none"/>
        </w:rPr>
        <w:t xml:space="preserve"> вычисление значений в точке вычисляется согласно следующей формуле</w:t>
      </w:r>
      <w:r w:rsidR="00A54E88" w:rsidRPr="00CA7E10">
        <w:rPr>
          <w:sz w:val="24"/>
          <w:lang w:eastAsia="x-none"/>
        </w:rPr>
        <w:t xml:space="preserve"> [</w:t>
      </w:r>
      <w:r w:rsidR="007545CB" w:rsidRPr="007545CB">
        <w:rPr>
          <w:sz w:val="24"/>
          <w:lang w:eastAsia="x-none"/>
        </w:rPr>
        <w:t>2</w:t>
      </w:r>
      <w:r w:rsidR="00F75950" w:rsidRPr="00F75950">
        <w:rPr>
          <w:sz w:val="24"/>
          <w:lang w:eastAsia="x-none"/>
        </w:rPr>
        <w:t>8</w:t>
      </w:r>
      <w:r w:rsidR="00A54E88" w:rsidRPr="00CA7E10">
        <w:rPr>
          <w:sz w:val="24"/>
          <w:lang w:eastAsia="x-none"/>
        </w:rPr>
        <w:t>]</w:t>
      </w:r>
    </w:p>
    <w:p w14:paraId="2C36D7A3" w14:textId="4EFB4DE6" w:rsidR="00F02C58" w:rsidRPr="00CA7E10" w:rsidRDefault="00F02C58" w:rsidP="00AE681C">
      <w:pPr>
        <w:pStyle w:val="normal"/>
        <w:spacing w:line="360" w:lineRule="auto"/>
        <w:rPr>
          <w:sz w:val="24"/>
          <w:lang w:eastAsia="x-none"/>
        </w:rPr>
      </w:pPr>
    </w:p>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030"/>
        <w:gridCol w:w="1325"/>
      </w:tblGrid>
      <w:tr w:rsidR="00F02C58" w:rsidRPr="00CA7E10" w14:paraId="6AC09EFB" w14:textId="77777777" w:rsidTr="00125FB8">
        <w:tc>
          <w:tcPr>
            <w:tcW w:w="8505" w:type="dxa"/>
          </w:tcPr>
          <w:p w14:paraId="66110B73" w14:textId="6592ECF4" w:rsidR="00F02C58" w:rsidRPr="00CA7E10" w:rsidRDefault="00A21D6A" w:rsidP="00125FB8">
            <w:pPr>
              <w:pStyle w:val="ab"/>
              <w:spacing w:before="0" w:beforeAutospacing="0" w:after="0" w:afterAutospacing="0"/>
              <w:rPr>
                <w:rFonts w:eastAsia="Times New Roman"/>
                <w:color w:val="000000" w:themeColor="text1"/>
                <w:kern w:val="24"/>
                <w:szCs w:val="32"/>
              </w:rPr>
            </w:pPr>
            <m:oMathPara>
              <m:oMath>
                <m:sSup>
                  <m:sSupPr>
                    <m:ctrlPr>
                      <w:rPr>
                        <w:rFonts w:ascii="Cambria Math" w:hAnsi="Cambria Math" w:cstheme="minorBidi"/>
                        <w:i/>
                        <w:iCs/>
                        <w:color w:val="000000" w:themeColor="text1"/>
                        <w:kern w:val="24"/>
                        <w:szCs w:val="32"/>
                      </w:rPr>
                    </m:ctrlPr>
                  </m:sSupPr>
                  <m:e>
                    <m:r>
                      <w:rPr>
                        <w:rFonts w:ascii="Cambria Math" w:hAnsi="Cambria Math" w:cstheme="minorBidi"/>
                        <w:color w:val="000000" w:themeColor="text1"/>
                        <w:kern w:val="24"/>
                        <w:szCs w:val="32"/>
                      </w:rPr>
                      <m:t>Z</m:t>
                    </m:r>
                  </m:e>
                  <m:sup>
                    <m:r>
                      <w:rPr>
                        <w:rFonts w:ascii="Cambria Math" w:hAnsi="Cambria Math" w:cstheme="minorBidi"/>
                        <w:color w:val="000000" w:themeColor="text1"/>
                        <w:kern w:val="24"/>
                        <w:szCs w:val="32"/>
                      </w:rPr>
                      <m:t>*</m:t>
                    </m:r>
                  </m:sup>
                </m:sSup>
                <m:d>
                  <m:dPr>
                    <m:ctrlPr>
                      <w:rPr>
                        <w:rFonts w:ascii="Cambria Math" w:hAnsi="Cambria Math" w:cstheme="minorBidi"/>
                        <w:i/>
                        <w:color w:val="000000" w:themeColor="text1"/>
                        <w:kern w:val="24"/>
                        <w:szCs w:val="32"/>
                      </w:rPr>
                    </m:ctrlPr>
                  </m:dPr>
                  <m:e>
                    <m:r>
                      <w:rPr>
                        <w:rFonts w:ascii="Cambria Math" w:hAnsi="Cambria Math" w:cstheme="minorBidi"/>
                        <w:color w:val="000000" w:themeColor="text1"/>
                        <w:kern w:val="24"/>
                        <w:szCs w:val="32"/>
                      </w:rPr>
                      <m:t>x</m:t>
                    </m:r>
                  </m:e>
                </m:d>
                <m:r>
                  <w:rPr>
                    <w:rFonts w:ascii="Cambria Math" w:hAnsi="Cambria Math" w:cstheme="minorBidi"/>
                    <w:color w:val="000000" w:themeColor="text1"/>
                    <w:kern w:val="24"/>
                    <w:szCs w:val="32"/>
                  </w:rPr>
                  <m:t>=</m:t>
                </m:r>
                <m:nary>
                  <m:naryPr>
                    <m:chr m:val="∑"/>
                    <m:ctrlPr>
                      <w:rPr>
                        <w:rFonts w:ascii="Cambria Math" w:hAnsi="Cambria Math" w:cstheme="minorBidi"/>
                        <w:i/>
                        <w:iCs/>
                        <w:color w:val="000000" w:themeColor="text1"/>
                        <w:kern w:val="24"/>
                        <w:szCs w:val="32"/>
                      </w:rPr>
                    </m:ctrlPr>
                  </m:naryPr>
                  <m:sub>
                    <m:r>
                      <w:rPr>
                        <w:rFonts w:ascii="Cambria Math" w:hAnsi="Cambria Math" w:cstheme="minorBidi"/>
                        <w:color w:val="000000" w:themeColor="text1"/>
                        <w:kern w:val="24"/>
                        <w:szCs w:val="32"/>
                      </w:rPr>
                      <m:t>i=1</m:t>
                    </m:r>
                  </m:sub>
                  <m:sup>
                    <m:r>
                      <w:rPr>
                        <w:rFonts w:ascii="Cambria Math" w:hAnsi="Cambria Math" w:cstheme="minorBidi"/>
                        <w:color w:val="000000" w:themeColor="text1"/>
                        <w:kern w:val="24"/>
                        <w:szCs w:val="32"/>
                      </w:rPr>
                      <m:t>n</m:t>
                    </m:r>
                  </m:sup>
                  <m:e>
                    <m:f>
                      <m:fPr>
                        <m:ctrlPr>
                          <w:rPr>
                            <w:rFonts w:ascii="Cambria Math" w:hAnsi="Cambria Math" w:cstheme="minorBidi"/>
                            <w:i/>
                            <w:color w:val="000000" w:themeColor="text1"/>
                            <w:kern w:val="24"/>
                            <w:szCs w:val="32"/>
                          </w:rPr>
                        </m:ctrlPr>
                      </m:fPr>
                      <m:num>
                        <m:f>
                          <m:fPr>
                            <m:ctrlPr>
                              <w:rPr>
                                <w:rFonts w:ascii="Cambria Math" w:hAnsi="Cambria Math" w:cstheme="minorBidi"/>
                                <w:i/>
                                <w:color w:val="000000" w:themeColor="text1"/>
                                <w:kern w:val="24"/>
                                <w:szCs w:val="32"/>
                              </w:rPr>
                            </m:ctrlPr>
                          </m:fPr>
                          <m:num>
                            <m:r>
                              <w:rPr>
                                <w:rFonts w:ascii="Cambria Math" w:hAnsi="Cambria Math" w:cstheme="minorBidi"/>
                                <w:color w:val="000000" w:themeColor="text1"/>
                                <w:kern w:val="24"/>
                                <w:szCs w:val="32"/>
                              </w:rPr>
                              <m:t>1</m:t>
                            </m:r>
                          </m:num>
                          <m:den>
                            <m:sSubSup>
                              <m:sSubSupPr>
                                <m:ctrlPr>
                                  <w:rPr>
                                    <w:rFonts w:ascii="Cambria Math" w:hAnsi="Cambria Math" w:cstheme="minorBidi"/>
                                    <w:i/>
                                    <w:color w:val="000000" w:themeColor="text1"/>
                                    <w:kern w:val="24"/>
                                    <w:szCs w:val="32"/>
                                  </w:rPr>
                                </m:ctrlPr>
                              </m:sSubSupPr>
                              <m:e>
                                <m:r>
                                  <w:rPr>
                                    <w:rFonts w:ascii="Cambria Math" w:hAnsi="Cambria Math" w:cstheme="minorBidi"/>
                                    <w:color w:val="000000" w:themeColor="text1"/>
                                    <w:kern w:val="24"/>
                                    <w:szCs w:val="32"/>
                                  </w:rPr>
                                  <m:t>d</m:t>
                                </m:r>
                              </m:e>
                              <m:sub>
                                <m:r>
                                  <w:rPr>
                                    <w:rFonts w:ascii="Cambria Math" w:hAnsi="Cambria Math" w:cstheme="minorBidi"/>
                                    <w:color w:val="000000" w:themeColor="text1"/>
                                    <w:kern w:val="24"/>
                                    <w:szCs w:val="32"/>
                                  </w:rPr>
                                  <m:t>i</m:t>
                                </m:r>
                              </m:sub>
                              <m:sup>
                                <m:r>
                                  <w:rPr>
                                    <w:rFonts w:ascii="Cambria Math" w:hAnsi="Cambria Math" w:cstheme="minorBidi"/>
                                    <w:color w:val="000000" w:themeColor="text1"/>
                                    <w:kern w:val="24"/>
                                    <w:szCs w:val="32"/>
                                  </w:rPr>
                                  <m:t>p</m:t>
                                </m:r>
                              </m:sup>
                            </m:sSubSup>
                          </m:den>
                        </m:f>
                      </m:num>
                      <m:den>
                        <m:nary>
                          <m:naryPr>
                            <m:chr m:val="∑"/>
                            <m:ctrlPr>
                              <w:rPr>
                                <w:rFonts w:ascii="Cambria Math" w:hAnsi="Cambria Math" w:cstheme="minorBidi"/>
                                <w:i/>
                                <w:iCs/>
                                <w:color w:val="000000" w:themeColor="text1"/>
                                <w:kern w:val="24"/>
                                <w:szCs w:val="32"/>
                              </w:rPr>
                            </m:ctrlPr>
                          </m:naryPr>
                          <m:sub>
                            <m:r>
                              <w:rPr>
                                <w:rFonts w:ascii="Cambria Math" w:hAnsi="Cambria Math" w:cstheme="minorBidi"/>
                                <w:color w:val="000000" w:themeColor="text1"/>
                                <w:kern w:val="24"/>
                                <w:szCs w:val="32"/>
                              </w:rPr>
                              <m:t>i=1</m:t>
                            </m:r>
                          </m:sub>
                          <m:sup>
                            <m:r>
                              <w:rPr>
                                <w:rFonts w:ascii="Cambria Math" w:hAnsi="Cambria Math" w:cstheme="minorBidi"/>
                                <w:color w:val="000000" w:themeColor="text1"/>
                                <w:kern w:val="24"/>
                                <w:szCs w:val="32"/>
                              </w:rPr>
                              <m:t>n</m:t>
                            </m:r>
                          </m:sup>
                          <m:e>
                            <m:f>
                              <m:fPr>
                                <m:ctrlPr>
                                  <w:rPr>
                                    <w:rFonts w:ascii="Cambria Math" w:hAnsi="Cambria Math" w:cstheme="minorBidi"/>
                                    <w:i/>
                                    <w:color w:val="000000" w:themeColor="text1"/>
                                    <w:kern w:val="24"/>
                                    <w:szCs w:val="32"/>
                                  </w:rPr>
                                </m:ctrlPr>
                              </m:fPr>
                              <m:num>
                                <m:r>
                                  <w:rPr>
                                    <w:rFonts w:ascii="Cambria Math" w:hAnsi="Cambria Math" w:cstheme="minorBidi"/>
                                    <w:color w:val="000000" w:themeColor="text1"/>
                                    <w:kern w:val="24"/>
                                    <w:szCs w:val="32"/>
                                  </w:rPr>
                                  <m:t>1</m:t>
                                </m:r>
                              </m:num>
                              <m:den>
                                <m:sSubSup>
                                  <m:sSubSupPr>
                                    <m:ctrlPr>
                                      <w:rPr>
                                        <w:rFonts w:ascii="Cambria Math" w:hAnsi="Cambria Math" w:cstheme="minorBidi"/>
                                        <w:i/>
                                        <w:color w:val="000000" w:themeColor="text1"/>
                                        <w:kern w:val="24"/>
                                        <w:szCs w:val="32"/>
                                      </w:rPr>
                                    </m:ctrlPr>
                                  </m:sSubSupPr>
                                  <m:e>
                                    <m:r>
                                      <w:rPr>
                                        <w:rFonts w:ascii="Cambria Math" w:hAnsi="Cambria Math" w:cstheme="minorBidi"/>
                                        <w:color w:val="000000" w:themeColor="text1"/>
                                        <w:kern w:val="24"/>
                                        <w:szCs w:val="32"/>
                                      </w:rPr>
                                      <m:t>d</m:t>
                                    </m:r>
                                  </m:e>
                                  <m:sub>
                                    <m:r>
                                      <w:rPr>
                                        <w:rFonts w:ascii="Cambria Math" w:hAnsi="Cambria Math" w:cstheme="minorBidi"/>
                                        <w:color w:val="000000" w:themeColor="text1"/>
                                        <w:kern w:val="24"/>
                                        <w:szCs w:val="32"/>
                                      </w:rPr>
                                      <m:t>i</m:t>
                                    </m:r>
                                  </m:sub>
                                  <m:sup>
                                    <m:r>
                                      <w:rPr>
                                        <w:rFonts w:ascii="Cambria Math" w:hAnsi="Cambria Math" w:cstheme="minorBidi"/>
                                        <w:color w:val="000000" w:themeColor="text1"/>
                                        <w:kern w:val="24"/>
                                        <w:szCs w:val="32"/>
                                      </w:rPr>
                                      <m:t>p</m:t>
                                    </m:r>
                                  </m:sup>
                                </m:sSubSup>
                              </m:den>
                            </m:f>
                          </m:e>
                        </m:nary>
                      </m:den>
                    </m:f>
                  </m:e>
                </m:nary>
                <m:r>
                  <w:rPr>
                    <w:rFonts w:ascii="Cambria Math" w:hAnsi="Cambria Math" w:cstheme="minorBidi"/>
                    <w:color w:val="000000" w:themeColor="text1"/>
                    <w:kern w:val="24"/>
                    <w:szCs w:val="32"/>
                  </w:rPr>
                  <m:t>Z</m:t>
                </m:r>
                <m:d>
                  <m:dPr>
                    <m:ctrlPr>
                      <w:rPr>
                        <w:rFonts w:ascii="Cambria Math" w:hAnsi="Cambria Math" w:cstheme="minorBidi"/>
                        <w:i/>
                        <w:color w:val="000000" w:themeColor="text1"/>
                        <w:kern w:val="24"/>
                        <w:szCs w:val="32"/>
                      </w:rPr>
                    </m:ctrlPr>
                  </m:dPr>
                  <m:e>
                    <m:sSub>
                      <m:sSubPr>
                        <m:ctrlPr>
                          <w:rPr>
                            <w:rFonts w:ascii="Cambria Math" w:hAnsi="Cambria Math" w:cstheme="minorBidi"/>
                            <w:i/>
                            <w:iCs/>
                            <w:color w:val="000000" w:themeColor="text1"/>
                            <w:kern w:val="24"/>
                            <w:szCs w:val="32"/>
                          </w:rPr>
                        </m:ctrlPr>
                      </m:sSubPr>
                      <m:e>
                        <m:r>
                          <w:rPr>
                            <w:rFonts w:ascii="Cambria Math" w:hAnsi="Cambria Math" w:cstheme="minorBidi"/>
                            <w:color w:val="000000" w:themeColor="text1"/>
                            <w:kern w:val="24"/>
                            <w:szCs w:val="32"/>
                          </w:rPr>
                          <m:t>x</m:t>
                        </m:r>
                      </m:e>
                      <m:sub>
                        <m:r>
                          <w:rPr>
                            <w:rFonts w:ascii="Cambria Math" w:hAnsi="Cambria Math" w:cstheme="minorBidi"/>
                            <w:color w:val="000000" w:themeColor="text1"/>
                            <w:kern w:val="24"/>
                            <w:szCs w:val="32"/>
                          </w:rPr>
                          <m:t>i</m:t>
                        </m:r>
                      </m:sub>
                    </m:sSub>
                  </m:e>
                </m:d>
              </m:oMath>
            </m:oMathPara>
          </w:p>
          <w:p w14:paraId="54C97BF4" w14:textId="570B42DD" w:rsidR="00F02C58" w:rsidRPr="00CA7E10" w:rsidRDefault="00F02C58" w:rsidP="00125FB8">
            <w:pPr>
              <w:pStyle w:val="ab"/>
              <w:spacing w:before="0" w:beforeAutospacing="0" w:after="0" w:afterAutospacing="0"/>
              <w:rPr>
                <w:rFonts w:eastAsia="Times New Roman"/>
                <w:color w:val="000000" w:themeColor="text1"/>
                <w:sz w:val="20"/>
              </w:rPr>
            </w:pPr>
          </w:p>
        </w:tc>
        <w:tc>
          <w:tcPr>
            <w:tcW w:w="840" w:type="dxa"/>
            <w:vAlign w:val="center"/>
          </w:tcPr>
          <w:p w14:paraId="50A52671" w14:textId="62B22D02" w:rsidR="00F02C58" w:rsidRPr="00CA7E10" w:rsidRDefault="00F02C58" w:rsidP="00125FB8">
            <w:pPr>
              <w:spacing w:line="360" w:lineRule="auto"/>
              <w:jc w:val="right"/>
              <w:rPr>
                <w:rFonts w:cs="Times New Roman"/>
                <w:color w:val="000000"/>
                <w:sz w:val="24"/>
                <w:szCs w:val="24"/>
              </w:rPr>
            </w:pPr>
            <w:r w:rsidRPr="00CA7E10">
              <w:rPr>
                <w:rFonts w:cs="Times New Roman"/>
                <w:color w:val="000000"/>
                <w:sz w:val="24"/>
                <w:szCs w:val="24"/>
              </w:rPr>
              <w:t>(</w:t>
            </w:r>
            <w:r w:rsidR="000B22A7">
              <w:rPr>
                <w:rFonts w:cs="Times New Roman"/>
                <w:color w:val="000000"/>
                <w:sz w:val="24"/>
                <w:szCs w:val="24"/>
              </w:rPr>
              <w:t>14</w:t>
            </w:r>
            <w:r w:rsidRPr="00CA7E10">
              <w:rPr>
                <w:rFonts w:cs="Times New Roman"/>
                <w:color w:val="000000"/>
                <w:sz w:val="24"/>
                <w:szCs w:val="24"/>
              </w:rPr>
              <w:t>)</w:t>
            </w:r>
          </w:p>
        </w:tc>
      </w:tr>
    </w:tbl>
    <w:p w14:paraId="706E9B74" w14:textId="18A17E9C" w:rsidR="00781526" w:rsidRDefault="00781526" w:rsidP="00781526">
      <w:pPr>
        <w:pStyle w:val="normal"/>
        <w:spacing w:line="360" w:lineRule="auto"/>
        <w:ind w:firstLine="709"/>
        <w:rPr>
          <w:sz w:val="24"/>
          <w:lang w:eastAsia="x-none"/>
        </w:rPr>
      </w:pPr>
      <w:r>
        <w:rPr>
          <w:sz w:val="24"/>
          <w:lang w:eastAsia="x-none"/>
        </w:rPr>
        <w:t>г</w:t>
      </w:r>
      <w:r w:rsidR="00F02C58" w:rsidRPr="00CA7E10">
        <w:rPr>
          <w:sz w:val="24"/>
          <w:lang w:eastAsia="x-none"/>
        </w:rPr>
        <w:t>де</w:t>
      </w:r>
    </w:p>
    <w:p w14:paraId="1FF63E2B" w14:textId="77777777" w:rsidR="00781526" w:rsidRDefault="00A21D6A" w:rsidP="00781526">
      <w:pPr>
        <w:pStyle w:val="normal"/>
        <w:spacing w:line="360" w:lineRule="auto"/>
        <w:ind w:firstLine="709"/>
        <w:rPr>
          <w:sz w:val="24"/>
          <w:lang w:eastAsia="x-none"/>
        </w:rPr>
      </w:pPr>
      <m:oMath>
        <m:sSub>
          <m:sSubPr>
            <m:ctrlPr>
              <w:rPr>
                <w:rFonts w:ascii="Cambria Math" w:hAnsi="Cambria Math"/>
                <w:i/>
                <w:sz w:val="24"/>
                <w:lang w:eastAsia="x-none"/>
              </w:rPr>
            </m:ctrlPr>
          </m:sSubPr>
          <m:e>
            <m:r>
              <w:rPr>
                <w:rFonts w:ascii="Cambria Math" w:hAnsi="Cambria Math"/>
                <w:sz w:val="24"/>
                <w:lang w:eastAsia="x-none"/>
              </w:rPr>
              <m:t>d</m:t>
            </m:r>
          </m:e>
          <m:sub>
            <m:r>
              <w:rPr>
                <w:rFonts w:ascii="Cambria Math" w:hAnsi="Cambria Math"/>
                <w:sz w:val="24"/>
                <w:lang w:eastAsia="x-none"/>
              </w:rPr>
              <m:t>i</m:t>
            </m:r>
          </m:sub>
        </m:sSub>
      </m:oMath>
      <w:r w:rsidR="00F02C58" w:rsidRPr="00CA7E10">
        <w:rPr>
          <w:sz w:val="24"/>
          <w:lang w:eastAsia="x-none"/>
        </w:rPr>
        <w:t xml:space="preserve"> – расстояние между точкой </w:t>
      </w:r>
      <m:oMath>
        <m:r>
          <w:rPr>
            <w:rFonts w:ascii="Cambria Math" w:hAnsi="Cambria Math"/>
            <w:sz w:val="24"/>
            <w:lang w:val="en-US" w:eastAsia="x-none"/>
          </w:rPr>
          <m:t>x</m:t>
        </m:r>
      </m:oMath>
      <w:r w:rsidR="00F02C58" w:rsidRPr="00CA7E10">
        <w:rPr>
          <w:sz w:val="24"/>
          <w:lang w:eastAsia="x-none"/>
        </w:rPr>
        <w:t xml:space="preserve"> и </w:t>
      </w:r>
      <m:oMath>
        <m:sSub>
          <m:sSubPr>
            <m:ctrlPr>
              <w:rPr>
                <w:rFonts w:ascii="Cambria Math" w:hAnsi="Cambria Math"/>
                <w:i/>
                <w:sz w:val="24"/>
                <w:lang w:eastAsia="x-none"/>
              </w:rPr>
            </m:ctrlPr>
          </m:sSubPr>
          <m:e>
            <m:r>
              <w:rPr>
                <w:rFonts w:ascii="Cambria Math" w:hAnsi="Cambria Math"/>
                <w:sz w:val="24"/>
                <w:lang w:val="en-US" w:eastAsia="x-none"/>
              </w:rPr>
              <m:t>x</m:t>
            </m:r>
            <m:ctrlPr>
              <w:rPr>
                <w:rFonts w:ascii="Cambria Math" w:hAnsi="Cambria Math"/>
                <w:i/>
                <w:sz w:val="24"/>
                <w:lang w:val="en-US" w:eastAsia="x-none"/>
              </w:rPr>
            </m:ctrlPr>
          </m:e>
          <m:sub>
            <m:r>
              <w:rPr>
                <w:rFonts w:ascii="Cambria Math" w:hAnsi="Cambria Math"/>
                <w:sz w:val="24"/>
                <w:lang w:eastAsia="x-none"/>
              </w:rPr>
              <m:t>i</m:t>
            </m:r>
          </m:sub>
        </m:sSub>
      </m:oMath>
      <w:r w:rsidR="00EF4B5F" w:rsidRPr="00CA7E10">
        <w:rPr>
          <w:sz w:val="24"/>
          <w:lang w:eastAsia="x-none"/>
        </w:rPr>
        <w:t xml:space="preserve">, вычисляемое по формуле </w:t>
      </w:r>
      <m:oMath>
        <m:r>
          <w:rPr>
            <w:rFonts w:ascii="Cambria Math" w:hAnsi="Cambria Math"/>
            <w:sz w:val="24"/>
            <w:lang w:eastAsia="x-none"/>
          </w:rPr>
          <m:t xml:space="preserve">d= </m:t>
        </m:r>
        <m:rad>
          <m:radPr>
            <m:degHide m:val="1"/>
            <m:ctrlPr>
              <w:rPr>
                <w:rFonts w:ascii="Cambria Math" w:hAnsi="Cambria Math"/>
                <w:i/>
                <w:sz w:val="24"/>
                <w:lang w:eastAsia="x-none"/>
              </w:rPr>
            </m:ctrlPr>
          </m:radPr>
          <m:deg/>
          <m:e>
            <m:r>
              <w:rPr>
                <w:rFonts w:ascii="Cambria Math" w:hAnsi="Cambria Math"/>
                <w:sz w:val="24"/>
                <w:lang w:eastAsia="x-none"/>
              </w:rPr>
              <m:t>a</m:t>
            </m:r>
            <m:sSup>
              <m:sSupPr>
                <m:ctrlPr>
                  <w:rPr>
                    <w:rFonts w:ascii="Cambria Math" w:hAnsi="Cambria Math"/>
                    <w:i/>
                    <w:sz w:val="24"/>
                    <w:lang w:eastAsia="x-none"/>
                  </w:rPr>
                </m:ctrlPr>
              </m:sSupPr>
              <m:e>
                <m:d>
                  <m:dPr>
                    <m:ctrlPr>
                      <w:rPr>
                        <w:rFonts w:ascii="Cambria Math" w:hAnsi="Cambria Math"/>
                        <w:i/>
                        <w:sz w:val="24"/>
                        <w:lang w:eastAsia="x-none"/>
                      </w:rPr>
                    </m:ctrlPr>
                  </m:dPr>
                  <m:e>
                    <m:r>
                      <w:rPr>
                        <w:rFonts w:ascii="Cambria Math" w:hAnsi="Cambria Math"/>
                        <w:sz w:val="24"/>
                        <w:lang w:eastAsia="x-none"/>
                      </w:rPr>
                      <m:t>x-</m:t>
                    </m:r>
                    <m:sSub>
                      <m:sSubPr>
                        <m:ctrlPr>
                          <w:rPr>
                            <w:rFonts w:ascii="Cambria Math" w:hAnsi="Cambria Math"/>
                            <w:i/>
                            <w:sz w:val="24"/>
                            <w:lang w:eastAsia="x-none"/>
                          </w:rPr>
                        </m:ctrlPr>
                      </m:sSubPr>
                      <m:e>
                        <m:r>
                          <w:rPr>
                            <w:rFonts w:ascii="Cambria Math" w:hAnsi="Cambria Math"/>
                            <w:sz w:val="24"/>
                            <w:lang w:eastAsia="x-none"/>
                          </w:rPr>
                          <m:t>x</m:t>
                        </m:r>
                      </m:e>
                      <m:sub>
                        <m:r>
                          <w:rPr>
                            <w:rFonts w:ascii="Cambria Math" w:hAnsi="Cambria Math"/>
                            <w:sz w:val="24"/>
                            <w:lang w:eastAsia="x-none"/>
                          </w:rPr>
                          <m:t>i</m:t>
                        </m:r>
                      </m:sub>
                    </m:sSub>
                  </m:e>
                </m:d>
              </m:e>
              <m:sup>
                <m:r>
                  <w:rPr>
                    <w:rFonts w:ascii="Cambria Math" w:hAnsi="Cambria Math"/>
                    <w:sz w:val="24"/>
                    <w:lang w:eastAsia="x-none"/>
                  </w:rPr>
                  <m:t>2</m:t>
                </m:r>
              </m:sup>
            </m:sSup>
            <m:r>
              <w:rPr>
                <w:rFonts w:ascii="Cambria Math" w:hAnsi="Cambria Math"/>
                <w:sz w:val="24"/>
                <w:lang w:eastAsia="x-none"/>
              </w:rPr>
              <m:t>+b</m:t>
            </m:r>
            <m:sSup>
              <m:sSupPr>
                <m:ctrlPr>
                  <w:rPr>
                    <w:rFonts w:ascii="Cambria Math" w:hAnsi="Cambria Math"/>
                    <w:i/>
                    <w:sz w:val="24"/>
                    <w:lang w:eastAsia="x-none"/>
                  </w:rPr>
                </m:ctrlPr>
              </m:sSupPr>
              <m:e>
                <m:d>
                  <m:dPr>
                    <m:ctrlPr>
                      <w:rPr>
                        <w:rFonts w:ascii="Cambria Math" w:hAnsi="Cambria Math"/>
                        <w:i/>
                        <w:sz w:val="24"/>
                        <w:lang w:eastAsia="x-none"/>
                      </w:rPr>
                    </m:ctrlPr>
                  </m:dPr>
                  <m:e>
                    <m:r>
                      <w:rPr>
                        <w:rFonts w:ascii="Cambria Math" w:hAnsi="Cambria Math"/>
                        <w:sz w:val="24"/>
                        <w:lang w:eastAsia="x-none"/>
                      </w:rPr>
                      <m:t>y-</m:t>
                    </m:r>
                    <m:sSub>
                      <m:sSubPr>
                        <m:ctrlPr>
                          <w:rPr>
                            <w:rFonts w:ascii="Cambria Math" w:hAnsi="Cambria Math"/>
                            <w:i/>
                            <w:sz w:val="24"/>
                            <w:lang w:eastAsia="x-none"/>
                          </w:rPr>
                        </m:ctrlPr>
                      </m:sSubPr>
                      <m:e>
                        <m:r>
                          <w:rPr>
                            <w:rFonts w:ascii="Cambria Math" w:hAnsi="Cambria Math"/>
                            <w:sz w:val="24"/>
                            <w:lang w:eastAsia="x-none"/>
                          </w:rPr>
                          <m:t>y</m:t>
                        </m:r>
                      </m:e>
                      <m:sub>
                        <m:r>
                          <w:rPr>
                            <w:rFonts w:ascii="Cambria Math" w:hAnsi="Cambria Math"/>
                            <w:sz w:val="24"/>
                            <w:lang w:eastAsia="x-none"/>
                          </w:rPr>
                          <m:t>i</m:t>
                        </m:r>
                      </m:sub>
                    </m:sSub>
                  </m:e>
                </m:d>
              </m:e>
              <m:sup>
                <m:r>
                  <w:rPr>
                    <w:rFonts w:ascii="Cambria Math" w:hAnsi="Cambria Math"/>
                    <w:sz w:val="24"/>
                    <w:lang w:eastAsia="x-none"/>
                  </w:rPr>
                  <m:t>2</m:t>
                </m:r>
              </m:sup>
            </m:sSup>
            <m:r>
              <w:rPr>
                <w:rFonts w:ascii="Cambria Math" w:hAnsi="Cambria Math"/>
                <w:sz w:val="24"/>
                <w:lang w:eastAsia="x-none"/>
              </w:rPr>
              <m:t>+c</m:t>
            </m:r>
            <m:sSup>
              <m:sSupPr>
                <m:ctrlPr>
                  <w:rPr>
                    <w:rFonts w:ascii="Cambria Math" w:hAnsi="Cambria Math"/>
                    <w:i/>
                    <w:sz w:val="24"/>
                    <w:lang w:eastAsia="x-none"/>
                  </w:rPr>
                </m:ctrlPr>
              </m:sSupPr>
              <m:e>
                <m:d>
                  <m:dPr>
                    <m:ctrlPr>
                      <w:rPr>
                        <w:rFonts w:ascii="Cambria Math" w:hAnsi="Cambria Math"/>
                        <w:i/>
                        <w:sz w:val="24"/>
                        <w:lang w:eastAsia="x-none"/>
                      </w:rPr>
                    </m:ctrlPr>
                  </m:dPr>
                  <m:e>
                    <m:r>
                      <w:rPr>
                        <w:rFonts w:ascii="Cambria Math" w:hAnsi="Cambria Math"/>
                        <w:sz w:val="24"/>
                        <w:lang w:eastAsia="x-none"/>
                      </w:rPr>
                      <m:t>z-</m:t>
                    </m:r>
                    <m:sSub>
                      <m:sSubPr>
                        <m:ctrlPr>
                          <w:rPr>
                            <w:rFonts w:ascii="Cambria Math" w:hAnsi="Cambria Math"/>
                            <w:i/>
                            <w:sz w:val="24"/>
                            <w:lang w:eastAsia="x-none"/>
                          </w:rPr>
                        </m:ctrlPr>
                      </m:sSubPr>
                      <m:e>
                        <m:r>
                          <w:rPr>
                            <w:rFonts w:ascii="Cambria Math" w:hAnsi="Cambria Math"/>
                            <w:sz w:val="24"/>
                            <w:lang w:eastAsia="x-none"/>
                          </w:rPr>
                          <m:t>z</m:t>
                        </m:r>
                      </m:e>
                      <m:sub>
                        <m:r>
                          <w:rPr>
                            <w:rFonts w:ascii="Cambria Math" w:hAnsi="Cambria Math"/>
                            <w:sz w:val="24"/>
                            <w:lang w:eastAsia="x-none"/>
                          </w:rPr>
                          <m:t>i</m:t>
                        </m:r>
                      </m:sub>
                    </m:sSub>
                  </m:e>
                </m:d>
              </m:e>
              <m:sup>
                <m:r>
                  <w:rPr>
                    <w:rFonts w:ascii="Cambria Math" w:hAnsi="Cambria Math"/>
                    <w:sz w:val="24"/>
                    <w:lang w:eastAsia="x-none"/>
                  </w:rPr>
                  <m:t>2</m:t>
                </m:r>
              </m:sup>
            </m:sSup>
          </m:e>
        </m:rad>
      </m:oMath>
      <w:r w:rsidR="00EF4B5F" w:rsidRPr="00CA7E10">
        <w:rPr>
          <w:sz w:val="24"/>
          <w:lang w:eastAsia="x-none"/>
        </w:rPr>
        <w:t xml:space="preserve">, </w:t>
      </w:r>
    </w:p>
    <w:p w14:paraId="19E8478D" w14:textId="5B106B6E" w:rsidR="00F02C58" w:rsidRPr="00CA7E10" w:rsidRDefault="00EF4B5F" w:rsidP="00781526">
      <w:pPr>
        <w:pStyle w:val="normal"/>
        <w:spacing w:line="360" w:lineRule="auto"/>
        <w:ind w:firstLine="709"/>
        <w:rPr>
          <w:i/>
          <w:sz w:val="24"/>
          <w:lang w:eastAsia="x-none"/>
        </w:rPr>
      </w:pPr>
      <w:r w:rsidRPr="00CA7E10">
        <w:rPr>
          <w:sz w:val="24"/>
          <w:lang w:val="en-US" w:eastAsia="x-none"/>
        </w:rPr>
        <w:t>a</w:t>
      </w:r>
      <w:r w:rsidRPr="00CA7E10">
        <w:rPr>
          <w:sz w:val="24"/>
          <w:lang w:eastAsia="x-none"/>
        </w:rPr>
        <w:t xml:space="preserve">, </w:t>
      </w:r>
      <w:r w:rsidRPr="00CA7E10">
        <w:rPr>
          <w:sz w:val="24"/>
          <w:lang w:val="en-US" w:eastAsia="x-none"/>
        </w:rPr>
        <w:t>b</w:t>
      </w:r>
      <w:r w:rsidRPr="00CA7E10">
        <w:rPr>
          <w:sz w:val="24"/>
          <w:lang w:eastAsia="x-none"/>
        </w:rPr>
        <w:t xml:space="preserve">, </w:t>
      </w:r>
      <w:r w:rsidRPr="00CA7E10">
        <w:rPr>
          <w:sz w:val="24"/>
          <w:lang w:val="en-US" w:eastAsia="x-none"/>
        </w:rPr>
        <w:t>c</w:t>
      </w:r>
      <w:r w:rsidRPr="00CA7E10">
        <w:rPr>
          <w:sz w:val="24"/>
          <w:lang w:eastAsia="x-none"/>
        </w:rPr>
        <w:t xml:space="preserve"> – коэффициенты, характеризующие анизотропность пласта. </w:t>
      </w:r>
    </w:p>
    <w:p w14:paraId="04753BFA" w14:textId="405B82BD" w:rsidR="00350EFE" w:rsidRPr="007545CB" w:rsidRDefault="00E6031C" w:rsidP="0014317D">
      <w:pPr>
        <w:pStyle w:val="normal"/>
        <w:spacing w:line="360" w:lineRule="auto"/>
        <w:ind w:firstLine="709"/>
        <w:rPr>
          <w:sz w:val="24"/>
          <w:lang w:eastAsia="x-none"/>
        </w:rPr>
      </w:pPr>
      <w:r w:rsidRPr="00CA7E10">
        <w:rPr>
          <w:sz w:val="24"/>
          <w:lang w:eastAsia="x-none"/>
        </w:rPr>
        <w:t>В методе кригинга вес влияния значений вычисляется по выбранной модели вариограммы</w:t>
      </w:r>
      <w:r w:rsidR="00350EFE" w:rsidRPr="00CA7E10">
        <w:rPr>
          <w:sz w:val="24"/>
          <w:lang w:eastAsia="x-none"/>
        </w:rPr>
        <w:t>, для определения статистической природ</w:t>
      </w:r>
      <w:r w:rsidR="007545CB">
        <w:rPr>
          <w:sz w:val="24"/>
          <w:lang w:eastAsia="x-none"/>
        </w:rPr>
        <w:t>ой</w:t>
      </w:r>
      <w:r w:rsidR="00350EFE" w:rsidRPr="00CA7E10">
        <w:rPr>
          <w:sz w:val="24"/>
          <w:lang w:eastAsia="x-none"/>
        </w:rPr>
        <w:t xml:space="preserve"> пласта.  Построение вариограммы осуществляется по следующей формуле</w:t>
      </w:r>
      <w:r w:rsidR="00350EFE" w:rsidRPr="007545CB">
        <w:rPr>
          <w:sz w:val="24"/>
          <w:lang w:eastAsia="x-none"/>
        </w:rPr>
        <w:t xml:space="preserve"> </w:t>
      </w:r>
      <w:r w:rsidR="00350EFE" w:rsidRPr="00CA7E10">
        <w:rPr>
          <w:sz w:val="24"/>
          <w:lang w:eastAsia="x-none"/>
        </w:rPr>
        <w:t>[</w:t>
      </w:r>
      <w:r w:rsidR="00F75950" w:rsidRPr="00781526">
        <w:rPr>
          <w:sz w:val="24"/>
          <w:lang w:eastAsia="x-none"/>
        </w:rPr>
        <w:t>29</w:t>
      </w:r>
      <w:r w:rsidR="00350EFE" w:rsidRPr="00CA7E10">
        <w:rPr>
          <w:sz w:val="24"/>
          <w:lang w:eastAsia="x-none"/>
        </w:rPr>
        <w:t>]</w:t>
      </w:r>
    </w:p>
    <w:p w14:paraId="208AA390" w14:textId="78E27CF2" w:rsidR="00350EFE" w:rsidRPr="00CA7E10" w:rsidRDefault="00350EFE" w:rsidP="00350EFE">
      <w:pPr>
        <w:pStyle w:val="normal"/>
        <w:spacing w:line="360" w:lineRule="auto"/>
        <w:rPr>
          <w:sz w:val="24"/>
          <w:lang w:eastAsia="x-none"/>
        </w:rPr>
      </w:pPr>
    </w:p>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030"/>
        <w:gridCol w:w="1325"/>
      </w:tblGrid>
      <w:tr w:rsidR="00350EFE" w:rsidRPr="00CA7E10" w14:paraId="09C01565" w14:textId="77777777" w:rsidTr="00350EFE">
        <w:trPr>
          <w:trHeight w:val="771"/>
        </w:trPr>
        <w:tc>
          <w:tcPr>
            <w:tcW w:w="8505" w:type="dxa"/>
          </w:tcPr>
          <w:p w14:paraId="64A2A5C8" w14:textId="6D4EAEF4" w:rsidR="00350EFE" w:rsidRPr="00CA7E10" w:rsidRDefault="00350EFE" w:rsidP="00350EFE">
            <w:pPr>
              <w:pStyle w:val="ab"/>
              <w:spacing w:before="0" w:beforeAutospacing="0" w:after="0" w:afterAutospacing="0"/>
              <w:rPr>
                <w:rFonts w:eastAsia="Times New Roman"/>
                <w:color w:val="000000" w:themeColor="text1"/>
                <w:sz w:val="20"/>
              </w:rPr>
            </w:pPr>
            <m:oMathPara>
              <m:oMath>
                <m:r>
                  <w:rPr>
                    <w:rFonts w:ascii="Cambria Math" w:hAnsi="Cambria Math"/>
                    <w:lang w:eastAsia="x-none"/>
                  </w:rPr>
                  <m:t>γ</m:t>
                </m:r>
                <m:d>
                  <m:dPr>
                    <m:ctrlPr>
                      <w:rPr>
                        <w:rFonts w:ascii="Cambria Math" w:eastAsia="Times New Roman" w:hAnsi="Cambria Math"/>
                        <w:szCs w:val="24"/>
                        <w:lang w:eastAsia="x-none"/>
                      </w:rPr>
                    </m:ctrlPr>
                  </m:dPr>
                  <m:e>
                    <m:r>
                      <w:rPr>
                        <w:rFonts w:ascii="Cambria Math" w:hAnsi="Cambria Math"/>
                        <w:lang w:eastAsia="x-none"/>
                      </w:rPr>
                      <m:t>h</m:t>
                    </m:r>
                  </m:e>
                </m:d>
                <m:r>
                  <m:rPr>
                    <m:sty m:val="p"/>
                  </m:rPr>
                  <w:rPr>
                    <w:rFonts w:ascii="Cambria Math" w:hAnsi="Cambria Math"/>
                    <w:lang w:eastAsia="x-none"/>
                  </w:rPr>
                  <m:t>=</m:t>
                </m:r>
                <m:f>
                  <m:fPr>
                    <m:ctrlPr>
                      <w:rPr>
                        <w:rFonts w:ascii="Cambria Math" w:hAnsi="Cambria Math"/>
                        <w:lang w:eastAsia="x-none"/>
                      </w:rPr>
                    </m:ctrlPr>
                  </m:fPr>
                  <m:num>
                    <m:sSup>
                      <m:sSupPr>
                        <m:ctrlPr>
                          <w:rPr>
                            <w:rFonts w:ascii="Cambria Math" w:hAnsi="Cambria Math"/>
                            <w:i/>
                            <w:lang w:eastAsia="x-none"/>
                          </w:rPr>
                        </m:ctrlPr>
                      </m:sSupPr>
                      <m:e>
                        <m:r>
                          <w:rPr>
                            <w:rFonts w:ascii="Cambria Math" w:hAnsi="Cambria Math"/>
                            <w:lang w:eastAsia="x-none"/>
                          </w:rPr>
                          <m:t>(</m:t>
                        </m:r>
                        <m:acc>
                          <m:accPr>
                            <m:chr m:val="̅"/>
                            <m:ctrlPr>
                              <w:rPr>
                                <w:rFonts w:ascii="Cambria Math" w:hAnsi="Cambria Math"/>
                                <w:i/>
                                <w:lang w:eastAsia="x-none"/>
                              </w:rPr>
                            </m:ctrlPr>
                          </m:accPr>
                          <m:e>
                            <m:r>
                              <w:rPr>
                                <w:rFonts w:ascii="Cambria Math" w:hAnsi="Cambria Math"/>
                                <w:lang w:eastAsia="x-none"/>
                              </w:rPr>
                              <m:t>Z</m:t>
                            </m:r>
                            <m:d>
                              <m:dPr>
                                <m:ctrlPr>
                                  <w:rPr>
                                    <w:rFonts w:ascii="Cambria Math" w:eastAsia="Times New Roman" w:hAnsi="Cambria Math"/>
                                    <w:szCs w:val="24"/>
                                    <w:lang w:eastAsia="x-none"/>
                                  </w:rPr>
                                </m:ctrlPr>
                              </m:dPr>
                              <m:e>
                                <m:r>
                                  <w:rPr>
                                    <w:rFonts w:ascii="Cambria Math" w:hAnsi="Cambria Math"/>
                                    <w:lang w:eastAsia="x-none"/>
                                  </w:rPr>
                                  <m:t>x</m:t>
                                </m:r>
                                <m:r>
                                  <m:rPr>
                                    <m:sty m:val="p"/>
                                  </m:rPr>
                                  <w:rPr>
                                    <w:rFonts w:ascii="Cambria Math" w:hAnsi="Cambria Math"/>
                                    <w:lang w:eastAsia="x-none"/>
                                  </w:rPr>
                                  <m:t>+</m:t>
                                </m:r>
                                <m:r>
                                  <w:rPr>
                                    <w:rFonts w:ascii="Cambria Math" w:hAnsi="Cambria Math"/>
                                    <w:lang w:eastAsia="x-none"/>
                                  </w:rPr>
                                  <m:t>h</m:t>
                                </m:r>
                              </m:e>
                            </m:d>
                            <m:r>
                              <m:rPr>
                                <m:sty m:val="p"/>
                              </m:rPr>
                              <w:rPr>
                                <w:rFonts w:ascii="Cambria Math" w:hAnsi="Cambria Math"/>
                                <w:lang w:eastAsia="x-none"/>
                              </w:rPr>
                              <m:t>-</m:t>
                            </m:r>
                            <m:r>
                              <w:rPr>
                                <w:rFonts w:ascii="Cambria Math" w:hAnsi="Cambria Math"/>
                                <w:lang w:eastAsia="x-none"/>
                              </w:rPr>
                              <m:t>Z</m:t>
                            </m:r>
                            <m:d>
                              <m:dPr>
                                <m:ctrlPr>
                                  <w:rPr>
                                    <w:rFonts w:ascii="Cambria Math" w:eastAsia="Times New Roman" w:hAnsi="Cambria Math"/>
                                    <w:szCs w:val="24"/>
                                    <w:lang w:eastAsia="x-none"/>
                                  </w:rPr>
                                </m:ctrlPr>
                              </m:dPr>
                              <m:e>
                                <m:r>
                                  <w:rPr>
                                    <w:rFonts w:ascii="Cambria Math" w:hAnsi="Cambria Math"/>
                                    <w:lang w:eastAsia="x-none"/>
                                  </w:rPr>
                                  <m:t>x</m:t>
                                </m:r>
                              </m:e>
                            </m:d>
                            <m:r>
                              <w:rPr>
                                <w:rFonts w:ascii="Cambria Math" w:eastAsia="Times New Roman" w:hAnsi="Cambria Math"/>
                                <w:szCs w:val="24"/>
                                <w:lang w:eastAsia="x-none"/>
                              </w:rPr>
                              <m:t>)</m:t>
                            </m:r>
                          </m:e>
                        </m:acc>
                      </m:e>
                      <m:sup>
                        <m:r>
                          <w:rPr>
                            <w:rFonts w:ascii="Cambria Math" w:hAnsi="Cambria Math"/>
                            <w:lang w:eastAsia="x-none"/>
                          </w:rPr>
                          <m:t>2</m:t>
                        </m:r>
                      </m:sup>
                    </m:sSup>
                  </m:num>
                  <m:den>
                    <m:r>
                      <w:rPr>
                        <w:rFonts w:ascii="Cambria Math" w:hAnsi="Cambria Math"/>
                        <w:lang w:eastAsia="x-none"/>
                      </w:rPr>
                      <m:t>2</m:t>
                    </m:r>
                  </m:den>
                </m:f>
              </m:oMath>
            </m:oMathPara>
          </w:p>
        </w:tc>
        <w:tc>
          <w:tcPr>
            <w:tcW w:w="840" w:type="dxa"/>
            <w:vAlign w:val="center"/>
          </w:tcPr>
          <w:p w14:paraId="4EBED361" w14:textId="2AA9E33C" w:rsidR="00350EFE" w:rsidRPr="00CA7E10" w:rsidRDefault="00350EFE" w:rsidP="00350EFE">
            <w:pPr>
              <w:spacing w:line="360" w:lineRule="auto"/>
              <w:jc w:val="right"/>
              <w:rPr>
                <w:rFonts w:cs="Times New Roman"/>
                <w:color w:val="000000"/>
                <w:sz w:val="24"/>
                <w:szCs w:val="24"/>
              </w:rPr>
            </w:pPr>
            <w:r w:rsidRPr="00CA7E10">
              <w:rPr>
                <w:rFonts w:cs="Times New Roman"/>
                <w:color w:val="000000"/>
                <w:sz w:val="24"/>
                <w:szCs w:val="24"/>
              </w:rPr>
              <w:t>(</w:t>
            </w:r>
            <w:r w:rsidR="000B22A7">
              <w:rPr>
                <w:rFonts w:cs="Times New Roman"/>
                <w:color w:val="000000"/>
                <w:sz w:val="24"/>
                <w:szCs w:val="24"/>
              </w:rPr>
              <w:t>15</w:t>
            </w:r>
            <w:r w:rsidRPr="00CA7E10">
              <w:rPr>
                <w:rFonts w:cs="Times New Roman"/>
                <w:color w:val="000000"/>
                <w:sz w:val="24"/>
                <w:szCs w:val="24"/>
              </w:rPr>
              <w:t>)</w:t>
            </w:r>
          </w:p>
        </w:tc>
      </w:tr>
    </w:tbl>
    <w:p w14:paraId="23E0573D" w14:textId="77777777" w:rsidR="00350EFE" w:rsidRPr="00CA7E10" w:rsidRDefault="00350EFE" w:rsidP="00350EFE">
      <w:pPr>
        <w:pStyle w:val="normal"/>
        <w:spacing w:line="360" w:lineRule="auto"/>
        <w:rPr>
          <w:sz w:val="24"/>
          <w:lang w:eastAsia="x-none"/>
        </w:rPr>
      </w:pPr>
    </w:p>
    <w:p w14:paraId="423077D8" w14:textId="0412D7BC" w:rsidR="00350EFE" w:rsidRPr="00CA7E10" w:rsidRDefault="00781526" w:rsidP="00F96B9F">
      <w:pPr>
        <w:pStyle w:val="normal"/>
        <w:spacing w:line="360" w:lineRule="auto"/>
        <w:ind w:firstLine="0"/>
        <w:rPr>
          <w:sz w:val="24"/>
          <w:lang w:eastAsia="x-none"/>
        </w:rPr>
      </w:pPr>
      <w:r w:rsidRPr="00CA7E10">
        <w:rPr>
          <w:sz w:val="24"/>
          <w:lang w:eastAsia="x-none"/>
        </w:rPr>
        <w:t xml:space="preserve">Значение </w:t>
      </w:r>
      <w:r w:rsidR="00350EFE" w:rsidRPr="00CA7E10">
        <w:rPr>
          <w:sz w:val="24"/>
          <w:lang w:eastAsia="x-none"/>
        </w:rPr>
        <w:t xml:space="preserve">функции вариограммы </w:t>
      </w:r>
      <w:r w:rsidR="00350EFE" w:rsidRPr="00CA7E10">
        <w:rPr>
          <w:i/>
          <w:iCs/>
          <w:sz w:val="24"/>
          <w:lang w:eastAsia="x-none"/>
        </w:rPr>
        <w:t>γ(h)</w:t>
      </w:r>
      <w:r w:rsidR="00350EFE" w:rsidRPr="00CA7E10">
        <w:rPr>
          <w:sz w:val="24"/>
          <w:lang w:eastAsia="x-none"/>
        </w:rPr>
        <w:t xml:space="preserve"> равно половине квадрату средних значений всех точек, которые находятся примерно на расстоянии </w:t>
      </w:r>
      <w:r w:rsidR="00350EFE" w:rsidRPr="007545CB">
        <w:rPr>
          <w:i/>
          <w:iCs/>
          <w:sz w:val="24"/>
          <w:lang w:val="en-US" w:eastAsia="x-none"/>
        </w:rPr>
        <w:t>h</w:t>
      </w:r>
      <w:r w:rsidR="00350EFE" w:rsidRPr="00CA7E10">
        <w:rPr>
          <w:sz w:val="24"/>
          <w:lang w:eastAsia="x-none"/>
        </w:rPr>
        <w:t xml:space="preserve"> друг от друга. Выбрав несколько произвольных расстояний </w:t>
      </w:r>
      <w:r w:rsidR="00350EFE" w:rsidRPr="00CA7E10">
        <w:rPr>
          <w:i/>
          <w:iCs/>
          <w:sz w:val="24"/>
          <w:lang w:eastAsia="x-none"/>
        </w:rPr>
        <w:t>h</w:t>
      </w:r>
      <w:r w:rsidR="00350EFE" w:rsidRPr="00CA7E10">
        <w:rPr>
          <w:sz w:val="24"/>
          <w:lang w:eastAsia="x-none"/>
        </w:rPr>
        <w:t xml:space="preserve"> </w:t>
      </w:r>
      <w:r w:rsidR="007545CB" w:rsidRPr="00CA7E10">
        <w:rPr>
          <w:sz w:val="24"/>
          <w:lang w:eastAsia="x-none"/>
        </w:rPr>
        <w:t>и</w:t>
      </w:r>
      <w:r w:rsidR="00350EFE" w:rsidRPr="00CA7E10">
        <w:rPr>
          <w:sz w:val="24"/>
          <w:lang w:eastAsia="x-none"/>
        </w:rPr>
        <w:t xml:space="preserve"> вычисляется </w:t>
      </w:r>
      <w:r w:rsidR="007545CB" w:rsidRPr="00CA7E10">
        <w:rPr>
          <w:sz w:val="24"/>
          <w:lang w:eastAsia="x-none"/>
        </w:rPr>
        <w:t>прерывистая</w:t>
      </w:r>
      <w:r w:rsidR="00350EFE" w:rsidRPr="00CA7E10">
        <w:rPr>
          <w:sz w:val="24"/>
          <w:lang w:eastAsia="x-none"/>
        </w:rPr>
        <w:t xml:space="preserve"> кривая вариограммы под которую </w:t>
      </w:r>
      <w:r w:rsidR="00F96B9F" w:rsidRPr="00CA7E10">
        <w:rPr>
          <w:sz w:val="24"/>
          <w:lang w:eastAsia="x-none"/>
        </w:rPr>
        <w:t>подбирается модель.</w:t>
      </w:r>
    </w:p>
    <w:p w14:paraId="6A679BB1" w14:textId="45452E32" w:rsidR="00350EFE" w:rsidRPr="00CA7E10" w:rsidRDefault="0008758B" w:rsidP="00350EFE">
      <w:pPr>
        <w:pStyle w:val="normal"/>
        <w:spacing w:line="360" w:lineRule="auto"/>
        <w:rPr>
          <w:sz w:val="24"/>
          <w:lang w:eastAsia="x-none"/>
        </w:rPr>
      </w:pPr>
      <w:r w:rsidRPr="00CA7E10">
        <w:rPr>
          <w:sz w:val="24"/>
          <w:lang w:eastAsia="x-none"/>
        </w:rPr>
        <w:t>Используя понятие</w:t>
      </w:r>
      <w:r w:rsidR="00F96B9F" w:rsidRPr="00CA7E10">
        <w:rPr>
          <w:sz w:val="24"/>
          <w:lang w:eastAsia="x-none"/>
        </w:rPr>
        <w:t xml:space="preserve"> ковариограммы в форме</w:t>
      </w:r>
      <w:r w:rsidR="00350EFE" w:rsidRPr="00CA7E10">
        <w:rPr>
          <w:sz w:val="24"/>
          <w:lang w:eastAsia="x-none"/>
        </w:rPr>
        <w:t>:</w:t>
      </w:r>
    </w:p>
    <w:p w14:paraId="23CCBBE1" w14:textId="6B473DC0" w:rsidR="00350EFE" w:rsidRPr="00CA7E10" w:rsidRDefault="00350EFE" w:rsidP="00350EFE">
      <w:pPr>
        <w:pStyle w:val="normal"/>
        <w:spacing w:line="360" w:lineRule="auto"/>
        <w:rPr>
          <w:sz w:val="24"/>
          <w:lang w:eastAsia="x-none"/>
        </w:rPr>
      </w:pPr>
    </w:p>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030"/>
        <w:gridCol w:w="1325"/>
      </w:tblGrid>
      <w:tr w:rsidR="00F96B9F" w:rsidRPr="00CA7E10" w14:paraId="60B4C66C" w14:textId="77777777" w:rsidTr="00F96B9F">
        <w:trPr>
          <w:trHeight w:val="296"/>
        </w:trPr>
        <w:tc>
          <w:tcPr>
            <w:tcW w:w="8505" w:type="dxa"/>
          </w:tcPr>
          <w:p w14:paraId="7E246B65" w14:textId="2FB9A37D" w:rsidR="00F96B9F" w:rsidRPr="00CA7E10" w:rsidRDefault="00F96B9F" w:rsidP="00F96B9F">
            <w:pPr>
              <w:pStyle w:val="normal"/>
              <w:spacing w:line="360" w:lineRule="auto"/>
              <w:rPr>
                <w:sz w:val="24"/>
                <w:lang w:eastAsia="x-none"/>
              </w:rPr>
            </w:pPr>
            <m:oMath>
              <m:r>
                <w:rPr>
                  <w:rFonts w:ascii="Cambria Math" w:hAnsi="Cambria Math"/>
                  <w:sz w:val="24"/>
                  <w:lang w:eastAsia="x-none"/>
                </w:rPr>
                <m:t>C</m:t>
              </m:r>
              <m:d>
                <m:dPr>
                  <m:ctrlPr>
                    <w:rPr>
                      <w:rFonts w:ascii="Cambria Math" w:hAnsi="Cambria Math"/>
                      <w:sz w:val="24"/>
                      <w:lang w:eastAsia="x-none"/>
                    </w:rPr>
                  </m:ctrlPr>
                </m:dPr>
                <m:e>
                  <m:r>
                    <w:rPr>
                      <w:rFonts w:ascii="Cambria Math" w:hAnsi="Cambria Math"/>
                      <w:sz w:val="24"/>
                      <w:lang w:eastAsia="x-none"/>
                    </w:rPr>
                    <m:t>h</m:t>
                  </m:r>
                </m:e>
              </m:d>
              <m:r>
                <m:rPr>
                  <m:sty m:val="p"/>
                </m:rPr>
                <w:rPr>
                  <w:rFonts w:ascii="Cambria Math" w:hAnsi="Cambria Math"/>
                  <w:sz w:val="24"/>
                  <w:lang w:eastAsia="x-none"/>
                </w:rPr>
                <m:t>=</m:t>
              </m:r>
              <m:r>
                <w:rPr>
                  <w:rFonts w:ascii="Cambria Math" w:hAnsi="Cambria Math"/>
                  <w:sz w:val="24"/>
                  <w:lang w:eastAsia="x-none"/>
                </w:rPr>
                <m:t>C</m:t>
              </m:r>
              <m:d>
                <m:dPr>
                  <m:ctrlPr>
                    <w:rPr>
                      <w:rFonts w:ascii="Cambria Math" w:hAnsi="Cambria Math"/>
                      <w:sz w:val="24"/>
                      <w:lang w:eastAsia="x-none"/>
                    </w:rPr>
                  </m:ctrlPr>
                </m:dPr>
                <m:e>
                  <m:r>
                    <m:rPr>
                      <m:sty m:val="p"/>
                    </m:rPr>
                    <w:rPr>
                      <w:rFonts w:ascii="Cambria Math" w:hAnsi="Cambria Math"/>
                      <w:sz w:val="24"/>
                      <w:lang w:eastAsia="x-none"/>
                    </w:rPr>
                    <m:t>0</m:t>
                  </m:r>
                </m:e>
              </m:d>
              <m:r>
                <m:rPr>
                  <m:sty m:val="p"/>
                </m:rPr>
                <w:rPr>
                  <w:rFonts w:ascii="Cambria Math" w:hAnsi="Cambria Math"/>
                  <w:sz w:val="24"/>
                  <w:lang w:eastAsia="x-none"/>
                </w:rPr>
                <m:t xml:space="preserve">- </m:t>
              </m:r>
              <m:r>
                <w:rPr>
                  <w:rFonts w:ascii="Cambria Math" w:hAnsi="Cambria Math"/>
                  <w:sz w:val="24"/>
                  <w:lang w:eastAsia="x-none"/>
                </w:rPr>
                <m:t>γ</m:t>
              </m:r>
              <m:d>
                <m:dPr>
                  <m:ctrlPr>
                    <w:rPr>
                      <w:rFonts w:ascii="Cambria Math" w:hAnsi="Cambria Math"/>
                      <w:sz w:val="24"/>
                      <w:lang w:eastAsia="x-none"/>
                    </w:rPr>
                  </m:ctrlPr>
                </m:dPr>
                <m:e>
                  <m:r>
                    <w:rPr>
                      <w:rFonts w:ascii="Cambria Math" w:hAnsi="Cambria Math"/>
                      <w:sz w:val="24"/>
                      <w:lang w:eastAsia="x-none"/>
                    </w:rPr>
                    <m:t>h</m:t>
                  </m:r>
                </m:e>
              </m:d>
            </m:oMath>
            <w:r w:rsidRPr="00CA7E10">
              <w:rPr>
                <w:sz w:val="24"/>
                <w:lang w:eastAsia="x-none"/>
              </w:rPr>
              <w:t xml:space="preserve">, </w:t>
            </w:r>
            <m:oMath>
              <m:r>
                <w:rPr>
                  <w:rFonts w:ascii="Cambria Math" w:hAnsi="Cambria Math"/>
                  <w:sz w:val="24"/>
                  <w:lang w:eastAsia="x-none"/>
                </w:rPr>
                <m:t>C</m:t>
              </m:r>
              <m:d>
                <m:dPr>
                  <m:ctrlPr>
                    <w:rPr>
                      <w:rFonts w:ascii="Cambria Math" w:hAnsi="Cambria Math"/>
                      <w:sz w:val="24"/>
                      <w:lang w:eastAsia="x-none"/>
                    </w:rPr>
                  </m:ctrlPr>
                </m:dPr>
                <m:e>
                  <m:r>
                    <m:rPr>
                      <m:sty m:val="p"/>
                    </m:rPr>
                    <w:rPr>
                      <w:rFonts w:ascii="Cambria Math" w:hAnsi="Cambria Math"/>
                      <w:sz w:val="24"/>
                      <w:lang w:eastAsia="x-none"/>
                    </w:rPr>
                    <m:t>0</m:t>
                  </m:r>
                </m:e>
              </m:d>
              <m:r>
                <m:rPr>
                  <m:sty m:val="p"/>
                </m:rPr>
                <w:rPr>
                  <w:rFonts w:ascii="Cambria Math" w:hAnsi="Cambria Math"/>
                  <w:sz w:val="24"/>
                  <w:lang w:eastAsia="x-none"/>
                </w:rPr>
                <m:t xml:space="preserve">= </m:t>
              </m:r>
              <m:sSub>
                <m:sSubPr>
                  <m:ctrlPr>
                    <w:rPr>
                      <w:rFonts w:ascii="Cambria Math" w:hAnsi="Cambria Math"/>
                      <w:sz w:val="24"/>
                      <w:lang w:eastAsia="x-none"/>
                    </w:rPr>
                  </m:ctrlPr>
                </m:sSubPr>
                <m:e>
                  <m:r>
                    <w:rPr>
                      <w:rFonts w:ascii="Cambria Math" w:hAnsi="Cambria Math"/>
                      <w:sz w:val="24"/>
                      <w:lang w:eastAsia="x-none"/>
                    </w:rPr>
                    <m:t>σ</m:t>
                  </m:r>
                </m:e>
                <m:sub>
                  <m:r>
                    <w:rPr>
                      <w:rFonts w:ascii="Cambria Math" w:hAnsi="Cambria Math"/>
                      <w:sz w:val="24"/>
                      <w:lang w:eastAsia="x-none"/>
                    </w:rPr>
                    <m:t>x</m:t>
                  </m:r>
                </m:sub>
              </m:sSub>
            </m:oMath>
          </w:p>
        </w:tc>
        <w:tc>
          <w:tcPr>
            <w:tcW w:w="840" w:type="dxa"/>
            <w:vAlign w:val="center"/>
          </w:tcPr>
          <w:p w14:paraId="5638EBA4" w14:textId="57DD4798" w:rsidR="00F96B9F" w:rsidRPr="00CA7E10" w:rsidRDefault="00F96B9F" w:rsidP="003C4799">
            <w:pPr>
              <w:spacing w:line="360" w:lineRule="auto"/>
              <w:jc w:val="right"/>
              <w:rPr>
                <w:rFonts w:cs="Times New Roman"/>
                <w:color w:val="000000"/>
                <w:sz w:val="24"/>
                <w:szCs w:val="24"/>
              </w:rPr>
            </w:pPr>
            <w:r w:rsidRPr="00CA7E10">
              <w:rPr>
                <w:rFonts w:cs="Times New Roman"/>
                <w:color w:val="000000"/>
                <w:sz w:val="24"/>
                <w:szCs w:val="24"/>
              </w:rPr>
              <w:t>(</w:t>
            </w:r>
            <w:r w:rsidR="000B22A7">
              <w:rPr>
                <w:rFonts w:cs="Times New Roman"/>
                <w:color w:val="000000"/>
                <w:sz w:val="24"/>
                <w:szCs w:val="24"/>
              </w:rPr>
              <w:t>16</w:t>
            </w:r>
            <w:r w:rsidRPr="00CA7E10">
              <w:rPr>
                <w:rFonts w:cs="Times New Roman"/>
                <w:color w:val="000000"/>
                <w:sz w:val="24"/>
                <w:szCs w:val="24"/>
              </w:rPr>
              <w:t>)</w:t>
            </w:r>
          </w:p>
        </w:tc>
      </w:tr>
    </w:tbl>
    <w:p w14:paraId="2718D15C" w14:textId="77777777" w:rsidR="00F96B9F" w:rsidRPr="00CA7E10" w:rsidRDefault="00F96B9F" w:rsidP="00350EFE">
      <w:pPr>
        <w:pStyle w:val="normal"/>
        <w:spacing w:line="360" w:lineRule="auto"/>
        <w:rPr>
          <w:sz w:val="24"/>
          <w:lang w:eastAsia="x-none"/>
        </w:rPr>
      </w:pPr>
    </w:p>
    <w:p w14:paraId="2975F58E" w14:textId="0C537544" w:rsidR="00350EFE" w:rsidRPr="00CA7E10" w:rsidRDefault="0008758B" w:rsidP="0008758B">
      <w:pPr>
        <w:pStyle w:val="normal"/>
        <w:spacing w:line="360" w:lineRule="auto"/>
        <w:ind w:firstLine="0"/>
        <w:rPr>
          <w:sz w:val="24"/>
          <w:lang w:eastAsia="x-none"/>
        </w:rPr>
      </w:pPr>
      <w:r w:rsidRPr="00CA7E10">
        <w:rPr>
          <w:sz w:val="24"/>
          <w:lang w:eastAsia="x-none"/>
        </w:rPr>
        <w:t xml:space="preserve">вес </w:t>
      </w:r>
      <m:oMath>
        <m:sSub>
          <m:sSubPr>
            <m:ctrlPr>
              <w:rPr>
                <w:rFonts w:ascii="Cambria Math" w:hAnsi="Cambria Math"/>
                <w:sz w:val="24"/>
                <w:lang w:eastAsia="x-none"/>
              </w:rPr>
            </m:ctrlPr>
          </m:sSubPr>
          <m:e>
            <m:r>
              <w:rPr>
                <w:rFonts w:ascii="Cambria Math" w:hAnsi="Cambria Math"/>
                <w:sz w:val="24"/>
                <w:lang w:eastAsia="x-none"/>
              </w:rPr>
              <m:t>λ</m:t>
            </m:r>
          </m:e>
          <m:sub>
            <m:r>
              <w:rPr>
                <w:rFonts w:ascii="Cambria Math" w:hAnsi="Cambria Math"/>
                <w:sz w:val="24"/>
                <w:lang w:eastAsia="x-none"/>
              </w:rPr>
              <m:t>i</m:t>
            </m:r>
          </m:sub>
        </m:sSub>
      </m:oMath>
      <w:r w:rsidRPr="00CA7E10">
        <w:rPr>
          <w:sz w:val="24"/>
          <w:lang w:eastAsia="x-none"/>
        </w:rPr>
        <w:t xml:space="preserve"> </w:t>
      </w:r>
      <w:r w:rsidR="00F96B9F" w:rsidRPr="00CA7E10">
        <w:rPr>
          <w:sz w:val="24"/>
          <w:lang w:eastAsia="x-none"/>
        </w:rPr>
        <w:t>каждой известной точки</w:t>
      </w:r>
      <w:r w:rsidRPr="00CA7E10">
        <w:rPr>
          <w:sz w:val="24"/>
          <w:lang w:eastAsia="x-none"/>
        </w:rPr>
        <w:t xml:space="preserve"> </w:t>
      </w:r>
      <w:r w:rsidRPr="00CA7E10">
        <w:rPr>
          <w:i/>
          <w:iCs/>
          <w:sz w:val="24"/>
          <w:lang w:val="en-US" w:eastAsia="x-none"/>
        </w:rPr>
        <w:t>x</w:t>
      </w:r>
      <w:r w:rsidRPr="00CA7E10">
        <w:rPr>
          <w:i/>
          <w:iCs/>
          <w:sz w:val="24"/>
          <w:vertAlign w:val="subscript"/>
          <w:lang w:val="en-US" w:eastAsia="x-none"/>
        </w:rPr>
        <w:t>i</w:t>
      </w:r>
      <w:r w:rsidR="00F96B9F" w:rsidRPr="00CA7E10">
        <w:rPr>
          <w:sz w:val="24"/>
          <w:lang w:eastAsia="x-none"/>
        </w:rPr>
        <w:t xml:space="preserve"> вычисляется путем решения следующего </w:t>
      </w:r>
      <w:r w:rsidR="00350EFE" w:rsidRPr="00CA7E10">
        <w:rPr>
          <w:sz w:val="24"/>
          <w:lang w:eastAsia="x-none"/>
        </w:rPr>
        <w:t>матрично</w:t>
      </w:r>
      <w:r w:rsidR="00F96B9F" w:rsidRPr="00CA7E10">
        <w:rPr>
          <w:sz w:val="24"/>
          <w:lang w:eastAsia="x-none"/>
        </w:rPr>
        <w:t>го</w:t>
      </w:r>
      <w:r w:rsidR="00350EFE" w:rsidRPr="00CA7E10">
        <w:rPr>
          <w:sz w:val="24"/>
          <w:lang w:eastAsia="x-none"/>
        </w:rPr>
        <w:t xml:space="preserve"> уравнени</w:t>
      </w:r>
      <w:r w:rsidR="00F96B9F" w:rsidRPr="00CA7E10">
        <w:rPr>
          <w:sz w:val="24"/>
          <w:lang w:eastAsia="x-none"/>
        </w:rPr>
        <w:t>я</w:t>
      </w:r>
      <w:r w:rsidR="00350EFE" w:rsidRPr="00CA7E10">
        <w:rPr>
          <w:sz w:val="24"/>
          <w:lang w:eastAsia="x-none"/>
        </w:rPr>
        <w:t>:</w:t>
      </w:r>
    </w:p>
    <w:p w14:paraId="2D5A09C7" w14:textId="26276BBF" w:rsidR="00350EFE" w:rsidRPr="00CA7E10" w:rsidRDefault="00350EFE" w:rsidP="00350EFE">
      <w:pPr>
        <w:pStyle w:val="normal"/>
        <w:spacing w:line="360" w:lineRule="auto"/>
        <w:rPr>
          <w:sz w:val="24"/>
          <w:lang w:eastAsia="x-none"/>
        </w:rPr>
      </w:pPr>
    </w:p>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030"/>
        <w:gridCol w:w="1325"/>
      </w:tblGrid>
      <w:tr w:rsidR="00DE501F" w:rsidRPr="00CA7E10" w14:paraId="02230983" w14:textId="77777777" w:rsidTr="003C4799">
        <w:trPr>
          <w:trHeight w:val="296"/>
        </w:trPr>
        <w:tc>
          <w:tcPr>
            <w:tcW w:w="8505" w:type="dxa"/>
          </w:tcPr>
          <w:p w14:paraId="00E40ABA" w14:textId="226FFE3B" w:rsidR="00DE501F" w:rsidRPr="00CA7E10" w:rsidRDefault="00A21D6A" w:rsidP="00915F38">
            <w:pPr>
              <w:pStyle w:val="normal"/>
              <w:spacing w:line="360" w:lineRule="auto"/>
              <w:rPr>
                <w:sz w:val="24"/>
                <w:lang w:eastAsia="x-none"/>
              </w:rPr>
            </w:pPr>
            <m:oMathPara>
              <m:oMath>
                <m:d>
                  <m:dPr>
                    <m:begChr m:val="["/>
                    <m:endChr m:val="]"/>
                    <m:ctrlPr>
                      <w:rPr>
                        <w:rFonts w:ascii="Cambria Math" w:hAnsi="Cambria Math"/>
                        <w:sz w:val="24"/>
                        <w:lang w:eastAsia="x-none"/>
                      </w:rPr>
                    </m:ctrlPr>
                  </m:dPr>
                  <m:e>
                    <m:m>
                      <m:mPr>
                        <m:mcs>
                          <m:mc>
                            <m:mcPr>
                              <m:count m:val="2"/>
                              <m:mcJc m:val="center"/>
                            </m:mcPr>
                          </m:mc>
                        </m:mcs>
                        <m:ctrlPr>
                          <w:rPr>
                            <w:rFonts w:ascii="Cambria Math" w:hAnsi="Cambria Math"/>
                            <w:sz w:val="24"/>
                            <w:lang w:eastAsia="x-none"/>
                          </w:rPr>
                        </m:ctrlPr>
                      </m:mPr>
                      <m:mr>
                        <m:e>
                          <m:m>
                            <m:mPr>
                              <m:mcs>
                                <m:mc>
                                  <m:mcPr>
                                    <m:count m:val="2"/>
                                    <m:mcJc m:val="center"/>
                                  </m:mcPr>
                                </m:mc>
                              </m:mcs>
                              <m:ctrlPr>
                                <w:rPr>
                                  <w:rFonts w:ascii="Cambria Math" w:hAnsi="Cambria Math"/>
                                  <w:sz w:val="24"/>
                                  <w:lang w:eastAsia="x-none"/>
                                </w:rPr>
                              </m:ctrlPr>
                            </m:mPr>
                            <m:mr>
                              <m:e>
                                <m:r>
                                  <w:rPr>
                                    <w:rFonts w:ascii="Cambria Math" w:hAnsi="Cambria Math"/>
                                    <w:sz w:val="24"/>
                                    <w:lang w:eastAsia="x-none"/>
                                  </w:rPr>
                                  <m:t>C</m:t>
                                </m:r>
                                <m:d>
                                  <m:dPr>
                                    <m:ctrlPr>
                                      <w:rPr>
                                        <w:rFonts w:ascii="Cambria Math" w:hAnsi="Cambria Math"/>
                                        <w:sz w:val="24"/>
                                        <w:lang w:eastAsia="x-none"/>
                                      </w:rPr>
                                    </m:ctrlPr>
                                  </m:dPr>
                                  <m:e>
                                    <m:sSub>
                                      <m:sSubPr>
                                        <m:ctrlPr>
                                          <w:rPr>
                                            <w:rFonts w:ascii="Cambria Math" w:hAnsi="Cambria Math"/>
                                            <w:sz w:val="24"/>
                                            <w:lang w:eastAsia="x-none"/>
                                          </w:rPr>
                                        </m:ctrlPr>
                                      </m:sSubPr>
                                      <m:e>
                                        <m:r>
                                          <w:rPr>
                                            <w:rFonts w:ascii="Cambria Math" w:hAnsi="Cambria Math"/>
                                            <w:sz w:val="24"/>
                                            <w:lang w:eastAsia="x-none"/>
                                          </w:rPr>
                                          <m:t>x</m:t>
                                        </m:r>
                                      </m:e>
                                      <m:sub>
                                        <m:r>
                                          <m:rPr>
                                            <m:sty m:val="p"/>
                                          </m:rPr>
                                          <w:rPr>
                                            <w:rFonts w:ascii="Cambria Math" w:hAnsi="Cambria Math"/>
                                            <w:sz w:val="24"/>
                                            <w:lang w:eastAsia="x-none"/>
                                          </w:rPr>
                                          <m:t>1</m:t>
                                        </m:r>
                                      </m:sub>
                                    </m:sSub>
                                    <m:r>
                                      <m:rPr>
                                        <m:sty m:val="p"/>
                                      </m:rPr>
                                      <w:rPr>
                                        <w:rFonts w:ascii="Cambria Math" w:hAnsi="Cambria Math"/>
                                        <w:sz w:val="24"/>
                                        <w:lang w:eastAsia="x-none"/>
                                      </w:rPr>
                                      <m:t>-</m:t>
                                    </m:r>
                                    <m:sSub>
                                      <m:sSubPr>
                                        <m:ctrlPr>
                                          <w:rPr>
                                            <w:rFonts w:ascii="Cambria Math" w:hAnsi="Cambria Math"/>
                                            <w:sz w:val="24"/>
                                            <w:lang w:eastAsia="x-none"/>
                                          </w:rPr>
                                        </m:ctrlPr>
                                      </m:sSubPr>
                                      <m:e>
                                        <m:r>
                                          <w:rPr>
                                            <w:rFonts w:ascii="Cambria Math" w:hAnsi="Cambria Math"/>
                                            <w:sz w:val="24"/>
                                            <w:lang w:eastAsia="x-none"/>
                                          </w:rPr>
                                          <m:t>x</m:t>
                                        </m:r>
                                      </m:e>
                                      <m:sub>
                                        <m:r>
                                          <m:rPr>
                                            <m:sty m:val="p"/>
                                          </m:rPr>
                                          <w:rPr>
                                            <w:rFonts w:ascii="Cambria Math" w:hAnsi="Cambria Math"/>
                                            <w:sz w:val="24"/>
                                            <w:lang w:eastAsia="x-none"/>
                                          </w:rPr>
                                          <m:t>1</m:t>
                                        </m:r>
                                      </m:sub>
                                    </m:sSub>
                                  </m:e>
                                </m:d>
                              </m:e>
                              <m:e>
                                <m:r>
                                  <w:rPr>
                                    <w:rFonts w:ascii="Cambria Math" w:hAnsi="Cambria Math"/>
                                    <w:sz w:val="24"/>
                                    <w:lang w:eastAsia="x-none"/>
                                  </w:rPr>
                                  <m:t>C</m:t>
                                </m:r>
                                <m:r>
                                  <m:rPr>
                                    <m:sty m:val="p"/>
                                  </m:rPr>
                                  <w:rPr>
                                    <w:rFonts w:ascii="Cambria Math" w:hAnsi="Cambria Math"/>
                                    <w:sz w:val="24"/>
                                    <w:lang w:eastAsia="x-none"/>
                                  </w:rPr>
                                  <m:t>(</m:t>
                                </m:r>
                                <m:sSub>
                                  <m:sSubPr>
                                    <m:ctrlPr>
                                      <w:rPr>
                                        <w:rFonts w:ascii="Cambria Math" w:hAnsi="Cambria Math"/>
                                        <w:sz w:val="24"/>
                                        <w:lang w:eastAsia="x-none"/>
                                      </w:rPr>
                                    </m:ctrlPr>
                                  </m:sSubPr>
                                  <m:e>
                                    <m:r>
                                      <w:rPr>
                                        <w:rFonts w:ascii="Cambria Math" w:hAnsi="Cambria Math"/>
                                        <w:sz w:val="24"/>
                                        <w:lang w:eastAsia="x-none"/>
                                      </w:rPr>
                                      <m:t>x</m:t>
                                    </m:r>
                                  </m:e>
                                  <m:sub>
                                    <m:r>
                                      <m:rPr>
                                        <m:sty m:val="p"/>
                                      </m:rPr>
                                      <w:rPr>
                                        <w:rFonts w:ascii="Cambria Math" w:hAnsi="Cambria Math"/>
                                        <w:sz w:val="24"/>
                                        <w:lang w:eastAsia="x-none"/>
                                      </w:rPr>
                                      <m:t>1</m:t>
                                    </m:r>
                                  </m:sub>
                                </m:sSub>
                                <m:r>
                                  <m:rPr>
                                    <m:sty m:val="p"/>
                                  </m:rPr>
                                  <w:rPr>
                                    <w:rFonts w:ascii="Cambria Math" w:hAnsi="Cambria Math"/>
                                    <w:sz w:val="24"/>
                                    <w:lang w:eastAsia="x-none"/>
                                  </w:rPr>
                                  <m:t>-</m:t>
                                </m:r>
                                <m:sSub>
                                  <m:sSubPr>
                                    <m:ctrlPr>
                                      <w:rPr>
                                        <w:rFonts w:ascii="Cambria Math" w:hAnsi="Cambria Math"/>
                                        <w:sz w:val="24"/>
                                        <w:lang w:eastAsia="x-none"/>
                                      </w:rPr>
                                    </m:ctrlPr>
                                  </m:sSubPr>
                                  <m:e>
                                    <m:r>
                                      <w:rPr>
                                        <w:rFonts w:ascii="Cambria Math" w:hAnsi="Cambria Math"/>
                                        <w:sz w:val="24"/>
                                        <w:lang w:eastAsia="x-none"/>
                                      </w:rPr>
                                      <m:t>x</m:t>
                                    </m:r>
                                  </m:e>
                                  <m:sub>
                                    <m:r>
                                      <m:rPr>
                                        <m:sty m:val="p"/>
                                      </m:rPr>
                                      <w:rPr>
                                        <w:rFonts w:ascii="Cambria Math" w:hAnsi="Cambria Math"/>
                                        <w:sz w:val="24"/>
                                        <w:lang w:eastAsia="x-none"/>
                                      </w:rPr>
                                      <m:t>2</m:t>
                                    </m:r>
                                  </m:sub>
                                </m:sSub>
                                <m:r>
                                  <m:rPr>
                                    <m:sty m:val="p"/>
                                  </m:rPr>
                                  <w:rPr>
                                    <w:rFonts w:ascii="Cambria Math" w:hAnsi="Cambria Math"/>
                                    <w:sz w:val="24"/>
                                    <w:lang w:eastAsia="x-none"/>
                                  </w:rPr>
                                  <m:t>)</m:t>
                                </m:r>
                              </m:e>
                            </m:mr>
                            <m:mr>
                              <m:e>
                                <m:r>
                                  <w:rPr>
                                    <w:rFonts w:ascii="Cambria Math" w:hAnsi="Cambria Math"/>
                                    <w:sz w:val="24"/>
                                    <w:lang w:eastAsia="x-none"/>
                                  </w:rPr>
                                  <m:t>C</m:t>
                                </m:r>
                                <m:r>
                                  <m:rPr>
                                    <m:sty m:val="p"/>
                                  </m:rPr>
                                  <w:rPr>
                                    <w:rFonts w:ascii="Cambria Math" w:hAnsi="Cambria Math"/>
                                    <w:sz w:val="24"/>
                                    <w:lang w:eastAsia="x-none"/>
                                  </w:rPr>
                                  <m:t>(</m:t>
                                </m:r>
                                <m:sSub>
                                  <m:sSubPr>
                                    <m:ctrlPr>
                                      <w:rPr>
                                        <w:rFonts w:ascii="Cambria Math" w:hAnsi="Cambria Math"/>
                                        <w:sz w:val="24"/>
                                        <w:lang w:eastAsia="x-none"/>
                                      </w:rPr>
                                    </m:ctrlPr>
                                  </m:sSubPr>
                                  <m:e>
                                    <m:r>
                                      <w:rPr>
                                        <w:rFonts w:ascii="Cambria Math" w:hAnsi="Cambria Math"/>
                                        <w:sz w:val="24"/>
                                        <w:lang w:eastAsia="x-none"/>
                                      </w:rPr>
                                      <m:t>x</m:t>
                                    </m:r>
                                  </m:e>
                                  <m:sub>
                                    <m:r>
                                      <m:rPr>
                                        <m:sty m:val="p"/>
                                      </m:rPr>
                                      <w:rPr>
                                        <w:rFonts w:ascii="Cambria Math" w:hAnsi="Cambria Math"/>
                                        <w:sz w:val="24"/>
                                        <w:lang w:eastAsia="x-none"/>
                                      </w:rPr>
                                      <m:t>2</m:t>
                                    </m:r>
                                  </m:sub>
                                </m:sSub>
                                <m:r>
                                  <m:rPr>
                                    <m:sty m:val="p"/>
                                  </m:rPr>
                                  <w:rPr>
                                    <w:rFonts w:ascii="Cambria Math" w:hAnsi="Cambria Math"/>
                                    <w:sz w:val="24"/>
                                    <w:lang w:eastAsia="x-none"/>
                                  </w:rPr>
                                  <m:t>-</m:t>
                                </m:r>
                                <m:sSub>
                                  <m:sSubPr>
                                    <m:ctrlPr>
                                      <w:rPr>
                                        <w:rFonts w:ascii="Cambria Math" w:hAnsi="Cambria Math"/>
                                        <w:sz w:val="24"/>
                                        <w:lang w:eastAsia="x-none"/>
                                      </w:rPr>
                                    </m:ctrlPr>
                                  </m:sSubPr>
                                  <m:e>
                                    <m:r>
                                      <w:rPr>
                                        <w:rFonts w:ascii="Cambria Math" w:hAnsi="Cambria Math"/>
                                        <w:sz w:val="24"/>
                                        <w:lang w:eastAsia="x-none"/>
                                      </w:rPr>
                                      <m:t>x</m:t>
                                    </m:r>
                                  </m:e>
                                  <m:sub>
                                    <m:r>
                                      <m:rPr>
                                        <m:sty m:val="p"/>
                                      </m:rPr>
                                      <w:rPr>
                                        <w:rFonts w:ascii="Cambria Math" w:hAnsi="Cambria Math"/>
                                        <w:sz w:val="24"/>
                                        <w:lang w:eastAsia="x-none"/>
                                      </w:rPr>
                                      <m:t>1</m:t>
                                    </m:r>
                                  </m:sub>
                                </m:sSub>
                                <m:r>
                                  <m:rPr>
                                    <m:sty m:val="p"/>
                                  </m:rPr>
                                  <w:rPr>
                                    <w:rFonts w:ascii="Cambria Math" w:hAnsi="Cambria Math"/>
                                    <w:sz w:val="24"/>
                                    <w:lang w:eastAsia="x-none"/>
                                  </w:rPr>
                                  <m:t>)</m:t>
                                </m:r>
                              </m:e>
                              <m:e>
                                <m:r>
                                  <w:rPr>
                                    <w:rFonts w:ascii="Cambria Math" w:hAnsi="Cambria Math"/>
                                    <w:sz w:val="24"/>
                                    <w:lang w:eastAsia="x-none"/>
                                  </w:rPr>
                                  <m:t>C</m:t>
                                </m:r>
                                <m:r>
                                  <m:rPr>
                                    <m:sty m:val="p"/>
                                  </m:rPr>
                                  <w:rPr>
                                    <w:rFonts w:ascii="Cambria Math" w:hAnsi="Cambria Math"/>
                                    <w:sz w:val="24"/>
                                    <w:lang w:eastAsia="x-none"/>
                                  </w:rPr>
                                  <m:t>(</m:t>
                                </m:r>
                                <m:sSub>
                                  <m:sSubPr>
                                    <m:ctrlPr>
                                      <w:rPr>
                                        <w:rFonts w:ascii="Cambria Math" w:hAnsi="Cambria Math"/>
                                        <w:sz w:val="24"/>
                                        <w:lang w:eastAsia="x-none"/>
                                      </w:rPr>
                                    </m:ctrlPr>
                                  </m:sSubPr>
                                  <m:e>
                                    <m:r>
                                      <w:rPr>
                                        <w:rFonts w:ascii="Cambria Math" w:hAnsi="Cambria Math"/>
                                        <w:sz w:val="24"/>
                                        <w:lang w:eastAsia="x-none"/>
                                      </w:rPr>
                                      <m:t>x</m:t>
                                    </m:r>
                                  </m:e>
                                  <m:sub>
                                    <m:r>
                                      <m:rPr>
                                        <m:sty m:val="p"/>
                                      </m:rPr>
                                      <w:rPr>
                                        <w:rFonts w:ascii="Cambria Math" w:hAnsi="Cambria Math"/>
                                        <w:sz w:val="24"/>
                                        <w:lang w:eastAsia="x-none"/>
                                      </w:rPr>
                                      <m:t>2</m:t>
                                    </m:r>
                                  </m:sub>
                                </m:sSub>
                                <m:r>
                                  <m:rPr>
                                    <m:sty m:val="p"/>
                                  </m:rPr>
                                  <w:rPr>
                                    <w:rFonts w:ascii="Cambria Math" w:hAnsi="Cambria Math"/>
                                    <w:sz w:val="24"/>
                                    <w:lang w:eastAsia="x-none"/>
                                  </w:rPr>
                                  <m:t>-</m:t>
                                </m:r>
                                <m:sSub>
                                  <m:sSubPr>
                                    <m:ctrlPr>
                                      <w:rPr>
                                        <w:rFonts w:ascii="Cambria Math" w:hAnsi="Cambria Math"/>
                                        <w:sz w:val="24"/>
                                        <w:lang w:eastAsia="x-none"/>
                                      </w:rPr>
                                    </m:ctrlPr>
                                  </m:sSubPr>
                                  <m:e>
                                    <m:r>
                                      <w:rPr>
                                        <w:rFonts w:ascii="Cambria Math" w:hAnsi="Cambria Math"/>
                                        <w:sz w:val="24"/>
                                        <w:lang w:eastAsia="x-none"/>
                                      </w:rPr>
                                      <m:t>x</m:t>
                                    </m:r>
                                  </m:e>
                                  <m:sub>
                                    <m:r>
                                      <m:rPr>
                                        <m:sty m:val="p"/>
                                      </m:rPr>
                                      <w:rPr>
                                        <w:rFonts w:ascii="Cambria Math" w:hAnsi="Cambria Math"/>
                                        <w:sz w:val="24"/>
                                        <w:lang w:eastAsia="x-none"/>
                                      </w:rPr>
                                      <m:t>2</m:t>
                                    </m:r>
                                  </m:sub>
                                </m:sSub>
                                <m:r>
                                  <m:rPr>
                                    <m:sty m:val="p"/>
                                  </m:rPr>
                                  <w:rPr>
                                    <w:rFonts w:ascii="Cambria Math" w:hAnsi="Cambria Math"/>
                                    <w:sz w:val="24"/>
                                    <w:lang w:eastAsia="x-none"/>
                                  </w:rPr>
                                  <m:t>)</m:t>
                                </m:r>
                              </m:e>
                            </m:mr>
                          </m:m>
                        </m:e>
                        <m:e>
                          <m:m>
                            <m:mPr>
                              <m:mcs>
                                <m:mc>
                                  <m:mcPr>
                                    <m:count m:val="3"/>
                                    <m:mcJc m:val="center"/>
                                  </m:mcPr>
                                </m:mc>
                              </m:mcs>
                              <m:ctrlPr>
                                <w:rPr>
                                  <w:rFonts w:ascii="Cambria Math" w:hAnsi="Cambria Math"/>
                                  <w:sz w:val="24"/>
                                  <w:lang w:eastAsia="x-none"/>
                                </w:rPr>
                              </m:ctrlPr>
                            </m:mPr>
                            <m:mr>
                              <m:e>
                                <m:r>
                                  <m:rPr>
                                    <m:sty m:val="p"/>
                                  </m:rPr>
                                  <w:rPr>
                                    <w:rFonts w:ascii="Cambria Math" w:hAnsi="Cambria Math"/>
                                    <w:sz w:val="24"/>
                                    <w:lang w:eastAsia="x-none"/>
                                  </w:rPr>
                                  <m:t>…</m:t>
                                </m:r>
                              </m:e>
                              <m:e>
                                <m:r>
                                  <w:rPr>
                                    <w:rFonts w:ascii="Cambria Math" w:hAnsi="Cambria Math"/>
                                    <w:sz w:val="24"/>
                                    <w:lang w:eastAsia="x-none"/>
                                  </w:rPr>
                                  <m:t>C</m:t>
                                </m:r>
                                <m:r>
                                  <m:rPr>
                                    <m:sty m:val="p"/>
                                  </m:rPr>
                                  <w:rPr>
                                    <w:rFonts w:ascii="Cambria Math" w:hAnsi="Cambria Math"/>
                                    <w:sz w:val="24"/>
                                    <w:lang w:eastAsia="x-none"/>
                                  </w:rPr>
                                  <m:t>(</m:t>
                                </m:r>
                                <m:sSub>
                                  <m:sSubPr>
                                    <m:ctrlPr>
                                      <w:rPr>
                                        <w:rFonts w:ascii="Cambria Math" w:hAnsi="Cambria Math"/>
                                        <w:sz w:val="24"/>
                                        <w:lang w:eastAsia="x-none"/>
                                      </w:rPr>
                                    </m:ctrlPr>
                                  </m:sSubPr>
                                  <m:e>
                                    <m:r>
                                      <w:rPr>
                                        <w:rFonts w:ascii="Cambria Math" w:hAnsi="Cambria Math"/>
                                        <w:sz w:val="24"/>
                                        <w:lang w:eastAsia="x-none"/>
                                      </w:rPr>
                                      <m:t>x</m:t>
                                    </m:r>
                                  </m:e>
                                  <m:sub>
                                    <m:r>
                                      <m:rPr>
                                        <m:sty m:val="p"/>
                                      </m:rPr>
                                      <w:rPr>
                                        <w:rFonts w:ascii="Cambria Math" w:hAnsi="Cambria Math"/>
                                        <w:sz w:val="24"/>
                                        <w:lang w:eastAsia="x-none"/>
                                      </w:rPr>
                                      <m:t>1</m:t>
                                    </m:r>
                                  </m:sub>
                                </m:sSub>
                                <m:r>
                                  <m:rPr>
                                    <m:sty m:val="p"/>
                                  </m:rPr>
                                  <w:rPr>
                                    <w:rFonts w:ascii="Cambria Math" w:hAnsi="Cambria Math"/>
                                    <w:sz w:val="24"/>
                                    <w:lang w:eastAsia="x-none"/>
                                  </w:rPr>
                                  <m:t>-</m:t>
                                </m:r>
                                <m:sSub>
                                  <m:sSubPr>
                                    <m:ctrlPr>
                                      <w:rPr>
                                        <w:rFonts w:ascii="Cambria Math" w:hAnsi="Cambria Math"/>
                                        <w:sz w:val="24"/>
                                        <w:lang w:eastAsia="x-none"/>
                                      </w:rPr>
                                    </m:ctrlPr>
                                  </m:sSubPr>
                                  <m:e>
                                    <m:r>
                                      <w:rPr>
                                        <w:rFonts w:ascii="Cambria Math" w:hAnsi="Cambria Math"/>
                                        <w:sz w:val="24"/>
                                        <w:lang w:eastAsia="x-none"/>
                                      </w:rPr>
                                      <m:t>x</m:t>
                                    </m:r>
                                  </m:e>
                                  <m:sub>
                                    <m:r>
                                      <w:rPr>
                                        <w:rFonts w:ascii="Cambria Math" w:hAnsi="Cambria Math"/>
                                        <w:sz w:val="24"/>
                                        <w:lang w:eastAsia="x-none"/>
                                      </w:rPr>
                                      <m:t>n</m:t>
                                    </m:r>
                                  </m:sub>
                                </m:sSub>
                                <m:r>
                                  <m:rPr>
                                    <m:sty m:val="p"/>
                                  </m:rPr>
                                  <w:rPr>
                                    <w:rFonts w:ascii="Cambria Math" w:hAnsi="Cambria Math"/>
                                    <w:sz w:val="24"/>
                                    <w:lang w:eastAsia="x-none"/>
                                  </w:rPr>
                                  <m:t>)</m:t>
                                </m:r>
                              </m:e>
                              <m:e>
                                <m:r>
                                  <m:rPr>
                                    <m:sty m:val="p"/>
                                  </m:rPr>
                                  <w:rPr>
                                    <w:rFonts w:ascii="Cambria Math" w:hAnsi="Cambria Math"/>
                                    <w:sz w:val="24"/>
                                    <w:lang w:eastAsia="x-none"/>
                                  </w:rPr>
                                  <m:t>1</m:t>
                                </m:r>
                              </m:e>
                            </m:mr>
                            <m:mr>
                              <m:e>
                                <m:r>
                                  <m:rPr>
                                    <m:sty m:val="p"/>
                                  </m:rPr>
                                  <w:rPr>
                                    <w:rFonts w:ascii="Cambria Math" w:hAnsi="Cambria Math"/>
                                    <w:sz w:val="24"/>
                                    <w:lang w:eastAsia="x-none"/>
                                  </w:rPr>
                                  <m:t>…</m:t>
                                </m:r>
                              </m:e>
                              <m:e>
                                <m:r>
                                  <w:rPr>
                                    <w:rFonts w:ascii="Cambria Math" w:hAnsi="Cambria Math"/>
                                    <w:sz w:val="24"/>
                                    <w:lang w:eastAsia="x-none"/>
                                  </w:rPr>
                                  <m:t>C</m:t>
                                </m:r>
                                <m:r>
                                  <m:rPr>
                                    <m:sty m:val="p"/>
                                  </m:rPr>
                                  <w:rPr>
                                    <w:rFonts w:ascii="Cambria Math" w:hAnsi="Cambria Math"/>
                                    <w:sz w:val="24"/>
                                    <w:lang w:eastAsia="x-none"/>
                                  </w:rPr>
                                  <m:t>(</m:t>
                                </m:r>
                                <m:sSub>
                                  <m:sSubPr>
                                    <m:ctrlPr>
                                      <w:rPr>
                                        <w:rFonts w:ascii="Cambria Math" w:hAnsi="Cambria Math"/>
                                        <w:sz w:val="24"/>
                                        <w:lang w:eastAsia="x-none"/>
                                      </w:rPr>
                                    </m:ctrlPr>
                                  </m:sSubPr>
                                  <m:e>
                                    <m:r>
                                      <w:rPr>
                                        <w:rFonts w:ascii="Cambria Math" w:hAnsi="Cambria Math"/>
                                        <w:sz w:val="24"/>
                                        <w:lang w:eastAsia="x-none"/>
                                      </w:rPr>
                                      <m:t>x</m:t>
                                    </m:r>
                                  </m:e>
                                  <m:sub>
                                    <m:r>
                                      <m:rPr>
                                        <m:sty m:val="p"/>
                                      </m:rPr>
                                      <w:rPr>
                                        <w:rFonts w:ascii="Cambria Math" w:hAnsi="Cambria Math"/>
                                        <w:sz w:val="24"/>
                                        <w:lang w:eastAsia="x-none"/>
                                      </w:rPr>
                                      <m:t>2</m:t>
                                    </m:r>
                                  </m:sub>
                                </m:sSub>
                                <m:r>
                                  <m:rPr>
                                    <m:sty m:val="p"/>
                                  </m:rPr>
                                  <w:rPr>
                                    <w:rFonts w:ascii="Cambria Math" w:hAnsi="Cambria Math"/>
                                    <w:sz w:val="24"/>
                                    <w:lang w:eastAsia="x-none"/>
                                  </w:rPr>
                                  <m:t>-</m:t>
                                </m:r>
                                <m:sSub>
                                  <m:sSubPr>
                                    <m:ctrlPr>
                                      <w:rPr>
                                        <w:rFonts w:ascii="Cambria Math" w:hAnsi="Cambria Math"/>
                                        <w:sz w:val="24"/>
                                        <w:lang w:eastAsia="x-none"/>
                                      </w:rPr>
                                    </m:ctrlPr>
                                  </m:sSubPr>
                                  <m:e>
                                    <m:r>
                                      <w:rPr>
                                        <w:rFonts w:ascii="Cambria Math" w:hAnsi="Cambria Math"/>
                                        <w:sz w:val="24"/>
                                        <w:lang w:eastAsia="x-none"/>
                                      </w:rPr>
                                      <m:t>x</m:t>
                                    </m:r>
                                  </m:e>
                                  <m:sub>
                                    <m:r>
                                      <w:rPr>
                                        <w:rFonts w:ascii="Cambria Math" w:hAnsi="Cambria Math"/>
                                        <w:sz w:val="24"/>
                                        <w:lang w:eastAsia="x-none"/>
                                      </w:rPr>
                                      <m:t>n</m:t>
                                    </m:r>
                                  </m:sub>
                                </m:sSub>
                                <m:r>
                                  <m:rPr>
                                    <m:sty m:val="p"/>
                                  </m:rPr>
                                  <w:rPr>
                                    <w:rFonts w:ascii="Cambria Math" w:hAnsi="Cambria Math"/>
                                    <w:sz w:val="24"/>
                                    <w:lang w:eastAsia="x-none"/>
                                  </w:rPr>
                                  <m:t>)</m:t>
                                </m:r>
                              </m:e>
                              <m:e>
                                <m:r>
                                  <m:rPr>
                                    <m:sty m:val="p"/>
                                  </m:rPr>
                                  <w:rPr>
                                    <w:rFonts w:ascii="Cambria Math" w:hAnsi="Cambria Math"/>
                                    <w:sz w:val="24"/>
                                    <w:lang w:eastAsia="x-none"/>
                                  </w:rPr>
                                  <m:t>1</m:t>
                                </m:r>
                              </m:e>
                            </m:mr>
                          </m:m>
                        </m:e>
                      </m:mr>
                      <m:mr>
                        <m:e>
                          <m:m>
                            <m:mPr>
                              <m:mcs>
                                <m:mc>
                                  <m:mcPr>
                                    <m:count m:val="2"/>
                                    <m:mcJc m:val="center"/>
                                  </m:mcPr>
                                </m:mc>
                              </m:mcs>
                              <m:ctrlPr>
                                <w:rPr>
                                  <w:rFonts w:ascii="Cambria Math" w:hAnsi="Cambria Math"/>
                                  <w:sz w:val="24"/>
                                  <w:lang w:eastAsia="x-none"/>
                                </w:rPr>
                              </m:ctrlPr>
                            </m:mPr>
                            <m:mr>
                              <m:e>
                                <m:r>
                                  <m:rPr>
                                    <m:sty m:val="p"/>
                                  </m:rPr>
                                  <w:rPr>
                                    <w:rFonts w:ascii="Cambria Math" w:hAnsi="Cambria Math"/>
                                    <w:sz w:val="24"/>
                                    <w:lang w:eastAsia="x-none"/>
                                  </w:rPr>
                                  <m:t>…</m:t>
                                </m:r>
                              </m:e>
                              <m:e>
                                <m:r>
                                  <m:rPr>
                                    <m:sty m:val="p"/>
                                  </m:rPr>
                                  <w:rPr>
                                    <w:rFonts w:ascii="Cambria Math" w:hAnsi="Cambria Math"/>
                                    <w:sz w:val="24"/>
                                    <w:lang w:eastAsia="x-none"/>
                                  </w:rPr>
                                  <m:t>…</m:t>
                                </m:r>
                              </m:e>
                            </m:mr>
                            <m:mr>
                              <m:e>
                                <m:r>
                                  <w:rPr>
                                    <w:rFonts w:ascii="Cambria Math" w:hAnsi="Cambria Math"/>
                                    <w:sz w:val="24"/>
                                    <w:lang w:eastAsia="x-none"/>
                                  </w:rPr>
                                  <m:t>C</m:t>
                                </m:r>
                                <m:d>
                                  <m:dPr>
                                    <m:ctrlPr>
                                      <w:rPr>
                                        <w:rFonts w:ascii="Cambria Math" w:hAnsi="Cambria Math"/>
                                        <w:sz w:val="24"/>
                                        <w:lang w:eastAsia="x-none"/>
                                      </w:rPr>
                                    </m:ctrlPr>
                                  </m:dPr>
                                  <m:e>
                                    <m:sSub>
                                      <m:sSubPr>
                                        <m:ctrlPr>
                                          <w:rPr>
                                            <w:rFonts w:ascii="Cambria Math" w:hAnsi="Cambria Math"/>
                                            <w:sz w:val="24"/>
                                            <w:lang w:eastAsia="x-none"/>
                                          </w:rPr>
                                        </m:ctrlPr>
                                      </m:sSubPr>
                                      <m:e>
                                        <m:r>
                                          <w:rPr>
                                            <w:rFonts w:ascii="Cambria Math" w:hAnsi="Cambria Math"/>
                                            <w:sz w:val="24"/>
                                            <w:lang w:eastAsia="x-none"/>
                                          </w:rPr>
                                          <m:t>x</m:t>
                                        </m:r>
                                      </m:e>
                                      <m:sub>
                                        <m:r>
                                          <w:rPr>
                                            <w:rFonts w:ascii="Cambria Math" w:hAnsi="Cambria Math"/>
                                            <w:sz w:val="24"/>
                                            <w:lang w:eastAsia="x-none"/>
                                          </w:rPr>
                                          <m:t>n</m:t>
                                        </m:r>
                                      </m:sub>
                                    </m:sSub>
                                    <m:r>
                                      <m:rPr>
                                        <m:sty m:val="p"/>
                                      </m:rPr>
                                      <w:rPr>
                                        <w:rFonts w:ascii="Cambria Math" w:hAnsi="Cambria Math"/>
                                        <w:sz w:val="24"/>
                                        <w:lang w:eastAsia="x-none"/>
                                      </w:rPr>
                                      <m:t>-</m:t>
                                    </m:r>
                                    <m:sSub>
                                      <m:sSubPr>
                                        <m:ctrlPr>
                                          <w:rPr>
                                            <w:rFonts w:ascii="Cambria Math" w:hAnsi="Cambria Math"/>
                                            <w:sz w:val="24"/>
                                            <w:lang w:eastAsia="x-none"/>
                                          </w:rPr>
                                        </m:ctrlPr>
                                      </m:sSubPr>
                                      <m:e>
                                        <m:r>
                                          <w:rPr>
                                            <w:rFonts w:ascii="Cambria Math" w:hAnsi="Cambria Math"/>
                                            <w:sz w:val="24"/>
                                            <w:lang w:eastAsia="x-none"/>
                                          </w:rPr>
                                          <m:t>x</m:t>
                                        </m:r>
                                      </m:e>
                                      <m:sub>
                                        <m:r>
                                          <m:rPr>
                                            <m:sty m:val="p"/>
                                          </m:rPr>
                                          <w:rPr>
                                            <w:rFonts w:ascii="Cambria Math" w:hAnsi="Cambria Math"/>
                                            <w:sz w:val="24"/>
                                            <w:lang w:eastAsia="x-none"/>
                                          </w:rPr>
                                          <m:t>1</m:t>
                                        </m:r>
                                      </m:sub>
                                    </m:sSub>
                                  </m:e>
                                </m:d>
                              </m:e>
                              <m:e>
                                <m:r>
                                  <w:rPr>
                                    <w:rFonts w:ascii="Cambria Math" w:hAnsi="Cambria Math"/>
                                    <w:sz w:val="24"/>
                                    <w:lang w:eastAsia="x-none"/>
                                  </w:rPr>
                                  <m:t>C</m:t>
                                </m:r>
                                <m:r>
                                  <m:rPr>
                                    <m:sty m:val="p"/>
                                  </m:rPr>
                                  <w:rPr>
                                    <w:rFonts w:ascii="Cambria Math" w:hAnsi="Cambria Math"/>
                                    <w:sz w:val="24"/>
                                    <w:lang w:eastAsia="x-none"/>
                                  </w:rPr>
                                  <m:t>(</m:t>
                                </m:r>
                                <m:sSub>
                                  <m:sSubPr>
                                    <m:ctrlPr>
                                      <w:rPr>
                                        <w:rFonts w:ascii="Cambria Math" w:hAnsi="Cambria Math"/>
                                        <w:sz w:val="24"/>
                                        <w:lang w:eastAsia="x-none"/>
                                      </w:rPr>
                                    </m:ctrlPr>
                                  </m:sSubPr>
                                  <m:e>
                                    <m:r>
                                      <w:rPr>
                                        <w:rFonts w:ascii="Cambria Math" w:hAnsi="Cambria Math"/>
                                        <w:sz w:val="24"/>
                                        <w:lang w:eastAsia="x-none"/>
                                      </w:rPr>
                                      <m:t>x</m:t>
                                    </m:r>
                                  </m:e>
                                  <m:sub>
                                    <m:r>
                                      <w:rPr>
                                        <w:rFonts w:ascii="Cambria Math" w:hAnsi="Cambria Math"/>
                                        <w:sz w:val="24"/>
                                        <w:lang w:eastAsia="x-none"/>
                                      </w:rPr>
                                      <m:t>n</m:t>
                                    </m:r>
                                  </m:sub>
                                </m:sSub>
                                <m:r>
                                  <m:rPr>
                                    <m:sty m:val="p"/>
                                  </m:rPr>
                                  <w:rPr>
                                    <w:rFonts w:ascii="Cambria Math" w:hAnsi="Cambria Math"/>
                                    <w:sz w:val="24"/>
                                    <w:lang w:eastAsia="x-none"/>
                                  </w:rPr>
                                  <m:t>-</m:t>
                                </m:r>
                                <m:sSub>
                                  <m:sSubPr>
                                    <m:ctrlPr>
                                      <w:rPr>
                                        <w:rFonts w:ascii="Cambria Math" w:hAnsi="Cambria Math"/>
                                        <w:sz w:val="24"/>
                                        <w:lang w:eastAsia="x-none"/>
                                      </w:rPr>
                                    </m:ctrlPr>
                                  </m:sSubPr>
                                  <m:e>
                                    <m:r>
                                      <w:rPr>
                                        <w:rFonts w:ascii="Cambria Math" w:hAnsi="Cambria Math"/>
                                        <w:sz w:val="24"/>
                                        <w:lang w:eastAsia="x-none"/>
                                      </w:rPr>
                                      <m:t>x</m:t>
                                    </m:r>
                                  </m:e>
                                  <m:sub>
                                    <m:r>
                                      <m:rPr>
                                        <m:sty m:val="p"/>
                                      </m:rPr>
                                      <w:rPr>
                                        <w:rFonts w:ascii="Cambria Math" w:hAnsi="Cambria Math"/>
                                        <w:sz w:val="24"/>
                                        <w:lang w:eastAsia="x-none"/>
                                      </w:rPr>
                                      <m:t>2</m:t>
                                    </m:r>
                                  </m:sub>
                                </m:sSub>
                                <m:r>
                                  <m:rPr>
                                    <m:sty m:val="p"/>
                                  </m:rPr>
                                  <w:rPr>
                                    <w:rFonts w:ascii="Cambria Math" w:hAnsi="Cambria Math"/>
                                    <w:sz w:val="24"/>
                                    <w:lang w:eastAsia="x-none"/>
                                  </w:rPr>
                                  <m:t>)</m:t>
                                </m:r>
                              </m:e>
                            </m:mr>
                            <m:mr>
                              <m:e>
                                <m:r>
                                  <m:rPr>
                                    <m:sty m:val="p"/>
                                  </m:rPr>
                                  <w:rPr>
                                    <w:rFonts w:ascii="Cambria Math" w:hAnsi="Cambria Math"/>
                                    <w:sz w:val="24"/>
                                    <w:lang w:eastAsia="x-none"/>
                                  </w:rPr>
                                  <m:t>1</m:t>
                                </m:r>
                              </m:e>
                              <m:e>
                                <m:r>
                                  <m:rPr>
                                    <m:sty m:val="p"/>
                                  </m:rPr>
                                  <w:rPr>
                                    <w:rFonts w:ascii="Cambria Math" w:hAnsi="Cambria Math"/>
                                    <w:sz w:val="24"/>
                                    <w:lang w:eastAsia="x-none"/>
                                  </w:rPr>
                                  <m:t>1</m:t>
                                </m:r>
                              </m:e>
                            </m:mr>
                          </m:m>
                        </m:e>
                        <m:e>
                          <m:m>
                            <m:mPr>
                              <m:mcs>
                                <m:mc>
                                  <m:mcPr>
                                    <m:count m:val="3"/>
                                    <m:mcJc m:val="center"/>
                                  </m:mcPr>
                                </m:mc>
                              </m:mcs>
                              <m:ctrlPr>
                                <w:rPr>
                                  <w:rFonts w:ascii="Cambria Math" w:hAnsi="Cambria Math"/>
                                  <w:sz w:val="24"/>
                                  <w:lang w:eastAsia="x-none"/>
                                </w:rPr>
                              </m:ctrlPr>
                            </m:mPr>
                            <m:mr>
                              <m:e>
                                <m:r>
                                  <m:rPr>
                                    <m:sty m:val="p"/>
                                  </m:rPr>
                                  <w:rPr>
                                    <w:rFonts w:ascii="Cambria Math" w:hAnsi="Cambria Math"/>
                                    <w:sz w:val="24"/>
                                    <w:lang w:eastAsia="x-none"/>
                                  </w:rPr>
                                  <m:t>…</m:t>
                                </m:r>
                              </m:e>
                              <m:e>
                                <m:r>
                                  <m:rPr>
                                    <m:sty m:val="p"/>
                                  </m:rPr>
                                  <w:rPr>
                                    <w:rFonts w:ascii="Cambria Math" w:hAnsi="Cambria Math"/>
                                    <w:sz w:val="24"/>
                                    <w:lang w:eastAsia="x-none"/>
                                  </w:rPr>
                                  <m:t>…</m:t>
                                </m:r>
                              </m:e>
                              <m:e>
                                <m:r>
                                  <m:rPr>
                                    <m:sty m:val="p"/>
                                  </m:rPr>
                                  <w:rPr>
                                    <w:rFonts w:ascii="Cambria Math" w:hAnsi="Cambria Math"/>
                                    <w:sz w:val="24"/>
                                    <w:lang w:eastAsia="x-none"/>
                                  </w:rPr>
                                  <m:t>…</m:t>
                                </m:r>
                              </m:e>
                            </m:mr>
                            <m:mr>
                              <m:e>
                                <m:r>
                                  <m:rPr>
                                    <m:sty m:val="p"/>
                                  </m:rPr>
                                  <w:rPr>
                                    <w:rFonts w:ascii="Cambria Math" w:hAnsi="Cambria Math"/>
                                    <w:sz w:val="24"/>
                                    <w:lang w:eastAsia="x-none"/>
                                  </w:rPr>
                                  <m:t>…</m:t>
                                </m:r>
                              </m:e>
                              <m:e>
                                <m:r>
                                  <w:rPr>
                                    <w:rFonts w:ascii="Cambria Math" w:hAnsi="Cambria Math"/>
                                    <w:sz w:val="24"/>
                                    <w:lang w:eastAsia="x-none"/>
                                  </w:rPr>
                                  <m:t>C</m:t>
                                </m:r>
                                <m:r>
                                  <m:rPr>
                                    <m:sty m:val="p"/>
                                  </m:rPr>
                                  <w:rPr>
                                    <w:rFonts w:ascii="Cambria Math" w:hAnsi="Cambria Math"/>
                                    <w:sz w:val="24"/>
                                    <w:lang w:eastAsia="x-none"/>
                                  </w:rPr>
                                  <m:t>(</m:t>
                                </m:r>
                                <m:sSub>
                                  <m:sSubPr>
                                    <m:ctrlPr>
                                      <w:rPr>
                                        <w:rFonts w:ascii="Cambria Math" w:hAnsi="Cambria Math"/>
                                        <w:sz w:val="24"/>
                                        <w:lang w:eastAsia="x-none"/>
                                      </w:rPr>
                                    </m:ctrlPr>
                                  </m:sSubPr>
                                  <m:e>
                                    <m:r>
                                      <w:rPr>
                                        <w:rFonts w:ascii="Cambria Math" w:hAnsi="Cambria Math"/>
                                        <w:sz w:val="24"/>
                                        <w:lang w:eastAsia="x-none"/>
                                      </w:rPr>
                                      <m:t>x</m:t>
                                    </m:r>
                                  </m:e>
                                  <m:sub>
                                    <m:r>
                                      <w:rPr>
                                        <w:rFonts w:ascii="Cambria Math" w:hAnsi="Cambria Math"/>
                                        <w:sz w:val="24"/>
                                        <w:lang w:eastAsia="x-none"/>
                                      </w:rPr>
                                      <m:t>n</m:t>
                                    </m:r>
                                  </m:sub>
                                </m:sSub>
                                <m:r>
                                  <m:rPr>
                                    <m:sty m:val="p"/>
                                  </m:rPr>
                                  <w:rPr>
                                    <w:rFonts w:ascii="Cambria Math" w:hAnsi="Cambria Math"/>
                                    <w:sz w:val="24"/>
                                    <w:lang w:eastAsia="x-none"/>
                                  </w:rPr>
                                  <m:t>-</m:t>
                                </m:r>
                                <m:sSub>
                                  <m:sSubPr>
                                    <m:ctrlPr>
                                      <w:rPr>
                                        <w:rFonts w:ascii="Cambria Math" w:hAnsi="Cambria Math"/>
                                        <w:sz w:val="24"/>
                                        <w:lang w:eastAsia="x-none"/>
                                      </w:rPr>
                                    </m:ctrlPr>
                                  </m:sSubPr>
                                  <m:e>
                                    <m:r>
                                      <w:rPr>
                                        <w:rFonts w:ascii="Cambria Math" w:hAnsi="Cambria Math"/>
                                        <w:sz w:val="24"/>
                                        <w:lang w:eastAsia="x-none"/>
                                      </w:rPr>
                                      <m:t>x</m:t>
                                    </m:r>
                                  </m:e>
                                  <m:sub>
                                    <m:r>
                                      <w:rPr>
                                        <w:rFonts w:ascii="Cambria Math" w:hAnsi="Cambria Math"/>
                                        <w:sz w:val="24"/>
                                        <w:lang w:eastAsia="x-none"/>
                                      </w:rPr>
                                      <m:t>n</m:t>
                                    </m:r>
                                  </m:sub>
                                </m:sSub>
                                <m:r>
                                  <m:rPr>
                                    <m:sty m:val="p"/>
                                  </m:rPr>
                                  <w:rPr>
                                    <w:rFonts w:ascii="Cambria Math" w:hAnsi="Cambria Math"/>
                                    <w:sz w:val="24"/>
                                    <w:lang w:eastAsia="x-none"/>
                                  </w:rPr>
                                  <m:t>)</m:t>
                                </m:r>
                              </m:e>
                              <m:e>
                                <m:r>
                                  <m:rPr>
                                    <m:sty m:val="p"/>
                                  </m:rPr>
                                  <w:rPr>
                                    <w:rFonts w:ascii="Cambria Math" w:hAnsi="Cambria Math"/>
                                    <w:sz w:val="24"/>
                                    <w:lang w:eastAsia="x-none"/>
                                  </w:rPr>
                                  <m:t>1</m:t>
                                </m:r>
                              </m:e>
                            </m:mr>
                            <m:mr>
                              <m:e>
                                <m:r>
                                  <m:rPr>
                                    <m:sty m:val="p"/>
                                  </m:rPr>
                                  <w:rPr>
                                    <w:rFonts w:ascii="Cambria Math" w:hAnsi="Cambria Math"/>
                                    <w:sz w:val="24"/>
                                    <w:lang w:eastAsia="x-none"/>
                                  </w:rPr>
                                  <m:t>…</m:t>
                                </m:r>
                              </m:e>
                              <m:e>
                                <m:r>
                                  <m:rPr>
                                    <m:sty m:val="p"/>
                                  </m:rPr>
                                  <w:rPr>
                                    <w:rFonts w:ascii="Cambria Math" w:hAnsi="Cambria Math"/>
                                    <w:sz w:val="24"/>
                                    <w:lang w:eastAsia="x-none"/>
                                  </w:rPr>
                                  <m:t>1</m:t>
                                </m:r>
                              </m:e>
                              <m:e>
                                <m:r>
                                  <m:rPr>
                                    <m:sty m:val="p"/>
                                  </m:rPr>
                                  <w:rPr>
                                    <w:rFonts w:ascii="Cambria Math" w:hAnsi="Cambria Math"/>
                                    <w:sz w:val="24"/>
                                    <w:lang w:eastAsia="x-none"/>
                                  </w:rPr>
                                  <m:t>0</m:t>
                                </m:r>
                              </m:e>
                            </m:mr>
                          </m:m>
                        </m:e>
                      </m:mr>
                    </m:m>
                  </m:e>
                </m:d>
                <m:r>
                  <m:rPr>
                    <m:sty m:val="p"/>
                  </m:rPr>
                  <w:rPr>
                    <w:rFonts w:ascii="Cambria Math" w:hAnsi="Cambria Math"/>
                    <w:sz w:val="24"/>
                    <w:lang w:eastAsia="x-none"/>
                  </w:rPr>
                  <m:t xml:space="preserve"> </m:t>
                </m:r>
                <m:d>
                  <m:dPr>
                    <m:begChr m:val="["/>
                    <m:endChr m:val="]"/>
                    <m:ctrlPr>
                      <w:rPr>
                        <w:rFonts w:ascii="Cambria Math" w:hAnsi="Cambria Math"/>
                        <w:sz w:val="24"/>
                        <w:lang w:eastAsia="x-none"/>
                      </w:rPr>
                    </m:ctrlPr>
                  </m:dPr>
                  <m:e>
                    <m:m>
                      <m:mPr>
                        <m:mcs>
                          <m:mc>
                            <m:mcPr>
                              <m:count m:val="1"/>
                              <m:mcJc m:val="center"/>
                            </m:mcPr>
                          </m:mc>
                        </m:mcs>
                        <m:ctrlPr>
                          <w:rPr>
                            <w:rFonts w:ascii="Cambria Math" w:hAnsi="Cambria Math"/>
                            <w:sz w:val="24"/>
                            <w:lang w:eastAsia="x-none"/>
                          </w:rPr>
                        </m:ctrlPr>
                      </m:mPr>
                      <m:mr>
                        <m:e>
                          <m:m>
                            <m:mPr>
                              <m:mcs>
                                <m:mc>
                                  <m:mcPr>
                                    <m:count m:val="1"/>
                                    <m:mcJc m:val="center"/>
                                  </m:mcPr>
                                </m:mc>
                              </m:mcs>
                              <m:ctrlPr>
                                <w:rPr>
                                  <w:rFonts w:ascii="Cambria Math" w:hAnsi="Cambria Math"/>
                                  <w:sz w:val="24"/>
                                  <w:lang w:eastAsia="x-none"/>
                                </w:rPr>
                              </m:ctrlPr>
                            </m:mPr>
                            <m:mr>
                              <m:e>
                                <m:sSub>
                                  <m:sSubPr>
                                    <m:ctrlPr>
                                      <w:rPr>
                                        <w:rFonts w:ascii="Cambria Math" w:hAnsi="Cambria Math"/>
                                        <w:sz w:val="24"/>
                                        <w:lang w:eastAsia="x-none"/>
                                      </w:rPr>
                                    </m:ctrlPr>
                                  </m:sSubPr>
                                  <m:e>
                                    <m:r>
                                      <w:rPr>
                                        <w:rFonts w:ascii="Cambria Math" w:hAnsi="Cambria Math"/>
                                        <w:sz w:val="24"/>
                                        <w:lang w:eastAsia="x-none"/>
                                      </w:rPr>
                                      <m:t>λ</m:t>
                                    </m:r>
                                  </m:e>
                                  <m:sub>
                                    <m:r>
                                      <m:rPr>
                                        <m:sty m:val="p"/>
                                      </m:rPr>
                                      <w:rPr>
                                        <w:rFonts w:ascii="Cambria Math" w:hAnsi="Cambria Math"/>
                                        <w:sz w:val="24"/>
                                        <w:lang w:eastAsia="x-none"/>
                                      </w:rPr>
                                      <m:t>1</m:t>
                                    </m:r>
                                  </m:sub>
                                </m:sSub>
                              </m:e>
                            </m:mr>
                            <m:mr>
                              <m:e>
                                <m:sSub>
                                  <m:sSubPr>
                                    <m:ctrlPr>
                                      <w:rPr>
                                        <w:rFonts w:ascii="Cambria Math" w:hAnsi="Cambria Math"/>
                                        <w:sz w:val="24"/>
                                        <w:lang w:eastAsia="x-none"/>
                                      </w:rPr>
                                    </m:ctrlPr>
                                  </m:sSubPr>
                                  <m:e>
                                    <m:r>
                                      <w:rPr>
                                        <w:rFonts w:ascii="Cambria Math" w:hAnsi="Cambria Math"/>
                                        <w:sz w:val="24"/>
                                        <w:lang w:eastAsia="x-none"/>
                                      </w:rPr>
                                      <m:t>λ</m:t>
                                    </m:r>
                                  </m:e>
                                  <m:sub>
                                    <m:r>
                                      <m:rPr>
                                        <m:sty m:val="p"/>
                                      </m:rPr>
                                      <w:rPr>
                                        <w:rFonts w:ascii="Cambria Math" w:hAnsi="Cambria Math"/>
                                        <w:sz w:val="24"/>
                                        <w:lang w:eastAsia="x-none"/>
                                      </w:rPr>
                                      <m:t>2</m:t>
                                    </m:r>
                                  </m:sub>
                                </m:sSub>
                              </m:e>
                            </m:mr>
                          </m:m>
                        </m:e>
                      </m:mr>
                      <m:mr>
                        <m:e>
                          <m:m>
                            <m:mPr>
                              <m:mcs>
                                <m:mc>
                                  <m:mcPr>
                                    <m:count m:val="1"/>
                                    <m:mcJc m:val="center"/>
                                  </m:mcPr>
                                </m:mc>
                              </m:mcs>
                              <m:ctrlPr>
                                <w:rPr>
                                  <w:rFonts w:ascii="Cambria Math" w:hAnsi="Cambria Math"/>
                                  <w:sz w:val="24"/>
                                  <w:lang w:eastAsia="x-none"/>
                                </w:rPr>
                              </m:ctrlPr>
                            </m:mPr>
                            <m:mr>
                              <m:e>
                                <m:r>
                                  <m:rPr>
                                    <m:sty m:val="p"/>
                                  </m:rPr>
                                  <w:rPr>
                                    <w:rFonts w:ascii="Cambria Math" w:hAnsi="Cambria Math"/>
                                    <w:sz w:val="24"/>
                                    <w:lang w:eastAsia="x-none"/>
                                  </w:rPr>
                                  <m:t>…</m:t>
                                </m:r>
                              </m:e>
                            </m:mr>
                            <m:mr>
                              <m:e>
                                <m:m>
                                  <m:mPr>
                                    <m:mcs>
                                      <m:mc>
                                        <m:mcPr>
                                          <m:count m:val="1"/>
                                          <m:mcJc m:val="center"/>
                                        </m:mcPr>
                                      </m:mc>
                                    </m:mcs>
                                    <m:ctrlPr>
                                      <w:rPr>
                                        <w:rFonts w:ascii="Cambria Math" w:hAnsi="Cambria Math"/>
                                        <w:sz w:val="24"/>
                                        <w:lang w:eastAsia="x-none"/>
                                      </w:rPr>
                                    </m:ctrlPr>
                                  </m:mPr>
                                  <m:mr>
                                    <m:e>
                                      <m:sSub>
                                        <m:sSubPr>
                                          <m:ctrlPr>
                                            <w:rPr>
                                              <w:rFonts w:ascii="Cambria Math" w:hAnsi="Cambria Math"/>
                                              <w:sz w:val="24"/>
                                              <w:lang w:eastAsia="x-none"/>
                                            </w:rPr>
                                          </m:ctrlPr>
                                        </m:sSubPr>
                                        <m:e>
                                          <m:r>
                                            <m:rPr>
                                              <m:sty m:val="p"/>
                                            </m:rPr>
                                            <w:rPr>
                                              <w:rFonts w:ascii="Cambria Math" w:hAnsi="Cambria Math"/>
                                              <w:sz w:val="24"/>
                                              <w:lang w:eastAsia="x-none"/>
                                            </w:rPr>
                                            <m:t>λ</m:t>
                                          </m:r>
                                        </m:e>
                                        <m:sub>
                                          <m:r>
                                            <w:rPr>
                                              <w:rFonts w:ascii="Cambria Math" w:hAnsi="Cambria Math"/>
                                              <w:sz w:val="24"/>
                                              <w:lang w:eastAsia="x-none"/>
                                            </w:rPr>
                                            <m:t>n</m:t>
                                          </m:r>
                                        </m:sub>
                                      </m:sSub>
                                    </m:e>
                                  </m:mr>
                                  <m:mr>
                                    <m:e>
                                      <m:r>
                                        <w:rPr>
                                          <w:rFonts w:ascii="Cambria Math" w:hAnsi="Cambria Math"/>
                                          <w:sz w:val="24"/>
                                          <w:lang w:eastAsia="x-none"/>
                                        </w:rPr>
                                        <m:t>μ</m:t>
                                      </m:r>
                                    </m:e>
                                  </m:mr>
                                </m:m>
                              </m:e>
                            </m:mr>
                          </m:m>
                        </m:e>
                      </m:mr>
                    </m:m>
                  </m:e>
                </m:d>
                <m:r>
                  <m:rPr>
                    <m:sty m:val="p"/>
                  </m:rPr>
                  <w:rPr>
                    <w:rFonts w:ascii="Cambria Math" w:hAnsi="Cambria Math"/>
                    <w:sz w:val="24"/>
                    <w:lang w:eastAsia="x-none"/>
                  </w:rPr>
                  <m:t xml:space="preserve">= </m:t>
                </m:r>
                <m:d>
                  <m:dPr>
                    <m:begChr m:val="["/>
                    <m:endChr m:val="]"/>
                    <m:ctrlPr>
                      <w:rPr>
                        <w:rFonts w:ascii="Cambria Math" w:hAnsi="Cambria Math"/>
                        <w:sz w:val="24"/>
                        <w:lang w:eastAsia="x-none"/>
                      </w:rPr>
                    </m:ctrlPr>
                  </m:dPr>
                  <m:e>
                    <m:m>
                      <m:mPr>
                        <m:mcs>
                          <m:mc>
                            <m:mcPr>
                              <m:count m:val="1"/>
                              <m:mcJc m:val="center"/>
                            </m:mcPr>
                          </m:mc>
                        </m:mcs>
                        <m:ctrlPr>
                          <w:rPr>
                            <w:rFonts w:ascii="Cambria Math" w:hAnsi="Cambria Math"/>
                            <w:sz w:val="24"/>
                            <w:lang w:eastAsia="x-none"/>
                          </w:rPr>
                        </m:ctrlPr>
                      </m:mPr>
                      <m:mr>
                        <m:e>
                          <m:m>
                            <m:mPr>
                              <m:mcs>
                                <m:mc>
                                  <m:mcPr>
                                    <m:count m:val="1"/>
                                    <m:mcJc m:val="center"/>
                                  </m:mcPr>
                                </m:mc>
                              </m:mcs>
                              <m:ctrlPr>
                                <w:rPr>
                                  <w:rFonts w:ascii="Cambria Math" w:hAnsi="Cambria Math"/>
                                  <w:sz w:val="24"/>
                                  <w:lang w:eastAsia="x-none"/>
                                </w:rPr>
                              </m:ctrlPr>
                            </m:mPr>
                            <m:mr>
                              <m:e>
                                <m:r>
                                  <w:rPr>
                                    <w:rFonts w:ascii="Cambria Math" w:hAnsi="Cambria Math"/>
                                    <w:sz w:val="24"/>
                                    <w:lang w:eastAsia="x-none"/>
                                  </w:rPr>
                                  <m:t>C</m:t>
                                </m:r>
                                <m:r>
                                  <m:rPr>
                                    <m:sty m:val="p"/>
                                  </m:rPr>
                                  <w:rPr>
                                    <w:rFonts w:ascii="Cambria Math" w:hAnsi="Cambria Math"/>
                                    <w:sz w:val="24"/>
                                    <w:lang w:eastAsia="x-none"/>
                                  </w:rPr>
                                  <m:t>(</m:t>
                                </m:r>
                                <m:r>
                                  <w:rPr>
                                    <w:rFonts w:ascii="Cambria Math" w:hAnsi="Cambria Math"/>
                                    <w:sz w:val="24"/>
                                    <w:lang w:eastAsia="x-none"/>
                                  </w:rPr>
                                  <m:t>x</m:t>
                                </m:r>
                                <m:r>
                                  <m:rPr>
                                    <m:sty m:val="p"/>
                                  </m:rPr>
                                  <w:rPr>
                                    <w:rFonts w:ascii="Cambria Math" w:hAnsi="Cambria Math"/>
                                    <w:sz w:val="24"/>
                                    <w:lang w:eastAsia="x-none"/>
                                  </w:rPr>
                                  <m:t>-</m:t>
                                </m:r>
                                <m:sSub>
                                  <m:sSubPr>
                                    <m:ctrlPr>
                                      <w:rPr>
                                        <w:rFonts w:ascii="Cambria Math" w:hAnsi="Cambria Math"/>
                                        <w:sz w:val="24"/>
                                        <w:lang w:eastAsia="x-none"/>
                                      </w:rPr>
                                    </m:ctrlPr>
                                  </m:sSubPr>
                                  <m:e>
                                    <m:r>
                                      <w:rPr>
                                        <w:rFonts w:ascii="Cambria Math" w:hAnsi="Cambria Math"/>
                                        <w:sz w:val="24"/>
                                        <w:lang w:eastAsia="x-none"/>
                                      </w:rPr>
                                      <m:t>x</m:t>
                                    </m:r>
                                  </m:e>
                                  <m:sub>
                                    <m:r>
                                      <m:rPr>
                                        <m:sty m:val="p"/>
                                      </m:rPr>
                                      <w:rPr>
                                        <w:rFonts w:ascii="Cambria Math" w:hAnsi="Cambria Math"/>
                                        <w:sz w:val="24"/>
                                        <w:lang w:eastAsia="x-none"/>
                                      </w:rPr>
                                      <m:t>1</m:t>
                                    </m:r>
                                  </m:sub>
                                </m:sSub>
                                <m:r>
                                  <m:rPr>
                                    <m:sty m:val="p"/>
                                  </m:rPr>
                                  <w:rPr>
                                    <w:rFonts w:ascii="Cambria Math" w:hAnsi="Cambria Math"/>
                                    <w:sz w:val="24"/>
                                    <w:lang w:eastAsia="x-none"/>
                                  </w:rPr>
                                  <m:t>)</m:t>
                                </m:r>
                              </m:e>
                            </m:mr>
                            <m:mr>
                              <m:e>
                                <m:r>
                                  <w:rPr>
                                    <w:rFonts w:ascii="Cambria Math" w:hAnsi="Cambria Math"/>
                                    <w:sz w:val="24"/>
                                    <w:lang w:eastAsia="x-none"/>
                                  </w:rPr>
                                  <m:t>C</m:t>
                                </m:r>
                                <m:r>
                                  <m:rPr>
                                    <m:sty m:val="p"/>
                                  </m:rPr>
                                  <w:rPr>
                                    <w:rFonts w:ascii="Cambria Math" w:hAnsi="Cambria Math"/>
                                    <w:sz w:val="24"/>
                                    <w:lang w:eastAsia="x-none"/>
                                  </w:rPr>
                                  <m:t>(</m:t>
                                </m:r>
                                <m:r>
                                  <w:rPr>
                                    <w:rFonts w:ascii="Cambria Math" w:hAnsi="Cambria Math"/>
                                    <w:sz w:val="24"/>
                                    <w:lang w:eastAsia="x-none"/>
                                  </w:rPr>
                                  <m:t>x</m:t>
                                </m:r>
                                <m:r>
                                  <m:rPr>
                                    <m:sty m:val="p"/>
                                  </m:rPr>
                                  <w:rPr>
                                    <w:rFonts w:ascii="Cambria Math" w:hAnsi="Cambria Math"/>
                                    <w:sz w:val="24"/>
                                    <w:lang w:eastAsia="x-none"/>
                                  </w:rPr>
                                  <m:t>-</m:t>
                                </m:r>
                                <m:sSub>
                                  <m:sSubPr>
                                    <m:ctrlPr>
                                      <w:rPr>
                                        <w:rFonts w:ascii="Cambria Math" w:hAnsi="Cambria Math"/>
                                        <w:sz w:val="24"/>
                                        <w:lang w:eastAsia="x-none"/>
                                      </w:rPr>
                                    </m:ctrlPr>
                                  </m:sSubPr>
                                  <m:e>
                                    <m:r>
                                      <w:rPr>
                                        <w:rFonts w:ascii="Cambria Math" w:hAnsi="Cambria Math"/>
                                        <w:sz w:val="24"/>
                                        <w:lang w:eastAsia="x-none"/>
                                      </w:rPr>
                                      <m:t>x</m:t>
                                    </m:r>
                                  </m:e>
                                  <m:sub>
                                    <m:r>
                                      <m:rPr>
                                        <m:sty m:val="p"/>
                                      </m:rPr>
                                      <w:rPr>
                                        <w:rFonts w:ascii="Cambria Math" w:hAnsi="Cambria Math"/>
                                        <w:sz w:val="24"/>
                                        <w:lang w:eastAsia="x-none"/>
                                      </w:rPr>
                                      <m:t>2</m:t>
                                    </m:r>
                                  </m:sub>
                                </m:sSub>
                                <m:r>
                                  <m:rPr>
                                    <m:sty m:val="p"/>
                                  </m:rPr>
                                  <w:rPr>
                                    <w:rFonts w:ascii="Cambria Math" w:hAnsi="Cambria Math"/>
                                    <w:sz w:val="24"/>
                                    <w:lang w:eastAsia="x-none"/>
                                  </w:rPr>
                                  <m:t>)</m:t>
                                </m:r>
                              </m:e>
                            </m:mr>
                          </m:m>
                        </m:e>
                      </m:mr>
                      <m:mr>
                        <m:e>
                          <m:m>
                            <m:mPr>
                              <m:mcs>
                                <m:mc>
                                  <m:mcPr>
                                    <m:count m:val="1"/>
                                    <m:mcJc m:val="center"/>
                                  </m:mcPr>
                                </m:mc>
                              </m:mcs>
                              <m:ctrlPr>
                                <w:rPr>
                                  <w:rFonts w:ascii="Cambria Math" w:hAnsi="Cambria Math"/>
                                  <w:sz w:val="24"/>
                                  <w:lang w:eastAsia="x-none"/>
                                </w:rPr>
                              </m:ctrlPr>
                            </m:mPr>
                            <m:mr>
                              <m:e>
                                <m:r>
                                  <m:rPr>
                                    <m:sty m:val="p"/>
                                  </m:rPr>
                                  <w:rPr>
                                    <w:rFonts w:ascii="Cambria Math" w:hAnsi="Cambria Math"/>
                                    <w:sz w:val="24"/>
                                    <w:lang w:eastAsia="x-none"/>
                                  </w:rPr>
                                  <m:t>…</m:t>
                                </m:r>
                              </m:e>
                            </m:mr>
                            <m:mr>
                              <m:e>
                                <m:m>
                                  <m:mPr>
                                    <m:mcs>
                                      <m:mc>
                                        <m:mcPr>
                                          <m:count m:val="1"/>
                                          <m:mcJc m:val="center"/>
                                        </m:mcPr>
                                      </m:mc>
                                    </m:mcs>
                                    <m:ctrlPr>
                                      <w:rPr>
                                        <w:rFonts w:ascii="Cambria Math" w:hAnsi="Cambria Math"/>
                                        <w:sz w:val="24"/>
                                        <w:lang w:eastAsia="x-none"/>
                                      </w:rPr>
                                    </m:ctrlPr>
                                  </m:mPr>
                                  <m:mr>
                                    <m:e>
                                      <m:r>
                                        <w:rPr>
                                          <w:rFonts w:ascii="Cambria Math" w:hAnsi="Cambria Math"/>
                                          <w:sz w:val="24"/>
                                          <w:lang w:eastAsia="x-none"/>
                                        </w:rPr>
                                        <m:t>C</m:t>
                                      </m:r>
                                      <m:r>
                                        <m:rPr>
                                          <m:sty m:val="p"/>
                                        </m:rPr>
                                        <w:rPr>
                                          <w:rFonts w:ascii="Cambria Math" w:hAnsi="Cambria Math"/>
                                          <w:sz w:val="24"/>
                                          <w:lang w:eastAsia="x-none"/>
                                        </w:rPr>
                                        <m:t>(</m:t>
                                      </m:r>
                                      <m:r>
                                        <w:rPr>
                                          <w:rFonts w:ascii="Cambria Math" w:hAnsi="Cambria Math"/>
                                          <w:sz w:val="24"/>
                                          <w:lang w:eastAsia="x-none"/>
                                        </w:rPr>
                                        <m:t>x</m:t>
                                      </m:r>
                                      <m:r>
                                        <m:rPr>
                                          <m:sty m:val="p"/>
                                        </m:rPr>
                                        <w:rPr>
                                          <w:rFonts w:ascii="Cambria Math" w:hAnsi="Cambria Math"/>
                                          <w:sz w:val="24"/>
                                          <w:lang w:eastAsia="x-none"/>
                                        </w:rPr>
                                        <m:t>-</m:t>
                                      </m:r>
                                      <m:sSub>
                                        <m:sSubPr>
                                          <m:ctrlPr>
                                            <w:rPr>
                                              <w:rFonts w:ascii="Cambria Math" w:hAnsi="Cambria Math"/>
                                              <w:sz w:val="24"/>
                                              <w:lang w:eastAsia="x-none"/>
                                            </w:rPr>
                                          </m:ctrlPr>
                                        </m:sSubPr>
                                        <m:e>
                                          <m:r>
                                            <w:rPr>
                                              <w:rFonts w:ascii="Cambria Math" w:hAnsi="Cambria Math"/>
                                              <w:sz w:val="24"/>
                                              <w:lang w:eastAsia="x-none"/>
                                            </w:rPr>
                                            <m:t>x</m:t>
                                          </m:r>
                                        </m:e>
                                        <m:sub>
                                          <m:r>
                                            <w:rPr>
                                              <w:rFonts w:ascii="Cambria Math" w:hAnsi="Cambria Math"/>
                                              <w:sz w:val="24"/>
                                              <w:lang w:eastAsia="x-none"/>
                                            </w:rPr>
                                            <m:t>n</m:t>
                                          </m:r>
                                        </m:sub>
                                      </m:sSub>
                                      <m:r>
                                        <m:rPr>
                                          <m:sty m:val="p"/>
                                        </m:rPr>
                                        <w:rPr>
                                          <w:rFonts w:ascii="Cambria Math" w:hAnsi="Cambria Math"/>
                                          <w:sz w:val="24"/>
                                          <w:lang w:eastAsia="x-none"/>
                                        </w:rPr>
                                        <m:t>)</m:t>
                                      </m:r>
                                    </m:e>
                                  </m:mr>
                                  <m:mr>
                                    <m:e>
                                      <m:r>
                                        <m:rPr>
                                          <m:sty m:val="p"/>
                                        </m:rPr>
                                        <w:rPr>
                                          <w:rFonts w:ascii="Cambria Math" w:hAnsi="Cambria Math"/>
                                          <w:sz w:val="24"/>
                                          <w:lang w:eastAsia="x-none"/>
                                        </w:rPr>
                                        <m:t>1</m:t>
                                      </m:r>
                                    </m:e>
                                  </m:mr>
                                </m:m>
                              </m:e>
                            </m:mr>
                          </m:m>
                        </m:e>
                      </m:mr>
                    </m:m>
                  </m:e>
                </m:d>
              </m:oMath>
            </m:oMathPara>
          </w:p>
        </w:tc>
        <w:tc>
          <w:tcPr>
            <w:tcW w:w="840" w:type="dxa"/>
            <w:vAlign w:val="center"/>
          </w:tcPr>
          <w:p w14:paraId="477C2EFA" w14:textId="75A68C8F" w:rsidR="00DE501F" w:rsidRPr="00CA7E10" w:rsidRDefault="00DE501F" w:rsidP="003C4799">
            <w:pPr>
              <w:spacing w:line="360" w:lineRule="auto"/>
              <w:jc w:val="right"/>
              <w:rPr>
                <w:rFonts w:cs="Times New Roman"/>
                <w:color w:val="000000"/>
                <w:sz w:val="24"/>
                <w:szCs w:val="24"/>
              </w:rPr>
            </w:pPr>
            <w:r w:rsidRPr="00CA7E10">
              <w:rPr>
                <w:rFonts w:cs="Times New Roman"/>
                <w:color w:val="000000"/>
                <w:sz w:val="24"/>
                <w:szCs w:val="24"/>
              </w:rPr>
              <w:t>(</w:t>
            </w:r>
            <w:r w:rsidR="000B22A7">
              <w:rPr>
                <w:rFonts w:cs="Times New Roman"/>
                <w:color w:val="000000"/>
                <w:sz w:val="24"/>
                <w:szCs w:val="24"/>
              </w:rPr>
              <w:t>17</w:t>
            </w:r>
            <w:r w:rsidRPr="00CA7E10">
              <w:rPr>
                <w:rFonts w:cs="Times New Roman"/>
                <w:color w:val="000000"/>
                <w:sz w:val="24"/>
                <w:szCs w:val="24"/>
              </w:rPr>
              <w:t>)</w:t>
            </w:r>
          </w:p>
        </w:tc>
      </w:tr>
    </w:tbl>
    <w:p w14:paraId="515D3C6D" w14:textId="77777777" w:rsidR="00DE501F" w:rsidRPr="00CA7E10" w:rsidRDefault="00DE501F" w:rsidP="00350EFE">
      <w:pPr>
        <w:pStyle w:val="normal"/>
        <w:spacing w:line="360" w:lineRule="auto"/>
        <w:rPr>
          <w:sz w:val="24"/>
          <w:lang w:eastAsia="x-none"/>
        </w:rPr>
      </w:pPr>
    </w:p>
    <w:p w14:paraId="1700DE9A" w14:textId="02C1B413" w:rsidR="00350EFE" w:rsidRPr="00CA7E10" w:rsidRDefault="00915F38" w:rsidP="00350EFE">
      <w:pPr>
        <w:pStyle w:val="normal"/>
        <w:spacing w:line="360" w:lineRule="auto"/>
        <w:rPr>
          <w:sz w:val="24"/>
          <w:lang w:eastAsia="x-none"/>
        </w:rPr>
      </w:pPr>
      <w:r w:rsidRPr="00CA7E10">
        <w:rPr>
          <w:sz w:val="24"/>
          <w:lang w:eastAsia="x-none"/>
        </w:rPr>
        <w:t xml:space="preserve">Тестовая геологическая модель, </w:t>
      </w:r>
      <w:r w:rsidR="00704927" w:rsidRPr="00CA7E10">
        <w:rPr>
          <w:sz w:val="24"/>
          <w:lang w:eastAsia="x-none"/>
        </w:rPr>
        <w:t>полученная</w:t>
      </w:r>
      <w:r w:rsidRPr="00CA7E10">
        <w:rPr>
          <w:sz w:val="24"/>
          <w:lang w:eastAsia="x-none"/>
        </w:rPr>
        <w:t xml:space="preserve"> в рамках работ по </w:t>
      </w:r>
      <w:r w:rsidR="00704927" w:rsidRPr="00CA7E10">
        <w:rPr>
          <w:sz w:val="24"/>
          <w:lang w:eastAsia="x-none"/>
        </w:rPr>
        <w:t>разделу календарного плана 1.2, была использована для сравнения методов обратных взвешенных расстояний и кригинга.</w:t>
      </w:r>
    </w:p>
    <w:p w14:paraId="1B6BA338" w14:textId="1FBF609A" w:rsidR="00350EFE" w:rsidRDefault="001945F4" w:rsidP="00350EFE">
      <w:pPr>
        <w:pStyle w:val="normal"/>
        <w:spacing w:line="360" w:lineRule="auto"/>
        <w:rPr>
          <w:sz w:val="24"/>
          <w:lang w:eastAsia="x-none"/>
        </w:rPr>
      </w:pPr>
      <w:r w:rsidRPr="00CA7E10">
        <w:rPr>
          <w:sz w:val="24"/>
          <w:lang w:eastAsia="x-none"/>
        </w:rPr>
        <w:t>Реализован программный функционал для покрытия тестового блока сетью разведочных скважин, количество которых задается пользователем. Вдоль ствола каждой из скважин, с заданной частотой, проводится сбор данных, которые далее используются в качестве входных параметров для методов геостатистики</w:t>
      </w:r>
      <w:r w:rsidR="00995FFE">
        <w:rPr>
          <w:sz w:val="24"/>
          <w:lang w:eastAsia="x-none"/>
        </w:rPr>
        <w:t xml:space="preserve"> (</w:t>
      </w:r>
      <w:r w:rsidR="00995FFE">
        <w:rPr>
          <w:sz w:val="24"/>
          <w:lang w:eastAsia="x-none"/>
        </w:rPr>
        <w:fldChar w:fldCharType="begin"/>
      </w:r>
      <w:r w:rsidR="00995FFE">
        <w:rPr>
          <w:sz w:val="24"/>
          <w:lang w:eastAsia="x-none"/>
        </w:rPr>
        <w:instrText xml:space="preserve"> REF _Ref56000306 \h </w:instrText>
      </w:r>
      <w:r w:rsidR="00995FFE">
        <w:rPr>
          <w:sz w:val="24"/>
          <w:lang w:eastAsia="x-none"/>
        </w:rPr>
      </w:r>
      <w:r w:rsidR="00995FFE">
        <w:rPr>
          <w:sz w:val="24"/>
          <w:lang w:eastAsia="x-none"/>
        </w:rPr>
        <w:fldChar w:fldCharType="separate"/>
      </w:r>
      <w:r w:rsidR="00345B41" w:rsidRPr="00CA7E10">
        <w:rPr>
          <w:sz w:val="24"/>
        </w:rPr>
        <w:t xml:space="preserve">рисунок </w:t>
      </w:r>
      <w:r w:rsidR="00345B41">
        <w:rPr>
          <w:noProof/>
          <w:sz w:val="24"/>
        </w:rPr>
        <w:t>20</w:t>
      </w:r>
      <w:r w:rsidR="00995FFE">
        <w:rPr>
          <w:sz w:val="24"/>
          <w:lang w:eastAsia="x-none"/>
        </w:rPr>
        <w:fldChar w:fldCharType="end"/>
      </w:r>
      <w:r w:rsidR="00995FFE">
        <w:rPr>
          <w:sz w:val="24"/>
          <w:lang w:eastAsia="x-none"/>
        </w:rPr>
        <w:t>)</w:t>
      </w:r>
      <w:r w:rsidRPr="00CA7E10">
        <w:rPr>
          <w:sz w:val="24"/>
          <w:lang w:eastAsia="x-none"/>
        </w:rPr>
        <w:t>.</w:t>
      </w:r>
    </w:p>
    <w:p w14:paraId="5F9A2AF9" w14:textId="77777777" w:rsidR="00466E0F" w:rsidRPr="00CA7E10" w:rsidRDefault="00466E0F" w:rsidP="00466E0F">
      <w:pPr>
        <w:spacing w:line="360" w:lineRule="auto"/>
        <w:ind w:firstLine="0"/>
        <w:jc w:val="center"/>
        <w:rPr>
          <w:rFonts w:cs="Times New Roman"/>
          <w:iCs/>
          <w:color w:val="000000"/>
          <w:sz w:val="24"/>
          <w:szCs w:val="24"/>
        </w:rPr>
      </w:pPr>
      <w:r w:rsidRPr="00CA7E10">
        <w:rPr>
          <w:noProof/>
          <w:lang w:eastAsia="ru-RU"/>
        </w:rPr>
        <w:drawing>
          <wp:inline distT="0" distB="0" distL="0" distR="0" wp14:anchorId="2A37DC21" wp14:editId="7511759F">
            <wp:extent cx="4485736" cy="2296871"/>
            <wp:effectExtent l="0" t="0" r="0" b="8255"/>
            <wp:docPr id="6" name="Рисунок 6" descr="C:\Users\user2\AppData\Local\Microsoft\Windows\INetCache\Content.Word\Figure-06-Wells_through_synthetic_deposi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user2\AppData\Local\Microsoft\Windows\INetCache\Content.Word\Figure-06-Wells_through_synthetic_deposit.pn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4575685" cy="2342929"/>
                    </a:xfrm>
                    <a:prstGeom prst="rect">
                      <a:avLst/>
                    </a:prstGeom>
                    <a:noFill/>
                    <a:ln>
                      <a:noFill/>
                    </a:ln>
                  </pic:spPr>
                </pic:pic>
              </a:graphicData>
            </a:graphic>
          </wp:inline>
        </w:drawing>
      </w:r>
    </w:p>
    <w:p w14:paraId="386F8B18" w14:textId="5743375B" w:rsidR="00466E0F" w:rsidRPr="00CA7E10" w:rsidRDefault="00466E0F" w:rsidP="00D437C4">
      <w:pPr>
        <w:pStyle w:val="af4"/>
        <w:spacing w:before="0" w:line="360" w:lineRule="auto"/>
        <w:ind w:firstLine="0"/>
        <w:rPr>
          <w:iCs/>
          <w:color w:val="000000"/>
          <w:sz w:val="24"/>
          <w:szCs w:val="24"/>
        </w:rPr>
      </w:pPr>
      <w:bookmarkStart w:id="36" w:name="_Ref56000306"/>
      <w:r w:rsidRPr="00CA7E10">
        <w:rPr>
          <w:sz w:val="24"/>
          <w:szCs w:val="24"/>
        </w:rPr>
        <w:t xml:space="preserve">Рисунок </w:t>
      </w:r>
      <w:r w:rsidRPr="00CA7E10">
        <w:rPr>
          <w:sz w:val="24"/>
          <w:szCs w:val="24"/>
        </w:rPr>
        <w:fldChar w:fldCharType="begin"/>
      </w:r>
      <w:r w:rsidRPr="00CA7E10">
        <w:rPr>
          <w:sz w:val="24"/>
          <w:szCs w:val="24"/>
        </w:rPr>
        <w:instrText xml:space="preserve"> SEQ Рисунок \* ARABIC </w:instrText>
      </w:r>
      <w:r w:rsidRPr="00CA7E10">
        <w:rPr>
          <w:sz w:val="24"/>
          <w:szCs w:val="24"/>
        </w:rPr>
        <w:fldChar w:fldCharType="separate"/>
      </w:r>
      <w:r w:rsidR="0014317D">
        <w:rPr>
          <w:noProof/>
          <w:sz w:val="24"/>
          <w:szCs w:val="24"/>
        </w:rPr>
        <w:t>20</w:t>
      </w:r>
      <w:r w:rsidRPr="00CA7E10">
        <w:rPr>
          <w:sz w:val="24"/>
          <w:szCs w:val="24"/>
        </w:rPr>
        <w:fldChar w:fldCharType="end"/>
      </w:r>
      <w:bookmarkEnd w:id="36"/>
      <w:r w:rsidRPr="00CA7E10">
        <w:rPr>
          <w:sz w:val="24"/>
          <w:szCs w:val="24"/>
        </w:rPr>
        <w:t xml:space="preserve"> – Распределение минерала в плане (а) и изоповерхност</w:t>
      </w:r>
      <w:r w:rsidR="00995FFE">
        <w:rPr>
          <w:sz w:val="24"/>
          <w:szCs w:val="24"/>
        </w:rPr>
        <w:t>ей</w:t>
      </w:r>
      <w:r w:rsidRPr="00CA7E10">
        <w:rPr>
          <w:sz w:val="24"/>
          <w:szCs w:val="24"/>
        </w:rPr>
        <w:t xml:space="preserve"> содержания минерала (</w:t>
      </w:r>
      <w:r w:rsidRPr="00CA7E10">
        <w:rPr>
          <w:sz w:val="24"/>
          <w:szCs w:val="24"/>
          <w:lang w:val="en-US"/>
        </w:rPr>
        <w:t>b</w:t>
      </w:r>
      <w:r w:rsidRPr="00CA7E10">
        <w:rPr>
          <w:sz w:val="24"/>
          <w:szCs w:val="24"/>
        </w:rPr>
        <w:t>) в пласте</w:t>
      </w:r>
    </w:p>
    <w:p w14:paraId="5C5C64F6" w14:textId="77777777" w:rsidR="00466E0F" w:rsidRPr="00CA7E10" w:rsidRDefault="00466E0F" w:rsidP="00350EFE">
      <w:pPr>
        <w:pStyle w:val="normal"/>
        <w:spacing w:line="360" w:lineRule="auto"/>
        <w:rPr>
          <w:sz w:val="24"/>
          <w:lang w:eastAsia="x-none"/>
        </w:rPr>
      </w:pPr>
    </w:p>
    <w:p w14:paraId="0342D829" w14:textId="60CFE59D" w:rsidR="00FA5BC3" w:rsidRPr="00CA7E10" w:rsidRDefault="00FA5BC3" w:rsidP="00350EFE">
      <w:pPr>
        <w:pStyle w:val="normal"/>
        <w:spacing w:line="360" w:lineRule="auto"/>
        <w:rPr>
          <w:sz w:val="24"/>
          <w:lang w:eastAsia="x-none"/>
        </w:rPr>
      </w:pPr>
      <w:r w:rsidRPr="00CA7E10">
        <w:rPr>
          <w:sz w:val="24"/>
          <w:lang w:eastAsia="x-none"/>
        </w:rPr>
        <w:t xml:space="preserve">Программный продукт </w:t>
      </w:r>
      <w:r w:rsidRPr="00CA7E10">
        <w:rPr>
          <w:sz w:val="24"/>
          <w:lang w:val="en-US" w:eastAsia="x-none"/>
        </w:rPr>
        <w:t>Stanford</w:t>
      </w:r>
      <w:r w:rsidRPr="00CA7E10">
        <w:rPr>
          <w:sz w:val="24"/>
          <w:lang w:eastAsia="x-none"/>
        </w:rPr>
        <w:t xml:space="preserve"> </w:t>
      </w:r>
      <w:r w:rsidRPr="00CA7E10">
        <w:rPr>
          <w:sz w:val="24"/>
          <w:lang w:val="en-US" w:eastAsia="x-none"/>
        </w:rPr>
        <w:t>Geostatistical</w:t>
      </w:r>
      <w:r w:rsidRPr="00CA7E10">
        <w:rPr>
          <w:sz w:val="24"/>
          <w:lang w:eastAsia="x-none"/>
        </w:rPr>
        <w:t xml:space="preserve"> </w:t>
      </w:r>
      <w:r w:rsidRPr="00CA7E10">
        <w:rPr>
          <w:sz w:val="24"/>
          <w:lang w:val="en-US" w:eastAsia="x-none"/>
        </w:rPr>
        <w:t>Modeling</w:t>
      </w:r>
      <w:r w:rsidRPr="00CA7E10">
        <w:rPr>
          <w:sz w:val="24"/>
          <w:lang w:eastAsia="x-none"/>
        </w:rPr>
        <w:t xml:space="preserve"> </w:t>
      </w:r>
      <w:r w:rsidRPr="00CA7E10">
        <w:rPr>
          <w:sz w:val="24"/>
          <w:lang w:val="en-US" w:eastAsia="x-none"/>
        </w:rPr>
        <w:t>Software</w:t>
      </w:r>
      <w:r w:rsidRPr="00CA7E10">
        <w:rPr>
          <w:sz w:val="24"/>
          <w:lang w:eastAsia="x-none"/>
        </w:rPr>
        <w:t xml:space="preserve"> использовался для проведения интерполяции методами кригинга и ОВР. На рисунке</w:t>
      </w:r>
      <w:r w:rsidR="004A1AB0" w:rsidRPr="00CA7E10">
        <w:rPr>
          <w:sz w:val="24"/>
          <w:lang w:eastAsia="x-none"/>
        </w:rPr>
        <w:t xml:space="preserve"> </w:t>
      </w:r>
      <w:r w:rsidR="004A1AB0" w:rsidRPr="00CA7E10">
        <w:rPr>
          <w:sz w:val="24"/>
          <w:lang w:eastAsia="x-none"/>
        </w:rPr>
        <w:fldChar w:fldCharType="begin"/>
      </w:r>
      <w:r w:rsidR="004A1AB0" w:rsidRPr="00CA7E10">
        <w:rPr>
          <w:sz w:val="24"/>
          <w:lang w:eastAsia="x-none"/>
        </w:rPr>
        <w:instrText xml:space="preserve"> REF _Ref55809860 \# 0 \h </w:instrText>
      </w:r>
      <w:r w:rsidR="00CA7E10">
        <w:rPr>
          <w:sz w:val="24"/>
          <w:lang w:eastAsia="x-none"/>
        </w:rPr>
        <w:instrText xml:space="preserve"> \* MERGEFORMAT </w:instrText>
      </w:r>
      <w:r w:rsidR="004A1AB0" w:rsidRPr="00CA7E10">
        <w:rPr>
          <w:sz w:val="24"/>
          <w:lang w:eastAsia="x-none"/>
        </w:rPr>
      </w:r>
      <w:r w:rsidR="004A1AB0" w:rsidRPr="00CA7E10">
        <w:rPr>
          <w:sz w:val="24"/>
          <w:lang w:eastAsia="x-none"/>
        </w:rPr>
        <w:fldChar w:fldCharType="separate"/>
      </w:r>
      <w:r w:rsidR="0014317D">
        <w:rPr>
          <w:sz w:val="24"/>
          <w:lang w:eastAsia="x-none"/>
        </w:rPr>
        <w:t>21</w:t>
      </w:r>
      <w:r w:rsidR="004A1AB0" w:rsidRPr="00CA7E10">
        <w:rPr>
          <w:sz w:val="24"/>
          <w:lang w:eastAsia="x-none"/>
        </w:rPr>
        <w:fldChar w:fldCharType="end"/>
      </w:r>
      <w:r w:rsidR="004A1AB0" w:rsidRPr="00CA7E10">
        <w:rPr>
          <w:sz w:val="24"/>
          <w:lang w:eastAsia="x-none"/>
        </w:rPr>
        <w:t xml:space="preserve"> </w:t>
      </w:r>
      <w:r w:rsidRPr="00CA7E10">
        <w:rPr>
          <w:sz w:val="24"/>
          <w:lang w:eastAsia="x-none"/>
        </w:rPr>
        <w:t xml:space="preserve">изображены </w:t>
      </w:r>
      <w:r w:rsidR="004A1AB0" w:rsidRPr="00CA7E10">
        <w:rPr>
          <w:sz w:val="24"/>
          <w:lang w:eastAsia="x-none"/>
        </w:rPr>
        <w:t xml:space="preserve">полученная исходная тестовая геологическая модель и </w:t>
      </w:r>
      <w:r w:rsidR="00D91073" w:rsidRPr="00CA7E10">
        <w:rPr>
          <w:sz w:val="24"/>
          <w:lang w:eastAsia="x-none"/>
        </w:rPr>
        <w:t xml:space="preserve">качественные </w:t>
      </w:r>
      <w:r w:rsidR="004A1AB0" w:rsidRPr="00CA7E10">
        <w:rPr>
          <w:sz w:val="24"/>
          <w:lang w:eastAsia="x-none"/>
        </w:rPr>
        <w:t>результаты интерполяции методами ОВР и кригинга.</w:t>
      </w:r>
    </w:p>
    <w:p w14:paraId="7ECDFF30" w14:textId="42C71371" w:rsidR="00F02C58" w:rsidRDefault="00F02C58" w:rsidP="0016698F">
      <w:pPr>
        <w:pStyle w:val="normal"/>
        <w:spacing w:line="360" w:lineRule="auto"/>
        <w:ind w:firstLine="0"/>
        <w:rPr>
          <w:sz w:val="24"/>
          <w:lang w:eastAsia="x-none"/>
        </w:rPr>
      </w:pPr>
    </w:p>
    <w:p w14:paraId="6A41A240" w14:textId="16250C08" w:rsidR="00781526" w:rsidRDefault="00781526" w:rsidP="0016698F">
      <w:pPr>
        <w:pStyle w:val="normal"/>
        <w:spacing w:line="360" w:lineRule="auto"/>
        <w:ind w:firstLine="0"/>
        <w:rPr>
          <w:sz w:val="24"/>
          <w:lang w:eastAsia="x-none"/>
        </w:rPr>
      </w:pPr>
    </w:p>
    <w:p w14:paraId="264B46E1" w14:textId="24B34BD5" w:rsidR="00781526" w:rsidRDefault="00781526" w:rsidP="0016698F">
      <w:pPr>
        <w:pStyle w:val="normal"/>
        <w:spacing w:line="360" w:lineRule="auto"/>
        <w:ind w:firstLine="0"/>
        <w:rPr>
          <w:sz w:val="24"/>
          <w:lang w:eastAsia="x-none"/>
        </w:rPr>
      </w:pPr>
    </w:p>
    <w:p w14:paraId="0D70F7A2" w14:textId="77777777" w:rsidR="00781526" w:rsidRDefault="00781526" w:rsidP="0016698F">
      <w:pPr>
        <w:pStyle w:val="normal"/>
        <w:spacing w:line="360" w:lineRule="auto"/>
        <w:ind w:firstLine="0"/>
        <w:rPr>
          <w:sz w:val="24"/>
          <w:lang w:eastAsia="x-none"/>
        </w:rPr>
      </w:pPr>
    </w:p>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15"/>
        <w:gridCol w:w="3115"/>
        <w:gridCol w:w="3115"/>
      </w:tblGrid>
      <w:tr w:rsidR="0016698F" w:rsidRPr="00CA7E10" w14:paraId="11938EB3" w14:textId="77777777" w:rsidTr="00F02C58">
        <w:tc>
          <w:tcPr>
            <w:tcW w:w="3115" w:type="dxa"/>
          </w:tcPr>
          <w:p w14:paraId="63C71E95" w14:textId="6C9F262F" w:rsidR="00963C90" w:rsidRPr="00CA7E10" w:rsidRDefault="00963C90" w:rsidP="0016698F">
            <w:pPr>
              <w:pStyle w:val="normal"/>
              <w:spacing w:line="360" w:lineRule="auto"/>
              <w:ind w:firstLine="0"/>
              <w:rPr>
                <w:sz w:val="24"/>
                <w:lang w:val="en-US" w:eastAsia="x-none"/>
              </w:rPr>
            </w:pPr>
            <w:r w:rsidRPr="00CA7E10">
              <w:rPr>
                <w:sz w:val="24"/>
                <w:lang w:val="en-US" w:eastAsia="x-none"/>
              </w:rPr>
              <w:t>a)</w:t>
            </w:r>
          </w:p>
          <w:p w14:paraId="6E0D887E" w14:textId="40AA63E5" w:rsidR="0016698F" w:rsidRPr="00CA7E10" w:rsidRDefault="0016698F" w:rsidP="0016698F">
            <w:pPr>
              <w:pStyle w:val="normal"/>
              <w:spacing w:line="360" w:lineRule="auto"/>
              <w:ind w:firstLine="0"/>
              <w:rPr>
                <w:sz w:val="24"/>
                <w:lang w:eastAsia="x-none"/>
              </w:rPr>
            </w:pPr>
            <w:r w:rsidRPr="00CA7E10">
              <w:rPr>
                <w:noProof/>
                <w:sz w:val="24"/>
              </w:rPr>
              <w:drawing>
                <wp:inline distT="0" distB="0" distL="0" distR="0" wp14:anchorId="2073F29D" wp14:editId="648362AF">
                  <wp:extent cx="1800000" cy="1410138"/>
                  <wp:effectExtent l="0" t="0" r="0" b="0"/>
                  <wp:docPr id="8"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Рисунок 7"/>
                          <pic:cNvPicPr>
                            <a:picLocks noChangeAspect="1"/>
                          </pic:cNvPicPr>
                        </pic:nvPicPr>
                        <pic:blipFill>
                          <a:blip r:embed="rId40" cstate="print">
                            <a:extLst>
                              <a:ext uri="{28A0092B-C50C-407E-A947-70E740481C1C}">
                                <a14:useLocalDpi xmlns:a14="http://schemas.microsoft.com/office/drawing/2010/main" val="0"/>
                              </a:ext>
                            </a:extLst>
                          </a:blip>
                          <a:stretch>
                            <a:fillRect/>
                          </a:stretch>
                        </pic:blipFill>
                        <pic:spPr>
                          <a:xfrm>
                            <a:off x="0" y="0"/>
                            <a:ext cx="1800000" cy="1410138"/>
                          </a:xfrm>
                          <a:prstGeom prst="rect">
                            <a:avLst/>
                          </a:prstGeom>
                        </pic:spPr>
                      </pic:pic>
                    </a:graphicData>
                  </a:graphic>
                </wp:inline>
              </w:drawing>
            </w:r>
          </w:p>
        </w:tc>
        <w:tc>
          <w:tcPr>
            <w:tcW w:w="3115" w:type="dxa"/>
          </w:tcPr>
          <w:p w14:paraId="08B19C69" w14:textId="02E627B5" w:rsidR="00963C90" w:rsidRPr="00CA7E10" w:rsidRDefault="00963C90" w:rsidP="0016698F">
            <w:pPr>
              <w:pStyle w:val="normal"/>
              <w:spacing w:line="360" w:lineRule="auto"/>
              <w:ind w:firstLine="0"/>
              <w:rPr>
                <w:sz w:val="24"/>
                <w:lang w:val="en-US" w:eastAsia="x-none"/>
              </w:rPr>
            </w:pPr>
            <w:r w:rsidRPr="00CA7E10">
              <w:rPr>
                <w:sz w:val="24"/>
                <w:lang w:val="en-US" w:eastAsia="x-none"/>
              </w:rPr>
              <w:t>b)</w:t>
            </w:r>
          </w:p>
          <w:p w14:paraId="183A4136" w14:textId="35C1F803" w:rsidR="0016698F" w:rsidRPr="00CA7E10" w:rsidRDefault="0016698F" w:rsidP="0016698F">
            <w:pPr>
              <w:pStyle w:val="normal"/>
              <w:spacing w:line="360" w:lineRule="auto"/>
              <w:ind w:firstLine="0"/>
              <w:rPr>
                <w:sz w:val="24"/>
                <w:lang w:eastAsia="x-none"/>
              </w:rPr>
            </w:pPr>
            <w:r w:rsidRPr="00CA7E10">
              <w:rPr>
                <w:noProof/>
                <w:sz w:val="24"/>
              </w:rPr>
              <w:drawing>
                <wp:inline distT="0" distB="0" distL="0" distR="0" wp14:anchorId="6D9011AB" wp14:editId="0E62300B">
                  <wp:extent cx="1658679" cy="1480533"/>
                  <wp:effectExtent l="0" t="0" r="0" b="5715"/>
                  <wp:docPr id="5"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 6"/>
                          <pic:cNvPicPr>
                            <a:picLocks noChangeAspect="1"/>
                          </pic:cNvPicPr>
                        </pic:nvPicPr>
                        <pic:blipFill rotWithShape="1">
                          <a:blip r:embed="rId41" cstate="print">
                            <a:extLst>
                              <a:ext uri="{28A0092B-C50C-407E-A947-70E740481C1C}">
                                <a14:useLocalDpi xmlns:a14="http://schemas.microsoft.com/office/drawing/2010/main" val="0"/>
                              </a:ext>
                            </a:extLst>
                          </a:blip>
                          <a:srcRect l="19771" t="9241" r="6945" b="3762"/>
                          <a:stretch/>
                        </pic:blipFill>
                        <pic:spPr>
                          <a:xfrm>
                            <a:off x="0" y="0"/>
                            <a:ext cx="1660269" cy="1481952"/>
                          </a:xfrm>
                          <a:prstGeom prst="rect">
                            <a:avLst/>
                          </a:prstGeom>
                        </pic:spPr>
                      </pic:pic>
                    </a:graphicData>
                  </a:graphic>
                </wp:inline>
              </w:drawing>
            </w:r>
          </w:p>
        </w:tc>
        <w:tc>
          <w:tcPr>
            <w:tcW w:w="3115" w:type="dxa"/>
          </w:tcPr>
          <w:p w14:paraId="2C564F7F" w14:textId="29BFD271" w:rsidR="00963C90" w:rsidRPr="00CA7E10" w:rsidRDefault="00963C90" w:rsidP="0016698F">
            <w:pPr>
              <w:pStyle w:val="normal"/>
              <w:spacing w:line="360" w:lineRule="auto"/>
              <w:ind w:firstLine="0"/>
              <w:rPr>
                <w:sz w:val="24"/>
                <w:lang w:val="en-US" w:eastAsia="x-none"/>
              </w:rPr>
            </w:pPr>
            <w:r w:rsidRPr="00CA7E10">
              <w:rPr>
                <w:sz w:val="24"/>
                <w:lang w:val="en-US" w:eastAsia="x-none"/>
              </w:rPr>
              <w:t>c)</w:t>
            </w:r>
          </w:p>
          <w:p w14:paraId="0DE47CC7" w14:textId="528DFE01" w:rsidR="0016698F" w:rsidRPr="00CA7E10" w:rsidRDefault="0016698F" w:rsidP="0016698F">
            <w:pPr>
              <w:pStyle w:val="normal"/>
              <w:spacing w:line="360" w:lineRule="auto"/>
              <w:ind w:firstLine="0"/>
              <w:rPr>
                <w:sz w:val="24"/>
                <w:lang w:eastAsia="x-none"/>
              </w:rPr>
            </w:pPr>
            <w:r w:rsidRPr="00CA7E10">
              <w:rPr>
                <w:noProof/>
                <w:sz w:val="24"/>
              </w:rPr>
              <w:drawing>
                <wp:inline distT="0" distB="0" distL="0" distR="0" wp14:anchorId="5815E8D5" wp14:editId="1A497C7E">
                  <wp:extent cx="1800000" cy="1504167"/>
                  <wp:effectExtent l="0" t="0" r="0" b="1270"/>
                  <wp:docPr id="10"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4"/>
                          <pic:cNvPicPr>
                            <a:picLocks noChangeAspect="1"/>
                          </pic:cNvPicPr>
                        </pic:nvPicPr>
                        <pic:blipFill>
                          <a:blip r:embed="rId42" cstate="print">
                            <a:extLst>
                              <a:ext uri="{28A0092B-C50C-407E-A947-70E740481C1C}">
                                <a14:useLocalDpi xmlns:a14="http://schemas.microsoft.com/office/drawing/2010/main" val="0"/>
                              </a:ext>
                            </a:extLst>
                          </a:blip>
                          <a:stretch>
                            <a:fillRect/>
                          </a:stretch>
                        </pic:blipFill>
                        <pic:spPr>
                          <a:xfrm>
                            <a:off x="0" y="0"/>
                            <a:ext cx="1800000" cy="1504167"/>
                          </a:xfrm>
                          <a:prstGeom prst="rect">
                            <a:avLst/>
                          </a:prstGeom>
                        </pic:spPr>
                      </pic:pic>
                    </a:graphicData>
                  </a:graphic>
                </wp:inline>
              </w:drawing>
            </w:r>
          </w:p>
        </w:tc>
      </w:tr>
    </w:tbl>
    <w:p w14:paraId="76B60B1B" w14:textId="049FD069" w:rsidR="0016698F" w:rsidRPr="00CA7E10" w:rsidRDefault="0016698F" w:rsidP="00D437C4">
      <w:pPr>
        <w:pStyle w:val="af4"/>
        <w:spacing w:before="0" w:line="360" w:lineRule="auto"/>
        <w:ind w:firstLine="0"/>
        <w:rPr>
          <w:iCs/>
          <w:color w:val="000000"/>
          <w:sz w:val="24"/>
          <w:szCs w:val="24"/>
        </w:rPr>
      </w:pPr>
      <w:bookmarkStart w:id="37" w:name="_Ref55809860"/>
      <w:r w:rsidRPr="00CA7E10">
        <w:rPr>
          <w:sz w:val="24"/>
          <w:szCs w:val="24"/>
        </w:rPr>
        <w:t xml:space="preserve">Рисунок </w:t>
      </w:r>
      <w:r w:rsidRPr="00CA7E10">
        <w:rPr>
          <w:sz w:val="24"/>
          <w:szCs w:val="24"/>
        </w:rPr>
        <w:fldChar w:fldCharType="begin"/>
      </w:r>
      <w:r w:rsidRPr="00CA7E10">
        <w:rPr>
          <w:sz w:val="24"/>
          <w:szCs w:val="24"/>
        </w:rPr>
        <w:instrText xml:space="preserve"> SEQ Рисунок \* ARABIC </w:instrText>
      </w:r>
      <w:r w:rsidRPr="00CA7E10">
        <w:rPr>
          <w:sz w:val="24"/>
          <w:szCs w:val="24"/>
        </w:rPr>
        <w:fldChar w:fldCharType="separate"/>
      </w:r>
      <w:r w:rsidR="0014317D">
        <w:rPr>
          <w:noProof/>
          <w:sz w:val="24"/>
          <w:szCs w:val="24"/>
        </w:rPr>
        <w:t>21</w:t>
      </w:r>
      <w:r w:rsidRPr="00CA7E10">
        <w:rPr>
          <w:sz w:val="24"/>
          <w:szCs w:val="24"/>
        </w:rPr>
        <w:fldChar w:fldCharType="end"/>
      </w:r>
      <w:bookmarkEnd w:id="37"/>
      <w:r w:rsidRPr="00CA7E10">
        <w:rPr>
          <w:sz w:val="24"/>
          <w:szCs w:val="24"/>
        </w:rPr>
        <w:t xml:space="preserve"> – </w:t>
      </w:r>
      <w:r w:rsidR="00FA5BC3" w:rsidRPr="00CA7E10">
        <w:rPr>
          <w:sz w:val="24"/>
          <w:szCs w:val="24"/>
        </w:rPr>
        <w:t>Исходное р</w:t>
      </w:r>
      <w:r w:rsidR="00963C90" w:rsidRPr="00CA7E10">
        <w:rPr>
          <w:sz w:val="24"/>
          <w:szCs w:val="24"/>
        </w:rPr>
        <w:t>аспределение минерала в пласте</w:t>
      </w:r>
      <w:r w:rsidRPr="00CA7E10">
        <w:rPr>
          <w:sz w:val="24"/>
          <w:szCs w:val="24"/>
        </w:rPr>
        <w:t xml:space="preserve"> (а)</w:t>
      </w:r>
      <w:r w:rsidR="00963C90" w:rsidRPr="00CA7E10">
        <w:rPr>
          <w:sz w:val="24"/>
          <w:szCs w:val="24"/>
        </w:rPr>
        <w:t>, модел</w:t>
      </w:r>
      <w:r w:rsidR="00FA5BC3" w:rsidRPr="00CA7E10">
        <w:rPr>
          <w:sz w:val="24"/>
          <w:szCs w:val="24"/>
        </w:rPr>
        <w:t>и</w:t>
      </w:r>
      <w:r w:rsidR="00963C90" w:rsidRPr="00CA7E10">
        <w:rPr>
          <w:sz w:val="24"/>
          <w:szCs w:val="24"/>
        </w:rPr>
        <w:t xml:space="preserve"> месторождения, восстановленн</w:t>
      </w:r>
      <w:r w:rsidR="00FA5BC3" w:rsidRPr="00CA7E10">
        <w:rPr>
          <w:sz w:val="24"/>
          <w:szCs w:val="24"/>
        </w:rPr>
        <w:t>ые</w:t>
      </w:r>
      <w:r w:rsidR="00963C90" w:rsidRPr="00CA7E10">
        <w:rPr>
          <w:sz w:val="24"/>
          <w:szCs w:val="24"/>
        </w:rPr>
        <w:t xml:space="preserve"> методом обратных расстояний</w:t>
      </w:r>
      <w:r w:rsidRPr="00CA7E10">
        <w:rPr>
          <w:sz w:val="24"/>
          <w:szCs w:val="24"/>
        </w:rPr>
        <w:t xml:space="preserve"> (</w:t>
      </w:r>
      <w:r w:rsidRPr="00CA7E10">
        <w:rPr>
          <w:sz w:val="24"/>
          <w:szCs w:val="24"/>
          <w:lang w:val="en-US"/>
        </w:rPr>
        <w:t>b</w:t>
      </w:r>
      <w:r w:rsidR="00FA5BC3" w:rsidRPr="00CA7E10">
        <w:rPr>
          <w:sz w:val="24"/>
          <w:szCs w:val="24"/>
        </w:rPr>
        <w:t>) и</w:t>
      </w:r>
      <w:r w:rsidR="00963C90" w:rsidRPr="00CA7E10">
        <w:rPr>
          <w:sz w:val="24"/>
          <w:szCs w:val="24"/>
        </w:rPr>
        <w:t xml:space="preserve"> кригинга (с)</w:t>
      </w:r>
    </w:p>
    <w:p w14:paraId="74DD1DB9" w14:textId="7E916825" w:rsidR="0016698F" w:rsidRPr="00CA7E10" w:rsidRDefault="0016698F" w:rsidP="0016698F">
      <w:pPr>
        <w:pStyle w:val="normal"/>
        <w:spacing w:line="360" w:lineRule="auto"/>
        <w:ind w:firstLine="0"/>
        <w:rPr>
          <w:sz w:val="24"/>
          <w:lang w:eastAsia="x-none"/>
        </w:rPr>
      </w:pPr>
    </w:p>
    <w:p w14:paraId="7D30C4AD" w14:textId="7F03DB42" w:rsidR="00C51BD0" w:rsidRPr="00CA7E10" w:rsidRDefault="00C51BD0" w:rsidP="00E6031C">
      <w:pPr>
        <w:pStyle w:val="normal"/>
        <w:spacing w:line="360" w:lineRule="auto"/>
        <w:rPr>
          <w:sz w:val="24"/>
          <w:lang w:eastAsia="x-none"/>
        </w:rPr>
      </w:pPr>
      <w:r w:rsidRPr="00CA7E10">
        <w:rPr>
          <w:sz w:val="24"/>
          <w:lang w:eastAsia="x-none"/>
        </w:rPr>
        <w:t>Качественно, кригинг показывает лучшую картину в сравнении с ОВР, с меньшей средней и максимальной ошибкой по всем узлам сетки.</w:t>
      </w:r>
    </w:p>
    <w:p w14:paraId="2B554A21" w14:textId="09CC499D" w:rsidR="00E6031C" w:rsidRPr="00CA7E10" w:rsidRDefault="00D91073" w:rsidP="00E6031C">
      <w:pPr>
        <w:pStyle w:val="normal"/>
        <w:spacing w:line="360" w:lineRule="auto"/>
        <w:rPr>
          <w:sz w:val="24"/>
          <w:lang w:eastAsia="x-none"/>
        </w:rPr>
      </w:pPr>
      <w:r w:rsidRPr="00CA7E10">
        <w:rPr>
          <w:sz w:val="24"/>
          <w:lang w:eastAsia="x-none"/>
        </w:rPr>
        <w:t xml:space="preserve">Для количественного </w:t>
      </w:r>
      <w:r w:rsidR="00EA1C6A" w:rsidRPr="00CA7E10">
        <w:rPr>
          <w:sz w:val="24"/>
          <w:lang w:eastAsia="x-none"/>
        </w:rPr>
        <w:t xml:space="preserve">анализа выполнено сравнение запасов </w:t>
      </w:r>
      <w:r w:rsidRPr="00CA7E10">
        <w:rPr>
          <w:sz w:val="24"/>
          <w:lang w:eastAsia="x-none"/>
        </w:rPr>
        <w:t>минерала</w:t>
      </w:r>
      <w:r w:rsidR="00EA1C6A" w:rsidRPr="00CA7E10">
        <w:rPr>
          <w:sz w:val="24"/>
          <w:lang w:eastAsia="x-none"/>
        </w:rPr>
        <w:t xml:space="preserve">, </w:t>
      </w:r>
      <w:r w:rsidRPr="00CA7E10">
        <w:rPr>
          <w:sz w:val="24"/>
          <w:lang w:eastAsia="x-none"/>
        </w:rPr>
        <w:t>по результатам геостатистических</w:t>
      </w:r>
      <w:r w:rsidR="00EA1C6A" w:rsidRPr="00CA7E10">
        <w:rPr>
          <w:sz w:val="24"/>
          <w:lang w:eastAsia="x-none"/>
        </w:rPr>
        <w:t xml:space="preserve"> метод</w:t>
      </w:r>
      <w:r w:rsidRPr="00CA7E10">
        <w:rPr>
          <w:sz w:val="24"/>
          <w:lang w:eastAsia="x-none"/>
        </w:rPr>
        <w:t>ов</w:t>
      </w:r>
      <w:r w:rsidR="00EA1C6A" w:rsidRPr="00CA7E10">
        <w:rPr>
          <w:sz w:val="24"/>
          <w:lang w:eastAsia="x-none"/>
        </w:rPr>
        <w:t>, с истинным значением</w:t>
      </w:r>
      <w:r w:rsidRPr="00CA7E10">
        <w:rPr>
          <w:sz w:val="24"/>
          <w:lang w:eastAsia="x-none"/>
        </w:rPr>
        <w:t xml:space="preserve"> при различном количестве используемых разведочных скважин</w:t>
      </w:r>
      <w:r w:rsidR="00EA1C6A" w:rsidRPr="00CA7E10">
        <w:rPr>
          <w:sz w:val="24"/>
          <w:lang w:eastAsia="x-none"/>
        </w:rPr>
        <w:t xml:space="preserve">. Запас </w:t>
      </w:r>
      <w:r w:rsidRPr="00CA7E10">
        <w:rPr>
          <w:sz w:val="24"/>
          <w:lang w:eastAsia="x-none"/>
        </w:rPr>
        <w:t>минерала</w:t>
      </w:r>
      <w:r w:rsidR="00EA1C6A" w:rsidRPr="00CA7E10">
        <w:rPr>
          <w:sz w:val="24"/>
          <w:lang w:eastAsia="x-none"/>
        </w:rPr>
        <w:t xml:space="preserve"> вычисляется по формуле</w:t>
      </w:r>
    </w:p>
    <w:p w14:paraId="1EEF17E2" w14:textId="55740082" w:rsidR="00EA1C6A" w:rsidRPr="00CA7E10" w:rsidRDefault="00EA1C6A" w:rsidP="00E6031C">
      <w:pPr>
        <w:pStyle w:val="normal"/>
        <w:spacing w:line="360" w:lineRule="auto"/>
        <w:rPr>
          <w:sz w:val="24"/>
          <w:lang w:eastAsia="x-none"/>
        </w:rPr>
      </w:pPr>
    </w:p>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030"/>
        <w:gridCol w:w="1325"/>
      </w:tblGrid>
      <w:tr w:rsidR="00EA1C6A" w:rsidRPr="00CA7E10" w14:paraId="235C8C96" w14:textId="77777777" w:rsidTr="00125FB8">
        <w:tc>
          <w:tcPr>
            <w:tcW w:w="8505" w:type="dxa"/>
          </w:tcPr>
          <w:p w14:paraId="139CF964" w14:textId="37302C44" w:rsidR="00EA1C6A" w:rsidRPr="00CA7E10" w:rsidRDefault="00EA1C6A" w:rsidP="00EA1C6A">
            <w:pPr>
              <w:pStyle w:val="ab"/>
              <w:spacing w:before="0" w:beforeAutospacing="0" w:after="0" w:afterAutospacing="0"/>
              <w:rPr>
                <w:color w:val="000000" w:themeColor="text1"/>
                <w:sz w:val="20"/>
              </w:rPr>
            </w:pPr>
            <m:oMathPara>
              <m:oMath>
                <m:r>
                  <w:rPr>
                    <w:rFonts w:ascii="Cambria Math"/>
                    <w:lang w:val="en-US"/>
                  </w:rPr>
                  <m:t>M=</m:t>
                </m:r>
                <m:nary>
                  <m:naryPr>
                    <m:chr m:val="∑"/>
                    <m:supHide m:val="1"/>
                    <m:ctrlPr>
                      <w:rPr>
                        <w:rFonts w:ascii="Cambria Math" w:hAnsi="Cambria Math"/>
                        <w:i/>
                        <w:lang w:val="en-US"/>
                      </w:rPr>
                    </m:ctrlPr>
                  </m:naryPr>
                  <m:sub>
                    <m:r>
                      <w:rPr>
                        <w:rFonts w:ascii="Cambria Math"/>
                        <w:lang w:val="en-US"/>
                      </w:rPr>
                      <m:t>i</m:t>
                    </m:r>
                  </m:sub>
                  <m:sup/>
                  <m:e>
                    <m:f>
                      <m:fPr>
                        <m:ctrlPr>
                          <w:rPr>
                            <w:rFonts w:ascii="Cambria Math" w:hAnsi="Cambria Math"/>
                            <w:i/>
                            <w:lang w:val="en-US"/>
                          </w:rPr>
                        </m:ctrlPr>
                      </m:fPr>
                      <m:num>
                        <m:sSub>
                          <m:sSubPr>
                            <m:ctrlPr>
                              <w:rPr>
                                <w:rFonts w:ascii="Cambria Math" w:hAnsi="Cambria Math"/>
                                <w:i/>
                                <w:lang w:val="en-US"/>
                              </w:rPr>
                            </m:ctrlPr>
                          </m:sSubPr>
                          <m:e>
                            <m:r>
                              <w:rPr>
                                <w:rFonts w:ascii="Cambria Math"/>
                                <w:lang w:val="en-US"/>
                              </w:rPr>
                              <m:t>C</m:t>
                            </m:r>
                          </m:e>
                          <m:sub>
                            <m:r>
                              <w:rPr>
                                <w:rFonts w:ascii="Cambria Math"/>
                                <w:lang w:val="en-US"/>
                              </w:rPr>
                              <m:t>i</m:t>
                            </m:r>
                          </m:sub>
                        </m:sSub>
                      </m:num>
                      <m:den>
                        <m:r>
                          <w:rPr>
                            <w:rFonts w:ascii="Cambria Math"/>
                            <w:lang w:val="en-US"/>
                          </w:rPr>
                          <m:t>100</m:t>
                        </m:r>
                      </m:den>
                    </m:f>
                    <m:r>
                      <w:rPr>
                        <w:rFonts w:ascii="Cambria Math"/>
                        <w:lang w:val="en-US"/>
                      </w:rPr>
                      <m:t>ρ</m:t>
                    </m:r>
                    <m:sSub>
                      <m:sSubPr>
                        <m:ctrlPr>
                          <w:rPr>
                            <w:rFonts w:ascii="Cambria Math" w:hAnsi="Cambria Math"/>
                            <w:i/>
                            <w:lang w:val="en-US"/>
                          </w:rPr>
                        </m:ctrlPr>
                      </m:sSubPr>
                      <m:e>
                        <m:r>
                          <w:rPr>
                            <w:rFonts w:ascii="Cambria Math"/>
                            <w:lang w:val="en-US"/>
                          </w:rPr>
                          <m:t>V</m:t>
                        </m:r>
                      </m:e>
                      <m:sub>
                        <m:r>
                          <w:rPr>
                            <w:rFonts w:ascii="Cambria Math"/>
                            <w:lang w:val="en-US"/>
                          </w:rPr>
                          <m:t>i</m:t>
                        </m:r>
                      </m:sub>
                    </m:sSub>
                  </m:e>
                </m:nary>
              </m:oMath>
            </m:oMathPara>
          </w:p>
        </w:tc>
        <w:tc>
          <w:tcPr>
            <w:tcW w:w="840" w:type="dxa"/>
            <w:vAlign w:val="center"/>
          </w:tcPr>
          <w:p w14:paraId="081832AB" w14:textId="5169B70B" w:rsidR="00EA1C6A" w:rsidRPr="00CA7E10" w:rsidRDefault="00EA1C6A" w:rsidP="00125FB8">
            <w:pPr>
              <w:spacing w:line="360" w:lineRule="auto"/>
              <w:jc w:val="right"/>
              <w:rPr>
                <w:rFonts w:cs="Times New Roman"/>
                <w:color w:val="000000"/>
                <w:sz w:val="24"/>
                <w:szCs w:val="24"/>
              </w:rPr>
            </w:pPr>
            <w:r w:rsidRPr="00CA7E10">
              <w:rPr>
                <w:rFonts w:cs="Times New Roman"/>
                <w:color w:val="000000"/>
                <w:sz w:val="24"/>
                <w:szCs w:val="24"/>
              </w:rPr>
              <w:t>(</w:t>
            </w:r>
            <w:r w:rsidR="000B22A7">
              <w:rPr>
                <w:rFonts w:cs="Times New Roman"/>
                <w:color w:val="000000"/>
                <w:sz w:val="24"/>
                <w:szCs w:val="24"/>
              </w:rPr>
              <w:t>18</w:t>
            </w:r>
            <w:r w:rsidRPr="00CA7E10">
              <w:rPr>
                <w:rFonts w:cs="Times New Roman"/>
                <w:color w:val="000000"/>
                <w:sz w:val="24"/>
                <w:szCs w:val="24"/>
              </w:rPr>
              <w:t>)</w:t>
            </w:r>
          </w:p>
        </w:tc>
      </w:tr>
    </w:tbl>
    <w:p w14:paraId="058075AF" w14:textId="2C2F6B6E" w:rsidR="00D91073" w:rsidRPr="00CA7E10" w:rsidRDefault="00D91073" w:rsidP="00D91073">
      <w:pPr>
        <w:pStyle w:val="normal"/>
        <w:spacing w:line="360" w:lineRule="auto"/>
        <w:ind w:firstLine="0"/>
        <w:rPr>
          <w:sz w:val="24"/>
          <w:lang w:eastAsia="x-none"/>
        </w:rPr>
      </w:pPr>
    </w:p>
    <w:p w14:paraId="52C82DFC" w14:textId="77777777" w:rsidR="00D445F2" w:rsidRDefault="00D91073" w:rsidP="00D445F2">
      <w:pPr>
        <w:pStyle w:val="normal"/>
        <w:spacing w:line="360" w:lineRule="auto"/>
        <w:ind w:firstLine="709"/>
        <w:rPr>
          <w:sz w:val="24"/>
          <w:lang w:eastAsia="x-none"/>
        </w:rPr>
      </w:pPr>
      <w:r w:rsidRPr="00CA7E10">
        <w:rPr>
          <w:sz w:val="24"/>
          <w:lang w:eastAsia="x-none"/>
        </w:rPr>
        <w:t xml:space="preserve">где </w:t>
      </w:r>
    </w:p>
    <w:p w14:paraId="48A50C7C" w14:textId="77777777" w:rsidR="00D445F2" w:rsidRDefault="00D91073" w:rsidP="00D445F2">
      <w:pPr>
        <w:pStyle w:val="normal"/>
        <w:spacing w:line="360" w:lineRule="auto"/>
        <w:ind w:firstLine="709"/>
        <w:rPr>
          <w:sz w:val="24"/>
          <w:lang w:eastAsia="x-none"/>
        </w:rPr>
      </w:pPr>
      <w:r w:rsidRPr="00CA7E10">
        <w:rPr>
          <w:sz w:val="24"/>
          <w:lang w:val="en-US" w:eastAsia="x-none"/>
        </w:rPr>
        <w:t>C</w:t>
      </w:r>
      <w:r w:rsidRPr="00CA7E10">
        <w:rPr>
          <w:sz w:val="24"/>
          <w:lang w:eastAsia="x-none"/>
        </w:rPr>
        <w:t xml:space="preserve"> – концентрация минерала, </w:t>
      </w:r>
    </w:p>
    <w:p w14:paraId="187ADA2C" w14:textId="77777777" w:rsidR="00D445F2" w:rsidRDefault="00D91073" w:rsidP="00D445F2">
      <w:pPr>
        <w:pStyle w:val="normal"/>
        <w:spacing w:line="360" w:lineRule="auto"/>
        <w:ind w:firstLine="709"/>
        <w:rPr>
          <w:sz w:val="24"/>
          <w:lang w:eastAsia="x-none"/>
        </w:rPr>
      </w:pPr>
      <w:r w:rsidRPr="00CA7E10">
        <w:rPr>
          <w:sz w:val="24"/>
          <w:lang w:eastAsia="x-none"/>
        </w:rPr>
        <w:t xml:space="preserve">ρ – плотность ГРМ, </w:t>
      </w:r>
    </w:p>
    <w:p w14:paraId="32391EEC" w14:textId="52516ACB" w:rsidR="00D91073" w:rsidRPr="00CA7E10" w:rsidRDefault="00D91073" w:rsidP="00D445F2">
      <w:pPr>
        <w:pStyle w:val="normal"/>
        <w:spacing w:line="360" w:lineRule="auto"/>
        <w:ind w:firstLine="709"/>
        <w:rPr>
          <w:sz w:val="24"/>
          <w:lang w:eastAsia="x-none"/>
        </w:rPr>
      </w:pPr>
      <w:r w:rsidRPr="00CA7E10">
        <w:rPr>
          <w:sz w:val="24"/>
          <w:lang w:val="en-US" w:eastAsia="x-none"/>
        </w:rPr>
        <w:t>V</w:t>
      </w:r>
      <w:r w:rsidRPr="00CA7E10">
        <w:rPr>
          <w:sz w:val="24"/>
          <w:lang w:eastAsia="x-none"/>
        </w:rPr>
        <w:t xml:space="preserve"> - объём </w:t>
      </w:r>
      <w:r w:rsidRPr="00CA7E10">
        <w:rPr>
          <w:i/>
          <w:iCs/>
          <w:sz w:val="24"/>
          <w:lang w:val="en-US" w:eastAsia="x-none"/>
        </w:rPr>
        <w:t>i</w:t>
      </w:r>
      <w:r w:rsidRPr="00CA7E10">
        <w:rPr>
          <w:sz w:val="24"/>
          <w:lang w:eastAsia="x-none"/>
        </w:rPr>
        <w:t>-ой ячейки вычислительной сетки.</w:t>
      </w:r>
    </w:p>
    <w:p w14:paraId="4F92A1B0" w14:textId="1DC16733" w:rsidR="00C51BD0" w:rsidRPr="00CA7E10" w:rsidRDefault="00C51BD0" w:rsidP="00C51BD0">
      <w:pPr>
        <w:pStyle w:val="normal"/>
        <w:spacing w:line="360" w:lineRule="auto"/>
        <w:ind w:firstLine="709"/>
        <w:rPr>
          <w:sz w:val="24"/>
          <w:lang w:eastAsia="x-none"/>
        </w:rPr>
      </w:pPr>
      <w:r w:rsidRPr="00CA7E10">
        <w:rPr>
          <w:sz w:val="24"/>
          <w:lang w:eastAsia="x-none"/>
        </w:rPr>
        <w:t>Результаты показывают (</w:t>
      </w:r>
      <w:r w:rsidRPr="00CA7E10">
        <w:rPr>
          <w:sz w:val="24"/>
          <w:lang w:eastAsia="x-none"/>
        </w:rPr>
        <w:fldChar w:fldCharType="begin"/>
      </w:r>
      <w:r w:rsidRPr="00CA7E10">
        <w:rPr>
          <w:sz w:val="24"/>
          <w:lang w:eastAsia="x-none"/>
        </w:rPr>
        <w:instrText xml:space="preserve"> REF _Ref55810720 \h </w:instrText>
      </w:r>
      <w:r w:rsidR="00CA7E10">
        <w:rPr>
          <w:sz w:val="24"/>
          <w:lang w:eastAsia="x-none"/>
        </w:rPr>
        <w:instrText xml:space="preserve"> \* MERGEFORMAT </w:instrText>
      </w:r>
      <w:r w:rsidRPr="00CA7E10">
        <w:rPr>
          <w:sz w:val="24"/>
          <w:lang w:eastAsia="x-none"/>
        </w:rPr>
      </w:r>
      <w:r w:rsidRPr="00CA7E10">
        <w:rPr>
          <w:sz w:val="24"/>
          <w:lang w:eastAsia="x-none"/>
        </w:rPr>
        <w:fldChar w:fldCharType="separate"/>
      </w:r>
      <w:r w:rsidR="00345B41" w:rsidRPr="00CA7E10">
        <w:rPr>
          <w:sz w:val="24"/>
        </w:rPr>
        <w:t xml:space="preserve">рисунок </w:t>
      </w:r>
      <w:r w:rsidR="00345B41">
        <w:rPr>
          <w:noProof/>
          <w:sz w:val="24"/>
        </w:rPr>
        <w:t>22</w:t>
      </w:r>
      <w:r w:rsidRPr="00CA7E10">
        <w:rPr>
          <w:sz w:val="24"/>
          <w:lang w:eastAsia="x-none"/>
        </w:rPr>
        <w:fldChar w:fldCharType="end"/>
      </w:r>
      <w:r w:rsidRPr="00CA7E10">
        <w:rPr>
          <w:sz w:val="24"/>
          <w:lang w:eastAsia="x-none"/>
        </w:rPr>
        <w:t xml:space="preserve">), что точность обоих методов сильно зависит от количества разведочных скважин. </w:t>
      </w:r>
      <w:r w:rsidR="00FC2810">
        <w:rPr>
          <w:sz w:val="24"/>
          <w:lang w:eastAsia="x-none"/>
        </w:rPr>
        <w:t xml:space="preserve">Для повышения точности вычисления запасов в пласте необходимо увеличить количество разведочных скважин. </w:t>
      </w:r>
      <w:r w:rsidRPr="00CA7E10">
        <w:rPr>
          <w:sz w:val="24"/>
          <w:lang w:eastAsia="x-none"/>
        </w:rPr>
        <w:t>Применимо к месторождениям ПИТ, ОВР предоставил более точный подсчет запасов при разном количестве скважин.</w:t>
      </w:r>
    </w:p>
    <w:p w14:paraId="6D8BD06D" w14:textId="77777777" w:rsidR="00EA1C6A" w:rsidRPr="00CA7E10" w:rsidRDefault="00EA1C6A" w:rsidP="00EA1C6A">
      <w:pPr>
        <w:pStyle w:val="normal"/>
        <w:spacing w:line="360" w:lineRule="auto"/>
        <w:ind w:firstLine="0"/>
        <w:rPr>
          <w:sz w:val="24"/>
          <w:lang w:eastAsia="x-none"/>
        </w:rPr>
      </w:pPr>
    </w:p>
    <w:p w14:paraId="0107D99C" w14:textId="043B439C" w:rsidR="0016698F" w:rsidRPr="00CA7E10" w:rsidRDefault="0016698F" w:rsidP="0016698F">
      <w:pPr>
        <w:pStyle w:val="normal"/>
        <w:spacing w:line="360" w:lineRule="auto"/>
        <w:ind w:firstLine="0"/>
        <w:jc w:val="center"/>
        <w:rPr>
          <w:sz w:val="24"/>
          <w:lang w:eastAsia="x-none"/>
        </w:rPr>
      </w:pPr>
      <w:r w:rsidRPr="00CA7E10">
        <w:rPr>
          <w:noProof/>
          <w:sz w:val="24"/>
        </w:rPr>
        <w:lastRenderedPageBreak/>
        <w:drawing>
          <wp:inline distT="0" distB="0" distL="0" distR="0" wp14:anchorId="709D7C3B" wp14:editId="4FC88919">
            <wp:extent cx="5450840" cy="3433313"/>
            <wp:effectExtent l="0" t="0" r="16510" b="15240"/>
            <wp:docPr id="1"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14:paraId="40D4FC2D" w14:textId="3F0A198E" w:rsidR="0016698F" w:rsidRPr="00CA7E10" w:rsidRDefault="0016698F" w:rsidP="00D437C4">
      <w:pPr>
        <w:pStyle w:val="af4"/>
        <w:spacing w:before="0" w:line="360" w:lineRule="auto"/>
        <w:ind w:firstLine="0"/>
        <w:rPr>
          <w:iCs/>
          <w:color w:val="000000"/>
          <w:sz w:val="24"/>
          <w:szCs w:val="24"/>
        </w:rPr>
      </w:pPr>
      <w:bookmarkStart w:id="38" w:name="_Ref55810720"/>
      <w:r w:rsidRPr="00CA7E10">
        <w:rPr>
          <w:sz w:val="24"/>
          <w:szCs w:val="24"/>
        </w:rPr>
        <w:t xml:space="preserve">Рисунок </w:t>
      </w:r>
      <w:r w:rsidRPr="00CA7E10">
        <w:rPr>
          <w:sz w:val="24"/>
          <w:szCs w:val="24"/>
        </w:rPr>
        <w:fldChar w:fldCharType="begin"/>
      </w:r>
      <w:r w:rsidRPr="00CA7E10">
        <w:rPr>
          <w:sz w:val="24"/>
          <w:szCs w:val="24"/>
        </w:rPr>
        <w:instrText xml:space="preserve"> SEQ Рисунок \* ARABIC </w:instrText>
      </w:r>
      <w:r w:rsidRPr="00CA7E10">
        <w:rPr>
          <w:sz w:val="24"/>
          <w:szCs w:val="24"/>
        </w:rPr>
        <w:fldChar w:fldCharType="separate"/>
      </w:r>
      <w:r w:rsidR="0014317D">
        <w:rPr>
          <w:noProof/>
          <w:sz w:val="24"/>
          <w:szCs w:val="24"/>
        </w:rPr>
        <w:t>22</w:t>
      </w:r>
      <w:r w:rsidRPr="00CA7E10">
        <w:rPr>
          <w:sz w:val="24"/>
          <w:szCs w:val="24"/>
        </w:rPr>
        <w:fldChar w:fldCharType="end"/>
      </w:r>
      <w:bookmarkEnd w:id="38"/>
      <w:r w:rsidRPr="00CA7E10">
        <w:rPr>
          <w:sz w:val="24"/>
          <w:szCs w:val="24"/>
        </w:rPr>
        <w:t xml:space="preserve"> – </w:t>
      </w:r>
      <w:r w:rsidR="00772538" w:rsidRPr="00CA7E10">
        <w:rPr>
          <w:sz w:val="24"/>
          <w:szCs w:val="24"/>
        </w:rPr>
        <w:t>Запасы урана в пласте</w:t>
      </w:r>
      <w:r w:rsidR="00894272" w:rsidRPr="00CA7E10">
        <w:rPr>
          <w:sz w:val="24"/>
          <w:szCs w:val="24"/>
        </w:rPr>
        <w:t>,</w:t>
      </w:r>
      <w:r w:rsidR="00772538" w:rsidRPr="00CA7E10">
        <w:rPr>
          <w:sz w:val="24"/>
          <w:szCs w:val="24"/>
        </w:rPr>
        <w:t xml:space="preserve"> рассчитанные по тестовой и восстановленным геологическим моделям разными методами</w:t>
      </w:r>
    </w:p>
    <w:p w14:paraId="44B8A7B0" w14:textId="45DB1D71" w:rsidR="00C745C3" w:rsidRPr="00CA7E10" w:rsidRDefault="00C745C3" w:rsidP="00AE681C">
      <w:pPr>
        <w:pStyle w:val="normal"/>
        <w:spacing w:line="360" w:lineRule="auto"/>
        <w:rPr>
          <w:sz w:val="24"/>
          <w:lang w:eastAsia="x-none"/>
        </w:rPr>
      </w:pPr>
    </w:p>
    <w:p w14:paraId="6584328E" w14:textId="6102CCCA" w:rsidR="00AE681C" w:rsidRPr="00CA7E10" w:rsidRDefault="00AE681C" w:rsidP="00AE681C">
      <w:pPr>
        <w:pStyle w:val="10"/>
        <w:spacing w:line="360" w:lineRule="auto"/>
        <w:rPr>
          <w:b/>
          <w:bCs/>
          <w:color w:val="000000"/>
          <w:sz w:val="24"/>
          <w:szCs w:val="24"/>
          <w:lang w:val="ru-RU"/>
        </w:rPr>
      </w:pPr>
      <w:bookmarkStart w:id="39" w:name="_Toc56014359"/>
      <w:r w:rsidRPr="00CA7E10">
        <w:rPr>
          <w:b/>
          <w:bCs/>
          <w:color w:val="000000"/>
          <w:sz w:val="24"/>
          <w:szCs w:val="24"/>
          <w:lang w:val="ru-RU"/>
        </w:rPr>
        <w:t>1.4 Выявление закономерностей распределения минерала и фильтрационных характеристик месторождений и построение методики восстановления структуры рудоносного пласта</w:t>
      </w:r>
      <w:bookmarkEnd w:id="39"/>
    </w:p>
    <w:p w14:paraId="437757FF" w14:textId="547799B8" w:rsidR="0016698F" w:rsidRPr="00CA7E10" w:rsidRDefault="0016698F" w:rsidP="0016698F">
      <w:pPr>
        <w:pStyle w:val="normal"/>
        <w:spacing w:line="360" w:lineRule="auto"/>
        <w:rPr>
          <w:lang w:eastAsia="x-none"/>
        </w:rPr>
      </w:pPr>
    </w:p>
    <w:p w14:paraId="2356A6DF" w14:textId="5AF65D91" w:rsidR="00663048" w:rsidRDefault="00663048" w:rsidP="00F55207">
      <w:pPr>
        <w:pStyle w:val="normal"/>
        <w:spacing w:line="360" w:lineRule="auto"/>
        <w:ind w:firstLine="709"/>
        <w:rPr>
          <w:sz w:val="24"/>
          <w:lang w:eastAsia="x-none"/>
        </w:rPr>
      </w:pPr>
      <w:r>
        <w:rPr>
          <w:sz w:val="24"/>
          <w:lang w:eastAsia="x-none"/>
        </w:rPr>
        <w:t xml:space="preserve">Выявлены закономерности и построена методика восстановления структуры рудоносного пласта на основе закономерностей распределения минерала и фильтрационных характеристик месторождений. </w:t>
      </w:r>
    </w:p>
    <w:p w14:paraId="162AE11B" w14:textId="101E4C0E" w:rsidR="00B67446" w:rsidRDefault="00B67446" w:rsidP="00F55207">
      <w:pPr>
        <w:pStyle w:val="normal"/>
        <w:spacing w:line="360" w:lineRule="auto"/>
        <w:ind w:firstLine="709"/>
        <w:rPr>
          <w:sz w:val="24"/>
          <w:lang w:eastAsia="x-none"/>
        </w:rPr>
      </w:pPr>
      <w:r w:rsidRPr="003C4799">
        <w:rPr>
          <w:sz w:val="24"/>
          <w:lang w:eastAsia="x-none"/>
        </w:rPr>
        <w:t xml:space="preserve">Авторами предлагается дополнить существующие стохастические модели методами вычислительной гидродинамики и кинетики химических процессов осаждения </w:t>
      </w:r>
      <w:r w:rsidR="00F55207">
        <w:rPr>
          <w:sz w:val="24"/>
          <w:lang w:eastAsia="x-none"/>
        </w:rPr>
        <w:t>минералов</w:t>
      </w:r>
      <w:r w:rsidRPr="003C4799">
        <w:rPr>
          <w:sz w:val="24"/>
          <w:lang w:eastAsia="x-none"/>
        </w:rPr>
        <w:t xml:space="preserve"> в геохимических барьерах между окисленными и восстановленными средами.</w:t>
      </w:r>
    </w:p>
    <w:p w14:paraId="060A8581" w14:textId="77777777" w:rsidR="00B67446" w:rsidRDefault="00B67446" w:rsidP="00B67446">
      <w:pPr>
        <w:pStyle w:val="normal"/>
        <w:spacing w:line="360" w:lineRule="auto"/>
        <w:ind w:firstLine="709"/>
        <w:rPr>
          <w:sz w:val="24"/>
          <w:lang w:eastAsia="x-none"/>
        </w:rPr>
      </w:pPr>
      <w:r>
        <w:rPr>
          <w:sz w:val="24"/>
          <w:lang w:eastAsia="x-none"/>
        </w:rPr>
        <w:t>Авторами предлагается проводить геостатистические расчеты по следующей схеме:</w:t>
      </w:r>
    </w:p>
    <w:p w14:paraId="5CB05E48" w14:textId="236048C6" w:rsidR="00B67446" w:rsidRDefault="0026502F" w:rsidP="00B67446">
      <w:pPr>
        <w:pStyle w:val="normal"/>
        <w:numPr>
          <w:ilvl w:val="0"/>
          <w:numId w:val="10"/>
        </w:numPr>
        <w:tabs>
          <w:tab w:val="left" w:pos="993"/>
        </w:tabs>
        <w:spacing w:line="360" w:lineRule="auto"/>
        <w:ind w:left="0" w:firstLine="709"/>
        <w:rPr>
          <w:sz w:val="24"/>
          <w:lang w:eastAsia="x-none"/>
        </w:rPr>
      </w:pPr>
      <w:r>
        <w:rPr>
          <w:sz w:val="24"/>
          <w:lang w:eastAsia="x-none"/>
        </w:rPr>
        <w:t>расчет</w:t>
      </w:r>
      <w:r w:rsidR="00B67446">
        <w:rPr>
          <w:sz w:val="24"/>
          <w:lang w:eastAsia="x-none"/>
        </w:rPr>
        <w:t xml:space="preserve"> пол</w:t>
      </w:r>
      <w:r>
        <w:rPr>
          <w:sz w:val="24"/>
          <w:lang w:eastAsia="x-none"/>
        </w:rPr>
        <w:t>ей</w:t>
      </w:r>
      <w:r w:rsidR="00B67446">
        <w:rPr>
          <w:sz w:val="24"/>
          <w:lang w:eastAsia="x-none"/>
        </w:rPr>
        <w:t xml:space="preserve"> давления и скоростей;</w:t>
      </w:r>
    </w:p>
    <w:p w14:paraId="751DE7BD" w14:textId="0881C3CE" w:rsidR="00B67446" w:rsidRDefault="0026502F" w:rsidP="00B67446">
      <w:pPr>
        <w:pStyle w:val="normal"/>
        <w:numPr>
          <w:ilvl w:val="0"/>
          <w:numId w:val="10"/>
        </w:numPr>
        <w:tabs>
          <w:tab w:val="left" w:pos="993"/>
        </w:tabs>
        <w:spacing w:line="360" w:lineRule="auto"/>
        <w:ind w:left="0" w:firstLine="709"/>
        <w:rPr>
          <w:sz w:val="24"/>
          <w:lang w:eastAsia="x-none"/>
        </w:rPr>
      </w:pPr>
      <w:r>
        <w:rPr>
          <w:sz w:val="24"/>
          <w:lang w:eastAsia="x-none"/>
        </w:rPr>
        <w:t xml:space="preserve">построение </w:t>
      </w:r>
      <w:r w:rsidR="00B67446">
        <w:rPr>
          <w:sz w:val="24"/>
          <w:lang w:eastAsia="x-none"/>
        </w:rPr>
        <w:t>лини</w:t>
      </w:r>
      <w:r>
        <w:rPr>
          <w:sz w:val="24"/>
          <w:lang w:eastAsia="x-none"/>
        </w:rPr>
        <w:t>й</w:t>
      </w:r>
      <w:r w:rsidR="00B67446">
        <w:rPr>
          <w:sz w:val="24"/>
          <w:lang w:eastAsia="x-none"/>
        </w:rPr>
        <w:t xml:space="preserve"> тока подземных вод через расчётную область;</w:t>
      </w:r>
    </w:p>
    <w:p w14:paraId="175039F8" w14:textId="4F5F6132" w:rsidR="00B67446" w:rsidRDefault="00B67446" w:rsidP="00B67446">
      <w:pPr>
        <w:pStyle w:val="normal"/>
        <w:numPr>
          <w:ilvl w:val="0"/>
          <w:numId w:val="10"/>
        </w:numPr>
        <w:tabs>
          <w:tab w:val="left" w:pos="993"/>
        </w:tabs>
        <w:spacing w:line="360" w:lineRule="auto"/>
        <w:ind w:left="0" w:firstLine="709"/>
        <w:rPr>
          <w:sz w:val="24"/>
          <w:lang w:eastAsia="x-none"/>
        </w:rPr>
      </w:pPr>
      <w:r>
        <w:rPr>
          <w:sz w:val="24"/>
          <w:lang w:eastAsia="x-none"/>
        </w:rPr>
        <w:t>замен</w:t>
      </w:r>
      <w:r w:rsidR="00581C39">
        <w:rPr>
          <w:sz w:val="24"/>
          <w:lang w:eastAsia="x-none"/>
        </w:rPr>
        <w:t>а</w:t>
      </w:r>
      <w:r>
        <w:rPr>
          <w:sz w:val="24"/>
          <w:lang w:eastAsia="x-none"/>
        </w:rPr>
        <w:t xml:space="preserve"> расстояния на время пролета вдоль линий тока</w:t>
      </w:r>
      <w:r w:rsidR="00581C39">
        <w:rPr>
          <w:sz w:val="24"/>
          <w:lang w:eastAsia="x-none"/>
        </w:rPr>
        <w:t xml:space="preserve"> в существующих методах геостатистики</w:t>
      </w:r>
      <w:r>
        <w:rPr>
          <w:sz w:val="24"/>
          <w:lang w:eastAsia="x-none"/>
        </w:rPr>
        <w:t>.</w:t>
      </w:r>
    </w:p>
    <w:p w14:paraId="7BCC9FC1" w14:textId="77777777" w:rsidR="00B67446" w:rsidRDefault="00B67446" w:rsidP="00B67446">
      <w:pPr>
        <w:pStyle w:val="normal"/>
        <w:tabs>
          <w:tab w:val="left" w:pos="1134"/>
        </w:tabs>
        <w:spacing w:line="360" w:lineRule="auto"/>
        <w:ind w:firstLine="709"/>
        <w:rPr>
          <w:sz w:val="24"/>
          <w:lang w:eastAsia="x-none"/>
        </w:rPr>
      </w:pPr>
      <w:r>
        <w:rPr>
          <w:sz w:val="24"/>
          <w:lang w:eastAsia="x-none"/>
        </w:rPr>
        <w:t xml:space="preserve">Подразумевается, что так как месторождение ПИТ формировалось в следствии гидродинамических процессов, то использование рассчитанных значений времени пролета, </w:t>
      </w:r>
      <w:r>
        <w:rPr>
          <w:sz w:val="24"/>
          <w:lang w:eastAsia="x-none"/>
        </w:rPr>
        <w:lastRenderedPageBreak/>
        <w:t xml:space="preserve">вдоль вычисленных методами вычислительной гидродинамики линий тока, позволит уточнить существующий метод геостатистики.  </w:t>
      </w:r>
    </w:p>
    <w:p w14:paraId="7419A5F2" w14:textId="74CA8F5A" w:rsidR="00B67446" w:rsidRDefault="00B67446" w:rsidP="00B67446">
      <w:pPr>
        <w:pStyle w:val="normal"/>
        <w:tabs>
          <w:tab w:val="left" w:pos="1134"/>
        </w:tabs>
        <w:spacing w:line="360" w:lineRule="auto"/>
        <w:ind w:firstLine="709"/>
        <w:rPr>
          <w:sz w:val="24"/>
          <w:lang w:eastAsia="x-none"/>
        </w:rPr>
      </w:pPr>
      <w:r>
        <w:rPr>
          <w:sz w:val="24"/>
          <w:lang w:eastAsia="x-none"/>
        </w:rPr>
        <w:t>Поля давления и скоростей рассчитываются на основе законов</w:t>
      </w:r>
      <w:r w:rsidR="003E6A9C">
        <w:rPr>
          <w:sz w:val="24"/>
          <w:lang w:eastAsia="x-none"/>
        </w:rPr>
        <w:t xml:space="preserve"> сохранения массы (1) и </w:t>
      </w:r>
      <w:r>
        <w:rPr>
          <w:sz w:val="24"/>
          <w:lang w:eastAsia="x-none"/>
        </w:rPr>
        <w:t>Дарси</w:t>
      </w:r>
      <w:r w:rsidR="003E6A9C">
        <w:rPr>
          <w:sz w:val="24"/>
          <w:lang w:eastAsia="x-none"/>
        </w:rPr>
        <w:t xml:space="preserve"> (2)</w:t>
      </w:r>
      <w:r>
        <w:rPr>
          <w:sz w:val="24"/>
          <w:lang w:eastAsia="x-none"/>
        </w:rPr>
        <w:t xml:space="preserve">. Граничные условия </w:t>
      </w:r>
      <w:r w:rsidR="00345B41">
        <w:rPr>
          <w:sz w:val="24"/>
          <w:lang w:eastAsia="x-none"/>
        </w:rPr>
        <w:t>для гидравлического напора (</w:t>
      </w:r>
      <w:r w:rsidR="00345B41">
        <w:rPr>
          <w:sz w:val="24"/>
          <w:lang w:val="en-US" w:eastAsia="x-none"/>
        </w:rPr>
        <w:t xml:space="preserve">H) </w:t>
      </w:r>
      <w:r>
        <w:rPr>
          <w:sz w:val="24"/>
          <w:lang w:eastAsia="x-none"/>
        </w:rPr>
        <w:t>задаются следующим образом:</w:t>
      </w:r>
    </w:p>
    <w:p w14:paraId="1700386B" w14:textId="77777777" w:rsidR="00B67446" w:rsidRDefault="00B67446" w:rsidP="00B67446">
      <w:pPr>
        <w:pStyle w:val="normal"/>
        <w:tabs>
          <w:tab w:val="left" w:pos="1134"/>
        </w:tabs>
        <w:spacing w:line="360" w:lineRule="auto"/>
        <w:ind w:firstLine="709"/>
        <w:rPr>
          <w:sz w:val="24"/>
          <w:lang w:eastAsia="x-none"/>
        </w:rPr>
      </w:pPr>
    </w:p>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030"/>
        <w:gridCol w:w="1325"/>
      </w:tblGrid>
      <w:tr w:rsidR="00B67446" w:rsidRPr="00CA7E10" w14:paraId="21CBE827" w14:textId="77777777" w:rsidTr="0034286E">
        <w:tc>
          <w:tcPr>
            <w:tcW w:w="8505" w:type="dxa"/>
          </w:tcPr>
          <w:p w14:paraId="7E810BF4" w14:textId="77777777" w:rsidR="00B67446" w:rsidRPr="00CA7E10" w:rsidRDefault="00B67446" w:rsidP="0034286E">
            <w:pPr>
              <w:pStyle w:val="ab"/>
              <w:spacing w:before="0" w:beforeAutospacing="0" w:after="0" w:afterAutospacing="0"/>
              <w:rPr>
                <w:color w:val="000000" w:themeColor="text1"/>
                <w:sz w:val="20"/>
              </w:rPr>
            </w:pPr>
            <m:oMathPara>
              <m:oMath>
                <m:r>
                  <w:rPr>
                    <w:rFonts w:ascii="Cambria Math"/>
                    <w:lang w:val="en-US"/>
                  </w:rPr>
                  <m:t>H=</m:t>
                </m:r>
                <m:sSub>
                  <m:sSubPr>
                    <m:ctrlPr>
                      <w:rPr>
                        <w:rFonts w:ascii="Cambria Math" w:hAnsi="Cambria Math"/>
                        <w:i/>
                        <w:lang w:val="en-US"/>
                      </w:rPr>
                    </m:ctrlPr>
                  </m:sSubPr>
                  <m:e>
                    <m:r>
                      <w:rPr>
                        <w:rFonts w:ascii="Cambria Math"/>
                        <w:lang w:val="en-US"/>
                      </w:rPr>
                      <m:t>H</m:t>
                    </m:r>
                  </m:e>
                  <m:sub>
                    <m:r>
                      <w:rPr>
                        <w:rFonts w:ascii="Cambria Math"/>
                        <w:lang w:val="en-US"/>
                      </w:rPr>
                      <m:t>0</m:t>
                    </m:r>
                  </m:sub>
                </m:sSub>
                <m:r>
                  <w:rPr>
                    <w:rFonts w:ascii="Cambria Math"/>
                    <w:lang w:val="en-US"/>
                  </w:rPr>
                  <m:t>+</m:t>
                </m:r>
                <m:r>
                  <w:rPr>
                    <w:rFonts w:ascii="Cambria Math" w:hAnsi="Cambria Math"/>
                    <w:lang w:val="en-US"/>
                  </w:rPr>
                  <m:t>∆</m:t>
                </m:r>
                <m:r>
                  <w:rPr>
                    <w:rFonts w:ascii="Cambria Math"/>
                    <w:lang w:val="en-US"/>
                  </w:rPr>
                  <m:t>H</m:t>
                </m:r>
              </m:oMath>
            </m:oMathPara>
          </w:p>
        </w:tc>
        <w:tc>
          <w:tcPr>
            <w:tcW w:w="840" w:type="dxa"/>
            <w:vAlign w:val="center"/>
          </w:tcPr>
          <w:p w14:paraId="37B47A7D" w14:textId="5BD409A4" w:rsidR="00B67446" w:rsidRPr="00CA7E10" w:rsidRDefault="00B67446" w:rsidP="0034286E">
            <w:pPr>
              <w:spacing w:line="360" w:lineRule="auto"/>
              <w:jc w:val="right"/>
              <w:rPr>
                <w:rFonts w:cs="Times New Roman"/>
                <w:color w:val="000000"/>
                <w:sz w:val="24"/>
                <w:szCs w:val="24"/>
              </w:rPr>
            </w:pPr>
            <w:r w:rsidRPr="00CA7E10">
              <w:rPr>
                <w:rFonts w:cs="Times New Roman"/>
                <w:color w:val="000000"/>
                <w:sz w:val="24"/>
                <w:szCs w:val="24"/>
              </w:rPr>
              <w:t>(</w:t>
            </w:r>
            <w:r w:rsidR="000B22A7">
              <w:rPr>
                <w:rFonts w:cs="Times New Roman"/>
                <w:color w:val="000000"/>
                <w:sz w:val="24"/>
                <w:szCs w:val="24"/>
              </w:rPr>
              <w:t>19</w:t>
            </w:r>
            <w:r w:rsidRPr="00CA7E10">
              <w:rPr>
                <w:rFonts w:cs="Times New Roman"/>
                <w:color w:val="000000"/>
                <w:sz w:val="24"/>
                <w:szCs w:val="24"/>
              </w:rPr>
              <w:t>)</w:t>
            </w:r>
          </w:p>
        </w:tc>
      </w:tr>
    </w:tbl>
    <w:p w14:paraId="2695D25F" w14:textId="77777777" w:rsidR="00B67446" w:rsidRDefault="00B67446" w:rsidP="00B67446">
      <w:pPr>
        <w:pStyle w:val="normal"/>
        <w:tabs>
          <w:tab w:val="left" w:pos="1134"/>
        </w:tabs>
        <w:spacing w:line="360" w:lineRule="auto"/>
        <w:ind w:firstLine="709"/>
        <w:rPr>
          <w:sz w:val="24"/>
          <w:lang w:eastAsia="x-none"/>
        </w:rPr>
      </w:pPr>
    </w:p>
    <w:p w14:paraId="5CB454CF" w14:textId="77777777" w:rsidR="00B67446" w:rsidRDefault="00B67446" w:rsidP="00B67446">
      <w:pPr>
        <w:pStyle w:val="normal"/>
        <w:tabs>
          <w:tab w:val="left" w:pos="1134"/>
        </w:tabs>
        <w:spacing w:line="360" w:lineRule="auto"/>
        <w:ind w:firstLine="0"/>
        <w:rPr>
          <w:sz w:val="24"/>
          <w:lang w:eastAsia="x-none"/>
        </w:rPr>
      </w:pPr>
      <w:r>
        <w:rPr>
          <w:sz w:val="24"/>
          <w:lang w:val="en-US" w:eastAsia="x-none"/>
        </w:rPr>
        <w:t>c</w:t>
      </w:r>
      <w:r>
        <w:rPr>
          <w:sz w:val="24"/>
          <w:lang w:eastAsia="x-none"/>
        </w:rPr>
        <w:t>о стороны входа подземных вод в расчетную область,</w:t>
      </w:r>
    </w:p>
    <w:p w14:paraId="0D268249" w14:textId="77777777" w:rsidR="00B67446" w:rsidRDefault="00B67446" w:rsidP="00B67446">
      <w:pPr>
        <w:pStyle w:val="normal"/>
        <w:tabs>
          <w:tab w:val="left" w:pos="1134"/>
        </w:tabs>
        <w:spacing w:line="360" w:lineRule="auto"/>
        <w:ind w:firstLine="0"/>
        <w:rPr>
          <w:sz w:val="24"/>
          <w:lang w:eastAsia="x-none"/>
        </w:rPr>
      </w:pPr>
    </w:p>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030"/>
        <w:gridCol w:w="1325"/>
      </w:tblGrid>
      <w:tr w:rsidR="00B67446" w:rsidRPr="00CA7E10" w14:paraId="0DD99F5A" w14:textId="77777777" w:rsidTr="0034286E">
        <w:tc>
          <w:tcPr>
            <w:tcW w:w="8505" w:type="dxa"/>
          </w:tcPr>
          <w:p w14:paraId="1960F261" w14:textId="77777777" w:rsidR="00B67446" w:rsidRPr="00CA7E10" w:rsidRDefault="00B67446" w:rsidP="0034286E">
            <w:pPr>
              <w:pStyle w:val="ab"/>
              <w:spacing w:before="0" w:beforeAutospacing="0" w:after="0" w:afterAutospacing="0"/>
              <w:rPr>
                <w:color w:val="000000" w:themeColor="text1"/>
                <w:sz w:val="20"/>
              </w:rPr>
            </w:pPr>
            <m:oMathPara>
              <m:oMath>
                <m:r>
                  <w:rPr>
                    <w:rFonts w:ascii="Cambria Math"/>
                    <w:lang w:val="en-US"/>
                  </w:rPr>
                  <m:t>H=</m:t>
                </m:r>
                <m:sSub>
                  <m:sSubPr>
                    <m:ctrlPr>
                      <w:rPr>
                        <w:rFonts w:ascii="Cambria Math" w:hAnsi="Cambria Math"/>
                        <w:i/>
                        <w:lang w:val="en-US"/>
                      </w:rPr>
                    </m:ctrlPr>
                  </m:sSubPr>
                  <m:e>
                    <m:r>
                      <w:rPr>
                        <w:rFonts w:ascii="Cambria Math"/>
                        <w:lang w:val="en-US"/>
                      </w:rPr>
                      <m:t>H</m:t>
                    </m:r>
                  </m:e>
                  <m:sub>
                    <m:r>
                      <w:rPr>
                        <w:rFonts w:ascii="Cambria Math"/>
                        <w:lang w:val="en-US"/>
                      </w:rPr>
                      <m:t>0</m:t>
                    </m:r>
                  </m:sub>
                </m:sSub>
              </m:oMath>
            </m:oMathPara>
          </w:p>
        </w:tc>
        <w:tc>
          <w:tcPr>
            <w:tcW w:w="840" w:type="dxa"/>
            <w:vAlign w:val="center"/>
          </w:tcPr>
          <w:p w14:paraId="373F2E22" w14:textId="0866B4AA" w:rsidR="00B67446" w:rsidRPr="00CA7E10" w:rsidRDefault="00B67446" w:rsidP="0034286E">
            <w:pPr>
              <w:spacing w:line="360" w:lineRule="auto"/>
              <w:jc w:val="right"/>
              <w:rPr>
                <w:rFonts w:cs="Times New Roman"/>
                <w:color w:val="000000"/>
                <w:sz w:val="24"/>
                <w:szCs w:val="24"/>
              </w:rPr>
            </w:pPr>
            <w:r w:rsidRPr="00CA7E10">
              <w:rPr>
                <w:rFonts w:cs="Times New Roman"/>
                <w:color w:val="000000"/>
                <w:sz w:val="24"/>
                <w:szCs w:val="24"/>
              </w:rPr>
              <w:t>(</w:t>
            </w:r>
            <w:r w:rsidR="000B22A7">
              <w:rPr>
                <w:rFonts w:cs="Times New Roman"/>
                <w:color w:val="000000"/>
                <w:sz w:val="24"/>
                <w:szCs w:val="24"/>
              </w:rPr>
              <w:t>20</w:t>
            </w:r>
            <w:r w:rsidRPr="00CA7E10">
              <w:rPr>
                <w:rFonts w:cs="Times New Roman"/>
                <w:color w:val="000000"/>
                <w:sz w:val="24"/>
                <w:szCs w:val="24"/>
              </w:rPr>
              <w:t>)</w:t>
            </w:r>
          </w:p>
        </w:tc>
      </w:tr>
    </w:tbl>
    <w:p w14:paraId="70C300BB" w14:textId="77777777" w:rsidR="00B67446" w:rsidRDefault="00B67446" w:rsidP="00B67446">
      <w:pPr>
        <w:pStyle w:val="normal"/>
        <w:tabs>
          <w:tab w:val="left" w:pos="1134"/>
        </w:tabs>
        <w:spacing w:line="360" w:lineRule="auto"/>
        <w:ind w:firstLine="0"/>
        <w:rPr>
          <w:sz w:val="24"/>
          <w:lang w:eastAsia="x-none"/>
        </w:rPr>
      </w:pPr>
    </w:p>
    <w:p w14:paraId="03FFF941" w14:textId="77777777" w:rsidR="00B67446" w:rsidRDefault="00B67446" w:rsidP="00B67446">
      <w:pPr>
        <w:pStyle w:val="normal"/>
        <w:tabs>
          <w:tab w:val="left" w:pos="1134"/>
        </w:tabs>
        <w:spacing w:line="360" w:lineRule="auto"/>
        <w:ind w:firstLine="0"/>
        <w:rPr>
          <w:sz w:val="24"/>
          <w:lang w:eastAsia="x-none"/>
        </w:rPr>
      </w:pPr>
      <w:r>
        <w:rPr>
          <w:sz w:val="24"/>
          <w:lang w:eastAsia="x-none"/>
        </w:rPr>
        <w:t>со стороны выхода подземных вод из расчетной области,</w:t>
      </w:r>
    </w:p>
    <w:p w14:paraId="0E09D4B6" w14:textId="77777777" w:rsidR="00B67446" w:rsidRDefault="00B67446" w:rsidP="00B67446">
      <w:pPr>
        <w:pStyle w:val="normal"/>
        <w:tabs>
          <w:tab w:val="left" w:pos="1134"/>
        </w:tabs>
        <w:spacing w:line="360" w:lineRule="auto"/>
        <w:ind w:firstLine="0"/>
        <w:rPr>
          <w:sz w:val="24"/>
          <w:lang w:eastAsia="x-none"/>
        </w:rPr>
      </w:pPr>
    </w:p>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030"/>
        <w:gridCol w:w="1325"/>
      </w:tblGrid>
      <w:tr w:rsidR="00B67446" w:rsidRPr="00CA7E10" w14:paraId="13ED0303" w14:textId="77777777" w:rsidTr="0034286E">
        <w:trPr>
          <w:trHeight w:val="641"/>
        </w:trPr>
        <w:tc>
          <w:tcPr>
            <w:tcW w:w="8505" w:type="dxa"/>
          </w:tcPr>
          <w:p w14:paraId="2A31F008" w14:textId="77777777" w:rsidR="00B67446" w:rsidRPr="00CA7E10" w:rsidRDefault="00A21D6A" w:rsidP="0034286E">
            <w:pPr>
              <w:pStyle w:val="ab"/>
              <w:spacing w:before="0" w:beforeAutospacing="0" w:after="0" w:afterAutospacing="0"/>
              <w:rPr>
                <w:color w:val="000000" w:themeColor="text1"/>
                <w:sz w:val="20"/>
              </w:rPr>
            </w:pPr>
            <m:oMathPara>
              <m:oMath>
                <m:f>
                  <m:fPr>
                    <m:ctrlPr>
                      <w:rPr>
                        <w:rFonts w:ascii="Cambria Math" w:hAnsi="Cambria Math"/>
                        <w:i/>
                        <w:lang w:val="en-US"/>
                      </w:rPr>
                    </m:ctrlPr>
                  </m:fPr>
                  <m:num>
                    <m:r>
                      <w:rPr>
                        <w:rFonts w:ascii="Cambria Math" w:hAnsi="Cambria Math"/>
                        <w:lang w:val="en-US"/>
                      </w:rPr>
                      <m:t>∂</m:t>
                    </m:r>
                    <m:r>
                      <w:rPr>
                        <w:rFonts w:ascii="Cambria Math"/>
                        <w:lang w:val="en-US"/>
                      </w:rPr>
                      <m:t>H</m:t>
                    </m:r>
                  </m:num>
                  <m:den>
                    <m:r>
                      <w:rPr>
                        <w:rFonts w:ascii="Cambria Math" w:hAnsi="Cambria Math"/>
                        <w:lang w:val="en-US"/>
                      </w:rPr>
                      <m:t>∂</m:t>
                    </m:r>
                    <m:r>
                      <w:rPr>
                        <w:rFonts w:ascii="Cambria Math"/>
                        <w:lang w:val="en-US"/>
                      </w:rPr>
                      <m:t>x</m:t>
                    </m:r>
                  </m:den>
                </m:f>
                <m:r>
                  <w:rPr>
                    <w:rFonts w:ascii="Cambria Math"/>
                    <w:lang w:val="en-US"/>
                  </w:rPr>
                  <m:t>=0</m:t>
                </m:r>
              </m:oMath>
            </m:oMathPara>
          </w:p>
        </w:tc>
        <w:tc>
          <w:tcPr>
            <w:tcW w:w="840" w:type="dxa"/>
            <w:vAlign w:val="center"/>
          </w:tcPr>
          <w:p w14:paraId="58D2394C" w14:textId="2E1E10B7" w:rsidR="00B67446" w:rsidRPr="00CA7E10" w:rsidRDefault="00B67446" w:rsidP="0034286E">
            <w:pPr>
              <w:spacing w:line="360" w:lineRule="auto"/>
              <w:jc w:val="right"/>
              <w:rPr>
                <w:rFonts w:cs="Times New Roman"/>
                <w:color w:val="000000"/>
                <w:sz w:val="24"/>
                <w:szCs w:val="24"/>
              </w:rPr>
            </w:pPr>
            <w:r w:rsidRPr="00CA7E10">
              <w:rPr>
                <w:rFonts w:cs="Times New Roman"/>
                <w:color w:val="000000"/>
                <w:sz w:val="24"/>
                <w:szCs w:val="24"/>
              </w:rPr>
              <w:t>(</w:t>
            </w:r>
            <w:r w:rsidR="000B22A7">
              <w:rPr>
                <w:rFonts w:cs="Times New Roman"/>
                <w:color w:val="000000"/>
                <w:sz w:val="24"/>
                <w:szCs w:val="24"/>
              </w:rPr>
              <w:t>21</w:t>
            </w:r>
            <w:r w:rsidRPr="00CA7E10">
              <w:rPr>
                <w:rFonts w:cs="Times New Roman"/>
                <w:color w:val="000000"/>
                <w:sz w:val="24"/>
                <w:szCs w:val="24"/>
              </w:rPr>
              <w:t>)</w:t>
            </w:r>
          </w:p>
        </w:tc>
      </w:tr>
    </w:tbl>
    <w:p w14:paraId="06993ADF" w14:textId="77777777" w:rsidR="00B67446" w:rsidRDefault="00B67446" w:rsidP="00B67446">
      <w:pPr>
        <w:pStyle w:val="normal"/>
        <w:tabs>
          <w:tab w:val="left" w:pos="1134"/>
        </w:tabs>
        <w:spacing w:line="360" w:lineRule="auto"/>
        <w:ind w:firstLine="0"/>
        <w:rPr>
          <w:sz w:val="24"/>
          <w:lang w:eastAsia="x-none"/>
        </w:rPr>
      </w:pPr>
    </w:p>
    <w:p w14:paraId="3F743A01" w14:textId="77777777" w:rsidR="00B67446" w:rsidRDefault="00B67446" w:rsidP="00B67446">
      <w:pPr>
        <w:pStyle w:val="normal"/>
        <w:tabs>
          <w:tab w:val="left" w:pos="1134"/>
        </w:tabs>
        <w:spacing w:line="360" w:lineRule="auto"/>
        <w:ind w:firstLine="0"/>
        <w:rPr>
          <w:sz w:val="24"/>
          <w:lang w:eastAsia="x-none"/>
        </w:rPr>
      </w:pPr>
      <w:r>
        <w:rPr>
          <w:sz w:val="24"/>
          <w:lang w:eastAsia="x-none"/>
        </w:rPr>
        <w:t>на всех остальных сторонах (условие непроницаемости Неймана), где</w:t>
      </w:r>
    </w:p>
    <w:p w14:paraId="68E20CA8" w14:textId="77777777" w:rsidR="00B67446" w:rsidRDefault="00B67446" w:rsidP="00B67446">
      <w:pPr>
        <w:pStyle w:val="normal"/>
        <w:tabs>
          <w:tab w:val="left" w:pos="1134"/>
        </w:tabs>
        <w:spacing w:line="360" w:lineRule="auto"/>
        <w:ind w:firstLine="0"/>
        <w:rPr>
          <w:sz w:val="24"/>
          <w:lang w:eastAsia="x-none"/>
        </w:rPr>
      </w:pPr>
    </w:p>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030"/>
        <w:gridCol w:w="1325"/>
      </w:tblGrid>
      <w:tr w:rsidR="00B67446" w:rsidRPr="00CA7E10" w14:paraId="7D9D079C" w14:textId="77777777" w:rsidTr="0034286E">
        <w:trPr>
          <w:trHeight w:val="641"/>
        </w:trPr>
        <w:tc>
          <w:tcPr>
            <w:tcW w:w="8505" w:type="dxa"/>
          </w:tcPr>
          <w:p w14:paraId="430C7022" w14:textId="77777777" w:rsidR="00B67446" w:rsidRPr="00CA7E10" w:rsidRDefault="00B67446" w:rsidP="0034286E">
            <w:pPr>
              <w:pStyle w:val="ab"/>
              <w:spacing w:before="0" w:beforeAutospacing="0" w:after="0" w:afterAutospacing="0"/>
              <w:rPr>
                <w:color w:val="000000" w:themeColor="text1"/>
                <w:sz w:val="20"/>
              </w:rPr>
            </w:pPr>
            <m:oMathPara>
              <m:oMath>
                <m:r>
                  <w:rPr>
                    <w:rFonts w:ascii="Cambria Math" w:eastAsia="Times New Roman" w:hAnsi="Cambria Math"/>
                    <w:lang w:val="en-US"/>
                  </w:rPr>
                  <m:t>∆H=-</m:t>
                </m:r>
                <m:f>
                  <m:fPr>
                    <m:ctrlPr>
                      <w:rPr>
                        <w:rFonts w:ascii="Cambria Math" w:hAnsi="Cambria Math"/>
                        <w:i/>
                        <w:lang w:val="en-US"/>
                      </w:rPr>
                    </m:ctrlPr>
                  </m:fPr>
                  <m:num>
                    <m:sSub>
                      <m:sSubPr>
                        <m:ctrlPr>
                          <w:rPr>
                            <w:rFonts w:ascii="Cambria Math" w:hAnsi="Cambria Math"/>
                            <w:i/>
                            <w:lang w:val="en-US"/>
                          </w:rPr>
                        </m:ctrlPr>
                      </m:sSubPr>
                      <m:e>
                        <m:r>
                          <w:rPr>
                            <w:rFonts w:ascii="Cambria Math"/>
                            <w:lang w:val="en-US"/>
                          </w:rPr>
                          <m:t>v</m:t>
                        </m:r>
                      </m:e>
                      <m:sub>
                        <m:r>
                          <w:rPr>
                            <w:rFonts w:ascii="Cambria Math"/>
                            <w:lang w:val="en-US"/>
                          </w:rPr>
                          <m:t>avg</m:t>
                        </m:r>
                      </m:sub>
                    </m:sSub>
                    <m:r>
                      <m:rPr>
                        <m:sty m:val="p"/>
                      </m:rPr>
                      <w:rPr>
                        <w:rFonts w:ascii="Cambria Math"/>
                        <w:lang w:val="en-US"/>
                      </w:rPr>
                      <m:t>Δ</m:t>
                    </m:r>
                    <m:r>
                      <w:rPr>
                        <w:rFonts w:ascii="Cambria Math"/>
                        <w:lang w:val="en-US"/>
                      </w:rPr>
                      <m:t xml:space="preserve">L </m:t>
                    </m:r>
                  </m:num>
                  <m:den>
                    <m:sSub>
                      <m:sSubPr>
                        <m:ctrlPr>
                          <w:rPr>
                            <w:rFonts w:ascii="Cambria Math" w:hAnsi="Cambria Math"/>
                            <w:i/>
                            <w:lang w:val="en-US"/>
                          </w:rPr>
                        </m:ctrlPr>
                      </m:sSubPr>
                      <m:e>
                        <m:r>
                          <w:rPr>
                            <w:rFonts w:ascii="Cambria Math"/>
                            <w:lang w:val="en-US"/>
                          </w:rPr>
                          <m:t>k</m:t>
                        </m:r>
                      </m:e>
                      <m:sub>
                        <m:r>
                          <w:rPr>
                            <w:rFonts w:ascii="Cambria Math"/>
                            <w:lang w:val="en-US"/>
                          </w:rPr>
                          <m:t>avg</m:t>
                        </m:r>
                      </m:sub>
                    </m:sSub>
                  </m:den>
                </m:f>
              </m:oMath>
            </m:oMathPara>
          </w:p>
        </w:tc>
        <w:tc>
          <w:tcPr>
            <w:tcW w:w="840" w:type="dxa"/>
            <w:vAlign w:val="center"/>
          </w:tcPr>
          <w:p w14:paraId="4F369FCB" w14:textId="206E36E1" w:rsidR="00B67446" w:rsidRPr="00CA7E10" w:rsidRDefault="00B67446" w:rsidP="0034286E">
            <w:pPr>
              <w:spacing w:line="360" w:lineRule="auto"/>
              <w:jc w:val="right"/>
              <w:rPr>
                <w:rFonts w:cs="Times New Roman"/>
                <w:color w:val="000000"/>
                <w:sz w:val="24"/>
                <w:szCs w:val="24"/>
              </w:rPr>
            </w:pPr>
            <w:r w:rsidRPr="00CA7E10">
              <w:rPr>
                <w:rFonts w:cs="Times New Roman"/>
                <w:color w:val="000000"/>
                <w:sz w:val="24"/>
                <w:szCs w:val="24"/>
              </w:rPr>
              <w:t>(</w:t>
            </w:r>
            <w:r w:rsidR="000B22A7">
              <w:rPr>
                <w:rFonts w:cs="Times New Roman"/>
                <w:color w:val="000000"/>
                <w:sz w:val="24"/>
                <w:szCs w:val="24"/>
              </w:rPr>
              <w:t>22</w:t>
            </w:r>
            <w:r w:rsidRPr="00CA7E10">
              <w:rPr>
                <w:rFonts w:cs="Times New Roman"/>
                <w:color w:val="000000"/>
                <w:sz w:val="24"/>
                <w:szCs w:val="24"/>
              </w:rPr>
              <w:t>)</w:t>
            </w:r>
          </w:p>
        </w:tc>
      </w:tr>
    </w:tbl>
    <w:p w14:paraId="0C39D5D9" w14:textId="77777777" w:rsidR="00B67446" w:rsidRPr="00543053" w:rsidRDefault="00B67446" w:rsidP="00B67446">
      <w:pPr>
        <w:pStyle w:val="normal"/>
        <w:tabs>
          <w:tab w:val="left" w:pos="1134"/>
        </w:tabs>
        <w:spacing w:line="360" w:lineRule="auto"/>
        <w:ind w:firstLine="0"/>
        <w:rPr>
          <w:sz w:val="24"/>
          <w:lang w:eastAsia="x-none"/>
        </w:rPr>
      </w:pPr>
    </w:p>
    <w:p w14:paraId="3295BC5E" w14:textId="27686224" w:rsidR="00D717FA" w:rsidRDefault="00B67446" w:rsidP="00B67446">
      <w:pPr>
        <w:pStyle w:val="normal"/>
        <w:tabs>
          <w:tab w:val="left" w:pos="1134"/>
        </w:tabs>
        <w:spacing w:line="360" w:lineRule="auto"/>
        <w:ind w:firstLine="709"/>
        <w:rPr>
          <w:sz w:val="24"/>
          <w:lang w:eastAsia="x-none"/>
        </w:rPr>
      </w:pPr>
      <w:r>
        <w:rPr>
          <w:sz w:val="24"/>
          <w:lang w:eastAsia="x-none"/>
        </w:rPr>
        <w:t>Линии тока строятся</w:t>
      </w:r>
      <w:r w:rsidR="00D717FA">
        <w:rPr>
          <w:sz w:val="24"/>
          <w:lang w:eastAsia="x-none"/>
        </w:rPr>
        <w:t xml:space="preserve"> по известному полю скоростей, вычисленному по закону Дарси </w:t>
      </w:r>
      <w:r w:rsidR="003E6A9C">
        <w:rPr>
          <w:sz w:val="24"/>
          <w:lang w:eastAsia="x-none"/>
        </w:rPr>
        <w:t xml:space="preserve">(2) </w:t>
      </w:r>
      <w:r w:rsidR="00D717FA">
        <w:rPr>
          <w:sz w:val="24"/>
          <w:lang w:eastAsia="x-none"/>
        </w:rPr>
        <w:t>по определенному распределению гидродинамическому напору</w:t>
      </w:r>
      <w:r>
        <w:rPr>
          <w:sz w:val="24"/>
          <w:lang w:eastAsia="x-none"/>
        </w:rPr>
        <w:t xml:space="preserve"> с использованием метода Поллока </w:t>
      </w:r>
      <w:r w:rsidRPr="00543053">
        <w:rPr>
          <w:sz w:val="24"/>
          <w:lang w:eastAsia="x-none"/>
        </w:rPr>
        <w:t>[</w:t>
      </w:r>
      <w:r w:rsidR="00707901" w:rsidRPr="00707901">
        <w:rPr>
          <w:sz w:val="24"/>
          <w:lang w:eastAsia="x-none"/>
        </w:rPr>
        <w:t>30</w:t>
      </w:r>
      <w:r w:rsidRPr="00543053">
        <w:rPr>
          <w:sz w:val="24"/>
          <w:lang w:eastAsia="x-none"/>
        </w:rPr>
        <w:t>]</w:t>
      </w:r>
      <w:r>
        <w:rPr>
          <w:sz w:val="24"/>
          <w:lang w:eastAsia="x-none"/>
        </w:rPr>
        <w:t>.</w:t>
      </w:r>
      <w:r w:rsidRPr="006E4C3D">
        <w:rPr>
          <w:sz w:val="24"/>
          <w:lang w:eastAsia="x-none"/>
        </w:rPr>
        <w:t xml:space="preserve"> </w:t>
      </w:r>
      <w:r w:rsidR="00D717FA">
        <w:rPr>
          <w:sz w:val="24"/>
          <w:lang w:eastAsia="x-none"/>
        </w:rPr>
        <w:t>По известной точке входа раствора в ячейке (</w:t>
      </w:r>
      <w:r w:rsidR="00D717FA">
        <w:rPr>
          <w:sz w:val="24"/>
          <w:lang w:val="en-US" w:eastAsia="x-none"/>
        </w:rPr>
        <w:t>i</w:t>
      </w:r>
      <w:r w:rsidR="00D717FA" w:rsidRPr="00D717FA">
        <w:rPr>
          <w:sz w:val="24"/>
          <w:lang w:eastAsia="x-none"/>
        </w:rPr>
        <w:t xml:space="preserve">, </w:t>
      </w:r>
      <w:r w:rsidR="00D717FA">
        <w:rPr>
          <w:sz w:val="24"/>
          <w:lang w:val="en-US" w:eastAsia="x-none"/>
        </w:rPr>
        <w:t>j</w:t>
      </w:r>
      <w:r w:rsidR="00D717FA">
        <w:rPr>
          <w:sz w:val="24"/>
          <w:lang w:eastAsia="x-none"/>
        </w:rPr>
        <w:t>)</w:t>
      </w:r>
      <w:r w:rsidR="00D717FA" w:rsidRPr="00D717FA">
        <w:rPr>
          <w:sz w:val="24"/>
          <w:lang w:eastAsia="x-none"/>
        </w:rPr>
        <w:t xml:space="preserve"> </w:t>
      </w:r>
      <w:r w:rsidR="00D717FA">
        <w:rPr>
          <w:sz w:val="24"/>
          <w:lang w:eastAsia="x-none"/>
        </w:rPr>
        <w:t xml:space="preserve">находится точка выхода из ячейки, используя значения скоростей. </w:t>
      </w:r>
      <w:r w:rsidR="00E81ADE">
        <w:rPr>
          <w:sz w:val="24"/>
          <w:lang w:eastAsia="x-none"/>
        </w:rPr>
        <w:t>Определенная таким образом точка выхода будет являться точкой входа для соседней ячейки (</w:t>
      </w:r>
      <w:r w:rsidR="00707901">
        <w:rPr>
          <w:iCs/>
          <w:color w:val="000000"/>
          <w:sz w:val="24"/>
          <w:lang w:val="kk-KZ"/>
        </w:rPr>
        <w:t xml:space="preserve">рисунок </w:t>
      </w:r>
      <w:r w:rsidR="00E81ADE">
        <w:rPr>
          <w:sz w:val="24"/>
          <w:lang w:eastAsia="x-none"/>
        </w:rPr>
        <w:fldChar w:fldCharType="begin"/>
      </w:r>
      <w:r w:rsidR="00E81ADE">
        <w:rPr>
          <w:sz w:val="24"/>
          <w:lang w:eastAsia="x-none"/>
        </w:rPr>
        <w:instrText xml:space="preserve"> REF _Ref55923570 </w:instrText>
      </w:r>
      <w:r w:rsidR="00707901" w:rsidRPr="00A8381B">
        <w:rPr>
          <w:sz w:val="24"/>
          <w:lang w:eastAsia="x-none"/>
        </w:rPr>
        <w:instrText xml:space="preserve">\# 0 </w:instrText>
      </w:r>
      <w:r w:rsidR="00E81ADE">
        <w:rPr>
          <w:sz w:val="24"/>
          <w:lang w:eastAsia="x-none"/>
        </w:rPr>
        <w:instrText xml:space="preserve">\h </w:instrText>
      </w:r>
      <w:r w:rsidR="00E81ADE">
        <w:rPr>
          <w:sz w:val="24"/>
          <w:lang w:eastAsia="x-none"/>
        </w:rPr>
      </w:r>
      <w:r w:rsidR="00E81ADE">
        <w:rPr>
          <w:sz w:val="24"/>
          <w:lang w:eastAsia="x-none"/>
        </w:rPr>
        <w:fldChar w:fldCharType="separate"/>
      </w:r>
      <w:r w:rsidR="00707901" w:rsidRPr="00A8381B">
        <w:rPr>
          <w:sz w:val="24"/>
          <w:lang w:eastAsia="x-none"/>
        </w:rPr>
        <w:t>23</w:t>
      </w:r>
      <w:r w:rsidR="00E81ADE">
        <w:rPr>
          <w:sz w:val="24"/>
          <w:lang w:eastAsia="x-none"/>
        </w:rPr>
        <w:fldChar w:fldCharType="end"/>
      </w:r>
      <w:r w:rsidR="00E81ADE">
        <w:rPr>
          <w:sz w:val="24"/>
          <w:lang w:eastAsia="x-none"/>
        </w:rPr>
        <w:t xml:space="preserve">, 1). </w:t>
      </w:r>
      <w:r w:rsidR="00D717FA">
        <w:rPr>
          <w:sz w:val="24"/>
          <w:lang w:eastAsia="x-none"/>
        </w:rPr>
        <w:t xml:space="preserve">Применяя такой алгоритм для каждой ячейки, можно </w:t>
      </w:r>
      <w:r w:rsidR="00E81ADE">
        <w:rPr>
          <w:sz w:val="24"/>
          <w:lang w:eastAsia="x-none"/>
        </w:rPr>
        <w:t>построить линии тока</w:t>
      </w:r>
      <w:r w:rsidR="00D00AED">
        <w:rPr>
          <w:sz w:val="24"/>
          <w:lang w:eastAsia="x-none"/>
        </w:rPr>
        <w:t>.</w:t>
      </w:r>
    </w:p>
    <w:p w14:paraId="21CDA825" w14:textId="60EA73AD" w:rsidR="00B67446" w:rsidRDefault="00D00AED" w:rsidP="00B67446">
      <w:pPr>
        <w:pStyle w:val="normal"/>
        <w:tabs>
          <w:tab w:val="left" w:pos="1134"/>
        </w:tabs>
        <w:spacing w:line="360" w:lineRule="auto"/>
        <w:ind w:firstLine="709"/>
        <w:rPr>
          <w:sz w:val="24"/>
          <w:lang w:eastAsia="x-none"/>
        </w:rPr>
      </w:pPr>
      <w:r>
        <w:rPr>
          <w:sz w:val="24"/>
          <w:lang w:eastAsia="x-none"/>
        </w:rPr>
        <w:t xml:space="preserve">Линии тока через расчетную область необходимо строить таким образом, чтобы </w:t>
      </w:r>
      <w:r w:rsidR="00B67446">
        <w:rPr>
          <w:sz w:val="24"/>
          <w:lang w:eastAsia="x-none"/>
        </w:rPr>
        <w:t>гарантировать</w:t>
      </w:r>
      <w:r>
        <w:rPr>
          <w:sz w:val="24"/>
          <w:lang w:eastAsia="x-none"/>
        </w:rPr>
        <w:t xml:space="preserve"> ее прохождение</w:t>
      </w:r>
      <w:r w:rsidR="00B67446">
        <w:rPr>
          <w:sz w:val="24"/>
          <w:lang w:eastAsia="x-none"/>
        </w:rPr>
        <w:t>, что через каждый узел, хранящий в себе фактическое значение</w:t>
      </w:r>
      <w:r w:rsidR="00D717FA">
        <w:rPr>
          <w:sz w:val="24"/>
          <w:lang w:eastAsia="x-none"/>
        </w:rPr>
        <w:t xml:space="preserve"> интерполируемой величины</w:t>
      </w:r>
      <w:r w:rsidR="00B67446">
        <w:rPr>
          <w:sz w:val="24"/>
          <w:lang w:eastAsia="x-none"/>
        </w:rPr>
        <w:t>.</w:t>
      </w:r>
      <w:r>
        <w:rPr>
          <w:sz w:val="24"/>
          <w:lang w:eastAsia="x-none"/>
        </w:rPr>
        <w:t xml:space="preserve"> Однако, если пустить линии тока от стенки области из которой поток входит, линии тока могут не попасть в скважинные данные. Соответственно, необходимо увеличивать количество линий тока, что приведет к замедлению процесса вычисления. В</w:t>
      </w:r>
      <w:r w:rsidR="00B67446">
        <w:rPr>
          <w:sz w:val="24"/>
          <w:lang w:eastAsia="x-none"/>
        </w:rPr>
        <w:t>место того, чтобы пускать линии тока от стороны входа потока в расчетную область, линия тока строится от узла с известными данными по потоку и против потока тем же методом Поллока</w:t>
      </w:r>
      <w:r>
        <w:rPr>
          <w:sz w:val="24"/>
          <w:lang w:eastAsia="x-none"/>
        </w:rPr>
        <w:t>, однако</w:t>
      </w:r>
      <w:r w:rsidR="00B67446">
        <w:rPr>
          <w:sz w:val="24"/>
          <w:lang w:eastAsia="x-none"/>
        </w:rPr>
        <w:t xml:space="preserve"> </w:t>
      </w:r>
      <w:r w:rsidR="00D717FA">
        <w:rPr>
          <w:sz w:val="24"/>
          <w:lang w:eastAsia="x-none"/>
        </w:rPr>
        <w:t xml:space="preserve">с обратными значениями </w:t>
      </w:r>
      <w:r w:rsidR="00D717FA">
        <w:rPr>
          <w:sz w:val="24"/>
          <w:lang w:eastAsia="x-none"/>
        </w:rPr>
        <w:lastRenderedPageBreak/>
        <w:t>скорост</w:t>
      </w:r>
      <w:r w:rsidR="00D45E78">
        <w:rPr>
          <w:sz w:val="24"/>
          <w:lang w:eastAsia="x-none"/>
        </w:rPr>
        <w:t>ей в ячейках</w:t>
      </w:r>
      <w:r w:rsidR="00D717FA">
        <w:rPr>
          <w:sz w:val="24"/>
          <w:lang w:eastAsia="x-none"/>
        </w:rPr>
        <w:t xml:space="preserve"> (</w:t>
      </w:r>
      <w:r w:rsidR="00D717FA">
        <w:rPr>
          <w:sz w:val="24"/>
          <w:lang w:eastAsia="x-none"/>
        </w:rPr>
        <w:fldChar w:fldCharType="begin"/>
      </w:r>
      <w:r w:rsidR="00D717FA">
        <w:rPr>
          <w:sz w:val="24"/>
          <w:lang w:eastAsia="x-none"/>
        </w:rPr>
        <w:instrText xml:space="preserve"> REF _Ref55923570 \h </w:instrText>
      </w:r>
      <w:r w:rsidR="00D717FA">
        <w:rPr>
          <w:sz w:val="24"/>
          <w:lang w:eastAsia="x-none"/>
        </w:rPr>
      </w:r>
      <w:r w:rsidR="00D717FA">
        <w:rPr>
          <w:sz w:val="24"/>
          <w:lang w:eastAsia="x-none"/>
        </w:rPr>
        <w:fldChar w:fldCharType="separate"/>
      </w:r>
      <w:r w:rsidR="00345B41" w:rsidRPr="00CA7E10">
        <w:rPr>
          <w:sz w:val="24"/>
        </w:rPr>
        <w:t xml:space="preserve">рисунок </w:t>
      </w:r>
      <w:r w:rsidR="00345B41">
        <w:rPr>
          <w:noProof/>
          <w:sz w:val="24"/>
        </w:rPr>
        <w:t>23</w:t>
      </w:r>
      <w:r w:rsidR="00D717FA">
        <w:rPr>
          <w:sz w:val="24"/>
          <w:lang w:eastAsia="x-none"/>
        </w:rPr>
        <w:fldChar w:fldCharType="end"/>
      </w:r>
      <w:r w:rsidR="00D717FA">
        <w:rPr>
          <w:sz w:val="24"/>
          <w:lang w:eastAsia="x-none"/>
        </w:rPr>
        <w:t>, 2)</w:t>
      </w:r>
      <w:r w:rsidR="00B67446">
        <w:rPr>
          <w:sz w:val="24"/>
          <w:lang w:eastAsia="x-none"/>
        </w:rPr>
        <w:t>. Значения времени пролета пересчитываются после соединения двух линий. Таким образом, по времени пролета формируется отдельная одномерная сетка в каждой линии тока</w:t>
      </w:r>
      <w:r w:rsidR="00345B41" w:rsidRPr="00345B41">
        <w:rPr>
          <w:sz w:val="24"/>
          <w:lang w:eastAsia="x-none"/>
        </w:rPr>
        <w:t xml:space="preserve"> </w:t>
      </w:r>
      <w:r w:rsidR="00345B41">
        <w:rPr>
          <w:sz w:val="24"/>
          <w:lang w:eastAsia="x-none"/>
        </w:rPr>
        <w:t>(</w:t>
      </w:r>
      <w:r w:rsidR="00345B41">
        <w:rPr>
          <w:sz w:val="24"/>
          <w:lang w:eastAsia="x-none"/>
        </w:rPr>
        <w:fldChar w:fldCharType="begin"/>
      </w:r>
      <w:r w:rsidR="00345B41">
        <w:rPr>
          <w:sz w:val="24"/>
          <w:lang w:eastAsia="x-none"/>
        </w:rPr>
        <w:instrText xml:space="preserve"> REF _Ref55923570 \h </w:instrText>
      </w:r>
      <w:r w:rsidR="00345B41">
        <w:rPr>
          <w:sz w:val="24"/>
          <w:lang w:eastAsia="x-none"/>
        </w:rPr>
      </w:r>
      <w:r w:rsidR="00345B41">
        <w:rPr>
          <w:sz w:val="24"/>
          <w:lang w:eastAsia="x-none"/>
        </w:rPr>
        <w:fldChar w:fldCharType="separate"/>
      </w:r>
      <w:r w:rsidR="00345B41" w:rsidRPr="00CA7E10">
        <w:rPr>
          <w:sz w:val="24"/>
        </w:rPr>
        <w:t xml:space="preserve">рисунок </w:t>
      </w:r>
      <w:r w:rsidR="00345B41">
        <w:rPr>
          <w:noProof/>
          <w:sz w:val="24"/>
        </w:rPr>
        <w:t>23</w:t>
      </w:r>
      <w:r w:rsidR="00345B41">
        <w:rPr>
          <w:sz w:val="24"/>
          <w:lang w:eastAsia="x-none"/>
        </w:rPr>
        <w:fldChar w:fldCharType="end"/>
      </w:r>
      <w:r w:rsidR="00345B41">
        <w:rPr>
          <w:sz w:val="24"/>
          <w:lang w:eastAsia="x-none"/>
        </w:rPr>
        <w:t xml:space="preserve">, </w:t>
      </w:r>
      <w:r w:rsidR="00345B41" w:rsidRPr="00345B41">
        <w:rPr>
          <w:sz w:val="24"/>
          <w:lang w:eastAsia="x-none"/>
        </w:rPr>
        <w:t>3</w:t>
      </w:r>
      <w:r w:rsidR="00345B41">
        <w:rPr>
          <w:sz w:val="24"/>
          <w:lang w:eastAsia="x-none"/>
        </w:rPr>
        <w:t>).</w:t>
      </w:r>
    </w:p>
    <w:p w14:paraId="2AA71BAB" w14:textId="5BFE9705" w:rsidR="00D717FA" w:rsidRPr="008A0A4A" w:rsidRDefault="00D717FA" w:rsidP="00B67446">
      <w:pPr>
        <w:pStyle w:val="normal"/>
        <w:tabs>
          <w:tab w:val="left" w:pos="1134"/>
        </w:tabs>
        <w:spacing w:line="360" w:lineRule="auto"/>
        <w:ind w:firstLine="709"/>
        <w:rPr>
          <w:sz w:val="24"/>
          <w:lang w:eastAsia="x-none"/>
        </w:rPr>
      </w:pPr>
    </w:p>
    <w:p w14:paraId="50F487D6" w14:textId="4BB82AEB" w:rsidR="00D717FA" w:rsidRDefault="00D717FA" w:rsidP="00D717FA">
      <w:pPr>
        <w:pStyle w:val="normal"/>
        <w:tabs>
          <w:tab w:val="left" w:pos="1134"/>
        </w:tabs>
        <w:spacing w:line="360" w:lineRule="auto"/>
        <w:ind w:firstLine="0"/>
        <w:jc w:val="center"/>
        <w:rPr>
          <w:sz w:val="24"/>
          <w:lang w:eastAsia="x-none"/>
        </w:rPr>
      </w:pPr>
      <w:r w:rsidRPr="00D717FA">
        <w:rPr>
          <w:noProof/>
          <w:sz w:val="24"/>
        </w:rPr>
        <w:drawing>
          <wp:inline distT="0" distB="0" distL="0" distR="0" wp14:anchorId="293C2AC6" wp14:editId="2E5DB279">
            <wp:extent cx="4963701" cy="3106756"/>
            <wp:effectExtent l="0" t="0" r="8890" b="0"/>
            <wp:docPr id="18" name="Рисунок 18" descr="C:\Users\user\Downloads\Линииток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ownloads\Линиитока.pn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4985916" cy="3120661"/>
                    </a:xfrm>
                    <a:prstGeom prst="rect">
                      <a:avLst/>
                    </a:prstGeom>
                    <a:noFill/>
                    <a:ln>
                      <a:noFill/>
                    </a:ln>
                  </pic:spPr>
                </pic:pic>
              </a:graphicData>
            </a:graphic>
          </wp:inline>
        </w:drawing>
      </w:r>
    </w:p>
    <w:p w14:paraId="301995A7" w14:textId="1745C3DB" w:rsidR="00D717FA" w:rsidRPr="00CA7E10" w:rsidRDefault="00D717FA" w:rsidP="00D437C4">
      <w:pPr>
        <w:pStyle w:val="af4"/>
        <w:spacing w:before="0" w:line="360" w:lineRule="auto"/>
        <w:ind w:firstLine="0"/>
        <w:rPr>
          <w:iCs/>
          <w:color w:val="000000"/>
          <w:sz w:val="24"/>
          <w:szCs w:val="24"/>
        </w:rPr>
      </w:pPr>
      <w:bookmarkStart w:id="40" w:name="_Ref55923570"/>
      <w:r w:rsidRPr="00CA7E10">
        <w:rPr>
          <w:sz w:val="24"/>
          <w:szCs w:val="24"/>
        </w:rPr>
        <w:t xml:space="preserve">Рисунок </w:t>
      </w:r>
      <w:r w:rsidRPr="00CA7E10">
        <w:rPr>
          <w:sz w:val="24"/>
          <w:szCs w:val="24"/>
        </w:rPr>
        <w:fldChar w:fldCharType="begin"/>
      </w:r>
      <w:r w:rsidRPr="00CA7E10">
        <w:rPr>
          <w:sz w:val="24"/>
          <w:szCs w:val="24"/>
        </w:rPr>
        <w:instrText xml:space="preserve"> SEQ Рисунок \* ARABIC </w:instrText>
      </w:r>
      <w:r w:rsidRPr="00CA7E10">
        <w:rPr>
          <w:sz w:val="24"/>
          <w:szCs w:val="24"/>
        </w:rPr>
        <w:fldChar w:fldCharType="separate"/>
      </w:r>
      <w:r w:rsidR="0014317D">
        <w:rPr>
          <w:noProof/>
          <w:sz w:val="24"/>
          <w:szCs w:val="24"/>
        </w:rPr>
        <w:t>23</w:t>
      </w:r>
      <w:r w:rsidRPr="00CA7E10">
        <w:rPr>
          <w:sz w:val="24"/>
          <w:szCs w:val="24"/>
        </w:rPr>
        <w:fldChar w:fldCharType="end"/>
      </w:r>
      <w:bookmarkEnd w:id="40"/>
      <w:r w:rsidRPr="00CA7E10">
        <w:rPr>
          <w:sz w:val="24"/>
          <w:szCs w:val="24"/>
        </w:rPr>
        <w:t xml:space="preserve"> – </w:t>
      </w:r>
      <w:r w:rsidR="000B22A7">
        <w:rPr>
          <w:sz w:val="24"/>
          <w:szCs w:val="24"/>
        </w:rPr>
        <w:t>Принцип построения линий тока по методу Поллока</w:t>
      </w:r>
    </w:p>
    <w:p w14:paraId="78B97BAA" w14:textId="77777777" w:rsidR="00D45E78" w:rsidRDefault="00D45E78" w:rsidP="00B67446">
      <w:pPr>
        <w:pStyle w:val="normal"/>
        <w:tabs>
          <w:tab w:val="left" w:pos="1134"/>
        </w:tabs>
        <w:spacing w:line="360" w:lineRule="auto"/>
        <w:ind w:firstLine="709"/>
        <w:rPr>
          <w:sz w:val="24"/>
          <w:lang w:eastAsia="x-none"/>
        </w:rPr>
      </w:pPr>
    </w:p>
    <w:p w14:paraId="69B863C3" w14:textId="45EE3F2F" w:rsidR="00B67446" w:rsidRDefault="00D45E78" w:rsidP="00B67446">
      <w:pPr>
        <w:pStyle w:val="normal"/>
        <w:tabs>
          <w:tab w:val="left" w:pos="1134"/>
        </w:tabs>
        <w:spacing w:line="360" w:lineRule="auto"/>
        <w:ind w:firstLine="709"/>
        <w:rPr>
          <w:sz w:val="24"/>
          <w:lang w:eastAsia="x-none"/>
        </w:rPr>
      </w:pPr>
      <w:r>
        <w:rPr>
          <w:sz w:val="24"/>
          <w:lang w:eastAsia="x-none"/>
        </w:rPr>
        <w:t>В зависимости от фильтрационных свойств пласта линии тока могут расходится в разных направлениях, а также могут сходится друг с другом из разных областей. Таким образом, имея одинаковое значение времени пролета, две точки на разных линиях тока, могут быть географически удалены друг от друга, однако иметь большее влияние в сравнении с стандартными методами геостатистики.</w:t>
      </w:r>
    </w:p>
    <w:p w14:paraId="6EBCE0A9" w14:textId="2835B816" w:rsidR="00B67446" w:rsidRDefault="00D45E78" w:rsidP="00B67446">
      <w:pPr>
        <w:pStyle w:val="normal"/>
        <w:tabs>
          <w:tab w:val="left" w:pos="1134"/>
        </w:tabs>
        <w:spacing w:line="360" w:lineRule="auto"/>
        <w:ind w:firstLine="709"/>
        <w:rPr>
          <w:sz w:val="24"/>
          <w:lang w:eastAsia="x-none"/>
        </w:rPr>
      </w:pPr>
      <w:r>
        <w:rPr>
          <w:sz w:val="24"/>
          <w:lang w:eastAsia="x-none"/>
        </w:rPr>
        <w:t>Формулу определения веса метода ОВР</w:t>
      </w:r>
      <w:r w:rsidR="00B67446">
        <w:rPr>
          <w:sz w:val="24"/>
          <w:lang w:eastAsia="x-none"/>
        </w:rPr>
        <w:t xml:space="preserve"> (</w:t>
      </w:r>
      <w:r w:rsidR="003E6A9C">
        <w:rPr>
          <w:sz w:val="24"/>
          <w:lang w:eastAsia="x-none"/>
        </w:rPr>
        <w:t>1</w:t>
      </w:r>
      <w:r w:rsidR="00245438" w:rsidRPr="00245438">
        <w:rPr>
          <w:sz w:val="24"/>
          <w:lang w:eastAsia="x-none"/>
        </w:rPr>
        <w:t>4</w:t>
      </w:r>
      <w:r w:rsidR="00B67446">
        <w:rPr>
          <w:sz w:val="24"/>
          <w:lang w:eastAsia="x-none"/>
        </w:rPr>
        <w:t xml:space="preserve">) </w:t>
      </w:r>
      <w:r>
        <w:rPr>
          <w:sz w:val="24"/>
          <w:lang w:eastAsia="x-none"/>
        </w:rPr>
        <w:t>запишем в следующем виде</w:t>
      </w:r>
      <w:r w:rsidR="00B67446">
        <w:rPr>
          <w:sz w:val="24"/>
          <w:lang w:eastAsia="x-none"/>
        </w:rPr>
        <w:t>:</w:t>
      </w:r>
    </w:p>
    <w:p w14:paraId="5F039314" w14:textId="77777777" w:rsidR="00B67446" w:rsidRDefault="00B67446" w:rsidP="00B67446">
      <w:pPr>
        <w:pStyle w:val="normal"/>
        <w:tabs>
          <w:tab w:val="left" w:pos="1134"/>
        </w:tabs>
        <w:spacing w:line="360" w:lineRule="auto"/>
        <w:ind w:firstLine="709"/>
        <w:rPr>
          <w:sz w:val="24"/>
          <w:lang w:eastAsia="x-none"/>
        </w:rPr>
      </w:pPr>
    </w:p>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030"/>
        <w:gridCol w:w="1325"/>
      </w:tblGrid>
      <w:tr w:rsidR="00B67446" w:rsidRPr="00CA7E10" w14:paraId="1F90B77B" w14:textId="77777777" w:rsidTr="0034286E">
        <w:trPr>
          <w:trHeight w:val="1160"/>
        </w:trPr>
        <w:tc>
          <w:tcPr>
            <w:tcW w:w="8505" w:type="dxa"/>
          </w:tcPr>
          <w:p w14:paraId="272E3E75" w14:textId="77777777" w:rsidR="00B67446" w:rsidRPr="00CA7E10" w:rsidRDefault="00B67446" w:rsidP="0034286E">
            <w:pPr>
              <w:pStyle w:val="ab"/>
              <w:spacing w:before="0" w:beforeAutospacing="0" w:after="0" w:afterAutospacing="0"/>
              <w:jc w:val="center"/>
              <w:rPr>
                <w:color w:val="000000" w:themeColor="text1"/>
                <w:sz w:val="20"/>
              </w:rPr>
            </w:pPr>
            <w:r w:rsidRPr="00543053">
              <w:rPr>
                <w:noProof/>
                <w:color w:val="000000" w:themeColor="text1"/>
                <w:sz w:val="20"/>
                <w:lang w:eastAsia="ru-RU"/>
              </w:rPr>
              <mc:AlternateContent>
                <mc:Choice Requires="wps">
                  <w:drawing>
                    <wp:inline distT="0" distB="0" distL="0" distR="0" wp14:anchorId="59D5D65A" wp14:editId="7B8D167B">
                      <wp:extent cx="2782172" cy="987001"/>
                      <wp:effectExtent l="0" t="0" r="0" b="0"/>
                      <wp:docPr id="16" name="Прямоугольник 9"/>
                      <wp:cNvGraphicFramePr/>
                      <a:graphic xmlns:a="http://schemas.openxmlformats.org/drawingml/2006/main">
                        <a:graphicData uri="http://schemas.microsoft.com/office/word/2010/wordprocessingShape">
                          <wps:wsp>
                            <wps:cNvSpPr/>
                            <wps:spPr>
                              <a:xfrm>
                                <a:off x="0" y="0"/>
                                <a:ext cx="2782172" cy="987001"/>
                              </a:xfrm>
                              <a:prstGeom prst="rect">
                                <a:avLst/>
                              </a:prstGeom>
                            </wps:spPr>
                            <wps:txbx>
                              <w:txbxContent>
                                <w:p w14:paraId="38E722B2" w14:textId="77777777" w:rsidR="00532440" w:rsidRPr="00543053" w:rsidRDefault="00A21D6A" w:rsidP="00B67446">
                                  <w:pPr>
                                    <w:rPr>
                                      <w:sz w:val="18"/>
                                      <w:szCs w:val="18"/>
                                    </w:rPr>
                                  </w:pPr>
                                  <m:oMathPara>
                                    <m:oMathParaPr>
                                      <m:jc m:val="center"/>
                                    </m:oMathParaPr>
                                    <m:oMath>
                                      <m:sSub>
                                        <m:sSubPr>
                                          <m:ctrlPr>
                                            <w:rPr>
                                              <w:rFonts w:ascii="Cambria Math" w:eastAsiaTheme="minorEastAsia" w:hAnsi="Cambria Math"/>
                                              <w:i/>
                                              <w:iCs/>
                                              <w:color w:val="000000" w:themeColor="text1"/>
                                              <w:kern w:val="24"/>
                                              <w:sz w:val="24"/>
                                              <w:szCs w:val="24"/>
                                              <w:lang w:val="en-US"/>
                                            </w:rPr>
                                          </m:ctrlPr>
                                        </m:sSubPr>
                                        <m:e>
                                          <m:r>
                                            <w:rPr>
                                              <w:rFonts w:ascii="Cambria Math" w:eastAsia="Cambria Math" w:hAnsi="Cambria Math"/>
                                              <w:color w:val="000000" w:themeColor="text1"/>
                                              <w:kern w:val="24"/>
                                              <w:sz w:val="24"/>
                                              <w:szCs w:val="24"/>
                                              <w:lang w:val="en-US"/>
                                            </w:rPr>
                                            <m:t>λ</m:t>
                                          </m:r>
                                        </m:e>
                                        <m:sub>
                                          <m:r>
                                            <w:rPr>
                                              <w:rFonts w:ascii="Cambria Math" w:hAnsi="Cambria Math"/>
                                              <w:color w:val="000000" w:themeColor="text1"/>
                                              <w:kern w:val="24"/>
                                              <w:sz w:val="24"/>
                                              <w:szCs w:val="24"/>
                                              <w:lang w:val="en-US"/>
                                            </w:rPr>
                                            <m:t>i</m:t>
                                          </m:r>
                                        </m:sub>
                                      </m:sSub>
                                      <m:r>
                                        <w:rPr>
                                          <w:rFonts w:ascii="Cambria Math" w:hAnsi="Cambria Math"/>
                                          <w:color w:val="000000" w:themeColor="text1"/>
                                          <w:kern w:val="24"/>
                                          <w:sz w:val="24"/>
                                          <w:szCs w:val="24"/>
                                          <w:lang w:val="en-US"/>
                                        </w:rPr>
                                        <m:t>=</m:t>
                                      </m:r>
                                      <m:f>
                                        <m:fPr>
                                          <m:ctrlPr>
                                            <w:rPr>
                                              <w:rFonts w:ascii="Cambria Math" w:eastAsiaTheme="minorEastAsia" w:hAnsi="Cambria Math"/>
                                              <w:i/>
                                              <w:iCs/>
                                              <w:color w:val="000000" w:themeColor="text1"/>
                                              <w:kern w:val="24"/>
                                              <w:sz w:val="24"/>
                                              <w:szCs w:val="24"/>
                                              <w:lang w:val="en-US"/>
                                            </w:rPr>
                                          </m:ctrlPr>
                                        </m:fPr>
                                        <m:num>
                                          <m:f>
                                            <m:fPr>
                                              <m:type m:val="skw"/>
                                              <m:ctrlPr>
                                                <w:rPr>
                                                  <w:rFonts w:ascii="Cambria Math" w:eastAsiaTheme="minorEastAsia" w:hAnsi="Cambria Math"/>
                                                  <w:i/>
                                                  <w:iCs/>
                                                  <w:color w:val="000000" w:themeColor="text1"/>
                                                  <w:kern w:val="24"/>
                                                  <w:sz w:val="24"/>
                                                  <w:szCs w:val="24"/>
                                                  <w:lang w:val="en-US"/>
                                                </w:rPr>
                                              </m:ctrlPr>
                                            </m:fPr>
                                            <m:num>
                                              <m:r>
                                                <w:rPr>
                                                  <w:rFonts w:ascii="Cambria Math" w:hAnsi="Cambria Math"/>
                                                  <w:color w:val="000000" w:themeColor="text1"/>
                                                  <w:kern w:val="24"/>
                                                  <w:sz w:val="24"/>
                                                  <w:szCs w:val="24"/>
                                                  <w:lang w:val="en-US"/>
                                                </w:rPr>
                                                <m:t>1</m:t>
                                              </m:r>
                                            </m:num>
                                            <m:den>
                                              <m:sSup>
                                                <m:sSupPr>
                                                  <m:ctrlPr>
                                                    <w:rPr>
                                                      <w:rFonts w:ascii="Cambria Math" w:eastAsiaTheme="minorEastAsia" w:hAnsi="Cambria Math"/>
                                                      <w:i/>
                                                      <w:iCs/>
                                                      <w:color w:val="000000" w:themeColor="text1"/>
                                                      <w:kern w:val="24"/>
                                                      <w:sz w:val="24"/>
                                                      <w:szCs w:val="24"/>
                                                      <w:lang w:val="en-US"/>
                                                    </w:rPr>
                                                  </m:ctrlPr>
                                                </m:sSupPr>
                                                <m:e>
                                                  <m:r>
                                                    <w:rPr>
                                                      <w:rFonts w:ascii="Cambria Math" w:hAnsi="Cambria Math"/>
                                                      <w:color w:val="000000" w:themeColor="text1"/>
                                                      <w:kern w:val="24"/>
                                                      <w:sz w:val="24"/>
                                                      <w:szCs w:val="24"/>
                                                      <w:lang w:val="en-US"/>
                                                    </w:rPr>
                                                    <m:t>[</m:t>
                                                  </m:r>
                                                  <m:r>
                                                    <w:rPr>
                                                      <w:rFonts w:ascii="Cambria Math" w:eastAsia="Cambria Math" w:hAnsi="Cambria Math"/>
                                                      <w:color w:val="000000" w:themeColor="text1"/>
                                                      <w:kern w:val="24"/>
                                                      <w:sz w:val="24"/>
                                                      <w:szCs w:val="24"/>
                                                      <w:lang w:val="en-US"/>
                                                    </w:rPr>
                                                    <m:t>τ</m:t>
                                                  </m:r>
                                                  <m:d>
                                                    <m:dPr>
                                                      <m:ctrlPr>
                                                        <w:rPr>
                                                          <w:rFonts w:ascii="Cambria Math" w:eastAsia="Cambria Math" w:hAnsi="Cambria Math"/>
                                                          <w:i/>
                                                          <w:iCs/>
                                                          <w:color w:val="000000" w:themeColor="text1"/>
                                                          <w:kern w:val="24"/>
                                                          <w:sz w:val="24"/>
                                                          <w:szCs w:val="24"/>
                                                          <w:lang w:val="en-US"/>
                                                        </w:rPr>
                                                      </m:ctrlPr>
                                                    </m:dPr>
                                                    <m:e>
                                                      <m:r>
                                                        <w:rPr>
                                                          <w:rFonts w:ascii="Cambria Math" w:eastAsia="Cambria Math" w:hAnsi="Cambria Math"/>
                                                          <w:color w:val="000000" w:themeColor="text1"/>
                                                          <w:kern w:val="24"/>
                                                          <w:sz w:val="24"/>
                                                          <w:szCs w:val="24"/>
                                                          <w:lang w:val="en-US"/>
                                                        </w:rPr>
                                                        <m:t>x</m:t>
                                                      </m:r>
                                                    </m:e>
                                                  </m:d>
                                                  <m:r>
                                                    <w:rPr>
                                                      <w:rFonts w:ascii="Cambria Math" w:eastAsia="Cambria Math" w:hAnsi="Cambria Math"/>
                                                      <w:color w:val="000000" w:themeColor="text1"/>
                                                      <w:kern w:val="24"/>
                                                      <w:sz w:val="24"/>
                                                      <w:szCs w:val="24"/>
                                                      <w:lang w:val="en-US"/>
                                                    </w:rPr>
                                                    <m:t>-τ</m:t>
                                                  </m:r>
                                                  <m:d>
                                                    <m:dPr>
                                                      <m:ctrlPr>
                                                        <w:rPr>
                                                          <w:rFonts w:ascii="Cambria Math" w:eastAsia="Cambria Math" w:hAnsi="Cambria Math"/>
                                                          <w:i/>
                                                          <w:iCs/>
                                                          <w:color w:val="000000" w:themeColor="text1"/>
                                                          <w:kern w:val="24"/>
                                                          <w:sz w:val="24"/>
                                                          <w:szCs w:val="24"/>
                                                          <w:lang w:val="en-US"/>
                                                        </w:rPr>
                                                      </m:ctrlPr>
                                                    </m:dPr>
                                                    <m:e>
                                                      <m:sSub>
                                                        <m:sSubPr>
                                                          <m:ctrlPr>
                                                            <w:rPr>
                                                              <w:rFonts w:ascii="Cambria Math" w:eastAsia="Cambria Math" w:hAnsi="Cambria Math"/>
                                                              <w:i/>
                                                              <w:iCs/>
                                                              <w:color w:val="000000" w:themeColor="text1"/>
                                                              <w:kern w:val="24"/>
                                                              <w:sz w:val="24"/>
                                                              <w:szCs w:val="24"/>
                                                              <w:lang w:val="en-US"/>
                                                            </w:rPr>
                                                          </m:ctrlPr>
                                                        </m:sSubPr>
                                                        <m:e>
                                                          <m:r>
                                                            <w:rPr>
                                                              <w:rFonts w:ascii="Cambria Math" w:eastAsia="Cambria Math" w:hAnsi="Cambria Math"/>
                                                              <w:color w:val="000000" w:themeColor="text1"/>
                                                              <w:kern w:val="24"/>
                                                              <w:sz w:val="24"/>
                                                              <w:szCs w:val="24"/>
                                                              <w:lang w:val="en-US"/>
                                                            </w:rPr>
                                                            <m:t>x</m:t>
                                                          </m:r>
                                                        </m:e>
                                                        <m:sub>
                                                          <m:r>
                                                            <w:rPr>
                                                              <w:rFonts w:ascii="Cambria Math" w:eastAsia="Cambria Math" w:hAnsi="Cambria Math"/>
                                                              <w:color w:val="000000" w:themeColor="text1"/>
                                                              <w:kern w:val="24"/>
                                                              <w:sz w:val="24"/>
                                                              <w:szCs w:val="24"/>
                                                              <w:lang w:val="en-US"/>
                                                            </w:rPr>
                                                            <m:t>i</m:t>
                                                          </m:r>
                                                        </m:sub>
                                                      </m:sSub>
                                                    </m:e>
                                                  </m:d>
                                                  <m:r>
                                                    <w:rPr>
                                                      <w:rFonts w:ascii="Cambria Math" w:eastAsia="Cambria Math" w:hAnsi="Cambria Math"/>
                                                      <w:color w:val="000000" w:themeColor="text1"/>
                                                      <w:kern w:val="24"/>
                                                      <w:sz w:val="24"/>
                                                      <w:szCs w:val="24"/>
                                                      <w:lang w:val="en-US"/>
                                                    </w:rPr>
                                                    <m:t>]</m:t>
                                                  </m:r>
                                                </m:e>
                                                <m:sup>
                                                  <m:r>
                                                    <w:rPr>
                                                      <w:rFonts w:ascii="Cambria Math" w:hAnsi="Cambria Math"/>
                                                      <w:color w:val="000000" w:themeColor="text1"/>
                                                      <w:kern w:val="24"/>
                                                      <w:sz w:val="24"/>
                                                      <w:szCs w:val="24"/>
                                                      <w:lang w:val="en-US"/>
                                                    </w:rPr>
                                                    <m:t>p</m:t>
                                                  </m:r>
                                                </m:sup>
                                              </m:sSup>
                                            </m:den>
                                          </m:f>
                                        </m:num>
                                        <m:den>
                                          <m:nary>
                                            <m:naryPr>
                                              <m:chr m:val="∑"/>
                                              <m:ctrlPr>
                                                <w:rPr>
                                                  <w:rFonts w:ascii="Cambria Math" w:eastAsiaTheme="minorEastAsia" w:hAnsi="Cambria Math"/>
                                                  <w:i/>
                                                  <w:iCs/>
                                                  <w:color w:val="000000" w:themeColor="text1"/>
                                                  <w:kern w:val="24"/>
                                                  <w:sz w:val="24"/>
                                                  <w:szCs w:val="24"/>
                                                  <w:lang w:val="en-US"/>
                                                </w:rPr>
                                              </m:ctrlPr>
                                            </m:naryPr>
                                            <m:sub>
                                              <m:r>
                                                <w:rPr>
                                                  <w:rFonts w:ascii="Cambria Math" w:hAnsi="Cambria Math"/>
                                                  <w:color w:val="000000" w:themeColor="text1"/>
                                                  <w:kern w:val="24"/>
                                                  <w:sz w:val="24"/>
                                                  <w:szCs w:val="24"/>
                                                  <w:lang w:val="en-US"/>
                                                </w:rPr>
                                                <m:t>j=1</m:t>
                                              </m:r>
                                            </m:sub>
                                            <m:sup>
                                              <m:r>
                                                <w:rPr>
                                                  <w:rFonts w:ascii="Cambria Math" w:hAnsi="Cambria Math"/>
                                                  <w:color w:val="000000" w:themeColor="text1"/>
                                                  <w:kern w:val="24"/>
                                                  <w:sz w:val="24"/>
                                                  <w:szCs w:val="24"/>
                                                  <w:lang w:val="en-US"/>
                                                </w:rPr>
                                                <m:t>n</m:t>
                                              </m:r>
                                            </m:sup>
                                            <m:e>
                                              <m:f>
                                                <m:fPr>
                                                  <m:type m:val="skw"/>
                                                  <m:ctrlPr>
                                                    <w:rPr>
                                                      <w:rFonts w:ascii="Cambria Math" w:eastAsiaTheme="minorEastAsia" w:hAnsi="Cambria Math"/>
                                                      <w:i/>
                                                      <w:iCs/>
                                                      <w:color w:val="000000" w:themeColor="text1"/>
                                                      <w:kern w:val="24"/>
                                                      <w:sz w:val="24"/>
                                                      <w:szCs w:val="24"/>
                                                      <w:lang w:val="en-US"/>
                                                    </w:rPr>
                                                  </m:ctrlPr>
                                                </m:fPr>
                                                <m:num>
                                                  <m:r>
                                                    <w:rPr>
                                                      <w:rFonts w:ascii="Cambria Math" w:hAnsi="Cambria Math"/>
                                                      <w:color w:val="000000" w:themeColor="text1"/>
                                                      <w:kern w:val="24"/>
                                                      <w:sz w:val="24"/>
                                                      <w:szCs w:val="24"/>
                                                      <w:lang w:val="en-US"/>
                                                    </w:rPr>
                                                    <m:t>1</m:t>
                                                  </m:r>
                                                </m:num>
                                                <m:den>
                                                  <m:sSup>
                                                    <m:sSupPr>
                                                      <m:ctrlPr>
                                                        <w:rPr>
                                                          <w:rFonts w:ascii="Cambria Math" w:eastAsiaTheme="minorEastAsia" w:hAnsi="Cambria Math"/>
                                                          <w:i/>
                                                          <w:iCs/>
                                                          <w:color w:val="000000" w:themeColor="text1"/>
                                                          <w:kern w:val="24"/>
                                                          <w:sz w:val="24"/>
                                                          <w:szCs w:val="24"/>
                                                          <w:lang w:val="en-US"/>
                                                        </w:rPr>
                                                      </m:ctrlPr>
                                                    </m:sSupPr>
                                                    <m:e>
                                                      <m:r>
                                                        <w:rPr>
                                                          <w:rFonts w:ascii="Cambria Math" w:eastAsia="Cambria Math" w:hAnsi="Cambria Math"/>
                                                          <w:color w:val="000000" w:themeColor="text1"/>
                                                          <w:kern w:val="24"/>
                                                          <w:sz w:val="24"/>
                                                          <w:szCs w:val="24"/>
                                                          <w:lang w:val="en-US"/>
                                                        </w:rPr>
                                                        <m:t>[τ</m:t>
                                                      </m:r>
                                                      <m:d>
                                                        <m:dPr>
                                                          <m:ctrlPr>
                                                            <w:rPr>
                                                              <w:rFonts w:ascii="Cambria Math" w:eastAsia="Cambria Math" w:hAnsi="Cambria Math"/>
                                                              <w:i/>
                                                              <w:iCs/>
                                                              <w:color w:val="000000" w:themeColor="text1"/>
                                                              <w:kern w:val="24"/>
                                                              <w:sz w:val="24"/>
                                                              <w:szCs w:val="24"/>
                                                              <w:lang w:val="en-US"/>
                                                            </w:rPr>
                                                          </m:ctrlPr>
                                                        </m:dPr>
                                                        <m:e>
                                                          <m:r>
                                                            <w:rPr>
                                                              <w:rFonts w:ascii="Cambria Math" w:eastAsia="Cambria Math" w:hAnsi="Cambria Math"/>
                                                              <w:color w:val="000000" w:themeColor="text1"/>
                                                              <w:kern w:val="24"/>
                                                              <w:sz w:val="24"/>
                                                              <w:szCs w:val="24"/>
                                                              <w:lang w:val="en-US"/>
                                                            </w:rPr>
                                                            <m:t>x</m:t>
                                                          </m:r>
                                                        </m:e>
                                                      </m:d>
                                                      <m:r>
                                                        <w:rPr>
                                                          <w:rFonts w:ascii="Cambria Math" w:eastAsia="Cambria Math" w:hAnsi="Cambria Math"/>
                                                          <w:color w:val="000000" w:themeColor="text1"/>
                                                          <w:kern w:val="24"/>
                                                          <w:sz w:val="24"/>
                                                          <w:szCs w:val="24"/>
                                                          <w:lang w:val="en-US"/>
                                                        </w:rPr>
                                                        <m:t>-τ</m:t>
                                                      </m:r>
                                                      <m:d>
                                                        <m:dPr>
                                                          <m:ctrlPr>
                                                            <w:rPr>
                                                              <w:rFonts w:ascii="Cambria Math" w:eastAsia="Cambria Math" w:hAnsi="Cambria Math"/>
                                                              <w:i/>
                                                              <w:iCs/>
                                                              <w:color w:val="000000" w:themeColor="text1"/>
                                                              <w:kern w:val="24"/>
                                                              <w:sz w:val="24"/>
                                                              <w:szCs w:val="24"/>
                                                              <w:lang w:val="en-US"/>
                                                            </w:rPr>
                                                          </m:ctrlPr>
                                                        </m:dPr>
                                                        <m:e>
                                                          <m:sSub>
                                                            <m:sSubPr>
                                                              <m:ctrlPr>
                                                                <w:rPr>
                                                                  <w:rFonts w:ascii="Cambria Math" w:eastAsia="Cambria Math" w:hAnsi="Cambria Math"/>
                                                                  <w:i/>
                                                                  <w:iCs/>
                                                                  <w:color w:val="000000" w:themeColor="text1"/>
                                                                  <w:kern w:val="24"/>
                                                                  <w:sz w:val="24"/>
                                                                  <w:szCs w:val="24"/>
                                                                  <w:lang w:val="en-US"/>
                                                                </w:rPr>
                                                              </m:ctrlPr>
                                                            </m:sSubPr>
                                                            <m:e>
                                                              <m:r>
                                                                <w:rPr>
                                                                  <w:rFonts w:ascii="Cambria Math" w:eastAsia="Cambria Math" w:hAnsi="Cambria Math"/>
                                                                  <w:color w:val="000000" w:themeColor="text1"/>
                                                                  <w:kern w:val="24"/>
                                                                  <w:sz w:val="24"/>
                                                                  <w:szCs w:val="24"/>
                                                                  <w:lang w:val="en-US"/>
                                                                </w:rPr>
                                                                <m:t>x</m:t>
                                                              </m:r>
                                                            </m:e>
                                                            <m:sub>
                                                              <m:r>
                                                                <w:rPr>
                                                                  <w:rFonts w:ascii="Cambria Math" w:eastAsia="Cambria Math" w:hAnsi="Cambria Math"/>
                                                                  <w:color w:val="000000" w:themeColor="text1"/>
                                                                  <w:kern w:val="24"/>
                                                                  <w:sz w:val="24"/>
                                                                  <w:szCs w:val="24"/>
                                                                  <w:lang w:val="en-US"/>
                                                                </w:rPr>
                                                                <m:t>i</m:t>
                                                              </m:r>
                                                            </m:sub>
                                                          </m:sSub>
                                                        </m:e>
                                                      </m:d>
                                                      <m:r>
                                                        <w:rPr>
                                                          <w:rFonts w:ascii="Cambria Math" w:eastAsia="Cambria Math" w:hAnsi="Cambria Math"/>
                                                          <w:color w:val="000000" w:themeColor="text1"/>
                                                          <w:kern w:val="24"/>
                                                          <w:sz w:val="24"/>
                                                          <w:szCs w:val="24"/>
                                                          <w:lang w:val="en-US"/>
                                                        </w:rPr>
                                                        <m:t>]</m:t>
                                                      </m:r>
                                                    </m:e>
                                                    <m:sup>
                                                      <m:r>
                                                        <w:rPr>
                                                          <w:rFonts w:ascii="Cambria Math" w:hAnsi="Cambria Math"/>
                                                          <w:color w:val="000000" w:themeColor="text1"/>
                                                          <w:kern w:val="24"/>
                                                          <w:sz w:val="24"/>
                                                          <w:szCs w:val="24"/>
                                                          <w:lang w:val="en-US"/>
                                                        </w:rPr>
                                                        <m:t>p</m:t>
                                                      </m:r>
                                                    </m:sup>
                                                  </m:sSup>
                                                </m:den>
                                              </m:f>
                                            </m:e>
                                          </m:nary>
                                        </m:den>
                                      </m:f>
                                    </m:oMath>
                                  </m:oMathPara>
                                </w:p>
                              </w:txbxContent>
                            </wps:txbx>
                            <wps:bodyPr wrap="none">
                              <a:spAutoFit/>
                            </wps:bodyPr>
                          </wps:wsp>
                        </a:graphicData>
                      </a:graphic>
                    </wp:inline>
                  </w:drawing>
                </mc:Choice>
                <mc:Fallback>
                  <w:pict>
                    <v:rect w14:anchorId="59D5D65A" id="Прямоугольник 9" o:spid="_x0000_s1026" style="width:219.05pt;height:77.7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" filled="f" stroked="f">
                      <v:textbox style="mso-fit-shape-to-text:t">
                        <w:txbxContent>
                          <w:p w14:paraId="38E722B2" w14:textId="77777777" w:rsidR="00532440" w:rsidRPr="00543053" w:rsidRDefault="00532440" w:rsidP="00B67446">
                            <w:pPr>
                              <w:rPr>
                                <w:sz w:val="18"/>
                                <w:szCs w:val="18"/>
                              </w:rPr>
                            </w:pPr>
                            <m:oMathPara>
                              <m:oMathParaPr>
                                <m:jc m:val="center"/>
                              </m:oMathParaPr>
                              <m:oMath>
                                <m:sSub>
                                  <m:sSubPr>
                                    <m:ctrlPr>
                                      <w:rPr>
                                        <w:rFonts w:ascii="Cambria Math" w:eastAsiaTheme="minorEastAsia" w:hAnsi="Cambria Math"/>
                                        <w:i/>
                                        <w:iCs/>
                                        <w:color w:val="000000" w:themeColor="text1"/>
                                        <w:kern w:val="24"/>
                                        <w:sz w:val="24"/>
                                        <w:szCs w:val="24"/>
                                        <w:lang w:val="en-US"/>
                                      </w:rPr>
                                    </m:ctrlPr>
                                  </m:sSubPr>
                                  <m:e>
                                    <m:r>
                                      <w:rPr>
                                        <w:rFonts w:ascii="Cambria Math" w:eastAsia="Cambria Math" w:hAnsi="Cambria Math"/>
                                        <w:color w:val="000000" w:themeColor="text1"/>
                                        <w:kern w:val="24"/>
                                        <w:sz w:val="24"/>
                                        <w:szCs w:val="24"/>
                                        <w:lang w:val="en-US"/>
                                      </w:rPr>
                                      <m:t>λ</m:t>
                                    </m:r>
                                  </m:e>
                                  <m:sub>
                                    <m:r>
                                      <w:rPr>
                                        <w:rFonts w:ascii="Cambria Math" w:hAnsi="Cambria Math"/>
                                        <w:color w:val="000000" w:themeColor="text1"/>
                                        <w:kern w:val="24"/>
                                        <w:sz w:val="24"/>
                                        <w:szCs w:val="24"/>
                                        <w:lang w:val="en-US"/>
                                      </w:rPr>
                                      <m:t>i</m:t>
                                    </m:r>
                                  </m:sub>
                                </m:sSub>
                                <m:r>
                                  <w:rPr>
                                    <w:rFonts w:ascii="Cambria Math" w:hAnsi="Cambria Math"/>
                                    <w:color w:val="000000" w:themeColor="text1"/>
                                    <w:kern w:val="24"/>
                                    <w:sz w:val="24"/>
                                    <w:szCs w:val="24"/>
                                    <w:lang w:val="en-US"/>
                                  </w:rPr>
                                  <m:t>=</m:t>
                                </m:r>
                                <m:f>
                                  <m:fPr>
                                    <m:ctrlPr>
                                      <w:rPr>
                                        <w:rFonts w:ascii="Cambria Math" w:eastAsiaTheme="minorEastAsia" w:hAnsi="Cambria Math"/>
                                        <w:i/>
                                        <w:iCs/>
                                        <w:color w:val="000000" w:themeColor="text1"/>
                                        <w:kern w:val="24"/>
                                        <w:sz w:val="24"/>
                                        <w:szCs w:val="24"/>
                                        <w:lang w:val="en-US"/>
                                      </w:rPr>
                                    </m:ctrlPr>
                                  </m:fPr>
                                  <m:num>
                                    <m:f>
                                      <m:fPr>
                                        <m:type m:val="skw"/>
                                        <m:ctrlPr>
                                          <w:rPr>
                                            <w:rFonts w:ascii="Cambria Math" w:eastAsiaTheme="minorEastAsia" w:hAnsi="Cambria Math"/>
                                            <w:i/>
                                            <w:iCs/>
                                            <w:color w:val="000000" w:themeColor="text1"/>
                                            <w:kern w:val="24"/>
                                            <w:sz w:val="24"/>
                                            <w:szCs w:val="24"/>
                                            <w:lang w:val="en-US"/>
                                          </w:rPr>
                                        </m:ctrlPr>
                                      </m:fPr>
                                      <m:num>
                                        <m:r>
                                          <w:rPr>
                                            <w:rFonts w:ascii="Cambria Math" w:hAnsi="Cambria Math"/>
                                            <w:color w:val="000000" w:themeColor="text1"/>
                                            <w:kern w:val="24"/>
                                            <w:sz w:val="24"/>
                                            <w:szCs w:val="24"/>
                                            <w:lang w:val="en-US"/>
                                          </w:rPr>
                                          <m:t>1</m:t>
                                        </m:r>
                                      </m:num>
                                      <m:den>
                                        <m:sSup>
                                          <m:sSupPr>
                                            <m:ctrlPr>
                                              <w:rPr>
                                                <w:rFonts w:ascii="Cambria Math" w:eastAsiaTheme="minorEastAsia" w:hAnsi="Cambria Math"/>
                                                <w:i/>
                                                <w:iCs/>
                                                <w:color w:val="000000" w:themeColor="text1"/>
                                                <w:kern w:val="24"/>
                                                <w:sz w:val="24"/>
                                                <w:szCs w:val="24"/>
                                                <w:lang w:val="en-US"/>
                                              </w:rPr>
                                            </m:ctrlPr>
                                          </m:sSupPr>
                                          <m:e>
                                            <m:r>
                                              <w:rPr>
                                                <w:rFonts w:ascii="Cambria Math" w:hAnsi="Cambria Math"/>
                                                <w:color w:val="000000" w:themeColor="text1"/>
                                                <w:kern w:val="24"/>
                                                <w:sz w:val="24"/>
                                                <w:szCs w:val="24"/>
                                                <w:lang w:val="en-US"/>
                                              </w:rPr>
                                              <m:t>[</m:t>
                                            </m:r>
                                            <m:r>
                                              <w:rPr>
                                                <w:rFonts w:ascii="Cambria Math" w:eastAsia="Cambria Math" w:hAnsi="Cambria Math"/>
                                                <w:color w:val="000000" w:themeColor="text1"/>
                                                <w:kern w:val="24"/>
                                                <w:sz w:val="24"/>
                                                <w:szCs w:val="24"/>
                                                <w:lang w:val="en-US"/>
                                              </w:rPr>
                                              <m:t>τ</m:t>
                                            </m:r>
                                            <m:d>
                                              <m:dPr>
                                                <m:ctrlPr>
                                                  <w:rPr>
                                                    <w:rFonts w:ascii="Cambria Math" w:eastAsia="Cambria Math" w:hAnsi="Cambria Math"/>
                                                    <w:i/>
                                                    <w:iCs/>
                                                    <w:color w:val="000000" w:themeColor="text1"/>
                                                    <w:kern w:val="24"/>
                                                    <w:sz w:val="24"/>
                                                    <w:szCs w:val="24"/>
                                                    <w:lang w:val="en-US"/>
                                                  </w:rPr>
                                                </m:ctrlPr>
                                              </m:dPr>
                                              <m:e>
                                                <m:r>
                                                  <w:rPr>
                                                    <w:rFonts w:ascii="Cambria Math" w:eastAsia="Cambria Math" w:hAnsi="Cambria Math"/>
                                                    <w:color w:val="000000" w:themeColor="text1"/>
                                                    <w:kern w:val="24"/>
                                                    <w:sz w:val="24"/>
                                                    <w:szCs w:val="24"/>
                                                    <w:lang w:val="en-US"/>
                                                  </w:rPr>
                                                  <m:t>x</m:t>
                                                </m:r>
                                              </m:e>
                                            </m:d>
                                            <m:r>
                                              <w:rPr>
                                                <w:rFonts w:ascii="Cambria Math" w:eastAsia="Cambria Math" w:hAnsi="Cambria Math"/>
                                                <w:color w:val="000000" w:themeColor="text1"/>
                                                <w:kern w:val="24"/>
                                                <w:sz w:val="24"/>
                                                <w:szCs w:val="24"/>
                                                <w:lang w:val="en-US"/>
                                              </w:rPr>
                                              <m:t>-τ</m:t>
                                            </m:r>
                                            <m:d>
                                              <m:dPr>
                                                <m:ctrlPr>
                                                  <w:rPr>
                                                    <w:rFonts w:ascii="Cambria Math" w:eastAsia="Cambria Math" w:hAnsi="Cambria Math"/>
                                                    <w:i/>
                                                    <w:iCs/>
                                                    <w:color w:val="000000" w:themeColor="text1"/>
                                                    <w:kern w:val="24"/>
                                                    <w:sz w:val="24"/>
                                                    <w:szCs w:val="24"/>
                                                    <w:lang w:val="en-US"/>
                                                  </w:rPr>
                                                </m:ctrlPr>
                                              </m:dPr>
                                              <m:e>
                                                <m:sSub>
                                                  <m:sSubPr>
                                                    <m:ctrlPr>
                                                      <w:rPr>
                                                        <w:rFonts w:ascii="Cambria Math" w:eastAsia="Cambria Math" w:hAnsi="Cambria Math"/>
                                                        <w:i/>
                                                        <w:iCs/>
                                                        <w:color w:val="000000" w:themeColor="text1"/>
                                                        <w:kern w:val="24"/>
                                                        <w:sz w:val="24"/>
                                                        <w:szCs w:val="24"/>
                                                        <w:lang w:val="en-US"/>
                                                      </w:rPr>
                                                    </m:ctrlPr>
                                                  </m:sSubPr>
                                                  <m:e>
                                                    <m:r>
                                                      <w:rPr>
                                                        <w:rFonts w:ascii="Cambria Math" w:eastAsia="Cambria Math" w:hAnsi="Cambria Math"/>
                                                        <w:color w:val="000000" w:themeColor="text1"/>
                                                        <w:kern w:val="24"/>
                                                        <w:sz w:val="24"/>
                                                        <w:szCs w:val="24"/>
                                                        <w:lang w:val="en-US"/>
                                                      </w:rPr>
                                                      <m:t>x</m:t>
                                                    </m:r>
                                                  </m:e>
                                                  <m:sub>
                                                    <m:r>
                                                      <w:rPr>
                                                        <w:rFonts w:ascii="Cambria Math" w:eastAsia="Cambria Math" w:hAnsi="Cambria Math"/>
                                                        <w:color w:val="000000" w:themeColor="text1"/>
                                                        <w:kern w:val="24"/>
                                                        <w:sz w:val="24"/>
                                                        <w:szCs w:val="24"/>
                                                        <w:lang w:val="en-US"/>
                                                      </w:rPr>
                                                      <m:t>i</m:t>
                                                    </m:r>
                                                  </m:sub>
                                                </m:sSub>
                                              </m:e>
                                            </m:d>
                                            <m:r>
                                              <w:rPr>
                                                <w:rFonts w:ascii="Cambria Math" w:eastAsia="Cambria Math" w:hAnsi="Cambria Math"/>
                                                <w:color w:val="000000" w:themeColor="text1"/>
                                                <w:kern w:val="24"/>
                                                <w:sz w:val="24"/>
                                                <w:szCs w:val="24"/>
                                                <w:lang w:val="en-US"/>
                                              </w:rPr>
                                              <m:t>]</m:t>
                                            </m:r>
                                          </m:e>
                                          <m:sup>
                                            <m:r>
                                              <w:rPr>
                                                <w:rFonts w:ascii="Cambria Math" w:hAnsi="Cambria Math"/>
                                                <w:color w:val="000000" w:themeColor="text1"/>
                                                <w:kern w:val="24"/>
                                                <w:sz w:val="24"/>
                                                <w:szCs w:val="24"/>
                                                <w:lang w:val="en-US"/>
                                              </w:rPr>
                                              <m:t>p</m:t>
                                            </m:r>
                                          </m:sup>
                                        </m:sSup>
                                      </m:den>
                                    </m:f>
                                  </m:num>
                                  <m:den>
                                    <m:nary>
                                      <m:naryPr>
                                        <m:chr m:val="∑"/>
                                        <m:ctrlPr>
                                          <w:rPr>
                                            <w:rFonts w:ascii="Cambria Math" w:eastAsiaTheme="minorEastAsia" w:hAnsi="Cambria Math"/>
                                            <w:i/>
                                            <w:iCs/>
                                            <w:color w:val="000000" w:themeColor="text1"/>
                                            <w:kern w:val="24"/>
                                            <w:sz w:val="24"/>
                                            <w:szCs w:val="24"/>
                                            <w:lang w:val="en-US"/>
                                          </w:rPr>
                                        </m:ctrlPr>
                                      </m:naryPr>
                                      <m:sub>
                                        <m:r>
                                          <w:rPr>
                                            <w:rFonts w:ascii="Cambria Math" w:hAnsi="Cambria Math"/>
                                            <w:color w:val="000000" w:themeColor="text1"/>
                                            <w:kern w:val="24"/>
                                            <w:sz w:val="24"/>
                                            <w:szCs w:val="24"/>
                                            <w:lang w:val="en-US"/>
                                          </w:rPr>
                                          <m:t>j=1</m:t>
                                        </m:r>
                                      </m:sub>
                                      <m:sup>
                                        <m:r>
                                          <w:rPr>
                                            <w:rFonts w:ascii="Cambria Math" w:hAnsi="Cambria Math"/>
                                            <w:color w:val="000000" w:themeColor="text1"/>
                                            <w:kern w:val="24"/>
                                            <w:sz w:val="24"/>
                                            <w:szCs w:val="24"/>
                                            <w:lang w:val="en-US"/>
                                          </w:rPr>
                                          <m:t>n</m:t>
                                        </m:r>
                                      </m:sup>
                                      <m:e>
                                        <m:f>
                                          <m:fPr>
                                            <m:type m:val="skw"/>
                                            <m:ctrlPr>
                                              <w:rPr>
                                                <w:rFonts w:ascii="Cambria Math" w:eastAsiaTheme="minorEastAsia" w:hAnsi="Cambria Math"/>
                                                <w:i/>
                                                <w:iCs/>
                                                <w:color w:val="000000" w:themeColor="text1"/>
                                                <w:kern w:val="24"/>
                                                <w:sz w:val="24"/>
                                                <w:szCs w:val="24"/>
                                                <w:lang w:val="en-US"/>
                                              </w:rPr>
                                            </m:ctrlPr>
                                          </m:fPr>
                                          <m:num>
                                            <m:r>
                                              <w:rPr>
                                                <w:rFonts w:ascii="Cambria Math" w:hAnsi="Cambria Math"/>
                                                <w:color w:val="000000" w:themeColor="text1"/>
                                                <w:kern w:val="24"/>
                                                <w:sz w:val="24"/>
                                                <w:szCs w:val="24"/>
                                                <w:lang w:val="en-US"/>
                                              </w:rPr>
                                              <m:t>1</m:t>
                                            </m:r>
                                          </m:num>
                                          <m:den>
                                            <m:sSup>
                                              <m:sSupPr>
                                                <m:ctrlPr>
                                                  <w:rPr>
                                                    <w:rFonts w:ascii="Cambria Math" w:eastAsiaTheme="minorEastAsia" w:hAnsi="Cambria Math"/>
                                                    <w:i/>
                                                    <w:iCs/>
                                                    <w:color w:val="000000" w:themeColor="text1"/>
                                                    <w:kern w:val="24"/>
                                                    <w:sz w:val="24"/>
                                                    <w:szCs w:val="24"/>
                                                    <w:lang w:val="en-US"/>
                                                  </w:rPr>
                                                </m:ctrlPr>
                                              </m:sSupPr>
                                              <m:e>
                                                <m:r>
                                                  <w:rPr>
                                                    <w:rFonts w:ascii="Cambria Math" w:eastAsia="Cambria Math" w:hAnsi="Cambria Math"/>
                                                    <w:color w:val="000000" w:themeColor="text1"/>
                                                    <w:kern w:val="24"/>
                                                    <w:sz w:val="24"/>
                                                    <w:szCs w:val="24"/>
                                                    <w:lang w:val="en-US"/>
                                                  </w:rPr>
                                                  <m:t>[τ</m:t>
                                                </m:r>
                                                <m:d>
                                                  <m:dPr>
                                                    <m:ctrlPr>
                                                      <w:rPr>
                                                        <w:rFonts w:ascii="Cambria Math" w:eastAsia="Cambria Math" w:hAnsi="Cambria Math"/>
                                                        <w:i/>
                                                        <w:iCs/>
                                                        <w:color w:val="000000" w:themeColor="text1"/>
                                                        <w:kern w:val="24"/>
                                                        <w:sz w:val="24"/>
                                                        <w:szCs w:val="24"/>
                                                        <w:lang w:val="en-US"/>
                                                      </w:rPr>
                                                    </m:ctrlPr>
                                                  </m:dPr>
                                                  <m:e>
                                                    <m:r>
                                                      <w:rPr>
                                                        <w:rFonts w:ascii="Cambria Math" w:eastAsia="Cambria Math" w:hAnsi="Cambria Math"/>
                                                        <w:color w:val="000000" w:themeColor="text1"/>
                                                        <w:kern w:val="24"/>
                                                        <w:sz w:val="24"/>
                                                        <w:szCs w:val="24"/>
                                                        <w:lang w:val="en-US"/>
                                                      </w:rPr>
                                                      <m:t>x</m:t>
                                                    </m:r>
                                                  </m:e>
                                                </m:d>
                                                <m:r>
                                                  <w:rPr>
                                                    <w:rFonts w:ascii="Cambria Math" w:eastAsia="Cambria Math" w:hAnsi="Cambria Math"/>
                                                    <w:color w:val="000000" w:themeColor="text1"/>
                                                    <w:kern w:val="24"/>
                                                    <w:sz w:val="24"/>
                                                    <w:szCs w:val="24"/>
                                                    <w:lang w:val="en-US"/>
                                                  </w:rPr>
                                                  <m:t>-τ</m:t>
                                                </m:r>
                                                <m:d>
                                                  <m:dPr>
                                                    <m:ctrlPr>
                                                      <w:rPr>
                                                        <w:rFonts w:ascii="Cambria Math" w:eastAsia="Cambria Math" w:hAnsi="Cambria Math"/>
                                                        <w:i/>
                                                        <w:iCs/>
                                                        <w:color w:val="000000" w:themeColor="text1"/>
                                                        <w:kern w:val="24"/>
                                                        <w:sz w:val="24"/>
                                                        <w:szCs w:val="24"/>
                                                        <w:lang w:val="en-US"/>
                                                      </w:rPr>
                                                    </m:ctrlPr>
                                                  </m:dPr>
                                                  <m:e>
                                                    <m:sSub>
                                                      <m:sSubPr>
                                                        <m:ctrlPr>
                                                          <w:rPr>
                                                            <w:rFonts w:ascii="Cambria Math" w:eastAsia="Cambria Math" w:hAnsi="Cambria Math"/>
                                                            <w:i/>
                                                            <w:iCs/>
                                                            <w:color w:val="000000" w:themeColor="text1"/>
                                                            <w:kern w:val="24"/>
                                                            <w:sz w:val="24"/>
                                                            <w:szCs w:val="24"/>
                                                            <w:lang w:val="en-US"/>
                                                          </w:rPr>
                                                        </m:ctrlPr>
                                                      </m:sSubPr>
                                                      <m:e>
                                                        <m:r>
                                                          <w:rPr>
                                                            <w:rFonts w:ascii="Cambria Math" w:eastAsia="Cambria Math" w:hAnsi="Cambria Math"/>
                                                            <w:color w:val="000000" w:themeColor="text1"/>
                                                            <w:kern w:val="24"/>
                                                            <w:sz w:val="24"/>
                                                            <w:szCs w:val="24"/>
                                                            <w:lang w:val="en-US"/>
                                                          </w:rPr>
                                                          <m:t>x</m:t>
                                                        </m:r>
                                                      </m:e>
                                                      <m:sub>
                                                        <m:r>
                                                          <w:rPr>
                                                            <w:rFonts w:ascii="Cambria Math" w:eastAsia="Cambria Math" w:hAnsi="Cambria Math"/>
                                                            <w:color w:val="000000" w:themeColor="text1"/>
                                                            <w:kern w:val="24"/>
                                                            <w:sz w:val="24"/>
                                                            <w:szCs w:val="24"/>
                                                            <w:lang w:val="en-US"/>
                                                          </w:rPr>
                                                          <m:t>i</m:t>
                                                        </m:r>
                                                      </m:sub>
                                                    </m:sSub>
                                                  </m:e>
                                                </m:d>
                                                <m:r>
                                                  <w:rPr>
                                                    <w:rFonts w:ascii="Cambria Math" w:eastAsia="Cambria Math" w:hAnsi="Cambria Math"/>
                                                    <w:color w:val="000000" w:themeColor="text1"/>
                                                    <w:kern w:val="24"/>
                                                    <w:sz w:val="24"/>
                                                    <w:szCs w:val="24"/>
                                                    <w:lang w:val="en-US"/>
                                                  </w:rPr>
                                                  <m:t>]</m:t>
                                                </m:r>
                                              </m:e>
                                              <m:sup>
                                                <m:r>
                                                  <w:rPr>
                                                    <w:rFonts w:ascii="Cambria Math" w:hAnsi="Cambria Math"/>
                                                    <w:color w:val="000000" w:themeColor="text1"/>
                                                    <w:kern w:val="24"/>
                                                    <w:sz w:val="24"/>
                                                    <w:szCs w:val="24"/>
                                                    <w:lang w:val="en-US"/>
                                                  </w:rPr>
                                                  <m:t>p</m:t>
                                                </m:r>
                                              </m:sup>
                                            </m:sSup>
                                          </m:den>
                                        </m:f>
                                      </m:e>
                                    </m:nary>
                                  </m:den>
                                </m:f>
                              </m:oMath>
                            </m:oMathPara>
                          </w:p>
                        </w:txbxContent>
                      </v:textbox>
                      <w10:anchorlock/>
                    </v:rect>
                  </w:pict>
                </mc:Fallback>
              </mc:AlternateContent>
            </w:r>
          </w:p>
        </w:tc>
        <w:tc>
          <w:tcPr>
            <w:tcW w:w="840" w:type="dxa"/>
            <w:vAlign w:val="center"/>
          </w:tcPr>
          <w:p w14:paraId="341EE054" w14:textId="3F3C295C" w:rsidR="00B67446" w:rsidRPr="00CA7E10" w:rsidRDefault="00B67446" w:rsidP="0034286E">
            <w:pPr>
              <w:spacing w:line="360" w:lineRule="auto"/>
              <w:jc w:val="right"/>
              <w:rPr>
                <w:rFonts w:cs="Times New Roman"/>
                <w:color w:val="000000"/>
                <w:sz w:val="24"/>
                <w:szCs w:val="24"/>
              </w:rPr>
            </w:pPr>
            <w:r w:rsidRPr="00CA7E10">
              <w:rPr>
                <w:rFonts w:cs="Times New Roman"/>
                <w:color w:val="000000"/>
                <w:sz w:val="24"/>
                <w:szCs w:val="24"/>
              </w:rPr>
              <w:t>(</w:t>
            </w:r>
            <w:r w:rsidR="000B22A7">
              <w:rPr>
                <w:rFonts w:cs="Times New Roman"/>
                <w:color w:val="000000"/>
                <w:sz w:val="24"/>
                <w:szCs w:val="24"/>
              </w:rPr>
              <w:t>2</w:t>
            </w:r>
            <w:r w:rsidRPr="00CA7E10">
              <w:rPr>
                <w:rFonts w:cs="Times New Roman"/>
                <w:color w:val="000000"/>
                <w:sz w:val="24"/>
                <w:szCs w:val="24"/>
              </w:rPr>
              <w:t>3)</w:t>
            </w:r>
          </w:p>
        </w:tc>
      </w:tr>
    </w:tbl>
    <w:p w14:paraId="0DDBAFAC" w14:textId="77777777" w:rsidR="00B67446" w:rsidRDefault="00B67446" w:rsidP="00B67446">
      <w:pPr>
        <w:pStyle w:val="normal"/>
        <w:tabs>
          <w:tab w:val="left" w:pos="1134"/>
        </w:tabs>
        <w:spacing w:line="360" w:lineRule="auto"/>
        <w:ind w:firstLine="709"/>
        <w:rPr>
          <w:sz w:val="24"/>
          <w:lang w:eastAsia="x-none"/>
        </w:rPr>
      </w:pPr>
    </w:p>
    <w:p w14:paraId="61FB8FAC" w14:textId="77777777" w:rsidR="00781526" w:rsidRDefault="00B67446" w:rsidP="00781526">
      <w:pPr>
        <w:pStyle w:val="normal"/>
        <w:tabs>
          <w:tab w:val="left" w:pos="1134"/>
        </w:tabs>
        <w:spacing w:line="360" w:lineRule="auto"/>
        <w:ind w:firstLine="709"/>
        <w:rPr>
          <w:sz w:val="24"/>
          <w:lang w:eastAsia="x-none"/>
        </w:rPr>
      </w:pPr>
      <w:r>
        <w:rPr>
          <w:sz w:val="24"/>
          <w:lang w:eastAsia="x-none"/>
        </w:rPr>
        <w:t xml:space="preserve">где </w:t>
      </w:r>
    </w:p>
    <w:p w14:paraId="3FEEFFA0" w14:textId="7A531FE5" w:rsidR="00B67446" w:rsidRDefault="00B67446" w:rsidP="00781526">
      <w:pPr>
        <w:pStyle w:val="normal"/>
        <w:tabs>
          <w:tab w:val="left" w:pos="1134"/>
        </w:tabs>
        <w:spacing w:line="360" w:lineRule="auto"/>
        <w:ind w:firstLine="709"/>
        <w:rPr>
          <w:iCs/>
          <w:color w:val="000000" w:themeColor="text1"/>
          <w:kern w:val="24"/>
          <w:sz w:val="24"/>
        </w:rPr>
      </w:pPr>
      <m:oMath>
        <m:r>
          <w:rPr>
            <w:rFonts w:ascii="Cambria Math" w:eastAsia="Cambria Math" w:hAnsi="Cambria Math" w:cstheme="minorBidi"/>
            <w:color w:val="000000" w:themeColor="text1"/>
            <w:kern w:val="24"/>
            <w:sz w:val="24"/>
            <w:lang w:val="en-US"/>
          </w:rPr>
          <m:t>τ</m:t>
        </m:r>
        <m:d>
          <m:dPr>
            <m:ctrlPr>
              <w:rPr>
                <w:rFonts w:ascii="Cambria Math" w:eastAsia="Cambria Math" w:hAnsi="Cambria Math" w:cstheme="minorBidi"/>
                <w:i/>
                <w:iCs/>
                <w:color w:val="000000" w:themeColor="text1"/>
                <w:kern w:val="24"/>
                <w:sz w:val="24"/>
                <w:lang w:val="en-US"/>
              </w:rPr>
            </m:ctrlPr>
          </m:dPr>
          <m:e>
            <m:r>
              <w:rPr>
                <w:rFonts w:ascii="Cambria Math" w:eastAsia="Cambria Math" w:hAnsi="Cambria Math" w:cstheme="minorBidi"/>
                <w:color w:val="000000" w:themeColor="text1"/>
                <w:kern w:val="24"/>
                <w:sz w:val="24"/>
                <w:lang w:val="en-US"/>
              </w:rPr>
              <m:t>x</m:t>
            </m:r>
          </m:e>
        </m:d>
      </m:oMath>
      <w:r w:rsidRPr="00533437">
        <w:rPr>
          <w:iCs/>
          <w:color w:val="000000" w:themeColor="text1"/>
          <w:kern w:val="24"/>
          <w:sz w:val="24"/>
        </w:rPr>
        <w:t xml:space="preserve"> – </w:t>
      </w:r>
      <w:r>
        <w:rPr>
          <w:iCs/>
          <w:color w:val="000000" w:themeColor="text1"/>
          <w:kern w:val="24"/>
          <w:sz w:val="24"/>
        </w:rPr>
        <w:t xml:space="preserve">найденное время пролета в точке </w:t>
      </w:r>
      <w:r w:rsidRPr="00533437">
        <w:rPr>
          <w:i/>
          <w:color w:val="000000" w:themeColor="text1"/>
          <w:kern w:val="24"/>
          <w:sz w:val="24"/>
          <w:lang w:val="en-US"/>
        </w:rPr>
        <w:t>x</w:t>
      </w:r>
      <w:r>
        <w:rPr>
          <w:iCs/>
          <w:color w:val="000000" w:themeColor="text1"/>
          <w:kern w:val="24"/>
          <w:sz w:val="24"/>
        </w:rPr>
        <w:t xml:space="preserve">, на линии тока, проходящей через точку </w:t>
      </w:r>
      <w:r w:rsidRPr="00533437">
        <w:rPr>
          <w:i/>
          <w:color w:val="000000" w:themeColor="text1"/>
          <w:kern w:val="24"/>
          <w:sz w:val="24"/>
          <w:lang w:val="en-US"/>
        </w:rPr>
        <w:t>x</w:t>
      </w:r>
      <w:r>
        <w:rPr>
          <w:iCs/>
          <w:color w:val="000000" w:themeColor="text1"/>
          <w:kern w:val="24"/>
          <w:sz w:val="24"/>
        </w:rPr>
        <w:t xml:space="preserve">. </w:t>
      </w:r>
    </w:p>
    <w:p w14:paraId="4ED1620F" w14:textId="77777777" w:rsidR="00B67446" w:rsidRDefault="00B67446" w:rsidP="00B67446">
      <w:pPr>
        <w:pStyle w:val="normal"/>
        <w:tabs>
          <w:tab w:val="left" w:pos="1134"/>
        </w:tabs>
        <w:spacing w:line="360" w:lineRule="auto"/>
        <w:ind w:firstLine="709"/>
        <w:rPr>
          <w:sz w:val="24"/>
          <w:lang w:eastAsia="x-none"/>
        </w:rPr>
      </w:pPr>
      <w:r>
        <w:rPr>
          <w:iCs/>
          <w:color w:val="000000" w:themeColor="text1"/>
          <w:kern w:val="24"/>
          <w:sz w:val="24"/>
        </w:rPr>
        <w:t xml:space="preserve">Для метода кригинга проводится аналогичная трансформация, где </w:t>
      </w:r>
      <w:r>
        <w:rPr>
          <w:sz w:val="24"/>
          <w:lang w:eastAsia="x-none"/>
        </w:rPr>
        <w:t>в</w:t>
      </w:r>
      <w:r w:rsidRPr="00CA7E10">
        <w:rPr>
          <w:sz w:val="24"/>
          <w:lang w:eastAsia="x-none"/>
        </w:rPr>
        <w:t>ариограмма вычисляется вдоль каждой линии тока используя время пролета вместо дистанции</w:t>
      </w:r>
    </w:p>
    <w:p w14:paraId="51ABB77C" w14:textId="77777777" w:rsidR="00B67446" w:rsidRDefault="00B67446" w:rsidP="00B67446">
      <w:pPr>
        <w:pStyle w:val="normal"/>
        <w:tabs>
          <w:tab w:val="left" w:pos="1134"/>
        </w:tabs>
        <w:spacing w:line="360" w:lineRule="auto"/>
        <w:ind w:firstLine="0"/>
        <w:rPr>
          <w:sz w:val="24"/>
          <w:lang w:eastAsia="x-none"/>
        </w:rPr>
      </w:pPr>
    </w:p>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030"/>
        <w:gridCol w:w="1325"/>
      </w:tblGrid>
      <w:tr w:rsidR="00B67446" w:rsidRPr="00CA7E10" w14:paraId="09491767" w14:textId="77777777" w:rsidTr="0034286E">
        <w:tc>
          <w:tcPr>
            <w:tcW w:w="8505" w:type="dxa"/>
          </w:tcPr>
          <w:p w14:paraId="43AAE850" w14:textId="77777777" w:rsidR="00B67446" w:rsidRPr="00CA7E10" w:rsidRDefault="00B67446" w:rsidP="0034286E">
            <w:pPr>
              <w:pStyle w:val="ab"/>
              <w:spacing w:before="0" w:beforeAutospacing="0" w:after="0" w:afterAutospacing="0" w:line="360" w:lineRule="auto"/>
              <w:rPr>
                <w:color w:val="000000" w:themeColor="text1"/>
                <w:sz w:val="20"/>
              </w:rPr>
            </w:pPr>
            <m:oMathPara>
              <m:oMath>
                <m:r>
                  <w:rPr>
                    <w:rFonts w:ascii="Cambria Math" w:hAnsi="Cambria Math"/>
                    <w:color w:val="000000" w:themeColor="text1"/>
                  </w:rPr>
                  <w:lastRenderedPageBreak/>
                  <m:t>γ</m:t>
                </m:r>
                <m:d>
                  <m:dPr>
                    <m:ctrlPr>
                      <w:rPr>
                        <w:rFonts w:ascii="Cambria Math" w:hAnsi="Cambria Math"/>
                        <w:i/>
                        <w:iCs/>
                        <w:color w:val="000000" w:themeColor="text1"/>
                      </w:rPr>
                    </m:ctrlPr>
                  </m:dPr>
                  <m:e>
                    <m:r>
                      <w:rPr>
                        <w:rFonts w:ascii="Cambria Math" w:hAnsi="Cambria Math"/>
                        <w:color w:val="000000" w:themeColor="text1"/>
                      </w:rPr>
                      <m:t>h</m:t>
                    </m:r>
                  </m:e>
                </m:d>
                <m:r>
                  <w:rPr>
                    <w:rFonts w:ascii="Cambria Math" w:hAnsi="Cambria Math"/>
                    <w:color w:val="000000" w:themeColor="text1"/>
                  </w:rPr>
                  <m:t>=</m:t>
                </m:r>
                <m:f>
                  <m:fPr>
                    <m:ctrlPr>
                      <w:rPr>
                        <w:rFonts w:ascii="Cambria Math" w:hAnsi="Cambria Math"/>
                        <w:i/>
                        <w:iCs/>
                        <w:color w:val="000000" w:themeColor="text1"/>
                      </w:rPr>
                    </m:ctrlPr>
                  </m:fPr>
                  <m:num>
                    <m:r>
                      <w:rPr>
                        <w:rFonts w:ascii="Cambria Math" w:hAnsi="Cambria Math"/>
                        <w:color w:val="000000" w:themeColor="text1"/>
                      </w:rPr>
                      <m:t>1</m:t>
                    </m:r>
                  </m:num>
                  <m:den>
                    <m:r>
                      <w:rPr>
                        <w:rFonts w:ascii="Cambria Math" w:hAnsi="Cambria Math"/>
                        <w:color w:val="000000" w:themeColor="text1"/>
                      </w:rPr>
                      <m:t>N(h)</m:t>
                    </m:r>
                  </m:den>
                </m:f>
                <m:nary>
                  <m:naryPr>
                    <m:chr m:val="∑"/>
                    <m:supHide m:val="1"/>
                    <m:ctrlPr>
                      <w:rPr>
                        <w:rFonts w:ascii="Cambria Math" w:hAnsi="Cambria Math"/>
                        <w:i/>
                        <w:iCs/>
                        <w:color w:val="000000" w:themeColor="text1"/>
                      </w:rPr>
                    </m:ctrlPr>
                  </m:naryPr>
                  <m:sub>
                    <m:r>
                      <w:rPr>
                        <w:rFonts w:ascii="Cambria Math" w:hAnsi="Cambria Math"/>
                        <w:color w:val="000000" w:themeColor="text1"/>
                      </w:rPr>
                      <m:t>N(h)</m:t>
                    </m:r>
                  </m:sub>
                  <m:sup/>
                  <m:e>
                    <m:sSup>
                      <m:sSupPr>
                        <m:ctrlPr>
                          <w:rPr>
                            <w:rFonts w:ascii="Cambria Math" w:hAnsi="Cambria Math"/>
                            <w:i/>
                            <w:iCs/>
                            <w:color w:val="000000" w:themeColor="text1"/>
                          </w:rPr>
                        </m:ctrlPr>
                      </m:sSupPr>
                      <m:e>
                        <m:r>
                          <w:rPr>
                            <w:rFonts w:ascii="Cambria Math" w:hAnsi="Cambria Math"/>
                            <w:color w:val="000000" w:themeColor="text1"/>
                          </w:rPr>
                          <m:t>E[Z</m:t>
                        </m:r>
                        <m:d>
                          <m:dPr>
                            <m:ctrlPr>
                              <w:rPr>
                                <w:rFonts w:ascii="Cambria Math" w:hAnsi="Cambria Math"/>
                                <w:i/>
                                <w:iCs/>
                                <w:color w:val="000000" w:themeColor="text1"/>
                              </w:rPr>
                            </m:ctrlPr>
                          </m:dPr>
                          <m:e>
                            <m:r>
                              <w:rPr>
                                <w:rFonts w:ascii="Cambria Math" w:hAnsi="Cambria Math"/>
                                <w:color w:val="000000" w:themeColor="text1"/>
                              </w:rPr>
                              <m:t>τ</m:t>
                            </m:r>
                            <m:d>
                              <m:dPr>
                                <m:ctrlPr>
                                  <w:rPr>
                                    <w:rFonts w:ascii="Cambria Math" w:hAnsi="Cambria Math"/>
                                    <w:i/>
                                    <w:iCs/>
                                    <w:color w:val="000000" w:themeColor="text1"/>
                                  </w:rPr>
                                </m:ctrlPr>
                              </m:dPr>
                              <m:e>
                                <m:r>
                                  <w:rPr>
                                    <w:rFonts w:ascii="Cambria Math" w:hAnsi="Cambria Math"/>
                                    <w:color w:val="000000" w:themeColor="text1"/>
                                  </w:rPr>
                                  <m:t>x</m:t>
                                </m:r>
                              </m:e>
                            </m:d>
                            <m:r>
                              <w:rPr>
                                <w:rFonts w:ascii="Cambria Math" w:hAnsi="Cambria Math"/>
                                <w:color w:val="000000" w:themeColor="text1"/>
                              </w:rPr>
                              <m:t>+h</m:t>
                            </m:r>
                          </m:e>
                        </m:d>
                        <m:r>
                          <w:rPr>
                            <w:rFonts w:ascii="Cambria Math" w:hAnsi="Cambria Math"/>
                            <w:color w:val="000000" w:themeColor="text1"/>
                          </w:rPr>
                          <m:t>-Z</m:t>
                        </m:r>
                        <m:d>
                          <m:dPr>
                            <m:ctrlPr>
                              <w:rPr>
                                <w:rFonts w:ascii="Cambria Math" w:hAnsi="Cambria Math"/>
                                <w:i/>
                                <w:iCs/>
                                <w:color w:val="000000" w:themeColor="text1"/>
                              </w:rPr>
                            </m:ctrlPr>
                          </m:dPr>
                          <m:e>
                            <m:r>
                              <w:rPr>
                                <w:rFonts w:ascii="Cambria Math" w:hAnsi="Cambria Math"/>
                                <w:color w:val="000000" w:themeColor="text1"/>
                              </w:rPr>
                              <m:t>τ</m:t>
                            </m:r>
                            <m:d>
                              <m:dPr>
                                <m:ctrlPr>
                                  <w:rPr>
                                    <w:rFonts w:ascii="Cambria Math" w:hAnsi="Cambria Math"/>
                                    <w:i/>
                                    <w:iCs/>
                                    <w:color w:val="000000" w:themeColor="text1"/>
                                  </w:rPr>
                                </m:ctrlPr>
                              </m:dPr>
                              <m:e>
                                <m:r>
                                  <w:rPr>
                                    <w:rFonts w:ascii="Cambria Math" w:hAnsi="Cambria Math"/>
                                    <w:color w:val="000000" w:themeColor="text1"/>
                                  </w:rPr>
                                  <m:t>x</m:t>
                                </m:r>
                              </m:e>
                            </m:d>
                          </m:e>
                        </m:d>
                        <m:r>
                          <w:rPr>
                            <w:rFonts w:ascii="Cambria Math" w:hAnsi="Cambria Math"/>
                            <w:color w:val="000000" w:themeColor="text1"/>
                          </w:rPr>
                          <m:t>]</m:t>
                        </m:r>
                      </m:e>
                      <m:sup>
                        <m:r>
                          <w:rPr>
                            <w:rFonts w:ascii="Cambria Math" w:hAnsi="Cambria Math"/>
                            <w:color w:val="000000" w:themeColor="text1"/>
                          </w:rPr>
                          <m:t>2</m:t>
                        </m:r>
                      </m:sup>
                    </m:sSup>
                  </m:e>
                </m:nary>
              </m:oMath>
            </m:oMathPara>
          </w:p>
        </w:tc>
        <w:tc>
          <w:tcPr>
            <w:tcW w:w="840" w:type="dxa"/>
            <w:vAlign w:val="center"/>
          </w:tcPr>
          <w:p w14:paraId="0E9F1DDB" w14:textId="2CC3C8AA" w:rsidR="00B67446" w:rsidRPr="00CA7E10" w:rsidRDefault="00B67446" w:rsidP="0034286E">
            <w:pPr>
              <w:spacing w:line="360" w:lineRule="auto"/>
              <w:jc w:val="right"/>
              <w:rPr>
                <w:rFonts w:cs="Times New Roman"/>
                <w:color w:val="000000"/>
                <w:sz w:val="24"/>
                <w:szCs w:val="24"/>
              </w:rPr>
            </w:pPr>
            <w:r w:rsidRPr="00CA7E10">
              <w:rPr>
                <w:rFonts w:cs="Times New Roman"/>
                <w:color w:val="000000"/>
                <w:sz w:val="24"/>
                <w:szCs w:val="24"/>
              </w:rPr>
              <w:t>(</w:t>
            </w:r>
            <w:r w:rsidR="000B22A7">
              <w:rPr>
                <w:rFonts w:cs="Times New Roman"/>
                <w:color w:val="000000"/>
                <w:sz w:val="24"/>
                <w:szCs w:val="24"/>
              </w:rPr>
              <w:t>24</w:t>
            </w:r>
            <w:r w:rsidRPr="00CA7E10">
              <w:rPr>
                <w:rFonts w:cs="Times New Roman"/>
                <w:color w:val="000000"/>
                <w:sz w:val="24"/>
                <w:szCs w:val="24"/>
              </w:rPr>
              <w:t>)</w:t>
            </w:r>
          </w:p>
        </w:tc>
      </w:tr>
    </w:tbl>
    <w:p w14:paraId="541390C6" w14:textId="77777777" w:rsidR="00B67446" w:rsidRDefault="00B67446" w:rsidP="00B67446">
      <w:pPr>
        <w:pStyle w:val="normal"/>
        <w:tabs>
          <w:tab w:val="left" w:pos="1134"/>
        </w:tabs>
        <w:spacing w:line="360" w:lineRule="auto"/>
        <w:ind w:firstLine="0"/>
        <w:rPr>
          <w:sz w:val="24"/>
          <w:lang w:eastAsia="x-none"/>
        </w:rPr>
      </w:pPr>
    </w:p>
    <w:p w14:paraId="0A76DCEE" w14:textId="022741F8" w:rsidR="00781526" w:rsidRDefault="00781526" w:rsidP="00781526">
      <w:pPr>
        <w:pStyle w:val="normal"/>
        <w:spacing w:line="360" w:lineRule="auto"/>
        <w:ind w:firstLine="709"/>
        <w:rPr>
          <w:sz w:val="24"/>
          <w:lang w:eastAsia="x-none"/>
        </w:rPr>
      </w:pPr>
      <w:r w:rsidRPr="00CA7E10">
        <w:rPr>
          <w:rFonts w:hint="eastAsia"/>
          <w:sz w:val="24"/>
          <w:lang w:eastAsia="x-none"/>
        </w:rPr>
        <w:t>где</w:t>
      </w:r>
    </w:p>
    <w:p w14:paraId="464A898F" w14:textId="153919FA" w:rsidR="00781526" w:rsidRDefault="00B67446" w:rsidP="00781526">
      <w:pPr>
        <w:pStyle w:val="normal"/>
        <w:spacing w:line="360" w:lineRule="auto"/>
        <w:ind w:firstLine="709"/>
        <w:rPr>
          <w:i/>
          <w:iCs/>
          <w:sz w:val="24"/>
          <w:lang w:eastAsia="x-none"/>
        </w:rPr>
      </w:pPr>
      <w:r w:rsidRPr="00BF7543">
        <w:rPr>
          <w:i/>
          <w:iCs/>
          <w:sz w:val="24"/>
          <w:lang w:eastAsia="x-none"/>
        </w:rPr>
        <w:t>γ(h)</w:t>
      </w:r>
      <w:r w:rsidRPr="00CA7E10">
        <w:rPr>
          <w:sz w:val="24"/>
          <w:lang w:eastAsia="x-none"/>
        </w:rPr>
        <w:t xml:space="preserve"> - вариограмма на расстоянии </w:t>
      </w:r>
      <w:r w:rsidRPr="00BF7543">
        <w:rPr>
          <w:i/>
          <w:iCs/>
          <w:sz w:val="24"/>
          <w:lang w:eastAsia="x-none"/>
        </w:rPr>
        <w:t>h,</w:t>
      </w:r>
    </w:p>
    <w:p w14:paraId="510161B2" w14:textId="77777777" w:rsidR="00781526" w:rsidRDefault="00B67446" w:rsidP="00781526">
      <w:pPr>
        <w:pStyle w:val="normal"/>
        <w:spacing w:line="360" w:lineRule="auto"/>
        <w:ind w:firstLine="709"/>
        <w:rPr>
          <w:i/>
          <w:iCs/>
          <w:sz w:val="24"/>
          <w:lang w:eastAsia="x-none"/>
        </w:rPr>
      </w:pPr>
      <w:r w:rsidRPr="00BF7543">
        <w:rPr>
          <w:i/>
          <w:iCs/>
          <w:sz w:val="24"/>
          <w:lang w:eastAsia="x-none"/>
        </w:rPr>
        <w:t>N(h)</w:t>
      </w:r>
      <w:r w:rsidRPr="00CA7E10">
        <w:rPr>
          <w:sz w:val="24"/>
          <w:lang w:eastAsia="x-none"/>
        </w:rPr>
        <w:t xml:space="preserve"> — это число узлов, разделенных расстоянием </w:t>
      </w:r>
      <w:r w:rsidRPr="00BF7543">
        <w:rPr>
          <w:i/>
          <w:iCs/>
          <w:sz w:val="24"/>
          <w:lang w:eastAsia="x-none"/>
        </w:rPr>
        <w:t>h,</w:t>
      </w:r>
    </w:p>
    <w:p w14:paraId="0DA5EB47" w14:textId="705A3DCA" w:rsidR="00B67446" w:rsidRDefault="00B67446" w:rsidP="00781526">
      <w:pPr>
        <w:pStyle w:val="normal"/>
        <w:spacing w:line="360" w:lineRule="auto"/>
        <w:ind w:firstLine="709"/>
        <w:rPr>
          <w:sz w:val="24"/>
          <w:lang w:eastAsia="x-none"/>
        </w:rPr>
      </w:pPr>
      <w:r w:rsidRPr="00BF7543">
        <w:rPr>
          <w:i/>
          <w:iCs/>
          <w:sz w:val="24"/>
          <w:lang w:eastAsia="x-none"/>
        </w:rPr>
        <w:t>τ(x)</w:t>
      </w:r>
      <w:r w:rsidRPr="00CA7E10">
        <w:rPr>
          <w:sz w:val="24"/>
          <w:lang w:eastAsia="x-none"/>
        </w:rPr>
        <w:t xml:space="preserve"> - время пролета узла x по линии тока, проходящей через этот узел.</w:t>
      </w:r>
    </w:p>
    <w:p w14:paraId="313FB31F" w14:textId="77777777" w:rsidR="00B67446" w:rsidRDefault="00B67446" w:rsidP="00B67446">
      <w:pPr>
        <w:pStyle w:val="normal"/>
        <w:spacing w:line="360" w:lineRule="auto"/>
        <w:ind w:firstLine="709"/>
        <w:rPr>
          <w:sz w:val="24"/>
          <w:lang w:eastAsia="x-none"/>
        </w:rPr>
      </w:pPr>
      <w:r w:rsidRPr="00CA7E10">
        <w:rPr>
          <w:sz w:val="24"/>
          <w:lang w:eastAsia="x-none"/>
        </w:rPr>
        <w:t>Вес определяется для каждого узла известных данных, найденного вдоль линии тока</w:t>
      </w:r>
      <w:r>
        <w:rPr>
          <w:sz w:val="24"/>
          <w:lang w:eastAsia="x-none"/>
        </w:rPr>
        <w:t xml:space="preserve"> с использованием функции ковариограммы определенной по формуле </w:t>
      </w:r>
      <m:oMath>
        <m:r>
          <w:rPr>
            <w:rFonts w:ascii="Cambria Math" w:hAnsi="Cambria Math"/>
            <w:sz w:val="24"/>
            <w:lang w:eastAsia="x-none"/>
          </w:rPr>
          <m:t>C</m:t>
        </m:r>
        <m:d>
          <m:dPr>
            <m:ctrlPr>
              <w:rPr>
                <w:rFonts w:ascii="Cambria Math" w:hAnsi="Cambria Math"/>
                <w:sz w:val="24"/>
                <w:lang w:eastAsia="x-none"/>
              </w:rPr>
            </m:ctrlPr>
          </m:dPr>
          <m:e>
            <m:r>
              <w:rPr>
                <w:rFonts w:ascii="Cambria Math" w:hAnsi="Cambria Math"/>
                <w:sz w:val="24"/>
                <w:lang w:eastAsia="x-none"/>
              </w:rPr>
              <m:t>h</m:t>
            </m:r>
          </m:e>
        </m:d>
        <m:r>
          <m:rPr>
            <m:sty m:val="p"/>
          </m:rPr>
          <w:rPr>
            <w:rFonts w:ascii="Cambria Math" w:hAnsi="Cambria Math"/>
            <w:sz w:val="24"/>
            <w:lang w:eastAsia="x-none"/>
          </w:rPr>
          <m:t>=</m:t>
        </m:r>
        <m:sSup>
          <m:sSupPr>
            <m:ctrlPr>
              <w:rPr>
                <w:rFonts w:ascii="Cambria Math" w:hAnsi="Cambria Math"/>
                <w:sz w:val="24"/>
                <w:lang w:eastAsia="x-none"/>
              </w:rPr>
            </m:ctrlPr>
          </m:sSupPr>
          <m:e>
            <m:r>
              <w:rPr>
                <w:rFonts w:ascii="Cambria Math" w:hAnsi="Cambria Math"/>
                <w:sz w:val="24"/>
                <w:lang w:eastAsia="x-none"/>
              </w:rPr>
              <m:t>σ</m:t>
            </m:r>
          </m:e>
          <m:sup>
            <m:r>
              <m:rPr>
                <m:sty m:val="p"/>
              </m:rPr>
              <w:rPr>
                <w:rFonts w:ascii="Cambria Math" w:hAnsi="Cambria Math"/>
                <w:sz w:val="24"/>
                <w:lang w:eastAsia="x-none"/>
              </w:rPr>
              <m:t>2</m:t>
            </m:r>
          </m:sup>
        </m:sSup>
        <m:r>
          <m:rPr>
            <m:sty m:val="p"/>
          </m:rPr>
          <w:rPr>
            <w:rFonts w:ascii="Cambria Math" w:hAnsi="Cambria Math"/>
            <w:sz w:val="24"/>
            <w:lang w:eastAsia="x-none"/>
          </w:rPr>
          <m:t>-</m:t>
        </m:r>
        <m:r>
          <w:rPr>
            <w:rFonts w:ascii="Cambria Math" w:hAnsi="Cambria Math"/>
            <w:sz w:val="24"/>
            <w:lang w:eastAsia="x-none"/>
          </w:rPr>
          <m:t>γ</m:t>
        </m:r>
        <m:r>
          <m:rPr>
            <m:sty m:val="p"/>
          </m:rPr>
          <w:rPr>
            <w:rFonts w:ascii="Cambria Math" w:hAnsi="Cambria Math"/>
            <w:sz w:val="24"/>
            <w:lang w:eastAsia="x-none"/>
          </w:rPr>
          <m:t>(</m:t>
        </m:r>
        <m:r>
          <w:rPr>
            <w:rFonts w:ascii="Cambria Math" w:hAnsi="Cambria Math"/>
            <w:sz w:val="24"/>
            <w:lang w:eastAsia="x-none"/>
          </w:rPr>
          <m:t>h</m:t>
        </m:r>
        <m:r>
          <m:rPr>
            <m:sty m:val="p"/>
          </m:rPr>
          <w:rPr>
            <w:rFonts w:ascii="Cambria Math" w:hAnsi="Cambria Math"/>
            <w:sz w:val="24"/>
            <w:lang w:eastAsia="x-none"/>
          </w:rPr>
          <m:t>)</m:t>
        </m:r>
      </m:oMath>
      <w:r>
        <w:rPr>
          <w:sz w:val="24"/>
          <w:lang w:eastAsia="x-none"/>
        </w:rPr>
        <w:t>:</w:t>
      </w:r>
    </w:p>
    <w:p w14:paraId="73C78C2B" w14:textId="77777777" w:rsidR="00B67446" w:rsidRDefault="00B67446" w:rsidP="00B67446">
      <w:pPr>
        <w:pStyle w:val="normal"/>
        <w:spacing w:line="360" w:lineRule="auto"/>
        <w:ind w:firstLine="426"/>
        <w:rPr>
          <w:sz w:val="24"/>
          <w:lang w:eastAsia="x-none"/>
        </w:rPr>
      </w:pPr>
    </w:p>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030"/>
        <w:gridCol w:w="1325"/>
      </w:tblGrid>
      <w:tr w:rsidR="00B67446" w:rsidRPr="00CA7E10" w14:paraId="446D6A67" w14:textId="77777777" w:rsidTr="0034286E">
        <w:tc>
          <w:tcPr>
            <w:tcW w:w="8505" w:type="dxa"/>
          </w:tcPr>
          <w:p w14:paraId="49593AA4" w14:textId="77777777" w:rsidR="00B67446" w:rsidRPr="00CA7E10" w:rsidRDefault="00A21D6A" w:rsidP="0034286E">
            <w:pPr>
              <w:pStyle w:val="ab"/>
              <w:spacing w:before="0" w:beforeAutospacing="0" w:after="0" w:afterAutospacing="0" w:line="360" w:lineRule="auto"/>
              <w:rPr>
                <w:color w:val="000000" w:themeColor="text1"/>
                <w:sz w:val="20"/>
              </w:rPr>
            </w:pPr>
            <m:oMathPara>
              <m:oMath>
                <m:sSub>
                  <m:sSubPr>
                    <m:ctrlPr>
                      <w:rPr>
                        <w:rFonts w:ascii="Cambria Math" w:hAnsi="Cambria Math"/>
                        <w:i/>
                        <w:iCs/>
                        <w:color w:val="000000" w:themeColor="text1"/>
                      </w:rPr>
                    </m:ctrlPr>
                  </m:sSubPr>
                  <m:e>
                    <m:r>
                      <w:rPr>
                        <w:rFonts w:ascii="Cambria Math" w:hAnsi="Cambria Math"/>
                        <w:color w:val="000000" w:themeColor="text1"/>
                      </w:rPr>
                      <m:t>λ</m:t>
                    </m:r>
                  </m:e>
                  <m:sub>
                    <m:r>
                      <w:rPr>
                        <w:rFonts w:ascii="Cambria Math" w:hAnsi="Cambria Math"/>
                        <w:color w:val="000000" w:themeColor="text1"/>
                      </w:rPr>
                      <m:t>i</m:t>
                    </m:r>
                  </m:sub>
                </m:sSub>
                <m:r>
                  <w:rPr>
                    <w:rFonts w:ascii="Cambria Math" w:hAnsi="Cambria Math"/>
                    <w:color w:val="000000" w:themeColor="text1"/>
                  </w:rPr>
                  <m:t>=</m:t>
                </m:r>
                <m:f>
                  <m:fPr>
                    <m:ctrlPr>
                      <w:rPr>
                        <w:rFonts w:ascii="Cambria Math" w:hAnsi="Cambria Math"/>
                        <w:i/>
                        <w:iCs/>
                        <w:color w:val="000000" w:themeColor="text1"/>
                      </w:rPr>
                    </m:ctrlPr>
                  </m:fPr>
                  <m:num>
                    <m:r>
                      <w:rPr>
                        <w:rFonts w:ascii="Cambria Math" w:hAnsi="Cambria Math"/>
                        <w:color w:val="000000" w:themeColor="text1"/>
                      </w:rPr>
                      <m:t>C(τ</m:t>
                    </m:r>
                    <m:d>
                      <m:dPr>
                        <m:ctrlPr>
                          <w:rPr>
                            <w:rFonts w:ascii="Cambria Math" w:hAnsi="Cambria Math"/>
                            <w:i/>
                            <w:iCs/>
                            <w:color w:val="000000" w:themeColor="text1"/>
                          </w:rPr>
                        </m:ctrlPr>
                      </m:dPr>
                      <m:e>
                        <m:sSub>
                          <m:sSubPr>
                            <m:ctrlPr>
                              <w:rPr>
                                <w:rFonts w:ascii="Cambria Math" w:hAnsi="Cambria Math"/>
                                <w:i/>
                                <w:iCs/>
                                <w:color w:val="000000" w:themeColor="text1"/>
                              </w:rPr>
                            </m:ctrlPr>
                          </m:sSubPr>
                          <m:e>
                            <m:r>
                              <w:rPr>
                                <w:rFonts w:ascii="Cambria Math" w:hAnsi="Cambria Math"/>
                                <w:color w:val="000000" w:themeColor="text1"/>
                              </w:rPr>
                              <m:t>x</m:t>
                            </m:r>
                          </m:e>
                          <m:sub>
                            <m:r>
                              <w:rPr>
                                <w:rFonts w:ascii="Cambria Math" w:hAnsi="Cambria Math"/>
                                <w:color w:val="000000" w:themeColor="text1"/>
                              </w:rPr>
                              <m:t>i</m:t>
                            </m:r>
                          </m:sub>
                        </m:sSub>
                      </m:e>
                    </m:d>
                    <m:r>
                      <w:rPr>
                        <w:rFonts w:ascii="Cambria Math" w:hAnsi="Cambria Math"/>
                        <w:color w:val="000000" w:themeColor="text1"/>
                      </w:rPr>
                      <m:t>)</m:t>
                    </m:r>
                  </m:num>
                  <m:den>
                    <m:nary>
                      <m:naryPr>
                        <m:chr m:val="∑"/>
                        <m:limLoc m:val="subSup"/>
                        <m:ctrlPr>
                          <w:rPr>
                            <w:rFonts w:ascii="Cambria Math" w:hAnsi="Cambria Math"/>
                            <w:i/>
                            <w:iCs/>
                            <w:color w:val="000000" w:themeColor="text1"/>
                          </w:rPr>
                        </m:ctrlPr>
                      </m:naryPr>
                      <m:sub>
                        <m:r>
                          <w:rPr>
                            <w:rFonts w:ascii="Cambria Math" w:hAnsi="Cambria Math"/>
                            <w:color w:val="000000" w:themeColor="text1"/>
                          </w:rPr>
                          <m:t>j=1</m:t>
                        </m:r>
                      </m:sub>
                      <m:sup>
                        <m:r>
                          <w:rPr>
                            <w:rFonts w:ascii="Cambria Math" w:hAnsi="Cambria Math"/>
                            <w:color w:val="000000" w:themeColor="text1"/>
                          </w:rPr>
                          <m:t>n</m:t>
                        </m:r>
                      </m:sup>
                      <m:e>
                        <m:r>
                          <w:rPr>
                            <w:rFonts w:ascii="Cambria Math" w:hAnsi="Cambria Math"/>
                            <w:color w:val="000000" w:themeColor="text1"/>
                          </w:rPr>
                          <m:t>C(τ</m:t>
                        </m:r>
                        <m:d>
                          <m:dPr>
                            <m:ctrlPr>
                              <w:rPr>
                                <w:rFonts w:ascii="Cambria Math" w:hAnsi="Cambria Math"/>
                                <w:i/>
                                <w:iCs/>
                                <w:color w:val="000000" w:themeColor="text1"/>
                              </w:rPr>
                            </m:ctrlPr>
                          </m:dPr>
                          <m:e>
                            <m:sSub>
                              <m:sSubPr>
                                <m:ctrlPr>
                                  <w:rPr>
                                    <w:rFonts w:ascii="Cambria Math" w:hAnsi="Cambria Math"/>
                                    <w:i/>
                                    <w:iCs/>
                                    <w:color w:val="000000" w:themeColor="text1"/>
                                  </w:rPr>
                                </m:ctrlPr>
                              </m:sSubPr>
                              <m:e>
                                <m:r>
                                  <w:rPr>
                                    <w:rFonts w:ascii="Cambria Math" w:hAnsi="Cambria Math"/>
                                    <w:color w:val="000000" w:themeColor="text1"/>
                                  </w:rPr>
                                  <m:t>x</m:t>
                                </m:r>
                              </m:e>
                              <m:sub>
                                <m:r>
                                  <w:rPr>
                                    <w:rFonts w:ascii="Cambria Math" w:hAnsi="Cambria Math"/>
                                    <w:color w:val="000000" w:themeColor="text1"/>
                                  </w:rPr>
                                  <m:t>j</m:t>
                                </m:r>
                              </m:sub>
                            </m:sSub>
                          </m:e>
                        </m:d>
                        <m:r>
                          <w:rPr>
                            <w:rFonts w:ascii="Cambria Math" w:hAnsi="Cambria Math"/>
                            <w:color w:val="000000" w:themeColor="text1"/>
                          </w:rPr>
                          <m:t>)</m:t>
                        </m:r>
                      </m:e>
                    </m:nary>
                  </m:den>
                </m:f>
              </m:oMath>
            </m:oMathPara>
          </w:p>
        </w:tc>
        <w:tc>
          <w:tcPr>
            <w:tcW w:w="840" w:type="dxa"/>
            <w:vAlign w:val="center"/>
          </w:tcPr>
          <w:p w14:paraId="7F2B8A81" w14:textId="3DF69D76" w:rsidR="00B67446" w:rsidRPr="00CA7E10" w:rsidRDefault="00B67446" w:rsidP="0034286E">
            <w:pPr>
              <w:spacing w:line="360" w:lineRule="auto"/>
              <w:jc w:val="right"/>
              <w:rPr>
                <w:rFonts w:cs="Times New Roman"/>
                <w:color w:val="000000"/>
                <w:sz w:val="24"/>
                <w:szCs w:val="24"/>
              </w:rPr>
            </w:pPr>
            <w:r w:rsidRPr="00CA7E10">
              <w:rPr>
                <w:rFonts w:cs="Times New Roman"/>
                <w:color w:val="000000"/>
                <w:sz w:val="24"/>
                <w:szCs w:val="24"/>
              </w:rPr>
              <w:t>(</w:t>
            </w:r>
            <w:r w:rsidR="000B22A7">
              <w:rPr>
                <w:rFonts w:cs="Times New Roman"/>
                <w:color w:val="000000"/>
                <w:sz w:val="24"/>
                <w:szCs w:val="24"/>
              </w:rPr>
              <w:t>25</w:t>
            </w:r>
            <w:r w:rsidRPr="00CA7E10">
              <w:rPr>
                <w:rFonts w:cs="Times New Roman"/>
                <w:color w:val="000000"/>
                <w:sz w:val="24"/>
                <w:szCs w:val="24"/>
              </w:rPr>
              <w:t>)</w:t>
            </w:r>
          </w:p>
        </w:tc>
      </w:tr>
    </w:tbl>
    <w:p w14:paraId="3497CEDB" w14:textId="77777777" w:rsidR="00B67446" w:rsidRPr="00CA7E10" w:rsidRDefault="00B67446" w:rsidP="00B67446">
      <w:pPr>
        <w:pStyle w:val="normal"/>
        <w:spacing w:line="360" w:lineRule="auto"/>
        <w:ind w:firstLine="426"/>
        <w:rPr>
          <w:sz w:val="24"/>
          <w:lang w:eastAsia="x-none"/>
        </w:rPr>
      </w:pPr>
    </w:p>
    <w:p w14:paraId="3EE76E71" w14:textId="77777777" w:rsidR="00B67446" w:rsidRDefault="00B67446" w:rsidP="00B67446">
      <w:pPr>
        <w:pStyle w:val="normal"/>
        <w:tabs>
          <w:tab w:val="left" w:pos="1134"/>
        </w:tabs>
        <w:spacing w:line="360" w:lineRule="auto"/>
        <w:ind w:firstLine="0"/>
        <w:rPr>
          <w:i/>
          <w:iCs/>
          <w:sz w:val="24"/>
          <w:lang w:eastAsia="x-none"/>
        </w:rPr>
      </w:pPr>
      <w:r>
        <w:rPr>
          <w:sz w:val="24"/>
          <w:lang w:eastAsia="x-none"/>
        </w:rPr>
        <w:t xml:space="preserve">что дает значение от 0 до 1 в зависимости от веса влияния значения </w:t>
      </w:r>
      <w:r w:rsidRPr="00942831">
        <w:rPr>
          <w:i/>
          <w:iCs/>
          <w:sz w:val="24"/>
          <w:lang w:val="en-US" w:eastAsia="x-none"/>
        </w:rPr>
        <w:t>Z</w:t>
      </w:r>
      <w:r w:rsidRPr="00942831">
        <w:rPr>
          <w:i/>
          <w:iCs/>
          <w:sz w:val="24"/>
          <w:lang w:eastAsia="x-none"/>
        </w:rPr>
        <w:t>(</w:t>
      </w:r>
      <w:r w:rsidRPr="00942831">
        <w:rPr>
          <w:i/>
          <w:iCs/>
          <w:sz w:val="24"/>
          <w:lang w:val="en-US" w:eastAsia="x-none"/>
        </w:rPr>
        <w:t>x</w:t>
      </w:r>
      <w:r w:rsidRPr="00942831">
        <w:rPr>
          <w:i/>
          <w:iCs/>
          <w:sz w:val="24"/>
          <w:vertAlign w:val="subscript"/>
          <w:lang w:val="en-US" w:eastAsia="x-none"/>
        </w:rPr>
        <w:t>i</w:t>
      </w:r>
      <w:r w:rsidRPr="00942831">
        <w:rPr>
          <w:i/>
          <w:iCs/>
          <w:sz w:val="24"/>
          <w:lang w:eastAsia="x-none"/>
        </w:rPr>
        <w:t>).</w:t>
      </w:r>
    </w:p>
    <w:p w14:paraId="4F84B872" w14:textId="68132B3B" w:rsidR="00B67446" w:rsidRDefault="00B67446" w:rsidP="00B67446">
      <w:pPr>
        <w:pStyle w:val="normal"/>
        <w:tabs>
          <w:tab w:val="left" w:pos="1134"/>
        </w:tabs>
        <w:spacing w:line="360" w:lineRule="auto"/>
        <w:ind w:firstLine="709"/>
        <w:rPr>
          <w:sz w:val="24"/>
          <w:lang w:eastAsia="x-none"/>
        </w:rPr>
      </w:pPr>
      <w:r>
        <w:rPr>
          <w:sz w:val="24"/>
          <w:lang w:eastAsia="x-none"/>
        </w:rPr>
        <w:t xml:space="preserve">В упомянутых методах для поиска влияющих значений используется сфера поиска, </w:t>
      </w:r>
      <w:r w:rsidRPr="005C736A">
        <w:rPr>
          <w:sz w:val="24"/>
          <w:lang w:eastAsia="x-none"/>
        </w:rPr>
        <w:t>которая может принять форму эллипсоида в зависимости от анизотропии</w:t>
      </w:r>
      <w:r w:rsidR="005C736A" w:rsidRPr="005C736A">
        <w:rPr>
          <w:sz w:val="24"/>
          <w:lang w:eastAsia="x-none"/>
        </w:rPr>
        <w:t xml:space="preserve"> (</w:t>
      </w:r>
      <w:r w:rsidR="005C736A" w:rsidRPr="005C736A">
        <w:rPr>
          <w:sz w:val="24"/>
          <w:lang w:eastAsia="x-none"/>
        </w:rPr>
        <w:fldChar w:fldCharType="begin"/>
      </w:r>
      <w:r w:rsidR="005C736A" w:rsidRPr="005C736A">
        <w:rPr>
          <w:sz w:val="24"/>
          <w:lang w:eastAsia="x-none"/>
        </w:rPr>
        <w:instrText xml:space="preserve"> REF _Ref56001938 \h </w:instrText>
      </w:r>
      <w:r w:rsidR="005C736A">
        <w:rPr>
          <w:sz w:val="24"/>
          <w:lang w:eastAsia="x-none"/>
        </w:rPr>
        <w:instrText xml:space="preserve"> \* MERGEFORMAT </w:instrText>
      </w:r>
      <w:r w:rsidR="005C736A" w:rsidRPr="005C736A">
        <w:rPr>
          <w:sz w:val="24"/>
          <w:lang w:eastAsia="x-none"/>
        </w:rPr>
      </w:r>
      <w:r w:rsidR="005C736A" w:rsidRPr="005C736A">
        <w:rPr>
          <w:sz w:val="24"/>
          <w:lang w:eastAsia="x-none"/>
        </w:rPr>
        <w:fldChar w:fldCharType="separate"/>
      </w:r>
      <w:r w:rsidR="00345B41" w:rsidRPr="005C736A">
        <w:rPr>
          <w:sz w:val="24"/>
        </w:rPr>
        <w:t xml:space="preserve">рисунок </w:t>
      </w:r>
      <w:r w:rsidR="00345B41" w:rsidRPr="0014317D">
        <w:rPr>
          <w:noProof/>
          <w:sz w:val="24"/>
        </w:rPr>
        <w:t>24</w:t>
      </w:r>
      <w:r w:rsidR="005C736A" w:rsidRPr="005C736A">
        <w:rPr>
          <w:sz w:val="24"/>
          <w:lang w:eastAsia="x-none"/>
        </w:rPr>
        <w:fldChar w:fldCharType="end"/>
      </w:r>
      <w:r w:rsidR="005C736A" w:rsidRPr="005C736A">
        <w:rPr>
          <w:sz w:val="24"/>
          <w:lang w:eastAsia="x-none"/>
        </w:rPr>
        <w:t>)</w:t>
      </w:r>
      <w:r w:rsidRPr="005C736A">
        <w:rPr>
          <w:sz w:val="24"/>
          <w:lang w:eastAsia="x-none"/>
        </w:rPr>
        <w:t>.</w:t>
      </w:r>
    </w:p>
    <w:p w14:paraId="31A4CDA0" w14:textId="77777777" w:rsidR="00B67446" w:rsidRPr="006D3EDB" w:rsidRDefault="00B67446" w:rsidP="00B67446">
      <w:pPr>
        <w:pStyle w:val="normal"/>
        <w:tabs>
          <w:tab w:val="left" w:pos="1134"/>
        </w:tabs>
        <w:spacing w:line="360" w:lineRule="auto"/>
        <w:ind w:firstLine="709"/>
        <w:rPr>
          <w:sz w:val="24"/>
          <w:lang w:eastAsia="x-none"/>
        </w:rPr>
      </w:pPr>
    </w:p>
    <w:p w14:paraId="1A712F4C" w14:textId="77777777" w:rsidR="00B67446" w:rsidRDefault="00B67446" w:rsidP="00D437C4">
      <w:pPr>
        <w:pStyle w:val="normal"/>
        <w:tabs>
          <w:tab w:val="left" w:pos="1134"/>
        </w:tabs>
        <w:spacing w:line="360" w:lineRule="auto"/>
        <w:ind w:firstLine="0"/>
        <w:jc w:val="center"/>
        <w:rPr>
          <w:sz w:val="24"/>
          <w:lang w:val="en-US" w:eastAsia="x-none"/>
        </w:rPr>
      </w:pPr>
      <w:r>
        <w:rPr>
          <w:noProof/>
          <w:sz w:val="24"/>
        </w:rPr>
        <w:drawing>
          <wp:inline distT="0" distB="0" distL="0" distR="0" wp14:anchorId="6EA45A14" wp14:editId="76D53C81">
            <wp:extent cx="2816539" cy="2277374"/>
            <wp:effectExtent l="0" t="0" r="3175" b="889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927510" cy="2367102"/>
                    </a:xfrm>
                    <a:prstGeom prst="rect">
                      <a:avLst/>
                    </a:prstGeom>
                    <a:noFill/>
                    <a:ln>
                      <a:noFill/>
                    </a:ln>
                  </pic:spPr>
                </pic:pic>
              </a:graphicData>
            </a:graphic>
          </wp:inline>
        </w:drawing>
      </w:r>
    </w:p>
    <w:p w14:paraId="0330249F" w14:textId="20B9EE7B" w:rsidR="00B67446" w:rsidRPr="00D73B92" w:rsidRDefault="00B67446" w:rsidP="00D437C4">
      <w:pPr>
        <w:pStyle w:val="af4"/>
        <w:ind w:firstLine="0"/>
        <w:rPr>
          <w:iCs/>
          <w:color w:val="000000"/>
          <w:sz w:val="24"/>
          <w:szCs w:val="24"/>
        </w:rPr>
      </w:pPr>
      <w:bookmarkStart w:id="41" w:name="_Ref56001938"/>
      <w:r w:rsidRPr="005C736A">
        <w:rPr>
          <w:sz w:val="24"/>
          <w:szCs w:val="24"/>
        </w:rPr>
        <w:t xml:space="preserve">Рисунок </w:t>
      </w:r>
      <w:r w:rsidRPr="005C736A">
        <w:rPr>
          <w:sz w:val="24"/>
          <w:szCs w:val="24"/>
        </w:rPr>
        <w:fldChar w:fldCharType="begin"/>
      </w:r>
      <w:r w:rsidRPr="005C736A">
        <w:rPr>
          <w:sz w:val="24"/>
          <w:szCs w:val="24"/>
        </w:rPr>
        <w:instrText xml:space="preserve"> </w:instrText>
      </w:r>
      <w:r w:rsidRPr="005C736A">
        <w:rPr>
          <w:sz w:val="24"/>
          <w:szCs w:val="24"/>
          <w:lang w:val="en-US"/>
        </w:rPr>
        <w:instrText>SEQ</w:instrText>
      </w:r>
      <w:r w:rsidRPr="005C736A">
        <w:rPr>
          <w:sz w:val="24"/>
          <w:szCs w:val="24"/>
        </w:rPr>
        <w:instrText xml:space="preserve"> Рисунок \* </w:instrText>
      </w:r>
      <w:r w:rsidRPr="005C736A">
        <w:rPr>
          <w:sz w:val="24"/>
          <w:szCs w:val="24"/>
          <w:lang w:val="en-US"/>
        </w:rPr>
        <w:instrText>ARABIC</w:instrText>
      </w:r>
      <w:r w:rsidRPr="005C736A">
        <w:rPr>
          <w:sz w:val="24"/>
          <w:szCs w:val="24"/>
        </w:rPr>
        <w:instrText xml:space="preserve"> </w:instrText>
      </w:r>
      <w:r w:rsidRPr="005C736A">
        <w:rPr>
          <w:sz w:val="24"/>
          <w:szCs w:val="24"/>
        </w:rPr>
        <w:fldChar w:fldCharType="separate"/>
      </w:r>
      <w:r w:rsidR="0014317D" w:rsidRPr="0014317D">
        <w:rPr>
          <w:noProof/>
          <w:sz w:val="24"/>
          <w:szCs w:val="24"/>
        </w:rPr>
        <w:t>24</w:t>
      </w:r>
      <w:r w:rsidRPr="005C736A">
        <w:rPr>
          <w:sz w:val="24"/>
          <w:szCs w:val="24"/>
        </w:rPr>
        <w:fldChar w:fldCharType="end"/>
      </w:r>
      <w:bookmarkEnd w:id="41"/>
      <w:r w:rsidRPr="005C736A">
        <w:rPr>
          <w:sz w:val="24"/>
          <w:szCs w:val="24"/>
        </w:rPr>
        <w:t xml:space="preserve"> – Схема поиска влияющих значений в методе кригинга</w:t>
      </w:r>
    </w:p>
    <w:p w14:paraId="68F9891A" w14:textId="77777777" w:rsidR="00B67446" w:rsidRPr="00D73B92" w:rsidRDefault="00B67446" w:rsidP="00B67446">
      <w:pPr>
        <w:pStyle w:val="normal"/>
        <w:tabs>
          <w:tab w:val="left" w:pos="1134"/>
        </w:tabs>
        <w:spacing w:line="360" w:lineRule="auto"/>
        <w:ind w:firstLine="709"/>
        <w:jc w:val="center"/>
        <w:rPr>
          <w:sz w:val="24"/>
          <w:lang w:eastAsia="x-none"/>
        </w:rPr>
      </w:pPr>
    </w:p>
    <w:p w14:paraId="480DA422" w14:textId="34E439A8" w:rsidR="00B67446" w:rsidRPr="004A1D11" w:rsidRDefault="00B67446" w:rsidP="00707901">
      <w:pPr>
        <w:pStyle w:val="normal"/>
        <w:spacing w:line="360" w:lineRule="auto"/>
        <w:ind w:firstLine="709"/>
        <w:rPr>
          <w:sz w:val="24"/>
          <w:lang w:eastAsia="x-none"/>
        </w:rPr>
      </w:pPr>
      <w:r>
        <w:rPr>
          <w:sz w:val="24"/>
          <w:lang w:eastAsia="x-none"/>
        </w:rPr>
        <w:t xml:space="preserve">Поиск влияющих значений </w:t>
      </w:r>
      <w:r w:rsidR="005C736A">
        <w:rPr>
          <w:sz w:val="24"/>
          <w:lang w:eastAsia="x-none"/>
        </w:rPr>
        <w:t xml:space="preserve">авторами </w:t>
      </w:r>
      <w:r>
        <w:rPr>
          <w:sz w:val="24"/>
          <w:lang w:eastAsia="x-none"/>
        </w:rPr>
        <w:t xml:space="preserve">предлагается проводить вдоль линий тока. Подразумевается, что влияние происходит не только от соседних узлов, но и от узлов вверх и вниз по потоку (т.е. вдоль линий тока). При этом вариограмма, а соответственно и степень влияния вычисляется с учетом времени пролета. Это означает, что узлы могут быть географически удалены друг от друга, но при этом иметь малую разницу времен пролета </w:t>
      </w:r>
      <w:r>
        <w:rPr>
          <w:sz w:val="24"/>
          <w:lang w:eastAsia="x-none"/>
        </w:rPr>
        <w:lastRenderedPageBreak/>
        <w:t>(</w:t>
      </w:r>
      <m:oMath>
        <m:r>
          <w:rPr>
            <w:rFonts w:ascii="Cambria Math" w:eastAsia="Cambria Math" w:hAnsi="Cambria Math" w:cstheme="minorBidi"/>
            <w:color w:val="000000" w:themeColor="text1"/>
            <w:kern w:val="24"/>
            <w:sz w:val="24"/>
            <w:lang w:val="en-US"/>
          </w:rPr>
          <m:t>τ</m:t>
        </m:r>
        <m:d>
          <m:dPr>
            <m:ctrlPr>
              <w:rPr>
                <w:rFonts w:ascii="Cambria Math" w:eastAsia="Cambria Math" w:hAnsi="Cambria Math" w:cstheme="minorBidi"/>
                <w:i/>
                <w:iCs/>
                <w:color w:val="000000" w:themeColor="text1"/>
                <w:kern w:val="24"/>
                <w:sz w:val="24"/>
                <w:lang w:val="en-US"/>
              </w:rPr>
            </m:ctrlPr>
          </m:dPr>
          <m:e>
            <m:r>
              <w:rPr>
                <w:rFonts w:ascii="Cambria Math" w:eastAsia="Cambria Math" w:hAnsi="Cambria Math" w:cstheme="minorBidi"/>
                <w:color w:val="000000" w:themeColor="text1"/>
                <w:kern w:val="24"/>
                <w:sz w:val="24"/>
                <w:lang w:val="en-US"/>
              </w:rPr>
              <m:t>x</m:t>
            </m:r>
          </m:e>
        </m:d>
        <m:r>
          <w:rPr>
            <w:rFonts w:ascii="Cambria Math" w:eastAsia="Cambria Math" w:hAnsi="Cambria Math" w:cstheme="minorBidi"/>
            <w:color w:val="000000" w:themeColor="text1"/>
            <w:kern w:val="24"/>
            <w:sz w:val="24"/>
          </w:rPr>
          <m:t>-</m:t>
        </m:r>
        <m:r>
          <w:rPr>
            <w:rFonts w:ascii="Cambria Math" w:eastAsia="Cambria Math" w:hAnsi="Cambria Math" w:cstheme="minorBidi"/>
            <w:color w:val="000000" w:themeColor="text1"/>
            <w:kern w:val="24"/>
            <w:sz w:val="24"/>
            <w:lang w:val="en-US"/>
          </w:rPr>
          <m:t>τ</m:t>
        </m:r>
        <m:d>
          <m:dPr>
            <m:ctrlPr>
              <w:rPr>
                <w:rFonts w:ascii="Cambria Math" w:eastAsia="Cambria Math" w:hAnsi="Cambria Math" w:cstheme="minorBidi"/>
                <w:i/>
                <w:iCs/>
                <w:color w:val="000000" w:themeColor="text1"/>
                <w:kern w:val="24"/>
                <w:sz w:val="24"/>
                <w:lang w:val="en-US"/>
              </w:rPr>
            </m:ctrlPr>
          </m:dPr>
          <m:e>
            <m:sSub>
              <m:sSubPr>
                <m:ctrlPr>
                  <w:rPr>
                    <w:rFonts w:ascii="Cambria Math" w:eastAsia="Cambria Math" w:hAnsi="Cambria Math" w:cstheme="minorBidi"/>
                    <w:i/>
                    <w:iCs/>
                    <w:color w:val="000000" w:themeColor="text1"/>
                    <w:kern w:val="24"/>
                    <w:sz w:val="24"/>
                    <w:lang w:val="en-US"/>
                  </w:rPr>
                </m:ctrlPr>
              </m:sSubPr>
              <m:e>
                <m:r>
                  <w:rPr>
                    <w:rFonts w:ascii="Cambria Math" w:eastAsia="Cambria Math" w:hAnsi="Cambria Math" w:cstheme="minorBidi"/>
                    <w:color w:val="000000" w:themeColor="text1"/>
                    <w:kern w:val="24"/>
                    <w:sz w:val="24"/>
                    <w:lang w:val="en-US"/>
                  </w:rPr>
                  <m:t>x</m:t>
                </m:r>
              </m:e>
              <m:sub>
                <m:r>
                  <w:rPr>
                    <w:rFonts w:ascii="Cambria Math" w:eastAsia="Cambria Math" w:hAnsi="Cambria Math" w:cstheme="minorBidi"/>
                    <w:color w:val="000000" w:themeColor="text1"/>
                    <w:kern w:val="24"/>
                    <w:sz w:val="24"/>
                    <w:lang w:val="en-US"/>
                  </w:rPr>
                  <m:t>i</m:t>
                </m:r>
              </m:sub>
            </m:sSub>
          </m:e>
        </m:d>
      </m:oMath>
      <w:r>
        <w:rPr>
          <w:iCs/>
          <w:color w:val="000000" w:themeColor="text1"/>
          <w:kern w:val="24"/>
          <w:sz w:val="24"/>
        </w:rPr>
        <w:t>), в следствии высокой скорости потока грунтовых вод. При малых разницах во времени пролета, функция вариограммы даст более высокую степень влияния.</w:t>
      </w:r>
    </w:p>
    <w:p w14:paraId="4E5E763B" w14:textId="77777777" w:rsidR="00B67446" w:rsidRPr="00D73B92" w:rsidRDefault="00B67446" w:rsidP="00B67446">
      <w:pPr>
        <w:pStyle w:val="normal"/>
        <w:spacing w:line="360" w:lineRule="auto"/>
        <w:rPr>
          <w:lang w:eastAsia="x-none"/>
        </w:rPr>
      </w:pPr>
    </w:p>
    <w:p w14:paraId="18EA9306" w14:textId="77777777" w:rsidR="00B67446" w:rsidRPr="00CA7E10" w:rsidRDefault="00B67446" w:rsidP="00B67446">
      <w:pPr>
        <w:pStyle w:val="normal"/>
        <w:spacing w:line="360" w:lineRule="auto"/>
        <w:ind w:firstLine="0"/>
        <w:jc w:val="center"/>
        <w:rPr>
          <w:sz w:val="24"/>
          <w:lang w:eastAsia="x-none"/>
        </w:rPr>
      </w:pPr>
      <w:r>
        <w:rPr>
          <w:noProof/>
          <w:sz w:val="24"/>
        </w:rPr>
        <w:drawing>
          <wp:inline distT="0" distB="0" distL="0" distR="0" wp14:anchorId="26A4CFA0" wp14:editId="3230B15B">
            <wp:extent cx="3343059" cy="3122762"/>
            <wp:effectExtent l="0" t="0" r="0" b="1905"/>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376019" cy="3153550"/>
                    </a:xfrm>
                    <a:prstGeom prst="rect">
                      <a:avLst/>
                    </a:prstGeom>
                    <a:noFill/>
                    <a:ln>
                      <a:noFill/>
                    </a:ln>
                  </pic:spPr>
                </pic:pic>
              </a:graphicData>
            </a:graphic>
          </wp:inline>
        </w:drawing>
      </w:r>
    </w:p>
    <w:p w14:paraId="7A16FBA2" w14:textId="53C69461" w:rsidR="00B67446" w:rsidRPr="00CA7E10" w:rsidRDefault="00B67446" w:rsidP="00B67446">
      <w:pPr>
        <w:pStyle w:val="af4"/>
        <w:spacing w:before="0" w:line="360" w:lineRule="auto"/>
        <w:ind w:firstLine="0"/>
        <w:rPr>
          <w:iCs/>
          <w:color w:val="000000"/>
          <w:sz w:val="24"/>
          <w:szCs w:val="24"/>
        </w:rPr>
      </w:pPr>
      <w:r w:rsidRPr="005C736A">
        <w:rPr>
          <w:sz w:val="24"/>
          <w:szCs w:val="24"/>
        </w:rPr>
        <w:t xml:space="preserve">Рисунок </w:t>
      </w:r>
      <w:r w:rsidRPr="005C736A">
        <w:rPr>
          <w:sz w:val="24"/>
          <w:szCs w:val="24"/>
        </w:rPr>
        <w:fldChar w:fldCharType="begin"/>
      </w:r>
      <w:r w:rsidRPr="005C736A">
        <w:rPr>
          <w:sz w:val="24"/>
          <w:szCs w:val="24"/>
        </w:rPr>
        <w:instrText xml:space="preserve"> SEQ Рисунок \* ARABIC </w:instrText>
      </w:r>
      <w:r w:rsidRPr="005C736A">
        <w:rPr>
          <w:sz w:val="24"/>
          <w:szCs w:val="24"/>
        </w:rPr>
        <w:fldChar w:fldCharType="separate"/>
      </w:r>
      <w:r w:rsidR="0014317D">
        <w:rPr>
          <w:noProof/>
          <w:sz w:val="24"/>
          <w:szCs w:val="24"/>
        </w:rPr>
        <w:t>25</w:t>
      </w:r>
      <w:r w:rsidRPr="005C736A">
        <w:rPr>
          <w:sz w:val="24"/>
          <w:szCs w:val="24"/>
        </w:rPr>
        <w:fldChar w:fldCharType="end"/>
      </w:r>
      <w:r w:rsidRPr="005C736A">
        <w:rPr>
          <w:sz w:val="24"/>
          <w:szCs w:val="24"/>
        </w:rPr>
        <w:t xml:space="preserve"> – Схема поиска влияющих значений </w:t>
      </w:r>
      <w:r w:rsidR="00245438" w:rsidRPr="005C736A">
        <w:rPr>
          <w:sz w:val="24"/>
          <w:szCs w:val="24"/>
        </w:rPr>
        <w:t>вдоль линии тока</w:t>
      </w:r>
    </w:p>
    <w:p w14:paraId="5EC0675E" w14:textId="77777777" w:rsidR="00B67446" w:rsidRDefault="00B67446" w:rsidP="00B67446">
      <w:pPr>
        <w:pStyle w:val="normal"/>
        <w:spacing w:line="360" w:lineRule="auto"/>
        <w:rPr>
          <w:sz w:val="24"/>
          <w:lang w:eastAsia="x-none"/>
        </w:rPr>
      </w:pPr>
    </w:p>
    <w:p w14:paraId="164A622F" w14:textId="29C1ED25" w:rsidR="00B67446" w:rsidRDefault="00B67446" w:rsidP="00707901">
      <w:pPr>
        <w:pStyle w:val="normal"/>
        <w:spacing w:line="360" w:lineRule="auto"/>
        <w:ind w:firstLine="709"/>
        <w:rPr>
          <w:sz w:val="24"/>
          <w:lang w:eastAsia="x-none"/>
        </w:rPr>
      </w:pPr>
      <w:r>
        <w:rPr>
          <w:sz w:val="24"/>
          <w:lang w:eastAsia="x-none"/>
        </w:rPr>
        <w:t>На полученной тестовой геологической модели были проведены геостатистические расчеты предложенным методом и методом кригинга. Расчеты выполнены по следующей схеме:</w:t>
      </w:r>
    </w:p>
    <w:p w14:paraId="3EA5612B" w14:textId="6F37D8EB" w:rsidR="00B67446" w:rsidRDefault="005C736A" w:rsidP="00B67446">
      <w:pPr>
        <w:pStyle w:val="normal"/>
        <w:numPr>
          <w:ilvl w:val="0"/>
          <w:numId w:val="11"/>
        </w:numPr>
        <w:tabs>
          <w:tab w:val="left" w:pos="1134"/>
        </w:tabs>
        <w:spacing w:line="360" w:lineRule="auto"/>
        <w:ind w:left="0" w:firstLine="851"/>
        <w:rPr>
          <w:sz w:val="24"/>
          <w:lang w:eastAsia="x-none"/>
        </w:rPr>
      </w:pPr>
      <w:r>
        <w:rPr>
          <w:sz w:val="24"/>
          <w:lang w:eastAsia="x-none"/>
        </w:rPr>
        <w:t>т</w:t>
      </w:r>
      <w:r w:rsidR="00B67446">
        <w:rPr>
          <w:sz w:val="24"/>
          <w:lang w:eastAsia="x-none"/>
        </w:rPr>
        <w:t>естовая геологическая модель загружается в память;</w:t>
      </w:r>
    </w:p>
    <w:p w14:paraId="698D7C05" w14:textId="57B17CB4" w:rsidR="00B67446" w:rsidRDefault="005C736A" w:rsidP="00B67446">
      <w:pPr>
        <w:pStyle w:val="normal"/>
        <w:numPr>
          <w:ilvl w:val="0"/>
          <w:numId w:val="11"/>
        </w:numPr>
        <w:tabs>
          <w:tab w:val="left" w:pos="1134"/>
        </w:tabs>
        <w:spacing w:line="360" w:lineRule="auto"/>
        <w:ind w:left="0" w:firstLine="851"/>
        <w:rPr>
          <w:sz w:val="24"/>
          <w:lang w:eastAsia="x-none"/>
        </w:rPr>
      </w:pPr>
      <w:r>
        <w:rPr>
          <w:sz w:val="24"/>
          <w:lang w:eastAsia="x-none"/>
        </w:rPr>
        <w:t>в</w:t>
      </w:r>
      <w:r w:rsidR="00B67446">
        <w:rPr>
          <w:sz w:val="24"/>
          <w:lang w:eastAsia="x-none"/>
        </w:rPr>
        <w:t xml:space="preserve"> расчетной области устанавливаются фиктивные разведочные скважины, при этом количество скважин и угол поворота сети скважин относительно расчетной области задается пользователем;</w:t>
      </w:r>
    </w:p>
    <w:p w14:paraId="73DBBE01" w14:textId="484FD168" w:rsidR="00B67446" w:rsidRDefault="005C736A" w:rsidP="00B67446">
      <w:pPr>
        <w:pStyle w:val="normal"/>
        <w:numPr>
          <w:ilvl w:val="0"/>
          <w:numId w:val="11"/>
        </w:numPr>
        <w:tabs>
          <w:tab w:val="left" w:pos="1134"/>
          <w:tab w:val="left" w:pos="1276"/>
        </w:tabs>
        <w:spacing w:line="360" w:lineRule="auto"/>
        <w:ind w:left="0" w:firstLine="851"/>
        <w:rPr>
          <w:sz w:val="24"/>
          <w:lang w:eastAsia="x-none"/>
        </w:rPr>
      </w:pPr>
      <w:r>
        <w:rPr>
          <w:sz w:val="24"/>
          <w:lang w:eastAsia="x-none"/>
        </w:rPr>
        <w:t>п</w:t>
      </w:r>
      <w:r w:rsidR="00B67446">
        <w:rPr>
          <w:sz w:val="24"/>
          <w:lang w:eastAsia="x-none"/>
        </w:rPr>
        <w:t xml:space="preserve">о каждой скважине с заданным интервалом по </w:t>
      </w:r>
      <w:r w:rsidR="00B67446">
        <w:rPr>
          <w:sz w:val="24"/>
          <w:lang w:val="en-US" w:eastAsia="x-none"/>
        </w:rPr>
        <w:t>Z</w:t>
      </w:r>
      <w:r w:rsidR="00B67446">
        <w:rPr>
          <w:sz w:val="24"/>
          <w:lang w:eastAsia="x-none"/>
        </w:rPr>
        <w:t xml:space="preserve"> создается точка с соответствующим значением концентрации минерала;</w:t>
      </w:r>
    </w:p>
    <w:p w14:paraId="501525AC" w14:textId="522CD770" w:rsidR="00B67446" w:rsidRDefault="005C736A" w:rsidP="00B67446">
      <w:pPr>
        <w:pStyle w:val="normal"/>
        <w:numPr>
          <w:ilvl w:val="0"/>
          <w:numId w:val="11"/>
        </w:numPr>
        <w:tabs>
          <w:tab w:val="left" w:pos="1134"/>
          <w:tab w:val="left" w:pos="1276"/>
        </w:tabs>
        <w:spacing w:line="360" w:lineRule="auto"/>
        <w:ind w:left="0" w:firstLine="851"/>
        <w:rPr>
          <w:sz w:val="24"/>
          <w:lang w:eastAsia="x-none"/>
        </w:rPr>
      </w:pPr>
      <w:r>
        <w:rPr>
          <w:sz w:val="24"/>
          <w:lang w:eastAsia="x-none"/>
        </w:rPr>
        <w:t>с</w:t>
      </w:r>
      <w:r w:rsidR="00B67446">
        <w:rPr>
          <w:sz w:val="24"/>
          <w:lang w:eastAsia="x-none"/>
        </w:rPr>
        <w:t xml:space="preserve">кважинные данные выгружаются в формате </w:t>
      </w:r>
      <w:r w:rsidR="00B67446">
        <w:rPr>
          <w:sz w:val="24"/>
          <w:lang w:val="en-US" w:eastAsia="x-none"/>
        </w:rPr>
        <w:t>GSLIB</w:t>
      </w:r>
      <w:r w:rsidR="00B67446">
        <w:rPr>
          <w:sz w:val="24"/>
          <w:lang w:eastAsia="x-none"/>
        </w:rPr>
        <w:t xml:space="preserve">, понятным программному продукту </w:t>
      </w:r>
      <w:r w:rsidR="00B67446">
        <w:rPr>
          <w:sz w:val="24"/>
          <w:lang w:val="en-US" w:eastAsia="x-none"/>
        </w:rPr>
        <w:t>SGeMS</w:t>
      </w:r>
      <w:r w:rsidR="00B67446" w:rsidRPr="005F08FC">
        <w:rPr>
          <w:sz w:val="24"/>
          <w:lang w:eastAsia="x-none"/>
        </w:rPr>
        <w:t>;</w:t>
      </w:r>
    </w:p>
    <w:p w14:paraId="56531452" w14:textId="66283B76" w:rsidR="00B67446" w:rsidRDefault="005C736A" w:rsidP="00B67446">
      <w:pPr>
        <w:pStyle w:val="normal"/>
        <w:numPr>
          <w:ilvl w:val="0"/>
          <w:numId w:val="11"/>
        </w:numPr>
        <w:tabs>
          <w:tab w:val="left" w:pos="1134"/>
          <w:tab w:val="left" w:pos="1276"/>
        </w:tabs>
        <w:spacing w:line="360" w:lineRule="auto"/>
        <w:ind w:left="0" w:firstLine="851"/>
        <w:rPr>
          <w:sz w:val="24"/>
          <w:lang w:eastAsia="x-none"/>
        </w:rPr>
      </w:pPr>
      <w:r>
        <w:rPr>
          <w:sz w:val="24"/>
          <w:lang w:eastAsia="x-none"/>
        </w:rPr>
        <w:t>в</w:t>
      </w:r>
      <w:r w:rsidR="00B67446">
        <w:rPr>
          <w:sz w:val="24"/>
          <w:lang w:eastAsia="x-none"/>
        </w:rPr>
        <w:t xml:space="preserve"> </w:t>
      </w:r>
      <w:r w:rsidR="00B67446">
        <w:rPr>
          <w:sz w:val="24"/>
          <w:lang w:val="en-US" w:eastAsia="x-none"/>
        </w:rPr>
        <w:t>SGeMS</w:t>
      </w:r>
      <w:r w:rsidR="00B67446" w:rsidRPr="005F08FC">
        <w:rPr>
          <w:sz w:val="24"/>
          <w:lang w:eastAsia="x-none"/>
        </w:rPr>
        <w:t xml:space="preserve"> </w:t>
      </w:r>
      <w:r w:rsidR="00B67446">
        <w:rPr>
          <w:sz w:val="24"/>
          <w:lang w:eastAsia="x-none"/>
        </w:rPr>
        <w:t>создается сетка, проводится геостатистический расчет методом кригинга с последующей выгрузкой сетки;</w:t>
      </w:r>
    </w:p>
    <w:p w14:paraId="4C3F69A7" w14:textId="6CA00065" w:rsidR="00B67446" w:rsidRDefault="005C736A" w:rsidP="00B67446">
      <w:pPr>
        <w:pStyle w:val="normal"/>
        <w:numPr>
          <w:ilvl w:val="0"/>
          <w:numId w:val="11"/>
        </w:numPr>
        <w:tabs>
          <w:tab w:val="left" w:pos="1134"/>
          <w:tab w:val="left" w:pos="1276"/>
        </w:tabs>
        <w:spacing w:line="360" w:lineRule="auto"/>
        <w:ind w:left="0" w:firstLine="851"/>
        <w:rPr>
          <w:sz w:val="24"/>
          <w:lang w:eastAsia="x-none"/>
        </w:rPr>
      </w:pPr>
      <w:r>
        <w:rPr>
          <w:sz w:val="24"/>
          <w:lang w:eastAsia="x-none"/>
        </w:rPr>
        <w:t>в</w:t>
      </w:r>
      <w:r w:rsidR="00B67446">
        <w:rPr>
          <w:sz w:val="24"/>
          <w:lang w:eastAsia="x-none"/>
        </w:rPr>
        <w:t xml:space="preserve"> программном продукте, разрабатываемом авторами, проводится геостатистический расчет с учетом гидродинамики пласта;</w:t>
      </w:r>
    </w:p>
    <w:p w14:paraId="37C4F9AB" w14:textId="0B109D25" w:rsidR="00B67446" w:rsidRPr="00CE0105" w:rsidRDefault="005C736A" w:rsidP="00B67446">
      <w:pPr>
        <w:pStyle w:val="normal"/>
        <w:numPr>
          <w:ilvl w:val="0"/>
          <w:numId w:val="11"/>
        </w:numPr>
        <w:tabs>
          <w:tab w:val="left" w:pos="1134"/>
          <w:tab w:val="left" w:pos="1276"/>
        </w:tabs>
        <w:spacing w:line="360" w:lineRule="auto"/>
        <w:ind w:left="0" w:firstLine="851"/>
        <w:rPr>
          <w:sz w:val="24"/>
          <w:lang w:eastAsia="x-none"/>
        </w:rPr>
      </w:pPr>
      <w:r>
        <w:rPr>
          <w:sz w:val="24"/>
          <w:lang w:eastAsia="x-none"/>
        </w:rPr>
        <w:t>п</w:t>
      </w:r>
      <w:r w:rsidR="00B67446">
        <w:rPr>
          <w:sz w:val="24"/>
          <w:lang w:eastAsia="x-none"/>
        </w:rPr>
        <w:t>роводится подсчет запасов по обоим методом по формуле (</w:t>
      </w:r>
      <w:r w:rsidR="003E6A9C">
        <w:rPr>
          <w:sz w:val="24"/>
          <w:lang w:eastAsia="x-none"/>
        </w:rPr>
        <w:t>18</w:t>
      </w:r>
      <w:r w:rsidR="00B67446">
        <w:rPr>
          <w:sz w:val="24"/>
          <w:lang w:eastAsia="x-none"/>
        </w:rPr>
        <w:t>).</w:t>
      </w:r>
    </w:p>
    <w:p w14:paraId="1AAAF256" w14:textId="1C3E5678" w:rsidR="00B67446" w:rsidRDefault="00B67446" w:rsidP="00B67446">
      <w:pPr>
        <w:pStyle w:val="normal"/>
        <w:spacing w:line="360" w:lineRule="auto"/>
        <w:rPr>
          <w:sz w:val="24"/>
          <w:lang w:eastAsia="x-none"/>
        </w:rPr>
      </w:pPr>
      <w:r>
        <w:rPr>
          <w:sz w:val="24"/>
          <w:lang w:eastAsia="x-none"/>
        </w:rPr>
        <w:lastRenderedPageBreak/>
        <w:t>Результаты интерполяции предложенным методом и ординарным кригингом приведены на рисунке</w:t>
      </w:r>
      <w:r w:rsidR="00245438">
        <w:rPr>
          <w:sz w:val="24"/>
          <w:lang w:eastAsia="x-none"/>
        </w:rPr>
        <w:t xml:space="preserve"> </w:t>
      </w:r>
      <w:r w:rsidR="00245438">
        <w:rPr>
          <w:sz w:val="24"/>
          <w:lang w:eastAsia="x-none"/>
        </w:rPr>
        <w:fldChar w:fldCharType="begin"/>
      </w:r>
      <w:r w:rsidR="00245438">
        <w:rPr>
          <w:sz w:val="24"/>
          <w:lang w:eastAsia="x-none"/>
        </w:rPr>
        <w:instrText xml:space="preserve"> REF _Ref55930656 </w:instrText>
      </w:r>
      <w:r w:rsidR="00245438" w:rsidRPr="00245438">
        <w:rPr>
          <w:sz w:val="24"/>
          <w:lang w:eastAsia="x-none"/>
        </w:rPr>
        <w:instrText xml:space="preserve">\# 0 </w:instrText>
      </w:r>
      <w:r w:rsidR="00245438">
        <w:rPr>
          <w:sz w:val="24"/>
          <w:lang w:eastAsia="x-none"/>
        </w:rPr>
        <w:instrText xml:space="preserve">\h </w:instrText>
      </w:r>
      <w:r w:rsidR="00245438">
        <w:rPr>
          <w:sz w:val="24"/>
          <w:lang w:eastAsia="x-none"/>
        </w:rPr>
      </w:r>
      <w:r w:rsidR="00245438">
        <w:rPr>
          <w:sz w:val="24"/>
          <w:lang w:eastAsia="x-none"/>
        </w:rPr>
        <w:fldChar w:fldCharType="separate"/>
      </w:r>
      <w:r w:rsidR="0014317D">
        <w:rPr>
          <w:sz w:val="24"/>
          <w:lang w:eastAsia="x-none"/>
        </w:rPr>
        <w:t>26</w:t>
      </w:r>
      <w:r w:rsidR="00245438">
        <w:rPr>
          <w:sz w:val="24"/>
          <w:lang w:eastAsia="x-none"/>
        </w:rPr>
        <w:fldChar w:fldCharType="end"/>
      </w:r>
      <w:r>
        <w:rPr>
          <w:sz w:val="24"/>
          <w:lang w:eastAsia="x-none"/>
        </w:rPr>
        <w:t>.</w:t>
      </w:r>
    </w:p>
    <w:p w14:paraId="2B1F7F39" w14:textId="77777777" w:rsidR="00B67446" w:rsidRDefault="00B67446" w:rsidP="00B67446">
      <w:pPr>
        <w:pStyle w:val="normal"/>
        <w:spacing w:line="360" w:lineRule="auto"/>
        <w:rPr>
          <w:sz w:val="24"/>
          <w:lang w:eastAsia="x-none"/>
        </w:rPr>
      </w:pPr>
    </w:p>
    <w:p w14:paraId="72606719" w14:textId="77777777" w:rsidR="00B67446" w:rsidRDefault="00B67446" w:rsidP="00B67446">
      <w:pPr>
        <w:pStyle w:val="normal"/>
        <w:spacing w:line="360" w:lineRule="auto"/>
        <w:rPr>
          <w:sz w:val="24"/>
          <w:lang w:eastAsia="x-none"/>
        </w:rPr>
      </w:pPr>
      <w:r>
        <w:rPr>
          <w:noProof/>
        </w:rPr>
        <w:drawing>
          <wp:inline distT="0" distB="0" distL="0" distR="0" wp14:anchorId="60D3C94B" wp14:editId="37DE2DD8">
            <wp:extent cx="5330632" cy="1981200"/>
            <wp:effectExtent l="0" t="0" r="381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334550" cy="1982656"/>
                    </a:xfrm>
                    <a:prstGeom prst="rect">
                      <a:avLst/>
                    </a:prstGeom>
                    <a:noFill/>
                    <a:ln>
                      <a:noFill/>
                    </a:ln>
                  </pic:spPr>
                </pic:pic>
              </a:graphicData>
            </a:graphic>
          </wp:inline>
        </w:drawing>
      </w:r>
    </w:p>
    <w:p w14:paraId="77602F87" w14:textId="337F3692" w:rsidR="00B67446" w:rsidRPr="00CA7E10" w:rsidRDefault="00B67446" w:rsidP="00B67446">
      <w:pPr>
        <w:pStyle w:val="af4"/>
        <w:spacing w:before="0" w:line="360" w:lineRule="auto"/>
        <w:ind w:firstLine="0"/>
        <w:rPr>
          <w:iCs/>
          <w:color w:val="000000"/>
          <w:sz w:val="24"/>
          <w:szCs w:val="24"/>
        </w:rPr>
      </w:pPr>
      <w:bookmarkStart w:id="42" w:name="_Ref55930656"/>
      <w:r w:rsidRPr="005C736A">
        <w:rPr>
          <w:sz w:val="24"/>
          <w:szCs w:val="24"/>
        </w:rPr>
        <w:t xml:space="preserve">Рисунок </w:t>
      </w:r>
      <w:r w:rsidRPr="005C736A">
        <w:rPr>
          <w:sz w:val="24"/>
          <w:szCs w:val="24"/>
        </w:rPr>
        <w:fldChar w:fldCharType="begin"/>
      </w:r>
      <w:r w:rsidRPr="005C736A">
        <w:rPr>
          <w:sz w:val="24"/>
          <w:szCs w:val="24"/>
        </w:rPr>
        <w:instrText xml:space="preserve"> SEQ Рисунок \* ARABIC </w:instrText>
      </w:r>
      <w:r w:rsidRPr="005C736A">
        <w:rPr>
          <w:sz w:val="24"/>
          <w:szCs w:val="24"/>
        </w:rPr>
        <w:fldChar w:fldCharType="separate"/>
      </w:r>
      <w:r w:rsidR="0014317D">
        <w:rPr>
          <w:noProof/>
          <w:sz w:val="24"/>
          <w:szCs w:val="24"/>
        </w:rPr>
        <w:t>26</w:t>
      </w:r>
      <w:r w:rsidRPr="005C736A">
        <w:rPr>
          <w:sz w:val="24"/>
          <w:szCs w:val="24"/>
        </w:rPr>
        <w:fldChar w:fldCharType="end"/>
      </w:r>
      <w:bookmarkEnd w:id="42"/>
      <w:r w:rsidRPr="005C736A">
        <w:rPr>
          <w:sz w:val="24"/>
          <w:szCs w:val="24"/>
        </w:rPr>
        <w:t xml:space="preserve"> – Горизонтальный срез, проведенный через вычислительную область, отображающий концентрацию</w:t>
      </w:r>
      <w:r>
        <w:rPr>
          <w:sz w:val="24"/>
          <w:szCs w:val="24"/>
        </w:rPr>
        <w:t xml:space="preserve"> минерала</w:t>
      </w:r>
      <w:r w:rsidRPr="00E85E17">
        <w:rPr>
          <w:sz w:val="24"/>
          <w:szCs w:val="24"/>
        </w:rPr>
        <w:t xml:space="preserve">, где (а) </w:t>
      </w:r>
      <w:r>
        <w:rPr>
          <w:sz w:val="24"/>
          <w:szCs w:val="24"/>
        </w:rPr>
        <w:t>исходное месторождения тестовой геологической модели для сравнения</w:t>
      </w:r>
      <w:r w:rsidRPr="00E85E17">
        <w:rPr>
          <w:sz w:val="24"/>
          <w:szCs w:val="24"/>
        </w:rPr>
        <w:t xml:space="preserve">; (b) </w:t>
      </w:r>
      <w:r>
        <w:rPr>
          <w:sz w:val="24"/>
          <w:szCs w:val="24"/>
        </w:rPr>
        <w:t xml:space="preserve">результаты </w:t>
      </w:r>
      <w:r w:rsidRPr="00E85E17">
        <w:rPr>
          <w:sz w:val="24"/>
          <w:szCs w:val="24"/>
        </w:rPr>
        <w:t>интерполяци</w:t>
      </w:r>
      <w:r>
        <w:rPr>
          <w:sz w:val="24"/>
          <w:szCs w:val="24"/>
        </w:rPr>
        <w:t>и</w:t>
      </w:r>
      <w:r w:rsidRPr="00E85E17">
        <w:rPr>
          <w:sz w:val="24"/>
          <w:szCs w:val="24"/>
        </w:rPr>
        <w:t xml:space="preserve"> </w:t>
      </w:r>
      <w:r>
        <w:rPr>
          <w:sz w:val="24"/>
          <w:szCs w:val="24"/>
        </w:rPr>
        <w:t>предложенным методом</w:t>
      </w:r>
      <w:r w:rsidRPr="00E85E17">
        <w:rPr>
          <w:sz w:val="24"/>
          <w:szCs w:val="24"/>
        </w:rPr>
        <w:t xml:space="preserve">; (с) </w:t>
      </w:r>
      <w:r>
        <w:rPr>
          <w:sz w:val="24"/>
          <w:szCs w:val="24"/>
        </w:rPr>
        <w:t xml:space="preserve">результаты </w:t>
      </w:r>
      <w:r w:rsidRPr="00E85E17">
        <w:rPr>
          <w:sz w:val="24"/>
          <w:szCs w:val="24"/>
        </w:rPr>
        <w:t>интерполяци</w:t>
      </w:r>
      <w:r>
        <w:rPr>
          <w:sz w:val="24"/>
          <w:szCs w:val="24"/>
        </w:rPr>
        <w:t>и</w:t>
      </w:r>
      <w:r w:rsidRPr="00E85E17">
        <w:rPr>
          <w:sz w:val="24"/>
          <w:szCs w:val="24"/>
        </w:rPr>
        <w:t xml:space="preserve"> на основе </w:t>
      </w:r>
      <w:r>
        <w:rPr>
          <w:sz w:val="24"/>
          <w:szCs w:val="24"/>
        </w:rPr>
        <w:t>ординарного</w:t>
      </w:r>
      <w:r w:rsidRPr="00E85E17">
        <w:rPr>
          <w:sz w:val="24"/>
          <w:szCs w:val="24"/>
        </w:rPr>
        <w:t xml:space="preserve"> кригинга с помощью программы SGeMS</w:t>
      </w:r>
    </w:p>
    <w:p w14:paraId="400C3B37" w14:textId="77777777" w:rsidR="00B67446" w:rsidRDefault="00B67446" w:rsidP="00B67446">
      <w:pPr>
        <w:pStyle w:val="normal"/>
        <w:spacing w:line="360" w:lineRule="auto"/>
        <w:rPr>
          <w:sz w:val="24"/>
          <w:lang w:eastAsia="x-none"/>
        </w:rPr>
      </w:pPr>
    </w:p>
    <w:p w14:paraId="3048797C" w14:textId="77777777" w:rsidR="00B67446" w:rsidRDefault="00B67446" w:rsidP="00707901">
      <w:pPr>
        <w:pStyle w:val="normal"/>
        <w:spacing w:line="360" w:lineRule="auto"/>
        <w:ind w:firstLine="709"/>
        <w:rPr>
          <w:sz w:val="24"/>
          <w:lang w:eastAsia="x-none"/>
        </w:rPr>
      </w:pPr>
      <w:r>
        <w:rPr>
          <w:sz w:val="24"/>
          <w:lang w:eastAsia="x-none"/>
        </w:rPr>
        <w:t>Невооруженным взглядом видно, что метод с учетом гидродинамических характеристик, дает качественно лучшую картину минерализации в месторождениях ПИТ по сравнению с методом кригинга.</w:t>
      </w:r>
    </w:p>
    <w:p w14:paraId="67694EFB" w14:textId="65910979" w:rsidR="00B67446" w:rsidRPr="00CA7E10" w:rsidRDefault="00B67446" w:rsidP="00707901">
      <w:pPr>
        <w:pStyle w:val="normal"/>
        <w:spacing w:line="360" w:lineRule="auto"/>
        <w:ind w:firstLine="709"/>
        <w:rPr>
          <w:sz w:val="24"/>
          <w:lang w:eastAsia="x-none"/>
        </w:rPr>
      </w:pPr>
      <w:r>
        <w:rPr>
          <w:sz w:val="24"/>
          <w:lang w:eastAsia="x-none"/>
        </w:rPr>
        <w:t xml:space="preserve">Для количественного анализа точности предложенной методики выполнено сравнение метода кригинга и предложенного авторами метода сопоставлением средней ошибки вычисления </w:t>
      </w:r>
      <w:r w:rsidR="005C736A">
        <w:rPr>
          <w:sz w:val="24"/>
          <w:lang w:eastAsia="x-none"/>
        </w:rPr>
        <w:t>обоими</w:t>
      </w:r>
      <w:r>
        <w:rPr>
          <w:sz w:val="24"/>
          <w:lang w:eastAsia="x-none"/>
        </w:rPr>
        <w:t xml:space="preserve"> методами в зависимости количества разведочных скважин</w:t>
      </w:r>
      <w:r w:rsidR="005C736A">
        <w:rPr>
          <w:sz w:val="24"/>
          <w:lang w:eastAsia="x-none"/>
        </w:rPr>
        <w:t xml:space="preserve"> (</w:t>
      </w:r>
      <w:r w:rsidR="005C736A">
        <w:rPr>
          <w:sz w:val="24"/>
          <w:lang w:eastAsia="x-none"/>
        </w:rPr>
        <w:fldChar w:fldCharType="begin"/>
      </w:r>
      <w:r w:rsidR="005C736A">
        <w:rPr>
          <w:sz w:val="24"/>
          <w:lang w:eastAsia="x-none"/>
        </w:rPr>
        <w:instrText xml:space="preserve"> REF _Ref55844776 \h </w:instrText>
      </w:r>
      <w:r w:rsidR="005C736A">
        <w:rPr>
          <w:sz w:val="24"/>
          <w:lang w:eastAsia="x-none"/>
        </w:rPr>
      </w:r>
      <w:r w:rsidR="005C736A">
        <w:rPr>
          <w:sz w:val="24"/>
          <w:lang w:eastAsia="x-none"/>
        </w:rPr>
        <w:fldChar w:fldCharType="separate"/>
      </w:r>
      <w:r w:rsidR="00345B41" w:rsidRPr="00CA7E10">
        <w:rPr>
          <w:sz w:val="24"/>
        </w:rPr>
        <w:t xml:space="preserve">рисунок </w:t>
      </w:r>
      <w:r w:rsidR="00345B41">
        <w:rPr>
          <w:noProof/>
          <w:sz w:val="24"/>
        </w:rPr>
        <w:t>27</w:t>
      </w:r>
      <w:r w:rsidR="005C736A">
        <w:rPr>
          <w:sz w:val="24"/>
          <w:lang w:eastAsia="x-none"/>
        </w:rPr>
        <w:fldChar w:fldCharType="end"/>
      </w:r>
      <w:r w:rsidR="005C736A">
        <w:rPr>
          <w:sz w:val="24"/>
          <w:lang w:eastAsia="x-none"/>
        </w:rPr>
        <w:t>)</w:t>
      </w:r>
      <w:r>
        <w:rPr>
          <w:sz w:val="24"/>
          <w:lang w:eastAsia="x-none"/>
        </w:rPr>
        <w:t xml:space="preserve">. Сравнение предложенной методики с методом кригинга обусловлено лучшим качественным соответствием данного метода по сравнению с методом ОВР. </w:t>
      </w:r>
    </w:p>
    <w:p w14:paraId="4E07D138" w14:textId="77777777" w:rsidR="00B67446" w:rsidRPr="00CA7E10" w:rsidRDefault="00B67446" w:rsidP="00B67446">
      <w:pPr>
        <w:pStyle w:val="normal"/>
        <w:spacing w:line="360" w:lineRule="auto"/>
        <w:rPr>
          <w:lang w:eastAsia="x-none"/>
        </w:rPr>
      </w:pPr>
    </w:p>
    <w:p w14:paraId="1CF2299D" w14:textId="77777777" w:rsidR="00B67446" w:rsidRDefault="00B67446" w:rsidP="00B67446">
      <w:pPr>
        <w:pStyle w:val="normal"/>
        <w:ind w:firstLine="0"/>
        <w:jc w:val="center"/>
        <w:rPr>
          <w:lang w:eastAsia="x-none"/>
        </w:rPr>
      </w:pPr>
      <w:r w:rsidRPr="00CA7E10">
        <w:rPr>
          <w:noProof/>
        </w:rPr>
        <w:lastRenderedPageBreak/>
        <w:drawing>
          <wp:inline distT="0" distB="0" distL="0" distR="0" wp14:anchorId="61918B03" wp14:editId="5893A684">
            <wp:extent cx="4873924" cy="3200380"/>
            <wp:effectExtent l="0" t="0" r="3175" b="635"/>
            <wp:docPr id="13"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4"/>
                    <pic:cNvPicPr>
                      <a:picLocks noChangeAspect="1"/>
                    </pic:cNvPicPr>
                  </pic:nvPicPr>
                  <pic:blipFill>
                    <a:blip r:embed="rId48"/>
                    <a:stretch>
                      <a:fillRect/>
                    </a:stretch>
                  </pic:blipFill>
                  <pic:spPr>
                    <a:xfrm>
                      <a:off x="0" y="0"/>
                      <a:ext cx="4905473" cy="3221096"/>
                    </a:xfrm>
                    <a:prstGeom prst="rect">
                      <a:avLst/>
                    </a:prstGeom>
                  </pic:spPr>
                </pic:pic>
              </a:graphicData>
            </a:graphic>
          </wp:inline>
        </w:drawing>
      </w:r>
    </w:p>
    <w:p w14:paraId="11331E77" w14:textId="77777777" w:rsidR="00B67446" w:rsidRPr="00CA7E10" w:rsidRDefault="00B67446" w:rsidP="00B67446">
      <w:pPr>
        <w:pStyle w:val="normal"/>
        <w:ind w:firstLine="0"/>
        <w:jc w:val="center"/>
        <w:rPr>
          <w:lang w:eastAsia="x-none"/>
        </w:rPr>
      </w:pPr>
    </w:p>
    <w:p w14:paraId="57EC391E" w14:textId="24520313" w:rsidR="00B67446" w:rsidRDefault="00B67446" w:rsidP="00D437C4">
      <w:pPr>
        <w:pStyle w:val="af4"/>
        <w:spacing w:before="0" w:line="360" w:lineRule="auto"/>
        <w:ind w:firstLine="0"/>
        <w:rPr>
          <w:sz w:val="24"/>
          <w:szCs w:val="24"/>
        </w:rPr>
      </w:pPr>
      <w:bookmarkStart w:id="43" w:name="_Ref55844776"/>
      <w:r w:rsidRPr="00CA7E10">
        <w:rPr>
          <w:sz w:val="24"/>
          <w:szCs w:val="24"/>
        </w:rPr>
        <w:t xml:space="preserve">Рисунок </w:t>
      </w:r>
      <w:r w:rsidRPr="00CA7E10">
        <w:rPr>
          <w:sz w:val="24"/>
          <w:szCs w:val="24"/>
        </w:rPr>
        <w:fldChar w:fldCharType="begin"/>
      </w:r>
      <w:r w:rsidRPr="00CA7E10">
        <w:rPr>
          <w:sz w:val="24"/>
          <w:szCs w:val="24"/>
        </w:rPr>
        <w:instrText xml:space="preserve"> SEQ Рисунок \* ARABIC </w:instrText>
      </w:r>
      <w:r w:rsidRPr="00CA7E10">
        <w:rPr>
          <w:sz w:val="24"/>
          <w:szCs w:val="24"/>
        </w:rPr>
        <w:fldChar w:fldCharType="separate"/>
      </w:r>
      <w:r w:rsidR="0014317D">
        <w:rPr>
          <w:noProof/>
          <w:sz w:val="24"/>
          <w:szCs w:val="24"/>
        </w:rPr>
        <w:t>27</w:t>
      </w:r>
      <w:r w:rsidRPr="00CA7E10">
        <w:rPr>
          <w:sz w:val="24"/>
          <w:szCs w:val="24"/>
        </w:rPr>
        <w:fldChar w:fldCharType="end"/>
      </w:r>
      <w:bookmarkEnd w:id="43"/>
      <w:r w:rsidRPr="00CA7E10">
        <w:rPr>
          <w:sz w:val="24"/>
          <w:szCs w:val="24"/>
        </w:rPr>
        <w:t xml:space="preserve"> – Зависимость средней ошибки от количества скважин, используемых в расчетах для различных методов</w:t>
      </w:r>
    </w:p>
    <w:p w14:paraId="74E7E276" w14:textId="77777777" w:rsidR="005C736A" w:rsidRDefault="005C736A" w:rsidP="005C736A">
      <w:pPr>
        <w:pStyle w:val="af4"/>
        <w:spacing w:before="0" w:line="360" w:lineRule="auto"/>
        <w:jc w:val="both"/>
        <w:rPr>
          <w:sz w:val="24"/>
          <w:lang w:eastAsia="x-none"/>
        </w:rPr>
      </w:pPr>
    </w:p>
    <w:p w14:paraId="40D95254" w14:textId="2090FA87" w:rsidR="000C6BD2" w:rsidRPr="00CA7E10" w:rsidRDefault="005C736A" w:rsidP="005C736A">
      <w:pPr>
        <w:pStyle w:val="af4"/>
        <w:spacing w:before="0" w:line="360" w:lineRule="auto"/>
        <w:jc w:val="both"/>
        <w:rPr>
          <w:color w:val="111111"/>
          <w:sz w:val="24"/>
          <w:szCs w:val="24"/>
          <w:highlight w:val="yellow"/>
        </w:rPr>
      </w:pPr>
      <w:r>
        <w:rPr>
          <w:sz w:val="24"/>
          <w:lang w:eastAsia="x-none"/>
        </w:rPr>
        <w:t>Предложенная методика восстановления данных имеет меньшую среднюю ошибку по сравнению с методом кригинга для одного и того же количества скважин. Также, в сравнении с методом кригинга точность запасов по предложенной методике в меньшей степени зависит от количества скважин.</w:t>
      </w:r>
      <w:r w:rsidR="000C6BD2" w:rsidRPr="00CA7E10">
        <w:rPr>
          <w:sz w:val="24"/>
          <w:szCs w:val="24"/>
          <w:highlight w:val="yellow"/>
        </w:rPr>
        <w:br w:type="page"/>
      </w:r>
    </w:p>
    <w:p w14:paraId="6C383FE6" w14:textId="77777777" w:rsidR="001132D5" w:rsidRPr="00CA7E10" w:rsidRDefault="001132D5" w:rsidP="00B63C91">
      <w:pPr>
        <w:pStyle w:val="0"/>
        <w:spacing w:line="360" w:lineRule="auto"/>
        <w:rPr>
          <w:b/>
          <w:sz w:val="24"/>
          <w:szCs w:val="24"/>
        </w:rPr>
      </w:pPr>
      <w:bookmarkStart w:id="44" w:name="_Toc56014360"/>
      <w:r w:rsidRPr="00CA7E10">
        <w:rPr>
          <w:b/>
          <w:sz w:val="24"/>
          <w:szCs w:val="24"/>
        </w:rPr>
        <w:lastRenderedPageBreak/>
        <w:t>ЗАКЛЮЧЕНИЕ</w:t>
      </w:r>
      <w:bookmarkEnd w:id="44"/>
    </w:p>
    <w:p w14:paraId="44F83D29" w14:textId="77777777" w:rsidR="001132D5" w:rsidRPr="00CA7E10" w:rsidRDefault="001132D5" w:rsidP="00B63C91">
      <w:pPr>
        <w:spacing w:line="360" w:lineRule="auto"/>
        <w:rPr>
          <w:rFonts w:cs="Times New Roman"/>
          <w:sz w:val="24"/>
          <w:szCs w:val="24"/>
        </w:rPr>
      </w:pPr>
    </w:p>
    <w:p w14:paraId="10336C88" w14:textId="77777777" w:rsidR="001561C6" w:rsidRPr="00D445F2" w:rsidRDefault="001561C6" w:rsidP="001561C6">
      <w:pPr>
        <w:spacing w:line="360" w:lineRule="auto"/>
        <w:ind w:firstLine="567"/>
        <w:rPr>
          <w:rFonts w:eastAsia="Times New Roman" w:cs="Times New Roman"/>
          <w:color w:val="000000"/>
          <w:sz w:val="24"/>
          <w:szCs w:val="24"/>
          <w:lang w:eastAsia="ru-RU"/>
        </w:rPr>
      </w:pPr>
      <w:r w:rsidRPr="00D445F2">
        <w:rPr>
          <w:rFonts w:eastAsia="Times New Roman" w:cs="Times New Roman"/>
          <w:color w:val="000000"/>
          <w:sz w:val="24"/>
          <w:szCs w:val="24"/>
          <w:lang w:eastAsia="ru-RU"/>
        </w:rPr>
        <w:t xml:space="preserve">Краткие выводы по результатам НИР. В соответствии с Календарным планом за отчетный период исполнителями проекта изучены геологические, гидродинамические и физико-химические модели (процессы) формирования пластово-инфильтрационных месторождений.  Выявлены геологические и гидродинамические факторы, влияющие на течение растворов в проницаемых породах, образующих месторождения ПИТ; построена модель, описывающая фильтрацию растворов в пластах. Изучены геохимические механизмы, влияющие на осаждение минералов в результате окислительно-восстановительных реакций; построена модель формирования месторождений ПИТ с учетом кинетики химических процессов на геохимическом барьере. Разработан программный инструмент для построения тестовой геологической модели месторождений ПИТ с учетом специфики их формирования.  Разработан программный функционал для покрытия тестовой геологической модели месторождения сетью разведочных скважин, данные с которых в последующем использовались для анализа точности методов геостатистики. </w:t>
      </w:r>
    </w:p>
    <w:p w14:paraId="1FD76604" w14:textId="77777777" w:rsidR="001561C6" w:rsidRPr="00D445F2" w:rsidRDefault="001561C6" w:rsidP="001561C6">
      <w:pPr>
        <w:spacing w:line="360" w:lineRule="auto"/>
        <w:ind w:firstLine="567"/>
        <w:rPr>
          <w:rFonts w:eastAsia="Times New Roman" w:cs="Times New Roman"/>
          <w:color w:val="000000"/>
          <w:sz w:val="24"/>
          <w:szCs w:val="24"/>
          <w:lang w:eastAsia="ru-RU"/>
        </w:rPr>
      </w:pPr>
      <w:r w:rsidRPr="00D445F2">
        <w:rPr>
          <w:rFonts w:eastAsia="Times New Roman" w:cs="Times New Roman"/>
          <w:color w:val="000000"/>
          <w:sz w:val="24"/>
          <w:szCs w:val="24"/>
          <w:lang w:eastAsia="ru-RU"/>
        </w:rPr>
        <w:t>Выполнен анализ существующих методов геостатистики, скважинные данных тестовой геологической модели использовались для восстановления геологической модели тестового месторождения методами обратных взвешенных расстояний и кригинга. Применение разработанного функционала для построения тестовой геологической модели позволяет исполнителям проекта иметь полную картину месторождения, производить оценку средней и максимальной ошибки рассчитанного содержания минерала в любой точке пласта. Таким образом, исполнители имеют полный набор данных для качественной и количественной оценки существующих методов геостатистики. Данные на скважинах тестовой геологической модели использовались для восстановления структуру месторождения ПИТ методами ОВР и кригинга.</w:t>
      </w:r>
    </w:p>
    <w:p w14:paraId="25715B4E" w14:textId="77777777" w:rsidR="001561C6" w:rsidRPr="00D445F2" w:rsidRDefault="001561C6" w:rsidP="001561C6">
      <w:pPr>
        <w:spacing w:line="360" w:lineRule="auto"/>
        <w:ind w:firstLine="567"/>
        <w:rPr>
          <w:rFonts w:eastAsia="Times New Roman" w:cs="Times New Roman"/>
          <w:color w:val="000000"/>
          <w:sz w:val="24"/>
          <w:szCs w:val="24"/>
          <w:lang w:eastAsia="ru-RU"/>
        </w:rPr>
      </w:pPr>
      <w:r w:rsidRPr="00D445F2">
        <w:rPr>
          <w:rFonts w:eastAsia="Times New Roman" w:cs="Times New Roman"/>
          <w:color w:val="000000"/>
          <w:sz w:val="24"/>
          <w:szCs w:val="24"/>
          <w:lang w:eastAsia="ru-RU"/>
        </w:rPr>
        <w:t xml:space="preserve">Выполненный анализ показал, что метод кригинга лучше отражает качественную картину месторождений, в то время как метод ОВР дает более точный результат при подсчете запасов месторождения. Стоит отметить, что оба метода, как и большинство существующих методов геостатистики, не учитывают особенность формирования месторождений ПИТ: осаждение минерала при фильтрации раствора, содержащего растворенный минерал, на геохимическом барьере. При этом оба метода сильно зависят от количества скважинных данных, используемых в расчетах, точность расчетов повышается с увеличением количества скважин. Однако, при проведении разведывательных работ имеются ограничения по количеству разведочных скважин. В связи с этим возникает </w:t>
      </w:r>
      <w:r w:rsidRPr="00D445F2">
        <w:rPr>
          <w:rFonts w:eastAsia="Times New Roman" w:cs="Times New Roman"/>
          <w:color w:val="000000"/>
          <w:sz w:val="24"/>
          <w:szCs w:val="24"/>
          <w:lang w:eastAsia="ru-RU"/>
        </w:rPr>
        <w:lastRenderedPageBreak/>
        <w:t xml:space="preserve">необходимость в разработке новой методики восстановления структуры рудоносного пласта, учитывающей закономерности формирования месторождений ПИТ: влияние путей миграции растворов, химических процессов окислительно-восстановительного характера, происходящих на геохимическом барьере. Авторами проекта предложена методика восстановления структуры месторождения ПИТ, учитывающая течение растворов вдоль линий тока и осаждение минерала при достижении геохимического барьера. </w:t>
      </w:r>
    </w:p>
    <w:p w14:paraId="08C88D7D" w14:textId="49D4CAA2" w:rsidR="001561C6" w:rsidRPr="00D445F2" w:rsidRDefault="001561C6" w:rsidP="001561C6">
      <w:pPr>
        <w:spacing w:line="360" w:lineRule="auto"/>
        <w:ind w:firstLine="567"/>
        <w:rPr>
          <w:rFonts w:eastAsia="Times New Roman" w:cs="Times New Roman"/>
          <w:color w:val="000000"/>
          <w:sz w:val="24"/>
          <w:szCs w:val="24"/>
          <w:lang w:eastAsia="ru-RU"/>
        </w:rPr>
      </w:pPr>
      <w:r w:rsidRPr="00D445F2">
        <w:rPr>
          <w:rFonts w:eastAsia="Times New Roman" w:cs="Times New Roman"/>
          <w:color w:val="000000"/>
          <w:sz w:val="24"/>
          <w:szCs w:val="24"/>
          <w:lang w:eastAsia="ru-RU"/>
        </w:rPr>
        <w:t>В реализации исследований по данному проекту принимали участие 5 ученых, в том числе 2 PhD, 1 PhD докторант.</w:t>
      </w:r>
    </w:p>
    <w:p w14:paraId="10E8B933" w14:textId="77777777" w:rsidR="001561C6" w:rsidRPr="00D445F2" w:rsidRDefault="001561C6" w:rsidP="001561C6">
      <w:pPr>
        <w:spacing w:line="360" w:lineRule="auto"/>
        <w:ind w:firstLine="562"/>
        <w:rPr>
          <w:rFonts w:eastAsia="Times New Roman" w:cs="Times New Roman"/>
          <w:color w:val="000000"/>
          <w:sz w:val="24"/>
          <w:szCs w:val="24"/>
          <w:lang w:eastAsia="ru-RU"/>
        </w:rPr>
      </w:pPr>
      <w:r w:rsidRPr="00D445F2">
        <w:rPr>
          <w:rFonts w:eastAsia="Times New Roman" w:cs="Times New Roman"/>
          <w:color w:val="000000"/>
          <w:sz w:val="24"/>
          <w:szCs w:val="24"/>
          <w:lang w:eastAsia="ru-RU"/>
        </w:rPr>
        <w:t xml:space="preserve">Разработка рекомендаций и исходных данных по конкретному использованию результатов НИР. Результаты исследования по проекту могут применяться на этапе геологической разведки месторождений пластово-инфильтрационного типа для построения геологических моделей и повышения точности подсчета запасов минералов месторождений ПИТ. </w:t>
      </w:r>
    </w:p>
    <w:p w14:paraId="4B158343" w14:textId="77777777" w:rsidR="001561C6" w:rsidRPr="00D445F2" w:rsidRDefault="001561C6" w:rsidP="001561C6">
      <w:pPr>
        <w:spacing w:line="360" w:lineRule="auto"/>
        <w:ind w:firstLine="562"/>
        <w:rPr>
          <w:rFonts w:eastAsia="Times New Roman" w:cs="Times New Roman"/>
          <w:color w:val="000000"/>
          <w:sz w:val="24"/>
          <w:szCs w:val="24"/>
          <w:lang w:eastAsia="ru-RU"/>
        </w:rPr>
      </w:pPr>
      <w:r w:rsidRPr="00D445F2">
        <w:rPr>
          <w:rFonts w:eastAsia="Times New Roman" w:cs="Times New Roman"/>
          <w:color w:val="000000"/>
          <w:sz w:val="24"/>
          <w:szCs w:val="24"/>
          <w:lang w:eastAsia="ru-RU"/>
        </w:rPr>
        <w:t xml:space="preserve">Результаты оценки технико-экономической эффективности разработки. Использование разработанной в рамках настоящего проекта методики для построения геологической модели и подсчета запасов минералов месторождений ПИТ позволит значительно сократить количество разведочных скважин без потери точности в подсчете запасов и восстановления структуру рудоносного пласта. </w:t>
      </w:r>
    </w:p>
    <w:p w14:paraId="08AA0F47" w14:textId="7BCD9C27" w:rsidR="00285B85" w:rsidRPr="00532440" w:rsidRDefault="001561C6" w:rsidP="001561C6">
      <w:pPr>
        <w:spacing w:line="360" w:lineRule="auto"/>
        <w:rPr>
          <w:rFonts w:cs="Times New Roman"/>
          <w:sz w:val="24"/>
          <w:szCs w:val="24"/>
        </w:rPr>
      </w:pPr>
      <w:r w:rsidRPr="00D445F2">
        <w:rPr>
          <w:rFonts w:eastAsia="Times New Roman" w:cs="Times New Roman"/>
          <w:color w:val="000000"/>
          <w:sz w:val="24"/>
          <w:szCs w:val="24"/>
          <w:lang w:eastAsia="ru-RU"/>
        </w:rPr>
        <w:t xml:space="preserve">Результаты оценки научно-технического уровня выполненной НИР в сравнении с лучшими достижениями в данной области. </w:t>
      </w:r>
      <w:r w:rsidRPr="00D445F2">
        <w:rPr>
          <w:rFonts w:cs="Times New Roman"/>
          <w:color w:val="0D0D0D" w:themeColor="text1" w:themeTint="F2"/>
          <w:sz w:val="24"/>
          <w:szCs w:val="24"/>
        </w:rPr>
        <w:t>По результатам исследования исполнителями проекта подана и принята статья в журнал Procedia Computer Science</w:t>
      </w:r>
      <w:r w:rsidR="00DC4E65" w:rsidRPr="00D445F2">
        <w:rPr>
          <w:rFonts w:cs="Times New Roman"/>
          <w:color w:val="0D0D0D" w:themeColor="text1" w:themeTint="F2"/>
          <w:sz w:val="24"/>
          <w:szCs w:val="24"/>
        </w:rPr>
        <w:t xml:space="preserve"> </w:t>
      </w:r>
      <w:r w:rsidR="00DC4E65" w:rsidRPr="00D445F2">
        <w:rPr>
          <w:rFonts w:cs="Times New Roman"/>
          <w:color w:val="0D0D0D" w:themeColor="text1" w:themeTint="F2"/>
          <w:sz w:val="24"/>
          <w:szCs w:val="24"/>
          <w:lang w:val="en-US"/>
        </w:rPr>
        <w:t>Journal</w:t>
      </w:r>
      <w:r w:rsidRPr="00D445F2">
        <w:rPr>
          <w:rFonts w:cs="Times New Roman"/>
          <w:color w:val="0D0D0D" w:themeColor="text1" w:themeTint="F2"/>
          <w:sz w:val="24"/>
          <w:szCs w:val="24"/>
        </w:rPr>
        <w:t>, входящий в базу данных Scopus, сделан доклад на международной конференции молодых ученых.</w:t>
      </w:r>
      <w:r w:rsidRPr="00532440">
        <w:rPr>
          <w:rFonts w:cs="Times New Roman"/>
          <w:color w:val="0D0D0D" w:themeColor="text1" w:themeTint="F2"/>
          <w:sz w:val="24"/>
          <w:szCs w:val="24"/>
        </w:rPr>
        <w:t xml:space="preserve"> Исполнителями программы получено свидетельство на регистрацию авторских прав на разработанный программный инструмент для генерации (формирования) тестовой геологической модели месторождения пластово-инфильтрационного типа.</w:t>
      </w:r>
    </w:p>
    <w:p w14:paraId="7F18C6E5" w14:textId="77777777" w:rsidR="00BF44E2" w:rsidRPr="00CA7E10" w:rsidRDefault="00BF44E2" w:rsidP="00B63C91">
      <w:pPr>
        <w:spacing w:line="360" w:lineRule="auto"/>
        <w:rPr>
          <w:rFonts w:eastAsia="Times New Roman" w:cs="Times New Roman"/>
          <w:sz w:val="24"/>
          <w:szCs w:val="24"/>
          <w:lang w:eastAsia="ru-RU"/>
        </w:rPr>
      </w:pPr>
    </w:p>
    <w:p w14:paraId="7493308E" w14:textId="77777777" w:rsidR="00882B59" w:rsidRPr="00CA7E10" w:rsidRDefault="00882B59" w:rsidP="00B63C91">
      <w:pPr>
        <w:spacing w:line="360" w:lineRule="auto"/>
        <w:rPr>
          <w:rFonts w:cs="Times New Roman"/>
          <w:color w:val="000000"/>
          <w:sz w:val="24"/>
          <w:szCs w:val="24"/>
        </w:rPr>
      </w:pPr>
      <w:r w:rsidRPr="00CA7E10">
        <w:rPr>
          <w:rFonts w:cs="Times New Roman"/>
          <w:color w:val="000000"/>
          <w:sz w:val="24"/>
          <w:szCs w:val="24"/>
        </w:rPr>
        <w:br w:type="page"/>
      </w:r>
    </w:p>
    <w:p w14:paraId="4DBAB10B" w14:textId="77777777" w:rsidR="001132D5" w:rsidRPr="00CA7E10" w:rsidRDefault="001132D5" w:rsidP="00B63C91">
      <w:pPr>
        <w:pStyle w:val="0"/>
        <w:spacing w:line="360" w:lineRule="auto"/>
        <w:rPr>
          <w:b/>
          <w:sz w:val="24"/>
          <w:szCs w:val="24"/>
        </w:rPr>
      </w:pPr>
      <w:bookmarkStart w:id="45" w:name="_Toc56014361"/>
      <w:r w:rsidRPr="00CA7E10">
        <w:rPr>
          <w:b/>
          <w:sz w:val="24"/>
          <w:szCs w:val="24"/>
        </w:rPr>
        <w:lastRenderedPageBreak/>
        <w:t>СПИСОК ИСПОЛЬЗОВАННЫХ ИСТОЧНИКОВ</w:t>
      </w:r>
      <w:bookmarkEnd w:id="45"/>
    </w:p>
    <w:p w14:paraId="0E26DDC6" w14:textId="77777777" w:rsidR="006815CF" w:rsidRPr="00CA7E10" w:rsidRDefault="006815CF" w:rsidP="00B63C91">
      <w:pPr>
        <w:tabs>
          <w:tab w:val="left" w:pos="1134"/>
        </w:tabs>
        <w:spacing w:line="360" w:lineRule="auto"/>
        <w:ind w:firstLine="0"/>
        <w:contextualSpacing/>
        <w:rPr>
          <w:rFonts w:cs="Times New Roman"/>
          <w:color w:val="000000" w:themeColor="text1"/>
          <w:sz w:val="24"/>
          <w:szCs w:val="24"/>
        </w:rPr>
      </w:pPr>
    </w:p>
    <w:p w14:paraId="5128754A" w14:textId="77777777" w:rsidR="00B52A9F" w:rsidRPr="00B52A9F" w:rsidRDefault="00B52A9F" w:rsidP="00D70E82">
      <w:pPr>
        <w:pStyle w:val="a4"/>
        <w:numPr>
          <w:ilvl w:val="0"/>
          <w:numId w:val="13"/>
        </w:numPr>
        <w:tabs>
          <w:tab w:val="left" w:pos="1134"/>
        </w:tabs>
        <w:spacing w:line="360" w:lineRule="auto"/>
        <w:ind w:left="0" w:firstLine="709"/>
        <w:rPr>
          <w:rFonts w:cs="Times New Roman"/>
          <w:color w:val="000000" w:themeColor="text1"/>
          <w:sz w:val="24"/>
          <w:szCs w:val="24"/>
          <w:lang w:val="en-US"/>
        </w:rPr>
      </w:pPr>
      <w:r w:rsidRPr="00B52A9F">
        <w:rPr>
          <w:rFonts w:cs="Times New Roman"/>
          <w:color w:val="000000" w:themeColor="text1"/>
          <w:sz w:val="24"/>
          <w:szCs w:val="24"/>
          <w:lang w:val="en-US"/>
        </w:rPr>
        <w:t>Adams</w:t>
      </w:r>
      <w:r w:rsidRPr="00466CA9">
        <w:rPr>
          <w:rFonts w:cs="Times New Roman"/>
          <w:color w:val="000000" w:themeColor="text1"/>
          <w:sz w:val="24"/>
          <w:szCs w:val="24"/>
          <w:lang w:val="en-US"/>
        </w:rPr>
        <w:t xml:space="preserve"> </w:t>
      </w:r>
      <w:r w:rsidRPr="00B52A9F">
        <w:rPr>
          <w:rFonts w:cs="Times New Roman"/>
          <w:color w:val="000000" w:themeColor="text1"/>
          <w:sz w:val="24"/>
          <w:szCs w:val="24"/>
          <w:lang w:val="en-US"/>
        </w:rPr>
        <w:t>S</w:t>
      </w:r>
      <w:r w:rsidRPr="00466CA9">
        <w:rPr>
          <w:rFonts w:cs="Times New Roman"/>
          <w:color w:val="000000" w:themeColor="text1"/>
          <w:sz w:val="24"/>
          <w:szCs w:val="24"/>
          <w:lang w:val="en-US"/>
        </w:rPr>
        <w:t xml:space="preserve">. </w:t>
      </w:r>
      <w:r w:rsidRPr="00B52A9F">
        <w:rPr>
          <w:rFonts w:cs="Times New Roman"/>
          <w:color w:val="000000" w:themeColor="text1"/>
          <w:sz w:val="24"/>
          <w:szCs w:val="24"/>
          <w:lang w:val="en-US"/>
        </w:rPr>
        <w:t>S</w:t>
      </w:r>
      <w:r w:rsidRPr="00466CA9">
        <w:rPr>
          <w:rFonts w:cs="Times New Roman"/>
          <w:color w:val="000000" w:themeColor="text1"/>
          <w:sz w:val="24"/>
          <w:szCs w:val="24"/>
          <w:lang w:val="en-US"/>
        </w:rPr>
        <w:t xml:space="preserve">., </w:t>
      </w:r>
      <w:r w:rsidRPr="00B52A9F">
        <w:rPr>
          <w:rFonts w:cs="Times New Roman"/>
          <w:color w:val="000000" w:themeColor="text1"/>
          <w:sz w:val="24"/>
          <w:szCs w:val="24"/>
          <w:lang w:val="en-US"/>
        </w:rPr>
        <w:t>Cramer</w:t>
      </w:r>
      <w:r w:rsidRPr="00466CA9">
        <w:rPr>
          <w:rFonts w:cs="Times New Roman"/>
          <w:color w:val="000000" w:themeColor="text1"/>
          <w:sz w:val="24"/>
          <w:szCs w:val="24"/>
          <w:lang w:val="en-US"/>
        </w:rPr>
        <w:t xml:space="preserve">. </w:t>
      </w:r>
      <w:r w:rsidRPr="00B52A9F">
        <w:rPr>
          <w:rFonts w:cs="Times New Roman"/>
          <w:color w:val="000000" w:themeColor="text1"/>
          <w:sz w:val="24"/>
          <w:szCs w:val="24"/>
          <w:lang w:val="en-US"/>
        </w:rPr>
        <w:t>R. T. Data-process-criteria model for roll-type uranium deposits, Geological environments of sandstone-type uranium deposits // Report of the working group on uranium geology organized by the International Atomic Energy Agency. – Вена: МАгАтЭ, 1985. – C. 383-399.</w:t>
      </w:r>
    </w:p>
    <w:p w14:paraId="182889DA" w14:textId="77777777" w:rsidR="00B52A9F" w:rsidRPr="00B52A9F" w:rsidRDefault="00B52A9F" w:rsidP="00D70E82">
      <w:pPr>
        <w:pStyle w:val="a4"/>
        <w:numPr>
          <w:ilvl w:val="0"/>
          <w:numId w:val="13"/>
        </w:numPr>
        <w:tabs>
          <w:tab w:val="left" w:pos="1134"/>
        </w:tabs>
        <w:spacing w:line="360" w:lineRule="auto"/>
        <w:ind w:left="0" w:firstLine="709"/>
        <w:rPr>
          <w:rFonts w:cs="Times New Roman"/>
          <w:color w:val="000000" w:themeColor="text1"/>
          <w:sz w:val="24"/>
          <w:szCs w:val="24"/>
        </w:rPr>
      </w:pPr>
      <w:r w:rsidRPr="00B52A9F">
        <w:rPr>
          <w:rFonts w:cs="Times New Roman"/>
          <w:color w:val="000000" w:themeColor="text1"/>
          <w:sz w:val="24"/>
          <w:szCs w:val="24"/>
        </w:rPr>
        <w:t>Прогноз, поиски, разведка и промышленная оценка месторождений урана для отработки подземным выщелачиванием / К.Г. Бровин, В.А. Грабовников, М.В. Шумилин, В.Г. Язиков. – Алматы: Гылым, 1997. – 384 с.</w:t>
      </w:r>
    </w:p>
    <w:p w14:paraId="663D2E3C" w14:textId="77777777" w:rsidR="00B52A9F" w:rsidRPr="00B52A9F" w:rsidRDefault="00B52A9F" w:rsidP="00D70E82">
      <w:pPr>
        <w:pStyle w:val="a4"/>
        <w:numPr>
          <w:ilvl w:val="0"/>
          <w:numId w:val="13"/>
        </w:numPr>
        <w:tabs>
          <w:tab w:val="left" w:pos="1134"/>
        </w:tabs>
        <w:spacing w:line="360" w:lineRule="auto"/>
        <w:ind w:left="0" w:firstLine="709"/>
        <w:rPr>
          <w:rFonts w:cs="Times New Roman"/>
          <w:color w:val="000000" w:themeColor="text1"/>
          <w:sz w:val="24"/>
          <w:szCs w:val="24"/>
        </w:rPr>
      </w:pPr>
      <w:r w:rsidRPr="00B52A9F">
        <w:rPr>
          <w:rFonts w:cs="Times New Roman"/>
          <w:color w:val="000000" w:themeColor="text1"/>
          <w:sz w:val="24"/>
          <w:szCs w:val="24"/>
        </w:rPr>
        <w:t xml:space="preserve">Тарханов А.В., Бугриева Е.П. Крупнейшие урановые месторождения мира / Под редакцией Г.А. Машковцева. – М.: ВИМС, 2012. – 118 с. </w:t>
      </w:r>
    </w:p>
    <w:p w14:paraId="54239CEC" w14:textId="77777777" w:rsidR="00B52A9F" w:rsidRPr="00B52A9F" w:rsidRDefault="00B52A9F" w:rsidP="00D70E82">
      <w:pPr>
        <w:pStyle w:val="a4"/>
        <w:numPr>
          <w:ilvl w:val="0"/>
          <w:numId w:val="13"/>
        </w:numPr>
        <w:tabs>
          <w:tab w:val="left" w:pos="1134"/>
        </w:tabs>
        <w:spacing w:line="360" w:lineRule="auto"/>
        <w:ind w:left="0" w:firstLine="709"/>
        <w:rPr>
          <w:rFonts w:cs="Times New Roman"/>
          <w:color w:val="000000" w:themeColor="text1"/>
          <w:sz w:val="24"/>
          <w:szCs w:val="24"/>
          <w:lang w:val="en-US"/>
        </w:rPr>
      </w:pPr>
      <w:r w:rsidRPr="00B52A9F">
        <w:rPr>
          <w:rFonts w:cs="Times New Roman"/>
          <w:color w:val="000000" w:themeColor="text1"/>
          <w:sz w:val="24"/>
          <w:szCs w:val="24"/>
          <w:lang w:val="en-US"/>
        </w:rPr>
        <w:t xml:space="preserve">World Distribution of Uranium Deposits (UDEPO) with Uranium Deposit Classification. – Вена: МАгАтЭ, 2009. – 117 c. </w:t>
      </w:r>
    </w:p>
    <w:p w14:paraId="7547DD80" w14:textId="77777777" w:rsidR="00B52A9F" w:rsidRPr="00B52A9F" w:rsidRDefault="00B52A9F" w:rsidP="00D70E82">
      <w:pPr>
        <w:pStyle w:val="a4"/>
        <w:numPr>
          <w:ilvl w:val="0"/>
          <w:numId w:val="13"/>
        </w:numPr>
        <w:tabs>
          <w:tab w:val="left" w:pos="1134"/>
        </w:tabs>
        <w:spacing w:line="360" w:lineRule="auto"/>
        <w:ind w:left="0" w:firstLine="709"/>
        <w:rPr>
          <w:rFonts w:cs="Times New Roman"/>
          <w:color w:val="000000" w:themeColor="text1"/>
          <w:sz w:val="24"/>
          <w:szCs w:val="24"/>
          <w:lang w:val="en-US"/>
        </w:rPr>
      </w:pPr>
      <w:r w:rsidRPr="00B52A9F">
        <w:rPr>
          <w:rFonts w:cs="Times New Roman"/>
          <w:color w:val="000000" w:themeColor="text1"/>
          <w:sz w:val="24"/>
          <w:szCs w:val="24"/>
          <w:lang w:val="en-US"/>
        </w:rPr>
        <w:t>Dahlkamp F.J. Uranium Ore Deposits. – Гейдельберг: Springer-Verlag, 1993. – 460 c.</w:t>
      </w:r>
    </w:p>
    <w:p w14:paraId="61097A8C" w14:textId="77777777" w:rsidR="00B52A9F" w:rsidRPr="00B52A9F" w:rsidRDefault="00B52A9F" w:rsidP="00D70E82">
      <w:pPr>
        <w:pStyle w:val="a4"/>
        <w:numPr>
          <w:ilvl w:val="0"/>
          <w:numId w:val="13"/>
        </w:numPr>
        <w:tabs>
          <w:tab w:val="left" w:pos="1134"/>
        </w:tabs>
        <w:spacing w:line="360" w:lineRule="auto"/>
        <w:ind w:left="0" w:firstLine="709"/>
        <w:rPr>
          <w:rFonts w:cs="Times New Roman"/>
          <w:color w:val="000000" w:themeColor="text1"/>
          <w:sz w:val="24"/>
          <w:szCs w:val="24"/>
          <w:lang w:val="en-US"/>
        </w:rPr>
      </w:pPr>
      <w:r w:rsidRPr="00B52A9F">
        <w:rPr>
          <w:rFonts w:cs="Times New Roman"/>
          <w:color w:val="000000" w:themeColor="text1"/>
          <w:sz w:val="24"/>
          <w:szCs w:val="24"/>
          <w:lang w:val="en-US"/>
        </w:rPr>
        <w:t>Dahlkamp F.J. Uranium Deposits of the World Asia. – Гейдельберг: Springer-Verlag, 2009. – 492 c.</w:t>
      </w:r>
    </w:p>
    <w:p w14:paraId="43AF4139" w14:textId="77777777" w:rsidR="00B52A9F" w:rsidRPr="00B52A9F" w:rsidRDefault="00B52A9F" w:rsidP="00D70E82">
      <w:pPr>
        <w:pStyle w:val="a4"/>
        <w:numPr>
          <w:ilvl w:val="0"/>
          <w:numId w:val="13"/>
        </w:numPr>
        <w:tabs>
          <w:tab w:val="left" w:pos="1134"/>
        </w:tabs>
        <w:spacing w:line="360" w:lineRule="auto"/>
        <w:ind w:left="0" w:firstLine="709"/>
        <w:rPr>
          <w:rFonts w:cs="Times New Roman"/>
          <w:color w:val="000000" w:themeColor="text1"/>
          <w:sz w:val="24"/>
          <w:szCs w:val="24"/>
          <w:lang w:val="en-US"/>
        </w:rPr>
      </w:pPr>
      <w:r w:rsidRPr="00B52A9F">
        <w:rPr>
          <w:rFonts w:cs="Times New Roman"/>
          <w:color w:val="000000" w:themeColor="text1"/>
          <w:sz w:val="24"/>
          <w:szCs w:val="24"/>
          <w:lang w:val="en-US"/>
        </w:rPr>
        <w:t>Supply of Uranium. – Лондон: World Nuclear Association, 2020. – 15 c.</w:t>
      </w:r>
    </w:p>
    <w:p w14:paraId="356604EB" w14:textId="77777777" w:rsidR="00B52A9F" w:rsidRPr="00B52A9F" w:rsidRDefault="00B52A9F" w:rsidP="00D70E82">
      <w:pPr>
        <w:pStyle w:val="a4"/>
        <w:numPr>
          <w:ilvl w:val="0"/>
          <w:numId w:val="13"/>
        </w:numPr>
        <w:tabs>
          <w:tab w:val="left" w:pos="1134"/>
        </w:tabs>
        <w:spacing w:line="360" w:lineRule="auto"/>
        <w:ind w:left="0" w:firstLine="709"/>
        <w:rPr>
          <w:rFonts w:cs="Times New Roman"/>
          <w:color w:val="000000" w:themeColor="text1"/>
          <w:sz w:val="24"/>
          <w:szCs w:val="24"/>
          <w:lang w:val="en-US"/>
        </w:rPr>
      </w:pPr>
      <w:r w:rsidRPr="00B52A9F">
        <w:rPr>
          <w:rFonts w:cs="Times New Roman"/>
          <w:color w:val="000000" w:themeColor="text1"/>
          <w:sz w:val="24"/>
          <w:szCs w:val="24"/>
          <w:lang w:val="en-US"/>
        </w:rPr>
        <w:t>Uranium 2018: Resources, Production and Demand. – Вена: OECD, 2018. – 462 c.</w:t>
      </w:r>
    </w:p>
    <w:p w14:paraId="25D783B7" w14:textId="77777777" w:rsidR="00B52A9F" w:rsidRPr="00B52A9F" w:rsidRDefault="00B52A9F" w:rsidP="00D70E82">
      <w:pPr>
        <w:pStyle w:val="a4"/>
        <w:numPr>
          <w:ilvl w:val="0"/>
          <w:numId w:val="13"/>
        </w:numPr>
        <w:tabs>
          <w:tab w:val="left" w:pos="1134"/>
        </w:tabs>
        <w:spacing w:line="360" w:lineRule="auto"/>
        <w:ind w:left="0" w:firstLine="709"/>
        <w:rPr>
          <w:rFonts w:cs="Times New Roman"/>
          <w:color w:val="000000" w:themeColor="text1"/>
          <w:sz w:val="24"/>
          <w:szCs w:val="24"/>
          <w:lang w:val="en-US"/>
        </w:rPr>
      </w:pPr>
      <w:r w:rsidRPr="00B52A9F">
        <w:rPr>
          <w:rFonts w:cs="Times New Roman"/>
          <w:color w:val="000000" w:themeColor="text1"/>
          <w:sz w:val="24"/>
          <w:szCs w:val="24"/>
          <w:lang w:val="en-US"/>
        </w:rPr>
        <w:t>Boytsov A. Sustainable development of uranium production: status, prospects, challenges // International symposium on uranium raw material for the nuclear fuel cycle: exploration, mining, production, supply and demand, economics and environmental issues (URAM-2018). – Вена: МАгАтЭ, 2018. – С. 49-50.</w:t>
      </w:r>
    </w:p>
    <w:p w14:paraId="57E4BCE0" w14:textId="77777777" w:rsidR="00B52A9F" w:rsidRPr="00B52A9F" w:rsidRDefault="00B52A9F" w:rsidP="00D70E82">
      <w:pPr>
        <w:pStyle w:val="a4"/>
        <w:numPr>
          <w:ilvl w:val="0"/>
          <w:numId w:val="13"/>
        </w:numPr>
        <w:tabs>
          <w:tab w:val="left" w:pos="1134"/>
        </w:tabs>
        <w:spacing w:line="360" w:lineRule="auto"/>
        <w:ind w:left="0" w:firstLine="709"/>
        <w:rPr>
          <w:rFonts w:cs="Times New Roman"/>
          <w:color w:val="000000" w:themeColor="text1"/>
          <w:sz w:val="24"/>
          <w:szCs w:val="24"/>
        </w:rPr>
      </w:pPr>
      <w:r w:rsidRPr="00B52A9F">
        <w:rPr>
          <w:rFonts w:cs="Times New Roman"/>
          <w:color w:val="000000" w:themeColor="text1"/>
          <w:sz w:val="24"/>
          <w:szCs w:val="24"/>
        </w:rPr>
        <w:t>Инструкция (Методические рекомендации) по подземному скважинному выщелачиванию урана. – Алматы: Казатомпром, 2006. – 310 с.</w:t>
      </w:r>
    </w:p>
    <w:p w14:paraId="7D2EBC75" w14:textId="77777777" w:rsidR="00B52A9F" w:rsidRPr="00B52A9F" w:rsidRDefault="00B52A9F" w:rsidP="00D70E82">
      <w:pPr>
        <w:pStyle w:val="a4"/>
        <w:numPr>
          <w:ilvl w:val="0"/>
          <w:numId w:val="13"/>
        </w:numPr>
        <w:tabs>
          <w:tab w:val="left" w:pos="1134"/>
        </w:tabs>
        <w:spacing w:line="360" w:lineRule="auto"/>
        <w:ind w:left="0" w:firstLine="709"/>
        <w:rPr>
          <w:rFonts w:cs="Times New Roman"/>
          <w:color w:val="000000" w:themeColor="text1"/>
          <w:sz w:val="24"/>
          <w:szCs w:val="24"/>
          <w:lang w:val="en-US"/>
        </w:rPr>
      </w:pPr>
      <w:r w:rsidRPr="00B52A9F">
        <w:rPr>
          <w:rFonts w:cs="Times New Roman"/>
          <w:color w:val="000000" w:themeColor="text1"/>
          <w:sz w:val="24"/>
          <w:szCs w:val="24"/>
          <w:lang w:val="en-US"/>
        </w:rPr>
        <w:t>Application of Stochastic Simulations and Quantifying Uncertainties in the Drilling of Roll Front Uranium Deposits / G. Petit, V. Langlais, A. Khairuldin, N. Fiet, H. Boissezon, G. Rumbach, T. Oppenau // Geostatistics Oslo 2012. – Дордрехт: Springer, 2012. – C. 321-332.</w:t>
      </w:r>
    </w:p>
    <w:p w14:paraId="0500C19A" w14:textId="77777777" w:rsidR="00B52A9F" w:rsidRPr="00B52A9F" w:rsidRDefault="00B52A9F" w:rsidP="00D70E82">
      <w:pPr>
        <w:pStyle w:val="a4"/>
        <w:numPr>
          <w:ilvl w:val="0"/>
          <w:numId w:val="13"/>
        </w:numPr>
        <w:tabs>
          <w:tab w:val="left" w:pos="1134"/>
        </w:tabs>
        <w:spacing w:line="360" w:lineRule="auto"/>
        <w:ind w:left="0" w:firstLine="709"/>
        <w:rPr>
          <w:rFonts w:cs="Times New Roman"/>
          <w:color w:val="000000" w:themeColor="text1"/>
          <w:sz w:val="24"/>
          <w:szCs w:val="24"/>
          <w:lang w:val="en-US"/>
        </w:rPr>
      </w:pPr>
      <w:r w:rsidRPr="00B52A9F">
        <w:rPr>
          <w:rFonts w:cs="Times New Roman"/>
          <w:color w:val="000000" w:themeColor="text1"/>
          <w:sz w:val="24"/>
          <w:szCs w:val="24"/>
          <w:lang w:val="en-US"/>
        </w:rPr>
        <w:t>Aizhulov D., Shayakhmetov N., Kaltayev A. Quantitative Model of the Formation Mechanism of the Rollfront Uranium Deposits // Eurasian Chemico-Technological Journal. – Алматы: Institute of Combustion Problems, 2018. – Т. 20. – № 3. – С. 213-221.</w:t>
      </w:r>
    </w:p>
    <w:p w14:paraId="090FF668" w14:textId="77777777" w:rsidR="00B52A9F" w:rsidRPr="00B52A9F" w:rsidRDefault="00B52A9F" w:rsidP="00D70E82">
      <w:pPr>
        <w:pStyle w:val="a4"/>
        <w:numPr>
          <w:ilvl w:val="0"/>
          <w:numId w:val="13"/>
        </w:numPr>
        <w:tabs>
          <w:tab w:val="left" w:pos="1134"/>
        </w:tabs>
        <w:spacing w:line="360" w:lineRule="auto"/>
        <w:ind w:left="0" w:firstLine="709"/>
        <w:rPr>
          <w:rFonts w:cs="Times New Roman"/>
          <w:color w:val="000000" w:themeColor="text1"/>
          <w:sz w:val="24"/>
          <w:szCs w:val="24"/>
        </w:rPr>
      </w:pPr>
      <w:r w:rsidRPr="00B52A9F">
        <w:rPr>
          <w:rFonts w:cs="Times New Roman"/>
          <w:color w:val="000000" w:themeColor="text1"/>
          <w:sz w:val="24"/>
          <w:szCs w:val="24"/>
        </w:rPr>
        <w:t xml:space="preserve">Отчет о научно-исследовательской работе: интеллектуальные системы управления и принятия решений для разработки месторождений урана и нефти / А. Калтаев, М.С. Тунгатарова, Д.Е. Айжулов, М.Б. Құрмансейіт, Н.М. Шаяхметов и др. – Алматы, 2018. – 178 с. </w:t>
      </w:r>
    </w:p>
    <w:p w14:paraId="446CB5DE" w14:textId="77777777" w:rsidR="00B52A9F" w:rsidRPr="00B52A9F" w:rsidRDefault="00B52A9F" w:rsidP="00D70E82">
      <w:pPr>
        <w:pStyle w:val="a4"/>
        <w:numPr>
          <w:ilvl w:val="0"/>
          <w:numId w:val="13"/>
        </w:numPr>
        <w:tabs>
          <w:tab w:val="left" w:pos="1134"/>
        </w:tabs>
        <w:spacing w:line="360" w:lineRule="auto"/>
        <w:ind w:left="0" w:firstLine="709"/>
        <w:rPr>
          <w:rFonts w:cs="Times New Roman"/>
          <w:color w:val="000000" w:themeColor="text1"/>
          <w:sz w:val="24"/>
          <w:szCs w:val="24"/>
        </w:rPr>
      </w:pPr>
      <w:r w:rsidRPr="00B52A9F">
        <w:rPr>
          <w:rFonts w:cs="Times New Roman"/>
          <w:color w:val="000000" w:themeColor="text1"/>
          <w:sz w:val="24"/>
          <w:szCs w:val="24"/>
        </w:rPr>
        <w:lastRenderedPageBreak/>
        <w:t>Живов В.Л., Бойцов А.В., Шумилин М.В. Уран: геология, добыча, экономика. – М.: Атомиздат, 2012. – 304 с.</w:t>
      </w:r>
    </w:p>
    <w:p w14:paraId="1989E76F" w14:textId="77777777" w:rsidR="00B52A9F" w:rsidRPr="00B52A9F" w:rsidRDefault="00B52A9F" w:rsidP="00D70E82">
      <w:pPr>
        <w:pStyle w:val="a4"/>
        <w:numPr>
          <w:ilvl w:val="0"/>
          <w:numId w:val="13"/>
        </w:numPr>
        <w:tabs>
          <w:tab w:val="left" w:pos="1134"/>
        </w:tabs>
        <w:spacing w:line="360" w:lineRule="auto"/>
        <w:ind w:left="0" w:firstLine="709"/>
        <w:rPr>
          <w:rFonts w:cs="Times New Roman"/>
          <w:color w:val="000000" w:themeColor="text1"/>
          <w:sz w:val="24"/>
          <w:szCs w:val="24"/>
        </w:rPr>
      </w:pPr>
      <w:r w:rsidRPr="00B52A9F">
        <w:rPr>
          <w:rFonts w:cs="Times New Roman"/>
          <w:color w:val="000000" w:themeColor="text1"/>
          <w:sz w:val="24"/>
          <w:szCs w:val="24"/>
        </w:rPr>
        <w:t>Язиков В.Г. Особенности геологического изучения инфильтрационных (гидрогенных) месторождений урана при их доразведке и освоении. – Томск: Изд-во Томского политехнического университета, 2012. – 64 с.</w:t>
      </w:r>
    </w:p>
    <w:p w14:paraId="5A80425F" w14:textId="77777777" w:rsidR="00B52A9F" w:rsidRPr="00B52A9F" w:rsidRDefault="00B52A9F" w:rsidP="00D70E82">
      <w:pPr>
        <w:pStyle w:val="a4"/>
        <w:numPr>
          <w:ilvl w:val="0"/>
          <w:numId w:val="13"/>
        </w:numPr>
        <w:tabs>
          <w:tab w:val="left" w:pos="1134"/>
        </w:tabs>
        <w:spacing w:line="360" w:lineRule="auto"/>
        <w:ind w:left="0" w:firstLine="709"/>
        <w:rPr>
          <w:rFonts w:cs="Times New Roman"/>
          <w:color w:val="000000" w:themeColor="text1"/>
          <w:sz w:val="24"/>
          <w:szCs w:val="24"/>
        </w:rPr>
      </w:pPr>
      <w:r w:rsidRPr="00B52A9F">
        <w:rPr>
          <w:rFonts w:cs="Times New Roman"/>
          <w:color w:val="000000" w:themeColor="text1"/>
          <w:sz w:val="24"/>
          <w:szCs w:val="24"/>
        </w:rPr>
        <w:t xml:space="preserve">Развития геологической отрасли Республики Казахстан до 2030 года / утверждена постановлением Правительства Республики Казахстан от 13 августа 2012 года. – Астана, 2012. – № 1042.  – 8 </w:t>
      </w:r>
      <w:r w:rsidRPr="00B52A9F">
        <w:rPr>
          <w:rFonts w:cs="Times New Roman"/>
          <w:color w:val="000000" w:themeColor="text1"/>
          <w:sz w:val="24"/>
          <w:szCs w:val="24"/>
          <w:lang w:val="en-US"/>
        </w:rPr>
        <w:t>c</w:t>
      </w:r>
      <w:r w:rsidRPr="00B52A9F">
        <w:rPr>
          <w:rFonts w:cs="Times New Roman"/>
          <w:color w:val="000000" w:themeColor="text1"/>
          <w:sz w:val="24"/>
          <w:szCs w:val="24"/>
        </w:rPr>
        <w:t>.</w:t>
      </w:r>
    </w:p>
    <w:p w14:paraId="057F276F" w14:textId="77777777" w:rsidR="00B52A9F" w:rsidRPr="00B52A9F" w:rsidRDefault="00B52A9F" w:rsidP="00D70E82">
      <w:pPr>
        <w:pStyle w:val="a4"/>
        <w:numPr>
          <w:ilvl w:val="0"/>
          <w:numId w:val="13"/>
        </w:numPr>
        <w:tabs>
          <w:tab w:val="left" w:pos="1134"/>
        </w:tabs>
        <w:spacing w:line="360" w:lineRule="auto"/>
        <w:ind w:left="0" w:firstLine="709"/>
        <w:rPr>
          <w:rFonts w:cs="Times New Roman"/>
          <w:color w:val="000000" w:themeColor="text1"/>
          <w:sz w:val="24"/>
          <w:szCs w:val="24"/>
        </w:rPr>
      </w:pPr>
      <w:r w:rsidRPr="00B52A9F">
        <w:rPr>
          <w:rFonts w:cs="Times New Roman"/>
          <w:color w:val="000000" w:themeColor="text1"/>
          <w:sz w:val="24"/>
          <w:szCs w:val="24"/>
        </w:rPr>
        <w:t>Максимова М.Ф., Шмариович Е.М. Пластово-инфильтрационное рудообразование. – М.: Недра, 1993. – 160 с.</w:t>
      </w:r>
    </w:p>
    <w:p w14:paraId="7A187688" w14:textId="77777777" w:rsidR="00B52A9F" w:rsidRPr="00B52A9F" w:rsidRDefault="00B52A9F" w:rsidP="00D70E82">
      <w:pPr>
        <w:pStyle w:val="a4"/>
        <w:numPr>
          <w:ilvl w:val="0"/>
          <w:numId w:val="13"/>
        </w:numPr>
        <w:tabs>
          <w:tab w:val="left" w:pos="1134"/>
        </w:tabs>
        <w:spacing w:line="360" w:lineRule="auto"/>
        <w:ind w:left="0" w:firstLine="709"/>
        <w:rPr>
          <w:rFonts w:cs="Times New Roman"/>
          <w:color w:val="000000" w:themeColor="text1"/>
          <w:sz w:val="24"/>
          <w:szCs w:val="24"/>
        </w:rPr>
      </w:pPr>
      <w:r w:rsidRPr="00B52A9F">
        <w:rPr>
          <w:rFonts w:cs="Times New Roman"/>
          <w:color w:val="000000" w:themeColor="text1"/>
          <w:sz w:val="24"/>
          <w:szCs w:val="24"/>
        </w:rPr>
        <w:t>Язиков В.Г. Особенности проведения гидрогеологических и инженер-но-геологических работ на разных стадиях разведки и освоения инфильтрационных (гидрогенных) месторождений урана. – Томск: Изд-во Томского политехнического университета, 2012. – 96 с.</w:t>
      </w:r>
    </w:p>
    <w:p w14:paraId="17883BDD" w14:textId="77777777" w:rsidR="00B52A9F" w:rsidRPr="00B52A9F" w:rsidRDefault="00B52A9F" w:rsidP="00D70E82">
      <w:pPr>
        <w:pStyle w:val="a4"/>
        <w:numPr>
          <w:ilvl w:val="0"/>
          <w:numId w:val="13"/>
        </w:numPr>
        <w:tabs>
          <w:tab w:val="left" w:pos="1134"/>
        </w:tabs>
        <w:spacing w:line="360" w:lineRule="auto"/>
        <w:ind w:left="0" w:firstLine="709"/>
        <w:rPr>
          <w:rFonts w:cs="Times New Roman"/>
          <w:color w:val="000000" w:themeColor="text1"/>
          <w:sz w:val="24"/>
          <w:szCs w:val="24"/>
        </w:rPr>
      </w:pPr>
      <w:r w:rsidRPr="00B52A9F">
        <w:rPr>
          <w:rFonts w:cs="Times New Roman"/>
          <w:color w:val="000000" w:themeColor="text1"/>
          <w:sz w:val="24"/>
          <w:szCs w:val="24"/>
        </w:rPr>
        <w:t>Бойцов В.Е., Верчеба А.А.  Геолого-промышленные типы месторождений урана: учебное пособие. – М.: КДУ, 2008. – 310 с.</w:t>
      </w:r>
    </w:p>
    <w:p w14:paraId="606D5BE2" w14:textId="77777777" w:rsidR="00B52A9F" w:rsidRPr="00B52A9F" w:rsidRDefault="00B52A9F" w:rsidP="00D70E82">
      <w:pPr>
        <w:pStyle w:val="a4"/>
        <w:numPr>
          <w:ilvl w:val="0"/>
          <w:numId w:val="13"/>
        </w:numPr>
        <w:tabs>
          <w:tab w:val="left" w:pos="1134"/>
        </w:tabs>
        <w:spacing w:line="360" w:lineRule="auto"/>
        <w:ind w:left="0" w:firstLine="709"/>
        <w:rPr>
          <w:rFonts w:cs="Times New Roman"/>
          <w:color w:val="000000" w:themeColor="text1"/>
          <w:sz w:val="24"/>
          <w:szCs w:val="24"/>
          <w:lang w:val="en-US"/>
        </w:rPr>
      </w:pPr>
      <w:r w:rsidRPr="00B52A9F">
        <w:rPr>
          <w:rFonts w:cs="Times New Roman"/>
          <w:color w:val="000000" w:themeColor="text1"/>
          <w:sz w:val="24"/>
          <w:szCs w:val="24"/>
          <w:lang w:val="en-US"/>
        </w:rPr>
        <w:t>Bear J. Modeling Phenomena of flow and Transport in Porous Media. – Гейдельберг: Springer, 2018. – 730 c.</w:t>
      </w:r>
    </w:p>
    <w:p w14:paraId="5E6ADBB2" w14:textId="77777777" w:rsidR="00B52A9F" w:rsidRPr="00B52A9F" w:rsidRDefault="00B52A9F" w:rsidP="00D70E82">
      <w:pPr>
        <w:pStyle w:val="a4"/>
        <w:numPr>
          <w:ilvl w:val="0"/>
          <w:numId w:val="13"/>
        </w:numPr>
        <w:tabs>
          <w:tab w:val="left" w:pos="1134"/>
        </w:tabs>
        <w:spacing w:line="360" w:lineRule="auto"/>
        <w:ind w:left="0" w:firstLine="709"/>
        <w:rPr>
          <w:rFonts w:cs="Times New Roman"/>
          <w:color w:val="000000" w:themeColor="text1"/>
          <w:sz w:val="24"/>
          <w:szCs w:val="24"/>
        </w:rPr>
      </w:pPr>
      <w:r w:rsidRPr="00B52A9F">
        <w:rPr>
          <w:rFonts w:cs="Times New Roman"/>
          <w:color w:val="000000" w:themeColor="text1"/>
          <w:sz w:val="24"/>
          <w:szCs w:val="24"/>
        </w:rPr>
        <w:t>Евсеева Л.С., Перельман А.И., Иванов К.Е. Геохимия урана в зоне гипергенезиса. – М.: Атомиздат, 1975. – 280 с.</w:t>
      </w:r>
    </w:p>
    <w:p w14:paraId="447B1966" w14:textId="77777777" w:rsidR="00B52A9F" w:rsidRPr="00B52A9F" w:rsidRDefault="00B52A9F" w:rsidP="00D70E82">
      <w:pPr>
        <w:pStyle w:val="a4"/>
        <w:numPr>
          <w:ilvl w:val="0"/>
          <w:numId w:val="13"/>
        </w:numPr>
        <w:tabs>
          <w:tab w:val="left" w:pos="1134"/>
        </w:tabs>
        <w:spacing w:line="360" w:lineRule="auto"/>
        <w:ind w:left="0" w:firstLine="709"/>
        <w:rPr>
          <w:rFonts w:cs="Times New Roman"/>
          <w:color w:val="000000" w:themeColor="text1"/>
          <w:sz w:val="24"/>
          <w:szCs w:val="24"/>
          <w:lang w:val="en-US"/>
        </w:rPr>
      </w:pPr>
      <w:r w:rsidRPr="00B52A9F">
        <w:rPr>
          <w:rFonts w:cs="Times New Roman"/>
          <w:color w:val="000000" w:themeColor="text1"/>
          <w:sz w:val="24"/>
          <w:szCs w:val="24"/>
          <w:lang w:val="en-US"/>
        </w:rPr>
        <w:t>Romberger S. B. Transport and deposition of uranium in hydrothermal systems at temperatures up to 300C: geological implications // Uranium geochemistry, mineralogy, geology, exploration and resources. – Колорадо: Colorado School of Mines, 1984. – C. 12-17. – DOI: 10.1007/978-94-009-6060-2.</w:t>
      </w:r>
    </w:p>
    <w:p w14:paraId="418A40CF" w14:textId="77777777" w:rsidR="00B52A9F" w:rsidRPr="00B52A9F" w:rsidRDefault="00B52A9F" w:rsidP="00D70E82">
      <w:pPr>
        <w:pStyle w:val="a4"/>
        <w:numPr>
          <w:ilvl w:val="0"/>
          <w:numId w:val="13"/>
        </w:numPr>
        <w:tabs>
          <w:tab w:val="left" w:pos="1134"/>
        </w:tabs>
        <w:spacing w:line="360" w:lineRule="auto"/>
        <w:ind w:left="0" w:firstLine="709"/>
        <w:rPr>
          <w:rFonts w:cs="Times New Roman"/>
          <w:color w:val="000000" w:themeColor="text1"/>
          <w:sz w:val="24"/>
          <w:szCs w:val="24"/>
        </w:rPr>
      </w:pPr>
      <w:r w:rsidRPr="00B52A9F">
        <w:rPr>
          <w:rFonts w:cs="Times New Roman"/>
          <w:color w:val="000000" w:themeColor="text1"/>
          <w:sz w:val="24"/>
          <w:szCs w:val="24"/>
        </w:rPr>
        <w:t>Данаев Н.Т., Корсакова Н.К., Пеньковский В.И. Массоперенос в прискважинной зоне и электромагнитный каротаж пласта. – Алматы: Қазақ университеті, 2005. – 180 с.</w:t>
      </w:r>
    </w:p>
    <w:p w14:paraId="6FE52E79" w14:textId="77777777" w:rsidR="00B52A9F" w:rsidRPr="00B52A9F" w:rsidRDefault="00B52A9F" w:rsidP="00D70E82">
      <w:pPr>
        <w:pStyle w:val="a4"/>
        <w:numPr>
          <w:ilvl w:val="0"/>
          <w:numId w:val="13"/>
        </w:numPr>
        <w:tabs>
          <w:tab w:val="left" w:pos="1134"/>
        </w:tabs>
        <w:spacing w:line="360" w:lineRule="auto"/>
        <w:ind w:left="0" w:firstLine="709"/>
        <w:rPr>
          <w:rFonts w:cs="Times New Roman"/>
          <w:color w:val="000000" w:themeColor="text1"/>
          <w:sz w:val="24"/>
          <w:szCs w:val="24"/>
          <w:lang w:val="en-US"/>
        </w:rPr>
      </w:pPr>
      <w:r w:rsidRPr="00B52A9F">
        <w:rPr>
          <w:rFonts w:cs="Times New Roman"/>
          <w:color w:val="000000" w:themeColor="text1"/>
          <w:sz w:val="24"/>
          <w:szCs w:val="24"/>
          <w:lang w:val="en-US"/>
        </w:rPr>
        <w:t>Evseeva L.S., Ivanov K.E., Kochetkov V.I. Some laws of the formation of epigenetic uranium ores in sandstones, derived from experimental and radiochemical data //  Atomnaya Energiya. – М: Атомиздат, 1962. – Т. 14. – № 5. – С. 474-481.</w:t>
      </w:r>
    </w:p>
    <w:p w14:paraId="4634B9AA" w14:textId="77777777" w:rsidR="00B52A9F" w:rsidRPr="00B52A9F" w:rsidRDefault="00B52A9F" w:rsidP="00D70E82">
      <w:pPr>
        <w:pStyle w:val="a4"/>
        <w:numPr>
          <w:ilvl w:val="0"/>
          <w:numId w:val="13"/>
        </w:numPr>
        <w:tabs>
          <w:tab w:val="left" w:pos="1134"/>
        </w:tabs>
        <w:spacing w:line="360" w:lineRule="auto"/>
        <w:ind w:left="0" w:firstLine="709"/>
        <w:rPr>
          <w:rFonts w:cs="Times New Roman"/>
          <w:color w:val="000000" w:themeColor="text1"/>
          <w:sz w:val="24"/>
          <w:szCs w:val="24"/>
          <w:lang w:val="en-US"/>
        </w:rPr>
      </w:pPr>
      <w:r w:rsidRPr="00B52A9F">
        <w:rPr>
          <w:rFonts w:cs="Times New Roman"/>
          <w:color w:val="000000" w:themeColor="text1"/>
          <w:sz w:val="24"/>
          <w:szCs w:val="24"/>
          <w:lang w:val="en-US"/>
        </w:rPr>
        <w:t>Renard D, Beucher H. 3D Representations of a Uranium Roll-Front Deposit // Applied Earth Science. – AusIMM, 2012. – T. 121. – № 2. – С. 84–88. –DOI:10.1179/1743275812y.0000000011.</w:t>
      </w:r>
    </w:p>
    <w:p w14:paraId="6FC38333" w14:textId="77777777" w:rsidR="00B52A9F" w:rsidRPr="00B52A9F" w:rsidRDefault="00B52A9F" w:rsidP="00D70E82">
      <w:pPr>
        <w:pStyle w:val="a4"/>
        <w:numPr>
          <w:ilvl w:val="0"/>
          <w:numId w:val="13"/>
        </w:numPr>
        <w:tabs>
          <w:tab w:val="left" w:pos="1134"/>
        </w:tabs>
        <w:spacing w:line="360" w:lineRule="auto"/>
        <w:ind w:left="0" w:firstLine="709"/>
        <w:rPr>
          <w:rFonts w:cs="Times New Roman"/>
          <w:color w:val="000000" w:themeColor="text1"/>
          <w:sz w:val="24"/>
          <w:szCs w:val="24"/>
          <w:lang w:val="en-US"/>
        </w:rPr>
      </w:pPr>
      <w:r w:rsidRPr="00B52A9F">
        <w:rPr>
          <w:rFonts w:cs="Times New Roman"/>
          <w:color w:val="000000" w:themeColor="text1"/>
          <w:sz w:val="24"/>
          <w:szCs w:val="24"/>
          <w:lang w:val="en-US"/>
        </w:rPr>
        <w:t>Resource estimation of in situ leach uranium projects / M. Abzalov, S. Drobov, O. Gorbatenko, A. Vershkov, O. Bertoli, D. Renard, H. Beucher // Applied Earth Science. – Maney publishing, 2014. – T. 123. – № 2. – С. 71-85.</w:t>
      </w:r>
    </w:p>
    <w:p w14:paraId="3A8D3091" w14:textId="77777777" w:rsidR="00B52A9F" w:rsidRPr="00B52A9F" w:rsidRDefault="00B52A9F" w:rsidP="00D70E82">
      <w:pPr>
        <w:pStyle w:val="a4"/>
        <w:numPr>
          <w:ilvl w:val="0"/>
          <w:numId w:val="13"/>
        </w:numPr>
        <w:tabs>
          <w:tab w:val="left" w:pos="1134"/>
        </w:tabs>
        <w:spacing w:line="360" w:lineRule="auto"/>
        <w:ind w:left="0" w:firstLine="709"/>
        <w:rPr>
          <w:rFonts w:cs="Times New Roman"/>
          <w:color w:val="000000" w:themeColor="text1"/>
          <w:sz w:val="24"/>
          <w:szCs w:val="24"/>
          <w:lang w:val="en-US"/>
        </w:rPr>
      </w:pPr>
      <w:r w:rsidRPr="00B52A9F">
        <w:rPr>
          <w:rFonts w:cs="Times New Roman"/>
          <w:color w:val="000000" w:themeColor="text1"/>
          <w:sz w:val="24"/>
          <w:szCs w:val="24"/>
          <w:lang w:val="en-US"/>
        </w:rPr>
        <w:lastRenderedPageBreak/>
        <w:t>Heng T. A Paractical Guide to Geostatistical Mapping of Environmental Variables. – Ispra: IES, 2007. – 143 c.</w:t>
      </w:r>
    </w:p>
    <w:p w14:paraId="558CFA06" w14:textId="77777777" w:rsidR="00B52A9F" w:rsidRPr="00B52A9F" w:rsidRDefault="00B52A9F" w:rsidP="00D70E82">
      <w:pPr>
        <w:pStyle w:val="a4"/>
        <w:numPr>
          <w:ilvl w:val="0"/>
          <w:numId w:val="13"/>
        </w:numPr>
        <w:tabs>
          <w:tab w:val="left" w:pos="1134"/>
        </w:tabs>
        <w:spacing w:line="360" w:lineRule="auto"/>
        <w:ind w:left="0" w:firstLine="709"/>
        <w:rPr>
          <w:rFonts w:cs="Times New Roman"/>
          <w:color w:val="000000" w:themeColor="text1"/>
          <w:sz w:val="24"/>
          <w:szCs w:val="24"/>
          <w:lang w:val="en-US"/>
        </w:rPr>
      </w:pPr>
      <w:r w:rsidRPr="00B52A9F">
        <w:rPr>
          <w:rFonts w:cs="Times New Roman"/>
          <w:color w:val="000000" w:themeColor="text1"/>
          <w:sz w:val="24"/>
          <w:szCs w:val="24"/>
          <w:lang w:val="en-US"/>
        </w:rPr>
        <w:t>Shepard D. A two-dimensional interpolation function for irregularly-spaced data // ACM '68: Proceedings of the 1968 23rd ACM national conference. – 1968. – C. 517-524.</w:t>
      </w:r>
    </w:p>
    <w:p w14:paraId="1C609FBC" w14:textId="77777777" w:rsidR="00B52A9F" w:rsidRPr="00B52A9F" w:rsidRDefault="00B52A9F" w:rsidP="00D70E82">
      <w:pPr>
        <w:pStyle w:val="a4"/>
        <w:numPr>
          <w:ilvl w:val="0"/>
          <w:numId w:val="13"/>
        </w:numPr>
        <w:tabs>
          <w:tab w:val="left" w:pos="1134"/>
        </w:tabs>
        <w:spacing w:line="360" w:lineRule="auto"/>
        <w:ind w:left="0" w:firstLine="709"/>
        <w:rPr>
          <w:rFonts w:cs="Times New Roman"/>
          <w:color w:val="000000" w:themeColor="text1"/>
          <w:sz w:val="24"/>
          <w:szCs w:val="24"/>
          <w:lang w:val="en-US"/>
        </w:rPr>
      </w:pPr>
      <w:r w:rsidRPr="00B52A9F">
        <w:rPr>
          <w:rFonts w:cs="Times New Roman"/>
          <w:color w:val="000000" w:themeColor="text1"/>
          <w:sz w:val="24"/>
          <w:szCs w:val="24"/>
          <w:lang w:val="en-US"/>
        </w:rPr>
        <w:t>Oliver M.A., Webster R. A tutorial guide to geostatistics: computing and modelling variograms and kriging. – Catena: Elsevier, 2014. – Т. 113. – C. 56-69.</w:t>
      </w:r>
    </w:p>
    <w:p w14:paraId="41DCA3D2" w14:textId="77777777" w:rsidR="00B52A9F" w:rsidRPr="00B52A9F" w:rsidRDefault="00B52A9F" w:rsidP="00D70E82">
      <w:pPr>
        <w:pStyle w:val="a4"/>
        <w:numPr>
          <w:ilvl w:val="0"/>
          <w:numId w:val="13"/>
        </w:numPr>
        <w:tabs>
          <w:tab w:val="left" w:pos="1134"/>
        </w:tabs>
        <w:spacing w:line="360" w:lineRule="auto"/>
        <w:ind w:left="0" w:firstLine="709"/>
        <w:rPr>
          <w:rFonts w:cs="Times New Roman"/>
          <w:color w:val="000000" w:themeColor="text1"/>
          <w:sz w:val="24"/>
          <w:szCs w:val="24"/>
          <w:lang w:val="en-US"/>
        </w:rPr>
      </w:pPr>
      <w:r w:rsidRPr="00B52A9F">
        <w:rPr>
          <w:rFonts w:cs="Times New Roman"/>
          <w:color w:val="000000" w:themeColor="text1"/>
          <w:sz w:val="24"/>
          <w:szCs w:val="24"/>
          <w:lang w:val="en-US"/>
        </w:rPr>
        <w:t>Datta-Gupta A., King M.J. Streamline simulation: theory and practice. – Society of Petroleum Engineers, 2007. – 404 p.</w:t>
      </w:r>
    </w:p>
    <w:p w14:paraId="71BE7DE6" w14:textId="77777777" w:rsidR="006815CF" w:rsidRPr="00B52A9F" w:rsidRDefault="006815CF" w:rsidP="00B63C91">
      <w:pPr>
        <w:tabs>
          <w:tab w:val="left" w:pos="1134"/>
        </w:tabs>
        <w:spacing w:line="360" w:lineRule="auto"/>
        <w:rPr>
          <w:rFonts w:cs="Times New Roman"/>
          <w:sz w:val="24"/>
          <w:szCs w:val="24"/>
          <w:lang w:val="en-US"/>
        </w:rPr>
      </w:pPr>
    </w:p>
    <w:p w14:paraId="33F0E40E" w14:textId="77777777" w:rsidR="006815CF" w:rsidRPr="00B52A9F" w:rsidRDefault="006815CF" w:rsidP="00B63C91">
      <w:pPr>
        <w:tabs>
          <w:tab w:val="left" w:pos="1134"/>
        </w:tabs>
        <w:spacing w:line="360" w:lineRule="auto"/>
        <w:rPr>
          <w:rFonts w:cs="Times New Roman"/>
          <w:sz w:val="24"/>
          <w:szCs w:val="24"/>
          <w:lang w:val="en-US"/>
        </w:rPr>
      </w:pPr>
    </w:p>
    <w:p w14:paraId="3B69BE89" w14:textId="77777777" w:rsidR="006951D8" w:rsidRPr="00B52A9F" w:rsidRDefault="006951D8" w:rsidP="00B63C91">
      <w:pPr>
        <w:pStyle w:val="ab"/>
        <w:autoSpaceDE w:val="0"/>
        <w:autoSpaceDN w:val="0"/>
        <w:adjustRightInd w:val="0"/>
        <w:spacing w:before="0" w:beforeAutospacing="0" w:after="0" w:afterAutospacing="0" w:line="360" w:lineRule="auto"/>
        <w:contextualSpacing/>
        <w:rPr>
          <w:szCs w:val="24"/>
          <w:lang w:val="en-US"/>
        </w:rPr>
      </w:pPr>
    </w:p>
    <w:p w14:paraId="637AF80D" w14:textId="1A5F7BDE" w:rsidR="008A2710" w:rsidRPr="00B52A9F" w:rsidRDefault="003C0179" w:rsidP="00987ECC">
      <w:pPr>
        <w:pStyle w:val="0"/>
        <w:spacing w:line="360" w:lineRule="auto"/>
        <w:rPr>
          <w:sz w:val="24"/>
          <w:szCs w:val="24"/>
          <w:lang w:val="en-US"/>
        </w:rPr>
      </w:pPr>
      <w:r w:rsidRPr="00B52A9F">
        <w:rPr>
          <w:bCs/>
          <w:color w:val="000000"/>
          <w:sz w:val="24"/>
          <w:szCs w:val="24"/>
          <w:lang w:val="en-US"/>
        </w:rPr>
        <w:br w:type="page"/>
      </w:r>
    </w:p>
    <w:p w14:paraId="558F250D" w14:textId="74B3D33C" w:rsidR="006841A7" w:rsidRPr="00CA7E10" w:rsidRDefault="006841A7" w:rsidP="00B63C91">
      <w:pPr>
        <w:pStyle w:val="0"/>
        <w:spacing w:line="360" w:lineRule="auto"/>
        <w:rPr>
          <w:b/>
          <w:sz w:val="24"/>
          <w:szCs w:val="24"/>
        </w:rPr>
      </w:pPr>
      <w:bookmarkStart w:id="46" w:name="_Toc56014362"/>
      <w:r w:rsidRPr="00CA7E10">
        <w:rPr>
          <w:b/>
          <w:sz w:val="24"/>
          <w:szCs w:val="24"/>
        </w:rPr>
        <w:lastRenderedPageBreak/>
        <w:t xml:space="preserve">ПРИЛОЖЕНИЕ </w:t>
      </w:r>
      <w:r w:rsidR="00987ECC">
        <w:rPr>
          <w:b/>
          <w:sz w:val="24"/>
          <w:szCs w:val="24"/>
        </w:rPr>
        <w:t>А</w:t>
      </w:r>
      <w:bookmarkEnd w:id="46"/>
    </w:p>
    <w:p w14:paraId="6F8D3910" w14:textId="6C38813B" w:rsidR="006841A7" w:rsidRPr="00CA7E10" w:rsidRDefault="006841A7" w:rsidP="009E567F">
      <w:pPr>
        <w:pStyle w:val="ab"/>
        <w:spacing w:before="0" w:beforeAutospacing="0" w:after="0" w:afterAutospacing="0" w:line="360" w:lineRule="auto"/>
        <w:ind w:firstLine="0"/>
        <w:jc w:val="center"/>
        <w:rPr>
          <w:b/>
          <w:szCs w:val="24"/>
        </w:rPr>
      </w:pPr>
      <w:r w:rsidRPr="00CA7E10">
        <w:rPr>
          <w:b/>
          <w:szCs w:val="24"/>
        </w:rPr>
        <w:t>Календарны</w:t>
      </w:r>
      <w:r w:rsidR="00F03AF4" w:rsidRPr="00CA7E10">
        <w:rPr>
          <w:b/>
          <w:szCs w:val="24"/>
        </w:rPr>
        <w:t>й</w:t>
      </w:r>
      <w:r w:rsidRPr="00CA7E10">
        <w:rPr>
          <w:b/>
          <w:szCs w:val="24"/>
        </w:rPr>
        <w:t xml:space="preserve"> план</w:t>
      </w:r>
      <w:r w:rsidR="00F03AF4" w:rsidRPr="00CA7E10">
        <w:rPr>
          <w:b/>
          <w:szCs w:val="24"/>
        </w:rPr>
        <w:t xml:space="preserve"> </w:t>
      </w:r>
    </w:p>
    <w:p w14:paraId="6E7969C6" w14:textId="77777777" w:rsidR="00265511" w:rsidRDefault="00265511" w:rsidP="00265511">
      <w:pPr>
        <w:ind w:firstLine="0"/>
        <w:jc w:val="center"/>
        <w:rPr>
          <w:color w:val="000000" w:themeColor="text1"/>
        </w:rPr>
      </w:pPr>
      <w:r>
        <w:rPr>
          <w:noProof/>
          <w:lang w:eastAsia="ru-RU"/>
        </w:rPr>
        <w:drawing>
          <wp:inline distT="0" distB="0" distL="0" distR="0" wp14:anchorId="038BE327" wp14:editId="289605F1">
            <wp:extent cx="5248275" cy="7315200"/>
            <wp:effectExtent l="0" t="0" r="9525"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5248275" cy="7315200"/>
                    </a:xfrm>
                    <a:prstGeom prst="rect">
                      <a:avLst/>
                    </a:prstGeom>
                  </pic:spPr>
                </pic:pic>
              </a:graphicData>
            </a:graphic>
          </wp:inline>
        </w:drawing>
      </w:r>
    </w:p>
    <w:p w14:paraId="42DBB8C8" w14:textId="77777777" w:rsidR="00265511" w:rsidRDefault="00265511" w:rsidP="00265511">
      <w:pPr>
        <w:ind w:firstLine="0"/>
        <w:jc w:val="center"/>
        <w:rPr>
          <w:color w:val="000000" w:themeColor="text1"/>
        </w:rPr>
      </w:pPr>
      <w:r>
        <w:rPr>
          <w:noProof/>
          <w:lang w:eastAsia="ru-RU"/>
        </w:rPr>
        <w:lastRenderedPageBreak/>
        <w:drawing>
          <wp:inline distT="0" distB="0" distL="0" distR="0" wp14:anchorId="1E6EBFED" wp14:editId="19C5A49E">
            <wp:extent cx="5095875" cy="6905625"/>
            <wp:effectExtent l="0" t="0" r="9525" b="9525"/>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5095875" cy="6905625"/>
                    </a:xfrm>
                    <a:prstGeom prst="rect">
                      <a:avLst/>
                    </a:prstGeom>
                  </pic:spPr>
                </pic:pic>
              </a:graphicData>
            </a:graphic>
          </wp:inline>
        </w:drawing>
      </w:r>
    </w:p>
    <w:p w14:paraId="024CA135" w14:textId="77777777" w:rsidR="00265511" w:rsidRDefault="00265511" w:rsidP="00265511">
      <w:pPr>
        <w:ind w:firstLine="0"/>
        <w:jc w:val="center"/>
        <w:rPr>
          <w:color w:val="000000" w:themeColor="text1"/>
        </w:rPr>
      </w:pPr>
      <w:r>
        <w:rPr>
          <w:noProof/>
          <w:lang w:eastAsia="ru-RU"/>
        </w:rPr>
        <w:lastRenderedPageBreak/>
        <w:drawing>
          <wp:inline distT="0" distB="0" distL="0" distR="0" wp14:anchorId="4E48F9BE" wp14:editId="60A1DEA4">
            <wp:extent cx="5943241" cy="8065827"/>
            <wp:effectExtent l="0" t="0" r="635"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5952699" cy="8078663"/>
                    </a:xfrm>
                    <a:prstGeom prst="rect">
                      <a:avLst/>
                    </a:prstGeom>
                  </pic:spPr>
                </pic:pic>
              </a:graphicData>
            </a:graphic>
          </wp:inline>
        </w:drawing>
      </w:r>
    </w:p>
    <w:p w14:paraId="17D316BF" w14:textId="50D12BD8" w:rsidR="00CB470C" w:rsidRPr="00CA7E10" w:rsidRDefault="00265511" w:rsidP="00265511">
      <w:pPr>
        <w:pStyle w:val="a4"/>
        <w:spacing w:line="360" w:lineRule="auto"/>
        <w:ind w:left="0"/>
        <w:rPr>
          <w:rFonts w:cs="Times New Roman"/>
          <w:sz w:val="24"/>
          <w:szCs w:val="24"/>
        </w:rPr>
      </w:pPr>
      <w:r>
        <w:rPr>
          <w:noProof/>
          <w:lang w:eastAsia="ru-RU"/>
        </w:rPr>
        <w:lastRenderedPageBreak/>
        <w:drawing>
          <wp:inline distT="0" distB="0" distL="0" distR="0" wp14:anchorId="3CE713A4" wp14:editId="07E96129">
            <wp:extent cx="5467350" cy="7210425"/>
            <wp:effectExtent l="0" t="0" r="0" b="9525"/>
            <wp:docPr id="6721" name="Рисунок 67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5467350" cy="7210425"/>
                    </a:xfrm>
                    <a:prstGeom prst="rect">
                      <a:avLst/>
                    </a:prstGeom>
                  </pic:spPr>
                </pic:pic>
              </a:graphicData>
            </a:graphic>
          </wp:inline>
        </w:drawing>
      </w:r>
    </w:p>
    <w:p w14:paraId="78D9A664" w14:textId="5E74B730" w:rsidR="00826E59" w:rsidRPr="00CA7E10" w:rsidRDefault="00826E59" w:rsidP="00B63C91">
      <w:pPr>
        <w:spacing w:line="360" w:lineRule="auto"/>
        <w:jc w:val="center"/>
        <w:rPr>
          <w:rFonts w:cs="Times New Roman"/>
          <w:color w:val="000000" w:themeColor="text1"/>
          <w:sz w:val="24"/>
          <w:szCs w:val="24"/>
        </w:rPr>
      </w:pPr>
    </w:p>
    <w:p w14:paraId="50D13ADF" w14:textId="77777777" w:rsidR="002A53A2" w:rsidRPr="00CA7E10" w:rsidRDefault="002A53A2" w:rsidP="00B63C91">
      <w:pPr>
        <w:spacing w:line="360" w:lineRule="auto"/>
        <w:rPr>
          <w:rFonts w:cs="Times New Roman"/>
          <w:sz w:val="24"/>
          <w:szCs w:val="24"/>
        </w:rPr>
      </w:pPr>
      <w:r w:rsidRPr="00CA7E10">
        <w:rPr>
          <w:rFonts w:cs="Times New Roman"/>
          <w:sz w:val="24"/>
          <w:szCs w:val="24"/>
        </w:rPr>
        <w:br w:type="page"/>
      </w:r>
    </w:p>
    <w:p w14:paraId="05CC5043" w14:textId="3ED3C10D" w:rsidR="006841A7" w:rsidRPr="00CA7E10" w:rsidRDefault="006841A7" w:rsidP="00B63C91">
      <w:pPr>
        <w:pStyle w:val="0"/>
        <w:spacing w:line="360" w:lineRule="auto"/>
        <w:rPr>
          <w:b/>
          <w:sz w:val="24"/>
          <w:szCs w:val="24"/>
        </w:rPr>
      </w:pPr>
      <w:bookmarkStart w:id="47" w:name="_Toc56014363"/>
      <w:r w:rsidRPr="00CA7E10">
        <w:rPr>
          <w:b/>
          <w:sz w:val="24"/>
          <w:szCs w:val="24"/>
        </w:rPr>
        <w:lastRenderedPageBreak/>
        <w:t xml:space="preserve">ПРИЛОЖЕНИЕ </w:t>
      </w:r>
      <w:r w:rsidR="00FF1CB3">
        <w:rPr>
          <w:b/>
          <w:sz w:val="24"/>
          <w:szCs w:val="24"/>
        </w:rPr>
        <w:t>Б</w:t>
      </w:r>
      <w:bookmarkEnd w:id="47"/>
    </w:p>
    <w:p w14:paraId="0A2FC640" w14:textId="477211BF" w:rsidR="00842DE3" w:rsidRPr="00CA7E10" w:rsidRDefault="00842DE3" w:rsidP="009E567F">
      <w:pPr>
        <w:spacing w:line="360" w:lineRule="auto"/>
        <w:ind w:firstLine="0"/>
        <w:jc w:val="center"/>
        <w:rPr>
          <w:rFonts w:cs="Times New Roman"/>
          <w:b/>
          <w:sz w:val="24"/>
          <w:szCs w:val="24"/>
        </w:rPr>
      </w:pPr>
      <w:r w:rsidRPr="00CA7E10">
        <w:rPr>
          <w:rFonts w:cs="Times New Roman"/>
          <w:b/>
          <w:sz w:val="24"/>
          <w:szCs w:val="24"/>
        </w:rPr>
        <w:t>Перечень опубликованных работ по теме за 2020 год</w:t>
      </w:r>
    </w:p>
    <w:p w14:paraId="65D549A8" w14:textId="77777777" w:rsidR="00842DE3" w:rsidRPr="00CA7E10" w:rsidRDefault="00842DE3" w:rsidP="00B63C91">
      <w:pPr>
        <w:spacing w:line="360" w:lineRule="auto"/>
        <w:rPr>
          <w:rFonts w:cs="Times New Roman"/>
          <w:b/>
          <w:color w:val="000000"/>
          <w:sz w:val="24"/>
          <w:szCs w:val="24"/>
        </w:rPr>
      </w:pPr>
    </w:p>
    <w:tbl>
      <w:tblPr>
        <w:tblW w:w="9488" w:type="dxa"/>
        <w:tblLayout w:type="fixed"/>
        <w:tblCellMar>
          <w:left w:w="0" w:type="dxa"/>
          <w:right w:w="0" w:type="dxa"/>
        </w:tblCellMar>
        <w:tblLook w:val="04A0" w:firstRow="1" w:lastRow="0" w:firstColumn="1" w:lastColumn="0" w:noHBand="0" w:noVBand="1"/>
      </w:tblPr>
      <w:tblGrid>
        <w:gridCol w:w="699"/>
        <w:gridCol w:w="6095"/>
        <w:gridCol w:w="2694"/>
      </w:tblGrid>
      <w:tr w:rsidR="00842DE3" w:rsidRPr="001F41DA" w14:paraId="4B7895F1" w14:textId="77777777" w:rsidTr="00CA6327">
        <w:trPr>
          <w:trHeight w:val="358"/>
        </w:trPr>
        <w:tc>
          <w:tcPr>
            <w:tcW w:w="699"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4277AC04" w14:textId="77777777" w:rsidR="00842DE3" w:rsidRPr="001F41DA" w:rsidRDefault="00842DE3" w:rsidP="00B63C91">
            <w:pPr>
              <w:spacing w:line="360" w:lineRule="auto"/>
              <w:ind w:firstLine="0"/>
              <w:rPr>
                <w:rFonts w:cs="Times New Roman"/>
                <w:color w:val="000000"/>
                <w:sz w:val="24"/>
                <w:szCs w:val="24"/>
              </w:rPr>
            </w:pPr>
            <w:r w:rsidRPr="001F41DA">
              <w:rPr>
                <w:rFonts w:cs="Times New Roman"/>
                <w:b/>
                <w:bCs/>
                <w:color w:val="000000"/>
                <w:sz w:val="24"/>
                <w:szCs w:val="24"/>
              </w:rPr>
              <w:t>№</w:t>
            </w:r>
          </w:p>
        </w:tc>
        <w:tc>
          <w:tcPr>
            <w:tcW w:w="609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040EE435" w14:textId="77777777" w:rsidR="00842DE3" w:rsidRPr="001F41DA" w:rsidRDefault="00842DE3" w:rsidP="00B63C91">
            <w:pPr>
              <w:spacing w:line="360" w:lineRule="auto"/>
              <w:ind w:firstLine="0"/>
              <w:rPr>
                <w:rFonts w:cs="Times New Roman"/>
                <w:color w:val="000000"/>
                <w:sz w:val="24"/>
                <w:szCs w:val="24"/>
              </w:rPr>
            </w:pPr>
            <w:r w:rsidRPr="001F41DA">
              <w:rPr>
                <w:rFonts w:cs="Times New Roman"/>
                <w:b/>
                <w:bCs/>
                <w:color w:val="000000"/>
                <w:sz w:val="24"/>
                <w:szCs w:val="24"/>
              </w:rPr>
              <w:t>Выходные данные работ</w:t>
            </w:r>
          </w:p>
        </w:tc>
        <w:tc>
          <w:tcPr>
            <w:tcW w:w="2694"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4A55750F" w14:textId="77777777" w:rsidR="00842DE3" w:rsidRPr="001F41DA" w:rsidRDefault="00842DE3" w:rsidP="00B63C91">
            <w:pPr>
              <w:spacing w:line="360" w:lineRule="auto"/>
              <w:ind w:firstLine="0"/>
              <w:rPr>
                <w:rFonts w:cs="Times New Roman"/>
                <w:color w:val="000000"/>
                <w:sz w:val="24"/>
                <w:szCs w:val="24"/>
              </w:rPr>
            </w:pPr>
            <w:r w:rsidRPr="001F41DA">
              <w:rPr>
                <w:rFonts w:cs="Times New Roman"/>
                <w:b/>
                <w:bCs/>
                <w:color w:val="000000"/>
                <w:sz w:val="24"/>
                <w:szCs w:val="24"/>
              </w:rPr>
              <w:t>Ссылка</w:t>
            </w:r>
          </w:p>
        </w:tc>
      </w:tr>
      <w:tr w:rsidR="00842DE3" w:rsidRPr="001F41DA" w14:paraId="34B05551" w14:textId="77777777" w:rsidTr="00CA6327">
        <w:trPr>
          <w:trHeight w:val="358"/>
        </w:trPr>
        <w:tc>
          <w:tcPr>
            <w:tcW w:w="9488" w:type="dxa"/>
            <w:gridSpan w:val="3"/>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6C1D220E" w14:textId="2C9F3D31" w:rsidR="00842DE3" w:rsidRPr="001F41DA" w:rsidRDefault="00842DE3" w:rsidP="00B63C91">
            <w:pPr>
              <w:spacing w:line="360" w:lineRule="auto"/>
              <w:ind w:firstLine="0"/>
              <w:jc w:val="center"/>
              <w:rPr>
                <w:rFonts w:cs="Times New Roman"/>
                <w:color w:val="000000"/>
                <w:sz w:val="24"/>
                <w:szCs w:val="24"/>
              </w:rPr>
            </w:pPr>
            <w:r w:rsidRPr="001F41DA">
              <w:rPr>
                <w:rFonts w:cs="Times New Roman"/>
                <w:b/>
                <w:bCs/>
                <w:color w:val="000000"/>
                <w:sz w:val="24"/>
                <w:szCs w:val="24"/>
              </w:rPr>
              <w:t>20</w:t>
            </w:r>
            <w:r w:rsidR="00C6502F">
              <w:rPr>
                <w:rFonts w:cs="Times New Roman"/>
                <w:b/>
                <w:bCs/>
                <w:color w:val="000000"/>
                <w:sz w:val="24"/>
                <w:szCs w:val="24"/>
              </w:rPr>
              <w:t>20</w:t>
            </w:r>
            <w:r w:rsidRPr="001F41DA">
              <w:rPr>
                <w:rFonts w:cs="Times New Roman"/>
                <w:b/>
                <w:bCs/>
                <w:color w:val="000000"/>
                <w:sz w:val="24"/>
                <w:szCs w:val="24"/>
              </w:rPr>
              <w:t xml:space="preserve"> год</w:t>
            </w:r>
          </w:p>
        </w:tc>
      </w:tr>
      <w:tr w:rsidR="00842DE3" w:rsidRPr="00D70E82" w14:paraId="4906C075" w14:textId="77777777" w:rsidTr="00CA6327">
        <w:trPr>
          <w:trHeight w:val="358"/>
        </w:trPr>
        <w:tc>
          <w:tcPr>
            <w:tcW w:w="699"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14:paraId="6BC5E35C" w14:textId="77777777" w:rsidR="00842DE3" w:rsidRPr="00D70E82" w:rsidRDefault="00842DE3" w:rsidP="00D70E82">
            <w:pPr>
              <w:pStyle w:val="a4"/>
              <w:numPr>
                <w:ilvl w:val="0"/>
                <w:numId w:val="1"/>
              </w:numPr>
              <w:spacing w:line="360" w:lineRule="auto"/>
              <w:ind w:left="166" w:firstLine="0"/>
              <w:jc w:val="right"/>
              <w:rPr>
                <w:rFonts w:cs="Times New Roman"/>
                <w:color w:val="000000"/>
                <w:sz w:val="24"/>
                <w:szCs w:val="24"/>
              </w:rPr>
            </w:pPr>
          </w:p>
        </w:tc>
        <w:tc>
          <w:tcPr>
            <w:tcW w:w="609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14:paraId="21B01F95" w14:textId="5CB270AB" w:rsidR="00842DE3" w:rsidRPr="00D70E82" w:rsidRDefault="00FF1CB3" w:rsidP="00D70E82">
            <w:pPr>
              <w:spacing w:line="360" w:lineRule="auto"/>
              <w:ind w:firstLine="0"/>
              <w:jc w:val="left"/>
              <w:textAlignment w:val="top"/>
              <w:rPr>
                <w:rFonts w:cs="Times New Roman"/>
                <w:color w:val="000000" w:themeColor="text1"/>
                <w:sz w:val="24"/>
                <w:szCs w:val="24"/>
                <w:lang w:val="en-US"/>
              </w:rPr>
            </w:pPr>
            <w:r w:rsidRPr="00D70E82">
              <w:rPr>
                <w:rFonts w:eastAsia="Times New Roman" w:cs="Times New Roman"/>
                <w:color w:val="263238"/>
                <w:sz w:val="24"/>
                <w:szCs w:val="24"/>
                <w:lang w:val="en-US" w:eastAsia="ru-RU"/>
              </w:rPr>
              <w:t>M.S. Tungatarova, M.B. Kurmanseiit, N. Shayakhmetov GPU accelerated modeling of In-Situ Leaching process and Streamline based reactive transport  simulation accepted to Procedia Computer Science Journal</w:t>
            </w:r>
          </w:p>
        </w:tc>
        <w:tc>
          <w:tcPr>
            <w:tcW w:w="2694"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14:paraId="7CB864FA" w14:textId="73FB5E29" w:rsidR="00842DE3" w:rsidRPr="00D70E82" w:rsidRDefault="00FF1CB3" w:rsidP="00D70E82">
            <w:pPr>
              <w:spacing w:line="360" w:lineRule="auto"/>
              <w:ind w:firstLine="0"/>
              <w:rPr>
                <w:rFonts w:cs="Times New Roman"/>
                <w:color w:val="000000" w:themeColor="text1"/>
                <w:sz w:val="24"/>
                <w:szCs w:val="24"/>
              </w:rPr>
            </w:pPr>
            <w:r w:rsidRPr="00D70E82">
              <w:rPr>
                <w:rFonts w:cs="Times New Roman"/>
                <w:sz w:val="24"/>
                <w:szCs w:val="24"/>
              </w:rPr>
              <w:t>В приложении В</w:t>
            </w:r>
          </w:p>
        </w:tc>
      </w:tr>
      <w:tr w:rsidR="00FF1CB3" w:rsidRPr="00D70E82" w14:paraId="7241EB3F" w14:textId="77777777" w:rsidTr="00CA6327">
        <w:trPr>
          <w:trHeight w:val="358"/>
        </w:trPr>
        <w:tc>
          <w:tcPr>
            <w:tcW w:w="699"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14:paraId="653EC69B" w14:textId="77777777" w:rsidR="00FF1CB3" w:rsidRPr="00D70E82" w:rsidRDefault="00FF1CB3" w:rsidP="00D70E82">
            <w:pPr>
              <w:pStyle w:val="a4"/>
              <w:numPr>
                <w:ilvl w:val="0"/>
                <w:numId w:val="1"/>
              </w:numPr>
              <w:spacing w:line="360" w:lineRule="auto"/>
              <w:ind w:left="166" w:firstLine="0"/>
              <w:jc w:val="right"/>
              <w:rPr>
                <w:rFonts w:cs="Times New Roman"/>
                <w:color w:val="000000"/>
                <w:sz w:val="24"/>
                <w:szCs w:val="24"/>
              </w:rPr>
            </w:pPr>
          </w:p>
        </w:tc>
        <w:tc>
          <w:tcPr>
            <w:tcW w:w="609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14:paraId="34560F7C" w14:textId="160531D4" w:rsidR="00FF1CB3" w:rsidRPr="00D70E82" w:rsidRDefault="001F41DA" w:rsidP="00D70E82">
            <w:pPr>
              <w:tabs>
                <w:tab w:val="left" w:pos="851"/>
              </w:tabs>
              <w:spacing w:line="360" w:lineRule="auto"/>
              <w:ind w:firstLine="0"/>
              <w:rPr>
                <w:rFonts w:cs="Times New Roman"/>
                <w:color w:val="000000" w:themeColor="text1"/>
                <w:sz w:val="24"/>
                <w:szCs w:val="24"/>
              </w:rPr>
            </w:pPr>
            <w:r w:rsidRPr="00D70E82">
              <w:rPr>
                <w:rFonts w:cs="Times New Roman"/>
                <w:color w:val="000000"/>
                <w:sz w:val="24"/>
                <w:szCs w:val="24"/>
                <w:shd w:val="clear" w:color="auto" w:fill="FFFFFF"/>
              </w:rPr>
              <w:t xml:space="preserve">Айжулов Д.Е., Шаяхметов Н.М., </w:t>
            </w:r>
            <w:r w:rsidR="00522400" w:rsidRPr="00D70E82">
              <w:rPr>
                <w:rFonts w:cs="Times New Roman"/>
                <w:color w:val="000000"/>
                <w:sz w:val="24"/>
                <w:szCs w:val="24"/>
                <w:shd w:val="clear" w:color="auto" w:fill="FFFFFF"/>
              </w:rPr>
              <w:t xml:space="preserve">Құрмансейіт М.Б., Тунгатарова М.С., Алибаева К.А. </w:t>
            </w:r>
            <w:r w:rsidRPr="00D70E82">
              <w:rPr>
                <w:rFonts w:cs="Times New Roman"/>
                <w:color w:val="000000"/>
                <w:sz w:val="24"/>
                <w:szCs w:val="24"/>
                <w:shd w:val="clear" w:color="auto" w:fill="FFFFFF"/>
              </w:rPr>
              <w:t>Симулятор для генерации (формирования) тестовой геологической модели месторождений пластово-инфильтрационного типа</w:t>
            </w:r>
            <w:r w:rsidR="00522400" w:rsidRPr="00D70E82">
              <w:rPr>
                <w:rFonts w:cs="Times New Roman"/>
                <w:color w:val="000000"/>
                <w:sz w:val="24"/>
                <w:szCs w:val="24"/>
                <w:shd w:val="clear" w:color="auto" w:fill="FFFFFF"/>
              </w:rPr>
              <w:t xml:space="preserve"> // Свидетельство о </w:t>
            </w:r>
            <w:r w:rsidR="00D70E82" w:rsidRPr="00D70E82">
              <w:rPr>
                <w:rFonts w:cs="Times New Roman"/>
                <w:color w:val="000000"/>
                <w:sz w:val="24"/>
                <w:szCs w:val="24"/>
                <w:shd w:val="clear" w:color="auto" w:fill="FFFFFF"/>
              </w:rPr>
              <w:t>внесении сведений в государственный реестр прав на объекты, охраняемые автосрким правом №13134 от 11.11.2020</w:t>
            </w:r>
          </w:p>
        </w:tc>
        <w:tc>
          <w:tcPr>
            <w:tcW w:w="2694"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14:paraId="649CE674" w14:textId="48F72CC2" w:rsidR="00FF1CB3" w:rsidRPr="00D70E82" w:rsidRDefault="00FF1CB3" w:rsidP="00D70E82">
            <w:pPr>
              <w:spacing w:line="360" w:lineRule="auto"/>
              <w:ind w:firstLine="0"/>
              <w:rPr>
                <w:rFonts w:cs="Times New Roman"/>
                <w:sz w:val="24"/>
                <w:szCs w:val="24"/>
                <w:lang w:val="en-US"/>
              </w:rPr>
            </w:pPr>
            <w:r w:rsidRPr="00D70E82">
              <w:rPr>
                <w:rFonts w:cs="Times New Roman"/>
                <w:sz w:val="24"/>
                <w:szCs w:val="24"/>
              </w:rPr>
              <w:t>В приложении В</w:t>
            </w:r>
          </w:p>
        </w:tc>
      </w:tr>
    </w:tbl>
    <w:p w14:paraId="2D5AD55B" w14:textId="77777777" w:rsidR="00842DE3" w:rsidRPr="00CA7E10" w:rsidRDefault="00842DE3" w:rsidP="00B63C91">
      <w:pPr>
        <w:ind w:firstLine="567"/>
        <w:jc w:val="center"/>
        <w:rPr>
          <w:rFonts w:cs="Times New Roman"/>
          <w:szCs w:val="28"/>
        </w:rPr>
      </w:pPr>
    </w:p>
    <w:p w14:paraId="10B7DDE7" w14:textId="77777777" w:rsidR="00842DE3" w:rsidRPr="00CA7E10" w:rsidRDefault="00842DE3" w:rsidP="00B63C91">
      <w:pPr>
        <w:ind w:firstLine="0"/>
        <w:rPr>
          <w:rFonts w:cs="Times New Roman"/>
          <w:szCs w:val="28"/>
        </w:rPr>
      </w:pPr>
    </w:p>
    <w:p w14:paraId="78C89239" w14:textId="77777777" w:rsidR="007A23F2" w:rsidRPr="00F75950" w:rsidRDefault="007A23F2" w:rsidP="00B63C91">
      <w:pPr>
        <w:spacing w:line="259" w:lineRule="auto"/>
        <w:ind w:firstLine="0"/>
        <w:jc w:val="left"/>
        <w:rPr>
          <w:rFonts w:cs="Times New Roman"/>
          <w:szCs w:val="28"/>
          <w:lang w:val="en-US"/>
        </w:rPr>
      </w:pPr>
      <w:r w:rsidRPr="00CA7E10">
        <w:rPr>
          <w:rFonts w:cs="Times New Roman"/>
          <w:szCs w:val="28"/>
        </w:rPr>
        <w:br w:type="page"/>
      </w:r>
    </w:p>
    <w:p w14:paraId="45DCE3E9" w14:textId="1BD7FC0C" w:rsidR="00A42964" w:rsidRPr="00CA7E10" w:rsidRDefault="00A42964" w:rsidP="00BE34F7">
      <w:pPr>
        <w:pStyle w:val="10"/>
        <w:spacing w:line="360" w:lineRule="auto"/>
        <w:ind w:firstLine="0"/>
        <w:jc w:val="center"/>
        <w:rPr>
          <w:b/>
          <w:sz w:val="24"/>
          <w:szCs w:val="28"/>
          <w:lang w:val="ru-RU"/>
        </w:rPr>
      </w:pPr>
      <w:bookmarkStart w:id="48" w:name="_Toc56014364"/>
      <w:r w:rsidRPr="00CA7E10">
        <w:rPr>
          <w:b/>
          <w:sz w:val="24"/>
          <w:szCs w:val="28"/>
          <w:lang w:val="ru-RU"/>
        </w:rPr>
        <w:lastRenderedPageBreak/>
        <w:t xml:space="preserve">ПРИЛОЖЕНИЕ </w:t>
      </w:r>
      <w:r w:rsidR="00FF1CB3">
        <w:rPr>
          <w:b/>
          <w:sz w:val="24"/>
          <w:szCs w:val="28"/>
          <w:lang w:val="ru-RU"/>
        </w:rPr>
        <w:t>В</w:t>
      </w:r>
      <w:bookmarkEnd w:id="48"/>
    </w:p>
    <w:p w14:paraId="46203E24" w14:textId="59FA1A8B" w:rsidR="009E567F" w:rsidRPr="00CA7E10" w:rsidRDefault="00FF1CB3" w:rsidP="00BE34F7">
      <w:pPr>
        <w:pStyle w:val="normal"/>
        <w:spacing w:line="360" w:lineRule="auto"/>
        <w:ind w:firstLine="0"/>
        <w:jc w:val="center"/>
        <w:rPr>
          <w:b/>
          <w:sz w:val="24"/>
        </w:rPr>
      </w:pPr>
      <w:r>
        <w:rPr>
          <w:b/>
          <w:sz w:val="24"/>
          <w:lang w:eastAsia="x-none"/>
        </w:rPr>
        <w:t>Подтверждающие документы</w:t>
      </w:r>
    </w:p>
    <w:p w14:paraId="28170CF8" w14:textId="77777777" w:rsidR="00D70E82" w:rsidRDefault="00FF1CB3">
      <w:pPr>
        <w:spacing w:after="160" w:line="259" w:lineRule="auto"/>
        <w:ind w:firstLine="0"/>
        <w:jc w:val="left"/>
        <w:rPr>
          <w:rFonts w:cs="Times New Roman"/>
          <w:szCs w:val="28"/>
        </w:rPr>
      </w:pPr>
      <w:r>
        <w:rPr>
          <w:noProof/>
          <w:lang w:eastAsia="ru-RU"/>
        </w:rPr>
        <w:drawing>
          <wp:inline distT="0" distB="0" distL="0" distR="0" wp14:anchorId="00D30A83" wp14:editId="3B46E815">
            <wp:extent cx="5940425" cy="8397240"/>
            <wp:effectExtent l="0" t="0" r="3175" b="381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5940425" cy="8397240"/>
                    </a:xfrm>
                    <a:prstGeom prst="rect">
                      <a:avLst/>
                    </a:prstGeom>
                  </pic:spPr>
                </pic:pic>
              </a:graphicData>
            </a:graphic>
          </wp:inline>
        </w:drawing>
      </w:r>
      <w:r>
        <w:rPr>
          <w:rFonts w:cs="Times New Roman"/>
          <w:szCs w:val="28"/>
        </w:rPr>
        <w:t xml:space="preserve"> </w:t>
      </w:r>
    </w:p>
    <w:p w14:paraId="5DFCB328" w14:textId="5576B187" w:rsidR="00FF1CB3" w:rsidRDefault="00D70E82">
      <w:pPr>
        <w:spacing w:after="160" w:line="259" w:lineRule="auto"/>
        <w:ind w:firstLine="0"/>
        <w:jc w:val="left"/>
        <w:rPr>
          <w:rFonts w:cs="Times New Roman"/>
          <w:szCs w:val="28"/>
        </w:rPr>
      </w:pPr>
      <w:r>
        <w:rPr>
          <w:noProof/>
          <w:lang w:eastAsia="ru-RU"/>
        </w:rPr>
        <w:lastRenderedPageBreak/>
        <w:drawing>
          <wp:inline distT="0" distB="0" distL="0" distR="0" wp14:anchorId="45856208" wp14:editId="3DF4B7A0">
            <wp:extent cx="5940425" cy="8390890"/>
            <wp:effectExtent l="0" t="0" r="3175"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5940425" cy="8390890"/>
                    </a:xfrm>
                    <a:prstGeom prst="rect">
                      <a:avLst/>
                    </a:prstGeom>
                  </pic:spPr>
                </pic:pic>
              </a:graphicData>
            </a:graphic>
          </wp:inline>
        </w:drawing>
      </w:r>
      <w:r w:rsidR="00FF1CB3">
        <w:rPr>
          <w:rFonts w:cs="Times New Roman"/>
          <w:szCs w:val="28"/>
        </w:rPr>
        <w:br w:type="page"/>
      </w:r>
    </w:p>
    <w:p w14:paraId="3324DE34" w14:textId="6EA3831D" w:rsidR="00FF1CB3" w:rsidRPr="00CA7E10" w:rsidRDefault="00FF1CB3" w:rsidP="00FF1CB3">
      <w:pPr>
        <w:pStyle w:val="10"/>
        <w:spacing w:line="360" w:lineRule="auto"/>
        <w:ind w:firstLine="0"/>
        <w:jc w:val="center"/>
        <w:rPr>
          <w:b/>
          <w:sz w:val="24"/>
          <w:szCs w:val="28"/>
          <w:lang w:val="ru-RU"/>
        </w:rPr>
      </w:pPr>
      <w:bookmarkStart w:id="49" w:name="_Toc56014365"/>
      <w:r w:rsidRPr="00CA7E10">
        <w:rPr>
          <w:b/>
          <w:sz w:val="24"/>
          <w:szCs w:val="28"/>
          <w:lang w:val="ru-RU"/>
        </w:rPr>
        <w:lastRenderedPageBreak/>
        <w:t xml:space="preserve">ПРИЛОЖЕНИЕ </w:t>
      </w:r>
      <w:r>
        <w:rPr>
          <w:b/>
          <w:sz w:val="24"/>
          <w:szCs w:val="28"/>
          <w:lang w:val="ru-RU"/>
        </w:rPr>
        <w:t>Г</w:t>
      </w:r>
      <w:bookmarkEnd w:id="49"/>
    </w:p>
    <w:p w14:paraId="286D4A0F" w14:textId="77777777" w:rsidR="00FF1CB3" w:rsidRPr="00CA7E10" w:rsidRDefault="00FF1CB3" w:rsidP="00FF1CB3">
      <w:pPr>
        <w:pStyle w:val="normal"/>
        <w:spacing w:line="360" w:lineRule="auto"/>
        <w:ind w:firstLine="0"/>
        <w:jc w:val="center"/>
        <w:rPr>
          <w:b/>
          <w:sz w:val="24"/>
        </w:rPr>
      </w:pPr>
      <w:r w:rsidRPr="00CA7E10">
        <w:rPr>
          <w:b/>
          <w:sz w:val="24"/>
          <w:lang w:eastAsia="x-none"/>
        </w:rPr>
        <w:t>Выписка из протокола НТС</w:t>
      </w:r>
    </w:p>
    <w:p w14:paraId="03DF935C" w14:textId="4B761B3C" w:rsidR="00A42964" w:rsidRPr="00CA7E10" w:rsidRDefault="00FF1CB3" w:rsidP="00B63C91">
      <w:pPr>
        <w:ind w:firstLine="0"/>
        <w:jc w:val="center"/>
        <w:rPr>
          <w:rFonts w:cs="Times New Roman"/>
          <w:szCs w:val="28"/>
        </w:rPr>
      </w:pPr>
      <w:r>
        <w:rPr>
          <w:noProof/>
          <w:lang w:eastAsia="ru-RU"/>
        </w:rPr>
        <w:drawing>
          <wp:inline distT="0" distB="0" distL="0" distR="0" wp14:anchorId="0CFFAEBB" wp14:editId="35D96990">
            <wp:extent cx="8351184" cy="5566310"/>
            <wp:effectExtent l="1905"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5"/>
                    <a:srcRect l="6043" t="3581" r="6435" b="10707"/>
                    <a:stretch/>
                  </pic:blipFill>
                  <pic:spPr bwMode="auto">
                    <a:xfrm rot="5400000">
                      <a:off x="0" y="0"/>
                      <a:ext cx="8362004" cy="5573522"/>
                    </a:xfrm>
                    <a:prstGeom prst="rect">
                      <a:avLst/>
                    </a:prstGeom>
                    <a:ln>
                      <a:noFill/>
                    </a:ln>
                    <a:extLst>
                      <a:ext uri="{53640926-AAD7-44D8-BBD7-CCE9431645EC}">
                        <a14:shadowObscured xmlns:a14="http://schemas.microsoft.com/office/drawing/2010/main"/>
                      </a:ext>
                    </a:extLst>
                  </pic:spPr>
                </pic:pic>
              </a:graphicData>
            </a:graphic>
          </wp:inline>
        </w:drawing>
      </w:r>
    </w:p>
    <w:sectPr w:rsidR="00A42964" w:rsidRPr="00CA7E10" w:rsidSect="00D70E82">
      <w:footerReference w:type="default" r:id="rId56"/>
      <w:footerReference w:type="first" r:id="rId57"/>
      <w:pgSz w:w="11906" w:h="16838"/>
      <w:pgMar w:top="1134" w:right="850" w:bottom="1134" w:left="1701" w:header="708" w:footer="708" w:gutter="0"/>
      <w:pgNumType w:start="1"/>
      <w:cols w:space="708"/>
      <w:titlePg/>
      <w:docGrid w:linePitch="381"/>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787FF0E7" w14:textId="77777777" w:rsidR="00A21D6A" w:rsidRDefault="00A21D6A" w:rsidP="009E21C3">
      <w:r>
        <w:separator/>
      </w:r>
    </w:p>
  </w:endnote>
  <w:endnote w:type="continuationSeparator" w:id="0">
    <w:p w14:paraId="2AEE8A2F" w14:textId="77777777" w:rsidR="00A21D6A" w:rsidRDefault="00A21D6A" w:rsidP="009E21C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EFF" w:usb1="C000785B" w:usb2="00000009" w:usb3="00000000" w:csb0="000001FF" w:csb1="00000000"/>
  </w:font>
  <w:font w:name="Cambria Math">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sz w:val="24"/>
        <w:szCs w:val="24"/>
      </w:rPr>
      <w:id w:val="564759919"/>
      <w:docPartObj>
        <w:docPartGallery w:val="Page Numbers (Bottom of Page)"/>
        <w:docPartUnique/>
      </w:docPartObj>
    </w:sdtPr>
    <w:sdtEndPr/>
    <w:sdtContent>
      <w:p w14:paraId="740510FD" w14:textId="7D0ACF2B" w:rsidR="00532440" w:rsidRPr="005B15A0" w:rsidRDefault="00532440">
        <w:pPr>
          <w:pStyle w:val="a8"/>
          <w:jc w:val="center"/>
          <w:rPr>
            <w:sz w:val="24"/>
            <w:szCs w:val="24"/>
          </w:rPr>
        </w:pPr>
        <w:r w:rsidRPr="005B15A0">
          <w:rPr>
            <w:sz w:val="24"/>
            <w:szCs w:val="24"/>
          </w:rPr>
          <w:fldChar w:fldCharType="begin"/>
        </w:r>
        <w:r w:rsidRPr="005B15A0">
          <w:rPr>
            <w:sz w:val="24"/>
            <w:szCs w:val="24"/>
          </w:rPr>
          <w:instrText>PAGE   \* MERGEFORMAT</w:instrText>
        </w:r>
        <w:r w:rsidRPr="005B15A0">
          <w:rPr>
            <w:sz w:val="24"/>
            <w:szCs w:val="24"/>
          </w:rPr>
          <w:fldChar w:fldCharType="separate"/>
        </w:r>
        <w:r w:rsidR="002155C1">
          <w:rPr>
            <w:noProof/>
            <w:sz w:val="24"/>
            <w:szCs w:val="24"/>
          </w:rPr>
          <w:t>4</w:t>
        </w:r>
        <w:r w:rsidRPr="005B15A0">
          <w:rPr>
            <w:sz w:val="24"/>
            <w:szCs w:val="24"/>
          </w:rPr>
          <w:fldChar w:fldCharType="end"/>
        </w:r>
      </w:p>
    </w:sdtContent>
  </w:sdt>
  <w:p w14:paraId="25DF81D4" w14:textId="77777777" w:rsidR="00532440" w:rsidRDefault="00532440">
    <w:pPr>
      <w:pStyle w:val="a8"/>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A799C27" w14:textId="4D344E8A" w:rsidR="00532440" w:rsidRDefault="00532440">
    <w:pPr>
      <w:pStyle w:val="a8"/>
      <w:jc w:val="center"/>
    </w:pPr>
  </w:p>
  <w:p w14:paraId="0B9D0B7F" w14:textId="77777777" w:rsidR="00532440" w:rsidRDefault="00532440">
    <w:pPr>
      <w:pStyle w:val="a8"/>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14F7C69C" w14:textId="77777777" w:rsidR="00A21D6A" w:rsidRDefault="00A21D6A" w:rsidP="009E21C3">
      <w:r>
        <w:separator/>
      </w:r>
    </w:p>
  </w:footnote>
  <w:footnote w:type="continuationSeparator" w:id="0">
    <w:p w14:paraId="719609B0" w14:textId="77777777" w:rsidR="00A21D6A" w:rsidRDefault="00A21D6A" w:rsidP="009E21C3">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9FD5102"/>
    <w:multiLevelType w:val="hybridMultilevel"/>
    <w:tmpl w:val="A6D4A50C"/>
    <w:lvl w:ilvl="0" w:tplc="04190011">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 w15:restartNumberingAfterBreak="0">
    <w:nsid w:val="14471855"/>
    <w:multiLevelType w:val="hybridMultilevel"/>
    <w:tmpl w:val="39FA8472"/>
    <w:lvl w:ilvl="0" w:tplc="6A247E4E">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15:restartNumberingAfterBreak="0">
    <w:nsid w:val="350B1BE4"/>
    <w:multiLevelType w:val="hybridMultilevel"/>
    <w:tmpl w:val="3E68923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3D2C70DE"/>
    <w:multiLevelType w:val="multilevel"/>
    <w:tmpl w:val="303E4888"/>
    <w:styleLink w:val="1"/>
    <w:lvl w:ilvl="0">
      <w:start w:val="1"/>
      <w:numFmt w:val="bullet"/>
      <w:lvlText w:val="˗"/>
      <w:lvlJc w:val="left"/>
      <w:pPr>
        <w:ind w:left="720" w:hanging="360"/>
      </w:pPr>
      <w:rPr>
        <w:rFonts w:ascii="Times New Roman" w:hAnsi="Times New Roman" w:cs="Times New Roman" w:hint="default"/>
      </w:rPr>
    </w:lvl>
    <w:lvl w:ilvl="1">
      <w:start w:val="1"/>
      <w:numFmt w:val="bullet"/>
      <w:lvlText w:val=""/>
      <w:lvlJc w:val="left"/>
      <w:pPr>
        <w:ind w:left="1440" w:hanging="360"/>
      </w:pPr>
      <w:rPr>
        <w:rFonts w:ascii="Symbol" w:hAnsi="Symbol"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4" w15:restartNumberingAfterBreak="0">
    <w:nsid w:val="4A305416"/>
    <w:multiLevelType w:val="hybridMultilevel"/>
    <w:tmpl w:val="4BCEA166"/>
    <w:lvl w:ilvl="0" w:tplc="20000011">
      <w:start w:val="1"/>
      <w:numFmt w:val="decimal"/>
      <w:lvlText w:val="%1)"/>
      <w:lvlJc w:val="left"/>
      <w:pPr>
        <w:ind w:left="1429" w:hanging="360"/>
      </w:pPr>
    </w:lvl>
    <w:lvl w:ilvl="1" w:tplc="20000019" w:tentative="1">
      <w:start w:val="1"/>
      <w:numFmt w:val="lowerLetter"/>
      <w:lvlText w:val="%2."/>
      <w:lvlJc w:val="left"/>
      <w:pPr>
        <w:ind w:left="2149" w:hanging="360"/>
      </w:pPr>
    </w:lvl>
    <w:lvl w:ilvl="2" w:tplc="2000001B" w:tentative="1">
      <w:start w:val="1"/>
      <w:numFmt w:val="lowerRoman"/>
      <w:lvlText w:val="%3."/>
      <w:lvlJc w:val="right"/>
      <w:pPr>
        <w:ind w:left="2869" w:hanging="180"/>
      </w:pPr>
    </w:lvl>
    <w:lvl w:ilvl="3" w:tplc="2000000F" w:tentative="1">
      <w:start w:val="1"/>
      <w:numFmt w:val="decimal"/>
      <w:lvlText w:val="%4."/>
      <w:lvlJc w:val="left"/>
      <w:pPr>
        <w:ind w:left="3589" w:hanging="360"/>
      </w:pPr>
    </w:lvl>
    <w:lvl w:ilvl="4" w:tplc="20000019" w:tentative="1">
      <w:start w:val="1"/>
      <w:numFmt w:val="lowerLetter"/>
      <w:lvlText w:val="%5."/>
      <w:lvlJc w:val="left"/>
      <w:pPr>
        <w:ind w:left="4309" w:hanging="360"/>
      </w:pPr>
    </w:lvl>
    <w:lvl w:ilvl="5" w:tplc="2000001B" w:tentative="1">
      <w:start w:val="1"/>
      <w:numFmt w:val="lowerRoman"/>
      <w:lvlText w:val="%6."/>
      <w:lvlJc w:val="right"/>
      <w:pPr>
        <w:ind w:left="5029" w:hanging="180"/>
      </w:pPr>
    </w:lvl>
    <w:lvl w:ilvl="6" w:tplc="2000000F" w:tentative="1">
      <w:start w:val="1"/>
      <w:numFmt w:val="decimal"/>
      <w:lvlText w:val="%7."/>
      <w:lvlJc w:val="left"/>
      <w:pPr>
        <w:ind w:left="5749" w:hanging="360"/>
      </w:pPr>
    </w:lvl>
    <w:lvl w:ilvl="7" w:tplc="20000019" w:tentative="1">
      <w:start w:val="1"/>
      <w:numFmt w:val="lowerLetter"/>
      <w:lvlText w:val="%8."/>
      <w:lvlJc w:val="left"/>
      <w:pPr>
        <w:ind w:left="6469" w:hanging="360"/>
      </w:pPr>
    </w:lvl>
    <w:lvl w:ilvl="8" w:tplc="2000001B" w:tentative="1">
      <w:start w:val="1"/>
      <w:numFmt w:val="lowerRoman"/>
      <w:lvlText w:val="%9."/>
      <w:lvlJc w:val="right"/>
      <w:pPr>
        <w:ind w:left="7189" w:hanging="180"/>
      </w:pPr>
    </w:lvl>
  </w:abstractNum>
  <w:abstractNum w:abstractNumId="5" w15:restartNumberingAfterBreak="0">
    <w:nsid w:val="4B123B3B"/>
    <w:multiLevelType w:val="hybridMultilevel"/>
    <w:tmpl w:val="020E50E2"/>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6" w15:restartNumberingAfterBreak="0">
    <w:nsid w:val="4D6E3C29"/>
    <w:multiLevelType w:val="hybridMultilevel"/>
    <w:tmpl w:val="F1282D8A"/>
    <w:lvl w:ilvl="0" w:tplc="04190011">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7" w15:restartNumberingAfterBreak="0">
    <w:nsid w:val="4FE84108"/>
    <w:multiLevelType w:val="hybridMultilevel"/>
    <w:tmpl w:val="2AA69FF4"/>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8" w15:restartNumberingAfterBreak="0">
    <w:nsid w:val="5B470545"/>
    <w:multiLevelType w:val="multilevel"/>
    <w:tmpl w:val="0040F50E"/>
    <w:styleLink w:val="a"/>
    <w:lvl w:ilvl="0">
      <w:start w:val="1"/>
      <w:numFmt w:val="russianLower"/>
      <w:lvlText w:val="%1)"/>
      <w:lvlJc w:val="left"/>
      <w:pPr>
        <w:tabs>
          <w:tab w:val="num" w:pos="851"/>
        </w:tabs>
        <w:ind w:left="0" w:firstLine="567"/>
      </w:pPr>
      <w:rPr>
        <w:rFonts w:ascii="Times New Roman" w:hAnsi="Times New Roman" w:hint="default"/>
        <w:sz w:val="24"/>
      </w:rPr>
    </w:lvl>
    <w:lvl w:ilvl="1">
      <w:start w:val="1"/>
      <w:numFmt w:val="decimal"/>
      <w:lvlText w:val="%2)"/>
      <w:lvlJc w:val="left"/>
      <w:pPr>
        <w:tabs>
          <w:tab w:val="num" w:pos="1418"/>
        </w:tabs>
        <w:ind w:left="567" w:firstLine="567"/>
      </w:pPr>
      <w:rPr>
        <w:rFonts w:ascii="Times New Roman" w:hAnsi="Times New Roman" w:hint="default"/>
        <w:sz w:val="24"/>
      </w:rPr>
    </w:lvl>
    <w:lvl w:ilvl="2">
      <w:start w:val="1"/>
      <w:numFmt w:val="lowerRoman"/>
      <w:lvlText w:val="%3."/>
      <w:lvlJc w:val="right"/>
      <w:pPr>
        <w:ind w:left="2673" w:hanging="180"/>
      </w:pPr>
      <w:rPr>
        <w:rFonts w:hint="default"/>
      </w:rPr>
    </w:lvl>
    <w:lvl w:ilvl="3">
      <w:start w:val="1"/>
      <w:numFmt w:val="decimal"/>
      <w:lvlText w:val="%4."/>
      <w:lvlJc w:val="left"/>
      <w:pPr>
        <w:ind w:left="3393" w:hanging="360"/>
      </w:pPr>
      <w:rPr>
        <w:rFonts w:hint="default"/>
      </w:rPr>
    </w:lvl>
    <w:lvl w:ilvl="4">
      <w:start w:val="1"/>
      <w:numFmt w:val="lowerLetter"/>
      <w:lvlText w:val="%5."/>
      <w:lvlJc w:val="left"/>
      <w:pPr>
        <w:ind w:left="4113" w:hanging="360"/>
      </w:pPr>
      <w:rPr>
        <w:rFonts w:hint="default"/>
      </w:rPr>
    </w:lvl>
    <w:lvl w:ilvl="5">
      <w:start w:val="1"/>
      <w:numFmt w:val="lowerRoman"/>
      <w:lvlText w:val="%6."/>
      <w:lvlJc w:val="right"/>
      <w:pPr>
        <w:ind w:left="4833" w:hanging="180"/>
      </w:pPr>
      <w:rPr>
        <w:rFonts w:hint="default"/>
      </w:rPr>
    </w:lvl>
    <w:lvl w:ilvl="6">
      <w:start w:val="1"/>
      <w:numFmt w:val="decimal"/>
      <w:lvlText w:val="%7."/>
      <w:lvlJc w:val="left"/>
      <w:pPr>
        <w:ind w:left="5553" w:hanging="360"/>
      </w:pPr>
      <w:rPr>
        <w:rFonts w:hint="default"/>
      </w:rPr>
    </w:lvl>
    <w:lvl w:ilvl="7">
      <w:start w:val="1"/>
      <w:numFmt w:val="lowerLetter"/>
      <w:lvlText w:val="%8."/>
      <w:lvlJc w:val="left"/>
      <w:pPr>
        <w:ind w:left="6273" w:hanging="360"/>
      </w:pPr>
      <w:rPr>
        <w:rFonts w:hint="default"/>
      </w:rPr>
    </w:lvl>
    <w:lvl w:ilvl="8">
      <w:start w:val="1"/>
      <w:numFmt w:val="lowerRoman"/>
      <w:lvlText w:val="%9."/>
      <w:lvlJc w:val="right"/>
      <w:pPr>
        <w:ind w:left="6993" w:hanging="180"/>
      </w:pPr>
      <w:rPr>
        <w:rFonts w:hint="default"/>
      </w:rPr>
    </w:lvl>
  </w:abstractNum>
  <w:abstractNum w:abstractNumId="9" w15:restartNumberingAfterBreak="0">
    <w:nsid w:val="5CFB46B4"/>
    <w:multiLevelType w:val="hybridMultilevel"/>
    <w:tmpl w:val="52E0C54E"/>
    <w:lvl w:ilvl="0" w:tplc="04190011">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10" w15:restartNumberingAfterBreak="0">
    <w:nsid w:val="621911D4"/>
    <w:multiLevelType w:val="hybridMultilevel"/>
    <w:tmpl w:val="1E12DAB4"/>
    <w:lvl w:ilvl="0" w:tplc="04190011">
      <w:start w:val="1"/>
      <w:numFmt w:val="decimal"/>
      <w:lvlText w:val="%1)"/>
      <w:lvlJc w:val="left"/>
      <w:pPr>
        <w:ind w:left="1287" w:hanging="360"/>
      </w:pPr>
    </w:lvl>
    <w:lvl w:ilvl="1" w:tplc="04190019">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11" w15:restartNumberingAfterBreak="0">
    <w:nsid w:val="70D3134A"/>
    <w:multiLevelType w:val="hybridMultilevel"/>
    <w:tmpl w:val="514400C2"/>
    <w:lvl w:ilvl="0" w:tplc="04190011">
      <w:start w:val="1"/>
      <w:numFmt w:val="decimal"/>
      <w:lvlText w:val="%1)"/>
      <w:lvlJc w:val="left"/>
      <w:pPr>
        <w:ind w:left="927" w:hanging="360"/>
      </w:pPr>
      <w:rPr>
        <w:rFonts w:hint="default"/>
      </w:rPr>
    </w:lvl>
    <w:lvl w:ilvl="1" w:tplc="20000003" w:tentative="1">
      <w:start w:val="1"/>
      <w:numFmt w:val="bullet"/>
      <w:lvlText w:val="o"/>
      <w:lvlJc w:val="left"/>
      <w:pPr>
        <w:ind w:left="1647" w:hanging="360"/>
      </w:pPr>
      <w:rPr>
        <w:rFonts w:ascii="Courier New" w:hAnsi="Courier New" w:cs="Courier New" w:hint="default"/>
      </w:rPr>
    </w:lvl>
    <w:lvl w:ilvl="2" w:tplc="20000005" w:tentative="1">
      <w:start w:val="1"/>
      <w:numFmt w:val="bullet"/>
      <w:lvlText w:val=""/>
      <w:lvlJc w:val="left"/>
      <w:pPr>
        <w:ind w:left="2367" w:hanging="360"/>
      </w:pPr>
      <w:rPr>
        <w:rFonts w:ascii="Wingdings" w:hAnsi="Wingdings" w:hint="default"/>
      </w:rPr>
    </w:lvl>
    <w:lvl w:ilvl="3" w:tplc="20000001" w:tentative="1">
      <w:start w:val="1"/>
      <w:numFmt w:val="bullet"/>
      <w:lvlText w:val=""/>
      <w:lvlJc w:val="left"/>
      <w:pPr>
        <w:ind w:left="3087" w:hanging="360"/>
      </w:pPr>
      <w:rPr>
        <w:rFonts w:ascii="Symbol" w:hAnsi="Symbol" w:hint="default"/>
      </w:rPr>
    </w:lvl>
    <w:lvl w:ilvl="4" w:tplc="20000003" w:tentative="1">
      <w:start w:val="1"/>
      <w:numFmt w:val="bullet"/>
      <w:lvlText w:val="o"/>
      <w:lvlJc w:val="left"/>
      <w:pPr>
        <w:ind w:left="3807" w:hanging="360"/>
      </w:pPr>
      <w:rPr>
        <w:rFonts w:ascii="Courier New" w:hAnsi="Courier New" w:cs="Courier New" w:hint="default"/>
      </w:rPr>
    </w:lvl>
    <w:lvl w:ilvl="5" w:tplc="20000005" w:tentative="1">
      <w:start w:val="1"/>
      <w:numFmt w:val="bullet"/>
      <w:lvlText w:val=""/>
      <w:lvlJc w:val="left"/>
      <w:pPr>
        <w:ind w:left="4527" w:hanging="360"/>
      </w:pPr>
      <w:rPr>
        <w:rFonts w:ascii="Wingdings" w:hAnsi="Wingdings" w:hint="default"/>
      </w:rPr>
    </w:lvl>
    <w:lvl w:ilvl="6" w:tplc="20000001" w:tentative="1">
      <w:start w:val="1"/>
      <w:numFmt w:val="bullet"/>
      <w:lvlText w:val=""/>
      <w:lvlJc w:val="left"/>
      <w:pPr>
        <w:ind w:left="5247" w:hanging="360"/>
      </w:pPr>
      <w:rPr>
        <w:rFonts w:ascii="Symbol" w:hAnsi="Symbol" w:hint="default"/>
      </w:rPr>
    </w:lvl>
    <w:lvl w:ilvl="7" w:tplc="20000003" w:tentative="1">
      <w:start w:val="1"/>
      <w:numFmt w:val="bullet"/>
      <w:lvlText w:val="o"/>
      <w:lvlJc w:val="left"/>
      <w:pPr>
        <w:ind w:left="5967" w:hanging="360"/>
      </w:pPr>
      <w:rPr>
        <w:rFonts w:ascii="Courier New" w:hAnsi="Courier New" w:cs="Courier New" w:hint="default"/>
      </w:rPr>
    </w:lvl>
    <w:lvl w:ilvl="8" w:tplc="20000005" w:tentative="1">
      <w:start w:val="1"/>
      <w:numFmt w:val="bullet"/>
      <w:lvlText w:val=""/>
      <w:lvlJc w:val="left"/>
      <w:pPr>
        <w:ind w:left="6687" w:hanging="360"/>
      </w:pPr>
      <w:rPr>
        <w:rFonts w:ascii="Wingdings" w:hAnsi="Wingdings" w:hint="default"/>
      </w:rPr>
    </w:lvl>
  </w:abstractNum>
  <w:abstractNum w:abstractNumId="12" w15:restartNumberingAfterBreak="0">
    <w:nsid w:val="7A5A1489"/>
    <w:multiLevelType w:val="hybridMultilevel"/>
    <w:tmpl w:val="FBCA1C92"/>
    <w:lvl w:ilvl="0" w:tplc="20000011">
      <w:start w:val="1"/>
      <w:numFmt w:val="decimal"/>
      <w:lvlText w:val="%1)"/>
      <w:lvlJc w:val="left"/>
      <w:pPr>
        <w:ind w:left="1287" w:hanging="360"/>
      </w:pPr>
    </w:lvl>
    <w:lvl w:ilvl="1" w:tplc="20000019" w:tentative="1">
      <w:start w:val="1"/>
      <w:numFmt w:val="lowerLetter"/>
      <w:lvlText w:val="%2."/>
      <w:lvlJc w:val="left"/>
      <w:pPr>
        <w:ind w:left="2007" w:hanging="360"/>
      </w:pPr>
    </w:lvl>
    <w:lvl w:ilvl="2" w:tplc="2000001B" w:tentative="1">
      <w:start w:val="1"/>
      <w:numFmt w:val="lowerRoman"/>
      <w:lvlText w:val="%3."/>
      <w:lvlJc w:val="right"/>
      <w:pPr>
        <w:ind w:left="2727" w:hanging="180"/>
      </w:pPr>
    </w:lvl>
    <w:lvl w:ilvl="3" w:tplc="2000000F" w:tentative="1">
      <w:start w:val="1"/>
      <w:numFmt w:val="decimal"/>
      <w:lvlText w:val="%4."/>
      <w:lvlJc w:val="left"/>
      <w:pPr>
        <w:ind w:left="3447" w:hanging="360"/>
      </w:pPr>
    </w:lvl>
    <w:lvl w:ilvl="4" w:tplc="20000019" w:tentative="1">
      <w:start w:val="1"/>
      <w:numFmt w:val="lowerLetter"/>
      <w:lvlText w:val="%5."/>
      <w:lvlJc w:val="left"/>
      <w:pPr>
        <w:ind w:left="4167" w:hanging="360"/>
      </w:pPr>
    </w:lvl>
    <w:lvl w:ilvl="5" w:tplc="2000001B" w:tentative="1">
      <w:start w:val="1"/>
      <w:numFmt w:val="lowerRoman"/>
      <w:lvlText w:val="%6."/>
      <w:lvlJc w:val="right"/>
      <w:pPr>
        <w:ind w:left="4887" w:hanging="180"/>
      </w:pPr>
    </w:lvl>
    <w:lvl w:ilvl="6" w:tplc="2000000F" w:tentative="1">
      <w:start w:val="1"/>
      <w:numFmt w:val="decimal"/>
      <w:lvlText w:val="%7."/>
      <w:lvlJc w:val="left"/>
      <w:pPr>
        <w:ind w:left="5607" w:hanging="360"/>
      </w:pPr>
    </w:lvl>
    <w:lvl w:ilvl="7" w:tplc="20000019" w:tentative="1">
      <w:start w:val="1"/>
      <w:numFmt w:val="lowerLetter"/>
      <w:lvlText w:val="%8."/>
      <w:lvlJc w:val="left"/>
      <w:pPr>
        <w:ind w:left="6327" w:hanging="360"/>
      </w:pPr>
    </w:lvl>
    <w:lvl w:ilvl="8" w:tplc="2000001B" w:tentative="1">
      <w:start w:val="1"/>
      <w:numFmt w:val="lowerRoman"/>
      <w:lvlText w:val="%9."/>
      <w:lvlJc w:val="right"/>
      <w:pPr>
        <w:ind w:left="7047" w:hanging="180"/>
      </w:pPr>
    </w:lvl>
  </w:abstractNum>
  <w:num w:numId="1">
    <w:abstractNumId w:val="1"/>
  </w:num>
  <w:num w:numId="2">
    <w:abstractNumId w:val="3"/>
  </w:num>
  <w:num w:numId="3">
    <w:abstractNumId w:val="8"/>
  </w:num>
  <w:num w:numId="4">
    <w:abstractNumId w:val="2"/>
  </w:num>
  <w:num w:numId="5">
    <w:abstractNumId w:val="11"/>
  </w:num>
  <w:num w:numId="6">
    <w:abstractNumId w:val="12"/>
  </w:num>
  <w:num w:numId="7">
    <w:abstractNumId w:val="4"/>
  </w:num>
  <w:num w:numId="8">
    <w:abstractNumId w:val="0"/>
  </w:num>
  <w:num w:numId="9">
    <w:abstractNumId w:val="6"/>
  </w:num>
  <w:num w:numId="10">
    <w:abstractNumId w:val="9"/>
  </w:num>
  <w:num w:numId="11">
    <w:abstractNumId w:val="10"/>
  </w:num>
  <w:num w:numId="12">
    <w:abstractNumId w:val="5"/>
  </w:num>
  <w:num w:numId="13">
    <w:abstractNumId w:val="7"/>
  </w:num>
  <w:numIdMacAtCleanup w:val="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9"/>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51241"/>
    <w:rsid w:val="00000A31"/>
    <w:rsid w:val="00000B0D"/>
    <w:rsid w:val="00003066"/>
    <w:rsid w:val="000032EE"/>
    <w:rsid w:val="00003971"/>
    <w:rsid w:val="0000716F"/>
    <w:rsid w:val="000077D3"/>
    <w:rsid w:val="0001251E"/>
    <w:rsid w:val="00014578"/>
    <w:rsid w:val="0001597D"/>
    <w:rsid w:val="00020323"/>
    <w:rsid w:val="00021907"/>
    <w:rsid w:val="00021A10"/>
    <w:rsid w:val="00021B91"/>
    <w:rsid w:val="00022800"/>
    <w:rsid w:val="00023985"/>
    <w:rsid w:val="00023A4F"/>
    <w:rsid w:val="00024A35"/>
    <w:rsid w:val="000272BF"/>
    <w:rsid w:val="00027E14"/>
    <w:rsid w:val="0003121E"/>
    <w:rsid w:val="00031442"/>
    <w:rsid w:val="00031CC9"/>
    <w:rsid w:val="000321E3"/>
    <w:rsid w:val="000325EF"/>
    <w:rsid w:val="00033653"/>
    <w:rsid w:val="000400D8"/>
    <w:rsid w:val="00041092"/>
    <w:rsid w:val="00043DA3"/>
    <w:rsid w:val="00044B61"/>
    <w:rsid w:val="000456F0"/>
    <w:rsid w:val="00045781"/>
    <w:rsid w:val="0004591A"/>
    <w:rsid w:val="00045BC9"/>
    <w:rsid w:val="00047FB1"/>
    <w:rsid w:val="00051F3B"/>
    <w:rsid w:val="00051F6A"/>
    <w:rsid w:val="000569CA"/>
    <w:rsid w:val="000570AD"/>
    <w:rsid w:val="000571A3"/>
    <w:rsid w:val="000577D9"/>
    <w:rsid w:val="000624CA"/>
    <w:rsid w:val="0006403E"/>
    <w:rsid w:val="00070150"/>
    <w:rsid w:val="00071CB8"/>
    <w:rsid w:val="000729FD"/>
    <w:rsid w:val="00072B4F"/>
    <w:rsid w:val="000738B2"/>
    <w:rsid w:val="00075A06"/>
    <w:rsid w:val="000804A2"/>
    <w:rsid w:val="000805E9"/>
    <w:rsid w:val="00080AFD"/>
    <w:rsid w:val="00080B4B"/>
    <w:rsid w:val="00081C89"/>
    <w:rsid w:val="00082B01"/>
    <w:rsid w:val="00083470"/>
    <w:rsid w:val="000859A8"/>
    <w:rsid w:val="000859EA"/>
    <w:rsid w:val="0008758B"/>
    <w:rsid w:val="00087DC4"/>
    <w:rsid w:val="0009212C"/>
    <w:rsid w:val="000936CF"/>
    <w:rsid w:val="00094042"/>
    <w:rsid w:val="000962EC"/>
    <w:rsid w:val="00097B51"/>
    <w:rsid w:val="000A26CD"/>
    <w:rsid w:val="000A2C89"/>
    <w:rsid w:val="000A46BB"/>
    <w:rsid w:val="000A470E"/>
    <w:rsid w:val="000A4718"/>
    <w:rsid w:val="000A514E"/>
    <w:rsid w:val="000A552A"/>
    <w:rsid w:val="000A55D5"/>
    <w:rsid w:val="000A5FA2"/>
    <w:rsid w:val="000A7435"/>
    <w:rsid w:val="000A77F5"/>
    <w:rsid w:val="000A7B03"/>
    <w:rsid w:val="000B0A93"/>
    <w:rsid w:val="000B22A7"/>
    <w:rsid w:val="000B5E46"/>
    <w:rsid w:val="000B6C8A"/>
    <w:rsid w:val="000B6ECA"/>
    <w:rsid w:val="000B75B3"/>
    <w:rsid w:val="000B7DD6"/>
    <w:rsid w:val="000C236D"/>
    <w:rsid w:val="000C2D71"/>
    <w:rsid w:val="000C34E8"/>
    <w:rsid w:val="000C508C"/>
    <w:rsid w:val="000C5107"/>
    <w:rsid w:val="000C5B94"/>
    <w:rsid w:val="000C683B"/>
    <w:rsid w:val="000C6BD2"/>
    <w:rsid w:val="000C7245"/>
    <w:rsid w:val="000D1632"/>
    <w:rsid w:val="000D17ED"/>
    <w:rsid w:val="000D18F6"/>
    <w:rsid w:val="000D1C63"/>
    <w:rsid w:val="000D1E7E"/>
    <w:rsid w:val="000D29C1"/>
    <w:rsid w:val="000D51BA"/>
    <w:rsid w:val="000D51D0"/>
    <w:rsid w:val="000D57AB"/>
    <w:rsid w:val="000D5973"/>
    <w:rsid w:val="000E3717"/>
    <w:rsid w:val="000E3D83"/>
    <w:rsid w:val="000E47CE"/>
    <w:rsid w:val="000F062C"/>
    <w:rsid w:val="000F1636"/>
    <w:rsid w:val="000F337A"/>
    <w:rsid w:val="000F3670"/>
    <w:rsid w:val="000F5908"/>
    <w:rsid w:val="000F5F87"/>
    <w:rsid w:val="000F6138"/>
    <w:rsid w:val="000F6CAF"/>
    <w:rsid w:val="000F6F21"/>
    <w:rsid w:val="000F7000"/>
    <w:rsid w:val="00100608"/>
    <w:rsid w:val="00102DCB"/>
    <w:rsid w:val="001034A9"/>
    <w:rsid w:val="001034AE"/>
    <w:rsid w:val="00106BC7"/>
    <w:rsid w:val="001075A8"/>
    <w:rsid w:val="00110979"/>
    <w:rsid w:val="00111D93"/>
    <w:rsid w:val="001132D5"/>
    <w:rsid w:val="00113A8E"/>
    <w:rsid w:val="00115A8A"/>
    <w:rsid w:val="0011630C"/>
    <w:rsid w:val="0011692F"/>
    <w:rsid w:val="00116B67"/>
    <w:rsid w:val="00117038"/>
    <w:rsid w:val="00122EFB"/>
    <w:rsid w:val="001235D0"/>
    <w:rsid w:val="00123F0F"/>
    <w:rsid w:val="0012581A"/>
    <w:rsid w:val="00125FB8"/>
    <w:rsid w:val="001271F6"/>
    <w:rsid w:val="001318EE"/>
    <w:rsid w:val="00131DD5"/>
    <w:rsid w:val="00131E2B"/>
    <w:rsid w:val="00132660"/>
    <w:rsid w:val="00132CBE"/>
    <w:rsid w:val="0013397E"/>
    <w:rsid w:val="00134315"/>
    <w:rsid w:val="001349FA"/>
    <w:rsid w:val="001352E0"/>
    <w:rsid w:val="00136229"/>
    <w:rsid w:val="001372AB"/>
    <w:rsid w:val="0014138A"/>
    <w:rsid w:val="00141670"/>
    <w:rsid w:val="0014317D"/>
    <w:rsid w:val="001449D5"/>
    <w:rsid w:val="00144BD8"/>
    <w:rsid w:val="00144E5A"/>
    <w:rsid w:val="0014616F"/>
    <w:rsid w:val="001527AF"/>
    <w:rsid w:val="00153CA7"/>
    <w:rsid w:val="001543B8"/>
    <w:rsid w:val="00154973"/>
    <w:rsid w:val="0015507A"/>
    <w:rsid w:val="001561C6"/>
    <w:rsid w:val="001563D3"/>
    <w:rsid w:val="00157555"/>
    <w:rsid w:val="00160735"/>
    <w:rsid w:val="00161759"/>
    <w:rsid w:val="00161820"/>
    <w:rsid w:val="00161F9E"/>
    <w:rsid w:val="00162AD1"/>
    <w:rsid w:val="00164224"/>
    <w:rsid w:val="0016698F"/>
    <w:rsid w:val="00170215"/>
    <w:rsid w:val="00171A84"/>
    <w:rsid w:val="001722E6"/>
    <w:rsid w:val="00174151"/>
    <w:rsid w:val="00180639"/>
    <w:rsid w:val="00181C59"/>
    <w:rsid w:val="00182483"/>
    <w:rsid w:val="0018257E"/>
    <w:rsid w:val="00183979"/>
    <w:rsid w:val="001848DC"/>
    <w:rsid w:val="001848E9"/>
    <w:rsid w:val="00184A2F"/>
    <w:rsid w:val="00186137"/>
    <w:rsid w:val="00186636"/>
    <w:rsid w:val="00191EB6"/>
    <w:rsid w:val="001923A0"/>
    <w:rsid w:val="001945F4"/>
    <w:rsid w:val="001960A9"/>
    <w:rsid w:val="00196962"/>
    <w:rsid w:val="001A217D"/>
    <w:rsid w:val="001A2754"/>
    <w:rsid w:val="001A4BCF"/>
    <w:rsid w:val="001A638A"/>
    <w:rsid w:val="001A6C19"/>
    <w:rsid w:val="001B03C0"/>
    <w:rsid w:val="001B0410"/>
    <w:rsid w:val="001B1534"/>
    <w:rsid w:val="001B1A3E"/>
    <w:rsid w:val="001B3DC1"/>
    <w:rsid w:val="001B5A34"/>
    <w:rsid w:val="001B5CBB"/>
    <w:rsid w:val="001B7885"/>
    <w:rsid w:val="001C0D36"/>
    <w:rsid w:val="001C2DAB"/>
    <w:rsid w:val="001C30E0"/>
    <w:rsid w:val="001C4231"/>
    <w:rsid w:val="001C51D8"/>
    <w:rsid w:val="001C63CB"/>
    <w:rsid w:val="001C714C"/>
    <w:rsid w:val="001C7A07"/>
    <w:rsid w:val="001D07F9"/>
    <w:rsid w:val="001D0A08"/>
    <w:rsid w:val="001D38DF"/>
    <w:rsid w:val="001D4065"/>
    <w:rsid w:val="001D4D91"/>
    <w:rsid w:val="001E3D8B"/>
    <w:rsid w:val="001E5242"/>
    <w:rsid w:val="001E5FD0"/>
    <w:rsid w:val="001E6DF3"/>
    <w:rsid w:val="001E738C"/>
    <w:rsid w:val="001F12B3"/>
    <w:rsid w:val="001F3069"/>
    <w:rsid w:val="001F32F2"/>
    <w:rsid w:val="001F3AFC"/>
    <w:rsid w:val="001F41DA"/>
    <w:rsid w:val="001F5F4E"/>
    <w:rsid w:val="001F646D"/>
    <w:rsid w:val="00200F12"/>
    <w:rsid w:val="00201CBB"/>
    <w:rsid w:val="00206E22"/>
    <w:rsid w:val="00207BB6"/>
    <w:rsid w:val="00212AE5"/>
    <w:rsid w:val="002131DD"/>
    <w:rsid w:val="002135E7"/>
    <w:rsid w:val="002155C1"/>
    <w:rsid w:val="00216059"/>
    <w:rsid w:val="00216431"/>
    <w:rsid w:val="00216E3A"/>
    <w:rsid w:val="002207AD"/>
    <w:rsid w:val="0022443E"/>
    <w:rsid w:val="002244CB"/>
    <w:rsid w:val="002257CC"/>
    <w:rsid w:val="0022621F"/>
    <w:rsid w:val="002263A7"/>
    <w:rsid w:val="00226724"/>
    <w:rsid w:val="00231131"/>
    <w:rsid w:val="002326EA"/>
    <w:rsid w:val="00232871"/>
    <w:rsid w:val="002334D1"/>
    <w:rsid w:val="002360D4"/>
    <w:rsid w:val="00240C37"/>
    <w:rsid w:val="0024458F"/>
    <w:rsid w:val="00245438"/>
    <w:rsid w:val="00245610"/>
    <w:rsid w:val="00246C74"/>
    <w:rsid w:val="00247390"/>
    <w:rsid w:val="00247AEC"/>
    <w:rsid w:val="00250C9A"/>
    <w:rsid w:val="00251C0F"/>
    <w:rsid w:val="00252D57"/>
    <w:rsid w:val="00254770"/>
    <w:rsid w:val="00260079"/>
    <w:rsid w:val="0026153C"/>
    <w:rsid w:val="002618B0"/>
    <w:rsid w:val="002622FF"/>
    <w:rsid w:val="0026502F"/>
    <w:rsid w:val="00265511"/>
    <w:rsid w:val="002662DE"/>
    <w:rsid w:val="00267ED7"/>
    <w:rsid w:val="002712A7"/>
    <w:rsid w:val="0027178B"/>
    <w:rsid w:val="0027401D"/>
    <w:rsid w:val="002740E8"/>
    <w:rsid w:val="00274238"/>
    <w:rsid w:val="00276DED"/>
    <w:rsid w:val="002772C3"/>
    <w:rsid w:val="0027740A"/>
    <w:rsid w:val="00277F19"/>
    <w:rsid w:val="002803D6"/>
    <w:rsid w:val="00281740"/>
    <w:rsid w:val="002831D3"/>
    <w:rsid w:val="0028331B"/>
    <w:rsid w:val="0028477D"/>
    <w:rsid w:val="00284C79"/>
    <w:rsid w:val="00285B85"/>
    <w:rsid w:val="00285C00"/>
    <w:rsid w:val="00285F9E"/>
    <w:rsid w:val="002866BD"/>
    <w:rsid w:val="00287FA1"/>
    <w:rsid w:val="002932A7"/>
    <w:rsid w:val="00293467"/>
    <w:rsid w:val="00294827"/>
    <w:rsid w:val="002970FD"/>
    <w:rsid w:val="002A00A3"/>
    <w:rsid w:val="002A0448"/>
    <w:rsid w:val="002A0AAD"/>
    <w:rsid w:val="002A0AFB"/>
    <w:rsid w:val="002A0C34"/>
    <w:rsid w:val="002A2920"/>
    <w:rsid w:val="002A2D8D"/>
    <w:rsid w:val="002A3E08"/>
    <w:rsid w:val="002A53A2"/>
    <w:rsid w:val="002A72A5"/>
    <w:rsid w:val="002A79F8"/>
    <w:rsid w:val="002B0AF0"/>
    <w:rsid w:val="002B270A"/>
    <w:rsid w:val="002B2BF0"/>
    <w:rsid w:val="002B3F33"/>
    <w:rsid w:val="002B5540"/>
    <w:rsid w:val="002B5FFE"/>
    <w:rsid w:val="002B624A"/>
    <w:rsid w:val="002B71F2"/>
    <w:rsid w:val="002C0C9C"/>
    <w:rsid w:val="002C170A"/>
    <w:rsid w:val="002C1D1A"/>
    <w:rsid w:val="002C424C"/>
    <w:rsid w:val="002C4B14"/>
    <w:rsid w:val="002C4E0E"/>
    <w:rsid w:val="002C5D77"/>
    <w:rsid w:val="002C717C"/>
    <w:rsid w:val="002C7713"/>
    <w:rsid w:val="002D29F7"/>
    <w:rsid w:val="002D300F"/>
    <w:rsid w:val="002D31D3"/>
    <w:rsid w:val="002D34F1"/>
    <w:rsid w:val="002D51F7"/>
    <w:rsid w:val="002D7CC0"/>
    <w:rsid w:val="002E2513"/>
    <w:rsid w:val="002E281B"/>
    <w:rsid w:val="002E36AB"/>
    <w:rsid w:val="002E5056"/>
    <w:rsid w:val="002F0F5E"/>
    <w:rsid w:val="002F16C6"/>
    <w:rsid w:val="002F322F"/>
    <w:rsid w:val="002F3B92"/>
    <w:rsid w:val="002F479A"/>
    <w:rsid w:val="002F4CD6"/>
    <w:rsid w:val="002F5EE4"/>
    <w:rsid w:val="002F6449"/>
    <w:rsid w:val="00303BA0"/>
    <w:rsid w:val="00304350"/>
    <w:rsid w:val="00304D1E"/>
    <w:rsid w:val="00310B90"/>
    <w:rsid w:val="003112B0"/>
    <w:rsid w:val="00311D22"/>
    <w:rsid w:val="003146CD"/>
    <w:rsid w:val="00314A18"/>
    <w:rsid w:val="00316A0E"/>
    <w:rsid w:val="00317CA2"/>
    <w:rsid w:val="00321D9E"/>
    <w:rsid w:val="003222BA"/>
    <w:rsid w:val="003233FF"/>
    <w:rsid w:val="00323EE8"/>
    <w:rsid w:val="00324964"/>
    <w:rsid w:val="003252F8"/>
    <w:rsid w:val="003278F5"/>
    <w:rsid w:val="00327D4E"/>
    <w:rsid w:val="003300EC"/>
    <w:rsid w:val="003301AD"/>
    <w:rsid w:val="00330F7D"/>
    <w:rsid w:val="00333028"/>
    <w:rsid w:val="0033395F"/>
    <w:rsid w:val="003339CE"/>
    <w:rsid w:val="00335B78"/>
    <w:rsid w:val="0033686B"/>
    <w:rsid w:val="0033725E"/>
    <w:rsid w:val="003376CC"/>
    <w:rsid w:val="00337F3E"/>
    <w:rsid w:val="00340464"/>
    <w:rsid w:val="00340B14"/>
    <w:rsid w:val="00341AB0"/>
    <w:rsid w:val="0034240C"/>
    <w:rsid w:val="0034286E"/>
    <w:rsid w:val="0034483C"/>
    <w:rsid w:val="00344BB6"/>
    <w:rsid w:val="00344DDC"/>
    <w:rsid w:val="00345178"/>
    <w:rsid w:val="00345B41"/>
    <w:rsid w:val="00350195"/>
    <w:rsid w:val="00350EFE"/>
    <w:rsid w:val="00350F16"/>
    <w:rsid w:val="00352F13"/>
    <w:rsid w:val="003531CD"/>
    <w:rsid w:val="003534BB"/>
    <w:rsid w:val="0035421E"/>
    <w:rsid w:val="0035787A"/>
    <w:rsid w:val="00357C53"/>
    <w:rsid w:val="00361E2B"/>
    <w:rsid w:val="00363E54"/>
    <w:rsid w:val="003644F4"/>
    <w:rsid w:val="0036454D"/>
    <w:rsid w:val="00364AD0"/>
    <w:rsid w:val="00366465"/>
    <w:rsid w:val="00370B95"/>
    <w:rsid w:val="00374111"/>
    <w:rsid w:val="00375CA7"/>
    <w:rsid w:val="00375DE7"/>
    <w:rsid w:val="00376510"/>
    <w:rsid w:val="003807A8"/>
    <w:rsid w:val="003827A9"/>
    <w:rsid w:val="003832CC"/>
    <w:rsid w:val="003851D8"/>
    <w:rsid w:val="00385CA9"/>
    <w:rsid w:val="00387DE0"/>
    <w:rsid w:val="0039037D"/>
    <w:rsid w:val="00390E6B"/>
    <w:rsid w:val="00392A68"/>
    <w:rsid w:val="00392D96"/>
    <w:rsid w:val="003954BE"/>
    <w:rsid w:val="00396A34"/>
    <w:rsid w:val="003A0E1A"/>
    <w:rsid w:val="003A435C"/>
    <w:rsid w:val="003A4535"/>
    <w:rsid w:val="003A5407"/>
    <w:rsid w:val="003A5C72"/>
    <w:rsid w:val="003A6FF8"/>
    <w:rsid w:val="003B0310"/>
    <w:rsid w:val="003B0A63"/>
    <w:rsid w:val="003B1C3E"/>
    <w:rsid w:val="003B51A4"/>
    <w:rsid w:val="003B53B7"/>
    <w:rsid w:val="003B5AB4"/>
    <w:rsid w:val="003C0179"/>
    <w:rsid w:val="003C03B9"/>
    <w:rsid w:val="003C3BA5"/>
    <w:rsid w:val="003C4799"/>
    <w:rsid w:val="003C49F6"/>
    <w:rsid w:val="003D0B93"/>
    <w:rsid w:val="003D1C11"/>
    <w:rsid w:val="003D2961"/>
    <w:rsid w:val="003D3A3C"/>
    <w:rsid w:val="003E54D6"/>
    <w:rsid w:val="003E5B42"/>
    <w:rsid w:val="003E67DA"/>
    <w:rsid w:val="003E6A9C"/>
    <w:rsid w:val="003E74E8"/>
    <w:rsid w:val="003F061C"/>
    <w:rsid w:val="003F088D"/>
    <w:rsid w:val="003F12E0"/>
    <w:rsid w:val="003F1E3D"/>
    <w:rsid w:val="003F42B9"/>
    <w:rsid w:val="003F609A"/>
    <w:rsid w:val="003F668B"/>
    <w:rsid w:val="003F7C66"/>
    <w:rsid w:val="003F7FAE"/>
    <w:rsid w:val="0040058D"/>
    <w:rsid w:val="00400771"/>
    <w:rsid w:val="0040185D"/>
    <w:rsid w:val="00402105"/>
    <w:rsid w:val="00402EED"/>
    <w:rsid w:val="004034DC"/>
    <w:rsid w:val="00403605"/>
    <w:rsid w:val="004038E2"/>
    <w:rsid w:val="004051BB"/>
    <w:rsid w:val="0040569B"/>
    <w:rsid w:val="00405BE4"/>
    <w:rsid w:val="0040772D"/>
    <w:rsid w:val="00407B3D"/>
    <w:rsid w:val="0041604F"/>
    <w:rsid w:val="00420D36"/>
    <w:rsid w:val="004217F6"/>
    <w:rsid w:val="00421B23"/>
    <w:rsid w:val="00431531"/>
    <w:rsid w:val="004317A2"/>
    <w:rsid w:val="004346CA"/>
    <w:rsid w:val="0043474F"/>
    <w:rsid w:val="0043498D"/>
    <w:rsid w:val="00436CDB"/>
    <w:rsid w:val="00437378"/>
    <w:rsid w:val="0043747D"/>
    <w:rsid w:val="00440671"/>
    <w:rsid w:val="0044117D"/>
    <w:rsid w:val="00442B73"/>
    <w:rsid w:val="004431CC"/>
    <w:rsid w:val="00446FE5"/>
    <w:rsid w:val="00447422"/>
    <w:rsid w:val="00450F38"/>
    <w:rsid w:val="00451595"/>
    <w:rsid w:val="00452261"/>
    <w:rsid w:val="0045685F"/>
    <w:rsid w:val="00456EAD"/>
    <w:rsid w:val="00457872"/>
    <w:rsid w:val="00457995"/>
    <w:rsid w:val="00461A4F"/>
    <w:rsid w:val="00462F71"/>
    <w:rsid w:val="00463C52"/>
    <w:rsid w:val="00465532"/>
    <w:rsid w:val="00466256"/>
    <w:rsid w:val="00466303"/>
    <w:rsid w:val="00466C21"/>
    <w:rsid w:val="00466CA9"/>
    <w:rsid w:val="00466E0F"/>
    <w:rsid w:val="0046722D"/>
    <w:rsid w:val="0047179A"/>
    <w:rsid w:val="0047302D"/>
    <w:rsid w:val="004740DB"/>
    <w:rsid w:val="00477648"/>
    <w:rsid w:val="00481280"/>
    <w:rsid w:val="004817DF"/>
    <w:rsid w:val="00481901"/>
    <w:rsid w:val="0048350C"/>
    <w:rsid w:val="004835E8"/>
    <w:rsid w:val="004836A3"/>
    <w:rsid w:val="00487FBE"/>
    <w:rsid w:val="00491E43"/>
    <w:rsid w:val="00495845"/>
    <w:rsid w:val="00495E83"/>
    <w:rsid w:val="004A0136"/>
    <w:rsid w:val="004A1732"/>
    <w:rsid w:val="004A1AB0"/>
    <w:rsid w:val="004A1D11"/>
    <w:rsid w:val="004A1EF8"/>
    <w:rsid w:val="004A3031"/>
    <w:rsid w:val="004A4365"/>
    <w:rsid w:val="004A4FC7"/>
    <w:rsid w:val="004B0B62"/>
    <w:rsid w:val="004B1D49"/>
    <w:rsid w:val="004B22D7"/>
    <w:rsid w:val="004B4037"/>
    <w:rsid w:val="004C046B"/>
    <w:rsid w:val="004C247A"/>
    <w:rsid w:val="004C40E3"/>
    <w:rsid w:val="004C41C7"/>
    <w:rsid w:val="004C7A43"/>
    <w:rsid w:val="004D0FCF"/>
    <w:rsid w:val="004D1AD1"/>
    <w:rsid w:val="004D372C"/>
    <w:rsid w:val="004D3B9D"/>
    <w:rsid w:val="004D4898"/>
    <w:rsid w:val="004D4D31"/>
    <w:rsid w:val="004D51C1"/>
    <w:rsid w:val="004D61CE"/>
    <w:rsid w:val="004D6E5F"/>
    <w:rsid w:val="004D6FE2"/>
    <w:rsid w:val="004D713B"/>
    <w:rsid w:val="004D7CAD"/>
    <w:rsid w:val="004E163E"/>
    <w:rsid w:val="004E23B0"/>
    <w:rsid w:val="004E2DDD"/>
    <w:rsid w:val="004E2DF7"/>
    <w:rsid w:val="004E43D6"/>
    <w:rsid w:val="004E44BB"/>
    <w:rsid w:val="004E4CF1"/>
    <w:rsid w:val="004E67CA"/>
    <w:rsid w:val="004E70C1"/>
    <w:rsid w:val="004E7EAE"/>
    <w:rsid w:val="004F19C9"/>
    <w:rsid w:val="004F29D5"/>
    <w:rsid w:val="004F2C5C"/>
    <w:rsid w:val="004F7626"/>
    <w:rsid w:val="005006BF"/>
    <w:rsid w:val="005030BA"/>
    <w:rsid w:val="00505DC4"/>
    <w:rsid w:val="00505EC5"/>
    <w:rsid w:val="00506531"/>
    <w:rsid w:val="0050783F"/>
    <w:rsid w:val="00507B1B"/>
    <w:rsid w:val="00510730"/>
    <w:rsid w:val="00511A53"/>
    <w:rsid w:val="005121DA"/>
    <w:rsid w:val="005128D8"/>
    <w:rsid w:val="00512DF8"/>
    <w:rsid w:val="0051359B"/>
    <w:rsid w:val="0051575F"/>
    <w:rsid w:val="00515F8A"/>
    <w:rsid w:val="00522400"/>
    <w:rsid w:val="005232B4"/>
    <w:rsid w:val="00523500"/>
    <w:rsid w:val="0052512A"/>
    <w:rsid w:val="00525A47"/>
    <w:rsid w:val="00530FFE"/>
    <w:rsid w:val="00531223"/>
    <w:rsid w:val="00532440"/>
    <w:rsid w:val="00533437"/>
    <w:rsid w:val="0053363C"/>
    <w:rsid w:val="0053449E"/>
    <w:rsid w:val="0053479A"/>
    <w:rsid w:val="00535053"/>
    <w:rsid w:val="005373D3"/>
    <w:rsid w:val="00541B3D"/>
    <w:rsid w:val="005427CB"/>
    <w:rsid w:val="00543053"/>
    <w:rsid w:val="00543C69"/>
    <w:rsid w:val="00544FC5"/>
    <w:rsid w:val="00545B26"/>
    <w:rsid w:val="00546370"/>
    <w:rsid w:val="005509EA"/>
    <w:rsid w:val="00550B1A"/>
    <w:rsid w:val="00550EE8"/>
    <w:rsid w:val="005514AA"/>
    <w:rsid w:val="005515F6"/>
    <w:rsid w:val="005519D6"/>
    <w:rsid w:val="0055258F"/>
    <w:rsid w:val="00552A15"/>
    <w:rsid w:val="00552A21"/>
    <w:rsid w:val="00560F98"/>
    <w:rsid w:val="00563574"/>
    <w:rsid w:val="005666F4"/>
    <w:rsid w:val="00571CB9"/>
    <w:rsid w:val="00573420"/>
    <w:rsid w:val="005736EC"/>
    <w:rsid w:val="005741C2"/>
    <w:rsid w:val="005744EA"/>
    <w:rsid w:val="00574E5B"/>
    <w:rsid w:val="00576102"/>
    <w:rsid w:val="00576E70"/>
    <w:rsid w:val="005777D3"/>
    <w:rsid w:val="00577BB5"/>
    <w:rsid w:val="0058185F"/>
    <w:rsid w:val="00581C39"/>
    <w:rsid w:val="00582248"/>
    <w:rsid w:val="005822CA"/>
    <w:rsid w:val="00582C7C"/>
    <w:rsid w:val="00585393"/>
    <w:rsid w:val="00586E04"/>
    <w:rsid w:val="0058737D"/>
    <w:rsid w:val="0059231D"/>
    <w:rsid w:val="005923FC"/>
    <w:rsid w:val="005931B6"/>
    <w:rsid w:val="00594CFC"/>
    <w:rsid w:val="0059765B"/>
    <w:rsid w:val="005A45EF"/>
    <w:rsid w:val="005A49DE"/>
    <w:rsid w:val="005A4FC6"/>
    <w:rsid w:val="005A57DD"/>
    <w:rsid w:val="005A67C5"/>
    <w:rsid w:val="005B15A0"/>
    <w:rsid w:val="005B194E"/>
    <w:rsid w:val="005B2E55"/>
    <w:rsid w:val="005B4D79"/>
    <w:rsid w:val="005B5D19"/>
    <w:rsid w:val="005B754D"/>
    <w:rsid w:val="005C24D6"/>
    <w:rsid w:val="005C26BD"/>
    <w:rsid w:val="005C736A"/>
    <w:rsid w:val="005C7E42"/>
    <w:rsid w:val="005D1719"/>
    <w:rsid w:val="005D32AF"/>
    <w:rsid w:val="005D395F"/>
    <w:rsid w:val="005D4A4F"/>
    <w:rsid w:val="005D4F6E"/>
    <w:rsid w:val="005D50D1"/>
    <w:rsid w:val="005D61ED"/>
    <w:rsid w:val="005D62B7"/>
    <w:rsid w:val="005E222C"/>
    <w:rsid w:val="005E3701"/>
    <w:rsid w:val="005E3AEF"/>
    <w:rsid w:val="005E5587"/>
    <w:rsid w:val="005E6BC6"/>
    <w:rsid w:val="005F408A"/>
    <w:rsid w:val="005F46A0"/>
    <w:rsid w:val="005F49AA"/>
    <w:rsid w:val="005F5787"/>
    <w:rsid w:val="005F60AA"/>
    <w:rsid w:val="005F77EC"/>
    <w:rsid w:val="0060013A"/>
    <w:rsid w:val="006001F6"/>
    <w:rsid w:val="006003B3"/>
    <w:rsid w:val="00601C25"/>
    <w:rsid w:val="0060275D"/>
    <w:rsid w:val="00603553"/>
    <w:rsid w:val="00604450"/>
    <w:rsid w:val="00604DD2"/>
    <w:rsid w:val="00605233"/>
    <w:rsid w:val="00606454"/>
    <w:rsid w:val="006065CB"/>
    <w:rsid w:val="006108E5"/>
    <w:rsid w:val="006122AE"/>
    <w:rsid w:val="00615DCC"/>
    <w:rsid w:val="00616B0B"/>
    <w:rsid w:val="00617C20"/>
    <w:rsid w:val="00620CF1"/>
    <w:rsid w:val="00622573"/>
    <w:rsid w:val="00622DFB"/>
    <w:rsid w:val="00622FCE"/>
    <w:rsid w:val="00623EBD"/>
    <w:rsid w:val="00624514"/>
    <w:rsid w:val="00625183"/>
    <w:rsid w:val="00625CE9"/>
    <w:rsid w:val="00626631"/>
    <w:rsid w:val="00627694"/>
    <w:rsid w:val="00627A80"/>
    <w:rsid w:val="006315FE"/>
    <w:rsid w:val="006339A7"/>
    <w:rsid w:val="006339D3"/>
    <w:rsid w:val="00633BB9"/>
    <w:rsid w:val="00633E10"/>
    <w:rsid w:val="0063427D"/>
    <w:rsid w:val="00635680"/>
    <w:rsid w:val="006363E3"/>
    <w:rsid w:val="006364AB"/>
    <w:rsid w:val="006426FB"/>
    <w:rsid w:val="00642BD6"/>
    <w:rsid w:val="00646908"/>
    <w:rsid w:val="0065182A"/>
    <w:rsid w:val="00651AE4"/>
    <w:rsid w:val="0065458E"/>
    <w:rsid w:val="006570CF"/>
    <w:rsid w:val="006572A0"/>
    <w:rsid w:val="00657910"/>
    <w:rsid w:val="006611EA"/>
    <w:rsid w:val="0066151B"/>
    <w:rsid w:val="00662F48"/>
    <w:rsid w:val="00663048"/>
    <w:rsid w:val="00663F09"/>
    <w:rsid w:val="00666CEC"/>
    <w:rsid w:val="00667E40"/>
    <w:rsid w:val="0067091A"/>
    <w:rsid w:val="006724C7"/>
    <w:rsid w:val="0067531A"/>
    <w:rsid w:val="0068030E"/>
    <w:rsid w:val="00680A0F"/>
    <w:rsid w:val="006815CF"/>
    <w:rsid w:val="00681D95"/>
    <w:rsid w:val="00682ECE"/>
    <w:rsid w:val="00683A54"/>
    <w:rsid w:val="006841A7"/>
    <w:rsid w:val="00684C75"/>
    <w:rsid w:val="006850A7"/>
    <w:rsid w:val="006919B7"/>
    <w:rsid w:val="00693005"/>
    <w:rsid w:val="00693012"/>
    <w:rsid w:val="00693D91"/>
    <w:rsid w:val="00694B86"/>
    <w:rsid w:val="006950F5"/>
    <w:rsid w:val="006951D8"/>
    <w:rsid w:val="00695A9C"/>
    <w:rsid w:val="00696F3E"/>
    <w:rsid w:val="006A0CCD"/>
    <w:rsid w:val="006A143F"/>
    <w:rsid w:val="006A197E"/>
    <w:rsid w:val="006A1EDE"/>
    <w:rsid w:val="006A55DB"/>
    <w:rsid w:val="006A68F0"/>
    <w:rsid w:val="006A7786"/>
    <w:rsid w:val="006A7C62"/>
    <w:rsid w:val="006B108C"/>
    <w:rsid w:val="006B126A"/>
    <w:rsid w:val="006B2D49"/>
    <w:rsid w:val="006B3E42"/>
    <w:rsid w:val="006B755C"/>
    <w:rsid w:val="006C12C3"/>
    <w:rsid w:val="006C2A24"/>
    <w:rsid w:val="006C2CE0"/>
    <w:rsid w:val="006C6CEA"/>
    <w:rsid w:val="006D02B6"/>
    <w:rsid w:val="006D0340"/>
    <w:rsid w:val="006D0C73"/>
    <w:rsid w:val="006D0D4B"/>
    <w:rsid w:val="006D1353"/>
    <w:rsid w:val="006D3EDB"/>
    <w:rsid w:val="006D42E0"/>
    <w:rsid w:val="006D433B"/>
    <w:rsid w:val="006D5880"/>
    <w:rsid w:val="006D61E6"/>
    <w:rsid w:val="006E08EA"/>
    <w:rsid w:val="006E1C2F"/>
    <w:rsid w:val="006E1CCB"/>
    <w:rsid w:val="006E25A0"/>
    <w:rsid w:val="006E4547"/>
    <w:rsid w:val="006E4C3D"/>
    <w:rsid w:val="006E64F8"/>
    <w:rsid w:val="006F0C3A"/>
    <w:rsid w:val="006F2060"/>
    <w:rsid w:val="006F20BF"/>
    <w:rsid w:val="006F2B0F"/>
    <w:rsid w:val="006F2BC8"/>
    <w:rsid w:val="006F3171"/>
    <w:rsid w:val="006F3338"/>
    <w:rsid w:val="006F47EA"/>
    <w:rsid w:val="006F6007"/>
    <w:rsid w:val="006F7BF1"/>
    <w:rsid w:val="006F7CB3"/>
    <w:rsid w:val="00700C4C"/>
    <w:rsid w:val="00701BBD"/>
    <w:rsid w:val="00701F8E"/>
    <w:rsid w:val="00704927"/>
    <w:rsid w:val="00704E40"/>
    <w:rsid w:val="00705300"/>
    <w:rsid w:val="00707713"/>
    <w:rsid w:val="00707901"/>
    <w:rsid w:val="0071029C"/>
    <w:rsid w:val="007129E0"/>
    <w:rsid w:val="00714381"/>
    <w:rsid w:val="00714E43"/>
    <w:rsid w:val="00715D6D"/>
    <w:rsid w:val="00716EE9"/>
    <w:rsid w:val="00720F91"/>
    <w:rsid w:val="007219AF"/>
    <w:rsid w:val="0072323B"/>
    <w:rsid w:val="00724591"/>
    <w:rsid w:val="007272CE"/>
    <w:rsid w:val="0073231F"/>
    <w:rsid w:val="007336A3"/>
    <w:rsid w:val="0073403D"/>
    <w:rsid w:val="00734FBD"/>
    <w:rsid w:val="00735FF0"/>
    <w:rsid w:val="00736F97"/>
    <w:rsid w:val="007411D9"/>
    <w:rsid w:val="007433E2"/>
    <w:rsid w:val="007433E5"/>
    <w:rsid w:val="00743B4C"/>
    <w:rsid w:val="00744D2D"/>
    <w:rsid w:val="00744ECB"/>
    <w:rsid w:val="00747E01"/>
    <w:rsid w:val="007508DD"/>
    <w:rsid w:val="00751241"/>
    <w:rsid w:val="00751788"/>
    <w:rsid w:val="0075268B"/>
    <w:rsid w:val="007545CB"/>
    <w:rsid w:val="00754CD3"/>
    <w:rsid w:val="00755768"/>
    <w:rsid w:val="007561CC"/>
    <w:rsid w:val="00756AED"/>
    <w:rsid w:val="00760B59"/>
    <w:rsid w:val="00761588"/>
    <w:rsid w:val="007616FE"/>
    <w:rsid w:val="00762F50"/>
    <w:rsid w:val="007632EF"/>
    <w:rsid w:val="00766C0B"/>
    <w:rsid w:val="00766C20"/>
    <w:rsid w:val="007674BB"/>
    <w:rsid w:val="0077055E"/>
    <w:rsid w:val="007724CA"/>
    <w:rsid w:val="00772538"/>
    <w:rsid w:val="0077472E"/>
    <w:rsid w:val="00774F93"/>
    <w:rsid w:val="00775360"/>
    <w:rsid w:val="00776557"/>
    <w:rsid w:val="007767E9"/>
    <w:rsid w:val="00776E95"/>
    <w:rsid w:val="007813D5"/>
    <w:rsid w:val="00781526"/>
    <w:rsid w:val="00782898"/>
    <w:rsid w:val="0078458C"/>
    <w:rsid w:val="00785566"/>
    <w:rsid w:val="007876E6"/>
    <w:rsid w:val="00787988"/>
    <w:rsid w:val="007903F2"/>
    <w:rsid w:val="00790695"/>
    <w:rsid w:val="00791729"/>
    <w:rsid w:val="00794174"/>
    <w:rsid w:val="00797A5A"/>
    <w:rsid w:val="007A018A"/>
    <w:rsid w:val="007A1AFD"/>
    <w:rsid w:val="007A21F6"/>
    <w:rsid w:val="007A23F2"/>
    <w:rsid w:val="007B2DED"/>
    <w:rsid w:val="007B38D3"/>
    <w:rsid w:val="007B58C4"/>
    <w:rsid w:val="007B61C8"/>
    <w:rsid w:val="007B62A4"/>
    <w:rsid w:val="007B6DDD"/>
    <w:rsid w:val="007B6DEA"/>
    <w:rsid w:val="007B7B54"/>
    <w:rsid w:val="007C2017"/>
    <w:rsid w:val="007C45A4"/>
    <w:rsid w:val="007C478D"/>
    <w:rsid w:val="007D2455"/>
    <w:rsid w:val="007D317C"/>
    <w:rsid w:val="007D3640"/>
    <w:rsid w:val="007D555B"/>
    <w:rsid w:val="007D7154"/>
    <w:rsid w:val="007E0530"/>
    <w:rsid w:val="007E17A5"/>
    <w:rsid w:val="007E3DA0"/>
    <w:rsid w:val="007E47CC"/>
    <w:rsid w:val="007E5524"/>
    <w:rsid w:val="007E7B5A"/>
    <w:rsid w:val="007E7B8F"/>
    <w:rsid w:val="007F02C2"/>
    <w:rsid w:val="007F0C7A"/>
    <w:rsid w:val="007F327A"/>
    <w:rsid w:val="007F4556"/>
    <w:rsid w:val="007F4A05"/>
    <w:rsid w:val="007F50E0"/>
    <w:rsid w:val="007F6B01"/>
    <w:rsid w:val="007F6E82"/>
    <w:rsid w:val="007F71AC"/>
    <w:rsid w:val="0080199A"/>
    <w:rsid w:val="0080231A"/>
    <w:rsid w:val="008029A7"/>
    <w:rsid w:val="008036EC"/>
    <w:rsid w:val="00803D1D"/>
    <w:rsid w:val="00807A1B"/>
    <w:rsid w:val="00811636"/>
    <w:rsid w:val="0081234C"/>
    <w:rsid w:val="008155B2"/>
    <w:rsid w:val="00815C6C"/>
    <w:rsid w:val="00817F55"/>
    <w:rsid w:val="00821161"/>
    <w:rsid w:val="008217C6"/>
    <w:rsid w:val="00821B07"/>
    <w:rsid w:val="00822BE2"/>
    <w:rsid w:val="0082314B"/>
    <w:rsid w:val="00823962"/>
    <w:rsid w:val="0082648D"/>
    <w:rsid w:val="00826E59"/>
    <w:rsid w:val="008275E3"/>
    <w:rsid w:val="00827E1B"/>
    <w:rsid w:val="0083075B"/>
    <w:rsid w:val="00833831"/>
    <w:rsid w:val="00833BC8"/>
    <w:rsid w:val="0083421A"/>
    <w:rsid w:val="00836BB6"/>
    <w:rsid w:val="00842DE3"/>
    <w:rsid w:val="00843629"/>
    <w:rsid w:val="00844DAD"/>
    <w:rsid w:val="00844F52"/>
    <w:rsid w:val="00845071"/>
    <w:rsid w:val="00846590"/>
    <w:rsid w:val="00846BFC"/>
    <w:rsid w:val="00846D47"/>
    <w:rsid w:val="00846F92"/>
    <w:rsid w:val="00850DE9"/>
    <w:rsid w:val="00851385"/>
    <w:rsid w:val="00852500"/>
    <w:rsid w:val="00853A3D"/>
    <w:rsid w:val="00853BB3"/>
    <w:rsid w:val="008540BD"/>
    <w:rsid w:val="008549BE"/>
    <w:rsid w:val="008558CB"/>
    <w:rsid w:val="00857C43"/>
    <w:rsid w:val="00860C02"/>
    <w:rsid w:val="00860C3C"/>
    <w:rsid w:val="00861FBC"/>
    <w:rsid w:val="00863CAF"/>
    <w:rsid w:val="00864978"/>
    <w:rsid w:val="008671B4"/>
    <w:rsid w:val="00867CC9"/>
    <w:rsid w:val="008718A5"/>
    <w:rsid w:val="00873EA2"/>
    <w:rsid w:val="00874575"/>
    <w:rsid w:val="0087511B"/>
    <w:rsid w:val="00876372"/>
    <w:rsid w:val="00877F7C"/>
    <w:rsid w:val="0088044D"/>
    <w:rsid w:val="0088151E"/>
    <w:rsid w:val="00882B59"/>
    <w:rsid w:val="00885A50"/>
    <w:rsid w:val="008865C6"/>
    <w:rsid w:val="00886DAE"/>
    <w:rsid w:val="00887FCF"/>
    <w:rsid w:val="00890304"/>
    <w:rsid w:val="00891F5F"/>
    <w:rsid w:val="00894272"/>
    <w:rsid w:val="00894FE9"/>
    <w:rsid w:val="00896B12"/>
    <w:rsid w:val="008A09B1"/>
    <w:rsid w:val="008A0A4A"/>
    <w:rsid w:val="008A2710"/>
    <w:rsid w:val="008A295C"/>
    <w:rsid w:val="008A358A"/>
    <w:rsid w:val="008A5359"/>
    <w:rsid w:val="008A7B56"/>
    <w:rsid w:val="008B03CE"/>
    <w:rsid w:val="008B049A"/>
    <w:rsid w:val="008B1DF8"/>
    <w:rsid w:val="008B2A55"/>
    <w:rsid w:val="008B4D37"/>
    <w:rsid w:val="008C0382"/>
    <w:rsid w:val="008C163F"/>
    <w:rsid w:val="008C1C47"/>
    <w:rsid w:val="008C340B"/>
    <w:rsid w:val="008C49E2"/>
    <w:rsid w:val="008C594C"/>
    <w:rsid w:val="008C750B"/>
    <w:rsid w:val="008C7D08"/>
    <w:rsid w:val="008D0213"/>
    <w:rsid w:val="008D039F"/>
    <w:rsid w:val="008D1AA6"/>
    <w:rsid w:val="008D1FDE"/>
    <w:rsid w:val="008D5674"/>
    <w:rsid w:val="008D5C7E"/>
    <w:rsid w:val="008D6924"/>
    <w:rsid w:val="008D7EC9"/>
    <w:rsid w:val="008E1417"/>
    <w:rsid w:val="008E14DA"/>
    <w:rsid w:val="008E396E"/>
    <w:rsid w:val="008E43BA"/>
    <w:rsid w:val="008E4749"/>
    <w:rsid w:val="008E533A"/>
    <w:rsid w:val="008E5811"/>
    <w:rsid w:val="008E7A51"/>
    <w:rsid w:val="008F0068"/>
    <w:rsid w:val="008F00C2"/>
    <w:rsid w:val="008F2B6C"/>
    <w:rsid w:val="008F48E5"/>
    <w:rsid w:val="008F6E3C"/>
    <w:rsid w:val="00900794"/>
    <w:rsid w:val="0090192D"/>
    <w:rsid w:val="00901A44"/>
    <w:rsid w:val="00902B36"/>
    <w:rsid w:val="00904E57"/>
    <w:rsid w:val="00906808"/>
    <w:rsid w:val="00907673"/>
    <w:rsid w:val="00912575"/>
    <w:rsid w:val="00912A78"/>
    <w:rsid w:val="00914FBC"/>
    <w:rsid w:val="009155EC"/>
    <w:rsid w:val="009157A8"/>
    <w:rsid w:val="00915C05"/>
    <w:rsid w:val="00915F38"/>
    <w:rsid w:val="009161C6"/>
    <w:rsid w:val="009171AE"/>
    <w:rsid w:val="00917A5F"/>
    <w:rsid w:val="00920152"/>
    <w:rsid w:val="00920EFB"/>
    <w:rsid w:val="009217B2"/>
    <w:rsid w:val="0092209E"/>
    <w:rsid w:val="009226B2"/>
    <w:rsid w:val="009229E1"/>
    <w:rsid w:val="00923082"/>
    <w:rsid w:val="009257C3"/>
    <w:rsid w:val="00925B19"/>
    <w:rsid w:val="009271AB"/>
    <w:rsid w:val="00931B7D"/>
    <w:rsid w:val="00933E1C"/>
    <w:rsid w:val="00940990"/>
    <w:rsid w:val="0094279D"/>
    <w:rsid w:val="00942831"/>
    <w:rsid w:val="00942D8B"/>
    <w:rsid w:val="00942F81"/>
    <w:rsid w:val="00943F17"/>
    <w:rsid w:val="00944880"/>
    <w:rsid w:val="00945B5F"/>
    <w:rsid w:val="00945D81"/>
    <w:rsid w:val="00946C47"/>
    <w:rsid w:val="009512C0"/>
    <w:rsid w:val="009514F0"/>
    <w:rsid w:val="009537F5"/>
    <w:rsid w:val="00953AF1"/>
    <w:rsid w:val="00954546"/>
    <w:rsid w:val="009556FA"/>
    <w:rsid w:val="0095590B"/>
    <w:rsid w:val="009560C7"/>
    <w:rsid w:val="00956745"/>
    <w:rsid w:val="00956C6C"/>
    <w:rsid w:val="00956DB1"/>
    <w:rsid w:val="009608FE"/>
    <w:rsid w:val="009610CF"/>
    <w:rsid w:val="00963C90"/>
    <w:rsid w:val="00964C34"/>
    <w:rsid w:val="009653CA"/>
    <w:rsid w:val="00965E51"/>
    <w:rsid w:val="00970E7B"/>
    <w:rsid w:val="009722B5"/>
    <w:rsid w:val="00972F30"/>
    <w:rsid w:val="009746BF"/>
    <w:rsid w:val="0097540A"/>
    <w:rsid w:val="00980CBD"/>
    <w:rsid w:val="0098414D"/>
    <w:rsid w:val="00985465"/>
    <w:rsid w:val="0098769C"/>
    <w:rsid w:val="00987ECC"/>
    <w:rsid w:val="00990116"/>
    <w:rsid w:val="009920AB"/>
    <w:rsid w:val="00994488"/>
    <w:rsid w:val="00995673"/>
    <w:rsid w:val="00995FFE"/>
    <w:rsid w:val="00996443"/>
    <w:rsid w:val="00996558"/>
    <w:rsid w:val="009A0273"/>
    <w:rsid w:val="009A0670"/>
    <w:rsid w:val="009A40D1"/>
    <w:rsid w:val="009A61BB"/>
    <w:rsid w:val="009A731E"/>
    <w:rsid w:val="009A7AA4"/>
    <w:rsid w:val="009B1792"/>
    <w:rsid w:val="009B182B"/>
    <w:rsid w:val="009B28AD"/>
    <w:rsid w:val="009B2A91"/>
    <w:rsid w:val="009B35B1"/>
    <w:rsid w:val="009B7D1A"/>
    <w:rsid w:val="009C05B6"/>
    <w:rsid w:val="009C2AC2"/>
    <w:rsid w:val="009C2C1C"/>
    <w:rsid w:val="009C2C6D"/>
    <w:rsid w:val="009C2D48"/>
    <w:rsid w:val="009C3228"/>
    <w:rsid w:val="009C360C"/>
    <w:rsid w:val="009C3EDC"/>
    <w:rsid w:val="009C5F80"/>
    <w:rsid w:val="009C63D7"/>
    <w:rsid w:val="009D07EA"/>
    <w:rsid w:val="009D2A75"/>
    <w:rsid w:val="009D66DF"/>
    <w:rsid w:val="009E0FB4"/>
    <w:rsid w:val="009E1EDD"/>
    <w:rsid w:val="009E21C3"/>
    <w:rsid w:val="009E3A3D"/>
    <w:rsid w:val="009E42B3"/>
    <w:rsid w:val="009E567F"/>
    <w:rsid w:val="009E57AD"/>
    <w:rsid w:val="009E65B4"/>
    <w:rsid w:val="009E68EB"/>
    <w:rsid w:val="009F050E"/>
    <w:rsid w:val="009F2417"/>
    <w:rsid w:val="009F2478"/>
    <w:rsid w:val="009F2ED6"/>
    <w:rsid w:val="009F312A"/>
    <w:rsid w:val="009F39FC"/>
    <w:rsid w:val="009F4A49"/>
    <w:rsid w:val="009F6148"/>
    <w:rsid w:val="00A007C7"/>
    <w:rsid w:val="00A00AC3"/>
    <w:rsid w:val="00A016B0"/>
    <w:rsid w:val="00A02249"/>
    <w:rsid w:val="00A040C9"/>
    <w:rsid w:val="00A06A33"/>
    <w:rsid w:val="00A12512"/>
    <w:rsid w:val="00A147FD"/>
    <w:rsid w:val="00A15BCF"/>
    <w:rsid w:val="00A168E1"/>
    <w:rsid w:val="00A17946"/>
    <w:rsid w:val="00A2066E"/>
    <w:rsid w:val="00A21A2B"/>
    <w:rsid w:val="00A21D6A"/>
    <w:rsid w:val="00A243B0"/>
    <w:rsid w:val="00A279B2"/>
    <w:rsid w:val="00A27C5E"/>
    <w:rsid w:val="00A3170C"/>
    <w:rsid w:val="00A3405C"/>
    <w:rsid w:val="00A34140"/>
    <w:rsid w:val="00A34534"/>
    <w:rsid w:val="00A359E7"/>
    <w:rsid w:val="00A41186"/>
    <w:rsid w:val="00A41AD8"/>
    <w:rsid w:val="00A426BE"/>
    <w:rsid w:val="00A42964"/>
    <w:rsid w:val="00A43332"/>
    <w:rsid w:val="00A4472E"/>
    <w:rsid w:val="00A462E0"/>
    <w:rsid w:val="00A52727"/>
    <w:rsid w:val="00A53144"/>
    <w:rsid w:val="00A53A8C"/>
    <w:rsid w:val="00A54E88"/>
    <w:rsid w:val="00A561B4"/>
    <w:rsid w:val="00A60384"/>
    <w:rsid w:val="00A605B0"/>
    <w:rsid w:val="00A608B9"/>
    <w:rsid w:val="00A60C9E"/>
    <w:rsid w:val="00A61231"/>
    <w:rsid w:val="00A62439"/>
    <w:rsid w:val="00A62CE4"/>
    <w:rsid w:val="00A65675"/>
    <w:rsid w:val="00A667C2"/>
    <w:rsid w:val="00A67F36"/>
    <w:rsid w:val="00A708B4"/>
    <w:rsid w:val="00A718A2"/>
    <w:rsid w:val="00A723F2"/>
    <w:rsid w:val="00A73814"/>
    <w:rsid w:val="00A73A8C"/>
    <w:rsid w:val="00A741F4"/>
    <w:rsid w:val="00A74837"/>
    <w:rsid w:val="00A758E1"/>
    <w:rsid w:val="00A75E6C"/>
    <w:rsid w:val="00A75E9C"/>
    <w:rsid w:val="00A765A9"/>
    <w:rsid w:val="00A773D4"/>
    <w:rsid w:val="00A77540"/>
    <w:rsid w:val="00A77CEA"/>
    <w:rsid w:val="00A80033"/>
    <w:rsid w:val="00A80270"/>
    <w:rsid w:val="00A80877"/>
    <w:rsid w:val="00A80D7F"/>
    <w:rsid w:val="00A8381B"/>
    <w:rsid w:val="00A84F6C"/>
    <w:rsid w:val="00A86693"/>
    <w:rsid w:val="00A87CA5"/>
    <w:rsid w:val="00A87E5F"/>
    <w:rsid w:val="00A90174"/>
    <w:rsid w:val="00A935E5"/>
    <w:rsid w:val="00A93B24"/>
    <w:rsid w:val="00A94614"/>
    <w:rsid w:val="00A95E94"/>
    <w:rsid w:val="00AA0957"/>
    <w:rsid w:val="00AA0B9E"/>
    <w:rsid w:val="00AA178C"/>
    <w:rsid w:val="00AA4A8A"/>
    <w:rsid w:val="00AA4A9F"/>
    <w:rsid w:val="00AB054B"/>
    <w:rsid w:val="00AB25DD"/>
    <w:rsid w:val="00AB329F"/>
    <w:rsid w:val="00AB47C3"/>
    <w:rsid w:val="00AB4B43"/>
    <w:rsid w:val="00AC1D4E"/>
    <w:rsid w:val="00AC362E"/>
    <w:rsid w:val="00AC3FEE"/>
    <w:rsid w:val="00AC4216"/>
    <w:rsid w:val="00AC5C0F"/>
    <w:rsid w:val="00AC5EB7"/>
    <w:rsid w:val="00AD23E0"/>
    <w:rsid w:val="00AD7175"/>
    <w:rsid w:val="00AE0C9D"/>
    <w:rsid w:val="00AE2E44"/>
    <w:rsid w:val="00AE4874"/>
    <w:rsid w:val="00AE5A46"/>
    <w:rsid w:val="00AE5AC2"/>
    <w:rsid w:val="00AE5B3D"/>
    <w:rsid w:val="00AE681C"/>
    <w:rsid w:val="00AE6A40"/>
    <w:rsid w:val="00AF0116"/>
    <w:rsid w:val="00AF3762"/>
    <w:rsid w:val="00AF3965"/>
    <w:rsid w:val="00AF439B"/>
    <w:rsid w:val="00AF631D"/>
    <w:rsid w:val="00B007AF"/>
    <w:rsid w:val="00B02089"/>
    <w:rsid w:val="00B02D7A"/>
    <w:rsid w:val="00B03F0F"/>
    <w:rsid w:val="00B043C5"/>
    <w:rsid w:val="00B055F5"/>
    <w:rsid w:val="00B06B8C"/>
    <w:rsid w:val="00B077A4"/>
    <w:rsid w:val="00B112AE"/>
    <w:rsid w:val="00B12B04"/>
    <w:rsid w:val="00B13699"/>
    <w:rsid w:val="00B13EDF"/>
    <w:rsid w:val="00B16D41"/>
    <w:rsid w:val="00B16D90"/>
    <w:rsid w:val="00B23045"/>
    <w:rsid w:val="00B23E89"/>
    <w:rsid w:val="00B30B9A"/>
    <w:rsid w:val="00B31F07"/>
    <w:rsid w:val="00B34878"/>
    <w:rsid w:val="00B3616B"/>
    <w:rsid w:val="00B3651E"/>
    <w:rsid w:val="00B36B7E"/>
    <w:rsid w:val="00B3787C"/>
    <w:rsid w:val="00B407F9"/>
    <w:rsid w:val="00B40D2B"/>
    <w:rsid w:val="00B418E8"/>
    <w:rsid w:val="00B42347"/>
    <w:rsid w:val="00B438F1"/>
    <w:rsid w:val="00B43905"/>
    <w:rsid w:val="00B43B89"/>
    <w:rsid w:val="00B442D2"/>
    <w:rsid w:val="00B4513A"/>
    <w:rsid w:val="00B45AD6"/>
    <w:rsid w:val="00B46A71"/>
    <w:rsid w:val="00B46CD4"/>
    <w:rsid w:val="00B46DD2"/>
    <w:rsid w:val="00B4752C"/>
    <w:rsid w:val="00B52A9F"/>
    <w:rsid w:val="00B607B7"/>
    <w:rsid w:val="00B61D8F"/>
    <w:rsid w:val="00B63C91"/>
    <w:rsid w:val="00B65BC9"/>
    <w:rsid w:val="00B6635A"/>
    <w:rsid w:val="00B67088"/>
    <w:rsid w:val="00B67446"/>
    <w:rsid w:val="00B70F8F"/>
    <w:rsid w:val="00B71FBC"/>
    <w:rsid w:val="00B72E00"/>
    <w:rsid w:val="00B72FBD"/>
    <w:rsid w:val="00B73092"/>
    <w:rsid w:val="00B73247"/>
    <w:rsid w:val="00B742D6"/>
    <w:rsid w:val="00B74478"/>
    <w:rsid w:val="00B7460E"/>
    <w:rsid w:val="00B7535A"/>
    <w:rsid w:val="00B8036F"/>
    <w:rsid w:val="00B80ABB"/>
    <w:rsid w:val="00B823EB"/>
    <w:rsid w:val="00B8391E"/>
    <w:rsid w:val="00B86904"/>
    <w:rsid w:val="00B90933"/>
    <w:rsid w:val="00B9476B"/>
    <w:rsid w:val="00B97418"/>
    <w:rsid w:val="00B975B9"/>
    <w:rsid w:val="00BA0D36"/>
    <w:rsid w:val="00BA18AB"/>
    <w:rsid w:val="00BA2A35"/>
    <w:rsid w:val="00BA31B0"/>
    <w:rsid w:val="00BA322E"/>
    <w:rsid w:val="00BA327F"/>
    <w:rsid w:val="00BA5647"/>
    <w:rsid w:val="00BA67E5"/>
    <w:rsid w:val="00BA6884"/>
    <w:rsid w:val="00BA702A"/>
    <w:rsid w:val="00BA73FC"/>
    <w:rsid w:val="00BA7ACB"/>
    <w:rsid w:val="00BB13E2"/>
    <w:rsid w:val="00BB2D0A"/>
    <w:rsid w:val="00BB62AD"/>
    <w:rsid w:val="00BB6655"/>
    <w:rsid w:val="00BB68C2"/>
    <w:rsid w:val="00BB7372"/>
    <w:rsid w:val="00BB777B"/>
    <w:rsid w:val="00BC021A"/>
    <w:rsid w:val="00BC1AB4"/>
    <w:rsid w:val="00BC210D"/>
    <w:rsid w:val="00BC2EEC"/>
    <w:rsid w:val="00BC3D7B"/>
    <w:rsid w:val="00BD27C2"/>
    <w:rsid w:val="00BD3D68"/>
    <w:rsid w:val="00BD5B12"/>
    <w:rsid w:val="00BD65D5"/>
    <w:rsid w:val="00BD73CB"/>
    <w:rsid w:val="00BD7FC7"/>
    <w:rsid w:val="00BE3004"/>
    <w:rsid w:val="00BE335D"/>
    <w:rsid w:val="00BE34F7"/>
    <w:rsid w:val="00BE3744"/>
    <w:rsid w:val="00BE3E7B"/>
    <w:rsid w:val="00BF1FB3"/>
    <w:rsid w:val="00BF2189"/>
    <w:rsid w:val="00BF36F0"/>
    <w:rsid w:val="00BF3E3B"/>
    <w:rsid w:val="00BF44E2"/>
    <w:rsid w:val="00BF4B1C"/>
    <w:rsid w:val="00BF5F5D"/>
    <w:rsid w:val="00BF7025"/>
    <w:rsid w:val="00BF7543"/>
    <w:rsid w:val="00C0040E"/>
    <w:rsid w:val="00C01133"/>
    <w:rsid w:val="00C01F23"/>
    <w:rsid w:val="00C02369"/>
    <w:rsid w:val="00C03139"/>
    <w:rsid w:val="00C03917"/>
    <w:rsid w:val="00C04D6B"/>
    <w:rsid w:val="00C05F6E"/>
    <w:rsid w:val="00C06BD0"/>
    <w:rsid w:val="00C07268"/>
    <w:rsid w:val="00C10388"/>
    <w:rsid w:val="00C11F4C"/>
    <w:rsid w:val="00C12303"/>
    <w:rsid w:val="00C12A8E"/>
    <w:rsid w:val="00C1455D"/>
    <w:rsid w:val="00C20C8D"/>
    <w:rsid w:val="00C23AC4"/>
    <w:rsid w:val="00C24ACF"/>
    <w:rsid w:val="00C25834"/>
    <w:rsid w:val="00C26FEA"/>
    <w:rsid w:val="00C27294"/>
    <w:rsid w:val="00C31A49"/>
    <w:rsid w:val="00C32A75"/>
    <w:rsid w:val="00C33DFD"/>
    <w:rsid w:val="00C34454"/>
    <w:rsid w:val="00C363AD"/>
    <w:rsid w:val="00C36BD6"/>
    <w:rsid w:val="00C402BD"/>
    <w:rsid w:val="00C41821"/>
    <w:rsid w:val="00C41E2F"/>
    <w:rsid w:val="00C4364F"/>
    <w:rsid w:val="00C44314"/>
    <w:rsid w:val="00C456F9"/>
    <w:rsid w:val="00C45C19"/>
    <w:rsid w:val="00C46CD0"/>
    <w:rsid w:val="00C478FA"/>
    <w:rsid w:val="00C51BD0"/>
    <w:rsid w:val="00C522FE"/>
    <w:rsid w:val="00C52F4B"/>
    <w:rsid w:val="00C54A46"/>
    <w:rsid w:val="00C54E36"/>
    <w:rsid w:val="00C552A9"/>
    <w:rsid w:val="00C55CF4"/>
    <w:rsid w:val="00C56B7D"/>
    <w:rsid w:val="00C5795B"/>
    <w:rsid w:val="00C60A0A"/>
    <w:rsid w:val="00C61DF1"/>
    <w:rsid w:val="00C62DCC"/>
    <w:rsid w:val="00C637E5"/>
    <w:rsid w:val="00C64AEA"/>
    <w:rsid w:val="00C6502F"/>
    <w:rsid w:val="00C662B1"/>
    <w:rsid w:val="00C670E7"/>
    <w:rsid w:val="00C7174B"/>
    <w:rsid w:val="00C720E7"/>
    <w:rsid w:val="00C72564"/>
    <w:rsid w:val="00C72B2C"/>
    <w:rsid w:val="00C73B24"/>
    <w:rsid w:val="00C745C3"/>
    <w:rsid w:val="00C750C2"/>
    <w:rsid w:val="00C75569"/>
    <w:rsid w:val="00C762C5"/>
    <w:rsid w:val="00C77D27"/>
    <w:rsid w:val="00C80ED0"/>
    <w:rsid w:val="00C81DA8"/>
    <w:rsid w:val="00C825CA"/>
    <w:rsid w:val="00C82A90"/>
    <w:rsid w:val="00C8398A"/>
    <w:rsid w:val="00C83C50"/>
    <w:rsid w:val="00C85005"/>
    <w:rsid w:val="00C853C6"/>
    <w:rsid w:val="00C8671A"/>
    <w:rsid w:val="00C87FE8"/>
    <w:rsid w:val="00C97B8C"/>
    <w:rsid w:val="00CA03A4"/>
    <w:rsid w:val="00CA050F"/>
    <w:rsid w:val="00CA0FBA"/>
    <w:rsid w:val="00CA1AD2"/>
    <w:rsid w:val="00CA3856"/>
    <w:rsid w:val="00CA3DCB"/>
    <w:rsid w:val="00CA4FE0"/>
    <w:rsid w:val="00CA5DE6"/>
    <w:rsid w:val="00CA6327"/>
    <w:rsid w:val="00CA6BD5"/>
    <w:rsid w:val="00CA7E10"/>
    <w:rsid w:val="00CB196C"/>
    <w:rsid w:val="00CB29D0"/>
    <w:rsid w:val="00CB3280"/>
    <w:rsid w:val="00CB4462"/>
    <w:rsid w:val="00CB470C"/>
    <w:rsid w:val="00CC1A0D"/>
    <w:rsid w:val="00CC3914"/>
    <w:rsid w:val="00CC499D"/>
    <w:rsid w:val="00CC5467"/>
    <w:rsid w:val="00CC7EDA"/>
    <w:rsid w:val="00CD1FFA"/>
    <w:rsid w:val="00CD2509"/>
    <w:rsid w:val="00CD2825"/>
    <w:rsid w:val="00CD289A"/>
    <w:rsid w:val="00CD3874"/>
    <w:rsid w:val="00CD48AD"/>
    <w:rsid w:val="00CD5C85"/>
    <w:rsid w:val="00CD7175"/>
    <w:rsid w:val="00CE2736"/>
    <w:rsid w:val="00CE2BFA"/>
    <w:rsid w:val="00CE37E2"/>
    <w:rsid w:val="00CE45A0"/>
    <w:rsid w:val="00CE6815"/>
    <w:rsid w:val="00CE7B0D"/>
    <w:rsid w:val="00CF017B"/>
    <w:rsid w:val="00CF1037"/>
    <w:rsid w:val="00CF106E"/>
    <w:rsid w:val="00CF1375"/>
    <w:rsid w:val="00CF1A88"/>
    <w:rsid w:val="00CF5F21"/>
    <w:rsid w:val="00CF62A8"/>
    <w:rsid w:val="00CF6BBE"/>
    <w:rsid w:val="00CF716B"/>
    <w:rsid w:val="00CF7E68"/>
    <w:rsid w:val="00D00AED"/>
    <w:rsid w:val="00D01FF8"/>
    <w:rsid w:val="00D04978"/>
    <w:rsid w:val="00D05AFB"/>
    <w:rsid w:val="00D06C6A"/>
    <w:rsid w:val="00D078EE"/>
    <w:rsid w:val="00D12049"/>
    <w:rsid w:val="00D202E2"/>
    <w:rsid w:val="00D21B73"/>
    <w:rsid w:val="00D226D4"/>
    <w:rsid w:val="00D23125"/>
    <w:rsid w:val="00D25C18"/>
    <w:rsid w:val="00D260F2"/>
    <w:rsid w:val="00D305C4"/>
    <w:rsid w:val="00D3079A"/>
    <w:rsid w:val="00D316A7"/>
    <w:rsid w:val="00D31DC5"/>
    <w:rsid w:val="00D31FD3"/>
    <w:rsid w:val="00D32FF2"/>
    <w:rsid w:val="00D34609"/>
    <w:rsid w:val="00D346CF"/>
    <w:rsid w:val="00D34C6F"/>
    <w:rsid w:val="00D34F47"/>
    <w:rsid w:val="00D35CAE"/>
    <w:rsid w:val="00D35E97"/>
    <w:rsid w:val="00D36059"/>
    <w:rsid w:val="00D366BC"/>
    <w:rsid w:val="00D4014B"/>
    <w:rsid w:val="00D40696"/>
    <w:rsid w:val="00D408FF"/>
    <w:rsid w:val="00D40AC4"/>
    <w:rsid w:val="00D40E16"/>
    <w:rsid w:val="00D42E9B"/>
    <w:rsid w:val="00D42F66"/>
    <w:rsid w:val="00D437C4"/>
    <w:rsid w:val="00D445F2"/>
    <w:rsid w:val="00D44656"/>
    <w:rsid w:val="00D45E78"/>
    <w:rsid w:val="00D469F5"/>
    <w:rsid w:val="00D46AE6"/>
    <w:rsid w:val="00D47EDC"/>
    <w:rsid w:val="00D50887"/>
    <w:rsid w:val="00D509C2"/>
    <w:rsid w:val="00D54B4B"/>
    <w:rsid w:val="00D54DDD"/>
    <w:rsid w:val="00D54ED0"/>
    <w:rsid w:val="00D55038"/>
    <w:rsid w:val="00D554FB"/>
    <w:rsid w:val="00D57CF5"/>
    <w:rsid w:val="00D615FD"/>
    <w:rsid w:val="00D64B1B"/>
    <w:rsid w:val="00D66282"/>
    <w:rsid w:val="00D66299"/>
    <w:rsid w:val="00D664EF"/>
    <w:rsid w:val="00D70E82"/>
    <w:rsid w:val="00D715A9"/>
    <w:rsid w:val="00D717FA"/>
    <w:rsid w:val="00D723E2"/>
    <w:rsid w:val="00D73B92"/>
    <w:rsid w:val="00D811F5"/>
    <w:rsid w:val="00D812F6"/>
    <w:rsid w:val="00D81AD9"/>
    <w:rsid w:val="00D81E30"/>
    <w:rsid w:val="00D83847"/>
    <w:rsid w:val="00D83FAC"/>
    <w:rsid w:val="00D85FFD"/>
    <w:rsid w:val="00D86F92"/>
    <w:rsid w:val="00D87ABA"/>
    <w:rsid w:val="00D91073"/>
    <w:rsid w:val="00D92E25"/>
    <w:rsid w:val="00D947DD"/>
    <w:rsid w:val="00D963E9"/>
    <w:rsid w:val="00D97066"/>
    <w:rsid w:val="00DA05D3"/>
    <w:rsid w:val="00DA13A1"/>
    <w:rsid w:val="00DA1A19"/>
    <w:rsid w:val="00DA4B94"/>
    <w:rsid w:val="00DA6943"/>
    <w:rsid w:val="00DA6FCB"/>
    <w:rsid w:val="00DB0A92"/>
    <w:rsid w:val="00DB1A9B"/>
    <w:rsid w:val="00DB1AD9"/>
    <w:rsid w:val="00DB2717"/>
    <w:rsid w:val="00DB27F9"/>
    <w:rsid w:val="00DB3DCC"/>
    <w:rsid w:val="00DB3E42"/>
    <w:rsid w:val="00DB41D1"/>
    <w:rsid w:val="00DB45F6"/>
    <w:rsid w:val="00DB5EBD"/>
    <w:rsid w:val="00DB66D5"/>
    <w:rsid w:val="00DB6D30"/>
    <w:rsid w:val="00DC13A7"/>
    <w:rsid w:val="00DC160A"/>
    <w:rsid w:val="00DC46B0"/>
    <w:rsid w:val="00DC4E65"/>
    <w:rsid w:val="00DC54C1"/>
    <w:rsid w:val="00DC642E"/>
    <w:rsid w:val="00DC7AA8"/>
    <w:rsid w:val="00DC7F68"/>
    <w:rsid w:val="00DD1F02"/>
    <w:rsid w:val="00DD1FDD"/>
    <w:rsid w:val="00DD2E5A"/>
    <w:rsid w:val="00DD3059"/>
    <w:rsid w:val="00DD336F"/>
    <w:rsid w:val="00DD36F9"/>
    <w:rsid w:val="00DD6319"/>
    <w:rsid w:val="00DD6F50"/>
    <w:rsid w:val="00DE0CB0"/>
    <w:rsid w:val="00DE12E6"/>
    <w:rsid w:val="00DE1FE6"/>
    <w:rsid w:val="00DE501F"/>
    <w:rsid w:val="00DE6A76"/>
    <w:rsid w:val="00DE7099"/>
    <w:rsid w:val="00DF337A"/>
    <w:rsid w:val="00DF3444"/>
    <w:rsid w:val="00DF3720"/>
    <w:rsid w:val="00DF3A89"/>
    <w:rsid w:val="00DF4151"/>
    <w:rsid w:val="00DF46A8"/>
    <w:rsid w:val="00DF552E"/>
    <w:rsid w:val="00DF6F0A"/>
    <w:rsid w:val="00E001AC"/>
    <w:rsid w:val="00E00A40"/>
    <w:rsid w:val="00E022A7"/>
    <w:rsid w:val="00E061EA"/>
    <w:rsid w:val="00E13FE6"/>
    <w:rsid w:val="00E16679"/>
    <w:rsid w:val="00E17BAB"/>
    <w:rsid w:val="00E20AF8"/>
    <w:rsid w:val="00E20D56"/>
    <w:rsid w:val="00E22F4B"/>
    <w:rsid w:val="00E246CF"/>
    <w:rsid w:val="00E27880"/>
    <w:rsid w:val="00E30D97"/>
    <w:rsid w:val="00E32298"/>
    <w:rsid w:val="00E33E2A"/>
    <w:rsid w:val="00E34577"/>
    <w:rsid w:val="00E3460A"/>
    <w:rsid w:val="00E352C3"/>
    <w:rsid w:val="00E36DB5"/>
    <w:rsid w:val="00E3785C"/>
    <w:rsid w:val="00E42267"/>
    <w:rsid w:val="00E44C24"/>
    <w:rsid w:val="00E5018F"/>
    <w:rsid w:val="00E51129"/>
    <w:rsid w:val="00E513BC"/>
    <w:rsid w:val="00E522FD"/>
    <w:rsid w:val="00E523A2"/>
    <w:rsid w:val="00E52A8F"/>
    <w:rsid w:val="00E52BF4"/>
    <w:rsid w:val="00E54CA8"/>
    <w:rsid w:val="00E54D1A"/>
    <w:rsid w:val="00E55943"/>
    <w:rsid w:val="00E5619B"/>
    <w:rsid w:val="00E5672C"/>
    <w:rsid w:val="00E6031C"/>
    <w:rsid w:val="00E64795"/>
    <w:rsid w:val="00E64C2D"/>
    <w:rsid w:val="00E64E6E"/>
    <w:rsid w:val="00E66D95"/>
    <w:rsid w:val="00E7105E"/>
    <w:rsid w:val="00E710C1"/>
    <w:rsid w:val="00E71907"/>
    <w:rsid w:val="00E7247E"/>
    <w:rsid w:val="00E72C88"/>
    <w:rsid w:val="00E730D3"/>
    <w:rsid w:val="00E746D1"/>
    <w:rsid w:val="00E74E28"/>
    <w:rsid w:val="00E7588C"/>
    <w:rsid w:val="00E76005"/>
    <w:rsid w:val="00E76671"/>
    <w:rsid w:val="00E81ADE"/>
    <w:rsid w:val="00E81CF8"/>
    <w:rsid w:val="00E8431D"/>
    <w:rsid w:val="00E8501C"/>
    <w:rsid w:val="00E85AF8"/>
    <w:rsid w:val="00E86899"/>
    <w:rsid w:val="00E90E79"/>
    <w:rsid w:val="00E918A2"/>
    <w:rsid w:val="00E92855"/>
    <w:rsid w:val="00E93866"/>
    <w:rsid w:val="00E940F1"/>
    <w:rsid w:val="00E951AE"/>
    <w:rsid w:val="00E95638"/>
    <w:rsid w:val="00E95BB7"/>
    <w:rsid w:val="00E96080"/>
    <w:rsid w:val="00E96B84"/>
    <w:rsid w:val="00E970AC"/>
    <w:rsid w:val="00E97B1A"/>
    <w:rsid w:val="00EA0561"/>
    <w:rsid w:val="00EA108A"/>
    <w:rsid w:val="00EA1B10"/>
    <w:rsid w:val="00EA1C6A"/>
    <w:rsid w:val="00EA2EDC"/>
    <w:rsid w:val="00EA35DE"/>
    <w:rsid w:val="00EA3D7C"/>
    <w:rsid w:val="00EA6373"/>
    <w:rsid w:val="00EA66FF"/>
    <w:rsid w:val="00EA774F"/>
    <w:rsid w:val="00EB2105"/>
    <w:rsid w:val="00EB2D13"/>
    <w:rsid w:val="00EB3031"/>
    <w:rsid w:val="00EB54DD"/>
    <w:rsid w:val="00EC0DF8"/>
    <w:rsid w:val="00EC12CE"/>
    <w:rsid w:val="00EC12DE"/>
    <w:rsid w:val="00EC1659"/>
    <w:rsid w:val="00EC486B"/>
    <w:rsid w:val="00EC4CC1"/>
    <w:rsid w:val="00ED047D"/>
    <w:rsid w:val="00ED1620"/>
    <w:rsid w:val="00ED2AB1"/>
    <w:rsid w:val="00ED32BB"/>
    <w:rsid w:val="00ED4F30"/>
    <w:rsid w:val="00ED52D1"/>
    <w:rsid w:val="00ED5A37"/>
    <w:rsid w:val="00ED5BAE"/>
    <w:rsid w:val="00ED5E15"/>
    <w:rsid w:val="00EE10EF"/>
    <w:rsid w:val="00EE11C0"/>
    <w:rsid w:val="00EE12E7"/>
    <w:rsid w:val="00EE2B50"/>
    <w:rsid w:val="00EE50D7"/>
    <w:rsid w:val="00EE56F7"/>
    <w:rsid w:val="00EE7487"/>
    <w:rsid w:val="00EE7602"/>
    <w:rsid w:val="00EF15B6"/>
    <w:rsid w:val="00EF26B5"/>
    <w:rsid w:val="00EF303E"/>
    <w:rsid w:val="00EF400A"/>
    <w:rsid w:val="00EF4B5F"/>
    <w:rsid w:val="00F00559"/>
    <w:rsid w:val="00F01B1E"/>
    <w:rsid w:val="00F0221C"/>
    <w:rsid w:val="00F029E9"/>
    <w:rsid w:val="00F02C58"/>
    <w:rsid w:val="00F03AF4"/>
    <w:rsid w:val="00F03BB0"/>
    <w:rsid w:val="00F05887"/>
    <w:rsid w:val="00F07095"/>
    <w:rsid w:val="00F1049A"/>
    <w:rsid w:val="00F13735"/>
    <w:rsid w:val="00F13EBE"/>
    <w:rsid w:val="00F151D5"/>
    <w:rsid w:val="00F17682"/>
    <w:rsid w:val="00F17FD3"/>
    <w:rsid w:val="00F20080"/>
    <w:rsid w:val="00F20D08"/>
    <w:rsid w:val="00F214E4"/>
    <w:rsid w:val="00F219D6"/>
    <w:rsid w:val="00F226C4"/>
    <w:rsid w:val="00F2482C"/>
    <w:rsid w:val="00F25F48"/>
    <w:rsid w:val="00F261FA"/>
    <w:rsid w:val="00F30460"/>
    <w:rsid w:val="00F32876"/>
    <w:rsid w:val="00F32BEC"/>
    <w:rsid w:val="00F33DED"/>
    <w:rsid w:val="00F3495F"/>
    <w:rsid w:val="00F34CE3"/>
    <w:rsid w:val="00F35FC3"/>
    <w:rsid w:val="00F365CB"/>
    <w:rsid w:val="00F448A4"/>
    <w:rsid w:val="00F4711A"/>
    <w:rsid w:val="00F50C47"/>
    <w:rsid w:val="00F51096"/>
    <w:rsid w:val="00F5189F"/>
    <w:rsid w:val="00F527FD"/>
    <w:rsid w:val="00F52D04"/>
    <w:rsid w:val="00F52E0C"/>
    <w:rsid w:val="00F5314D"/>
    <w:rsid w:val="00F53985"/>
    <w:rsid w:val="00F55207"/>
    <w:rsid w:val="00F554DC"/>
    <w:rsid w:val="00F56772"/>
    <w:rsid w:val="00F56AB8"/>
    <w:rsid w:val="00F60641"/>
    <w:rsid w:val="00F610A5"/>
    <w:rsid w:val="00F641A8"/>
    <w:rsid w:val="00F66579"/>
    <w:rsid w:val="00F66770"/>
    <w:rsid w:val="00F668F5"/>
    <w:rsid w:val="00F67814"/>
    <w:rsid w:val="00F75736"/>
    <w:rsid w:val="00F75950"/>
    <w:rsid w:val="00F803EE"/>
    <w:rsid w:val="00F80533"/>
    <w:rsid w:val="00F81C2A"/>
    <w:rsid w:val="00F830E6"/>
    <w:rsid w:val="00F851EE"/>
    <w:rsid w:val="00F8526C"/>
    <w:rsid w:val="00F8537A"/>
    <w:rsid w:val="00F85F5B"/>
    <w:rsid w:val="00F85FFA"/>
    <w:rsid w:val="00F86D9A"/>
    <w:rsid w:val="00F86FBC"/>
    <w:rsid w:val="00F873B7"/>
    <w:rsid w:val="00F92279"/>
    <w:rsid w:val="00F929D3"/>
    <w:rsid w:val="00F9342B"/>
    <w:rsid w:val="00F947DC"/>
    <w:rsid w:val="00F94EF4"/>
    <w:rsid w:val="00F956C1"/>
    <w:rsid w:val="00F96B9F"/>
    <w:rsid w:val="00F96FA8"/>
    <w:rsid w:val="00FA0DF2"/>
    <w:rsid w:val="00FA33EF"/>
    <w:rsid w:val="00FA40F1"/>
    <w:rsid w:val="00FA5BC3"/>
    <w:rsid w:val="00FA7170"/>
    <w:rsid w:val="00FB3A21"/>
    <w:rsid w:val="00FC05E1"/>
    <w:rsid w:val="00FC1518"/>
    <w:rsid w:val="00FC259D"/>
    <w:rsid w:val="00FC2712"/>
    <w:rsid w:val="00FC2810"/>
    <w:rsid w:val="00FC32E5"/>
    <w:rsid w:val="00FC4D40"/>
    <w:rsid w:val="00FC599B"/>
    <w:rsid w:val="00FC67E3"/>
    <w:rsid w:val="00FC71BF"/>
    <w:rsid w:val="00FD28FF"/>
    <w:rsid w:val="00FD424A"/>
    <w:rsid w:val="00FD71D6"/>
    <w:rsid w:val="00FE4D08"/>
    <w:rsid w:val="00FE4EA1"/>
    <w:rsid w:val="00FE573F"/>
    <w:rsid w:val="00FE5F36"/>
    <w:rsid w:val="00FE604E"/>
    <w:rsid w:val="00FE6158"/>
    <w:rsid w:val="00FE635A"/>
    <w:rsid w:val="00FE696C"/>
    <w:rsid w:val="00FF1CB3"/>
    <w:rsid w:val="00FF51B1"/>
    <w:rsid w:val="00FF552F"/>
    <w:rsid w:val="00FF7D6A"/>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4A85A7A"/>
  <w15:docId w15:val="{5D04BD1F-F83E-47B9-8814-86A714BFCF2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34"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0">
    <w:name w:val="Normal"/>
    <w:qFormat/>
    <w:rsid w:val="002712A7"/>
    <w:pPr>
      <w:spacing w:after="0" w:line="240" w:lineRule="auto"/>
      <w:ind w:firstLine="709"/>
      <w:jc w:val="both"/>
    </w:pPr>
    <w:rPr>
      <w:rFonts w:ascii="Times New Roman" w:hAnsi="Times New Roman"/>
      <w:sz w:val="28"/>
    </w:rPr>
  </w:style>
  <w:style w:type="paragraph" w:styleId="10">
    <w:name w:val="heading 1"/>
    <w:aliases w:val="Заг 1"/>
    <w:next w:val="normal"/>
    <w:link w:val="11"/>
    <w:qFormat/>
    <w:rsid w:val="004C7A43"/>
    <w:pPr>
      <w:keepNext/>
      <w:keepLines/>
      <w:suppressAutoHyphens/>
      <w:spacing w:after="0" w:line="240" w:lineRule="auto"/>
      <w:ind w:firstLine="709"/>
      <w:jc w:val="both"/>
      <w:outlineLvl w:val="0"/>
    </w:pPr>
    <w:rPr>
      <w:rFonts w:ascii="Times New Roman" w:eastAsia="Times New Roman" w:hAnsi="Times New Roman" w:cs="Times New Roman"/>
      <w:kern w:val="28"/>
      <w:sz w:val="28"/>
      <w:szCs w:val="20"/>
      <w:lang w:val="x-none" w:eastAsia="x-none"/>
    </w:rPr>
  </w:style>
  <w:style w:type="paragraph" w:styleId="2">
    <w:name w:val="heading 2"/>
    <w:basedOn w:val="a0"/>
    <w:next w:val="a0"/>
    <w:link w:val="20"/>
    <w:unhideWhenUsed/>
    <w:qFormat/>
    <w:rsid w:val="00E5619B"/>
    <w:pPr>
      <w:keepNext/>
      <w:keepLines/>
      <w:spacing w:before="40"/>
      <w:outlineLvl w:val="1"/>
    </w:pPr>
    <w:rPr>
      <w:rFonts w:asciiTheme="majorHAnsi" w:eastAsiaTheme="majorEastAsia" w:hAnsiTheme="majorHAnsi" w:cstheme="majorBidi"/>
      <w:color w:val="2E74B5" w:themeColor="accent1" w:themeShade="BF"/>
      <w:sz w:val="26"/>
      <w:szCs w:val="26"/>
    </w:rPr>
  </w:style>
  <w:style w:type="paragraph" w:styleId="3">
    <w:name w:val="heading 3"/>
    <w:basedOn w:val="a0"/>
    <w:next w:val="a0"/>
    <w:link w:val="30"/>
    <w:uiPriority w:val="9"/>
    <w:semiHidden/>
    <w:unhideWhenUsed/>
    <w:qFormat/>
    <w:rsid w:val="00E5619B"/>
    <w:pPr>
      <w:keepNext/>
      <w:keepLines/>
      <w:spacing w:before="40"/>
      <w:outlineLvl w:val="2"/>
    </w:pPr>
    <w:rPr>
      <w:rFonts w:asciiTheme="majorHAnsi" w:eastAsiaTheme="majorEastAsia" w:hAnsiTheme="majorHAnsi" w:cstheme="majorBidi"/>
      <w:color w:val="1F4D78" w:themeColor="accent1" w:themeShade="7F"/>
      <w:sz w:val="24"/>
      <w:szCs w:val="24"/>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a4">
    <w:name w:val="List Paragraph"/>
    <w:basedOn w:val="a0"/>
    <w:link w:val="a5"/>
    <w:uiPriority w:val="34"/>
    <w:qFormat/>
    <w:rsid w:val="00154973"/>
    <w:pPr>
      <w:ind w:left="720"/>
      <w:contextualSpacing/>
    </w:pPr>
  </w:style>
  <w:style w:type="paragraph" w:styleId="a6">
    <w:name w:val="header"/>
    <w:basedOn w:val="a0"/>
    <w:link w:val="a7"/>
    <w:uiPriority w:val="99"/>
    <w:unhideWhenUsed/>
    <w:rsid w:val="009E21C3"/>
    <w:pPr>
      <w:tabs>
        <w:tab w:val="center" w:pos="4677"/>
        <w:tab w:val="right" w:pos="9355"/>
      </w:tabs>
    </w:pPr>
  </w:style>
  <w:style w:type="character" w:customStyle="1" w:styleId="a7">
    <w:name w:val="Верхний колонтитул Знак"/>
    <w:basedOn w:val="a1"/>
    <w:link w:val="a6"/>
    <w:uiPriority w:val="99"/>
    <w:rsid w:val="009E21C3"/>
  </w:style>
  <w:style w:type="paragraph" w:styleId="a8">
    <w:name w:val="footer"/>
    <w:basedOn w:val="a0"/>
    <w:link w:val="a9"/>
    <w:uiPriority w:val="99"/>
    <w:unhideWhenUsed/>
    <w:rsid w:val="009E21C3"/>
    <w:pPr>
      <w:tabs>
        <w:tab w:val="center" w:pos="4677"/>
        <w:tab w:val="right" w:pos="9355"/>
      </w:tabs>
    </w:pPr>
  </w:style>
  <w:style w:type="character" w:customStyle="1" w:styleId="a9">
    <w:name w:val="Нижний колонтитул Знак"/>
    <w:basedOn w:val="a1"/>
    <w:link w:val="a8"/>
    <w:uiPriority w:val="99"/>
    <w:rsid w:val="009E21C3"/>
  </w:style>
  <w:style w:type="paragraph" w:customStyle="1" w:styleId="Style2">
    <w:name w:val="_Style 2"/>
    <w:uiPriority w:val="1"/>
    <w:qFormat/>
    <w:rsid w:val="00226724"/>
    <w:pPr>
      <w:spacing w:after="0" w:line="240" w:lineRule="auto"/>
    </w:pPr>
    <w:rPr>
      <w:rFonts w:ascii="Calibri" w:eastAsia="Calibri" w:hAnsi="Calibri" w:cs="Times New Roman"/>
    </w:rPr>
  </w:style>
  <w:style w:type="table" w:styleId="aa">
    <w:name w:val="Table Grid"/>
    <w:basedOn w:val="a2"/>
    <w:uiPriority w:val="59"/>
    <w:rsid w:val="00B112A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b">
    <w:name w:val="Normal (Web)"/>
    <w:aliases w:val="Обычный (Web),Обычный (Web)1,Знак Знак3,Знак4,Обычный (Web) Знак Знак Знак Знак,Обычный (Web) Знак Знак Знак Знак Знак Знак Знак Знак Знак,Обычный (Web) Знак Знак Знак Знак Знак,Обычный (Web) Знак Знак Знак,Знак Знак1 Знак"/>
    <w:basedOn w:val="a0"/>
    <w:link w:val="ac"/>
    <w:uiPriority w:val="34"/>
    <w:qFormat/>
    <w:rsid w:val="006841A7"/>
    <w:pPr>
      <w:spacing w:before="100" w:beforeAutospacing="1" w:after="100" w:afterAutospacing="1"/>
    </w:pPr>
    <w:rPr>
      <w:rFonts w:eastAsia="Calibri" w:cs="Times New Roman"/>
      <w:sz w:val="24"/>
      <w:szCs w:val="20"/>
      <w:lang w:eastAsia="ko-KR"/>
    </w:rPr>
  </w:style>
  <w:style w:type="character" w:customStyle="1" w:styleId="ac">
    <w:name w:val="Обычный (веб) Знак"/>
    <w:aliases w:val="Обычный (Web) Знак,Обычный (Web)1 Знак,Знак Знак3 Знак,Знак4 Знак,Обычный (Web) Знак Знак Знак Знак Знак1,Обычный (Web) Знак Знак Знак Знак Знак Знак Знак Знак Знак Знак,Обычный (Web) Знак Знак Знак Знак Знак Знак,Знак Знак1 Знак Знак"/>
    <w:link w:val="ab"/>
    <w:uiPriority w:val="99"/>
    <w:locked/>
    <w:rsid w:val="006841A7"/>
    <w:rPr>
      <w:rFonts w:ascii="Times New Roman" w:eastAsia="Calibri" w:hAnsi="Times New Roman" w:cs="Times New Roman"/>
      <w:sz w:val="24"/>
      <w:szCs w:val="20"/>
      <w:lang w:eastAsia="ko-KR"/>
    </w:rPr>
  </w:style>
  <w:style w:type="character" w:styleId="ad">
    <w:name w:val="Hyperlink"/>
    <w:basedOn w:val="a1"/>
    <w:uiPriority w:val="99"/>
    <w:rsid w:val="006841A7"/>
    <w:rPr>
      <w:rFonts w:cs="Times New Roman"/>
      <w:color w:val="0000FF"/>
      <w:u w:val="single"/>
    </w:rPr>
  </w:style>
  <w:style w:type="character" w:styleId="ae">
    <w:name w:val="FollowedHyperlink"/>
    <w:basedOn w:val="a1"/>
    <w:uiPriority w:val="99"/>
    <w:semiHidden/>
    <w:unhideWhenUsed/>
    <w:rsid w:val="00E20D56"/>
    <w:rPr>
      <w:color w:val="954F72" w:themeColor="followedHyperlink"/>
      <w:u w:val="single"/>
    </w:rPr>
  </w:style>
  <w:style w:type="character" w:customStyle="1" w:styleId="s0">
    <w:name w:val="s0"/>
    <w:rsid w:val="000F5908"/>
    <w:rPr>
      <w:rFonts w:ascii="Times New Roman" w:hAnsi="Times New Roman" w:cs="Times New Roman" w:hint="default"/>
      <w:b w:val="0"/>
      <w:bCs w:val="0"/>
      <w:i w:val="0"/>
      <w:iCs w:val="0"/>
      <w:strike w:val="0"/>
      <w:dstrike w:val="0"/>
      <w:color w:val="000000"/>
      <w:sz w:val="28"/>
      <w:szCs w:val="28"/>
      <w:u w:val="none"/>
      <w:effect w:val="none"/>
    </w:rPr>
  </w:style>
  <w:style w:type="character" w:customStyle="1" w:styleId="af">
    <w:name w:val="Текст выноски Знак"/>
    <w:basedOn w:val="a1"/>
    <w:link w:val="af0"/>
    <w:uiPriority w:val="99"/>
    <w:semiHidden/>
    <w:rsid w:val="00B34878"/>
    <w:rPr>
      <w:rFonts w:ascii="Tahoma" w:hAnsi="Tahoma" w:cs="Tahoma"/>
      <w:sz w:val="16"/>
      <w:szCs w:val="16"/>
    </w:rPr>
  </w:style>
  <w:style w:type="paragraph" w:styleId="af0">
    <w:name w:val="Balloon Text"/>
    <w:basedOn w:val="a0"/>
    <w:link w:val="af"/>
    <w:uiPriority w:val="99"/>
    <w:semiHidden/>
    <w:unhideWhenUsed/>
    <w:rsid w:val="00B34878"/>
    <w:rPr>
      <w:rFonts w:ascii="Tahoma" w:hAnsi="Tahoma" w:cs="Tahoma"/>
      <w:sz w:val="16"/>
      <w:szCs w:val="16"/>
    </w:rPr>
  </w:style>
  <w:style w:type="character" w:styleId="af1">
    <w:name w:val="Placeholder Text"/>
    <w:basedOn w:val="a1"/>
    <w:uiPriority w:val="99"/>
    <w:semiHidden/>
    <w:rsid w:val="006E08EA"/>
    <w:rPr>
      <w:color w:val="808080"/>
    </w:rPr>
  </w:style>
  <w:style w:type="table" w:customStyle="1" w:styleId="TableNormal">
    <w:name w:val="Table Normal"/>
    <w:rsid w:val="00003971"/>
    <w:pPr>
      <w:spacing w:after="0" w:line="276" w:lineRule="auto"/>
    </w:pPr>
    <w:rPr>
      <w:rFonts w:ascii="Arial" w:eastAsia="Arial" w:hAnsi="Arial" w:cs="Arial"/>
      <w:lang w:val="ru" w:eastAsia="ru-RU"/>
    </w:rPr>
    <w:tblPr>
      <w:tblCellMar>
        <w:top w:w="0" w:type="dxa"/>
        <w:left w:w="0" w:type="dxa"/>
        <w:bottom w:w="0" w:type="dxa"/>
        <w:right w:w="0" w:type="dxa"/>
      </w:tblCellMar>
    </w:tblPr>
  </w:style>
  <w:style w:type="numbering" w:customStyle="1" w:styleId="1">
    <w:name w:val="Стиль1"/>
    <w:uiPriority w:val="99"/>
    <w:rsid w:val="00E66D95"/>
    <w:pPr>
      <w:numPr>
        <w:numId w:val="2"/>
      </w:numPr>
    </w:pPr>
  </w:style>
  <w:style w:type="paragraph" w:customStyle="1" w:styleId="msonormalmrcssattr">
    <w:name w:val="msonormal_mr_css_attr"/>
    <w:basedOn w:val="a0"/>
    <w:rsid w:val="00402105"/>
    <w:pPr>
      <w:spacing w:before="100" w:beforeAutospacing="1" w:after="100" w:afterAutospacing="1"/>
    </w:pPr>
    <w:rPr>
      <w:rFonts w:eastAsia="Times New Roman" w:cs="Times New Roman"/>
      <w:sz w:val="24"/>
      <w:szCs w:val="24"/>
      <w:lang w:eastAsia="ru-RU"/>
    </w:rPr>
  </w:style>
  <w:style w:type="character" w:customStyle="1" w:styleId="11">
    <w:name w:val="Заголовок 1 Знак"/>
    <w:aliases w:val="Заг 1 Знак"/>
    <w:basedOn w:val="a1"/>
    <w:link w:val="10"/>
    <w:rsid w:val="004C7A43"/>
    <w:rPr>
      <w:rFonts w:ascii="Times New Roman" w:eastAsia="Times New Roman" w:hAnsi="Times New Roman" w:cs="Times New Roman"/>
      <w:kern w:val="28"/>
      <w:sz w:val="28"/>
      <w:szCs w:val="20"/>
      <w:lang w:val="x-none" w:eastAsia="x-none"/>
    </w:rPr>
  </w:style>
  <w:style w:type="paragraph" w:styleId="af2">
    <w:name w:val="Title"/>
    <w:aliases w:val="0 Подраздел,ГЛАВ Заголовок"/>
    <w:basedOn w:val="10"/>
    <w:next w:val="a0"/>
    <w:link w:val="af3"/>
    <w:qFormat/>
    <w:rsid w:val="00E5619B"/>
    <w:pPr>
      <w:jc w:val="center"/>
    </w:pPr>
    <w:rPr>
      <w:rFonts w:eastAsiaTheme="majorEastAsia" w:cstheme="majorBidi"/>
      <w:bCs/>
      <w:caps/>
      <w:szCs w:val="32"/>
    </w:rPr>
  </w:style>
  <w:style w:type="character" w:customStyle="1" w:styleId="af3">
    <w:name w:val="Заголовок Знак"/>
    <w:aliases w:val="0 Подраздел Знак,ГЛАВ Заголовок Знак"/>
    <w:basedOn w:val="a1"/>
    <w:link w:val="af2"/>
    <w:rsid w:val="00E5619B"/>
    <w:rPr>
      <w:rFonts w:ascii="Times New Roman" w:eastAsiaTheme="majorEastAsia" w:hAnsi="Times New Roman" w:cstheme="majorBidi"/>
      <w:bCs/>
      <w:caps/>
      <w:kern w:val="28"/>
      <w:sz w:val="28"/>
      <w:szCs w:val="32"/>
      <w:lang w:val="x-none" w:eastAsia="x-none"/>
    </w:rPr>
  </w:style>
  <w:style w:type="numbering" w:customStyle="1" w:styleId="a">
    <w:name w:val="Многоуровневый список"/>
    <w:uiPriority w:val="99"/>
    <w:rsid w:val="00E5619B"/>
    <w:pPr>
      <w:numPr>
        <w:numId w:val="3"/>
      </w:numPr>
    </w:pPr>
  </w:style>
  <w:style w:type="character" w:customStyle="1" w:styleId="20">
    <w:name w:val="Заголовок 2 Знак"/>
    <w:basedOn w:val="a1"/>
    <w:link w:val="2"/>
    <w:rsid w:val="00E5619B"/>
    <w:rPr>
      <w:rFonts w:asciiTheme="majorHAnsi" w:eastAsiaTheme="majorEastAsia" w:hAnsiTheme="majorHAnsi" w:cstheme="majorBidi"/>
      <w:color w:val="2E74B5" w:themeColor="accent1" w:themeShade="BF"/>
      <w:sz w:val="26"/>
      <w:szCs w:val="26"/>
    </w:rPr>
  </w:style>
  <w:style w:type="character" w:customStyle="1" w:styleId="30">
    <w:name w:val="Заголовок 3 Знак"/>
    <w:basedOn w:val="a1"/>
    <w:link w:val="3"/>
    <w:uiPriority w:val="9"/>
    <w:semiHidden/>
    <w:rsid w:val="00E5619B"/>
    <w:rPr>
      <w:rFonts w:asciiTheme="majorHAnsi" w:eastAsiaTheme="majorEastAsia" w:hAnsiTheme="majorHAnsi" w:cstheme="majorBidi"/>
      <w:color w:val="1F4D78" w:themeColor="accent1" w:themeShade="7F"/>
      <w:sz w:val="24"/>
      <w:szCs w:val="24"/>
    </w:rPr>
  </w:style>
  <w:style w:type="character" w:customStyle="1" w:styleId="a5">
    <w:name w:val="Абзац списка Знак"/>
    <w:link w:val="a4"/>
    <w:uiPriority w:val="34"/>
    <w:rsid w:val="00E3785C"/>
  </w:style>
  <w:style w:type="paragraph" w:styleId="af4">
    <w:name w:val="caption"/>
    <w:basedOn w:val="a0"/>
    <w:next w:val="a0"/>
    <w:qFormat/>
    <w:rsid w:val="00100608"/>
    <w:pPr>
      <w:spacing w:before="280"/>
      <w:jc w:val="center"/>
    </w:pPr>
    <w:rPr>
      <w:rFonts w:eastAsia="Times New Roman" w:cs="Times New Roman"/>
      <w:bCs/>
      <w:szCs w:val="20"/>
      <w:lang w:eastAsia="ru-RU"/>
    </w:rPr>
  </w:style>
  <w:style w:type="numbering" w:customStyle="1" w:styleId="12">
    <w:name w:val="Многоуровневый список1"/>
    <w:uiPriority w:val="99"/>
    <w:rsid w:val="004835E8"/>
  </w:style>
  <w:style w:type="paragraph" w:customStyle="1" w:styleId="normal">
    <w:name w:val="_normal"/>
    <w:rsid w:val="00C52F4B"/>
    <w:pPr>
      <w:spacing w:after="0" w:line="240" w:lineRule="auto"/>
      <w:ind w:firstLine="567"/>
      <w:jc w:val="both"/>
    </w:pPr>
    <w:rPr>
      <w:rFonts w:ascii="Times New Roman" w:eastAsia="Times New Roman" w:hAnsi="Times New Roman" w:cs="Times New Roman"/>
      <w:szCs w:val="24"/>
      <w:lang w:eastAsia="ru-RU"/>
    </w:rPr>
  </w:style>
  <w:style w:type="table" w:customStyle="1" w:styleId="13">
    <w:name w:val="Сетка таблицы1"/>
    <w:basedOn w:val="a2"/>
    <w:next w:val="aa"/>
    <w:uiPriority w:val="59"/>
    <w:rsid w:val="00370B95"/>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1">
    <w:name w:val="Многоуровневый список2"/>
    <w:uiPriority w:val="99"/>
    <w:rsid w:val="00E64E6E"/>
  </w:style>
  <w:style w:type="paragraph" w:styleId="af5">
    <w:name w:val="footnote text"/>
    <w:basedOn w:val="a0"/>
    <w:link w:val="af6"/>
    <w:uiPriority w:val="99"/>
    <w:semiHidden/>
    <w:rsid w:val="00102DCB"/>
    <w:rPr>
      <w:rFonts w:eastAsia="Times New Roman" w:cs="Times New Roman"/>
      <w:sz w:val="20"/>
      <w:szCs w:val="20"/>
      <w:lang w:eastAsia="ru-RU"/>
    </w:rPr>
  </w:style>
  <w:style w:type="character" w:customStyle="1" w:styleId="af6">
    <w:name w:val="Текст сноски Знак"/>
    <w:basedOn w:val="a1"/>
    <w:link w:val="af5"/>
    <w:uiPriority w:val="99"/>
    <w:semiHidden/>
    <w:rsid w:val="00102DCB"/>
    <w:rPr>
      <w:rFonts w:ascii="Times New Roman" w:eastAsia="Times New Roman" w:hAnsi="Times New Roman" w:cs="Times New Roman"/>
      <w:sz w:val="20"/>
      <w:szCs w:val="20"/>
      <w:lang w:eastAsia="ru-RU"/>
    </w:rPr>
  </w:style>
  <w:style w:type="character" w:styleId="af7">
    <w:name w:val="footnote reference"/>
    <w:basedOn w:val="a1"/>
    <w:uiPriority w:val="99"/>
    <w:rsid w:val="00102DCB"/>
    <w:rPr>
      <w:rFonts w:cs="Times New Roman"/>
      <w:vertAlign w:val="superscript"/>
    </w:rPr>
  </w:style>
  <w:style w:type="paragraph" w:styleId="af8">
    <w:name w:val="Bibliography"/>
    <w:basedOn w:val="a0"/>
    <w:next w:val="a0"/>
    <w:uiPriority w:val="37"/>
    <w:unhideWhenUsed/>
    <w:rsid w:val="00102DCB"/>
    <w:rPr>
      <w:rFonts w:eastAsia="Times New Roman" w:cs="Times New Roman"/>
      <w:sz w:val="24"/>
      <w:szCs w:val="24"/>
      <w:lang w:val="en-US"/>
    </w:rPr>
  </w:style>
  <w:style w:type="table" w:customStyle="1" w:styleId="22">
    <w:name w:val="Сетка таблицы2"/>
    <w:basedOn w:val="a2"/>
    <w:next w:val="aa"/>
    <w:uiPriority w:val="39"/>
    <w:rsid w:val="004038E2"/>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
    <w:name w:val="Сетка таблицы3"/>
    <w:basedOn w:val="a2"/>
    <w:next w:val="aa"/>
    <w:uiPriority w:val="39"/>
    <w:rsid w:val="009D2A75"/>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
    <w:name w:val="Сетка таблицы4"/>
    <w:basedOn w:val="a2"/>
    <w:next w:val="aa"/>
    <w:uiPriority w:val="39"/>
    <w:rsid w:val="002A0AFB"/>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2">
    <w:name w:val="Многоуровневый список3"/>
    <w:uiPriority w:val="99"/>
    <w:rsid w:val="002A0AFB"/>
  </w:style>
  <w:style w:type="paragraph" w:styleId="af9">
    <w:name w:val="TOC Heading"/>
    <w:basedOn w:val="10"/>
    <w:next w:val="a0"/>
    <w:uiPriority w:val="39"/>
    <w:unhideWhenUsed/>
    <w:qFormat/>
    <w:rsid w:val="007508DD"/>
    <w:pPr>
      <w:suppressAutoHyphens w:val="0"/>
      <w:spacing w:before="240" w:line="259" w:lineRule="auto"/>
      <w:ind w:firstLine="0"/>
      <w:jc w:val="left"/>
      <w:outlineLvl w:val="9"/>
    </w:pPr>
    <w:rPr>
      <w:rFonts w:asciiTheme="majorHAnsi" w:eastAsiaTheme="majorEastAsia" w:hAnsiTheme="majorHAnsi" w:cstheme="majorBidi"/>
      <w:color w:val="2E74B5" w:themeColor="accent1" w:themeShade="BF"/>
      <w:kern w:val="0"/>
      <w:sz w:val="32"/>
      <w:szCs w:val="32"/>
      <w:lang w:val="en-US" w:eastAsia="en-US"/>
    </w:rPr>
  </w:style>
  <w:style w:type="paragraph" w:styleId="14">
    <w:name w:val="toc 1"/>
    <w:basedOn w:val="a0"/>
    <w:next w:val="a0"/>
    <w:autoRedefine/>
    <w:uiPriority w:val="39"/>
    <w:unhideWhenUsed/>
    <w:rsid w:val="00EA774F"/>
    <w:pPr>
      <w:tabs>
        <w:tab w:val="right" w:leader="dot" w:pos="9345"/>
      </w:tabs>
      <w:spacing w:after="100" w:line="360" w:lineRule="auto"/>
      <w:ind w:left="284" w:firstLine="0"/>
    </w:pPr>
    <w:rPr>
      <w:bCs/>
      <w:noProof/>
      <w:spacing w:val="2"/>
      <w:sz w:val="24"/>
    </w:rPr>
  </w:style>
  <w:style w:type="paragraph" w:styleId="33">
    <w:name w:val="toc 3"/>
    <w:basedOn w:val="a0"/>
    <w:next w:val="a0"/>
    <w:autoRedefine/>
    <w:uiPriority w:val="39"/>
    <w:unhideWhenUsed/>
    <w:rsid w:val="00206E22"/>
    <w:pPr>
      <w:tabs>
        <w:tab w:val="right" w:leader="dot" w:pos="9345"/>
      </w:tabs>
      <w:spacing w:after="100" w:line="360" w:lineRule="auto"/>
      <w:ind w:left="340" w:firstLine="0"/>
    </w:pPr>
    <w:rPr>
      <w:sz w:val="24"/>
    </w:rPr>
  </w:style>
  <w:style w:type="paragraph" w:styleId="23">
    <w:name w:val="toc 2"/>
    <w:basedOn w:val="a0"/>
    <w:next w:val="a0"/>
    <w:autoRedefine/>
    <w:uiPriority w:val="39"/>
    <w:unhideWhenUsed/>
    <w:rsid w:val="00206E22"/>
    <w:pPr>
      <w:spacing w:after="100" w:line="360" w:lineRule="auto"/>
      <w:ind w:left="170" w:firstLine="0"/>
    </w:pPr>
    <w:rPr>
      <w:sz w:val="24"/>
    </w:rPr>
  </w:style>
  <w:style w:type="paragraph" w:customStyle="1" w:styleId="0">
    <w:name w:val="заг 0"/>
    <w:next w:val="normal"/>
    <w:link w:val="00"/>
    <w:qFormat/>
    <w:rsid w:val="004C7A43"/>
    <w:pPr>
      <w:spacing w:after="0" w:line="240" w:lineRule="auto"/>
      <w:jc w:val="center"/>
      <w:outlineLvl w:val="0"/>
    </w:pPr>
    <w:rPr>
      <w:rFonts w:ascii="Times New Roman" w:hAnsi="Times New Roman" w:cs="Times New Roman"/>
      <w:sz w:val="28"/>
      <w:szCs w:val="28"/>
    </w:rPr>
  </w:style>
  <w:style w:type="paragraph" w:customStyle="1" w:styleId="24">
    <w:name w:val="заг 2"/>
    <w:next w:val="normal"/>
    <w:link w:val="25"/>
    <w:qFormat/>
    <w:rsid w:val="002712A7"/>
    <w:pPr>
      <w:spacing w:after="0" w:line="240" w:lineRule="auto"/>
      <w:ind w:firstLine="709"/>
      <w:jc w:val="both"/>
      <w:outlineLvl w:val="2"/>
    </w:pPr>
    <w:rPr>
      <w:rFonts w:ascii="Times New Roman" w:eastAsia="Times New Roman" w:hAnsi="Times New Roman" w:cs="Times New Roman"/>
      <w:kern w:val="28"/>
      <w:sz w:val="28"/>
      <w:szCs w:val="20"/>
      <w:lang w:val="x-none" w:eastAsia="x-none"/>
    </w:rPr>
  </w:style>
  <w:style w:type="character" w:customStyle="1" w:styleId="00">
    <w:name w:val="заг 0 Знак"/>
    <w:basedOn w:val="a1"/>
    <w:link w:val="0"/>
    <w:rsid w:val="004C7A43"/>
    <w:rPr>
      <w:rFonts w:ascii="Times New Roman" w:hAnsi="Times New Roman" w:cs="Times New Roman"/>
      <w:sz w:val="28"/>
      <w:szCs w:val="28"/>
    </w:rPr>
  </w:style>
  <w:style w:type="paragraph" w:customStyle="1" w:styleId="34">
    <w:name w:val="заг 3"/>
    <w:next w:val="normal"/>
    <w:link w:val="35"/>
    <w:qFormat/>
    <w:rsid w:val="002712A7"/>
    <w:pPr>
      <w:spacing w:after="0" w:line="240" w:lineRule="auto"/>
      <w:ind w:firstLine="709"/>
      <w:jc w:val="both"/>
      <w:outlineLvl w:val="3"/>
    </w:pPr>
    <w:rPr>
      <w:rFonts w:ascii="Times New Roman" w:eastAsia="Times New Roman" w:hAnsi="Times New Roman" w:cs="Times New Roman"/>
      <w:color w:val="000000"/>
      <w:spacing w:val="2"/>
      <w:sz w:val="28"/>
      <w:szCs w:val="28"/>
      <w:lang w:eastAsia="ru-RU"/>
    </w:rPr>
  </w:style>
  <w:style w:type="character" w:customStyle="1" w:styleId="25">
    <w:name w:val="заг 2 Знак"/>
    <w:basedOn w:val="11"/>
    <w:link w:val="24"/>
    <w:rsid w:val="002712A7"/>
    <w:rPr>
      <w:rFonts w:ascii="Times New Roman" w:eastAsia="Times New Roman" w:hAnsi="Times New Roman" w:cs="Times New Roman"/>
      <w:kern w:val="28"/>
      <w:sz w:val="28"/>
      <w:szCs w:val="20"/>
      <w:lang w:val="x-none" w:eastAsia="x-none"/>
    </w:rPr>
  </w:style>
  <w:style w:type="paragraph" w:customStyle="1" w:styleId="40">
    <w:name w:val="заг 4"/>
    <w:next w:val="normal"/>
    <w:link w:val="41"/>
    <w:qFormat/>
    <w:rsid w:val="002712A7"/>
    <w:pPr>
      <w:spacing w:after="0" w:line="240" w:lineRule="auto"/>
      <w:ind w:firstLine="709"/>
      <w:jc w:val="both"/>
      <w:outlineLvl w:val="4"/>
    </w:pPr>
    <w:rPr>
      <w:rFonts w:ascii="Times New Roman" w:eastAsiaTheme="majorEastAsia" w:hAnsi="Times New Roman" w:cs="Times New Roman"/>
      <w:color w:val="000000"/>
      <w:spacing w:val="2"/>
      <w:sz w:val="28"/>
      <w:szCs w:val="28"/>
    </w:rPr>
  </w:style>
  <w:style w:type="character" w:customStyle="1" w:styleId="35">
    <w:name w:val="заг 3 Знак"/>
    <w:basedOn w:val="20"/>
    <w:link w:val="34"/>
    <w:rsid w:val="002712A7"/>
    <w:rPr>
      <w:rFonts w:ascii="Times New Roman" w:eastAsia="Times New Roman" w:hAnsi="Times New Roman" w:cs="Times New Roman"/>
      <w:color w:val="000000"/>
      <w:spacing w:val="2"/>
      <w:sz w:val="28"/>
      <w:szCs w:val="28"/>
      <w:lang w:eastAsia="ru-RU"/>
    </w:rPr>
  </w:style>
  <w:style w:type="paragraph" w:customStyle="1" w:styleId="5">
    <w:name w:val="заг 5"/>
    <w:next w:val="normal"/>
    <w:link w:val="50"/>
    <w:qFormat/>
    <w:rsid w:val="00E42267"/>
    <w:pPr>
      <w:tabs>
        <w:tab w:val="left" w:pos="1560"/>
      </w:tabs>
      <w:spacing w:after="0" w:line="240" w:lineRule="auto"/>
      <w:ind w:firstLine="709"/>
      <w:jc w:val="both"/>
      <w:outlineLvl w:val="5"/>
    </w:pPr>
    <w:rPr>
      <w:rFonts w:ascii="Times New Roman" w:hAnsi="Times New Roman" w:cs="Times New Roman"/>
      <w:color w:val="000000"/>
      <w:spacing w:val="2"/>
      <w:sz w:val="28"/>
      <w:szCs w:val="28"/>
      <w:lang w:val="kk-KZ"/>
    </w:rPr>
  </w:style>
  <w:style w:type="character" w:customStyle="1" w:styleId="41">
    <w:name w:val="заг 4 Знак"/>
    <w:basedOn w:val="30"/>
    <w:link w:val="40"/>
    <w:rsid w:val="002712A7"/>
    <w:rPr>
      <w:rFonts w:ascii="Times New Roman" w:eastAsiaTheme="majorEastAsia" w:hAnsi="Times New Roman" w:cs="Times New Roman"/>
      <w:color w:val="000000"/>
      <w:spacing w:val="2"/>
      <w:sz w:val="28"/>
      <w:szCs w:val="28"/>
    </w:rPr>
  </w:style>
  <w:style w:type="paragraph" w:styleId="42">
    <w:name w:val="toc 4"/>
    <w:basedOn w:val="a0"/>
    <w:next w:val="a0"/>
    <w:autoRedefine/>
    <w:uiPriority w:val="39"/>
    <w:unhideWhenUsed/>
    <w:rsid w:val="00206E22"/>
    <w:pPr>
      <w:tabs>
        <w:tab w:val="right" w:leader="dot" w:pos="9345"/>
      </w:tabs>
      <w:spacing w:line="360" w:lineRule="auto"/>
      <w:ind w:left="521" w:hanging="11"/>
    </w:pPr>
    <w:rPr>
      <w:sz w:val="24"/>
    </w:rPr>
  </w:style>
  <w:style w:type="character" w:customStyle="1" w:styleId="50">
    <w:name w:val="заг 5 Знак"/>
    <w:basedOn w:val="a1"/>
    <w:link w:val="5"/>
    <w:rsid w:val="00E42267"/>
    <w:rPr>
      <w:rFonts w:ascii="Times New Roman" w:hAnsi="Times New Roman" w:cs="Times New Roman"/>
      <w:color w:val="000000"/>
      <w:spacing w:val="2"/>
      <w:sz w:val="28"/>
      <w:szCs w:val="28"/>
      <w:lang w:val="kk-KZ"/>
    </w:rPr>
  </w:style>
  <w:style w:type="paragraph" w:styleId="51">
    <w:name w:val="toc 5"/>
    <w:basedOn w:val="a0"/>
    <w:next w:val="a0"/>
    <w:autoRedefine/>
    <w:uiPriority w:val="39"/>
    <w:unhideWhenUsed/>
    <w:rsid w:val="00206E22"/>
    <w:pPr>
      <w:tabs>
        <w:tab w:val="right" w:leader="dot" w:pos="9345"/>
      </w:tabs>
      <w:spacing w:after="100" w:line="360" w:lineRule="auto"/>
      <w:ind w:left="680" w:firstLine="0"/>
    </w:pPr>
    <w:rPr>
      <w:sz w:val="24"/>
    </w:rPr>
  </w:style>
  <w:style w:type="character" w:customStyle="1" w:styleId="15">
    <w:name w:val="Неразрешенное упоминание1"/>
    <w:basedOn w:val="a1"/>
    <w:uiPriority w:val="99"/>
    <w:semiHidden/>
    <w:unhideWhenUsed/>
    <w:rsid w:val="00161759"/>
    <w:rPr>
      <w:color w:val="605E5C"/>
      <w:shd w:val="clear" w:color="auto" w:fill="E1DFDD"/>
    </w:rPr>
  </w:style>
  <w:style w:type="paragraph" w:customStyle="1" w:styleId="16">
    <w:name w:val="Без интервала1"/>
    <w:link w:val="NoSpacingChar"/>
    <w:rsid w:val="00D44656"/>
    <w:pPr>
      <w:spacing w:after="0" w:line="240" w:lineRule="auto"/>
    </w:pPr>
    <w:rPr>
      <w:rFonts w:ascii="Calibri" w:eastAsia="Times New Roman" w:hAnsi="Calibri" w:cs="Times New Roman"/>
    </w:rPr>
  </w:style>
  <w:style w:type="character" w:customStyle="1" w:styleId="NoSpacingChar">
    <w:name w:val="No Spacing Char"/>
    <w:link w:val="16"/>
    <w:locked/>
    <w:rsid w:val="00D44656"/>
    <w:rPr>
      <w:rFonts w:ascii="Calibri" w:eastAsia="Times New Roman" w:hAnsi="Calibri" w:cs="Times New Roman"/>
    </w:rPr>
  </w:style>
  <w:style w:type="paragraph" w:customStyle="1" w:styleId="26">
    <w:name w:val="2 Подраздел"/>
    <w:basedOn w:val="2"/>
    <w:next w:val="a0"/>
    <w:link w:val="27"/>
    <w:qFormat/>
    <w:rsid w:val="00AE681C"/>
    <w:pPr>
      <w:tabs>
        <w:tab w:val="right" w:pos="9628"/>
      </w:tabs>
      <w:suppressAutoHyphens/>
      <w:spacing w:before="0" w:after="280"/>
      <w:ind w:firstLine="567"/>
    </w:pPr>
    <w:rPr>
      <w:rFonts w:ascii="Times New Roman" w:eastAsia="Times New Roman" w:hAnsi="Times New Roman" w:cs="Times New Roman"/>
      <w:color w:val="000000" w:themeColor="text1"/>
      <w:sz w:val="28"/>
      <w:szCs w:val="28"/>
      <w:lang w:val="x-none" w:eastAsia="x-none"/>
    </w:rPr>
  </w:style>
  <w:style w:type="character" w:customStyle="1" w:styleId="27">
    <w:name w:val="2 Подраздел Знак"/>
    <w:basedOn w:val="a1"/>
    <w:link w:val="26"/>
    <w:rsid w:val="00AE681C"/>
    <w:rPr>
      <w:rFonts w:ascii="Times New Roman" w:eastAsia="Times New Roman" w:hAnsi="Times New Roman" w:cs="Times New Roman"/>
      <w:color w:val="000000" w:themeColor="text1"/>
      <w:sz w:val="28"/>
      <w:szCs w:val="28"/>
      <w:lang w:val="x-none" w:eastAsia="x-none"/>
    </w:rPr>
  </w:style>
  <w:style w:type="character" w:customStyle="1" w:styleId="tl8wme">
    <w:name w:val="tl8wme"/>
    <w:basedOn w:val="a1"/>
    <w:rsid w:val="00FF1CB3"/>
  </w:style>
  <w:style w:type="character" w:customStyle="1" w:styleId="28">
    <w:name w:val="Неразрешенное упоминание2"/>
    <w:basedOn w:val="a1"/>
    <w:uiPriority w:val="99"/>
    <w:semiHidden/>
    <w:unhideWhenUsed/>
    <w:rsid w:val="00DC4E65"/>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96951455">
      <w:bodyDiv w:val="1"/>
      <w:marLeft w:val="0"/>
      <w:marRight w:val="0"/>
      <w:marTop w:val="0"/>
      <w:marBottom w:val="0"/>
      <w:divBdr>
        <w:top w:val="none" w:sz="0" w:space="0" w:color="auto"/>
        <w:left w:val="none" w:sz="0" w:space="0" w:color="auto"/>
        <w:bottom w:val="none" w:sz="0" w:space="0" w:color="auto"/>
        <w:right w:val="none" w:sz="0" w:space="0" w:color="auto"/>
      </w:divBdr>
    </w:div>
    <w:div w:id="97800020">
      <w:bodyDiv w:val="1"/>
      <w:marLeft w:val="0"/>
      <w:marRight w:val="0"/>
      <w:marTop w:val="0"/>
      <w:marBottom w:val="0"/>
      <w:divBdr>
        <w:top w:val="none" w:sz="0" w:space="0" w:color="auto"/>
        <w:left w:val="none" w:sz="0" w:space="0" w:color="auto"/>
        <w:bottom w:val="none" w:sz="0" w:space="0" w:color="auto"/>
        <w:right w:val="none" w:sz="0" w:space="0" w:color="auto"/>
      </w:divBdr>
      <w:divsChild>
        <w:div w:id="1939169170">
          <w:marLeft w:val="1080"/>
          <w:marRight w:val="0"/>
          <w:marTop w:val="100"/>
          <w:marBottom w:val="0"/>
          <w:divBdr>
            <w:top w:val="none" w:sz="0" w:space="0" w:color="auto"/>
            <w:left w:val="none" w:sz="0" w:space="0" w:color="auto"/>
            <w:bottom w:val="none" w:sz="0" w:space="0" w:color="auto"/>
            <w:right w:val="none" w:sz="0" w:space="0" w:color="auto"/>
          </w:divBdr>
        </w:div>
      </w:divsChild>
    </w:div>
    <w:div w:id="188494679">
      <w:bodyDiv w:val="1"/>
      <w:marLeft w:val="0"/>
      <w:marRight w:val="0"/>
      <w:marTop w:val="0"/>
      <w:marBottom w:val="0"/>
      <w:divBdr>
        <w:top w:val="none" w:sz="0" w:space="0" w:color="auto"/>
        <w:left w:val="none" w:sz="0" w:space="0" w:color="auto"/>
        <w:bottom w:val="none" w:sz="0" w:space="0" w:color="auto"/>
        <w:right w:val="none" w:sz="0" w:space="0" w:color="auto"/>
      </w:divBdr>
    </w:div>
    <w:div w:id="230164924">
      <w:bodyDiv w:val="1"/>
      <w:marLeft w:val="0"/>
      <w:marRight w:val="0"/>
      <w:marTop w:val="0"/>
      <w:marBottom w:val="0"/>
      <w:divBdr>
        <w:top w:val="none" w:sz="0" w:space="0" w:color="auto"/>
        <w:left w:val="none" w:sz="0" w:space="0" w:color="auto"/>
        <w:bottom w:val="none" w:sz="0" w:space="0" w:color="auto"/>
        <w:right w:val="none" w:sz="0" w:space="0" w:color="auto"/>
      </w:divBdr>
    </w:div>
    <w:div w:id="286358623">
      <w:bodyDiv w:val="1"/>
      <w:marLeft w:val="0"/>
      <w:marRight w:val="0"/>
      <w:marTop w:val="0"/>
      <w:marBottom w:val="0"/>
      <w:divBdr>
        <w:top w:val="none" w:sz="0" w:space="0" w:color="auto"/>
        <w:left w:val="none" w:sz="0" w:space="0" w:color="auto"/>
        <w:bottom w:val="none" w:sz="0" w:space="0" w:color="auto"/>
        <w:right w:val="none" w:sz="0" w:space="0" w:color="auto"/>
      </w:divBdr>
    </w:div>
    <w:div w:id="430516184">
      <w:bodyDiv w:val="1"/>
      <w:marLeft w:val="0"/>
      <w:marRight w:val="0"/>
      <w:marTop w:val="0"/>
      <w:marBottom w:val="0"/>
      <w:divBdr>
        <w:top w:val="none" w:sz="0" w:space="0" w:color="auto"/>
        <w:left w:val="none" w:sz="0" w:space="0" w:color="auto"/>
        <w:bottom w:val="none" w:sz="0" w:space="0" w:color="auto"/>
        <w:right w:val="none" w:sz="0" w:space="0" w:color="auto"/>
      </w:divBdr>
    </w:div>
    <w:div w:id="447168918">
      <w:bodyDiv w:val="1"/>
      <w:marLeft w:val="0"/>
      <w:marRight w:val="0"/>
      <w:marTop w:val="0"/>
      <w:marBottom w:val="0"/>
      <w:divBdr>
        <w:top w:val="none" w:sz="0" w:space="0" w:color="auto"/>
        <w:left w:val="none" w:sz="0" w:space="0" w:color="auto"/>
        <w:bottom w:val="none" w:sz="0" w:space="0" w:color="auto"/>
        <w:right w:val="none" w:sz="0" w:space="0" w:color="auto"/>
      </w:divBdr>
    </w:div>
    <w:div w:id="538666378">
      <w:bodyDiv w:val="1"/>
      <w:marLeft w:val="0"/>
      <w:marRight w:val="0"/>
      <w:marTop w:val="0"/>
      <w:marBottom w:val="0"/>
      <w:divBdr>
        <w:top w:val="none" w:sz="0" w:space="0" w:color="auto"/>
        <w:left w:val="none" w:sz="0" w:space="0" w:color="auto"/>
        <w:bottom w:val="none" w:sz="0" w:space="0" w:color="auto"/>
        <w:right w:val="none" w:sz="0" w:space="0" w:color="auto"/>
      </w:divBdr>
    </w:div>
    <w:div w:id="554463079">
      <w:bodyDiv w:val="1"/>
      <w:marLeft w:val="0"/>
      <w:marRight w:val="0"/>
      <w:marTop w:val="0"/>
      <w:marBottom w:val="0"/>
      <w:divBdr>
        <w:top w:val="none" w:sz="0" w:space="0" w:color="auto"/>
        <w:left w:val="none" w:sz="0" w:space="0" w:color="auto"/>
        <w:bottom w:val="none" w:sz="0" w:space="0" w:color="auto"/>
        <w:right w:val="none" w:sz="0" w:space="0" w:color="auto"/>
      </w:divBdr>
    </w:div>
    <w:div w:id="626661678">
      <w:bodyDiv w:val="1"/>
      <w:marLeft w:val="0"/>
      <w:marRight w:val="0"/>
      <w:marTop w:val="0"/>
      <w:marBottom w:val="0"/>
      <w:divBdr>
        <w:top w:val="none" w:sz="0" w:space="0" w:color="auto"/>
        <w:left w:val="none" w:sz="0" w:space="0" w:color="auto"/>
        <w:bottom w:val="none" w:sz="0" w:space="0" w:color="auto"/>
        <w:right w:val="none" w:sz="0" w:space="0" w:color="auto"/>
      </w:divBdr>
    </w:div>
    <w:div w:id="718748230">
      <w:bodyDiv w:val="1"/>
      <w:marLeft w:val="0"/>
      <w:marRight w:val="0"/>
      <w:marTop w:val="0"/>
      <w:marBottom w:val="0"/>
      <w:divBdr>
        <w:top w:val="none" w:sz="0" w:space="0" w:color="auto"/>
        <w:left w:val="none" w:sz="0" w:space="0" w:color="auto"/>
        <w:bottom w:val="none" w:sz="0" w:space="0" w:color="auto"/>
        <w:right w:val="none" w:sz="0" w:space="0" w:color="auto"/>
      </w:divBdr>
    </w:div>
    <w:div w:id="778258931">
      <w:bodyDiv w:val="1"/>
      <w:marLeft w:val="0"/>
      <w:marRight w:val="0"/>
      <w:marTop w:val="0"/>
      <w:marBottom w:val="0"/>
      <w:divBdr>
        <w:top w:val="none" w:sz="0" w:space="0" w:color="auto"/>
        <w:left w:val="none" w:sz="0" w:space="0" w:color="auto"/>
        <w:bottom w:val="none" w:sz="0" w:space="0" w:color="auto"/>
        <w:right w:val="none" w:sz="0" w:space="0" w:color="auto"/>
      </w:divBdr>
    </w:div>
    <w:div w:id="904607327">
      <w:bodyDiv w:val="1"/>
      <w:marLeft w:val="0"/>
      <w:marRight w:val="0"/>
      <w:marTop w:val="0"/>
      <w:marBottom w:val="0"/>
      <w:divBdr>
        <w:top w:val="none" w:sz="0" w:space="0" w:color="auto"/>
        <w:left w:val="none" w:sz="0" w:space="0" w:color="auto"/>
        <w:bottom w:val="none" w:sz="0" w:space="0" w:color="auto"/>
        <w:right w:val="none" w:sz="0" w:space="0" w:color="auto"/>
      </w:divBdr>
    </w:div>
    <w:div w:id="958955007">
      <w:bodyDiv w:val="1"/>
      <w:marLeft w:val="0"/>
      <w:marRight w:val="0"/>
      <w:marTop w:val="0"/>
      <w:marBottom w:val="0"/>
      <w:divBdr>
        <w:top w:val="none" w:sz="0" w:space="0" w:color="auto"/>
        <w:left w:val="none" w:sz="0" w:space="0" w:color="auto"/>
        <w:bottom w:val="none" w:sz="0" w:space="0" w:color="auto"/>
        <w:right w:val="none" w:sz="0" w:space="0" w:color="auto"/>
      </w:divBdr>
    </w:div>
    <w:div w:id="1196692974">
      <w:bodyDiv w:val="1"/>
      <w:marLeft w:val="0"/>
      <w:marRight w:val="0"/>
      <w:marTop w:val="0"/>
      <w:marBottom w:val="0"/>
      <w:divBdr>
        <w:top w:val="none" w:sz="0" w:space="0" w:color="auto"/>
        <w:left w:val="none" w:sz="0" w:space="0" w:color="auto"/>
        <w:bottom w:val="none" w:sz="0" w:space="0" w:color="auto"/>
        <w:right w:val="none" w:sz="0" w:space="0" w:color="auto"/>
      </w:divBdr>
    </w:div>
    <w:div w:id="1434399533">
      <w:bodyDiv w:val="1"/>
      <w:marLeft w:val="0"/>
      <w:marRight w:val="0"/>
      <w:marTop w:val="0"/>
      <w:marBottom w:val="0"/>
      <w:divBdr>
        <w:top w:val="none" w:sz="0" w:space="0" w:color="auto"/>
        <w:left w:val="none" w:sz="0" w:space="0" w:color="auto"/>
        <w:bottom w:val="none" w:sz="0" w:space="0" w:color="auto"/>
        <w:right w:val="none" w:sz="0" w:space="0" w:color="auto"/>
      </w:divBdr>
    </w:div>
    <w:div w:id="1548101426">
      <w:bodyDiv w:val="1"/>
      <w:marLeft w:val="0"/>
      <w:marRight w:val="0"/>
      <w:marTop w:val="0"/>
      <w:marBottom w:val="0"/>
      <w:divBdr>
        <w:top w:val="none" w:sz="0" w:space="0" w:color="auto"/>
        <w:left w:val="none" w:sz="0" w:space="0" w:color="auto"/>
        <w:bottom w:val="none" w:sz="0" w:space="0" w:color="auto"/>
        <w:right w:val="none" w:sz="0" w:space="0" w:color="auto"/>
      </w:divBdr>
      <w:divsChild>
        <w:div w:id="2073234373">
          <w:marLeft w:val="0"/>
          <w:marRight w:val="0"/>
          <w:marTop w:val="0"/>
          <w:marBottom w:val="0"/>
          <w:divBdr>
            <w:top w:val="none" w:sz="0" w:space="0" w:color="auto"/>
            <w:left w:val="none" w:sz="0" w:space="0" w:color="auto"/>
            <w:bottom w:val="none" w:sz="0" w:space="0" w:color="auto"/>
            <w:right w:val="none" w:sz="0" w:space="0" w:color="auto"/>
          </w:divBdr>
          <w:divsChild>
            <w:div w:id="1848324366">
              <w:marLeft w:val="0"/>
              <w:marRight w:val="0"/>
              <w:marTop w:val="0"/>
              <w:marBottom w:val="0"/>
              <w:divBdr>
                <w:top w:val="none" w:sz="0" w:space="0" w:color="auto"/>
                <w:left w:val="none" w:sz="0" w:space="0" w:color="auto"/>
                <w:bottom w:val="none" w:sz="0" w:space="0" w:color="auto"/>
                <w:right w:val="none" w:sz="0" w:space="0" w:color="auto"/>
              </w:divBdr>
              <w:divsChild>
                <w:div w:id="822040028">
                  <w:marLeft w:val="0"/>
                  <w:marRight w:val="0"/>
                  <w:marTop w:val="0"/>
                  <w:marBottom w:val="0"/>
                  <w:divBdr>
                    <w:top w:val="none" w:sz="0" w:space="0" w:color="auto"/>
                    <w:left w:val="none" w:sz="0" w:space="0" w:color="auto"/>
                    <w:bottom w:val="none" w:sz="0" w:space="0" w:color="auto"/>
                    <w:right w:val="none" w:sz="0" w:space="0" w:color="auto"/>
                  </w:divBdr>
                  <w:divsChild>
                    <w:div w:id="6033446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67537287">
          <w:marLeft w:val="60"/>
          <w:marRight w:val="0"/>
          <w:marTop w:val="0"/>
          <w:marBottom w:val="0"/>
          <w:divBdr>
            <w:top w:val="none" w:sz="0" w:space="0" w:color="auto"/>
            <w:left w:val="none" w:sz="0" w:space="0" w:color="auto"/>
            <w:bottom w:val="none" w:sz="0" w:space="0" w:color="auto"/>
            <w:right w:val="none" w:sz="0" w:space="0" w:color="auto"/>
          </w:divBdr>
          <w:divsChild>
            <w:div w:id="1654288844">
              <w:marLeft w:val="0"/>
              <w:marRight w:val="0"/>
              <w:marTop w:val="0"/>
              <w:marBottom w:val="0"/>
              <w:divBdr>
                <w:top w:val="none" w:sz="0" w:space="0" w:color="auto"/>
                <w:left w:val="none" w:sz="0" w:space="0" w:color="auto"/>
                <w:bottom w:val="none" w:sz="0" w:space="0" w:color="auto"/>
                <w:right w:val="none" w:sz="0" w:space="0" w:color="auto"/>
              </w:divBdr>
              <w:divsChild>
                <w:div w:id="405887088">
                  <w:marLeft w:val="135"/>
                  <w:marRight w:val="135"/>
                  <w:marTop w:val="0"/>
                  <w:marBottom w:val="90"/>
                  <w:divBdr>
                    <w:top w:val="none" w:sz="0" w:space="0" w:color="auto"/>
                    <w:left w:val="none" w:sz="0" w:space="0" w:color="auto"/>
                    <w:bottom w:val="none" w:sz="0" w:space="0" w:color="auto"/>
                    <w:right w:val="none" w:sz="0" w:space="0" w:color="auto"/>
                  </w:divBdr>
                </w:div>
              </w:divsChild>
            </w:div>
          </w:divsChild>
        </w:div>
      </w:divsChild>
    </w:div>
    <w:div w:id="1869173077">
      <w:bodyDiv w:val="1"/>
      <w:marLeft w:val="0"/>
      <w:marRight w:val="0"/>
      <w:marTop w:val="0"/>
      <w:marBottom w:val="0"/>
      <w:divBdr>
        <w:top w:val="none" w:sz="0" w:space="0" w:color="auto"/>
        <w:left w:val="none" w:sz="0" w:space="0" w:color="auto"/>
        <w:bottom w:val="none" w:sz="0" w:space="0" w:color="auto"/>
        <w:right w:val="none" w:sz="0" w:space="0" w:color="auto"/>
      </w:divBdr>
    </w:div>
    <w:div w:id="1887717941">
      <w:bodyDiv w:val="1"/>
      <w:marLeft w:val="0"/>
      <w:marRight w:val="0"/>
      <w:marTop w:val="0"/>
      <w:marBottom w:val="0"/>
      <w:divBdr>
        <w:top w:val="none" w:sz="0" w:space="0" w:color="auto"/>
        <w:left w:val="none" w:sz="0" w:space="0" w:color="auto"/>
        <w:bottom w:val="none" w:sz="0" w:space="0" w:color="auto"/>
        <w:right w:val="none" w:sz="0" w:space="0" w:color="auto"/>
      </w:divBdr>
    </w:div>
    <w:div w:id="1993605462">
      <w:bodyDiv w:val="1"/>
      <w:marLeft w:val="0"/>
      <w:marRight w:val="0"/>
      <w:marTop w:val="0"/>
      <w:marBottom w:val="0"/>
      <w:divBdr>
        <w:top w:val="none" w:sz="0" w:space="0" w:color="auto"/>
        <w:left w:val="none" w:sz="0" w:space="0" w:color="auto"/>
        <w:bottom w:val="none" w:sz="0" w:space="0" w:color="auto"/>
        <w:right w:val="none" w:sz="0" w:space="0" w:color="auto"/>
      </w:divBdr>
    </w:div>
    <w:div w:id="2021081172">
      <w:bodyDiv w:val="1"/>
      <w:marLeft w:val="0"/>
      <w:marRight w:val="0"/>
      <w:marTop w:val="0"/>
      <w:marBottom w:val="0"/>
      <w:divBdr>
        <w:top w:val="none" w:sz="0" w:space="0" w:color="auto"/>
        <w:left w:val="none" w:sz="0" w:space="0" w:color="auto"/>
        <w:bottom w:val="none" w:sz="0" w:space="0" w:color="auto"/>
        <w:right w:val="none" w:sz="0" w:space="0" w:color="auto"/>
      </w:divBdr>
    </w:div>
    <w:div w:id="2052218833">
      <w:bodyDiv w:val="1"/>
      <w:marLeft w:val="0"/>
      <w:marRight w:val="0"/>
      <w:marTop w:val="0"/>
      <w:marBottom w:val="0"/>
      <w:divBdr>
        <w:top w:val="none" w:sz="0" w:space="0" w:color="auto"/>
        <w:left w:val="none" w:sz="0" w:space="0" w:color="auto"/>
        <w:bottom w:val="none" w:sz="0" w:space="0" w:color="auto"/>
        <w:right w:val="none" w:sz="0" w:space="0" w:color="auto"/>
      </w:divBdr>
      <w:divsChild>
        <w:div w:id="86971633">
          <w:marLeft w:val="1080"/>
          <w:marRight w:val="0"/>
          <w:marTop w:val="100"/>
          <w:marBottom w:val="0"/>
          <w:divBdr>
            <w:top w:val="none" w:sz="0" w:space="0" w:color="auto"/>
            <w:left w:val="none" w:sz="0" w:space="0" w:color="auto"/>
            <w:bottom w:val="none" w:sz="0" w:space="0" w:color="auto"/>
            <w:right w:val="none" w:sz="0" w:space="0" w:color="auto"/>
          </w:divBdr>
        </w:div>
      </w:divsChild>
    </w:div>
    <w:div w:id="2069768096">
      <w:bodyDiv w:val="1"/>
      <w:marLeft w:val="0"/>
      <w:marRight w:val="0"/>
      <w:marTop w:val="0"/>
      <w:marBottom w:val="0"/>
      <w:divBdr>
        <w:top w:val="none" w:sz="0" w:space="0" w:color="auto"/>
        <w:left w:val="none" w:sz="0" w:space="0" w:color="auto"/>
        <w:bottom w:val="none" w:sz="0" w:space="0" w:color="auto"/>
        <w:right w:val="none" w:sz="0" w:space="0" w:color="auto"/>
      </w:divBdr>
    </w:div>
    <w:div w:id="2143225960">
      <w:bodyDiv w:val="1"/>
      <w:marLeft w:val="0"/>
      <w:marRight w:val="0"/>
      <w:marTop w:val="0"/>
      <w:marBottom w:val="0"/>
      <w:divBdr>
        <w:top w:val="none" w:sz="0" w:space="0" w:color="auto"/>
        <w:left w:val="none" w:sz="0" w:space="0" w:color="auto"/>
        <w:bottom w:val="none" w:sz="0" w:space="0" w:color="auto"/>
        <w:right w:val="none" w:sz="0" w:space="0" w:color="auto"/>
      </w:divBdr>
    </w:div>
    <w:div w:id="214519418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jpeg"/><Relationship Id="rId26" Type="http://schemas.openxmlformats.org/officeDocument/2006/relationships/image" Target="media/image19.png"/><Relationship Id="rId39" Type="http://schemas.openxmlformats.org/officeDocument/2006/relationships/image" Target="media/image32.png"/><Relationship Id="rId21" Type="http://schemas.openxmlformats.org/officeDocument/2006/relationships/image" Target="media/image14.jpeg"/><Relationship Id="rId34" Type="http://schemas.openxmlformats.org/officeDocument/2006/relationships/image" Target="media/image27.png"/><Relationship Id="rId42" Type="http://schemas.openxmlformats.org/officeDocument/2006/relationships/image" Target="media/image35.jpeg"/><Relationship Id="rId47" Type="http://schemas.openxmlformats.org/officeDocument/2006/relationships/image" Target="media/image39.png"/><Relationship Id="rId50" Type="http://schemas.openxmlformats.org/officeDocument/2006/relationships/image" Target="media/image42.png"/><Relationship Id="rId55" Type="http://schemas.openxmlformats.org/officeDocument/2006/relationships/image" Target="media/image47.png"/><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png"/><Relationship Id="rId33" Type="http://schemas.openxmlformats.org/officeDocument/2006/relationships/image" Target="media/image26.jpeg"/><Relationship Id="rId38" Type="http://schemas.openxmlformats.org/officeDocument/2006/relationships/image" Target="media/image31.png"/><Relationship Id="rId46" Type="http://schemas.openxmlformats.org/officeDocument/2006/relationships/image" Target="media/image38.jpeg"/><Relationship Id="rId59"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jpeg"/><Relationship Id="rId29" Type="http://schemas.openxmlformats.org/officeDocument/2006/relationships/image" Target="media/image22.png"/><Relationship Id="rId41" Type="http://schemas.openxmlformats.org/officeDocument/2006/relationships/image" Target="media/image34.jpeg"/><Relationship Id="rId54" Type="http://schemas.openxmlformats.org/officeDocument/2006/relationships/image" Target="media/image46.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png"/><Relationship Id="rId32" Type="http://schemas.openxmlformats.org/officeDocument/2006/relationships/image" Target="media/image25.jpeg"/><Relationship Id="rId37" Type="http://schemas.openxmlformats.org/officeDocument/2006/relationships/image" Target="media/image30.png"/><Relationship Id="rId40" Type="http://schemas.openxmlformats.org/officeDocument/2006/relationships/image" Target="media/image33.jpeg"/><Relationship Id="rId45" Type="http://schemas.openxmlformats.org/officeDocument/2006/relationships/image" Target="media/image37.jpeg"/><Relationship Id="rId53" Type="http://schemas.openxmlformats.org/officeDocument/2006/relationships/image" Target="media/image45.png"/><Relationship Id="rId58"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1.png"/><Relationship Id="rId57" Type="http://schemas.openxmlformats.org/officeDocument/2006/relationships/footer" Target="footer2.xml"/><Relationship Id="rId10" Type="http://schemas.openxmlformats.org/officeDocument/2006/relationships/image" Target="media/image3.png"/><Relationship Id="rId19" Type="http://schemas.openxmlformats.org/officeDocument/2006/relationships/image" Target="media/image12.jpeg"/><Relationship Id="rId31" Type="http://schemas.openxmlformats.org/officeDocument/2006/relationships/image" Target="media/image24.jpeg"/><Relationship Id="rId44" Type="http://schemas.openxmlformats.org/officeDocument/2006/relationships/image" Target="media/image36.png"/><Relationship Id="rId52" Type="http://schemas.openxmlformats.org/officeDocument/2006/relationships/image" Target="media/image44.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jpeg"/><Relationship Id="rId35" Type="http://schemas.openxmlformats.org/officeDocument/2006/relationships/image" Target="media/image28.png"/><Relationship Id="rId43" Type="http://schemas.openxmlformats.org/officeDocument/2006/relationships/chart" Target="charts/chart1.xml"/><Relationship Id="rId48" Type="http://schemas.openxmlformats.org/officeDocument/2006/relationships/image" Target="media/image40.png"/><Relationship Id="rId56" Type="http://schemas.openxmlformats.org/officeDocument/2006/relationships/footer" Target="footer1.xml"/><Relationship Id="rId8" Type="http://schemas.openxmlformats.org/officeDocument/2006/relationships/image" Target="media/image1.png"/><Relationship Id="rId51" Type="http://schemas.openxmlformats.org/officeDocument/2006/relationships/image" Target="media/image43.png"/><Relationship Id="rId3" Type="http://schemas.openxmlformats.org/officeDocument/2006/relationships/styles" Target="styles.xml"/></Relationships>
</file>

<file path=word/charts/_rels/chart1.xml.rels><?xml version="1.0" encoding="UTF-8" standalone="yes"?>
<Relationships xmlns="http://schemas.openxmlformats.org/package/2006/relationships"><Relationship Id="rId3" Type="http://schemas.openxmlformats.org/officeDocument/2006/relationships/oleObject" Target="file:///C:\Users\user\Downloads\Chart.xlsx" TargetMode="External"/><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smoothMarker"/>
        <c:varyColors val="0"/>
        <c:ser>
          <c:idx val="0"/>
          <c:order val="0"/>
          <c:tx>
            <c:strRef>
              <c:f>Лист1!$D$5</c:f>
              <c:strCache>
                <c:ptCount val="1"/>
                <c:pt idx="0">
                  <c:v>ОВР</c:v>
                </c:pt>
              </c:strCache>
            </c:strRef>
          </c:tx>
          <c:spPr>
            <a:ln w="19050" cap="rnd">
              <a:solidFill>
                <a:schemeClr val="accent1"/>
              </a:solidFill>
              <a:round/>
            </a:ln>
            <a:effectLst/>
          </c:spPr>
          <c:marker>
            <c:symbol val="none"/>
          </c:marker>
          <c:xVal>
            <c:numRef>
              <c:f>Лист1!$C$6:$C$12</c:f>
              <c:numCache>
                <c:formatCode>General</c:formatCode>
                <c:ptCount val="7"/>
                <c:pt idx="0">
                  <c:v>123</c:v>
                </c:pt>
                <c:pt idx="1">
                  <c:v>106</c:v>
                </c:pt>
                <c:pt idx="2">
                  <c:v>79</c:v>
                </c:pt>
                <c:pt idx="3">
                  <c:v>53</c:v>
                </c:pt>
                <c:pt idx="4">
                  <c:v>41</c:v>
                </c:pt>
                <c:pt idx="5">
                  <c:v>28</c:v>
                </c:pt>
                <c:pt idx="6">
                  <c:v>20</c:v>
                </c:pt>
              </c:numCache>
            </c:numRef>
          </c:xVal>
          <c:yVal>
            <c:numRef>
              <c:f>Лист1!$D$6:$D$12</c:f>
              <c:numCache>
                <c:formatCode>General</c:formatCode>
                <c:ptCount val="7"/>
                <c:pt idx="0">
                  <c:v>2121155.52</c:v>
                </c:pt>
                <c:pt idx="1">
                  <c:v>2115859.3957836092</c:v>
                </c:pt>
                <c:pt idx="2">
                  <c:v>2161438.0055293972</c:v>
                </c:pt>
                <c:pt idx="3">
                  <c:v>2222274.3547933861</c:v>
                </c:pt>
                <c:pt idx="4">
                  <c:v>2233517.91</c:v>
                </c:pt>
                <c:pt idx="5">
                  <c:v>2120927.7799999998</c:v>
                </c:pt>
                <c:pt idx="6">
                  <c:v>2253588.94</c:v>
                </c:pt>
              </c:numCache>
            </c:numRef>
          </c:yVal>
          <c:smooth val="1"/>
          <c:extLst>
            <c:ext xmlns:c16="http://schemas.microsoft.com/office/drawing/2014/chart" uri="{C3380CC4-5D6E-409C-BE32-E72D297353CC}">
              <c16:uniqueId val="{00000000-F37B-4F88-92C3-13D8838F4B9F}"/>
            </c:ext>
          </c:extLst>
        </c:ser>
        <c:ser>
          <c:idx val="1"/>
          <c:order val="1"/>
          <c:tx>
            <c:strRef>
              <c:f>Лист1!$E$5</c:f>
              <c:strCache>
                <c:ptCount val="1"/>
                <c:pt idx="0">
                  <c:v>Кригинг</c:v>
                </c:pt>
              </c:strCache>
            </c:strRef>
          </c:tx>
          <c:spPr>
            <a:ln w="19050" cap="rnd">
              <a:solidFill>
                <a:schemeClr val="accent2"/>
              </a:solidFill>
              <a:round/>
            </a:ln>
            <a:effectLst/>
          </c:spPr>
          <c:marker>
            <c:symbol val="none"/>
          </c:marker>
          <c:xVal>
            <c:numRef>
              <c:f>Лист1!$C$6:$C$12</c:f>
              <c:numCache>
                <c:formatCode>General</c:formatCode>
                <c:ptCount val="7"/>
                <c:pt idx="0">
                  <c:v>123</c:v>
                </c:pt>
                <c:pt idx="1">
                  <c:v>106</c:v>
                </c:pt>
                <c:pt idx="2">
                  <c:v>79</c:v>
                </c:pt>
                <c:pt idx="3">
                  <c:v>53</c:v>
                </c:pt>
                <c:pt idx="4">
                  <c:v>41</c:v>
                </c:pt>
                <c:pt idx="5">
                  <c:v>28</c:v>
                </c:pt>
                <c:pt idx="6">
                  <c:v>20</c:v>
                </c:pt>
              </c:numCache>
            </c:numRef>
          </c:xVal>
          <c:yVal>
            <c:numRef>
              <c:f>Лист1!$E$6:$E$12</c:f>
              <c:numCache>
                <c:formatCode>General</c:formatCode>
                <c:ptCount val="7"/>
                <c:pt idx="0">
                  <c:v>2132011</c:v>
                </c:pt>
                <c:pt idx="1">
                  <c:v>2130644</c:v>
                </c:pt>
                <c:pt idx="2">
                  <c:v>2178546</c:v>
                </c:pt>
                <c:pt idx="3">
                  <c:v>2230754</c:v>
                </c:pt>
                <c:pt idx="4">
                  <c:v>2252171</c:v>
                </c:pt>
                <c:pt idx="5">
                  <c:v>2150275</c:v>
                </c:pt>
                <c:pt idx="6">
                  <c:v>2271360.9</c:v>
                </c:pt>
              </c:numCache>
            </c:numRef>
          </c:yVal>
          <c:smooth val="1"/>
          <c:extLst>
            <c:ext xmlns:c16="http://schemas.microsoft.com/office/drawing/2014/chart" uri="{C3380CC4-5D6E-409C-BE32-E72D297353CC}">
              <c16:uniqueId val="{00000001-F37B-4F88-92C3-13D8838F4B9F}"/>
            </c:ext>
          </c:extLst>
        </c:ser>
        <c:ser>
          <c:idx val="2"/>
          <c:order val="2"/>
          <c:tx>
            <c:strRef>
              <c:f>Лист1!$F$5</c:f>
              <c:strCache>
                <c:ptCount val="1"/>
                <c:pt idx="0">
                  <c:v>Истинные запасы</c:v>
                </c:pt>
              </c:strCache>
            </c:strRef>
          </c:tx>
          <c:spPr>
            <a:ln w="19050" cap="rnd">
              <a:solidFill>
                <a:schemeClr val="accent3"/>
              </a:solidFill>
              <a:round/>
            </a:ln>
            <a:effectLst/>
          </c:spPr>
          <c:marker>
            <c:symbol val="none"/>
          </c:marker>
          <c:xVal>
            <c:numRef>
              <c:f>Лист1!$C$6:$C$12</c:f>
              <c:numCache>
                <c:formatCode>General</c:formatCode>
                <c:ptCount val="7"/>
                <c:pt idx="0">
                  <c:v>123</c:v>
                </c:pt>
                <c:pt idx="1">
                  <c:v>106</c:v>
                </c:pt>
                <c:pt idx="2">
                  <c:v>79</c:v>
                </c:pt>
                <c:pt idx="3">
                  <c:v>53</c:v>
                </c:pt>
                <c:pt idx="4">
                  <c:v>41</c:v>
                </c:pt>
                <c:pt idx="5">
                  <c:v>28</c:v>
                </c:pt>
                <c:pt idx="6">
                  <c:v>20</c:v>
                </c:pt>
              </c:numCache>
            </c:numRef>
          </c:xVal>
          <c:yVal>
            <c:numRef>
              <c:f>Лист1!$F$6:$F$12</c:f>
              <c:numCache>
                <c:formatCode>General</c:formatCode>
                <c:ptCount val="7"/>
                <c:pt idx="0">
                  <c:v>2107194</c:v>
                </c:pt>
                <c:pt idx="1">
                  <c:v>2107194</c:v>
                </c:pt>
                <c:pt idx="2">
                  <c:v>2107194</c:v>
                </c:pt>
                <c:pt idx="3">
                  <c:v>2107194</c:v>
                </c:pt>
                <c:pt idx="4">
                  <c:v>2107194</c:v>
                </c:pt>
                <c:pt idx="5">
                  <c:v>2107194</c:v>
                </c:pt>
                <c:pt idx="6">
                  <c:v>2107194</c:v>
                </c:pt>
              </c:numCache>
            </c:numRef>
          </c:yVal>
          <c:smooth val="1"/>
          <c:extLst>
            <c:ext xmlns:c16="http://schemas.microsoft.com/office/drawing/2014/chart" uri="{C3380CC4-5D6E-409C-BE32-E72D297353CC}">
              <c16:uniqueId val="{00000002-F37B-4F88-92C3-13D8838F4B9F}"/>
            </c:ext>
          </c:extLst>
        </c:ser>
        <c:dLbls>
          <c:showLegendKey val="0"/>
          <c:showVal val="0"/>
          <c:showCatName val="0"/>
          <c:showSerName val="0"/>
          <c:showPercent val="0"/>
          <c:showBubbleSize val="0"/>
        </c:dLbls>
        <c:axId val="561408296"/>
        <c:axId val="561408952"/>
      </c:scatterChart>
      <c:valAx>
        <c:axId val="561408296"/>
        <c:scaling>
          <c:orientation val="minMax"/>
          <c:max val="115"/>
          <c:min val="43"/>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a:t>Количество разведочных</a:t>
                </a:r>
                <a:r>
                  <a:rPr lang="ru-RU" baseline="0"/>
                  <a:t> скважин</a:t>
                </a:r>
                <a:endParaRPr lang="ru-RU"/>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u-RU"/>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61408952"/>
        <c:crosses val="autoZero"/>
        <c:crossBetween val="midCat"/>
      </c:valAx>
      <c:valAx>
        <c:axId val="561408952"/>
        <c:scaling>
          <c:orientation val="minMax"/>
          <c:max val="2280000.0000000005"/>
          <c:min val="208000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a:t>Запасы в тоннах</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u-RU"/>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61408296"/>
        <c:crosses val="autoZero"/>
        <c:crossBetween val="midCat"/>
        <c:dispUnits>
          <c:builtInUnit val="thousands"/>
        </c:dispUnits>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Version="6">
  <b:Source>
    <b:Tag>Saa86</b:Tag>
    <b:SourceType>JournalArticle</b:SourceType>
    <b:Guid>{B4177D51-D53F-4DD6-B46F-BDC057361EFE}</b:Guid>
    <b:Author>
      <b:Author>
        <b:NameList>
          <b:Person>
            <b:Last>Saad Y.</b:Last>
            <b:First>Schultz</b:First>
            <b:Middle>M.H.</b:Middle>
          </b:Person>
        </b:NameList>
      </b:Author>
    </b:Author>
    <b:Title>GMRES: A generalized minimal residual algorithm for solving nonsymmetric linear systems</b:Title>
    <b:Year>1986</b:Year>
    <b:JournalName>SIAM J Sci Statist Comput</b:JournalName>
    <b:Pages>856-869</b:Pages>
    <b:RefOrder>2</b:RefOrder>
  </b:Source>
  <b:Source>
    <b:Tag>Boy18</b:Tag>
    <b:SourceType>Book</b:SourceType>
    <b:Guid>{A30D6CA1-081A-455B-B16E-207A9AE6C789}</b:Guid>
    <b:Author>
      <b:Author>
        <b:NameList>
          <b:Person>
            <b:Last>Boytsov</b:Last>
          </b:Person>
        </b:NameList>
      </b:Author>
    </b:Author>
    <b:Year>2018</b:Year>
    <b:RefOrder>1</b:RefOrder>
  </b:Source>
  <b:Source>
    <b:Tag>Нос08</b:Tag>
    <b:SourceType>Book</b:SourceType>
    <b:Guid>{A35D2179-26C3-49E2-BD5C-E819A43FBF3E}</b:Guid>
    <b:Title>Носков</b:Title>
    <b:Year>2008</b:Year>
    <b:RefOrder>3</b:RefOrder>
  </b:Source>
  <b:Source>
    <b:Tag>Нос1</b:Tag>
    <b:SourceType>Book</b:SourceType>
    <b:Guid>{41049367-0385-4DF2-BAA5-4DA618D320AD}</b:Guid>
    <b:Title>Носков 2017</b:Title>
    <b:RefOrder>4</b:RefOrder>
  </b:Source>
  <b:Source>
    <b:Tag>Reg14</b:Tag>
    <b:SourceType>Book</b:SourceType>
    <b:Guid>{3707626E-916A-462D-A62E-0529DFA0EA2A}</b:Guid>
    <b:Author>
      <b:Author>
        <b:NameList>
          <b:Person>
            <b:Last>Olivier</b:Last>
            <b:First>Regnault</b:First>
          </b:Person>
        </b:NameList>
      </b:Author>
    </b:Author>
    <b:Year>2014</b:Year>
    <b:RefOrder>5</b:RefOrder>
  </b:Source>
  <b:Source>
    <b:Tag>Нос</b:Tag>
    <b:SourceType>Book</b:SourceType>
    <b:Guid>{175DBE29-0F55-4BC2-8603-2E68289BD1EE}</b:Guid>
    <b:Author>
      <b:Author>
        <b:NameList>
          <b:Person>
            <b:Last>Носков</b:Last>
          </b:Person>
        </b:NameList>
      </b:Author>
    </b:Author>
    <b:Year>2010</b:Year>
    <b:RefOrder>6</b:RefOrder>
  </b:Source>
  <b:Source>
    <b:Tag>Dan05</b:Tag>
    <b:SourceType>JournalArticle</b:SourceType>
    <b:Guid>{6335055D-FBF8-495A-BD87-123A76F67F27}</b:Guid>
    <b:Author>
      <b:Author>
        <b:NameList>
          <b:Person>
            <b:Last>Danayev</b:Last>
          </b:Person>
        </b:NameList>
      </b:Author>
    </b:Author>
    <b:Year>2005</b:Year>
    <b:RefOrder>7</b:RefOrder>
  </b:Source>
  <b:Source>
    <b:Tag>Str16</b:Tag>
    <b:SourceType>JournalArticle</b:SourceType>
    <b:Guid>{5054AC7C-7FDF-43C4-A0E8-10E878665097}</b:Guid>
    <b:Author>
      <b:Author>
        <b:NameList>
          <b:Person>
            <b:Last>StrataGeo</b:Last>
          </b:Person>
        </b:NameList>
      </b:Author>
    </b:Author>
    <b:Year>2016</b:Year>
    <b:RefOrder>8</b:RefOrder>
  </b:Source>
  <b:Source>
    <b:Tag>Aiz18</b:Tag>
    <b:SourceType>Book</b:SourceType>
    <b:Guid>{0505D0BC-9AF6-44A0-9876-D927CCDD335E}</b:Guid>
    <b:Author>
      <b:Author>
        <b:NameList>
          <b:Person>
            <b:Last>Aizhulov</b:Last>
          </b:Person>
        </b:NameList>
      </b:Author>
    </b:Author>
    <b:Year>2018</b:Year>
    <b:RefOrder>9</b:RefOrder>
  </b:Source>
  <b:Source>
    <b:Tag>Str161</b:Tag>
    <b:SourceType>JournalArticle</b:SourceType>
    <b:Guid>{87A00D46-0125-4C4B-8790-EAFF1A0C09A0}</b:Guid>
    <b:Author>
      <b:Author>
        <b:NameList>
          <b:Person>
            <b:Last>StrataStream</b:Last>
          </b:Person>
        </b:NameList>
      </b:Author>
    </b:Author>
    <b:Year>2016</b:Year>
    <b:RefOrder>10</b:RefOrder>
  </b:Source>
  <b:Source>
    <b:Tag>49П17</b:Tag>
    <b:SourceType>JournalArticle</b:SourceType>
    <b:Guid>{51BA42B7-3CD5-453B-A0CF-35997B2ED58C}</b:Guid>
    <b:Author>
      <b:Author>
        <b:NameList>
          <b:Person>
            <b:Last>Поезжаев</b:Last>
            <b:First>49</b:First>
          </b:Person>
        </b:NameList>
      </b:Author>
    </b:Author>
    <b:Year>2017</b:Year>
    <b:RefOrder>11</b:RefOrder>
  </b:Source>
  <b:Source>
    <b:Tag>Гро78</b:Tag>
    <b:SourceType>JournalArticle</b:SourceType>
    <b:Guid>{7C44CD21-3BEF-409F-AD6B-EF3CDAB73A25}</b:Guid>
    <b:Author>
      <b:Author>
        <b:NameList>
          <b:Person>
            <b:Last>Громов</b:Last>
          </b:Person>
        </b:NameList>
      </b:Author>
    </b:Author>
    <b:Year>1978</b:Year>
    <b:RefOrder>12</b:RefOrder>
  </b:Source>
  <b:Source>
    <b:Tag>Gre04</b:Tag>
    <b:SourceType>JournalArticle</b:SourceType>
    <b:Guid>{4D70F7F3-20EB-419A-B319-23D670F0DC8F}</b:Guid>
    <b:Author>
      <b:Author>
        <b:NameList>
          <b:Person>
            <b:Last>Grenthe</b:Last>
          </b:Person>
        </b:NameList>
      </b:Author>
    </b:Author>
    <b:Year>2004</b:Year>
    <b:RefOrder>13</b:RefOrder>
  </b:Source>
  <b:Source>
    <b:Tag>МАГ09</b:Tag>
    <b:SourceType>JournalArticle</b:SourceType>
    <b:Guid>{656D3797-4D37-41C3-881D-FA3ED638EA2E}</b:Guid>
    <b:Author>
      <b:Author>
        <b:NameList>
          <b:Person>
            <b:Last>МАГАТЭ</b:Last>
          </b:Person>
        </b:NameList>
      </b:Author>
    </b:Author>
    <b:Year>2009</b:Year>
    <b:RefOrder>14</b:RefOrder>
  </b:Source>
  <b:Source>
    <b:Tag>Kur17</b:Tag>
    <b:SourceType>JournalArticle</b:SourceType>
    <b:Guid>{0E27717E-4DA0-4FF9-96ED-E2D8FA0191C4}</b:Guid>
    <b:Author>
      <b:Author>
        <b:NameList>
          <b:Person>
            <b:Last>Kurmanseiit</b:Last>
          </b:Person>
        </b:NameList>
      </b:Author>
    </b:Author>
    <b:Year>2017</b:Year>
    <b:RefOrder>15</b:RefOrder>
  </b:Source>
  <b:Source>
    <b:Tag>49S05</b:Tag>
    <b:SourceType>JournalArticle</b:SourceType>
    <b:Guid>{B0A7B4EE-184F-4895-AAAE-85E96570533E}</b:Guid>
    <b:Author>
      <b:Author>
        <b:NameList>
          <b:Person>
            <b:Last>Steefel</b:Last>
            <b:First>49</b:First>
          </b:Person>
        </b:NameList>
      </b:Author>
    </b:Author>
    <b:Year>2005</b:Year>
    <b:RefOrder>16</b:RefOrder>
  </b:Source>
  <b:Source>
    <b:Tag>Blu96</b:Tag>
    <b:SourceType>JournalArticle</b:SourceType>
    <b:Guid>{72F1CB14-2465-4AAE-85F1-E6AF76375217}</b:Guid>
    <b:Author>
      <b:Author>
        <b:NameList>
          <b:Person>
            <b:Last>Blunt</b:Last>
          </b:Person>
        </b:NameList>
      </b:Author>
    </b:Author>
    <b:Year>1996</b:Year>
    <b:RefOrder>17</b:RefOrder>
  </b:Source>
</b:Sources>
</file>

<file path=customXml/itemProps1.xml><?xml version="1.0" encoding="utf-8"?>
<ds:datastoreItem xmlns:ds="http://schemas.openxmlformats.org/officeDocument/2006/customXml" ds:itemID="{0F71F8D9-1801-419F-B99E-C025D512264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56</Pages>
  <Words>11228</Words>
  <Characters>64006</Characters>
  <Application>Microsoft Office Word</Application>
  <DocSecurity>0</DocSecurity>
  <Lines>533</Lines>
  <Paragraphs>150</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75084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Imankulov</dc:creator>
  <cp:lastModifiedBy>user</cp:lastModifiedBy>
  <cp:revision>3</cp:revision>
  <cp:lastPrinted>2020-10-29T11:30:00Z</cp:lastPrinted>
  <dcterms:created xsi:type="dcterms:W3CDTF">2020-11-12T10:46:00Z</dcterms:created>
  <dcterms:modified xsi:type="dcterms:W3CDTF">2020-11-12T12:11:00Z</dcterms:modified>
</cp:coreProperties>
</file>