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4B9" w:rsidRPr="000C7C36" w:rsidRDefault="00846DE5" w:rsidP="00846DE5">
      <w:pPr>
        <w:pStyle w:val="ab"/>
        <w:tabs>
          <w:tab w:val="clear" w:pos="284"/>
          <w:tab w:val="left" w:pos="720"/>
        </w:tabs>
        <w:autoSpaceDE/>
        <w:rPr>
          <w:rFonts w:ascii="Times New Roman" w:hAnsi="Times New Roman"/>
          <w:b w:val="0"/>
          <w:sz w:val="24"/>
          <w:szCs w:val="24"/>
          <w:lang w:val="ru-RU"/>
        </w:rPr>
      </w:pPr>
      <w:r>
        <w:rPr>
          <w:rFonts w:ascii="Times New Roman" w:hAnsi="Times New Roman"/>
          <w:b w:val="0"/>
          <w:bCs w:val="0"/>
          <w:noProof/>
          <w:kern w:val="0"/>
          <w:sz w:val="24"/>
          <w:szCs w:val="24"/>
          <w:lang w:eastAsia="en-US"/>
        </w:rPr>
        <w:drawing>
          <wp:inline distT="0" distB="0" distL="0" distR="0">
            <wp:extent cx="5836257" cy="889446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0-11-11 at 13.22.36.jpeg"/>
                    <pic:cNvPicPr/>
                  </pic:nvPicPr>
                  <pic:blipFill rotWithShape="1">
                    <a:blip r:embed="rId8">
                      <a:extLst>
                        <a:ext uri="{28A0092B-C50C-407E-A947-70E740481C1C}">
                          <a14:useLocalDpi xmlns:a14="http://schemas.microsoft.com/office/drawing/2010/main" val="0"/>
                        </a:ext>
                      </a:extLst>
                    </a:blip>
                    <a:srcRect l="12941" t="1144" r="3617" b="8399"/>
                    <a:stretch/>
                  </pic:blipFill>
                  <pic:spPr bwMode="auto">
                    <a:xfrm>
                      <a:off x="0" y="0"/>
                      <a:ext cx="5843284" cy="8905170"/>
                    </a:xfrm>
                    <a:prstGeom prst="rect">
                      <a:avLst/>
                    </a:prstGeom>
                    <a:ln>
                      <a:noFill/>
                    </a:ln>
                    <a:extLst>
                      <a:ext uri="{53640926-AAD7-44D8-BBD7-CCE9431645EC}">
                        <a14:shadowObscured xmlns:a14="http://schemas.microsoft.com/office/drawing/2010/main"/>
                      </a:ext>
                    </a:extLst>
                  </pic:spPr>
                </pic:pic>
              </a:graphicData>
            </a:graphic>
          </wp:inline>
        </w:drawing>
      </w:r>
    </w:p>
    <w:p w:rsidR="00846DE5" w:rsidRDefault="00846DE5">
      <w:pPr>
        <w:spacing w:after="0" w:line="240" w:lineRule="auto"/>
        <w:rPr>
          <w:rFonts w:ascii="Times New Roman" w:hAnsi="Times New Roman"/>
          <w:b/>
          <w:sz w:val="24"/>
          <w:szCs w:val="24"/>
        </w:rPr>
      </w:pPr>
      <w:r>
        <w:rPr>
          <w:rFonts w:ascii="Times New Roman" w:hAnsi="Times New Roman"/>
          <w:b/>
          <w:sz w:val="24"/>
          <w:szCs w:val="24"/>
        </w:rPr>
        <w:br w:type="page"/>
      </w:r>
    </w:p>
    <w:p w:rsidR="00E70373" w:rsidRDefault="00B35A20" w:rsidP="00697B6B">
      <w:pPr>
        <w:spacing w:after="0" w:line="360" w:lineRule="auto"/>
        <w:jc w:val="center"/>
        <w:rPr>
          <w:rFonts w:ascii="Times New Roman" w:hAnsi="Times New Roman"/>
          <w:b/>
          <w:color w:val="000000"/>
          <w:sz w:val="24"/>
          <w:szCs w:val="24"/>
          <w:lang w:val="kk-KZ"/>
        </w:rPr>
      </w:pPr>
      <w:r>
        <w:rPr>
          <w:noProof/>
          <w:lang w:val="en-US"/>
        </w:rPr>
        <w:lastRenderedPageBreak/>
        <w:drawing>
          <wp:inline distT="0" distB="0" distL="0" distR="0" wp14:anchorId="693C73BE" wp14:editId="1F77F798">
            <wp:extent cx="5939790" cy="87350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8735060"/>
                    </a:xfrm>
                    <a:prstGeom prst="rect">
                      <a:avLst/>
                    </a:prstGeom>
                  </pic:spPr>
                </pic:pic>
              </a:graphicData>
            </a:graphic>
          </wp:inline>
        </w:drawing>
      </w:r>
    </w:p>
    <w:p w:rsidR="00E70373" w:rsidRDefault="00E70373">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br w:type="page"/>
      </w:r>
    </w:p>
    <w:p w:rsidR="00CF3B28" w:rsidRDefault="00236396" w:rsidP="00697B6B">
      <w:pPr>
        <w:spacing w:after="0" w:line="360" w:lineRule="auto"/>
        <w:jc w:val="center"/>
        <w:rPr>
          <w:rFonts w:ascii="Times New Roman" w:hAnsi="Times New Roman"/>
          <w:b/>
          <w:color w:val="000000"/>
          <w:sz w:val="24"/>
          <w:szCs w:val="24"/>
          <w:lang w:val="kk-KZ"/>
        </w:rPr>
      </w:pPr>
      <w:r w:rsidRPr="0005131C">
        <w:rPr>
          <w:rFonts w:ascii="Times New Roman" w:hAnsi="Times New Roman"/>
          <w:b/>
          <w:color w:val="000000"/>
          <w:sz w:val="24"/>
          <w:szCs w:val="24"/>
          <w:lang w:val="kk-KZ"/>
        </w:rPr>
        <w:lastRenderedPageBreak/>
        <w:t>РЕФЕРАТ</w:t>
      </w:r>
    </w:p>
    <w:p w:rsidR="00B227E1" w:rsidRPr="002D1411" w:rsidRDefault="00B227E1" w:rsidP="00697B6B">
      <w:pPr>
        <w:spacing w:after="0" w:line="360" w:lineRule="auto"/>
        <w:jc w:val="center"/>
        <w:rPr>
          <w:rFonts w:ascii="Times New Roman" w:hAnsi="Times New Roman"/>
          <w:b/>
          <w:color w:val="000000"/>
          <w:sz w:val="24"/>
          <w:szCs w:val="24"/>
          <w:lang w:val="kk-KZ"/>
        </w:rPr>
      </w:pPr>
    </w:p>
    <w:p w:rsidR="0005131C" w:rsidRPr="0005131C" w:rsidRDefault="0005131C" w:rsidP="0005131C">
      <w:pPr>
        <w:spacing w:after="0" w:line="360" w:lineRule="auto"/>
        <w:ind w:firstLine="709"/>
        <w:jc w:val="both"/>
        <w:rPr>
          <w:rFonts w:ascii="Times New Roman" w:hAnsi="Times New Roman"/>
          <w:color w:val="000000"/>
          <w:sz w:val="24"/>
          <w:szCs w:val="24"/>
          <w:lang w:val="kk-KZ" w:eastAsia="ru-RU"/>
        </w:rPr>
      </w:pPr>
      <w:r w:rsidRPr="0005131C">
        <w:rPr>
          <w:rFonts w:ascii="Times New Roman" w:hAnsi="Times New Roman"/>
          <w:color w:val="000000"/>
          <w:sz w:val="24"/>
          <w:szCs w:val="24"/>
          <w:lang w:val="kk-KZ" w:eastAsia="ru-RU"/>
        </w:rPr>
        <w:t xml:space="preserve">Есеп </w:t>
      </w:r>
      <w:r w:rsidR="00DE35BD">
        <w:rPr>
          <w:rFonts w:ascii="Times New Roman" w:hAnsi="Times New Roman"/>
          <w:color w:val="000000"/>
          <w:sz w:val="24"/>
          <w:szCs w:val="24"/>
          <w:lang w:val="kk-KZ" w:eastAsia="ru-RU"/>
        </w:rPr>
        <w:t>5</w:t>
      </w:r>
      <w:r w:rsidR="00DE35BD" w:rsidRPr="00DE35BD">
        <w:rPr>
          <w:rFonts w:ascii="Times New Roman" w:hAnsi="Times New Roman"/>
          <w:color w:val="000000"/>
          <w:sz w:val="24"/>
          <w:szCs w:val="24"/>
          <w:lang w:val="kk-KZ" w:eastAsia="ru-RU"/>
        </w:rPr>
        <w:t>6</w:t>
      </w:r>
      <w:r w:rsidRPr="0005131C">
        <w:rPr>
          <w:rFonts w:ascii="Times New Roman" w:hAnsi="Times New Roman"/>
          <w:color w:val="000000"/>
          <w:sz w:val="24"/>
          <w:szCs w:val="24"/>
          <w:lang w:val="kk-KZ" w:eastAsia="ru-RU"/>
        </w:rPr>
        <w:t xml:space="preserve"> бет,  </w:t>
      </w:r>
      <w:r w:rsidR="00406766">
        <w:rPr>
          <w:rFonts w:ascii="Times New Roman" w:hAnsi="Times New Roman"/>
          <w:color w:val="000000"/>
          <w:sz w:val="24"/>
          <w:szCs w:val="24"/>
          <w:lang w:val="kk-KZ" w:eastAsia="ru-RU"/>
        </w:rPr>
        <w:t xml:space="preserve">36 </w:t>
      </w:r>
      <w:r w:rsidRPr="0005131C">
        <w:rPr>
          <w:rFonts w:ascii="Times New Roman" w:hAnsi="Times New Roman"/>
          <w:color w:val="000000"/>
          <w:sz w:val="24"/>
          <w:szCs w:val="24"/>
          <w:lang w:val="kk-KZ" w:eastAsia="ru-RU"/>
        </w:rPr>
        <w:t xml:space="preserve">сурет, </w:t>
      </w:r>
      <w:r w:rsidR="00406766">
        <w:rPr>
          <w:rFonts w:ascii="Times New Roman" w:hAnsi="Times New Roman"/>
          <w:color w:val="000000"/>
          <w:sz w:val="24"/>
          <w:szCs w:val="24"/>
          <w:lang w:val="kk-KZ" w:eastAsia="ru-RU"/>
        </w:rPr>
        <w:t>6</w:t>
      </w:r>
      <w:r w:rsidRPr="0005131C">
        <w:rPr>
          <w:rFonts w:ascii="Times New Roman" w:hAnsi="Times New Roman"/>
          <w:color w:val="000000"/>
          <w:sz w:val="24"/>
          <w:szCs w:val="24"/>
          <w:lang w:val="kk-KZ" w:eastAsia="ru-RU"/>
        </w:rPr>
        <w:t xml:space="preserve"> кесте, </w:t>
      </w:r>
      <w:r w:rsidR="00406766">
        <w:rPr>
          <w:rFonts w:ascii="Times New Roman" w:hAnsi="Times New Roman"/>
          <w:color w:val="000000"/>
          <w:sz w:val="24"/>
          <w:szCs w:val="24"/>
          <w:lang w:val="kk-KZ" w:eastAsia="ru-RU"/>
        </w:rPr>
        <w:t>13</w:t>
      </w:r>
      <w:r w:rsidRPr="0005131C">
        <w:rPr>
          <w:rFonts w:ascii="Times New Roman" w:hAnsi="Times New Roman"/>
          <w:color w:val="000000"/>
          <w:sz w:val="24"/>
          <w:szCs w:val="24"/>
          <w:lang w:val="kk-KZ" w:eastAsia="ru-RU"/>
        </w:rPr>
        <w:t xml:space="preserve"> әдебиет көздерінен, </w:t>
      </w:r>
      <w:r w:rsidR="00BF4BED">
        <w:rPr>
          <w:rFonts w:ascii="Times New Roman" w:hAnsi="Times New Roman"/>
          <w:color w:val="000000"/>
          <w:sz w:val="24"/>
          <w:szCs w:val="24"/>
          <w:lang w:val="kk-KZ" w:eastAsia="ru-RU"/>
        </w:rPr>
        <w:t>3</w:t>
      </w:r>
      <w:r w:rsidRPr="0005131C">
        <w:rPr>
          <w:rFonts w:ascii="Times New Roman" w:hAnsi="Times New Roman"/>
          <w:color w:val="000000"/>
          <w:sz w:val="24"/>
          <w:szCs w:val="24"/>
          <w:lang w:val="kk-KZ" w:eastAsia="ru-RU"/>
        </w:rPr>
        <w:t xml:space="preserve"> қосымша. </w:t>
      </w:r>
    </w:p>
    <w:p w:rsidR="0005131C" w:rsidRPr="0005131C" w:rsidRDefault="0005131C" w:rsidP="0005131C">
      <w:pPr>
        <w:spacing w:after="0" w:line="360" w:lineRule="auto"/>
        <w:ind w:firstLine="709"/>
        <w:jc w:val="both"/>
        <w:rPr>
          <w:rFonts w:ascii="Times New Roman" w:hAnsi="Times New Roman"/>
          <w:color w:val="000000"/>
          <w:sz w:val="24"/>
          <w:szCs w:val="24"/>
          <w:lang w:val="kk-KZ" w:eastAsia="ru-RU"/>
        </w:rPr>
      </w:pPr>
      <w:r w:rsidRPr="0005131C">
        <w:rPr>
          <w:rFonts w:ascii="Times New Roman" w:hAnsi="Times New Roman"/>
          <w:color w:val="000000"/>
          <w:sz w:val="24"/>
          <w:szCs w:val="24"/>
          <w:lang w:val="kk-KZ" w:eastAsia="ru-RU"/>
        </w:rPr>
        <w:t>РАДИОНУКЛИДТЕР, АУЫР МЕТАЛДАР, МИНЕРАЛДЫ ТЫҢАЙТҚЫШТАР, ТАМЫРЖЕМІСТІЛЕР, ТОПЫРАҚ.</w:t>
      </w:r>
    </w:p>
    <w:p w:rsidR="0005131C" w:rsidRPr="0005131C" w:rsidRDefault="0005131C" w:rsidP="0005131C">
      <w:pPr>
        <w:spacing w:after="0" w:line="360" w:lineRule="auto"/>
        <w:ind w:firstLine="709"/>
        <w:jc w:val="both"/>
        <w:rPr>
          <w:rFonts w:ascii="Times New Roman" w:hAnsi="Times New Roman"/>
          <w:color w:val="000000"/>
          <w:sz w:val="24"/>
          <w:szCs w:val="24"/>
          <w:lang w:val="kk-KZ" w:eastAsia="ru-RU"/>
        </w:rPr>
      </w:pPr>
      <w:r w:rsidRPr="0005131C">
        <w:rPr>
          <w:rFonts w:ascii="Times New Roman" w:hAnsi="Times New Roman"/>
          <w:color w:val="000000"/>
          <w:sz w:val="24"/>
          <w:szCs w:val="24"/>
          <w:lang w:val="kk-KZ" w:eastAsia="ru-RU"/>
        </w:rPr>
        <w:t xml:space="preserve">Зерттеу нысаны болып минералды тыңайтқыштар табылады. </w:t>
      </w:r>
    </w:p>
    <w:p w:rsidR="0005131C" w:rsidRPr="0005131C" w:rsidRDefault="0005131C" w:rsidP="0005131C">
      <w:pPr>
        <w:spacing w:after="0" w:line="360" w:lineRule="auto"/>
        <w:ind w:firstLine="709"/>
        <w:jc w:val="both"/>
        <w:rPr>
          <w:rFonts w:ascii="Times New Roman" w:hAnsi="Times New Roman"/>
          <w:color w:val="000000"/>
          <w:sz w:val="24"/>
          <w:szCs w:val="24"/>
          <w:lang w:val="kk-KZ" w:eastAsia="ru-RU"/>
        </w:rPr>
      </w:pPr>
      <w:r w:rsidRPr="0005131C">
        <w:rPr>
          <w:rFonts w:ascii="Times New Roman" w:hAnsi="Times New Roman"/>
          <w:color w:val="000000"/>
          <w:sz w:val="24"/>
          <w:szCs w:val="24"/>
          <w:lang w:val="kk-KZ" w:eastAsia="ru-RU"/>
        </w:rPr>
        <w:t>Зерттеудің мақсаты минералдық тыңайтқыштарды қолданудың тамыржемістілерде радионуклидтер мен ауыр металдардың жинақталуына әсерін анықтау болып табылады.</w:t>
      </w:r>
    </w:p>
    <w:p w:rsidR="0005131C" w:rsidRPr="0005131C" w:rsidRDefault="0005131C" w:rsidP="0005131C">
      <w:pPr>
        <w:spacing w:after="0" w:line="360" w:lineRule="auto"/>
        <w:ind w:firstLine="709"/>
        <w:jc w:val="both"/>
        <w:rPr>
          <w:rFonts w:ascii="Times New Roman" w:hAnsi="Times New Roman"/>
          <w:color w:val="000000"/>
          <w:sz w:val="24"/>
          <w:szCs w:val="24"/>
          <w:lang w:val="kk-KZ" w:eastAsia="ru-RU"/>
        </w:rPr>
      </w:pPr>
      <w:r w:rsidRPr="0005131C">
        <w:rPr>
          <w:rFonts w:ascii="Times New Roman" w:hAnsi="Times New Roman"/>
          <w:color w:val="000000"/>
          <w:sz w:val="24"/>
          <w:szCs w:val="24"/>
          <w:lang w:val="kk-KZ" w:eastAsia="ru-RU"/>
        </w:rPr>
        <w:t>Зерттеулер жалпы қабылданған ғылыми және эксперименттік әдістердің көмегімен жүргізілді. Ауыр металдардың құрамын анықтау индуктивті байланысқан плазмасы бар масс-спектрометрия және k0-нейтронды-активтендіру талдау әдістері арқылы жүргізілді. Радионуклидтік құрам альфа-бета-радиометрияның (полоний-210 және қорғасын-210 изотоптары) УМФ-2000 құрылғысында және алдын ала радиохимиялық дайындықтан өткен альфа-спектрометрияның (Alpha Analyst, Canberra) (уранның, торийдің және радийдің табиғи изотоптары) көмегімен айқындалды. Радионуклидтер мен ауыр металдардың табылу формаларын анықтау ғылыми тәжірибеде жалпы қабылданған А. Тессиердің әдістемесіне сәйкес жүргізілді. Вегетациялық тәжірибе жабық жерде классикалық агрохимиялық әдістерге сәйкес жүргізілді.</w:t>
      </w:r>
    </w:p>
    <w:p w:rsidR="0005131C" w:rsidRPr="0005131C" w:rsidRDefault="0005131C" w:rsidP="0005131C">
      <w:pPr>
        <w:spacing w:after="0" w:line="360" w:lineRule="auto"/>
        <w:ind w:firstLine="709"/>
        <w:jc w:val="both"/>
        <w:rPr>
          <w:rFonts w:ascii="Times New Roman" w:hAnsi="Times New Roman"/>
          <w:color w:val="000000"/>
          <w:sz w:val="24"/>
          <w:szCs w:val="24"/>
          <w:lang w:val="kk-KZ" w:eastAsia="ru-RU"/>
        </w:rPr>
      </w:pPr>
      <w:r w:rsidRPr="0005131C">
        <w:rPr>
          <w:rFonts w:ascii="Times New Roman" w:hAnsi="Times New Roman"/>
          <w:color w:val="000000"/>
          <w:sz w:val="24"/>
          <w:szCs w:val="24"/>
          <w:lang w:val="kk-KZ" w:eastAsia="ru-RU"/>
        </w:rPr>
        <w:t>2020 жылы төмендегідей негізгі нәтижелер алынды:</w:t>
      </w:r>
    </w:p>
    <w:p w:rsidR="0005131C" w:rsidRPr="0005131C" w:rsidRDefault="0005131C" w:rsidP="0005131C">
      <w:pPr>
        <w:spacing w:after="0" w:line="360" w:lineRule="auto"/>
        <w:ind w:firstLine="709"/>
        <w:jc w:val="both"/>
        <w:rPr>
          <w:rFonts w:ascii="Times New Roman" w:hAnsi="Times New Roman"/>
          <w:color w:val="000000"/>
          <w:sz w:val="24"/>
          <w:szCs w:val="24"/>
          <w:lang w:val="kk-KZ" w:eastAsia="ru-RU"/>
        </w:rPr>
      </w:pPr>
      <w:r w:rsidRPr="0005131C">
        <w:rPr>
          <w:rFonts w:ascii="Times New Roman" w:hAnsi="Times New Roman"/>
          <w:color w:val="000000"/>
          <w:sz w:val="24"/>
          <w:szCs w:val="24"/>
          <w:lang w:val="kk-KZ" w:eastAsia="ru-RU"/>
        </w:rPr>
        <w:t>Оңтүстік Қазақстан топырағының түрлері бойынша әдеби талдау жүргізілді. Зерттелетін аймақтардың аумағында қолданылатын минералды тыңайтқыштарды бағалау жүргізілді. Түркістан облысының топырағын қоса алғанда, уран өнеркәсібі объектілерінің жанындағы топырақ ретінде бірнеше іріктеу орындарынан топырақ сынамаларын алу бойынша экспедиция ұйымдастырылды. Топырақ сынамаларын дайындау жүргізілді (кептіру, елеу, гомогенизация). Осы топырақта тамырлы дақылдардың екі түрін – редис пен сәбізді өсіру үшін вегетациялық эксперимент жүргізілді. Осы жұмыс шеңберінде зерттелетін топырақ пен минералды тыңайтқыштардағы радионуклидтердің құрамына бағалау жүргізілді. Радионуклидтер мен ауыр металдардың табылу формаларын анықтау үшін таңдамалы шаймалау жүргізілді. Өсірілген тамыржемістілердің вегетативті органдарындағы радионуклидтердің құрамын анықтау жүргізілді.</w:t>
      </w:r>
    </w:p>
    <w:p w:rsidR="0005131C" w:rsidRPr="0005131C" w:rsidRDefault="0005131C" w:rsidP="0005131C">
      <w:pPr>
        <w:spacing w:after="0" w:line="360" w:lineRule="auto"/>
        <w:ind w:firstLine="709"/>
        <w:jc w:val="both"/>
        <w:rPr>
          <w:rFonts w:ascii="Times New Roman" w:hAnsi="Times New Roman"/>
          <w:color w:val="000000"/>
          <w:sz w:val="24"/>
          <w:szCs w:val="24"/>
          <w:lang w:val="kk-KZ" w:eastAsia="ru-RU"/>
        </w:rPr>
      </w:pPr>
      <w:r w:rsidRPr="0005131C">
        <w:rPr>
          <w:rFonts w:ascii="Times New Roman" w:hAnsi="Times New Roman"/>
          <w:color w:val="000000"/>
          <w:sz w:val="24"/>
          <w:szCs w:val="24"/>
          <w:lang w:val="kk-KZ" w:eastAsia="ru-RU"/>
        </w:rPr>
        <w:t>Қолдану саласы: ауыл шаруашылығы, агрохимия және қоршаған ортаны қорғау.</w:t>
      </w:r>
    </w:p>
    <w:p w:rsidR="0005131C" w:rsidRPr="0005131C" w:rsidRDefault="0005131C" w:rsidP="0005131C">
      <w:pPr>
        <w:spacing w:after="0" w:line="360" w:lineRule="auto"/>
        <w:ind w:firstLine="709"/>
        <w:jc w:val="both"/>
        <w:rPr>
          <w:rFonts w:ascii="Times New Roman" w:hAnsi="Times New Roman"/>
          <w:color w:val="000000"/>
          <w:sz w:val="24"/>
          <w:szCs w:val="24"/>
          <w:lang w:val="kk-KZ" w:eastAsia="ru-RU"/>
        </w:rPr>
      </w:pPr>
      <w:r w:rsidRPr="0005131C">
        <w:rPr>
          <w:rFonts w:ascii="Times New Roman" w:hAnsi="Times New Roman"/>
          <w:color w:val="000000"/>
          <w:sz w:val="24"/>
          <w:szCs w:val="24"/>
          <w:lang w:val="kk-KZ" w:eastAsia="ru-RU"/>
        </w:rPr>
        <w:t>Нәтижелері 2020 жылғы 12-13 қарашада Белгород қ., Ресей Федерациясы," агроөнеркәсіптік кешенді дамытуды ғылыми қамтамасыз ету үшін кадрлар даярлау мәселелері жөніндегі халықаралық ғылыми-практикалық конференцияда" баяндалды.</w:t>
      </w:r>
    </w:p>
    <w:p w:rsidR="00C328AB" w:rsidRPr="002D1411" w:rsidRDefault="0005131C" w:rsidP="0005131C">
      <w:pPr>
        <w:spacing w:after="0" w:line="360" w:lineRule="auto"/>
        <w:ind w:firstLine="709"/>
        <w:jc w:val="both"/>
        <w:rPr>
          <w:rFonts w:ascii="Times New Roman" w:hAnsi="Times New Roman"/>
          <w:color w:val="000000"/>
          <w:sz w:val="24"/>
          <w:szCs w:val="24"/>
          <w:highlight w:val="yellow"/>
          <w:lang w:val="kk-KZ" w:eastAsia="ru-RU"/>
        </w:rPr>
      </w:pPr>
      <w:r w:rsidRPr="0005131C">
        <w:rPr>
          <w:rFonts w:ascii="Times New Roman" w:hAnsi="Times New Roman"/>
          <w:color w:val="000000"/>
          <w:sz w:val="24"/>
          <w:szCs w:val="24"/>
          <w:lang w:val="kk-KZ" w:eastAsia="ru-RU"/>
        </w:rPr>
        <w:t>Міндеттің аяқталу дәрежесі - аралық. </w:t>
      </w:r>
      <w:r w:rsidR="00C328AB" w:rsidRPr="002D1411">
        <w:rPr>
          <w:rFonts w:ascii="Times New Roman" w:hAnsi="Times New Roman"/>
          <w:color w:val="000000"/>
          <w:sz w:val="24"/>
          <w:szCs w:val="24"/>
          <w:highlight w:val="yellow"/>
          <w:lang w:val="kk-KZ" w:eastAsia="ru-RU"/>
        </w:rPr>
        <w:br w:type="page"/>
      </w:r>
    </w:p>
    <w:p w:rsidR="00B227E1" w:rsidRDefault="00C328AB" w:rsidP="002D1411">
      <w:pPr>
        <w:spacing w:after="0" w:line="360" w:lineRule="auto"/>
        <w:ind w:firstLine="709"/>
        <w:jc w:val="center"/>
        <w:rPr>
          <w:rFonts w:ascii="Times New Roman" w:hAnsi="Times New Roman"/>
          <w:b/>
          <w:color w:val="000000"/>
          <w:sz w:val="24"/>
          <w:szCs w:val="24"/>
          <w:lang w:val="kk-KZ"/>
        </w:rPr>
      </w:pPr>
      <w:r w:rsidRPr="0005131C">
        <w:rPr>
          <w:rFonts w:ascii="Times New Roman" w:hAnsi="Times New Roman"/>
          <w:b/>
          <w:color w:val="000000"/>
          <w:sz w:val="24"/>
          <w:szCs w:val="24"/>
          <w:lang w:val="kk-KZ"/>
        </w:rPr>
        <w:lastRenderedPageBreak/>
        <w:t>РЕФЕРАТ</w:t>
      </w:r>
    </w:p>
    <w:p w:rsidR="0001608E" w:rsidRPr="0005131C" w:rsidRDefault="00C328AB" w:rsidP="002D1411">
      <w:pPr>
        <w:spacing w:after="0" w:line="360" w:lineRule="auto"/>
        <w:ind w:firstLine="709"/>
        <w:jc w:val="center"/>
        <w:rPr>
          <w:rFonts w:ascii="Times New Roman" w:hAnsi="Times New Roman"/>
          <w:b/>
          <w:color w:val="000000"/>
          <w:sz w:val="24"/>
          <w:szCs w:val="24"/>
          <w:lang w:val="kk-KZ"/>
        </w:rPr>
      </w:pPr>
      <w:r w:rsidRPr="0005131C">
        <w:rPr>
          <w:rFonts w:ascii="Times New Roman" w:hAnsi="Times New Roman"/>
          <w:b/>
          <w:color w:val="000000"/>
          <w:sz w:val="24"/>
          <w:szCs w:val="24"/>
          <w:lang w:val="kk-KZ"/>
        </w:rPr>
        <w:t xml:space="preserve"> </w:t>
      </w:r>
    </w:p>
    <w:p w:rsidR="00C328AB" w:rsidRPr="00D479C3" w:rsidRDefault="00C328AB" w:rsidP="002D1411">
      <w:pPr>
        <w:spacing w:after="0" w:line="360" w:lineRule="auto"/>
        <w:ind w:firstLine="709"/>
        <w:jc w:val="both"/>
        <w:rPr>
          <w:rFonts w:ascii="Times New Roman" w:hAnsi="Times New Roman"/>
          <w:sz w:val="24"/>
          <w:szCs w:val="24"/>
          <w:lang w:val="kk-KZ"/>
        </w:rPr>
      </w:pPr>
      <w:r w:rsidRPr="00D479C3">
        <w:rPr>
          <w:rFonts w:ascii="Times New Roman" w:hAnsi="Times New Roman"/>
          <w:sz w:val="24"/>
          <w:szCs w:val="24"/>
          <w:lang w:val="kk-KZ"/>
        </w:rPr>
        <w:t>Отчет</w:t>
      </w:r>
      <w:r w:rsidR="00EA7B63">
        <w:rPr>
          <w:rFonts w:ascii="Times New Roman" w:hAnsi="Times New Roman"/>
          <w:sz w:val="24"/>
          <w:szCs w:val="24"/>
          <w:lang w:val="kk-KZ"/>
        </w:rPr>
        <w:t xml:space="preserve"> 5</w:t>
      </w:r>
      <w:r w:rsidR="00DE35BD" w:rsidRPr="00DE35BD">
        <w:rPr>
          <w:rFonts w:ascii="Times New Roman" w:hAnsi="Times New Roman"/>
          <w:sz w:val="24"/>
          <w:szCs w:val="24"/>
        </w:rPr>
        <w:t>6</w:t>
      </w:r>
      <w:bookmarkStart w:id="0" w:name="_GoBack"/>
      <w:bookmarkEnd w:id="0"/>
      <w:r w:rsidR="00AA0610" w:rsidRPr="00D479C3">
        <w:rPr>
          <w:rFonts w:ascii="Times New Roman" w:hAnsi="Times New Roman"/>
          <w:sz w:val="24"/>
          <w:szCs w:val="24"/>
          <w:lang w:val="kk-KZ"/>
        </w:rPr>
        <w:t xml:space="preserve"> </w:t>
      </w:r>
      <w:r w:rsidR="00F15BB3" w:rsidRPr="00D479C3">
        <w:rPr>
          <w:rFonts w:ascii="Times New Roman" w:hAnsi="Times New Roman"/>
          <w:sz w:val="24"/>
          <w:szCs w:val="24"/>
          <w:lang w:val="kk-KZ"/>
        </w:rPr>
        <w:t xml:space="preserve">с., </w:t>
      </w:r>
      <w:r w:rsidR="00A31089" w:rsidRPr="00D479C3">
        <w:rPr>
          <w:rFonts w:ascii="Times New Roman" w:hAnsi="Times New Roman"/>
          <w:sz w:val="24"/>
          <w:szCs w:val="24"/>
          <w:lang w:val="kk-KZ"/>
        </w:rPr>
        <w:t xml:space="preserve"> </w:t>
      </w:r>
      <w:r w:rsidR="00406766">
        <w:rPr>
          <w:rFonts w:ascii="Times New Roman" w:hAnsi="Times New Roman"/>
          <w:sz w:val="24"/>
          <w:szCs w:val="24"/>
          <w:lang w:val="kk-KZ"/>
        </w:rPr>
        <w:t xml:space="preserve">36 </w:t>
      </w:r>
      <w:r w:rsidRPr="00D479C3">
        <w:rPr>
          <w:rFonts w:ascii="Times New Roman" w:hAnsi="Times New Roman"/>
          <w:sz w:val="24"/>
          <w:szCs w:val="24"/>
          <w:lang w:val="kk-KZ"/>
        </w:rPr>
        <w:t xml:space="preserve">рис.,  </w:t>
      </w:r>
      <w:r w:rsidR="00406766">
        <w:rPr>
          <w:rFonts w:ascii="Times New Roman" w:hAnsi="Times New Roman"/>
          <w:sz w:val="24"/>
          <w:szCs w:val="24"/>
          <w:lang w:val="kk-KZ"/>
        </w:rPr>
        <w:t xml:space="preserve">6 </w:t>
      </w:r>
      <w:r w:rsidRPr="00D479C3">
        <w:rPr>
          <w:rFonts w:ascii="Times New Roman" w:hAnsi="Times New Roman"/>
          <w:sz w:val="24"/>
          <w:szCs w:val="24"/>
          <w:lang w:val="kk-KZ"/>
        </w:rPr>
        <w:t xml:space="preserve">табл., </w:t>
      </w:r>
      <w:r w:rsidR="00236396" w:rsidRPr="00D479C3">
        <w:rPr>
          <w:rFonts w:ascii="Times New Roman" w:hAnsi="Times New Roman"/>
          <w:sz w:val="24"/>
          <w:szCs w:val="24"/>
          <w:lang w:val="kk-KZ"/>
        </w:rPr>
        <w:t xml:space="preserve"> </w:t>
      </w:r>
      <w:r w:rsidR="00406766">
        <w:rPr>
          <w:rFonts w:ascii="Times New Roman" w:hAnsi="Times New Roman"/>
          <w:sz w:val="24"/>
          <w:szCs w:val="24"/>
          <w:lang w:val="kk-KZ"/>
        </w:rPr>
        <w:t xml:space="preserve">13 </w:t>
      </w:r>
      <w:r w:rsidR="00236396" w:rsidRPr="00D479C3">
        <w:rPr>
          <w:rFonts w:ascii="Times New Roman" w:hAnsi="Times New Roman"/>
          <w:sz w:val="24"/>
          <w:szCs w:val="24"/>
          <w:lang w:val="kk-KZ"/>
        </w:rPr>
        <w:t>источн.</w:t>
      </w:r>
      <w:r w:rsidRPr="00D479C3">
        <w:rPr>
          <w:rFonts w:ascii="Times New Roman" w:hAnsi="Times New Roman"/>
          <w:sz w:val="24"/>
          <w:szCs w:val="24"/>
          <w:lang w:val="kk-KZ"/>
        </w:rPr>
        <w:t xml:space="preserve">,  </w:t>
      </w:r>
      <w:r w:rsidR="00BF4BED">
        <w:rPr>
          <w:rFonts w:ascii="Times New Roman" w:hAnsi="Times New Roman"/>
          <w:sz w:val="24"/>
          <w:szCs w:val="24"/>
          <w:lang w:val="kk-KZ"/>
        </w:rPr>
        <w:t>3</w:t>
      </w:r>
      <w:r w:rsidR="00406766">
        <w:rPr>
          <w:rFonts w:ascii="Times New Roman" w:hAnsi="Times New Roman"/>
          <w:sz w:val="24"/>
          <w:szCs w:val="24"/>
          <w:lang w:val="kk-KZ"/>
        </w:rPr>
        <w:t xml:space="preserve"> </w:t>
      </w:r>
      <w:r w:rsidRPr="00D479C3">
        <w:rPr>
          <w:rFonts w:ascii="Times New Roman" w:hAnsi="Times New Roman"/>
          <w:sz w:val="24"/>
          <w:szCs w:val="24"/>
          <w:lang w:val="kk-KZ"/>
        </w:rPr>
        <w:t xml:space="preserve">прил. </w:t>
      </w:r>
    </w:p>
    <w:p w:rsidR="00957CD3" w:rsidRPr="00957CD3" w:rsidRDefault="00957CD3" w:rsidP="002D1411">
      <w:pPr>
        <w:spacing w:after="0" w:line="360" w:lineRule="auto"/>
        <w:ind w:firstLine="709"/>
        <w:jc w:val="both"/>
        <w:rPr>
          <w:rFonts w:ascii="Times New Roman" w:hAnsi="Times New Roman"/>
          <w:sz w:val="24"/>
          <w:szCs w:val="24"/>
        </w:rPr>
      </w:pPr>
      <w:r w:rsidRPr="00957CD3">
        <w:rPr>
          <w:rFonts w:ascii="Times New Roman" w:hAnsi="Times New Roman"/>
          <w:sz w:val="24"/>
          <w:szCs w:val="24"/>
        </w:rPr>
        <w:t>РАДИОНУКЛИДЫ</w:t>
      </w:r>
      <w:r>
        <w:rPr>
          <w:rFonts w:ascii="Times New Roman" w:hAnsi="Times New Roman"/>
          <w:sz w:val="24"/>
          <w:szCs w:val="24"/>
        </w:rPr>
        <w:t>,</w:t>
      </w:r>
      <w:r w:rsidRPr="00957CD3">
        <w:rPr>
          <w:rFonts w:ascii="Times New Roman" w:hAnsi="Times New Roman"/>
          <w:sz w:val="24"/>
          <w:szCs w:val="24"/>
        </w:rPr>
        <w:t xml:space="preserve"> ТЯЖЕЛЫЕ МЕТАЛЛЫ</w:t>
      </w:r>
      <w:r>
        <w:rPr>
          <w:rFonts w:ascii="Times New Roman" w:hAnsi="Times New Roman"/>
          <w:sz w:val="24"/>
          <w:szCs w:val="24"/>
        </w:rPr>
        <w:t>,</w:t>
      </w:r>
      <w:r w:rsidRPr="00957CD3">
        <w:rPr>
          <w:rFonts w:ascii="Times New Roman" w:hAnsi="Times New Roman"/>
          <w:sz w:val="24"/>
          <w:szCs w:val="24"/>
        </w:rPr>
        <w:t xml:space="preserve"> МИНЕРАЛЬНЫЕ УДОБРЕНИЯ</w:t>
      </w:r>
      <w:r>
        <w:rPr>
          <w:rFonts w:ascii="Times New Roman" w:hAnsi="Times New Roman"/>
          <w:sz w:val="24"/>
          <w:szCs w:val="24"/>
        </w:rPr>
        <w:t>,</w:t>
      </w:r>
      <w:r w:rsidRPr="00957CD3">
        <w:rPr>
          <w:rFonts w:ascii="Times New Roman" w:hAnsi="Times New Roman"/>
          <w:sz w:val="24"/>
          <w:szCs w:val="24"/>
        </w:rPr>
        <w:t xml:space="preserve"> КОРНЕПЛОДЫ</w:t>
      </w:r>
      <w:r>
        <w:rPr>
          <w:rFonts w:ascii="Times New Roman" w:hAnsi="Times New Roman"/>
          <w:sz w:val="24"/>
          <w:szCs w:val="24"/>
        </w:rPr>
        <w:t>,</w:t>
      </w:r>
      <w:r w:rsidRPr="00957CD3">
        <w:rPr>
          <w:rFonts w:ascii="Times New Roman" w:hAnsi="Times New Roman"/>
          <w:sz w:val="24"/>
          <w:szCs w:val="24"/>
        </w:rPr>
        <w:t xml:space="preserve"> ПОЧВА</w:t>
      </w:r>
    </w:p>
    <w:p w:rsidR="00C328AB" w:rsidRPr="002D1411" w:rsidRDefault="00EE64A9" w:rsidP="002D1411">
      <w:pPr>
        <w:spacing w:after="0" w:line="360" w:lineRule="auto"/>
        <w:ind w:firstLine="709"/>
        <w:jc w:val="both"/>
        <w:rPr>
          <w:rFonts w:ascii="Times New Roman" w:hAnsi="Times New Roman"/>
          <w:sz w:val="24"/>
          <w:szCs w:val="24"/>
        </w:rPr>
      </w:pPr>
      <w:r w:rsidRPr="002D1411">
        <w:rPr>
          <w:rFonts w:ascii="Times New Roman" w:hAnsi="Times New Roman"/>
          <w:sz w:val="24"/>
          <w:szCs w:val="24"/>
        </w:rPr>
        <w:t>Объект</w:t>
      </w:r>
      <w:r w:rsidRPr="002D1411">
        <w:rPr>
          <w:rFonts w:ascii="Times New Roman" w:hAnsi="Times New Roman"/>
          <w:sz w:val="24"/>
          <w:szCs w:val="24"/>
          <w:lang w:val="kk-KZ"/>
        </w:rPr>
        <w:t>ом</w:t>
      </w:r>
      <w:r w:rsidR="00C328AB" w:rsidRPr="002D1411">
        <w:rPr>
          <w:rFonts w:ascii="Times New Roman" w:hAnsi="Times New Roman"/>
          <w:sz w:val="24"/>
          <w:szCs w:val="24"/>
        </w:rPr>
        <w:t xml:space="preserve"> исследования</w:t>
      </w:r>
      <w:r w:rsidR="00057065" w:rsidRPr="002D1411">
        <w:rPr>
          <w:rFonts w:ascii="Times New Roman" w:hAnsi="Times New Roman"/>
          <w:sz w:val="24"/>
          <w:szCs w:val="24"/>
        </w:rPr>
        <w:t xml:space="preserve"> </w:t>
      </w:r>
      <w:r w:rsidR="001C3979" w:rsidRPr="002D1411">
        <w:rPr>
          <w:rFonts w:ascii="Times New Roman" w:hAnsi="Times New Roman"/>
          <w:sz w:val="24"/>
          <w:szCs w:val="24"/>
          <w:lang w:val="kk-KZ"/>
        </w:rPr>
        <w:t>является</w:t>
      </w:r>
      <w:r w:rsidR="00F15BB3" w:rsidRPr="002D1411">
        <w:rPr>
          <w:rFonts w:ascii="Times New Roman" w:hAnsi="Times New Roman"/>
          <w:sz w:val="24"/>
          <w:szCs w:val="24"/>
          <w:lang w:val="kk-KZ"/>
        </w:rPr>
        <w:t xml:space="preserve"> </w:t>
      </w:r>
      <w:r w:rsidR="00957CD3">
        <w:rPr>
          <w:rFonts w:ascii="Times New Roman" w:hAnsi="Times New Roman"/>
          <w:sz w:val="24"/>
          <w:szCs w:val="24"/>
          <w:lang w:val="kk-KZ"/>
        </w:rPr>
        <w:t>минеральные удобрения</w:t>
      </w:r>
      <w:r w:rsidR="001C3979" w:rsidRPr="002D1411">
        <w:rPr>
          <w:rFonts w:ascii="Times New Roman" w:hAnsi="Times New Roman"/>
          <w:sz w:val="24"/>
          <w:szCs w:val="24"/>
        </w:rPr>
        <w:t>.</w:t>
      </w:r>
    </w:p>
    <w:p w:rsidR="00275748" w:rsidRDefault="00397DB7" w:rsidP="002D1411">
      <w:pPr>
        <w:spacing w:after="0" w:line="360" w:lineRule="auto"/>
        <w:ind w:firstLine="709"/>
        <w:jc w:val="both"/>
        <w:rPr>
          <w:rFonts w:ascii="Times New Roman" w:hAnsi="Times New Roman"/>
          <w:sz w:val="24"/>
          <w:szCs w:val="24"/>
        </w:rPr>
      </w:pPr>
      <w:r w:rsidRPr="002D1411">
        <w:rPr>
          <w:rFonts w:ascii="Times New Roman" w:hAnsi="Times New Roman"/>
          <w:sz w:val="24"/>
          <w:szCs w:val="24"/>
        </w:rPr>
        <w:t>Цель</w:t>
      </w:r>
      <w:r w:rsidR="00CC4D3E" w:rsidRPr="002D1411">
        <w:rPr>
          <w:rFonts w:ascii="Times New Roman" w:hAnsi="Times New Roman"/>
          <w:sz w:val="24"/>
          <w:szCs w:val="24"/>
        </w:rPr>
        <w:t xml:space="preserve"> п</w:t>
      </w:r>
      <w:r w:rsidR="00A31089" w:rsidRPr="002D1411">
        <w:rPr>
          <w:rFonts w:ascii="Times New Roman" w:hAnsi="Times New Roman"/>
          <w:sz w:val="24"/>
          <w:szCs w:val="24"/>
        </w:rPr>
        <w:t>роекта</w:t>
      </w:r>
      <w:r w:rsidR="002220DE" w:rsidRPr="002D1411">
        <w:rPr>
          <w:rFonts w:ascii="Times New Roman" w:hAnsi="Times New Roman"/>
          <w:sz w:val="24"/>
          <w:szCs w:val="24"/>
        </w:rPr>
        <w:t xml:space="preserve"> -</w:t>
      </w:r>
      <w:r w:rsidR="00957CD3">
        <w:rPr>
          <w:rFonts w:ascii="Times New Roman" w:hAnsi="Times New Roman"/>
          <w:sz w:val="24"/>
          <w:szCs w:val="24"/>
        </w:rPr>
        <w:t xml:space="preserve"> </w:t>
      </w:r>
      <w:r w:rsidR="00957CD3" w:rsidRPr="00957CD3">
        <w:rPr>
          <w:rFonts w:ascii="Times New Roman" w:hAnsi="Times New Roman"/>
          <w:sz w:val="24"/>
          <w:szCs w:val="24"/>
        </w:rPr>
        <w:t>определить влияние применения минеральных удобрений на способность корнеплодов накапливать радионуклиды и тяжелые металлы</w:t>
      </w:r>
      <w:r w:rsidR="00275748" w:rsidRPr="002D1411">
        <w:rPr>
          <w:rFonts w:ascii="Times New Roman" w:hAnsi="Times New Roman"/>
          <w:sz w:val="24"/>
          <w:szCs w:val="24"/>
        </w:rPr>
        <w:t>.</w:t>
      </w:r>
    </w:p>
    <w:p w:rsidR="00957CD3" w:rsidRPr="0076790F" w:rsidRDefault="006842ED" w:rsidP="00587E23">
      <w:pPr>
        <w:pStyle w:val="a6"/>
        <w:shd w:val="clear" w:color="auto" w:fill="FFFFFF"/>
        <w:tabs>
          <w:tab w:val="left" w:pos="0"/>
        </w:tabs>
        <w:spacing w:before="0" w:beforeAutospacing="0" w:after="0" w:afterAutospacing="0" w:line="360" w:lineRule="auto"/>
        <w:ind w:firstLine="709"/>
        <w:contextualSpacing/>
        <w:jc w:val="both"/>
        <w:textAlignment w:val="baseline"/>
        <w:rPr>
          <w:lang w:eastAsia="en-US"/>
        </w:rPr>
      </w:pPr>
      <w:r w:rsidRPr="002D1411">
        <w:rPr>
          <w:lang w:eastAsia="en-US"/>
        </w:rPr>
        <w:t xml:space="preserve">Исследования проводили с помощью общепризнанных научных и экспериментальных методов. </w:t>
      </w:r>
      <w:r w:rsidR="0076790F">
        <w:rPr>
          <w:lang w:eastAsia="en-US"/>
        </w:rPr>
        <w:t xml:space="preserve">Определение содержания тяжелых металлов проводили с помощью масс-спектрометрии с индуктивно-связанной плазмой, </w:t>
      </w:r>
      <w:r w:rsidR="0076790F" w:rsidRPr="0076790F">
        <w:rPr>
          <w:i/>
          <w:lang w:val="en-US" w:eastAsia="en-US"/>
        </w:rPr>
        <w:t>k</w:t>
      </w:r>
      <w:r w:rsidR="0076790F" w:rsidRPr="0076790F">
        <w:rPr>
          <w:vertAlign w:val="subscript"/>
          <w:lang w:eastAsia="en-US"/>
        </w:rPr>
        <w:t>0</w:t>
      </w:r>
      <w:r w:rsidR="0076790F">
        <w:rPr>
          <w:lang w:eastAsia="en-US"/>
        </w:rPr>
        <w:t>- нейтронно-активационного анализа</w:t>
      </w:r>
      <w:r w:rsidR="00587E23">
        <w:rPr>
          <w:lang w:eastAsia="en-US"/>
        </w:rPr>
        <w:t>. Радионуклидный состав определялся с помощью альфа-бета-радиометрии (изотопы полония-210 и свинца-210) на УМФ-2000 и альфа-спектрометрии (</w:t>
      </w:r>
      <w:r w:rsidR="00587E23">
        <w:rPr>
          <w:lang w:val="en-US" w:eastAsia="en-US"/>
        </w:rPr>
        <w:t>Alpha</w:t>
      </w:r>
      <w:r w:rsidR="00587E23" w:rsidRPr="00587E23">
        <w:rPr>
          <w:lang w:eastAsia="en-US"/>
        </w:rPr>
        <w:t xml:space="preserve"> </w:t>
      </w:r>
      <w:r w:rsidR="00587E23">
        <w:rPr>
          <w:lang w:val="en-US" w:eastAsia="en-US"/>
        </w:rPr>
        <w:t>Analyst</w:t>
      </w:r>
      <w:r w:rsidR="00587E23" w:rsidRPr="00587E23">
        <w:rPr>
          <w:lang w:eastAsia="en-US"/>
        </w:rPr>
        <w:t xml:space="preserve">, </w:t>
      </w:r>
      <w:r w:rsidR="00587E23">
        <w:rPr>
          <w:lang w:val="en-US" w:eastAsia="en-US"/>
        </w:rPr>
        <w:t>Canberra</w:t>
      </w:r>
      <w:r w:rsidR="00587E23">
        <w:rPr>
          <w:lang w:eastAsia="en-US"/>
        </w:rPr>
        <w:t xml:space="preserve">) с предварительной радиохимической подготовкой (природные изотопы урана, тория и радия). </w:t>
      </w:r>
      <w:r w:rsidR="00587E23">
        <w:rPr>
          <w:rFonts w:eastAsia="Times New Roman"/>
          <w:color w:val="000000"/>
        </w:rPr>
        <w:t xml:space="preserve">Определение форм нахождения радионуклидов и тяжелых металлов проводили согласно методике А.Тессиера, общепринятой в научной практике. </w:t>
      </w:r>
      <w:r w:rsidR="00587E23">
        <w:rPr>
          <w:lang w:eastAsia="en-US"/>
        </w:rPr>
        <w:t xml:space="preserve">Вегетационный эксперимент </w:t>
      </w:r>
      <w:r w:rsidR="00587E23">
        <w:rPr>
          <w:rFonts w:eastAsia="Times New Roman"/>
          <w:color w:val="000000"/>
        </w:rPr>
        <w:t>проводился</w:t>
      </w:r>
      <w:r w:rsidR="00587E23" w:rsidRPr="009C0FA6">
        <w:rPr>
          <w:rFonts w:eastAsia="Times New Roman"/>
          <w:color w:val="000000"/>
        </w:rPr>
        <w:t xml:space="preserve"> согласно классической агрохимичес</w:t>
      </w:r>
      <w:r w:rsidR="00587E23">
        <w:rPr>
          <w:rFonts w:eastAsia="Times New Roman"/>
          <w:color w:val="000000"/>
        </w:rPr>
        <w:t xml:space="preserve">кой методике в закрытом грунте. </w:t>
      </w:r>
    </w:p>
    <w:p w:rsidR="006842ED" w:rsidRPr="002D1411" w:rsidRDefault="00275748" w:rsidP="002D1411">
      <w:pPr>
        <w:pStyle w:val="a6"/>
        <w:shd w:val="clear" w:color="auto" w:fill="FFFFFF"/>
        <w:tabs>
          <w:tab w:val="left" w:pos="0"/>
        </w:tabs>
        <w:spacing w:before="0" w:beforeAutospacing="0" w:after="0" w:afterAutospacing="0" w:line="360" w:lineRule="auto"/>
        <w:ind w:firstLine="709"/>
        <w:contextualSpacing/>
        <w:jc w:val="both"/>
        <w:textAlignment w:val="baseline"/>
      </w:pPr>
      <w:bookmarkStart w:id="1" w:name="_Toc52805377"/>
      <w:bookmarkStart w:id="2" w:name="_Toc52805801"/>
      <w:r w:rsidRPr="002D1411">
        <w:t xml:space="preserve">За </w:t>
      </w:r>
      <w:r w:rsidR="00A77A69" w:rsidRPr="00A77A69">
        <w:t xml:space="preserve">2020 </w:t>
      </w:r>
      <w:r w:rsidR="00A77A69">
        <w:t xml:space="preserve">год </w:t>
      </w:r>
      <w:r w:rsidRPr="002D1411">
        <w:t>получены следующие основные результаты:</w:t>
      </w:r>
      <w:bookmarkEnd w:id="1"/>
      <w:bookmarkEnd w:id="2"/>
      <w:r w:rsidRPr="002D1411">
        <w:t xml:space="preserve"> </w:t>
      </w:r>
      <w:bookmarkStart w:id="3" w:name="_Toc52805378"/>
      <w:bookmarkStart w:id="4" w:name="_Toc52805802"/>
    </w:p>
    <w:bookmarkEnd w:id="3"/>
    <w:bookmarkEnd w:id="4"/>
    <w:p w:rsidR="00466DB0" w:rsidRDefault="00F756A2" w:rsidP="00A77A69">
      <w:pPr>
        <w:pStyle w:val="1e"/>
        <w:tabs>
          <w:tab w:val="left" w:pos="1134"/>
        </w:tabs>
        <w:spacing w:line="360" w:lineRule="auto"/>
        <w:ind w:firstLine="709"/>
        <w:jc w:val="both"/>
        <w:rPr>
          <w:sz w:val="24"/>
          <w:szCs w:val="24"/>
          <w:lang w:eastAsia="en-US"/>
        </w:rPr>
      </w:pPr>
      <w:r>
        <w:rPr>
          <w:sz w:val="24"/>
          <w:szCs w:val="24"/>
          <w:lang w:eastAsia="en-US"/>
        </w:rPr>
        <w:t>П</w:t>
      </w:r>
      <w:r w:rsidR="00A77A69" w:rsidRPr="00A77A69">
        <w:rPr>
          <w:sz w:val="24"/>
          <w:szCs w:val="24"/>
          <w:lang w:eastAsia="en-US"/>
        </w:rPr>
        <w:t xml:space="preserve">роведен литературный анализ </w:t>
      </w:r>
      <w:r>
        <w:rPr>
          <w:sz w:val="24"/>
          <w:szCs w:val="24"/>
          <w:lang w:eastAsia="en-US"/>
        </w:rPr>
        <w:t>по типам почв Южного Казахстана. П</w:t>
      </w:r>
      <w:r w:rsidR="00A77A69" w:rsidRPr="00A77A69">
        <w:rPr>
          <w:sz w:val="24"/>
          <w:szCs w:val="24"/>
          <w:lang w:eastAsia="en-US"/>
        </w:rPr>
        <w:t>роведена оценка применяемых минеральных удобрений на т</w:t>
      </w:r>
      <w:r>
        <w:rPr>
          <w:sz w:val="24"/>
          <w:szCs w:val="24"/>
          <w:lang w:eastAsia="en-US"/>
        </w:rPr>
        <w:t>ерриториях исследуемых регионов. О</w:t>
      </w:r>
      <w:r w:rsidR="00A77A69" w:rsidRPr="00A77A69">
        <w:rPr>
          <w:sz w:val="24"/>
          <w:szCs w:val="24"/>
          <w:lang w:eastAsia="en-US"/>
        </w:rPr>
        <w:t>рганизован отбор проб почв из нескольких мест отбора, включая почвы Туркестанской области, как почвы вблизи о</w:t>
      </w:r>
      <w:r>
        <w:rPr>
          <w:sz w:val="24"/>
          <w:szCs w:val="24"/>
          <w:lang w:eastAsia="en-US"/>
        </w:rPr>
        <w:t>бъектов урановой промышленности. П</w:t>
      </w:r>
      <w:r w:rsidR="00A77A69" w:rsidRPr="00A77A69">
        <w:rPr>
          <w:sz w:val="24"/>
          <w:szCs w:val="24"/>
          <w:lang w:eastAsia="en-US"/>
        </w:rPr>
        <w:t>роведена подготовка проб почв (высушиван</w:t>
      </w:r>
      <w:r>
        <w:rPr>
          <w:sz w:val="24"/>
          <w:szCs w:val="24"/>
          <w:lang w:eastAsia="en-US"/>
        </w:rPr>
        <w:t>ие, просеивание, гомогенизация). П</w:t>
      </w:r>
      <w:r w:rsidR="00A77A69" w:rsidRPr="00A77A69">
        <w:rPr>
          <w:sz w:val="24"/>
          <w:szCs w:val="24"/>
          <w:lang w:eastAsia="en-US"/>
        </w:rPr>
        <w:t xml:space="preserve">роведен вегетационный эксперимент по выращиванию двух видов корнеплодов на </w:t>
      </w:r>
      <w:r>
        <w:rPr>
          <w:sz w:val="24"/>
          <w:szCs w:val="24"/>
          <w:lang w:eastAsia="en-US"/>
        </w:rPr>
        <w:t>данных почвах – редис и морковь. П</w:t>
      </w:r>
      <w:r w:rsidR="00A77A69" w:rsidRPr="00A77A69">
        <w:rPr>
          <w:sz w:val="24"/>
          <w:szCs w:val="24"/>
          <w:lang w:eastAsia="en-US"/>
        </w:rPr>
        <w:t>роведена оценка содержание радионуклидов в почвах и минеральных удобрениях, исслед</w:t>
      </w:r>
      <w:r>
        <w:rPr>
          <w:sz w:val="24"/>
          <w:szCs w:val="24"/>
          <w:lang w:eastAsia="en-US"/>
        </w:rPr>
        <w:t>уемых в рамках настоящей работы. П</w:t>
      </w:r>
      <w:r w:rsidR="00A77A69" w:rsidRPr="00A77A69">
        <w:rPr>
          <w:sz w:val="24"/>
          <w:szCs w:val="24"/>
          <w:lang w:eastAsia="en-US"/>
        </w:rPr>
        <w:t>роведено селективное выщелачивание для дальнейшего определения р</w:t>
      </w:r>
      <w:r>
        <w:rPr>
          <w:sz w:val="24"/>
          <w:szCs w:val="24"/>
          <w:lang w:eastAsia="en-US"/>
        </w:rPr>
        <w:t xml:space="preserve">адионуклидов и тяжелых металлов. </w:t>
      </w:r>
      <w:r w:rsidR="003F1F46">
        <w:rPr>
          <w:sz w:val="24"/>
          <w:szCs w:val="24"/>
          <w:lang w:eastAsia="en-US"/>
        </w:rPr>
        <w:t>Проведено</w:t>
      </w:r>
      <w:r w:rsidR="00A77A69" w:rsidRPr="00A77A69">
        <w:rPr>
          <w:sz w:val="24"/>
          <w:szCs w:val="24"/>
          <w:lang w:eastAsia="en-US"/>
        </w:rPr>
        <w:t xml:space="preserve"> определению радионуклидов и тяжелых металлов в вегетативных органах выращенных корнеплодов.</w:t>
      </w:r>
    </w:p>
    <w:p w:rsidR="007048CF" w:rsidRPr="002D1411" w:rsidRDefault="006B1A7E" w:rsidP="002D1411">
      <w:pPr>
        <w:spacing w:after="0" w:line="360" w:lineRule="auto"/>
        <w:ind w:firstLine="709"/>
        <w:jc w:val="both"/>
        <w:rPr>
          <w:rFonts w:ascii="Times New Roman" w:hAnsi="Times New Roman"/>
          <w:sz w:val="24"/>
          <w:szCs w:val="24"/>
        </w:rPr>
      </w:pPr>
      <w:r w:rsidRPr="002D1411">
        <w:rPr>
          <w:rFonts w:ascii="Times New Roman" w:eastAsia="Calibri" w:hAnsi="Times New Roman"/>
          <w:sz w:val="24"/>
          <w:szCs w:val="24"/>
        </w:rPr>
        <w:t>Область</w:t>
      </w:r>
      <w:r w:rsidR="001C045F" w:rsidRPr="002D1411">
        <w:rPr>
          <w:rFonts w:ascii="Times New Roman" w:eastAsia="Calibri" w:hAnsi="Times New Roman"/>
          <w:sz w:val="24"/>
          <w:szCs w:val="24"/>
        </w:rPr>
        <w:t xml:space="preserve"> </w:t>
      </w:r>
      <w:r w:rsidRPr="002D1411">
        <w:rPr>
          <w:rFonts w:ascii="Times New Roman" w:eastAsia="Calibri" w:hAnsi="Times New Roman"/>
          <w:sz w:val="24"/>
          <w:szCs w:val="24"/>
        </w:rPr>
        <w:t>применения:</w:t>
      </w:r>
      <w:r w:rsidR="00466DB0" w:rsidRPr="002D1411">
        <w:rPr>
          <w:rFonts w:ascii="Times New Roman" w:hAnsi="Times New Roman"/>
          <w:sz w:val="24"/>
          <w:szCs w:val="24"/>
        </w:rPr>
        <w:t xml:space="preserve"> </w:t>
      </w:r>
      <w:r w:rsidR="00E153EF">
        <w:rPr>
          <w:rFonts w:ascii="Times New Roman" w:hAnsi="Times New Roman"/>
          <w:sz w:val="24"/>
          <w:szCs w:val="24"/>
        </w:rPr>
        <w:t>сельское хозяйство, агрохимия и охрана окружающей среды</w:t>
      </w:r>
      <w:r w:rsidRPr="002D1411">
        <w:rPr>
          <w:rFonts w:ascii="Times New Roman" w:hAnsi="Times New Roman"/>
          <w:sz w:val="24"/>
          <w:szCs w:val="24"/>
        </w:rPr>
        <w:t>.</w:t>
      </w:r>
    </w:p>
    <w:p w:rsidR="00057065" w:rsidRPr="002D1411" w:rsidRDefault="00CC4D3E" w:rsidP="002D1411">
      <w:pPr>
        <w:spacing w:after="0" w:line="360" w:lineRule="auto"/>
        <w:ind w:firstLine="709"/>
        <w:jc w:val="both"/>
        <w:rPr>
          <w:rFonts w:ascii="Times New Roman" w:hAnsi="Times New Roman"/>
          <w:sz w:val="24"/>
          <w:szCs w:val="24"/>
        </w:rPr>
      </w:pPr>
      <w:r w:rsidRPr="002D1411">
        <w:rPr>
          <w:rFonts w:ascii="Times New Roman" w:hAnsi="Times New Roman"/>
          <w:sz w:val="24"/>
          <w:szCs w:val="24"/>
        </w:rPr>
        <w:t xml:space="preserve">Результаты </w:t>
      </w:r>
      <w:r w:rsidR="008350C1">
        <w:rPr>
          <w:rFonts w:ascii="Times New Roman" w:hAnsi="Times New Roman"/>
          <w:sz w:val="24"/>
          <w:szCs w:val="24"/>
        </w:rPr>
        <w:t>аппробированы</w:t>
      </w:r>
      <w:r w:rsidR="00057065" w:rsidRPr="002D1411">
        <w:rPr>
          <w:rFonts w:ascii="Times New Roman" w:hAnsi="Times New Roman"/>
          <w:sz w:val="24"/>
          <w:szCs w:val="24"/>
        </w:rPr>
        <w:t xml:space="preserve"> </w:t>
      </w:r>
      <w:r w:rsidR="00E153EF" w:rsidRPr="00E153EF">
        <w:rPr>
          <w:rFonts w:ascii="Times New Roman" w:hAnsi="Times New Roman"/>
          <w:sz w:val="24"/>
          <w:szCs w:val="24"/>
        </w:rPr>
        <w:t>на «</w:t>
      </w:r>
      <w:r w:rsidR="00E153EF">
        <w:rPr>
          <w:rFonts w:ascii="Times New Roman" w:hAnsi="Times New Roman"/>
          <w:sz w:val="24"/>
          <w:szCs w:val="24"/>
        </w:rPr>
        <w:t>Международной научно-практической конференции</w:t>
      </w:r>
      <w:r w:rsidR="00E153EF" w:rsidRPr="00E153EF">
        <w:rPr>
          <w:rFonts w:ascii="Times New Roman" w:hAnsi="Times New Roman"/>
          <w:sz w:val="24"/>
          <w:szCs w:val="24"/>
        </w:rPr>
        <w:t xml:space="preserve"> по вопросам подготовки кадров для научного обеспечения развития АПК, включая ветеринарию»</w:t>
      </w:r>
      <w:r w:rsidR="00E153EF">
        <w:rPr>
          <w:rFonts w:ascii="Times New Roman" w:hAnsi="Times New Roman"/>
          <w:sz w:val="24"/>
          <w:szCs w:val="24"/>
        </w:rPr>
        <w:t>, г. Белгород, Российская Федерация, 12-13 ноября 2020 г.</w:t>
      </w:r>
    </w:p>
    <w:p w:rsidR="00572004" w:rsidRPr="002D1411" w:rsidRDefault="00057065" w:rsidP="002D1411">
      <w:pPr>
        <w:spacing w:after="0" w:line="360" w:lineRule="auto"/>
        <w:ind w:firstLine="709"/>
        <w:jc w:val="both"/>
        <w:rPr>
          <w:rFonts w:ascii="Times New Roman" w:hAnsi="Times New Roman"/>
          <w:sz w:val="24"/>
          <w:szCs w:val="24"/>
        </w:rPr>
      </w:pPr>
      <w:r w:rsidRPr="002D1411">
        <w:rPr>
          <w:rFonts w:ascii="Times New Roman" w:hAnsi="Times New Roman"/>
          <w:sz w:val="24"/>
          <w:szCs w:val="24"/>
        </w:rPr>
        <w:t xml:space="preserve">Степень завершения задачи – </w:t>
      </w:r>
      <w:r w:rsidR="00466DB0" w:rsidRPr="002D1411">
        <w:rPr>
          <w:rFonts w:ascii="Times New Roman" w:hAnsi="Times New Roman"/>
          <w:sz w:val="24"/>
          <w:szCs w:val="24"/>
        </w:rPr>
        <w:t>промежуточный</w:t>
      </w:r>
      <w:r w:rsidRPr="002D1411">
        <w:rPr>
          <w:rFonts w:ascii="Times New Roman" w:hAnsi="Times New Roman"/>
          <w:sz w:val="24"/>
          <w:szCs w:val="24"/>
        </w:rPr>
        <w:t>.</w:t>
      </w:r>
    </w:p>
    <w:p w:rsidR="00572004" w:rsidRPr="002D1411" w:rsidRDefault="00572004" w:rsidP="002D1411">
      <w:pPr>
        <w:spacing w:after="0" w:line="360" w:lineRule="auto"/>
        <w:ind w:firstLine="709"/>
        <w:jc w:val="both"/>
        <w:rPr>
          <w:rFonts w:ascii="Times New Roman" w:hAnsi="Times New Roman"/>
          <w:sz w:val="24"/>
          <w:szCs w:val="24"/>
        </w:rPr>
        <w:sectPr w:rsidR="00572004" w:rsidRPr="002D1411" w:rsidSect="00130C87">
          <w:footerReference w:type="default" r:id="rId10"/>
          <w:pgSz w:w="11906" w:h="16838"/>
          <w:pgMar w:top="1134" w:right="851" w:bottom="1134" w:left="1701" w:header="709" w:footer="709" w:gutter="0"/>
          <w:cols w:space="708"/>
          <w:titlePg/>
          <w:docGrid w:linePitch="360"/>
        </w:sectPr>
      </w:pPr>
    </w:p>
    <w:p w:rsidR="00744B8B" w:rsidRDefault="0047036B" w:rsidP="002D1411">
      <w:pPr>
        <w:pStyle w:val="13"/>
        <w:tabs>
          <w:tab w:val="left" w:pos="0"/>
        </w:tabs>
        <w:spacing w:after="0" w:line="360" w:lineRule="auto"/>
        <w:ind w:left="0" w:firstLine="709"/>
        <w:jc w:val="center"/>
        <w:rPr>
          <w:rFonts w:ascii="Times New Roman" w:hAnsi="Times New Roman"/>
          <w:b/>
          <w:color w:val="000000"/>
          <w:sz w:val="24"/>
          <w:szCs w:val="24"/>
        </w:rPr>
      </w:pPr>
      <w:r w:rsidRPr="002D1411">
        <w:rPr>
          <w:rFonts w:ascii="Times New Roman" w:hAnsi="Times New Roman"/>
          <w:b/>
          <w:color w:val="000000"/>
          <w:sz w:val="24"/>
          <w:szCs w:val="24"/>
        </w:rPr>
        <w:lastRenderedPageBreak/>
        <w:t>СОДЕРЖАНИЕ</w:t>
      </w:r>
    </w:p>
    <w:sdt>
      <w:sdtPr>
        <w:rPr>
          <w:rFonts w:ascii="Times New Roman" w:eastAsia="Times New Roman" w:hAnsi="Times New Roman" w:cs="Times New Roman"/>
          <w:b w:val="0"/>
          <w:bCs w:val="0"/>
          <w:color w:val="auto"/>
          <w:sz w:val="22"/>
          <w:szCs w:val="22"/>
        </w:rPr>
        <w:id w:val="-477385253"/>
        <w:docPartObj>
          <w:docPartGallery w:val="Table of Contents"/>
          <w:docPartUnique/>
        </w:docPartObj>
      </w:sdtPr>
      <w:sdtEndPr>
        <w:rPr>
          <w:rFonts w:ascii="Calibri" w:hAnsi="Calibri"/>
        </w:rPr>
      </w:sdtEndPr>
      <w:sdtContent>
        <w:p w:rsidR="00BB64B9" w:rsidRPr="00DB6C5E" w:rsidRDefault="00BB64B9" w:rsidP="00DB6C5E">
          <w:pPr>
            <w:pStyle w:val="afffa"/>
            <w:spacing w:line="360" w:lineRule="auto"/>
            <w:rPr>
              <w:rFonts w:ascii="Times New Roman" w:hAnsi="Times New Roman" w:cs="Times New Roman"/>
              <w:b w:val="0"/>
            </w:rPr>
          </w:pPr>
        </w:p>
        <w:p w:rsidR="00DB6C5E" w:rsidRPr="00DB6C5E" w:rsidRDefault="00BB64B9" w:rsidP="00DB6C5E">
          <w:pPr>
            <w:pStyle w:val="16"/>
            <w:tabs>
              <w:tab w:val="right" w:leader="dot" w:pos="9344"/>
            </w:tabs>
            <w:rPr>
              <w:rFonts w:eastAsiaTheme="minorEastAsia"/>
              <w:noProof/>
              <w:sz w:val="22"/>
              <w:szCs w:val="22"/>
              <w:lang w:val="en-US" w:eastAsia="en-US"/>
            </w:rPr>
          </w:pPr>
          <w:r w:rsidRPr="00DB6C5E">
            <w:fldChar w:fldCharType="begin"/>
          </w:r>
          <w:r w:rsidRPr="00DB6C5E">
            <w:instrText xml:space="preserve"> TOC \o "1-3" \h \z \u </w:instrText>
          </w:r>
          <w:r w:rsidRPr="00DB6C5E">
            <w:fldChar w:fldCharType="separate"/>
          </w:r>
          <w:hyperlink w:anchor="_Toc56008536" w:history="1">
            <w:r w:rsidR="00DB6C5E" w:rsidRPr="00DB6C5E">
              <w:rPr>
                <w:rStyle w:val="af6"/>
                <w:noProof/>
              </w:rPr>
              <w:t>ВВЕДЕНИЕ</w:t>
            </w:r>
            <w:r w:rsidR="00DB6C5E" w:rsidRPr="00DB6C5E">
              <w:rPr>
                <w:noProof/>
                <w:webHidden/>
              </w:rPr>
              <w:tab/>
            </w:r>
            <w:r w:rsidR="00DB6C5E" w:rsidRPr="00DB6C5E">
              <w:rPr>
                <w:noProof/>
                <w:webHidden/>
              </w:rPr>
              <w:fldChar w:fldCharType="begin"/>
            </w:r>
            <w:r w:rsidR="00DB6C5E" w:rsidRPr="00DB6C5E">
              <w:rPr>
                <w:noProof/>
                <w:webHidden/>
              </w:rPr>
              <w:instrText xml:space="preserve"> PAGEREF _Toc56008536 \h </w:instrText>
            </w:r>
            <w:r w:rsidR="00DB6C5E" w:rsidRPr="00DB6C5E">
              <w:rPr>
                <w:noProof/>
                <w:webHidden/>
              </w:rPr>
            </w:r>
            <w:r w:rsidR="00DB6C5E" w:rsidRPr="00DB6C5E">
              <w:rPr>
                <w:noProof/>
                <w:webHidden/>
              </w:rPr>
              <w:fldChar w:fldCharType="separate"/>
            </w:r>
            <w:r w:rsidR="00B5592D">
              <w:rPr>
                <w:noProof/>
                <w:webHidden/>
              </w:rPr>
              <w:t>7</w:t>
            </w:r>
            <w:r w:rsidR="00DB6C5E" w:rsidRPr="00DB6C5E">
              <w:rPr>
                <w:noProof/>
                <w:webHidden/>
              </w:rPr>
              <w:fldChar w:fldCharType="end"/>
            </w:r>
          </w:hyperlink>
        </w:p>
        <w:p w:rsidR="00DB6C5E" w:rsidRPr="00DB6C5E" w:rsidRDefault="00BC457B" w:rsidP="00DB6C5E">
          <w:pPr>
            <w:pStyle w:val="16"/>
            <w:tabs>
              <w:tab w:val="right" w:leader="dot" w:pos="9344"/>
            </w:tabs>
            <w:rPr>
              <w:rFonts w:eastAsiaTheme="minorEastAsia"/>
              <w:noProof/>
              <w:sz w:val="22"/>
              <w:szCs w:val="22"/>
              <w:lang w:val="en-US" w:eastAsia="en-US"/>
            </w:rPr>
          </w:pPr>
          <w:hyperlink w:anchor="_Toc56008537" w:history="1">
            <w:r w:rsidR="00DB6C5E" w:rsidRPr="00DB6C5E">
              <w:rPr>
                <w:rStyle w:val="af6"/>
                <w:noProof/>
              </w:rPr>
              <w:t>ОСНОВНАЯ ЧАСТЬ</w:t>
            </w:r>
            <w:r w:rsidR="00733D8E">
              <w:rPr>
                <w:rStyle w:val="af6"/>
                <w:noProof/>
              </w:rPr>
              <w:t xml:space="preserve"> О НИР</w:t>
            </w:r>
            <w:r w:rsidR="00DB6C5E" w:rsidRPr="00DB6C5E">
              <w:rPr>
                <w:noProof/>
                <w:webHidden/>
              </w:rPr>
              <w:tab/>
            </w:r>
            <w:r w:rsidR="00DB6C5E" w:rsidRPr="00DB6C5E">
              <w:rPr>
                <w:noProof/>
                <w:webHidden/>
              </w:rPr>
              <w:fldChar w:fldCharType="begin"/>
            </w:r>
            <w:r w:rsidR="00DB6C5E" w:rsidRPr="00DB6C5E">
              <w:rPr>
                <w:noProof/>
                <w:webHidden/>
              </w:rPr>
              <w:instrText xml:space="preserve"> PAGEREF _Toc56008537 \h </w:instrText>
            </w:r>
            <w:r w:rsidR="00DB6C5E" w:rsidRPr="00DB6C5E">
              <w:rPr>
                <w:noProof/>
                <w:webHidden/>
              </w:rPr>
            </w:r>
            <w:r w:rsidR="00DB6C5E" w:rsidRPr="00DB6C5E">
              <w:rPr>
                <w:noProof/>
                <w:webHidden/>
              </w:rPr>
              <w:fldChar w:fldCharType="separate"/>
            </w:r>
            <w:r w:rsidR="00B5592D">
              <w:rPr>
                <w:noProof/>
                <w:webHidden/>
              </w:rPr>
              <w:t>9</w:t>
            </w:r>
            <w:r w:rsidR="00DB6C5E" w:rsidRPr="00DB6C5E">
              <w:rPr>
                <w:noProof/>
                <w:webHidden/>
              </w:rPr>
              <w:fldChar w:fldCharType="end"/>
            </w:r>
          </w:hyperlink>
        </w:p>
        <w:p w:rsidR="00DB6C5E" w:rsidRPr="00DB6C5E" w:rsidRDefault="00BC457B" w:rsidP="00DB6C5E">
          <w:pPr>
            <w:pStyle w:val="28"/>
            <w:tabs>
              <w:tab w:val="right" w:leader="dot" w:pos="9344"/>
            </w:tabs>
            <w:spacing w:line="360" w:lineRule="auto"/>
            <w:rPr>
              <w:rFonts w:eastAsiaTheme="minorEastAsia"/>
              <w:b w:val="0"/>
              <w:i w:val="0"/>
              <w:noProof/>
              <w:sz w:val="22"/>
              <w:szCs w:val="22"/>
              <w:lang w:val="en-US" w:eastAsia="en-US"/>
            </w:rPr>
          </w:pPr>
          <w:hyperlink w:anchor="_Toc56008538" w:history="1">
            <w:r w:rsidR="00DB6C5E" w:rsidRPr="00DB6C5E">
              <w:rPr>
                <w:rStyle w:val="af6"/>
                <w:b w:val="0"/>
                <w:i w:val="0"/>
                <w:noProof/>
              </w:rPr>
              <w:t>1 Выбрать определённые типы почв и удобрений, широко используемые в Казахстане</w:t>
            </w:r>
            <w:r w:rsidR="00DB6C5E" w:rsidRPr="00DB6C5E">
              <w:rPr>
                <w:b w:val="0"/>
                <w:i w:val="0"/>
                <w:noProof/>
                <w:webHidden/>
              </w:rPr>
              <w:tab/>
            </w:r>
            <w:r w:rsidR="00DB6C5E" w:rsidRPr="00DB6C5E">
              <w:rPr>
                <w:b w:val="0"/>
                <w:i w:val="0"/>
                <w:noProof/>
                <w:webHidden/>
              </w:rPr>
              <w:fldChar w:fldCharType="begin"/>
            </w:r>
            <w:r w:rsidR="00DB6C5E" w:rsidRPr="00DB6C5E">
              <w:rPr>
                <w:b w:val="0"/>
                <w:i w:val="0"/>
                <w:noProof/>
                <w:webHidden/>
              </w:rPr>
              <w:instrText xml:space="preserve"> PAGEREF _Toc56008538 \h </w:instrText>
            </w:r>
            <w:r w:rsidR="00DB6C5E" w:rsidRPr="00DB6C5E">
              <w:rPr>
                <w:b w:val="0"/>
                <w:i w:val="0"/>
                <w:noProof/>
                <w:webHidden/>
              </w:rPr>
            </w:r>
            <w:r w:rsidR="00DB6C5E" w:rsidRPr="00DB6C5E">
              <w:rPr>
                <w:b w:val="0"/>
                <w:i w:val="0"/>
                <w:noProof/>
                <w:webHidden/>
              </w:rPr>
              <w:fldChar w:fldCharType="separate"/>
            </w:r>
            <w:r w:rsidR="00B5592D">
              <w:rPr>
                <w:b w:val="0"/>
                <w:i w:val="0"/>
                <w:noProof/>
                <w:webHidden/>
              </w:rPr>
              <w:t>9</w:t>
            </w:r>
            <w:r w:rsidR="00DB6C5E" w:rsidRPr="00DB6C5E">
              <w:rPr>
                <w:b w:val="0"/>
                <w:i w:val="0"/>
                <w:noProof/>
                <w:webHidden/>
              </w:rPr>
              <w:fldChar w:fldCharType="end"/>
            </w:r>
          </w:hyperlink>
        </w:p>
        <w:p w:rsidR="00DB6C5E" w:rsidRPr="00DB6C5E" w:rsidRDefault="00BC457B" w:rsidP="00DB6C5E">
          <w:pPr>
            <w:pStyle w:val="28"/>
            <w:tabs>
              <w:tab w:val="right" w:leader="dot" w:pos="9344"/>
            </w:tabs>
            <w:spacing w:line="360" w:lineRule="auto"/>
            <w:rPr>
              <w:rFonts w:eastAsiaTheme="minorEastAsia"/>
              <w:b w:val="0"/>
              <w:i w:val="0"/>
              <w:noProof/>
              <w:sz w:val="22"/>
              <w:szCs w:val="22"/>
              <w:lang w:val="en-US" w:eastAsia="en-US"/>
            </w:rPr>
          </w:pPr>
          <w:hyperlink w:anchor="_Toc56008539" w:history="1">
            <w:r w:rsidR="00DB6C5E" w:rsidRPr="00DB6C5E">
              <w:rPr>
                <w:rStyle w:val="af6"/>
                <w:b w:val="0"/>
                <w:i w:val="0"/>
                <w:noProof/>
              </w:rPr>
              <w:t>2 Провести отбор и предварительную подготовку проб почв, включая почвы подверженные влиянию уранодобывающей промышленности.</w:t>
            </w:r>
            <w:r w:rsidR="00DB6C5E" w:rsidRPr="00DB6C5E">
              <w:rPr>
                <w:b w:val="0"/>
                <w:i w:val="0"/>
                <w:noProof/>
                <w:webHidden/>
              </w:rPr>
              <w:tab/>
            </w:r>
            <w:r w:rsidR="00DB6C5E" w:rsidRPr="00DB6C5E">
              <w:rPr>
                <w:b w:val="0"/>
                <w:i w:val="0"/>
                <w:noProof/>
                <w:webHidden/>
              </w:rPr>
              <w:fldChar w:fldCharType="begin"/>
            </w:r>
            <w:r w:rsidR="00DB6C5E" w:rsidRPr="00DB6C5E">
              <w:rPr>
                <w:b w:val="0"/>
                <w:i w:val="0"/>
                <w:noProof/>
                <w:webHidden/>
              </w:rPr>
              <w:instrText xml:space="preserve"> PAGEREF _Toc56008539 \h </w:instrText>
            </w:r>
            <w:r w:rsidR="00DB6C5E" w:rsidRPr="00DB6C5E">
              <w:rPr>
                <w:b w:val="0"/>
                <w:i w:val="0"/>
                <w:noProof/>
                <w:webHidden/>
              </w:rPr>
            </w:r>
            <w:r w:rsidR="00DB6C5E" w:rsidRPr="00DB6C5E">
              <w:rPr>
                <w:b w:val="0"/>
                <w:i w:val="0"/>
                <w:noProof/>
                <w:webHidden/>
              </w:rPr>
              <w:fldChar w:fldCharType="separate"/>
            </w:r>
            <w:r w:rsidR="00B5592D">
              <w:rPr>
                <w:b w:val="0"/>
                <w:i w:val="0"/>
                <w:noProof/>
                <w:webHidden/>
              </w:rPr>
              <w:t>12</w:t>
            </w:r>
            <w:r w:rsidR="00DB6C5E" w:rsidRPr="00DB6C5E">
              <w:rPr>
                <w:b w:val="0"/>
                <w:i w:val="0"/>
                <w:noProof/>
                <w:webHidden/>
              </w:rPr>
              <w:fldChar w:fldCharType="end"/>
            </w:r>
          </w:hyperlink>
        </w:p>
        <w:p w:rsidR="00DB6C5E" w:rsidRPr="00DB6C5E" w:rsidRDefault="00BC457B" w:rsidP="00DB6C5E">
          <w:pPr>
            <w:pStyle w:val="28"/>
            <w:tabs>
              <w:tab w:val="right" w:leader="dot" w:pos="9344"/>
            </w:tabs>
            <w:spacing w:line="360" w:lineRule="auto"/>
            <w:rPr>
              <w:rFonts w:eastAsiaTheme="minorEastAsia"/>
              <w:b w:val="0"/>
              <w:i w:val="0"/>
              <w:noProof/>
              <w:sz w:val="22"/>
              <w:szCs w:val="22"/>
              <w:lang w:val="en-US" w:eastAsia="en-US"/>
            </w:rPr>
          </w:pPr>
          <w:hyperlink w:anchor="_Toc56008540" w:history="1">
            <w:r w:rsidR="00DB6C5E" w:rsidRPr="00DB6C5E">
              <w:rPr>
                <w:rStyle w:val="af6"/>
                <w:b w:val="0"/>
                <w:i w:val="0"/>
                <w:noProof/>
              </w:rPr>
              <w:t>3 Определить содержание тяжёлых металлов и природных радионуклидов, а также формы их нахождения в почве и минеральных удобрениях.</w:t>
            </w:r>
            <w:r w:rsidR="00DB6C5E" w:rsidRPr="00DB6C5E">
              <w:rPr>
                <w:b w:val="0"/>
                <w:i w:val="0"/>
                <w:noProof/>
                <w:webHidden/>
              </w:rPr>
              <w:tab/>
            </w:r>
            <w:r w:rsidR="00DB6C5E" w:rsidRPr="00DB6C5E">
              <w:rPr>
                <w:b w:val="0"/>
                <w:i w:val="0"/>
                <w:noProof/>
                <w:webHidden/>
              </w:rPr>
              <w:fldChar w:fldCharType="begin"/>
            </w:r>
            <w:r w:rsidR="00DB6C5E" w:rsidRPr="00DB6C5E">
              <w:rPr>
                <w:b w:val="0"/>
                <w:i w:val="0"/>
                <w:noProof/>
                <w:webHidden/>
              </w:rPr>
              <w:instrText xml:space="preserve"> PAGEREF _Toc56008540 \h </w:instrText>
            </w:r>
            <w:r w:rsidR="00DB6C5E" w:rsidRPr="00DB6C5E">
              <w:rPr>
                <w:b w:val="0"/>
                <w:i w:val="0"/>
                <w:noProof/>
                <w:webHidden/>
              </w:rPr>
            </w:r>
            <w:r w:rsidR="00DB6C5E" w:rsidRPr="00DB6C5E">
              <w:rPr>
                <w:b w:val="0"/>
                <w:i w:val="0"/>
                <w:noProof/>
                <w:webHidden/>
              </w:rPr>
              <w:fldChar w:fldCharType="separate"/>
            </w:r>
            <w:r w:rsidR="00B5592D">
              <w:rPr>
                <w:b w:val="0"/>
                <w:i w:val="0"/>
                <w:noProof/>
                <w:webHidden/>
              </w:rPr>
              <w:t>13</w:t>
            </w:r>
            <w:r w:rsidR="00DB6C5E" w:rsidRPr="00DB6C5E">
              <w:rPr>
                <w:b w:val="0"/>
                <w:i w:val="0"/>
                <w:noProof/>
                <w:webHidden/>
              </w:rPr>
              <w:fldChar w:fldCharType="end"/>
            </w:r>
          </w:hyperlink>
        </w:p>
        <w:p w:rsidR="00DB6C5E" w:rsidRPr="00DB6C5E" w:rsidRDefault="00E33BE3" w:rsidP="00DB6C5E">
          <w:pPr>
            <w:pStyle w:val="28"/>
            <w:tabs>
              <w:tab w:val="right" w:leader="dot" w:pos="9344"/>
            </w:tabs>
            <w:spacing w:line="360" w:lineRule="auto"/>
            <w:rPr>
              <w:rFonts w:eastAsiaTheme="minorEastAsia"/>
              <w:b w:val="0"/>
              <w:i w:val="0"/>
              <w:noProof/>
              <w:sz w:val="22"/>
              <w:szCs w:val="22"/>
              <w:lang w:val="en-US" w:eastAsia="en-US"/>
            </w:rPr>
          </w:pPr>
          <w:r>
            <w:rPr>
              <w:noProof/>
              <w:lang w:val="en-US"/>
            </w:rPr>
            <w:t xml:space="preserve">  </w:t>
          </w:r>
          <w:hyperlink w:anchor="_Toc56008541" w:history="1">
            <w:r w:rsidR="00DB6C5E" w:rsidRPr="00DB6C5E">
              <w:rPr>
                <w:rStyle w:val="af6"/>
                <w:b w:val="0"/>
                <w:i w:val="0"/>
                <w:noProof/>
              </w:rPr>
              <w:t>3.1 Предварительная пробоподготовка проб</w:t>
            </w:r>
            <w:r w:rsidR="00DB6C5E" w:rsidRPr="00DB6C5E">
              <w:rPr>
                <w:b w:val="0"/>
                <w:i w:val="0"/>
                <w:noProof/>
                <w:webHidden/>
              </w:rPr>
              <w:tab/>
            </w:r>
            <w:r w:rsidR="00DB6C5E" w:rsidRPr="00DB6C5E">
              <w:rPr>
                <w:b w:val="0"/>
                <w:i w:val="0"/>
                <w:noProof/>
                <w:webHidden/>
              </w:rPr>
              <w:fldChar w:fldCharType="begin"/>
            </w:r>
            <w:r w:rsidR="00DB6C5E" w:rsidRPr="00DB6C5E">
              <w:rPr>
                <w:b w:val="0"/>
                <w:i w:val="0"/>
                <w:noProof/>
                <w:webHidden/>
              </w:rPr>
              <w:instrText xml:space="preserve"> PAGEREF _Toc56008541 \h </w:instrText>
            </w:r>
            <w:r w:rsidR="00DB6C5E" w:rsidRPr="00DB6C5E">
              <w:rPr>
                <w:b w:val="0"/>
                <w:i w:val="0"/>
                <w:noProof/>
                <w:webHidden/>
              </w:rPr>
            </w:r>
            <w:r w:rsidR="00DB6C5E" w:rsidRPr="00DB6C5E">
              <w:rPr>
                <w:b w:val="0"/>
                <w:i w:val="0"/>
                <w:noProof/>
                <w:webHidden/>
              </w:rPr>
              <w:fldChar w:fldCharType="separate"/>
            </w:r>
            <w:r w:rsidR="00B5592D">
              <w:rPr>
                <w:b w:val="0"/>
                <w:i w:val="0"/>
                <w:noProof/>
                <w:webHidden/>
              </w:rPr>
              <w:t>13</w:t>
            </w:r>
            <w:r w:rsidR="00DB6C5E" w:rsidRPr="00DB6C5E">
              <w:rPr>
                <w:b w:val="0"/>
                <w:i w:val="0"/>
                <w:noProof/>
                <w:webHidden/>
              </w:rPr>
              <w:fldChar w:fldCharType="end"/>
            </w:r>
          </w:hyperlink>
        </w:p>
        <w:p w:rsidR="00DB6C5E" w:rsidRPr="00DB6C5E" w:rsidRDefault="00E33BE3" w:rsidP="00DB6C5E">
          <w:pPr>
            <w:pStyle w:val="28"/>
            <w:tabs>
              <w:tab w:val="right" w:leader="dot" w:pos="9344"/>
            </w:tabs>
            <w:spacing w:line="360" w:lineRule="auto"/>
            <w:rPr>
              <w:rFonts w:eastAsiaTheme="minorEastAsia"/>
              <w:b w:val="0"/>
              <w:i w:val="0"/>
              <w:noProof/>
              <w:sz w:val="22"/>
              <w:szCs w:val="22"/>
              <w:lang w:val="en-US" w:eastAsia="en-US"/>
            </w:rPr>
          </w:pPr>
          <w:r>
            <w:rPr>
              <w:noProof/>
              <w:lang w:val="en-US"/>
            </w:rPr>
            <w:t xml:space="preserve">  </w:t>
          </w:r>
          <w:hyperlink w:anchor="_Toc56008542" w:history="1">
            <w:r w:rsidR="00DB6C5E" w:rsidRPr="00DB6C5E">
              <w:rPr>
                <w:rStyle w:val="af6"/>
                <w:b w:val="0"/>
                <w:i w:val="0"/>
                <w:noProof/>
              </w:rPr>
              <w:t>3.2 Макроэлементы и тяжелый металлы в почвах и минеральных удобрениях</w:t>
            </w:r>
            <w:r w:rsidR="00DB6C5E" w:rsidRPr="00DB6C5E">
              <w:rPr>
                <w:b w:val="0"/>
                <w:i w:val="0"/>
                <w:noProof/>
                <w:webHidden/>
              </w:rPr>
              <w:tab/>
            </w:r>
            <w:r w:rsidR="00DB6C5E" w:rsidRPr="00DB6C5E">
              <w:rPr>
                <w:b w:val="0"/>
                <w:i w:val="0"/>
                <w:noProof/>
                <w:webHidden/>
              </w:rPr>
              <w:fldChar w:fldCharType="begin"/>
            </w:r>
            <w:r w:rsidR="00DB6C5E" w:rsidRPr="00DB6C5E">
              <w:rPr>
                <w:b w:val="0"/>
                <w:i w:val="0"/>
                <w:noProof/>
                <w:webHidden/>
              </w:rPr>
              <w:instrText xml:space="preserve"> PAGEREF _Toc56008542 \h </w:instrText>
            </w:r>
            <w:r w:rsidR="00DB6C5E" w:rsidRPr="00DB6C5E">
              <w:rPr>
                <w:b w:val="0"/>
                <w:i w:val="0"/>
                <w:noProof/>
                <w:webHidden/>
              </w:rPr>
            </w:r>
            <w:r w:rsidR="00DB6C5E" w:rsidRPr="00DB6C5E">
              <w:rPr>
                <w:b w:val="0"/>
                <w:i w:val="0"/>
                <w:noProof/>
                <w:webHidden/>
              </w:rPr>
              <w:fldChar w:fldCharType="separate"/>
            </w:r>
            <w:r w:rsidR="00B5592D">
              <w:rPr>
                <w:b w:val="0"/>
                <w:i w:val="0"/>
                <w:noProof/>
                <w:webHidden/>
              </w:rPr>
              <w:t>13</w:t>
            </w:r>
            <w:r w:rsidR="00DB6C5E" w:rsidRPr="00DB6C5E">
              <w:rPr>
                <w:b w:val="0"/>
                <w:i w:val="0"/>
                <w:noProof/>
                <w:webHidden/>
              </w:rPr>
              <w:fldChar w:fldCharType="end"/>
            </w:r>
          </w:hyperlink>
        </w:p>
        <w:p w:rsidR="00DB6C5E" w:rsidRPr="00DB6C5E" w:rsidRDefault="00E33BE3" w:rsidP="00DB6C5E">
          <w:pPr>
            <w:pStyle w:val="28"/>
            <w:tabs>
              <w:tab w:val="right" w:leader="dot" w:pos="9344"/>
            </w:tabs>
            <w:spacing w:line="360" w:lineRule="auto"/>
            <w:rPr>
              <w:rFonts w:eastAsiaTheme="minorEastAsia"/>
              <w:b w:val="0"/>
              <w:i w:val="0"/>
              <w:noProof/>
              <w:sz w:val="22"/>
              <w:szCs w:val="22"/>
              <w:lang w:val="en-US" w:eastAsia="en-US"/>
            </w:rPr>
          </w:pPr>
          <w:r>
            <w:rPr>
              <w:noProof/>
              <w:lang w:val="en-US"/>
            </w:rPr>
            <w:t xml:space="preserve">  </w:t>
          </w:r>
          <w:hyperlink w:anchor="_Toc56008543" w:history="1">
            <w:r w:rsidR="00DB6C5E" w:rsidRPr="00DB6C5E">
              <w:rPr>
                <w:rStyle w:val="af6"/>
                <w:b w:val="0"/>
                <w:i w:val="0"/>
                <w:noProof/>
              </w:rPr>
              <w:t>3.3 Природные радионуклиды в почвах и минеральных удобрениях.</w:t>
            </w:r>
            <w:r w:rsidR="00DB6C5E" w:rsidRPr="00DB6C5E">
              <w:rPr>
                <w:b w:val="0"/>
                <w:i w:val="0"/>
                <w:noProof/>
                <w:webHidden/>
              </w:rPr>
              <w:tab/>
            </w:r>
            <w:r w:rsidR="00DB6C5E" w:rsidRPr="00DB6C5E">
              <w:rPr>
                <w:b w:val="0"/>
                <w:i w:val="0"/>
                <w:noProof/>
                <w:webHidden/>
              </w:rPr>
              <w:fldChar w:fldCharType="begin"/>
            </w:r>
            <w:r w:rsidR="00DB6C5E" w:rsidRPr="00DB6C5E">
              <w:rPr>
                <w:b w:val="0"/>
                <w:i w:val="0"/>
                <w:noProof/>
                <w:webHidden/>
              </w:rPr>
              <w:instrText xml:space="preserve"> PAGEREF _Toc56008543 \h </w:instrText>
            </w:r>
            <w:r w:rsidR="00DB6C5E" w:rsidRPr="00DB6C5E">
              <w:rPr>
                <w:b w:val="0"/>
                <w:i w:val="0"/>
                <w:noProof/>
                <w:webHidden/>
              </w:rPr>
            </w:r>
            <w:r w:rsidR="00DB6C5E" w:rsidRPr="00DB6C5E">
              <w:rPr>
                <w:b w:val="0"/>
                <w:i w:val="0"/>
                <w:noProof/>
                <w:webHidden/>
              </w:rPr>
              <w:fldChar w:fldCharType="separate"/>
            </w:r>
            <w:r w:rsidR="00B5592D">
              <w:rPr>
                <w:b w:val="0"/>
                <w:i w:val="0"/>
                <w:noProof/>
                <w:webHidden/>
              </w:rPr>
              <w:t>16</w:t>
            </w:r>
            <w:r w:rsidR="00DB6C5E" w:rsidRPr="00DB6C5E">
              <w:rPr>
                <w:b w:val="0"/>
                <w:i w:val="0"/>
                <w:noProof/>
                <w:webHidden/>
              </w:rPr>
              <w:fldChar w:fldCharType="end"/>
            </w:r>
          </w:hyperlink>
        </w:p>
        <w:p w:rsidR="00DB6C5E" w:rsidRPr="00DB6C5E" w:rsidRDefault="00E33BE3" w:rsidP="00DB6C5E">
          <w:pPr>
            <w:pStyle w:val="28"/>
            <w:tabs>
              <w:tab w:val="right" w:leader="dot" w:pos="9344"/>
            </w:tabs>
            <w:spacing w:line="360" w:lineRule="auto"/>
            <w:rPr>
              <w:rFonts w:eastAsiaTheme="minorEastAsia"/>
              <w:b w:val="0"/>
              <w:i w:val="0"/>
              <w:noProof/>
              <w:sz w:val="22"/>
              <w:szCs w:val="22"/>
              <w:lang w:val="en-US" w:eastAsia="en-US"/>
            </w:rPr>
          </w:pPr>
          <w:r>
            <w:rPr>
              <w:noProof/>
              <w:lang w:val="en-US"/>
            </w:rPr>
            <w:t xml:space="preserve">  </w:t>
          </w:r>
          <w:hyperlink w:anchor="_Toc56008544" w:history="1">
            <w:r w:rsidR="00DB6C5E" w:rsidRPr="00DB6C5E">
              <w:rPr>
                <w:rStyle w:val="af6"/>
                <w:b w:val="0"/>
                <w:i w:val="0"/>
                <w:noProof/>
              </w:rPr>
              <w:t>3.4 Синхронный термогравиметрический анализ</w:t>
            </w:r>
            <w:r w:rsidR="00DB6C5E" w:rsidRPr="00DB6C5E">
              <w:rPr>
                <w:b w:val="0"/>
                <w:i w:val="0"/>
                <w:noProof/>
                <w:webHidden/>
              </w:rPr>
              <w:tab/>
            </w:r>
            <w:r w:rsidR="00DB6C5E" w:rsidRPr="00DB6C5E">
              <w:rPr>
                <w:b w:val="0"/>
                <w:i w:val="0"/>
                <w:noProof/>
                <w:webHidden/>
              </w:rPr>
              <w:fldChar w:fldCharType="begin"/>
            </w:r>
            <w:r w:rsidR="00DB6C5E" w:rsidRPr="00DB6C5E">
              <w:rPr>
                <w:b w:val="0"/>
                <w:i w:val="0"/>
                <w:noProof/>
                <w:webHidden/>
              </w:rPr>
              <w:instrText xml:space="preserve"> PAGEREF _Toc56008544 \h </w:instrText>
            </w:r>
            <w:r w:rsidR="00DB6C5E" w:rsidRPr="00DB6C5E">
              <w:rPr>
                <w:b w:val="0"/>
                <w:i w:val="0"/>
                <w:noProof/>
                <w:webHidden/>
              </w:rPr>
            </w:r>
            <w:r w:rsidR="00DB6C5E" w:rsidRPr="00DB6C5E">
              <w:rPr>
                <w:b w:val="0"/>
                <w:i w:val="0"/>
                <w:noProof/>
                <w:webHidden/>
              </w:rPr>
              <w:fldChar w:fldCharType="separate"/>
            </w:r>
            <w:r w:rsidR="00B5592D">
              <w:rPr>
                <w:b w:val="0"/>
                <w:i w:val="0"/>
                <w:noProof/>
                <w:webHidden/>
              </w:rPr>
              <w:t>19</w:t>
            </w:r>
            <w:r w:rsidR="00DB6C5E" w:rsidRPr="00DB6C5E">
              <w:rPr>
                <w:b w:val="0"/>
                <w:i w:val="0"/>
                <w:noProof/>
                <w:webHidden/>
              </w:rPr>
              <w:fldChar w:fldCharType="end"/>
            </w:r>
          </w:hyperlink>
        </w:p>
        <w:p w:rsidR="00DB6C5E" w:rsidRPr="00DB6C5E" w:rsidRDefault="00E33BE3" w:rsidP="00DB6C5E">
          <w:pPr>
            <w:pStyle w:val="28"/>
            <w:tabs>
              <w:tab w:val="right" w:leader="dot" w:pos="9344"/>
            </w:tabs>
            <w:spacing w:line="360" w:lineRule="auto"/>
            <w:rPr>
              <w:rFonts w:eastAsiaTheme="minorEastAsia"/>
              <w:b w:val="0"/>
              <w:i w:val="0"/>
              <w:noProof/>
              <w:sz w:val="22"/>
              <w:szCs w:val="22"/>
              <w:lang w:val="en-US" w:eastAsia="en-US"/>
            </w:rPr>
          </w:pPr>
          <w:r>
            <w:rPr>
              <w:noProof/>
              <w:lang w:val="en-US"/>
            </w:rPr>
            <w:t xml:space="preserve">  </w:t>
          </w:r>
          <w:hyperlink w:anchor="_Toc56008545" w:history="1">
            <w:r w:rsidR="00DB6C5E" w:rsidRPr="00DB6C5E">
              <w:rPr>
                <w:rStyle w:val="af6"/>
                <w:b w:val="0"/>
                <w:i w:val="0"/>
                <w:noProof/>
              </w:rPr>
              <w:t>3.5 Селективное выщелачивание</w:t>
            </w:r>
            <w:r w:rsidR="00DB6C5E" w:rsidRPr="00DB6C5E">
              <w:rPr>
                <w:b w:val="0"/>
                <w:i w:val="0"/>
                <w:noProof/>
                <w:webHidden/>
              </w:rPr>
              <w:tab/>
            </w:r>
            <w:r w:rsidR="00DB6C5E" w:rsidRPr="00DB6C5E">
              <w:rPr>
                <w:b w:val="0"/>
                <w:i w:val="0"/>
                <w:noProof/>
                <w:webHidden/>
              </w:rPr>
              <w:fldChar w:fldCharType="begin"/>
            </w:r>
            <w:r w:rsidR="00DB6C5E" w:rsidRPr="00DB6C5E">
              <w:rPr>
                <w:b w:val="0"/>
                <w:i w:val="0"/>
                <w:noProof/>
                <w:webHidden/>
              </w:rPr>
              <w:instrText xml:space="preserve"> PAGEREF _Toc56008545 \h </w:instrText>
            </w:r>
            <w:r w:rsidR="00DB6C5E" w:rsidRPr="00DB6C5E">
              <w:rPr>
                <w:b w:val="0"/>
                <w:i w:val="0"/>
                <w:noProof/>
                <w:webHidden/>
              </w:rPr>
            </w:r>
            <w:r w:rsidR="00DB6C5E" w:rsidRPr="00DB6C5E">
              <w:rPr>
                <w:b w:val="0"/>
                <w:i w:val="0"/>
                <w:noProof/>
                <w:webHidden/>
              </w:rPr>
              <w:fldChar w:fldCharType="separate"/>
            </w:r>
            <w:r w:rsidR="00B5592D">
              <w:rPr>
                <w:b w:val="0"/>
                <w:i w:val="0"/>
                <w:noProof/>
                <w:webHidden/>
              </w:rPr>
              <w:t>20</w:t>
            </w:r>
            <w:r w:rsidR="00DB6C5E" w:rsidRPr="00DB6C5E">
              <w:rPr>
                <w:b w:val="0"/>
                <w:i w:val="0"/>
                <w:noProof/>
                <w:webHidden/>
              </w:rPr>
              <w:fldChar w:fldCharType="end"/>
            </w:r>
          </w:hyperlink>
        </w:p>
        <w:p w:rsidR="00DB6C5E" w:rsidRPr="00DB6C5E" w:rsidRDefault="00BC457B" w:rsidP="00DB6C5E">
          <w:pPr>
            <w:pStyle w:val="28"/>
            <w:tabs>
              <w:tab w:val="right" w:leader="dot" w:pos="9344"/>
            </w:tabs>
            <w:spacing w:line="360" w:lineRule="auto"/>
            <w:rPr>
              <w:rFonts w:eastAsiaTheme="minorEastAsia"/>
              <w:b w:val="0"/>
              <w:i w:val="0"/>
              <w:noProof/>
              <w:sz w:val="22"/>
              <w:szCs w:val="22"/>
              <w:lang w:val="en-US" w:eastAsia="en-US"/>
            </w:rPr>
          </w:pPr>
          <w:hyperlink w:anchor="_Toc56008546" w:history="1">
            <w:r w:rsidR="00DB6C5E" w:rsidRPr="00DB6C5E">
              <w:rPr>
                <w:rStyle w:val="af6"/>
                <w:rFonts w:eastAsia="TimesNewRoman,Bold"/>
                <w:b w:val="0"/>
                <w:bCs/>
                <w:i w:val="0"/>
                <w:noProof/>
              </w:rPr>
              <w:t>4 Провести эксперимент по выращиванию на данной почве корнеплодов при внесении различных минеральных удобрений.</w:t>
            </w:r>
            <w:r w:rsidR="00DB6C5E" w:rsidRPr="00DB6C5E">
              <w:rPr>
                <w:b w:val="0"/>
                <w:i w:val="0"/>
                <w:noProof/>
                <w:webHidden/>
              </w:rPr>
              <w:tab/>
            </w:r>
            <w:r w:rsidR="00DB6C5E" w:rsidRPr="00DB6C5E">
              <w:rPr>
                <w:b w:val="0"/>
                <w:i w:val="0"/>
                <w:noProof/>
                <w:webHidden/>
              </w:rPr>
              <w:fldChar w:fldCharType="begin"/>
            </w:r>
            <w:r w:rsidR="00DB6C5E" w:rsidRPr="00DB6C5E">
              <w:rPr>
                <w:b w:val="0"/>
                <w:i w:val="0"/>
                <w:noProof/>
                <w:webHidden/>
              </w:rPr>
              <w:instrText xml:space="preserve"> PAGEREF _Toc56008546 \h </w:instrText>
            </w:r>
            <w:r w:rsidR="00DB6C5E" w:rsidRPr="00DB6C5E">
              <w:rPr>
                <w:b w:val="0"/>
                <w:i w:val="0"/>
                <w:noProof/>
                <w:webHidden/>
              </w:rPr>
            </w:r>
            <w:r w:rsidR="00DB6C5E" w:rsidRPr="00DB6C5E">
              <w:rPr>
                <w:b w:val="0"/>
                <w:i w:val="0"/>
                <w:noProof/>
                <w:webHidden/>
              </w:rPr>
              <w:fldChar w:fldCharType="separate"/>
            </w:r>
            <w:r w:rsidR="00B5592D">
              <w:rPr>
                <w:b w:val="0"/>
                <w:i w:val="0"/>
                <w:noProof/>
                <w:webHidden/>
              </w:rPr>
              <w:t>28</w:t>
            </w:r>
            <w:r w:rsidR="00DB6C5E" w:rsidRPr="00DB6C5E">
              <w:rPr>
                <w:b w:val="0"/>
                <w:i w:val="0"/>
                <w:noProof/>
                <w:webHidden/>
              </w:rPr>
              <w:fldChar w:fldCharType="end"/>
            </w:r>
          </w:hyperlink>
        </w:p>
        <w:p w:rsidR="00DB6C5E" w:rsidRPr="00DB6C5E" w:rsidRDefault="00BC457B" w:rsidP="00DB6C5E">
          <w:pPr>
            <w:pStyle w:val="28"/>
            <w:tabs>
              <w:tab w:val="right" w:leader="dot" w:pos="9344"/>
            </w:tabs>
            <w:spacing w:line="360" w:lineRule="auto"/>
            <w:rPr>
              <w:rFonts w:eastAsiaTheme="minorEastAsia"/>
              <w:b w:val="0"/>
              <w:i w:val="0"/>
              <w:noProof/>
              <w:sz w:val="22"/>
              <w:szCs w:val="22"/>
              <w:lang w:val="en-US" w:eastAsia="en-US"/>
            </w:rPr>
          </w:pPr>
          <w:hyperlink w:anchor="_Toc56008547" w:history="1">
            <w:r w:rsidR="00DB6C5E" w:rsidRPr="00DB6C5E">
              <w:rPr>
                <w:rStyle w:val="af6"/>
                <w:b w:val="0"/>
                <w:i w:val="0"/>
                <w:noProof/>
              </w:rPr>
              <w:t>5 Определить содержание радионуклидов и тяжелых металлов в различных вегетативных органах корнеплодов.</w:t>
            </w:r>
            <w:r w:rsidR="00DB6C5E" w:rsidRPr="00DB6C5E">
              <w:rPr>
                <w:b w:val="0"/>
                <w:i w:val="0"/>
                <w:noProof/>
                <w:webHidden/>
              </w:rPr>
              <w:tab/>
            </w:r>
            <w:r w:rsidR="00DB6C5E" w:rsidRPr="00DB6C5E">
              <w:rPr>
                <w:b w:val="0"/>
                <w:i w:val="0"/>
                <w:noProof/>
                <w:webHidden/>
              </w:rPr>
              <w:fldChar w:fldCharType="begin"/>
            </w:r>
            <w:r w:rsidR="00DB6C5E" w:rsidRPr="00DB6C5E">
              <w:rPr>
                <w:b w:val="0"/>
                <w:i w:val="0"/>
                <w:noProof/>
                <w:webHidden/>
              </w:rPr>
              <w:instrText xml:space="preserve"> PAGEREF _Toc56008547 \h </w:instrText>
            </w:r>
            <w:r w:rsidR="00DB6C5E" w:rsidRPr="00DB6C5E">
              <w:rPr>
                <w:b w:val="0"/>
                <w:i w:val="0"/>
                <w:noProof/>
                <w:webHidden/>
              </w:rPr>
            </w:r>
            <w:r w:rsidR="00DB6C5E" w:rsidRPr="00DB6C5E">
              <w:rPr>
                <w:b w:val="0"/>
                <w:i w:val="0"/>
                <w:noProof/>
                <w:webHidden/>
              </w:rPr>
              <w:fldChar w:fldCharType="separate"/>
            </w:r>
            <w:r w:rsidR="00B5592D">
              <w:rPr>
                <w:b w:val="0"/>
                <w:i w:val="0"/>
                <w:noProof/>
                <w:webHidden/>
              </w:rPr>
              <w:t>29</w:t>
            </w:r>
            <w:r w:rsidR="00DB6C5E" w:rsidRPr="00DB6C5E">
              <w:rPr>
                <w:b w:val="0"/>
                <w:i w:val="0"/>
                <w:noProof/>
                <w:webHidden/>
              </w:rPr>
              <w:fldChar w:fldCharType="end"/>
            </w:r>
          </w:hyperlink>
        </w:p>
        <w:p w:rsidR="00DB6C5E" w:rsidRPr="00DB6C5E" w:rsidRDefault="00BC457B" w:rsidP="00DB6C5E">
          <w:pPr>
            <w:pStyle w:val="28"/>
            <w:tabs>
              <w:tab w:val="right" w:leader="dot" w:pos="9344"/>
            </w:tabs>
            <w:spacing w:line="360" w:lineRule="auto"/>
            <w:rPr>
              <w:rFonts w:eastAsiaTheme="minorEastAsia"/>
              <w:b w:val="0"/>
              <w:i w:val="0"/>
              <w:noProof/>
              <w:sz w:val="22"/>
              <w:szCs w:val="22"/>
              <w:lang w:val="en-US" w:eastAsia="en-US"/>
            </w:rPr>
          </w:pPr>
          <w:hyperlink w:anchor="_Toc56008548" w:history="1">
            <w:r w:rsidR="00DB6C5E" w:rsidRPr="00DB6C5E">
              <w:rPr>
                <w:rStyle w:val="af6"/>
                <w:b w:val="0"/>
                <w:i w:val="0"/>
                <w:noProof/>
              </w:rPr>
              <w:t>6 Определить содержание тяжелых металлов и основных радионуклидов, а также формы их нахождения в почве после проведения эксперимента по выращиванию корнеплодов.</w:t>
            </w:r>
            <w:r w:rsidR="00DB6C5E" w:rsidRPr="00DB6C5E">
              <w:rPr>
                <w:b w:val="0"/>
                <w:i w:val="0"/>
                <w:noProof/>
                <w:webHidden/>
              </w:rPr>
              <w:tab/>
            </w:r>
            <w:r w:rsidR="00DB6C5E" w:rsidRPr="00DB6C5E">
              <w:rPr>
                <w:b w:val="0"/>
                <w:i w:val="0"/>
                <w:noProof/>
                <w:webHidden/>
              </w:rPr>
              <w:fldChar w:fldCharType="begin"/>
            </w:r>
            <w:r w:rsidR="00DB6C5E" w:rsidRPr="00DB6C5E">
              <w:rPr>
                <w:b w:val="0"/>
                <w:i w:val="0"/>
                <w:noProof/>
                <w:webHidden/>
              </w:rPr>
              <w:instrText xml:space="preserve"> PAGEREF _Toc56008548 \h </w:instrText>
            </w:r>
            <w:r w:rsidR="00DB6C5E" w:rsidRPr="00DB6C5E">
              <w:rPr>
                <w:b w:val="0"/>
                <w:i w:val="0"/>
                <w:noProof/>
                <w:webHidden/>
              </w:rPr>
            </w:r>
            <w:r w:rsidR="00DB6C5E" w:rsidRPr="00DB6C5E">
              <w:rPr>
                <w:b w:val="0"/>
                <w:i w:val="0"/>
                <w:noProof/>
                <w:webHidden/>
              </w:rPr>
              <w:fldChar w:fldCharType="separate"/>
            </w:r>
            <w:r w:rsidR="00B5592D">
              <w:rPr>
                <w:b w:val="0"/>
                <w:i w:val="0"/>
                <w:noProof/>
                <w:webHidden/>
              </w:rPr>
              <w:t>34</w:t>
            </w:r>
            <w:r w:rsidR="00DB6C5E" w:rsidRPr="00DB6C5E">
              <w:rPr>
                <w:b w:val="0"/>
                <w:i w:val="0"/>
                <w:noProof/>
                <w:webHidden/>
              </w:rPr>
              <w:fldChar w:fldCharType="end"/>
            </w:r>
          </w:hyperlink>
        </w:p>
        <w:p w:rsidR="00DB6C5E" w:rsidRPr="00DB6C5E" w:rsidRDefault="00BC457B" w:rsidP="00DB6C5E">
          <w:pPr>
            <w:pStyle w:val="16"/>
            <w:tabs>
              <w:tab w:val="right" w:leader="dot" w:pos="9344"/>
            </w:tabs>
            <w:rPr>
              <w:rFonts w:eastAsiaTheme="minorEastAsia"/>
              <w:noProof/>
              <w:sz w:val="22"/>
              <w:szCs w:val="22"/>
              <w:lang w:val="en-US" w:eastAsia="en-US"/>
            </w:rPr>
          </w:pPr>
          <w:hyperlink w:anchor="_Toc56008549" w:history="1">
            <w:r w:rsidR="00DB6C5E" w:rsidRPr="00DB6C5E">
              <w:rPr>
                <w:rStyle w:val="af6"/>
                <w:smallCaps/>
                <w:noProof/>
              </w:rPr>
              <w:t>ЗАКЛЮЧЕНИЕ</w:t>
            </w:r>
            <w:r w:rsidR="00DB6C5E" w:rsidRPr="00DB6C5E">
              <w:rPr>
                <w:noProof/>
                <w:webHidden/>
              </w:rPr>
              <w:tab/>
            </w:r>
            <w:r w:rsidR="00DB6C5E" w:rsidRPr="00DB6C5E">
              <w:rPr>
                <w:noProof/>
                <w:webHidden/>
              </w:rPr>
              <w:fldChar w:fldCharType="begin"/>
            </w:r>
            <w:r w:rsidR="00DB6C5E" w:rsidRPr="00DB6C5E">
              <w:rPr>
                <w:noProof/>
                <w:webHidden/>
              </w:rPr>
              <w:instrText xml:space="preserve"> PAGEREF _Toc56008549 \h </w:instrText>
            </w:r>
            <w:r w:rsidR="00DB6C5E" w:rsidRPr="00DB6C5E">
              <w:rPr>
                <w:noProof/>
                <w:webHidden/>
              </w:rPr>
            </w:r>
            <w:r w:rsidR="00DB6C5E" w:rsidRPr="00DB6C5E">
              <w:rPr>
                <w:noProof/>
                <w:webHidden/>
              </w:rPr>
              <w:fldChar w:fldCharType="separate"/>
            </w:r>
            <w:r w:rsidR="00B5592D">
              <w:rPr>
                <w:noProof/>
                <w:webHidden/>
              </w:rPr>
              <w:t>42</w:t>
            </w:r>
            <w:r w:rsidR="00DB6C5E" w:rsidRPr="00DB6C5E">
              <w:rPr>
                <w:noProof/>
                <w:webHidden/>
              </w:rPr>
              <w:fldChar w:fldCharType="end"/>
            </w:r>
          </w:hyperlink>
        </w:p>
        <w:p w:rsidR="00DB6C5E" w:rsidRPr="00DB6C5E" w:rsidRDefault="00BC457B" w:rsidP="00DB6C5E">
          <w:pPr>
            <w:pStyle w:val="16"/>
            <w:tabs>
              <w:tab w:val="right" w:leader="dot" w:pos="9344"/>
            </w:tabs>
            <w:rPr>
              <w:rFonts w:eastAsiaTheme="minorEastAsia"/>
              <w:noProof/>
              <w:sz w:val="22"/>
              <w:szCs w:val="22"/>
              <w:lang w:val="en-US" w:eastAsia="en-US"/>
            </w:rPr>
          </w:pPr>
          <w:hyperlink w:anchor="_Toc56008550" w:history="1">
            <w:r w:rsidR="00DB6C5E" w:rsidRPr="00DB6C5E">
              <w:rPr>
                <w:rStyle w:val="af6"/>
                <w:noProof/>
              </w:rPr>
              <w:t>СПИСОК ИСПОЛЬЗОВАННЫХ ИСТОЧНИКОВ</w:t>
            </w:r>
            <w:r w:rsidR="00DB6C5E" w:rsidRPr="00DB6C5E">
              <w:rPr>
                <w:noProof/>
                <w:webHidden/>
              </w:rPr>
              <w:tab/>
            </w:r>
            <w:r w:rsidR="00DB6C5E" w:rsidRPr="00DB6C5E">
              <w:rPr>
                <w:noProof/>
                <w:webHidden/>
              </w:rPr>
              <w:fldChar w:fldCharType="begin"/>
            </w:r>
            <w:r w:rsidR="00DB6C5E" w:rsidRPr="00DB6C5E">
              <w:rPr>
                <w:noProof/>
                <w:webHidden/>
              </w:rPr>
              <w:instrText xml:space="preserve"> PAGEREF _Toc56008550 \h </w:instrText>
            </w:r>
            <w:r w:rsidR="00DB6C5E" w:rsidRPr="00DB6C5E">
              <w:rPr>
                <w:noProof/>
                <w:webHidden/>
              </w:rPr>
            </w:r>
            <w:r w:rsidR="00DB6C5E" w:rsidRPr="00DB6C5E">
              <w:rPr>
                <w:noProof/>
                <w:webHidden/>
              </w:rPr>
              <w:fldChar w:fldCharType="separate"/>
            </w:r>
            <w:r w:rsidR="00B5592D">
              <w:rPr>
                <w:noProof/>
                <w:webHidden/>
              </w:rPr>
              <w:t>46</w:t>
            </w:r>
            <w:r w:rsidR="00DB6C5E" w:rsidRPr="00DB6C5E">
              <w:rPr>
                <w:noProof/>
                <w:webHidden/>
              </w:rPr>
              <w:fldChar w:fldCharType="end"/>
            </w:r>
          </w:hyperlink>
        </w:p>
        <w:p w:rsidR="00DB6C5E" w:rsidRPr="00DB6C5E" w:rsidRDefault="00BC457B" w:rsidP="00DB6C5E">
          <w:pPr>
            <w:pStyle w:val="16"/>
            <w:tabs>
              <w:tab w:val="right" w:leader="dot" w:pos="9344"/>
            </w:tabs>
            <w:rPr>
              <w:rFonts w:eastAsiaTheme="minorEastAsia"/>
              <w:noProof/>
              <w:sz w:val="22"/>
              <w:szCs w:val="22"/>
              <w:lang w:val="en-US" w:eastAsia="en-US"/>
            </w:rPr>
          </w:pPr>
          <w:hyperlink w:anchor="_Toc56008551" w:history="1">
            <w:r w:rsidR="00DB6C5E" w:rsidRPr="00DB6C5E">
              <w:rPr>
                <w:rStyle w:val="af6"/>
                <w:noProof/>
              </w:rPr>
              <w:t>ПРИЛОЖЕНИЕ А</w:t>
            </w:r>
            <w:r w:rsidR="00DB6C5E">
              <w:rPr>
                <w:rStyle w:val="af6"/>
                <w:noProof/>
              </w:rPr>
              <w:t xml:space="preserve"> </w:t>
            </w:r>
            <w:r w:rsidR="00DB6C5E" w:rsidRPr="00DB6C5E">
              <w:rPr>
                <w:rStyle w:val="af6"/>
                <w:noProof/>
              </w:rPr>
              <w:t>Календарный план работ</w:t>
            </w:r>
            <w:r w:rsidR="00DB6C5E" w:rsidRPr="00DB6C5E">
              <w:rPr>
                <w:noProof/>
                <w:webHidden/>
              </w:rPr>
              <w:tab/>
            </w:r>
            <w:r w:rsidR="00DB6C5E" w:rsidRPr="00DB6C5E">
              <w:rPr>
                <w:noProof/>
                <w:webHidden/>
              </w:rPr>
              <w:fldChar w:fldCharType="begin"/>
            </w:r>
            <w:r w:rsidR="00DB6C5E" w:rsidRPr="00DB6C5E">
              <w:rPr>
                <w:noProof/>
                <w:webHidden/>
              </w:rPr>
              <w:instrText xml:space="preserve"> PAGEREF _Toc56008551 \h </w:instrText>
            </w:r>
            <w:r w:rsidR="00DB6C5E" w:rsidRPr="00DB6C5E">
              <w:rPr>
                <w:noProof/>
                <w:webHidden/>
              </w:rPr>
            </w:r>
            <w:r w:rsidR="00DB6C5E" w:rsidRPr="00DB6C5E">
              <w:rPr>
                <w:noProof/>
                <w:webHidden/>
              </w:rPr>
              <w:fldChar w:fldCharType="separate"/>
            </w:r>
            <w:r w:rsidR="00B5592D">
              <w:rPr>
                <w:noProof/>
                <w:webHidden/>
              </w:rPr>
              <w:t>48</w:t>
            </w:r>
            <w:r w:rsidR="00DB6C5E" w:rsidRPr="00DB6C5E">
              <w:rPr>
                <w:noProof/>
                <w:webHidden/>
              </w:rPr>
              <w:fldChar w:fldCharType="end"/>
            </w:r>
          </w:hyperlink>
        </w:p>
        <w:p w:rsidR="00A94121" w:rsidRDefault="00A94121" w:rsidP="00DB6C5E">
          <w:pPr>
            <w:pStyle w:val="16"/>
            <w:tabs>
              <w:tab w:val="right" w:leader="dot" w:pos="9344"/>
            </w:tabs>
            <w:rPr>
              <w:noProof/>
            </w:rPr>
          </w:pPr>
          <w:r>
            <w:rPr>
              <w:noProof/>
            </w:rPr>
            <w:t xml:space="preserve">ПРИЛОЖЕНИЕ Б </w:t>
          </w:r>
          <w:r w:rsidRPr="00A94121">
            <w:rPr>
              <w:noProof/>
            </w:rPr>
            <w:t>Список опубликованных работ за 2020 год</w:t>
          </w:r>
          <w:r>
            <w:rPr>
              <w:noProof/>
            </w:rPr>
            <w:t>………………</w:t>
          </w:r>
          <w:r w:rsidR="00B5592D">
            <w:rPr>
              <w:noProof/>
            </w:rPr>
            <w:t>52</w:t>
          </w:r>
        </w:p>
        <w:p w:rsidR="00DB6C5E" w:rsidRPr="00B5592D" w:rsidRDefault="00BC457B" w:rsidP="00DB6C5E">
          <w:pPr>
            <w:pStyle w:val="16"/>
            <w:tabs>
              <w:tab w:val="right" w:leader="dot" w:pos="9344"/>
            </w:tabs>
            <w:rPr>
              <w:rFonts w:eastAsiaTheme="minorEastAsia"/>
              <w:noProof/>
              <w:sz w:val="22"/>
              <w:szCs w:val="22"/>
              <w:lang w:val="en-US" w:eastAsia="en-US"/>
            </w:rPr>
          </w:pPr>
          <w:hyperlink w:anchor="_Toc56008552" w:history="1">
            <w:r w:rsidR="00DB6C5E" w:rsidRPr="00DB6C5E">
              <w:rPr>
                <w:rStyle w:val="af6"/>
                <w:noProof/>
              </w:rPr>
              <w:t xml:space="preserve">ПРИЛОЖЕНИЕ </w:t>
            </w:r>
            <w:r w:rsidR="00A94121">
              <w:rPr>
                <w:rStyle w:val="af6"/>
                <w:noProof/>
              </w:rPr>
              <w:t>В</w:t>
            </w:r>
            <w:r w:rsidR="00DB6C5E" w:rsidRPr="00DB6C5E">
              <w:rPr>
                <w:noProof/>
              </w:rPr>
              <w:t xml:space="preserve"> </w:t>
            </w:r>
            <w:r w:rsidR="00DB6C5E" w:rsidRPr="00DB6C5E">
              <w:rPr>
                <w:rStyle w:val="af6"/>
                <w:noProof/>
              </w:rPr>
              <w:t>Оттиски работ, опубликованных в 2020 году</w:t>
            </w:r>
            <w:r w:rsidR="00DB6C5E" w:rsidRPr="00DB6C5E">
              <w:rPr>
                <w:noProof/>
                <w:webHidden/>
              </w:rPr>
              <w:tab/>
            </w:r>
            <w:r w:rsidR="00DB6C5E" w:rsidRPr="00DB6C5E">
              <w:rPr>
                <w:noProof/>
                <w:webHidden/>
              </w:rPr>
              <w:fldChar w:fldCharType="begin"/>
            </w:r>
            <w:r w:rsidR="00DB6C5E" w:rsidRPr="00DB6C5E">
              <w:rPr>
                <w:noProof/>
                <w:webHidden/>
              </w:rPr>
              <w:instrText xml:space="preserve"> PAGEREF _Toc56008552 \h </w:instrText>
            </w:r>
            <w:r w:rsidR="00DB6C5E" w:rsidRPr="00DB6C5E">
              <w:rPr>
                <w:noProof/>
                <w:webHidden/>
              </w:rPr>
            </w:r>
            <w:r w:rsidR="00DB6C5E" w:rsidRPr="00DB6C5E">
              <w:rPr>
                <w:noProof/>
                <w:webHidden/>
              </w:rPr>
              <w:fldChar w:fldCharType="separate"/>
            </w:r>
            <w:r w:rsidR="00B5592D">
              <w:rPr>
                <w:noProof/>
                <w:webHidden/>
              </w:rPr>
              <w:t>5</w:t>
            </w:r>
            <w:r w:rsidR="00DB6C5E" w:rsidRPr="00DB6C5E">
              <w:rPr>
                <w:noProof/>
                <w:webHidden/>
              </w:rPr>
              <w:fldChar w:fldCharType="end"/>
            </w:r>
          </w:hyperlink>
          <w:r w:rsidR="00B5592D">
            <w:rPr>
              <w:noProof/>
              <w:lang w:val="en-US"/>
            </w:rPr>
            <w:t>3</w:t>
          </w:r>
        </w:p>
        <w:p w:rsidR="00BB64B9" w:rsidRDefault="00BB64B9" w:rsidP="00DB6C5E">
          <w:pPr>
            <w:spacing w:line="360" w:lineRule="auto"/>
          </w:pPr>
          <w:r w:rsidRPr="00DB6C5E">
            <w:rPr>
              <w:rFonts w:ascii="Times New Roman" w:hAnsi="Times New Roman"/>
              <w:bCs/>
            </w:rPr>
            <w:fldChar w:fldCharType="end"/>
          </w:r>
        </w:p>
      </w:sdtContent>
    </w:sdt>
    <w:p w:rsidR="00C328AB" w:rsidRPr="002D1411" w:rsidRDefault="00C328AB" w:rsidP="00193D4C">
      <w:pPr>
        <w:spacing w:after="0" w:line="360" w:lineRule="auto"/>
        <w:rPr>
          <w:rFonts w:ascii="Times New Roman" w:hAnsi="Times New Roman"/>
          <w:color w:val="000000"/>
          <w:sz w:val="24"/>
          <w:szCs w:val="24"/>
          <w:lang w:eastAsia="ru-RU"/>
        </w:rPr>
      </w:pPr>
      <w:r w:rsidRPr="002D1411">
        <w:rPr>
          <w:rFonts w:ascii="Times New Roman" w:hAnsi="Times New Roman"/>
          <w:color w:val="000000"/>
          <w:sz w:val="24"/>
          <w:szCs w:val="24"/>
          <w:lang w:eastAsia="ru-RU"/>
        </w:rPr>
        <w:br w:type="page"/>
      </w:r>
    </w:p>
    <w:p w:rsidR="00C328AB" w:rsidRPr="002D1411" w:rsidRDefault="00087879" w:rsidP="002D1411">
      <w:pPr>
        <w:spacing w:after="0" w:line="360" w:lineRule="auto"/>
        <w:ind w:firstLine="709"/>
        <w:jc w:val="center"/>
        <w:rPr>
          <w:rFonts w:ascii="Times New Roman" w:hAnsi="Times New Roman"/>
          <w:b/>
          <w:color w:val="000000"/>
          <w:sz w:val="24"/>
          <w:szCs w:val="24"/>
        </w:rPr>
      </w:pPr>
      <w:r w:rsidRPr="002D1411">
        <w:rPr>
          <w:rFonts w:ascii="Times New Roman" w:hAnsi="Times New Roman"/>
          <w:b/>
          <w:color w:val="000000"/>
          <w:sz w:val="24"/>
          <w:szCs w:val="24"/>
        </w:rPr>
        <w:lastRenderedPageBreak/>
        <w:t>ПЕРЕЧЕНЬ СОКРАЩЕНИЙ</w:t>
      </w:r>
      <w:r w:rsidR="00CB7B15" w:rsidRPr="002D1411">
        <w:rPr>
          <w:rFonts w:ascii="Times New Roman" w:hAnsi="Times New Roman"/>
          <w:b/>
          <w:color w:val="000000"/>
          <w:sz w:val="24"/>
          <w:szCs w:val="24"/>
        </w:rPr>
        <w:t xml:space="preserve"> И ОБОЗНАЧЕНИЙ</w:t>
      </w:r>
    </w:p>
    <w:p w:rsidR="002015EE" w:rsidRPr="002D1411" w:rsidRDefault="002015EE" w:rsidP="002D1411">
      <w:pPr>
        <w:spacing w:after="0" w:line="360" w:lineRule="auto"/>
        <w:ind w:firstLine="709"/>
        <w:jc w:val="center"/>
        <w:rPr>
          <w:rFonts w:ascii="Times New Roman" w:hAnsi="Times New Roman"/>
          <w:b/>
          <w:color w:val="000000"/>
          <w:sz w:val="24"/>
          <w:szCs w:val="24"/>
        </w:rPr>
      </w:pPr>
    </w:p>
    <w:p w:rsidR="00CC4D3E" w:rsidRDefault="00CC4D3E" w:rsidP="000C3412">
      <w:pPr>
        <w:spacing w:after="0" w:line="360" w:lineRule="auto"/>
        <w:ind w:firstLine="709"/>
        <w:rPr>
          <w:rFonts w:ascii="Times New Roman" w:hAnsi="Times New Roman"/>
          <w:color w:val="000000"/>
          <w:sz w:val="24"/>
          <w:szCs w:val="24"/>
        </w:rPr>
      </w:pPr>
      <w:r w:rsidRPr="002D1411">
        <w:rPr>
          <w:rFonts w:ascii="Times New Roman" w:hAnsi="Times New Roman"/>
          <w:color w:val="000000"/>
          <w:sz w:val="24"/>
          <w:szCs w:val="24"/>
        </w:rPr>
        <w:t>В настоящем отчете о НИР применяют сле</w:t>
      </w:r>
      <w:r w:rsidR="00236396" w:rsidRPr="002D1411">
        <w:rPr>
          <w:rFonts w:ascii="Times New Roman" w:hAnsi="Times New Roman"/>
          <w:color w:val="000000"/>
          <w:sz w:val="24"/>
          <w:szCs w:val="24"/>
        </w:rPr>
        <w:t>дующие сокращения и обозначения</w:t>
      </w:r>
    </w:p>
    <w:tbl>
      <w:tblPr>
        <w:tblStyle w:val="afffb"/>
        <w:tblW w:w="0" w:type="auto"/>
        <w:tblLook w:val="04A0" w:firstRow="1" w:lastRow="0" w:firstColumn="1" w:lastColumn="0" w:noHBand="0" w:noVBand="1"/>
      </w:tblPr>
      <w:tblGrid>
        <w:gridCol w:w="903"/>
        <w:gridCol w:w="623"/>
        <w:gridCol w:w="7938"/>
      </w:tblGrid>
      <w:tr w:rsidR="004A2E7A" w:rsidRPr="002227DD" w:rsidTr="00700566">
        <w:tc>
          <w:tcPr>
            <w:tcW w:w="903" w:type="dxa"/>
          </w:tcPr>
          <w:p w:rsidR="004A2E7A" w:rsidRDefault="004A2E7A" w:rsidP="00BB16D6">
            <w:pPr>
              <w:spacing w:after="0" w:line="360" w:lineRule="auto"/>
              <w:jc w:val="center"/>
              <w:rPr>
                <w:rFonts w:ascii="Times New Roman" w:hAnsi="Times New Roman"/>
                <w:color w:val="000000"/>
                <w:sz w:val="24"/>
                <w:szCs w:val="24"/>
              </w:rPr>
            </w:pPr>
            <w:r w:rsidRPr="002D1411">
              <w:rPr>
                <w:rFonts w:ascii="Times New Roman" w:hAnsi="Times New Roman"/>
                <w:sz w:val="24"/>
                <w:szCs w:val="24"/>
              </w:rPr>
              <w:t>АС</w:t>
            </w:r>
          </w:p>
        </w:tc>
        <w:tc>
          <w:tcPr>
            <w:tcW w:w="623" w:type="dxa"/>
          </w:tcPr>
          <w:p w:rsidR="004A2E7A" w:rsidRDefault="004A2E7A" w:rsidP="00BB16D6">
            <w:pPr>
              <w:spacing w:after="0" w:line="360" w:lineRule="auto"/>
              <w:jc w:val="center"/>
              <w:rPr>
                <w:rFonts w:ascii="Times New Roman" w:hAnsi="Times New Roman"/>
                <w:sz w:val="24"/>
                <w:szCs w:val="24"/>
              </w:rPr>
            </w:pPr>
            <w:r>
              <w:rPr>
                <w:rFonts w:ascii="Times New Roman" w:hAnsi="Times New Roman"/>
                <w:sz w:val="24"/>
                <w:szCs w:val="24"/>
              </w:rPr>
              <w:t>-</w:t>
            </w:r>
          </w:p>
        </w:tc>
        <w:tc>
          <w:tcPr>
            <w:tcW w:w="7938" w:type="dxa"/>
          </w:tcPr>
          <w:p w:rsidR="004A2E7A" w:rsidRPr="00044C3F" w:rsidRDefault="004A2E7A" w:rsidP="00BB16D6">
            <w:pPr>
              <w:spacing w:after="0" w:line="360" w:lineRule="auto"/>
              <w:rPr>
                <w:rFonts w:ascii="Times New Roman" w:hAnsi="Times New Roman"/>
                <w:color w:val="000000"/>
                <w:sz w:val="24"/>
                <w:szCs w:val="24"/>
                <w:lang w:val="en-US"/>
              </w:rPr>
            </w:pPr>
            <w:r>
              <w:rPr>
                <w:rFonts w:ascii="Times New Roman" w:hAnsi="Times New Roman"/>
                <w:sz w:val="24"/>
                <w:szCs w:val="24"/>
              </w:rPr>
              <w:t>а</w:t>
            </w:r>
            <w:r w:rsidRPr="002D1411">
              <w:rPr>
                <w:rFonts w:ascii="Times New Roman" w:hAnsi="Times New Roman"/>
                <w:sz w:val="24"/>
                <w:szCs w:val="24"/>
              </w:rPr>
              <w:t>ммиачная</w:t>
            </w:r>
            <w:r w:rsidRPr="00044C3F">
              <w:rPr>
                <w:rFonts w:ascii="Times New Roman" w:hAnsi="Times New Roman"/>
                <w:sz w:val="24"/>
                <w:szCs w:val="24"/>
                <w:lang w:val="en-US"/>
              </w:rPr>
              <w:t xml:space="preserve"> </w:t>
            </w:r>
            <w:r w:rsidRPr="002D1411">
              <w:rPr>
                <w:rFonts w:ascii="Times New Roman" w:hAnsi="Times New Roman"/>
                <w:sz w:val="24"/>
                <w:szCs w:val="24"/>
              </w:rPr>
              <w:t>селитра</w:t>
            </w:r>
            <w:r w:rsidRPr="00044C3F">
              <w:rPr>
                <w:rFonts w:ascii="Times New Roman" w:hAnsi="Times New Roman"/>
                <w:sz w:val="24"/>
                <w:szCs w:val="24"/>
                <w:lang w:val="en-US"/>
              </w:rPr>
              <w:t xml:space="preserve">, </w:t>
            </w:r>
            <w:r w:rsidRPr="002D1411">
              <w:rPr>
                <w:rFonts w:ascii="Times New Roman" w:hAnsi="Times New Roman"/>
                <w:sz w:val="24"/>
                <w:szCs w:val="24"/>
                <w:lang w:val="en-US"/>
              </w:rPr>
              <w:t>Garden</w:t>
            </w:r>
            <w:r w:rsidRPr="00044C3F">
              <w:rPr>
                <w:rFonts w:ascii="Times New Roman" w:hAnsi="Times New Roman"/>
                <w:sz w:val="24"/>
                <w:szCs w:val="24"/>
                <w:lang w:val="en-US"/>
              </w:rPr>
              <w:t xml:space="preserve"> </w:t>
            </w:r>
            <w:r w:rsidRPr="002D1411">
              <w:rPr>
                <w:rFonts w:ascii="Times New Roman" w:hAnsi="Times New Roman"/>
                <w:sz w:val="24"/>
                <w:szCs w:val="24"/>
                <w:lang w:val="en-US"/>
              </w:rPr>
              <w:t>Retail</w:t>
            </w:r>
            <w:r w:rsidRPr="00044C3F">
              <w:rPr>
                <w:rFonts w:ascii="Times New Roman" w:hAnsi="Times New Roman"/>
                <w:sz w:val="24"/>
                <w:szCs w:val="24"/>
                <w:lang w:val="en-US"/>
              </w:rPr>
              <w:t xml:space="preserve"> </w:t>
            </w:r>
            <w:r w:rsidRPr="002D1411">
              <w:rPr>
                <w:rFonts w:ascii="Times New Roman" w:hAnsi="Times New Roman"/>
                <w:sz w:val="24"/>
                <w:szCs w:val="24"/>
                <w:lang w:val="en-US"/>
              </w:rPr>
              <w:t>Service</w:t>
            </w:r>
            <w:r w:rsidRPr="00044C3F">
              <w:rPr>
                <w:rFonts w:ascii="Times New Roman" w:hAnsi="Times New Roman"/>
                <w:sz w:val="24"/>
                <w:szCs w:val="24"/>
                <w:lang w:val="en-US"/>
              </w:rPr>
              <w:t xml:space="preserve">, </w:t>
            </w:r>
            <w:r w:rsidRPr="002D1411">
              <w:rPr>
                <w:rFonts w:ascii="Times New Roman" w:hAnsi="Times New Roman"/>
                <w:sz w:val="24"/>
                <w:szCs w:val="24"/>
              </w:rPr>
              <w:t>Россия</w:t>
            </w:r>
          </w:p>
        </w:tc>
      </w:tr>
      <w:tr w:rsidR="004A2E7A" w:rsidTr="00700566">
        <w:tc>
          <w:tcPr>
            <w:tcW w:w="903" w:type="dxa"/>
          </w:tcPr>
          <w:p w:rsidR="004A2E7A" w:rsidRDefault="004A2E7A" w:rsidP="00BB16D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ДСК</w:t>
            </w:r>
          </w:p>
        </w:tc>
        <w:tc>
          <w:tcPr>
            <w:tcW w:w="623" w:type="dxa"/>
          </w:tcPr>
          <w:p w:rsidR="004A2E7A" w:rsidRDefault="004A2E7A" w:rsidP="00BB16D6">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7938" w:type="dxa"/>
          </w:tcPr>
          <w:p w:rsidR="004A2E7A" w:rsidRDefault="004A2E7A" w:rsidP="00BB16D6">
            <w:pPr>
              <w:spacing w:after="0" w:line="360" w:lineRule="auto"/>
              <w:rPr>
                <w:rFonts w:ascii="Times New Roman" w:hAnsi="Times New Roman"/>
                <w:color w:val="000000"/>
                <w:sz w:val="24"/>
                <w:szCs w:val="24"/>
              </w:rPr>
            </w:pPr>
            <w:r>
              <w:rPr>
                <w:rFonts w:ascii="Times New Roman" w:hAnsi="Times New Roman"/>
                <w:color w:val="000000" w:themeColor="text1"/>
                <w:sz w:val="24"/>
                <w:szCs w:val="24"/>
              </w:rPr>
              <w:t>дифференциальная сканирующая калориметрия</w:t>
            </w:r>
          </w:p>
        </w:tc>
      </w:tr>
      <w:tr w:rsidR="004A2E7A" w:rsidTr="00700566">
        <w:tc>
          <w:tcPr>
            <w:tcW w:w="903" w:type="dxa"/>
          </w:tcPr>
          <w:p w:rsidR="004A2E7A" w:rsidRDefault="004A2E7A" w:rsidP="00BB16D6">
            <w:pPr>
              <w:spacing w:after="0" w:line="360" w:lineRule="auto"/>
              <w:jc w:val="center"/>
              <w:rPr>
                <w:rFonts w:ascii="Times New Roman" w:hAnsi="Times New Roman"/>
                <w:color w:val="000000"/>
                <w:sz w:val="24"/>
                <w:szCs w:val="24"/>
              </w:rPr>
            </w:pPr>
            <w:r w:rsidRPr="002D1411">
              <w:rPr>
                <w:rFonts w:ascii="Times New Roman" w:hAnsi="Times New Roman"/>
                <w:sz w:val="24"/>
                <w:szCs w:val="24"/>
              </w:rPr>
              <w:t>ЛЗ</w:t>
            </w:r>
          </w:p>
        </w:tc>
        <w:tc>
          <w:tcPr>
            <w:tcW w:w="623" w:type="dxa"/>
          </w:tcPr>
          <w:p w:rsidR="004A2E7A" w:rsidRPr="002D1411" w:rsidRDefault="004A2E7A" w:rsidP="00BB16D6">
            <w:pPr>
              <w:spacing w:after="0" w:line="360" w:lineRule="auto"/>
              <w:jc w:val="center"/>
              <w:rPr>
                <w:rFonts w:ascii="Times New Roman" w:hAnsi="Times New Roman"/>
                <w:sz w:val="24"/>
                <w:szCs w:val="24"/>
              </w:rPr>
            </w:pPr>
            <w:r>
              <w:rPr>
                <w:rFonts w:ascii="Times New Roman" w:hAnsi="Times New Roman"/>
                <w:sz w:val="24"/>
                <w:szCs w:val="24"/>
              </w:rPr>
              <w:t>-</w:t>
            </w:r>
          </w:p>
        </w:tc>
        <w:tc>
          <w:tcPr>
            <w:tcW w:w="7938" w:type="dxa"/>
          </w:tcPr>
          <w:p w:rsidR="004A2E7A" w:rsidRDefault="004A2E7A" w:rsidP="00BB16D6">
            <w:pPr>
              <w:spacing w:after="0" w:line="360" w:lineRule="auto"/>
              <w:rPr>
                <w:rFonts w:ascii="Times New Roman" w:hAnsi="Times New Roman"/>
                <w:color w:val="000000"/>
                <w:sz w:val="24"/>
                <w:szCs w:val="24"/>
              </w:rPr>
            </w:pPr>
            <w:r w:rsidRPr="002D1411">
              <w:rPr>
                <w:rFonts w:ascii="Times New Roman" w:hAnsi="Times New Roman"/>
                <w:sz w:val="24"/>
                <w:szCs w:val="24"/>
              </w:rPr>
              <w:t>Любо-Зелено</w:t>
            </w:r>
            <w:r>
              <w:rPr>
                <w:rFonts w:ascii="Times New Roman" w:hAnsi="Times New Roman"/>
                <w:sz w:val="24"/>
                <w:szCs w:val="24"/>
              </w:rPr>
              <w:t xml:space="preserve">, </w:t>
            </w:r>
            <w:r w:rsidRPr="002D1411">
              <w:rPr>
                <w:rFonts w:ascii="Times New Roman" w:hAnsi="Times New Roman"/>
                <w:sz w:val="24"/>
                <w:szCs w:val="24"/>
              </w:rPr>
              <w:t>Россия</w:t>
            </w:r>
          </w:p>
        </w:tc>
      </w:tr>
      <w:tr w:rsidR="004A2E7A" w:rsidTr="00700566">
        <w:tc>
          <w:tcPr>
            <w:tcW w:w="903" w:type="dxa"/>
          </w:tcPr>
          <w:p w:rsidR="004A2E7A" w:rsidRDefault="004A2E7A" w:rsidP="00BB16D6">
            <w:pPr>
              <w:spacing w:after="0" w:line="360" w:lineRule="auto"/>
              <w:jc w:val="center"/>
              <w:rPr>
                <w:rFonts w:ascii="Times New Roman" w:hAnsi="Times New Roman"/>
                <w:color w:val="000000"/>
                <w:sz w:val="24"/>
                <w:szCs w:val="24"/>
              </w:rPr>
            </w:pPr>
            <w:r w:rsidRPr="002D1411">
              <w:rPr>
                <w:rFonts w:ascii="Times New Roman" w:hAnsi="Times New Roman"/>
                <w:sz w:val="24"/>
                <w:szCs w:val="24"/>
              </w:rPr>
              <w:t>МКФ</w:t>
            </w:r>
          </w:p>
        </w:tc>
        <w:tc>
          <w:tcPr>
            <w:tcW w:w="623" w:type="dxa"/>
          </w:tcPr>
          <w:p w:rsidR="004A2E7A" w:rsidRDefault="004A2E7A" w:rsidP="00BB16D6">
            <w:pPr>
              <w:spacing w:after="0" w:line="360" w:lineRule="auto"/>
              <w:jc w:val="center"/>
              <w:rPr>
                <w:rFonts w:ascii="Times New Roman" w:hAnsi="Times New Roman"/>
                <w:sz w:val="24"/>
                <w:szCs w:val="24"/>
              </w:rPr>
            </w:pPr>
            <w:r>
              <w:rPr>
                <w:rFonts w:ascii="Times New Roman" w:hAnsi="Times New Roman"/>
                <w:sz w:val="24"/>
                <w:szCs w:val="24"/>
              </w:rPr>
              <w:t>-</w:t>
            </w:r>
          </w:p>
        </w:tc>
        <w:tc>
          <w:tcPr>
            <w:tcW w:w="7938" w:type="dxa"/>
          </w:tcPr>
          <w:p w:rsidR="004A2E7A" w:rsidRDefault="004A2E7A" w:rsidP="00BB16D6">
            <w:pPr>
              <w:spacing w:after="0" w:line="360" w:lineRule="auto"/>
              <w:rPr>
                <w:rFonts w:ascii="Times New Roman" w:hAnsi="Times New Roman"/>
                <w:color w:val="000000"/>
                <w:sz w:val="24"/>
                <w:szCs w:val="24"/>
              </w:rPr>
            </w:pPr>
            <w:r>
              <w:rPr>
                <w:rFonts w:ascii="Times New Roman" w:hAnsi="Times New Roman"/>
                <w:sz w:val="24"/>
                <w:szCs w:val="24"/>
              </w:rPr>
              <w:t>м</w:t>
            </w:r>
            <w:r w:rsidRPr="002D1411">
              <w:rPr>
                <w:rFonts w:ascii="Times New Roman" w:hAnsi="Times New Roman"/>
                <w:sz w:val="24"/>
                <w:szCs w:val="24"/>
              </w:rPr>
              <w:t>онокалийфосфат, Буйские удобрения, Россия</w:t>
            </w:r>
          </w:p>
        </w:tc>
      </w:tr>
      <w:tr w:rsidR="004A2E7A" w:rsidTr="00700566">
        <w:tc>
          <w:tcPr>
            <w:tcW w:w="903" w:type="dxa"/>
          </w:tcPr>
          <w:p w:rsidR="004A2E7A" w:rsidRDefault="004A2E7A" w:rsidP="00BB16D6">
            <w:pPr>
              <w:spacing w:after="0" w:line="360" w:lineRule="auto"/>
              <w:jc w:val="center"/>
              <w:rPr>
                <w:rFonts w:ascii="Times New Roman" w:hAnsi="Times New Roman"/>
                <w:color w:val="000000"/>
                <w:sz w:val="24"/>
                <w:szCs w:val="24"/>
              </w:rPr>
            </w:pPr>
            <w:r w:rsidRPr="002D1411">
              <w:rPr>
                <w:rFonts w:ascii="Times New Roman" w:hAnsi="Times New Roman"/>
                <w:sz w:val="24"/>
                <w:szCs w:val="24"/>
              </w:rPr>
              <w:t>ОМС</w:t>
            </w:r>
          </w:p>
        </w:tc>
        <w:tc>
          <w:tcPr>
            <w:tcW w:w="623" w:type="dxa"/>
          </w:tcPr>
          <w:p w:rsidR="004A2E7A" w:rsidRDefault="004A2E7A" w:rsidP="00BB16D6">
            <w:pPr>
              <w:spacing w:after="0" w:line="360" w:lineRule="auto"/>
              <w:jc w:val="center"/>
              <w:rPr>
                <w:rFonts w:ascii="Times New Roman" w:hAnsi="Times New Roman"/>
                <w:sz w:val="24"/>
                <w:szCs w:val="24"/>
              </w:rPr>
            </w:pPr>
            <w:r>
              <w:rPr>
                <w:rFonts w:ascii="Times New Roman" w:hAnsi="Times New Roman"/>
                <w:sz w:val="24"/>
                <w:szCs w:val="24"/>
              </w:rPr>
              <w:t>-</w:t>
            </w:r>
          </w:p>
        </w:tc>
        <w:tc>
          <w:tcPr>
            <w:tcW w:w="7938" w:type="dxa"/>
          </w:tcPr>
          <w:p w:rsidR="004A2E7A" w:rsidRDefault="004A2E7A" w:rsidP="00BB16D6">
            <w:pPr>
              <w:spacing w:after="0" w:line="360" w:lineRule="auto"/>
              <w:rPr>
                <w:rFonts w:ascii="Times New Roman" w:hAnsi="Times New Roman"/>
                <w:color w:val="000000"/>
                <w:sz w:val="24"/>
                <w:szCs w:val="24"/>
              </w:rPr>
            </w:pPr>
            <w:r>
              <w:rPr>
                <w:rFonts w:ascii="Times New Roman" w:hAnsi="Times New Roman"/>
                <w:sz w:val="24"/>
                <w:szCs w:val="24"/>
              </w:rPr>
              <w:t>о</w:t>
            </w:r>
            <w:r w:rsidRPr="002D1411">
              <w:rPr>
                <w:rFonts w:ascii="Times New Roman" w:hAnsi="Times New Roman"/>
                <w:sz w:val="24"/>
                <w:szCs w:val="24"/>
              </w:rPr>
              <w:t xml:space="preserve">ргано-минеральная смесь, </w:t>
            </w:r>
            <w:r w:rsidR="004F7139">
              <w:rPr>
                <w:rFonts w:ascii="Times New Roman" w:hAnsi="Times New Roman"/>
                <w:sz w:val="24"/>
                <w:szCs w:val="24"/>
                <w:lang w:val="en-US"/>
              </w:rPr>
              <w:t>Fertik</w:t>
            </w:r>
            <w:r w:rsidRPr="002D1411">
              <w:rPr>
                <w:rFonts w:ascii="Times New Roman" w:hAnsi="Times New Roman"/>
                <w:sz w:val="24"/>
                <w:szCs w:val="24"/>
                <w:lang w:val="en-US"/>
              </w:rPr>
              <w:t>a</w:t>
            </w:r>
            <w:r>
              <w:rPr>
                <w:rFonts w:ascii="Times New Roman" w:hAnsi="Times New Roman"/>
                <w:sz w:val="24"/>
                <w:szCs w:val="24"/>
              </w:rPr>
              <w:t>,</w:t>
            </w:r>
            <w:r w:rsidRPr="002D1411">
              <w:rPr>
                <w:rFonts w:ascii="Times New Roman" w:hAnsi="Times New Roman"/>
                <w:sz w:val="24"/>
                <w:szCs w:val="24"/>
              </w:rPr>
              <w:t xml:space="preserve"> Россия</w:t>
            </w:r>
          </w:p>
        </w:tc>
      </w:tr>
      <w:tr w:rsidR="004A2E7A" w:rsidTr="00700566">
        <w:tc>
          <w:tcPr>
            <w:tcW w:w="903" w:type="dxa"/>
          </w:tcPr>
          <w:p w:rsidR="004A2E7A" w:rsidRDefault="004A2E7A" w:rsidP="00BB16D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СТА</w:t>
            </w:r>
          </w:p>
        </w:tc>
        <w:tc>
          <w:tcPr>
            <w:tcW w:w="623" w:type="dxa"/>
          </w:tcPr>
          <w:p w:rsidR="004A2E7A" w:rsidRPr="00784592" w:rsidRDefault="004A2E7A" w:rsidP="00BB16D6">
            <w:pPr>
              <w:spacing w:after="0" w:line="360" w:lineRule="auto"/>
              <w:jc w:val="center"/>
              <w:rPr>
                <w:rFonts w:ascii="Times New Roman" w:hAnsi="Times New Roman"/>
                <w:sz w:val="24"/>
                <w:szCs w:val="24"/>
              </w:rPr>
            </w:pPr>
            <w:r>
              <w:rPr>
                <w:rFonts w:ascii="Times New Roman" w:hAnsi="Times New Roman"/>
                <w:sz w:val="24"/>
                <w:szCs w:val="24"/>
              </w:rPr>
              <w:t>-</w:t>
            </w:r>
          </w:p>
        </w:tc>
        <w:tc>
          <w:tcPr>
            <w:tcW w:w="7938" w:type="dxa"/>
          </w:tcPr>
          <w:p w:rsidR="004A2E7A" w:rsidRDefault="004A2E7A" w:rsidP="00BB16D6">
            <w:pPr>
              <w:spacing w:after="0" w:line="360" w:lineRule="auto"/>
              <w:rPr>
                <w:rFonts w:ascii="Times New Roman" w:hAnsi="Times New Roman"/>
                <w:color w:val="000000"/>
                <w:sz w:val="24"/>
                <w:szCs w:val="24"/>
              </w:rPr>
            </w:pPr>
            <w:r>
              <w:rPr>
                <w:rFonts w:ascii="Times New Roman" w:hAnsi="Times New Roman"/>
                <w:sz w:val="24"/>
                <w:szCs w:val="24"/>
              </w:rPr>
              <w:t>с</w:t>
            </w:r>
            <w:r w:rsidRPr="00784592">
              <w:rPr>
                <w:rFonts w:ascii="Times New Roman" w:hAnsi="Times New Roman"/>
                <w:sz w:val="24"/>
                <w:szCs w:val="24"/>
              </w:rPr>
              <w:t>инхронный термогравиметрический анализ</w:t>
            </w:r>
            <w:r>
              <w:rPr>
                <w:rFonts w:ascii="Times New Roman" w:hAnsi="Times New Roman"/>
                <w:sz w:val="24"/>
                <w:szCs w:val="24"/>
              </w:rPr>
              <w:t xml:space="preserve"> </w:t>
            </w:r>
          </w:p>
        </w:tc>
      </w:tr>
      <w:tr w:rsidR="004A2E7A" w:rsidRPr="002227DD" w:rsidTr="00700566">
        <w:tc>
          <w:tcPr>
            <w:tcW w:w="903" w:type="dxa"/>
          </w:tcPr>
          <w:p w:rsidR="004A2E7A" w:rsidRDefault="004A2E7A" w:rsidP="00BB16D6">
            <w:pPr>
              <w:spacing w:after="0" w:line="360" w:lineRule="auto"/>
              <w:jc w:val="center"/>
              <w:rPr>
                <w:rFonts w:ascii="Times New Roman" w:hAnsi="Times New Roman"/>
                <w:color w:val="000000"/>
                <w:sz w:val="24"/>
                <w:szCs w:val="24"/>
              </w:rPr>
            </w:pPr>
            <w:r w:rsidRPr="002D1411">
              <w:rPr>
                <w:rFonts w:ascii="Times New Roman" w:hAnsi="Times New Roman"/>
                <w:sz w:val="24"/>
                <w:szCs w:val="24"/>
              </w:rPr>
              <w:t>СФ</w:t>
            </w:r>
          </w:p>
        </w:tc>
        <w:tc>
          <w:tcPr>
            <w:tcW w:w="623" w:type="dxa"/>
          </w:tcPr>
          <w:p w:rsidR="004A2E7A" w:rsidRDefault="004A2E7A" w:rsidP="00BB16D6">
            <w:pPr>
              <w:spacing w:after="0" w:line="360" w:lineRule="auto"/>
              <w:jc w:val="center"/>
              <w:rPr>
                <w:rFonts w:ascii="Times New Roman" w:hAnsi="Times New Roman"/>
                <w:sz w:val="24"/>
                <w:szCs w:val="24"/>
              </w:rPr>
            </w:pPr>
            <w:r>
              <w:rPr>
                <w:rFonts w:ascii="Times New Roman" w:hAnsi="Times New Roman"/>
                <w:sz w:val="24"/>
                <w:szCs w:val="24"/>
              </w:rPr>
              <w:t>-</w:t>
            </w:r>
          </w:p>
        </w:tc>
        <w:tc>
          <w:tcPr>
            <w:tcW w:w="7938" w:type="dxa"/>
          </w:tcPr>
          <w:p w:rsidR="004A2E7A" w:rsidRPr="00044C3F" w:rsidRDefault="004A2E7A" w:rsidP="00BB16D6">
            <w:pPr>
              <w:spacing w:after="0" w:line="360" w:lineRule="auto"/>
              <w:rPr>
                <w:rFonts w:ascii="Times New Roman" w:hAnsi="Times New Roman"/>
                <w:color w:val="000000"/>
                <w:sz w:val="24"/>
                <w:szCs w:val="24"/>
                <w:lang w:val="en-US"/>
              </w:rPr>
            </w:pPr>
            <w:r>
              <w:rPr>
                <w:rFonts w:ascii="Times New Roman" w:hAnsi="Times New Roman"/>
                <w:sz w:val="24"/>
                <w:szCs w:val="24"/>
              </w:rPr>
              <w:t>суперфосфат</w:t>
            </w:r>
            <w:r w:rsidRPr="00044C3F">
              <w:rPr>
                <w:rFonts w:ascii="Times New Roman" w:hAnsi="Times New Roman"/>
                <w:sz w:val="24"/>
                <w:szCs w:val="24"/>
                <w:lang w:val="en-US"/>
              </w:rPr>
              <w:t xml:space="preserve">, </w:t>
            </w:r>
            <w:r w:rsidRPr="002D1411">
              <w:rPr>
                <w:rFonts w:ascii="Times New Roman" w:hAnsi="Times New Roman"/>
                <w:sz w:val="24"/>
                <w:szCs w:val="24"/>
                <w:lang w:val="en-US"/>
              </w:rPr>
              <w:t>Garden</w:t>
            </w:r>
            <w:r w:rsidRPr="00044C3F">
              <w:rPr>
                <w:rFonts w:ascii="Times New Roman" w:hAnsi="Times New Roman"/>
                <w:sz w:val="24"/>
                <w:szCs w:val="24"/>
                <w:lang w:val="en-US"/>
              </w:rPr>
              <w:t xml:space="preserve"> </w:t>
            </w:r>
            <w:r w:rsidRPr="002D1411">
              <w:rPr>
                <w:rFonts w:ascii="Times New Roman" w:hAnsi="Times New Roman"/>
                <w:sz w:val="24"/>
                <w:szCs w:val="24"/>
                <w:lang w:val="en-US"/>
              </w:rPr>
              <w:t>Retail</w:t>
            </w:r>
            <w:r w:rsidRPr="00044C3F">
              <w:rPr>
                <w:rFonts w:ascii="Times New Roman" w:hAnsi="Times New Roman"/>
                <w:sz w:val="24"/>
                <w:szCs w:val="24"/>
                <w:lang w:val="en-US"/>
              </w:rPr>
              <w:t xml:space="preserve"> </w:t>
            </w:r>
            <w:r w:rsidRPr="002D1411">
              <w:rPr>
                <w:rFonts w:ascii="Times New Roman" w:hAnsi="Times New Roman"/>
                <w:sz w:val="24"/>
                <w:szCs w:val="24"/>
                <w:lang w:val="en-US"/>
              </w:rPr>
              <w:t>Service</w:t>
            </w:r>
            <w:r w:rsidRPr="00044C3F">
              <w:rPr>
                <w:rFonts w:ascii="Times New Roman" w:hAnsi="Times New Roman"/>
                <w:sz w:val="24"/>
                <w:szCs w:val="24"/>
                <w:lang w:val="en-US"/>
              </w:rPr>
              <w:t xml:space="preserve">, </w:t>
            </w:r>
            <w:r w:rsidRPr="002D1411">
              <w:rPr>
                <w:rFonts w:ascii="Times New Roman" w:hAnsi="Times New Roman"/>
                <w:sz w:val="24"/>
                <w:szCs w:val="24"/>
              </w:rPr>
              <w:t>Россия</w:t>
            </w:r>
          </w:p>
        </w:tc>
      </w:tr>
      <w:tr w:rsidR="004A2E7A" w:rsidTr="00700566">
        <w:tc>
          <w:tcPr>
            <w:tcW w:w="903" w:type="dxa"/>
          </w:tcPr>
          <w:p w:rsidR="004A2E7A" w:rsidRDefault="004A2E7A" w:rsidP="00BB16D6">
            <w:pPr>
              <w:spacing w:after="0" w:line="360" w:lineRule="auto"/>
              <w:jc w:val="center"/>
              <w:rPr>
                <w:rFonts w:ascii="Times New Roman" w:hAnsi="Times New Roman"/>
                <w:color w:val="000000"/>
                <w:sz w:val="24"/>
                <w:szCs w:val="24"/>
              </w:rPr>
            </w:pPr>
            <w:r>
              <w:rPr>
                <w:rFonts w:ascii="Times New Roman" w:hAnsi="Times New Roman"/>
                <w:sz w:val="24"/>
                <w:szCs w:val="24"/>
              </w:rPr>
              <w:t>ЭДТА</w:t>
            </w:r>
          </w:p>
        </w:tc>
        <w:tc>
          <w:tcPr>
            <w:tcW w:w="623" w:type="dxa"/>
          </w:tcPr>
          <w:p w:rsidR="004A2E7A" w:rsidRDefault="004A2E7A" w:rsidP="00BB16D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938" w:type="dxa"/>
          </w:tcPr>
          <w:p w:rsidR="004A2E7A" w:rsidRPr="009D4FA5" w:rsidRDefault="004A2E7A" w:rsidP="00BB16D6">
            <w:pPr>
              <w:spacing w:after="0" w:line="360" w:lineRule="auto"/>
              <w:rPr>
                <w:rFonts w:ascii="Times New Roman" w:hAnsi="Times New Roman"/>
                <w:color w:val="000000"/>
                <w:sz w:val="24"/>
                <w:szCs w:val="24"/>
              </w:rPr>
            </w:pPr>
            <w:r>
              <w:rPr>
                <w:rFonts w:ascii="Times New Roman" w:hAnsi="Times New Roman"/>
                <w:color w:val="000000"/>
                <w:sz w:val="24"/>
                <w:szCs w:val="24"/>
              </w:rPr>
              <w:t>этилендиаминтетрауксусная кислота</w:t>
            </w:r>
          </w:p>
        </w:tc>
      </w:tr>
    </w:tbl>
    <w:p w:rsidR="00C328AB" w:rsidRPr="002D1411" w:rsidRDefault="00C328AB" w:rsidP="002D1411">
      <w:pPr>
        <w:spacing w:after="0" w:line="360" w:lineRule="auto"/>
        <w:ind w:firstLine="709"/>
        <w:jc w:val="center"/>
        <w:rPr>
          <w:rFonts w:ascii="Times New Roman" w:hAnsi="Times New Roman"/>
          <w:color w:val="000000"/>
          <w:sz w:val="24"/>
          <w:szCs w:val="24"/>
          <w:lang w:eastAsia="ru-RU"/>
        </w:rPr>
      </w:pPr>
      <w:r w:rsidRPr="002D1411">
        <w:rPr>
          <w:rFonts w:ascii="Times New Roman" w:hAnsi="Times New Roman"/>
          <w:color w:val="000000"/>
          <w:sz w:val="24"/>
          <w:szCs w:val="24"/>
          <w:highlight w:val="yellow"/>
          <w:lang w:eastAsia="ru-RU"/>
        </w:rPr>
        <w:br w:type="page"/>
      </w:r>
    </w:p>
    <w:p w:rsidR="00D97128" w:rsidRPr="002D1411" w:rsidRDefault="00D97128" w:rsidP="002D1411">
      <w:pPr>
        <w:pStyle w:val="10"/>
        <w:spacing w:after="0" w:line="360" w:lineRule="auto"/>
        <w:ind w:firstLine="709"/>
        <w:jc w:val="center"/>
        <w:rPr>
          <w:rFonts w:ascii="Times New Roman" w:hAnsi="Times New Roman"/>
          <w:color w:val="000000"/>
          <w:sz w:val="24"/>
          <w:szCs w:val="24"/>
        </w:rPr>
      </w:pPr>
      <w:bookmarkStart w:id="5" w:name="_Toc52805805"/>
      <w:bookmarkStart w:id="6" w:name="_Toc56008536"/>
      <w:r w:rsidRPr="002D1411">
        <w:rPr>
          <w:rFonts w:ascii="Times New Roman" w:hAnsi="Times New Roman"/>
          <w:color w:val="000000"/>
          <w:sz w:val="24"/>
          <w:szCs w:val="24"/>
        </w:rPr>
        <w:lastRenderedPageBreak/>
        <w:t>ВВЕДЕНИЕ</w:t>
      </w:r>
      <w:bookmarkEnd w:id="5"/>
      <w:bookmarkEnd w:id="6"/>
    </w:p>
    <w:p w:rsidR="00C66B2B" w:rsidRPr="002D1411" w:rsidRDefault="00C66B2B" w:rsidP="002D1411">
      <w:pPr>
        <w:shd w:val="clear" w:color="auto" w:fill="FFFFFF"/>
        <w:autoSpaceDE w:val="0"/>
        <w:autoSpaceDN w:val="0"/>
        <w:adjustRightInd w:val="0"/>
        <w:spacing w:after="0" w:line="360" w:lineRule="auto"/>
        <w:ind w:firstLine="709"/>
        <w:jc w:val="both"/>
        <w:rPr>
          <w:rFonts w:ascii="Times New Roman" w:hAnsi="Times New Roman"/>
          <w:sz w:val="24"/>
          <w:szCs w:val="24"/>
        </w:rPr>
      </w:pPr>
    </w:p>
    <w:p w:rsidR="004E0B22" w:rsidRDefault="00F60E0C" w:rsidP="002D1411">
      <w:pPr>
        <w:shd w:val="clear" w:color="auto" w:fill="FFFFFF"/>
        <w:autoSpaceDE w:val="0"/>
        <w:autoSpaceDN w:val="0"/>
        <w:adjustRightInd w:val="0"/>
        <w:spacing w:after="0" w:line="360" w:lineRule="auto"/>
        <w:ind w:firstLine="709"/>
        <w:jc w:val="both"/>
        <w:rPr>
          <w:rFonts w:ascii="Times New Roman" w:eastAsia="Calibri" w:hAnsi="Times New Roman"/>
          <w:sz w:val="24"/>
          <w:szCs w:val="24"/>
          <w:lang w:eastAsia="ru-RU"/>
        </w:rPr>
      </w:pPr>
      <w:r w:rsidRPr="00F60E0C">
        <w:rPr>
          <w:rFonts w:ascii="Times New Roman" w:hAnsi="Times New Roman"/>
          <w:sz w:val="24"/>
          <w:szCs w:val="24"/>
        </w:rPr>
        <w:t>Целью проекта является определить влияние применения минеральных удобрений на способность корнеплодов накапливать рад</w:t>
      </w:r>
      <w:r>
        <w:rPr>
          <w:rFonts w:ascii="Times New Roman" w:hAnsi="Times New Roman"/>
          <w:sz w:val="24"/>
          <w:szCs w:val="24"/>
        </w:rPr>
        <w:t xml:space="preserve">ионуклиды и тяжелые металлы. </w:t>
      </w:r>
      <w:r w:rsidR="004E0B22" w:rsidRPr="002D1411">
        <w:rPr>
          <w:rFonts w:ascii="Times New Roman" w:eastAsia="Calibri" w:hAnsi="Times New Roman"/>
          <w:sz w:val="24"/>
          <w:szCs w:val="24"/>
          <w:lang w:eastAsia="ru-RU"/>
        </w:rPr>
        <w:t>Для этого предполага</w:t>
      </w:r>
      <w:r>
        <w:rPr>
          <w:rFonts w:ascii="Times New Roman" w:eastAsia="Calibri" w:hAnsi="Times New Roman"/>
          <w:sz w:val="24"/>
          <w:szCs w:val="24"/>
          <w:lang w:eastAsia="ru-RU"/>
        </w:rPr>
        <w:t>ется</w:t>
      </w:r>
      <w:r w:rsidR="004E0B22" w:rsidRPr="002D1411">
        <w:rPr>
          <w:rFonts w:ascii="Times New Roman" w:eastAsia="Calibri" w:hAnsi="Times New Roman"/>
          <w:sz w:val="24"/>
          <w:szCs w:val="24"/>
          <w:lang w:eastAsia="ru-RU"/>
        </w:rPr>
        <w:t xml:space="preserve"> решение следующих задач:</w:t>
      </w:r>
    </w:p>
    <w:p w:rsidR="00F60E0C" w:rsidRPr="00F60E0C" w:rsidRDefault="00F60E0C" w:rsidP="00B84214">
      <w:pPr>
        <w:shd w:val="clear" w:color="auto" w:fill="FFFFFF"/>
        <w:tabs>
          <w:tab w:val="left" w:pos="993"/>
        </w:tabs>
        <w:autoSpaceDE w:val="0"/>
        <w:autoSpaceDN w:val="0"/>
        <w:adjustRightInd w:val="0"/>
        <w:spacing w:after="0" w:line="360" w:lineRule="auto"/>
        <w:ind w:firstLine="709"/>
        <w:jc w:val="both"/>
        <w:rPr>
          <w:rFonts w:ascii="Times New Roman" w:eastAsia="Calibri" w:hAnsi="Times New Roman"/>
          <w:sz w:val="24"/>
          <w:szCs w:val="24"/>
          <w:lang w:val="kk-KZ" w:eastAsia="ru-RU"/>
        </w:rPr>
      </w:pPr>
      <w:r w:rsidRPr="00F60E0C">
        <w:rPr>
          <w:rFonts w:ascii="Times New Roman" w:eastAsia="Calibri" w:hAnsi="Times New Roman"/>
          <w:sz w:val="24"/>
          <w:szCs w:val="24"/>
          <w:lang w:val="kk-KZ" w:eastAsia="ru-RU"/>
        </w:rPr>
        <w:t>1.</w:t>
      </w:r>
      <w:r w:rsidRPr="00F60E0C">
        <w:rPr>
          <w:rFonts w:ascii="Times New Roman" w:eastAsia="Calibri" w:hAnsi="Times New Roman"/>
          <w:sz w:val="24"/>
          <w:szCs w:val="24"/>
          <w:lang w:val="kk-KZ" w:eastAsia="ru-RU"/>
        </w:rPr>
        <w:tab/>
        <w:t>выбрать определенные типы почв и удобрений, широко используемые в Казахстане;</w:t>
      </w:r>
    </w:p>
    <w:p w:rsidR="00F60E0C" w:rsidRPr="00F60E0C" w:rsidRDefault="00F60E0C" w:rsidP="00B84214">
      <w:pPr>
        <w:shd w:val="clear" w:color="auto" w:fill="FFFFFF"/>
        <w:tabs>
          <w:tab w:val="left" w:pos="993"/>
        </w:tabs>
        <w:autoSpaceDE w:val="0"/>
        <w:autoSpaceDN w:val="0"/>
        <w:adjustRightInd w:val="0"/>
        <w:spacing w:after="0" w:line="360" w:lineRule="auto"/>
        <w:ind w:firstLine="709"/>
        <w:jc w:val="both"/>
        <w:rPr>
          <w:rFonts w:ascii="Times New Roman" w:eastAsia="Calibri" w:hAnsi="Times New Roman"/>
          <w:sz w:val="24"/>
          <w:szCs w:val="24"/>
          <w:lang w:val="kk-KZ" w:eastAsia="ru-RU"/>
        </w:rPr>
      </w:pPr>
      <w:r w:rsidRPr="00F60E0C">
        <w:rPr>
          <w:rFonts w:ascii="Times New Roman" w:eastAsia="Calibri" w:hAnsi="Times New Roman"/>
          <w:sz w:val="24"/>
          <w:szCs w:val="24"/>
          <w:lang w:val="kk-KZ" w:eastAsia="ru-RU"/>
        </w:rPr>
        <w:t>2.</w:t>
      </w:r>
      <w:r w:rsidRPr="00F60E0C">
        <w:rPr>
          <w:rFonts w:ascii="Times New Roman" w:eastAsia="Calibri" w:hAnsi="Times New Roman"/>
          <w:sz w:val="24"/>
          <w:szCs w:val="24"/>
          <w:lang w:val="kk-KZ" w:eastAsia="ru-RU"/>
        </w:rPr>
        <w:tab/>
        <w:t>провести отбор и предварительную подготовку проб почв, включая почвы, подверженные влиянию уранодобывающей промышленности;</w:t>
      </w:r>
    </w:p>
    <w:p w:rsidR="00F60E0C" w:rsidRPr="00F60E0C" w:rsidRDefault="00F60E0C" w:rsidP="00B84214">
      <w:pPr>
        <w:shd w:val="clear" w:color="auto" w:fill="FFFFFF"/>
        <w:tabs>
          <w:tab w:val="left" w:pos="993"/>
        </w:tabs>
        <w:autoSpaceDE w:val="0"/>
        <w:autoSpaceDN w:val="0"/>
        <w:adjustRightInd w:val="0"/>
        <w:spacing w:after="0" w:line="360" w:lineRule="auto"/>
        <w:ind w:firstLine="709"/>
        <w:jc w:val="both"/>
        <w:rPr>
          <w:rFonts w:ascii="Times New Roman" w:eastAsia="Calibri" w:hAnsi="Times New Roman"/>
          <w:sz w:val="24"/>
          <w:szCs w:val="24"/>
          <w:lang w:val="kk-KZ" w:eastAsia="ru-RU"/>
        </w:rPr>
      </w:pPr>
      <w:r w:rsidRPr="00F60E0C">
        <w:rPr>
          <w:rFonts w:ascii="Times New Roman" w:eastAsia="Calibri" w:hAnsi="Times New Roman"/>
          <w:sz w:val="24"/>
          <w:szCs w:val="24"/>
          <w:lang w:val="kk-KZ" w:eastAsia="ru-RU"/>
        </w:rPr>
        <w:t>3.</w:t>
      </w:r>
      <w:r w:rsidRPr="00F60E0C">
        <w:rPr>
          <w:rFonts w:ascii="Times New Roman" w:eastAsia="Calibri" w:hAnsi="Times New Roman"/>
          <w:sz w:val="24"/>
          <w:szCs w:val="24"/>
          <w:lang w:val="kk-KZ" w:eastAsia="ru-RU"/>
        </w:rPr>
        <w:tab/>
        <w:t>определить содержание тяжелых металлов и природных радионуклидов, а также формы их нахождения в почве и минеральных удобрениях;</w:t>
      </w:r>
    </w:p>
    <w:p w:rsidR="00F60E0C" w:rsidRPr="00F60E0C" w:rsidRDefault="00F60E0C" w:rsidP="00B84214">
      <w:pPr>
        <w:shd w:val="clear" w:color="auto" w:fill="FFFFFF"/>
        <w:tabs>
          <w:tab w:val="left" w:pos="993"/>
        </w:tabs>
        <w:autoSpaceDE w:val="0"/>
        <w:autoSpaceDN w:val="0"/>
        <w:adjustRightInd w:val="0"/>
        <w:spacing w:after="0" w:line="360" w:lineRule="auto"/>
        <w:ind w:firstLine="709"/>
        <w:jc w:val="both"/>
        <w:rPr>
          <w:rFonts w:ascii="Times New Roman" w:eastAsia="Calibri" w:hAnsi="Times New Roman"/>
          <w:sz w:val="24"/>
          <w:szCs w:val="24"/>
          <w:lang w:val="kk-KZ" w:eastAsia="ru-RU"/>
        </w:rPr>
      </w:pPr>
      <w:r w:rsidRPr="00F60E0C">
        <w:rPr>
          <w:rFonts w:ascii="Times New Roman" w:eastAsia="Calibri" w:hAnsi="Times New Roman"/>
          <w:sz w:val="24"/>
          <w:szCs w:val="24"/>
          <w:lang w:val="kk-KZ" w:eastAsia="ru-RU"/>
        </w:rPr>
        <w:t>4.</w:t>
      </w:r>
      <w:r w:rsidRPr="00F60E0C">
        <w:rPr>
          <w:rFonts w:ascii="Times New Roman" w:eastAsia="Calibri" w:hAnsi="Times New Roman"/>
          <w:sz w:val="24"/>
          <w:szCs w:val="24"/>
          <w:lang w:val="kk-KZ" w:eastAsia="ru-RU"/>
        </w:rPr>
        <w:tab/>
        <w:t>провести эксперимент по выращиванию на данной почве корнеплодов при внесении различных минеральных удобрений;</w:t>
      </w:r>
    </w:p>
    <w:p w:rsidR="00F60E0C" w:rsidRPr="00F60E0C" w:rsidRDefault="00F60E0C" w:rsidP="00B84214">
      <w:pPr>
        <w:shd w:val="clear" w:color="auto" w:fill="FFFFFF"/>
        <w:tabs>
          <w:tab w:val="left" w:pos="993"/>
        </w:tabs>
        <w:autoSpaceDE w:val="0"/>
        <w:autoSpaceDN w:val="0"/>
        <w:adjustRightInd w:val="0"/>
        <w:spacing w:after="0" w:line="360" w:lineRule="auto"/>
        <w:ind w:firstLine="709"/>
        <w:jc w:val="both"/>
        <w:rPr>
          <w:rFonts w:ascii="Times New Roman" w:eastAsia="Calibri" w:hAnsi="Times New Roman"/>
          <w:sz w:val="24"/>
          <w:szCs w:val="24"/>
          <w:lang w:val="kk-KZ" w:eastAsia="ru-RU"/>
        </w:rPr>
      </w:pPr>
      <w:r w:rsidRPr="00F60E0C">
        <w:rPr>
          <w:rFonts w:ascii="Times New Roman" w:eastAsia="Calibri" w:hAnsi="Times New Roman"/>
          <w:sz w:val="24"/>
          <w:szCs w:val="24"/>
          <w:lang w:val="kk-KZ" w:eastAsia="ru-RU"/>
        </w:rPr>
        <w:t>5.</w:t>
      </w:r>
      <w:r w:rsidRPr="00F60E0C">
        <w:rPr>
          <w:rFonts w:ascii="Times New Roman" w:eastAsia="Calibri" w:hAnsi="Times New Roman"/>
          <w:sz w:val="24"/>
          <w:szCs w:val="24"/>
          <w:lang w:val="kk-KZ" w:eastAsia="ru-RU"/>
        </w:rPr>
        <w:tab/>
        <w:t>определить содержание радионуклидов и тяжелых металлов в различных вегетативных органах корнеплодов;</w:t>
      </w:r>
    </w:p>
    <w:p w:rsidR="00F60E0C" w:rsidRPr="00F60E0C" w:rsidRDefault="00F60E0C" w:rsidP="00B84214">
      <w:pPr>
        <w:shd w:val="clear" w:color="auto" w:fill="FFFFFF"/>
        <w:tabs>
          <w:tab w:val="left" w:pos="993"/>
        </w:tabs>
        <w:autoSpaceDE w:val="0"/>
        <w:autoSpaceDN w:val="0"/>
        <w:adjustRightInd w:val="0"/>
        <w:spacing w:after="0" w:line="360" w:lineRule="auto"/>
        <w:ind w:firstLine="709"/>
        <w:jc w:val="both"/>
        <w:rPr>
          <w:rFonts w:ascii="Times New Roman" w:eastAsia="Calibri" w:hAnsi="Times New Roman"/>
          <w:sz w:val="24"/>
          <w:szCs w:val="24"/>
          <w:lang w:val="kk-KZ" w:eastAsia="ru-RU"/>
        </w:rPr>
      </w:pPr>
      <w:r w:rsidRPr="00F60E0C">
        <w:rPr>
          <w:rFonts w:ascii="Times New Roman" w:eastAsia="Calibri" w:hAnsi="Times New Roman"/>
          <w:sz w:val="24"/>
          <w:szCs w:val="24"/>
          <w:lang w:val="kk-KZ" w:eastAsia="ru-RU"/>
        </w:rPr>
        <w:t>6.</w:t>
      </w:r>
      <w:r w:rsidRPr="00F60E0C">
        <w:rPr>
          <w:rFonts w:ascii="Times New Roman" w:eastAsia="Calibri" w:hAnsi="Times New Roman"/>
          <w:sz w:val="24"/>
          <w:szCs w:val="24"/>
          <w:lang w:val="kk-KZ" w:eastAsia="ru-RU"/>
        </w:rPr>
        <w:tab/>
        <w:t>определить содержание тяжелых металлов и основных радионуклидов, а также формы их нахождения в почве после проведения эксперимента по выращиванию корнеплодов;</w:t>
      </w:r>
    </w:p>
    <w:p w:rsidR="00F60E0C" w:rsidRPr="00F60E0C" w:rsidRDefault="00F60E0C" w:rsidP="00B84214">
      <w:pPr>
        <w:shd w:val="clear" w:color="auto" w:fill="FFFFFF"/>
        <w:tabs>
          <w:tab w:val="left" w:pos="993"/>
        </w:tabs>
        <w:autoSpaceDE w:val="0"/>
        <w:autoSpaceDN w:val="0"/>
        <w:adjustRightInd w:val="0"/>
        <w:spacing w:after="0" w:line="360" w:lineRule="auto"/>
        <w:ind w:firstLine="709"/>
        <w:jc w:val="both"/>
        <w:rPr>
          <w:rFonts w:ascii="Times New Roman" w:eastAsia="Calibri" w:hAnsi="Times New Roman"/>
          <w:sz w:val="24"/>
          <w:szCs w:val="24"/>
          <w:lang w:val="kk-KZ" w:eastAsia="ru-RU"/>
        </w:rPr>
      </w:pPr>
      <w:r w:rsidRPr="00F60E0C">
        <w:rPr>
          <w:rFonts w:ascii="Times New Roman" w:eastAsia="Calibri" w:hAnsi="Times New Roman"/>
          <w:sz w:val="24"/>
          <w:szCs w:val="24"/>
          <w:lang w:val="kk-KZ" w:eastAsia="ru-RU"/>
        </w:rPr>
        <w:t>7.</w:t>
      </w:r>
      <w:r w:rsidRPr="00F60E0C">
        <w:rPr>
          <w:rFonts w:ascii="Times New Roman" w:eastAsia="Calibri" w:hAnsi="Times New Roman"/>
          <w:sz w:val="24"/>
          <w:szCs w:val="24"/>
          <w:lang w:val="kk-KZ" w:eastAsia="ru-RU"/>
        </w:rPr>
        <w:tab/>
        <w:t>дать рекомендации по использованию минеральных удобрений, которые вносят наименьший вклад в накопление тяжелых металлов и природных радионуклидов в сельскохозяйственных культурах, но не уменьшают урожайность корнеплодов;</w:t>
      </w:r>
    </w:p>
    <w:p w:rsidR="00F60E0C" w:rsidRPr="00F60E0C" w:rsidRDefault="00F60E0C" w:rsidP="00B84214">
      <w:pPr>
        <w:shd w:val="clear" w:color="auto" w:fill="FFFFFF"/>
        <w:tabs>
          <w:tab w:val="left" w:pos="993"/>
        </w:tabs>
        <w:autoSpaceDE w:val="0"/>
        <w:autoSpaceDN w:val="0"/>
        <w:adjustRightInd w:val="0"/>
        <w:spacing w:after="0" w:line="360" w:lineRule="auto"/>
        <w:ind w:firstLine="709"/>
        <w:jc w:val="both"/>
        <w:rPr>
          <w:rFonts w:ascii="Times New Roman" w:eastAsia="Calibri" w:hAnsi="Times New Roman"/>
          <w:sz w:val="24"/>
          <w:szCs w:val="24"/>
          <w:lang w:val="kk-KZ" w:eastAsia="ru-RU"/>
        </w:rPr>
      </w:pPr>
      <w:r w:rsidRPr="00F60E0C">
        <w:rPr>
          <w:rFonts w:ascii="Times New Roman" w:eastAsia="Calibri" w:hAnsi="Times New Roman"/>
          <w:sz w:val="24"/>
          <w:szCs w:val="24"/>
          <w:lang w:val="kk-KZ" w:eastAsia="ru-RU"/>
        </w:rPr>
        <w:t>8.</w:t>
      </w:r>
      <w:r w:rsidRPr="00F60E0C">
        <w:rPr>
          <w:rFonts w:ascii="Times New Roman" w:eastAsia="Calibri" w:hAnsi="Times New Roman"/>
          <w:sz w:val="24"/>
          <w:szCs w:val="24"/>
          <w:lang w:val="kk-KZ" w:eastAsia="ru-RU"/>
        </w:rPr>
        <w:tab/>
        <w:t xml:space="preserve">подготовить монографию на основе экспериментальных данных для публикации.  </w:t>
      </w:r>
    </w:p>
    <w:p w:rsidR="00F60E0C" w:rsidRPr="00F60E0C" w:rsidRDefault="00F60E0C" w:rsidP="00F60E0C">
      <w:pPr>
        <w:shd w:val="clear" w:color="auto" w:fill="FFFFFF"/>
        <w:autoSpaceDE w:val="0"/>
        <w:autoSpaceDN w:val="0"/>
        <w:adjustRightInd w:val="0"/>
        <w:spacing w:after="0" w:line="360" w:lineRule="auto"/>
        <w:ind w:firstLine="709"/>
        <w:jc w:val="both"/>
        <w:rPr>
          <w:rFonts w:ascii="Times New Roman" w:eastAsia="Calibri" w:hAnsi="Times New Roman"/>
          <w:sz w:val="24"/>
          <w:szCs w:val="24"/>
          <w:lang w:val="kk-KZ" w:eastAsia="ru-RU"/>
        </w:rPr>
      </w:pPr>
      <w:r w:rsidRPr="00F60E0C">
        <w:rPr>
          <w:rFonts w:ascii="Times New Roman" w:eastAsia="Calibri" w:hAnsi="Times New Roman"/>
          <w:sz w:val="24"/>
          <w:szCs w:val="24"/>
          <w:lang w:val="kk-KZ" w:eastAsia="ru-RU"/>
        </w:rPr>
        <w:t>В ходе проекта будут определены удобрения, содержащие тяжелые металлы и природные радионуклиды. При попадании данных минеральных удобрений в почву, радиационный фон местности будет повышаться, что негативно скажется на местном населении. В результате тяжёлые металлы и природные радионуклиды могут накапливаться в сельскохозяйственных культурах, приводя к повышению внутреннего облучения населения.</w:t>
      </w:r>
    </w:p>
    <w:p w:rsidR="00B50877" w:rsidRDefault="00B50877" w:rsidP="002D1411">
      <w:pPr>
        <w:pStyle w:val="Default"/>
        <w:spacing w:line="360" w:lineRule="auto"/>
        <w:ind w:firstLine="709"/>
        <w:jc w:val="both"/>
        <w:rPr>
          <w:rFonts w:ascii="Times New Roman" w:hAnsi="Times New Roman" w:cs="Times New Roman"/>
        </w:rPr>
      </w:pPr>
      <w:r w:rsidRPr="002D1411">
        <w:rPr>
          <w:rFonts w:ascii="Times New Roman" w:hAnsi="Times New Roman" w:cs="Times New Roman"/>
        </w:rPr>
        <w:t>В 2020 ос</w:t>
      </w:r>
      <w:r w:rsidRPr="002D1411">
        <w:rPr>
          <w:rFonts w:ascii="Times New Roman" w:hAnsi="Times New Roman" w:cs="Times New Roman"/>
          <w:bCs/>
        </w:rPr>
        <w:t>уществлялись работы по</w:t>
      </w:r>
      <w:r w:rsidR="009C6AFD">
        <w:rPr>
          <w:rFonts w:ascii="Times New Roman" w:hAnsi="Times New Roman" w:cs="Times New Roman"/>
          <w:bCs/>
        </w:rPr>
        <w:t xml:space="preserve"> 1-6 задачам</w:t>
      </w:r>
      <w:r w:rsidRPr="002D1411">
        <w:rPr>
          <w:rFonts w:ascii="Times New Roman" w:hAnsi="Times New Roman" w:cs="Times New Roman"/>
          <w:bCs/>
        </w:rPr>
        <w:t xml:space="preserve">. Объект исследований - </w:t>
      </w:r>
      <w:r w:rsidR="009C6AFD">
        <w:rPr>
          <w:rFonts w:ascii="Times New Roman" w:hAnsi="Times New Roman"/>
          <w:lang w:val="kk-KZ"/>
        </w:rPr>
        <w:t>минеральные удобрения</w:t>
      </w:r>
      <w:r w:rsidRPr="002D1411">
        <w:rPr>
          <w:rFonts w:ascii="Times New Roman" w:hAnsi="Times New Roman" w:cs="Times New Roman"/>
        </w:rPr>
        <w:t>. В соответствие с календарным планом (П</w:t>
      </w:r>
      <w:r w:rsidR="00F6257B" w:rsidRPr="002D1411">
        <w:rPr>
          <w:rFonts w:ascii="Times New Roman" w:hAnsi="Times New Roman" w:cs="Times New Roman"/>
        </w:rPr>
        <w:t>риложение</w:t>
      </w:r>
      <w:r w:rsidRPr="002D1411">
        <w:rPr>
          <w:rFonts w:ascii="Times New Roman" w:hAnsi="Times New Roman" w:cs="Times New Roman"/>
        </w:rPr>
        <w:t xml:space="preserve"> А), были поставлены и решены следующие задачи: </w:t>
      </w:r>
    </w:p>
    <w:p w:rsidR="009C6AFD" w:rsidRPr="009C6AFD" w:rsidRDefault="009C6AFD" w:rsidP="003D12D3">
      <w:pPr>
        <w:pStyle w:val="Default"/>
        <w:tabs>
          <w:tab w:val="left" w:pos="1134"/>
        </w:tabs>
        <w:spacing w:line="360" w:lineRule="auto"/>
        <w:ind w:firstLine="709"/>
        <w:jc w:val="both"/>
        <w:rPr>
          <w:rFonts w:ascii="Times New Roman" w:hAnsi="Times New Roman" w:cs="Times New Roman"/>
        </w:rPr>
      </w:pPr>
      <w:r w:rsidRPr="009C6AFD">
        <w:rPr>
          <w:rFonts w:ascii="Times New Roman" w:hAnsi="Times New Roman" w:cs="Times New Roman"/>
        </w:rPr>
        <w:t>1.1</w:t>
      </w:r>
      <w:r w:rsidRPr="009C6AFD">
        <w:rPr>
          <w:rFonts w:ascii="Times New Roman" w:hAnsi="Times New Roman" w:cs="Times New Roman"/>
        </w:rPr>
        <w:tab/>
        <w:t>Выбрать определенные типы почв и удобрений, широко используемые в Казахстане</w:t>
      </w:r>
    </w:p>
    <w:p w:rsidR="009C6AFD" w:rsidRPr="009C6AFD" w:rsidRDefault="009C6AFD" w:rsidP="003D12D3">
      <w:pPr>
        <w:pStyle w:val="Default"/>
        <w:tabs>
          <w:tab w:val="left" w:pos="1134"/>
        </w:tabs>
        <w:spacing w:line="360" w:lineRule="auto"/>
        <w:ind w:firstLine="709"/>
        <w:jc w:val="both"/>
        <w:rPr>
          <w:rFonts w:ascii="Times New Roman" w:hAnsi="Times New Roman" w:cs="Times New Roman"/>
        </w:rPr>
      </w:pPr>
      <w:r w:rsidRPr="009C6AFD">
        <w:rPr>
          <w:rFonts w:ascii="Times New Roman" w:hAnsi="Times New Roman" w:cs="Times New Roman"/>
        </w:rPr>
        <w:lastRenderedPageBreak/>
        <w:t>1.2</w:t>
      </w:r>
      <w:r w:rsidRPr="009C6AFD">
        <w:rPr>
          <w:rFonts w:ascii="Times New Roman" w:hAnsi="Times New Roman" w:cs="Times New Roman"/>
        </w:rPr>
        <w:tab/>
        <w:t>Провести отбор и предварительную подготовку проб почв, вкл</w:t>
      </w:r>
      <w:r>
        <w:rPr>
          <w:rFonts w:ascii="Times New Roman" w:hAnsi="Times New Roman" w:cs="Times New Roman"/>
        </w:rPr>
        <w:t>ючая почвы подверженные влиянию</w:t>
      </w:r>
      <w:r w:rsidRPr="009C6AFD">
        <w:rPr>
          <w:rFonts w:ascii="Times New Roman" w:hAnsi="Times New Roman" w:cs="Times New Roman"/>
        </w:rPr>
        <w:t xml:space="preserve"> уранодобывающей промышленности. </w:t>
      </w:r>
    </w:p>
    <w:p w:rsidR="009C6AFD" w:rsidRPr="009C6AFD" w:rsidRDefault="009C6AFD" w:rsidP="003D12D3">
      <w:pPr>
        <w:pStyle w:val="Default"/>
        <w:tabs>
          <w:tab w:val="left" w:pos="1134"/>
        </w:tabs>
        <w:spacing w:line="360" w:lineRule="auto"/>
        <w:ind w:firstLine="709"/>
        <w:jc w:val="both"/>
        <w:rPr>
          <w:rFonts w:ascii="Times New Roman" w:hAnsi="Times New Roman" w:cs="Times New Roman"/>
        </w:rPr>
      </w:pPr>
      <w:r w:rsidRPr="009C6AFD">
        <w:rPr>
          <w:rFonts w:ascii="Times New Roman" w:hAnsi="Times New Roman" w:cs="Times New Roman"/>
        </w:rPr>
        <w:t>1.3</w:t>
      </w:r>
      <w:r w:rsidRPr="009C6AFD">
        <w:rPr>
          <w:rFonts w:ascii="Times New Roman" w:hAnsi="Times New Roman" w:cs="Times New Roman"/>
        </w:rPr>
        <w:tab/>
        <w:t xml:space="preserve">Определить содержание тяжелых металлов и природных радионуклидов, а также формы их нахождения в почве и минеральных удобрениях. </w:t>
      </w:r>
    </w:p>
    <w:p w:rsidR="009C6AFD" w:rsidRPr="009C6AFD" w:rsidRDefault="009C6AFD" w:rsidP="003D12D3">
      <w:pPr>
        <w:pStyle w:val="Default"/>
        <w:tabs>
          <w:tab w:val="left" w:pos="1134"/>
        </w:tabs>
        <w:spacing w:line="360" w:lineRule="auto"/>
        <w:ind w:firstLine="709"/>
        <w:jc w:val="both"/>
        <w:rPr>
          <w:rFonts w:ascii="Times New Roman" w:hAnsi="Times New Roman" w:cs="Times New Roman"/>
        </w:rPr>
      </w:pPr>
      <w:r w:rsidRPr="009C6AFD">
        <w:rPr>
          <w:rFonts w:ascii="Times New Roman" w:hAnsi="Times New Roman" w:cs="Times New Roman"/>
        </w:rPr>
        <w:t>1.4</w:t>
      </w:r>
      <w:r w:rsidRPr="009C6AFD">
        <w:rPr>
          <w:rFonts w:ascii="Times New Roman" w:hAnsi="Times New Roman" w:cs="Times New Roman"/>
        </w:rPr>
        <w:tab/>
        <w:t>Провести эксперимент по выращиванию на данной почве корнеплодов при внесении различных минеральных удобрений.</w:t>
      </w:r>
    </w:p>
    <w:p w:rsidR="009C6AFD" w:rsidRPr="009C6AFD" w:rsidRDefault="009C6AFD" w:rsidP="003D12D3">
      <w:pPr>
        <w:pStyle w:val="Default"/>
        <w:tabs>
          <w:tab w:val="left" w:pos="1134"/>
        </w:tabs>
        <w:spacing w:line="360" w:lineRule="auto"/>
        <w:ind w:firstLine="709"/>
        <w:jc w:val="both"/>
        <w:rPr>
          <w:rFonts w:ascii="Times New Roman" w:hAnsi="Times New Roman" w:cs="Times New Roman"/>
        </w:rPr>
      </w:pPr>
      <w:r w:rsidRPr="009C6AFD">
        <w:rPr>
          <w:rFonts w:ascii="Times New Roman" w:hAnsi="Times New Roman" w:cs="Times New Roman"/>
        </w:rPr>
        <w:t>1.5</w:t>
      </w:r>
      <w:r w:rsidRPr="009C6AFD">
        <w:rPr>
          <w:rFonts w:ascii="Times New Roman" w:hAnsi="Times New Roman" w:cs="Times New Roman"/>
        </w:rPr>
        <w:tab/>
        <w:t>Определить содержание радионуклидов и тяжелых металлов в различных вегетативных органах корнеплодов.</w:t>
      </w:r>
    </w:p>
    <w:p w:rsidR="009C6AFD" w:rsidRPr="002D1411" w:rsidRDefault="009C6AFD" w:rsidP="003D12D3">
      <w:pPr>
        <w:pStyle w:val="Default"/>
        <w:tabs>
          <w:tab w:val="left" w:pos="1134"/>
        </w:tabs>
        <w:spacing w:line="360" w:lineRule="auto"/>
        <w:ind w:firstLine="709"/>
        <w:jc w:val="both"/>
        <w:rPr>
          <w:rFonts w:ascii="Times New Roman" w:hAnsi="Times New Roman" w:cs="Times New Roman"/>
        </w:rPr>
      </w:pPr>
      <w:r w:rsidRPr="009C6AFD">
        <w:rPr>
          <w:rFonts w:ascii="Times New Roman" w:hAnsi="Times New Roman" w:cs="Times New Roman"/>
        </w:rPr>
        <w:t>1.6</w:t>
      </w:r>
      <w:r w:rsidRPr="009C6AFD">
        <w:rPr>
          <w:rFonts w:ascii="Times New Roman" w:hAnsi="Times New Roman" w:cs="Times New Roman"/>
        </w:rPr>
        <w:tab/>
        <w:t>Определить содержание тяжелых металлов и о</w:t>
      </w:r>
      <w:r>
        <w:rPr>
          <w:rFonts w:ascii="Times New Roman" w:hAnsi="Times New Roman" w:cs="Times New Roman"/>
        </w:rPr>
        <w:t xml:space="preserve">сновных радионуклидов, а также </w:t>
      </w:r>
      <w:r w:rsidRPr="009C6AFD">
        <w:rPr>
          <w:rFonts w:ascii="Times New Roman" w:hAnsi="Times New Roman" w:cs="Times New Roman"/>
        </w:rPr>
        <w:t>формы их нахождения в почве после проведения эксперимента по выращиванию корнеплодов.</w:t>
      </w:r>
    </w:p>
    <w:p w:rsidR="002015EE" w:rsidRPr="002D1411" w:rsidRDefault="002015EE" w:rsidP="002D1411">
      <w:pPr>
        <w:spacing w:after="0" w:line="360" w:lineRule="auto"/>
        <w:ind w:firstLine="709"/>
        <w:jc w:val="both"/>
        <w:rPr>
          <w:rFonts w:ascii="Times New Roman" w:hAnsi="Times New Roman"/>
          <w:sz w:val="24"/>
          <w:szCs w:val="24"/>
        </w:rPr>
      </w:pPr>
      <w:r w:rsidRPr="002D1411">
        <w:rPr>
          <w:rFonts w:ascii="Times New Roman" w:hAnsi="Times New Roman"/>
          <w:sz w:val="24"/>
          <w:szCs w:val="24"/>
        </w:rPr>
        <w:t xml:space="preserve">Объем финансирования в 2020 г составил </w:t>
      </w:r>
      <w:r w:rsidR="00801B33">
        <w:rPr>
          <w:rFonts w:ascii="Times New Roman" w:hAnsi="Times New Roman"/>
          <w:sz w:val="24"/>
          <w:szCs w:val="24"/>
        </w:rPr>
        <w:t>24 980 695</w:t>
      </w:r>
      <w:r w:rsidRPr="002D1411">
        <w:rPr>
          <w:rFonts w:ascii="Times New Roman" w:hAnsi="Times New Roman"/>
          <w:sz w:val="24"/>
          <w:szCs w:val="24"/>
        </w:rPr>
        <w:t xml:space="preserve"> тенге.</w:t>
      </w:r>
    </w:p>
    <w:p w:rsidR="00445BBE" w:rsidRPr="002D1411" w:rsidRDefault="00445BBE" w:rsidP="002D1411">
      <w:pPr>
        <w:spacing w:after="0" w:line="360" w:lineRule="auto"/>
        <w:ind w:firstLine="709"/>
        <w:jc w:val="both"/>
        <w:rPr>
          <w:rFonts w:ascii="Times New Roman" w:hAnsi="Times New Roman"/>
          <w:sz w:val="24"/>
          <w:szCs w:val="24"/>
        </w:rPr>
        <w:sectPr w:rsidR="00445BBE" w:rsidRPr="002D1411" w:rsidSect="00130C87">
          <w:pgSz w:w="11906" w:h="16838"/>
          <w:pgMar w:top="1134" w:right="851" w:bottom="1134" w:left="1701" w:header="709" w:footer="709" w:gutter="0"/>
          <w:cols w:space="708"/>
          <w:titlePg/>
          <w:docGrid w:linePitch="360"/>
        </w:sectPr>
      </w:pPr>
    </w:p>
    <w:p w:rsidR="00F709DC" w:rsidRPr="002D1411" w:rsidRDefault="00F709DC" w:rsidP="002D1411">
      <w:pPr>
        <w:pStyle w:val="10"/>
        <w:spacing w:after="0" w:line="360" w:lineRule="auto"/>
        <w:ind w:firstLine="709"/>
        <w:jc w:val="center"/>
        <w:rPr>
          <w:rFonts w:ascii="Times New Roman" w:hAnsi="Times New Roman"/>
          <w:sz w:val="24"/>
          <w:szCs w:val="24"/>
        </w:rPr>
      </w:pPr>
      <w:bookmarkStart w:id="7" w:name="_Toc52805806"/>
      <w:bookmarkStart w:id="8" w:name="_Toc56008537"/>
      <w:r w:rsidRPr="002D1411">
        <w:rPr>
          <w:rFonts w:ascii="Times New Roman" w:hAnsi="Times New Roman"/>
          <w:sz w:val="24"/>
          <w:szCs w:val="24"/>
        </w:rPr>
        <w:lastRenderedPageBreak/>
        <w:t>ОСНОВНАЯ ЧАСТЬ</w:t>
      </w:r>
      <w:bookmarkEnd w:id="7"/>
      <w:bookmarkEnd w:id="8"/>
      <w:r w:rsidR="00733D8E">
        <w:rPr>
          <w:rFonts w:ascii="Times New Roman" w:hAnsi="Times New Roman"/>
          <w:sz w:val="24"/>
          <w:szCs w:val="24"/>
        </w:rPr>
        <w:t xml:space="preserve"> </w:t>
      </w:r>
      <w:r w:rsidR="00733D8E" w:rsidRPr="00733D8E">
        <w:rPr>
          <w:rFonts w:ascii="Times New Roman" w:hAnsi="Times New Roman"/>
          <w:sz w:val="24"/>
          <w:szCs w:val="24"/>
        </w:rPr>
        <w:t>О НИР</w:t>
      </w:r>
    </w:p>
    <w:p w:rsidR="002220DE" w:rsidRPr="002D1411" w:rsidRDefault="002220DE" w:rsidP="002D1411">
      <w:pPr>
        <w:spacing w:after="0" w:line="360" w:lineRule="auto"/>
        <w:ind w:firstLine="709"/>
        <w:rPr>
          <w:rFonts w:ascii="Times New Roman" w:hAnsi="Times New Roman"/>
          <w:sz w:val="24"/>
          <w:szCs w:val="24"/>
          <w:lang w:eastAsia="ru-RU"/>
        </w:rPr>
      </w:pPr>
    </w:p>
    <w:p w:rsidR="00500D1B" w:rsidRDefault="001C045F" w:rsidP="002D1411">
      <w:pPr>
        <w:pStyle w:val="2"/>
        <w:spacing w:line="360" w:lineRule="auto"/>
        <w:ind w:firstLine="709"/>
        <w:rPr>
          <w:sz w:val="24"/>
          <w:szCs w:val="24"/>
        </w:rPr>
      </w:pPr>
      <w:bookmarkStart w:id="9" w:name="_Toc52805807"/>
      <w:bookmarkStart w:id="10" w:name="_Toc56008538"/>
      <w:r w:rsidRPr="002D1411">
        <w:rPr>
          <w:sz w:val="24"/>
          <w:szCs w:val="24"/>
        </w:rPr>
        <w:t xml:space="preserve">1 </w:t>
      </w:r>
      <w:bookmarkEnd w:id="9"/>
      <w:r w:rsidR="0084729B" w:rsidRPr="002D1411">
        <w:rPr>
          <w:sz w:val="24"/>
          <w:szCs w:val="24"/>
        </w:rPr>
        <w:t>Выбрать определённые типы почв и удобрений, широко используемые в Казахстане</w:t>
      </w:r>
      <w:bookmarkEnd w:id="10"/>
    </w:p>
    <w:p w:rsidR="009E354A" w:rsidRPr="009E354A" w:rsidRDefault="009E354A" w:rsidP="009E354A"/>
    <w:p w:rsidR="00133BF2" w:rsidRDefault="00996EC6" w:rsidP="002D1411">
      <w:pPr>
        <w:spacing w:after="0" w:line="360" w:lineRule="auto"/>
        <w:ind w:firstLine="709"/>
        <w:jc w:val="both"/>
        <w:rPr>
          <w:rFonts w:ascii="Times New Roman" w:hAnsi="Times New Roman"/>
          <w:sz w:val="24"/>
          <w:szCs w:val="24"/>
        </w:rPr>
      </w:pPr>
      <w:r w:rsidRPr="002D1411">
        <w:rPr>
          <w:rFonts w:ascii="Times New Roman" w:hAnsi="Times New Roman"/>
          <w:sz w:val="24"/>
          <w:szCs w:val="24"/>
        </w:rPr>
        <w:t>Республика Казахстан обладает обширными территориями с различными типами почв</w:t>
      </w:r>
      <w:r w:rsidR="00CB666A">
        <w:rPr>
          <w:rFonts w:ascii="Times New Roman" w:hAnsi="Times New Roman"/>
          <w:sz w:val="24"/>
          <w:szCs w:val="24"/>
          <w:lang w:val="kk-KZ"/>
        </w:rPr>
        <w:t xml:space="preserve"> </w:t>
      </w:r>
      <w:r w:rsidR="00CB666A">
        <w:rPr>
          <w:rFonts w:ascii="Times New Roman" w:hAnsi="Times New Roman"/>
          <w:sz w:val="24"/>
          <w:szCs w:val="24"/>
        </w:rPr>
        <w:t>(рисунок 1)</w:t>
      </w:r>
      <w:r w:rsidRPr="002D1411">
        <w:rPr>
          <w:rFonts w:ascii="Times New Roman" w:hAnsi="Times New Roman"/>
          <w:sz w:val="24"/>
          <w:szCs w:val="24"/>
        </w:rPr>
        <w:t xml:space="preserve"> и</w:t>
      </w:r>
      <w:r w:rsidR="00A62815">
        <w:rPr>
          <w:rFonts w:ascii="Times New Roman" w:hAnsi="Times New Roman"/>
          <w:sz w:val="24"/>
          <w:szCs w:val="24"/>
        </w:rPr>
        <w:t>,</w:t>
      </w:r>
      <w:r w:rsidRPr="002D1411">
        <w:rPr>
          <w:rFonts w:ascii="Times New Roman" w:hAnsi="Times New Roman"/>
          <w:sz w:val="24"/>
          <w:szCs w:val="24"/>
        </w:rPr>
        <w:t xml:space="preserve"> </w:t>
      </w:r>
      <w:r w:rsidR="00E55FC3">
        <w:rPr>
          <w:rFonts w:ascii="Times New Roman" w:hAnsi="Times New Roman"/>
          <w:sz w:val="24"/>
          <w:szCs w:val="24"/>
        </w:rPr>
        <w:t>как следствие</w:t>
      </w:r>
      <w:r w:rsidR="00A62815">
        <w:rPr>
          <w:rFonts w:ascii="Times New Roman" w:hAnsi="Times New Roman"/>
          <w:sz w:val="24"/>
          <w:szCs w:val="24"/>
        </w:rPr>
        <w:t>,</w:t>
      </w:r>
      <w:r w:rsidRPr="002D1411">
        <w:rPr>
          <w:rFonts w:ascii="Times New Roman" w:hAnsi="Times New Roman"/>
          <w:sz w:val="24"/>
          <w:szCs w:val="24"/>
        </w:rPr>
        <w:t xml:space="preserve"> различным </w:t>
      </w:r>
      <w:r w:rsidR="00C47E48" w:rsidRPr="002D1411">
        <w:rPr>
          <w:rFonts w:ascii="Times New Roman" w:hAnsi="Times New Roman"/>
          <w:sz w:val="24"/>
          <w:szCs w:val="24"/>
        </w:rPr>
        <w:t>сель</w:t>
      </w:r>
      <w:r w:rsidR="00C47E48">
        <w:rPr>
          <w:rFonts w:ascii="Times New Roman" w:hAnsi="Times New Roman"/>
          <w:sz w:val="24"/>
          <w:szCs w:val="24"/>
        </w:rPr>
        <w:t>скохозяйственным</w:t>
      </w:r>
      <w:r w:rsidRPr="002D1411">
        <w:rPr>
          <w:rFonts w:ascii="Times New Roman" w:hAnsi="Times New Roman"/>
          <w:sz w:val="24"/>
          <w:szCs w:val="24"/>
        </w:rPr>
        <w:t xml:space="preserve"> потенциалом. Южный Казахстан представляет собой территорию с развитым сельским хозяйством, в том числе значительно развито земледелие. Наиболее привлекательны южные области из-за теплого климата, подходящего большинству растений, а также из-за обилия водных объектов</w:t>
      </w:r>
      <w:r w:rsidR="00C47E48">
        <w:rPr>
          <w:rFonts w:ascii="Times New Roman" w:hAnsi="Times New Roman"/>
          <w:sz w:val="24"/>
          <w:szCs w:val="24"/>
        </w:rPr>
        <w:t xml:space="preserve"> (долины рек Или, Шу, Талас, Сырдарья)</w:t>
      </w:r>
      <w:r w:rsidRPr="002D1411">
        <w:rPr>
          <w:rFonts w:ascii="Times New Roman" w:hAnsi="Times New Roman"/>
          <w:sz w:val="24"/>
          <w:szCs w:val="24"/>
        </w:rPr>
        <w:t xml:space="preserve">. </w:t>
      </w:r>
    </w:p>
    <w:p w:rsidR="00CB666A" w:rsidRDefault="00CB666A" w:rsidP="00CB666A">
      <w:pPr>
        <w:spacing w:after="0" w:line="360" w:lineRule="auto"/>
        <w:jc w:val="both"/>
        <w:rPr>
          <w:rFonts w:ascii="Times New Roman" w:hAnsi="Times New Roman"/>
          <w:sz w:val="24"/>
          <w:szCs w:val="24"/>
        </w:rPr>
      </w:pPr>
      <w:r w:rsidRPr="002D1411">
        <w:rPr>
          <w:rFonts w:ascii="Times New Roman" w:hAnsi="Times New Roman"/>
          <w:noProof/>
          <w:color w:val="222222"/>
          <w:sz w:val="24"/>
          <w:szCs w:val="24"/>
          <w:shd w:val="clear" w:color="auto" w:fill="FFFFFF"/>
          <w:lang w:val="en-US"/>
        </w:rPr>
        <w:drawing>
          <wp:inline distT="0" distB="0" distL="0" distR="0" wp14:anchorId="23CB5B55" wp14:editId="4B7B9A07">
            <wp:extent cx="5878239" cy="40830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lum contrast="20000"/>
                      <a:extLst>
                        <a:ext uri="{28A0092B-C50C-407E-A947-70E740481C1C}">
                          <a14:useLocalDpi xmlns:a14="http://schemas.microsoft.com/office/drawing/2010/main" val="0"/>
                        </a:ext>
                      </a:extLst>
                    </a:blip>
                    <a:srcRect l="4280" t="5852" r="6479" b="2729"/>
                    <a:stretch/>
                  </pic:blipFill>
                  <pic:spPr bwMode="auto">
                    <a:xfrm>
                      <a:off x="0" y="0"/>
                      <a:ext cx="5889967" cy="4091196"/>
                    </a:xfrm>
                    <a:prstGeom prst="rect">
                      <a:avLst/>
                    </a:prstGeom>
                    <a:noFill/>
                    <a:ln>
                      <a:noFill/>
                    </a:ln>
                    <a:extLst>
                      <a:ext uri="{53640926-AAD7-44D8-BBD7-CCE9431645EC}">
                        <a14:shadowObscured xmlns:a14="http://schemas.microsoft.com/office/drawing/2010/main"/>
                      </a:ext>
                    </a:extLst>
                  </pic:spPr>
                </pic:pic>
              </a:graphicData>
            </a:graphic>
          </wp:inline>
        </w:drawing>
      </w:r>
    </w:p>
    <w:p w:rsidR="006B5A55" w:rsidRDefault="006B5A55" w:rsidP="00CB666A">
      <w:pPr>
        <w:spacing w:after="0" w:line="360" w:lineRule="auto"/>
        <w:ind w:firstLine="709"/>
        <w:jc w:val="center"/>
        <w:rPr>
          <w:rFonts w:ascii="Times New Roman" w:hAnsi="Times New Roman"/>
          <w:noProof/>
          <w:color w:val="222222"/>
          <w:sz w:val="24"/>
          <w:szCs w:val="24"/>
          <w:shd w:val="clear" w:color="auto" w:fill="FFFFFF"/>
          <w:lang w:eastAsia="en-GB"/>
        </w:rPr>
      </w:pPr>
    </w:p>
    <w:p w:rsidR="00CB666A" w:rsidRDefault="00CB666A" w:rsidP="00CB666A">
      <w:pPr>
        <w:spacing w:after="0" w:line="360" w:lineRule="auto"/>
        <w:ind w:firstLine="709"/>
        <w:jc w:val="center"/>
        <w:rPr>
          <w:rFonts w:ascii="Times New Roman" w:hAnsi="Times New Roman"/>
          <w:noProof/>
          <w:color w:val="222222"/>
          <w:sz w:val="24"/>
          <w:szCs w:val="24"/>
          <w:shd w:val="clear" w:color="auto" w:fill="FFFFFF"/>
          <w:lang w:eastAsia="en-GB"/>
        </w:rPr>
      </w:pPr>
      <w:r w:rsidRPr="002D1411">
        <w:rPr>
          <w:rFonts w:ascii="Times New Roman" w:hAnsi="Times New Roman"/>
          <w:noProof/>
          <w:color w:val="222222"/>
          <w:sz w:val="24"/>
          <w:szCs w:val="24"/>
          <w:shd w:val="clear" w:color="auto" w:fill="FFFFFF"/>
          <w:lang w:eastAsia="en-GB"/>
        </w:rPr>
        <w:t>Рисунок 1 - Карта почв Казахстана [1]</w:t>
      </w:r>
    </w:p>
    <w:p w:rsidR="00CB666A" w:rsidRDefault="00CB666A" w:rsidP="00CB666A">
      <w:pPr>
        <w:spacing w:after="0" w:line="360" w:lineRule="auto"/>
        <w:jc w:val="both"/>
        <w:rPr>
          <w:rFonts w:ascii="Times New Roman" w:hAnsi="Times New Roman"/>
          <w:sz w:val="24"/>
          <w:szCs w:val="24"/>
        </w:rPr>
      </w:pPr>
    </w:p>
    <w:p w:rsidR="00996EC6" w:rsidRPr="002D1411" w:rsidRDefault="00133BF2" w:rsidP="002D1411">
      <w:pPr>
        <w:spacing w:after="0" w:line="360" w:lineRule="auto"/>
        <w:ind w:firstLine="709"/>
        <w:jc w:val="both"/>
        <w:rPr>
          <w:rFonts w:ascii="Times New Roman" w:hAnsi="Times New Roman"/>
          <w:sz w:val="24"/>
          <w:szCs w:val="24"/>
        </w:rPr>
      </w:pPr>
      <w:r>
        <w:rPr>
          <w:rFonts w:ascii="Times New Roman" w:hAnsi="Times New Roman"/>
          <w:sz w:val="24"/>
          <w:szCs w:val="24"/>
        </w:rPr>
        <w:t xml:space="preserve">С точки зрения распределения проживания населения следует уделить особое внимание </w:t>
      </w:r>
      <w:r w:rsidRPr="002D1411">
        <w:rPr>
          <w:rFonts w:ascii="Times New Roman" w:hAnsi="Times New Roman"/>
          <w:sz w:val="24"/>
          <w:szCs w:val="24"/>
        </w:rPr>
        <w:t>Алматинской области, поскольку один из крупнейших мегаполисов</w:t>
      </w:r>
      <w:r>
        <w:rPr>
          <w:rFonts w:ascii="Times New Roman" w:hAnsi="Times New Roman"/>
          <w:sz w:val="24"/>
          <w:szCs w:val="24"/>
        </w:rPr>
        <w:t xml:space="preserve"> республики</w:t>
      </w:r>
      <w:r w:rsidRPr="002D1411">
        <w:rPr>
          <w:rFonts w:ascii="Times New Roman" w:hAnsi="Times New Roman"/>
          <w:sz w:val="24"/>
          <w:szCs w:val="24"/>
        </w:rPr>
        <w:t xml:space="preserve"> </w:t>
      </w:r>
      <w:r>
        <w:rPr>
          <w:rFonts w:ascii="Times New Roman" w:hAnsi="Times New Roman"/>
          <w:sz w:val="24"/>
          <w:szCs w:val="24"/>
        </w:rPr>
        <w:t>– г.</w:t>
      </w:r>
      <w:r w:rsidRPr="002D1411">
        <w:rPr>
          <w:rFonts w:ascii="Times New Roman" w:hAnsi="Times New Roman"/>
          <w:sz w:val="24"/>
          <w:szCs w:val="24"/>
        </w:rPr>
        <w:t xml:space="preserve"> Алматы</w:t>
      </w:r>
      <w:r>
        <w:rPr>
          <w:rFonts w:ascii="Times New Roman" w:hAnsi="Times New Roman"/>
          <w:sz w:val="24"/>
          <w:szCs w:val="24"/>
        </w:rPr>
        <w:t xml:space="preserve"> (</w:t>
      </w:r>
      <w:r w:rsidRPr="00133BF2">
        <w:rPr>
          <w:rFonts w:ascii="Times New Roman" w:hAnsi="Times New Roman"/>
          <w:sz w:val="24"/>
          <w:szCs w:val="24"/>
        </w:rPr>
        <w:t>1 927 672</w:t>
      </w:r>
      <w:r>
        <w:rPr>
          <w:rFonts w:ascii="Times New Roman" w:hAnsi="Times New Roman"/>
          <w:sz w:val="24"/>
          <w:szCs w:val="24"/>
        </w:rPr>
        <w:t xml:space="preserve"> человек по состоянию на </w:t>
      </w:r>
      <w:r w:rsidRPr="00133BF2">
        <w:rPr>
          <w:rFonts w:ascii="Times New Roman" w:hAnsi="Times New Roman"/>
          <w:sz w:val="24"/>
          <w:szCs w:val="24"/>
        </w:rPr>
        <w:t>1 марта 2020 года</w:t>
      </w:r>
      <w:r>
        <w:rPr>
          <w:rFonts w:ascii="Times New Roman" w:hAnsi="Times New Roman"/>
          <w:sz w:val="24"/>
          <w:szCs w:val="24"/>
        </w:rPr>
        <w:t xml:space="preserve"> </w:t>
      </w:r>
      <w:r w:rsidRPr="00133BF2">
        <w:rPr>
          <w:rFonts w:ascii="Times New Roman" w:hAnsi="Times New Roman"/>
          <w:sz w:val="24"/>
          <w:szCs w:val="24"/>
        </w:rPr>
        <w:t>[</w:t>
      </w:r>
      <w:r w:rsidR="00303A41">
        <w:rPr>
          <w:rFonts w:ascii="Times New Roman" w:hAnsi="Times New Roman"/>
          <w:sz w:val="24"/>
          <w:szCs w:val="24"/>
        </w:rPr>
        <w:t>2</w:t>
      </w:r>
      <w:r w:rsidRPr="00133BF2">
        <w:rPr>
          <w:rFonts w:ascii="Times New Roman" w:hAnsi="Times New Roman"/>
          <w:sz w:val="24"/>
          <w:szCs w:val="24"/>
        </w:rPr>
        <w:t>]</w:t>
      </w:r>
      <w:r>
        <w:rPr>
          <w:rFonts w:ascii="Times New Roman" w:hAnsi="Times New Roman"/>
          <w:sz w:val="24"/>
          <w:szCs w:val="24"/>
        </w:rPr>
        <w:t>)</w:t>
      </w:r>
      <w:r w:rsidRPr="002D1411">
        <w:rPr>
          <w:rFonts w:ascii="Times New Roman" w:hAnsi="Times New Roman"/>
          <w:sz w:val="24"/>
          <w:szCs w:val="24"/>
        </w:rPr>
        <w:t xml:space="preserve">, </w:t>
      </w:r>
      <w:r w:rsidR="00E22516" w:rsidRPr="002D1411">
        <w:rPr>
          <w:rFonts w:ascii="Times New Roman" w:hAnsi="Times New Roman"/>
          <w:sz w:val="24"/>
          <w:szCs w:val="24"/>
        </w:rPr>
        <w:t>находится</w:t>
      </w:r>
      <w:r w:rsidRPr="002D1411">
        <w:rPr>
          <w:rFonts w:ascii="Times New Roman" w:hAnsi="Times New Roman"/>
          <w:sz w:val="24"/>
          <w:szCs w:val="24"/>
        </w:rPr>
        <w:t xml:space="preserve"> на территории области и идет интенсивное загрязнение пригородных территорий, которые </w:t>
      </w:r>
      <w:r w:rsidR="00015687">
        <w:rPr>
          <w:rFonts w:ascii="Times New Roman" w:hAnsi="Times New Roman"/>
          <w:sz w:val="24"/>
          <w:szCs w:val="24"/>
        </w:rPr>
        <w:t>кроме того</w:t>
      </w:r>
      <w:r w:rsidRPr="002D1411">
        <w:rPr>
          <w:rFonts w:ascii="Times New Roman" w:hAnsi="Times New Roman"/>
          <w:sz w:val="24"/>
          <w:szCs w:val="24"/>
        </w:rPr>
        <w:t xml:space="preserve"> являются сель</w:t>
      </w:r>
      <w:r>
        <w:rPr>
          <w:rFonts w:ascii="Times New Roman" w:hAnsi="Times New Roman"/>
          <w:sz w:val="24"/>
          <w:szCs w:val="24"/>
        </w:rPr>
        <w:t>скохозяйственными</w:t>
      </w:r>
      <w:r w:rsidRPr="002D1411">
        <w:rPr>
          <w:rFonts w:ascii="Times New Roman" w:hAnsi="Times New Roman"/>
          <w:sz w:val="24"/>
          <w:szCs w:val="24"/>
        </w:rPr>
        <w:t xml:space="preserve"> угодьями. </w:t>
      </w:r>
      <w:r w:rsidR="00996EC6" w:rsidRPr="002D1411">
        <w:rPr>
          <w:rFonts w:ascii="Times New Roman" w:hAnsi="Times New Roman"/>
          <w:sz w:val="24"/>
          <w:szCs w:val="24"/>
        </w:rPr>
        <w:t xml:space="preserve">Алматинская область находится </w:t>
      </w:r>
      <w:r w:rsidR="00996EC6" w:rsidRPr="002D1411">
        <w:rPr>
          <w:rFonts w:ascii="Times New Roman" w:hAnsi="Times New Roman"/>
          <w:sz w:val="24"/>
          <w:szCs w:val="24"/>
        </w:rPr>
        <w:lastRenderedPageBreak/>
        <w:t>на юго-востоке Казахстана, четыре типа почв представлены на территории области. Большую часть Алматинской области занимают сероземные почвы, на севере же области представлены песк</w:t>
      </w:r>
      <w:r w:rsidR="00A7504E">
        <w:rPr>
          <w:rFonts w:ascii="Times New Roman" w:hAnsi="Times New Roman"/>
          <w:sz w:val="24"/>
          <w:szCs w:val="24"/>
        </w:rPr>
        <w:t xml:space="preserve">и и слаборазвитые почвы. </w:t>
      </w:r>
      <w:r w:rsidR="008833D0">
        <w:rPr>
          <w:rFonts w:ascii="Times New Roman" w:hAnsi="Times New Roman"/>
          <w:sz w:val="24"/>
          <w:szCs w:val="24"/>
        </w:rPr>
        <w:t xml:space="preserve">Помимо </w:t>
      </w:r>
      <w:r w:rsidR="008833D0" w:rsidRPr="002D1411">
        <w:rPr>
          <w:rFonts w:ascii="Times New Roman" w:hAnsi="Times New Roman"/>
          <w:sz w:val="24"/>
          <w:szCs w:val="24"/>
        </w:rPr>
        <w:t>этого,</w:t>
      </w:r>
      <w:r w:rsidR="00996EC6" w:rsidRPr="002D1411">
        <w:rPr>
          <w:rFonts w:ascii="Times New Roman" w:hAnsi="Times New Roman"/>
          <w:sz w:val="24"/>
          <w:szCs w:val="24"/>
        </w:rPr>
        <w:t xml:space="preserve"> на востоке области располагаются серо-бурые пустынные почвы.  В южной части области преобладающими почвами являются почвы горных территорий, которые также подразделяются на подтипы в зависимости от высоты над уровнем моря. В сероземных почвах содержание гумуса варьируется от 1 до 3, 5 процентов; сероземы характерны для предгорных территорий, также они пригодны для орошаемого земледелия [</w:t>
      </w:r>
      <w:r w:rsidR="00303A41">
        <w:rPr>
          <w:rFonts w:ascii="Times New Roman" w:hAnsi="Times New Roman"/>
          <w:sz w:val="24"/>
          <w:szCs w:val="24"/>
        </w:rPr>
        <w:t>3</w:t>
      </w:r>
      <w:r w:rsidR="00996EC6" w:rsidRPr="002D1411">
        <w:rPr>
          <w:rFonts w:ascii="Times New Roman" w:hAnsi="Times New Roman"/>
          <w:sz w:val="24"/>
          <w:szCs w:val="24"/>
        </w:rPr>
        <w:t xml:space="preserve">]. </w:t>
      </w:r>
    </w:p>
    <w:p w:rsidR="00133BF2" w:rsidRDefault="00133BF2" w:rsidP="00133BF2">
      <w:pPr>
        <w:spacing w:after="0" w:line="360" w:lineRule="auto"/>
        <w:ind w:firstLine="709"/>
        <w:jc w:val="both"/>
        <w:rPr>
          <w:rFonts w:ascii="Times New Roman" w:hAnsi="Times New Roman"/>
          <w:sz w:val="24"/>
          <w:szCs w:val="24"/>
        </w:rPr>
      </w:pPr>
      <w:r w:rsidRPr="002D1411">
        <w:rPr>
          <w:rFonts w:ascii="Times New Roman" w:hAnsi="Times New Roman"/>
          <w:sz w:val="24"/>
          <w:szCs w:val="24"/>
        </w:rPr>
        <w:t xml:space="preserve">Большой интерес </w:t>
      </w:r>
      <w:r>
        <w:rPr>
          <w:rFonts w:ascii="Times New Roman" w:hAnsi="Times New Roman"/>
          <w:sz w:val="24"/>
          <w:szCs w:val="24"/>
        </w:rPr>
        <w:t>представляет</w:t>
      </w:r>
      <w:r w:rsidRPr="002D1411">
        <w:rPr>
          <w:rFonts w:ascii="Times New Roman" w:hAnsi="Times New Roman"/>
          <w:sz w:val="24"/>
          <w:szCs w:val="24"/>
        </w:rPr>
        <w:t xml:space="preserve"> Туркестанская область, так как помимо развитого сельского хозяйства на территории области ведется разработка месторождений урановой руды,</w:t>
      </w:r>
      <w:r>
        <w:rPr>
          <w:rFonts w:ascii="Times New Roman" w:hAnsi="Times New Roman"/>
          <w:sz w:val="24"/>
          <w:szCs w:val="24"/>
        </w:rPr>
        <w:t xml:space="preserve"> а также расположен целый ряд промышленных объектов. </w:t>
      </w:r>
      <w:r w:rsidRPr="002D1411">
        <w:rPr>
          <w:rFonts w:ascii="Times New Roman" w:hAnsi="Times New Roman"/>
          <w:sz w:val="24"/>
          <w:szCs w:val="24"/>
        </w:rPr>
        <w:t>Почвы Туркестанской области представляют собой преимущественно пески и слабо развитые почвы, также частично серо-бурые пустынные почвы на севере области и сероземные почвы на юге, на небольшом участке на северо-западе области находятся такыры. Серо-бурые почвы небогаты гумусом (0,7-1,2 %), но при специальном обращении могут давать удовлетворительную урожайность. Пески и слабо развитые почвы, другими словами, ареносоли, содержат около 0,5 % гумуса, данный тип почв практически незасоленный, за исключением карбонатов, которыми они богаты [1]. Такыры также имеют низкое гумусонакопление, менее 1%, что говорит о слабой развитости данного типа почв [</w:t>
      </w:r>
      <w:r w:rsidR="00303A41">
        <w:rPr>
          <w:rFonts w:ascii="Times New Roman" w:hAnsi="Times New Roman"/>
          <w:sz w:val="24"/>
          <w:szCs w:val="24"/>
        </w:rPr>
        <w:t>3</w:t>
      </w:r>
      <w:r w:rsidRPr="002D1411">
        <w:rPr>
          <w:rFonts w:ascii="Times New Roman" w:hAnsi="Times New Roman"/>
          <w:sz w:val="24"/>
          <w:szCs w:val="24"/>
        </w:rPr>
        <w:t xml:space="preserve">].  </w:t>
      </w:r>
    </w:p>
    <w:p w:rsidR="00AA4982" w:rsidRPr="002D1411" w:rsidRDefault="00AA4982" w:rsidP="00133BF2">
      <w:pPr>
        <w:spacing w:after="0" w:line="360" w:lineRule="auto"/>
        <w:ind w:firstLine="709"/>
        <w:jc w:val="both"/>
        <w:rPr>
          <w:rFonts w:ascii="Times New Roman" w:hAnsi="Times New Roman"/>
          <w:sz w:val="24"/>
          <w:szCs w:val="24"/>
        </w:rPr>
      </w:pPr>
      <w:r>
        <w:rPr>
          <w:rFonts w:ascii="Times New Roman" w:hAnsi="Times New Roman"/>
          <w:sz w:val="24"/>
          <w:szCs w:val="24"/>
        </w:rPr>
        <w:t>В качестве объектов настоящего исследования, на основании изученных литературных данных, были выбраны почвы г. Алматы и почвы, вблизи объекта урановой промышленности в Туркестанской области.</w:t>
      </w:r>
    </w:p>
    <w:p w:rsidR="00996EC6" w:rsidRDefault="00AA4982" w:rsidP="002D1411">
      <w:pPr>
        <w:spacing w:after="0" w:line="360" w:lineRule="auto"/>
        <w:ind w:firstLine="709"/>
        <w:jc w:val="both"/>
        <w:rPr>
          <w:rFonts w:ascii="Times New Roman" w:hAnsi="Times New Roman"/>
          <w:sz w:val="24"/>
          <w:szCs w:val="24"/>
        </w:rPr>
      </w:pPr>
      <w:r>
        <w:rPr>
          <w:rFonts w:ascii="Times New Roman" w:hAnsi="Times New Roman"/>
          <w:sz w:val="24"/>
          <w:szCs w:val="24"/>
        </w:rPr>
        <w:t>Почвы данных регионов</w:t>
      </w:r>
      <w:r w:rsidR="00996EC6" w:rsidRPr="002D1411">
        <w:rPr>
          <w:rFonts w:ascii="Times New Roman" w:hAnsi="Times New Roman"/>
          <w:sz w:val="24"/>
          <w:szCs w:val="24"/>
        </w:rPr>
        <w:t xml:space="preserve"> без надлежащего обращения</w:t>
      </w:r>
      <w:r>
        <w:rPr>
          <w:rFonts w:ascii="Times New Roman" w:hAnsi="Times New Roman"/>
          <w:sz w:val="24"/>
          <w:szCs w:val="24"/>
        </w:rPr>
        <w:t xml:space="preserve"> (обработки специальной техникой,</w:t>
      </w:r>
      <w:r w:rsidR="00996EC6" w:rsidRPr="002D1411">
        <w:rPr>
          <w:rFonts w:ascii="Times New Roman" w:hAnsi="Times New Roman"/>
          <w:sz w:val="24"/>
          <w:szCs w:val="24"/>
        </w:rPr>
        <w:t xml:space="preserve"> применение удобрений с различной частотой</w:t>
      </w:r>
      <w:r>
        <w:rPr>
          <w:rFonts w:ascii="Times New Roman" w:hAnsi="Times New Roman"/>
          <w:sz w:val="24"/>
          <w:szCs w:val="24"/>
        </w:rPr>
        <w:t xml:space="preserve"> и т.д.)</w:t>
      </w:r>
      <w:r w:rsidR="00996EC6" w:rsidRPr="002D1411">
        <w:rPr>
          <w:rFonts w:ascii="Times New Roman" w:hAnsi="Times New Roman"/>
          <w:sz w:val="24"/>
          <w:szCs w:val="24"/>
        </w:rPr>
        <w:t xml:space="preserve">, не являются высокоплодородными. </w:t>
      </w:r>
      <w:r w:rsidR="00A16727">
        <w:rPr>
          <w:rFonts w:ascii="Times New Roman" w:hAnsi="Times New Roman"/>
          <w:sz w:val="24"/>
          <w:szCs w:val="24"/>
          <w:lang w:val="kk-KZ"/>
        </w:rPr>
        <w:t>В связи с этим</w:t>
      </w:r>
      <w:r w:rsidR="00996EC6" w:rsidRPr="002D1411">
        <w:rPr>
          <w:rFonts w:ascii="Times New Roman" w:hAnsi="Times New Roman"/>
          <w:sz w:val="24"/>
          <w:szCs w:val="24"/>
        </w:rPr>
        <w:t xml:space="preserve"> применение удобрений повсеместно на территории Казахстана ожидаемый процесс. Применяемые удобрения варьируются в зависимости от регионов и от недостатка определенного биогенного элемента. </w:t>
      </w:r>
      <w:r w:rsidR="001535FF">
        <w:rPr>
          <w:rFonts w:ascii="Times New Roman" w:hAnsi="Times New Roman"/>
          <w:sz w:val="24"/>
          <w:szCs w:val="24"/>
          <w:lang w:val="kk-KZ"/>
        </w:rPr>
        <w:t xml:space="preserve">Среди </w:t>
      </w:r>
      <w:r>
        <w:rPr>
          <w:rFonts w:ascii="Times New Roman" w:hAnsi="Times New Roman"/>
          <w:sz w:val="24"/>
          <w:szCs w:val="24"/>
        </w:rPr>
        <w:t>часто</w:t>
      </w:r>
      <w:r w:rsidR="001535FF">
        <w:rPr>
          <w:rFonts w:ascii="Times New Roman" w:hAnsi="Times New Roman"/>
          <w:sz w:val="24"/>
          <w:szCs w:val="24"/>
        </w:rPr>
        <w:t xml:space="preserve"> используемых видов</w:t>
      </w:r>
      <w:r w:rsidR="00996EC6" w:rsidRPr="002D1411">
        <w:rPr>
          <w:rFonts w:ascii="Times New Roman" w:hAnsi="Times New Roman"/>
          <w:sz w:val="24"/>
          <w:szCs w:val="24"/>
        </w:rPr>
        <w:t xml:space="preserve"> минеральных удобрений </w:t>
      </w:r>
      <w:r w:rsidR="001535FF">
        <w:rPr>
          <w:rFonts w:ascii="Times New Roman" w:hAnsi="Times New Roman"/>
          <w:sz w:val="24"/>
          <w:szCs w:val="24"/>
          <w:lang w:val="kk-KZ"/>
        </w:rPr>
        <w:t>следует отметить</w:t>
      </w:r>
      <w:r w:rsidR="00996EC6" w:rsidRPr="002D1411">
        <w:rPr>
          <w:rFonts w:ascii="Times New Roman" w:hAnsi="Times New Roman"/>
          <w:sz w:val="24"/>
          <w:szCs w:val="24"/>
        </w:rPr>
        <w:t xml:space="preserve"> фосфатные, азотные, калийные, среди органических удобрений популярными считаются удобрения содержащие органические кислоты, такие как гуминовые и фульво-кислоты. </w:t>
      </w:r>
    </w:p>
    <w:p w:rsidR="00F848A6" w:rsidRPr="002D1411" w:rsidRDefault="00F848A6" w:rsidP="00F848A6">
      <w:pPr>
        <w:spacing w:after="0" w:line="360" w:lineRule="auto"/>
        <w:ind w:firstLine="709"/>
        <w:jc w:val="both"/>
        <w:rPr>
          <w:rFonts w:ascii="Times New Roman" w:hAnsi="Times New Roman"/>
          <w:sz w:val="24"/>
          <w:szCs w:val="24"/>
        </w:rPr>
      </w:pPr>
      <w:r w:rsidRPr="002D1411">
        <w:rPr>
          <w:rFonts w:ascii="Times New Roman" w:hAnsi="Times New Roman"/>
          <w:sz w:val="24"/>
          <w:szCs w:val="24"/>
        </w:rPr>
        <w:t xml:space="preserve">В ходе научно-исследовательской работы </w:t>
      </w:r>
      <w:r w:rsidR="00AA4982">
        <w:rPr>
          <w:rFonts w:ascii="Times New Roman" w:hAnsi="Times New Roman"/>
          <w:sz w:val="24"/>
          <w:szCs w:val="24"/>
        </w:rPr>
        <w:t>были выбраны удобрения, которые можно приобрести в магазинах г. Алматы, т.е. они являются дос</w:t>
      </w:r>
      <w:r>
        <w:rPr>
          <w:rFonts w:ascii="Times New Roman" w:hAnsi="Times New Roman"/>
          <w:sz w:val="24"/>
          <w:szCs w:val="24"/>
        </w:rPr>
        <w:t xml:space="preserve">тупными для местного населения: </w:t>
      </w:r>
      <w:r w:rsidRPr="002D1411">
        <w:rPr>
          <w:rFonts w:ascii="Times New Roman" w:hAnsi="Times New Roman"/>
          <w:sz w:val="24"/>
          <w:szCs w:val="24"/>
        </w:rPr>
        <w:t xml:space="preserve">монокалийфосфат (МКФ), Буйские удобрения, Россия; аммиачная селитра (АС), суперфосфат (СФ), </w:t>
      </w:r>
      <w:r w:rsidRPr="002D1411">
        <w:rPr>
          <w:rFonts w:ascii="Times New Roman" w:hAnsi="Times New Roman"/>
          <w:sz w:val="24"/>
          <w:szCs w:val="24"/>
          <w:lang w:val="en-US"/>
        </w:rPr>
        <w:t>Garden</w:t>
      </w:r>
      <w:r w:rsidRPr="002D1411">
        <w:rPr>
          <w:rFonts w:ascii="Times New Roman" w:hAnsi="Times New Roman"/>
          <w:sz w:val="24"/>
          <w:szCs w:val="24"/>
        </w:rPr>
        <w:t xml:space="preserve"> </w:t>
      </w:r>
      <w:r w:rsidRPr="002D1411">
        <w:rPr>
          <w:rFonts w:ascii="Times New Roman" w:hAnsi="Times New Roman"/>
          <w:sz w:val="24"/>
          <w:szCs w:val="24"/>
          <w:lang w:val="en-US"/>
        </w:rPr>
        <w:t>Retail</w:t>
      </w:r>
      <w:r w:rsidRPr="002D1411">
        <w:rPr>
          <w:rFonts w:ascii="Times New Roman" w:hAnsi="Times New Roman"/>
          <w:sz w:val="24"/>
          <w:szCs w:val="24"/>
        </w:rPr>
        <w:t xml:space="preserve"> </w:t>
      </w:r>
      <w:r w:rsidRPr="002D1411">
        <w:rPr>
          <w:rFonts w:ascii="Times New Roman" w:hAnsi="Times New Roman"/>
          <w:sz w:val="24"/>
          <w:szCs w:val="24"/>
          <w:lang w:val="en-US"/>
        </w:rPr>
        <w:t>Service</w:t>
      </w:r>
      <w:r w:rsidRPr="002D1411">
        <w:rPr>
          <w:rFonts w:ascii="Times New Roman" w:hAnsi="Times New Roman"/>
          <w:sz w:val="24"/>
          <w:szCs w:val="24"/>
        </w:rPr>
        <w:t xml:space="preserve">, Россия; органо-минеральная смесь (ОМС), Россия, </w:t>
      </w:r>
      <w:r w:rsidR="004F7139">
        <w:rPr>
          <w:rFonts w:ascii="Times New Roman" w:hAnsi="Times New Roman"/>
          <w:sz w:val="24"/>
          <w:szCs w:val="24"/>
          <w:lang w:val="en-US"/>
        </w:rPr>
        <w:t>Fertik</w:t>
      </w:r>
      <w:r w:rsidRPr="002D1411">
        <w:rPr>
          <w:rFonts w:ascii="Times New Roman" w:hAnsi="Times New Roman"/>
          <w:sz w:val="24"/>
          <w:szCs w:val="24"/>
          <w:lang w:val="en-US"/>
        </w:rPr>
        <w:t>a</w:t>
      </w:r>
      <w:r w:rsidRPr="002D1411">
        <w:rPr>
          <w:rFonts w:ascii="Times New Roman" w:hAnsi="Times New Roman"/>
          <w:sz w:val="24"/>
          <w:szCs w:val="24"/>
        </w:rPr>
        <w:t xml:space="preserve">; Любо-Зелено (ЛЗ), Россия). </w:t>
      </w:r>
    </w:p>
    <w:p w:rsidR="00F848A6" w:rsidRPr="002D1411" w:rsidRDefault="00F848A6" w:rsidP="00F848A6">
      <w:pPr>
        <w:spacing w:after="0" w:line="360" w:lineRule="auto"/>
        <w:ind w:firstLine="709"/>
        <w:jc w:val="both"/>
        <w:rPr>
          <w:rFonts w:ascii="Times New Roman" w:hAnsi="Times New Roman"/>
          <w:sz w:val="24"/>
          <w:szCs w:val="24"/>
        </w:rPr>
      </w:pPr>
      <w:r w:rsidRPr="002D1411">
        <w:rPr>
          <w:rFonts w:ascii="Times New Roman" w:hAnsi="Times New Roman"/>
          <w:sz w:val="24"/>
          <w:szCs w:val="24"/>
        </w:rPr>
        <w:lastRenderedPageBreak/>
        <w:t xml:space="preserve">Содержание основных элементов минеральных удобрений приведено в таблице 1. </w:t>
      </w:r>
    </w:p>
    <w:p w:rsidR="00F848A6" w:rsidRDefault="00F848A6" w:rsidP="005A51FE">
      <w:pPr>
        <w:spacing w:after="0" w:line="240" w:lineRule="auto"/>
        <w:jc w:val="both"/>
        <w:rPr>
          <w:rFonts w:ascii="Times New Roman" w:hAnsi="Times New Roman"/>
          <w:sz w:val="24"/>
          <w:szCs w:val="24"/>
        </w:rPr>
      </w:pPr>
      <w:r w:rsidRPr="002D1411">
        <w:rPr>
          <w:rFonts w:ascii="Times New Roman" w:hAnsi="Times New Roman"/>
          <w:sz w:val="24"/>
          <w:szCs w:val="24"/>
        </w:rPr>
        <w:t>Таблица 1</w:t>
      </w:r>
      <w:r w:rsidR="005A51FE" w:rsidRPr="005A51FE">
        <w:rPr>
          <w:rFonts w:ascii="Times New Roman" w:hAnsi="Times New Roman"/>
          <w:sz w:val="24"/>
          <w:szCs w:val="24"/>
        </w:rPr>
        <w:t xml:space="preserve"> - </w:t>
      </w:r>
      <w:r w:rsidRPr="002D1411">
        <w:rPr>
          <w:rFonts w:ascii="Times New Roman" w:hAnsi="Times New Roman"/>
          <w:sz w:val="24"/>
          <w:szCs w:val="24"/>
        </w:rPr>
        <w:t>Содержание элементов в минеральном удобрении</w:t>
      </w:r>
      <w:r>
        <w:rPr>
          <w:rFonts w:ascii="Times New Roman" w:hAnsi="Times New Roman"/>
          <w:sz w:val="24"/>
          <w:szCs w:val="24"/>
        </w:rPr>
        <w:t xml:space="preserve"> согласно данным производителя</w:t>
      </w:r>
    </w:p>
    <w:p w:rsidR="005A51FE" w:rsidRPr="002D1411" w:rsidRDefault="005A51FE" w:rsidP="005A51FE">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391"/>
        <w:gridCol w:w="2391"/>
        <w:gridCol w:w="2392"/>
      </w:tblGrid>
      <w:tr w:rsidR="00F848A6" w:rsidRPr="002D1411" w:rsidTr="003B71DC">
        <w:tc>
          <w:tcPr>
            <w:tcW w:w="2391" w:type="dxa"/>
            <w:shd w:val="clear" w:color="auto" w:fill="auto"/>
          </w:tcPr>
          <w:p w:rsidR="00F848A6" w:rsidRPr="009E354A" w:rsidRDefault="00F848A6" w:rsidP="004D2A9E">
            <w:pPr>
              <w:spacing w:after="0" w:line="240" w:lineRule="auto"/>
              <w:jc w:val="center"/>
              <w:rPr>
                <w:rFonts w:ascii="Times New Roman" w:hAnsi="Times New Roman"/>
                <w:sz w:val="24"/>
                <w:szCs w:val="24"/>
              </w:rPr>
            </w:pPr>
            <w:r w:rsidRPr="009E354A">
              <w:rPr>
                <w:rFonts w:ascii="Times New Roman" w:hAnsi="Times New Roman"/>
                <w:sz w:val="24"/>
                <w:szCs w:val="24"/>
              </w:rPr>
              <w:t>Минеральное удобрение</w:t>
            </w:r>
          </w:p>
        </w:tc>
        <w:tc>
          <w:tcPr>
            <w:tcW w:w="2391" w:type="dxa"/>
            <w:shd w:val="clear" w:color="auto" w:fill="auto"/>
          </w:tcPr>
          <w:p w:rsidR="00F848A6" w:rsidRPr="009E354A" w:rsidRDefault="00F848A6" w:rsidP="004D2A9E">
            <w:pPr>
              <w:spacing w:after="0" w:line="240" w:lineRule="auto"/>
              <w:jc w:val="center"/>
              <w:rPr>
                <w:rFonts w:ascii="Times New Roman" w:hAnsi="Times New Roman"/>
                <w:sz w:val="24"/>
                <w:szCs w:val="24"/>
                <w:lang w:val="en-US"/>
              </w:rPr>
            </w:pPr>
            <w:r w:rsidRPr="009E354A">
              <w:rPr>
                <w:rFonts w:ascii="Times New Roman" w:hAnsi="Times New Roman"/>
                <w:sz w:val="24"/>
                <w:szCs w:val="24"/>
                <w:lang w:val="en-US"/>
              </w:rPr>
              <w:t>N, %</w:t>
            </w:r>
          </w:p>
        </w:tc>
        <w:tc>
          <w:tcPr>
            <w:tcW w:w="2391" w:type="dxa"/>
            <w:shd w:val="clear" w:color="auto" w:fill="auto"/>
          </w:tcPr>
          <w:p w:rsidR="00F848A6" w:rsidRPr="009E354A" w:rsidRDefault="00F848A6" w:rsidP="004D2A9E">
            <w:pPr>
              <w:spacing w:after="0" w:line="240" w:lineRule="auto"/>
              <w:jc w:val="center"/>
              <w:rPr>
                <w:rFonts w:ascii="Times New Roman" w:hAnsi="Times New Roman"/>
                <w:sz w:val="24"/>
                <w:szCs w:val="24"/>
              </w:rPr>
            </w:pPr>
            <w:r w:rsidRPr="009E354A">
              <w:rPr>
                <w:rFonts w:ascii="Times New Roman" w:hAnsi="Times New Roman"/>
                <w:sz w:val="24"/>
                <w:szCs w:val="24"/>
              </w:rPr>
              <w:t>P</w:t>
            </w:r>
            <w:r w:rsidRPr="009E354A">
              <w:rPr>
                <w:rFonts w:ascii="Times New Roman" w:hAnsi="Times New Roman"/>
                <w:sz w:val="24"/>
                <w:szCs w:val="24"/>
                <w:vertAlign w:val="subscript"/>
              </w:rPr>
              <w:t>2</w:t>
            </w:r>
            <w:r w:rsidRPr="009E354A">
              <w:rPr>
                <w:rFonts w:ascii="Times New Roman" w:hAnsi="Times New Roman"/>
                <w:sz w:val="24"/>
                <w:szCs w:val="24"/>
              </w:rPr>
              <w:t>O</w:t>
            </w:r>
            <w:r w:rsidRPr="009E354A">
              <w:rPr>
                <w:rFonts w:ascii="Times New Roman" w:hAnsi="Times New Roman"/>
                <w:sz w:val="24"/>
                <w:szCs w:val="24"/>
                <w:vertAlign w:val="subscript"/>
              </w:rPr>
              <w:t>5</w:t>
            </w:r>
            <w:r w:rsidRPr="009E354A">
              <w:rPr>
                <w:rFonts w:ascii="Times New Roman" w:hAnsi="Times New Roman"/>
                <w:sz w:val="24"/>
                <w:szCs w:val="24"/>
              </w:rPr>
              <w:t>, %</w:t>
            </w:r>
          </w:p>
        </w:tc>
        <w:tc>
          <w:tcPr>
            <w:tcW w:w="2392" w:type="dxa"/>
            <w:shd w:val="clear" w:color="auto" w:fill="auto"/>
          </w:tcPr>
          <w:p w:rsidR="00F848A6" w:rsidRPr="009E354A" w:rsidRDefault="00F848A6" w:rsidP="004D2A9E">
            <w:pPr>
              <w:spacing w:after="0" w:line="240" w:lineRule="auto"/>
              <w:jc w:val="center"/>
              <w:rPr>
                <w:rFonts w:ascii="Times New Roman" w:hAnsi="Times New Roman"/>
                <w:sz w:val="24"/>
                <w:szCs w:val="24"/>
              </w:rPr>
            </w:pPr>
            <w:r w:rsidRPr="009E354A">
              <w:rPr>
                <w:rFonts w:ascii="Times New Roman" w:hAnsi="Times New Roman"/>
                <w:sz w:val="24"/>
                <w:szCs w:val="24"/>
              </w:rPr>
              <w:t>K</w:t>
            </w:r>
            <w:r w:rsidRPr="009E354A">
              <w:rPr>
                <w:rFonts w:ascii="Times New Roman" w:hAnsi="Times New Roman"/>
                <w:sz w:val="24"/>
                <w:szCs w:val="24"/>
                <w:vertAlign w:val="subscript"/>
              </w:rPr>
              <w:t>2</w:t>
            </w:r>
            <w:r w:rsidRPr="009E354A">
              <w:rPr>
                <w:rFonts w:ascii="Times New Roman" w:hAnsi="Times New Roman"/>
                <w:sz w:val="24"/>
                <w:szCs w:val="24"/>
              </w:rPr>
              <w:t>O, %</w:t>
            </w:r>
          </w:p>
        </w:tc>
      </w:tr>
      <w:tr w:rsidR="00F848A6" w:rsidRPr="002D1411" w:rsidTr="003B71DC">
        <w:tc>
          <w:tcPr>
            <w:tcW w:w="2391"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МКФ</w:t>
            </w:r>
          </w:p>
        </w:tc>
        <w:tc>
          <w:tcPr>
            <w:tcW w:w="2391"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w:t>
            </w:r>
          </w:p>
        </w:tc>
        <w:tc>
          <w:tcPr>
            <w:tcW w:w="2391"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50</w:t>
            </w:r>
          </w:p>
        </w:tc>
        <w:tc>
          <w:tcPr>
            <w:tcW w:w="2392"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33</w:t>
            </w:r>
          </w:p>
        </w:tc>
      </w:tr>
      <w:tr w:rsidR="00F848A6" w:rsidRPr="002D1411" w:rsidTr="003B71DC">
        <w:tc>
          <w:tcPr>
            <w:tcW w:w="2391"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АС</w:t>
            </w:r>
          </w:p>
        </w:tc>
        <w:tc>
          <w:tcPr>
            <w:tcW w:w="2391"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33</w:t>
            </w:r>
          </w:p>
        </w:tc>
        <w:tc>
          <w:tcPr>
            <w:tcW w:w="2391"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w:t>
            </w:r>
          </w:p>
        </w:tc>
        <w:tc>
          <w:tcPr>
            <w:tcW w:w="2392"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w:t>
            </w:r>
          </w:p>
        </w:tc>
      </w:tr>
      <w:tr w:rsidR="00F848A6" w:rsidRPr="002D1411" w:rsidTr="003B71DC">
        <w:tc>
          <w:tcPr>
            <w:tcW w:w="2391"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СФ</w:t>
            </w:r>
          </w:p>
        </w:tc>
        <w:tc>
          <w:tcPr>
            <w:tcW w:w="2391"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9</w:t>
            </w:r>
          </w:p>
        </w:tc>
        <w:tc>
          <w:tcPr>
            <w:tcW w:w="2391"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30</w:t>
            </w:r>
          </w:p>
        </w:tc>
        <w:tc>
          <w:tcPr>
            <w:tcW w:w="2392"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w:t>
            </w:r>
          </w:p>
        </w:tc>
      </w:tr>
      <w:tr w:rsidR="00F848A6" w:rsidRPr="002D1411" w:rsidTr="003B71DC">
        <w:tc>
          <w:tcPr>
            <w:tcW w:w="2391"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ОМС</w:t>
            </w:r>
          </w:p>
        </w:tc>
        <w:tc>
          <w:tcPr>
            <w:tcW w:w="2391"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w:t>
            </w:r>
          </w:p>
        </w:tc>
        <w:tc>
          <w:tcPr>
            <w:tcW w:w="2391"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5</w:t>
            </w:r>
          </w:p>
        </w:tc>
        <w:tc>
          <w:tcPr>
            <w:tcW w:w="2392"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8</w:t>
            </w:r>
          </w:p>
        </w:tc>
      </w:tr>
      <w:tr w:rsidR="00F848A6" w:rsidRPr="002D1411" w:rsidTr="003B71DC">
        <w:tc>
          <w:tcPr>
            <w:tcW w:w="2391"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ЛЗ</w:t>
            </w:r>
          </w:p>
        </w:tc>
        <w:tc>
          <w:tcPr>
            <w:tcW w:w="2391"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10</w:t>
            </w:r>
          </w:p>
        </w:tc>
        <w:tc>
          <w:tcPr>
            <w:tcW w:w="2391"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12</w:t>
            </w:r>
          </w:p>
        </w:tc>
        <w:tc>
          <w:tcPr>
            <w:tcW w:w="2392" w:type="dxa"/>
            <w:shd w:val="clear" w:color="auto" w:fill="auto"/>
          </w:tcPr>
          <w:p w:rsidR="00F848A6" w:rsidRPr="002D1411" w:rsidRDefault="00F848A6" w:rsidP="004D2A9E">
            <w:pPr>
              <w:spacing w:after="0" w:line="240" w:lineRule="auto"/>
              <w:jc w:val="center"/>
              <w:rPr>
                <w:rFonts w:ascii="Times New Roman" w:hAnsi="Times New Roman"/>
                <w:sz w:val="24"/>
                <w:szCs w:val="24"/>
              </w:rPr>
            </w:pPr>
            <w:r w:rsidRPr="002D1411">
              <w:rPr>
                <w:rFonts w:ascii="Times New Roman" w:hAnsi="Times New Roman"/>
                <w:sz w:val="24"/>
                <w:szCs w:val="24"/>
              </w:rPr>
              <w:t>15</w:t>
            </w:r>
          </w:p>
        </w:tc>
      </w:tr>
    </w:tbl>
    <w:p w:rsidR="00F848A6" w:rsidRPr="002D1411" w:rsidRDefault="00F848A6" w:rsidP="00F848A6">
      <w:pPr>
        <w:spacing w:after="0" w:line="360" w:lineRule="auto"/>
        <w:ind w:firstLine="709"/>
        <w:jc w:val="both"/>
        <w:rPr>
          <w:rFonts w:ascii="Times New Roman" w:hAnsi="Times New Roman"/>
          <w:sz w:val="24"/>
          <w:szCs w:val="24"/>
        </w:rPr>
      </w:pPr>
    </w:p>
    <w:p w:rsidR="00E50D88" w:rsidRDefault="00E50D88">
      <w:pPr>
        <w:spacing w:after="0" w:line="240" w:lineRule="auto"/>
        <w:rPr>
          <w:rFonts w:ascii="Times New Roman" w:eastAsia="Calibri" w:hAnsi="Times New Roman"/>
          <w:b/>
          <w:color w:val="000000"/>
          <w:sz w:val="24"/>
          <w:szCs w:val="24"/>
        </w:rPr>
      </w:pPr>
      <w:bookmarkStart w:id="11" w:name="_Toc52805808"/>
      <w:bookmarkStart w:id="12" w:name="_Toc56008539"/>
      <w:r>
        <w:rPr>
          <w:color w:val="000000"/>
          <w:sz w:val="24"/>
          <w:szCs w:val="24"/>
        </w:rPr>
        <w:br w:type="page"/>
      </w:r>
    </w:p>
    <w:p w:rsidR="00EE2A9E" w:rsidRDefault="001C045F" w:rsidP="002D1411">
      <w:pPr>
        <w:pStyle w:val="2"/>
        <w:spacing w:line="360" w:lineRule="auto"/>
        <w:ind w:firstLine="709"/>
        <w:rPr>
          <w:sz w:val="24"/>
          <w:szCs w:val="24"/>
        </w:rPr>
      </w:pPr>
      <w:r w:rsidRPr="002D1411">
        <w:rPr>
          <w:color w:val="000000"/>
          <w:sz w:val="24"/>
          <w:szCs w:val="24"/>
        </w:rPr>
        <w:lastRenderedPageBreak/>
        <w:t>2</w:t>
      </w:r>
      <w:r w:rsidR="00EE2A9E" w:rsidRPr="002D1411">
        <w:rPr>
          <w:color w:val="000000"/>
          <w:sz w:val="24"/>
          <w:szCs w:val="24"/>
        </w:rPr>
        <w:t xml:space="preserve"> </w:t>
      </w:r>
      <w:bookmarkEnd w:id="11"/>
      <w:r w:rsidR="0084729B" w:rsidRPr="002D1411">
        <w:rPr>
          <w:sz w:val="24"/>
          <w:szCs w:val="24"/>
        </w:rPr>
        <w:t>Провести отбор и предварительную подготовку проб почв, включая почвы подверженные влиянию уранодобывающей промышленности</w:t>
      </w:r>
      <w:bookmarkEnd w:id="12"/>
    </w:p>
    <w:p w:rsidR="009C1D7B" w:rsidRPr="009C1D7B" w:rsidRDefault="009C1D7B" w:rsidP="009C1D7B"/>
    <w:p w:rsidR="00DC1E93" w:rsidRPr="00DC1E93" w:rsidRDefault="00DC1E93" w:rsidP="00DC1E93">
      <w:pPr>
        <w:spacing w:after="0" w:line="360" w:lineRule="auto"/>
        <w:ind w:firstLine="709"/>
        <w:jc w:val="both"/>
        <w:rPr>
          <w:rFonts w:ascii="Times New Roman" w:eastAsiaTheme="minorHAnsi" w:hAnsi="Times New Roman"/>
          <w:sz w:val="24"/>
          <w:szCs w:val="24"/>
        </w:rPr>
      </w:pPr>
      <w:r w:rsidRPr="00DC1E93">
        <w:rPr>
          <w:rFonts w:ascii="Times New Roman" w:eastAsiaTheme="minorHAnsi" w:hAnsi="Times New Roman"/>
          <w:sz w:val="24"/>
          <w:szCs w:val="24"/>
        </w:rPr>
        <w:t xml:space="preserve">Отбор проб почвы для высадки корнеплодов производился в </w:t>
      </w:r>
      <w:r>
        <w:rPr>
          <w:rFonts w:ascii="Times New Roman" w:eastAsiaTheme="minorHAnsi" w:hAnsi="Times New Roman"/>
          <w:sz w:val="24"/>
          <w:szCs w:val="24"/>
        </w:rPr>
        <w:t>мае</w:t>
      </w:r>
      <w:r w:rsidRPr="00DC1E93">
        <w:rPr>
          <w:rFonts w:ascii="Times New Roman" w:eastAsiaTheme="minorHAnsi" w:hAnsi="Times New Roman"/>
          <w:sz w:val="24"/>
          <w:szCs w:val="24"/>
        </w:rPr>
        <w:t xml:space="preserve"> месяце 2020 года в городе Алматы и в июне в Туркестанской области. Места отбора проб выбирал</w:t>
      </w:r>
      <w:r>
        <w:rPr>
          <w:rFonts w:ascii="Times New Roman" w:eastAsiaTheme="minorHAnsi" w:hAnsi="Times New Roman"/>
          <w:sz w:val="24"/>
          <w:szCs w:val="24"/>
        </w:rPr>
        <w:t>и</w:t>
      </w:r>
      <w:r w:rsidRPr="00DC1E93">
        <w:rPr>
          <w:rFonts w:ascii="Times New Roman" w:eastAsiaTheme="minorHAnsi" w:hAnsi="Times New Roman"/>
          <w:sz w:val="24"/>
          <w:szCs w:val="24"/>
        </w:rPr>
        <w:t>с</w:t>
      </w:r>
      <w:r>
        <w:rPr>
          <w:rFonts w:ascii="Times New Roman" w:eastAsiaTheme="minorHAnsi" w:hAnsi="Times New Roman"/>
          <w:sz w:val="24"/>
          <w:szCs w:val="24"/>
        </w:rPr>
        <w:t>ь</w:t>
      </w:r>
      <w:r w:rsidRPr="00DC1E93">
        <w:rPr>
          <w:rFonts w:ascii="Times New Roman" w:eastAsiaTheme="minorHAnsi" w:hAnsi="Times New Roman"/>
          <w:sz w:val="24"/>
          <w:szCs w:val="24"/>
        </w:rPr>
        <w:t xml:space="preserve"> с учетом того, что в близи данного района не велись сельскохозяйственные работы, предполагающие использование минеральных удобрений. </w:t>
      </w:r>
    </w:p>
    <w:p w:rsidR="00DC1E93" w:rsidRDefault="00DC1E93" w:rsidP="00DC1E93">
      <w:pPr>
        <w:spacing w:after="0" w:line="360" w:lineRule="auto"/>
        <w:ind w:firstLine="709"/>
        <w:jc w:val="both"/>
        <w:rPr>
          <w:rFonts w:ascii="Times New Roman" w:eastAsiaTheme="minorHAnsi" w:hAnsi="Times New Roman"/>
          <w:sz w:val="24"/>
          <w:szCs w:val="24"/>
        </w:rPr>
      </w:pPr>
      <w:r w:rsidRPr="00DC1E93">
        <w:rPr>
          <w:rFonts w:ascii="Times New Roman" w:eastAsiaTheme="minorHAnsi" w:hAnsi="Times New Roman"/>
          <w:sz w:val="24"/>
          <w:szCs w:val="24"/>
        </w:rPr>
        <w:t>Примерное количество почвы было определено следующей формулой:</w:t>
      </w:r>
    </w:p>
    <w:p w:rsidR="00E04CCC" w:rsidRPr="00DC1E93" w:rsidRDefault="00E04CCC" w:rsidP="00DC1E93">
      <w:pPr>
        <w:spacing w:after="0" w:line="360" w:lineRule="auto"/>
        <w:ind w:firstLine="709"/>
        <w:jc w:val="both"/>
        <w:rPr>
          <w:rFonts w:ascii="Times New Roman" w:eastAsiaTheme="minorHAnsi" w:hAnsi="Times New Roman"/>
          <w:sz w:val="24"/>
          <w:szCs w:val="24"/>
        </w:rPr>
      </w:pPr>
    </w:p>
    <w:p w:rsidR="00556E05" w:rsidRDefault="00DC1E93" w:rsidP="00A35438">
      <w:pPr>
        <w:spacing w:after="0" w:line="360" w:lineRule="auto"/>
        <w:ind w:firstLine="3686"/>
        <w:jc w:val="center"/>
        <w:rPr>
          <w:rFonts w:ascii="Times New Roman" w:eastAsiaTheme="minorHAnsi" w:hAnsi="Times New Roman"/>
          <w:sz w:val="24"/>
          <w:szCs w:val="24"/>
        </w:rPr>
      </w:pPr>
      <w:r>
        <w:rPr>
          <w:rFonts w:ascii="Times New Roman" w:eastAsiaTheme="minorHAnsi" w:hAnsi="Times New Roman"/>
          <w:i/>
          <w:sz w:val="24"/>
          <w:szCs w:val="24"/>
          <w:lang w:val="en-US"/>
        </w:rPr>
        <w:t>m</w:t>
      </w:r>
      <w:r w:rsidRPr="00E85E4B">
        <w:rPr>
          <w:rFonts w:ascii="Times New Roman" w:eastAsiaTheme="minorHAnsi" w:hAnsi="Times New Roman"/>
          <w:i/>
          <w:sz w:val="24"/>
          <w:szCs w:val="24"/>
        </w:rPr>
        <w:t>=</w:t>
      </w:r>
      <w:r>
        <w:rPr>
          <w:rFonts w:ascii="Times New Roman" w:eastAsiaTheme="minorHAnsi" w:hAnsi="Times New Roman"/>
          <w:i/>
          <w:sz w:val="24"/>
          <w:szCs w:val="24"/>
          <w:lang w:val="en-US"/>
        </w:rPr>
        <w:t>m</w:t>
      </w:r>
      <w:r>
        <w:rPr>
          <w:rFonts w:ascii="Times New Roman" w:eastAsiaTheme="minorHAnsi" w:hAnsi="Times New Roman"/>
          <w:i/>
          <w:sz w:val="24"/>
          <w:szCs w:val="24"/>
        </w:rPr>
        <w:t>(г)·</w:t>
      </w:r>
      <w:r w:rsidR="00556E05">
        <w:rPr>
          <w:rFonts w:ascii="Times New Roman" w:eastAsiaTheme="minorHAnsi" w:hAnsi="Times New Roman"/>
          <w:i/>
          <w:sz w:val="24"/>
          <w:szCs w:val="24"/>
          <w:lang w:val="en-US"/>
        </w:rPr>
        <w:t>N</w:t>
      </w:r>
      <w:r w:rsidR="00556E05">
        <w:rPr>
          <w:rFonts w:ascii="Times New Roman" w:eastAsiaTheme="minorHAnsi" w:hAnsi="Times New Roman"/>
          <w:i/>
          <w:sz w:val="24"/>
          <w:szCs w:val="24"/>
        </w:rPr>
        <w:t>(г)</w:t>
      </w:r>
      <w:r w:rsidR="00556E05" w:rsidRPr="00E85E4B">
        <w:rPr>
          <w:rFonts w:ascii="Times New Roman" w:eastAsiaTheme="minorHAnsi" w:hAnsi="Times New Roman"/>
          <w:i/>
          <w:sz w:val="24"/>
          <w:szCs w:val="24"/>
        </w:rPr>
        <w:t>,</w:t>
      </w:r>
      <w:r w:rsidR="00201274">
        <w:rPr>
          <w:rFonts w:ascii="Times New Roman" w:eastAsiaTheme="minorHAnsi" w:hAnsi="Times New Roman"/>
          <w:i/>
          <w:sz w:val="24"/>
          <w:szCs w:val="24"/>
        </w:rPr>
        <w:tab/>
      </w:r>
      <w:r w:rsidR="00E17F31" w:rsidRPr="00E85E4B">
        <w:rPr>
          <w:rFonts w:ascii="Times New Roman" w:eastAsiaTheme="minorHAnsi" w:hAnsi="Times New Roman"/>
          <w:i/>
          <w:sz w:val="24"/>
          <w:szCs w:val="24"/>
        </w:rPr>
        <w:tab/>
      </w:r>
      <w:r w:rsidR="007972C7">
        <w:rPr>
          <w:rFonts w:ascii="Times New Roman" w:eastAsiaTheme="minorHAnsi" w:hAnsi="Times New Roman"/>
          <w:i/>
          <w:sz w:val="24"/>
          <w:szCs w:val="24"/>
        </w:rPr>
        <w:tab/>
      </w:r>
      <w:r w:rsidR="007972C7">
        <w:rPr>
          <w:rFonts w:ascii="Times New Roman" w:eastAsiaTheme="minorHAnsi" w:hAnsi="Times New Roman"/>
          <w:i/>
          <w:sz w:val="24"/>
          <w:szCs w:val="24"/>
        </w:rPr>
        <w:tab/>
      </w:r>
      <w:r w:rsidR="007972C7">
        <w:rPr>
          <w:rFonts w:ascii="Times New Roman" w:eastAsiaTheme="minorHAnsi" w:hAnsi="Times New Roman"/>
          <w:i/>
          <w:sz w:val="24"/>
          <w:szCs w:val="24"/>
        </w:rPr>
        <w:tab/>
      </w:r>
      <w:r w:rsidR="00486A8B">
        <w:rPr>
          <w:rFonts w:ascii="Times New Roman" w:eastAsiaTheme="minorHAnsi" w:hAnsi="Times New Roman"/>
          <w:i/>
          <w:sz w:val="24"/>
          <w:szCs w:val="24"/>
        </w:rPr>
        <w:t xml:space="preserve">       </w:t>
      </w:r>
      <w:r w:rsidR="00E17F31" w:rsidRPr="00E17F31">
        <w:rPr>
          <w:rFonts w:ascii="Times New Roman" w:eastAsiaTheme="minorHAnsi" w:hAnsi="Times New Roman"/>
          <w:sz w:val="24"/>
          <w:szCs w:val="24"/>
        </w:rPr>
        <w:t>(1)</w:t>
      </w:r>
    </w:p>
    <w:p w:rsidR="009C1D7B" w:rsidRPr="00E17F31" w:rsidRDefault="009C1D7B" w:rsidP="009C1D7B">
      <w:pPr>
        <w:spacing w:after="0" w:line="360" w:lineRule="auto"/>
        <w:ind w:firstLine="3119"/>
        <w:jc w:val="center"/>
        <w:rPr>
          <w:rFonts w:ascii="Times New Roman" w:eastAsiaTheme="minorHAnsi" w:hAnsi="Times New Roman"/>
          <w:i/>
          <w:sz w:val="24"/>
          <w:szCs w:val="24"/>
        </w:rPr>
      </w:pPr>
    </w:p>
    <w:p w:rsidR="00E04CCC" w:rsidRPr="00DC1E93" w:rsidRDefault="00556E05" w:rsidP="009C1D7B">
      <w:pPr>
        <w:spacing w:after="0" w:line="360" w:lineRule="auto"/>
        <w:ind w:firstLine="709"/>
        <w:jc w:val="both"/>
        <w:rPr>
          <w:rFonts w:ascii="Times New Roman" w:eastAsiaTheme="minorHAnsi" w:hAnsi="Times New Roman"/>
          <w:sz w:val="24"/>
          <w:szCs w:val="24"/>
        </w:rPr>
      </w:pPr>
      <w:r w:rsidRPr="00556E05">
        <w:rPr>
          <w:rFonts w:ascii="Times New Roman" w:eastAsiaTheme="minorHAnsi" w:hAnsi="Times New Roman"/>
          <w:sz w:val="24"/>
          <w:szCs w:val="24"/>
        </w:rPr>
        <w:t xml:space="preserve">где: </w:t>
      </w:r>
      <w:r w:rsidRPr="00556E05">
        <w:rPr>
          <w:rFonts w:ascii="Times New Roman" w:eastAsiaTheme="minorHAnsi" w:hAnsi="Times New Roman"/>
          <w:sz w:val="24"/>
          <w:szCs w:val="24"/>
          <w:lang w:val="en-US"/>
        </w:rPr>
        <w:t>m</w:t>
      </w:r>
      <w:r w:rsidRPr="00556E05">
        <w:rPr>
          <w:rFonts w:ascii="Times New Roman" w:eastAsiaTheme="minorHAnsi" w:hAnsi="Times New Roman"/>
          <w:sz w:val="24"/>
          <w:szCs w:val="24"/>
        </w:rPr>
        <w:t xml:space="preserve"> - кол</w:t>
      </w:r>
      <w:r>
        <w:rPr>
          <w:rFonts w:ascii="Times New Roman" w:eastAsiaTheme="minorHAnsi" w:hAnsi="Times New Roman"/>
          <w:sz w:val="24"/>
          <w:szCs w:val="24"/>
        </w:rPr>
        <w:t>ичество почвы для эксперимента, кг</w:t>
      </w:r>
      <w:r w:rsidRPr="00556E05">
        <w:rPr>
          <w:rFonts w:ascii="Times New Roman" w:eastAsiaTheme="minorHAnsi" w:hAnsi="Times New Roman"/>
          <w:sz w:val="24"/>
          <w:szCs w:val="24"/>
        </w:rPr>
        <w:t xml:space="preserve">; </w:t>
      </w:r>
      <w:r w:rsidRPr="00556E05">
        <w:rPr>
          <w:rFonts w:ascii="Times New Roman" w:eastAsiaTheme="minorHAnsi" w:hAnsi="Times New Roman"/>
          <w:sz w:val="24"/>
          <w:szCs w:val="24"/>
          <w:lang w:val="en-US"/>
        </w:rPr>
        <w:t>m</w:t>
      </w:r>
      <w:r w:rsidRPr="00556E05">
        <w:rPr>
          <w:rFonts w:ascii="Times New Roman" w:eastAsiaTheme="minorHAnsi" w:hAnsi="Times New Roman"/>
          <w:sz w:val="24"/>
          <w:szCs w:val="24"/>
        </w:rPr>
        <w:t>(г) - ко</w:t>
      </w:r>
      <w:r>
        <w:rPr>
          <w:rFonts w:ascii="Times New Roman" w:eastAsiaTheme="minorHAnsi" w:hAnsi="Times New Roman"/>
          <w:sz w:val="24"/>
          <w:szCs w:val="24"/>
        </w:rPr>
        <w:t>личество почвы в каждом горшке, кг</w:t>
      </w:r>
      <w:r w:rsidRPr="00556E05">
        <w:rPr>
          <w:rFonts w:ascii="Times New Roman" w:eastAsiaTheme="minorHAnsi" w:hAnsi="Times New Roman"/>
          <w:sz w:val="24"/>
          <w:szCs w:val="24"/>
        </w:rPr>
        <w:t xml:space="preserve">, </w:t>
      </w:r>
      <w:r w:rsidRPr="00556E05">
        <w:rPr>
          <w:rFonts w:ascii="Times New Roman" w:eastAsiaTheme="minorHAnsi" w:hAnsi="Times New Roman"/>
          <w:sz w:val="24"/>
          <w:szCs w:val="24"/>
          <w:lang w:val="en-US"/>
        </w:rPr>
        <w:t>N</w:t>
      </w:r>
      <w:r w:rsidRPr="00556E05">
        <w:rPr>
          <w:rFonts w:ascii="Times New Roman" w:eastAsiaTheme="minorHAnsi" w:hAnsi="Times New Roman"/>
          <w:sz w:val="24"/>
          <w:szCs w:val="24"/>
        </w:rPr>
        <w:t xml:space="preserve">(г) - </w:t>
      </w:r>
      <w:r>
        <w:rPr>
          <w:rFonts w:ascii="Times New Roman" w:eastAsiaTheme="minorHAnsi" w:hAnsi="Times New Roman"/>
          <w:sz w:val="24"/>
          <w:szCs w:val="24"/>
        </w:rPr>
        <w:t xml:space="preserve">общее количество горшков, шт. </w:t>
      </w:r>
    </w:p>
    <w:p w:rsidR="00DC1E93" w:rsidRPr="00DC1E93" w:rsidRDefault="00DC1E93" w:rsidP="00DC1E93">
      <w:pPr>
        <w:spacing w:after="0" w:line="360" w:lineRule="auto"/>
        <w:ind w:firstLine="709"/>
        <w:jc w:val="both"/>
        <w:rPr>
          <w:rFonts w:ascii="Times New Roman" w:eastAsiaTheme="minorHAnsi" w:hAnsi="Times New Roman"/>
          <w:sz w:val="24"/>
          <w:szCs w:val="24"/>
        </w:rPr>
      </w:pPr>
      <w:r w:rsidRPr="00DC1E93">
        <w:rPr>
          <w:rFonts w:ascii="Times New Roman" w:eastAsiaTheme="minorHAnsi" w:hAnsi="Times New Roman"/>
          <w:sz w:val="24"/>
          <w:szCs w:val="24"/>
        </w:rPr>
        <w:t xml:space="preserve">Для сбора проб почвы было выбрано несколько точек, затем были удалены растительность и поверхностный мусор примерно в радиусе 2 м вокруг каждой выбранной точки. После очистки от поверхностного мусора, были отобраны пробы почв с глубины 0-20 см вокруг каждой выбранной точки. </w:t>
      </w:r>
      <w:r w:rsidR="000212A3">
        <w:rPr>
          <w:rFonts w:ascii="Times New Roman" w:eastAsiaTheme="minorHAnsi" w:hAnsi="Times New Roman"/>
          <w:sz w:val="24"/>
          <w:szCs w:val="24"/>
        </w:rPr>
        <w:t>Данная</w:t>
      </w:r>
      <w:r w:rsidRPr="00DC1E93">
        <w:rPr>
          <w:rFonts w:ascii="Times New Roman" w:eastAsiaTheme="minorHAnsi" w:hAnsi="Times New Roman"/>
          <w:sz w:val="24"/>
          <w:szCs w:val="24"/>
        </w:rPr>
        <w:t xml:space="preserve"> глубина представляет собой пахотный слой или верхний слой почвы, из которого растения в основном получают питательные вещества почвы во время роста. Собранная со всех точек почва была помещена в полипропиленовые мешки, взвешены и транспортированы в лабораторию.</w:t>
      </w:r>
    </w:p>
    <w:p w:rsidR="00DC1E93" w:rsidRPr="00DC1E93" w:rsidRDefault="00DC1E93" w:rsidP="00DC1E93">
      <w:pPr>
        <w:spacing w:after="0" w:line="360" w:lineRule="auto"/>
        <w:ind w:firstLine="709"/>
        <w:jc w:val="both"/>
        <w:rPr>
          <w:rFonts w:ascii="Times New Roman" w:eastAsiaTheme="minorHAnsi" w:hAnsi="Times New Roman"/>
          <w:sz w:val="24"/>
          <w:szCs w:val="24"/>
        </w:rPr>
      </w:pPr>
      <w:r w:rsidRPr="00DC1E93">
        <w:rPr>
          <w:rFonts w:ascii="Times New Roman" w:eastAsiaTheme="minorHAnsi" w:hAnsi="Times New Roman"/>
          <w:sz w:val="24"/>
          <w:szCs w:val="24"/>
        </w:rPr>
        <w:t xml:space="preserve">В лаборатории образцы почвы были равномерно перемешаны друг с другом и высушены на открытом воздухе при комнатной температуре. </w:t>
      </w:r>
    </w:p>
    <w:p w:rsidR="00FA4F39" w:rsidRDefault="00DC1E93" w:rsidP="00DC1E93">
      <w:pPr>
        <w:spacing w:after="0" w:line="360" w:lineRule="auto"/>
        <w:ind w:firstLine="709"/>
        <w:jc w:val="both"/>
        <w:rPr>
          <w:rFonts w:ascii="Times New Roman" w:eastAsiaTheme="minorHAnsi" w:hAnsi="Times New Roman"/>
          <w:sz w:val="24"/>
          <w:szCs w:val="24"/>
        </w:rPr>
      </w:pPr>
      <w:r w:rsidRPr="00DC1E93">
        <w:rPr>
          <w:rFonts w:ascii="Times New Roman" w:eastAsiaTheme="minorHAnsi" w:hAnsi="Times New Roman"/>
          <w:sz w:val="24"/>
          <w:szCs w:val="24"/>
        </w:rPr>
        <w:t>Слегка высушенная почва была измельчена и пропущена через сито диаметром 2 мм для очистки от остатков растений, камней и другого мусора. Затем почву оставили до полной просушки периодически перемешивая пока она высыхает на воздухе в течение 2 недель.</w:t>
      </w:r>
    </w:p>
    <w:p w:rsidR="008A653F" w:rsidRDefault="008A653F">
      <w:pPr>
        <w:spacing w:after="0" w:line="240" w:lineRule="auto"/>
        <w:rPr>
          <w:rFonts w:ascii="Times New Roman" w:eastAsia="Calibri" w:hAnsi="Times New Roman"/>
          <w:b/>
          <w:color w:val="000000"/>
          <w:sz w:val="24"/>
          <w:szCs w:val="24"/>
        </w:rPr>
      </w:pPr>
      <w:bookmarkStart w:id="13" w:name="_Toc52805809"/>
      <w:bookmarkStart w:id="14" w:name="_Toc56008540"/>
      <w:r>
        <w:rPr>
          <w:b/>
          <w:color w:val="000000"/>
          <w:sz w:val="24"/>
          <w:szCs w:val="24"/>
        </w:rPr>
        <w:br w:type="page"/>
      </w:r>
    </w:p>
    <w:p w:rsidR="00EE2A9E" w:rsidRDefault="001C045F" w:rsidP="00ED0ABA">
      <w:pPr>
        <w:pStyle w:val="22"/>
        <w:tabs>
          <w:tab w:val="left" w:pos="567"/>
          <w:tab w:val="left" w:pos="1134"/>
        </w:tabs>
        <w:spacing w:line="360" w:lineRule="auto"/>
        <w:ind w:firstLine="709"/>
        <w:jc w:val="left"/>
        <w:outlineLvl w:val="1"/>
        <w:rPr>
          <w:b/>
          <w:color w:val="000000"/>
          <w:sz w:val="24"/>
          <w:szCs w:val="24"/>
        </w:rPr>
      </w:pPr>
      <w:r w:rsidRPr="006661D7">
        <w:rPr>
          <w:b/>
          <w:color w:val="000000"/>
          <w:sz w:val="24"/>
          <w:szCs w:val="24"/>
        </w:rPr>
        <w:lastRenderedPageBreak/>
        <w:t xml:space="preserve">3 </w:t>
      </w:r>
      <w:bookmarkEnd w:id="13"/>
      <w:r w:rsidR="0084729B" w:rsidRPr="006661D7">
        <w:rPr>
          <w:b/>
          <w:color w:val="000000"/>
          <w:sz w:val="24"/>
          <w:szCs w:val="24"/>
        </w:rPr>
        <w:t>Определить содержание тяжёлых металлов и природных радионуклидов, а также формы их нахождения в почве и минеральных удобрениях</w:t>
      </w:r>
      <w:bookmarkEnd w:id="14"/>
    </w:p>
    <w:p w:rsidR="004D2A9E" w:rsidRPr="006661D7" w:rsidRDefault="004D2A9E" w:rsidP="00ED0ABA">
      <w:pPr>
        <w:pStyle w:val="22"/>
        <w:tabs>
          <w:tab w:val="left" w:pos="567"/>
          <w:tab w:val="left" w:pos="1134"/>
        </w:tabs>
        <w:spacing w:line="360" w:lineRule="auto"/>
        <w:ind w:firstLine="709"/>
        <w:jc w:val="left"/>
        <w:outlineLvl w:val="1"/>
        <w:rPr>
          <w:b/>
          <w:color w:val="000000"/>
          <w:sz w:val="24"/>
          <w:szCs w:val="24"/>
        </w:rPr>
      </w:pPr>
    </w:p>
    <w:p w:rsidR="00DB0656" w:rsidRDefault="00DB0656" w:rsidP="00ED0ABA">
      <w:pPr>
        <w:pStyle w:val="2"/>
        <w:spacing w:line="360" w:lineRule="auto"/>
        <w:ind w:firstLine="709"/>
        <w:rPr>
          <w:sz w:val="24"/>
        </w:rPr>
      </w:pPr>
      <w:bookmarkStart w:id="15" w:name="_Toc56008541"/>
      <w:r w:rsidRPr="008A7895">
        <w:rPr>
          <w:sz w:val="24"/>
        </w:rPr>
        <w:t xml:space="preserve">3.1 </w:t>
      </w:r>
      <w:r w:rsidR="00B73B6B">
        <w:rPr>
          <w:sz w:val="24"/>
        </w:rPr>
        <w:t>Предварительная п</w:t>
      </w:r>
      <w:r w:rsidRPr="008A7895">
        <w:rPr>
          <w:sz w:val="24"/>
        </w:rPr>
        <w:t>робоподготовка</w:t>
      </w:r>
      <w:r w:rsidR="00B73B6B">
        <w:rPr>
          <w:sz w:val="24"/>
        </w:rPr>
        <w:t xml:space="preserve"> проб</w:t>
      </w:r>
      <w:bookmarkEnd w:id="15"/>
      <w:r w:rsidRPr="008A7895">
        <w:rPr>
          <w:sz w:val="24"/>
        </w:rPr>
        <w:t xml:space="preserve"> </w:t>
      </w:r>
    </w:p>
    <w:p w:rsidR="002142BE" w:rsidRDefault="00C676E1" w:rsidP="002142BE">
      <w:pPr>
        <w:spacing w:after="0" w:line="360" w:lineRule="auto"/>
        <w:ind w:firstLine="709"/>
        <w:jc w:val="both"/>
        <w:rPr>
          <w:rFonts w:ascii="Times New Roman" w:hAnsi="Times New Roman"/>
          <w:sz w:val="24"/>
          <w:szCs w:val="24"/>
        </w:rPr>
      </w:pPr>
      <w:r w:rsidRPr="008A7895">
        <w:rPr>
          <w:rFonts w:ascii="Times New Roman" w:hAnsi="Times New Roman"/>
          <w:sz w:val="24"/>
          <w:szCs w:val="24"/>
        </w:rPr>
        <w:t xml:space="preserve">Пробы </w:t>
      </w:r>
      <w:r w:rsidR="00214239">
        <w:rPr>
          <w:rFonts w:ascii="Times New Roman" w:hAnsi="Times New Roman"/>
          <w:sz w:val="24"/>
          <w:szCs w:val="24"/>
        </w:rPr>
        <w:t xml:space="preserve">твердых </w:t>
      </w:r>
      <w:r w:rsidRPr="008A7895">
        <w:rPr>
          <w:rFonts w:ascii="Times New Roman" w:hAnsi="Times New Roman"/>
          <w:sz w:val="24"/>
          <w:szCs w:val="24"/>
        </w:rPr>
        <w:t>минеральных удобрений были</w:t>
      </w:r>
      <w:r w:rsidR="00214239">
        <w:rPr>
          <w:rFonts w:ascii="Times New Roman" w:hAnsi="Times New Roman"/>
          <w:sz w:val="24"/>
          <w:szCs w:val="24"/>
        </w:rPr>
        <w:t xml:space="preserve"> измельчены в ступке и</w:t>
      </w:r>
      <w:r w:rsidRPr="008A7895">
        <w:rPr>
          <w:rFonts w:ascii="Times New Roman" w:hAnsi="Times New Roman"/>
          <w:sz w:val="24"/>
          <w:szCs w:val="24"/>
        </w:rPr>
        <w:t xml:space="preserve"> гомогенизированы</w:t>
      </w:r>
      <w:r w:rsidR="002142BE">
        <w:rPr>
          <w:rFonts w:ascii="Times New Roman" w:hAnsi="Times New Roman"/>
          <w:sz w:val="24"/>
          <w:szCs w:val="24"/>
        </w:rPr>
        <w:t>.</w:t>
      </w:r>
      <w:r w:rsidR="00214239">
        <w:rPr>
          <w:rFonts w:ascii="Times New Roman" w:hAnsi="Times New Roman"/>
          <w:sz w:val="24"/>
          <w:szCs w:val="24"/>
        </w:rPr>
        <w:t xml:space="preserve"> </w:t>
      </w:r>
    </w:p>
    <w:p w:rsidR="00C676E1" w:rsidRPr="00C676E1" w:rsidRDefault="006D003D" w:rsidP="002142BE">
      <w:pPr>
        <w:spacing w:after="0" w:line="360" w:lineRule="auto"/>
        <w:ind w:firstLine="709"/>
        <w:jc w:val="both"/>
      </w:pPr>
      <w:r>
        <w:rPr>
          <w:rFonts w:ascii="Times New Roman" w:hAnsi="Times New Roman"/>
          <w:sz w:val="24"/>
          <w:szCs w:val="24"/>
        </w:rPr>
        <w:t>Из образцов почвы были удалены инородные тела (стекло, корни, живые организмы и т.д.). Далее почва</w:t>
      </w:r>
      <w:r w:rsidR="00C676E1" w:rsidRPr="008A7895">
        <w:rPr>
          <w:rFonts w:ascii="Times New Roman" w:hAnsi="Times New Roman"/>
          <w:sz w:val="24"/>
          <w:szCs w:val="24"/>
        </w:rPr>
        <w:t xml:space="preserve"> был</w:t>
      </w:r>
      <w:r>
        <w:rPr>
          <w:rFonts w:ascii="Times New Roman" w:hAnsi="Times New Roman"/>
          <w:sz w:val="24"/>
          <w:szCs w:val="24"/>
        </w:rPr>
        <w:t>а</w:t>
      </w:r>
      <w:r w:rsidR="00C676E1" w:rsidRPr="008A7895">
        <w:rPr>
          <w:rFonts w:ascii="Times New Roman" w:hAnsi="Times New Roman"/>
          <w:sz w:val="24"/>
          <w:szCs w:val="24"/>
        </w:rPr>
        <w:t xml:space="preserve"> просеян</w:t>
      </w:r>
      <w:r>
        <w:rPr>
          <w:rFonts w:ascii="Times New Roman" w:hAnsi="Times New Roman"/>
          <w:sz w:val="24"/>
          <w:szCs w:val="24"/>
        </w:rPr>
        <w:t>а</w:t>
      </w:r>
      <w:r w:rsidR="00C676E1" w:rsidRPr="008A7895">
        <w:rPr>
          <w:rFonts w:ascii="Times New Roman" w:hAnsi="Times New Roman"/>
          <w:sz w:val="24"/>
          <w:szCs w:val="24"/>
        </w:rPr>
        <w:t xml:space="preserve"> через сито 2 мм</w:t>
      </w:r>
      <w:r>
        <w:rPr>
          <w:rFonts w:ascii="Times New Roman" w:hAnsi="Times New Roman"/>
          <w:sz w:val="24"/>
          <w:szCs w:val="24"/>
        </w:rPr>
        <w:t xml:space="preserve">, и была проведена гомогенизация. </w:t>
      </w:r>
    </w:p>
    <w:p w:rsidR="002142BE" w:rsidRDefault="002142BE" w:rsidP="00ED0ABA">
      <w:pPr>
        <w:pStyle w:val="2"/>
        <w:ind w:firstLine="709"/>
        <w:rPr>
          <w:sz w:val="24"/>
          <w:szCs w:val="24"/>
        </w:rPr>
      </w:pPr>
    </w:p>
    <w:p w:rsidR="00ED0ABA" w:rsidRDefault="00ED0ABA" w:rsidP="00696BF5">
      <w:pPr>
        <w:pStyle w:val="2"/>
        <w:spacing w:line="360" w:lineRule="auto"/>
        <w:ind w:firstLine="709"/>
        <w:rPr>
          <w:color w:val="FF0000"/>
          <w:sz w:val="24"/>
          <w:szCs w:val="24"/>
        </w:rPr>
      </w:pPr>
      <w:bookmarkStart w:id="16" w:name="_Toc56008542"/>
      <w:r w:rsidRPr="00ED0ABA">
        <w:rPr>
          <w:sz w:val="24"/>
          <w:szCs w:val="24"/>
        </w:rPr>
        <w:t xml:space="preserve">3.2 </w:t>
      </w:r>
      <w:r w:rsidR="00B444AB" w:rsidRPr="00B444AB">
        <w:rPr>
          <w:sz w:val="24"/>
          <w:szCs w:val="24"/>
        </w:rPr>
        <w:t>М</w:t>
      </w:r>
      <w:r w:rsidRPr="00B444AB">
        <w:rPr>
          <w:sz w:val="24"/>
          <w:szCs w:val="24"/>
        </w:rPr>
        <w:t>акроэлементы</w:t>
      </w:r>
      <w:r w:rsidRPr="00ED0ABA">
        <w:rPr>
          <w:sz w:val="24"/>
          <w:szCs w:val="24"/>
        </w:rPr>
        <w:t xml:space="preserve"> </w:t>
      </w:r>
      <w:r w:rsidR="00B444AB">
        <w:rPr>
          <w:sz w:val="24"/>
          <w:szCs w:val="24"/>
        </w:rPr>
        <w:t xml:space="preserve">и тяжелый металлы </w:t>
      </w:r>
      <w:r w:rsidRPr="00ED0ABA">
        <w:rPr>
          <w:sz w:val="24"/>
          <w:szCs w:val="24"/>
        </w:rPr>
        <w:t>в почвах и минеральных удобрениях</w:t>
      </w:r>
      <w:bookmarkEnd w:id="16"/>
      <w:r w:rsidR="00173603">
        <w:rPr>
          <w:sz w:val="24"/>
          <w:szCs w:val="24"/>
        </w:rPr>
        <w:t xml:space="preserve"> </w:t>
      </w:r>
    </w:p>
    <w:p w:rsidR="00054D95" w:rsidRDefault="00054D95" w:rsidP="00054D95">
      <w:pPr>
        <w:pStyle w:val="Default"/>
        <w:spacing w:line="360" w:lineRule="auto"/>
        <w:ind w:firstLine="567"/>
        <w:jc w:val="both"/>
        <w:rPr>
          <w:rFonts w:ascii="Times New Roman" w:hAnsi="Times New Roman" w:cs="Times New Roman"/>
        </w:rPr>
      </w:pPr>
      <w:r>
        <w:rPr>
          <w:rFonts w:ascii="Times New Roman" w:hAnsi="Times New Roman" w:cs="Times New Roman"/>
        </w:rPr>
        <w:t xml:space="preserve">Определение основных компонентов и тяжелых металлов осуществлялось двумя методами: </w:t>
      </w:r>
      <w:r w:rsidRPr="00054D95">
        <w:rPr>
          <w:rFonts w:ascii="Times New Roman" w:hAnsi="Times New Roman" w:cs="Times New Roman"/>
          <w:i/>
          <w:lang w:val="en-US"/>
        </w:rPr>
        <w:t>k</w:t>
      </w:r>
      <w:r w:rsidRPr="00054D95">
        <w:rPr>
          <w:rFonts w:ascii="Times New Roman" w:hAnsi="Times New Roman" w:cs="Times New Roman"/>
          <w:vertAlign w:val="subscript"/>
        </w:rPr>
        <w:t>0</w:t>
      </w:r>
      <w:r w:rsidRPr="00054D95">
        <w:rPr>
          <w:rFonts w:ascii="Times New Roman" w:hAnsi="Times New Roman" w:cs="Times New Roman"/>
        </w:rPr>
        <w:t>-нейтронно-активационного анализа</w:t>
      </w:r>
      <w:r>
        <w:rPr>
          <w:rFonts w:ascii="Times New Roman" w:hAnsi="Times New Roman" w:cs="Times New Roman"/>
        </w:rPr>
        <w:t xml:space="preserve"> (</w:t>
      </w:r>
      <w:r w:rsidRPr="00054D95">
        <w:rPr>
          <w:rFonts w:ascii="Times New Roman" w:hAnsi="Times New Roman" w:cs="Times New Roman"/>
          <w:i/>
          <w:lang w:val="en-US"/>
        </w:rPr>
        <w:t>k</w:t>
      </w:r>
      <w:r w:rsidRPr="00054D95">
        <w:rPr>
          <w:rFonts w:ascii="Times New Roman" w:hAnsi="Times New Roman" w:cs="Times New Roman"/>
          <w:vertAlign w:val="subscript"/>
        </w:rPr>
        <w:t>0</w:t>
      </w:r>
      <w:r w:rsidRPr="00054D95">
        <w:rPr>
          <w:rFonts w:ascii="Times New Roman" w:hAnsi="Times New Roman" w:cs="Times New Roman"/>
        </w:rPr>
        <w:t>-</w:t>
      </w:r>
      <w:r>
        <w:rPr>
          <w:rFonts w:ascii="Times New Roman" w:hAnsi="Times New Roman" w:cs="Times New Roman"/>
        </w:rPr>
        <w:t>НАА)</w:t>
      </w:r>
      <w:r w:rsidR="00D7129F">
        <w:rPr>
          <w:rFonts w:ascii="Times New Roman" w:hAnsi="Times New Roman" w:cs="Times New Roman"/>
        </w:rPr>
        <w:t>, осуществляемого на колаборатораторов проекта – Институте Йозефа Стефана</w:t>
      </w:r>
      <w:r>
        <w:rPr>
          <w:rFonts w:ascii="Times New Roman" w:hAnsi="Times New Roman" w:cs="Times New Roman"/>
        </w:rPr>
        <w:t xml:space="preserve"> и </w:t>
      </w:r>
      <w:r>
        <w:rPr>
          <w:rFonts w:ascii="Times New Roman" w:hAnsi="Times New Roman" w:cs="Times New Roman"/>
          <w:lang w:val="en-US"/>
        </w:rPr>
        <w:t>ICP</w:t>
      </w:r>
      <w:r w:rsidRPr="00054D95">
        <w:rPr>
          <w:rFonts w:ascii="Times New Roman" w:hAnsi="Times New Roman" w:cs="Times New Roman"/>
        </w:rPr>
        <w:t>-</w:t>
      </w:r>
      <w:r>
        <w:rPr>
          <w:rFonts w:ascii="Times New Roman" w:hAnsi="Times New Roman" w:cs="Times New Roman"/>
          <w:lang w:val="en-US"/>
        </w:rPr>
        <w:t>MS</w:t>
      </w:r>
      <w:r w:rsidRPr="00054D95">
        <w:rPr>
          <w:rFonts w:ascii="Times New Roman" w:hAnsi="Times New Roman" w:cs="Times New Roman"/>
        </w:rPr>
        <w:t>.</w:t>
      </w:r>
    </w:p>
    <w:p w:rsidR="00054D95" w:rsidRPr="004309E4" w:rsidRDefault="001B5130" w:rsidP="00054D95">
      <w:pPr>
        <w:pStyle w:val="Default"/>
        <w:spacing w:line="360" w:lineRule="auto"/>
        <w:ind w:firstLine="567"/>
        <w:jc w:val="both"/>
        <w:rPr>
          <w:rFonts w:ascii="Times New Roman" w:hAnsi="Times New Roman" w:cs="Times New Roman"/>
        </w:rPr>
      </w:pPr>
      <w:r w:rsidRPr="00054D95">
        <w:rPr>
          <w:rFonts w:ascii="Times New Roman" w:hAnsi="Times New Roman" w:cs="Times New Roman"/>
          <w:i/>
          <w:lang w:val="en-US"/>
        </w:rPr>
        <w:t>k</w:t>
      </w:r>
      <w:r w:rsidRPr="00054D95">
        <w:rPr>
          <w:rFonts w:ascii="Times New Roman" w:hAnsi="Times New Roman" w:cs="Times New Roman"/>
          <w:vertAlign w:val="subscript"/>
        </w:rPr>
        <w:t>0</w:t>
      </w:r>
      <w:r w:rsidRPr="001B5130">
        <w:rPr>
          <w:rFonts w:ascii="Times New Roman" w:hAnsi="Times New Roman" w:cs="Times New Roman"/>
        </w:rPr>
        <w:t>-инструментальный нейтронно-активационный анализ позволяет с высокой точностью определять ряд элементов одновременно из сравнительно малого аликвота образца.</w:t>
      </w:r>
      <w:r>
        <w:rPr>
          <w:rFonts w:ascii="Times New Roman" w:hAnsi="Times New Roman" w:cs="Times New Roman"/>
        </w:rPr>
        <w:t xml:space="preserve"> </w:t>
      </w:r>
      <w:r w:rsidR="00054D95" w:rsidRPr="00054D95">
        <w:rPr>
          <w:rFonts w:ascii="Times New Roman" w:hAnsi="Times New Roman" w:cs="Times New Roman"/>
        </w:rPr>
        <w:t xml:space="preserve">Масса образцов для </w:t>
      </w:r>
      <w:r w:rsidR="00054D95" w:rsidRPr="00054D95">
        <w:rPr>
          <w:rFonts w:ascii="Times New Roman" w:hAnsi="Times New Roman" w:cs="Times New Roman"/>
          <w:i/>
          <w:lang w:val="en-US"/>
        </w:rPr>
        <w:t>k</w:t>
      </w:r>
      <w:r w:rsidR="00054D95" w:rsidRPr="00054D95">
        <w:rPr>
          <w:rFonts w:ascii="Times New Roman" w:hAnsi="Times New Roman" w:cs="Times New Roman"/>
          <w:vertAlign w:val="subscript"/>
        </w:rPr>
        <w:t>0</w:t>
      </w:r>
      <w:r w:rsidR="00054D95" w:rsidRPr="00054D95">
        <w:rPr>
          <w:rFonts w:ascii="Times New Roman" w:hAnsi="Times New Roman" w:cs="Times New Roman"/>
        </w:rPr>
        <w:t>-</w:t>
      </w:r>
      <w:r>
        <w:rPr>
          <w:rFonts w:ascii="Times New Roman" w:hAnsi="Times New Roman" w:cs="Times New Roman"/>
        </w:rPr>
        <w:t>И</w:t>
      </w:r>
      <w:r w:rsidR="00054D95">
        <w:rPr>
          <w:rFonts w:ascii="Times New Roman" w:hAnsi="Times New Roman" w:cs="Times New Roman"/>
        </w:rPr>
        <w:t>НАА</w:t>
      </w:r>
      <w:r w:rsidR="00054D95" w:rsidRPr="00054D95">
        <w:rPr>
          <w:rFonts w:ascii="Times New Roman" w:hAnsi="Times New Roman" w:cs="Times New Roman"/>
        </w:rPr>
        <w:t xml:space="preserve"> составляла от 0,</w:t>
      </w:r>
      <w:r w:rsidR="00D7129F">
        <w:rPr>
          <w:rFonts w:ascii="Times New Roman" w:hAnsi="Times New Roman" w:cs="Times New Roman"/>
        </w:rPr>
        <w:t>200</w:t>
      </w:r>
      <w:r w:rsidR="00054D95" w:rsidRPr="00054D95">
        <w:rPr>
          <w:rFonts w:ascii="Times New Roman" w:hAnsi="Times New Roman" w:cs="Times New Roman"/>
        </w:rPr>
        <w:t xml:space="preserve"> до 0,2</w:t>
      </w:r>
      <w:r w:rsidR="00D7129F">
        <w:rPr>
          <w:rFonts w:ascii="Times New Roman" w:hAnsi="Times New Roman" w:cs="Times New Roman"/>
        </w:rPr>
        <w:t>1</w:t>
      </w:r>
      <w:r w:rsidR="00054D95" w:rsidRPr="00054D95">
        <w:rPr>
          <w:rFonts w:ascii="Times New Roman" w:hAnsi="Times New Roman" w:cs="Times New Roman"/>
        </w:rPr>
        <w:t>0 г.</w:t>
      </w:r>
      <w:r w:rsidR="000643A1">
        <w:rPr>
          <w:rFonts w:ascii="Times New Roman" w:hAnsi="Times New Roman" w:cs="Times New Roman"/>
        </w:rPr>
        <w:t xml:space="preserve"> </w:t>
      </w:r>
      <w:r w:rsidR="000643A1" w:rsidRPr="000643A1">
        <w:rPr>
          <w:rFonts w:ascii="Times New Roman" w:hAnsi="Times New Roman" w:cs="Times New Roman"/>
        </w:rPr>
        <w:t>[</w:t>
      </w:r>
      <w:r w:rsidR="00303A41">
        <w:rPr>
          <w:rFonts w:ascii="Times New Roman" w:hAnsi="Times New Roman" w:cs="Times New Roman"/>
        </w:rPr>
        <w:t>4</w:t>
      </w:r>
      <w:r w:rsidR="000643A1" w:rsidRPr="000643A1">
        <w:rPr>
          <w:rFonts w:ascii="Times New Roman" w:hAnsi="Times New Roman" w:cs="Times New Roman"/>
        </w:rPr>
        <w:t>]</w:t>
      </w:r>
      <w:r w:rsidR="00C96D3D">
        <w:rPr>
          <w:rFonts w:ascii="Times New Roman" w:hAnsi="Times New Roman" w:cs="Times New Roman"/>
        </w:rPr>
        <w:t>.</w:t>
      </w:r>
      <w:r w:rsidR="00054D95" w:rsidRPr="00054D95">
        <w:rPr>
          <w:rFonts w:ascii="Times New Roman" w:hAnsi="Times New Roman" w:cs="Times New Roman"/>
        </w:rPr>
        <w:t xml:space="preserve"> Герметизация образцов производилась в чистых полиэтиленовых ампулах (система </w:t>
      </w:r>
      <w:r w:rsidR="00054D95" w:rsidRPr="00054D95">
        <w:rPr>
          <w:rFonts w:ascii="Times New Roman" w:hAnsi="Times New Roman" w:cs="Times New Roman"/>
          <w:lang w:val="en-US"/>
        </w:rPr>
        <w:t>SPRONK</w:t>
      </w:r>
      <w:r w:rsidR="00054D95" w:rsidRPr="00054D95">
        <w:rPr>
          <w:rFonts w:ascii="Times New Roman" w:hAnsi="Times New Roman" w:cs="Times New Roman"/>
        </w:rPr>
        <w:t xml:space="preserve">, </w:t>
      </w:r>
      <w:r w:rsidR="00054D95" w:rsidRPr="00054D95">
        <w:rPr>
          <w:rFonts w:ascii="Times New Roman" w:hAnsi="Times New Roman" w:cs="Times New Roman"/>
          <w:lang w:val="en-US"/>
        </w:rPr>
        <w:t>Lexmond</w:t>
      </w:r>
      <w:r w:rsidR="00054D95" w:rsidRPr="00054D95">
        <w:rPr>
          <w:rFonts w:ascii="Times New Roman" w:hAnsi="Times New Roman" w:cs="Times New Roman"/>
        </w:rPr>
        <w:t>, Нидерланды). Образцы</w:t>
      </w:r>
      <w:r w:rsidR="00054D95" w:rsidRPr="00C96D3D">
        <w:rPr>
          <w:rFonts w:ascii="Times New Roman" w:hAnsi="Times New Roman" w:cs="Times New Roman"/>
        </w:rPr>
        <w:t xml:space="preserve">, </w:t>
      </w:r>
      <w:r w:rsidR="00054D95" w:rsidRPr="00054D95">
        <w:rPr>
          <w:rFonts w:ascii="Times New Roman" w:hAnsi="Times New Roman" w:cs="Times New Roman"/>
        </w:rPr>
        <w:t>вместе</w:t>
      </w:r>
      <w:r w:rsidR="00054D95" w:rsidRPr="00C96D3D">
        <w:rPr>
          <w:rFonts w:ascii="Times New Roman" w:hAnsi="Times New Roman" w:cs="Times New Roman"/>
        </w:rPr>
        <w:t xml:space="preserve"> </w:t>
      </w:r>
      <w:r w:rsidR="00054D95" w:rsidRPr="00054D95">
        <w:rPr>
          <w:rFonts w:ascii="Times New Roman" w:hAnsi="Times New Roman" w:cs="Times New Roman"/>
        </w:rPr>
        <w:t>со</w:t>
      </w:r>
      <w:r w:rsidR="00054D95" w:rsidRPr="00C96D3D">
        <w:rPr>
          <w:rFonts w:ascii="Times New Roman" w:hAnsi="Times New Roman" w:cs="Times New Roman"/>
        </w:rPr>
        <w:t xml:space="preserve"> </w:t>
      </w:r>
      <w:r w:rsidR="00054D95" w:rsidRPr="00054D95">
        <w:rPr>
          <w:rFonts w:ascii="Times New Roman" w:hAnsi="Times New Roman" w:cs="Times New Roman"/>
        </w:rPr>
        <w:t>стандартом</w:t>
      </w:r>
      <w:r w:rsidR="00054D95" w:rsidRPr="00C96D3D">
        <w:rPr>
          <w:rFonts w:ascii="Times New Roman" w:hAnsi="Times New Roman" w:cs="Times New Roman"/>
        </w:rPr>
        <w:t xml:space="preserve"> </w:t>
      </w:r>
      <w:r w:rsidR="00054D95" w:rsidRPr="00054D95">
        <w:rPr>
          <w:rFonts w:ascii="Times New Roman" w:hAnsi="Times New Roman" w:cs="Times New Roman"/>
          <w:lang w:val="en-US"/>
        </w:rPr>
        <w:t>Al</w:t>
      </w:r>
      <w:r w:rsidR="00054D95" w:rsidRPr="00C96D3D">
        <w:rPr>
          <w:rFonts w:ascii="Times New Roman" w:hAnsi="Times New Roman" w:cs="Times New Roman"/>
        </w:rPr>
        <w:t>-0,1%</w:t>
      </w:r>
      <w:r w:rsidR="00054D95" w:rsidRPr="00054D95">
        <w:rPr>
          <w:rFonts w:ascii="Times New Roman" w:hAnsi="Times New Roman" w:cs="Times New Roman"/>
          <w:lang w:val="en-US"/>
        </w:rPr>
        <w:t>Au</w:t>
      </w:r>
      <w:r w:rsidR="00054D95" w:rsidRPr="00C96D3D">
        <w:rPr>
          <w:rFonts w:ascii="Times New Roman" w:hAnsi="Times New Roman" w:cs="Times New Roman"/>
        </w:rPr>
        <w:t xml:space="preserve"> (</w:t>
      </w:r>
      <w:r w:rsidR="00054D95" w:rsidRPr="00054D95">
        <w:rPr>
          <w:rFonts w:ascii="Times New Roman" w:hAnsi="Times New Roman" w:cs="Times New Roman"/>
          <w:lang w:val="en-US"/>
        </w:rPr>
        <w:t>IRMM</w:t>
      </w:r>
      <w:r w:rsidR="00054D95" w:rsidRPr="00C96D3D">
        <w:rPr>
          <w:rFonts w:ascii="Times New Roman" w:hAnsi="Times New Roman" w:cs="Times New Roman"/>
        </w:rPr>
        <w:t>-530</w:t>
      </w:r>
      <w:r w:rsidR="00054D95" w:rsidRPr="00054D95">
        <w:rPr>
          <w:rFonts w:ascii="Times New Roman" w:hAnsi="Times New Roman" w:cs="Times New Roman"/>
          <w:lang w:val="en-US"/>
        </w:rPr>
        <w:t>R</w:t>
      </w:r>
      <w:r w:rsidR="00054D95" w:rsidRPr="00C96D3D">
        <w:rPr>
          <w:rFonts w:ascii="Times New Roman" w:hAnsi="Times New Roman" w:cs="Times New Roman"/>
        </w:rPr>
        <w:t xml:space="preserve">) </w:t>
      </w:r>
      <w:r w:rsidR="00054D95" w:rsidRPr="00054D95">
        <w:rPr>
          <w:rFonts w:ascii="Times New Roman" w:hAnsi="Times New Roman" w:cs="Times New Roman"/>
        </w:rPr>
        <w:t>были</w:t>
      </w:r>
      <w:r w:rsidR="00054D95" w:rsidRPr="00C96D3D">
        <w:rPr>
          <w:rFonts w:ascii="Times New Roman" w:hAnsi="Times New Roman" w:cs="Times New Roman"/>
        </w:rPr>
        <w:t xml:space="preserve"> </w:t>
      </w:r>
      <w:r w:rsidR="00054D95" w:rsidRPr="00054D95">
        <w:rPr>
          <w:rFonts w:ascii="Times New Roman" w:hAnsi="Times New Roman" w:cs="Times New Roman"/>
        </w:rPr>
        <w:t>расположены</w:t>
      </w:r>
      <w:r w:rsidR="00054D95" w:rsidRPr="00C96D3D">
        <w:rPr>
          <w:rFonts w:ascii="Times New Roman" w:hAnsi="Times New Roman" w:cs="Times New Roman"/>
        </w:rPr>
        <w:t xml:space="preserve"> </w:t>
      </w:r>
      <w:r w:rsidR="00054D95" w:rsidRPr="00054D95">
        <w:rPr>
          <w:rFonts w:ascii="Times New Roman" w:hAnsi="Times New Roman" w:cs="Times New Roman"/>
        </w:rPr>
        <w:t>совместно</w:t>
      </w:r>
      <w:r w:rsidR="00054D95" w:rsidRPr="00C96D3D">
        <w:rPr>
          <w:rFonts w:ascii="Times New Roman" w:hAnsi="Times New Roman" w:cs="Times New Roman"/>
        </w:rPr>
        <w:t xml:space="preserve"> </w:t>
      </w:r>
      <w:r w:rsidR="00054D95" w:rsidRPr="00054D95">
        <w:rPr>
          <w:rFonts w:ascii="Times New Roman" w:hAnsi="Times New Roman" w:cs="Times New Roman"/>
        </w:rPr>
        <w:t>в</w:t>
      </w:r>
      <w:r w:rsidR="00054D95" w:rsidRPr="00C96D3D">
        <w:rPr>
          <w:rFonts w:ascii="Times New Roman" w:hAnsi="Times New Roman" w:cs="Times New Roman"/>
        </w:rPr>
        <w:t xml:space="preserve"> </w:t>
      </w:r>
      <w:r w:rsidR="00054D95" w:rsidRPr="00054D95">
        <w:rPr>
          <w:rFonts w:ascii="Times New Roman" w:hAnsi="Times New Roman" w:cs="Times New Roman"/>
        </w:rPr>
        <w:t>полиэтиленовых</w:t>
      </w:r>
      <w:r w:rsidR="00054D95" w:rsidRPr="00C96D3D">
        <w:rPr>
          <w:rFonts w:ascii="Times New Roman" w:hAnsi="Times New Roman" w:cs="Times New Roman"/>
        </w:rPr>
        <w:t xml:space="preserve"> </w:t>
      </w:r>
      <w:r w:rsidR="00054D95" w:rsidRPr="00054D95">
        <w:rPr>
          <w:rFonts w:ascii="Times New Roman" w:hAnsi="Times New Roman" w:cs="Times New Roman"/>
        </w:rPr>
        <w:t>виалках</w:t>
      </w:r>
      <w:r w:rsidR="00054D95" w:rsidRPr="00C96D3D">
        <w:rPr>
          <w:rFonts w:ascii="Times New Roman" w:hAnsi="Times New Roman" w:cs="Times New Roman"/>
        </w:rPr>
        <w:t xml:space="preserve"> </w:t>
      </w:r>
      <w:r w:rsidR="00054D95" w:rsidRPr="00054D95">
        <w:rPr>
          <w:rFonts w:ascii="Times New Roman" w:hAnsi="Times New Roman" w:cs="Times New Roman"/>
        </w:rPr>
        <w:t>в</w:t>
      </w:r>
      <w:r w:rsidR="00054D95" w:rsidRPr="00C96D3D">
        <w:rPr>
          <w:rFonts w:ascii="Times New Roman" w:hAnsi="Times New Roman" w:cs="Times New Roman"/>
        </w:rPr>
        <w:t xml:space="preserve"> </w:t>
      </w:r>
      <w:r w:rsidR="00054D95" w:rsidRPr="00054D95">
        <w:rPr>
          <w:rFonts w:ascii="Times New Roman" w:hAnsi="Times New Roman" w:cs="Times New Roman"/>
        </w:rPr>
        <w:t>сэндвич</w:t>
      </w:r>
      <w:r w:rsidR="00054D95" w:rsidRPr="00C96D3D">
        <w:rPr>
          <w:rFonts w:ascii="Times New Roman" w:hAnsi="Times New Roman" w:cs="Times New Roman"/>
        </w:rPr>
        <w:t>-</w:t>
      </w:r>
      <w:r w:rsidR="00054D95" w:rsidRPr="00054D95">
        <w:rPr>
          <w:rFonts w:ascii="Times New Roman" w:hAnsi="Times New Roman" w:cs="Times New Roman"/>
        </w:rPr>
        <w:t>форме</w:t>
      </w:r>
      <w:r w:rsidR="00054D95" w:rsidRPr="00C96D3D">
        <w:rPr>
          <w:rFonts w:ascii="Times New Roman" w:hAnsi="Times New Roman" w:cs="Times New Roman"/>
        </w:rPr>
        <w:t xml:space="preserve"> [</w:t>
      </w:r>
      <w:r w:rsidR="00C96D3D">
        <w:rPr>
          <w:rFonts w:ascii="Times New Roman" w:hAnsi="Times New Roman" w:cs="Times New Roman"/>
          <w:bCs/>
        </w:rPr>
        <w:t>5</w:t>
      </w:r>
      <w:r w:rsidR="00054D95" w:rsidRPr="004309E4">
        <w:rPr>
          <w:rFonts w:ascii="Times New Roman" w:hAnsi="Times New Roman" w:cs="Times New Roman"/>
        </w:rPr>
        <w:t xml:space="preserve">]. </w:t>
      </w:r>
    </w:p>
    <w:p w:rsidR="00054D95" w:rsidRPr="00054D95" w:rsidRDefault="00054D95" w:rsidP="00054D95">
      <w:pPr>
        <w:pStyle w:val="Default"/>
        <w:spacing w:line="360" w:lineRule="auto"/>
        <w:ind w:firstLine="567"/>
        <w:jc w:val="both"/>
        <w:rPr>
          <w:rFonts w:ascii="Times New Roman" w:hAnsi="Times New Roman" w:cs="Times New Roman"/>
        </w:rPr>
      </w:pPr>
      <w:r w:rsidRPr="00054D95">
        <w:rPr>
          <w:rFonts w:ascii="Times New Roman" w:hAnsi="Times New Roman" w:cs="Times New Roman"/>
        </w:rPr>
        <w:t xml:space="preserve">Облучение проводилось в течение 18 часов на карусельной позиции исследовательского реактора </w:t>
      </w:r>
      <w:r w:rsidRPr="00054D95">
        <w:rPr>
          <w:rFonts w:ascii="Times New Roman" w:hAnsi="Times New Roman" w:cs="Times New Roman"/>
          <w:lang w:val="en-US"/>
        </w:rPr>
        <w:t>TRIGA</w:t>
      </w:r>
      <w:r w:rsidRPr="00054D95">
        <w:rPr>
          <w:rFonts w:ascii="Times New Roman" w:hAnsi="Times New Roman" w:cs="Times New Roman"/>
        </w:rPr>
        <w:t xml:space="preserve"> </w:t>
      </w:r>
      <w:r w:rsidRPr="00054D95">
        <w:rPr>
          <w:rFonts w:ascii="Times New Roman" w:hAnsi="Times New Roman" w:cs="Times New Roman"/>
          <w:lang w:val="en-US"/>
        </w:rPr>
        <w:t>Mark</w:t>
      </w:r>
      <w:r w:rsidRPr="00054D95">
        <w:rPr>
          <w:rFonts w:ascii="Times New Roman" w:hAnsi="Times New Roman" w:cs="Times New Roman"/>
        </w:rPr>
        <w:t xml:space="preserve"> </w:t>
      </w:r>
      <w:r w:rsidRPr="00054D95">
        <w:rPr>
          <w:rFonts w:ascii="Times New Roman" w:hAnsi="Times New Roman" w:cs="Times New Roman"/>
          <w:lang w:val="en-US"/>
        </w:rPr>
        <w:t>II</w:t>
      </w:r>
      <w:r w:rsidRPr="00054D95">
        <w:rPr>
          <w:rFonts w:ascii="Times New Roman" w:hAnsi="Times New Roman" w:cs="Times New Roman"/>
        </w:rPr>
        <w:t xml:space="preserve"> тепловыми нейтронами с плотностью потока 1,1×10</w:t>
      </w:r>
      <w:r w:rsidRPr="00054D95">
        <w:rPr>
          <w:rFonts w:ascii="Times New Roman" w:hAnsi="Times New Roman" w:cs="Times New Roman"/>
          <w:vertAlign w:val="superscript"/>
        </w:rPr>
        <w:t>12</w:t>
      </w:r>
      <w:r w:rsidRPr="00054D95">
        <w:rPr>
          <w:rFonts w:ascii="Times New Roman" w:hAnsi="Times New Roman" w:cs="Times New Roman"/>
        </w:rPr>
        <w:t xml:space="preserve"> см</w:t>
      </w:r>
      <w:r w:rsidRPr="00054D95">
        <w:rPr>
          <w:rFonts w:ascii="Times New Roman" w:hAnsi="Times New Roman" w:cs="Times New Roman"/>
          <w:vertAlign w:val="superscript"/>
        </w:rPr>
        <w:t>-2</w:t>
      </w:r>
      <w:r w:rsidRPr="00054D95">
        <w:rPr>
          <w:rFonts w:ascii="Times New Roman" w:hAnsi="Times New Roman" w:cs="Times New Roman"/>
        </w:rPr>
        <w:t>·с</w:t>
      </w:r>
      <w:r w:rsidRPr="00054D95">
        <w:rPr>
          <w:rFonts w:ascii="Times New Roman" w:hAnsi="Times New Roman" w:cs="Times New Roman"/>
          <w:vertAlign w:val="superscript"/>
        </w:rPr>
        <w:t>-1</w:t>
      </w:r>
      <w:r w:rsidRPr="00054D95">
        <w:rPr>
          <w:rFonts w:ascii="Times New Roman" w:hAnsi="Times New Roman" w:cs="Times New Roman"/>
        </w:rPr>
        <w:t xml:space="preserve">. </w:t>
      </w:r>
    </w:p>
    <w:p w:rsidR="00054D95" w:rsidRPr="00054D95" w:rsidRDefault="00054D95" w:rsidP="00054D95">
      <w:pPr>
        <w:pStyle w:val="Default"/>
        <w:spacing w:line="360" w:lineRule="auto"/>
        <w:ind w:firstLine="567"/>
        <w:jc w:val="both"/>
        <w:rPr>
          <w:rFonts w:ascii="Times New Roman" w:hAnsi="Times New Roman" w:cs="Times New Roman"/>
        </w:rPr>
      </w:pPr>
      <w:r w:rsidRPr="00054D95">
        <w:rPr>
          <w:rFonts w:ascii="Times New Roman" w:hAnsi="Times New Roman" w:cs="Times New Roman"/>
        </w:rPr>
        <w:t xml:space="preserve">Гамма-спектрометрические измерения </w:t>
      </w:r>
      <w:r w:rsidR="00814D28">
        <w:rPr>
          <w:rFonts w:ascii="Times New Roman" w:hAnsi="Times New Roman" w:cs="Times New Roman"/>
        </w:rPr>
        <w:t>производились на 4, 8 и 22</w:t>
      </w:r>
      <w:r w:rsidRPr="00054D95">
        <w:rPr>
          <w:rFonts w:ascii="Times New Roman" w:hAnsi="Times New Roman" w:cs="Times New Roman"/>
        </w:rPr>
        <w:t xml:space="preserve"> день после облучения на абсолютно откалиброванн</w:t>
      </w:r>
      <w:r w:rsidR="00814D28">
        <w:rPr>
          <w:rFonts w:ascii="Times New Roman" w:hAnsi="Times New Roman" w:cs="Times New Roman"/>
        </w:rPr>
        <w:t>ых</w:t>
      </w:r>
      <w:r w:rsidRPr="00054D95">
        <w:rPr>
          <w:rFonts w:ascii="Times New Roman" w:hAnsi="Times New Roman" w:cs="Times New Roman"/>
        </w:rPr>
        <w:t xml:space="preserve"> высокочист</w:t>
      </w:r>
      <w:r w:rsidR="00814D28">
        <w:rPr>
          <w:rFonts w:ascii="Times New Roman" w:hAnsi="Times New Roman" w:cs="Times New Roman"/>
        </w:rPr>
        <w:t>ых</w:t>
      </w:r>
      <w:r w:rsidRPr="00054D95">
        <w:rPr>
          <w:rFonts w:ascii="Times New Roman" w:hAnsi="Times New Roman" w:cs="Times New Roman"/>
        </w:rPr>
        <w:t xml:space="preserve"> германиев</w:t>
      </w:r>
      <w:r w:rsidR="00814D28">
        <w:rPr>
          <w:rFonts w:ascii="Times New Roman" w:hAnsi="Times New Roman" w:cs="Times New Roman"/>
        </w:rPr>
        <w:t>ых</w:t>
      </w:r>
      <w:r w:rsidRPr="00054D95">
        <w:rPr>
          <w:rFonts w:ascii="Times New Roman" w:hAnsi="Times New Roman" w:cs="Times New Roman"/>
        </w:rPr>
        <w:t xml:space="preserve"> детектор</w:t>
      </w:r>
      <w:r w:rsidR="00814D28">
        <w:rPr>
          <w:rFonts w:ascii="Times New Roman" w:hAnsi="Times New Roman" w:cs="Times New Roman"/>
        </w:rPr>
        <w:t>ах</w:t>
      </w:r>
      <w:r w:rsidRPr="00054D95">
        <w:rPr>
          <w:rFonts w:ascii="Times New Roman" w:hAnsi="Times New Roman" w:cs="Times New Roman"/>
        </w:rPr>
        <w:t xml:space="preserve"> (с относительной эффективностью 40%</w:t>
      </w:r>
      <w:r w:rsidR="00814D28">
        <w:rPr>
          <w:rFonts w:ascii="Times New Roman" w:hAnsi="Times New Roman" w:cs="Times New Roman"/>
        </w:rPr>
        <w:t xml:space="preserve"> и 45%</w:t>
      </w:r>
      <w:r w:rsidRPr="00054D95">
        <w:rPr>
          <w:rFonts w:ascii="Times New Roman" w:hAnsi="Times New Roman" w:cs="Times New Roman"/>
        </w:rPr>
        <w:t xml:space="preserve">). </w:t>
      </w:r>
    </w:p>
    <w:p w:rsidR="00320A09" w:rsidRDefault="00054D95" w:rsidP="00FD5783">
      <w:pPr>
        <w:pStyle w:val="Default"/>
        <w:spacing w:line="360" w:lineRule="auto"/>
        <w:ind w:firstLine="567"/>
        <w:jc w:val="both"/>
        <w:rPr>
          <w:rFonts w:ascii="Times New Roman" w:hAnsi="Times New Roman" w:cs="Times New Roman"/>
        </w:rPr>
      </w:pPr>
      <w:r w:rsidRPr="00054D95">
        <w:rPr>
          <w:rFonts w:ascii="Times New Roman" w:hAnsi="Times New Roman" w:cs="Times New Roman"/>
        </w:rPr>
        <w:t xml:space="preserve">При расчете площадей пиков была использована программа </w:t>
      </w:r>
      <w:r w:rsidRPr="00054D95">
        <w:rPr>
          <w:rFonts w:ascii="Times New Roman" w:hAnsi="Times New Roman" w:cs="Times New Roman"/>
          <w:lang w:val="en-US"/>
        </w:rPr>
        <w:t>HyperLab</w:t>
      </w:r>
      <w:r w:rsidRPr="00054D95">
        <w:rPr>
          <w:rFonts w:ascii="Times New Roman" w:hAnsi="Times New Roman" w:cs="Times New Roman"/>
        </w:rPr>
        <w:t xml:space="preserve"> 2002 [</w:t>
      </w:r>
      <w:r w:rsidR="00C96D3D">
        <w:rPr>
          <w:rFonts w:ascii="Times New Roman" w:hAnsi="Times New Roman" w:cs="Times New Roman"/>
          <w:noProof/>
        </w:rPr>
        <w:t>6</w:t>
      </w:r>
      <w:r w:rsidRPr="00054D95">
        <w:rPr>
          <w:rFonts w:ascii="Times New Roman" w:hAnsi="Times New Roman" w:cs="Times New Roman"/>
          <w:noProof/>
        </w:rPr>
        <w:t>]</w:t>
      </w:r>
      <w:r w:rsidRPr="00054D95">
        <w:rPr>
          <w:rFonts w:ascii="Times New Roman" w:hAnsi="Times New Roman" w:cs="Times New Roman"/>
        </w:rPr>
        <w:t xml:space="preserve">, расчет концентраций элементов и эффективных телесных углов проводился на основе программного пакета </w:t>
      </w:r>
      <w:r w:rsidRPr="00054D95">
        <w:rPr>
          <w:rFonts w:ascii="Times New Roman" w:hAnsi="Times New Roman" w:cs="Times New Roman"/>
          <w:lang w:val="en-US"/>
        </w:rPr>
        <w:t>Kayzero</w:t>
      </w:r>
      <w:r w:rsidRPr="00054D95">
        <w:rPr>
          <w:rFonts w:ascii="Times New Roman" w:hAnsi="Times New Roman" w:cs="Times New Roman"/>
        </w:rPr>
        <w:t xml:space="preserve"> </w:t>
      </w:r>
      <w:r w:rsidRPr="00054D95">
        <w:rPr>
          <w:rFonts w:ascii="Times New Roman" w:hAnsi="Times New Roman" w:cs="Times New Roman"/>
          <w:lang w:val="en-US"/>
        </w:rPr>
        <w:t>for</w:t>
      </w:r>
      <w:r w:rsidRPr="00054D95">
        <w:rPr>
          <w:rFonts w:ascii="Times New Roman" w:hAnsi="Times New Roman" w:cs="Times New Roman"/>
        </w:rPr>
        <w:t xml:space="preserve"> </w:t>
      </w:r>
      <w:r w:rsidRPr="00054D95">
        <w:rPr>
          <w:rFonts w:ascii="Times New Roman" w:hAnsi="Times New Roman" w:cs="Times New Roman"/>
          <w:lang w:val="en-US"/>
        </w:rPr>
        <w:t>Windows</w:t>
      </w:r>
      <w:r w:rsidRPr="00054D95">
        <w:rPr>
          <w:rFonts w:ascii="Times New Roman" w:hAnsi="Times New Roman" w:cs="Times New Roman"/>
        </w:rPr>
        <w:t xml:space="preserve"> [</w:t>
      </w:r>
      <w:r w:rsidR="00C96D3D">
        <w:rPr>
          <w:rFonts w:ascii="Times New Roman" w:hAnsi="Times New Roman" w:cs="Times New Roman"/>
          <w:noProof/>
          <w:lang w:eastAsia="ru-RU"/>
        </w:rPr>
        <w:t>7</w:t>
      </w:r>
      <w:r w:rsidR="0056429C" w:rsidRPr="0056429C">
        <w:rPr>
          <w:rFonts w:ascii="Times New Roman" w:hAnsi="Times New Roman" w:cs="Times New Roman"/>
          <w:noProof/>
        </w:rPr>
        <w:t>]</w:t>
      </w:r>
      <w:r w:rsidRPr="00054D95">
        <w:rPr>
          <w:rFonts w:ascii="Times New Roman" w:hAnsi="Times New Roman" w:cs="Times New Roman"/>
        </w:rPr>
        <w:t>.</w:t>
      </w:r>
      <w:r w:rsidR="00CF7109" w:rsidRPr="00CF7109">
        <w:rPr>
          <w:rFonts w:ascii="Times New Roman" w:hAnsi="Times New Roman" w:cs="Times New Roman"/>
        </w:rPr>
        <w:t xml:space="preserve"> </w:t>
      </w:r>
    </w:p>
    <w:p w:rsidR="00F4251F" w:rsidRDefault="00054D95" w:rsidP="00FD5783">
      <w:pPr>
        <w:pStyle w:val="Default"/>
        <w:spacing w:line="360" w:lineRule="auto"/>
        <w:ind w:firstLine="567"/>
        <w:jc w:val="both"/>
        <w:rPr>
          <w:rFonts w:ascii="Times New Roman" w:hAnsi="Times New Roman" w:cs="Times New Roman"/>
        </w:rPr>
      </w:pPr>
      <w:r w:rsidRPr="00054D95">
        <w:rPr>
          <w:rFonts w:ascii="Times New Roman" w:hAnsi="Times New Roman" w:cs="Times New Roman"/>
        </w:rPr>
        <w:t xml:space="preserve">Контроль качества применяемой методики был проведен посредством исследования сертифицированного материала </w:t>
      </w:r>
      <w:r w:rsidRPr="00054D95">
        <w:rPr>
          <w:rFonts w:ascii="Times New Roman" w:hAnsi="Times New Roman" w:cs="Times New Roman"/>
          <w:lang w:val="en-US"/>
        </w:rPr>
        <w:t>BCR</w:t>
      </w:r>
      <w:r w:rsidRPr="00054D95">
        <w:rPr>
          <w:rFonts w:ascii="Times New Roman" w:hAnsi="Times New Roman" w:cs="Times New Roman"/>
        </w:rPr>
        <w:t>-320</w:t>
      </w:r>
      <w:r w:rsidRPr="00054D95">
        <w:rPr>
          <w:rFonts w:ascii="Times New Roman" w:hAnsi="Times New Roman" w:cs="Times New Roman"/>
          <w:lang w:val="en-US"/>
        </w:rPr>
        <w:t>R</w:t>
      </w:r>
      <w:r w:rsidRPr="00054D95">
        <w:rPr>
          <w:rFonts w:ascii="Times New Roman" w:hAnsi="Times New Roman" w:cs="Times New Roman"/>
        </w:rPr>
        <w:t xml:space="preserve"> </w:t>
      </w:r>
      <w:r w:rsidRPr="00054D95">
        <w:rPr>
          <w:rFonts w:ascii="Times New Roman" w:hAnsi="Times New Roman" w:cs="Times New Roman"/>
          <w:lang w:val="en-GB"/>
        </w:rPr>
        <w:t>Channel</w:t>
      </w:r>
      <w:r w:rsidRPr="00054D95">
        <w:rPr>
          <w:rFonts w:ascii="Times New Roman" w:hAnsi="Times New Roman" w:cs="Times New Roman"/>
        </w:rPr>
        <w:t xml:space="preserve"> </w:t>
      </w:r>
      <w:r w:rsidRPr="00054D95">
        <w:rPr>
          <w:rFonts w:ascii="Times New Roman" w:hAnsi="Times New Roman" w:cs="Times New Roman"/>
          <w:lang w:val="en-GB"/>
        </w:rPr>
        <w:t>Sediment</w:t>
      </w:r>
      <w:r w:rsidRPr="00054D95">
        <w:rPr>
          <w:rFonts w:ascii="Times New Roman" w:hAnsi="Times New Roman" w:cs="Times New Roman"/>
        </w:rPr>
        <w:t xml:space="preserve">. </w:t>
      </w:r>
      <w:r w:rsidR="00CF7109">
        <w:rPr>
          <w:rFonts w:ascii="Times New Roman" w:hAnsi="Times New Roman" w:cs="Times New Roman"/>
        </w:rPr>
        <w:t xml:space="preserve">Рассчитанные значение </w:t>
      </w:r>
      <w:r w:rsidR="00CF7109">
        <w:rPr>
          <w:rFonts w:ascii="Times New Roman" w:hAnsi="Times New Roman" w:cs="Times New Roman"/>
          <w:lang w:val="en-US"/>
        </w:rPr>
        <w:t>E</w:t>
      </w:r>
      <w:r w:rsidR="00CF7109" w:rsidRPr="00CF7109">
        <w:rPr>
          <w:rFonts w:ascii="Times New Roman" w:hAnsi="Times New Roman" w:cs="Times New Roman"/>
          <w:vertAlign w:val="subscript"/>
          <w:lang w:val="en-US"/>
        </w:rPr>
        <w:t>n</w:t>
      </w:r>
      <w:r w:rsidR="00CF7109">
        <w:rPr>
          <w:rFonts w:ascii="Times New Roman" w:hAnsi="Times New Roman" w:cs="Times New Roman"/>
        </w:rPr>
        <w:t xml:space="preserve"> варьировались в диапазоне от -0.05 до 0.55,</w:t>
      </w:r>
      <w:r w:rsidR="00206202">
        <w:rPr>
          <w:rFonts w:ascii="Times New Roman" w:hAnsi="Times New Roman" w:cs="Times New Roman"/>
        </w:rPr>
        <w:t xml:space="preserve"> что свидетельствует хорошей сходимости получаемых результатов</w:t>
      </w:r>
      <w:r w:rsidR="0089557C">
        <w:rPr>
          <w:rFonts w:ascii="Times New Roman" w:hAnsi="Times New Roman" w:cs="Times New Roman"/>
        </w:rPr>
        <w:t>.</w:t>
      </w:r>
      <w:r w:rsidR="00FD5783">
        <w:rPr>
          <w:rFonts w:ascii="Times New Roman" w:hAnsi="Times New Roman" w:cs="Times New Roman"/>
        </w:rPr>
        <w:t xml:space="preserve"> </w:t>
      </w:r>
    </w:p>
    <w:p w:rsidR="00870E7A" w:rsidRDefault="00FD5783" w:rsidP="00FD5783">
      <w:pPr>
        <w:pStyle w:val="Default"/>
        <w:spacing w:line="360" w:lineRule="auto"/>
        <w:ind w:firstLine="567"/>
        <w:jc w:val="both"/>
        <w:rPr>
          <w:rFonts w:ascii="Times New Roman" w:hAnsi="Times New Roman" w:cs="Times New Roman"/>
        </w:rPr>
      </w:pPr>
      <w:r>
        <w:rPr>
          <w:rFonts w:ascii="Times New Roman" w:hAnsi="Times New Roman" w:cs="Times New Roman"/>
        </w:rPr>
        <w:t>Анализ был повторен двукратно</w:t>
      </w:r>
      <w:r w:rsidR="00776DD8">
        <w:rPr>
          <w:rFonts w:ascii="Times New Roman" w:hAnsi="Times New Roman" w:cs="Times New Roman"/>
        </w:rPr>
        <w:t>,</w:t>
      </w:r>
      <w:r w:rsidR="002F7992">
        <w:rPr>
          <w:rFonts w:ascii="Times New Roman" w:hAnsi="Times New Roman" w:cs="Times New Roman"/>
        </w:rPr>
        <w:t xml:space="preserve"> и в таблицах</w:t>
      </w:r>
      <w:r>
        <w:rPr>
          <w:rFonts w:ascii="Times New Roman" w:hAnsi="Times New Roman" w:cs="Times New Roman"/>
        </w:rPr>
        <w:t xml:space="preserve"> </w:t>
      </w:r>
      <w:r w:rsidR="00320A09">
        <w:rPr>
          <w:rFonts w:ascii="Times New Roman" w:hAnsi="Times New Roman" w:cs="Times New Roman"/>
        </w:rPr>
        <w:t>2</w:t>
      </w:r>
      <w:r>
        <w:rPr>
          <w:rFonts w:ascii="Times New Roman" w:hAnsi="Times New Roman" w:cs="Times New Roman"/>
        </w:rPr>
        <w:t xml:space="preserve"> приведены усредненные значения данных измерений.</w:t>
      </w:r>
    </w:p>
    <w:p w:rsidR="00140469" w:rsidRDefault="00140469" w:rsidP="008D1215">
      <w:pPr>
        <w:pStyle w:val="Default"/>
        <w:jc w:val="both"/>
        <w:rPr>
          <w:rFonts w:ascii="Times New Roman" w:hAnsi="Times New Roman" w:cs="Times New Roman"/>
        </w:rPr>
      </w:pPr>
      <w:r>
        <w:rPr>
          <w:rFonts w:ascii="Times New Roman" w:hAnsi="Times New Roman" w:cs="Times New Roman"/>
        </w:rPr>
        <w:lastRenderedPageBreak/>
        <w:t xml:space="preserve">Таблица </w:t>
      </w:r>
      <w:r w:rsidR="00320A09">
        <w:rPr>
          <w:rFonts w:ascii="Times New Roman" w:hAnsi="Times New Roman" w:cs="Times New Roman"/>
        </w:rPr>
        <w:t>2</w:t>
      </w:r>
      <w:r w:rsidR="008D1215">
        <w:rPr>
          <w:rFonts w:ascii="Times New Roman" w:hAnsi="Times New Roman" w:cs="Times New Roman"/>
        </w:rPr>
        <w:t xml:space="preserve"> -</w:t>
      </w:r>
      <w:r>
        <w:rPr>
          <w:rFonts w:ascii="Times New Roman" w:hAnsi="Times New Roman" w:cs="Times New Roman"/>
        </w:rPr>
        <w:t xml:space="preserve"> Результаты </w:t>
      </w:r>
      <w:r w:rsidRPr="00054D95">
        <w:rPr>
          <w:rFonts w:ascii="Times New Roman" w:hAnsi="Times New Roman" w:cs="Times New Roman"/>
          <w:i/>
          <w:lang w:val="en-US"/>
        </w:rPr>
        <w:t>k</w:t>
      </w:r>
      <w:r w:rsidRPr="00054D95">
        <w:rPr>
          <w:rFonts w:ascii="Times New Roman" w:hAnsi="Times New Roman" w:cs="Times New Roman"/>
          <w:vertAlign w:val="subscript"/>
        </w:rPr>
        <w:t>0</w:t>
      </w:r>
      <w:r w:rsidRPr="00054D95">
        <w:rPr>
          <w:rFonts w:ascii="Times New Roman" w:hAnsi="Times New Roman" w:cs="Times New Roman"/>
        </w:rPr>
        <w:t>-нейтронно-активационного анализа</w:t>
      </w:r>
      <w:r>
        <w:rPr>
          <w:rFonts w:ascii="Times New Roman" w:hAnsi="Times New Roman" w:cs="Times New Roman"/>
        </w:rPr>
        <w:t xml:space="preserve"> </w:t>
      </w:r>
      <w:r w:rsidR="00D87FF4">
        <w:rPr>
          <w:rFonts w:ascii="Times New Roman" w:hAnsi="Times New Roman" w:cs="Times New Roman"/>
        </w:rPr>
        <w:t>почвы г. Алматы</w:t>
      </w:r>
      <w:r>
        <w:rPr>
          <w:rFonts w:ascii="Times New Roman" w:hAnsi="Times New Roman" w:cs="Times New Roman"/>
        </w:rPr>
        <w:t xml:space="preserve"> в перерасчете на сухую массу, мг</w:t>
      </w:r>
      <w:r w:rsidRPr="00A84CD4">
        <w:rPr>
          <w:rFonts w:ascii="Times New Roman" w:hAnsi="Times New Roman" w:cs="Times New Roman"/>
        </w:rPr>
        <w:t>/</w:t>
      </w:r>
      <w:r>
        <w:rPr>
          <w:rFonts w:ascii="Times New Roman" w:hAnsi="Times New Roman" w:cs="Times New Roman"/>
        </w:rPr>
        <w:t>кг</w:t>
      </w:r>
    </w:p>
    <w:p w:rsidR="008D1215" w:rsidRDefault="008D1215" w:rsidP="008D1215">
      <w:pPr>
        <w:pStyle w:val="Default"/>
        <w:jc w:val="both"/>
        <w:rPr>
          <w:rFonts w:ascii="Times New Roman" w:hAnsi="Times New Roman" w:cs="Times New Roman"/>
        </w:rPr>
      </w:pPr>
    </w:p>
    <w:tbl>
      <w:tblPr>
        <w:tblStyle w:val="19"/>
        <w:tblW w:w="5000" w:type="pct"/>
        <w:tblLook w:val="04A0" w:firstRow="1" w:lastRow="0" w:firstColumn="1" w:lastColumn="0" w:noHBand="0" w:noVBand="1"/>
      </w:tblPr>
      <w:tblGrid>
        <w:gridCol w:w="5189"/>
        <w:gridCol w:w="4381"/>
      </w:tblGrid>
      <w:tr w:rsidR="00D70FAB" w:rsidRPr="001B3115" w:rsidTr="00D87FF4">
        <w:trPr>
          <w:trHeight w:val="260"/>
        </w:trPr>
        <w:tc>
          <w:tcPr>
            <w:tcW w:w="2711" w:type="pct"/>
            <w:noWrap/>
            <w:vAlign w:val="center"/>
          </w:tcPr>
          <w:p w:rsidR="00D70FAB" w:rsidRPr="008D1215" w:rsidRDefault="00D70FAB" w:rsidP="00D87FF4">
            <w:pPr>
              <w:spacing w:after="0" w:line="240" w:lineRule="auto"/>
              <w:jc w:val="center"/>
              <w:rPr>
                <w:sz w:val="24"/>
                <w:szCs w:val="24"/>
                <w:lang w:val="en-US"/>
              </w:rPr>
            </w:pPr>
            <w:r w:rsidRPr="008D1215">
              <w:rPr>
                <w:color w:val="000000"/>
                <w:sz w:val="24"/>
                <w:szCs w:val="24"/>
                <w:lang w:eastAsia="sl-SI"/>
              </w:rPr>
              <w:t>Элемент</w:t>
            </w:r>
          </w:p>
        </w:tc>
        <w:tc>
          <w:tcPr>
            <w:tcW w:w="2289" w:type="pct"/>
            <w:noWrap/>
            <w:vAlign w:val="center"/>
          </w:tcPr>
          <w:p w:rsidR="00D70FAB" w:rsidRPr="001B3115" w:rsidRDefault="00D70FAB" w:rsidP="00D87FF4">
            <w:pPr>
              <w:spacing w:after="0" w:line="240" w:lineRule="auto"/>
              <w:jc w:val="center"/>
              <w:rPr>
                <w:bCs/>
                <w:sz w:val="24"/>
                <w:szCs w:val="24"/>
                <w:lang w:val="en-US"/>
              </w:rPr>
            </w:pPr>
          </w:p>
        </w:tc>
      </w:tr>
      <w:tr w:rsidR="00D70FAB" w:rsidRPr="001B3115" w:rsidTr="00D87FF4">
        <w:trPr>
          <w:trHeight w:val="260"/>
        </w:trPr>
        <w:tc>
          <w:tcPr>
            <w:tcW w:w="2711" w:type="pct"/>
            <w:noWrap/>
            <w:vAlign w:val="center"/>
          </w:tcPr>
          <w:p w:rsidR="00D70FAB" w:rsidRPr="001B3115" w:rsidRDefault="00D70FAB" w:rsidP="00D87FF4">
            <w:pPr>
              <w:spacing w:after="0" w:line="240" w:lineRule="auto"/>
              <w:jc w:val="center"/>
              <w:rPr>
                <w:sz w:val="24"/>
                <w:szCs w:val="24"/>
                <w:lang w:val="en-US"/>
              </w:rPr>
            </w:pPr>
            <w:r w:rsidRPr="001B3115">
              <w:rPr>
                <w:sz w:val="24"/>
                <w:szCs w:val="24"/>
                <w:lang w:val="en-US"/>
              </w:rPr>
              <w:t>Ag</w:t>
            </w:r>
          </w:p>
        </w:tc>
        <w:tc>
          <w:tcPr>
            <w:tcW w:w="2289" w:type="pct"/>
            <w:noWrap/>
            <w:vAlign w:val="center"/>
          </w:tcPr>
          <w:p w:rsidR="00D70FAB" w:rsidRPr="001B3115" w:rsidRDefault="00D70FAB" w:rsidP="00D87FF4">
            <w:pPr>
              <w:spacing w:after="0" w:line="240" w:lineRule="auto"/>
              <w:jc w:val="center"/>
              <w:rPr>
                <w:bCs/>
                <w:sz w:val="24"/>
                <w:szCs w:val="24"/>
                <w:lang w:val="en-US"/>
              </w:rPr>
            </w:pPr>
            <w:r w:rsidRPr="000B6549">
              <w:rPr>
                <w:bCs/>
                <w:sz w:val="24"/>
                <w:szCs w:val="24"/>
                <w:lang w:val="en-US" w:eastAsia="sl-SI"/>
              </w:rPr>
              <w:t xml:space="preserve">&lt; </w:t>
            </w:r>
            <w:r w:rsidRPr="001B3115">
              <w:rPr>
                <w:bCs/>
                <w:sz w:val="24"/>
                <w:szCs w:val="24"/>
                <w:lang w:val="en-US"/>
              </w:rPr>
              <w:t>0</w:t>
            </w:r>
            <w:r w:rsidR="001E21B6">
              <w:rPr>
                <w:bCs/>
                <w:sz w:val="24"/>
                <w:szCs w:val="24"/>
                <w:lang w:val="en-US"/>
              </w:rPr>
              <w:t>,</w:t>
            </w:r>
            <w:r w:rsidRPr="001B3115">
              <w:rPr>
                <w:bCs/>
                <w:sz w:val="24"/>
                <w:szCs w:val="24"/>
                <w:lang w:val="en-US"/>
              </w:rPr>
              <w:t>37</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As</w:t>
            </w:r>
          </w:p>
        </w:tc>
        <w:tc>
          <w:tcPr>
            <w:tcW w:w="2289" w:type="pct"/>
            <w:noWrap/>
            <w:vAlign w:val="center"/>
            <w:hideMark/>
          </w:tcPr>
          <w:p w:rsidR="00D70FAB" w:rsidRPr="001B3115" w:rsidRDefault="00D70FAB" w:rsidP="00D87FF4">
            <w:pPr>
              <w:spacing w:after="0" w:line="240" w:lineRule="auto"/>
              <w:jc w:val="center"/>
              <w:rPr>
                <w:bCs/>
                <w:sz w:val="24"/>
                <w:szCs w:val="24"/>
              </w:rPr>
            </w:pPr>
            <w:r w:rsidRPr="001B3115">
              <w:rPr>
                <w:bCs/>
                <w:sz w:val="24"/>
                <w:szCs w:val="24"/>
              </w:rPr>
              <w:t>7</w:t>
            </w:r>
            <w:r w:rsidR="001E21B6">
              <w:rPr>
                <w:bCs/>
                <w:sz w:val="24"/>
                <w:szCs w:val="24"/>
              </w:rPr>
              <w:t>,</w:t>
            </w:r>
            <w:r w:rsidRPr="001B3115">
              <w:rPr>
                <w:bCs/>
                <w:sz w:val="24"/>
                <w:szCs w:val="24"/>
              </w:rPr>
              <w:t>8</w:t>
            </w:r>
            <w:r>
              <w:rPr>
                <w:bCs/>
                <w:sz w:val="24"/>
                <w:szCs w:val="24"/>
                <w:lang w:val="en-US" w:eastAsia="sl-SI"/>
              </w:rPr>
              <w:t>±</w:t>
            </w:r>
            <w:r w:rsidRPr="001B3115">
              <w:rPr>
                <w:bCs/>
                <w:sz w:val="24"/>
                <w:szCs w:val="24"/>
              </w:rPr>
              <w:t>0</w:t>
            </w:r>
            <w:r w:rsidR="001E21B6">
              <w:rPr>
                <w:bCs/>
                <w:sz w:val="24"/>
                <w:szCs w:val="24"/>
              </w:rPr>
              <w:t>,</w:t>
            </w:r>
            <w:r w:rsidRPr="001B3115">
              <w:rPr>
                <w:bCs/>
                <w:sz w:val="24"/>
                <w:szCs w:val="24"/>
              </w:rPr>
              <w:t>4</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Au</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0B6549">
              <w:rPr>
                <w:bCs/>
                <w:sz w:val="24"/>
                <w:szCs w:val="24"/>
                <w:lang w:val="en-US" w:eastAsia="sl-SI"/>
              </w:rPr>
              <w:t xml:space="preserve">&lt; </w:t>
            </w:r>
            <w:r w:rsidRPr="001B3115">
              <w:rPr>
                <w:bCs/>
                <w:sz w:val="24"/>
                <w:szCs w:val="24"/>
                <w:lang w:val="en-US"/>
              </w:rPr>
              <w:t>0</w:t>
            </w:r>
            <w:r w:rsidR="001E21B6">
              <w:rPr>
                <w:bCs/>
                <w:sz w:val="24"/>
                <w:szCs w:val="24"/>
                <w:lang w:val="en-US"/>
              </w:rPr>
              <w:t>,</w:t>
            </w:r>
            <w:r w:rsidRPr="001B3115">
              <w:rPr>
                <w:bCs/>
                <w:sz w:val="24"/>
                <w:szCs w:val="24"/>
                <w:lang w:val="en-US"/>
              </w:rPr>
              <w:t>0020</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Ba</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548</w:t>
            </w:r>
            <w:r>
              <w:rPr>
                <w:bCs/>
                <w:sz w:val="24"/>
                <w:szCs w:val="24"/>
                <w:lang w:val="en-US" w:eastAsia="sl-SI"/>
              </w:rPr>
              <w:t>±</w:t>
            </w:r>
            <w:r w:rsidRPr="001B3115">
              <w:rPr>
                <w:bCs/>
                <w:sz w:val="24"/>
                <w:szCs w:val="24"/>
                <w:lang w:val="en-US"/>
              </w:rPr>
              <w:t>22</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Br</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3</w:t>
            </w:r>
            <w:r w:rsidR="001E21B6">
              <w:rPr>
                <w:bCs/>
                <w:sz w:val="24"/>
                <w:szCs w:val="24"/>
                <w:lang w:val="en-US"/>
              </w:rPr>
              <w:t>,</w:t>
            </w:r>
            <w:r w:rsidRPr="001B3115">
              <w:rPr>
                <w:bCs/>
                <w:sz w:val="24"/>
                <w:szCs w:val="24"/>
                <w:lang w:val="en-US"/>
              </w:rPr>
              <w:t>8</w:t>
            </w:r>
            <w:r>
              <w:rPr>
                <w:bCs/>
                <w:sz w:val="24"/>
                <w:szCs w:val="24"/>
                <w:lang w:val="en-US" w:eastAsia="sl-SI"/>
              </w:rPr>
              <w:t>±</w:t>
            </w:r>
            <w:r w:rsidRPr="001B3115">
              <w:rPr>
                <w:bCs/>
                <w:sz w:val="24"/>
                <w:szCs w:val="24"/>
                <w:lang w:val="en-US"/>
              </w:rPr>
              <w:t>0</w:t>
            </w:r>
            <w:r w:rsidR="001E21B6">
              <w:rPr>
                <w:bCs/>
                <w:sz w:val="24"/>
                <w:szCs w:val="24"/>
                <w:lang w:val="en-US"/>
              </w:rPr>
              <w:t>,</w:t>
            </w:r>
            <w:r w:rsidRPr="001B3115">
              <w:rPr>
                <w:bCs/>
                <w:sz w:val="24"/>
                <w:szCs w:val="24"/>
                <w:lang w:val="en-US"/>
              </w:rPr>
              <w:t>2</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Ca</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16920</w:t>
            </w:r>
            <w:r>
              <w:rPr>
                <w:bCs/>
                <w:sz w:val="24"/>
                <w:szCs w:val="24"/>
                <w:lang w:val="en-US" w:eastAsia="sl-SI"/>
              </w:rPr>
              <w:t>±</w:t>
            </w:r>
            <w:r w:rsidRPr="001B3115">
              <w:rPr>
                <w:bCs/>
                <w:sz w:val="24"/>
                <w:szCs w:val="24"/>
                <w:lang w:val="en-US"/>
              </w:rPr>
              <w:t>994</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Cd</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0B6549">
              <w:rPr>
                <w:bCs/>
                <w:sz w:val="24"/>
                <w:szCs w:val="24"/>
                <w:lang w:val="en-US" w:eastAsia="sl-SI"/>
              </w:rPr>
              <w:t xml:space="preserve">&lt; </w:t>
            </w:r>
            <w:r w:rsidRPr="001B3115">
              <w:rPr>
                <w:bCs/>
                <w:sz w:val="24"/>
                <w:szCs w:val="24"/>
                <w:lang w:val="en-US"/>
              </w:rPr>
              <w:t>2</w:t>
            </w:r>
            <w:r w:rsidR="001E21B6">
              <w:rPr>
                <w:bCs/>
                <w:sz w:val="24"/>
                <w:szCs w:val="24"/>
                <w:lang w:val="en-US"/>
              </w:rPr>
              <w:t>,</w:t>
            </w:r>
            <w:r w:rsidRPr="001B3115">
              <w:rPr>
                <w:bCs/>
                <w:sz w:val="24"/>
                <w:szCs w:val="24"/>
                <w:lang w:val="en-US"/>
              </w:rPr>
              <w:t>4</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Ce</w:t>
            </w:r>
          </w:p>
        </w:tc>
        <w:tc>
          <w:tcPr>
            <w:tcW w:w="2289" w:type="pct"/>
            <w:noWrap/>
            <w:vAlign w:val="center"/>
            <w:hideMark/>
          </w:tcPr>
          <w:p w:rsidR="00D70FAB" w:rsidRPr="001B3115" w:rsidRDefault="00D70FAB" w:rsidP="00D87FF4">
            <w:pPr>
              <w:spacing w:after="0" w:line="240" w:lineRule="auto"/>
              <w:jc w:val="center"/>
              <w:rPr>
                <w:b/>
                <w:bCs/>
                <w:sz w:val="24"/>
                <w:szCs w:val="24"/>
                <w:lang w:val="en-US"/>
              </w:rPr>
            </w:pPr>
            <w:r w:rsidRPr="001B3115">
              <w:rPr>
                <w:bCs/>
                <w:sz w:val="24"/>
                <w:szCs w:val="24"/>
                <w:lang w:val="en-US"/>
              </w:rPr>
              <w:t>95</w:t>
            </w:r>
            <w:r>
              <w:rPr>
                <w:bCs/>
                <w:sz w:val="24"/>
                <w:szCs w:val="24"/>
                <w:lang w:val="en-US" w:eastAsia="sl-SI"/>
              </w:rPr>
              <w:t>±</w:t>
            </w:r>
            <w:r w:rsidRPr="001B3115">
              <w:rPr>
                <w:bCs/>
                <w:sz w:val="24"/>
                <w:szCs w:val="24"/>
                <w:lang w:val="en-US"/>
              </w:rPr>
              <w:t>21</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Co</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12</w:t>
            </w:r>
            <w:r w:rsidR="001E21B6">
              <w:rPr>
                <w:bCs/>
                <w:sz w:val="24"/>
                <w:szCs w:val="24"/>
                <w:lang w:val="en-US"/>
              </w:rPr>
              <w:t>,</w:t>
            </w:r>
            <w:r w:rsidRPr="001B3115">
              <w:rPr>
                <w:bCs/>
                <w:sz w:val="24"/>
                <w:szCs w:val="24"/>
                <w:lang w:val="en-US"/>
              </w:rPr>
              <w:t>720</w:t>
            </w:r>
            <w:r>
              <w:rPr>
                <w:bCs/>
                <w:sz w:val="24"/>
                <w:szCs w:val="24"/>
                <w:lang w:val="en-US" w:eastAsia="sl-SI"/>
              </w:rPr>
              <w:t>±</w:t>
            </w:r>
            <w:r w:rsidRPr="001B3115">
              <w:rPr>
                <w:bCs/>
                <w:sz w:val="24"/>
                <w:szCs w:val="24"/>
                <w:lang w:val="en-US"/>
              </w:rPr>
              <w:t>0</w:t>
            </w:r>
            <w:r w:rsidR="001E21B6">
              <w:rPr>
                <w:bCs/>
                <w:sz w:val="24"/>
                <w:szCs w:val="24"/>
                <w:lang w:val="en-US"/>
              </w:rPr>
              <w:t>,</w:t>
            </w:r>
            <w:r w:rsidRPr="001B3115">
              <w:rPr>
                <w:bCs/>
                <w:sz w:val="24"/>
                <w:szCs w:val="24"/>
                <w:lang w:val="en-US"/>
              </w:rPr>
              <w:t>453</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Cr</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112</w:t>
            </w:r>
            <w:r w:rsidR="001E21B6">
              <w:rPr>
                <w:bCs/>
                <w:sz w:val="24"/>
                <w:szCs w:val="24"/>
                <w:lang w:val="en-US"/>
              </w:rPr>
              <w:t>,</w:t>
            </w:r>
            <w:r w:rsidRPr="001B3115">
              <w:rPr>
                <w:bCs/>
                <w:sz w:val="24"/>
                <w:szCs w:val="24"/>
                <w:lang w:val="en-US"/>
              </w:rPr>
              <w:t>45</w:t>
            </w:r>
            <w:r>
              <w:rPr>
                <w:bCs/>
                <w:sz w:val="24"/>
                <w:szCs w:val="24"/>
                <w:lang w:val="en-US" w:eastAsia="sl-SI"/>
              </w:rPr>
              <w:t>±</w:t>
            </w:r>
            <w:r w:rsidRPr="001B3115">
              <w:rPr>
                <w:bCs/>
                <w:sz w:val="24"/>
                <w:szCs w:val="24"/>
                <w:lang w:val="en-US"/>
              </w:rPr>
              <w:t>4</w:t>
            </w:r>
            <w:r w:rsidR="001E21B6">
              <w:rPr>
                <w:bCs/>
                <w:sz w:val="24"/>
                <w:szCs w:val="24"/>
                <w:lang w:val="en-US"/>
              </w:rPr>
              <w:t>,</w:t>
            </w:r>
            <w:r w:rsidRPr="001B3115">
              <w:rPr>
                <w:bCs/>
                <w:sz w:val="24"/>
                <w:szCs w:val="24"/>
                <w:lang w:val="en-US"/>
              </w:rPr>
              <w:t>32</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Cs</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5</w:t>
            </w:r>
            <w:r w:rsidR="001E21B6">
              <w:rPr>
                <w:bCs/>
                <w:sz w:val="24"/>
                <w:szCs w:val="24"/>
                <w:lang w:val="en-US"/>
              </w:rPr>
              <w:t>,</w:t>
            </w:r>
            <w:r w:rsidRPr="001B3115">
              <w:rPr>
                <w:bCs/>
                <w:sz w:val="24"/>
                <w:szCs w:val="24"/>
                <w:lang w:val="en-US"/>
              </w:rPr>
              <w:t>418</w:t>
            </w:r>
            <w:r>
              <w:rPr>
                <w:bCs/>
                <w:sz w:val="24"/>
                <w:szCs w:val="24"/>
                <w:lang w:val="en-US" w:eastAsia="sl-SI"/>
              </w:rPr>
              <w:t>±</w:t>
            </w:r>
            <w:r w:rsidRPr="001B3115">
              <w:rPr>
                <w:bCs/>
                <w:sz w:val="24"/>
                <w:szCs w:val="24"/>
                <w:lang w:val="en-US"/>
              </w:rPr>
              <w:t>0</w:t>
            </w:r>
            <w:r w:rsidR="001E21B6">
              <w:rPr>
                <w:bCs/>
                <w:sz w:val="24"/>
                <w:szCs w:val="24"/>
                <w:lang w:val="en-US"/>
              </w:rPr>
              <w:t>,</w:t>
            </w:r>
            <w:r w:rsidRPr="001B3115">
              <w:rPr>
                <w:bCs/>
                <w:sz w:val="24"/>
                <w:szCs w:val="24"/>
                <w:lang w:val="en-US"/>
              </w:rPr>
              <w:t>192</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Cu</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0B6549">
              <w:rPr>
                <w:bCs/>
                <w:sz w:val="24"/>
                <w:szCs w:val="24"/>
                <w:lang w:val="en-US" w:eastAsia="sl-SI"/>
              </w:rPr>
              <w:t xml:space="preserve">&lt; </w:t>
            </w:r>
            <w:r w:rsidRPr="001B3115">
              <w:rPr>
                <w:bCs/>
                <w:sz w:val="24"/>
                <w:szCs w:val="24"/>
                <w:lang w:val="en-US"/>
              </w:rPr>
              <w:t>2884</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Eu</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1</w:t>
            </w:r>
            <w:r w:rsidR="001E21B6">
              <w:rPr>
                <w:bCs/>
                <w:sz w:val="24"/>
                <w:szCs w:val="24"/>
                <w:lang w:val="en-US"/>
              </w:rPr>
              <w:t>,</w:t>
            </w:r>
            <w:r w:rsidRPr="001B3115">
              <w:rPr>
                <w:bCs/>
                <w:sz w:val="24"/>
                <w:szCs w:val="24"/>
                <w:lang w:val="en-US"/>
              </w:rPr>
              <w:t>26</w:t>
            </w:r>
            <w:r>
              <w:rPr>
                <w:bCs/>
                <w:sz w:val="24"/>
                <w:szCs w:val="24"/>
                <w:lang w:val="en-US" w:eastAsia="sl-SI"/>
              </w:rPr>
              <w:t>±</w:t>
            </w:r>
            <w:r w:rsidRPr="001B3115">
              <w:rPr>
                <w:bCs/>
                <w:sz w:val="24"/>
                <w:szCs w:val="24"/>
                <w:lang w:val="en-US"/>
              </w:rPr>
              <w:t>0</w:t>
            </w:r>
            <w:r w:rsidR="001E21B6">
              <w:rPr>
                <w:bCs/>
                <w:sz w:val="24"/>
                <w:szCs w:val="24"/>
                <w:lang w:val="en-US"/>
              </w:rPr>
              <w:t>,</w:t>
            </w:r>
            <w:r w:rsidRPr="001B3115">
              <w:rPr>
                <w:bCs/>
                <w:sz w:val="24"/>
                <w:szCs w:val="24"/>
                <w:lang w:val="en-US"/>
              </w:rPr>
              <w:t>06</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Fe</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33330</w:t>
            </w:r>
            <w:r>
              <w:rPr>
                <w:bCs/>
                <w:sz w:val="24"/>
                <w:szCs w:val="24"/>
                <w:lang w:val="en-US" w:eastAsia="sl-SI"/>
              </w:rPr>
              <w:t>±</w:t>
            </w:r>
            <w:r w:rsidRPr="001B3115">
              <w:rPr>
                <w:bCs/>
                <w:sz w:val="24"/>
                <w:szCs w:val="24"/>
                <w:lang w:val="en-US"/>
              </w:rPr>
              <w:t>1188</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Ga</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25</w:t>
            </w:r>
            <w:r>
              <w:rPr>
                <w:bCs/>
                <w:sz w:val="24"/>
                <w:szCs w:val="24"/>
                <w:lang w:val="en-US" w:eastAsia="sl-SI"/>
              </w:rPr>
              <w:t>±</w:t>
            </w:r>
            <w:r w:rsidRPr="001B3115">
              <w:rPr>
                <w:bCs/>
                <w:sz w:val="24"/>
                <w:szCs w:val="24"/>
                <w:lang w:val="en-US"/>
              </w:rPr>
              <w:t>2</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Gd</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0B6549">
              <w:rPr>
                <w:bCs/>
                <w:sz w:val="24"/>
                <w:szCs w:val="24"/>
                <w:lang w:val="en-US" w:eastAsia="sl-SI"/>
              </w:rPr>
              <w:t xml:space="preserve">&lt; </w:t>
            </w:r>
            <w:r w:rsidRPr="001B3115">
              <w:rPr>
                <w:bCs/>
                <w:sz w:val="24"/>
                <w:szCs w:val="24"/>
                <w:lang w:val="en-US"/>
              </w:rPr>
              <w:t>1</w:t>
            </w:r>
            <w:r w:rsidR="001E21B6">
              <w:rPr>
                <w:bCs/>
                <w:sz w:val="24"/>
                <w:szCs w:val="24"/>
                <w:lang w:val="en-US"/>
              </w:rPr>
              <w:t>,</w:t>
            </w:r>
            <w:r w:rsidRPr="001B3115">
              <w:rPr>
                <w:bCs/>
                <w:sz w:val="24"/>
                <w:szCs w:val="24"/>
                <w:lang w:val="en-US"/>
              </w:rPr>
              <w:t>1</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Hf</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6</w:t>
            </w:r>
            <w:r w:rsidR="001E21B6">
              <w:rPr>
                <w:bCs/>
                <w:sz w:val="24"/>
                <w:szCs w:val="24"/>
                <w:lang w:val="en-US"/>
              </w:rPr>
              <w:t>,</w:t>
            </w:r>
            <w:r w:rsidRPr="001B3115">
              <w:rPr>
                <w:bCs/>
                <w:sz w:val="24"/>
                <w:szCs w:val="24"/>
                <w:lang w:val="en-US"/>
              </w:rPr>
              <w:t>342</w:t>
            </w:r>
            <w:r>
              <w:rPr>
                <w:bCs/>
                <w:sz w:val="24"/>
                <w:szCs w:val="24"/>
                <w:lang w:val="en-US" w:eastAsia="sl-SI"/>
              </w:rPr>
              <w:t>±</w:t>
            </w:r>
            <w:r w:rsidRPr="001B3115">
              <w:rPr>
                <w:bCs/>
                <w:sz w:val="24"/>
                <w:szCs w:val="24"/>
                <w:lang w:val="en-US"/>
              </w:rPr>
              <w:t>0</w:t>
            </w:r>
            <w:r w:rsidR="001E21B6">
              <w:rPr>
                <w:bCs/>
                <w:sz w:val="24"/>
                <w:szCs w:val="24"/>
                <w:lang w:val="en-US"/>
              </w:rPr>
              <w:t>,</w:t>
            </w:r>
            <w:r w:rsidRPr="001B3115">
              <w:rPr>
                <w:bCs/>
                <w:sz w:val="24"/>
                <w:szCs w:val="24"/>
                <w:lang w:val="en-US"/>
              </w:rPr>
              <w:t>337</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Hg</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0B6549">
              <w:rPr>
                <w:bCs/>
                <w:sz w:val="24"/>
                <w:szCs w:val="24"/>
                <w:lang w:val="en-US" w:eastAsia="sl-SI"/>
              </w:rPr>
              <w:t xml:space="preserve">&lt; </w:t>
            </w:r>
            <w:r w:rsidRPr="001B3115">
              <w:rPr>
                <w:bCs/>
                <w:sz w:val="24"/>
                <w:szCs w:val="24"/>
                <w:lang w:val="en-US"/>
              </w:rPr>
              <w:t>0</w:t>
            </w:r>
            <w:r w:rsidR="001E21B6">
              <w:rPr>
                <w:bCs/>
                <w:sz w:val="24"/>
                <w:szCs w:val="24"/>
                <w:lang w:val="en-US"/>
              </w:rPr>
              <w:t>,</w:t>
            </w:r>
            <w:r w:rsidRPr="001B3115">
              <w:rPr>
                <w:bCs/>
                <w:sz w:val="24"/>
                <w:szCs w:val="24"/>
                <w:lang w:val="en-US"/>
              </w:rPr>
              <w:t>10</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K</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25080</w:t>
            </w:r>
            <w:r>
              <w:rPr>
                <w:bCs/>
                <w:sz w:val="24"/>
                <w:szCs w:val="24"/>
                <w:lang w:val="en-US" w:eastAsia="sl-SI"/>
              </w:rPr>
              <w:t>±</w:t>
            </w:r>
            <w:r w:rsidRPr="001B3115">
              <w:rPr>
                <w:bCs/>
                <w:sz w:val="24"/>
                <w:szCs w:val="24"/>
                <w:lang w:val="en-US"/>
              </w:rPr>
              <w:t>1284</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La</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49</w:t>
            </w:r>
            <w:r>
              <w:rPr>
                <w:bCs/>
                <w:sz w:val="24"/>
                <w:szCs w:val="24"/>
                <w:lang w:val="en-US" w:eastAsia="sl-SI"/>
              </w:rPr>
              <w:t>±</w:t>
            </w:r>
            <w:r w:rsidRPr="001B3115">
              <w:rPr>
                <w:bCs/>
                <w:sz w:val="24"/>
                <w:szCs w:val="24"/>
                <w:lang w:val="en-US"/>
              </w:rPr>
              <w:t>11</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Mo</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2</w:t>
            </w:r>
            <w:r w:rsidR="001E21B6">
              <w:rPr>
                <w:bCs/>
                <w:sz w:val="24"/>
                <w:szCs w:val="24"/>
                <w:lang w:val="en-US"/>
              </w:rPr>
              <w:t>,</w:t>
            </w:r>
            <w:r w:rsidRPr="001B3115">
              <w:rPr>
                <w:bCs/>
                <w:sz w:val="24"/>
                <w:szCs w:val="24"/>
                <w:lang w:val="en-US"/>
              </w:rPr>
              <w:t>29</w:t>
            </w:r>
            <w:r>
              <w:rPr>
                <w:bCs/>
                <w:sz w:val="24"/>
                <w:szCs w:val="24"/>
                <w:lang w:val="en-US" w:eastAsia="sl-SI"/>
              </w:rPr>
              <w:t>±</w:t>
            </w:r>
            <w:r w:rsidRPr="001B3115">
              <w:rPr>
                <w:bCs/>
                <w:sz w:val="24"/>
                <w:szCs w:val="24"/>
                <w:lang w:val="en-US"/>
              </w:rPr>
              <w:t>0</w:t>
            </w:r>
            <w:r w:rsidR="001E21B6">
              <w:rPr>
                <w:bCs/>
                <w:sz w:val="24"/>
                <w:szCs w:val="24"/>
                <w:lang w:val="en-US"/>
              </w:rPr>
              <w:t>,</w:t>
            </w:r>
            <w:r w:rsidRPr="001B3115">
              <w:rPr>
                <w:bCs/>
                <w:sz w:val="24"/>
                <w:szCs w:val="24"/>
                <w:lang w:val="en-US"/>
              </w:rPr>
              <w:t>21</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Na</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19420</w:t>
            </w:r>
            <w:r>
              <w:rPr>
                <w:bCs/>
                <w:sz w:val="24"/>
                <w:szCs w:val="24"/>
                <w:lang w:val="en-US" w:eastAsia="sl-SI"/>
              </w:rPr>
              <w:t>±</w:t>
            </w:r>
            <w:r w:rsidRPr="001B3115">
              <w:rPr>
                <w:bCs/>
                <w:sz w:val="24"/>
                <w:szCs w:val="24"/>
                <w:lang w:val="en-US"/>
              </w:rPr>
              <w:t>723</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Nd</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40</w:t>
            </w:r>
            <w:r>
              <w:rPr>
                <w:bCs/>
                <w:sz w:val="24"/>
                <w:szCs w:val="24"/>
                <w:lang w:val="en-US" w:eastAsia="sl-SI"/>
              </w:rPr>
              <w:t>±</w:t>
            </w:r>
            <w:r w:rsidRPr="001B3115">
              <w:rPr>
                <w:bCs/>
                <w:sz w:val="24"/>
                <w:szCs w:val="24"/>
                <w:lang w:val="en-US"/>
              </w:rPr>
              <w:t>7</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Pr</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0B6549">
              <w:rPr>
                <w:bCs/>
                <w:sz w:val="24"/>
                <w:szCs w:val="24"/>
                <w:lang w:val="en-US" w:eastAsia="sl-SI"/>
              </w:rPr>
              <w:t xml:space="preserve">&lt; </w:t>
            </w:r>
            <w:r w:rsidRPr="001B3115">
              <w:rPr>
                <w:bCs/>
                <w:sz w:val="24"/>
                <w:szCs w:val="24"/>
                <w:lang w:val="en-US"/>
              </w:rPr>
              <w:t>40</w:t>
            </w:r>
            <w:r w:rsidR="001E21B6">
              <w:rPr>
                <w:bCs/>
                <w:sz w:val="24"/>
                <w:szCs w:val="24"/>
                <w:lang w:val="en-US"/>
              </w:rPr>
              <w:t>,</w:t>
            </w:r>
            <w:r w:rsidRPr="001B3115">
              <w:rPr>
                <w:bCs/>
                <w:sz w:val="24"/>
                <w:szCs w:val="24"/>
                <w:lang w:val="en-US"/>
              </w:rPr>
              <w:t>4</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Rb</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126</w:t>
            </w:r>
            <w:r w:rsidR="001E21B6">
              <w:rPr>
                <w:bCs/>
                <w:sz w:val="24"/>
                <w:szCs w:val="24"/>
                <w:lang w:val="en-US"/>
              </w:rPr>
              <w:t>,</w:t>
            </w:r>
            <w:r w:rsidRPr="001B3115">
              <w:rPr>
                <w:bCs/>
                <w:sz w:val="24"/>
                <w:szCs w:val="24"/>
                <w:lang w:val="en-US"/>
              </w:rPr>
              <w:t>9</w:t>
            </w:r>
            <w:r>
              <w:rPr>
                <w:bCs/>
                <w:sz w:val="24"/>
                <w:szCs w:val="24"/>
                <w:lang w:val="en-US" w:eastAsia="sl-SI"/>
              </w:rPr>
              <w:t>±</w:t>
            </w:r>
            <w:r w:rsidRPr="001B3115">
              <w:rPr>
                <w:bCs/>
                <w:sz w:val="24"/>
                <w:szCs w:val="24"/>
                <w:lang w:val="en-US"/>
              </w:rPr>
              <w:t>4</w:t>
            </w:r>
            <w:r w:rsidR="001E21B6">
              <w:rPr>
                <w:bCs/>
                <w:sz w:val="24"/>
                <w:szCs w:val="24"/>
                <w:lang w:val="en-US"/>
              </w:rPr>
              <w:t>,</w:t>
            </w:r>
            <w:r w:rsidRPr="001B3115">
              <w:rPr>
                <w:bCs/>
                <w:sz w:val="24"/>
                <w:szCs w:val="24"/>
                <w:lang w:val="en-US"/>
              </w:rPr>
              <w:t>5</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Sb</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1</w:t>
            </w:r>
            <w:r w:rsidR="001E21B6">
              <w:rPr>
                <w:bCs/>
                <w:sz w:val="24"/>
                <w:szCs w:val="24"/>
                <w:lang w:val="en-US"/>
              </w:rPr>
              <w:t>,</w:t>
            </w:r>
            <w:r w:rsidRPr="001B3115">
              <w:rPr>
                <w:bCs/>
                <w:sz w:val="24"/>
                <w:szCs w:val="24"/>
                <w:lang w:val="en-US"/>
              </w:rPr>
              <w:t>000</w:t>
            </w:r>
            <w:r>
              <w:rPr>
                <w:bCs/>
                <w:sz w:val="24"/>
                <w:szCs w:val="24"/>
                <w:lang w:val="en-US" w:eastAsia="sl-SI"/>
              </w:rPr>
              <w:t>±</w:t>
            </w:r>
            <w:r w:rsidRPr="001B3115">
              <w:rPr>
                <w:bCs/>
                <w:sz w:val="24"/>
                <w:szCs w:val="24"/>
                <w:lang w:val="en-US"/>
              </w:rPr>
              <w:t>0</w:t>
            </w:r>
            <w:r w:rsidR="001E21B6">
              <w:rPr>
                <w:bCs/>
                <w:sz w:val="24"/>
                <w:szCs w:val="24"/>
                <w:lang w:val="en-US"/>
              </w:rPr>
              <w:t>,</w:t>
            </w:r>
            <w:r w:rsidRPr="001B3115">
              <w:rPr>
                <w:bCs/>
                <w:sz w:val="24"/>
                <w:szCs w:val="24"/>
                <w:lang w:val="en-US"/>
              </w:rPr>
              <w:t>039</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Sc</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12</w:t>
            </w:r>
            <w:r w:rsidR="001E21B6">
              <w:rPr>
                <w:bCs/>
                <w:sz w:val="24"/>
                <w:szCs w:val="24"/>
                <w:lang w:val="en-US"/>
              </w:rPr>
              <w:t>,</w:t>
            </w:r>
            <w:r w:rsidRPr="001B3115">
              <w:rPr>
                <w:bCs/>
                <w:sz w:val="24"/>
                <w:szCs w:val="24"/>
                <w:lang w:val="en-US"/>
              </w:rPr>
              <w:t>200</w:t>
            </w:r>
            <w:r>
              <w:rPr>
                <w:bCs/>
                <w:sz w:val="24"/>
                <w:szCs w:val="24"/>
                <w:lang w:val="en-US" w:eastAsia="sl-SI"/>
              </w:rPr>
              <w:t>±</w:t>
            </w:r>
            <w:r w:rsidRPr="001B3115">
              <w:rPr>
                <w:bCs/>
                <w:sz w:val="24"/>
                <w:szCs w:val="24"/>
                <w:lang w:val="en-US"/>
              </w:rPr>
              <w:t>0</w:t>
            </w:r>
            <w:r w:rsidR="001E21B6">
              <w:rPr>
                <w:bCs/>
                <w:sz w:val="24"/>
                <w:szCs w:val="24"/>
                <w:lang w:val="en-US"/>
              </w:rPr>
              <w:t>,</w:t>
            </w:r>
            <w:r w:rsidRPr="001B3115">
              <w:rPr>
                <w:bCs/>
                <w:sz w:val="24"/>
                <w:szCs w:val="24"/>
                <w:lang w:val="en-US"/>
              </w:rPr>
              <w:t>447</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Se</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0B6549">
              <w:rPr>
                <w:bCs/>
                <w:sz w:val="24"/>
                <w:szCs w:val="24"/>
                <w:lang w:val="en-US" w:eastAsia="sl-SI"/>
              </w:rPr>
              <w:t xml:space="preserve">&lt; </w:t>
            </w:r>
            <w:r w:rsidRPr="001B3115">
              <w:rPr>
                <w:bCs/>
                <w:sz w:val="24"/>
                <w:szCs w:val="24"/>
                <w:lang w:val="en-US"/>
              </w:rPr>
              <w:t>0</w:t>
            </w:r>
            <w:r w:rsidR="001E21B6">
              <w:rPr>
                <w:bCs/>
                <w:sz w:val="24"/>
                <w:szCs w:val="24"/>
                <w:lang w:val="en-US"/>
              </w:rPr>
              <w:t>,</w:t>
            </w:r>
            <w:r w:rsidRPr="001B3115">
              <w:rPr>
                <w:bCs/>
                <w:sz w:val="24"/>
                <w:szCs w:val="24"/>
                <w:lang w:val="en-US"/>
              </w:rPr>
              <w:t>45</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Sm</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6</w:t>
            </w:r>
            <w:r w:rsidR="001E21B6">
              <w:rPr>
                <w:bCs/>
                <w:sz w:val="24"/>
                <w:szCs w:val="24"/>
                <w:lang w:val="en-US"/>
              </w:rPr>
              <w:t>,</w:t>
            </w:r>
            <w:r w:rsidRPr="001B3115">
              <w:rPr>
                <w:bCs/>
                <w:sz w:val="24"/>
                <w:szCs w:val="24"/>
                <w:lang w:val="en-US"/>
              </w:rPr>
              <w:t>7</w:t>
            </w:r>
            <w:r>
              <w:rPr>
                <w:bCs/>
                <w:sz w:val="24"/>
                <w:szCs w:val="24"/>
                <w:lang w:val="en-US" w:eastAsia="sl-SI"/>
              </w:rPr>
              <w:t>±</w:t>
            </w:r>
            <w:r w:rsidRPr="001B3115">
              <w:rPr>
                <w:bCs/>
                <w:sz w:val="24"/>
                <w:szCs w:val="24"/>
                <w:lang w:val="en-US"/>
              </w:rPr>
              <w:t>0</w:t>
            </w:r>
            <w:r w:rsidR="001E21B6">
              <w:rPr>
                <w:bCs/>
                <w:sz w:val="24"/>
                <w:szCs w:val="24"/>
                <w:lang w:val="en-US"/>
              </w:rPr>
              <w:t>,</w:t>
            </w:r>
            <w:r w:rsidRPr="001B3115">
              <w:rPr>
                <w:bCs/>
                <w:sz w:val="24"/>
                <w:szCs w:val="24"/>
                <w:lang w:val="en-US"/>
              </w:rPr>
              <w:t>6</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Sn</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0B6549">
              <w:rPr>
                <w:bCs/>
                <w:sz w:val="24"/>
                <w:szCs w:val="24"/>
                <w:lang w:val="en-US" w:eastAsia="sl-SI"/>
              </w:rPr>
              <w:t xml:space="preserve">&lt; </w:t>
            </w:r>
            <w:r w:rsidRPr="001B3115">
              <w:rPr>
                <w:bCs/>
                <w:sz w:val="24"/>
                <w:szCs w:val="24"/>
                <w:lang w:val="en-US"/>
              </w:rPr>
              <w:t>24</w:t>
            </w:r>
            <w:r w:rsidR="001E21B6">
              <w:rPr>
                <w:bCs/>
                <w:sz w:val="24"/>
                <w:szCs w:val="24"/>
                <w:lang w:val="en-US"/>
              </w:rPr>
              <w:t>,</w:t>
            </w:r>
            <w:r w:rsidRPr="001B3115">
              <w:rPr>
                <w:bCs/>
                <w:sz w:val="24"/>
                <w:szCs w:val="24"/>
                <w:lang w:val="en-US"/>
              </w:rPr>
              <w:t>3</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Sr</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197</w:t>
            </w:r>
            <w:r>
              <w:rPr>
                <w:bCs/>
                <w:sz w:val="24"/>
                <w:szCs w:val="24"/>
                <w:lang w:val="en-US" w:eastAsia="sl-SI"/>
              </w:rPr>
              <w:t>±</w:t>
            </w:r>
            <w:r w:rsidRPr="001B3115">
              <w:rPr>
                <w:bCs/>
                <w:sz w:val="24"/>
                <w:szCs w:val="24"/>
                <w:lang w:val="en-US"/>
              </w:rPr>
              <w:t>11</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Ta</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1</w:t>
            </w:r>
            <w:r w:rsidR="001E21B6">
              <w:rPr>
                <w:bCs/>
                <w:sz w:val="24"/>
                <w:szCs w:val="24"/>
                <w:lang w:val="en-US"/>
              </w:rPr>
              <w:t>,</w:t>
            </w:r>
            <w:r w:rsidRPr="001B3115">
              <w:rPr>
                <w:bCs/>
                <w:sz w:val="24"/>
                <w:szCs w:val="24"/>
                <w:lang w:val="en-US"/>
              </w:rPr>
              <w:t>144</w:t>
            </w:r>
            <w:r>
              <w:rPr>
                <w:bCs/>
                <w:sz w:val="24"/>
                <w:szCs w:val="24"/>
                <w:lang w:val="en-US" w:eastAsia="sl-SI"/>
              </w:rPr>
              <w:t>±</w:t>
            </w:r>
            <w:r w:rsidRPr="001B3115">
              <w:rPr>
                <w:bCs/>
                <w:sz w:val="24"/>
                <w:szCs w:val="24"/>
                <w:lang w:val="en-US"/>
              </w:rPr>
              <w:t>0</w:t>
            </w:r>
            <w:r w:rsidR="001E21B6">
              <w:rPr>
                <w:bCs/>
                <w:sz w:val="24"/>
                <w:szCs w:val="24"/>
                <w:lang w:val="en-US"/>
              </w:rPr>
              <w:t>,</w:t>
            </w:r>
            <w:r w:rsidRPr="001B3115">
              <w:rPr>
                <w:bCs/>
                <w:sz w:val="24"/>
                <w:szCs w:val="24"/>
                <w:lang w:val="en-US"/>
              </w:rPr>
              <w:t>070</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Tb</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0</w:t>
            </w:r>
            <w:r w:rsidR="001E21B6">
              <w:rPr>
                <w:bCs/>
                <w:sz w:val="24"/>
                <w:szCs w:val="24"/>
                <w:lang w:val="en-US"/>
              </w:rPr>
              <w:t>,</w:t>
            </w:r>
            <w:r w:rsidRPr="001B3115">
              <w:rPr>
                <w:bCs/>
                <w:sz w:val="24"/>
                <w:szCs w:val="24"/>
                <w:lang w:val="en-US"/>
              </w:rPr>
              <w:t>92</w:t>
            </w:r>
            <w:r>
              <w:rPr>
                <w:bCs/>
                <w:sz w:val="24"/>
                <w:szCs w:val="24"/>
                <w:lang w:val="en-US" w:eastAsia="sl-SI"/>
              </w:rPr>
              <w:t>±</w:t>
            </w:r>
            <w:r w:rsidRPr="001B3115">
              <w:rPr>
                <w:bCs/>
                <w:sz w:val="24"/>
                <w:szCs w:val="24"/>
                <w:lang w:val="en-US"/>
              </w:rPr>
              <w:t>0</w:t>
            </w:r>
            <w:r w:rsidR="001E21B6">
              <w:rPr>
                <w:bCs/>
                <w:sz w:val="24"/>
                <w:szCs w:val="24"/>
                <w:lang w:val="en-US"/>
              </w:rPr>
              <w:t>,</w:t>
            </w:r>
            <w:r w:rsidRPr="001B3115">
              <w:rPr>
                <w:bCs/>
                <w:sz w:val="24"/>
                <w:szCs w:val="24"/>
                <w:lang w:val="en-US"/>
              </w:rPr>
              <w:t>05</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Th</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17</w:t>
            </w:r>
            <w:r w:rsidR="001E21B6">
              <w:rPr>
                <w:bCs/>
                <w:sz w:val="24"/>
                <w:szCs w:val="24"/>
                <w:lang w:val="en-US"/>
              </w:rPr>
              <w:t>,</w:t>
            </w:r>
            <w:r w:rsidRPr="001B3115">
              <w:rPr>
                <w:bCs/>
                <w:sz w:val="24"/>
                <w:szCs w:val="24"/>
                <w:lang w:val="en-US"/>
              </w:rPr>
              <w:t>60</w:t>
            </w:r>
            <w:r>
              <w:rPr>
                <w:bCs/>
                <w:sz w:val="24"/>
                <w:szCs w:val="24"/>
                <w:lang w:val="en-US" w:eastAsia="sl-SI"/>
              </w:rPr>
              <w:t>±</w:t>
            </w:r>
            <w:r w:rsidRPr="001B3115">
              <w:rPr>
                <w:bCs/>
                <w:sz w:val="24"/>
                <w:szCs w:val="24"/>
                <w:lang w:val="en-US"/>
              </w:rPr>
              <w:t>3</w:t>
            </w:r>
            <w:r w:rsidR="001E21B6">
              <w:rPr>
                <w:bCs/>
                <w:sz w:val="24"/>
                <w:szCs w:val="24"/>
                <w:lang w:val="en-US"/>
              </w:rPr>
              <w:t>,</w:t>
            </w:r>
            <w:r w:rsidRPr="001B3115">
              <w:rPr>
                <w:bCs/>
                <w:sz w:val="24"/>
                <w:szCs w:val="24"/>
                <w:lang w:val="en-US"/>
              </w:rPr>
              <w:t>47</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Tm</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0B6549">
              <w:rPr>
                <w:bCs/>
                <w:sz w:val="24"/>
                <w:szCs w:val="24"/>
                <w:lang w:val="en-US" w:eastAsia="sl-SI"/>
              </w:rPr>
              <w:t xml:space="preserve">&lt; </w:t>
            </w:r>
            <w:r w:rsidRPr="001B3115">
              <w:rPr>
                <w:bCs/>
                <w:sz w:val="24"/>
                <w:szCs w:val="24"/>
                <w:lang w:val="en-US"/>
              </w:rPr>
              <w:t>0</w:t>
            </w:r>
            <w:r w:rsidR="001E21B6">
              <w:rPr>
                <w:bCs/>
                <w:sz w:val="24"/>
                <w:szCs w:val="24"/>
                <w:lang w:val="en-US"/>
              </w:rPr>
              <w:t>,</w:t>
            </w:r>
            <w:r w:rsidRPr="001B3115">
              <w:rPr>
                <w:bCs/>
                <w:sz w:val="24"/>
                <w:szCs w:val="24"/>
                <w:lang w:val="en-US"/>
              </w:rPr>
              <w:t>1</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U</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5</w:t>
            </w:r>
            <w:r w:rsidR="001E21B6">
              <w:rPr>
                <w:bCs/>
                <w:sz w:val="24"/>
                <w:szCs w:val="24"/>
                <w:lang w:val="en-US"/>
              </w:rPr>
              <w:t>,</w:t>
            </w:r>
            <w:r w:rsidRPr="001B3115">
              <w:rPr>
                <w:bCs/>
                <w:sz w:val="24"/>
                <w:szCs w:val="24"/>
                <w:lang w:val="en-US"/>
              </w:rPr>
              <w:t>08</w:t>
            </w:r>
            <w:r>
              <w:rPr>
                <w:bCs/>
                <w:sz w:val="24"/>
                <w:szCs w:val="24"/>
                <w:lang w:val="en-US" w:eastAsia="sl-SI"/>
              </w:rPr>
              <w:t>±</w:t>
            </w:r>
            <w:r w:rsidRPr="001B3115">
              <w:rPr>
                <w:bCs/>
                <w:sz w:val="24"/>
                <w:szCs w:val="24"/>
                <w:lang w:val="en-US"/>
              </w:rPr>
              <w:t>0</w:t>
            </w:r>
            <w:r w:rsidR="001E21B6">
              <w:rPr>
                <w:bCs/>
                <w:sz w:val="24"/>
                <w:szCs w:val="24"/>
                <w:lang w:val="en-US"/>
              </w:rPr>
              <w:t>,</w:t>
            </w:r>
            <w:r w:rsidRPr="001B3115">
              <w:rPr>
                <w:bCs/>
                <w:sz w:val="24"/>
                <w:szCs w:val="24"/>
                <w:lang w:val="en-US"/>
              </w:rPr>
              <w:t>19</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W</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3</w:t>
            </w:r>
            <w:r w:rsidR="001E21B6">
              <w:rPr>
                <w:bCs/>
                <w:sz w:val="24"/>
                <w:szCs w:val="24"/>
                <w:lang w:val="en-US"/>
              </w:rPr>
              <w:t>,</w:t>
            </w:r>
            <w:r w:rsidRPr="001B3115">
              <w:rPr>
                <w:bCs/>
                <w:sz w:val="24"/>
                <w:szCs w:val="24"/>
                <w:lang w:val="en-US"/>
              </w:rPr>
              <w:t>56</w:t>
            </w:r>
            <w:r>
              <w:rPr>
                <w:bCs/>
                <w:sz w:val="24"/>
                <w:szCs w:val="24"/>
                <w:lang w:val="en-US" w:eastAsia="sl-SI"/>
              </w:rPr>
              <w:t>±</w:t>
            </w:r>
            <w:r w:rsidRPr="001B3115">
              <w:rPr>
                <w:bCs/>
                <w:sz w:val="24"/>
                <w:szCs w:val="24"/>
                <w:lang w:val="en-US"/>
              </w:rPr>
              <w:t>0</w:t>
            </w:r>
            <w:r w:rsidR="001E21B6">
              <w:rPr>
                <w:bCs/>
                <w:sz w:val="24"/>
                <w:szCs w:val="24"/>
                <w:lang w:val="en-US"/>
              </w:rPr>
              <w:t>,</w:t>
            </w:r>
            <w:r w:rsidRPr="001B3115">
              <w:rPr>
                <w:bCs/>
                <w:sz w:val="24"/>
                <w:szCs w:val="24"/>
                <w:lang w:val="en-US"/>
              </w:rPr>
              <w:t>53</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Yb</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3</w:t>
            </w:r>
            <w:r w:rsidR="001E21B6">
              <w:rPr>
                <w:bCs/>
                <w:sz w:val="24"/>
                <w:szCs w:val="24"/>
                <w:lang w:val="en-US"/>
              </w:rPr>
              <w:t>,</w:t>
            </w:r>
            <w:r w:rsidRPr="001B3115">
              <w:rPr>
                <w:bCs/>
                <w:sz w:val="24"/>
                <w:szCs w:val="24"/>
                <w:lang w:val="en-US"/>
              </w:rPr>
              <w:t>47</w:t>
            </w:r>
            <w:r>
              <w:rPr>
                <w:bCs/>
                <w:sz w:val="24"/>
                <w:szCs w:val="24"/>
                <w:lang w:val="en-US" w:eastAsia="sl-SI"/>
              </w:rPr>
              <w:t>±</w:t>
            </w:r>
            <w:r w:rsidRPr="001B3115">
              <w:rPr>
                <w:bCs/>
                <w:sz w:val="24"/>
                <w:szCs w:val="24"/>
                <w:lang w:val="en-US"/>
              </w:rPr>
              <w:t>0</w:t>
            </w:r>
            <w:r w:rsidR="001E21B6">
              <w:rPr>
                <w:bCs/>
                <w:sz w:val="24"/>
                <w:szCs w:val="24"/>
                <w:lang w:val="en-US"/>
              </w:rPr>
              <w:t>,</w:t>
            </w:r>
            <w:r w:rsidRPr="001B3115">
              <w:rPr>
                <w:bCs/>
                <w:sz w:val="24"/>
                <w:szCs w:val="24"/>
                <w:lang w:val="en-US"/>
              </w:rPr>
              <w:t>15</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Zn</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177</w:t>
            </w:r>
            <w:r w:rsidR="001E21B6">
              <w:rPr>
                <w:bCs/>
                <w:sz w:val="24"/>
                <w:szCs w:val="24"/>
                <w:lang w:val="en-US"/>
              </w:rPr>
              <w:t>,</w:t>
            </w:r>
            <w:r w:rsidRPr="001B3115">
              <w:rPr>
                <w:bCs/>
                <w:sz w:val="24"/>
                <w:szCs w:val="24"/>
                <w:lang w:val="en-US"/>
              </w:rPr>
              <w:t>5</w:t>
            </w:r>
            <w:r>
              <w:rPr>
                <w:bCs/>
                <w:sz w:val="24"/>
                <w:szCs w:val="24"/>
                <w:lang w:val="en-US" w:eastAsia="sl-SI"/>
              </w:rPr>
              <w:t>±</w:t>
            </w:r>
            <w:r w:rsidRPr="001B3115">
              <w:rPr>
                <w:bCs/>
                <w:sz w:val="24"/>
                <w:szCs w:val="24"/>
                <w:lang w:val="en-US"/>
              </w:rPr>
              <w:t>6</w:t>
            </w:r>
            <w:r w:rsidR="001E21B6">
              <w:rPr>
                <w:bCs/>
                <w:sz w:val="24"/>
                <w:szCs w:val="24"/>
                <w:lang w:val="en-US"/>
              </w:rPr>
              <w:t>,</w:t>
            </w:r>
            <w:r w:rsidRPr="001B3115">
              <w:rPr>
                <w:bCs/>
                <w:sz w:val="24"/>
                <w:szCs w:val="24"/>
                <w:lang w:val="en-US"/>
              </w:rPr>
              <w:t>4</w:t>
            </w:r>
          </w:p>
        </w:tc>
      </w:tr>
      <w:tr w:rsidR="00D70FAB" w:rsidRPr="001B3115" w:rsidTr="00D87FF4">
        <w:trPr>
          <w:trHeight w:val="260"/>
        </w:trPr>
        <w:tc>
          <w:tcPr>
            <w:tcW w:w="2711" w:type="pct"/>
            <w:noWrap/>
            <w:vAlign w:val="center"/>
            <w:hideMark/>
          </w:tcPr>
          <w:p w:rsidR="00D70FAB" w:rsidRPr="001B3115" w:rsidRDefault="00D70FAB" w:rsidP="00D87FF4">
            <w:pPr>
              <w:spacing w:after="0" w:line="240" w:lineRule="auto"/>
              <w:jc w:val="center"/>
              <w:rPr>
                <w:sz w:val="24"/>
                <w:szCs w:val="24"/>
                <w:lang w:val="en-US"/>
              </w:rPr>
            </w:pPr>
            <w:r w:rsidRPr="001B3115">
              <w:rPr>
                <w:sz w:val="24"/>
                <w:szCs w:val="24"/>
                <w:lang w:val="en-US"/>
              </w:rPr>
              <w:t>Zr</w:t>
            </w:r>
          </w:p>
        </w:tc>
        <w:tc>
          <w:tcPr>
            <w:tcW w:w="2289" w:type="pct"/>
            <w:noWrap/>
            <w:vAlign w:val="center"/>
            <w:hideMark/>
          </w:tcPr>
          <w:p w:rsidR="00D70FAB" w:rsidRPr="001B3115" w:rsidRDefault="00D70FAB" w:rsidP="00D87FF4">
            <w:pPr>
              <w:spacing w:after="0" w:line="240" w:lineRule="auto"/>
              <w:jc w:val="center"/>
              <w:rPr>
                <w:bCs/>
                <w:sz w:val="24"/>
                <w:szCs w:val="24"/>
                <w:lang w:val="en-US"/>
              </w:rPr>
            </w:pPr>
            <w:r w:rsidRPr="001B3115">
              <w:rPr>
                <w:bCs/>
                <w:sz w:val="24"/>
                <w:szCs w:val="24"/>
                <w:lang w:val="en-US"/>
              </w:rPr>
              <w:t>244</w:t>
            </w:r>
            <w:r w:rsidR="001E21B6">
              <w:rPr>
                <w:bCs/>
                <w:sz w:val="24"/>
                <w:szCs w:val="24"/>
                <w:lang w:val="en-US"/>
              </w:rPr>
              <w:t>,</w:t>
            </w:r>
            <w:r w:rsidRPr="001B3115">
              <w:rPr>
                <w:bCs/>
                <w:sz w:val="24"/>
                <w:szCs w:val="24"/>
                <w:lang w:val="en-US"/>
              </w:rPr>
              <w:t>50</w:t>
            </w:r>
            <w:r>
              <w:rPr>
                <w:bCs/>
                <w:sz w:val="24"/>
                <w:szCs w:val="24"/>
                <w:lang w:val="en-US" w:eastAsia="sl-SI"/>
              </w:rPr>
              <w:t>±</w:t>
            </w:r>
            <w:r w:rsidRPr="001B3115">
              <w:rPr>
                <w:bCs/>
                <w:sz w:val="24"/>
                <w:szCs w:val="24"/>
                <w:lang w:val="en-US"/>
              </w:rPr>
              <w:t>15</w:t>
            </w:r>
            <w:r w:rsidR="001E21B6">
              <w:rPr>
                <w:bCs/>
                <w:sz w:val="24"/>
                <w:szCs w:val="24"/>
                <w:lang w:val="en-US"/>
              </w:rPr>
              <w:t>,</w:t>
            </w:r>
            <w:r w:rsidRPr="001B3115">
              <w:rPr>
                <w:bCs/>
                <w:sz w:val="24"/>
                <w:szCs w:val="24"/>
                <w:lang w:val="en-US"/>
              </w:rPr>
              <w:t>25</w:t>
            </w:r>
          </w:p>
        </w:tc>
      </w:tr>
    </w:tbl>
    <w:p w:rsidR="00785D15" w:rsidRDefault="00785D15" w:rsidP="00FD5783">
      <w:pPr>
        <w:pStyle w:val="Default"/>
        <w:spacing w:line="360" w:lineRule="auto"/>
        <w:ind w:firstLine="567"/>
        <w:jc w:val="both"/>
        <w:rPr>
          <w:rFonts w:ascii="Times New Roman" w:hAnsi="Times New Roman" w:cs="Times New Roman"/>
        </w:rPr>
      </w:pPr>
    </w:p>
    <w:p w:rsidR="00065BB4" w:rsidRDefault="00065BB4" w:rsidP="006C570C">
      <w:pPr>
        <w:pStyle w:val="Default"/>
        <w:spacing w:line="360" w:lineRule="auto"/>
        <w:ind w:firstLine="709"/>
        <w:jc w:val="both"/>
        <w:rPr>
          <w:rFonts w:ascii="Times New Roman" w:hAnsi="Times New Roman" w:cs="Times New Roman"/>
          <w:bCs/>
        </w:rPr>
      </w:pPr>
      <w:r>
        <w:rPr>
          <w:rFonts w:ascii="Times New Roman" w:hAnsi="Times New Roman" w:cs="Times New Roman"/>
        </w:rPr>
        <w:t xml:space="preserve">В исследуемой почве были установлены значительные концентрации железа, калия, натрия, кальция, которые являются необходимыми компонентами для растений. Цезий был обнаружен с концентрацией </w:t>
      </w:r>
      <w:r w:rsidRPr="001B3115">
        <w:rPr>
          <w:rFonts w:ascii="Times New Roman" w:hAnsi="Times New Roman" w:cs="Times New Roman"/>
          <w:bCs/>
        </w:rPr>
        <w:t>5</w:t>
      </w:r>
      <w:r w:rsidRPr="00065BB4">
        <w:rPr>
          <w:bCs/>
        </w:rPr>
        <w:t>,</w:t>
      </w:r>
      <w:r w:rsidRPr="001B3115">
        <w:rPr>
          <w:rFonts w:ascii="Times New Roman" w:hAnsi="Times New Roman" w:cs="Times New Roman"/>
          <w:bCs/>
        </w:rPr>
        <w:t>418</w:t>
      </w:r>
      <w:r w:rsidRPr="00065BB4">
        <w:rPr>
          <w:rFonts w:ascii="Times New Roman" w:hAnsi="Times New Roman"/>
          <w:bCs/>
          <w:lang w:eastAsia="sl-SI"/>
        </w:rPr>
        <w:t>±</w:t>
      </w:r>
      <w:r w:rsidRPr="001B3115">
        <w:rPr>
          <w:rFonts w:ascii="Times New Roman" w:hAnsi="Times New Roman" w:cs="Times New Roman"/>
          <w:bCs/>
        </w:rPr>
        <w:t>0</w:t>
      </w:r>
      <w:r w:rsidRPr="00065BB4">
        <w:rPr>
          <w:bCs/>
        </w:rPr>
        <w:t>,</w:t>
      </w:r>
      <w:r w:rsidRPr="001B3115">
        <w:rPr>
          <w:rFonts w:ascii="Times New Roman" w:hAnsi="Times New Roman" w:cs="Times New Roman"/>
          <w:bCs/>
        </w:rPr>
        <w:t>192</w:t>
      </w:r>
      <w:r>
        <w:rPr>
          <w:rFonts w:ascii="Times New Roman" w:hAnsi="Times New Roman" w:cs="Times New Roman"/>
          <w:bCs/>
        </w:rPr>
        <w:t xml:space="preserve"> мг</w:t>
      </w:r>
      <w:r w:rsidRPr="00065BB4">
        <w:rPr>
          <w:rFonts w:ascii="Times New Roman" w:hAnsi="Times New Roman" w:cs="Times New Roman"/>
          <w:bCs/>
        </w:rPr>
        <w:t>/кг</w:t>
      </w:r>
      <w:r>
        <w:rPr>
          <w:rFonts w:ascii="Times New Roman" w:hAnsi="Times New Roman" w:cs="Times New Roman"/>
          <w:bCs/>
        </w:rPr>
        <w:t xml:space="preserve">, уран - </w:t>
      </w:r>
      <w:r w:rsidRPr="001B3115">
        <w:rPr>
          <w:rFonts w:ascii="Times New Roman" w:hAnsi="Times New Roman" w:cs="Times New Roman"/>
          <w:bCs/>
        </w:rPr>
        <w:t>5</w:t>
      </w:r>
      <w:r w:rsidRPr="00065BB4">
        <w:rPr>
          <w:bCs/>
        </w:rPr>
        <w:t>,</w:t>
      </w:r>
      <w:r w:rsidRPr="001B3115">
        <w:rPr>
          <w:rFonts w:ascii="Times New Roman" w:hAnsi="Times New Roman" w:cs="Times New Roman"/>
          <w:bCs/>
        </w:rPr>
        <w:t>08</w:t>
      </w:r>
      <w:r w:rsidRPr="00065BB4">
        <w:rPr>
          <w:rFonts w:ascii="Times New Roman" w:hAnsi="Times New Roman"/>
          <w:bCs/>
          <w:lang w:eastAsia="sl-SI"/>
        </w:rPr>
        <w:t>±</w:t>
      </w:r>
      <w:r w:rsidRPr="001B3115">
        <w:rPr>
          <w:rFonts w:ascii="Times New Roman" w:hAnsi="Times New Roman" w:cs="Times New Roman"/>
          <w:bCs/>
        </w:rPr>
        <w:t>0</w:t>
      </w:r>
      <w:r w:rsidRPr="00065BB4">
        <w:rPr>
          <w:bCs/>
        </w:rPr>
        <w:t>,</w:t>
      </w:r>
      <w:r w:rsidRPr="001B3115">
        <w:rPr>
          <w:rFonts w:ascii="Times New Roman" w:hAnsi="Times New Roman" w:cs="Times New Roman"/>
          <w:bCs/>
        </w:rPr>
        <w:t>19</w:t>
      </w:r>
      <w:r w:rsidRPr="00065BB4">
        <w:rPr>
          <w:rFonts w:ascii="Times New Roman" w:hAnsi="Times New Roman" w:cs="Times New Roman"/>
          <w:bCs/>
        </w:rPr>
        <w:t xml:space="preserve"> </w:t>
      </w:r>
      <w:r>
        <w:rPr>
          <w:rFonts w:ascii="Times New Roman" w:hAnsi="Times New Roman" w:cs="Times New Roman"/>
          <w:bCs/>
        </w:rPr>
        <w:t>мг</w:t>
      </w:r>
      <w:r w:rsidRPr="00065BB4">
        <w:rPr>
          <w:rFonts w:ascii="Times New Roman" w:hAnsi="Times New Roman" w:cs="Times New Roman"/>
          <w:bCs/>
        </w:rPr>
        <w:t>/кг</w:t>
      </w:r>
      <w:r>
        <w:rPr>
          <w:rFonts w:ascii="Times New Roman" w:hAnsi="Times New Roman" w:cs="Times New Roman"/>
          <w:bCs/>
        </w:rPr>
        <w:t>,</w:t>
      </w:r>
      <w:r w:rsidR="008921CA">
        <w:rPr>
          <w:rFonts w:ascii="Times New Roman" w:hAnsi="Times New Roman" w:cs="Times New Roman"/>
          <w:bCs/>
        </w:rPr>
        <w:t xml:space="preserve"> торий - </w:t>
      </w:r>
      <w:r w:rsidR="008921CA" w:rsidRPr="008921CA">
        <w:rPr>
          <w:rFonts w:ascii="Times New Roman" w:hAnsi="Times New Roman" w:cs="Times New Roman"/>
          <w:bCs/>
        </w:rPr>
        <w:t>17,60±3,47</w:t>
      </w:r>
      <w:r w:rsidR="008921CA">
        <w:rPr>
          <w:rFonts w:ascii="Times New Roman" w:hAnsi="Times New Roman" w:cs="Times New Roman"/>
          <w:bCs/>
        </w:rPr>
        <w:t xml:space="preserve"> мг</w:t>
      </w:r>
      <w:r w:rsidR="008921CA" w:rsidRPr="00065BB4">
        <w:rPr>
          <w:rFonts w:ascii="Times New Roman" w:hAnsi="Times New Roman" w:cs="Times New Roman"/>
          <w:bCs/>
        </w:rPr>
        <w:t>/кг</w:t>
      </w:r>
      <w:r w:rsidR="00726CB6">
        <w:rPr>
          <w:rFonts w:ascii="Times New Roman" w:hAnsi="Times New Roman" w:cs="Times New Roman"/>
          <w:bCs/>
        </w:rPr>
        <w:t xml:space="preserve">, стронций - </w:t>
      </w:r>
      <w:r w:rsidR="00726CB6" w:rsidRPr="00726CB6">
        <w:rPr>
          <w:rFonts w:ascii="Times New Roman" w:hAnsi="Times New Roman" w:cs="Times New Roman"/>
          <w:bCs/>
        </w:rPr>
        <w:t>197±11</w:t>
      </w:r>
      <w:r w:rsidR="00726CB6">
        <w:rPr>
          <w:rFonts w:ascii="Times New Roman" w:hAnsi="Times New Roman" w:cs="Times New Roman"/>
          <w:bCs/>
        </w:rPr>
        <w:t xml:space="preserve"> мг</w:t>
      </w:r>
      <w:r w:rsidR="00726CB6" w:rsidRPr="00065BB4">
        <w:rPr>
          <w:rFonts w:ascii="Times New Roman" w:hAnsi="Times New Roman" w:cs="Times New Roman"/>
          <w:bCs/>
        </w:rPr>
        <w:t>/кг</w:t>
      </w:r>
      <w:r w:rsidR="00C53370">
        <w:rPr>
          <w:rFonts w:ascii="Times New Roman" w:hAnsi="Times New Roman" w:cs="Times New Roman"/>
          <w:bCs/>
        </w:rPr>
        <w:t>.</w:t>
      </w:r>
    </w:p>
    <w:p w:rsidR="00FD5783" w:rsidRDefault="00FD5783" w:rsidP="008D1215">
      <w:pPr>
        <w:pStyle w:val="Default"/>
        <w:jc w:val="both"/>
        <w:rPr>
          <w:rFonts w:ascii="Times New Roman" w:hAnsi="Times New Roman" w:cs="Times New Roman"/>
        </w:rPr>
      </w:pPr>
      <w:r>
        <w:rPr>
          <w:rFonts w:ascii="Times New Roman" w:hAnsi="Times New Roman" w:cs="Times New Roman"/>
        </w:rPr>
        <w:lastRenderedPageBreak/>
        <w:t xml:space="preserve">Таблица </w:t>
      </w:r>
      <w:r w:rsidR="00260E94">
        <w:rPr>
          <w:rFonts w:ascii="Times New Roman" w:hAnsi="Times New Roman" w:cs="Times New Roman"/>
        </w:rPr>
        <w:t>3</w:t>
      </w:r>
      <w:r w:rsidR="00A35438">
        <w:rPr>
          <w:rFonts w:ascii="Times New Roman" w:hAnsi="Times New Roman" w:cs="Times New Roman"/>
        </w:rPr>
        <w:t xml:space="preserve"> -</w:t>
      </w:r>
      <w:r>
        <w:rPr>
          <w:rFonts w:ascii="Times New Roman" w:hAnsi="Times New Roman" w:cs="Times New Roman"/>
        </w:rPr>
        <w:t xml:space="preserve"> Результаты </w:t>
      </w:r>
      <w:r w:rsidRPr="00054D95">
        <w:rPr>
          <w:rFonts w:ascii="Times New Roman" w:hAnsi="Times New Roman" w:cs="Times New Roman"/>
          <w:i/>
          <w:lang w:val="en-US"/>
        </w:rPr>
        <w:t>k</w:t>
      </w:r>
      <w:r w:rsidRPr="00054D95">
        <w:rPr>
          <w:rFonts w:ascii="Times New Roman" w:hAnsi="Times New Roman" w:cs="Times New Roman"/>
          <w:vertAlign w:val="subscript"/>
        </w:rPr>
        <w:t>0</w:t>
      </w:r>
      <w:r w:rsidRPr="00054D95">
        <w:rPr>
          <w:rFonts w:ascii="Times New Roman" w:hAnsi="Times New Roman" w:cs="Times New Roman"/>
        </w:rPr>
        <w:t>-нейтронно-активационного анализа</w:t>
      </w:r>
      <w:r w:rsidR="00365A0A">
        <w:rPr>
          <w:rFonts w:ascii="Times New Roman" w:hAnsi="Times New Roman" w:cs="Times New Roman"/>
        </w:rPr>
        <w:t xml:space="preserve"> минеральных удобрений</w:t>
      </w:r>
      <w:r w:rsidR="00E53F67">
        <w:rPr>
          <w:rFonts w:ascii="Times New Roman" w:hAnsi="Times New Roman" w:cs="Times New Roman"/>
        </w:rPr>
        <w:t xml:space="preserve"> в перерасчете на сухую массу</w:t>
      </w:r>
      <w:r w:rsidR="00A84CD4">
        <w:rPr>
          <w:rFonts w:ascii="Times New Roman" w:hAnsi="Times New Roman" w:cs="Times New Roman"/>
        </w:rPr>
        <w:t>, мг</w:t>
      </w:r>
      <w:r w:rsidR="00A84CD4" w:rsidRPr="00A84CD4">
        <w:rPr>
          <w:rFonts w:ascii="Times New Roman" w:hAnsi="Times New Roman" w:cs="Times New Roman"/>
        </w:rPr>
        <w:t>/</w:t>
      </w:r>
      <w:r w:rsidR="00A84CD4">
        <w:rPr>
          <w:rFonts w:ascii="Times New Roman" w:hAnsi="Times New Roman" w:cs="Times New Roman"/>
        </w:rPr>
        <w:t>кг</w:t>
      </w:r>
    </w:p>
    <w:p w:rsidR="008D1215" w:rsidRPr="00A84CD4" w:rsidRDefault="008D1215" w:rsidP="008D1215">
      <w:pPr>
        <w:pStyle w:val="Default"/>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2"/>
        <w:gridCol w:w="1804"/>
        <w:gridCol w:w="1592"/>
        <w:gridCol w:w="1352"/>
        <w:gridCol w:w="1592"/>
        <w:gridCol w:w="1832"/>
      </w:tblGrid>
      <w:tr w:rsidR="00FB313D" w:rsidRPr="000B6549" w:rsidTr="00FB313D">
        <w:trPr>
          <w:trHeight w:val="255"/>
        </w:trPr>
        <w:tc>
          <w:tcPr>
            <w:tcW w:w="848" w:type="pct"/>
            <w:shd w:val="clear" w:color="auto" w:fill="auto"/>
            <w:noWrap/>
            <w:vAlign w:val="center"/>
          </w:tcPr>
          <w:p w:rsidR="00FB313D" w:rsidRPr="008A653F" w:rsidRDefault="00FB313D" w:rsidP="002447F8">
            <w:pPr>
              <w:spacing w:after="0"/>
              <w:rPr>
                <w:rFonts w:ascii="Times New Roman" w:hAnsi="Times New Roman"/>
                <w:color w:val="000000"/>
                <w:sz w:val="24"/>
                <w:szCs w:val="24"/>
                <w:lang w:val="en-US" w:eastAsia="sl-SI"/>
              </w:rPr>
            </w:pPr>
            <w:r w:rsidRPr="008A653F">
              <w:rPr>
                <w:rFonts w:ascii="Times New Roman" w:hAnsi="Times New Roman"/>
                <w:color w:val="000000"/>
                <w:sz w:val="24"/>
                <w:szCs w:val="24"/>
                <w:lang w:eastAsia="sl-SI"/>
              </w:rPr>
              <w:t>Элемент</w:t>
            </w:r>
          </w:p>
        </w:tc>
        <w:tc>
          <w:tcPr>
            <w:tcW w:w="1102" w:type="pct"/>
            <w:shd w:val="clear" w:color="auto" w:fill="auto"/>
            <w:noWrap/>
            <w:vAlign w:val="center"/>
          </w:tcPr>
          <w:p w:rsidR="00FB313D" w:rsidRPr="008A653F" w:rsidRDefault="00670CE5" w:rsidP="002447F8">
            <w:pPr>
              <w:spacing w:after="0"/>
              <w:rPr>
                <w:rFonts w:ascii="Times New Roman" w:hAnsi="Times New Roman"/>
                <w:bCs/>
                <w:color w:val="000000"/>
                <w:sz w:val="24"/>
                <w:szCs w:val="24"/>
                <w:lang w:eastAsia="sl-SI"/>
              </w:rPr>
            </w:pPr>
            <w:r w:rsidRPr="008A653F">
              <w:rPr>
                <w:rFonts w:ascii="Times New Roman" w:hAnsi="Times New Roman"/>
                <w:bCs/>
                <w:sz w:val="24"/>
                <w:szCs w:val="24"/>
              </w:rPr>
              <w:t>ЛЗ</w:t>
            </w:r>
          </w:p>
        </w:tc>
        <w:tc>
          <w:tcPr>
            <w:tcW w:w="762" w:type="pct"/>
            <w:vAlign w:val="center"/>
          </w:tcPr>
          <w:p w:rsidR="00FB313D" w:rsidRPr="008A653F" w:rsidRDefault="00670CE5" w:rsidP="002447F8">
            <w:pPr>
              <w:spacing w:after="0"/>
              <w:rPr>
                <w:rFonts w:ascii="Times New Roman" w:hAnsi="Times New Roman"/>
                <w:bCs/>
                <w:sz w:val="24"/>
                <w:szCs w:val="24"/>
              </w:rPr>
            </w:pPr>
            <w:r w:rsidRPr="008A653F">
              <w:rPr>
                <w:rFonts w:ascii="Times New Roman" w:hAnsi="Times New Roman"/>
                <w:bCs/>
                <w:sz w:val="24"/>
                <w:szCs w:val="24"/>
              </w:rPr>
              <w:t>ОМС</w:t>
            </w:r>
          </w:p>
        </w:tc>
        <w:tc>
          <w:tcPr>
            <w:tcW w:w="762" w:type="pct"/>
            <w:vAlign w:val="center"/>
          </w:tcPr>
          <w:p w:rsidR="00FB313D" w:rsidRPr="008A653F" w:rsidRDefault="00670CE5" w:rsidP="002447F8">
            <w:pPr>
              <w:spacing w:after="0"/>
              <w:rPr>
                <w:rFonts w:ascii="Times New Roman" w:hAnsi="Times New Roman"/>
                <w:color w:val="000000"/>
                <w:sz w:val="24"/>
                <w:szCs w:val="24"/>
                <w:lang w:val="en-US" w:eastAsia="sl-SI"/>
              </w:rPr>
            </w:pPr>
            <w:r w:rsidRPr="008A653F">
              <w:rPr>
                <w:rFonts w:ascii="Times New Roman" w:hAnsi="Times New Roman"/>
                <w:sz w:val="24"/>
                <w:szCs w:val="24"/>
              </w:rPr>
              <w:t>СФ</w:t>
            </w:r>
          </w:p>
        </w:tc>
        <w:tc>
          <w:tcPr>
            <w:tcW w:w="762" w:type="pct"/>
            <w:vAlign w:val="center"/>
          </w:tcPr>
          <w:p w:rsidR="00FB313D" w:rsidRPr="008A653F" w:rsidRDefault="00670CE5" w:rsidP="002447F8">
            <w:pPr>
              <w:spacing w:after="0"/>
              <w:rPr>
                <w:rFonts w:ascii="Times New Roman" w:hAnsi="Times New Roman"/>
                <w:sz w:val="24"/>
                <w:szCs w:val="24"/>
              </w:rPr>
            </w:pPr>
            <w:r w:rsidRPr="008A653F">
              <w:rPr>
                <w:rFonts w:ascii="Times New Roman" w:hAnsi="Times New Roman"/>
                <w:sz w:val="24"/>
                <w:szCs w:val="24"/>
              </w:rPr>
              <w:t>МКФ</w:t>
            </w:r>
          </w:p>
        </w:tc>
        <w:tc>
          <w:tcPr>
            <w:tcW w:w="762" w:type="pct"/>
            <w:vAlign w:val="center"/>
          </w:tcPr>
          <w:p w:rsidR="00FB313D" w:rsidRPr="008A653F" w:rsidRDefault="00670CE5" w:rsidP="002447F8">
            <w:pPr>
              <w:spacing w:after="0"/>
              <w:rPr>
                <w:rFonts w:ascii="Times New Roman" w:hAnsi="Times New Roman"/>
                <w:sz w:val="24"/>
                <w:szCs w:val="24"/>
              </w:rPr>
            </w:pPr>
            <w:r w:rsidRPr="008A653F">
              <w:rPr>
                <w:rFonts w:ascii="Times New Roman" w:hAnsi="Times New Roman"/>
                <w:sz w:val="24"/>
                <w:szCs w:val="24"/>
              </w:rPr>
              <w:t>АС</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Ag</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&lt; 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18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14</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en-US" w:eastAsia="sl-SI"/>
              </w:rPr>
              <w:t xml:space="preserve">&lt; </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52</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20</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029</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As</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&lt; 1</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792</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045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2</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26</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33</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63</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0126</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0023</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Au</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&lt; 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0032</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0012</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en-US" w:eastAsia="sl-SI"/>
              </w:rPr>
              <w:t xml:space="preserve">&lt; </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0195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0035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00042</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00002</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Ba</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125</w:t>
            </w:r>
            <w:r>
              <w:rPr>
                <w:rFonts w:ascii="Times New Roman" w:hAnsi="Times New Roman"/>
                <w:bCs/>
                <w:sz w:val="24"/>
                <w:szCs w:val="24"/>
                <w:lang w:val="en-US" w:eastAsia="sl-SI"/>
              </w:rPr>
              <w:t>±</w:t>
            </w:r>
            <w:r w:rsidRPr="000B6549">
              <w:rPr>
                <w:rFonts w:ascii="Times New Roman" w:hAnsi="Times New Roman"/>
                <w:bCs/>
                <w:sz w:val="24"/>
                <w:szCs w:val="24"/>
                <w:lang w:val="en-US" w:eastAsia="sl-SI"/>
              </w:rPr>
              <w:t>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42</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5</w:t>
            </w:r>
            <w:r>
              <w:rPr>
                <w:rFonts w:ascii="Times New Roman" w:hAnsi="Times New Roman"/>
                <w:bCs/>
                <w:sz w:val="24"/>
                <w:szCs w:val="24"/>
                <w:lang w:val="en-US" w:eastAsia="sl-SI"/>
              </w:rPr>
              <w:t>±</w:t>
            </w:r>
            <w:r w:rsidRPr="000B6549">
              <w:rPr>
                <w:rFonts w:ascii="Times New Roman" w:hAnsi="Times New Roman"/>
                <w:bCs/>
                <w:sz w:val="24"/>
                <w:szCs w:val="24"/>
                <w:lang w:val="sl-SI" w:eastAsia="sl-SI"/>
              </w:rPr>
              <w:t>2</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248</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21</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5</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25</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26</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Br</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43</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7</w:t>
            </w:r>
            <w:r>
              <w:rPr>
                <w:rFonts w:ascii="Times New Roman" w:hAnsi="Times New Roman"/>
                <w:bCs/>
                <w:sz w:val="24"/>
                <w:szCs w:val="24"/>
                <w:lang w:val="en-US" w:eastAsia="sl-SI"/>
              </w:rPr>
              <w:t>±</w:t>
            </w:r>
            <w:r w:rsidRPr="000B6549">
              <w:rPr>
                <w:rFonts w:ascii="Times New Roman" w:hAnsi="Times New Roman"/>
                <w:bCs/>
                <w:sz w:val="24"/>
                <w:szCs w:val="24"/>
                <w:lang w:val="en-US" w:eastAsia="sl-SI"/>
              </w:rPr>
              <w:t>1</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128</w:t>
            </w:r>
            <w:r>
              <w:rPr>
                <w:rFonts w:ascii="Times New Roman" w:hAnsi="Times New Roman"/>
                <w:bCs/>
                <w:sz w:val="24"/>
                <w:szCs w:val="24"/>
                <w:lang w:val="en-US" w:eastAsia="sl-SI"/>
              </w:rPr>
              <w:t>±</w:t>
            </w:r>
            <w:r w:rsidRPr="000B6549">
              <w:rPr>
                <w:rFonts w:ascii="Times New Roman" w:hAnsi="Times New Roman"/>
                <w:bCs/>
                <w:sz w:val="24"/>
                <w:szCs w:val="24"/>
                <w:lang w:val="sl-SI" w:eastAsia="sl-SI"/>
              </w:rPr>
              <w:t>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2</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92</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24</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24</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0288</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0055</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Ca</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139450</w:t>
            </w:r>
            <w:r>
              <w:rPr>
                <w:rFonts w:ascii="Times New Roman" w:hAnsi="Times New Roman"/>
                <w:bCs/>
                <w:sz w:val="24"/>
                <w:szCs w:val="24"/>
                <w:lang w:val="en-US" w:eastAsia="sl-SI"/>
              </w:rPr>
              <w:t>±</w:t>
            </w:r>
            <w:r w:rsidRPr="000B6549">
              <w:rPr>
                <w:rFonts w:ascii="Times New Roman" w:hAnsi="Times New Roman"/>
                <w:bCs/>
                <w:sz w:val="24"/>
                <w:szCs w:val="24"/>
                <w:lang w:val="en-US" w:eastAsia="sl-SI"/>
              </w:rPr>
              <w:t>7548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104050</w:t>
            </w:r>
            <w:r>
              <w:rPr>
                <w:rFonts w:ascii="Times New Roman" w:hAnsi="Times New Roman"/>
                <w:bCs/>
                <w:sz w:val="24"/>
                <w:szCs w:val="24"/>
                <w:lang w:val="en-US" w:eastAsia="sl-SI"/>
              </w:rPr>
              <w:t>±</w:t>
            </w:r>
            <w:r w:rsidRPr="000B6549">
              <w:rPr>
                <w:rFonts w:ascii="Times New Roman" w:hAnsi="Times New Roman"/>
                <w:bCs/>
                <w:sz w:val="24"/>
                <w:szCs w:val="24"/>
                <w:lang w:val="sl-SI" w:eastAsia="sl-SI"/>
              </w:rPr>
              <w:t>3747</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89000</w:t>
            </w:r>
            <w:r>
              <w:rPr>
                <w:rFonts w:ascii="Times New Roman" w:hAnsi="Times New Roman"/>
                <w:bCs/>
                <w:sz w:val="24"/>
                <w:szCs w:val="24"/>
                <w:lang w:val="en-US" w:eastAsia="sl-SI"/>
              </w:rPr>
              <w:t>±</w:t>
            </w:r>
            <w:r w:rsidRPr="000B6549">
              <w:rPr>
                <w:rFonts w:ascii="Times New Roman" w:hAnsi="Times New Roman"/>
                <w:bCs/>
                <w:sz w:val="24"/>
                <w:szCs w:val="24"/>
                <w:lang w:val="sl-SI" w:eastAsia="sl-SI"/>
              </w:rPr>
              <w:t>4641</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897</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121</w:t>
            </w:r>
            <w:r>
              <w:rPr>
                <w:rFonts w:ascii="Times New Roman" w:hAnsi="Times New Roman"/>
                <w:bCs/>
                <w:sz w:val="24"/>
                <w:szCs w:val="24"/>
                <w:lang w:val="en-US" w:eastAsia="sl-SI"/>
              </w:rPr>
              <w:t>±</w:t>
            </w:r>
            <w:r w:rsidRPr="000B6549">
              <w:rPr>
                <w:rFonts w:ascii="Times New Roman" w:hAnsi="Times New Roman"/>
                <w:bCs/>
                <w:sz w:val="24"/>
                <w:szCs w:val="24"/>
                <w:lang w:val="sl-SI" w:eastAsia="sl-SI"/>
              </w:rPr>
              <w:t>20</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Cd</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&lt; 4</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en-US" w:eastAsia="sl-SI"/>
              </w:rPr>
              <w:t xml:space="preserve">&lt; </w:t>
            </w:r>
            <w:r w:rsidRPr="000B6549">
              <w:rPr>
                <w:rFonts w:ascii="Times New Roman" w:hAnsi="Times New Roman"/>
                <w:bCs/>
                <w:sz w:val="24"/>
                <w:szCs w:val="24"/>
                <w:lang w:val="sl-SI" w:eastAsia="sl-SI"/>
              </w:rPr>
              <w:t>10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4</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068</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Ce</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241</w:t>
            </w:r>
            <w:r>
              <w:rPr>
                <w:rFonts w:ascii="Times New Roman" w:hAnsi="Times New Roman"/>
                <w:bCs/>
                <w:sz w:val="24"/>
                <w:szCs w:val="24"/>
                <w:lang w:val="en-US" w:eastAsia="sl-SI"/>
              </w:rPr>
              <w:t>±</w:t>
            </w:r>
            <w:r w:rsidRPr="000B6549">
              <w:rPr>
                <w:rFonts w:ascii="Times New Roman" w:hAnsi="Times New Roman"/>
                <w:bCs/>
                <w:sz w:val="24"/>
                <w:szCs w:val="24"/>
                <w:lang w:val="en-US" w:eastAsia="sl-SI"/>
              </w:rPr>
              <w:t>9</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25</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9</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7</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1087</w:t>
            </w:r>
            <w:r>
              <w:rPr>
                <w:rFonts w:ascii="Times New Roman" w:hAnsi="Times New Roman"/>
                <w:bCs/>
                <w:sz w:val="24"/>
                <w:szCs w:val="24"/>
                <w:lang w:val="en-US" w:eastAsia="sl-SI"/>
              </w:rPr>
              <w:t>±</w:t>
            </w:r>
            <w:r w:rsidRPr="000B6549">
              <w:rPr>
                <w:rFonts w:ascii="Times New Roman" w:hAnsi="Times New Roman"/>
                <w:bCs/>
                <w:sz w:val="24"/>
                <w:szCs w:val="24"/>
                <w:lang w:val="sl-SI" w:eastAsia="sl-SI"/>
              </w:rPr>
              <w:t>38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0358</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0075</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Co</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538</w:t>
            </w:r>
            <w:r>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021</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2</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22</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49</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021</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009</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Cr</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3</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86</w:t>
            </w:r>
            <w:r>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55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4</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19</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3</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685</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172</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Cs</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188</w:t>
            </w:r>
            <w:r>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013</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329</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013</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391</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027</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044</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004</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Cu</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&lt; 4353</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604</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en-US" w:eastAsia="sl-SI"/>
              </w:rPr>
              <w:t xml:space="preserve">&lt; </w:t>
            </w:r>
            <w:r w:rsidRPr="000B6549">
              <w:rPr>
                <w:rFonts w:ascii="Times New Roman" w:hAnsi="Times New Roman"/>
                <w:bCs/>
                <w:sz w:val="24"/>
                <w:szCs w:val="24"/>
                <w:lang w:val="sl-SI" w:eastAsia="sl-SI"/>
              </w:rPr>
              <w:t>6466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1101</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13</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6</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Eu</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5</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95</w:t>
            </w:r>
            <w:r>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22</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498</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031</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18</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6</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7</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0057</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001</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Fe</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1475</w:t>
            </w:r>
            <w:r>
              <w:rPr>
                <w:rFonts w:ascii="Times New Roman" w:hAnsi="Times New Roman"/>
                <w:bCs/>
                <w:sz w:val="24"/>
                <w:szCs w:val="24"/>
                <w:lang w:val="en-US" w:eastAsia="sl-SI"/>
              </w:rPr>
              <w:t>±</w:t>
            </w:r>
            <w:r w:rsidRPr="000B6549">
              <w:rPr>
                <w:rFonts w:ascii="Times New Roman" w:hAnsi="Times New Roman"/>
                <w:bCs/>
                <w:sz w:val="24"/>
                <w:szCs w:val="24"/>
                <w:lang w:val="en-US" w:eastAsia="sl-SI"/>
              </w:rPr>
              <w:t>54</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3443</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132</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3766</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136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17</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52</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7</w:t>
            </w:r>
            <w:r>
              <w:rPr>
                <w:rFonts w:ascii="Times New Roman" w:hAnsi="Times New Roman"/>
                <w:bCs/>
                <w:sz w:val="24"/>
                <w:szCs w:val="24"/>
                <w:lang w:val="en-US" w:eastAsia="sl-SI"/>
              </w:rPr>
              <w:t>±</w:t>
            </w:r>
            <w:r w:rsidRPr="000B6549">
              <w:rPr>
                <w:rFonts w:ascii="Times New Roman" w:hAnsi="Times New Roman"/>
                <w:bCs/>
                <w:sz w:val="24"/>
                <w:szCs w:val="24"/>
                <w:lang w:val="sl-SI" w:eastAsia="sl-SI"/>
              </w:rPr>
              <w:t>2</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3</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Ga</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&lt; 7</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1</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2</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9</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en-US" w:eastAsia="sl-SI"/>
              </w:rPr>
              <w:t xml:space="preserve">&lt; </w:t>
            </w:r>
            <w:r w:rsidRPr="000B6549">
              <w:rPr>
                <w:rFonts w:ascii="Times New Roman" w:hAnsi="Times New Roman"/>
                <w:bCs/>
                <w:sz w:val="24"/>
                <w:szCs w:val="24"/>
                <w:lang w:val="sl-SI" w:eastAsia="sl-SI"/>
              </w:rPr>
              <w:t>19</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3</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4</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077</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Gd</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21</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6</w:t>
            </w:r>
            <w:r>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9</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67</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4</w:t>
            </w:r>
            <w:r>
              <w:rPr>
                <w:rFonts w:ascii="Times New Roman" w:hAnsi="Times New Roman"/>
                <w:bCs/>
                <w:sz w:val="24"/>
                <w:szCs w:val="24"/>
                <w:lang w:val="en-US" w:eastAsia="sl-SI"/>
              </w:rPr>
              <w:t>±</w:t>
            </w:r>
            <w:r w:rsidRPr="000B6549">
              <w:rPr>
                <w:rFonts w:ascii="Times New Roman" w:hAnsi="Times New Roman"/>
                <w:bCs/>
                <w:sz w:val="24"/>
                <w:szCs w:val="24"/>
                <w:lang w:val="sl-SI" w:eastAsia="sl-SI"/>
              </w:rPr>
              <w:t>2</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6</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095</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Hf</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268</w:t>
            </w:r>
            <w:r>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016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345</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016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688</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031</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069</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00678</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00068</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Hg</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&lt; 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18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125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en-US" w:eastAsia="sl-SI"/>
              </w:rPr>
              <w:t xml:space="preserve">&lt; </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57</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42</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017</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K</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140100</w:t>
            </w:r>
            <w:r>
              <w:rPr>
                <w:rFonts w:ascii="Times New Roman" w:hAnsi="Times New Roman"/>
                <w:bCs/>
                <w:sz w:val="24"/>
                <w:szCs w:val="24"/>
                <w:lang w:val="en-US" w:eastAsia="sl-SI"/>
              </w:rPr>
              <w:t>±</w:t>
            </w:r>
            <w:r w:rsidRPr="000B6549">
              <w:rPr>
                <w:rFonts w:ascii="Times New Roman" w:hAnsi="Times New Roman"/>
                <w:bCs/>
                <w:sz w:val="24"/>
                <w:szCs w:val="24"/>
                <w:lang w:val="en-US" w:eastAsia="sl-SI"/>
              </w:rPr>
              <w:t>4986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64360</w:t>
            </w:r>
            <w:r>
              <w:rPr>
                <w:rFonts w:ascii="Times New Roman" w:hAnsi="Times New Roman"/>
                <w:bCs/>
                <w:sz w:val="24"/>
                <w:szCs w:val="24"/>
                <w:lang w:val="en-US" w:eastAsia="sl-SI"/>
              </w:rPr>
              <w:t>±</w:t>
            </w:r>
            <w:r w:rsidRPr="000B6549">
              <w:rPr>
                <w:rFonts w:ascii="Times New Roman" w:hAnsi="Times New Roman"/>
                <w:bCs/>
                <w:sz w:val="24"/>
                <w:szCs w:val="24"/>
                <w:lang w:val="sl-SI" w:eastAsia="sl-SI"/>
              </w:rPr>
              <w:t>2277</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3185</w:t>
            </w:r>
            <w:r>
              <w:rPr>
                <w:rFonts w:ascii="Times New Roman" w:hAnsi="Times New Roman"/>
                <w:bCs/>
                <w:sz w:val="24"/>
                <w:szCs w:val="24"/>
                <w:lang w:val="en-US" w:eastAsia="sl-SI"/>
              </w:rPr>
              <w:t>±</w:t>
            </w:r>
            <w:r w:rsidRPr="000B6549">
              <w:rPr>
                <w:rFonts w:ascii="Times New Roman" w:hAnsi="Times New Roman"/>
                <w:bCs/>
                <w:sz w:val="24"/>
                <w:szCs w:val="24"/>
                <w:lang w:val="sl-SI" w:eastAsia="sl-SI"/>
              </w:rPr>
              <w:t>620</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285650</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10052</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7</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85</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60</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La</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136</w:t>
            </w:r>
            <w:r>
              <w:rPr>
                <w:rFonts w:ascii="Times New Roman" w:hAnsi="Times New Roman"/>
                <w:bCs/>
                <w:sz w:val="24"/>
                <w:szCs w:val="24"/>
                <w:lang w:val="en-US" w:eastAsia="sl-SI"/>
              </w:rPr>
              <w:t>±</w:t>
            </w:r>
            <w:r w:rsidRPr="000B6549">
              <w:rPr>
                <w:rFonts w:ascii="Times New Roman" w:hAnsi="Times New Roman"/>
                <w:bCs/>
                <w:sz w:val="24"/>
                <w:szCs w:val="24"/>
                <w:lang w:val="en-US" w:eastAsia="sl-SI"/>
              </w:rPr>
              <w:t>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17</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651</w:t>
            </w:r>
            <w:r>
              <w:rPr>
                <w:rFonts w:ascii="Times New Roman" w:hAnsi="Times New Roman"/>
                <w:bCs/>
                <w:sz w:val="24"/>
                <w:szCs w:val="24"/>
                <w:lang w:val="en-US" w:eastAsia="sl-SI"/>
              </w:rPr>
              <w:t>±</w:t>
            </w:r>
            <w:r w:rsidRPr="000B6549">
              <w:rPr>
                <w:rFonts w:ascii="Times New Roman" w:hAnsi="Times New Roman"/>
                <w:bCs/>
                <w:sz w:val="24"/>
                <w:szCs w:val="24"/>
                <w:lang w:val="sl-SI" w:eastAsia="sl-SI"/>
              </w:rPr>
              <w:t>23</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028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0176</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0039</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Mo</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1</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87</w:t>
            </w:r>
            <w:r>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44</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279</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127</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3</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70</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36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5</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7</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027</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Na</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27180</w:t>
            </w:r>
            <w:r>
              <w:rPr>
                <w:rFonts w:ascii="Times New Roman" w:hAnsi="Times New Roman"/>
                <w:bCs/>
                <w:sz w:val="24"/>
                <w:szCs w:val="24"/>
                <w:lang w:val="en-US" w:eastAsia="sl-SI"/>
              </w:rPr>
              <w:t>±</w:t>
            </w:r>
            <w:r w:rsidRPr="000B6549">
              <w:rPr>
                <w:rFonts w:ascii="Times New Roman" w:hAnsi="Times New Roman"/>
                <w:bCs/>
                <w:sz w:val="24"/>
                <w:szCs w:val="24"/>
                <w:lang w:val="en-US" w:eastAsia="sl-SI"/>
              </w:rPr>
              <w:t>1111</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1991</w:t>
            </w:r>
            <w:r>
              <w:rPr>
                <w:rFonts w:ascii="Times New Roman" w:hAnsi="Times New Roman"/>
                <w:bCs/>
                <w:sz w:val="24"/>
                <w:szCs w:val="24"/>
                <w:lang w:val="en-US" w:eastAsia="sl-SI"/>
              </w:rPr>
              <w:t>±</w:t>
            </w:r>
            <w:r w:rsidRPr="000B6549">
              <w:rPr>
                <w:rFonts w:ascii="Times New Roman" w:hAnsi="Times New Roman"/>
                <w:bCs/>
                <w:sz w:val="24"/>
                <w:szCs w:val="24"/>
                <w:lang w:val="sl-SI" w:eastAsia="sl-SI"/>
              </w:rPr>
              <w:t>70</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3268</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116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1744</w:t>
            </w:r>
            <w:r>
              <w:rPr>
                <w:rFonts w:ascii="Times New Roman" w:hAnsi="Times New Roman"/>
                <w:bCs/>
                <w:sz w:val="24"/>
                <w:szCs w:val="24"/>
                <w:lang w:val="en-US" w:eastAsia="sl-SI"/>
              </w:rPr>
              <w:t>±</w:t>
            </w:r>
            <w:r w:rsidRPr="000B6549">
              <w:rPr>
                <w:rFonts w:ascii="Times New Roman" w:hAnsi="Times New Roman"/>
                <w:bCs/>
                <w:sz w:val="24"/>
                <w:szCs w:val="24"/>
                <w:lang w:val="sl-SI" w:eastAsia="sl-SI"/>
              </w:rPr>
              <w:t>62</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15</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8</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Nd</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111</w:t>
            </w:r>
            <w:r>
              <w:rPr>
                <w:rFonts w:ascii="Times New Roman" w:hAnsi="Times New Roman"/>
                <w:bCs/>
                <w:sz w:val="24"/>
                <w:szCs w:val="24"/>
                <w:lang w:val="en-US" w:eastAsia="sl-SI"/>
              </w:rPr>
              <w:t>±</w:t>
            </w:r>
            <w:r w:rsidRPr="000B6549">
              <w:rPr>
                <w:rFonts w:ascii="Times New Roman" w:hAnsi="Times New Roman"/>
                <w:bCs/>
                <w:sz w:val="24"/>
                <w:szCs w:val="24"/>
                <w:lang w:val="en-US" w:eastAsia="sl-SI"/>
              </w:rPr>
              <w:t>4</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7</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423</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4</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053</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Pr</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&lt; 50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7</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10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113</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10</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13</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4</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28</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Rb</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46</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4</w:t>
            </w:r>
            <w:r>
              <w:rPr>
                <w:rFonts w:ascii="Times New Roman" w:hAnsi="Times New Roman"/>
                <w:bCs/>
                <w:sz w:val="24"/>
                <w:szCs w:val="24"/>
                <w:lang w:val="en-US" w:eastAsia="sl-SI"/>
              </w:rPr>
              <w:t>±</w:t>
            </w:r>
            <w:r w:rsidRPr="000B6549">
              <w:rPr>
                <w:rFonts w:ascii="Times New Roman" w:hAnsi="Times New Roman"/>
                <w:bCs/>
                <w:sz w:val="24"/>
                <w:szCs w:val="24"/>
                <w:lang w:val="en-US" w:eastAsia="sl-SI"/>
              </w:rPr>
              <w:t>1</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7</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52</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31</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12</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1</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9</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33</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8</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3</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17</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Sb</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088</w:t>
            </w:r>
            <w:r>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015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0852</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0051</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256</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019</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309</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014</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00757</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00040</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Sc</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157</w:t>
            </w:r>
            <w:r>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010</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17</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829</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031</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0105</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0006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00283</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00021</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Se</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&lt; 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51</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32</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en-US" w:eastAsia="sl-SI"/>
              </w:rPr>
              <w:t xml:space="preserve">&lt; </w:t>
            </w:r>
            <w:r w:rsidRPr="000B6549">
              <w:rPr>
                <w:rFonts w:ascii="Times New Roman" w:hAnsi="Times New Roman"/>
                <w:bCs/>
                <w:sz w:val="24"/>
                <w:szCs w:val="24"/>
                <w:lang w:val="sl-SI" w:eastAsia="sl-SI"/>
              </w:rPr>
              <w:t>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99</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031</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Sm</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18</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1</w:t>
            </w:r>
            <w:r>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7</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60</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63</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1</w:t>
            </w:r>
            <w:r>
              <w:rPr>
                <w:rFonts w:ascii="Times New Roman" w:hAnsi="Times New Roman"/>
                <w:bCs/>
                <w:sz w:val="24"/>
                <w:szCs w:val="24"/>
                <w:lang w:val="en-US" w:eastAsia="sl-SI"/>
              </w:rPr>
              <w:t>±</w:t>
            </w:r>
            <w:r w:rsidRPr="000B6549">
              <w:rPr>
                <w:rFonts w:ascii="Times New Roman" w:hAnsi="Times New Roman"/>
                <w:bCs/>
                <w:sz w:val="24"/>
                <w:szCs w:val="24"/>
                <w:lang w:val="sl-SI" w:eastAsia="sl-SI"/>
              </w:rPr>
              <w:t>2</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081</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00404</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00053</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Sn</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&lt; 50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7</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16</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en-US" w:eastAsia="sl-SI"/>
              </w:rPr>
              <w:t xml:space="preserve">&lt; </w:t>
            </w:r>
            <w:r w:rsidRPr="000B6549">
              <w:rPr>
                <w:rFonts w:ascii="Times New Roman" w:hAnsi="Times New Roman"/>
                <w:bCs/>
                <w:sz w:val="24"/>
                <w:szCs w:val="24"/>
                <w:lang w:val="sl-SI" w:eastAsia="sl-SI"/>
              </w:rPr>
              <w:t>145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48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6</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07</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12</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Sr</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4767</w:t>
            </w:r>
            <w:r>
              <w:rPr>
                <w:rFonts w:ascii="Times New Roman" w:hAnsi="Times New Roman"/>
                <w:bCs/>
                <w:sz w:val="24"/>
                <w:szCs w:val="24"/>
                <w:lang w:val="en-US" w:eastAsia="sl-SI"/>
              </w:rPr>
              <w:t>±</w:t>
            </w:r>
            <w:r w:rsidRPr="000B6549">
              <w:rPr>
                <w:rFonts w:ascii="Times New Roman" w:hAnsi="Times New Roman"/>
                <w:bCs/>
                <w:sz w:val="24"/>
                <w:szCs w:val="24"/>
                <w:lang w:val="en-US" w:eastAsia="sl-SI"/>
              </w:rPr>
              <w:t>174</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296</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13</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6153</w:t>
            </w:r>
            <w:r>
              <w:rPr>
                <w:rFonts w:ascii="Times New Roman" w:hAnsi="Times New Roman"/>
                <w:bCs/>
                <w:sz w:val="24"/>
                <w:szCs w:val="24"/>
                <w:lang w:val="en-US" w:eastAsia="sl-SI"/>
              </w:rPr>
              <w:t>±</w:t>
            </w:r>
            <w:r w:rsidRPr="000B6549">
              <w:rPr>
                <w:rFonts w:ascii="Times New Roman" w:hAnsi="Times New Roman"/>
                <w:bCs/>
                <w:sz w:val="24"/>
                <w:szCs w:val="24"/>
                <w:lang w:val="sl-SI" w:eastAsia="sl-SI"/>
              </w:rPr>
              <w:t>218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30</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30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9</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3</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Ta</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499</w:t>
            </w:r>
            <w:r>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018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367</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014</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28</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016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0028</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Tb</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2</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16</w:t>
            </w:r>
            <w:r>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08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238</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011</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6</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26</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22</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018</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0012</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Th</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8</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48</w:t>
            </w:r>
            <w:r>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32</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2</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36</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09</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17</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4</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10</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00420</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00057</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Tm</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792</w:t>
            </w:r>
            <w:r>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063</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13</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4</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81</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47</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53</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0079</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U</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1</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82</w:t>
            </w:r>
            <w:r>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10</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977</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036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12</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54</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00574</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00075</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W</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&lt; 2</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54</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en-US" w:eastAsia="sl-SI"/>
              </w:rPr>
              <w:t xml:space="preserve">&lt; </w:t>
            </w:r>
            <w:r w:rsidRPr="000B6549">
              <w:rPr>
                <w:rFonts w:ascii="Times New Roman" w:hAnsi="Times New Roman"/>
                <w:bCs/>
                <w:sz w:val="24"/>
                <w:szCs w:val="24"/>
                <w:lang w:val="sl-SI" w:eastAsia="sl-SI"/>
              </w:rPr>
              <w:t>3</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4</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1</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016</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Yb</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2</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84</w:t>
            </w:r>
            <w:r>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10</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16</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04</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7</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32</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10</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00353</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00044</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Zn</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11</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Pr>
                <w:rFonts w:ascii="Times New Roman" w:hAnsi="Times New Roman"/>
                <w:bCs/>
                <w:sz w:val="24"/>
                <w:szCs w:val="24"/>
                <w:lang w:val="en-US" w:eastAsia="sl-SI"/>
              </w:rPr>
              <w:t>±</w:t>
            </w:r>
            <w:r w:rsidRPr="000B6549">
              <w:rPr>
                <w:rFonts w:ascii="Times New Roman" w:hAnsi="Times New Roman"/>
                <w:bCs/>
                <w:sz w:val="24"/>
                <w:szCs w:val="24"/>
                <w:lang w:val="en-US" w:eastAsia="sl-SI"/>
              </w:rPr>
              <w:t>0</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12</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4</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33</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1</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5</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52</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21</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223</w:t>
            </w:r>
            <w:r>
              <w:rPr>
                <w:rFonts w:ascii="Times New Roman" w:hAnsi="Times New Roman"/>
                <w:bCs/>
                <w:sz w:val="24"/>
                <w:szCs w:val="24"/>
                <w:lang w:val="en-US" w:eastAsia="sl-SI"/>
              </w:rPr>
              <w:t>±</w:t>
            </w:r>
            <w:r w:rsidRPr="000B6549">
              <w:rPr>
                <w:rFonts w:ascii="Times New Roman" w:hAnsi="Times New Roman"/>
                <w:bCs/>
                <w:sz w:val="24"/>
                <w:szCs w:val="24"/>
                <w:lang w:val="sl-SI" w:eastAsia="sl-SI"/>
              </w:rPr>
              <w:t>0</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057</w:t>
            </w:r>
          </w:p>
        </w:tc>
      </w:tr>
      <w:tr w:rsidR="00FB313D" w:rsidRPr="000B6549" w:rsidTr="00FB313D">
        <w:trPr>
          <w:trHeight w:val="255"/>
        </w:trPr>
        <w:tc>
          <w:tcPr>
            <w:tcW w:w="848" w:type="pct"/>
            <w:shd w:val="clear" w:color="auto" w:fill="auto"/>
            <w:noWrap/>
            <w:vAlign w:val="center"/>
            <w:hideMark/>
          </w:tcPr>
          <w:p w:rsidR="00FB313D" w:rsidRPr="000B6549" w:rsidRDefault="00FB313D" w:rsidP="002447F8">
            <w:pPr>
              <w:spacing w:after="0"/>
              <w:rPr>
                <w:rFonts w:ascii="Times New Roman" w:hAnsi="Times New Roman"/>
                <w:sz w:val="24"/>
                <w:szCs w:val="24"/>
                <w:lang w:val="en-US" w:eastAsia="sl-SI"/>
              </w:rPr>
            </w:pPr>
            <w:r w:rsidRPr="000B6549">
              <w:rPr>
                <w:rFonts w:ascii="Times New Roman" w:hAnsi="Times New Roman"/>
                <w:sz w:val="24"/>
                <w:szCs w:val="24"/>
                <w:lang w:val="en-US" w:eastAsia="sl-SI"/>
              </w:rPr>
              <w:t>Zr</w:t>
            </w:r>
          </w:p>
        </w:tc>
        <w:tc>
          <w:tcPr>
            <w:tcW w:w="1102" w:type="pct"/>
            <w:shd w:val="clear" w:color="auto" w:fill="auto"/>
            <w:noWrap/>
            <w:vAlign w:val="center"/>
            <w:hideMark/>
          </w:tcPr>
          <w:p w:rsidR="00FB313D" w:rsidRPr="000B6549" w:rsidRDefault="00FB313D" w:rsidP="002447F8">
            <w:pPr>
              <w:spacing w:after="0"/>
              <w:rPr>
                <w:rFonts w:ascii="Times New Roman" w:hAnsi="Times New Roman"/>
                <w:bCs/>
                <w:sz w:val="24"/>
                <w:szCs w:val="24"/>
                <w:lang w:val="en-US" w:eastAsia="sl-SI"/>
              </w:rPr>
            </w:pPr>
            <w:r w:rsidRPr="000B6549">
              <w:rPr>
                <w:rFonts w:ascii="Times New Roman" w:hAnsi="Times New Roman"/>
                <w:bCs/>
                <w:sz w:val="24"/>
                <w:szCs w:val="24"/>
                <w:lang w:val="en-US" w:eastAsia="sl-SI"/>
              </w:rPr>
              <w:t>&lt; 22</w:t>
            </w:r>
            <w:r w:rsidR="0095511A">
              <w:rPr>
                <w:rFonts w:ascii="Times New Roman" w:hAnsi="Times New Roman"/>
                <w:bCs/>
                <w:sz w:val="24"/>
                <w:szCs w:val="24"/>
                <w:lang w:val="en-US" w:eastAsia="sl-SI"/>
              </w:rPr>
              <w:t>,</w:t>
            </w:r>
            <w:r w:rsidRPr="000B6549">
              <w:rPr>
                <w:rFonts w:ascii="Times New Roman" w:hAnsi="Times New Roman"/>
                <w:bCs/>
                <w:sz w:val="24"/>
                <w:szCs w:val="24"/>
                <w:lang w:val="en-US" w:eastAsia="sl-SI"/>
              </w:rPr>
              <w:t>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15</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6</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52</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8</w:t>
            </w:r>
            <w:r>
              <w:rPr>
                <w:rFonts w:ascii="Times New Roman" w:hAnsi="Times New Roman"/>
                <w:bCs/>
                <w:sz w:val="24"/>
                <w:szCs w:val="24"/>
                <w:lang w:val="en-US" w:eastAsia="sl-SI"/>
              </w:rPr>
              <w:t>±</w:t>
            </w:r>
            <w:r w:rsidRPr="000B6549">
              <w:rPr>
                <w:rFonts w:ascii="Times New Roman" w:hAnsi="Times New Roman"/>
                <w:bCs/>
                <w:sz w:val="24"/>
                <w:szCs w:val="24"/>
                <w:lang w:val="sl-SI" w:eastAsia="sl-SI"/>
              </w:rPr>
              <w:t>19</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0</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21</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9</w:t>
            </w:r>
          </w:p>
        </w:tc>
        <w:tc>
          <w:tcPr>
            <w:tcW w:w="762" w:type="pct"/>
            <w:vAlign w:val="center"/>
          </w:tcPr>
          <w:p w:rsidR="00FB313D" w:rsidRPr="000B6549" w:rsidRDefault="00FB313D" w:rsidP="002447F8">
            <w:pPr>
              <w:spacing w:after="0"/>
              <w:rPr>
                <w:rFonts w:ascii="Times New Roman" w:hAnsi="Times New Roman"/>
                <w:bCs/>
                <w:sz w:val="24"/>
                <w:szCs w:val="24"/>
                <w:lang w:val="sl-SI" w:eastAsia="sl-SI"/>
              </w:rPr>
            </w:pPr>
            <w:r w:rsidRPr="000B6549">
              <w:rPr>
                <w:rFonts w:ascii="Times New Roman" w:hAnsi="Times New Roman"/>
                <w:bCs/>
                <w:sz w:val="24"/>
                <w:szCs w:val="24"/>
                <w:lang w:val="sl-SI" w:eastAsia="sl-SI"/>
              </w:rPr>
              <w:t>&lt; 3</w:t>
            </w:r>
            <w:r w:rsidR="0095511A">
              <w:rPr>
                <w:rFonts w:ascii="Times New Roman" w:hAnsi="Times New Roman"/>
                <w:bCs/>
                <w:sz w:val="24"/>
                <w:szCs w:val="24"/>
                <w:lang w:val="sl-SI" w:eastAsia="sl-SI"/>
              </w:rPr>
              <w:t>,</w:t>
            </w:r>
            <w:r w:rsidRPr="000B6549">
              <w:rPr>
                <w:rFonts w:ascii="Times New Roman" w:hAnsi="Times New Roman"/>
                <w:bCs/>
                <w:sz w:val="24"/>
                <w:szCs w:val="24"/>
                <w:lang w:val="sl-SI" w:eastAsia="sl-SI"/>
              </w:rPr>
              <w:t>6</w:t>
            </w:r>
          </w:p>
        </w:tc>
      </w:tr>
    </w:tbl>
    <w:p w:rsidR="00D774C3" w:rsidRDefault="00D774C3" w:rsidP="00776DD8">
      <w:pPr>
        <w:pStyle w:val="Headings"/>
        <w:spacing w:line="360" w:lineRule="auto"/>
        <w:ind w:firstLine="709"/>
        <w:rPr>
          <w:rFonts w:cs="Times New Roman"/>
          <w:b w:val="0"/>
          <w:bCs/>
          <w:szCs w:val="24"/>
          <w:lang w:val="ru-RU"/>
        </w:rPr>
      </w:pPr>
      <w:r>
        <w:rPr>
          <w:rFonts w:cs="Times New Roman"/>
          <w:b w:val="0"/>
          <w:bCs/>
          <w:szCs w:val="24"/>
          <w:lang w:val="ru-RU"/>
        </w:rPr>
        <w:lastRenderedPageBreak/>
        <w:t>Согласно</w:t>
      </w:r>
      <w:r w:rsidRPr="004D1FCF">
        <w:rPr>
          <w:rFonts w:cs="Times New Roman"/>
          <w:b w:val="0"/>
          <w:bCs/>
          <w:szCs w:val="24"/>
          <w:lang w:val="ru-RU"/>
        </w:rPr>
        <w:t xml:space="preserve"> </w:t>
      </w:r>
      <w:r>
        <w:rPr>
          <w:rFonts w:cs="Times New Roman"/>
          <w:b w:val="0"/>
          <w:bCs/>
          <w:szCs w:val="24"/>
          <w:lang w:val="ru-RU"/>
        </w:rPr>
        <w:t>полученным</w:t>
      </w:r>
      <w:r w:rsidRPr="004D1FCF">
        <w:rPr>
          <w:rFonts w:cs="Times New Roman"/>
          <w:b w:val="0"/>
          <w:bCs/>
          <w:szCs w:val="24"/>
          <w:lang w:val="ru-RU"/>
        </w:rPr>
        <w:t xml:space="preserve"> </w:t>
      </w:r>
      <w:r>
        <w:rPr>
          <w:rFonts w:cs="Times New Roman"/>
          <w:b w:val="0"/>
          <w:bCs/>
          <w:szCs w:val="24"/>
          <w:lang w:val="ru-RU"/>
        </w:rPr>
        <w:t>данным</w:t>
      </w:r>
      <w:r w:rsidR="00260E94">
        <w:rPr>
          <w:rFonts w:cs="Times New Roman"/>
          <w:b w:val="0"/>
          <w:bCs/>
          <w:szCs w:val="24"/>
          <w:lang w:val="ru-RU"/>
        </w:rPr>
        <w:t xml:space="preserve"> (</w:t>
      </w:r>
      <w:r w:rsidR="0051675E">
        <w:rPr>
          <w:rFonts w:cs="Times New Roman"/>
          <w:b w:val="0"/>
          <w:bCs/>
          <w:szCs w:val="24"/>
          <w:lang w:val="ru-RU"/>
        </w:rPr>
        <w:t>т</w:t>
      </w:r>
      <w:r w:rsidR="00260E94">
        <w:rPr>
          <w:rFonts w:cs="Times New Roman"/>
          <w:b w:val="0"/>
          <w:bCs/>
          <w:szCs w:val="24"/>
          <w:lang w:val="ru-RU"/>
        </w:rPr>
        <w:t>аблица 3)</w:t>
      </w:r>
      <w:r w:rsidRPr="004D1FCF">
        <w:rPr>
          <w:rFonts w:cs="Times New Roman"/>
          <w:b w:val="0"/>
          <w:bCs/>
          <w:szCs w:val="24"/>
          <w:lang w:val="ru-RU"/>
        </w:rPr>
        <w:t xml:space="preserve">, </w:t>
      </w:r>
      <w:r>
        <w:rPr>
          <w:rFonts w:cs="Times New Roman"/>
          <w:b w:val="0"/>
          <w:bCs/>
          <w:szCs w:val="24"/>
          <w:lang w:val="ru-RU"/>
        </w:rPr>
        <w:t>основными</w:t>
      </w:r>
      <w:r w:rsidRPr="004D1FCF">
        <w:rPr>
          <w:rFonts w:cs="Times New Roman"/>
          <w:b w:val="0"/>
          <w:bCs/>
          <w:szCs w:val="24"/>
          <w:lang w:val="ru-RU"/>
        </w:rPr>
        <w:t xml:space="preserve"> </w:t>
      </w:r>
      <w:r>
        <w:rPr>
          <w:rFonts w:cs="Times New Roman"/>
          <w:b w:val="0"/>
          <w:bCs/>
          <w:szCs w:val="24"/>
          <w:lang w:val="ru-RU"/>
        </w:rPr>
        <w:t>элементами</w:t>
      </w:r>
      <w:r w:rsidRPr="004D1FCF">
        <w:rPr>
          <w:rFonts w:cs="Times New Roman"/>
          <w:b w:val="0"/>
          <w:bCs/>
          <w:szCs w:val="24"/>
          <w:lang w:val="ru-RU"/>
        </w:rPr>
        <w:t xml:space="preserve"> </w:t>
      </w:r>
      <w:r>
        <w:rPr>
          <w:rFonts w:cs="Times New Roman"/>
          <w:b w:val="0"/>
          <w:bCs/>
          <w:szCs w:val="24"/>
          <w:lang w:val="ru-RU"/>
        </w:rPr>
        <w:t>изученных</w:t>
      </w:r>
      <w:r w:rsidRPr="004D1FCF">
        <w:rPr>
          <w:rFonts w:cs="Times New Roman"/>
          <w:b w:val="0"/>
          <w:bCs/>
          <w:szCs w:val="24"/>
          <w:lang w:val="ru-RU"/>
        </w:rPr>
        <w:t xml:space="preserve"> </w:t>
      </w:r>
      <w:r>
        <w:rPr>
          <w:rFonts w:cs="Times New Roman"/>
          <w:b w:val="0"/>
          <w:bCs/>
          <w:szCs w:val="24"/>
          <w:lang w:val="ru-RU"/>
        </w:rPr>
        <w:t>удобрений</w:t>
      </w:r>
      <w:r w:rsidRPr="004D1FCF">
        <w:rPr>
          <w:rFonts w:cs="Times New Roman"/>
          <w:b w:val="0"/>
          <w:bCs/>
          <w:szCs w:val="24"/>
          <w:lang w:val="ru-RU"/>
        </w:rPr>
        <w:t xml:space="preserve"> </w:t>
      </w:r>
      <w:r>
        <w:rPr>
          <w:rFonts w:cs="Times New Roman"/>
          <w:b w:val="0"/>
          <w:bCs/>
          <w:szCs w:val="24"/>
          <w:lang w:val="ru-RU"/>
        </w:rPr>
        <w:t>являются</w:t>
      </w:r>
      <w:r w:rsidRPr="004D1FCF">
        <w:rPr>
          <w:rFonts w:cs="Times New Roman"/>
          <w:b w:val="0"/>
          <w:bCs/>
          <w:szCs w:val="24"/>
          <w:lang w:val="ru-RU"/>
        </w:rPr>
        <w:t xml:space="preserve"> </w:t>
      </w:r>
      <w:r w:rsidR="00864559">
        <w:rPr>
          <w:rFonts w:cs="Times New Roman"/>
          <w:b w:val="0"/>
          <w:bCs/>
          <w:szCs w:val="24"/>
          <w:lang w:val="ru-RU"/>
        </w:rPr>
        <w:t>кальций</w:t>
      </w:r>
      <w:r w:rsidR="00864559" w:rsidRPr="004D1FCF">
        <w:rPr>
          <w:rFonts w:cs="Times New Roman"/>
          <w:b w:val="0"/>
          <w:bCs/>
          <w:szCs w:val="24"/>
          <w:lang w:val="ru-RU"/>
        </w:rPr>
        <w:t xml:space="preserve">, </w:t>
      </w:r>
      <w:r w:rsidR="00864559">
        <w:rPr>
          <w:rFonts w:cs="Times New Roman"/>
          <w:b w:val="0"/>
          <w:bCs/>
          <w:szCs w:val="24"/>
          <w:lang w:val="ru-RU"/>
        </w:rPr>
        <w:t>калий</w:t>
      </w:r>
      <w:r w:rsidR="00864559" w:rsidRPr="004D1FCF">
        <w:rPr>
          <w:rFonts w:cs="Times New Roman"/>
          <w:b w:val="0"/>
          <w:bCs/>
          <w:szCs w:val="24"/>
          <w:lang w:val="ru-RU"/>
        </w:rPr>
        <w:t xml:space="preserve">, </w:t>
      </w:r>
      <w:r w:rsidR="00864559">
        <w:rPr>
          <w:rFonts w:cs="Times New Roman"/>
          <w:b w:val="0"/>
          <w:bCs/>
          <w:szCs w:val="24"/>
          <w:lang w:val="ru-RU"/>
        </w:rPr>
        <w:t>натрий</w:t>
      </w:r>
      <w:r w:rsidR="00864559" w:rsidRPr="004D1FCF">
        <w:rPr>
          <w:rFonts w:cs="Times New Roman"/>
          <w:b w:val="0"/>
          <w:bCs/>
          <w:szCs w:val="24"/>
          <w:lang w:val="ru-RU"/>
        </w:rPr>
        <w:t xml:space="preserve">. </w:t>
      </w:r>
      <w:r w:rsidR="00864559">
        <w:rPr>
          <w:rFonts w:cs="Times New Roman"/>
          <w:b w:val="0"/>
          <w:bCs/>
          <w:szCs w:val="24"/>
          <w:lang w:val="ru-RU"/>
        </w:rPr>
        <w:t>В ЛЗ</w:t>
      </w:r>
      <w:r w:rsidR="00FF182A">
        <w:rPr>
          <w:rFonts w:cs="Times New Roman"/>
          <w:b w:val="0"/>
          <w:bCs/>
          <w:szCs w:val="24"/>
          <w:lang w:val="ru-RU"/>
        </w:rPr>
        <w:t xml:space="preserve"> и ОМС</w:t>
      </w:r>
      <w:r w:rsidR="00864559">
        <w:rPr>
          <w:rFonts w:cs="Times New Roman"/>
          <w:b w:val="0"/>
          <w:bCs/>
          <w:szCs w:val="24"/>
          <w:lang w:val="ru-RU"/>
        </w:rPr>
        <w:t xml:space="preserve"> было выявлено завышенное содержание стронция и бария, которые будучи химическими аналогами кальция способны замещать его в биологических системах</w:t>
      </w:r>
      <w:r w:rsidR="00FF182A">
        <w:rPr>
          <w:rFonts w:cs="Times New Roman"/>
          <w:b w:val="0"/>
          <w:bCs/>
          <w:szCs w:val="24"/>
          <w:lang w:val="ru-RU"/>
        </w:rPr>
        <w:t>, вызывая различные заболевания. Наличие</w:t>
      </w:r>
      <w:r w:rsidR="00FF182A" w:rsidRPr="00776DD8">
        <w:rPr>
          <w:rFonts w:cs="Times New Roman"/>
          <w:b w:val="0"/>
          <w:bCs/>
          <w:szCs w:val="24"/>
          <w:lang w:val="ru-RU"/>
        </w:rPr>
        <w:t xml:space="preserve"> </w:t>
      </w:r>
      <w:r w:rsidR="00FF182A">
        <w:rPr>
          <w:rFonts w:cs="Times New Roman"/>
          <w:b w:val="0"/>
          <w:bCs/>
          <w:szCs w:val="24"/>
          <w:lang w:val="ru-RU"/>
        </w:rPr>
        <w:t>тория</w:t>
      </w:r>
      <w:r w:rsidR="00FF182A" w:rsidRPr="00776DD8">
        <w:rPr>
          <w:rFonts w:cs="Times New Roman"/>
          <w:b w:val="0"/>
          <w:bCs/>
          <w:szCs w:val="24"/>
          <w:lang w:val="ru-RU"/>
        </w:rPr>
        <w:t xml:space="preserve"> </w:t>
      </w:r>
      <w:r w:rsidR="00FF182A">
        <w:rPr>
          <w:rFonts w:cs="Times New Roman"/>
          <w:b w:val="0"/>
          <w:bCs/>
          <w:szCs w:val="24"/>
          <w:lang w:val="ru-RU"/>
        </w:rPr>
        <w:t>и</w:t>
      </w:r>
      <w:r w:rsidR="00FF182A" w:rsidRPr="00776DD8">
        <w:rPr>
          <w:rFonts w:cs="Times New Roman"/>
          <w:b w:val="0"/>
          <w:bCs/>
          <w:szCs w:val="24"/>
          <w:lang w:val="ru-RU"/>
        </w:rPr>
        <w:t xml:space="preserve"> </w:t>
      </w:r>
      <w:r w:rsidR="00FF182A">
        <w:rPr>
          <w:rFonts w:cs="Times New Roman"/>
          <w:b w:val="0"/>
          <w:bCs/>
          <w:szCs w:val="24"/>
          <w:lang w:val="ru-RU"/>
        </w:rPr>
        <w:t>урана</w:t>
      </w:r>
      <w:r w:rsidR="00FF182A" w:rsidRPr="00776DD8">
        <w:rPr>
          <w:rFonts w:cs="Times New Roman"/>
          <w:b w:val="0"/>
          <w:bCs/>
          <w:szCs w:val="24"/>
          <w:lang w:val="ru-RU"/>
        </w:rPr>
        <w:t xml:space="preserve"> </w:t>
      </w:r>
      <w:r w:rsidR="00FF182A">
        <w:rPr>
          <w:rFonts w:cs="Times New Roman"/>
          <w:b w:val="0"/>
          <w:bCs/>
          <w:szCs w:val="24"/>
          <w:lang w:val="ru-RU"/>
        </w:rPr>
        <w:t>также</w:t>
      </w:r>
      <w:r w:rsidR="00FF182A" w:rsidRPr="00776DD8">
        <w:rPr>
          <w:rFonts w:cs="Times New Roman"/>
          <w:b w:val="0"/>
          <w:bCs/>
          <w:szCs w:val="24"/>
          <w:lang w:val="ru-RU"/>
        </w:rPr>
        <w:t xml:space="preserve"> </w:t>
      </w:r>
      <w:r w:rsidR="00FF182A">
        <w:rPr>
          <w:rFonts w:cs="Times New Roman"/>
          <w:b w:val="0"/>
          <w:bCs/>
          <w:szCs w:val="24"/>
          <w:lang w:val="ru-RU"/>
        </w:rPr>
        <w:t>было</w:t>
      </w:r>
      <w:r w:rsidR="00FF182A" w:rsidRPr="00776DD8">
        <w:rPr>
          <w:rFonts w:cs="Times New Roman"/>
          <w:b w:val="0"/>
          <w:bCs/>
          <w:szCs w:val="24"/>
          <w:lang w:val="ru-RU"/>
        </w:rPr>
        <w:t xml:space="preserve"> </w:t>
      </w:r>
      <w:r w:rsidR="00FF182A">
        <w:rPr>
          <w:rFonts w:cs="Times New Roman"/>
          <w:b w:val="0"/>
          <w:bCs/>
          <w:szCs w:val="24"/>
          <w:lang w:val="ru-RU"/>
        </w:rPr>
        <w:t>установлено</w:t>
      </w:r>
      <w:r w:rsidR="00FF182A" w:rsidRPr="00776DD8">
        <w:rPr>
          <w:rFonts w:cs="Times New Roman"/>
          <w:b w:val="0"/>
          <w:bCs/>
          <w:szCs w:val="24"/>
          <w:lang w:val="ru-RU"/>
        </w:rPr>
        <w:t xml:space="preserve"> </w:t>
      </w:r>
      <w:r w:rsidR="00FF182A">
        <w:rPr>
          <w:rFonts w:cs="Times New Roman"/>
          <w:b w:val="0"/>
          <w:bCs/>
          <w:szCs w:val="24"/>
          <w:lang w:val="ru-RU"/>
        </w:rPr>
        <w:t>для</w:t>
      </w:r>
      <w:r w:rsidR="00FF182A" w:rsidRPr="00776DD8">
        <w:rPr>
          <w:rFonts w:cs="Times New Roman"/>
          <w:b w:val="0"/>
          <w:bCs/>
          <w:szCs w:val="24"/>
          <w:lang w:val="ru-RU"/>
        </w:rPr>
        <w:t xml:space="preserve"> </w:t>
      </w:r>
      <w:r w:rsidR="00FF182A">
        <w:rPr>
          <w:rFonts w:cs="Times New Roman"/>
          <w:b w:val="0"/>
          <w:bCs/>
          <w:szCs w:val="24"/>
          <w:lang w:val="ru-RU"/>
        </w:rPr>
        <w:t>данн</w:t>
      </w:r>
      <w:r w:rsidR="00776DD8">
        <w:rPr>
          <w:rFonts w:cs="Times New Roman"/>
          <w:b w:val="0"/>
          <w:bCs/>
          <w:szCs w:val="24"/>
          <w:lang w:val="ru-RU"/>
        </w:rPr>
        <w:t>ых видов удобрений. В СФ основными компонентами являются кальций и калий, стронций, барий, уран и торий были обнаружены в данном удобрении. Для МКФ основным компонентом является калий, что очевидно уже из названия самого удобрения, остальные же компоненты содержатся в концентрациях, ниже предела обнаружения. В АС большинство проанализированных компонентов содержатся в очень низких концентрациях.</w:t>
      </w:r>
    </w:p>
    <w:p w:rsidR="000B6549" w:rsidRPr="00CC4844" w:rsidRDefault="000B6549" w:rsidP="00FD5783">
      <w:pPr>
        <w:pStyle w:val="Default"/>
        <w:spacing w:line="360" w:lineRule="auto"/>
        <w:ind w:firstLine="567"/>
        <w:jc w:val="both"/>
        <w:rPr>
          <w:rFonts w:ascii="Times New Roman" w:hAnsi="Times New Roman" w:cs="Times New Roman"/>
        </w:rPr>
      </w:pPr>
    </w:p>
    <w:p w:rsidR="00C676E1" w:rsidRPr="007E1524" w:rsidRDefault="00C676E1" w:rsidP="00E22C59">
      <w:pPr>
        <w:pStyle w:val="2"/>
        <w:spacing w:line="360" w:lineRule="auto"/>
        <w:ind w:firstLine="709"/>
        <w:rPr>
          <w:sz w:val="24"/>
          <w:szCs w:val="24"/>
        </w:rPr>
      </w:pPr>
      <w:bookmarkStart w:id="17" w:name="_Toc56008543"/>
      <w:r>
        <w:rPr>
          <w:sz w:val="24"/>
          <w:szCs w:val="24"/>
        </w:rPr>
        <w:t>3.3</w:t>
      </w:r>
      <w:r w:rsidRPr="007E1524">
        <w:rPr>
          <w:sz w:val="24"/>
          <w:szCs w:val="24"/>
        </w:rPr>
        <w:t xml:space="preserve"> </w:t>
      </w:r>
      <w:r w:rsidR="0021447B">
        <w:rPr>
          <w:sz w:val="24"/>
          <w:szCs w:val="24"/>
        </w:rPr>
        <w:t>Природные радионуклиды в почвах и минеральных удобрениях</w:t>
      </w:r>
      <w:bookmarkEnd w:id="17"/>
    </w:p>
    <w:p w:rsidR="00DB0656" w:rsidRPr="008A7895" w:rsidRDefault="00DB0656" w:rsidP="00E22C59">
      <w:pPr>
        <w:spacing w:after="0" w:line="360" w:lineRule="auto"/>
        <w:ind w:firstLine="709"/>
        <w:jc w:val="both"/>
        <w:rPr>
          <w:rFonts w:ascii="Times New Roman" w:hAnsi="Times New Roman"/>
          <w:sz w:val="24"/>
          <w:szCs w:val="24"/>
        </w:rPr>
      </w:pPr>
      <w:r w:rsidRPr="008A7895">
        <w:rPr>
          <w:rFonts w:ascii="Times New Roman" w:hAnsi="Times New Roman"/>
          <w:sz w:val="24"/>
          <w:szCs w:val="24"/>
        </w:rPr>
        <w:t xml:space="preserve">Пробы минеральных удобрений были </w:t>
      </w:r>
      <w:r w:rsidR="00F81540">
        <w:rPr>
          <w:rFonts w:ascii="Times New Roman" w:hAnsi="Times New Roman"/>
          <w:sz w:val="24"/>
          <w:szCs w:val="24"/>
        </w:rPr>
        <w:t xml:space="preserve">измельчены, </w:t>
      </w:r>
      <w:r w:rsidRPr="008A7895">
        <w:rPr>
          <w:rFonts w:ascii="Times New Roman" w:hAnsi="Times New Roman"/>
          <w:sz w:val="24"/>
          <w:szCs w:val="24"/>
        </w:rPr>
        <w:t xml:space="preserve">гомогенизированы и оставлены на ночь в 3М азотной кислоте для полного растворения. </w:t>
      </w:r>
      <w:r w:rsidR="00542F1B">
        <w:rPr>
          <w:rFonts w:ascii="Times New Roman" w:hAnsi="Times New Roman"/>
          <w:sz w:val="24"/>
          <w:szCs w:val="24"/>
        </w:rPr>
        <w:t>После растворения пробы минеральных удобрений сразу же направлялись на радиохимическое разделение и приготовление счетных образцов.</w:t>
      </w:r>
    </w:p>
    <w:p w:rsidR="00DB0656" w:rsidRDefault="00036AF3" w:rsidP="003E44C2">
      <w:pPr>
        <w:widowControl w:val="0"/>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Каждый о</w:t>
      </w:r>
      <w:r w:rsidR="00DB0656" w:rsidRPr="008A7895">
        <w:rPr>
          <w:rFonts w:ascii="Times New Roman" w:hAnsi="Times New Roman"/>
          <w:sz w:val="24"/>
          <w:szCs w:val="24"/>
        </w:rPr>
        <w:t xml:space="preserve">бразец почвы был </w:t>
      </w:r>
      <w:r w:rsidR="00D16F52">
        <w:rPr>
          <w:rFonts w:ascii="Times New Roman" w:hAnsi="Times New Roman"/>
          <w:sz w:val="24"/>
          <w:szCs w:val="24"/>
        </w:rPr>
        <w:t>обожжен</w:t>
      </w:r>
      <w:r w:rsidR="00DB0656" w:rsidRPr="008A7895">
        <w:rPr>
          <w:rFonts w:ascii="Times New Roman" w:hAnsi="Times New Roman"/>
          <w:sz w:val="24"/>
          <w:szCs w:val="24"/>
        </w:rPr>
        <w:t xml:space="preserve"> при температуре 650</w:t>
      </w:r>
      <w:r w:rsidR="00DB0656" w:rsidRPr="008A7895">
        <w:rPr>
          <w:rFonts w:ascii="Times New Roman" w:hAnsi="Times New Roman"/>
          <w:sz w:val="24"/>
          <w:szCs w:val="24"/>
          <w:vertAlign w:val="superscript"/>
        </w:rPr>
        <w:t>0</w:t>
      </w:r>
      <w:r w:rsidR="00DB0656" w:rsidRPr="008A7895">
        <w:rPr>
          <w:rFonts w:ascii="Times New Roman" w:hAnsi="Times New Roman"/>
          <w:sz w:val="24"/>
          <w:szCs w:val="24"/>
        </w:rPr>
        <w:t>С в течении 4 часов для избавления от органических примесей. Разложени</w:t>
      </w:r>
      <w:r>
        <w:rPr>
          <w:rFonts w:ascii="Times New Roman" w:hAnsi="Times New Roman"/>
          <w:sz w:val="24"/>
          <w:szCs w:val="24"/>
        </w:rPr>
        <w:t>е</w:t>
      </w:r>
      <w:r w:rsidR="00DB0656" w:rsidRPr="008A7895">
        <w:rPr>
          <w:rFonts w:ascii="Times New Roman" w:hAnsi="Times New Roman"/>
          <w:sz w:val="24"/>
          <w:szCs w:val="24"/>
        </w:rPr>
        <w:t xml:space="preserve"> почвы проводилось термическим плавлением при температуре 1050</w:t>
      </w:r>
      <w:r w:rsidR="00DB0656" w:rsidRPr="008A7895">
        <w:rPr>
          <w:rFonts w:ascii="Times New Roman" w:hAnsi="Times New Roman"/>
          <w:sz w:val="24"/>
          <w:szCs w:val="24"/>
          <w:vertAlign w:val="superscript"/>
        </w:rPr>
        <w:t>0</w:t>
      </w:r>
      <w:r w:rsidR="00DB0656" w:rsidRPr="008A7895">
        <w:rPr>
          <w:rFonts w:ascii="Times New Roman" w:hAnsi="Times New Roman"/>
          <w:sz w:val="24"/>
          <w:szCs w:val="24"/>
        </w:rPr>
        <w:t>С в течении 23 минут</w:t>
      </w:r>
      <w:r w:rsidR="00D16F52">
        <w:rPr>
          <w:rFonts w:ascii="Times New Roman" w:hAnsi="Times New Roman"/>
          <w:sz w:val="24"/>
          <w:szCs w:val="24"/>
        </w:rPr>
        <w:t xml:space="preserve"> в</w:t>
      </w:r>
      <w:r w:rsidR="00DB0656" w:rsidRPr="008A7895">
        <w:rPr>
          <w:rFonts w:ascii="Times New Roman" w:hAnsi="Times New Roman"/>
          <w:sz w:val="24"/>
          <w:szCs w:val="24"/>
        </w:rPr>
        <w:t xml:space="preserve"> печи </w:t>
      </w:r>
      <w:r w:rsidR="00DB0656" w:rsidRPr="008A7895">
        <w:rPr>
          <w:rFonts w:ascii="Times New Roman" w:hAnsi="Times New Roman"/>
          <w:sz w:val="24"/>
          <w:szCs w:val="24"/>
          <w:lang w:val="en-US"/>
        </w:rPr>
        <w:t>Claise</w:t>
      </w:r>
      <w:r w:rsidR="00DB0656" w:rsidRPr="008A7895">
        <w:rPr>
          <w:rFonts w:ascii="Times New Roman" w:hAnsi="Times New Roman"/>
          <w:sz w:val="24"/>
          <w:szCs w:val="24"/>
        </w:rPr>
        <w:t xml:space="preserve"> </w:t>
      </w:r>
      <w:r w:rsidR="00DB0656" w:rsidRPr="008A7895">
        <w:rPr>
          <w:rFonts w:ascii="Times New Roman" w:hAnsi="Times New Roman"/>
          <w:sz w:val="24"/>
          <w:szCs w:val="24"/>
          <w:lang w:val="en-US"/>
        </w:rPr>
        <w:t>LeNEO</w:t>
      </w:r>
      <w:r w:rsidR="00DB0656" w:rsidRPr="008A7895">
        <w:rPr>
          <w:rFonts w:ascii="Times New Roman" w:hAnsi="Times New Roman"/>
          <w:sz w:val="24"/>
          <w:szCs w:val="24"/>
        </w:rPr>
        <w:t xml:space="preserve"> с использованием бората лития в качестве </w:t>
      </w:r>
      <w:r w:rsidR="00DB0656" w:rsidRPr="00D16F52">
        <w:rPr>
          <w:rFonts w:ascii="Times New Roman" w:hAnsi="Times New Roman"/>
          <w:sz w:val="24"/>
          <w:szCs w:val="24"/>
        </w:rPr>
        <w:t>спекающего</w:t>
      </w:r>
      <w:r w:rsidR="00DB0656" w:rsidRPr="008A7895">
        <w:rPr>
          <w:rFonts w:ascii="Times New Roman" w:hAnsi="Times New Roman"/>
          <w:sz w:val="24"/>
          <w:szCs w:val="24"/>
        </w:rPr>
        <w:t xml:space="preserve"> агента</w:t>
      </w:r>
      <w:r w:rsidR="005D45A2" w:rsidRPr="005D45A2">
        <w:rPr>
          <w:rFonts w:ascii="Times New Roman" w:hAnsi="Times New Roman"/>
          <w:sz w:val="24"/>
          <w:szCs w:val="24"/>
        </w:rPr>
        <w:t xml:space="preserve"> [</w:t>
      </w:r>
      <w:r w:rsidR="00C96D3D">
        <w:rPr>
          <w:rFonts w:ascii="Times New Roman" w:hAnsi="Times New Roman"/>
          <w:sz w:val="24"/>
          <w:szCs w:val="24"/>
        </w:rPr>
        <w:t>8</w:t>
      </w:r>
      <w:r w:rsidR="005D45A2" w:rsidRPr="005D45A2">
        <w:rPr>
          <w:rFonts w:ascii="Times New Roman" w:hAnsi="Times New Roman"/>
          <w:sz w:val="24"/>
          <w:szCs w:val="24"/>
        </w:rPr>
        <w:t>]</w:t>
      </w:r>
      <w:r w:rsidR="00DB0656" w:rsidRPr="008A7895">
        <w:rPr>
          <w:rFonts w:ascii="Times New Roman" w:hAnsi="Times New Roman"/>
          <w:sz w:val="24"/>
          <w:szCs w:val="24"/>
        </w:rPr>
        <w:t>.  Предварительно в навеску почвы были добавлены изотопные индикаторы анализируемых радионуклидов. К полученной стекловидной массе добавили 10 мл концентрированной азотной кислоты для полного растворения. Раствор был выпарен при постоянном перемешивании до объёма 50 мл. К охлаждённому раствору был добавлен 1% раствор полиэтиле</w:t>
      </w:r>
      <w:r w:rsidR="00666FC0">
        <w:rPr>
          <w:rFonts w:ascii="Times New Roman" w:hAnsi="Times New Roman"/>
          <w:sz w:val="24"/>
          <w:szCs w:val="24"/>
        </w:rPr>
        <w:t>нгликоля для удаления силикатов</w:t>
      </w:r>
      <w:r w:rsidR="00FE2700">
        <w:rPr>
          <w:rFonts w:ascii="Times New Roman" w:hAnsi="Times New Roman"/>
          <w:sz w:val="24"/>
          <w:szCs w:val="24"/>
        </w:rPr>
        <w:t>.</w:t>
      </w:r>
      <w:r w:rsidR="00DB0656" w:rsidRPr="008A7895">
        <w:rPr>
          <w:rFonts w:ascii="Times New Roman" w:hAnsi="Times New Roman"/>
          <w:sz w:val="24"/>
          <w:szCs w:val="24"/>
        </w:rPr>
        <w:t xml:space="preserve"> </w:t>
      </w:r>
      <w:r w:rsidR="00DB0656" w:rsidRPr="00D16F52">
        <w:rPr>
          <w:rFonts w:ascii="Times New Roman" w:hAnsi="Times New Roman"/>
          <w:sz w:val="24"/>
          <w:szCs w:val="24"/>
        </w:rPr>
        <w:t>Полученный раствор отфильтровывали перед разделением.</w:t>
      </w:r>
      <w:r w:rsidR="00DB0656" w:rsidRPr="008A7895">
        <w:rPr>
          <w:rFonts w:ascii="Times New Roman" w:hAnsi="Times New Roman"/>
          <w:sz w:val="24"/>
          <w:szCs w:val="24"/>
        </w:rPr>
        <w:t xml:space="preserve"> </w:t>
      </w:r>
    </w:p>
    <w:p w:rsidR="00DB0656" w:rsidRPr="008A7895" w:rsidRDefault="00DB0656" w:rsidP="003E44C2">
      <w:pPr>
        <w:tabs>
          <w:tab w:val="left" w:pos="851"/>
          <w:tab w:val="left" w:pos="993"/>
          <w:tab w:val="left" w:pos="1276"/>
        </w:tabs>
        <w:spacing w:after="0" w:line="360" w:lineRule="auto"/>
        <w:ind w:firstLine="709"/>
        <w:jc w:val="both"/>
        <w:rPr>
          <w:rFonts w:ascii="Times New Roman" w:hAnsi="Times New Roman"/>
          <w:sz w:val="24"/>
          <w:szCs w:val="24"/>
        </w:rPr>
      </w:pPr>
      <w:r w:rsidRPr="008A7895">
        <w:rPr>
          <w:rFonts w:ascii="Times New Roman" w:hAnsi="Times New Roman"/>
          <w:sz w:val="24"/>
          <w:szCs w:val="24"/>
        </w:rPr>
        <w:t>Для определения основных природных радионуклидов (</w:t>
      </w:r>
      <w:r w:rsidR="00CB38DF">
        <w:rPr>
          <w:rFonts w:ascii="Times New Roman" w:hAnsi="Times New Roman"/>
          <w:sz w:val="24"/>
          <w:szCs w:val="24"/>
        </w:rPr>
        <w:t xml:space="preserve">изотопов урана, тория и радия) </w:t>
      </w:r>
      <w:r w:rsidRPr="008A7895">
        <w:rPr>
          <w:rFonts w:ascii="Times New Roman" w:hAnsi="Times New Roman"/>
          <w:sz w:val="24"/>
          <w:szCs w:val="24"/>
        </w:rPr>
        <w:t>было проведено экстрационно-хроматографич</w:t>
      </w:r>
      <w:r w:rsidR="00B92212">
        <w:rPr>
          <w:rFonts w:ascii="Times New Roman" w:hAnsi="Times New Roman"/>
          <w:sz w:val="24"/>
          <w:szCs w:val="24"/>
        </w:rPr>
        <w:t xml:space="preserve">еское разделение </w:t>
      </w:r>
      <w:r w:rsidRPr="008A7895">
        <w:rPr>
          <w:rFonts w:ascii="Times New Roman" w:hAnsi="Times New Roman"/>
          <w:sz w:val="24"/>
          <w:szCs w:val="24"/>
        </w:rPr>
        <w:t xml:space="preserve">с использованием смол </w:t>
      </w:r>
      <w:r w:rsidRPr="008A7895">
        <w:rPr>
          <w:rFonts w:ascii="Times New Roman" w:hAnsi="Times New Roman"/>
          <w:sz w:val="24"/>
          <w:szCs w:val="24"/>
          <w:lang w:val="en-US"/>
        </w:rPr>
        <w:t>TEVA</w:t>
      </w:r>
      <w:r w:rsidRPr="008A7895">
        <w:rPr>
          <w:rFonts w:ascii="Times New Roman" w:hAnsi="Times New Roman"/>
          <w:sz w:val="24"/>
          <w:szCs w:val="24"/>
        </w:rPr>
        <w:t xml:space="preserve"> (</w:t>
      </w:r>
      <w:r w:rsidRPr="008A7895">
        <w:rPr>
          <w:rFonts w:ascii="Times New Roman" w:hAnsi="Times New Roman"/>
          <w:sz w:val="24"/>
          <w:szCs w:val="24"/>
          <w:lang w:val="en-US"/>
        </w:rPr>
        <w:t>Th</w:t>
      </w:r>
      <w:r w:rsidR="00B92212">
        <w:rPr>
          <w:rFonts w:ascii="Times New Roman" w:hAnsi="Times New Roman"/>
          <w:sz w:val="24"/>
          <w:szCs w:val="24"/>
        </w:rPr>
        <w:t xml:space="preserve">) и </w:t>
      </w:r>
      <w:r w:rsidRPr="008A7895">
        <w:rPr>
          <w:rFonts w:ascii="Times New Roman" w:hAnsi="Times New Roman"/>
          <w:sz w:val="24"/>
          <w:szCs w:val="24"/>
          <w:lang w:val="en-US"/>
        </w:rPr>
        <w:t>UTEVA</w:t>
      </w:r>
      <w:r w:rsidRPr="008A7895">
        <w:rPr>
          <w:rFonts w:ascii="Times New Roman" w:hAnsi="Times New Roman"/>
          <w:sz w:val="24"/>
          <w:szCs w:val="24"/>
        </w:rPr>
        <w:t xml:space="preserve"> (</w:t>
      </w:r>
      <w:r w:rsidRPr="008A7895">
        <w:rPr>
          <w:rFonts w:ascii="Times New Roman" w:hAnsi="Times New Roman"/>
          <w:sz w:val="24"/>
          <w:szCs w:val="24"/>
          <w:lang w:val="en-US"/>
        </w:rPr>
        <w:t>U</w:t>
      </w:r>
      <w:r w:rsidRPr="008A7895">
        <w:rPr>
          <w:rFonts w:ascii="Times New Roman" w:hAnsi="Times New Roman"/>
          <w:sz w:val="24"/>
          <w:szCs w:val="24"/>
        </w:rPr>
        <w:t>)</w:t>
      </w:r>
      <w:r w:rsidR="00D944F5" w:rsidRPr="00D944F5">
        <w:rPr>
          <w:rFonts w:ascii="Times New Roman" w:hAnsi="Times New Roman"/>
          <w:sz w:val="24"/>
          <w:szCs w:val="24"/>
        </w:rPr>
        <w:t xml:space="preserve"> [</w:t>
      </w:r>
      <w:r w:rsidR="00C96D3D">
        <w:rPr>
          <w:rFonts w:ascii="Times New Roman" w:hAnsi="Times New Roman"/>
          <w:sz w:val="24"/>
          <w:szCs w:val="24"/>
        </w:rPr>
        <w:t>9</w:t>
      </w:r>
      <w:r w:rsidR="00D944F5" w:rsidRPr="00D944F5">
        <w:rPr>
          <w:rFonts w:ascii="Times New Roman" w:hAnsi="Times New Roman"/>
          <w:sz w:val="24"/>
          <w:szCs w:val="24"/>
        </w:rPr>
        <w:t>]</w:t>
      </w:r>
      <w:r w:rsidRPr="008A7895">
        <w:rPr>
          <w:rFonts w:ascii="Times New Roman" w:hAnsi="Times New Roman"/>
          <w:sz w:val="24"/>
          <w:szCs w:val="24"/>
        </w:rPr>
        <w:t>.  Для предварительной подготовки смол, колонки со смолой были промыты 10 мл дистиллированной воды и 5 мл 3М азотной кислоты. Растворенна</w:t>
      </w:r>
      <w:r w:rsidR="00B92212">
        <w:rPr>
          <w:rFonts w:ascii="Times New Roman" w:hAnsi="Times New Roman"/>
          <w:sz w:val="24"/>
          <w:szCs w:val="24"/>
        </w:rPr>
        <w:t>я проба (минерального удобрения или</w:t>
      </w:r>
      <w:r w:rsidRPr="008A7895">
        <w:rPr>
          <w:rFonts w:ascii="Times New Roman" w:hAnsi="Times New Roman"/>
          <w:sz w:val="24"/>
          <w:szCs w:val="24"/>
        </w:rPr>
        <w:t xml:space="preserve"> </w:t>
      </w:r>
      <w:r w:rsidR="00F30D48">
        <w:rPr>
          <w:rFonts w:ascii="Times New Roman" w:hAnsi="Times New Roman"/>
          <w:sz w:val="24"/>
          <w:szCs w:val="24"/>
        </w:rPr>
        <w:t>почвы) была пропущена через обе</w:t>
      </w:r>
      <w:r w:rsidRPr="008A7895">
        <w:rPr>
          <w:rFonts w:ascii="Times New Roman" w:hAnsi="Times New Roman"/>
          <w:sz w:val="24"/>
          <w:szCs w:val="24"/>
        </w:rPr>
        <w:t xml:space="preserve"> колонки, которые были расположены одна над другой (</w:t>
      </w:r>
      <w:r w:rsidRPr="008A7895">
        <w:rPr>
          <w:rFonts w:ascii="Times New Roman" w:hAnsi="Times New Roman"/>
          <w:sz w:val="24"/>
          <w:szCs w:val="24"/>
          <w:lang w:val="en-US"/>
        </w:rPr>
        <w:t>TEVA</w:t>
      </w:r>
      <w:r w:rsidRPr="008A7895">
        <w:rPr>
          <w:rFonts w:ascii="Times New Roman" w:hAnsi="Times New Roman"/>
          <w:sz w:val="24"/>
          <w:szCs w:val="24"/>
        </w:rPr>
        <w:t>-</w:t>
      </w:r>
      <w:r w:rsidRPr="008A7895">
        <w:rPr>
          <w:rFonts w:ascii="Times New Roman" w:hAnsi="Times New Roman"/>
          <w:sz w:val="24"/>
          <w:szCs w:val="24"/>
          <w:lang w:val="en-US"/>
        </w:rPr>
        <w:t>UTEVA</w:t>
      </w:r>
      <w:r w:rsidRPr="008A7895">
        <w:rPr>
          <w:rFonts w:ascii="Times New Roman" w:hAnsi="Times New Roman"/>
          <w:sz w:val="24"/>
          <w:szCs w:val="24"/>
        </w:rPr>
        <w:t xml:space="preserve">). После чего, колонки были промыты 30 мл 3М </w:t>
      </w:r>
      <w:r w:rsidRPr="008A7895">
        <w:rPr>
          <w:rFonts w:ascii="Times New Roman" w:hAnsi="Times New Roman"/>
          <w:sz w:val="24"/>
          <w:szCs w:val="24"/>
          <w:lang w:val="en-US"/>
        </w:rPr>
        <w:t>HNO</w:t>
      </w:r>
      <w:r w:rsidRPr="00F30D48">
        <w:rPr>
          <w:rFonts w:ascii="Times New Roman" w:hAnsi="Times New Roman"/>
          <w:sz w:val="24"/>
          <w:szCs w:val="24"/>
          <w:vertAlign w:val="subscript"/>
        </w:rPr>
        <w:t>3</w:t>
      </w:r>
      <w:r w:rsidRPr="008A7895">
        <w:rPr>
          <w:rFonts w:ascii="Times New Roman" w:hAnsi="Times New Roman"/>
          <w:sz w:val="24"/>
          <w:szCs w:val="24"/>
        </w:rPr>
        <w:t xml:space="preserve"> для очистки от сопутствующих радионуклидов. Полученны</w:t>
      </w:r>
      <w:r w:rsidR="00B92212">
        <w:rPr>
          <w:rFonts w:ascii="Times New Roman" w:hAnsi="Times New Roman"/>
          <w:sz w:val="24"/>
          <w:szCs w:val="24"/>
        </w:rPr>
        <w:t>й элюат отправлялся на осаждение</w:t>
      </w:r>
      <w:r w:rsidRPr="008A7895">
        <w:rPr>
          <w:rFonts w:ascii="Times New Roman" w:hAnsi="Times New Roman"/>
          <w:sz w:val="24"/>
          <w:szCs w:val="24"/>
        </w:rPr>
        <w:t xml:space="preserve"> радия. </w:t>
      </w:r>
    </w:p>
    <w:p w:rsidR="00DB0656" w:rsidRPr="008A7895" w:rsidRDefault="00DB0656" w:rsidP="003E44C2">
      <w:pPr>
        <w:tabs>
          <w:tab w:val="left" w:pos="851"/>
          <w:tab w:val="left" w:pos="993"/>
          <w:tab w:val="left" w:pos="1276"/>
        </w:tabs>
        <w:spacing w:after="0" w:line="360" w:lineRule="auto"/>
        <w:ind w:firstLine="709"/>
        <w:jc w:val="both"/>
        <w:rPr>
          <w:rFonts w:ascii="Times New Roman" w:hAnsi="Times New Roman"/>
          <w:sz w:val="24"/>
          <w:szCs w:val="24"/>
        </w:rPr>
      </w:pPr>
      <w:r w:rsidRPr="008A7895">
        <w:rPr>
          <w:rFonts w:ascii="Times New Roman" w:hAnsi="Times New Roman"/>
          <w:sz w:val="24"/>
          <w:szCs w:val="24"/>
        </w:rPr>
        <w:t>На</w:t>
      </w:r>
      <w:r w:rsidR="00F30D48">
        <w:rPr>
          <w:rFonts w:ascii="Times New Roman" w:hAnsi="Times New Roman"/>
          <w:sz w:val="24"/>
          <w:szCs w:val="24"/>
        </w:rPr>
        <w:t xml:space="preserve"> следующем этапе, каждая смола </w:t>
      </w:r>
      <w:r w:rsidRPr="008A7895">
        <w:rPr>
          <w:rFonts w:ascii="Times New Roman" w:hAnsi="Times New Roman"/>
          <w:sz w:val="24"/>
          <w:szCs w:val="24"/>
        </w:rPr>
        <w:t xml:space="preserve">была обработана отдельно. Колонку со смолой </w:t>
      </w:r>
      <w:r w:rsidRPr="008A7895">
        <w:rPr>
          <w:rFonts w:ascii="Times New Roman" w:hAnsi="Times New Roman"/>
          <w:sz w:val="24"/>
          <w:szCs w:val="24"/>
          <w:lang w:val="en-US"/>
        </w:rPr>
        <w:t>UTEVA</w:t>
      </w:r>
      <w:r w:rsidRPr="008A7895">
        <w:rPr>
          <w:rFonts w:ascii="Times New Roman" w:hAnsi="Times New Roman"/>
          <w:sz w:val="24"/>
          <w:szCs w:val="24"/>
        </w:rPr>
        <w:t xml:space="preserve"> была промыта 5 мл 9М </w:t>
      </w:r>
      <w:r w:rsidRPr="008A7895">
        <w:rPr>
          <w:rFonts w:ascii="Times New Roman" w:hAnsi="Times New Roman"/>
          <w:sz w:val="24"/>
          <w:szCs w:val="24"/>
          <w:lang w:val="en-US"/>
        </w:rPr>
        <w:t>HCl</w:t>
      </w:r>
      <w:r w:rsidRPr="008A7895">
        <w:rPr>
          <w:rFonts w:ascii="Times New Roman" w:hAnsi="Times New Roman"/>
          <w:sz w:val="24"/>
          <w:szCs w:val="24"/>
        </w:rPr>
        <w:t xml:space="preserve"> и 20 мл 5</w:t>
      </w:r>
      <w:r w:rsidRPr="008A7895">
        <w:rPr>
          <w:rFonts w:ascii="Times New Roman" w:hAnsi="Times New Roman"/>
          <w:sz w:val="24"/>
          <w:szCs w:val="24"/>
          <w:lang w:val="en-US"/>
        </w:rPr>
        <w:t>M</w:t>
      </w:r>
      <w:r w:rsidRPr="008A7895">
        <w:rPr>
          <w:rFonts w:ascii="Times New Roman" w:hAnsi="Times New Roman"/>
          <w:sz w:val="24"/>
          <w:szCs w:val="24"/>
        </w:rPr>
        <w:t xml:space="preserve"> соляной кислотой в 0,05 </w:t>
      </w:r>
      <w:r w:rsidRPr="008A7895">
        <w:rPr>
          <w:rFonts w:ascii="Times New Roman" w:hAnsi="Times New Roman"/>
          <w:sz w:val="24"/>
          <w:szCs w:val="24"/>
          <w:lang w:val="en-US"/>
        </w:rPr>
        <w:t>M</w:t>
      </w:r>
      <w:r w:rsidR="00B92212">
        <w:rPr>
          <w:rFonts w:ascii="Times New Roman" w:hAnsi="Times New Roman"/>
          <w:sz w:val="24"/>
          <w:szCs w:val="24"/>
        </w:rPr>
        <w:t xml:space="preserve"> растворе </w:t>
      </w:r>
      <w:r w:rsidR="00B92212">
        <w:rPr>
          <w:rFonts w:ascii="Times New Roman" w:hAnsi="Times New Roman"/>
          <w:sz w:val="24"/>
          <w:szCs w:val="24"/>
        </w:rPr>
        <w:lastRenderedPageBreak/>
        <w:t>щавелевой кислоты</w:t>
      </w:r>
      <w:r w:rsidRPr="008A7895">
        <w:rPr>
          <w:rFonts w:ascii="Times New Roman" w:hAnsi="Times New Roman"/>
          <w:sz w:val="24"/>
          <w:szCs w:val="24"/>
        </w:rPr>
        <w:t xml:space="preserve">.  Изотопы урана были десорбированы 15 мл 1М </w:t>
      </w:r>
      <w:r w:rsidRPr="008A7895">
        <w:rPr>
          <w:rFonts w:ascii="Times New Roman" w:hAnsi="Times New Roman"/>
          <w:sz w:val="24"/>
          <w:szCs w:val="24"/>
          <w:lang w:val="en-US"/>
        </w:rPr>
        <w:t>HCl</w:t>
      </w:r>
      <w:r w:rsidRPr="008A7895">
        <w:rPr>
          <w:rFonts w:ascii="Times New Roman" w:hAnsi="Times New Roman"/>
          <w:sz w:val="24"/>
          <w:szCs w:val="24"/>
        </w:rPr>
        <w:t xml:space="preserve">.  После чего был получен счётный образец методом микроосаждения. Колонка со смолой </w:t>
      </w:r>
      <w:r w:rsidRPr="008A7895">
        <w:rPr>
          <w:rFonts w:ascii="Times New Roman" w:hAnsi="Times New Roman"/>
          <w:sz w:val="24"/>
          <w:szCs w:val="24"/>
          <w:lang w:val="en-US"/>
        </w:rPr>
        <w:t>TEVA</w:t>
      </w:r>
      <w:r w:rsidRPr="008A7895">
        <w:rPr>
          <w:rFonts w:ascii="Times New Roman" w:hAnsi="Times New Roman"/>
          <w:sz w:val="24"/>
          <w:szCs w:val="24"/>
        </w:rPr>
        <w:t xml:space="preserve"> была промыта 20 мл 9</w:t>
      </w:r>
      <w:r w:rsidRPr="008A7895">
        <w:rPr>
          <w:rFonts w:ascii="Times New Roman" w:hAnsi="Times New Roman"/>
          <w:sz w:val="24"/>
          <w:szCs w:val="24"/>
          <w:lang w:val="en-US"/>
        </w:rPr>
        <w:t>M</w:t>
      </w:r>
      <w:r w:rsidRPr="008A7895">
        <w:rPr>
          <w:rFonts w:ascii="Times New Roman" w:hAnsi="Times New Roman"/>
          <w:sz w:val="24"/>
          <w:szCs w:val="24"/>
        </w:rPr>
        <w:t xml:space="preserve"> </w:t>
      </w:r>
      <w:r w:rsidRPr="008A7895">
        <w:rPr>
          <w:rFonts w:ascii="Times New Roman" w:hAnsi="Times New Roman"/>
          <w:sz w:val="24"/>
          <w:szCs w:val="24"/>
          <w:lang w:val="en-US"/>
        </w:rPr>
        <w:t>HCl</w:t>
      </w:r>
      <w:r w:rsidRPr="008A7895">
        <w:rPr>
          <w:rFonts w:ascii="Times New Roman" w:hAnsi="Times New Roman"/>
          <w:sz w:val="24"/>
          <w:szCs w:val="24"/>
        </w:rPr>
        <w:t xml:space="preserve"> и 5 мл 6</w:t>
      </w:r>
      <w:r w:rsidRPr="008A7895">
        <w:rPr>
          <w:rFonts w:ascii="Times New Roman" w:hAnsi="Times New Roman"/>
          <w:sz w:val="24"/>
          <w:szCs w:val="24"/>
          <w:lang w:val="en-US"/>
        </w:rPr>
        <w:t>M</w:t>
      </w:r>
      <w:r w:rsidRPr="008A7895">
        <w:rPr>
          <w:rFonts w:ascii="Times New Roman" w:hAnsi="Times New Roman"/>
          <w:sz w:val="24"/>
          <w:szCs w:val="24"/>
        </w:rPr>
        <w:t xml:space="preserve"> </w:t>
      </w:r>
      <w:r w:rsidRPr="008A7895">
        <w:rPr>
          <w:rFonts w:ascii="Times New Roman" w:hAnsi="Times New Roman"/>
          <w:sz w:val="24"/>
          <w:szCs w:val="24"/>
          <w:lang w:val="en-US"/>
        </w:rPr>
        <w:t>HCl</w:t>
      </w:r>
      <w:r w:rsidR="00B92212">
        <w:rPr>
          <w:rFonts w:ascii="Times New Roman" w:hAnsi="Times New Roman"/>
          <w:sz w:val="24"/>
          <w:szCs w:val="24"/>
        </w:rPr>
        <w:t>. Полученный элюат выпарили до</w:t>
      </w:r>
      <w:r w:rsidRPr="008A7895">
        <w:rPr>
          <w:rFonts w:ascii="Times New Roman" w:hAnsi="Times New Roman"/>
          <w:sz w:val="24"/>
          <w:szCs w:val="24"/>
        </w:rPr>
        <w:t xml:space="preserve">суха и растворили в 10 мл 1М </w:t>
      </w:r>
      <w:r w:rsidRPr="008A7895">
        <w:rPr>
          <w:rFonts w:ascii="Times New Roman" w:hAnsi="Times New Roman"/>
          <w:sz w:val="24"/>
          <w:szCs w:val="24"/>
          <w:lang w:val="en-US"/>
        </w:rPr>
        <w:t>HCl</w:t>
      </w:r>
      <w:r w:rsidRPr="008A7895">
        <w:rPr>
          <w:rFonts w:ascii="Times New Roman" w:hAnsi="Times New Roman"/>
          <w:sz w:val="24"/>
          <w:szCs w:val="24"/>
        </w:rPr>
        <w:t xml:space="preserve">.  Счётный образец был получен методом микроосаждения. </w:t>
      </w:r>
    </w:p>
    <w:p w:rsidR="00DB0656" w:rsidRPr="008A7895" w:rsidRDefault="00DB0656" w:rsidP="003E44C2">
      <w:pPr>
        <w:tabs>
          <w:tab w:val="left" w:pos="851"/>
          <w:tab w:val="left" w:pos="993"/>
          <w:tab w:val="left" w:pos="1276"/>
        </w:tabs>
        <w:spacing w:after="0" w:line="360" w:lineRule="auto"/>
        <w:ind w:firstLine="709"/>
        <w:jc w:val="both"/>
        <w:rPr>
          <w:rFonts w:ascii="Times New Roman" w:hAnsi="Times New Roman"/>
          <w:sz w:val="24"/>
          <w:szCs w:val="24"/>
        </w:rPr>
      </w:pPr>
      <w:r w:rsidRPr="008A7895">
        <w:rPr>
          <w:rFonts w:ascii="Times New Roman" w:hAnsi="Times New Roman"/>
          <w:sz w:val="24"/>
          <w:szCs w:val="24"/>
        </w:rPr>
        <w:t xml:space="preserve">Радий был осаждён из элюата, полученного промыванием обеих колонок 30 мл 3М </w:t>
      </w:r>
      <w:r w:rsidRPr="008A7895">
        <w:rPr>
          <w:rFonts w:ascii="Times New Roman" w:hAnsi="Times New Roman"/>
          <w:sz w:val="24"/>
          <w:szCs w:val="24"/>
          <w:lang w:val="en-US"/>
        </w:rPr>
        <w:t>HNO</w:t>
      </w:r>
      <w:r w:rsidR="0023028A" w:rsidRPr="0023028A">
        <w:rPr>
          <w:rFonts w:ascii="Times New Roman" w:hAnsi="Times New Roman"/>
          <w:sz w:val="24"/>
          <w:szCs w:val="24"/>
          <w:vertAlign w:val="subscript"/>
        </w:rPr>
        <w:t>3</w:t>
      </w:r>
      <w:r w:rsidR="0023028A">
        <w:rPr>
          <w:rFonts w:ascii="Times New Roman" w:hAnsi="Times New Roman"/>
          <w:sz w:val="24"/>
          <w:szCs w:val="24"/>
        </w:rPr>
        <w:t xml:space="preserve">, </w:t>
      </w:r>
      <w:r w:rsidRPr="008A7895">
        <w:rPr>
          <w:rFonts w:ascii="Times New Roman" w:hAnsi="Times New Roman"/>
          <w:sz w:val="24"/>
          <w:szCs w:val="24"/>
        </w:rPr>
        <w:t>добавлением 2 мл концентрированной серной кислоты и 1 мл 50 мг/мл нитрата свинца. Р</w:t>
      </w:r>
      <w:r w:rsidR="00B53E4C">
        <w:rPr>
          <w:rFonts w:ascii="Times New Roman" w:hAnsi="Times New Roman"/>
          <w:sz w:val="24"/>
          <w:szCs w:val="24"/>
        </w:rPr>
        <w:t xml:space="preserve">аствор постоянно перемешивался </w:t>
      </w:r>
      <w:r w:rsidR="00574245">
        <w:rPr>
          <w:rFonts w:ascii="Times New Roman" w:hAnsi="Times New Roman"/>
          <w:sz w:val="24"/>
          <w:szCs w:val="24"/>
        </w:rPr>
        <w:t xml:space="preserve">в течении 30 минут </w:t>
      </w:r>
      <w:r w:rsidRPr="008A7895">
        <w:rPr>
          <w:rFonts w:ascii="Times New Roman" w:hAnsi="Times New Roman"/>
          <w:sz w:val="24"/>
          <w:szCs w:val="24"/>
        </w:rPr>
        <w:t>с использованием магнитной мешалки. После чего, раствор центрифугировали, полученный осадок промывали дистиллированной водой до нейтральной среды. Полученный о</w:t>
      </w:r>
      <w:r w:rsidR="00CF189F">
        <w:rPr>
          <w:rFonts w:ascii="Times New Roman" w:hAnsi="Times New Roman"/>
          <w:sz w:val="24"/>
          <w:szCs w:val="24"/>
        </w:rPr>
        <w:t>садок был растворен в 0,1М ЭДТА/0,5</w:t>
      </w:r>
      <w:r w:rsidRPr="008A7895">
        <w:rPr>
          <w:rFonts w:ascii="Times New Roman" w:hAnsi="Times New Roman"/>
          <w:sz w:val="24"/>
          <w:szCs w:val="24"/>
          <w:lang w:val="en-US"/>
        </w:rPr>
        <w:t>M</w:t>
      </w:r>
      <w:r w:rsidRPr="008A7895">
        <w:rPr>
          <w:rFonts w:ascii="Times New Roman" w:hAnsi="Times New Roman"/>
          <w:sz w:val="24"/>
          <w:szCs w:val="24"/>
        </w:rPr>
        <w:t xml:space="preserve"> </w:t>
      </w:r>
      <w:r w:rsidRPr="008A7895">
        <w:rPr>
          <w:rFonts w:ascii="Times New Roman" w:hAnsi="Times New Roman"/>
          <w:sz w:val="24"/>
          <w:szCs w:val="24"/>
          <w:lang w:val="en-US"/>
        </w:rPr>
        <w:t>NaOH</w:t>
      </w:r>
      <w:r w:rsidRPr="008A7895">
        <w:rPr>
          <w:rFonts w:ascii="Times New Roman" w:hAnsi="Times New Roman"/>
          <w:sz w:val="24"/>
          <w:szCs w:val="24"/>
        </w:rPr>
        <w:t xml:space="preserve">. К полученному раствору были добавлены следующие растворы: 0,3 мл </w:t>
      </w:r>
      <w:r w:rsidR="00CF189F">
        <w:rPr>
          <w:rFonts w:ascii="Times New Roman" w:hAnsi="Times New Roman"/>
          <w:sz w:val="24"/>
          <w:szCs w:val="24"/>
        </w:rPr>
        <w:t xml:space="preserve">раствора </w:t>
      </w:r>
      <w:r w:rsidR="00CF189F" w:rsidRPr="00CF189F">
        <w:rPr>
          <w:rFonts w:ascii="Times New Roman" w:hAnsi="Times New Roman"/>
          <w:sz w:val="24"/>
          <w:szCs w:val="24"/>
        </w:rPr>
        <w:t>соли</w:t>
      </w:r>
      <w:r w:rsidRPr="00CF189F">
        <w:rPr>
          <w:rFonts w:ascii="Times New Roman" w:hAnsi="Times New Roman"/>
          <w:sz w:val="24"/>
          <w:szCs w:val="24"/>
        </w:rPr>
        <w:t xml:space="preserve"> бария</w:t>
      </w:r>
      <w:r w:rsidR="00CF189F">
        <w:rPr>
          <w:rFonts w:ascii="Times New Roman" w:hAnsi="Times New Roman"/>
          <w:sz w:val="24"/>
          <w:szCs w:val="24"/>
        </w:rPr>
        <w:t xml:space="preserve"> (</w:t>
      </w:r>
      <w:r w:rsidR="00CF189F" w:rsidRPr="008A7895">
        <w:rPr>
          <w:rFonts w:ascii="Times New Roman" w:hAnsi="Times New Roman"/>
          <w:sz w:val="24"/>
          <w:szCs w:val="24"/>
        </w:rPr>
        <w:t>0,3 мг/мл</w:t>
      </w:r>
      <w:r w:rsidR="00CF189F">
        <w:rPr>
          <w:rFonts w:ascii="Times New Roman" w:hAnsi="Times New Roman"/>
          <w:sz w:val="24"/>
          <w:szCs w:val="24"/>
        </w:rPr>
        <w:t>)</w:t>
      </w:r>
      <w:r w:rsidRPr="008A7895">
        <w:rPr>
          <w:rFonts w:ascii="Times New Roman" w:hAnsi="Times New Roman"/>
          <w:sz w:val="24"/>
          <w:szCs w:val="24"/>
        </w:rPr>
        <w:t>, капля индикатора, 2 мл (1:1) уксусной кислоты, 0,3 мл насыщенного р</w:t>
      </w:r>
      <w:r w:rsidR="007675FB">
        <w:rPr>
          <w:rFonts w:ascii="Times New Roman" w:hAnsi="Times New Roman"/>
          <w:sz w:val="24"/>
          <w:szCs w:val="24"/>
        </w:rPr>
        <w:t xml:space="preserve">аствора сульфата натрия. После </w:t>
      </w:r>
      <w:r w:rsidRPr="008A7895">
        <w:rPr>
          <w:rFonts w:ascii="Times New Roman" w:hAnsi="Times New Roman"/>
          <w:sz w:val="24"/>
          <w:szCs w:val="24"/>
        </w:rPr>
        <w:t>30 минутного отстаивания раствор</w:t>
      </w:r>
      <w:r w:rsidR="00C7461C">
        <w:rPr>
          <w:rFonts w:ascii="Times New Roman" w:hAnsi="Times New Roman"/>
          <w:sz w:val="24"/>
          <w:szCs w:val="24"/>
        </w:rPr>
        <w:t xml:space="preserve"> проходил ультрафильтрацию</w:t>
      </w:r>
      <w:r w:rsidRPr="008A7895">
        <w:rPr>
          <w:rFonts w:ascii="Times New Roman" w:hAnsi="Times New Roman"/>
          <w:sz w:val="24"/>
          <w:szCs w:val="24"/>
        </w:rPr>
        <w:t xml:space="preserve">. </w:t>
      </w:r>
    </w:p>
    <w:p w:rsidR="00DB0656" w:rsidRPr="008A7895" w:rsidRDefault="00DB0656" w:rsidP="003E44C2">
      <w:pPr>
        <w:tabs>
          <w:tab w:val="left" w:pos="851"/>
          <w:tab w:val="left" w:pos="993"/>
          <w:tab w:val="left" w:pos="1276"/>
        </w:tabs>
        <w:spacing w:after="0" w:line="360" w:lineRule="auto"/>
        <w:ind w:firstLine="709"/>
        <w:jc w:val="both"/>
        <w:rPr>
          <w:rFonts w:ascii="Times New Roman" w:hAnsi="Times New Roman"/>
          <w:sz w:val="24"/>
          <w:szCs w:val="24"/>
        </w:rPr>
      </w:pPr>
      <w:r w:rsidRPr="008A7895">
        <w:rPr>
          <w:rFonts w:ascii="Times New Roman" w:hAnsi="Times New Roman"/>
          <w:sz w:val="24"/>
          <w:szCs w:val="24"/>
        </w:rPr>
        <w:t>Полученные счетные образцы были измерены на альфа- спектрометре «</w:t>
      </w:r>
      <w:r w:rsidRPr="008A7895">
        <w:rPr>
          <w:rFonts w:ascii="Times New Roman" w:hAnsi="Times New Roman"/>
          <w:sz w:val="24"/>
          <w:szCs w:val="24"/>
          <w:lang w:val="en-US"/>
        </w:rPr>
        <w:t>Alpha</w:t>
      </w:r>
      <w:r w:rsidRPr="008A7895">
        <w:rPr>
          <w:rFonts w:ascii="Times New Roman" w:hAnsi="Times New Roman"/>
          <w:sz w:val="24"/>
          <w:szCs w:val="24"/>
        </w:rPr>
        <w:t>-</w:t>
      </w:r>
      <w:r w:rsidRPr="008A7895">
        <w:rPr>
          <w:rFonts w:ascii="Times New Roman" w:hAnsi="Times New Roman"/>
          <w:sz w:val="24"/>
          <w:szCs w:val="24"/>
          <w:lang w:val="en-US"/>
        </w:rPr>
        <w:t>analyst</w:t>
      </w:r>
      <w:r w:rsidRPr="008A7895">
        <w:rPr>
          <w:rFonts w:ascii="Times New Roman" w:hAnsi="Times New Roman"/>
          <w:sz w:val="24"/>
          <w:szCs w:val="24"/>
        </w:rPr>
        <w:t>» (</w:t>
      </w:r>
      <w:r w:rsidRPr="008A7895">
        <w:rPr>
          <w:rFonts w:ascii="Times New Roman" w:hAnsi="Times New Roman"/>
          <w:sz w:val="24"/>
          <w:szCs w:val="24"/>
          <w:lang w:val="en-US"/>
        </w:rPr>
        <w:t>Canberra</w:t>
      </w:r>
      <w:r w:rsidRPr="008A7895">
        <w:rPr>
          <w:rFonts w:ascii="Times New Roman" w:hAnsi="Times New Roman"/>
          <w:sz w:val="24"/>
          <w:szCs w:val="24"/>
        </w:rPr>
        <w:t>).</w:t>
      </w:r>
    </w:p>
    <w:p w:rsidR="00DB0656" w:rsidRDefault="00DB0656" w:rsidP="003E44C2">
      <w:pPr>
        <w:tabs>
          <w:tab w:val="left" w:pos="851"/>
          <w:tab w:val="left" w:pos="993"/>
          <w:tab w:val="left" w:pos="1276"/>
        </w:tabs>
        <w:spacing w:after="0" w:line="360" w:lineRule="auto"/>
        <w:ind w:firstLine="709"/>
        <w:jc w:val="both"/>
        <w:rPr>
          <w:rFonts w:ascii="Times New Roman" w:hAnsi="Times New Roman"/>
          <w:sz w:val="24"/>
          <w:szCs w:val="24"/>
        </w:rPr>
      </w:pPr>
      <w:r w:rsidRPr="008A7895">
        <w:rPr>
          <w:rFonts w:ascii="Times New Roman" w:hAnsi="Times New Roman"/>
          <w:sz w:val="24"/>
          <w:szCs w:val="24"/>
        </w:rPr>
        <w:t>В результате полученных данных, были построены гистограммы содержания изотопов природных радионуклидов в почве Алма</w:t>
      </w:r>
      <w:r w:rsidR="00C7461C">
        <w:rPr>
          <w:rFonts w:ascii="Times New Roman" w:hAnsi="Times New Roman"/>
          <w:sz w:val="24"/>
          <w:szCs w:val="24"/>
        </w:rPr>
        <w:t>тинской области</w:t>
      </w:r>
      <w:r w:rsidR="000325AE">
        <w:rPr>
          <w:rFonts w:ascii="Times New Roman" w:hAnsi="Times New Roman"/>
          <w:sz w:val="24"/>
          <w:szCs w:val="24"/>
        </w:rPr>
        <w:t xml:space="preserve"> (рисунок 2)</w:t>
      </w:r>
      <w:r w:rsidR="00C7461C">
        <w:rPr>
          <w:rFonts w:ascii="Times New Roman" w:hAnsi="Times New Roman"/>
          <w:sz w:val="24"/>
          <w:szCs w:val="24"/>
        </w:rPr>
        <w:t>, а так</w:t>
      </w:r>
      <w:r w:rsidRPr="008A7895">
        <w:rPr>
          <w:rFonts w:ascii="Times New Roman" w:hAnsi="Times New Roman"/>
          <w:sz w:val="24"/>
          <w:szCs w:val="24"/>
        </w:rPr>
        <w:t xml:space="preserve">же в исследуемых минеральных удобрениях.  </w:t>
      </w:r>
    </w:p>
    <w:p w:rsidR="00CC349E" w:rsidRPr="008A7895" w:rsidRDefault="00CC349E" w:rsidP="003E44C2">
      <w:pPr>
        <w:tabs>
          <w:tab w:val="left" w:pos="851"/>
          <w:tab w:val="left" w:pos="993"/>
          <w:tab w:val="left" w:pos="1276"/>
        </w:tabs>
        <w:spacing w:after="0" w:line="360" w:lineRule="auto"/>
        <w:ind w:firstLine="709"/>
        <w:jc w:val="both"/>
        <w:rPr>
          <w:rFonts w:ascii="Times New Roman" w:hAnsi="Times New Roman"/>
          <w:sz w:val="24"/>
          <w:szCs w:val="24"/>
        </w:rPr>
      </w:pPr>
    </w:p>
    <w:p w:rsidR="00B575AE" w:rsidRPr="00B575AE" w:rsidRDefault="00B575AE" w:rsidP="003F160D">
      <w:pPr>
        <w:tabs>
          <w:tab w:val="left" w:pos="851"/>
          <w:tab w:val="left" w:pos="993"/>
          <w:tab w:val="left" w:pos="1276"/>
        </w:tabs>
        <w:spacing w:after="0" w:line="360" w:lineRule="auto"/>
        <w:ind w:firstLine="709"/>
        <w:jc w:val="center"/>
        <w:rPr>
          <w:rFonts w:ascii="Times New Roman" w:hAnsi="Times New Roman"/>
          <w:noProof/>
          <w:sz w:val="24"/>
          <w:szCs w:val="24"/>
        </w:rPr>
      </w:pPr>
      <w:r w:rsidRPr="00B575AE">
        <w:rPr>
          <w:noProof/>
          <w:lang w:val="en-US"/>
        </w:rPr>
        <w:drawing>
          <wp:inline distT="0" distB="0" distL="0" distR="0" wp14:anchorId="5FD0E9B0" wp14:editId="6CA1FB66">
            <wp:extent cx="4320000" cy="224479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244793"/>
                    </a:xfrm>
                    <a:prstGeom prst="rect">
                      <a:avLst/>
                    </a:prstGeom>
                    <a:noFill/>
                    <a:ln>
                      <a:noFill/>
                    </a:ln>
                  </pic:spPr>
                </pic:pic>
              </a:graphicData>
            </a:graphic>
          </wp:inline>
        </w:drawing>
      </w:r>
    </w:p>
    <w:p w:rsidR="006B5A55" w:rsidRDefault="006B5A55" w:rsidP="00CC349E">
      <w:pPr>
        <w:tabs>
          <w:tab w:val="left" w:pos="851"/>
          <w:tab w:val="left" w:pos="993"/>
          <w:tab w:val="left" w:pos="1276"/>
        </w:tabs>
        <w:spacing w:after="0" w:line="240" w:lineRule="auto"/>
        <w:ind w:firstLine="709"/>
        <w:jc w:val="center"/>
        <w:rPr>
          <w:rFonts w:ascii="Times New Roman" w:hAnsi="Times New Roman"/>
          <w:noProof/>
          <w:sz w:val="24"/>
          <w:szCs w:val="24"/>
        </w:rPr>
      </w:pPr>
    </w:p>
    <w:p w:rsidR="00B575AE" w:rsidRDefault="000325AE" w:rsidP="00CC349E">
      <w:pPr>
        <w:tabs>
          <w:tab w:val="left" w:pos="851"/>
          <w:tab w:val="left" w:pos="993"/>
          <w:tab w:val="left" w:pos="1276"/>
        </w:tabs>
        <w:spacing w:after="0" w:line="240" w:lineRule="auto"/>
        <w:ind w:firstLine="709"/>
        <w:jc w:val="center"/>
        <w:rPr>
          <w:rFonts w:ascii="Times New Roman" w:hAnsi="Times New Roman"/>
          <w:noProof/>
          <w:sz w:val="24"/>
          <w:szCs w:val="24"/>
        </w:rPr>
      </w:pPr>
      <w:r>
        <w:rPr>
          <w:rFonts w:ascii="Times New Roman" w:hAnsi="Times New Roman"/>
          <w:noProof/>
          <w:sz w:val="24"/>
          <w:szCs w:val="24"/>
        </w:rPr>
        <w:t>Рисунок 2 -</w:t>
      </w:r>
      <w:r w:rsidR="00B575AE" w:rsidRPr="00B575AE">
        <w:rPr>
          <w:rFonts w:ascii="Times New Roman" w:hAnsi="Times New Roman"/>
          <w:noProof/>
          <w:sz w:val="24"/>
          <w:szCs w:val="24"/>
        </w:rPr>
        <w:t xml:space="preserve"> Содержание изотопов урана, тория, радия в почве</w:t>
      </w:r>
      <w:r>
        <w:rPr>
          <w:rFonts w:ascii="Times New Roman" w:hAnsi="Times New Roman"/>
          <w:noProof/>
          <w:sz w:val="24"/>
          <w:szCs w:val="24"/>
        </w:rPr>
        <w:t xml:space="preserve"> Алматинской области</w:t>
      </w:r>
    </w:p>
    <w:p w:rsidR="00CC349E" w:rsidRPr="00B575AE" w:rsidRDefault="00CC349E" w:rsidP="003F160D">
      <w:pPr>
        <w:tabs>
          <w:tab w:val="left" w:pos="851"/>
          <w:tab w:val="left" w:pos="993"/>
          <w:tab w:val="left" w:pos="1276"/>
        </w:tabs>
        <w:spacing w:after="0" w:line="360" w:lineRule="auto"/>
        <w:ind w:firstLine="709"/>
        <w:jc w:val="center"/>
        <w:rPr>
          <w:rFonts w:ascii="Times New Roman" w:hAnsi="Times New Roman"/>
          <w:noProof/>
          <w:sz w:val="24"/>
          <w:szCs w:val="24"/>
        </w:rPr>
      </w:pPr>
    </w:p>
    <w:p w:rsidR="00B575AE" w:rsidRDefault="00B575AE" w:rsidP="00B575AE">
      <w:pPr>
        <w:tabs>
          <w:tab w:val="left" w:pos="851"/>
          <w:tab w:val="left" w:pos="993"/>
          <w:tab w:val="left" w:pos="1276"/>
        </w:tabs>
        <w:spacing w:after="0" w:line="360" w:lineRule="auto"/>
        <w:ind w:firstLine="709"/>
        <w:jc w:val="both"/>
        <w:rPr>
          <w:rFonts w:ascii="Times New Roman" w:hAnsi="Times New Roman"/>
          <w:noProof/>
          <w:sz w:val="24"/>
          <w:szCs w:val="24"/>
        </w:rPr>
      </w:pPr>
      <w:r w:rsidRPr="00B575AE">
        <w:rPr>
          <w:rFonts w:ascii="Times New Roman" w:hAnsi="Times New Roman"/>
          <w:noProof/>
          <w:sz w:val="24"/>
          <w:szCs w:val="24"/>
        </w:rPr>
        <w:tab/>
        <w:t>Активная концентрация изотопов природных радионуклидов в почве Алматинской области равна: U-234, 235, 238 – 67,24, 3,39, 55,67 Бк/кг, Th-228, 230, 232 – 92,72, 59,45, 64,37 Бк/кг, Ra-226 – 25,95 Бк/кг.</w:t>
      </w:r>
    </w:p>
    <w:p w:rsidR="00DB0656" w:rsidRPr="008A7895" w:rsidRDefault="00DB0656" w:rsidP="003E44C2">
      <w:pPr>
        <w:tabs>
          <w:tab w:val="left" w:pos="851"/>
          <w:tab w:val="left" w:pos="993"/>
          <w:tab w:val="left" w:pos="1276"/>
        </w:tabs>
        <w:spacing w:after="0" w:line="360" w:lineRule="auto"/>
        <w:ind w:firstLine="709"/>
        <w:jc w:val="both"/>
        <w:rPr>
          <w:rFonts w:ascii="Times New Roman" w:hAnsi="Times New Roman"/>
          <w:sz w:val="24"/>
          <w:szCs w:val="24"/>
        </w:rPr>
      </w:pPr>
      <w:r w:rsidRPr="008A7895">
        <w:rPr>
          <w:rFonts w:ascii="Times New Roman" w:hAnsi="Times New Roman"/>
          <w:noProof/>
          <w:sz w:val="24"/>
          <w:szCs w:val="24"/>
        </w:rPr>
        <w:lastRenderedPageBreak/>
        <w:t xml:space="preserve">Результаты определения природных изотопов урана, тория и радия представлены на рисунках </w:t>
      </w:r>
      <w:r w:rsidR="000325AE">
        <w:rPr>
          <w:rFonts w:ascii="Times New Roman" w:hAnsi="Times New Roman"/>
          <w:noProof/>
          <w:sz w:val="24"/>
          <w:szCs w:val="24"/>
        </w:rPr>
        <w:t>3</w:t>
      </w:r>
      <w:r w:rsidRPr="008A7895">
        <w:rPr>
          <w:rFonts w:ascii="Times New Roman" w:hAnsi="Times New Roman"/>
          <w:noProof/>
          <w:sz w:val="24"/>
          <w:szCs w:val="24"/>
        </w:rPr>
        <w:t>-</w:t>
      </w:r>
      <w:r w:rsidR="000325AE">
        <w:rPr>
          <w:rFonts w:ascii="Times New Roman" w:hAnsi="Times New Roman"/>
          <w:noProof/>
          <w:sz w:val="24"/>
          <w:szCs w:val="24"/>
        </w:rPr>
        <w:t>5</w:t>
      </w:r>
      <w:r w:rsidRPr="008A7895">
        <w:rPr>
          <w:rFonts w:ascii="Times New Roman" w:hAnsi="Times New Roman"/>
          <w:noProof/>
          <w:sz w:val="24"/>
          <w:szCs w:val="24"/>
        </w:rPr>
        <w:t xml:space="preserve">. </w:t>
      </w:r>
      <w:r w:rsidRPr="008A7895">
        <w:rPr>
          <w:rFonts w:ascii="Times New Roman" w:hAnsi="Times New Roman"/>
          <w:sz w:val="24"/>
          <w:szCs w:val="24"/>
        </w:rPr>
        <w:t xml:space="preserve">Активная концентрация изотопов урана в минеральных удобрениях приведена на рисунке </w:t>
      </w:r>
      <w:r w:rsidR="000325AE">
        <w:rPr>
          <w:rFonts w:ascii="Times New Roman" w:hAnsi="Times New Roman"/>
          <w:sz w:val="24"/>
          <w:szCs w:val="24"/>
        </w:rPr>
        <w:t>3</w:t>
      </w:r>
      <w:r w:rsidRPr="008A7895">
        <w:rPr>
          <w:rFonts w:ascii="Times New Roman" w:hAnsi="Times New Roman"/>
          <w:sz w:val="24"/>
          <w:szCs w:val="24"/>
        </w:rPr>
        <w:t xml:space="preserve">. Согласно данному рисунку максимальная активная концентрация </w:t>
      </w:r>
      <w:r w:rsidR="003E0D49">
        <w:rPr>
          <w:rFonts w:ascii="Times New Roman" w:hAnsi="Times New Roman"/>
          <w:sz w:val="24"/>
          <w:szCs w:val="24"/>
        </w:rPr>
        <w:t xml:space="preserve">природных </w:t>
      </w:r>
      <w:r w:rsidRPr="008A7895">
        <w:rPr>
          <w:rFonts w:ascii="Times New Roman" w:hAnsi="Times New Roman"/>
          <w:sz w:val="24"/>
          <w:szCs w:val="24"/>
        </w:rPr>
        <w:t xml:space="preserve">изотопов урана содержится в суперфосфате и равна </w:t>
      </w:r>
      <w:r w:rsidRPr="008A7895">
        <w:rPr>
          <w:rFonts w:ascii="Times New Roman" w:hAnsi="Times New Roman"/>
          <w:color w:val="000000"/>
          <w:sz w:val="24"/>
          <w:szCs w:val="24"/>
        </w:rPr>
        <w:t>144,96, 12,815, 145,27 Бк/кг</w:t>
      </w:r>
      <w:r w:rsidR="003E0D49">
        <w:rPr>
          <w:rFonts w:ascii="Times New Roman" w:hAnsi="Times New Roman"/>
          <w:color w:val="000000"/>
          <w:sz w:val="24"/>
          <w:szCs w:val="24"/>
        </w:rPr>
        <w:t>,</w:t>
      </w:r>
      <w:r w:rsidRPr="008A7895">
        <w:rPr>
          <w:rFonts w:ascii="Times New Roman" w:hAnsi="Times New Roman"/>
          <w:color w:val="000000"/>
          <w:sz w:val="24"/>
          <w:szCs w:val="24"/>
        </w:rPr>
        <w:t xml:space="preserve"> соответственно</w:t>
      </w:r>
      <w:r w:rsidR="000224B3">
        <w:rPr>
          <w:rFonts w:ascii="Times New Roman" w:hAnsi="Times New Roman"/>
          <w:sz w:val="24"/>
          <w:szCs w:val="24"/>
        </w:rPr>
        <w:t xml:space="preserve">. </w:t>
      </w:r>
      <w:r w:rsidRPr="008A7895">
        <w:rPr>
          <w:rFonts w:ascii="Times New Roman" w:hAnsi="Times New Roman"/>
          <w:sz w:val="24"/>
          <w:szCs w:val="24"/>
        </w:rPr>
        <w:t>Тогда как минимальное значение активной концентрации обнаружено в аммиачной селитре и равно 2,20, 0,76, 1,66 Бк/кг</w:t>
      </w:r>
      <w:r w:rsidR="00984D38">
        <w:rPr>
          <w:rFonts w:ascii="Times New Roman" w:hAnsi="Times New Roman"/>
          <w:sz w:val="24"/>
          <w:szCs w:val="24"/>
        </w:rPr>
        <w:t>,</w:t>
      </w:r>
      <w:r w:rsidRPr="008A7895">
        <w:rPr>
          <w:rFonts w:ascii="Times New Roman" w:hAnsi="Times New Roman"/>
          <w:sz w:val="24"/>
          <w:szCs w:val="24"/>
        </w:rPr>
        <w:t xml:space="preserve"> соответственно.</w:t>
      </w:r>
    </w:p>
    <w:p w:rsidR="00DB0656" w:rsidRPr="008A7895" w:rsidRDefault="00DB0656" w:rsidP="003E44C2">
      <w:pPr>
        <w:tabs>
          <w:tab w:val="left" w:pos="851"/>
          <w:tab w:val="left" w:pos="993"/>
          <w:tab w:val="left" w:pos="1276"/>
        </w:tabs>
        <w:spacing w:after="0" w:line="360" w:lineRule="auto"/>
        <w:ind w:firstLine="709"/>
        <w:jc w:val="both"/>
        <w:rPr>
          <w:rFonts w:ascii="Times New Roman" w:hAnsi="Times New Roman"/>
          <w:sz w:val="24"/>
          <w:szCs w:val="24"/>
        </w:rPr>
      </w:pPr>
    </w:p>
    <w:p w:rsidR="00DB0656" w:rsidRPr="008A7895" w:rsidRDefault="00045D49" w:rsidP="00B63D77">
      <w:pPr>
        <w:tabs>
          <w:tab w:val="left" w:pos="851"/>
          <w:tab w:val="left" w:pos="993"/>
          <w:tab w:val="left" w:pos="1276"/>
        </w:tabs>
        <w:spacing w:after="0" w:line="360" w:lineRule="auto"/>
        <w:ind w:firstLine="709"/>
        <w:jc w:val="center"/>
        <w:rPr>
          <w:rFonts w:ascii="Times New Roman" w:hAnsi="Times New Roman"/>
          <w:sz w:val="24"/>
          <w:szCs w:val="24"/>
        </w:rPr>
      </w:pPr>
      <w:r w:rsidRPr="00045D49">
        <w:rPr>
          <w:noProof/>
          <w:lang w:val="en-US"/>
        </w:rPr>
        <w:drawing>
          <wp:inline distT="0" distB="0" distL="0" distR="0" wp14:anchorId="1D365891" wp14:editId="48F0645A">
            <wp:extent cx="3600000" cy="20527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2052740"/>
                    </a:xfrm>
                    <a:prstGeom prst="rect">
                      <a:avLst/>
                    </a:prstGeom>
                    <a:noFill/>
                    <a:ln>
                      <a:noFill/>
                    </a:ln>
                  </pic:spPr>
                </pic:pic>
              </a:graphicData>
            </a:graphic>
          </wp:inline>
        </w:drawing>
      </w:r>
    </w:p>
    <w:p w:rsidR="006B5A55" w:rsidRDefault="006B5A55" w:rsidP="00B63D77">
      <w:pPr>
        <w:spacing w:after="0" w:line="360" w:lineRule="auto"/>
        <w:ind w:firstLine="709"/>
        <w:jc w:val="center"/>
        <w:rPr>
          <w:rFonts w:ascii="Times New Roman" w:hAnsi="Times New Roman"/>
          <w:sz w:val="24"/>
          <w:szCs w:val="24"/>
        </w:rPr>
      </w:pPr>
    </w:p>
    <w:p w:rsidR="00DB0656" w:rsidRPr="008A7895" w:rsidRDefault="00B63D77" w:rsidP="00B63D77">
      <w:pPr>
        <w:spacing w:after="0" w:line="360" w:lineRule="auto"/>
        <w:ind w:firstLine="709"/>
        <w:jc w:val="center"/>
        <w:rPr>
          <w:rFonts w:ascii="Times New Roman" w:hAnsi="Times New Roman"/>
          <w:sz w:val="24"/>
          <w:szCs w:val="24"/>
        </w:rPr>
      </w:pPr>
      <w:r>
        <w:rPr>
          <w:rFonts w:ascii="Times New Roman" w:hAnsi="Times New Roman"/>
          <w:sz w:val="24"/>
          <w:szCs w:val="24"/>
        </w:rPr>
        <w:t xml:space="preserve">Рисунок </w:t>
      </w:r>
      <w:r w:rsidR="000325AE">
        <w:rPr>
          <w:rFonts w:ascii="Times New Roman" w:hAnsi="Times New Roman"/>
          <w:sz w:val="24"/>
          <w:szCs w:val="24"/>
        </w:rPr>
        <w:t>3</w:t>
      </w:r>
      <w:r>
        <w:rPr>
          <w:rFonts w:ascii="Times New Roman" w:hAnsi="Times New Roman"/>
          <w:sz w:val="24"/>
          <w:szCs w:val="24"/>
        </w:rPr>
        <w:t xml:space="preserve"> - </w:t>
      </w:r>
      <w:r w:rsidR="00DB0656" w:rsidRPr="008A7895">
        <w:rPr>
          <w:rFonts w:ascii="Times New Roman" w:hAnsi="Times New Roman"/>
          <w:sz w:val="24"/>
          <w:szCs w:val="24"/>
        </w:rPr>
        <w:t xml:space="preserve">Содержание изотопов </w:t>
      </w:r>
      <w:r>
        <w:rPr>
          <w:rFonts w:ascii="Times New Roman" w:hAnsi="Times New Roman"/>
          <w:sz w:val="24"/>
          <w:szCs w:val="24"/>
        </w:rPr>
        <w:t>урана в минеральных удобрениях</w:t>
      </w:r>
    </w:p>
    <w:p w:rsidR="00DB0656" w:rsidRPr="008A7895" w:rsidRDefault="00DB0656" w:rsidP="003E44C2">
      <w:pPr>
        <w:spacing w:after="0" w:line="360" w:lineRule="auto"/>
        <w:ind w:firstLine="709"/>
        <w:jc w:val="both"/>
        <w:rPr>
          <w:rFonts w:ascii="Times New Roman" w:hAnsi="Times New Roman"/>
          <w:sz w:val="24"/>
          <w:szCs w:val="24"/>
        </w:rPr>
      </w:pPr>
    </w:p>
    <w:p w:rsidR="00DB0656" w:rsidRPr="008A7895" w:rsidRDefault="00DB0656" w:rsidP="003E44C2">
      <w:pPr>
        <w:spacing w:after="0" w:line="360" w:lineRule="auto"/>
        <w:ind w:firstLine="709"/>
        <w:jc w:val="both"/>
        <w:rPr>
          <w:rFonts w:ascii="Times New Roman" w:hAnsi="Times New Roman"/>
          <w:sz w:val="24"/>
          <w:szCs w:val="24"/>
        </w:rPr>
      </w:pPr>
      <w:r w:rsidRPr="008A7895">
        <w:rPr>
          <w:rFonts w:ascii="Times New Roman" w:hAnsi="Times New Roman"/>
          <w:sz w:val="24"/>
          <w:szCs w:val="24"/>
        </w:rPr>
        <w:t xml:space="preserve">На рисунке </w:t>
      </w:r>
      <w:r w:rsidR="000325AE">
        <w:rPr>
          <w:rFonts w:ascii="Times New Roman" w:hAnsi="Times New Roman"/>
          <w:sz w:val="24"/>
          <w:szCs w:val="24"/>
        </w:rPr>
        <w:t>4</w:t>
      </w:r>
      <w:r w:rsidRPr="008A7895">
        <w:rPr>
          <w:rFonts w:ascii="Times New Roman" w:hAnsi="Times New Roman"/>
          <w:sz w:val="24"/>
          <w:szCs w:val="24"/>
        </w:rPr>
        <w:t xml:space="preserve"> представлено максимальное и минимальное содержание изотопов тория (228, 230, 232) в исследуемых минеральных удобрениях. </w:t>
      </w:r>
    </w:p>
    <w:p w:rsidR="00DB0656" w:rsidRPr="008A7895" w:rsidRDefault="00DB0656" w:rsidP="003E44C2">
      <w:pPr>
        <w:spacing w:after="0" w:line="360" w:lineRule="auto"/>
        <w:ind w:firstLine="709"/>
        <w:jc w:val="both"/>
        <w:rPr>
          <w:rFonts w:ascii="Times New Roman" w:hAnsi="Times New Roman"/>
          <w:sz w:val="24"/>
          <w:szCs w:val="24"/>
        </w:rPr>
      </w:pPr>
    </w:p>
    <w:p w:rsidR="00DB0656" w:rsidRPr="008A7895" w:rsidRDefault="00E42039" w:rsidP="003E44C2">
      <w:pPr>
        <w:spacing w:after="0" w:line="360" w:lineRule="auto"/>
        <w:ind w:firstLine="709"/>
        <w:jc w:val="center"/>
        <w:rPr>
          <w:rFonts w:ascii="Times New Roman" w:hAnsi="Times New Roman"/>
          <w:sz w:val="24"/>
          <w:szCs w:val="24"/>
        </w:rPr>
      </w:pPr>
      <w:r w:rsidRPr="00E42039">
        <w:rPr>
          <w:noProof/>
          <w:lang w:val="en-US"/>
        </w:rPr>
        <w:drawing>
          <wp:inline distT="0" distB="0" distL="0" distR="0" wp14:anchorId="4946BAF2" wp14:editId="397E9F1F">
            <wp:extent cx="3600000" cy="1843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1843750"/>
                    </a:xfrm>
                    <a:prstGeom prst="rect">
                      <a:avLst/>
                    </a:prstGeom>
                    <a:noFill/>
                    <a:ln>
                      <a:noFill/>
                    </a:ln>
                  </pic:spPr>
                </pic:pic>
              </a:graphicData>
            </a:graphic>
          </wp:inline>
        </w:drawing>
      </w:r>
    </w:p>
    <w:p w:rsidR="006B5A55" w:rsidRDefault="006B5A55" w:rsidP="003E44C2">
      <w:pPr>
        <w:spacing w:after="0" w:line="360" w:lineRule="auto"/>
        <w:ind w:firstLine="709"/>
        <w:jc w:val="center"/>
        <w:rPr>
          <w:rFonts w:ascii="Times New Roman" w:hAnsi="Times New Roman"/>
          <w:sz w:val="24"/>
          <w:szCs w:val="24"/>
        </w:rPr>
      </w:pPr>
    </w:p>
    <w:p w:rsidR="00DB0656" w:rsidRPr="008A7895" w:rsidRDefault="00B63D77" w:rsidP="003E44C2">
      <w:pPr>
        <w:spacing w:after="0" w:line="360" w:lineRule="auto"/>
        <w:ind w:firstLine="709"/>
        <w:jc w:val="center"/>
        <w:rPr>
          <w:rFonts w:ascii="Times New Roman" w:hAnsi="Times New Roman"/>
          <w:sz w:val="24"/>
          <w:szCs w:val="24"/>
        </w:rPr>
      </w:pPr>
      <w:r>
        <w:rPr>
          <w:rFonts w:ascii="Times New Roman" w:hAnsi="Times New Roman"/>
          <w:sz w:val="24"/>
          <w:szCs w:val="24"/>
        </w:rPr>
        <w:t xml:space="preserve">Рисунок </w:t>
      </w:r>
      <w:r w:rsidR="000325AE">
        <w:rPr>
          <w:rFonts w:ascii="Times New Roman" w:hAnsi="Times New Roman"/>
          <w:sz w:val="24"/>
          <w:szCs w:val="24"/>
        </w:rPr>
        <w:t>4</w:t>
      </w:r>
      <w:r>
        <w:rPr>
          <w:rFonts w:ascii="Times New Roman" w:hAnsi="Times New Roman"/>
          <w:sz w:val="24"/>
          <w:szCs w:val="24"/>
        </w:rPr>
        <w:t xml:space="preserve"> -</w:t>
      </w:r>
      <w:r w:rsidR="00DB0656" w:rsidRPr="008A7895">
        <w:rPr>
          <w:rFonts w:ascii="Times New Roman" w:hAnsi="Times New Roman"/>
          <w:sz w:val="24"/>
          <w:szCs w:val="24"/>
        </w:rPr>
        <w:t xml:space="preserve"> Содержание изотопов</w:t>
      </w:r>
      <w:r>
        <w:rPr>
          <w:rFonts w:ascii="Times New Roman" w:hAnsi="Times New Roman"/>
          <w:sz w:val="24"/>
          <w:szCs w:val="24"/>
        </w:rPr>
        <w:t xml:space="preserve"> тория в минеральных удобрениях</w:t>
      </w:r>
    </w:p>
    <w:p w:rsidR="00DB0656" w:rsidRPr="008A7895" w:rsidRDefault="00DB0656" w:rsidP="003E44C2">
      <w:pPr>
        <w:spacing w:after="0" w:line="360" w:lineRule="auto"/>
        <w:ind w:firstLine="709"/>
        <w:jc w:val="both"/>
        <w:rPr>
          <w:rFonts w:ascii="Times New Roman" w:hAnsi="Times New Roman"/>
          <w:sz w:val="24"/>
          <w:szCs w:val="24"/>
        </w:rPr>
      </w:pPr>
    </w:p>
    <w:p w:rsidR="00B90D18" w:rsidRDefault="00DB0656" w:rsidP="003E44C2">
      <w:pPr>
        <w:tabs>
          <w:tab w:val="left" w:pos="851"/>
          <w:tab w:val="left" w:pos="993"/>
          <w:tab w:val="left" w:pos="1276"/>
        </w:tabs>
        <w:spacing w:after="0" w:line="360" w:lineRule="auto"/>
        <w:ind w:firstLine="709"/>
        <w:jc w:val="both"/>
        <w:rPr>
          <w:rFonts w:ascii="Times New Roman" w:hAnsi="Times New Roman"/>
          <w:sz w:val="24"/>
          <w:szCs w:val="24"/>
        </w:rPr>
      </w:pPr>
      <w:r w:rsidRPr="008A7895">
        <w:rPr>
          <w:rFonts w:ascii="Times New Roman" w:hAnsi="Times New Roman"/>
          <w:sz w:val="24"/>
          <w:szCs w:val="24"/>
        </w:rPr>
        <w:tab/>
        <w:t>Мак</w:t>
      </w:r>
      <w:r w:rsidR="00066063">
        <w:rPr>
          <w:rFonts w:ascii="Times New Roman" w:hAnsi="Times New Roman"/>
          <w:sz w:val="24"/>
          <w:szCs w:val="24"/>
        </w:rPr>
        <w:t xml:space="preserve">симальная активная концентрация </w:t>
      </w:r>
      <w:r w:rsidRPr="008A7895">
        <w:rPr>
          <w:rFonts w:ascii="Times New Roman" w:hAnsi="Times New Roman"/>
          <w:sz w:val="24"/>
          <w:szCs w:val="24"/>
          <w:lang w:val="en-US"/>
        </w:rPr>
        <w:t>Th</w:t>
      </w:r>
      <w:r w:rsidR="00AD09B0">
        <w:rPr>
          <w:rFonts w:ascii="Times New Roman" w:hAnsi="Times New Roman"/>
          <w:sz w:val="24"/>
          <w:szCs w:val="24"/>
        </w:rPr>
        <w:t xml:space="preserve">-228, 230, 232 </w:t>
      </w:r>
      <w:r w:rsidRPr="008A7895">
        <w:rPr>
          <w:rFonts w:ascii="Times New Roman" w:hAnsi="Times New Roman"/>
          <w:sz w:val="24"/>
          <w:szCs w:val="24"/>
        </w:rPr>
        <w:t xml:space="preserve">содержится в суперфосфате и равна </w:t>
      </w:r>
      <w:r w:rsidRPr="008A7895">
        <w:rPr>
          <w:rFonts w:ascii="Times New Roman" w:hAnsi="Times New Roman"/>
          <w:color w:val="000000"/>
          <w:sz w:val="24"/>
          <w:szCs w:val="24"/>
        </w:rPr>
        <w:t>119,71, 170,79, 57,41 Бк/кг</w:t>
      </w:r>
      <w:r w:rsidR="00CE3B96">
        <w:rPr>
          <w:rFonts w:ascii="Times New Roman" w:hAnsi="Times New Roman"/>
          <w:color w:val="000000"/>
          <w:sz w:val="24"/>
          <w:szCs w:val="24"/>
        </w:rPr>
        <w:t>,</w:t>
      </w:r>
      <w:r w:rsidRPr="008A7895">
        <w:rPr>
          <w:rFonts w:ascii="Times New Roman" w:hAnsi="Times New Roman"/>
          <w:color w:val="000000"/>
          <w:sz w:val="24"/>
          <w:szCs w:val="24"/>
        </w:rPr>
        <w:t xml:space="preserve"> соответственно</w:t>
      </w:r>
      <w:r w:rsidRPr="008A7895">
        <w:rPr>
          <w:rFonts w:ascii="Times New Roman" w:hAnsi="Times New Roman"/>
          <w:sz w:val="24"/>
          <w:szCs w:val="24"/>
        </w:rPr>
        <w:t xml:space="preserve">. </w:t>
      </w:r>
    </w:p>
    <w:p w:rsidR="00DB0656" w:rsidRPr="008A7895" w:rsidRDefault="00DB0656" w:rsidP="003E44C2">
      <w:pPr>
        <w:tabs>
          <w:tab w:val="left" w:pos="851"/>
          <w:tab w:val="left" w:pos="993"/>
          <w:tab w:val="left" w:pos="1276"/>
        </w:tabs>
        <w:spacing w:after="0" w:line="360" w:lineRule="auto"/>
        <w:ind w:firstLine="709"/>
        <w:jc w:val="both"/>
        <w:rPr>
          <w:rFonts w:ascii="Times New Roman" w:hAnsi="Times New Roman"/>
          <w:sz w:val="24"/>
          <w:szCs w:val="24"/>
        </w:rPr>
      </w:pPr>
      <w:r w:rsidRPr="008A7895">
        <w:rPr>
          <w:rFonts w:ascii="Times New Roman" w:hAnsi="Times New Roman"/>
          <w:sz w:val="24"/>
          <w:szCs w:val="24"/>
        </w:rPr>
        <w:lastRenderedPageBreak/>
        <w:t>Минимальное значение обнаруж</w:t>
      </w:r>
      <w:r w:rsidR="00AD09B0">
        <w:rPr>
          <w:rFonts w:ascii="Times New Roman" w:hAnsi="Times New Roman"/>
          <w:sz w:val="24"/>
          <w:szCs w:val="24"/>
        </w:rPr>
        <w:t>ено в аммиачной селитре и равно</w:t>
      </w:r>
      <w:r w:rsidRPr="008A7895">
        <w:rPr>
          <w:rFonts w:ascii="Times New Roman" w:hAnsi="Times New Roman"/>
          <w:sz w:val="24"/>
          <w:szCs w:val="24"/>
        </w:rPr>
        <w:t xml:space="preserve"> 80,77, 27,85, 3,06 Бк/кг. </w:t>
      </w:r>
    </w:p>
    <w:p w:rsidR="00DB0656" w:rsidRPr="008A7895" w:rsidRDefault="00E42039" w:rsidP="003E44C2">
      <w:pPr>
        <w:tabs>
          <w:tab w:val="left" w:pos="851"/>
          <w:tab w:val="left" w:pos="993"/>
          <w:tab w:val="left" w:pos="1276"/>
        </w:tabs>
        <w:spacing w:after="0" w:line="360" w:lineRule="auto"/>
        <w:ind w:firstLine="709"/>
        <w:jc w:val="center"/>
        <w:rPr>
          <w:rFonts w:ascii="Times New Roman" w:hAnsi="Times New Roman"/>
          <w:sz w:val="24"/>
          <w:szCs w:val="24"/>
        </w:rPr>
      </w:pPr>
      <w:r w:rsidRPr="00E42039">
        <w:rPr>
          <w:noProof/>
          <w:lang w:val="en-US"/>
        </w:rPr>
        <w:drawing>
          <wp:inline distT="0" distB="0" distL="0" distR="0" wp14:anchorId="49AB2D7F" wp14:editId="46FD34AF">
            <wp:extent cx="3600000" cy="214453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2144532"/>
                    </a:xfrm>
                    <a:prstGeom prst="rect">
                      <a:avLst/>
                    </a:prstGeom>
                    <a:noFill/>
                    <a:ln>
                      <a:noFill/>
                    </a:ln>
                  </pic:spPr>
                </pic:pic>
              </a:graphicData>
            </a:graphic>
          </wp:inline>
        </w:drawing>
      </w:r>
    </w:p>
    <w:p w:rsidR="006B5A55" w:rsidRDefault="006B5A55" w:rsidP="003E44C2">
      <w:pPr>
        <w:tabs>
          <w:tab w:val="left" w:pos="851"/>
          <w:tab w:val="left" w:pos="993"/>
          <w:tab w:val="left" w:pos="1276"/>
        </w:tabs>
        <w:spacing w:after="0" w:line="360" w:lineRule="auto"/>
        <w:ind w:firstLine="709"/>
        <w:jc w:val="center"/>
        <w:rPr>
          <w:rFonts w:ascii="Times New Roman" w:hAnsi="Times New Roman"/>
          <w:sz w:val="24"/>
          <w:szCs w:val="24"/>
        </w:rPr>
      </w:pPr>
    </w:p>
    <w:p w:rsidR="00DB0656" w:rsidRPr="008A7895" w:rsidRDefault="00CE3B96" w:rsidP="003E44C2">
      <w:pPr>
        <w:tabs>
          <w:tab w:val="left" w:pos="851"/>
          <w:tab w:val="left" w:pos="993"/>
          <w:tab w:val="left" w:pos="1276"/>
        </w:tabs>
        <w:spacing w:after="0" w:line="360" w:lineRule="auto"/>
        <w:ind w:firstLine="709"/>
        <w:jc w:val="center"/>
        <w:rPr>
          <w:rFonts w:ascii="Times New Roman" w:hAnsi="Times New Roman"/>
          <w:sz w:val="24"/>
          <w:szCs w:val="24"/>
        </w:rPr>
      </w:pPr>
      <w:r>
        <w:rPr>
          <w:rFonts w:ascii="Times New Roman" w:hAnsi="Times New Roman"/>
          <w:sz w:val="24"/>
          <w:szCs w:val="24"/>
        </w:rPr>
        <w:t xml:space="preserve">Рисунок </w:t>
      </w:r>
      <w:r w:rsidR="000325AE">
        <w:rPr>
          <w:rFonts w:ascii="Times New Roman" w:hAnsi="Times New Roman"/>
          <w:sz w:val="24"/>
          <w:szCs w:val="24"/>
        </w:rPr>
        <w:t>5</w:t>
      </w:r>
      <w:r>
        <w:rPr>
          <w:rFonts w:ascii="Times New Roman" w:hAnsi="Times New Roman"/>
          <w:sz w:val="24"/>
          <w:szCs w:val="24"/>
        </w:rPr>
        <w:t xml:space="preserve"> -</w:t>
      </w:r>
      <w:r w:rsidR="00DB0656" w:rsidRPr="008A7895">
        <w:rPr>
          <w:rFonts w:ascii="Times New Roman" w:hAnsi="Times New Roman"/>
          <w:sz w:val="24"/>
          <w:szCs w:val="24"/>
        </w:rPr>
        <w:t xml:space="preserve"> Содержание </w:t>
      </w:r>
      <w:r w:rsidR="00DB0656" w:rsidRPr="008A7895">
        <w:rPr>
          <w:rFonts w:ascii="Times New Roman" w:hAnsi="Times New Roman"/>
          <w:sz w:val="24"/>
          <w:szCs w:val="24"/>
          <w:lang w:val="en-US"/>
        </w:rPr>
        <w:t>Ra</w:t>
      </w:r>
      <w:r w:rsidR="00DB0656" w:rsidRPr="008A7895">
        <w:rPr>
          <w:rFonts w:ascii="Times New Roman" w:hAnsi="Times New Roman"/>
          <w:sz w:val="24"/>
          <w:szCs w:val="24"/>
        </w:rPr>
        <w:t xml:space="preserve">-226 </w:t>
      </w:r>
      <w:r>
        <w:rPr>
          <w:rFonts w:ascii="Times New Roman" w:hAnsi="Times New Roman"/>
          <w:sz w:val="24"/>
          <w:szCs w:val="24"/>
        </w:rPr>
        <w:t>в минеральных удобрениях</w:t>
      </w:r>
    </w:p>
    <w:p w:rsidR="00DB0656" w:rsidRPr="008A7895" w:rsidRDefault="00DB0656" w:rsidP="003E44C2">
      <w:pPr>
        <w:tabs>
          <w:tab w:val="left" w:pos="851"/>
          <w:tab w:val="left" w:pos="993"/>
          <w:tab w:val="left" w:pos="1276"/>
        </w:tabs>
        <w:spacing w:after="0" w:line="360" w:lineRule="auto"/>
        <w:ind w:firstLine="709"/>
        <w:jc w:val="both"/>
        <w:rPr>
          <w:rFonts w:ascii="Times New Roman" w:hAnsi="Times New Roman"/>
          <w:sz w:val="24"/>
          <w:szCs w:val="24"/>
        </w:rPr>
      </w:pPr>
    </w:p>
    <w:p w:rsidR="00DB0656" w:rsidRDefault="00DB0656" w:rsidP="0018765D">
      <w:pPr>
        <w:tabs>
          <w:tab w:val="left" w:pos="851"/>
          <w:tab w:val="left" w:pos="993"/>
          <w:tab w:val="left" w:pos="1276"/>
        </w:tabs>
        <w:spacing w:after="0" w:line="360" w:lineRule="auto"/>
        <w:ind w:firstLine="709"/>
        <w:jc w:val="both"/>
        <w:rPr>
          <w:rFonts w:ascii="Times New Roman" w:hAnsi="Times New Roman"/>
          <w:sz w:val="24"/>
          <w:szCs w:val="24"/>
        </w:rPr>
      </w:pPr>
      <w:r w:rsidRPr="008A7895">
        <w:rPr>
          <w:rFonts w:ascii="Times New Roman" w:hAnsi="Times New Roman"/>
          <w:sz w:val="24"/>
          <w:szCs w:val="24"/>
        </w:rPr>
        <w:t xml:space="preserve">Максимальная активная концентрация </w:t>
      </w:r>
      <w:r w:rsidRPr="008A7895">
        <w:rPr>
          <w:rFonts w:ascii="Times New Roman" w:hAnsi="Times New Roman"/>
          <w:sz w:val="24"/>
          <w:szCs w:val="24"/>
          <w:lang w:val="en-US"/>
        </w:rPr>
        <w:t>Ra</w:t>
      </w:r>
      <w:r w:rsidRPr="008A7895">
        <w:rPr>
          <w:rFonts w:ascii="Times New Roman" w:hAnsi="Times New Roman"/>
          <w:sz w:val="24"/>
          <w:szCs w:val="24"/>
        </w:rPr>
        <w:t xml:space="preserve">-226 составила 15,88 Бк/кг в минеральном удобрении Любо-Зелено (рисунок </w:t>
      </w:r>
      <w:r w:rsidR="000325AE">
        <w:rPr>
          <w:rFonts w:ascii="Times New Roman" w:hAnsi="Times New Roman"/>
          <w:sz w:val="24"/>
          <w:szCs w:val="24"/>
        </w:rPr>
        <w:t>5</w:t>
      </w:r>
      <w:r w:rsidRPr="008A7895">
        <w:rPr>
          <w:rFonts w:ascii="Times New Roman" w:hAnsi="Times New Roman"/>
          <w:sz w:val="24"/>
          <w:szCs w:val="24"/>
        </w:rPr>
        <w:t>).  Тогда как минимальное значение равно 0,62 Бк/кг в монокалийфосфате.</w:t>
      </w:r>
    </w:p>
    <w:p w:rsidR="00795C96" w:rsidRPr="008A7895" w:rsidRDefault="00795C96" w:rsidP="0018765D">
      <w:pPr>
        <w:tabs>
          <w:tab w:val="left" w:pos="851"/>
          <w:tab w:val="left" w:pos="993"/>
          <w:tab w:val="left" w:pos="1276"/>
        </w:tabs>
        <w:spacing w:after="0" w:line="360" w:lineRule="auto"/>
        <w:ind w:firstLine="709"/>
        <w:jc w:val="both"/>
        <w:rPr>
          <w:rFonts w:ascii="Times New Roman" w:hAnsi="Times New Roman"/>
          <w:sz w:val="24"/>
          <w:szCs w:val="24"/>
        </w:rPr>
      </w:pPr>
    </w:p>
    <w:p w:rsidR="001420AC" w:rsidRDefault="004E6B1D" w:rsidP="0018765D">
      <w:pPr>
        <w:pStyle w:val="2"/>
        <w:spacing w:line="360" w:lineRule="auto"/>
        <w:ind w:firstLine="709"/>
        <w:rPr>
          <w:sz w:val="24"/>
          <w:szCs w:val="24"/>
        </w:rPr>
      </w:pPr>
      <w:bookmarkStart w:id="18" w:name="_Toc56008544"/>
      <w:r w:rsidRPr="004E6B1D">
        <w:rPr>
          <w:sz w:val="24"/>
          <w:szCs w:val="24"/>
        </w:rPr>
        <w:t xml:space="preserve">3.4 </w:t>
      </w:r>
      <w:r w:rsidR="00EE1CF2" w:rsidRPr="00EE1CF2">
        <w:rPr>
          <w:sz w:val="24"/>
          <w:szCs w:val="24"/>
        </w:rPr>
        <w:t>Синхронный термогравиметрический анализ</w:t>
      </w:r>
      <w:bookmarkEnd w:id="18"/>
      <w:r w:rsidR="00EE1CF2" w:rsidRPr="00EE1CF2">
        <w:rPr>
          <w:sz w:val="24"/>
          <w:szCs w:val="24"/>
        </w:rPr>
        <w:t xml:space="preserve"> </w:t>
      </w:r>
    </w:p>
    <w:p w:rsidR="00784592" w:rsidRDefault="00784592" w:rsidP="0018765D">
      <w:pPr>
        <w:tabs>
          <w:tab w:val="left" w:pos="1828"/>
        </w:tabs>
        <w:spacing w:after="0" w:line="360" w:lineRule="auto"/>
        <w:ind w:firstLine="709"/>
        <w:jc w:val="both"/>
        <w:rPr>
          <w:rFonts w:ascii="Times New Roman" w:hAnsi="Times New Roman"/>
          <w:color w:val="000000" w:themeColor="text1"/>
          <w:sz w:val="24"/>
          <w:szCs w:val="24"/>
        </w:rPr>
      </w:pPr>
      <w:r w:rsidRPr="00784592">
        <w:rPr>
          <w:rFonts w:ascii="Times New Roman" w:hAnsi="Times New Roman"/>
          <w:sz w:val="24"/>
          <w:szCs w:val="24"/>
        </w:rPr>
        <w:t>Синхронный термогравиметрический анализ</w:t>
      </w:r>
      <w:r w:rsidR="00942FF9">
        <w:rPr>
          <w:rFonts w:ascii="Times New Roman" w:hAnsi="Times New Roman"/>
          <w:sz w:val="24"/>
          <w:szCs w:val="24"/>
        </w:rPr>
        <w:t xml:space="preserve"> (СТА)</w:t>
      </w:r>
      <w:r w:rsidRPr="00784592">
        <w:rPr>
          <w:rFonts w:ascii="Times New Roman" w:hAnsi="Times New Roman"/>
          <w:sz w:val="24"/>
          <w:szCs w:val="24"/>
        </w:rPr>
        <w:t xml:space="preserve"> проводился на приборе NETZSCH STA 449 F3A-0372- M с программным обеспечением NETZSCH Proteus. </w:t>
      </w:r>
      <w:r w:rsidRPr="00784592">
        <w:rPr>
          <w:rFonts w:ascii="Times New Roman" w:hAnsi="Times New Roman"/>
          <w:color w:val="000000" w:themeColor="text1"/>
          <w:sz w:val="24"/>
          <w:szCs w:val="24"/>
        </w:rPr>
        <w:t>Все пробы были измельчены в ступке и гомогенизированы, затем п</w:t>
      </w:r>
      <w:r w:rsidR="00942FF9">
        <w:rPr>
          <w:rFonts w:ascii="Times New Roman" w:hAnsi="Times New Roman"/>
          <w:color w:val="000000" w:themeColor="text1"/>
          <w:sz w:val="24"/>
          <w:szCs w:val="24"/>
        </w:rPr>
        <w:t>о</w:t>
      </w:r>
      <w:r w:rsidRPr="00784592">
        <w:rPr>
          <w:rFonts w:ascii="Times New Roman" w:hAnsi="Times New Roman"/>
          <w:color w:val="000000" w:themeColor="text1"/>
          <w:sz w:val="24"/>
          <w:szCs w:val="24"/>
        </w:rPr>
        <w:t xml:space="preserve">мещены в корундовый тигель. Идентичный пустой тигель был использован для анализа как </w:t>
      </w:r>
      <w:r w:rsidR="00942FF9">
        <w:rPr>
          <w:rFonts w:ascii="Times New Roman" w:hAnsi="Times New Roman"/>
          <w:color w:val="000000" w:themeColor="text1"/>
          <w:sz w:val="24"/>
          <w:szCs w:val="24"/>
        </w:rPr>
        <w:t>эталон сравнения</w:t>
      </w:r>
      <w:r w:rsidRPr="00784592">
        <w:rPr>
          <w:rFonts w:ascii="Times New Roman" w:hAnsi="Times New Roman"/>
          <w:color w:val="000000" w:themeColor="text1"/>
          <w:sz w:val="24"/>
          <w:szCs w:val="24"/>
        </w:rPr>
        <w:t>. Скорость нагрева составляла 20° /мин, испо</w:t>
      </w:r>
      <w:r w:rsidR="008C0201">
        <w:rPr>
          <w:rFonts w:ascii="Times New Roman" w:hAnsi="Times New Roman"/>
          <w:color w:val="000000" w:themeColor="text1"/>
          <w:sz w:val="24"/>
          <w:szCs w:val="24"/>
        </w:rPr>
        <w:t xml:space="preserve">льзовался азот с чистотой 99,99 </w:t>
      </w:r>
      <w:r w:rsidRPr="00784592">
        <w:rPr>
          <w:rFonts w:ascii="Times New Roman" w:hAnsi="Times New Roman"/>
          <w:color w:val="000000" w:themeColor="text1"/>
          <w:sz w:val="24"/>
          <w:szCs w:val="24"/>
        </w:rPr>
        <w:t xml:space="preserve">%. </w:t>
      </w:r>
      <w:r w:rsidR="00804FB0">
        <w:rPr>
          <w:rFonts w:ascii="Times New Roman" w:hAnsi="Times New Roman"/>
          <w:color w:val="000000" w:themeColor="text1"/>
          <w:sz w:val="24"/>
          <w:szCs w:val="24"/>
        </w:rPr>
        <w:t xml:space="preserve">Термограммы почв г. Алматы и Туркестанской областей приведены на рисунке </w:t>
      </w:r>
      <w:r w:rsidR="0021530D">
        <w:rPr>
          <w:rFonts w:ascii="Times New Roman" w:hAnsi="Times New Roman"/>
          <w:color w:val="000000" w:themeColor="text1"/>
          <w:sz w:val="24"/>
          <w:szCs w:val="24"/>
        </w:rPr>
        <w:t>6</w:t>
      </w:r>
      <w:r w:rsidR="00804FB0">
        <w:rPr>
          <w:rFonts w:ascii="Times New Roman" w:hAnsi="Times New Roman"/>
          <w:color w:val="000000" w:themeColor="text1"/>
          <w:sz w:val="24"/>
          <w:szCs w:val="24"/>
        </w:rPr>
        <w:t>.</w:t>
      </w:r>
    </w:p>
    <w:p w:rsidR="006B5A55" w:rsidRDefault="006B5A55" w:rsidP="0018765D">
      <w:pPr>
        <w:tabs>
          <w:tab w:val="left" w:pos="1828"/>
        </w:tabs>
        <w:spacing w:after="0" w:line="360" w:lineRule="auto"/>
        <w:ind w:firstLine="709"/>
        <w:jc w:val="both"/>
        <w:rPr>
          <w:rFonts w:ascii="Times New Roman" w:hAnsi="Times New Roman"/>
          <w:color w:val="000000" w:themeColor="text1"/>
          <w:sz w:val="24"/>
          <w:szCs w:val="24"/>
        </w:rPr>
      </w:pPr>
    </w:p>
    <w:p w:rsidR="00CE6325" w:rsidRDefault="00804FB0" w:rsidP="00804FB0">
      <w:pPr>
        <w:tabs>
          <w:tab w:val="left" w:pos="1828"/>
        </w:tabs>
        <w:spacing w:after="0" w:line="36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lang w:val="en-US"/>
        </w:rPr>
        <w:drawing>
          <wp:inline distT="0" distB="0" distL="0" distR="0" wp14:anchorId="7ADAE55A" wp14:editId="3A9DAE59">
            <wp:extent cx="2520000" cy="15245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 pochva.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1524555"/>
                    </a:xfrm>
                    <a:prstGeom prst="rect">
                      <a:avLst/>
                    </a:prstGeom>
                  </pic:spPr>
                </pic:pic>
              </a:graphicData>
            </a:graphic>
          </wp:inline>
        </w:drawing>
      </w:r>
      <w:r>
        <w:rPr>
          <w:rFonts w:ascii="Times New Roman" w:hAnsi="Times New Roman"/>
          <w:noProof/>
          <w:color w:val="000000" w:themeColor="text1"/>
          <w:sz w:val="24"/>
          <w:szCs w:val="24"/>
          <w:lang w:val="en-US"/>
        </w:rPr>
        <w:drawing>
          <wp:inline distT="0" distB="0" distL="0" distR="0" wp14:anchorId="4E366186" wp14:editId="17483FAD">
            <wp:extent cx="2520000" cy="15245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 pochva.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1524555"/>
                    </a:xfrm>
                    <a:prstGeom prst="rect">
                      <a:avLst/>
                    </a:prstGeom>
                  </pic:spPr>
                </pic:pic>
              </a:graphicData>
            </a:graphic>
          </wp:inline>
        </w:drawing>
      </w:r>
    </w:p>
    <w:p w:rsidR="006B5A55" w:rsidRDefault="006B5A55" w:rsidP="00804FB0">
      <w:pPr>
        <w:tabs>
          <w:tab w:val="left" w:pos="1828"/>
        </w:tabs>
        <w:spacing w:after="0" w:line="360" w:lineRule="auto"/>
        <w:jc w:val="center"/>
        <w:rPr>
          <w:rFonts w:ascii="Times New Roman" w:hAnsi="Times New Roman"/>
          <w:color w:val="000000" w:themeColor="text1"/>
          <w:sz w:val="24"/>
          <w:szCs w:val="24"/>
        </w:rPr>
      </w:pPr>
    </w:p>
    <w:p w:rsidR="00804FB0" w:rsidRDefault="00804FB0" w:rsidP="00804FB0">
      <w:pPr>
        <w:tabs>
          <w:tab w:val="left" w:pos="1828"/>
        </w:tabs>
        <w:spacing w:after="0" w:line="360" w:lineRule="auto"/>
        <w:jc w:val="center"/>
        <w:rPr>
          <w:rFonts w:ascii="Times New Roman" w:hAnsi="Times New Roman"/>
          <w:color w:val="000000" w:themeColor="text1"/>
          <w:sz w:val="24"/>
          <w:szCs w:val="24"/>
        </w:rPr>
      </w:pPr>
      <w:r w:rsidRPr="00DC2810">
        <w:rPr>
          <w:rFonts w:ascii="Times New Roman" w:hAnsi="Times New Roman"/>
          <w:color w:val="000000" w:themeColor="text1"/>
          <w:sz w:val="24"/>
          <w:szCs w:val="24"/>
        </w:rPr>
        <w:t xml:space="preserve">Рисунок </w:t>
      </w:r>
      <w:r w:rsidR="0021530D">
        <w:rPr>
          <w:rFonts w:ascii="Times New Roman" w:hAnsi="Times New Roman"/>
          <w:color w:val="000000" w:themeColor="text1"/>
          <w:sz w:val="24"/>
          <w:szCs w:val="24"/>
        </w:rPr>
        <w:t>6</w:t>
      </w:r>
      <w:r w:rsidR="00951D63">
        <w:rPr>
          <w:rFonts w:ascii="Times New Roman" w:hAnsi="Times New Roman"/>
          <w:color w:val="000000" w:themeColor="text1"/>
          <w:sz w:val="24"/>
          <w:szCs w:val="24"/>
        </w:rPr>
        <w:t xml:space="preserve"> - </w:t>
      </w:r>
      <w:r w:rsidRPr="00DC2810">
        <w:rPr>
          <w:rFonts w:ascii="Times New Roman" w:hAnsi="Times New Roman"/>
          <w:color w:val="000000" w:themeColor="text1"/>
          <w:sz w:val="24"/>
          <w:szCs w:val="24"/>
        </w:rPr>
        <w:t>Термограммы почв г. Алматы (а) и Туркестанской области (б)</w:t>
      </w:r>
    </w:p>
    <w:p w:rsidR="00935A3D" w:rsidRDefault="00935A3D" w:rsidP="00DC2810">
      <w:pPr>
        <w:tabs>
          <w:tab w:val="left" w:pos="1828"/>
        </w:tabs>
        <w:spacing w:after="0" w:line="360" w:lineRule="auto"/>
        <w:ind w:firstLine="709"/>
        <w:jc w:val="both"/>
        <w:rPr>
          <w:rFonts w:ascii="Times New Roman" w:hAnsi="Times New Roman"/>
          <w:color w:val="000000" w:themeColor="text1"/>
          <w:sz w:val="24"/>
          <w:szCs w:val="24"/>
        </w:rPr>
      </w:pPr>
    </w:p>
    <w:p w:rsidR="004C39F2" w:rsidRDefault="003D4CD8" w:rsidP="00DC2810">
      <w:pPr>
        <w:tabs>
          <w:tab w:val="left" w:pos="1828"/>
        </w:tabs>
        <w:spacing w:after="0" w:line="360" w:lineRule="auto"/>
        <w:ind w:firstLine="709"/>
        <w:jc w:val="both"/>
        <w:rPr>
          <w:rFonts w:ascii="Times New Roman" w:hAnsi="Times New Roman"/>
          <w:color w:val="000000" w:themeColor="text1"/>
          <w:sz w:val="24"/>
          <w:szCs w:val="24"/>
        </w:rPr>
      </w:pPr>
      <w:r w:rsidRPr="009253A4">
        <w:rPr>
          <w:rFonts w:ascii="Times New Roman" w:hAnsi="Times New Roman"/>
          <w:color w:val="000000" w:themeColor="text1"/>
          <w:sz w:val="24"/>
          <w:szCs w:val="24"/>
        </w:rPr>
        <w:lastRenderedPageBreak/>
        <w:t>Из п</w:t>
      </w:r>
      <w:r w:rsidR="009253A4" w:rsidRPr="009253A4">
        <w:rPr>
          <w:rFonts w:ascii="Times New Roman" w:hAnsi="Times New Roman"/>
          <w:color w:val="000000" w:themeColor="text1"/>
          <w:sz w:val="24"/>
          <w:szCs w:val="24"/>
        </w:rPr>
        <w:t xml:space="preserve">олученных термограмм видно, что </w:t>
      </w:r>
      <w:r w:rsidR="009253A4">
        <w:rPr>
          <w:rFonts w:ascii="Times New Roman" w:hAnsi="Times New Roman"/>
          <w:color w:val="000000" w:themeColor="text1"/>
          <w:sz w:val="24"/>
          <w:szCs w:val="24"/>
        </w:rPr>
        <w:t>п</w:t>
      </w:r>
      <w:r w:rsidR="009253A4" w:rsidRPr="009253A4">
        <w:rPr>
          <w:rFonts w:ascii="Times New Roman" w:hAnsi="Times New Roman"/>
          <w:color w:val="000000" w:themeColor="text1"/>
          <w:sz w:val="24"/>
          <w:szCs w:val="24"/>
        </w:rPr>
        <w:t>ри нагреван</w:t>
      </w:r>
      <w:r w:rsidR="009253A4">
        <w:rPr>
          <w:rFonts w:ascii="Times New Roman" w:hAnsi="Times New Roman"/>
          <w:color w:val="000000" w:themeColor="text1"/>
          <w:sz w:val="24"/>
          <w:szCs w:val="24"/>
        </w:rPr>
        <w:t xml:space="preserve">ии образца почвы г. Алматы (а) </w:t>
      </w:r>
      <w:r w:rsidR="009253A4" w:rsidRPr="009253A4">
        <w:rPr>
          <w:rFonts w:ascii="Times New Roman" w:hAnsi="Times New Roman"/>
          <w:color w:val="000000" w:themeColor="text1"/>
          <w:sz w:val="24"/>
          <w:szCs w:val="24"/>
        </w:rPr>
        <w:t>идет постепенное снижение массы при заметном эндоэффекте на кривой</w:t>
      </w:r>
      <w:r w:rsidR="009D4FA5">
        <w:rPr>
          <w:rFonts w:ascii="Times New Roman" w:hAnsi="Times New Roman"/>
          <w:color w:val="000000" w:themeColor="text1"/>
          <w:sz w:val="24"/>
          <w:szCs w:val="24"/>
        </w:rPr>
        <w:t xml:space="preserve"> дифференциальной сканирующей калориметрии (ДСК)</w:t>
      </w:r>
      <w:r w:rsidR="009253A4" w:rsidRPr="009253A4">
        <w:rPr>
          <w:rFonts w:ascii="Times New Roman" w:hAnsi="Times New Roman"/>
          <w:color w:val="000000" w:themeColor="text1"/>
          <w:sz w:val="24"/>
          <w:szCs w:val="24"/>
        </w:rPr>
        <w:t xml:space="preserve"> при 40-140° </w:t>
      </w:r>
      <w:r w:rsidR="004C39F2">
        <w:rPr>
          <w:rFonts w:ascii="Times New Roman" w:hAnsi="Times New Roman"/>
          <w:color w:val="000000" w:themeColor="text1"/>
          <w:sz w:val="24"/>
          <w:szCs w:val="24"/>
        </w:rPr>
        <w:t xml:space="preserve">С </w:t>
      </w:r>
      <w:r w:rsidR="009253A4" w:rsidRPr="009253A4">
        <w:rPr>
          <w:rFonts w:ascii="Times New Roman" w:hAnsi="Times New Roman"/>
          <w:color w:val="000000" w:themeColor="text1"/>
          <w:sz w:val="24"/>
          <w:szCs w:val="24"/>
        </w:rPr>
        <w:t xml:space="preserve">потеря массы составляет 1,89 %, что соответствует испарению абсорбированной воды. </w:t>
      </w:r>
    </w:p>
    <w:p w:rsidR="009253A4" w:rsidRPr="009253A4" w:rsidRDefault="009253A4" w:rsidP="00DC2810">
      <w:pPr>
        <w:tabs>
          <w:tab w:val="left" w:pos="1828"/>
        </w:tabs>
        <w:spacing w:after="0" w:line="360" w:lineRule="auto"/>
        <w:ind w:firstLine="709"/>
        <w:jc w:val="both"/>
        <w:rPr>
          <w:rFonts w:ascii="Times New Roman" w:hAnsi="Times New Roman"/>
          <w:color w:val="000000" w:themeColor="text1"/>
          <w:sz w:val="24"/>
          <w:szCs w:val="24"/>
        </w:rPr>
      </w:pPr>
      <w:r w:rsidRPr="009253A4">
        <w:rPr>
          <w:rFonts w:ascii="Times New Roman" w:hAnsi="Times New Roman"/>
          <w:color w:val="000000" w:themeColor="text1"/>
          <w:sz w:val="24"/>
          <w:szCs w:val="24"/>
        </w:rPr>
        <w:t>В диапазоне температур 150- 420 термограмма показывает наличие экзоэффекта, идет процесс горения органической составляющей с выделением тепла и потерей массы (3,56 %). Пост</w:t>
      </w:r>
      <w:r w:rsidR="008E08C0">
        <w:rPr>
          <w:rFonts w:ascii="Times New Roman" w:hAnsi="Times New Roman"/>
          <w:color w:val="000000" w:themeColor="text1"/>
          <w:sz w:val="24"/>
          <w:szCs w:val="24"/>
        </w:rPr>
        <w:t>е</w:t>
      </w:r>
      <w:r w:rsidRPr="009253A4">
        <w:rPr>
          <w:rFonts w:ascii="Times New Roman" w:hAnsi="Times New Roman"/>
          <w:color w:val="000000" w:themeColor="text1"/>
          <w:sz w:val="24"/>
          <w:szCs w:val="24"/>
        </w:rPr>
        <w:t xml:space="preserve">пенное снижение массы и эндоэффекты на кривой ДСК обозначают процессы разложения в диапазоне 420-700° С. Общая потеря массы составляет 8,16 %. </w:t>
      </w:r>
    </w:p>
    <w:p w:rsidR="009253A4" w:rsidRPr="009253A4" w:rsidRDefault="009253A4" w:rsidP="009253A4">
      <w:pPr>
        <w:tabs>
          <w:tab w:val="left" w:pos="1828"/>
        </w:tabs>
        <w:spacing w:after="0" w:line="360" w:lineRule="auto"/>
        <w:ind w:firstLine="709"/>
        <w:jc w:val="both"/>
        <w:rPr>
          <w:rFonts w:ascii="Times New Roman" w:hAnsi="Times New Roman"/>
          <w:color w:val="000000" w:themeColor="text1"/>
          <w:sz w:val="24"/>
          <w:szCs w:val="24"/>
        </w:rPr>
      </w:pPr>
      <w:r w:rsidRPr="009253A4">
        <w:rPr>
          <w:rFonts w:ascii="Times New Roman" w:hAnsi="Times New Roman"/>
          <w:color w:val="000000" w:themeColor="text1"/>
          <w:sz w:val="24"/>
          <w:szCs w:val="24"/>
        </w:rPr>
        <w:t>Образец почвы Туркестанской области представлен на (б). Потеря абсорбированной воды (0,91 %) идет в диапазоне те</w:t>
      </w:r>
      <w:r w:rsidR="008E08C0">
        <w:rPr>
          <w:rFonts w:ascii="Times New Roman" w:hAnsi="Times New Roman"/>
          <w:color w:val="000000" w:themeColor="text1"/>
          <w:sz w:val="24"/>
          <w:szCs w:val="24"/>
        </w:rPr>
        <w:t>мператур 30-160 °</w:t>
      </w:r>
      <w:r w:rsidRPr="009253A4">
        <w:rPr>
          <w:rFonts w:ascii="Times New Roman" w:hAnsi="Times New Roman"/>
          <w:color w:val="000000" w:themeColor="text1"/>
          <w:sz w:val="24"/>
          <w:szCs w:val="24"/>
        </w:rPr>
        <w:t>С, о чем свидетельствует эндоэффект на кривой ДСК. Экзотермический эффект пред</w:t>
      </w:r>
      <w:r w:rsidR="008E08C0">
        <w:rPr>
          <w:rFonts w:ascii="Times New Roman" w:hAnsi="Times New Roman"/>
          <w:color w:val="000000" w:themeColor="text1"/>
          <w:sz w:val="24"/>
          <w:szCs w:val="24"/>
        </w:rPr>
        <w:t xml:space="preserve">ставлен в диапазоне температур </w:t>
      </w:r>
      <w:r w:rsidRPr="009253A4">
        <w:rPr>
          <w:rFonts w:ascii="Times New Roman" w:hAnsi="Times New Roman"/>
          <w:color w:val="000000" w:themeColor="text1"/>
          <w:sz w:val="24"/>
          <w:szCs w:val="24"/>
        </w:rPr>
        <w:t>160-440° С, соответствующий уменьшению массы на 0,99 %, что гово</w:t>
      </w:r>
      <w:r w:rsidR="008E08C0">
        <w:rPr>
          <w:rFonts w:ascii="Times New Roman" w:hAnsi="Times New Roman"/>
          <w:color w:val="000000" w:themeColor="text1"/>
          <w:sz w:val="24"/>
          <w:szCs w:val="24"/>
        </w:rPr>
        <w:t>рит о горении органической соста</w:t>
      </w:r>
      <w:r w:rsidRPr="009253A4">
        <w:rPr>
          <w:rFonts w:ascii="Times New Roman" w:hAnsi="Times New Roman"/>
          <w:color w:val="000000" w:themeColor="text1"/>
          <w:sz w:val="24"/>
          <w:szCs w:val="24"/>
        </w:rPr>
        <w:t xml:space="preserve">вляющей. Последующее постепенное снижение массы соответствует эндоэффекту на кривой ДСК. В диапазоне температур 700-800° С резкое снижение массы и эндоэффект свидетельствуют о разложении неорганического соединения. Общая потеря массы составляет 6,73 %.  </w:t>
      </w:r>
    </w:p>
    <w:p w:rsidR="003D4CD8" w:rsidRDefault="006E62F0" w:rsidP="009253A4">
      <w:pPr>
        <w:tabs>
          <w:tab w:val="left" w:pos="1828"/>
        </w:tabs>
        <w:spacing w:after="0"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О</w:t>
      </w:r>
      <w:r w:rsidR="009253A4" w:rsidRPr="009253A4">
        <w:rPr>
          <w:rFonts w:ascii="Times New Roman" w:hAnsi="Times New Roman"/>
          <w:color w:val="000000" w:themeColor="text1"/>
          <w:sz w:val="24"/>
          <w:szCs w:val="24"/>
        </w:rPr>
        <w:t xml:space="preserve">рганическая составляющая </w:t>
      </w:r>
      <w:r w:rsidR="003E04EC">
        <w:rPr>
          <w:rFonts w:ascii="Times New Roman" w:hAnsi="Times New Roman"/>
          <w:color w:val="000000" w:themeColor="text1"/>
          <w:sz w:val="24"/>
          <w:szCs w:val="24"/>
        </w:rPr>
        <w:t>в почве г. Алматы в 3,5 раза выше,</w:t>
      </w:r>
      <w:r w:rsidR="009253A4" w:rsidRPr="009253A4">
        <w:rPr>
          <w:rFonts w:ascii="Times New Roman" w:hAnsi="Times New Roman"/>
          <w:color w:val="000000" w:themeColor="text1"/>
          <w:sz w:val="24"/>
          <w:szCs w:val="24"/>
        </w:rPr>
        <w:t xml:space="preserve"> чем </w:t>
      </w:r>
      <w:r w:rsidR="003E04EC">
        <w:rPr>
          <w:rFonts w:ascii="Times New Roman" w:hAnsi="Times New Roman"/>
          <w:color w:val="000000" w:themeColor="text1"/>
          <w:sz w:val="24"/>
          <w:szCs w:val="24"/>
        </w:rPr>
        <w:t>в почве Туркестанской области</w:t>
      </w:r>
      <w:r w:rsidR="009253A4" w:rsidRPr="009253A4">
        <w:rPr>
          <w:rFonts w:ascii="Times New Roman" w:hAnsi="Times New Roman"/>
          <w:color w:val="000000" w:themeColor="text1"/>
          <w:sz w:val="24"/>
          <w:szCs w:val="24"/>
        </w:rPr>
        <w:t>, что позволяет предсказа</w:t>
      </w:r>
      <w:r w:rsidR="003E04EC">
        <w:rPr>
          <w:rFonts w:ascii="Times New Roman" w:hAnsi="Times New Roman"/>
          <w:color w:val="000000" w:themeColor="text1"/>
          <w:sz w:val="24"/>
          <w:szCs w:val="24"/>
        </w:rPr>
        <w:t>ть более высокую плодородность А</w:t>
      </w:r>
      <w:r w:rsidR="009253A4" w:rsidRPr="009253A4">
        <w:rPr>
          <w:rFonts w:ascii="Times New Roman" w:hAnsi="Times New Roman"/>
          <w:color w:val="000000" w:themeColor="text1"/>
          <w:sz w:val="24"/>
          <w:szCs w:val="24"/>
        </w:rPr>
        <w:t>лматинской почвы.</w:t>
      </w:r>
    </w:p>
    <w:p w:rsidR="00795C96" w:rsidRDefault="00784592" w:rsidP="0018765D">
      <w:pPr>
        <w:tabs>
          <w:tab w:val="left" w:pos="1828"/>
        </w:tabs>
        <w:spacing w:after="0" w:line="360" w:lineRule="auto"/>
        <w:ind w:firstLine="709"/>
        <w:jc w:val="both"/>
        <w:rPr>
          <w:rFonts w:ascii="Times New Roman" w:hAnsi="Times New Roman"/>
          <w:color w:val="000000" w:themeColor="text1"/>
          <w:sz w:val="24"/>
          <w:szCs w:val="24"/>
        </w:rPr>
      </w:pPr>
      <w:r w:rsidRPr="00784592">
        <w:rPr>
          <w:rFonts w:ascii="Times New Roman" w:hAnsi="Times New Roman"/>
          <w:color w:val="000000" w:themeColor="text1"/>
          <w:sz w:val="24"/>
          <w:szCs w:val="24"/>
        </w:rPr>
        <w:t xml:space="preserve">В результате СТА </w:t>
      </w:r>
      <w:r w:rsidR="00F3727A">
        <w:rPr>
          <w:rFonts w:ascii="Times New Roman" w:hAnsi="Times New Roman"/>
          <w:color w:val="000000" w:themeColor="text1"/>
          <w:sz w:val="24"/>
          <w:szCs w:val="24"/>
        </w:rPr>
        <w:t xml:space="preserve">минеральных удобрений </w:t>
      </w:r>
      <w:r w:rsidRPr="00784592">
        <w:rPr>
          <w:rFonts w:ascii="Times New Roman" w:hAnsi="Times New Roman"/>
          <w:color w:val="000000" w:themeColor="text1"/>
          <w:sz w:val="24"/>
          <w:szCs w:val="24"/>
        </w:rPr>
        <w:t xml:space="preserve">были </w:t>
      </w:r>
      <w:r w:rsidR="00CE6325">
        <w:rPr>
          <w:rFonts w:ascii="Times New Roman" w:hAnsi="Times New Roman"/>
          <w:color w:val="000000" w:themeColor="text1"/>
          <w:sz w:val="24"/>
          <w:szCs w:val="24"/>
        </w:rPr>
        <w:t>установлено, что в</w:t>
      </w:r>
      <w:r w:rsidRPr="00784592">
        <w:rPr>
          <w:rFonts w:ascii="Times New Roman" w:hAnsi="Times New Roman"/>
          <w:color w:val="000000" w:themeColor="text1"/>
          <w:sz w:val="24"/>
          <w:szCs w:val="24"/>
        </w:rPr>
        <w:t xml:space="preserve"> </w:t>
      </w:r>
      <w:r w:rsidR="00C13953">
        <w:rPr>
          <w:rFonts w:ascii="Times New Roman" w:hAnsi="Times New Roman"/>
          <w:sz w:val="24"/>
          <w:szCs w:val="24"/>
        </w:rPr>
        <w:t>ОМС</w:t>
      </w:r>
      <w:r w:rsidRPr="00784592">
        <w:rPr>
          <w:rFonts w:ascii="Times New Roman" w:hAnsi="Times New Roman"/>
          <w:color w:val="000000" w:themeColor="text1"/>
          <w:sz w:val="24"/>
          <w:szCs w:val="24"/>
        </w:rPr>
        <w:t xml:space="preserve"> и </w:t>
      </w:r>
      <w:r w:rsidR="00C13953">
        <w:rPr>
          <w:rFonts w:ascii="Times New Roman" w:hAnsi="Times New Roman"/>
          <w:color w:val="000000" w:themeColor="text1"/>
          <w:sz w:val="24"/>
          <w:szCs w:val="24"/>
        </w:rPr>
        <w:t>ЛЗ</w:t>
      </w:r>
      <w:r w:rsidRPr="00784592">
        <w:rPr>
          <w:rFonts w:ascii="Times New Roman" w:hAnsi="Times New Roman"/>
          <w:color w:val="000000" w:themeColor="text1"/>
          <w:sz w:val="24"/>
          <w:szCs w:val="24"/>
        </w:rPr>
        <w:t xml:space="preserve"> </w:t>
      </w:r>
      <w:r w:rsidR="00804FB0">
        <w:rPr>
          <w:rFonts w:ascii="Times New Roman" w:hAnsi="Times New Roman"/>
          <w:color w:val="000000" w:themeColor="text1"/>
          <w:sz w:val="24"/>
          <w:szCs w:val="24"/>
        </w:rPr>
        <w:t>присутствует</w:t>
      </w:r>
      <w:r w:rsidRPr="00784592">
        <w:rPr>
          <w:rFonts w:ascii="Times New Roman" w:hAnsi="Times New Roman"/>
          <w:color w:val="000000" w:themeColor="text1"/>
          <w:sz w:val="24"/>
          <w:szCs w:val="24"/>
        </w:rPr>
        <w:t xml:space="preserve"> высокое содержание органической составляющей, о чем свидетельствует экзотермический эффект на термограммах, из этого можно сделать вывод, что мобильная фракция будет органической. </w:t>
      </w:r>
    </w:p>
    <w:p w:rsidR="00784592" w:rsidRPr="00784592" w:rsidRDefault="00C13953" w:rsidP="0018765D">
      <w:pPr>
        <w:tabs>
          <w:tab w:val="left" w:pos="1828"/>
        </w:tabs>
        <w:spacing w:after="0"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АС</w:t>
      </w:r>
      <w:r w:rsidR="00784592" w:rsidRPr="00784592">
        <w:rPr>
          <w:rFonts w:ascii="Times New Roman" w:hAnsi="Times New Roman"/>
          <w:color w:val="000000" w:themeColor="text1"/>
          <w:sz w:val="24"/>
          <w:szCs w:val="24"/>
        </w:rPr>
        <w:t xml:space="preserve"> и </w:t>
      </w:r>
      <w:r>
        <w:rPr>
          <w:rFonts w:ascii="Times New Roman" w:hAnsi="Times New Roman"/>
          <w:color w:val="000000" w:themeColor="text1"/>
          <w:sz w:val="24"/>
          <w:szCs w:val="24"/>
        </w:rPr>
        <w:t>МКФ</w:t>
      </w:r>
      <w:r w:rsidR="00784592" w:rsidRPr="00784592">
        <w:rPr>
          <w:rFonts w:ascii="Times New Roman" w:hAnsi="Times New Roman"/>
          <w:color w:val="000000" w:themeColor="text1"/>
          <w:sz w:val="24"/>
          <w:szCs w:val="24"/>
        </w:rPr>
        <w:t xml:space="preserve"> содержат водорастворимые соединения как основную составляющую удобрения, что видно на термограммах, следовательно, большая часть токсикантов будет мигрировать в водорастворимой фракции. </w:t>
      </w:r>
    </w:p>
    <w:p w:rsidR="00EF3489" w:rsidRDefault="00EF3489" w:rsidP="00CE072B">
      <w:pPr>
        <w:pStyle w:val="2"/>
        <w:spacing w:line="360" w:lineRule="auto"/>
        <w:ind w:firstLine="709"/>
        <w:rPr>
          <w:sz w:val="24"/>
          <w:szCs w:val="24"/>
        </w:rPr>
      </w:pPr>
    </w:p>
    <w:p w:rsidR="00CE072B" w:rsidRDefault="00CE072B" w:rsidP="00CE072B">
      <w:pPr>
        <w:pStyle w:val="2"/>
        <w:spacing w:line="360" w:lineRule="auto"/>
        <w:ind w:firstLine="709"/>
        <w:rPr>
          <w:sz w:val="24"/>
          <w:szCs w:val="24"/>
        </w:rPr>
      </w:pPr>
      <w:bookmarkStart w:id="19" w:name="_Toc56008545"/>
      <w:r w:rsidRPr="004E6B1D">
        <w:rPr>
          <w:sz w:val="24"/>
          <w:szCs w:val="24"/>
        </w:rPr>
        <w:t>3.</w:t>
      </w:r>
      <w:r w:rsidRPr="003506BB">
        <w:rPr>
          <w:sz w:val="24"/>
          <w:szCs w:val="24"/>
        </w:rPr>
        <w:t>5</w:t>
      </w:r>
      <w:r w:rsidRPr="004E6B1D">
        <w:rPr>
          <w:sz w:val="24"/>
          <w:szCs w:val="24"/>
        </w:rPr>
        <w:t xml:space="preserve"> </w:t>
      </w:r>
      <w:r>
        <w:rPr>
          <w:sz w:val="24"/>
          <w:szCs w:val="24"/>
        </w:rPr>
        <w:t>Селективное выщелачивание</w:t>
      </w:r>
      <w:bookmarkEnd w:id="19"/>
      <w:r w:rsidRPr="00EE1CF2">
        <w:rPr>
          <w:sz w:val="24"/>
          <w:szCs w:val="24"/>
        </w:rPr>
        <w:t xml:space="preserve"> </w:t>
      </w:r>
    </w:p>
    <w:p w:rsidR="00E66C31" w:rsidRDefault="003506BB" w:rsidP="00B92798">
      <w:pPr>
        <w:tabs>
          <w:tab w:val="left" w:pos="851"/>
          <w:tab w:val="left" w:pos="993"/>
          <w:tab w:val="left" w:pos="1276"/>
        </w:tabs>
        <w:spacing w:after="0" w:line="360" w:lineRule="auto"/>
        <w:ind w:firstLine="709"/>
        <w:jc w:val="both"/>
        <w:rPr>
          <w:rFonts w:ascii="Times New Roman" w:hAnsi="Times New Roman"/>
          <w:sz w:val="24"/>
          <w:szCs w:val="24"/>
        </w:rPr>
      </w:pPr>
      <w:r>
        <w:rPr>
          <w:rFonts w:ascii="Times New Roman" w:hAnsi="Times New Roman"/>
          <w:sz w:val="24"/>
          <w:szCs w:val="24"/>
        </w:rPr>
        <w:t xml:space="preserve">Для точного определения форм нахождения тяжелых металлов и радионуклидов </w:t>
      </w:r>
      <w:r w:rsidR="00C960E3">
        <w:rPr>
          <w:rFonts w:ascii="Times New Roman" w:hAnsi="Times New Roman"/>
          <w:sz w:val="24"/>
          <w:szCs w:val="24"/>
        </w:rPr>
        <w:t>было проведено селективно</w:t>
      </w:r>
      <w:r w:rsidR="00E66C31">
        <w:rPr>
          <w:rFonts w:ascii="Times New Roman" w:hAnsi="Times New Roman"/>
          <w:sz w:val="24"/>
          <w:szCs w:val="24"/>
        </w:rPr>
        <w:t>е выщелачивание по методике А.Тe</w:t>
      </w:r>
      <w:r w:rsidR="00C960E3">
        <w:rPr>
          <w:rFonts w:ascii="Times New Roman" w:hAnsi="Times New Roman"/>
          <w:sz w:val="24"/>
          <w:szCs w:val="24"/>
        </w:rPr>
        <w:t>сс</w:t>
      </w:r>
      <w:r w:rsidR="00E66C31">
        <w:rPr>
          <w:rFonts w:ascii="Times New Roman" w:hAnsi="Times New Roman"/>
          <w:sz w:val="24"/>
          <w:szCs w:val="24"/>
        </w:rPr>
        <w:t xml:space="preserve">иера </w:t>
      </w:r>
      <w:r w:rsidR="00E66C31" w:rsidRPr="00E66C31">
        <w:rPr>
          <w:rFonts w:ascii="Times New Roman" w:hAnsi="Times New Roman"/>
          <w:sz w:val="24"/>
          <w:szCs w:val="24"/>
        </w:rPr>
        <w:t>[</w:t>
      </w:r>
      <w:r w:rsidR="00B92798">
        <w:rPr>
          <w:rFonts w:ascii="Times New Roman" w:hAnsi="Times New Roman"/>
          <w:sz w:val="24"/>
          <w:szCs w:val="24"/>
        </w:rPr>
        <w:t>10</w:t>
      </w:r>
      <w:r w:rsidR="00956E7A">
        <w:rPr>
          <w:rFonts w:ascii="Times New Roman" w:hAnsi="Times New Roman"/>
          <w:sz w:val="24"/>
          <w:szCs w:val="24"/>
        </w:rPr>
        <w:t>-</w:t>
      </w:r>
      <w:r w:rsidR="00B92798">
        <w:rPr>
          <w:rFonts w:ascii="Times New Roman" w:hAnsi="Times New Roman"/>
          <w:sz w:val="24"/>
          <w:szCs w:val="24"/>
        </w:rPr>
        <w:t>12</w:t>
      </w:r>
      <w:r w:rsidR="00E66C31" w:rsidRPr="008F2ADC">
        <w:rPr>
          <w:rFonts w:ascii="Times New Roman" w:hAnsi="Times New Roman"/>
          <w:sz w:val="24"/>
          <w:szCs w:val="24"/>
        </w:rPr>
        <w:t xml:space="preserve">]. </w:t>
      </w:r>
      <w:r w:rsidR="00E66C31" w:rsidRPr="00E66C31">
        <w:rPr>
          <w:rFonts w:ascii="Times New Roman" w:hAnsi="Times New Roman"/>
          <w:sz w:val="24"/>
          <w:szCs w:val="24"/>
        </w:rPr>
        <w:t>Для про</w:t>
      </w:r>
      <w:r w:rsidR="008F2ADC">
        <w:rPr>
          <w:rFonts w:ascii="Times New Roman" w:hAnsi="Times New Roman"/>
          <w:sz w:val="24"/>
          <w:szCs w:val="24"/>
        </w:rPr>
        <w:t xml:space="preserve">ведения выщелачивания брали 4,0 </w:t>
      </w:r>
      <w:r w:rsidR="00E66C31" w:rsidRPr="00E66C31">
        <w:rPr>
          <w:rFonts w:ascii="Times New Roman" w:hAnsi="Times New Roman"/>
          <w:sz w:val="24"/>
          <w:szCs w:val="24"/>
        </w:rPr>
        <w:t>г сухой пробы, при этом соотношение тве</w:t>
      </w:r>
      <w:r w:rsidR="008F2ADC">
        <w:rPr>
          <w:rFonts w:ascii="Times New Roman" w:hAnsi="Times New Roman"/>
          <w:sz w:val="24"/>
          <w:szCs w:val="24"/>
        </w:rPr>
        <w:t>рдой и жидкой фаз составляло 1:1</w:t>
      </w:r>
      <w:r w:rsidR="00E66C31" w:rsidRPr="00E66C31">
        <w:rPr>
          <w:rFonts w:ascii="Times New Roman" w:hAnsi="Times New Roman"/>
          <w:sz w:val="24"/>
          <w:szCs w:val="24"/>
        </w:rPr>
        <w:t xml:space="preserve">0. После каждой экстракции жидкая часть отделялась центрифугированием в течение </w:t>
      </w:r>
      <w:r w:rsidR="008F2ADC">
        <w:rPr>
          <w:rFonts w:ascii="Times New Roman" w:hAnsi="Times New Roman"/>
          <w:sz w:val="24"/>
          <w:szCs w:val="24"/>
        </w:rPr>
        <w:t>30</w:t>
      </w:r>
      <w:r w:rsidR="00E66C31" w:rsidRPr="00E66C31">
        <w:rPr>
          <w:rFonts w:ascii="Times New Roman" w:hAnsi="Times New Roman"/>
          <w:sz w:val="24"/>
          <w:szCs w:val="24"/>
        </w:rPr>
        <w:t xml:space="preserve"> минут при </w:t>
      </w:r>
      <w:r w:rsidR="008F2ADC">
        <w:rPr>
          <w:rFonts w:ascii="Times New Roman" w:hAnsi="Times New Roman"/>
          <w:sz w:val="24"/>
          <w:szCs w:val="24"/>
        </w:rPr>
        <w:t>4</w:t>
      </w:r>
      <w:r w:rsidR="00E66C31" w:rsidRPr="00E66C31">
        <w:rPr>
          <w:rFonts w:ascii="Times New Roman" w:hAnsi="Times New Roman"/>
          <w:sz w:val="24"/>
          <w:szCs w:val="24"/>
        </w:rPr>
        <w:t>000 обор/мин, затем осадок промывался 1</w:t>
      </w:r>
      <w:r w:rsidR="008F2ADC">
        <w:rPr>
          <w:rFonts w:ascii="Times New Roman" w:hAnsi="Times New Roman"/>
          <w:sz w:val="24"/>
          <w:szCs w:val="24"/>
        </w:rPr>
        <w:t>0</w:t>
      </w:r>
      <w:r w:rsidR="00E66C31" w:rsidRPr="00E66C31">
        <w:rPr>
          <w:rFonts w:ascii="Times New Roman" w:hAnsi="Times New Roman"/>
          <w:sz w:val="24"/>
          <w:szCs w:val="24"/>
        </w:rPr>
        <w:t xml:space="preserve"> мл </w:t>
      </w:r>
      <w:r w:rsidR="008F2ADC">
        <w:rPr>
          <w:rFonts w:ascii="Times New Roman" w:hAnsi="Times New Roman"/>
          <w:sz w:val="24"/>
          <w:szCs w:val="24"/>
        </w:rPr>
        <w:t xml:space="preserve">соответствующего растворителя </w:t>
      </w:r>
      <w:r w:rsidR="00E66C31" w:rsidRPr="00E66C31">
        <w:rPr>
          <w:rFonts w:ascii="Times New Roman" w:hAnsi="Times New Roman"/>
          <w:sz w:val="24"/>
          <w:szCs w:val="24"/>
        </w:rPr>
        <w:t xml:space="preserve">и отфильтровывался через фильтры </w:t>
      </w:r>
      <w:r w:rsidR="008F2ADC">
        <w:rPr>
          <w:rFonts w:ascii="Times New Roman" w:hAnsi="Times New Roman"/>
          <w:sz w:val="24"/>
          <w:szCs w:val="24"/>
        </w:rPr>
        <w:t xml:space="preserve">«синяя лента». </w:t>
      </w:r>
      <w:r w:rsidR="00E66C31" w:rsidRPr="00E66C31">
        <w:rPr>
          <w:rFonts w:ascii="Times New Roman" w:hAnsi="Times New Roman"/>
          <w:sz w:val="24"/>
          <w:szCs w:val="24"/>
        </w:rPr>
        <w:lastRenderedPageBreak/>
        <w:t>Основные условия выполнения селективного выщела</w:t>
      </w:r>
      <w:r w:rsidR="008F2ADC">
        <w:rPr>
          <w:rFonts w:ascii="Times New Roman" w:hAnsi="Times New Roman"/>
          <w:sz w:val="24"/>
          <w:szCs w:val="24"/>
        </w:rPr>
        <w:t xml:space="preserve">чивания и необходимые реагенты </w:t>
      </w:r>
      <w:r w:rsidR="00E66C31" w:rsidRPr="00E66C31">
        <w:rPr>
          <w:rFonts w:ascii="Times New Roman" w:hAnsi="Times New Roman"/>
          <w:sz w:val="24"/>
          <w:szCs w:val="24"/>
        </w:rPr>
        <w:t xml:space="preserve">приведены в таблице </w:t>
      </w:r>
      <w:r w:rsidR="0051675E">
        <w:rPr>
          <w:rFonts w:ascii="Times New Roman" w:hAnsi="Times New Roman"/>
          <w:sz w:val="24"/>
          <w:szCs w:val="24"/>
        </w:rPr>
        <w:t>4</w:t>
      </w:r>
      <w:r w:rsidR="00E66C31" w:rsidRPr="00E66C31">
        <w:rPr>
          <w:rFonts w:ascii="Times New Roman" w:hAnsi="Times New Roman"/>
          <w:sz w:val="24"/>
          <w:szCs w:val="24"/>
        </w:rPr>
        <w:t>.</w:t>
      </w:r>
    </w:p>
    <w:p w:rsidR="0051675E" w:rsidRPr="00E66C31" w:rsidRDefault="0051675E" w:rsidP="00B92798">
      <w:pPr>
        <w:tabs>
          <w:tab w:val="left" w:pos="851"/>
          <w:tab w:val="left" w:pos="993"/>
          <w:tab w:val="left" w:pos="1276"/>
        </w:tabs>
        <w:spacing w:after="0" w:line="360" w:lineRule="auto"/>
        <w:ind w:firstLine="709"/>
        <w:jc w:val="both"/>
        <w:rPr>
          <w:rFonts w:ascii="Times New Roman" w:hAnsi="Times New Roman"/>
          <w:sz w:val="24"/>
          <w:szCs w:val="24"/>
        </w:rPr>
      </w:pPr>
    </w:p>
    <w:p w:rsidR="00E66C31" w:rsidRPr="00E66C31" w:rsidRDefault="00E66C31" w:rsidP="00086EC7">
      <w:pPr>
        <w:tabs>
          <w:tab w:val="left" w:pos="851"/>
          <w:tab w:val="left" w:pos="993"/>
          <w:tab w:val="left" w:pos="1276"/>
        </w:tabs>
        <w:spacing w:after="0" w:line="360" w:lineRule="auto"/>
        <w:jc w:val="both"/>
        <w:rPr>
          <w:rFonts w:ascii="Times New Roman" w:hAnsi="Times New Roman"/>
          <w:sz w:val="24"/>
          <w:szCs w:val="24"/>
        </w:rPr>
      </w:pPr>
      <w:r w:rsidRPr="00E66C31">
        <w:rPr>
          <w:rFonts w:ascii="Times New Roman" w:hAnsi="Times New Roman"/>
          <w:sz w:val="24"/>
          <w:szCs w:val="24"/>
        </w:rPr>
        <w:t xml:space="preserve">Таблица </w:t>
      </w:r>
      <w:r w:rsidR="0051675E">
        <w:rPr>
          <w:rFonts w:ascii="Times New Roman" w:hAnsi="Times New Roman"/>
          <w:sz w:val="24"/>
          <w:szCs w:val="24"/>
        </w:rPr>
        <w:t>4</w:t>
      </w:r>
      <w:r w:rsidRPr="00E66C31">
        <w:rPr>
          <w:rFonts w:ascii="Times New Roman" w:hAnsi="Times New Roman"/>
          <w:sz w:val="24"/>
          <w:szCs w:val="24"/>
        </w:rPr>
        <w:t xml:space="preserve"> </w:t>
      </w:r>
      <w:r w:rsidR="008F2ADC">
        <w:rPr>
          <w:rFonts w:ascii="Times New Roman" w:hAnsi="Times New Roman"/>
          <w:sz w:val="24"/>
          <w:szCs w:val="24"/>
        </w:rPr>
        <w:t>–</w:t>
      </w:r>
      <w:r w:rsidRPr="00E66C31">
        <w:rPr>
          <w:rFonts w:ascii="Times New Roman" w:hAnsi="Times New Roman"/>
          <w:sz w:val="24"/>
          <w:szCs w:val="24"/>
        </w:rPr>
        <w:t xml:space="preserve"> Протокол проведения последовательного извлечения радионуклидов </w:t>
      </w:r>
    </w:p>
    <w:tbl>
      <w:tblPr>
        <w:tblW w:w="5000" w:type="pct"/>
        <w:tblLook w:val="04A0" w:firstRow="1" w:lastRow="0" w:firstColumn="1" w:lastColumn="0" w:noHBand="0" w:noVBand="1"/>
      </w:tblPr>
      <w:tblGrid>
        <w:gridCol w:w="2606"/>
        <w:gridCol w:w="2604"/>
        <w:gridCol w:w="2604"/>
        <w:gridCol w:w="1756"/>
      </w:tblGrid>
      <w:tr w:rsidR="00E66C31" w:rsidRPr="008F2ADC" w:rsidTr="00E719D8">
        <w:trPr>
          <w:trHeight w:val="666"/>
        </w:trPr>
        <w:tc>
          <w:tcPr>
            <w:tcW w:w="1605" w:type="pct"/>
            <w:tcBorders>
              <w:top w:val="single" w:sz="4" w:space="0" w:color="000000"/>
              <w:left w:val="single" w:sz="4" w:space="0" w:color="000000"/>
              <w:bottom w:val="single" w:sz="4" w:space="0" w:color="000000"/>
              <w:right w:val="nil"/>
            </w:tcBorders>
            <w:vAlign w:val="center"/>
            <w:hideMark/>
          </w:tcPr>
          <w:p w:rsidR="00E66C31" w:rsidRPr="00E66C31" w:rsidRDefault="00E66C31" w:rsidP="00086EC7">
            <w:pPr>
              <w:pStyle w:val="BodyText-Contemporary"/>
              <w:spacing w:before="0" w:after="0"/>
              <w:ind w:firstLine="0"/>
              <w:rPr>
                <w:bCs/>
                <w:sz w:val="24"/>
                <w:szCs w:val="24"/>
                <w:lang w:val="ru-RU"/>
              </w:rPr>
            </w:pPr>
            <w:r w:rsidRPr="00E66C31">
              <w:rPr>
                <w:bCs/>
                <w:sz w:val="24"/>
                <w:szCs w:val="24"/>
                <w:lang w:val="ru-RU"/>
              </w:rPr>
              <w:t>Фракция</w:t>
            </w:r>
          </w:p>
        </w:tc>
        <w:tc>
          <w:tcPr>
            <w:tcW w:w="1604" w:type="pct"/>
            <w:tcBorders>
              <w:top w:val="single" w:sz="4" w:space="0" w:color="000000"/>
              <w:left w:val="single" w:sz="4" w:space="0" w:color="000000"/>
              <w:bottom w:val="single" w:sz="4" w:space="0" w:color="000000"/>
              <w:right w:val="nil"/>
            </w:tcBorders>
            <w:vAlign w:val="center"/>
            <w:hideMark/>
          </w:tcPr>
          <w:p w:rsidR="00E66C31" w:rsidRPr="00E66C31" w:rsidRDefault="00E66C31" w:rsidP="00086EC7">
            <w:pPr>
              <w:pStyle w:val="BodyText-Contemporary"/>
              <w:spacing w:before="0" w:after="0"/>
              <w:ind w:firstLine="0"/>
              <w:rPr>
                <w:bCs/>
                <w:sz w:val="24"/>
                <w:szCs w:val="24"/>
                <w:lang w:val="ru-RU"/>
              </w:rPr>
            </w:pPr>
            <w:r w:rsidRPr="00E66C31">
              <w:rPr>
                <w:bCs/>
                <w:sz w:val="24"/>
                <w:szCs w:val="24"/>
                <w:lang w:val="ru-RU"/>
              </w:rPr>
              <w:t>Реагент</w:t>
            </w:r>
          </w:p>
        </w:tc>
        <w:tc>
          <w:tcPr>
            <w:tcW w:w="1604" w:type="pct"/>
            <w:tcBorders>
              <w:top w:val="single" w:sz="4" w:space="0" w:color="000000"/>
              <w:left w:val="single" w:sz="4" w:space="0" w:color="000000"/>
              <w:bottom w:val="single" w:sz="4" w:space="0" w:color="000000"/>
              <w:right w:val="nil"/>
            </w:tcBorders>
            <w:vAlign w:val="center"/>
            <w:hideMark/>
          </w:tcPr>
          <w:p w:rsidR="00E66C31" w:rsidRPr="00E66C31" w:rsidRDefault="008F2ADC" w:rsidP="00086EC7">
            <w:pPr>
              <w:pStyle w:val="BodyText-Contemporary"/>
              <w:spacing w:before="0" w:after="0"/>
              <w:ind w:firstLine="0"/>
              <w:rPr>
                <w:bCs/>
                <w:sz w:val="24"/>
                <w:szCs w:val="24"/>
                <w:lang w:val="ru-RU"/>
              </w:rPr>
            </w:pPr>
            <w:r>
              <w:rPr>
                <w:bCs/>
                <w:sz w:val="24"/>
                <w:szCs w:val="24"/>
                <w:lang w:val="ru-RU"/>
              </w:rPr>
              <w:t xml:space="preserve">Темп., </w:t>
            </w:r>
            <w:r w:rsidR="00E66C31" w:rsidRPr="00E66C31">
              <w:rPr>
                <w:bCs/>
                <w:sz w:val="24"/>
                <w:szCs w:val="24"/>
                <w:vertAlign w:val="superscript"/>
                <w:lang w:val="ru-RU"/>
              </w:rPr>
              <w:t>0</w:t>
            </w:r>
            <w:r>
              <w:rPr>
                <w:bCs/>
                <w:sz w:val="24"/>
                <w:szCs w:val="24"/>
                <w:lang w:val="ru-RU"/>
              </w:rPr>
              <w:t>C</w:t>
            </w:r>
          </w:p>
        </w:tc>
        <w:tc>
          <w:tcPr>
            <w:tcW w:w="186" w:type="pct"/>
            <w:tcBorders>
              <w:top w:val="single" w:sz="4" w:space="0" w:color="000000"/>
              <w:left w:val="single" w:sz="4" w:space="0" w:color="000000"/>
              <w:bottom w:val="single" w:sz="4" w:space="0" w:color="000000"/>
              <w:right w:val="single" w:sz="4" w:space="0" w:color="000000"/>
            </w:tcBorders>
            <w:vAlign w:val="center"/>
            <w:hideMark/>
          </w:tcPr>
          <w:p w:rsidR="00E66C31" w:rsidRPr="00E66C31" w:rsidRDefault="00E66C31" w:rsidP="00086EC7">
            <w:pPr>
              <w:pStyle w:val="BodyText-Contemporary"/>
              <w:spacing w:before="0" w:after="0"/>
              <w:ind w:firstLine="0"/>
              <w:rPr>
                <w:sz w:val="24"/>
                <w:szCs w:val="24"/>
                <w:lang w:val="ru-RU"/>
              </w:rPr>
            </w:pPr>
            <w:r w:rsidRPr="00E66C31">
              <w:rPr>
                <w:bCs/>
                <w:sz w:val="24"/>
                <w:szCs w:val="24"/>
                <w:lang w:val="ru-RU"/>
              </w:rPr>
              <w:t>Время</w:t>
            </w:r>
            <w:r w:rsidR="008F2ADC">
              <w:rPr>
                <w:bCs/>
                <w:sz w:val="24"/>
                <w:szCs w:val="24"/>
                <w:lang w:val="ru-RU"/>
              </w:rPr>
              <w:t>, ч (минимальное)</w:t>
            </w:r>
          </w:p>
        </w:tc>
      </w:tr>
      <w:tr w:rsidR="008F2ADC" w:rsidRPr="008F2ADC" w:rsidTr="00E719D8">
        <w:trPr>
          <w:trHeight w:val="666"/>
        </w:trPr>
        <w:tc>
          <w:tcPr>
            <w:tcW w:w="1605" w:type="pct"/>
            <w:tcBorders>
              <w:top w:val="single" w:sz="4" w:space="0" w:color="000000"/>
              <w:left w:val="single" w:sz="4" w:space="0" w:color="000000"/>
              <w:bottom w:val="single" w:sz="4" w:space="0" w:color="000000"/>
              <w:right w:val="nil"/>
            </w:tcBorders>
            <w:vAlign w:val="center"/>
          </w:tcPr>
          <w:p w:rsidR="008F2ADC" w:rsidRPr="008F2ADC" w:rsidRDefault="008F2ADC" w:rsidP="00086EC7">
            <w:pPr>
              <w:pStyle w:val="BodyText-Contemporary"/>
              <w:spacing w:before="0" w:after="0"/>
              <w:ind w:firstLine="0"/>
              <w:jc w:val="left"/>
              <w:rPr>
                <w:bCs/>
                <w:sz w:val="24"/>
                <w:szCs w:val="24"/>
                <w:lang w:val="ru-RU"/>
              </w:rPr>
            </w:pPr>
            <w:r>
              <w:rPr>
                <w:bCs/>
                <w:sz w:val="24"/>
                <w:szCs w:val="24"/>
                <w:lang w:val="en-US"/>
              </w:rPr>
              <w:t>F</w:t>
            </w:r>
            <w:r w:rsidRPr="008F2ADC">
              <w:rPr>
                <w:bCs/>
                <w:sz w:val="24"/>
                <w:szCs w:val="24"/>
                <w:lang w:val="ru-RU"/>
              </w:rPr>
              <w:t xml:space="preserve">0 </w:t>
            </w:r>
            <w:r>
              <w:rPr>
                <w:bCs/>
                <w:sz w:val="24"/>
                <w:szCs w:val="24"/>
                <w:lang w:val="ru-RU"/>
              </w:rPr>
              <w:t>Водорастворимая</w:t>
            </w:r>
          </w:p>
        </w:tc>
        <w:tc>
          <w:tcPr>
            <w:tcW w:w="1604" w:type="pct"/>
            <w:tcBorders>
              <w:top w:val="single" w:sz="4" w:space="0" w:color="000000"/>
              <w:left w:val="single" w:sz="4" w:space="0" w:color="000000"/>
              <w:bottom w:val="single" w:sz="4" w:space="0" w:color="000000"/>
              <w:right w:val="nil"/>
            </w:tcBorders>
            <w:vAlign w:val="center"/>
          </w:tcPr>
          <w:p w:rsidR="008F2ADC" w:rsidRPr="00E66C31" w:rsidRDefault="008F2ADC" w:rsidP="00086EC7">
            <w:pPr>
              <w:pStyle w:val="BodyText-Contemporary"/>
              <w:spacing w:before="0" w:after="0"/>
              <w:ind w:firstLine="0"/>
              <w:rPr>
                <w:bCs/>
                <w:sz w:val="24"/>
                <w:szCs w:val="24"/>
                <w:lang w:val="ru-RU"/>
              </w:rPr>
            </w:pPr>
            <w:r>
              <w:rPr>
                <w:bCs/>
                <w:sz w:val="24"/>
                <w:szCs w:val="24"/>
                <w:lang w:val="ru-RU"/>
              </w:rPr>
              <w:t>Дистиллированная вода двойной очистки</w:t>
            </w:r>
          </w:p>
        </w:tc>
        <w:tc>
          <w:tcPr>
            <w:tcW w:w="1604" w:type="pct"/>
            <w:tcBorders>
              <w:top w:val="single" w:sz="4" w:space="0" w:color="000000"/>
              <w:left w:val="single" w:sz="4" w:space="0" w:color="000000"/>
              <w:bottom w:val="single" w:sz="4" w:space="0" w:color="000000"/>
              <w:right w:val="nil"/>
            </w:tcBorders>
            <w:vAlign w:val="center"/>
          </w:tcPr>
          <w:p w:rsidR="008F2ADC" w:rsidRPr="00E66C31" w:rsidRDefault="008F2ADC" w:rsidP="00086EC7">
            <w:pPr>
              <w:pStyle w:val="BodyText-Contemporary"/>
              <w:spacing w:before="0" w:after="0"/>
              <w:ind w:firstLine="0"/>
              <w:rPr>
                <w:bCs/>
                <w:sz w:val="24"/>
                <w:szCs w:val="24"/>
                <w:lang w:val="ru-RU"/>
              </w:rPr>
            </w:pPr>
            <w:r>
              <w:rPr>
                <w:bCs/>
                <w:sz w:val="24"/>
                <w:szCs w:val="24"/>
                <w:lang w:val="ru-RU"/>
              </w:rPr>
              <w:t>20</w:t>
            </w:r>
          </w:p>
        </w:tc>
        <w:tc>
          <w:tcPr>
            <w:tcW w:w="186" w:type="pct"/>
            <w:tcBorders>
              <w:top w:val="single" w:sz="4" w:space="0" w:color="000000"/>
              <w:left w:val="single" w:sz="4" w:space="0" w:color="000000"/>
              <w:bottom w:val="single" w:sz="4" w:space="0" w:color="000000"/>
              <w:right w:val="single" w:sz="4" w:space="0" w:color="000000"/>
            </w:tcBorders>
            <w:vAlign w:val="center"/>
          </w:tcPr>
          <w:p w:rsidR="008F2ADC" w:rsidRPr="00E66C31" w:rsidRDefault="008F2ADC" w:rsidP="00086EC7">
            <w:pPr>
              <w:pStyle w:val="BodyText-Contemporary"/>
              <w:spacing w:before="0" w:after="0"/>
              <w:ind w:firstLine="0"/>
              <w:rPr>
                <w:bCs/>
                <w:sz w:val="24"/>
                <w:szCs w:val="24"/>
                <w:lang w:val="ru-RU"/>
              </w:rPr>
            </w:pPr>
            <w:r>
              <w:rPr>
                <w:bCs/>
                <w:sz w:val="24"/>
                <w:szCs w:val="24"/>
                <w:lang w:val="ru-RU"/>
              </w:rPr>
              <w:t>2</w:t>
            </w:r>
          </w:p>
        </w:tc>
      </w:tr>
      <w:tr w:rsidR="00E66C31" w:rsidRPr="00E66C31" w:rsidTr="00E719D8">
        <w:trPr>
          <w:trHeight w:val="553"/>
        </w:trPr>
        <w:tc>
          <w:tcPr>
            <w:tcW w:w="1605" w:type="pct"/>
            <w:tcBorders>
              <w:top w:val="single" w:sz="4" w:space="0" w:color="000000"/>
              <w:left w:val="single" w:sz="4" w:space="0" w:color="000000"/>
              <w:bottom w:val="single" w:sz="4" w:space="0" w:color="000000"/>
              <w:right w:val="nil"/>
            </w:tcBorders>
            <w:vAlign w:val="center"/>
            <w:hideMark/>
          </w:tcPr>
          <w:p w:rsidR="00E66C31" w:rsidRPr="00E66C31" w:rsidRDefault="008F2ADC" w:rsidP="00086EC7">
            <w:pPr>
              <w:pStyle w:val="BodyText-Contemporary"/>
              <w:spacing w:before="0" w:after="0"/>
              <w:ind w:firstLine="0"/>
              <w:jc w:val="both"/>
              <w:rPr>
                <w:sz w:val="24"/>
                <w:szCs w:val="24"/>
                <w:lang w:val="ru-RU"/>
              </w:rPr>
            </w:pPr>
            <w:r>
              <w:rPr>
                <w:sz w:val="24"/>
                <w:szCs w:val="24"/>
                <w:lang w:val="en-US"/>
              </w:rPr>
              <w:t>F1</w:t>
            </w:r>
            <w:r w:rsidR="00E66C31" w:rsidRPr="00E66C31">
              <w:rPr>
                <w:sz w:val="24"/>
                <w:szCs w:val="24"/>
                <w:lang w:val="ru-RU"/>
              </w:rPr>
              <w:t xml:space="preserve"> Обменная</w:t>
            </w:r>
          </w:p>
        </w:tc>
        <w:tc>
          <w:tcPr>
            <w:tcW w:w="1604" w:type="pct"/>
            <w:tcBorders>
              <w:top w:val="single" w:sz="4" w:space="0" w:color="000000"/>
              <w:left w:val="single" w:sz="4" w:space="0" w:color="000000"/>
              <w:bottom w:val="single" w:sz="4" w:space="0" w:color="000000"/>
              <w:right w:val="nil"/>
            </w:tcBorders>
            <w:vAlign w:val="center"/>
            <w:hideMark/>
          </w:tcPr>
          <w:p w:rsidR="00E66C31" w:rsidRPr="00E66C31" w:rsidRDefault="00E66C31" w:rsidP="00086EC7">
            <w:pPr>
              <w:pStyle w:val="BodyText-Contemporary"/>
              <w:spacing w:before="0" w:after="0"/>
              <w:ind w:firstLine="0"/>
              <w:rPr>
                <w:sz w:val="24"/>
                <w:szCs w:val="24"/>
                <w:lang w:val="ru-RU"/>
              </w:rPr>
            </w:pPr>
            <w:r w:rsidRPr="00E66C31">
              <w:rPr>
                <w:sz w:val="24"/>
                <w:szCs w:val="24"/>
                <w:lang w:val="ru-RU"/>
              </w:rPr>
              <w:t>1 M CH</w:t>
            </w:r>
            <w:r w:rsidRPr="00E66C31">
              <w:rPr>
                <w:sz w:val="24"/>
                <w:szCs w:val="24"/>
                <w:vertAlign w:val="subscript"/>
                <w:lang w:val="ru-RU"/>
              </w:rPr>
              <w:t>3</w:t>
            </w:r>
            <w:r w:rsidRPr="00E66C31">
              <w:rPr>
                <w:sz w:val="24"/>
                <w:szCs w:val="24"/>
                <w:lang w:val="ru-RU"/>
              </w:rPr>
              <w:t>COONH</w:t>
            </w:r>
            <w:r w:rsidRPr="00E66C31">
              <w:rPr>
                <w:sz w:val="24"/>
                <w:szCs w:val="24"/>
                <w:vertAlign w:val="subscript"/>
                <w:lang w:val="ru-RU"/>
              </w:rPr>
              <w:t>4</w:t>
            </w:r>
            <w:r w:rsidR="008F2ADC">
              <w:rPr>
                <w:sz w:val="24"/>
                <w:szCs w:val="24"/>
                <w:lang w:val="ru-RU"/>
              </w:rPr>
              <w:t>, pH 8-9</w:t>
            </w:r>
          </w:p>
        </w:tc>
        <w:tc>
          <w:tcPr>
            <w:tcW w:w="1604" w:type="pct"/>
            <w:tcBorders>
              <w:top w:val="single" w:sz="4" w:space="0" w:color="000000"/>
              <w:left w:val="single" w:sz="4" w:space="0" w:color="000000"/>
              <w:bottom w:val="single" w:sz="4" w:space="0" w:color="000000"/>
              <w:right w:val="nil"/>
            </w:tcBorders>
            <w:vAlign w:val="center"/>
            <w:hideMark/>
          </w:tcPr>
          <w:p w:rsidR="00E66C31" w:rsidRPr="00E66C31" w:rsidRDefault="00E66C31" w:rsidP="00086EC7">
            <w:pPr>
              <w:pStyle w:val="BodyText-Contemporary"/>
              <w:spacing w:before="0" w:after="0"/>
              <w:ind w:firstLine="0"/>
              <w:rPr>
                <w:sz w:val="24"/>
                <w:szCs w:val="24"/>
                <w:lang w:val="ru-RU"/>
              </w:rPr>
            </w:pPr>
            <w:r w:rsidRPr="00E66C31">
              <w:rPr>
                <w:sz w:val="24"/>
                <w:szCs w:val="24"/>
                <w:lang w:val="ru-RU"/>
              </w:rPr>
              <w:t>20</w:t>
            </w:r>
          </w:p>
        </w:tc>
        <w:tc>
          <w:tcPr>
            <w:tcW w:w="186" w:type="pct"/>
            <w:tcBorders>
              <w:top w:val="single" w:sz="4" w:space="0" w:color="000000"/>
              <w:left w:val="single" w:sz="4" w:space="0" w:color="000000"/>
              <w:bottom w:val="single" w:sz="4" w:space="0" w:color="000000"/>
              <w:right w:val="single" w:sz="4" w:space="0" w:color="000000"/>
            </w:tcBorders>
            <w:vAlign w:val="center"/>
            <w:hideMark/>
          </w:tcPr>
          <w:p w:rsidR="00E66C31" w:rsidRPr="00E66C31" w:rsidRDefault="00E66C31" w:rsidP="00086EC7">
            <w:pPr>
              <w:pStyle w:val="BodyText-Contemporary"/>
              <w:spacing w:before="0" w:after="0"/>
              <w:ind w:firstLine="0"/>
              <w:rPr>
                <w:sz w:val="24"/>
                <w:szCs w:val="24"/>
                <w:lang w:val="ru-RU"/>
              </w:rPr>
            </w:pPr>
            <w:r w:rsidRPr="00E66C31">
              <w:rPr>
                <w:sz w:val="24"/>
                <w:szCs w:val="24"/>
                <w:lang w:val="ru-RU"/>
              </w:rPr>
              <w:t>2</w:t>
            </w:r>
          </w:p>
        </w:tc>
      </w:tr>
      <w:tr w:rsidR="00E66C31" w:rsidRPr="00E66C31" w:rsidTr="00E719D8">
        <w:trPr>
          <w:trHeight w:val="297"/>
        </w:trPr>
        <w:tc>
          <w:tcPr>
            <w:tcW w:w="1605" w:type="pct"/>
            <w:tcBorders>
              <w:top w:val="single" w:sz="4" w:space="0" w:color="000000"/>
              <w:left w:val="single" w:sz="4" w:space="0" w:color="000000"/>
              <w:bottom w:val="single" w:sz="4" w:space="0" w:color="000000"/>
              <w:right w:val="nil"/>
            </w:tcBorders>
            <w:vAlign w:val="center"/>
            <w:hideMark/>
          </w:tcPr>
          <w:p w:rsidR="00E66C31" w:rsidRPr="00E66C31" w:rsidRDefault="008F2ADC" w:rsidP="00086EC7">
            <w:pPr>
              <w:pStyle w:val="BodyText-Contemporary"/>
              <w:spacing w:before="0" w:after="0"/>
              <w:ind w:firstLine="0"/>
              <w:jc w:val="both"/>
              <w:rPr>
                <w:sz w:val="24"/>
                <w:szCs w:val="24"/>
                <w:lang w:val="ru-RU"/>
              </w:rPr>
            </w:pPr>
            <w:r>
              <w:rPr>
                <w:sz w:val="24"/>
                <w:szCs w:val="24"/>
                <w:lang w:val="en-US"/>
              </w:rPr>
              <w:t>F2</w:t>
            </w:r>
            <w:r w:rsidR="00E66C31" w:rsidRPr="00E66C31">
              <w:rPr>
                <w:sz w:val="24"/>
                <w:szCs w:val="24"/>
                <w:lang w:val="ru-RU"/>
              </w:rPr>
              <w:t xml:space="preserve"> Карбонатная</w:t>
            </w:r>
          </w:p>
        </w:tc>
        <w:tc>
          <w:tcPr>
            <w:tcW w:w="1604" w:type="pct"/>
            <w:tcBorders>
              <w:top w:val="single" w:sz="4" w:space="0" w:color="000000"/>
              <w:left w:val="single" w:sz="4" w:space="0" w:color="000000"/>
              <w:bottom w:val="single" w:sz="4" w:space="0" w:color="000000"/>
              <w:right w:val="nil"/>
            </w:tcBorders>
            <w:vAlign w:val="center"/>
            <w:hideMark/>
          </w:tcPr>
          <w:p w:rsidR="00E66C31" w:rsidRPr="00E66C31" w:rsidRDefault="00E66C31" w:rsidP="00086EC7">
            <w:pPr>
              <w:pStyle w:val="BodyText-Contemporary"/>
              <w:spacing w:before="0" w:after="0"/>
              <w:ind w:firstLine="0"/>
              <w:rPr>
                <w:sz w:val="24"/>
                <w:szCs w:val="24"/>
                <w:lang w:val="en-US"/>
              </w:rPr>
            </w:pPr>
            <w:r w:rsidRPr="00E66C31">
              <w:rPr>
                <w:sz w:val="24"/>
                <w:szCs w:val="24"/>
                <w:lang w:val="en-US"/>
              </w:rPr>
              <w:t xml:space="preserve">1 M </w:t>
            </w:r>
            <w:r w:rsidR="008F2ADC" w:rsidRPr="008F2ADC">
              <w:rPr>
                <w:sz w:val="24"/>
                <w:szCs w:val="24"/>
                <w:lang w:val="en-US"/>
              </w:rPr>
              <w:t>CH</w:t>
            </w:r>
            <w:r w:rsidR="008F2ADC" w:rsidRPr="008F2ADC">
              <w:rPr>
                <w:sz w:val="24"/>
                <w:szCs w:val="24"/>
                <w:vertAlign w:val="subscript"/>
                <w:lang w:val="en-US"/>
              </w:rPr>
              <w:t>3</w:t>
            </w:r>
            <w:r w:rsidR="008F2ADC" w:rsidRPr="008F2ADC">
              <w:rPr>
                <w:sz w:val="24"/>
                <w:szCs w:val="24"/>
                <w:lang w:val="en-US"/>
              </w:rPr>
              <w:t>COONH</w:t>
            </w:r>
            <w:r w:rsidR="008F2ADC" w:rsidRPr="008F2ADC">
              <w:rPr>
                <w:sz w:val="24"/>
                <w:szCs w:val="24"/>
                <w:vertAlign w:val="subscript"/>
                <w:lang w:val="en-US"/>
              </w:rPr>
              <w:t>4</w:t>
            </w:r>
            <w:r w:rsidRPr="00E66C31">
              <w:rPr>
                <w:sz w:val="24"/>
                <w:szCs w:val="24"/>
                <w:lang w:val="en-US"/>
              </w:rPr>
              <w:t xml:space="preserve"> </w:t>
            </w:r>
            <w:r w:rsidRPr="00E66C31">
              <w:rPr>
                <w:sz w:val="24"/>
                <w:szCs w:val="24"/>
                <w:lang w:val="ru-RU"/>
              </w:rPr>
              <w:t>в</w:t>
            </w:r>
            <w:r w:rsidRPr="00E66C31">
              <w:rPr>
                <w:sz w:val="24"/>
                <w:szCs w:val="24"/>
                <w:lang w:val="en-US"/>
              </w:rPr>
              <w:t xml:space="preserve"> 25% HAc, pH 5</w:t>
            </w:r>
          </w:p>
        </w:tc>
        <w:tc>
          <w:tcPr>
            <w:tcW w:w="1604" w:type="pct"/>
            <w:tcBorders>
              <w:top w:val="single" w:sz="4" w:space="0" w:color="000000"/>
              <w:left w:val="single" w:sz="4" w:space="0" w:color="000000"/>
              <w:bottom w:val="single" w:sz="4" w:space="0" w:color="000000"/>
              <w:right w:val="nil"/>
            </w:tcBorders>
            <w:vAlign w:val="center"/>
            <w:hideMark/>
          </w:tcPr>
          <w:p w:rsidR="00E66C31" w:rsidRPr="00E66C31" w:rsidRDefault="00E66C31" w:rsidP="00086EC7">
            <w:pPr>
              <w:pStyle w:val="BodyText-Contemporary"/>
              <w:spacing w:before="0" w:after="0"/>
              <w:ind w:firstLine="0"/>
              <w:rPr>
                <w:sz w:val="24"/>
                <w:szCs w:val="24"/>
                <w:lang w:val="ru-RU"/>
              </w:rPr>
            </w:pPr>
            <w:r w:rsidRPr="00E66C31">
              <w:rPr>
                <w:sz w:val="24"/>
                <w:szCs w:val="24"/>
                <w:lang w:val="ru-RU"/>
              </w:rPr>
              <w:t>20</w:t>
            </w:r>
          </w:p>
        </w:tc>
        <w:tc>
          <w:tcPr>
            <w:tcW w:w="186" w:type="pct"/>
            <w:tcBorders>
              <w:top w:val="single" w:sz="4" w:space="0" w:color="000000"/>
              <w:left w:val="single" w:sz="4" w:space="0" w:color="000000"/>
              <w:bottom w:val="single" w:sz="4" w:space="0" w:color="000000"/>
              <w:right w:val="single" w:sz="4" w:space="0" w:color="000000"/>
            </w:tcBorders>
            <w:vAlign w:val="center"/>
            <w:hideMark/>
          </w:tcPr>
          <w:p w:rsidR="00E66C31" w:rsidRPr="00E66C31" w:rsidRDefault="00E66C31" w:rsidP="00086EC7">
            <w:pPr>
              <w:pStyle w:val="BodyText-Contemporary"/>
              <w:spacing w:before="0" w:after="0"/>
              <w:ind w:firstLine="0"/>
              <w:rPr>
                <w:sz w:val="24"/>
                <w:szCs w:val="24"/>
                <w:lang w:val="ru-RU"/>
              </w:rPr>
            </w:pPr>
            <w:r w:rsidRPr="00E66C31">
              <w:rPr>
                <w:sz w:val="24"/>
                <w:szCs w:val="24"/>
                <w:lang w:val="ru-RU"/>
              </w:rPr>
              <w:t>2</w:t>
            </w:r>
          </w:p>
        </w:tc>
      </w:tr>
      <w:tr w:rsidR="00E66C31" w:rsidRPr="00E66C31" w:rsidTr="00E719D8">
        <w:trPr>
          <w:trHeight w:val="307"/>
        </w:trPr>
        <w:tc>
          <w:tcPr>
            <w:tcW w:w="1605" w:type="pct"/>
            <w:tcBorders>
              <w:top w:val="single" w:sz="4" w:space="0" w:color="000000"/>
              <w:left w:val="single" w:sz="4" w:space="0" w:color="000000"/>
              <w:bottom w:val="single" w:sz="4" w:space="0" w:color="000000"/>
              <w:right w:val="nil"/>
            </w:tcBorders>
            <w:vAlign w:val="center"/>
            <w:hideMark/>
          </w:tcPr>
          <w:p w:rsidR="00E66C31" w:rsidRPr="00E66C31" w:rsidRDefault="008F2ADC" w:rsidP="00086EC7">
            <w:pPr>
              <w:pStyle w:val="BodyText-Contemporary"/>
              <w:spacing w:before="0" w:after="0"/>
              <w:ind w:firstLine="0"/>
              <w:jc w:val="both"/>
              <w:rPr>
                <w:sz w:val="24"/>
                <w:szCs w:val="24"/>
                <w:lang w:val="ru-RU"/>
              </w:rPr>
            </w:pPr>
            <w:r>
              <w:rPr>
                <w:sz w:val="24"/>
                <w:szCs w:val="24"/>
                <w:lang w:val="en-US"/>
              </w:rPr>
              <w:t>F3</w:t>
            </w:r>
            <w:r w:rsidR="00E66C31" w:rsidRPr="00E66C31">
              <w:rPr>
                <w:sz w:val="24"/>
                <w:szCs w:val="24"/>
                <w:lang w:val="ru-RU"/>
              </w:rPr>
              <w:t xml:space="preserve"> Восстанавливаемая</w:t>
            </w:r>
          </w:p>
        </w:tc>
        <w:tc>
          <w:tcPr>
            <w:tcW w:w="1604" w:type="pct"/>
            <w:tcBorders>
              <w:top w:val="single" w:sz="4" w:space="0" w:color="000000"/>
              <w:left w:val="single" w:sz="4" w:space="0" w:color="000000"/>
              <w:bottom w:val="single" w:sz="4" w:space="0" w:color="000000"/>
              <w:right w:val="nil"/>
            </w:tcBorders>
            <w:vAlign w:val="center"/>
            <w:hideMark/>
          </w:tcPr>
          <w:p w:rsidR="00E66C31" w:rsidRPr="00E66C31" w:rsidRDefault="00E66C31" w:rsidP="00086EC7">
            <w:pPr>
              <w:pStyle w:val="BodyText-Contemporary"/>
              <w:spacing w:before="0" w:after="0"/>
              <w:ind w:firstLine="0"/>
              <w:rPr>
                <w:sz w:val="24"/>
                <w:szCs w:val="24"/>
                <w:lang w:val="ru-RU"/>
              </w:rPr>
            </w:pPr>
            <w:r w:rsidRPr="00E66C31">
              <w:rPr>
                <w:sz w:val="24"/>
                <w:szCs w:val="24"/>
                <w:lang w:val="ru-RU"/>
              </w:rPr>
              <w:t>0,04 M [NH</w:t>
            </w:r>
            <w:r w:rsidRPr="00E66C31">
              <w:rPr>
                <w:sz w:val="24"/>
                <w:szCs w:val="24"/>
                <w:vertAlign w:val="subscript"/>
                <w:lang w:val="ru-RU"/>
              </w:rPr>
              <w:t>3</w:t>
            </w:r>
            <w:r w:rsidRPr="00E66C31">
              <w:rPr>
                <w:sz w:val="24"/>
                <w:szCs w:val="24"/>
                <w:lang w:val="ru-RU"/>
              </w:rPr>
              <w:t>OH]Cl в 25% HAc</w:t>
            </w:r>
          </w:p>
        </w:tc>
        <w:tc>
          <w:tcPr>
            <w:tcW w:w="1604" w:type="pct"/>
            <w:tcBorders>
              <w:top w:val="single" w:sz="4" w:space="0" w:color="000000"/>
              <w:left w:val="single" w:sz="4" w:space="0" w:color="000000"/>
              <w:bottom w:val="single" w:sz="4" w:space="0" w:color="000000"/>
              <w:right w:val="nil"/>
            </w:tcBorders>
            <w:vAlign w:val="center"/>
            <w:hideMark/>
          </w:tcPr>
          <w:p w:rsidR="00E66C31" w:rsidRPr="00E66C31" w:rsidRDefault="00E66C31" w:rsidP="00086EC7">
            <w:pPr>
              <w:pStyle w:val="BodyText-Contemporary"/>
              <w:spacing w:before="0" w:after="0"/>
              <w:ind w:firstLine="0"/>
              <w:rPr>
                <w:sz w:val="24"/>
                <w:szCs w:val="24"/>
                <w:lang w:val="ru-RU"/>
              </w:rPr>
            </w:pPr>
            <w:r w:rsidRPr="00E66C31">
              <w:rPr>
                <w:sz w:val="24"/>
                <w:szCs w:val="24"/>
                <w:lang w:val="ru-RU"/>
              </w:rPr>
              <w:t>80</w:t>
            </w:r>
          </w:p>
        </w:tc>
        <w:tc>
          <w:tcPr>
            <w:tcW w:w="186" w:type="pct"/>
            <w:tcBorders>
              <w:top w:val="single" w:sz="4" w:space="0" w:color="000000"/>
              <w:left w:val="single" w:sz="4" w:space="0" w:color="000000"/>
              <w:bottom w:val="single" w:sz="4" w:space="0" w:color="000000"/>
              <w:right w:val="single" w:sz="4" w:space="0" w:color="000000"/>
            </w:tcBorders>
            <w:vAlign w:val="center"/>
            <w:hideMark/>
          </w:tcPr>
          <w:p w:rsidR="00E66C31" w:rsidRPr="00E66C31" w:rsidRDefault="00E66C31" w:rsidP="00086EC7">
            <w:pPr>
              <w:pStyle w:val="BodyText-Contemporary"/>
              <w:spacing w:before="0" w:after="0"/>
              <w:ind w:firstLine="0"/>
              <w:rPr>
                <w:sz w:val="24"/>
                <w:szCs w:val="24"/>
                <w:lang w:val="ru-RU"/>
              </w:rPr>
            </w:pPr>
            <w:r w:rsidRPr="00E66C31">
              <w:rPr>
                <w:sz w:val="24"/>
                <w:szCs w:val="24"/>
                <w:lang w:val="ru-RU"/>
              </w:rPr>
              <w:t>6</w:t>
            </w:r>
          </w:p>
        </w:tc>
      </w:tr>
      <w:tr w:rsidR="00E66C31" w:rsidRPr="00E66C31" w:rsidTr="00E719D8">
        <w:trPr>
          <w:trHeight w:val="297"/>
        </w:trPr>
        <w:tc>
          <w:tcPr>
            <w:tcW w:w="1605" w:type="pct"/>
            <w:tcBorders>
              <w:top w:val="single" w:sz="4" w:space="0" w:color="000000"/>
              <w:left w:val="single" w:sz="4" w:space="0" w:color="000000"/>
              <w:bottom w:val="single" w:sz="4" w:space="0" w:color="000000"/>
              <w:right w:val="nil"/>
            </w:tcBorders>
            <w:vAlign w:val="center"/>
            <w:hideMark/>
          </w:tcPr>
          <w:p w:rsidR="00E66C31" w:rsidRPr="00E66C31" w:rsidRDefault="008F2ADC" w:rsidP="00086EC7">
            <w:pPr>
              <w:pStyle w:val="BodyText-Contemporary"/>
              <w:spacing w:before="0" w:after="0"/>
              <w:ind w:firstLine="0"/>
              <w:jc w:val="both"/>
              <w:rPr>
                <w:sz w:val="24"/>
                <w:szCs w:val="24"/>
                <w:lang w:val="ru-RU"/>
              </w:rPr>
            </w:pPr>
            <w:r>
              <w:rPr>
                <w:sz w:val="24"/>
                <w:szCs w:val="24"/>
                <w:lang w:val="en-US"/>
              </w:rPr>
              <w:t>F4</w:t>
            </w:r>
            <w:r w:rsidR="00E66C31" w:rsidRPr="00E66C31">
              <w:rPr>
                <w:sz w:val="24"/>
                <w:szCs w:val="24"/>
                <w:lang w:val="ru-RU"/>
              </w:rPr>
              <w:t xml:space="preserve"> Окисляемая</w:t>
            </w:r>
          </w:p>
        </w:tc>
        <w:tc>
          <w:tcPr>
            <w:tcW w:w="1604" w:type="pct"/>
            <w:tcBorders>
              <w:top w:val="single" w:sz="4" w:space="0" w:color="000000"/>
              <w:left w:val="single" w:sz="4" w:space="0" w:color="000000"/>
              <w:bottom w:val="single" w:sz="4" w:space="0" w:color="000000"/>
              <w:right w:val="nil"/>
            </w:tcBorders>
            <w:vAlign w:val="center"/>
            <w:hideMark/>
          </w:tcPr>
          <w:p w:rsidR="00E66C31" w:rsidRPr="00E66C31" w:rsidRDefault="00E66C31" w:rsidP="00086EC7">
            <w:pPr>
              <w:pStyle w:val="BodyText-Contemporary"/>
              <w:spacing w:before="0" w:after="0"/>
              <w:ind w:firstLine="0"/>
              <w:rPr>
                <w:sz w:val="24"/>
                <w:szCs w:val="24"/>
                <w:lang w:val="ru-RU"/>
              </w:rPr>
            </w:pPr>
            <w:r w:rsidRPr="00E66C31">
              <w:rPr>
                <w:sz w:val="24"/>
                <w:szCs w:val="24"/>
                <w:lang w:val="ru-RU"/>
              </w:rPr>
              <w:t>30% H</w:t>
            </w:r>
            <w:r w:rsidRPr="00E66C31">
              <w:rPr>
                <w:sz w:val="24"/>
                <w:szCs w:val="24"/>
                <w:vertAlign w:val="subscript"/>
                <w:lang w:val="ru-RU"/>
              </w:rPr>
              <w:t>2</w:t>
            </w:r>
            <w:r w:rsidRPr="00E66C31">
              <w:rPr>
                <w:sz w:val="24"/>
                <w:szCs w:val="24"/>
                <w:lang w:val="ru-RU"/>
              </w:rPr>
              <w:t>O</w:t>
            </w:r>
            <w:r w:rsidRPr="00E66C31">
              <w:rPr>
                <w:sz w:val="24"/>
                <w:szCs w:val="24"/>
                <w:vertAlign w:val="subscript"/>
                <w:lang w:val="ru-RU"/>
              </w:rPr>
              <w:t>2</w:t>
            </w:r>
            <w:r w:rsidRPr="00E66C31">
              <w:rPr>
                <w:sz w:val="24"/>
                <w:szCs w:val="24"/>
                <w:lang w:val="ru-RU"/>
              </w:rPr>
              <w:t xml:space="preserve"> в 0</w:t>
            </w:r>
            <w:r w:rsidR="008F2ADC">
              <w:rPr>
                <w:sz w:val="24"/>
                <w:szCs w:val="24"/>
                <w:lang w:val="ru-RU"/>
              </w:rPr>
              <w:t>,</w:t>
            </w:r>
            <w:r w:rsidRPr="00E66C31">
              <w:rPr>
                <w:sz w:val="24"/>
                <w:szCs w:val="24"/>
                <w:lang w:val="ru-RU"/>
              </w:rPr>
              <w:t>008 M HNO</w:t>
            </w:r>
            <w:r w:rsidRPr="00E66C31">
              <w:rPr>
                <w:sz w:val="24"/>
                <w:szCs w:val="24"/>
                <w:vertAlign w:val="subscript"/>
                <w:lang w:val="ru-RU"/>
              </w:rPr>
              <w:t>3</w:t>
            </w:r>
            <w:r w:rsidRPr="00E66C31">
              <w:rPr>
                <w:sz w:val="24"/>
                <w:szCs w:val="24"/>
                <w:lang w:val="ru-RU"/>
              </w:rPr>
              <w:t>, pH 2</w:t>
            </w:r>
          </w:p>
        </w:tc>
        <w:tc>
          <w:tcPr>
            <w:tcW w:w="1604" w:type="pct"/>
            <w:tcBorders>
              <w:top w:val="single" w:sz="4" w:space="0" w:color="000000"/>
              <w:left w:val="single" w:sz="4" w:space="0" w:color="000000"/>
              <w:bottom w:val="single" w:sz="4" w:space="0" w:color="000000"/>
              <w:right w:val="nil"/>
            </w:tcBorders>
            <w:vAlign w:val="center"/>
            <w:hideMark/>
          </w:tcPr>
          <w:p w:rsidR="00E66C31" w:rsidRPr="00E66C31" w:rsidRDefault="00E66C31" w:rsidP="00086EC7">
            <w:pPr>
              <w:pStyle w:val="BodyText-Contemporary"/>
              <w:spacing w:before="0" w:after="0"/>
              <w:ind w:firstLine="0"/>
              <w:rPr>
                <w:sz w:val="24"/>
                <w:szCs w:val="24"/>
                <w:lang w:val="ru-RU"/>
              </w:rPr>
            </w:pPr>
            <w:r w:rsidRPr="00E66C31">
              <w:rPr>
                <w:sz w:val="24"/>
                <w:szCs w:val="24"/>
                <w:lang w:val="ru-RU"/>
              </w:rPr>
              <w:t>80</w:t>
            </w:r>
          </w:p>
        </w:tc>
        <w:tc>
          <w:tcPr>
            <w:tcW w:w="186" w:type="pct"/>
            <w:tcBorders>
              <w:top w:val="single" w:sz="4" w:space="0" w:color="000000"/>
              <w:left w:val="single" w:sz="4" w:space="0" w:color="000000"/>
              <w:bottom w:val="single" w:sz="4" w:space="0" w:color="000000"/>
              <w:right w:val="single" w:sz="4" w:space="0" w:color="000000"/>
            </w:tcBorders>
            <w:vAlign w:val="center"/>
            <w:hideMark/>
          </w:tcPr>
          <w:p w:rsidR="00E66C31" w:rsidRPr="00E66C31" w:rsidRDefault="00E66C31" w:rsidP="00086EC7">
            <w:pPr>
              <w:pStyle w:val="BodyText-Contemporary"/>
              <w:spacing w:before="0" w:after="0"/>
              <w:ind w:firstLine="0"/>
              <w:rPr>
                <w:sz w:val="24"/>
                <w:szCs w:val="24"/>
                <w:lang w:val="ru-RU"/>
              </w:rPr>
            </w:pPr>
            <w:r w:rsidRPr="00E66C31">
              <w:rPr>
                <w:sz w:val="24"/>
                <w:szCs w:val="24"/>
                <w:lang w:val="ru-RU"/>
              </w:rPr>
              <w:t>6</w:t>
            </w:r>
          </w:p>
        </w:tc>
      </w:tr>
      <w:tr w:rsidR="00E66C31" w:rsidRPr="00E66C31" w:rsidTr="00E719D8">
        <w:trPr>
          <w:trHeight w:val="351"/>
        </w:trPr>
        <w:tc>
          <w:tcPr>
            <w:tcW w:w="1605" w:type="pct"/>
            <w:tcBorders>
              <w:top w:val="single" w:sz="4" w:space="0" w:color="000000"/>
              <w:left w:val="single" w:sz="4" w:space="0" w:color="000000"/>
              <w:bottom w:val="single" w:sz="4" w:space="0" w:color="000000"/>
              <w:right w:val="nil"/>
            </w:tcBorders>
            <w:vAlign w:val="center"/>
            <w:hideMark/>
          </w:tcPr>
          <w:p w:rsidR="00E66C31" w:rsidRPr="00E66C31" w:rsidRDefault="008F2ADC" w:rsidP="00086EC7">
            <w:pPr>
              <w:pStyle w:val="BodyText-Contemporary"/>
              <w:spacing w:before="0" w:after="0"/>
              <w:ind w:firstLine="0"/>
              <w:jc w:val="both"/>
              <w:rPr>
                <w:sz w:val="24"/>
                <w:szCs w:val="24"/>
                <w:lang w:val="ru-RU"/>
              </w:rPr>
            </w:pPr>
            <w:r>
              <w:rPr>
                <w:sz w:val="24"/>
                <w:szCs w:val="24"/>
                <w:lang w:val="en-US"/>
              </w:rPr>
              <w:t>F5</w:t>
            </w:r>
            <w:r w:rsidR="00E66C31" w:rsidRPr="00E66C31">
              <w:rPr>
                <w:sz w:val="24"/>
                <w:szCs w:val="24"/>
                <w:lang w:val="ru-RU"/>
              </w:rPr>
              <w:t xml:space="preserve"> Кислоторастворимая</w:t>
            </w:r>
          </w:p>
        </w:tc>
        <w:tc>
          <w:tcPr>
            <w:tcW w:w="1604" w:type="pct"/>
            <w:tcBorders>
              <w:top w:val="single" w:sz="4" w:space="0" w:color="000000"/>
              <w:left w:val="single" w:sz="4" w:space="0" w:color="000000"/>
              <w:bottom w:val="single" w:sz="4" w:space="0" w:color="000000"/>
              <w:right w:val="nil"/>
            </w:tcBorders>
            <w:vAlign w:val="center"/>
            <w:hideMark/>
          </w:tcPr>
          <w:p w:rsidR="00E66C31" w:rsidRPr="00E66C31" w:rsidRDefault="008F2ADC" w:rsidP="00086EC7">
            <w:pPr>
              <w:pStyle w:val="BodyText-Contemporary"/>
              <w:spacing w:before="0" w:after="0"/>
              <w:ind w:firstLine="0"/>
              <w:rPr>
                <w:sz w:val="24"/>
                <w:szCs w:val="24"/>
                <w:lang w:val="ru-RU"/>
              </w:rPr>
            </w:pPr>
            <w:r>
              <w:rPr>
                <w:sz w:val="24"/>
                <w:szCs w:val="24"/>
                <w:lang w:val="ru-RU"/>
              </w:rPr>
              <w:t>4</w:t>
            </w:r>
            <w:r w:rsidR="00E66C31" w:rsidRPr="00E66C31">
              <w:rPr>
                <w:sz w:val="24"/>
                <w:szCs w:val="24"/>
                <w:lang w:val="ru-RU"/>
              </w:rPr>
              <w:t xml:space="preserve"> M HNO</w:t>
            </w:r>
            <w:r w:rsidR="00E66C31" w:rsidRPr="00E66C31">
              <w:rPr>
                <w:sz w:val="24"/>
                <w:szCs w:val="24"/>
                <w:vertAlign w:val="subscript"/>
                <w:lang w:val="ru-RU"/>
              </w:rPr>
              <w:t>3</w:t>
            </w:r>
          </w:p>
        </w:tc>
        <w:tc>
          <w:tcPr>
            <w:tcW w:w="1604" w:type="pct"/>
            <w:tcBorders>
              <w:top w:val="single" w:sz="4" w:space="0" w:color="000000"/>
              <w:left w:val="single" w:sz="4" w:space="0" w:color="000000"/>
              <w:bottom w:val="single" w:sz="4" w:space="0" w:color="000000"/>
              <w:right w:val="nil"/>
            </w:tcBorders>
            <w:vAlign w:val="center"/>
            <w:hideMark/>
          </w:tcPr>
          <w:p w:rsidR="00E66C31" w:rsidRPr="00E66C31" w:rsidRDefault="00E66C31" w:rsidP="00086EC7">
            <w:pPr>
              <w:pStyle w:val="BodyText-Contemporary"/>
              <w:spacing w:before="0" w:after="0"/>
              <w:ind w:firstLine="0"/>
              <w:rPr>
                <w:sz w:val="24"/>
                <w:szCs w:val="24"/>
                <w:lang w:val="ru-RU"/>
              </w:rPr>
            </w:pPr>
            <w:r w:rsidRPr="00E66C31">
              <w:rPr>
                <w:sz w:val="24"/>
                <w:szCs w:val="24"/>
                <w:lang w:val="ru-RU"/>
              </w:rPr>
              <w:t>90</w:t>
            </w:r>
          </w:p>
        </w:tc>
        <w:tc>
          <w:tcPr>
            <w:tcW w:w="186" w:type="pct"/>
            <w:tcBorders>
              <w:top w:val="single" w:sz="4" w:space="0" w:color="000000"/>
              <w:left w:val="single" w:sz="4" w:space="0" w:color="000000"/>
              <w:bottom w:val="single" w:sz="4" w:space="0" w:color="000000"/>
              <w:right w:val="single" w:sz="4" w:space="0" w:color="000000"/>
            </w:tcBorders>
            <w:vAlign w:val="center"/>
            <w:hideMark/>
          </w:tcPr>
          <w:p w:rsidR="00E66C31" w:rsidRPr="00E66C31" w:rsidRDefault="00E66C31" w:rsidP="00086EC7">
            <w:pPr>
              <w:pStyle w:val="BodyText-Contemporary"/>
              <w:spacing w:before="0" w:after="0"/>
              <w:ind w:firstLine="0"/>
              <w:rPr>
                <w:sz w:val="24"/>
                <w:szCs w:val="24"/>
                <w:lang w:val="ru-RU"/>
              </w:rPr>
            </w:pPr>
            <w:r w:rsidRPr="00E66C31">
              <w:rPr>
                <w:sz w:val="24"/>
                <w:szCs w:val="24"/>
                <w:lang w:val="ru-RU"/>
              </w:rPr>
              <w:t>6</w:t>
            </w:r>
          </w:p>
        </w:tc>
      </w:tr>
    </w:tbl>
    <w:p w:rsidR="008F2ADC" w:rsidRDefault="008F2ADC" w:rsidP="00E719D8">
      <w:pPr>
        <w:tabs>
          <w:tab w:val="left" w:pos="851"/>
          <w:tab w:val="left" w:pos="993"/>
          <w:tab w:val="left" w:pos="1276"/>
        </w:tabs>
        <w:spacing w:after="0" w:line="360" w:lineRule="auto"/>
        <w:ind w:firstLine="709"/>
        <w:jc w:val="both"/>
        <w:rPr>
          <w:rFonts w:ascii="Times New Roman" w:hAnsi="Times New Roman"/>
          <w:sz w:val="24"/>
          <w:szCs w:val="24"/>
        </w:rPr>
      </w:pPr>
    </w:p>
    <w:p w:rsidR="003A2384" w:rsidRDefault="003A2384" w:rsidP="00E719D8">
      <w:pPr>
        <w:tabs>
          <w:tab w:val="left" w:pos="851"/>
          <w:tab w:val="left" w:pos="993"/>
          <w:tab w:val="left" w:pos="1276"/>
        </w:tabs>
        <w:spacing w:after="0" w:line="360" w:lineRule="auto"/>
        <w:ind w:firstLine="709"/>
        <w:jc w:val="both"/>
        <w:rPr>
          <w:rFonts w:ascii="Times New Roman" w:hAnsi="Times New Roman"/>
          <w:sz w:val="24"/>
          <w:szCs w:val="24"/>
        </w:rPr>
      </w:pPr>
      <w:r>
        <w:rPr>
          <w:rFonts w:ascii="Times New Roman" w:hAnsi="Times New Roman"/>
          <w:sz w:val="24"/>
          <w:szCs w:val="24"/>
        </w:rPr>
        <w:t xml:space="preserve">Полученные фракции были направлены на масс-спектрометрическое определение с индуктивно-связанной плазмой. Результаты измерения приведены на рисунках </w:t>
      </w:r>
      <w:r w:rsidR="0021530D">
        <w:rPr>
          <w:rFonts w:ascii="Times New Roman" w:hAnsi="Times New Roman"/>
          <w:sz w:val="24"/>
          <w:szCs w:val="24"/>
        </w:rPr>
        <w:t>7</w:t>
      </w:r>
      <w:r>
        <w:rPr>
          <w:rFonts w:ascii="Times New Roman" w:hAnsi="Times New Roman"/>
          <w:sz w:val="24"/>
          <w:szCs w:val="24"/>
        </w:rPr>
        <w:t>-</w:t>
      </w:r>
      <w:r w:rsidR="005D36B4">
        <w:rPr>
          <w:rFonts w:ascii="Times New Roman" w:hAnsi="Times New Roman"/>
          <w:sz w:val="24"/>
          <w:szCs w:val="24"/>
        </w:rPr>
        <w:t>12</w:t>
      </w:r>
      <w:r>
        <w:rPr>
          <w:rFonts w:ascii="Times New Roman" w:hAnsi="Times New Roman"/>
          <w:sz w:val="24"/>
          <w:szCs w:val="24"/>
        </w:rPr>
        <w:t>.</w:t>
      </w:r>
    </w:p>
    <w:p w:rsidR="00F40D0B" w:rsidRDefault="00F40D0B" w:rsidP="00E719D8">
      <w:pPr>
        <w:tabs>
          <w:tab w:val="left" w:pos="851"/>
          <w:tab w:val="left" w:pos="993"/>
          <w:tab w:val="left" w:pos="1276"/>
        </w:tabs>
        <w:spacing w:after="0" w:line="360" w:lineRule="auto"/>
        <w:ind w:firstLine="709"/>
        <w:jc w:val="both"/>
        <w:rPr>
          <w:rFonts w:ascii="Times New Roman" w:hAnsi="Times New Roman"/>
          <w:sz w:val="24"/>
          <w:szCs w:val="24"/>
        </w:rPr>
      </w:pPr>
    </w:p>
    <w:tbl>
      <w:tblPr>
        <w:tblStyle w:val="afffb"/>
        <w:tblW w:w="9634" w:type="dxa"/>
        <w:tblLayout w:type="fixed"/>
        <w:tblLook w:val="04A0" w:firstRow="1" w:lastRow="0" w:firstColumn="1" w:lastColumn="0" w:noHBand="0" w:noVBand="1"/>
      </w:tblPr>
      <w:tblGrid>
        <w:gridCol w:w="3114"/>
        <w:gridCol w:w="3118"/>
        <w:gridCol w:w="3402"/>
      </w:tblGrid>
      <w:tr w:rsidR="00563758" w:rsidTr="00563758">
        <w:tc>
          <w:tcPr>
            <w:tcW w:w="3114" w:type="dxa"/>
          </w:tcPr>
          <w:p w:rsidR="00563758" w:rsidRDefault="00563758" w:rsidP="0036130D">
            <w:pPr>
              <w:rPr>
                <w:lang w:val="en-US"/>
              </w:rPr>
            </w:pPr>
            <w:r>
              <w:rPr>
                <w:noProof/>
                <w:lang w:val="en-US"/>
              </w:rPr>
              <w:drawing>
                <wp:inline distT="0" distB="0" distL="0" distR="0" wp14:anchorId="49BF9C33" wp14:editId="56D82DE3">
                  <wp:extent cx="1922804" cy="1529401"/>
                  <wp:effectExtent l="0" t="0" r="7620" b="7620"/>
                  <wp:docPr id="78" name="Диаграмма 78">
                    <a:extLst xmlns:a="http://schemas.openxmlformats.org/drawingml/2006/main">
                      <a:ext uri="{FF2B5EF4-FFF2-40B4-BE49-F238E27FC236}">
                        <a16:creationId xmlns:a16="http://schemas.microsoft.com/office/drawing/2014/main" id="{A45DCEE4-0A46-C442-A051-61F9949D1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3118" w:type="dxa"/>
          </w:tcPr>
          <w:p w:rsidR="00563758" w:rsidRDefault="00563758" w:rsidP="0036130D">
            <w:pPr>
              <w:rPr>
                <w:lang w:val="en-US"/>
              </w:rPr>
            </w:pPr>
            <w:r>
              <w:rPr>
                <w:noProof/>
                <w:lang w:val="en-US"/>
              </w:rPr>
              <w:drawing>
                <wp:inline distT="0" distB="0" distL="0" distR="0" wp14:anchorId="3E6543BE" wp14:editId="4DE4A78A">
                  <wp:extent cx="1905712" cy="1605731"/>
                  <wp:effectExtent l="0" t="0" r="12065" b="7620"/>
                  <wp:docPr id="79" name="Диаграмма 79">
                    <a:extLst xmlns:a="http://schemas.openxmlformats.org/drawingml/2006/main">
                      <a:ext uri="{FF2B5EF4-FFF2-40B4-BE49-F238E27FC236}">
                        <a16:creationId xmlns:a16="http://schemas.microsoft.com/office/drawing/2014/main" id="{95CC7136-5A02-6147-8EF3-E79552D65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3402" w:type="dxa"/>
          </w:tcPr>
          <w:p w:rsidR="00563758" w:rsidRDefault="00563758" w:rsidP="0036130D">
            <w:pPr>
              <w:rPr>
                <w:noProof/>
              </w:rPr>
            </w:pPr>
            <w:r>
              <w:rPr>
                <w:noProof/>
                <w:lang w:val="en-US"/>
              </w:rPr>
              <w:drawing>
                <wp:inline distT="0" distB="0" distL="0" distR="0" wp14:anchorId="57FC38F7" wp14:editId="022241C9">
                  <wp:extent cx="2076450" cy="1605280"/>
                  <wp:effectExtent l="0" t="0" r="6350" b="7620"/>
                  <wp:docPr id="80" name="Диаграмма 80">
                    <a:extLst xmlns:a="http://schemas.openxmlformats.org/drawingml/2006/main">
                      <a:ext uri="{FF2B5EF4-FFF2-40B4-BE49-F238E27FC236}">
                        <a16:creationId xmlns:a16="http://schemas.microsoft.com/office/drawing/2014/main" id="{D1EE7DAA-54E2-874F-A031-F4170CF065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563758" w:rsidTr="00563758">
        <w:tc>
          <w:tcPr>
            <w:tcW w:w="3114" w:type="dxa"/>
          </w:tcPr>
          <w:p w:rsidR="00563758" w:rsidRPr="000539F3" w:rsidRDefault="00563758" w:rsidP="0036130D">
            <w:pPr>
              <w:rPr>
                <w:lang w:val="en-US"/>
              </w:rPr>
            </w:pPr>
            <w:r>
              <w:rPr>
                <w:noProof/>
                <w:lang w:val="en-US"/>
              </w:rPr>
              <w:drawing>
                <wp:inline distT="0" distB="0" distL="0" distR="0" wp14:anchorId="77427EA1" wp14:editId="4D00D2B0">
                  <wp:extent cx="1922780" cy="1708785"/>
                  <wp:effectExtent l="0" t="0" r="0" b="0"/>
                  <wp:docPr id="81" name="Диаграмма 81">
                    <a:extLst xmlns:a="http://schemas.openxmlformats.org/drawingml/2006/main">
                      <a:ext uri="{FF2B5EF4-FFF2-40B4-BE49-F238E27FC236}">
                        <a16:creationId xmlns:a16="http://schemas.microsoft.com/office/drawing/2014/main" id="{AF9797A5-AF8C-644C-B148-2D312B3D4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118" w:type="dxa"/>
          </w:tcPr>
          <w:p w:rsidR="00563758" w:rsidRPr="00FB536F" w:rsidRDefault="00563758" w:rsidP="0036130D">
            <w:pPr>
              <w:rPr>
                <w:lang w:val="en-US"/>
              </w:rPr>
            </w:pPr>
            <w:r>
              <w:rPr>
                <w:noProof/>
                <w:lang w:val="en-US"/>
              </w:rPr>
              <w:drawing>
                <wp:inline distT="0" distB="0" distL="0" distR="0" wp14:anchorId="339F7F95" wp14:editId="08EE4236">
                  <wp:extent cx="1897131" cy="1709159"/>
                  <wp:effectExtent l="0" t="0" r="8255" b="18415"/>
                  <wp:docPr id="82" name="Диаграмма 82">
                    <a:extLst xmlns:a="http://schemas.openxmlformats.org/drawingml/2006/main">
                      <a:ext uri="{FF2B5EF4-FFF2-40B4-BE49-F238E27FC236}">
                        <a16:creationId xmlns:a16="http://schemas.microsoft.com/office/drawing/2014/main" id="{9150A88F-6482-A248-9630-4AC49E7E0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3402" w:type="dxa"/>
          </w:tcPr>
          <w:p w:rsidR="00563758" w:rsidRDefault="00563758" w:rsidP="0036130D">
            <w:pPr>
              <w:rPr>
                <w:lang w:val="en-US"/>
              </w:rPr>
            </w:pPr>
            <w:r>
              <w:rPr>
                <w:noProof/>
                <w:lang w:val="en-US"/>
              </w:rPr>
              <w:drawing>
                <wp:inline distT="0" distB="0" distL="0" distR="0" wp14:anchorId="376EC53E" wp14:editId="2F91BB22">
                  <wp:extent cx="2050415" cy="1708785"/>
                  <wp:effectExtent l="0" t="0" r="6985" b="18415"/>
                  <wp:docPr id="83" name="Диаграмма 83">
                    <a:extLst xmlns:a="http://schemas.openxmlformats.org/drawingml/2006/main">
                      <a:ext uri="{FF2B5EF4-FFF2-40B4-BE49-F238E27FC236}">
                        <a16:creationId xmlns:a16="http://schemas.microsoft.com/office/drawing/2014/main" id="{0F7FDCB7-DDBF-DA46-9083-10C5DBDEE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F40D0B" w:rsidRDefault="00F40D0B" w:rsidP="001B3B49">
      <w:pPr>
        <w:tabs>
          <w:tab w:val="left" w:pos="851"/>
          <w:tab w:val="left" w:pos="993"/>
          <w:tab w:val="left" w:pos="1276"/>
        </w:tabs>
        <w:spacing w:after="0" w:line="360" w:lineRule="auto"/>
        <w:jc w:val="center"/>
        <w:rPr>
          <w:rFonts w:ascii="Times New Roman" w:hAnsi="Times New Roman"/>
          <w:sz w:val="24"/>
          <w:szCs w:val="24"/>
        </w:rPr>
      </w:pPr>
    </w:p>
    <w:p w:rsidR="001B3B49" w:rsidRDefault="001B3B49" w:rsidP="001B3B49">
      <w:pPr>
        <w:tabs>
          <w:tab w:val="left" w:pos="851"/>
          <w:tab w:val="left" w:pos="993"/>
          <w:tab w:val="left" w:pos="1276"/>
        </w:tabs>
        <w:spacing w:after="0" w:line="360" w:lineRule="auto"/>
        <w:jc w:val="center"/>
        <w:rPr>
          <w:rFonts w:ascii="Times New Roman" w:hAnsi="Times New Roman"/>
          <w:sz w:val="24"/>
          <w:szCs w:val="24"/>
        </w:rPr>
      </w:pPr>
      <w:r>
        <w:rPr>
          <w:rFonts w:ascii="Times New Roman" w:hAnsi="Times New Roman"/>
          <w:sz w:val="24"/>
          <w:szCs w:val="24"/>
        </w:rPr>
        <w:t xml:space="preserve">Рисунок </w:t>
      </w:r>
      <w:r w:rsidR="005D36B4">
        <w:rPr>
          <w:rFonts w:ascii="Times New Roman" w:hAnsi="Times New Roman"/>
          <w:sz w:val="24"/>
          <w:szCs w:val="24"/>
        </w:rPr>
        <w:t>7</w:t>
      </w:r>
      <w:r w:rsidR="00086EC7">
        <w:rPr>
          <w:rFonts w:ascii="Times New Roman" w:hAnsi="Times New Roman"/>
          <w:sz w:val="24"/>
          <w:szCs w:val="24"/>
        </w:rPr>
        <w:t xml:space="preserve"> -</w:t>
      </w:r>
      <w:r>
        <w:rPr>
          <w:rFonts w:ascii="Times New Roman" w:hAnsi="Times New Roman"/>
          <w:sz w:val="24"/>
          <w:szCs w:val="24"/>
        </w:rPr>
        <w:t xml:space="preserve"> Распределение </w:t>
      </w:r>
      <w:r>
        <w:rPr>
          <w:rFonts w:ascii="Times New Roman" w:hAnsi="Times New Roman"/>
          <w:sz w:val="24"/>
        </w:rPr>
        <w:t>тяжелых металлов</w:t>
      </w:r>
      <w:r w:rsidRPr="00027D8F">
        <w:rPr>
          <w:rFonts w:ascii="Times New Roman" w:hAnsi="Times New Roman"/>
          <w:sz w:val="24"/>
        </w:rPr>
        <w:t xml:space="preserve"> </w:t>
      </w:r>
      <w:r>
        <w:rPr>
          <w:rFonts w:ascii="Times New Roman" w:hAnsi="Times New Roman"/>
          <w:sz w:val="24"/>
          <w:szCs w:val="24"/>
        </w:rPr>
        <w:t>в почве г. Алматы</w:t>
      </w:r>
    </w:p>
    <w:p w:rsidR="00045280" w:rsidRDefault="00045280" w:rsidP="001B3B49">
      <w:pPr>
        <w:tabs>
          <w:tab w:val="left" w:pos="851"/>
          <w:tab w:val="left" w:pos="993"/>
          <w:tab w:val="left" w:pos="1276"/>
        </w:tabs>
        <w:spacing w:after="0" w:line="360" w:lineRule="auto"/>
        <w:jc w:val="center"/>
        <w:rPr>
          <w:rFonts w:ascii="Times New Roman" w:hAnsi="Times New Roman"/>
          <w:sz w:val="24"/>
          <w:szCs w:val="24"/>
        </w:rPr>
      </w:pPr>
    </w:p>
    <w:p w:rsidR="006869C8" w:rsidRDefault="006869C8" w:rsidP="006869C8">
      <w:pPr>
        <w:tabs>
          <w:tab w:val="left" w:pos="851"/>
          <w:tab w:val="left" w:pos="993"/>
          <w:tab w:val="left" w:pos="1276"/>
        </w:tabs>
        <w:spacing w:after="0" w:line="360" w:lineRule="auto"/>
        <w:ind w:firstLine="567"/>
        <w:jc w:val="both"/>
        <w:rPr>
          <w:rFonts w:ascii="Times New Roman" w:hAnsi="Times New Roman"/>
          <w:sz w:val="24"/>
          <w:szCs w:val="24"/>
        </w:rPr>
      </w:pPr>
      <w:r>
        <w:rPr>
          <w:rFonts w:ascii="Times New Roman" w:hAnsi="Times New Roman"/>
          <w:sz w:val="24"/>
          <w:szCs w:val="24"/>
        </w:rPr>
        <w:lastRenderedPageBreak/>
        <w:t>В почве г. Алматы ванадий и хром находится в кислоторастворимой и окисляемой фракциях, железо, цинк и свинец преимущественно в кислоторастворимой фракции, которая является наименее биодоступной, уран распределен равномерно между фракциями.</w:t>
      </w:r>
    </w:p>
    <w:p w:rsidR="001B3B49" w:rsidRDefault="001B3B49" w:rsidP="00E719D8">
      <w:pPr>
        <w:tabs>
          <w:tab w:val="left" w:pos="851"/>
          <w:tab w:val="left" w:pos="993"/>
          <w:tab w:val="left" w:pos="1276"/>
        </w:tabs>
        <w:spacing w:after="0" w:line="360" w:lineRule="auto"/>
        <w:ind w:firstLine="709"/>
        <w:jc w:val="both"/>
        <w:rPr>
          <w:rFonts w:ascii="Times New Roman" w:hAnsi="Times New Roman"/>
          <w:sz w:val="24"/>
          <w:szCs w:val="24"/>
        </w:rPr>
      </w:pPr>
    </w:p>
    <w:tbl>
      <w:tblPr>
        <w:tblStyle w:val="afffb"/>
        <w:tblW w:w="9634" w:type="dxa"/>
        <w:tblLayout w:type="fixed"/>
        <w:tblLook w:val="04A0" w:firstRow="1" w:lastRow="0" w:firstColumn="1" w:lastColumn="0" w:noHBand="0" w:noVBand="1"/>
      </w:tblPr>
      <w:tblGrid>
        <w:gridCol w:w="3114"/>
        <w:gridCol w:w="3118"/>
        <w:gridCol w:w="3402"/>
      </w:tblGrid>
      <w:tr w:rsidR="00027D8F" w:rsidRPr="00375FEC" w:rsidTr="000808FD">
        <w:tc>
          <w:tcPr>
            <w:tcW w:w="3114" w:type="dxa"/>
          </w:tcPr>
          <w:p w:rsidR="00027D8F" w:rsidRPr="00375FEC" w:rsidRDefault="00027D8F" w:rsidP="00E719D8">
            <w:pPr>
              <w:spacing w:after="0" w:line="360" w:lineRule="auto"/>
              <w:rPr>
                <w:rFonts w:ascii="Times New Roman" w:hAnsi="Times New Roman"/>
                <w:sz w:val="24"/>
                <w:szCs w:val="24"/>
                <w:lang w:val="en-US"/>
              </w:rPr>
            </w:pPr>
            <w:r w:rsidRPr="00375FEC">
              <w:rPr>
                <w:rFonts w:ascii="Times New Roman" w:hAnsi="Times New Roman"/>
                <w:noProof/>
                <w:sz w:val="24"/>
                <w:szCs w:val="24"/>
                <w:lang w:val="en-US"/>
              </w:rPr>
              <w:drawing>
                <wp:inline distT="0" distB="0" distL="0" distR="0" wp14:anchorId="04C4D881" wp14:editId="0EB2757A">
                  <wp:extent cx="1880075" cy="1358265"/>
                  <wp:effectExtent l="0" t="0" r="12700" b="13335"/>
                  <wp:docPr id="17" name="Диаграмма 17">
                    <a:extLst xmlns:a="http://schemas.openxmlformats.org/drawingml/2006/main">
                      <a:ext uri="{FF2B5EF4-FFF2-40B4-BE49-F238E27FC236}">
                        <a16:creationId xmlns:a16="http://schemas.microsoft.com/office/drawing/2014/main" id="{ECC846A5-9837-7A49-86CB-2964CE94E5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3118" w:type="dxa"/>
          </w:tcPr>
          <w:p w:rsidR="00027D8F" w:rsidRPr="00375FEC" w:rsidRDefault="00027D8F" w:rsidP="00E719D8">
            <w:pPr>
              <w:spacing w:after="0" w:line="360" w:lineRule="auto"/>
              <w:rPr>
                <w:rFonts w:ascii="Times New Roman" w:hAnsi="Times New Roman"/>
                <w:sz w:val="24"/>
                <w:szCs w:val="24"/>
                <w:lang w:val="en-US"/>
              </w:rPr>
            </w:pPr>
            <w:r w:rsidRPr="00375FEC">
              <w:rPr>
                <w:rFonts w:ascii="Times New Roman" w:hAnsi="Times New Roman"/>
                <w:noProof/>
                <w:sz w:val="24"/>
                <w:szCs w:val="24"/>
                <w:lang w:val="en-US"/>
              </w:rPr>
              <w:drawing>
                <wp:inline distT="0" distB="0" distL="0" distR="0" wp14:anchorId="6F518E07" wp14:editId="26C2920A">
                  <wp:extent cx="1811709" cy="1358265"/>
                  <wp:effectExtent l="0" t="0" r="0" b="0"/>
                  <wp:docPr id="42" name="Диаграмма 42">
                    <a:extLst xmlns:a="http://schemas.openxmlformats.org/drawingml/2006/main">
                      <a:ext uri="{FF2B5EF4-FFF2-40B4-BE49-F238E27FC236}">
                        <a16:creationId xmlns:a16="http://schemas.microsoft.com/office/drawing/2014/main" id="{0BA55ABD-780C-4A40-95E4-162F3F2F4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3402" w:type="dxa"/>
          </w:tcPr>
          <w:p w:rsidR="00027D8F" w:rsidRPr="00375FEC" w:rsidRDefault="00027D8F" w:rsidP="00E719D8">
            <w:pPr>
              <w:spacing w:after="0" w:line="360" w:lineRule="auto"/>
              <w:rPr>
                <w:rFonts w:ascii="Times New Roman" w:hAnsi="Times New Roman"/>
                <w:noProof/>
                <w:sz w:val="24"/>
                <w:szCs w:val="24"/>
              </w:rPr>
            </w:pPr>
            <w:r w:rsidRPr="00375FEC">
              <w:rPr>
                <w:rFonts w:ascii="Times New Roman" w:hAnsi="Times New Roman"/>
                <w:noProof/>
                <w:sz w:val="24"/>
                <w:szCs w:val="24"/>
                <w:lang w:val="en-US"/>
              </w:rPr>
              <w:drawing>
                <wp:inline distT="0" distB="0" distL="0" distR="0" wp14:anchorId="116947E7" wp14:editId="0EF81A39">
                  <wp:extent cx="1990855" cy="1358265"/>
                  <wp:effectExtent l="0" t="0" r="15875" b="13335"/>
                  <wp:docPr id="43" name="Диаграмма 43">
                    <a:extLst xmlns:a="http://schemas.openxmlformats.org/drawingml/2006/main">
                      <a:ext uri="{FF2B5EF4-FFF2-40B4-BE49-F238E27FC236}">
                        <a16:creationId xmlns:a16="http://schemas.microsoft.com/office/drawing/2014/main" id="{30303DE6-959C-1743-AB56-FE726956B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027D8F" w:rsidRPr="00375FEC" w:rsidTr="000808FD">
        <w:tc>
          <w:tcPr>
            <w:tcW w:w="3114" w:type="dxa"/>
          </w:tcPr>
          <w:p w:rsidR="00027D8F" w:rsidRPr="00375FEC" w:rsidRDefault="00027D8F" w:rsidP="00E719D8">
            <w:pPr>
              <w:spacing w:after="0" w:line="360" w:lineRule="auto"/>
              <w:rPr>
                <w:rFonts w:ascii="Times New Roman" w:hAnsi="Times New Roman"/>
                <w:sz w:val="24"/>
                <w:szCs w:val="24"/>
                <w:lang w:val="en-US"/>
              </w:rPr>
            </w:pPr>
            <w:r w:rsidRPr="00375FEC">
              <w:rPr>
                <w:rFonts w:ascii="Times New Roman" w:hAnsi="Times New Roman"/>
                <w:noProof/>
                <w:sz w:val="24"/>
                <w:szCs w:val="24"/>
                <w:lang w:val="en-US"/>
              </w:rPr>
              <w:drawing>
                <wp:inline distT="0" distB="0" distL="0" distR="0" wp14:anchorId="5F12C41D" wp14:editId="6DFA6A58">
                  <wp:extent cx="1879600" cy="1444239"/>
                  <wp:effectExtent l="0" t="0" r="12700" b="16510"/>
                  <wp:docPr id="44" name="Диаграмма 44">
                    <a:extLst xmlns:a="http://schemas.openxmlformats.org/drawingml/2006/main">
                      <a:ext uri="{FF2B5EF4-FFF2-40B4-BE49-F238E27FC236}">
                        <a16:creationId xmlns:a16="http://schemas.microsoft.com/office/drawing/2014/main" id="{EFDA736A-DB51-204C-A82A-07D895FD95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3118" w:type="dxa"/>
          </w:tcPr>
          <w:p w:rsidR="00027D8F" w:rsidRPr="00375FEC" w:rsidRDefault="00027D8F" w:rsidP="00E719D8">
            <w:pPr>
              <w:spacing w:after="0" w:line="360" w:lineRule="auto"/>
              <w:rPr>
                <w:rFonts w:ascii="Times New Roman" w:hAnsi="Times New Roman"/>
                <w:sz w:val="24"/>
                <w:szCs w:val="24"/>
                <w:lang w:val="en-US"/>
              </w:rPr>
            </w:pPr>
            <w:r w:rsidRPr="00375FEC">
              <w:rPr>
                <w:rFonts w:ascii="Times New Roman" w:hAnsi="Times New Roman"/>
                <w:noProof/>
                <w:sz w:val="24"/>
                <w:szCs w:val="24"/>
                <w:lang w:val="en-US"/>
              </w:rPr>
              <w:drawing>
                <wp:inline distT="0" distB="0" distL="0" distR="0" wp14:anchorId="3ACE9BB1" wp14:editId="2337BA88">
                  <wp:extent cx="1811655" cy="1443990"/>
                  <wp:effectExtent l="0" t="0" r="0" b="0"/>
                  <wp:docPr id="45" name="Диаграмма 45">
                    <a:extLst xmlns:a="http://schemas.openxmlformats.org/drawingml/2006/main">
                      <a:ext uri="{FF2B5EF4-FFF2-40B4-BE49-F238E27FC236}">
                        <a16:creationId xmlns:a16="http://schemas.microsoft.com/office/drawing/2014/main" id="{33E82DD0-BE97-494D-9EC1-EA7817ECA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3402" w:type="dxa"/>
          </w:tcPr>
          <w:p w:rsidR="00027D8F" w:rsidRPr="00375FEC" w:rsidRDefault="00027D8F" w:rsidP="00E719D8">
            <w:pPr>
              <w:spacing w:after="0" w:line="360" w:lineRule="auto"/>
              <w:rPr>
                <w:rFonts w:ascii="Times New Roman" w:hAnsi="Times New Roman"/>
                <w:sz w:val="24"/>
                <w:szCs w:val="24"/>
                <w:lang w:val="en-US"/>
              </w:rPr>
            </w:pPr>
            <w:r w:rsidRPr="00375FEC">
              <w:rPr>
                <w:rFonts w:ascii="Times New Roman" w:hAnsi="Times New Roman"/>
                <w:noProof/>
                <w:sz w:val="24"/>
                <w:szCs w:val="24"/>
                <w:lang w:val="en-US"/>
              </w:rPr>
              <w:drawing>
                <wp:inline distT="0" distB="0" distL="0" distR="0" wp14:anchorId="2BFBB618" wp14:editId="72858384">
                  <wp:extent cx="2016125" cy="1443990"/>
                  <wp:effectExtent l="0" t="0" r="0" b="0"/>
                  <wp:docPr id="55" name="Диаграмма 55">
                    <a:extLst xmlns:a="http://schemas.openxmlformats.org/drawingml/2006/main">
                      <a:ext uri="{FF2B5EF4-FFF2-40B4-BE49-F238E27FC236}">
                        <a16:creationId xmlns:a16="http://schemas.microsoft.com/office/drawing/2014/main" id="{D1AE98F5-DDDF-4F42-A1A7-E6733D134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780A23" w:rsidRDefault="00780A23" w:rsidP="00E719D8">
      <w:pPr>
        <w:spacing w:after="0" w:line="360" w:lineRule="auto"/>
        <w:jc w:val="center"/>
        <w:rPr>
          <w:rFonts w:ascii="Times New Roman" w:hAnsi="Times New Roman"/>
          <w:sz w:val="24"/>
        </w:rPr>
      </w:pPr>
    </w:p>
    <w:p w:rsidR="00027D8F" w:rsidRDefault="00027D8F" w:rsidP="00E719D8">
      <w:pPr>
        <w:spacing w:after="0" w:line="360" w:lineRule="auto"/>
        <w:jc w:val="center"/>
        <w:rPr>
          <w:rFonts w:ascii="Times New Roman" w:hAnsi="Times New Roman"/>
          <w:sz w:val="24"/>
        </w:rPr>
      </w:pPr>
      <w:r w:rsidRPr="00027D8F">
        <w:rPr>
          <w:rFonts w:ascii="Times New Roman" w:hAnsi="Times New Roman"/>
          <w:sz w:val="24"/>
        </w:rPr>
        <w:t xml:space="preserve">Рисунок </w:t>
      </w:r>
      <w:r w:rsidR="005D36B4">
        <w:rPr>
          <w:rFonts w:ascii="Times New Roman" w:hAnsi="Times New Roman"/>
          <w:sz w:val="24"/>
        </w:rPr>
        <w:t>8</w:t>
      </w:r>
      <w:r w:rsidR="00086EC7">
        <w:rPr>
          <w:rFonts w:ascii="Times New Roman" w:hAnsi="Times New Roman"/>
          <w:sz w:val="24"/>
        </w:rPr>
        <w:t xml:space="preserve"> -</w:t>
      </w:r>
      <w:r w:rsidRPr="00027D8F">
        <w:rPr>
          <w:rFonts w:ascii="Times New Roman" w:hAnsi="Times New Roman"/>
          <w:sz w:val="24"/>
        </w:rPr>
        <w:t xml:space="preserve"> Распределение </w:t>
      </w:r>
      <w:r>
        <w:rPr>
          <w:rFonts w:ascii="Times New Roman" w:hAnsi="Times New Roman"/>
          <w:sz w:val="24"/>
        </w:rPr>
        <w:t>тяжелых металлов</w:t>
      </w:r>
      <w:r w:rsidRPr="00027D8F">
        <w:rPr>
          <w:rFonts w:ascii="Times New Roman" w:hAnsi="Times New Roman"/>
          <w:sz w:val="24"/>
        </w:rPr>
        <w:t xml:space="preserve"> в СФ</w:t>
      </w:r>
    </w:p>
    <w:p w:rsidR="00E719D8" w:rsidRPr="00027D8F" w:rsidRDefault="00E719D8" w:rsidP="00E719D8">
      <w:pPr>
        <w:spacing w:after="0" w:line="360" w:lineRule="auto"/>
        <w:jc w:val="center"/>
        <w:rPr>
          <w:rFonts w:ascii="Times New Roman" w:hAnsi="Times New Roman"/>
          <w:sz w:val="24"/>
        </w:rPr>
      </w:pPr>
    </w:p>
    <w:p w:rsidR="00027D8F" w:rsidRDefault="00BA1003" w:rsidP="00E719D8">
      <w:pPr>
        <w:spacing w:after="0" w:line="360" w:lineRule="auto"/>
        <w:ind w:firstLine="709"/>
        <w:jc w:val="both"/>
        <w:rPr>
          <w:rFonts w:ascii="Times New Roman" w:hAnsi="Times New Roman"/>
          <w:sz w:val="24"/>
        </w:rPr>
      </w:pPr>
      <w:r>
        <w:rPr>
          <w:rFonts w:ascii="Times New Roman" w:hAnsi="Times New Roman"/>
          <w:sz w:val="24"/>
        </w:rPr>
        <w:t xml:space="preserve">Из рисунка </w:t>
      </w:r>
      <w:r w:rsidR="005D36B4">
        <w:rPr>
          <w:rFonts w:ascii="Times New Roman" w:hAnsi="Times New Roman"/>
          <w:sz w:val="24"/>
        </w:rPr>
        <w:t>8</w:t>
      </w:r>
      <w:r>
        <w:rPr>
          <w:rFonts w:ascii="Times New Roman" w:hAnsi="Times New Roman"/>
          <w:sz w:val="24"/>
        </w:rPr>
        <w:t xml:space="preserve"> видно, что </w:t>
      </w:r>
      <w:r w:rsidR="00E4028D">
        <w:rPr>
          <w:rFonts w:ascii="Times New Roman" w:hAnsi="Times New Roman"/>
          <w:sz w:val="24"/>
        </w:rPr>
        <w:t xml:space="preserve">превалирующей формой нахождения хрома, железа и свинца является кислоторастворимая фракция, </w:t>
      </w:r>
      <w:r>
        <w:rPr>
          <w:rFonts w:ascii="Times New Roman" w:hAnsi="Times New Roman"/>
          <w:sz w:val="24"/>
        </w:rPr>
        <w:t>ванадия</w:t>
      </w:r>
      <w:r w:rsidR="00E4028D">
        <w:rPr>
          <w:rFonts w:ascii="Times New Roman" w:hAnsi="Times New Roman"/>
          <w:sz w:val="24"/>
        </w:rPr>
        <w:t xml:space="preserve"> и цинка</w:t>
      </w:r>
      <w:r>
        <w:rPr>
          <w:rFonts w:ascii="Times New Roman" w:hAnsi="Times New Roman"/>
          <w:sz w:val="24"/>
        </w:rPr>
        <w:t xml:space="preserve"> </w:t>
      </w:r>
      <w:r w:rsidR="00E4028D">
        <w:rPr>
          <w:rFonts w:ascii="Times New Roman" w:hAnsi="Times New Roman"/>
          <w:sz w:val="24"/>
        </w:rPr>
        <w:t xml:space="preserve">- окисляемая форма, </w:t>
      </w:r>
      <w:r w:rsidR="004C4C19">
        <w:rPr>
          <w:rFonts w:ascii="Times New Roman" w:hAnsi="Times New Roman"/>
          <w:sz w:val="24"/>
        </w:rPr>
        <w:t xml:space="preserve">которая относится к потенциально подвижной фракции, </w:t>
      </w:r>
      <w:r w:rsidR="00E4028D">
        <w:rPr>
          <w:rFonts w:ascii="Times New Roman" w:hAnsi="Times New Roman"/>
          <w:sz w:val="24"/>
        </w:rPr>
        <w:t>для урана – окисляемая и кислоторастворимая.</w:t>
      </w:r>
    </w:p>
    <w:p w:rsidR="00780A23" w:rsidRDefault="00780A23" w:rsidP="00E719D8">
      <w:pPr>
        <w:spacing w:after="0" w:line="360" w:lineRule="auto"/>
        <w:ind w:firstLine="709"/>
        <w:jc w:val="both"/>
        <w:rPr>
          <w:rFonts w:ascii="Times New Roman" w:hAnsi="Times New Roman"/>
          <w:sz w:val="24"/>
        </w:rPr>
      </w:pPr>
      <w:r>
        <w:rPr>
          <w:rFonts w:ascii="Times New Roman" w:hAnsi="Times New Roman"/>
          <w:sz w:val="24"/>
        </w:rPr>
        <w:t>Исходя из рисунка 9, основной формой нахождения железа, цинка, свинца в ОМС является кислоторастворимая форма, ванадия и хрома – окисляемая форма, для урана наблюдается равномерное распределение между всеми фракциями.</w:t>
      </w:r>
    </w:p>
    <w:p w:rsidR="00780A23" w:rsidRDefault="00780A23" w:rsidP="00E719D8">
      <w:pPr>
        <w:spacing w:after="0" w:line="360" w:lineRule="auto"/>
        <w:ind w:firstLine="709"/>
        <w:jc w:val="both"/>
        <w:rPr>
          <w:rFonts w:ascii="Times New Roman" w:hAnsi="Times New Roman"/>
          <w:sz w:val="24"/>
        </w:rPr>
      </w:pPr>
      <w:r>
        <w:rPr>
          <w:rFonts w:ascii="Times New Roman" w:hAnsi="Times New Roman"/>
          <w:sz w:val="24"/>
        </w:rPr>
        <w:t>В МКФ (рисунок 10) ванадий, хром, железо преимущественно распределены в кислоторасворимой фракции, цинк – в водорастворимой, обменной и карбонатной фракциях, свинец – в обменной, карбонатной и восстанавливаемой фракциях, а уран равномерно распределен во всех фракцциях.</w:t>
      </w:r>
    </w:p>
    <w:p w:rsidR="00780A23" w:rsidRDefault="00780A23" w:rsidP="00E719D8">
      <w:pPr>
        <w:spacing w:after="0" w:line="360" w:lineRule="auto"/>
        <w:ind w:firstLine="709"/>
        <w:jc w:val="both"/>
        <w:rPr>
          <w:rFonts w:ascii="Times New Roman" w:hAnsi="Times New Roman"/>
          <w:sz w:val="24"/>
        </w:rPr>
      </w:pPr>
    </w:p>
    <w:tbl>
      <w:tblPr>
        <w:tblStyle w:val="afffb"/>
        <w:tblW w:w="9634" w:type="dxa"/>
        <w:tblLayout w:type="fixed"/>
        <w:tblLook w:val="04A0" w:firstRow="1" w:lastRow="0" w:firstColumn="1" w:lastColumn="0" w:noHBand="0" w:noVBand="1"/>
      </w:tblPr>
      <w:tblGrid>
        <w:gridCol w:w="3114"/>
        <w:gridCol w:w="3118"/>
        <w:gridCol w:w="3402"/>
      </w:tblGrid>
      <w:tr w:rsidR="003B7921" w:rsidTr="003B7921">
        <w:tc>
          <w:tcPr>
            <w:tcW w:w="3114" w:type="dxa"/>
          </w:tcPr>
          <w:p w:rsidR="003B7921" w:rsidRDefault="003B7921" w:rsidP="002470F6">
            <w:pPr>
              <w:rPr>
                <w:lang w:val="en-US"/>
              </w:rPr>
            </w:pPr>
            <w:bookmarkStart w:id="20" w:name="OLE_LINK3"/>
            <w:bookmarkStart w:id="21" w:name="OLE_LINK4"/>
            <w:r>
              <w:rPr>
                <w:noProof/>
                <w:lang w:val="en-US"/>
              </w:rPr>
              <w:lastRenderedPageBreak/>
              <w:drawing>
                <wp:inline distT="0" distB="0" distL="0" distR="0" wp14:anchorId="07136621" wp14:editId="0E41A72E">
                  <wp:extent cx="1879600" cy="1469877"/>
                  <wp:effectExtent l="0" t="0" r="12700" b="16510"/>
                  <wp:docPr id="76" name="Диаграмма 76">
                    <a:extLst xmlns:a="http://schemas.openxmlformats.org/drawingml/2006/main">
                      <a:ext uri="{FF2B5EF4-FFF2-40B4-BE49-F238E27FC236}">
                        <a16:creationId xmlns:a16="http://schemas.microsoft.com/office/drawing/2014/main" id="{ACC71620-D59B-FC41-A7A6-08CAAAE55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3118" w:type="dxa"/>
          </w:tcPr>
          <w:p w:rsidR="003B7921" w:rsidRDefault="003B7921" w:rsidP="002470F6">
            <w:pPr>
              <w:rPr>
                <w:lang w:val="en-US"/>
              </w:rPr>
            </w:pPr>
            <w:r>
              <w:rPr>
                <w:noProof/>
                <w:lang w:val="en-US"/>
              </w:rPr>
              <w:drawing>
                <wp:inline distT="0" distB="0" distL="0" distR="0" wp14:anchorId="07B7431E" wp14:editId="1C967A3E">
                  <wp:extent cx="1811655" cy="1495514"/>
                  <wp:effectExtent l="0" t="0" r="17145" b="15875"/>
                  <wp:docPr id="77" name="Диаграмма 77">
                    <a:extLst xmlns:a="http://schemas.openxmlformats.org/drawingml/2006/main">
                      <a:ext uri="{FF2B5EF4-FFF2-40B4-BE49-F238E27FC236}">
                        <a16:creationId xmlns:a16="http://schemas.microsoft.com/office/drawing/2014/main" id="{EAB40229-9E62-AF49-BB19-B482BF6638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3402" w:type="dxa"/>
          </w:tcPr>
          <w:p w:rsidR="003B7921" w:rsidRDefault="003B7921" w:rsidP="002470F6">
            <w:pPr>
              <w:rPr>
                <w:noProof/>
              </w:rPr>
            </w:pPr>
            <w:r>
              <w:rPr>
                <w:noProof/>
                <w:lang w:val="en-US"/>
              </w:rPr>
              <w:drawing>
                <wp:inline distT="0" distB="0" distL="0" distR="0" wp14:anchorId="53DC53AB" wp14:editId="4682BB56">
                  <wp:extent cx="1982624" cy="1495425"/>
                  <wp:effectExtent l="0" t="0" r="11430" b="15875"/>
                  <wp:docPr id="56" name="Диаграмма 56">
                    <a:extLst xmlns:a="http://schemas.openxmlformats.org/drawingml/2006/main">
                      <a:ext uri="{FF2B5EF4-FFF2-40B4-BE49-F238E27FC236}">
                        <a16:creationId xmlns:a16="http://schemas.microsoft.com/office/drawing/2014/main" id="{D940CF94-8659-B241-AC29-2CFE1E8CFB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3B7921" w:rsidTr="003B7921">
        <w:tc>
          <w:tcPr>
            <w:tcW w:w="3114" w:type="dxa"/>
          </w:tcPr>
          <w:p w:rsidR="003B7921" w:rsidRPr="000539F3" w:rsidRDefault="003B7921" w:rsidP="002470F6">
            <w:pPr>
              <w:rPr>
                <w:lang w:val="en-US"/>
              </w:rPr>
            </w:pPr>
            <w:r w:rsidRPr="000539F3">
              <w:rPr>
                <w:noProof/>
                <w:lang w:val="en-US"/>
              </w:rPr>
              <w:drawing>
                <wp:inline distT="0" distB="0" distL="0" distR="0" wp14:anchorId="2059A185" wp14:editId="2996258A">
                  <wp:extent cx="1657884" cy="1383030"/>
                  <wp:effectExtent l="0" t="0" r="6350" b="13970"/>
                  <wp:docPr id="57" name="Диаграмма 57">
                    <a:extLst xmlns:a="http://schemas.openxmlformats.org/drawingml/2006/main">
                      <a:ext uri="{FF2B5EF4-FFF2-40B4-BE49-F238E27FC236}">
                        <a16:creationId xmlns:a16="http://schemas.microsoft.com/office/drawing/2014/main" id="{CF8ACCF7-6B01-7E4D-BE42-04D44575D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3118" w:type="dxa"/>
          </w:tcPr>
          <w:p w:rsidR="003B7921" w:rsidRPr="00FB536F" w:rsidRDefault="003B7921" w:rsidP="002470F6">
            <w:pPr>
              <w:rPr>
                <w:lang w:val="en-US"/>
              </w:rPr>
            </w:pPr>
            <w:r>
              <w:rPr>
                <w:noProof/>
                <w:lang w:val="en-US"/>
              </w:rPr>
              <w:drawing>
                <wp:inline distT="0" distB="0" distL="0" distR="0" wp14:anchorId="002AD7C8" wp14:editId="06A4D36D">
                  <wp:extent cx="1811655" cy="1435694"/>
                  <wp:effectExtent l="0" t="0" r="17145" b="12700"/>
                  <wp:docPr id="58" name="Диаграмма 58">
                    <a:extLst xmlns:a="http://schemas.openxmlformats.org/drawingml/2006/main">
                      <a:ext uri="{FF2B5EF4-FFF2-40B4-BE49-F238E27FC236}">
                        <a16:creationId xmlns:a16="http://schemas.microsoft.com/office/drawing/2014/main" id="{EA9C804E-A6F1-114C-AF63-80344CFF2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3402" w:type="dxa"/>
          </w:tcPr>
          <w:p w:rsidR="003B7921" w:rsidRDefault="003B7921" w:rsidP="002470F6">
            <w:pPr>
              <w:rPr>
                <w:lang w:val="en-US"/>
              </w:rPr>
            </w:pPr>
            <w:r>
              <w:rPr>
                <w:noProof/>
                <w:lang w:val="en-US"/>
              </w:rPr>
              <w:drawing>
                <wp:inline distT="0" distB="0" distL="0" distR="0" wp14:anchorId="7C4F9FD0" wp14:editId="15B2E503">
                  <wp:extent cx="1982470" cy="1383030"/>
                  <wp:effectExtent l="0" t="0" r="11430" b="13970"/>
                  <wp:docPr id="59" name="Диаграмма 59">
                    <a:extLst xmlns:a="http://schemas.openxmlformats.org/drawingml/2006/main">
                      <a:ext uri="{FF2B5EF4-FFF2-40B4-BE49-F238E27FC236}">
                        <a16:creationId xmlns:a16="http://schemas.microsoft.com/office/drawing/2014/main" id="{65C9E0B9-9B7C-C040-9FC6-819AB9045E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bookmarkEnd w:id="20"/>
      <w:bookmarkEnd w:id="21"/>
    </w:tbl>
    <w:p w:rsidR="00780A23" w:rsidRDefault="00780A23" w:rsidP="00E719D8">
      <w:pPr>
        <w:spacing w:after="0" w:line="360" w:lineRule="auto"/>
        <w:jc w:val="center"/>
        <w:rPr>
          <w:rFonts w:ascii="Times New Roman" w:hAnsi="Times New Roman"/>
          <w:sz w:val="24"/>
        </w:rPr>
      </w:pPr>
    </w:p>
    <w:p w:rsidR="00027D8F" w:rsidRDefault="00027D8F" w:rsidP="00E719D8">
      <w:pPr>
        <w:spacing w:after="0" w:line="360" w:lineRule="auto"/>
        <w:jc w:val="center"/>
        <w:rPr>
          <w:rFonts w:ascii="Times New Roman" w:hAnsi="Times New Roman"/>
          <w:sz w:val="24"/>
        </w:rPr>
      </w:pPr>
      <w:r w:rsidRPr="00027D8F">
        <w:rPr>
          <w:rFonts w:ascii="Times New Roman" w:hAnsi="Times New Roman"/>
          <w:sz w:val="24"/>
        </w:rPr>
        <w:t xml:space="preserve">Рисунок </w:t>
      </w:r>
      <w:r w:rsidR="005D36B4">
        <w:rPr>
          <w:rFonts w:ascii="Times New Roman" w:hAnsi="Times New Roman"/>
          <w:sz w:val="24"/>
        </w:rPr>
        <w:t>9</w:t>
      </w:r>
      <w:r w:rsidR="00086EC7" w:rsidRPr="00086EC7">
        <w:rPr>
          <w:rFonts w:ascii="Times New Roman" w:hAnsi="Times New Roman"/>
          <w:sz w:val="24"/>
        </w:rPr>
        <w:t xml:space="preserve"> -</w:t>
      </w:r>
      <w:r w:rsidRPr="00027D8F">
        <w:rPr>
          <w:rFonts w:ascii="Times New Roman" w:hAnsi="Times New Roman"/>
          <w:sz w:val="24"/>
        </w:rPr>
        <w:t xml:space="preserve"> Распределение </w:t>
      </w:r>
      <w:r>
        <w:rPr>
          <w:rFonts w:ascii="Times New Roman" w:hAnsi="Times New Roman"/>
          <w:sz w:val="24"/>
        </w:rPr>
        <w:t>тяжелых металлов</w:t>
      </w:r>
      <w:r w:rsidRPr="00027D8F">
        <w:rPr>
          <w:rFonts w:ascii="Times New Roman" w:hAnsi="Times New Roman"/>
          <w:sz w:val="24"/>
        </w:rPr>
        <w:t xml:space="preserve"> в ОМС</w:t>
      </w:r>
    </w:p>
    <w:p w:rsidR="00027D8F" w:rsidRPr="00027D8F" w:rsidRDefault="00027D8F" w:rsidP="003B7921">
      <w:pPr>
        <w:spacing w:after="0" w:line="360" w:lineRule="auto"/>
        <w:ind w:firstLine="709"/>
        <w:jc w:val="both"/>
        <w:rPr>
          <w:rFonts w:ascii="Times New Roman" w:hAnsi="Times New Roman"/>
          <w:sz w:val="24"/>
        </w:rPr>
      </w:pPr>
    </w:p>
    <w:tbl>
      <w:tblPr>
        <w:tblStyle w:val="afffb"/>
        <w:tblW w:w="9634" w:type="dxa"/>
        <w:tblLayout w:type="fixed"/>
        <w:tblLook w:val="04A0" w:firstRow="1" w:lastRow="0" w:firstColumn="1" w:lastColumn="0" w:noHBand="0" w:noVBand="1"/>
      </w:tblPr>
      <w:tblGrid>
        <w:gridCol w:w="3114"/>
        <w:gridCol w:w="3118"/>
        <w:gridCol w:w="3402"/>
      </w:tblGrid>
      <w:tr w:rsidR="002470F6" w:rsidTr="002470F6">
        <w:tc>
          <w:tcPr>
            <w:tcW w:w="3114" w:type="dxa"/>
          </w:tcPr>
          <w:p w:rsidR="002470F6" w:rsidRDefault="002470F6" w:rsidP="002470F6">
            <w:pPr>
              <w:rPr>
                <w:lang w:val="en-US"/>
              </w:rPr>
            </w:pPr>
            <w:r>
              <w:rPr>
                <w:noProof/>
                <w:lang w:val="en-US"/>
              </w:rPr>
              <w:drawing>
                <wp:inline distT="0" distB="0" distL="0" distR="0" wp14:anchorId="0B086DBF" wp14:editId="5D670111">
                  <wp:extent cx="1859315" cy="1710951"/>
                  <wp:effectExtent l="0" t="0" r="7620" b="16510"/>
                  <wp:docPr id="85" name="Диаграмма 85">
                    <a:extLst xmlns:a="http://schemas.openxmlformats.org/drawingml/2006/main">
                      <a:ext uri="{FF2B5EF4-FFF2-40B4-BE49-F238E27FC236}">
                        <a16:creationId xmlns:a16="http://schemas.microsoft.com/office/drawing/2014/main" id="{D65425BB-9D34-F541-BCA3-A724A92D90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3118" w:type="dxa"/>
          </w:tcPr>
          <w:p w:rsidR="002470F6" w:rsidRDefault="002470F6" w:rsidP="002470F6">
            <w:pPr>
              <w:rPr>
                <w:lang w:val="en-US"/>
              </w:rPr>
            </w:pPr>
            <w:r>
              <w:rPr>
                <w:noProof/>
                <w:lang w:val="en-US"/>
              </w:rPr>
              <w:drawing>
                <wp:inline distT="0" distB="0" distL="0" distR="0" wp14:anchorId="53A0CA5B" wp14:editId="5A7FF573">
                  <wp:extent cx="1862983" cy="1667961"/>
                  <wp:effectExtent l="0" t="0" r="17145" b="8890"/>
                  <wp:docPr id="60" name="Диаграмма 60">
                    <a:extLst xmlns:a="http://schemas.openxmlformats.org/drawingml/2006/main">
                      <a:ext uri="{FF2B5EF4-FFF2-40B4-BE49-F238E27FC236}">
                        <a16:creationId xmlns:a16="http://schemas.microsoft.com/office/drawing/2014/main" id="{1C3F2046-314F-5E44-87C9-68DD4CFDA9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3402" w:type="dxa"/>
          </w:tcPr>
          <w:p w:rsidR="002470F6" w:rsidRDefault="002470F6" w:rsidP="002470F6">
            <w:pPr>
              <w:rPr>
                <w:noProof/>
              </w:rPr>
            </w:pPr>
            <w:r>
              <w:rPr>
                <w:noProof/>
                <w:lang w:val="en-US"/>
              </w:rPr>
              <w:drawing>
                <wp:inline distT="0" distB="0" distL="0" distR="0" wp14:anchorId="79F8284C" wp14:editId="402EDE8D">
                  <wp:extent cx="2102687" cy="1654982"/>
                  <wp:effectExtent l="0" t="0" r="18415" b="8890"/>
                  <wp:docPr id="61" name="Диаграмма 61">
                    <a:extLst xmlns:a="http://schemas.openxmlformats.org/drawingml/2006/main">
                      <a:ext uri="{FF2B5EF4-FFF2-40B4-BE49-F238E27FC236}">
                        <a16:creationId xmlns:a16="http://schemas.microsoft.com/office/drawing/2014/main" id="{0BFDDF19-0A3D-6047-80A8-1C924D2460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2470F6" w:rsidTr="002470F6">
        <w:tc>
          <w:tcPr>
            <w:tcW w:w="3114" w:type="dxa"/>
          </w:tcPr>
          <w:p w:rsidR="002470F6" w:rsidRPr="000539F3" w:rsidRDefault="002470F6" w:rsidP="002470F6">
            <w:pPr>
              <w:rPr>
                <w:lang w:val="en-US"/>
              </w:rPr>
            </w:pPr>
            <w:r>
              <w:rPr>
                <w:noProof/>
                <w:lang w:val="en-US"/>
              </w:rPr>
              <w:drawing>
                <wp:inline distT="0" distB="0" distL="0" distR="0" wp14:anchorId="611C9346" wp14:editId="204ACC48">
                  <wp:extent cx="1859280" cy="1529080"/>
                  <wp:effectExtent l="0" t="0" r="7620" b="7620"/>
                  <wp:docPr id="62" name="Диаграмма 62">
                    <a:extLst xmlns:a="http://schemas.openxmlformats.org/drawingml/2006/main">
                      <a:ext uri="{FF2B5EF4-FFF2-40B4-BE49-F238E27FC236}">
                        <a16:creationId xmlns:a16="http://schemas.microsoft.com/office/drawing/2014/main" id="{02EC190A-9DEA-7A40-9ED0-62BA410B9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3118" w:type="dxa"/>
          </w:tcPr>
          <w:p w:rsidR="002470F6" w:rsidRPr="00FB536F" w:rsidRDefault="002470F6" w:rsidP="002470F6">
            <w:pPr>
              <w:rPr>
                <w:lang w:val="en-US"/>
              </w:rPr>
            </w:pPr>
            <w:r>
              <w:rPr>
                <w:noProof/>
                <w:lang w:val="en-US"/>
              </w:rPr>
              <w:drawing>
                <wp:inline distT="0" distB="0" distL="0" distR="0" wp14:anchorId="708BB68D" wp14:editId="3AE73B9B">
                  <wp:extent cx="1862455" cy="1529697"/>
                  <wp:effectExtent l="0" t="0" r="17145" b="7620"/>
                  <wp:docPr id="86" name="Диаграмма 86">
                    <a:extLst xmlns:a="http://schemas.openxmlformats.org/drawingml/2006/main">
                      <a:ext uri="{FF2B5EF4-FFF2-40B4-BE49-F238E27FC236}">
                        <a16:creationId xmlns:a16="http://schemas.microsoft.com/office/drawing/2014/main" id="{CDCB5915-15E3-9143-A7D5-7B7DDE433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3402" w:type="dxa"/>
          </w:tcPr>
          <w:p w:rsidR="002470F6" w:rsidRDefault="002470F6" w:rsidP="002470F6">
            <w:pPr>
              <w:rPr>
                <w:lang w:val="en-US"/>
              </w:rPr>
            </w:pPr>
            <w:r>
              <w:rPr>
                <w:noProof/>
                <w:lang w:val="en-US"/>
              </w:rPr>
              <w:drawing>
                <wp:inline distT="0" distB="0" distL="0" distR="0" wp14:anchorId="53E670DD" wp14:editId="4A84BA08">
                  <wp:extent cx="2033430" cy="1529080"/>
                  <wp:effectExtent l="0" t="0" r="11430" b="7620"/>
                  <wp:docPr id="63" name="Диаграмма 63">
                    <a:extLst xmlns:a="http://schemas.openxmlformats.org/drawingml/2006/main">
                      <a:ext uri="{FF2B5EF4-FFF2-40B4-BE49-F238E27FC236}">
                        <a16:creationId xmlns:a16="http://schemas.microsoft.com/office/drawing/2014/main" id="{A2C24475-5B52-A34F-8196-B943E4FF8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rsidR="00780A23" w:rsidRDefault="00780A23" w:rsidP="00E719D8">
      <w:pPr>
        <w:spacing w:after="0" w:line="360" w:lineRule="auto"/>
        <w:jc w:val="center"/>
        <w:rPr>
          <w:rFonts w:ascii="Times New Roman" w:hAnsi="Times New Roman"/>
          <w:sz w:val="24"/>
        </w:rPr>
      </w:pPr>
    </w:p>
    <w:p w:rsidR="00027D8F" w:rsidRDefault="00027D8F" w:rsidP="00E719D8">
      <w:pPr>
        <w:spacing w:after="0" w:line="360" w:lineRule="auto"/>
        <w:jc w:val="center"/>
        <w:rPr>
          <w:rFonts w:ascii="Times New Roman" w:hAnsi="Times New Roman"/>
          <w:sz w:val="24"/>
        </w:rPr>
      </w:pPr>
      <w:r w:rsidRPr="00027D8F">
        <w:rPr>
          <w:rFonts w:ascii="Times New Roman" w:hAnsi="Times New Roman"/>
          <w:sz w:val="24"/>
        </w:rPr>
        <w:t xml:space="preserve">Рисунок </w:t>
      </w:r>
      <w:r w:rsidR="005D36B4">
        <w:rPr>
          <w:rFonts w:ascii="Times New Roman" w:hAnsi="Times New Roman"/>
          <w:sz w:val="24"/>
        </w:rPr>
        <w:t>10</w:t>
      </w:r>
      <w:r w:rsidR="00086EC7">
        <w:rPr>
          <w:rFonts w:ascii="Times New Roman" w:hAnsi="Times New Roman"/>
          <w:sz w:val="24"/>
        </w:rPr>
        <w:t xml:space="preserve"> -</w:t>
      </w:r>
      <w:r w:rsidRPr="00027D8F">
        <w:rPr>
          <w:rFonts w:ascii="Times New Roman" w:hAnsi="Times New Roman"/>
          <w:sz w:val="24"/>
        </w:rPr>
        <w:t xml:space="preserve"> Распределение </w:t>
      </w:r>
      <w:r>
        <w:rPr>
          <w:rFonts w:ascii="Times New Roman" w:hAnsi="Times New Roman"/>
          <w:sz w:val="24"/>
        </w:rPr>
        <w:t>тяжелых металлов</w:t>
      </w:r>
      <w:r w:rsidRPr="00027D8F">
        <w:rPr>
          <w:rFonts w:ascii="Times New Roman" w:hAnsi="Times New Roman"/>
          <w:sz w:val="24"/>
        </w:rPr>
        <w:t xml:space="preserve"> в МКФ</w:t>
      </w:r>
    </w:p>
    <w:p w:rsidR="005D36B4" w:rsidRPr="00027D8F" w:rsidRDefault="005D36B4" w:rsidP="00E719D8">
      <w:pPr>
        <w:spacing w:after="0" w:line="360" w:lineRule="auto"/>
        <w:jc w:val="center"/>
        <w:rPr>
          <w:rFonts w:ascii="Times New Roman" w:hAnsi="Times New Roman"/>
          <w:sz w:val="24"/>
        </w:rPr>
      </w:pPr>
    </w:p>
    <w:p w:rsidR="00027D8F" w:rsidRDefault="00027D8F" w:rsidP="002470F6">
      <w:pPr>
        <w:spacing w:after="0" w:line="360" w:lineRule="auto"/>
        <w:ind w:firstLine="709"/>
        <w:jc w:val="both"/>
        <w:rPr>
          <w:rFonts w:ascii="Times New Roman" w:hAnsi="Times New Roman"/>
          <w:sz w:val="24"/>
        </w:rPr>
      </w:pPr>
    </w:p>
    <w:tbl>
      <w:tblPr>
        <w:tblStyle w:val="afffb"/>
        <w:tblW w:w="9634" w:type="dxa"/>
        <w:tblLayout w:type="fixed"/>
        <w:tblLook w:val="04A0" w:firstRow="1" w:lastRow="0" w:firstColumn="1" w:lastColumn="0" w:noHBand="0" w:noVBand="1"/>
      </w:tblPr>
      <w:tblGrid>
        <w:gridCol w:w="3114"/>
        <w:gridCol w:w="3118"/>
        <w:gridCol w:w="3402"/>
      </w:tblGrid>
      <w:tr w:rsidR="00C962E7" w:rsidTr="007E63CC">
        <w:trPr>
          <w:trHeight w:val="2634"/>
        </w:trPr>
        <w:tc>
          <w:tcPr>
            <w:tcW w:w="3114" w:type="dxa"/>
          </w:tcPr>
          <w:p w:rsidR="00C962E7" w:rsidRDefault="00C962E7" w:rsidP="0036130D">
            <w:pPr>
              <w:rPr>
                <w:lang w:val="en-US"/>
              </w:rPr>
            </w:pPr>
            <w:r>
              <w:rPr>
                <w:noProof/>
                <w:lang w:val="en-US"/>
              </w:rPr>
              <w:lastRenderedPageBreak/>
              <w:drawing>
                <wp:inline distT="0" distB="0" distL="0" distR="0" wp14:anchorId="60E1A663" wp14:editId="4BB909DE">
                  <wp:extent cx="1859280" cy="1674495"/>
                  <wp:effectExtent l="0" t="0" r="7620" b="14605"/>
                  <wp:docPr id="93" name="Диаграмма 93">
                    <a:extLst xmlns:a="http://schemas.openxmlformats.org/drawingml/2006/main">
                      <a:ext uri="{FF2B5EF4-FFF2-40B4-BE49-F238E27FC236}">
                        <a16:creationId xmlns:a16="http://schemas.microsoft.com/office/drawing/2014/main" id="{7129FCE7-1E1A-D249-B0DA-985F16B2D6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3118" w:type="dxa"/>
          </w:tcPr>
          <w:p w:rsidR="00C962E7" w:rsidRDefault="00C962E7" w:rsidP="0036130D">
            <w:pPr>
              <w:rPr>
                <w:lang w:val="en-US"/>
              </w:rPr>
            </w:pPr>
            <w:r>
              <w:rPr>
                <w:noProof/>
                <w:lang w:val="en-US"/>
              </w:rPr>
              <w:drawing>
                <wp:inline distT="0" distB="0" distL="0" distR="0" wp14:anchorId="14BC64B0" wp14:editId="1A6F8204">
                  <wp:extent cx="1862058" cy="1674495"/>
                  <wp:effectExtent l="0" t="0" r="17780" b="14605"/>
                  <wp:docPr id="94" name="Диаграмма 94">
                    <a:extLst xmlns:a="http://schemas.openxmlformats.org/drawingml/2006/main">
                      <a:ext uri="{FF2B5EF4-FFF2-40B4-BE49-F238E27FC236}">
                        <a16:creationId xmlns:a16="http://schemas.microsoft.com/office/drawing/2014/main" id="{21AD9BA1-99AA-9E4E-954D-9A5E696399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402" w:type="dxa"/>
          </w:tcPr>
          <w:p w:rsidR="00C962E7" w:rsidRDefault="00C962E7" w:rsidP="0036130D">
            <w:pPr>
              <w:rPr>
                <w:noProof/>
              </w:rPr>
            </w:pPr>
            <w:r>
              <w:rPr>
                <w:noProof/>
                <w:lang w:val="en-US"/>
              </w:rPr>
              <w:drawing>
                <wp:inline distT="0" distB="0" distL="0" distR="0" wp14:anchorId="42DB9145" wp14:editId="7C60D848">
                  <wp:extent cx="2093595" cy="1606609"/>
                  <wp:effectExtent l="0" t="0" r="14605" b="6350"/>
                  <wp:docPr id="95" name="Диаграмма 95">
                    <a:extLst xmlns:a="http://schemas.openxmlformats.org/drawingml/2006/main">
                      <a:ext uri="{FF2B5EF4-FFF2-40B4-BE49-F238E27FC236}">
                        <a16:creationId xmlns:a16="http://schemas.microsoft.com/office/drawing/2014/main" id="{8920D382-03DF-C54A-8A7F-FE22DCCC20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C962E7" w:rsidTr="007E63CC">
        <w:trPr>
          <w:trHeight w:val="2562"/>
        </w:trPr>
        <w:tc>
          <w:tcPr>
            <w:tcW w:w="3114" w:type="dxa"/>
          </w:tcPr>
          <w:p w:rsidR="00C962E7" w:rsidRPr="000539F3" w:rsidRDefault="00C962E7" w:rsidP="0036130D">
            <w:pPr>
              <w:rPr>
                <w:lang w:val="en-US"/>
              </w:rPr>
            </w:pPr>
            <w:r>
              <w:rPr>
                <w:noProof/>
                <w:lang w:val="en-US"/>
              </w:rPr>
              <w:drawing>
                <wp:inline distT="0" distB="0" distL="0" distR="0" wp14:anchorId="2A5648A7" wp14:editId="4B2E0A4E">
                  <wp:extent cx="1859280" cy="1555335"/>
                  <wp:effectExtent l="0" t="0" r="7620" b="6985"/>
                  <wp:docPr id="67" name="Диаграмма 67">
                    <a:extLst xmlns:a="http://schemas.openxmlformats.org/drawingml/2006/main">
                      <a:ext uri="{FF2B5EF4-FFF2-40B4-BE49-F238E27FC236}">
                        <a16:creationId xmlns:a16="http://schemas.microsoft.com/office/drawing/2014/main" id="{09D3B207-E857-544A-A7C8-C33BBBA3BD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3118" w:type="dxa"/>
          </w:tcPr>
          <w:p w:rsidR="00C962E7" w:rsidRPr="00FB536F" w:rsidRDefault="00C962E7" w:rsidP="0036130D">
            <w:pPr>
              <w:rPr>
                <w:lang w:val="en-US"/>
              </w:rPr>
            </w:pPr>
            <w:r>
              <w:rPr>
                <w:noProof/>
                <w:lang w:val="en-US"/>
              </w:rPr>
              <w:drawing>
                <wp:inline distT="0" distB="0" distL="0" distR="0" wp14:anchorId="404E31CB" wp14:editId="12D92253">
                  <wp:extent cx="1999716" cy="1606609"/>
                  <wp:effectExtent l="0" t="0" r="6985" b="6350"/>
                  <wp:docPr id="68" name="Диаграмма 68">
                    <a:extLst xmlns:a="http://schemas.openxmlformats.org/drawingml/2006/main">
                      <a:ext uri="{FF2B5EF4-FFF2-40B4-BE49-F238E27FC236}">
                        <a16:creationId xmlns:a16="http://schemas.microsoft.com/office/drawing/2014/main" id="{BF98CEE4-39B1-7D43-BD9F-3CA1486090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402" w:type="dxa"/>
          </w:tcPr>
          <w:p w:rsidR="00C962E7" w:rsidRDefault="00C962E7" w:rsidP="0036130D">
            <w:pPr>
              <w:rPr>
                <w:lang w:val="en-US"/>
              </w:rPr>
            </w:pPr>
            <w:r>
              <w:rPr>
                <w:noProof/>
                <w:lang w:val="en-US"/>
              </w:rPr>
              <w:drawing>
                <wp:inline distT="0" distB="0" distL="0" distR="0" wp14:anchorId="2F067B02" wp14:editId="26A9BFB0">
                  <wp:extent cx="2008262" cy="1606550"/>
                  <wp:effectExtent l="0" t="0" r="11430" b="6350"/>
                  <wp:docPr id="69" name="Диаграмма 69">
                    <a:extLst xmlns:a="http://schemas.openxmlformats.org/drawingml/2006/main">
                      <a:ext uri="{FF2B5EF4-FFF2-40B4-BE49-F238E27FC236}">
                        <a16:creationId xmlns:a16="http://schemas.microsoft.com/office/drawing/2014/main" id="{03E3D073-7E7C-D64F-8BFC-74D96FAE8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780A23" w:rsidRDefault="00780A23" w:rsidP="00E719D8">
      <w:pPr>
        <w:spacing w:after="0" w:line="360" w:lineRule="auto"/>
        <w:jc w:val="center"/>
        <w:rPr>
          <w:rFonts w:ascii="Times New Roman" w:hAnsi="Times New Roman"/>
          <w:sz w:val="24"/>
        </w:rPr>
      </w:pPr>
    </w:p>
    <w:p w:rsidR="00027D8F" w:rsidRDefault="00027D8F" w:rsidP="00E719D8">
      <w:pPr>
        <w:spacing w:after="0" w:line="360" w:lineRule="auto"/>
        <w:jc w:val="center"/>
        <w:rPr>
          <w:rFonts w:ascii="Times New Roman" w:hAnsi="Times New Roman"/>
          <w:sz w:val="24"/>
        </w:rPr>
      </w:pPr>
      <w:r w:rsidRPr="00027D8F">
        <w:rPr>
          <w:rFonts w:ascii="Times New Roman" w:hAnsi="Times New Roman"/>
          <w:sz w:val="24"/>
        </w:rPr>
        <w:t xml:space="preserve">Рисунок </w:t>
      </w:r>
      <w:r w:rsidR="005D36B4">
        <w:rPr>
          <w:rFonts w:ascii="Times New Roman" w:hAnsi="Times New Roman"/>
          <w:sz w:val="24"/>
        </w:rPr>
        <w:t>11</w:t>
      </w:r>
      <w:r w:rsidR="00086EC7">
        <w:rPr>
          <w:rFonts w:ascii="Times New Roman" w:hAnsi="Times New Roman"/>
          <w:sz w:val="24"/>
        </w:rPr>
        <w:t xml:space="preserve"> -</w:t>
      </w:r>
      <w:r w:rsidRPr="00027D8F">
        <w:rPr>
          <w:rFonts w:ascii="Times New Roman" w:hAnsi="Times New Roman"/>
          <w:sz w:val="24"/>
        </w:rPr>
        <w:t xml:space="preserve"> Распределение </w:t>
      </w:r>
      <w:r>
        <w:rPr>
          <w:rFonts w:ascii="Times New Roman" w:hAnsi="Times New Roman"/>
          <w:sz w:val="24"/>
        </w:rPr>
        <w:t>тяжелых металлов</w:t>
      </w:r>
      <w:r w:rsidRPr="00027D8F">
        <w:rPr>
          <w:rFonts w:ascii="Times New Roman" w:hAnsi="Times New Roman"/>
          <w:sz w:val="24"/>
        </w:rPr>
        <w:t xml:space="preserve"> в АС</w:t>
      </w:r>
    </w:p>
    <w:p w:rsidR="00780A23" w:rsidRDefault="00780A23" w:rsidP="00E719D8">
      <w:pPr>
        <w:spacing w:after="0" w:line="360" w:lineRule="auto"/>
        <w:jc w:val="center"/>
        <w:rPr>
          <w:rFonts w:ascii="Times New Roman" w:hAnsi="Times New Roman"/>
          <w:sz w:val="24"/>
        </w:rPr>
      </w:pPr>
    </w:p>
    <w:p w:rsidR="00C962E7" w:rsidRDefault="00C962E7" w:rsidP="00C962E7">
      <w:pPr>
        <w:spacing w:after="0" w:line="360" w:lineRule="auto"/>
        <w:ind w:firstLine="709"/>
        <w:jc w:val="both"/>
        <w:rPr>
          <w:rFonts w:ascii="Times New Roman" w:hAnsi="Times New Roman"/>
          <w:sz w:val="24"/>
        </w:rPr>
      </w:pPr>
      <w:r>
        <w:rPr>
          <w:rFonts w:ascii="Times New Roman" w:hAnsi="Times New Roman"/>
          <w:sz w:val="24"/>
        </w:rPr>
        <w:t xml:space="preserve">В АС </w:t>
      </w:r>
      <w:r w:rsidR="00780A23">
        <w:rPr>
          <w:rFonts w:ascii="Times New Roman" w:hAnsi="Times New Roman"/>
          <w:sz w:val="24"/>
        </w:rPr>
        <w:t xml:space="preserve">(рисунок 11) </w:t>
      </w:r>
      <w:r>
        <w:rPr>
          <w:rFonts w:ascii="Times New Roman" w:hAnsi="Times New Roman"/>
          <w:sz w:val="24"/>
        </w:rPr>
        <w:t>ванадий и железо преимущественно находятся в восстанавливаемой фракции, хром – в кислоторастворимой фракции, цинк – в водорастворимой, обменной и карбонатной фракциях, свинец – в обменной, карбонатной и восстанавливаемой фракциях, а уран равн</w:t>
      </w:r>
      <w:r w:rsidR="00563758">
        <w:rPr>
          <w:rFonts w:ascii="Times New Roman" w:hAnsi="Times New Roman"/>
          <w:sz w:val="24"/>
        </w:rPr>
        <w:t>омерно распределен во всех фрак</w:t>
      </w:r>
      <w:r>
        <w:rPr>
          <w:rFonts w:ascii="Times New Roman" w:hAnsi="Times New Roman"/>
          <w:sz w:val="24"/>
        </w:rPr>
        <w:t>циях, соответственно можно предположить его биодоступность.</w:t>
      </w:r>
    </w:p>
    <w:p w:rsidR="00780A23" w:rsidRDefault="00780A23" w:rsidP="00780A23">
      <w:pPr>
        <w:tabs>
          <w:tab w:val="left" w:pos="851"/>
          <w:tab w:val="left" w:pos="993"/>
          <w:tab w:val="left" w:pos="1276"/>
        </w:tabs>
        <w:spacing w:after="0" w:line="360" w:lineRule="auto"/>
        <w:ind w:firstLine="709"/>
        <w:jc w:val="both"/>
        <w:rPr>
          <w:rFonts w:ascii="Times New Roman" w:hAnsi="Times New Roman"/>
          <w:sz w:val="24"/>
          <w:szCs w:val="24"/>
        </w:rPr>
      </w:pPr>
      <w:r>
        <w:rPr>
          <w:rFonts w:ascii="Times New Roman" w:hAnsi="Times New Roman"/>
          <w:sz w:val="24"/>
          <w:szCs w:val="24"/>
        </w:rPr>
        <w:t>В ЛЗ (рисунок 12) хром и железо в основном находятся в кислоторастворимой фракции, ванадий – в окисляемой, цинк – в востанавливаемой, окисляемой, кислоторастворимой, свинец – кислоторастворимой и обменной, уран – кислоторастворимой и восстанавливаемой фракциях.</w:t>
      </w:r>
    </w:p>
    <w:p w:rsidR="00780A23" w:rsidRDefault="00780A23" w:rsidP="00780A23">
      <w:pPr>
        <w:tabs>
          <w:tab w:val="left" w:pos="851"/>
          <w:tab w:val="left" w:pos="993"/>
          <w:tab w:val="left" w:pos="1276"/>
        </w:tabs>
        <w:spacing w:after="0" w:line="360" w:lineRule="auto"/>
        <w:ind w:firstLine="709"/>
        <w:jc w:val="both"/>
        <w:rPr>
          <w:rFonts w:ascii="Times New Roman" w:hAnsi="Times New Roman"/>
          <w:sz w:val="24"/>
          <w:szCs w:val="24"/>
        </w:rPr>
      </w:pPr>
      <w:r>
        <w:rPr>
          <w:rFonts w:ascii="Times New Roman" w:hAnsi="Times New Roman"/>
          <w:sz w:val="24"/>
          <w:szCs w:val="24"/>
        </w:rPr>
        <w:t>Для определения изотопов полония-210 и свинца-210 полученные водные вытяжки выпаривались и переводились в солянокислые растворы, из которых (после устранения мешающего действия трехвалентного железа) проводилось осаждение на низкофоновый стальной диск. Измерения изотопов проводилось в интервале 10-36 часов после спонтанного бестокового осаждения.</w:t>
      </w:r>
    </w:p>
    <w:p w:rsidR="00780A23" w:rsidRDefault="00780A23" w:rsidP="00780A23">
      <w:pPr>
        <w:tabs>
          <w:tab w:val="left" w:pos="851"/>
          <w:tab w:val="left" w:pos="993"/>
          <w:tab w:val="left" w:pos="1276"/>
        </w:tabs>
        <w:spacing w:after="0" w:line="360" w:lineRule="auto"/>
        <w:ind w:firstLine="709"/>
        <w:jc w:val="both"/>
        <w:rPr>
          <w:rFonts w:ascii="Times New Roman" w:hAnsi="Times New Roman"/>
          <w:sz w:val="24"/>
          <w:szCs w:val="24"/>
        </w:rPr>
      </w:pPr>
      <w:r>
        <w:rPr>
          <w:rFonts w:ascii="Times New Roman" w:hAnsi="Times New Roman"/>
          <w:sz w:val="24"/>
          <w:szCs w:val="24"/>
        </w:rPr>
        <w:t>В результате измерений были выявлены основные формы нахождения изотопов полония-210 и свинца-210 в пробах почвы и минеральных удобрений, приведенные на круговых диаграммах, приведенных на рисунках 13-19.</w:t>
      </w:r>
    </w:p>
    <w:p w:rsidR="00780A23" w:rsidRDefault="00780A23" w:rsidP="00C962E7">
      <w:pPr>
        <w:spacing w:after="0" w:line="360" w:lineRule="auto"/>
        <w:ind w:firstLine="709"/>
        <w:jc w:val="both"/>
        <w:rPr>
          <w:rFonts w:ascii="Times New Roman" w:hAnsi="Times New Roman"/>
          <w:sz w:val="24"/>
        </w:rPr>
      </w:pPr>
    </w:p>
    <w:tbl>
      <w:tblPr>
        <w:tblStyle w:val="afffb"/>
        <w:tblW w:w="9634" w:type="dxa"/>
        <w:tblLayout w:type="fixed"/>
        <w:tblLook w:val="04A0" w:firstRow="1" w:lastRow="0" w:firstColumn="1" w:lastColumn="0" w:noHBand="0" w:noVBand="1"/>
      </w:tblPr>
      <w:tblGrid>
        <w:gridCol w:w="3114"/>
        <w:gridCol w:w="3118"/>
        <w:gridCol w:w="3402"/>
      </w:tblGrid>
      <w:tr w:rsidR="005A7223" w:rsidTr="005A7223">
        <w:tc>
          <w:tcPr>
            <w:tcW w:w="3114" w:type="dxa"/>
          </w:tcPr>
          <w:p w:rsidR="005A7223" w:rsidRDefault="005A7223" w:rsidP="0036130D">
            <w:pPr>
              <w:rPr>
                <w:lang w:val="en-US"/>
              </w:rPr>
            </w:pPr>
            <w:bookmarkStart w:id="22" w:name="OLE_LINK5"/>
            <w:bookmarkStart w:id="23" w:name="OLE_LINK6"/>
            <w:r>
              <w:rPr>
                <w:noProof/>
                <w:lang w:val="en-US"/>
              </w:rPr>
              <w:lastRenderedPageBreak/>
              <w:drawing>
                <wp:inline distT="0" distB="0" distL="0" distR="0" wp14:anchorId="592B931C" wp14:editId="77B780A5">
                  <wp:extent cx="1859280" cy="1538243"/>
                  <wp:effectExtent l="0" t="0" r="7620" b="11430"/>
                  <wp:docPr id="70" name="Диаграмма 70">
                    <a:extLst xmlns:a="http://schemas.openxmlformats.org/drawingml/2006/main">
                      <a:ext uri="{FF2B5EF4-FFF2-40B4-BE49-F238E27FC236}">
                        <a16:creationId xmlns:a16="http://schemas.microsoft.com/office/drawing/2014/main" id="{6E5B76E2-AAD8-3F49-A2D9-0284A79000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3118" w:type="dxa"/>
          </w:tcPr>
          <w:p w:rsidR="005A7223" w:rsidRDefault="005A7223" w:rsidP="0036130D">
            <w:pPr>
              <w:rPr>
                <w:lang w:val="en-US"/>
              </w:rPr>
            </w:pPr>
            <w:r>
              <w:rPr>
                <w:noProof/>
                <w:lang w:val="en-US"/>
              </w:rPr>
              <w:drawing>
                <wp:inline distT="0" distB="0" distL="0" distR="0" wp14:anchorId="55CF3439" wp14:editId="09135955">
                  <wp:extent cx="1837055" cy="1537970"/>
                  <wp:effectExtent l="0" t="0" r="17145" b="11430"/>
                  <wp:docPr id="71" name="Диаграмма 71">
                    <a:extLst xmlns:a="http://schemas.openxmlformats.org/drawingml/2006/main">
                      <a:ext uri="{FF2B5EF4-FFF2-40B4-BE49-F238E27FC236}">
                        <a16:creationId xmlns:a16="http://schemas.microsoft.com/office/drawing/2014/main" id="{1C9E8EA3-8799-F543-8291-5C7AD3793D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3402" w:type="dxa"/>
          </w:tcPr>
          <w:p w:rsidR="005A7223" w:rsidRDefault="005A7223" w:rsidP="0036130D">
            <w:pPr>
              <w:rPr>
                <w:noProof/>
              </w:rPr>
            </w:pPr>
            <w:r>
              <w:rPr>
                <w:noProof/>
                <w:lang w:val="en-US"/>
              </w:rPr>
              <w:drawing>
                <wp:inline distT="0" distB="0" distL="0" distR="0" wp14:anchorId="4656D790" wp14:editId="0C98864F">
                  <wp:extent cx="1965325" cy="1537970"/>
                  <wp:effectExtent l="0" t="0" r="15875" b="11430"/>
                  <wp:docPr id="72" name="Диаграмма 72">
                    <a:extLst xmlns:a="http://schemas.openxmlformats.org/drawingml/2006/main">
                      <a:ext uri="{FF2B5EF4-FFF2-40B4-BE49-F238E27FC236}">
                        <a16:creationId xmlns:a16="http://schemas.microsoft.com/office/drawing/2014/main" id="{52ED8CFC-D559-F14A-9AFC-B38D7BBAC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5A7223" w:rsidTr="005A7223">
        <w:tc>
          <w:tcPr>
            <w:tcW w:w="3114" w:type="dxa"/>
          </w:tcPr>
          <w:p w:rsidR="005A7223" w:rsidRPr="000539F3" w:rsidRDefault="005A7223" w:rsidP="0036130D">
            <w:pPr>
              <w:rPr>
                <w:lang w:val="en-US"/>
              </w:rPr>
            </w:pPr>
            <w:r>
              <w:rPr>
                <w:noProof/>
                <w:lang w:val="en-US"/>
              </w:rPr>
              <w:drawing>
                <wp:inline distT="0" distB="0" distL="0" distR="0" wp14:anchorId="526533C1" wp14:editId="0F7F4FA7">
                  <wp:extent cx="1859280" cy="1717040"/>
                  <wp:effectExtent l="0" t="0" r="7620" b="10160"/>
                  <wp:docPr id="73" name="Диаграмма 73">
                    <a:extLst xmlns:a="http://schemas.openxmlformats.org/drawingml/2006/main">
                      <a:ext uri="{FF2B5EF4-FFF2-40B4-BE49-F238E27FC236}">
                        <a16:creationId xmlns:a16="http://schemas.microsoft.com/office/drawing/2014/main" id="{5AE59D40-A000-A847-9666-577303E3A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118" w:type="dxa"/>
          </w:tcPr>
          <w:p w:rsidR="005A7223" w:rsidRPr="00FB536F" w:rsidRDefault="005A7223" w:rsidP="0036130D">
            <w:pPr>
              <w:rPr>
                <w:lang w:val="en-US"/>
              </w:rPr>
            </w:pPr>
            <w:r>
              <w:rPr>
                <w:noProof/>
                <w:lang w:val="en-US"/>
              </w:rPr>
              <w:drawing>
                <wp:inline distT="0" distB="0" distL="0" distR="0" wp14:anchorId="221F79A9" wp14:editId="2C8B0084">
                  <wp:extent cx="1861820" cy="1666429"/>
                  <wp:effectExtent l="0" t="0" r="17780" b="10160"/>
                  <wp:docPr id="74" name="Диаграмма 74">
                    <a:extLst xmlns:a="http://schemas.openxmlformats.org/drawingml/2006/main">
                      <a:ext uri="{FF2B5EF4-FFF2-40B4-BE49-F238E27FC236}">
                        <a16:creationId xmlns:a16="http://schemas.microsoft.com/office/drawing/2014/main" id="{A1A8C29B-216E-BB41-8EF7-9C8A6AA41B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402" w:type="dxa"/>
          </w:tcPr>
          <w:p w:rsidR="005A7223" w:rsidRDefault="005A7223" w:rsidP="0036130D">
            <w:pPr>
              <w:rPr>
                <w:lang w:val="en-US"/>
              </w:rPr>
            </w:pPr>
            <w:r>
              <w:rPr>
                <w:noProof/>
                <w:lang w:val="en-US"/>
              </w:rPr>
              <w:drawing>
                <wp:inline distT="0" distB="0" distL="0" distR="0" wp14:anchorId="6B9FA3AA" wp14:editId="6656972F">
                  <wp:extent cx="2007787" cy="1760102"/>
                  <wp:effectExtent l="0" t="0" r="12065" b="18415"/>
                  <wp:docPr id="75" name="Диаграмма 75">
                    <a:extLst xmlns:a="http://schemas.openxmlformats.org/drawingml/2006/main">
                      <a:ext uri="{FF2B5EF4-FFF2-40B4-BE49-F238E27FC236}">
                        <a16:creationId xmlns:a16="http://schemas.microsoft.com/office/drawing/2014/main" id="{D3DF7823-83B4-3F43-A021-FB0C794B2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bookmarkEnd w:id="22"/>
      <w:bookmarkEnd w:id="23"/>
    </w:tbl>
    <w:p w:rsidR="00780A23" w:rsidRDefault="00780A23" w:rsidP="00E719D8">
      <w:pPr>
        <w:spacing w:after="0" w:line="360" w:lineRule="auto"/>
        <w:jc w:val="center"/>
        <w:rPr>
          <w:rFonts w:ascii="Times New Roman" w:hAnsi="Times New Roman"/>
          <w:sz w:val="24"/>
        </w:rPr>
      </w:pPr>
    </w:p>
    <w:p w:rsidR="00027D8F" w:rsidRDefault="00027D8F" w:rsidP="00E719D8">
      <w:pPr>
        <w:spacing w:after="0" w:line="360" w:lineRule="auto"/>
        <w:jc w:val="center"/>
        <w:rPr>
          <w:rFonts w:ascii="Times New Roman" w:hAnsi="Times New Roman"/>
          <w:sz w:val="24"/>
        </w:rPr>
      </w:pPr>
      <w:r w:rsidRPr="00027D8F">
        <w:rPr>
          <w:rFonts w:ascii="Times New Roman" w:hAnsi="Times New Roman"/>
          <w:sz w:val="24"/>
        </w:rPr>
        <w:t xml:space="preserve">Рисунок </w:t>
      </w:r>
      <w:r w:rsidR="005D36B4">
        <w:rPr>
          <w:rFonts w:ascii="Times New Roman" w:hAnsi="Times New Roman"/>
          <w:sz w:val="24"/>
        </w:rPr>
        <w:t>12</w:t>
      </w:r>
      <w:r w:rsidR="00086EC7">
        <w:rPr>
          <w:rFonts w:ascii="Times New Roman" w:hAnsi="Times New Roman"/>
          <w:sz w:val="24"/>
        </w:rPr>
        <w:t xml:space="preserve"> -</w:t>
      </w:r>
      <w:r w:rsidRPr="00027D8F">
        <w:rPr>
          <w:rFonts w:ascii="Times New Roman" w:hAnsi="Times New Roman"/>
          <w:sz w:val="24"/>
        </w:rPr>
        <w:t xml:space="preserve"> Распределение </w:t>
      </w:r>
      <w:r>
        <w:rPr>
          <w:rFonts w:ascii="Times New Roman" w:hAnsi="Times New Roman"/>
          <w:sz w:val="24"/>
        </w:rPr>
        <w:t>тяжелых металлов</w:t>
      </w:r>
      <w:r w:rsidRPr="00027D8F">
        <w:rPr>
          <w:rFonts w:ascii="Times New Roman" w:hAnsi="Times New Roman"/>
          <w:sz w:val="24"/>
        </w:rPr>
        <w:t xml:space="preserve"> в ЛЗ</w:t>
      </w:r>
    </w:p>
    <w:p w:rsidR="00563758" w:rsidRPr="00027D8F" w:rsidRDefault="00563758" w:rsidP="00E719D8">
      <w:pPr>
        <w:spacing w:after="0" w:line="360" w:lineRule="auto"/>
        <w:jc w:val="center"/>
        <w:rPr>
          <w:rFonts w:ascii="Times New Roman" w:hAnsi="Times New Roman"/>
          <w:sz w:val="24"/>
        </w:rPr>
      </w:pPr>
    </w:p>
    <w:p w:rsidR="000A0207" w:rsidRDefault="008A4ACD" w:rsidP="008C067B">
      <w:pPr>
        <w:tabs>
          <w:tab w:val="left" w:pos="851"/>
          <w:tab w:val="left" w:pos="993"/>
          <w:tab w:val="left" w:pos="1276"/>
        </w:tabs>
        <w:spacing w:after="0" w:line="360" w:lineRule="auto"/>
        <w:jc w:val="center"/>
        <w:rPr>
          <w:rFonts w:ascii="Times New Roman" w:hAnsi="Times New Roman"/>
          <w:sz w:val="24"/>
          <w:szCs w:val="24"/>
        </w:rPr>
      </w:pPr>
      <w:r w:rsidRPr="008A4ACD">
        <w:rPr>
          <w:noProof/>
          <w:lang w:val="en-US"/>
        </w:rPr>
        <w:drawing>
          <wp:inline distT="0" distB="0" distL="0" distR="0" wp14:anchorId="22F2CB9B" wp14:editId="5779B181">
            <wp:extent cx="1930400" cy="160982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a:extLst>
                        <a:ext uri="{28A0092B-C50C-407E-A947-70E740481C1C}">
                          <a14:useLocalDpi xmlns:a14="http://schemas.microsoft.com/office/drawing/2010/main" val="0"/>
                        </a:ext>
                      </a:extLst>
                    </a:blip>
                    <a:srcRect l="18894" t="11273" r="17280" b="4728"/>
                    <a:stretch/>
                  </pic:blipFill>
                  <pic:spPr bwMode="auto">
                    <a:xfrm>
                      <a:off x="0" y="0"/>
                      <a:ext cx="1935451" cy="1614040"/>
                    </a:xfrm>
                    <a:prstGeom prst="rect">
                      <a:avLst/>
                    </a:prstGeom>
                    <a:noFill/>
                    <a:ln>
                      <a:noFill/>
                    </a:ln>
                    <a:extLst>
                      <a:ext uri="{53640926-AAD7-44D8-BBD7-CCE9431645EC}">
                        <a14:shadowObscured xmlns:a14="http://schemas.microsoft.com/office/drawing/2010/main"/>
                      </a:ext>
                    </a:extLst>
                  </pic:spPr>
                </pic:pic>
              </a:graphicData>
            </a:graphic>
          </wp:inline>
        </w:drawing>
      </w:r>
      <w:r w:rsidRPr="008A4ACD">
        <w:rPr>
          <w:noProof/>
          <w:lang w:val="en-US"/>
        </w:rPr>
        <w:drawing>
          <wp:inline distT="0" distB="0" distL="0" distR="0" wp14:anchorId="729B848B" wp14:editId="5338AACD">
            <wp:extent cx="1765300" cy="1568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l="18621" t="5435" r="17471" b="5072"/>
                    <a:stretch/>
                  </pic:blipFill>
                  <pic:spPr bwMode="auto">
                    <a:xfrm>
                      <a:off x="0" y="0"/>
                      <a:ext cx="1765300" cy="1568450"/>
                    </a:xfrm>
                    <a:prstGeom prst="rect">
                      <a:avLst/>
                    </a:prstGeom>
                    <a:noFill/>
                    <a:ln>
                      <a:noFill/>
                    </a:ln>
                    <a:extLst>
                      <a:ext uri="{53640926-AAD7-44D8-BBD7-CCE9431645EC}">
                        <a14:shadowObscured xmlns:a14="http://schemas.microsoft.com/office/drawing/2010/main"/>
                      </a:ext>
                    </a:extLst>
                  </pic:spPr>
                </pic:pic>
              </a:graphicData>
            </a:graphic>
          </wp:inline>
        </w:drawing>
      </w:r>
    </w:p>
    <w:p w:rsidR="00780A23" w:rsidRDefault="00780A23" w:rsidP="008C067B">
      <w:pPr>
        <w:tabs>
          <w:tab w:val="left" w:pos="851"/>
          <w:tab w:val="left" w:pos="993"/>
          <w:tab w:val="left" w:pos="1276"/>
        </w:tabs>
        <w:spacing w:after="0" w:line="360" w:lineRule="auto"/>
        <w:jc w:val="center"/>
        <w:rPr>
          <w:rFonts w:ascii="Times New Roman" w:hAnsi="Times New Roman"/>
          <w:sz w:val="24"/>
          <w:szCs w:val="24"/>
        </w:rPr>
      </w:pPr>
    </w:p>
    <w:p w:rsidR="00465FCC" w:rsidRDefault="00465FCC" w:rsidP="008C067B">
      <w:pPr>
        <w:tabs>
          <w:tab w:val="left" w:pos="851"/>
          <w:tab w:val="left" w:pos="993"/>
          <w:tab w:val="left" w:pos="1276"/>
        </w:tabs>
        <w:spacing w:after="0" w:line="360" w:lineRule="auto"/>
        <w:jc w:val="center"/>
        <w:rPr>
          <w:rFonts w:ascii="Times New Roman" w:hAnsi="Times New Roman"/>
          <w:sz w:val="24"/>
          <w:szCs w:val="24"/>
        </w:rPr>
      </w:pPr>
      <w:r>
        <w:rPr>
          <w:rFonts w:ascii="Times New Roman" w:hAnsi="Times New Roman"/>
          <w:sz w:val="24"/>
          <w:szCs w:val="24"/>
        </w:rPr>
        <w:t xml:space="preserve">Рисунок </w:t>
      </w:r>
      <w:r w:rsidR="005D36B4">
        <w:rPr>
          <w:rFonts w:ascii="Times New Roman" w:hAnsi="Times New Roman"/>
          <w:sz w:val="24"/>
          <w:szCs w:val="24"/>
        </w:rPr>
        <w:t>13</w:t>
      </w:r>
      <w:r w:rsidR="00086EC7">
        <w:rPr>
          <w:rFonts w:ascii="Times New Roman" w:hAnsi="Times New Roman"/>
          <w:sz w:val="24"/>
          <w:szCs w:val="24"/>
        </w:rPr>
        <w:t xml:space="preserve"> -</w:t>
      </w:r>
      <w:r>
        <w:rPr>
          <w:rFonts w:ascii="Times New Roman" w:hAnsi="Times New Roman"/>
          <w:sz w:val="24"/>
          <w:szCs w:val="24"/>
        </w:rPr>
        <w:t xml:space="preserve"> Распределение изотопов полония-210 (а) и свинца-210 (б) в почве г. Алматы</w:t>
      </w:r>
    </w:p>
    <w:p w:rsidR="008A4ACD" w:rsidRDefault="008A4ACD" w:rsidP="008C067B">
      <w:pPr>
        <w:tabs>
          <w:tab w:val="left" w:pos="851"/>
          <w:tab w:val="left" w:pos="993"/>
          <w:tab w:val="left" w:pos="1276"/>
        </w:tabs>
        <w:spacing w:after="0" w:line="360" w:lineRule="auto"/>
        <w:jc w:val="center"/>
        <w:rPr>
          <w:rFonts w:ascii="Times New Roman" w:hAnsi="Times New Roman"/>
          <w:sz w:val="24"/>
          <w:szCs w:val="24"/>
        </w:rPr>
      </w:pPr>
    </w:p>
    <w:p w:rsidR="00EC2A28" w:rsidRDefault="00EC2A28" w:rsidP="008C067B">
      <w:pPr>
        <w:tabs>
          <w:tab w:val="left" w:pos="851"/>
          <w:tab w:val="left" w:pos="993"/>
          <w:tab w:val="left" w:pos="1276"/>
        </w:tabs>
        <w:spacing w:after="0" w:line="360" w:lineRule="auto"/>
        <w:jc w:val="center"/>
        <w:rPr>
          <w:rFonts w:ascii="Times New Roman" w:hAnsi="Times New Roman"/>
          <w:sz w:val="24"/>
          <w:szCs w:val="24"/>
        </w:rPr>
      </w:pPr>
      <w:r w:rsidRPr="00EC2A28">
        <w:rPr>
          <w:noProof/>
          <w:lang w:val="en-US"/>
        </w:rPr>
        <w:drawing>
          <wp:inline distT="0" distB="0" distL="0" distR="0" wp14:anchorId="3FFD604D" wp14:editId="76643E0A">
            <wp:extent cx="1955800" cy="1644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a:extLst>
                        <a:ext uri="{28A0092B-C50C-407E-A947-70E740481C1C}">
                          <a14:useLocalDpi xmlns:a14="http://schemas.microsoft.com/office/drawing/2010/main" val="0"/>
                        </a:ext>
                      </a:extLst>
                    </a:blip>
                    <a:srcRect l="7316" t="2878" r="9215" b="3957"/>
                    <a:stretch/>
                  </pic:blipFill>
                  <pic:spPr bwMode="auto">
                    <a:xfrm>
                      <a:off x="0" y="0"/>
                      <a:ext cx="1955800" cy="1644650"/>
                    </a:xfrm>
                    <a:prstGeom prst="rect">
                      <a:avLst/>
                    </a:prstGeom>
                    <a:noFill/>
                    <a:ln>
                      <a:noFill/>
                    </a:ln>
                    <a:extLst>
                      <a:ext uri="{53640926-AAD7-44D8-BBD7-CCE9431645EC}">
                        <a14:shadowObscured xmlns:a14="http://schemas.microsoft.com/office/drawing/2010/main"/>
                      </a:ext>
                    </a:extLst>
                  </pic:spPr>
                </pic:pic>
              </a:graphicData>
            </a:graphic>
          </wp:inline>
        </w:drawing>
      </w:r>
      <w:r w:rsidR="00353813">
        <w:rPr>
          <w:rFonts w:ascii="Times New Roman" w:hAnsi="Times New Roman"/>
          <w:sz w:val="24"/>
          <w:szCs w:val="24"/>
        </w:rPr>
        <w:tab/>
      </w:r>
      <w:r w:rsidRPr="00EC2A28">
        <w:rPr>
          <w:noProof/>
          <w:lang w:val="en-US"/>
        </w:rPr>
        <w:drawing>
          <wp:inline distT="0" distB="0" distL="0" distR="0" wp14:anchorId="7EACFE30" wp14:editId="4DA081AE">
            <wp:extent cx="1847850" cy="1593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7">
                      <a:extLst>
                        <a:ext uri="{28A0092B-C50C-407E-A947-70E740481C1C}">
                          <a14:useLocalDpi xmlns:a14="http://schemas.microsoft.com/office/drawing/2010/main" val="0"/>
                        </a:ext>
                      </a:extLst>
                    </a:blip>
                    <a:srcRect l="12195" t="4694" r="8943" b="4694"/>
                    <a:stretch/>
                  </pic:blipFill>
                  <pic:spPr bwMode="auto">
                    <a:xfrm>
                      <a:off x="0" y="0"/>
                      <a:ext cx="1847850" cy="1593850"/>
                    </a:xfrm>
                    <a:prstGeom prst="rect">
                      <a:avLst/>
                    </a:prstGeom>
                    <a:noFill/>
                    <a:ln>
                      <a:noFill/>
                    </a:ln>
                    <a:extLst>
                      <a:ext uri="{53640926-AAD7-44D8-BBD7-CCE9431645EC}">
                        <a14:shadowObscured xmlns:a14="http://schemas.microsoft.com/office/drawing/2010/main"/>
                      </a:ext>
                    </a:extLst>
                  </pic:spPr>
                </pic:pic>
              </a:graphicData>
            </a:graphic>
          </wp:inline>
        </w:drawing>
      </w:r>
    </w:p>
    <w:p w:rsidR="00780A23" w:rsidRDefault="00780A23" w:rsidP="008C067B">
      <w:pPr>
        <w:tabs>
          <w:tab w:val="left" w:pos="851"/>
          <w:tab w:val="left" w:pos="993"/>
          <w:tab w:val="left" w:pos="1276"/>
        </w:tabs>
        <w:spacing w:after="0" w:line="240" w:lineRule="auto"/>
        <w:jc w:val="center"/>
        <w:rPr>
          <w:rFonts w:ascii="Times New Roman" w:hAnsi="Times New Roman"/>
          <w:sz w:val="24"/>
          <w:szCs w:val="24"/>
        </w:rPr>
      </w:pPr>
    </w:p>
    <w:p w:rsidR="003A3422" w:rsidRDefault="003A3422" w:rsidP="008C067B">
      <w:pPr>
        <w:tabs>
          <w:tab w:val="left" w:pos="851"/>
          <w:tab w:val="left" w:pos="993"/>
          <w:tab w:val="left" w:pos="1276"/>
        </w:tabs>
        <w:spacing w:after="0" w:line="240" w:lineRule="auto"/>
        <w:jc w:val="center"/>
        <w:rPr>
          <w:rFonts w:ascii="Times New Roman" w:hAnsi="Times New Roman"/>
          <w:sz w:val="24"/>
          <w:szCs w:val="24"/>
        </w:rPr>
      </w:pPr>
      <w:r>
        <w:rPr>
          <w:rFonts w:ascii="Times New Roman" w:hAnsi="Times New Roman"/>
          <w:sz w:val="24"/>
          <w:szCs w:val="24"/>
        </w:rPr>
        <w:t xml:space="preserve">Рисунок </w:t>
      </w:r>
      <w:r w:rsidR="005D36B4">
        <w:rPr>
          <w:rFonts w:ascii="Times New Roman" w:hAnsi="Times New Roman"/>
          <w:sz w:val="24"/>
          <w:szCs w:val="24"/>
        </w:rPr>
        <w:t>14</w:t>
      </w:r>
      <w:r w:rsidR="00086EC7">
        <w:rPr>
          <w:rFonts w:ascii="Times New Roman" w:hAnsi="Times New Roman"/>
          <w:sz w:val="24"/>
          <w:szCs w:val="24"/>
        </w:rPr>
        <w:t xml:space="preserve"> -</w:t>
      </w:r>
      <w:r>
        <w:rPr>
          <w:rFonts w:ascii="Times New Roman" w:hAnsi="Times New Roman"/>
          <w:sz w:val="24"/>
          <w:szCs w:val="24"/>
        </w:rPr>
        <w:t xml:space="preserve"> Распределение изотопов полония-210 (а) и свинца-210 (б) в почве </w:t>
      </w:r>
      <w:r w:rsidR="00EC2A28">
        <w:rPr>
          <w:rFonts w:ascii="Times New Roman" w:hAnsi="Times New Roman"/>
          <w:sz w:val="24"/>
          <w:szCs w:val="24"/>
        </w:rPr>
        <w:t>Туркестанской области</w:t>
      </w:r>
    </w:p>
    <w:p w:rsidR="003F0B18" w:rsidRDefault="00F718B8" w:rsidP="008C067B">
      <w:pPr>
        <w:tabs>
          <w:tab w:val="left" w:pos="851"/>
          <w:tab w:val="left" w:pos="993"/>
          <w:tab w:val="left" w:pos="1276"/>
        </w:tabs>
        <w:spacing w:after="0" w:line="360" w:lineRule="auto"/>
        <w:jc w:val="center"/>
        <w:rPr>
          <w:rFonts w:ascii="Times New Roman" w:hAnsi="Times New Roman"/>
          <w:sz w:val="24"/>
          <w:szCs w:val="24"/>
        </w:rPr>
      </w:pPr>
      <w:r w:rsidRPr="00F718B8">
        <w:rPr>
          <w:noProof/>
          <w:lang w:val="en-US"/>
        </w:rPr>
        <w:lastRenderedPageBreak/>
        <w:drawing>
          <wp:inline distT="0" distB="0" distL="0" distR="0" wp14:anchorId="219BCEFF" wp14:editId="7160DDDB">
            <wp:extent cx="1790700" cy="1568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8">
                      <a:extLst>
                        <a:ext uri="{28A0092B-C50C-407E-A947-70E740481C1C}">
                          <a14:useLocalDpi xmlns:a14="http://schemas.microsoft.com/office/drawing/2010/main" val="0"/>
                        </a:ext>
                      </a:extLst>
                    </a:blip>
                    <a:srcRect l="14092" t="5035" r="9486" b="6115"/>
                    <a:stretch/>
                  </pic:blipFill>
                  <pic:spPr bwMode="auto">
                    <a:xfrm>
                      <a:off x="0" y="0"/>
                      <a:ext cx="1790700" cy="15684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ab/>
      </w:r>
      <w:r w:rsidRPr="00F718B8">
        <w:rPr>
          <w:noProof/>
          <w:lang w:val="en-US"/>
        </w:rPr>
        <w:drawing>
          <wp:inline distT="0" distB="0" distL="0" distR="0" wp14:anchorId="2C2C16DE" wp14:editId="32760350">
            <wp:extent cx="1739900" cy="1562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9">
                      <a:extLst>
                        <a:ext uri="{28A0092B-C50C-407E-A947-70E740481C1C}">
                          <a14:useLocalDpi xmlns:a14="http://schemas.microsoft.com/office/drawing/2010/main" val="0"/>
                        </a:ext>
                      </a:extLst>
                    </a:blip>
                    <a:srcRect l="14363" t="5055" r="11382" b="6136"/>
                    <a:stretch/>
                  </pic:blipFill>
                  <pic:spPr bwMode="auto">
                    <a:xfrm>
                      <a:off x="0" y="0"/>
                      <a:ext cx="1739900" cy="1562100"/>
                    </a:xfrm>
                    <a:prstGeom prst="rect">
                      <a:avLst/>
                    </a:prstGeom>
                    <a:noFill/>
                    <a:ln>
                      <a:noFill/>
                    </a:ln>
                    <a:extLst>
                      <a:ext uri="{53640926-AAD7-44D8-BBD7-CCE9431645EC}">
                        <a14:shadowObscured xmlns:a14="http://schemas.microsoft.com/office/drawing/2010/main"/>
                      </a:ext>
                    </a:extLst>
                  </pic:spPr>
                </pic:pic>
              </a:graphicData>
            </a:graphic>
          </wp:inline>
        </w:drawing>
      </w:r>
    </w:p>
    <w:p w:rsidR="00780A23" w:rsidRDefault="00780A23" w:rsidP="008C067B">
      <w:pPr>
        <w:tabs>
          <w:tab w:val="left" w:pos="851"/>
          <w:tab w:val="left" w:pos="993"/>
          <w:tab w:val="left" w:pos="1276"/>
        </w:tabs>
        <w:spacing w:after="0" w:line="240" w:lineRule="auto"/>
        <w:jc w:val="center"/>
        <w:rPr>
          <w:rFonts w:ascii="Times New Roman" w:hAnsi="Times New Roman"/>
          <w:sz w:val="24"/>
          <w:szCs w:val="24"/>
        </w:rPr>
      </w:pPr>
    </w:p>
    <w:p w:rsidR="003A3422" w:rsidRDefault="00EC2A28" w:rsidP="008C067B">
      <w:pPr>
        <w:tabs>
          <w:tab w:val="left" w:pos="851"/>
          <w:tab w:val="left" w:pos="993"/>
          <w:tab w:val="left" w:pos="1276"/>
        </w:tabs>
        <w:spacing w:after="0" w:line="240" w:lineRule="auto"/>
        <w:jc w:val="center"/>
        <w:rPr>
          <w:rFonts w:ascii="Times New Roman" w:hAnsi="Times New Roman"/>
          <w:sz w:val="24"/>
          <w:szCs w:val="24"/>
        </w:rPr>
      </w:pPr>
      <w:r>
        <w:rPr>
          <w:rFonts w:ascii="Times New Roman" w:hAnsi="Times New Roman"/>
          <w:sz w:val="24"/>
          <w:szCs w:val="24"/>
        </w:rPr>
        <w:t xml:space="preserve">Рисунок </w:t>
      </w:r>
      <w:r w:rsidR="005D36B4">
        <w:rPr>
          <w:rFonts w:ascii="Times New Roman" w:hAnsi="Times New Roman"/>
          <w:sz w:val="24"/>
          <w:szCs w:val="24"/>
        </w:rPr>
        <w:t>15</w:t>
      </w:r>
      <w:r w:rsidR="00086EC7">
        <w:rPr>
          <w:rFonts w:ascii="Times New Roman" w:hAnsi="Times New Roman"/>
          <w:sz w:val="24"/>
          <w:szCs w:val="24"/>
        </w:rPr>
        <w:t xml:space="preserve"> -</w:t>
      </w:r>
      <w:r>
        <w:rPr>
          <w:rFonts w:ascii="Times New Roman" w:hAnsi="Times New Roman"/>
          <w:sz w:val="24"/>
          <w:szCs w:val="24"/>
        </w:rPr>
        <w:t xml:space="preserve"> Распределение изотопов полония-210 (а) и свинца-210 (б) в</w:t>
      </w:r>
      <w:r w:rsidR="00CA725D">
        <w:rPr>
          <w:rFonts w:ascii="Times New Roman" w:hAnsi="Times New Roman"/>
          <w:sz w:val="24"/>
          <w:szCs w:val="24"/>
        </w:rPr>
        <w:t xml:space="preserve"> </w:t>
      </w:r>
      <w:r w:rsidR="00E64FB4">
        <w:rPr>
          <w:rFonts w:ascii="Times New Roman" w:hAnsi="Times New Roman"/>
          <w:sz w:val="24"/>
          <w:szCs w:val="24"/>
        </w:rPr>
        <w:t>СФ</w:t>
      </w:r>
    </w:p>
    <w:p w:rsidR="00780A23" w:rsidRDefault="00780A23" w:rsidP="008C067B">
      <w:pPr>
        <w:tabs>
          <w:tab w:val="left" w:pos="851"/>
          <w:tab w:val="left" w:pos="993"/>
          <w:tab w:val="left" w:pos="1276"/>
        </w:tabs>
        <w:spacing w:after="0" w:line="240" w:lineRule="auto"/>
        <w:jc w:val="center"/>
        <w:rPr>
          <w:rFonts w:ascii="Times New Roman" w:hAnsi="Times New Roman"/>
          <w:sz w:val="24"/>
          <w:szCs w:val="24"/>
        </w:rPr>
      </w:pPr>
    </w:p>
    <w:p w:rsidR="00EC2A28" w:rsidRDefault="00EC2A28" w:rsidP="008C067B">
      <w:pPr>
        <w:tabs>
          <w:tab w:val="left" w:pos="851"/>
          <w:tab w:val="left" w:pos="993"/>
          <w:tab w:val="left" w:pos="1276"/>
        </w:tabs>
        <w:spacing w:after="0" w:line="360" w:lineRule="auto"/>
        <w:jc w:val="center"/>
        <w:rPr>
          <w:rFonts w:ascii="Times New Roman" w:hAnsi="Times New Roman"/>
          <w:sz w:val="24"/>
          <w:szCs w:val="24"/>
        </w:rPr>
      </w:pPr>
    </w:p>
    <w:p w:rsidR="00F718B8" w:rsidRDefault="00F718B8" w:rsidP="008C067B">
      <w:pPr>
        <w:tabs>
          <w:tab w:val="left" w:pos="851"/>
          <w:tab w:val="left" w:pos="993"/>
          <w:tab w:val="left" w:pos="1276"/>
        </w:tabs>
        <w:spacing w:after="0" w:line="360" w:lineRule="auto"/>
        <w:jc w:val="center"/>
        <w:rPr>
          <w:rFonts w:ascii="Times New Roman" w:hAnsi="Times New Roman"/>
          <w:sz w:val="24"/>
          <w:szCs w:val="24"/>
        </w:rPr>
      </w:pPr>
      <w:r w:rsidRPr="00F718B8">
        <w:rPr>
          <w:noProof/>
          <w:lang w:val="en-US"/>
        </w:rPr>
        <w:drawing>
          <wp:inline distT="0" distB="0" distL="0" distR="0" wp14:anchorId="7469E488" wp14:editId="1D7138C2">
            <wp:extent cx="1771650" cy="1587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0">
                      <a:extLst>
                        <a:ext uri="{28A0092B-C50C-407E-A947-70E740481C1C}">
                          <a14:useLocalDpi xmlns:a14="http://schemas.microsoft.com/office/drawing/2010/main" val="0"/>
                        </a:ext>
                      </a:extLst>
                    </a:blip>
                    <a:srcRect l="13550" t="3971" r="10840" b="5776"/>
                    <a:stretch/>
                  </pic:blipFill>
                  <pic:spPr bwMode="auto">
                    <a:xfrm>
                      <a:off x="0" y="0"/>
                      <a:ext cx="1771650" cy="15875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ab/>
      </w:r>
      <w:r w:rsidRPr="00F718B8">
        <w:rPr>
          <w:noProof/>
          <w:lang w:val="en-US"/>
        </w:rPr>
        <w:drawing>
          <wp:inline distT="0" distB="0" distL="0" distR="0" wp14:anchorId="1B9B2DFD" wp14:editId="2B400FA3">
            <wp:extent cx="1790700" cy="1574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1">
                      <a:extLst>
                        <a:ext uri="{28A0092B-C50C-407E-A947-70E740481C1C}">
                          <a14:useLocalDpi xmlns:a14="http://schemas.microsoft.com/office/drawing/2010/main" val="0"/>
                        </a:ext>
                      </a:extLst>
                    </a:blip>
                    <a:srcRect l="12466" t="4332" r="11111" b="6137"/>
                    <a:stretch/>
                  </pic:blipFill>
                  <pic:spPr bwMode="auto">
                    <a:xfrm>
                      <a:off x="0" y="0"/>
                      <a:ext cx="1790700" cy="1574800"/>
                    </a:xfrm>
                    <a:prstGeom prst="rect">
                      <a:avLst/>
                    </a:prstGeom>
                    <a:noFill/>
                    <a:ln>
                      <a:noFill/>
                    </a:ln>
                    <a:extLst>
                      <a:ext uri="{53640926-AAD7-44D8-BBD7-CCE9431645EC}">
                        <a14:shadowObscured xmlns:a14="http://schemas.microsoft.com/office/drawing/2010/main"/>
                      </a:ext>
                    </a:extLst>
                  </pic:spPr>
                </pic:pic>
              </a:graphicData>
            </a:graphic>
          </wp:inline>
        </w:drawing>
      </w:r>
    </w:p>
    <w:p w:rsidR="00780A23" w:rsidRDefault="00780A23" w:rsidP="008C067B">
      <w:pPr>
        <w:tabs>
          <w:tab w:val="left" w:pos="851"/>
          <w:tab w:val="left" w:pos="993"/>
          <w:tab w:val="left" w:pos="1276"/>
        </w:tabs>
        <w:spacing w:after="0" w:line="360" w:lineRule="auto"/>
        <w:jc w:val="center"/>
        <w:rPr>
          <w:rFonts w:ascii="Times New Roman" w:hAnsi="Times New Roman"/>
          <w:sz w:val="24"/>
          <w:szCs w:val="24"/>
        </w:rPr>
      </w:pPr>
    </w:p>
    <w:p w:rsidR="00EC2A28" w:rsidRDefault="00EC2A28" w:rsidP="008C067B">
      <w:pPr>
        <w:tabs>
          <w:tab w:val="left" w:pos="851"/>
          <w:tab w:val="left" w:pos="993"/>
          <w:tab w:val="left" w:pos="1276"/>
        </w:tabs>
        <w:spacing w:after="0" w:line="360" w:lineRule="auto"/>
        <w:jc w:val="center"/>
        <w:rPr>
          <w:rFonts w:ascii="Times New Roman" w:hAnsi="Times New Roman"/>
          <w:sz w:val="24"/>
          <w:szCs w:val="24"/>
        </w:rPr>
      </w:pPr>
      <w:r>
        <w:rPr>
          <w:rFonts w:ascii="Times New Roman" w:hAnsi="Times New Roman"/>
          <w:sz w:val="24"/>
          <w:szCs w:val="24"/>
        </w:rPr>
        <w:t xml:space="preserve">Рисунок </w:t>
      </w:r>
      <w:r w:rsidR="005D36B4">
        <w:rPr>
          <w:rFonts w:ascii="Times New Roman" w:hAnsi="Times New Roman"/>
          <w:sz w:val="24"/>
          <w:szCs w:val="24"/>
        </w:rPr>
        <w:t>16</w:t>
      </w:r>
      <w:r w:rsidR="00086EC7">
        <w:rPr>
          <w:rFonts w:ascii="Times New Roman" w:hAnsi="Times New Roman"/>
          <w:sz w:val="24"/>
          <w:szCs w:val="24"/>
        </w:rPr>
        <w:t xml:space="preserve"> -</w:t>
      </w:r>
      <w:r>
        <w:rPr>
          <w:rFonts w:ascii="Times New Roman" w:hAnsi="Times New Roman"/>
          <w:sz w:val="24"/>
          <w:szCs w:val="24"/>
        </w:rPr>
        <w:t xml:space="preserve"> Распределение изотопов полония-210 (а) и свинца-210 (б) в</w:t>
      </w:r>
      <w:r w:rsidR="00F718B8">
        <w:rPr>
          <w:rFonts w:ascii="Times New Roman" w:hAnsi="Times New Roman"/>
          <w:sz w:val="24"/>
          <w:szCs w:val="24"/>
        </w:rPr>
        <w:t xml:space="preserve"> </w:t>
      </w:r>
      <w:r w:rsidR="00E64FB4">
        <w:rPr>
          <w:rFonts w:ascii="Times New Roman" w:hAnsi="Times New Roman"/>
          <w:sz w:val="24"/>
          <w:szCs w:val="24"/>
        </w:rPr>
        <w:t>ОМС</w:t>
      </w:r>
    </w:p>
    <w:p w:rsidR="00780A23" w:rsidRDefault="00780A23" w:rsidP="008C067B">
      <w:pPr>
        <w:tabs>
          <w:tab w:val="left" w:pos="851"/>
          <w:tab w:val="left" w:pos="993"/>
          <w:tab w:val="left" w:pos="1276"/>
        </w:tabs>
        <w:spacing w:after="0" w:line="360" w:lineRule="auto"/>
        <w:jc w:val="center"/>
        <w:rPr>
          <w:rFonts w:ascii="Times New Roman" w:hAnsi="Times New Roman"/>
          <w:sz w:val="24"/>
          <w:szCs w:val="24"/>
        </w:rPr>
      </w:pPr>
    </w:p>
    <w:p w:rsidR="00F718B8" w:rsidRPr="00F718B8" w:rsidRDefault="00F718B8" w:rsidP="008C067B">
      <w:pPr>
        <w:spacing w:line="360" w:lineRule="auto"/>
        <w:jc w:val="center"/>
        <w:rPr>
          <w:rFonts w:eastAsia="TimesNewRoman,Bold"/>
        </w:rPr>
      </w:pPr>
      <w:bookmarkStart w:id="24" w:name="_Toc52805810"/>
      <w:r w:rsidRPr="00F718B8">
        <w:rPr>
          <w:rFonts w:eastAsia="TimesNewRoman,Bold"/>
          <w:noProof/>
          <w:lang w:val="en-US"/>
        </w:rPr>
        <w:drawing>
          <wp:inline distT="0" distB="0" distL="0" distR="0" wp14:anchorId="53A4BA0E" wp14:editId="71827CC1">
            <wp:extent cx="1701800" cy="1587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2">
                      <a:extLst>
                        <a:ext uri="{28A0092B-C50C-407E-A947-70E740481C1C}">
                          <a14:useLocalDpi xmlns:a14="http://schemas.microsoft.com/office/drawing/2010/main" val="0"/>
                        </a:ext>
                      </a:extLst>
                    </a:blip>
                    <a:srcRect l="15177" t="5054" r="12195" b="4693"/>
                    <a:stretch/>
                  </pic:blipFill>
                  <pic:spPr bwMode="auto">
                    <a:xfrm>
                      <a:off x="0" y="0"/>
                      <a:ext cx="1701800" cy="1587500"/>
                    </a:xfrm>
                    <a:prstGeom prst="rect">
                      <a:avLst/>
                    </a:prstGeom>
                    <a:noFill/>
                    <a:ln>
                      <a:noFill/>
                    </a:ln>
                    <a:extLst>
                      <a:ext uri="{53640926-AAD7-44D8-BBD7-CCE9431645EC}">
                        <a14:shadowObscured xmlns:a14="http://schemas.microsoft.com/office/drawing/2010/main"/>
                      </a:ext>
                    </a:extLst>
                  </pic:spPr>
                </pic:pic>
              </a:graphicData>
            </a:graphic>
          </wp:inline>
        </w:drawing>
      </w:r>
      <w:r w:rsidR="00A014F2">
        <w:rPr>
          <w:rFonts w:eastAsia="TimesNewRoman,Bold"/>
        </w:rPr>
        <w:tab/>
      </w:r>
      <w:r w:rsidR="00A014F2">
        <w:rPr>
          <w:rFonts w:eastAsia="TimesNewRoman,Bold"/>
        </w:rPr>
        <w:tab/>
      </w:r>
      <w:r w:rsidRPr="00F718B8">
        <w:rPr>
          <w:rFonts w:eastAsia="TimesNewRoman,Bold"/>
          <w:noProof/>
          <w:lang w:val="en-US"/>
        </w:rPr>
        <w:drawing>
          <wp:inline distT="0" distB="0" distL="0" distR="0" wp14:anchorId="35F8F7DE" wp14:editId="2B49CDF3">
            <wp:extent cx="1746250" cy="1562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3">
                      <a:extLst>
                        <a:ext uri="{28A0092B-C50C-407E-A947-70E740481C1C}">
                          <a14:useLocalDpi xmlns:a14="http://schemas.microsoft.com/office/drawing/2010/main" val="0"/>
                        </a:ext>
                      </a:extLst>
                    </a:blip>
                    <a:srcRect l="13007" t="5055" r="12466" b="6136"/>
                    <a:stretch/>
                  </pic:blipFill>
                  <pic:spPr bwMode="auto">
                    <a:xfrm>
                      <a:off x="0" y="0"/>
                      <a:ext cx="1746250" cy="1562100"/>
                    </a:xfrm>
                    <a:prstGeom prst="rect">
                      <a:avLst/>
                    </a:prstGeom>
                    <a:noFill/>
                    <a:ln>
                      <a:noFill/>
                    </a:ln>
                    <a:extLst>
                      <a:ext uri="{53640926-AAD7-44D8-BBD7-CCE9431645EC}">
                        <a14:shadowObscured xmlns:a14="http://schemas.microsoft.com/office/drawing/2010/main"/>
                      </a:ext>
                    </a:extLst>
                  </pic:spPr>
                </pic:pic>
              </a:graphicData>
            </a:graphic>
          </wp:inline>
        </w:drawing>
      </w:r>
    </w:p>
    <w:p w:rsidR="00780A23" w:rsidRDefault="00780A23" w:rsidP="008C067B">
      <w:pPr>
        <w:spacing w:line="360" w:lineRule="auto"/>
        <w:jc w:val="center"/>
        <w:rPr>
          <w:rFonts w:ascii="Times New Roman" w:hAnsi="Times New Roman"/>
          <w:sz w:val="24"/>
          <w:szCs w:val="24"/>
        </w:rPr>
      </w:pPr>
    </w:p>
    <w:p w:rsidR="00F718B8" w:rsidRDefault="00EC2A28" w:rsidP="008C067B">
      <w:pPr>
        <w:spacing w:line="360" w:lineRule="auto"/>
        <w:jc w:val="center"/>
        <w:rPr>
          <w:rFonts w:ascii="Times New Roman" w:hAnsi="Times New Roman"/>
          <w:sz w:val="24"/>
          <w:szCs w:val="24"/>
        </w:rPr>
      </w:pPr>
      <w:r>
        <w:rPr>
          <w:rFonts w:ascii="Times New Roman" w:hAnsi="Times New Roman"/>
          <w:sz w:val="24"/>
          <w:szCs w:val="24"/>
        </w:rPr>
        <w:t xml:space="preserve">Рисунок </w:t>
      </w:r>
      <w:r w:rsidR="005D36B4">
        <w:rPr>
          <w:rFonts w:ascii="Times New Roman" w:hAnsi="Times New Roman"/>
          <w:sz w:val="24"/>
          <w:szCs w:val="24"/>
        </w:rPr>
        <w:t>17</w:t>
      </w:r>
      <w:r w:rsidR="00086EC7">
        <w:rPr>
          <w:rFonts w:ascii="Times New Roman" w:hAnsi="Times New Roman"/>
          <w:sz w:val="24"/>
          <w:szCs w:val="24"/>
        </w:rPr>
        <w:t xml:space="preserve"> -</w:t>
      </w:r>
      <w:r>
        <w:rPr>
          <w:rFonts w:ascii="Times New Roman" w:hAnsi="Times New Roman"/>
          <w:sz w:val="24"/>
          <w:szCs w:val="24"/>
        </w:rPr>
        <w:t xml:space="preserve"> Распределение изотопов полония-210 (а) и свинца-210 (б) в</w:t>
      </w:r>
      <w:r w:rsidR="00F718B8" w:rsidRPr="00F718B8">
        <w:t xml:space="preserve"> </w:t>
      </w:r>
      <w:r w:rsidR="00E64FB4">
        <w:rPr>
          <w:rFonts w:ascii="Times New Roman" w:hAnsi="Times New Roman"/>
          <w:sz w:val="24"/>
          <w:szCs w:val="24"/>
        </w:rPr>
        <w:t>МКФ</w:t>
      </w:r>
      <w:r w:rsidR="00F718B8" w:rsidRPr="00F718B8">
        <w:rPr>
          <w:rFonts w:ascii="Times New Roman" w:hAnsi="Times New Roman"/>
          <w:sz w:val="24"/>
          <w:szCs w:val="24"/>
        </w:rPr>
        <w:t xml:space="preserve"> </w:t>
      </w:r>
    </w:p>
    <w:p w:rsidR="00780A23" w:rsidRDefault="00780A23" w:rsidP="008C067B">
      <w:pPr>
        <w:spacing w:line="360" w:lineRule="auto"/>
        <w:jc w:val="center"/>
        <w:rPr>
          <w:rFonts w:ascii="Times New Roman" w:hAnsi="Times New Roman"/>
          <w:sz w:val="24"/>
          <w:szCs w:val="24"/>
        </w:rPr>
      </w:pPr>
    </w:p>
    <w:p w:rsidR="00F718B8" w:rsidRDefault="00F718B8" w:rsidP="008C067B">
      <w:pPr>
        <w:spacing w:line="360" w:lineRule="auto"/>
        <w:jc w:val="center"/>
        <w:rPr>
          <w:rFonts w:ascii="Times New Roman" w:hAnsi="Times New Roman"/>
          <w:sz w:val="24"/>
          <w:szCs w:val="24"/>
        </w:rPr>
      </w:pPr>
      <w:r w:rsidRPr="00F718B8">
        <w:rPr>
          <w:noProof/>
          <w:lang w:val="en-US"/>
        </w:rPr>
        <w:lastRenderedPageBreak/>
        <w:drawing>
          <wp:inline distT="0" distB="0" distL="0" distR="0" wp14:anchorId="496EB5FF" wp14:editId="3748E5DB">
            <wp:extent cx="1727200" cy="1612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4">
                      <a:extLst>
                        <a:ext uri="{28A0092B-C50C-407E-A947-70E740481C1C}">
                          <a14:useLocalDpi xmlns:a14="http://schemas.microsoft.com/office/drawing/2010/main" val="0"/>
                        </a:ext>
                      </a:extLst>
                    </a:blip>
                    <a:srcRect l="14905" t="3957" r="11382" b="4677"/>
                    <a:stretch/>
                  </pic:blipFill>
                  <pic:spPr bwMode="auto">
                    <a:xfrm>
                      <a:off x="0" y="0"/>
                      <a:ext cx="1727200" cy="16129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ab/>
      </w:r>
      <w:r w:rsidR="00353813">
        <w:rPr>
          <w:rFonts w:ascii="Times New Roman" w:hAnsi="Times New Roman"/>
          <w:sz w:val="24"/>
          <w:szCs w:val="24"/>
        </w:rPr>
        <w:tab/>
      </w:r>
      <w:r w:rsidRPr="00F718B8">
        <w:rPr>
          <w:noProof/>
          <w:lang w:val="en-US"/>
        </w:rPr>
        <w:drawing>
          <wp:inline distT="0" distB="0" distL="0" distR="0" wp14:anchorId="02A6E3D2" wp14:editId="577E99EC">
            <wp:extent cx="1714500" cy="15811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5">
                      <a:extLst>
                        <a:ext uri="{28A0092B-C50C-407E-A947-70E740481C1C}">
                          <a14:useLocalDpi xmlns:a14="http://schemas.microsoft.com/office/drawing/2010/main" val="0"/>
                        </a:ext>
                      </a:extLst>
                    </a:blip>
                    <a:srcRect l="14363" t="5054" r="12466" b="5054"/>
                    <a:stretch/>
                  </pic:blipFill>
                  <pic:spPr bwMode="auto">
                    <a:xfrm>
                      <a:off x="0" y="0"/>
                      <a:ext cx="1714500" cy="1581150"/>
                    </a:xfrm>
                    <a:prstGeom prst="rect">
                      <a:avLst/>
                    </a:prstGeom>
                    <a:noFill/>
                    <a:ln>
                      <a:noFill/>
                    </a:ln>
                    <a:extLst>
                      <a:ext uri="{53640926-AAD7-44D8-BBD7-CCE9431645EC}">
                        <a14:shadowObscured xmlns:a14="http://schemas.microsoft.com/office/drawing/2010/main"/>
                      </a:ext>
                    </a:extLst>
                  </pic:spPr>
                </pic:pic>
              </a:graphicData>
            </a:graphic>
          </wp:inline>
        </w:drawing>
      </w:r>
    </w:p>
    <w:p w:rsidR="00780A23" w:rsidRDefault="00780A23" w:rsidP="008C067B">
      <w:pPr>
        <w:spacing w:line="240" w:lineRule="auto"/>
        <w:jc w:val="center"/>
        <w:rPr>
          <w:rFonts w:ascii="Times New Roman" w:hAnsi="Times New Roman"/>
          <w:sz w:val="24"/>
          <w:szCs w:val="24"/>
        </w:rPr>
      </w:pPr>
    </w:p>
    <w:p w:rsidR="00EC2A28" w:rsidRDefault="00EC2A28" w:rsidP="008C067B">
      <w:pPr>
        <w:spacing w:line="240" w:lineRule="auto"/>
        <w:jc w:val="center"/>
        <w:rPr>
          <w:rFonts w:ascii="Times New Roman" w:hAnsi="Times New Roman"/>
          <w:sz w:val="24"/>
          <w:szCs w:val="24"/>
        </w:rPr>
      </w:pPr>
      <w:r>
        <w:rPr>
          <w:rFonts w:ascii="Times New Roman" w:hAnsi="Times New Roman"/>
          <w:sz w:val="24"/>
          <w:szCs w:val="24"/>
        </w:rPr>
        <w:t xml:space="preserve">Рисунок </w:t>
      </w:r>
      <w:r w:rsidR="005D36B4">
        <w:rPr>
          <w:rFonts w:ascii="Times New Roman" w:hAnsi="Times New Roman"/>
          <w:sz w:val="24"/>
          <w:szCs w:val="24"/>
        </w:rPr>
        <w:t>18</w:t>
      </w:r>
      <w:r w:rsidR="00086EC7">
        <w:rPr>
          <w:rFonts w:ascii="Times New Roman" w:hAnsi="Times New Roman"/>
          <w:sz w:val="24"/>
          <w:szCs w:val="24"/>
        </w:rPr>
        <w:t xml:space="preserve"> -</w:t>
      </w:r>
      <w:r>
        <w:rPr>
          <w:rFonts w:ascii="Times New Roman" w:hAnsi="Times New Roman"/>
          <w:sz w:val="24"/>
          <w:szCs w:val="24"/>
        </w:rPr>
        <w:t xml:space="preserve"> Распределение изотопов полония-210 (а) и свинца-210 (б) в</w:t>
      </w:r>
      <w:r w:rsidR="00F718B8">
        <w:rPr>
          <w:rFonts w:ascii="Times New Roman" w:hAnsi="Times New Roman"/>
          <w:sz w:val="24"/>
          <w:szCs w:val="24"/>
        </w:rPr>
        <w:t xml:space="preserve"> </w:t>
      </w:r>
      <w:r w:rsidR="00E64FB4">
        <w:rPr>
          <w:rFonts w:ascii="Times New Roman" w:hAnsi="Times New Roman"/>
          <w:sz w:val="24"/>
          <w:szCs w:val="24"/>
        </w:rPr>
        <w:t>АС</w:t>
      </w:r>
    </w:p>
    <w:p w:rsidR="00780A23" w:rsidRDefault="00780A23" w:rsidP="008C067B">
      <w:pPr>
        <w:spacing w:line="240" w:lineRule="auto"/>
        <w:jc w:val="center"/>
        <w:rPr>
          <w:rFonts w:ascii="Times New Roman" w:hAnsi="Times New Roman"/>
          <w:sz w:val="24"/>
          <w:szCs w:val="24"/>
        </w:rPr>
      </w:pPr>
    </w:p>
    <w:p w:rsidR="00F718B8" w:rsidRDefault="00F718B8" w:rsidP="00780A23">
      <w:pPr>
        <w:spacing w:line="240" w:lineRule="auto"/>
        <w:jc w:val="center"/>
        <w:rPr>
          <w:rFonts w:ascii="Times New Roman" w:hAnsi="Times New Roman"/>
          <w:sz w:val="24"/>
          <w:szCs w:val="24"/>
        </w:rPr>
      </w:pPr>
      <w:r w:rsidRPr="00F718B8">
        <w:rPr>
          <w:noProof/>
          <w:lang w:val="en-US"/>
        </w:rPr>
        <w:drawing>
          <wp:inline distT="0" distB="0" distL="0" distR="0" wp14:anchorId="2EE3DA24" wp14:editId="763454AB">
            <wp:extent cx="1727200" cy="1587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6">
                      <a:extLst>
                        <a:ext uri="{28A0092B-C50C-407E-A947-70E740481C1C}">
                          <a14:useLocalDpi xmlns:a14="http://schemas.microsoft.com/office/drawing/2010/main" val="0"/>
                        </a:ext>
                      </a:extLst>
                    </a:blip>
                    <a:srcRect l="13550" t="4332" r="12737" b="5415"/>
                    <a:stretch/>
                  </pic:blipFill>
                  <pic:spPr bwMode="auto">
                    <a:xfrm>
                      <a:off x="0" y="0"/>
                      <a:ext cx="1727200" cy="15875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ab/>
      </w:r>
      <w:r w:rsidRPr="00F718B8">
        <w:rPr>
          <w:noProof/>
          <w:lang w:val="en-US"/>
        </w:rPr>
        <w:drawing>
          <wp:inline distT="0" distB="0" distL="0" distR="0" wp14:anchorId="50A109CC" wp14:editId="4D01C3AE">
            <wp:extent cx="1739900" cy="1606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7">
                      <a:extLst>
                        <a:ext uri="{28A0092B-C50C-407E-A947-70E740481C1C}">
                          <a14:useLocalDpi xmlns:a14="http://schemas.microsoft.com/office/drawing/2010/main" val="0"/>
                        </a:ext>
                      </a:extLst>
                    </a:blip>
                    <a:srcRect l="13008" t="3249" r="12737" b="5415"/>
                    <a:stretch/>
                  </pic:blipFill>
                  <pic:spPr bwMode="auto">
                    <a:xfrm>
                      <a:off x="0" y="0"/>
                      <a:ext cx="1739900" cy="1606550"/>
                    </a:xfrm>
                    <a:prstGeom prst="rect">
                      <a:avLst/>
                    </a:prstGeom>
                    <a:noFill/>
                    <a:ln>
                      <a:noFill/>
                    </a:ln>
                    <a:extLst>
                      <a:ext uri="{53640926-AAD7-44D8-BBD7-CCE9431645EC}">
                        <a14:shadowObscured xmlns:a14="http://schemas.microsoft.com/office/drawing/2010/main"/>
                      </a:ext>
                    </a:extLst>
                  </pic:spPr>
                </pic:pic>
              </a:graphicData>
            </a:graphic>
          </wp:inline>
        </w:drawing>
      </w:r>
    </w:p>
    <w:p w:rsidR="00780A23" w:rsidRDefault="00780A23" w:rsidP="00780A23">
      <w:pPr>
        <w:spacing w:line="240" w:lineRule="auto"/>
        <w:jc w:val="center"/>
        <w:rPr>
          <w:rFonts w:ascii="Times New Roman" w:hAnsi="Times New Roman"/>
          <w:sz w:val="24"/>
          <w:szCs w:val="24"/>
        </w:rPr>
      </w:pPr>
    </w:p>
    <w:p w:rsidR="00EC2A28" w:rsidRDefault="00EC2A28" w:rsidP="00780A23">
      <w:pPr>
        <w:spacing w:line="360" w:lineRule="auto"/>
        <w:jc w:val="center"/>
        <w:rPr>
          <w:rFonts w:ascii="Times New Roman" w:hAnsi="Times New Roman"/>
          <w:sz w:val="24"/>
          <w:szCs w:val="24"/>
        </w:rPr>
      </w:pPr>
      <w:r>
        <w:rPr>
          <w:rFonts w:ascii="Times New Roman" w:hAnsi="Times New Roman"/>
          <w:sz w:val="24"/>
          <w:szCs w:val="24"/>
        </w:rPr>
        <w:t xml:space="preserve">Рисунок </w:t>
      </w:r>
      <w:r w:rsidR="005D36B4">
        <w:rPr>
          <w:rFonts w:ascii="Times New Roman" w:hAnsi="Times New Roman"/>
          <w:sz w:val="24"/>
          <w:szCs w:val="24"/>
        </w:rPr>
        <w:t>19</w:t>
      </w:r>
      <w:r w:rsidR="00086EC7">
        <w:rPr>
          <w:rFonts w:ascii="Times New Roman" w:hAnsi="Times New Roman"/>
          <w:sz w:val="24"/>
          <w:szCs w:val="24"/>
        </w:rPr>
        <w:t xml:space="preserve"> -</w:t>
      </w:r>
      <w:r>
        <w:rPr>
          <w:rFonts w:ascii="Times New Roman" w:hAnsi="Times New Roman"/>
          <w:sz w:val="24"/>
          <w:szCs w:val="24"/>
        </w:rPr>
        <w:t xml:space="preserve"> Распределение изотопов полония-210 (а) и свинца-210 (б) в</w:t>
      </w:r>
      <w:r w:rsidR="00F718B8">
        <w:rPr>
          <w:rFonts w:ascii="Times New Roman" w:hAnsi="Times New Roman"/>
          <w:sz w:val="24"/>
          <w:szCs w:val="24"/>
        </w:rPr>
        <w:t xml:space="preserve"> </w:t>
      </w:r>
      <w:r w:rsidR="00E64FB4">
        <w:rPr>
          <w:rFonts w:ascii="Times New Roman" w:hAnsi="Times New Roman"/>
          <w:sz w:val="24"/>
          <w:szCs w:val="24"/>
        </w:rPr>
        <w:t>ЛЗ</w:t>
      </w:r>
    </w:p>
    <w:p w:rsidR="00EC2A28" w:rsidRDefault="008C067B" w:rsidP="00780A23">
      <w:pPr>
        <w:spacing w:line="360" w:lineRule="auto"/>
        <w:ind w:firstLine="709"/>
        <w:jc w:val="both"/>
        <w:rPr>
          <w:rFonts w:eastAsia="TimesNewRoman,Bold"/>
          <w:bCs/>
          <w:sz w:val="24"/>
          <w:szCs w:val="24"/>
        </w:rPr>
      </w:pPr>
      <w:r>
        <w:rPr>
          <w:rFonts w:ascii="Times New Roman" w:hAnsi="Times New Roman"/>
          <w:sz w:val="24"/>
          <w:szCs w:val="24"/>
        </w:rPr>
        <w:t xml:space="preserve">Исходя из полученных диаграмм видно, что максимальное содержание изотопов полония-210 и свинца-210 во всех изученных образцах </w:t>
      </w:r>
      <w:r w:rsidR="00182BE8">
        <w:rPr>
          <w:rFonts w:ascii="Times New Roman" w:hAnsi="Times New Roman"/>
          <w:sz w:val="24"/>
          <w:szCs w:val="24"/>
        </w:rPr>
        <w:t>находится в кислоторастворимой фракции, что говорит о низком потенциале к миграции и бионакоплению</w:t>
      </w:r>
      <w:r w:rsidR="00F57E0D">
        <w:rPr>
          <w:rFonts w:ascii="Times New Roman" w:hAnsi="Times New Roman"/>
          <w:sz w:val="24"/>
          <w:szCs w:val="24"/>
        </w:rPr>
        <w:t xml:space="preserve"> данных радионуклидов</w:t>
      </w:r>
      <w:r w:rsidR="00182BE8">
        <w:rPr>
          <w:rFonts w:ascii="Times New Roman" w:hAnsi="Times New Roman"/>
          <w:sz w:val="24"/>
          <w:szCs w:val="24"/>
        </w:rPr>
        <w:t>.</w:t>
      </w:r>
    </w:p>
    <w:p w:rsidR="008A653F" w:rsidRDefault="008A653F">
      <w:pPr>
        <w:spacing w:after="0" w:line="240" w:lineRule="auto"/>
        <w:rPr>
          <w:rFonts w:ascii="Times New Roman" w:eastAsia="TimesNewRoman,Bold" w:hAnsi="Times New Roman"/>
          <w:b/>
          <w:bCs/>
          <w:sz w:val="24"/>
          <w:szCs w:val="24"/>
        </w:rPr>
      </w:pPr>
      <w:bookmarkStart w:id="25" w:name="_Toc56008546"/>
      <w:r>
        <w:rPr>
          <w:rFonts w:eastAsia="TimesNewRoman,Bold"/>
          <w:bCs/>
          <w:sz w:val="24"/>
          <w:szCs w:val="24"/>
        </w:rPr>
        <w:br w:type="page"/>
      </w:r>
    </w:p>
    <w:p w:rsidR="00EE2A9E" w:rsidRPr="006D5AD2" w:rsidRDefault="00EE2A9E" w:rsidP="002D1411">
      <w:pPr>
        <w:pStyle w:val="2"/>
        <w:spacing w:line="360" w:lineRule="auto"/>
        <w:ind w:firstLine="709"/>
        <w:rPr>
          <w:rFonts w:eastAsia="TimesNewRoman,Bold"/>
          <w:bCs/>
          <w:color w:val="FF0000"/>
          <w:sz w:val="24"/>
          <w:szCs w:val="24"/>
        </w:rPr>
      </w:pPr>
      <w:r w:rsidRPr="002D1411">
        <w:rPr>
          <w:rFonts w:eastAsia="TimesNewRoman,Bold"/>
          <w:bCs/>
          <w:sz w:val="24"/>
          <w:szCs w:val="24"/>
        </w:rPr>
        <w:lastRenderedPageBreak/>
        <w:t xml:space="preserve">4 </w:t>
      </w:r>
      <w:bookmarkEnd w:id="24"/>
      <w:r w:rsidR="0084729B" w:rsidRPr="008F4195">
        <w:rPr>
          <w:rFonts w:eastAsia="TimesNewRoman,Bold"/>
          <w:bCs/>
          <w:sz w:val="24"/>
          <w:szCs w:val="24"/>
        </w:rPr>
        <w:t>Провести эксперимент по выращиванию на данной почве корнеплодов при внесении различных минеральных удобрений</w:t>
      </w:r>
      <w:bookmarkEnd w:id="25"/>
    </w:p>
    <w:p w:rsidR="00333437" w:rsidRDefault="00DB7D3B" w:rsidP="00B9034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В качестве исследуемых корнеплодов были выбраны</w:t>
      </w:r>
      <w:r w:rsidR="00B9034D" w:rsidRPr="00B9034D">
        <w:rPr>
          <w:rFonts w:ascii="Times New Roman" w:eastAsiaTheme="minorHAnsi" w:hAnsi="Times New Roman"/>
          <w:sz w:val="24"/>
          <w:szCs w:val="24"/>
        </w:rPr>
        <w:t xml:space="preserve"> широко использ</w:t>
      </w:r>
      <w:r>
        <w:rPr>
          <w:rFonts w:ascii="Times New Roman" w:eastAsiaTheme="minorHAnsi" w:hAnsi="Times New Roman"/>
          <w:sz w:val="24"/>
          <w:szCs w:val="24"/>
        </w:rPr>
        <w:t>уемые</w:t>
      </w:r>
      <w:r w:rsidR="00B9034D" w:rsidRPr="00B9034D">
        <w:rPr>
          <w:rFonts w:ascii="Times New Roman" w:eastAsiaTheme="minorHAnsi" w:hAnsi="Times New Roman"/>
          <w:sz w:val="24"/>
          <w:szCs w:val="24"/>
        </w:rPr>
        <w:t xml:space="preserve"> в ежедневном рационе Казахстана – редис </w:t>
      </w:r>
      <w:r w:rsidR="001912C7" w:rsidRPr="00661A44">
        <w:rPr>
          <w:rFonts w:ascii="Times New Roman" w:hAnsi="Times New Roman"/>
          <w:i/>
          <w:sz w:val="24"/>
          <w:szCs w:val="24"/>
        </w:rPr>
        <w:t>Raphanus sativus</w:t>
      </w:r>
      <w:r w:rsidR="001912C7" w:rsidRPr="00781DF0">
        <w:rPr>
          <w:rFonts w:ascii="Times New Roman" w:hAnsi="Times New Roman"/>
          <w:sz w:val="24"/>
          <w:szCs w:val="24"/>
        </w:rPr>
        <w:t xml:space="preserve"> </w:t>
      </w:r>
      <w:r w:rsidR="00B9034D" w:rsidRPr="00B9034D">
        <w:rPr>
          <w:rFonts w:ascii="Times New Roman" w:eastAsiaTheme="minorHAnsi" w:hAnsi="Times New Roman"/>
          <w:sz w:val="24"/>
          <w:szCs w:val="24"/>
        </w:rPr>
        <w:t>и морковь</w:t>
      </w:r>
      <w:r w:rsidR="001912C7">
        <w:rPr>
          <w:rFonts w:ascii="Times New Roman" w:eastAsiaTheme="minorHAnsi" w:hAnsi="Times New Roman"/>
          <w:sz w:val="24"/>
          <w:szCs w:val="24"/>
        </w:rPr>
        <w:t xml:space="preserve"> </w:t>
      </w:r>
      <w:r w:rsidR="001912C7" w:rsidRPr="00B258A5">
        <w:rPr>
          <w:rFonts w:ascii="Times New Roman" w:hAnsi="Times New Roman"/>
          <w:i/>
          <w:sz w:val="24"/>
          <w:szCs w:val="24"/>
        </w:rPr>
        <w:t>Daucus carota subsp. Sativus</w:t>
      </w:r>
      <w:r w:rsidR="00B9034D" w:rsidRPr="00B9034D">
        <w:rPr>
          <w:rFonts w:ascii="Times New Roman" w:eastAsiaTheme="minorHAnsi" w:hAnsi="Times New Roman"/>
          <w:sz w:val="24"/>
          <w:szCs w:val="24"/>
        </w:rPr>
        <w:t xml:space="preserve">. </w:t>
      </w:r>
    </w:p>
    <w:p w:rsidR="00F73CF9" w:rsidRDefault="00F73CF9" w:rsidP="00B9034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Перед высадкой семян, их предварительно подбирали одинакового размера в количестве в 5-6 раз большем, чем планируемое количество выращенных корнеплодов. Далее семена обрабатывали 1% раствором формалина в течении 5 минут (для гарантированного отсутствия заражения грибами), постоянно помешивая стеклянной палочкой. Далее промывали семена водой, насыпали их тонким слоем в кристаллизатор и оставляли для проращивания в дистиллированной воде, прикрыв не плотно стеклом для свободного доступа кислорода. При необходимости проводили добавление воды в кристаллизаторе.</w:t>
      </w:r>
    </w:p>
    <w:p w:rsidR="00AA3A67" w:rsidRDefault="004134DE" w:rsidP="00F373C8">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Корнеплоды</w:t>
      </w:r>
      <w:r w:rsidR="00B9034D" w:rsidRPr="00B9034D">
        <w:rPr>
          <w:rFonts w:ascii="Times New Roman" w:eastAsiaTheme="minorHAnsi" w:hAnsi="Times New Roman"/>
          <w:sz w:val="24"/>
          <w:szCs w:val="24"/>
        </w:rPr>
        <w:t xml:space="preserve"> были посажены согласно классической агрохимической методике в закрытом грунте</w:t>
      </w:r>
      <w:r w:rsidR="00333437">
        <w:rPr>
          <w:rFonts w:ascii="Times New Roman" w:eastAsiaTheme="minorHAnsi" w:hAnsi="Times New Roman"/>
          <w:sz w:val="24"/>
          <w:szCs w:val="24"/>
        </w:rPr>
        <w:t xml:space="preserve"> </w:t>
      </w:r>
      <w:r w:rsidR="00333437" w:rsidRPr="00333437">
        <w:rPr>
          <w:rFonts w:ascii="Times New Roman" w:eastAsiaTheme="minorHAnsi" w:hAnsi="Times New Roman"/>
          <w:sz w:val="24"/>
          <w:szCs w:val="24"/>
        </w:rPr>
        <w:t>[</w:t>
      </w:r>
      <w:r w:rsidR="00885559">
        <w:rPr>
          <w:rFonts w:ascii="Times New Roman" w:eastAsiaTheme="minorHAnsi" w:hAnsi="Times New Roman"/>
          <w:sz w:val="24"/>
          <w:szCs w:val="24"/>
        </w:rPr>
        <w:t>13</w:t>
      </w:r>
      <w:r w:rsidR="00333437" w:rsidRPr="00F373C8">
        <w:rPr>
          <w:rFonts w:ascii="Times New Roman" w:eastAsiaTheme="minorHAnsi" w:hAnsi="Times New Roman"/>
          <w:sz w:val="24"/>
          <w:szCs w:val="24"/>
        </w:rPr>
        <w:t>]</w:t>
      </w:r>
      <w:r w:rsidR="00B9034D" w:rsidRPr="00B9034D">
        <w:rPr>
          <w:rFonts w:ascii="Times New Roman" w:eastAsiaTheme="minorHAnsi" w:hAnsi="Times New Roman"/>
          <w:sz w:val="24"/>
          <w:szCs w:val="24"/>
        </w:rPr>
        <w:t>. Для этого использовались горшки объёмом в 2 и 6 литров для редиса и моркови, соответственно. На дно сосудов размещали дренажное стекло (предварительно обработанное слабым раствором соляной кислоты), на 2/3 дна сосуда под углом 30</w:t>
      </w:r>
      <w:r w:rsidR="00B9034D" w:rsidRPr="00AD190C">
        <w:rPr>
          <w:rFonts w:ascii="Times New Roman" w:eastAsiaTheme="minorHAnsi" w:hAnsi="Times New Roman"/>
          <w:sz w:val="24"/>
          <w:szCs w:val="24"/>
          <w:vertAlign w:val="superscript"/>
        </w:rPr>
        <w:t>0</w:t>
      </w:r>
      <w:r w:rsidR="00B9034D" w:rsidRPr="00B9034D">
        <w:rPr>
          <w:rFonts w:ascii="Times New Roman" w:eastAsiaTheme="minorHAnsi" w:hAnsi="Times New Roman"/>
          <w:sz w:val="24"/>
          <w:szCs w:val="24"/>
        </w:rPr>
        <w:t>, покрывали кружком марли, диаметр которой на 3-5 см больше диаметра сосуда, и на горке стекла вертикально на расстоянии 1.5-2 см от стенки сосуда (при набивке) устанавливали стеклянную трубку. Набивка почвы в сосуд осуществлялась после ее смешивания с исследуемым удобрение</w:t>
      </w:r>
      <w:r w:rsidR="00CE06B2">
        <w:rPr>
          <w:rFonts w:ascii="Times New Roman" w:eastAsiaTheme="minorHAnsi" w:hAnsi="Times New Roman"/>
          <w:sz w:val="24"/>
          <w:szCs w:val="24"/>
        </w:rPr>
        <w:t>м</w:t>
      </w:r>
      <w:r w:rsidR="00B9034D" w:rsidRPr="00B9034D">
        <w:rPr>
          <w:rFonts w:ascii="Times New Roman" w:eastAsiaTheme="minorHAnsi" w:hAnsi="Times New Roman"/>
          <w:sz w:val="24"/>
          <w:szCs w:val="24"/>
        </w:rPr>
        <w:t>, так чтобы до верхнего края сосуда оставалось 2-2,5 см. Масса почвы при этом сохранялась равной для всех сопоставляемых образцов, масса определялась пробной набивкой первого сосуда.</w:t>
      </w:r>
    </w:p>
    <w:p w:rsidR="007043F8" w:rsidRDefault="007043F8" w:rsidP="00F373C8">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Расчет количества удобрения осуществлялся согласно рекомендуемым производителем содержаний. При этом дополнительно был поставлен эксперимент по применению </w:t>
      </w:r>
      <w:r w:rsidR="00CE06B2">
        <w:rPr>
          <w:rFonts w:ascii="Times New Roman" w:eastAsiaTheme="minorHAnsi" w:hAnsi="Times New Roman"/>
          <w:sz w:val="24"/>
          <w:szCs w:val="24"/>
        </w:rPr>
        <w:t>двукратного</w:t>
      </w:r>
      <w:r>
        <w:rPr>
          <w:rFonts w:ascii="Times New Roman" w:eastAsiaTheme="minorHAnsi" w:hAnsi="Times New Roman"/>
          <w:sz w:val="24"/>
          <w:szCs w:val="24"/>
        </w:rPr>
        <w:t xml:space="preserve"> завышенного содержания минеральных удобрений АС и МКФ.</w:t>
      </w:r>
    </w:p>
    <w:p w:rsidR="00477642" w:rsidRDefault="007043F8" w:rsidP="00F373C8">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В ходе вегетационного экспер</w:t>
      </w:r>
      <w:r w:rsidR="00BD481A">
        <w:rPr>
          <w:rFonts w:ascii="Times New Roman" w:eastAsiaTheme="minorHAnsi" w:hAnsi="Times New Roman"/>
          <w:sz w:val="24"/>
          <w:szCs w:val="24"/>
        </w:rPr>
        <w:t>имента проводились замеры по влажности почвы, температуры и рН почвы с периодичностью раз в неделю.</w:t>
      </w:r>
      <w:r w:rsidR="00013280">
        <w:rPr>
          <w:rFonts w:ascii="Times New Roman" w:eastAsiaTheme="minorHAnsi" w:hAnsi="Times New Roman"/>
          <w:sz w:val="24"/>
          <w:szCs w:val="24"/>
        </w:rPr>
        <w:t xml:space="preserve"> Полив осуществлялся по мере необходимости, но равным объемом для одного типа растений и горшков.</w:t>
      </w:r>
      <w:r w:rsidR="00477642">
        <w:rPr>
          <w:rFonts w:ascii="Times New Roman" w:eastAsiaTheme="minorHAnsi" w:hAnsi="Times New Roman"/>
          <w:sz w:val="24"/>
          <w:szCs w:val="24"/>
        </w:rPr>
        <w:t xml:space="preserve"> Во время вегетационного эксперимента горшки располагались в естественных природных условиях (не в помещении), при естественном освещении и доступе к </w:t>
      </w:r>
      <w:r w:rsidR="00A064F4">
        <w:rPr>
          <w:rFonts w:ascii="Times New Roman" w:eastAsiaTheme="minorHAnsi" w:hAnsi="Times New Roman"/>
          <w:sz w:val="24"/>
          <w:szCs w:val="24"/>
        </w:rPr>
        <w:t xml:space="preserve">естественным </w:t>
      </w:r>
      <w:r w:rsidR="00477642">
        <w:rPr>
          <w:rFonts w:ascii="Times New Roman" w:eastAsiaTheme="minorHAnsi" w:hAnsi="Times New Roman"/>
          <w:sz w:val="24"/>
          <w:szCs w:val="24"/>
        </w:rPr>
        <w:t>осадкам.</w:t>
      </w:r>
    </w:p>
    <w:p w:rsidR="008A653F" w:rsidRDefault="00BA0BB1" w:rsidP="008A653F">
      <w:pPr>
        <w:spacing w:after="0" w:line="360" w:lineRule="auto"/>
        <w:ind w:firstLine="709"/>
        <w:jc w:val="both"/>
        <w:rPr>
          <w:rFonts w:ascii="Times New Roman" w:eastAsia="Calibri" w:hAnsi="Times New Roman"/>
          <w:b/>
          <w:color w:val="000000"/>
          <w:sz w:val="24"/>
          <w:szCs w:val="24"/>
        </w:rPr>
      </w:pPr>
      <w:r>
        <w:rPr>
          <w:rFonts w:ascii="Times New Roman" w:eastAsiaTheme="minorHAnsi" w:hAnsi="Times New Roman"/>
          <w:sz w:val="24"/>
          <w:szCs w:val="24"/>
        </w:rPr>
        <w:t>После окончания вегетационного эксперимента, каждый корнеплод был промыт дистиллированной водой, разделен на отдельные вегетативные органы, высушен при комнатной температуре в течение 2 недель и измельчен в агатовой ступке до мелкого порошкообразного состояния.</w:t>
      </w:r>
      <w:bookmarkStart w:id="26" w:name="_Toc52805811"/>
      <w:bookmarkStart w:id="27" w:name="_Toc56008547"/>
      <w:r w:rsidR="008A653F">
        <w:rPr>
          <w:b/>
          <w:color w:val="000000"/>
          <w:sz w:val="24"/>
          <w:szCs w:val="24"/>
        </w:rPr>
        <w:br w:type="page"/>
      </w:r>
    </w:p>
    <w:p w:rsidR="001C045F" w:rsidRDefault="001C045F" w:rsidP="00995AC8">
      <w:pPr>
        <w:pStyle w:val="22"/>
        <w:tabs>
          <w:tab w:val="left" w:pos="567"/>
          <w:tab w:val="left" w:pos="1134"/>
        </w:tabs>
        <w:spacing w:line="360" w:lineRule="auto"/>
        <w:ind w:firstLine="709"/>
        <w:jc w:val="both"/>
        <w:outlineLvl w:val="1"/>
        <w:rPr>
          <w:b/>
          <w:color w:val="000000"/>
          <w:sz w:val="24"/>
          <w:szCs w:val="24"/>
        </w:rPr>
      </w:pPr>
      <w:r w:rsidRPr="002D1411">
        <w:rPr>
          <w:b/>
          <w:color w:val="000000"/>
          <w:sz w:val="24"/>
          <w:szCs w:val="24"/>
        </w:rPr>
        <w:lastRenderedPageBreak/>
        <w:t xml:space="preserve">5 </w:t>
      </w:r>
      <w:bookmarkEnd w:id="26"/>
      <w:r w:rsidR="0084729B" w:rsidRPr="002D1411">
        <w:rPr>
          <w:b/>
          <w:color w:val="000000"/>
          <w:sz w:val="24"/>
          <w:szCs w:val="24"/>
        </w:rPr>
        <w:t>Определить содержание радионуклидов и тяжелых металлов в различных вегетативных органах корнеплодов</w:t>
      </w:r>
      <w:bookmarkEnd w:id="27"/>
    </w:p>
    <w:p w:rsidR="00780A23" w:rsidRDefault="000C7C36" w:rsidP="00780A23">
      <w:pPr>
        <w:spacing w:after="0" w:line="360" w:lineRule="auto"/>
        <w:ind w:firstLine="709"/>
        <w:jc w:val="both"/>
        <w:rPr>
          <w:rFonts w:ascii="Times New Roman" w:hAnsi="Times New Roman"/>
          <w:sz w:val="24"/>
          <w:szCs w:val="24"/>
          <w:lang w:val="kk-KZ"/>
        </w:rPr>
      </w:pPr>
      <w:r>
        <w:rPr>
          <w:rFonts w:ascii="Times New Roman" w:hAnsi="Times New Roman"/>
          <w:sz w:val="24"/>
          <w:szCs w:val="24"/>
          <w:lang w:val="kk-KZ"/>
        </w:rPr>
        <w:t>Определение тяжелых металлов в редисе опр</w:t>
      </w:r>
      <w:r w:rsidR="00175B38">
        <w:rPr>
          <w:rFonts w:ascii="Times New Roman" w:hAnsi="Times New Roman"/>
          <w:sz w:val="24"/>
          <w:szCs w:val="24"/>
          <w:lang w:val="kk-KZ"/>
        </w:rPr>
        <w:t>еделялось масс-спектрометрией с индкутивно-</w:t>
      </w:r>
      <w:r>
        <w:rPr>
          <w:rFonts w:ascii="Times New Roman" w:hAnsi="Times New Roman"/>
          <w:sz w:val="24"/>
          <w:szCs w:val="24"/>
          <w:lang w:val="kk-KZ"/>
        </w:rPr>
        <w:t>связанной плазмой</w:t>
      </w:r>
      <w:r w:rsidRPr="000C7C36">
        <w:rPr>
          <w:rFonts w:ascii="Times New Roman" w:hAnsi="Times New Roman"/>
          <w:sz w:val="24"/>
          <w:szCs w:val="24"/>
          <w:lang w:val="kk-KZ"/>
        </w:rPr>
        <w:t>.</w:t>
      </w:r>
      <w:r>
        <w:rPr>
          <w:rFonts w:ascii="Times New Roman" w:hAnsi="Times New Roman"/>
          <w:sz w:val="24"/>
          <w:szCs w:val="24"/>
          <w:lang w:val="kk-KZ"/>
        </w:rPr>
        <w:t xml:space="preserve"> Результаты приведены в таблице </w:t>
      </w:r>
      <w:r w:rsidR="004C39F2">
        <w:rPr>
          <w:rFonts w:ascii="Times New Roman" w:hAnsi="Times New Roman"/>
          <w:sz w:val="24"/>
          <w:szCs w:val="24"/>
          <w:lang w:val="kk-KZ"/>
        </w:rPr>
        <w:t>5</w:t>
      </w:r>
      <w:r>
        <w:rPr>
          <w:rFonts w:ascii="Times New Roman" w:hAnsi="Times New Roman"/>
          <w:sz w:val="24"/>
          <w:szCs w:val="24"/>
          <w:lang w:val="kk-KZ"/>
        </w:rPr>
        <w:t>.</w:t>
      </w:r>
    </w:p>
    <w:p w:rsidR="00780A23" w:rsidRPr="002D1411" w:rsidRDefault="00780A23" w:rsidP="00780A23">
      <w:pPr>
        <w:spacing w:after="0" w:line="360" w:lineRule="auto"/>
        <w:ind w:firstLine="709"/>
        <w:jc w:val="both"/>
        <w:rPr>
          <w:b/>
          <w:color w:val="000000"/>
          <w:sz w:val="24"/>
          <w:szCs w:val="24"/>
        </w:rPr>
      </w:pPr>
      <w:r>
        <w:rPr>
          <w:rFonts w:ascii="Times New Roman" w:hAnsi="Times New Roman"/>
          <w:sz w:val="24"/>
          <w:szCs w:val="24"/>
          <w:lang w:val="kk-KZ"/>
        </w:rPr>
        <w:t>Содержание ванадия, мышьяка, кобальта, меди, цинка, кадмия, ртути не значительно варьировались в пределах изученных проб. При этом содержание железа и свинца во всех изученных объектах было выше в надземных частях, чем в корнеплодах, содержание цинка наоборот было либо выше, либо соизмеримо в корнеплодах по сравнению с надземной частью.</w:t>
      </w:r>
    </w:p>
    <w:p w:rsidR="000C7C36" w:rsidRDefault="000C7C36" w:rsidP="004E57DC">
      <w:pPr>
        <w:ind w:firstLine="709"/>
        <w:jc w:val="both"/>
        <w:rPr>
          <w:rFonts w:ascii="Times New Roman" w:hAnsi="Times New Roman"/>
          <w:sz w:val="24"/>
          <w:szCs w:val="24"/>
          <w:lang w:val="kk-KZ"/>
        </w:rPr>
      </w:pPr>
    </w:p>
    <w:p w:rsidR="000C7C36" w:rsidRPr="00F24BA6" w:rsidRDefault="000C7C36" w:rsidP="00780A23">
      <w:pPr>
        <w:spacing w:line="240" w:lineRule="auto"/>
        <w:rPr>
          <w:rFonts w:ascii="Times New Roman" w:hAnsi="Times New Roman"/>
          <w:sz w:val="24"/>
          <w:szCs w:val="24"/>
        </w:rPr>
      </w:pPr>
      <w:r>
        <w:rPr>
          <w:rFonts w:ascii="Times New Roman" w:hAnsi="Times New Roman"/>
          <w:sz w:val="24"/>
          <w:szCs w:val="24"/>
          <w:lang w:val="kk-KZ"/>
        </w:rPr>
        <w:t xml:space="preserve">Таблица </w:t>
      </w:r>
      <w:r w:rsidR="004C39F2">
        <w:rPr>
          <w:rFonts w:ascii="Times New Roman" w:hAnsi="Times New Roman"/>
          <w:sz w:val="24"/>
          <w:szCs w:val="24"/>
          <w:lang w:val="kk-KZ"/>
        </w:rPr>
        <w:t>5</w:t>
      </w:r>
      <w:r w:rsidR="00086EC7">
        <w:rPr>
          <w:rFonts w:ascii="Times New Roman" w:hAnsi="Times New Roman"/>
          <w:sz w:val="24"/>
          <w:szCs w:val="24"/>
          <w:lang w:val="kk-KZ"/>
        </w:rPr>
        <w:t xml:space="preserve"> -</w:t>
      </w:r>
      <w:r>
        <w:rPr>
          <w:rFonts w:ascii="Times New Roman" w:hAnsi="Times New Roman"/>
          <w:sz w:val="24"/>
          <w:szCs w:val="24"/>
          <w:lang w:val="kk-KZ"/>
        </w:rPr>
        <w:t xml:space="preserve"> Содержание тяжелых метталов в редисе, мг</w:t>
      </w:r>
      <w:r w:rsidRPr="000C7C36">
        <w:rPr>
          <w:rFonts w:ascii="Times New Roman" w:hAnsi="Times New Roman"/>
          <w:sz w:val="24"/>
          <w:szCs w:val="24"/>
        </w:rPr>
        <w:t>/</w:t>
      </w:r>
      <w:r w:rsidR="00F24BA6">
        <w:rPr>
          <w:rFonts w:ascii="Times New Roman" w:hAnsi="Times New Roman"/>
          <w:sz w:val="24"/>
          <w:szCs w:val="24"/>
        </w:rPr>
        <w:t>кг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367"/>
        <w:gridCol w:w="1367"/>
        <w:gridCol w:w="1367"/>
        <w:gridCol w:w="1367"/>
        <w:gridCol w:w="1366"/>
        <w:gridCol w:w="1368"/>
      </w:tblGrid>
      <w:tr w:rsidR="000C7C36" w:rsidRPr="000C7C36" w:rsidTr="00780A23">
        <w:trPr>
          <w:trHeight w:val="320"/>
        </w:trPr>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F24BA6" w:rsidRDefault="00F24BA6" w:rsidP="00780A23">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Элемент</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780A2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780A23">
            <w:pPr>
              <w:spacing w:after="0" w:line="240" w:lineRule="auto"/>
              <w:jc w:val="center"/>
              <w:rPr>
                <w:rFonts w:ascii="Times New Roman" w:hAnsi="Times New Roman"/>
                <w:color w:val="000000"/>
                <w:sz w:val="24"/>
                <w:szCs w:val="24"/>
                <w:lang w:val="ru-KZ" w:eastAsia="ru-RU"/>
              </w:rPr>
            </w:pPr>
            <w:r>
              <w:rPr>
                <w:rFonts w:ascii="Times New Roman" w:hAnsi="Times New Roman"/>
                <w:color w:val="000000"/>
                <w:sz w:val="24"/>
                <w:szCs w:val="24"/>
                <w:lang w:val="ru-KZ" w:eastAsia="ru-RU"/>
              </w:rPr>
              <w:t>2</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780A23">
            <w:pPr>
              <w:spacing w:after="0" w:line="240" w:lineRule="auto"/>
              <w:jc w:val="center"/>
              <w:rPr>
                <w:rFonts w:ascii="Times New Roman" w:hAnsi="Times New Roman"/>
                <w:color w:val="000000"/>
                <w:sz w:val="24"/>
                <w:szCs w:val="24"/>
                <w:lang w:val="ru-KZ" w:eastAsia="ru-RU"/>
              </w:rPr>
            </w:pPr>
            <w:r>
              <w:rPr>
                <w:rFonts w:ascii="Times New Roman" w:hAnsi="Times New Roman"/>
                <w:color w:val="000000"/>
                <w:sz w:val="24"/>
                <w:szCs w:val="24"/>
                <w:lang w:val="ru-KZ" w:eastAsia="ru-RU"/>
              </w:rPr>
              <w:t>3</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780A23">
            <w:pPr>
              <w:spacing w:after="0" w:line="240" w:lineRule="auto"/>
              <w:jc w:val="center"/>
              <w:rPr>
                <w:rFonts w:ascii="Times New Roman" w:hAnsi="Times New Roman"/>
                <w:color w:val="000000"/>
                <w:sz w:val="24"/>
                <w:szCs w:val="24"/>
                <w:lang w:val="ru-KZ" w:eastAsia="ru-RU"/>
              </w:rPr>
            </w:pPr>
            <w:r>
              <w:rPr>
                <w:rFonts w:ascii="Times New Roman" w:hAnsi="Times New Roman"/>
                <w:color w:val="000000"/>
                <w:sz w:val="24"/>
                <w:szCs w:val="24"/>
                <w:lang w:val="ru-KZ" w:eastAsia="ru-RU"/>
              </w:rPr>
              <w:t>4</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780A23">
            <w:pPr>
              <w:spacing w:after="0" w:line="240" w:lineRule="auto"/>
              <w:jc w:val="center"/>
              <w:rPr>
                <w:rFonts w:ascii="Times New Roman" w:hAnsi="Times New Roman"/>
                <w:color w:val="000000"/>
                <w:sz w:val="24"/>
                <w:szCs w:val="24"/>
                <w:lang w:val="ru-KZ" w:eastAsia="ru-RU"/>
              </w:rPr>
            </w:pPr>
            <w:r>
              <w:rPr>
                <w:rFonts w:ascii="Times New Roman" w:hAnsi="Times New Roman"/>
                <w:color w:val="000000"/>
                <w:sz w:val="24"/>
                <w:szCs w:val="24"/>
                <w:lang w:val="ru-KZ" w:eastAsia="ru-RU"/>
              </w:rPr>
              <w:t>5</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780A23">
            <w:pPr>
              <w:spacing w:after="0" w:line="240" w:lineRule="auto"/>
              <w:jc w:val="center"/>
              <w:rPr>
                <w:rFonts w:ascii="Times New Roman" w:hAnsi="Times New Roman"/>
                <w:color w:val="000000"/>
                <w:sz w:val="24"/>
                <w:szCs w:val="24"/>
                <w:lang w:val="ru-KZ" w:eastAsia="ru-RU"/>
              </w:rPr>
            </w:pPr>
            <w:r>
              <w:rPr>
                <w:rFonts w:ascii="Times New Roman" w:hAnsi="Times New Roman"/>
                <w:color w:val="000000"/>
                <w:sz w:val="24"/>
                <w:szCs w:val="24"/>
                <w:lang w:val="ru-KZ" w:eastAsia="ru-RU"/>
              </w:rPr>
              <w:t>6</w:t>
            </w:r>
          </w:p>
        </w:tc>
      </w:tr>
      <w:tr w:rsidR="000C7C36" w:rsidRPr="000C7C36" w:rsidTr="00780A23">
        <w:trPr>
          <w:trHeight w:val="320"/>
        </w:trPr>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0C7C3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V</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0,43</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0,43</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0,43</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0,43</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0,43</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0,43</w:t>
            </w:r>
          </w:p>
        </w:tc>
      </w:tr>
      <w:tr w:rsidR="000C7C36" w:rsidRPr="000C7C36" w:rsidTr="00780A23">
        <w:trPr>
          <w:trHeight w:val="320"/>
        </w:trPr>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0C7C3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Cr</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0,45</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1,03</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0,51</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0,86</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0,34</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1,58</w:t>
            </w:r>
          </w:p>
        </w:tc>
      </w:tr>
      <w:tr w:rsidR="000C7C36" w:rsidRPr="000C7C36" w:rsidTr="00780A23">
        <w:trPr>
          <w:trHeight w:val="320"/>
        </w:trPr>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0C7C3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Fe</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189,69</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406,82</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196,89</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371,99</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156,65</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539,94</w:t>
            </w:r>
          </w:p>
        </w:tc>
      </w:tr>
      <w:tr w:rsidR="000C7C36" w:rsidRPr="000C7C36" w:rsidTr="00780A23">
        <w:trPr>
          <w:trHeight w:val="320"/>
        </w:trPr>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0C7C3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Co</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0,19</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0,23</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0,35</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0,25</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0,25</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0,30</w:t>
            </w:r>
          </w:p>
        </w:tc>
      </w:tr>
      <w:tr w:rsidR="000C7C36" w:rsidRPr="000C7C36" w:rsidTr="00780A23">
        <w:trPr>
          <w:trHeight w:val="320"/>
        </w:trPr>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0C7C3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Ni</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0,37</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0,65</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0,66</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0,65</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0,43</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0,80</w:t>
            </w:r>
          </w:p>
        </w:tc>
      </w:tr>
      <w:tr w:rsidR="000C7C36" w:rsidRPr="000C7C36" w:rsidTr="00780A23">
        <w:trPr>
          <w:trHeight w:val="320"/>
        </w:trPr>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0C7C3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Cu</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3,72</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3,53</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4,70</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3,56</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3,81</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2,74</w:t>
            </w:r>
          </w:p>
        </w:tc>
      </w:tr>
      <w:tr w:rsidR="000C7C36" w:rsidRPr="000C7C36" w:rsidTr="00780A23">
        <w:trPr>
          <w:trHeight w:val="320"/>
        </w:trPr>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0C7C3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Zn</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54,39</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54,66</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50,19</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41,65</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51,74</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39,85</w:t>
            </w:r>
          </w:p>
        </w:tc>
      </w:tr>
      <w:tr w:rsidR="000C7C36" w:rsidRPr="000C7C36" w:rsidTr="00780A23">
        <w:trPr>
          <w:trHeight w:val="320"/>
        </w:trPr>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0C7C3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As</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0,20</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0,21</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0,26</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0,19</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0,27</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0,33</w:t>
            </w:r>
          </w:p>
        </w:tc>
      </w:tr>
      <w:tr w:rsidR="000C7C36" w:rsidRPr="000C7C36" w:rsidTr="00780A23">
        <w:trPr>
          <w:trHeight w:val="320"/>
        </w:trPr>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0C7C3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Cd</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0,16</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0,22</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0,27</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0,30</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0,22</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0,21</w:t>
            </w:r>
          </w:p>
        </w:tc>
      </w:tr>
      <w:tr w:rsidR="000C7C36" w:rsidRPr="000C7C36" w:rsidTr="00780A23">
        <w:trPr>
          <w:trHeight w:val="320"/>
        </w:trPr>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0C7C3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Hg</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0,003</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0,008</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0,002</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0,008</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0,004</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0,009</w:t>
            </w:r>
          </w:p>
        </w:tc>
      </w:tr>
      <w:tr w:rsidR="000C7C36" w:rsidRPr="000C7C36" w:rsidTr="00780A23">
        <w:trPr>
          <w:trHeight w:val="320"/>
        </w:trPr>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0C7C3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Pb</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0,18</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0,62</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0,22</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0,57</w:t>
            </w:r>
          </w:p>
        </w:tc>
        <w:tc>
          <w:tcPr>
            <w:tcW w:w="714"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0,15</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0C7C36" w:rsidRPr="000C7C36" w:rsidRDefault="000C7C36" w:rsidP="00F24BA6">
            <w:pPr>
              <w:spacing w:after="0" w:line="240" w:lineRule="auto"/>
              <w:rPr>
                <w:rFonts w:ascii="Times New Roman" w:hAnsi="Times New Roman"/>
                <w:color w:val="000000"/>
                <w:sz w:val="24"/>
                <w:szCs w:val="24"/>
                <w:lang w:val="ru-KZ" w:eastAsia="ru-RU"/>
              </w:rPr>
            </w:pPr>
            <w:r w:rsidRPr="000C7C36">
              <w:rPr>
                <w:rFonts w:ascii="Times New Roman" w:hAnsi="Times New Roman"/>
                <w:color w:val="000000"/>
                <w:sz w:val="24"/>
                <w:szCs w:val="24"/>
                <w:lang w:val="ru-KZ" w:eastAsia="ru-RU"/>
              </w:rPr>
              <w:t>0,85</w:t>
            </w:r>
          </w:p>
        </w:tc>
      </w:tr>
      <w:tr w:rsidR="00951D63" w:rsidRPr="000C7C36" w:rsidTr="00780A23">
        <w:trPr>
          <w:trHeight w:val="320"/>
        </w:trPr>
        <w:tc>
          <w:tcPr>
            <w:tcW w:w="5000" w:type="pct"/>
            <w:gridSpan w:val="7"/>
            <w:tcBorders>
              <w:top w:val="single" w:sz="4" w:space="0" w:color="auto"/>
              <w:left w:val="single" w:sz="4" w:space="0" w:color="auto"/>
              <w:bottom w:val="single" w:sz="4" w:space="0" w:color="auto"/>
              <w:right w:val="single" w:sz="4" w:space="0" w:color="auto"/>
            </w:tcBorders>
            <w:noWrap/>
            <w:vAlign w:val="bottom"/>
          </w:tcPr>
          <w:p w:rsidR="00951D63" w:rsidRPr="000C7C36" w:rsidRDefault="00951D63" w:rsidP="00113A28">
            <w:pPr>
              <w:spacing w:line="240" w:lineRule="auto"/>
              <w:ind w:firstLine="709"/>
              <w:jc w:val="both"/>
              <w:rPr>
                <w:rFonts w:ascii="Times New Roman" w:hAnsi="Times New Roman"/>
                <w:color w:val="000000"/>
                <w:sz w:val="24"/>
                <w:szCs w:val="24"/>
                <w:lang w:val="ru-KZ" w:eastAsia="ru-RU"/>
              </w:rPr>
            </w:pPr>
            <w:r w:rsidRPr="00AC7EC5">
              <w:rPr>
                <w:rFonts w:ascii="Times New Roman" w:hAnsi="Times New Roman"/>
                <w:sz w:val="24"/>
                <w:szCs w:val="24"/>
                <w:lang w:val="kk-KZ"/>
              </w:rPr>
              <w:t>Примечание:</w:t>
            </w:r>
            <w:r>
              <w:rPr>
                <w:rFonts w:ascii="Times New Roman" w:hAnsi="Times New Roman"/>
                <w:sz w:val="24"/>
                <w:szCs w:val="24"/>
                <w:lang w:val="kk-KZ"/>
              </w:rPr>
              <w:t xml:space="preserve"> 1 – корнеплод редиса (АС нормальной концентрации), 2 – надземная часть (АС нормальной концентрации), 3 - корнеплод редиса (МКФ нормальной концентрации), 4 - надземная часть (МКФ нормальной концентрации), 5 - корнеплод редиса (без минерального удобрения), 6 - надземная часть (без минерального удобрения)</w:t>
            </w:r>
          </w:p>
        </w:tc>
      </w:tr>
    </w:tbl>
    <w:p w:rsidR="00951D63" w:rsidRDefault="00951D63" w:rsidP="00143A1D">
      <w:pPr>
        <w:spacing w:after="0" w:line="360" w:lineRule="auto"/>
        <w:ind w:firstLine="709"/>
        <w:jc w:val="both"/>
        <w:rPr>
          <w:rFonts w:ascii="Times New Roman" w:hAnsi="Times New Roman"/>
          <w:sz w:val="24"/>
          <w:szCs w:val="24"/>
          <w:lang w:val="kk-KZ"/>
        </w:rPr>
      </w:pPr>
    </w:p>
    <w:p w:rsidR="00781DF0" w:rsidRDefault="0017123E" w:rsidP="00780A23">
      <w:pPr>
        <w:spacing w:after="0" w:line="360" w:lineRule="auto"/>
        <w:ind w:firstLine="709"/>
        <w:jc w:val="both"/>
        <w:rPr>
          <w:rFonts w:ascii="Times New Roman" w:hAnsi="Times New Roman"/>
          <w:sz w:val="24"/>
          <w:szCs w:val="24"/>
        </w:rPr>
      </w:pPr>
      <w:bookmarkStart w:id="28" w:name="_Toc52805812"/>
      <w:r>
        <w:rPr>
          <w:rFonts w:ascii="Times New Roman" w:hAnsi="Times New Roman"/>
          <w:sz w:val="24"/>
          <w:szCs w:val="24"/>
        </w:rPr>
        <w:t xml:space="preserve">Предварительная радиохимическая подготовка проб вегетативных органов корнеплодов </w:t>
      </w:r>
      <w:r w:rsidR="006D6AFD">
        <w:rPr>
          <w:rFonts w:ascii="Times New Roman" w:hAnsi="Times New Roman"/>
          <w:sz w:val="24"/>
          <w:szCs w:val="24"/>
        </w:rPr>
        <w:t xml:space="preserve">для альфа-спектрометрического определения природных радионуклидов </w:t>
      </w:r>
      <w:r>
        <w:rPr>
          <w:rFonts w:ascii="Times New Roman" w:hAnsi="Times New Roman"/>
          <w:sz w:val="24"/>
          <w:szCs w:val="24"/>
        </w:rPr>
        <w:t>включала гомогенизацию и растворение в 3М азотной кислоте в течении ночи. После растворения пробы направлялись на радиохимическое разделение и приготовление счетных образцов, как описано в разделе 3.3.</w:t>
      </w:r>
      <w:r w:rsidR="00780A23">
        <w:rPr>
          <w:rFonts w:ascii="Times New Roman" w:hAnsi="Times New Roman"/>
          <w:sz w:val="24"/>
          <w:szCs w:val="24"/>
        </w:rPr>
        <w:t xml:space="preserve"> </w:t>
      </w:r>
      <w:r w:rsidR="00781DF0" w:rsidRPr="00781DF0">
        <w:rPr>
          <w:rFonts w:ascii="Times New Roman" w:hAnsi="Times New Roman"/>
          <w:sz w:val="24"/>
          <w:szCs w:val="24"/>
        </w:rPr>
        <w:t xml:space="preserve">Результаты определения в вегетативных органах </w:t>
      </w:r>
      <w:r w:rsidR="00781DF0" w:rsidRPr="00B258A5">
        <w:rPr>
          <w:rFonts w:ascii="Times New Roman" w:hAnsi="Times New Roman"/>
          <w:i/>
          <w:sz w:val="24"/>
          <w:szCs w:val="24"/>
        </w:rPr>
        <w:t>Daucus carota subsp. Sativus</w:t>
      </w:r>
      <w:r w:rsidR="00781DF0" w:rsidRPr="00781DF0">
        <w:rPr>
          <w:rFonts w:ascii="Times New Roman" w:hAnsi="Times New Roman"/>
          <w:sz w:val="24"/>
          <w:szCs w:val="24"/>
        </w:rPr>
        <w:t xml:space="preserve"> (морковь посевная), приведены на рисунках </w:t>
      </w:r>
      <w:r w:rsidR="005D36B4">
        <w:rPr>
          <w:rFonts w:ascii="Times New Roman" w:hAnsi="Times New Roman"/>
          <w:sz w:val="24"/>
          <w:szCs w:val="24"/>
        </w:rPr>
        <w:t>20</w:t>
      </w:r>
      <w:r w:rsidR="00781DF0" w:rsidRPr="00781DF0">
        <w:rPr>
          <w:rFonts w:ascii="Times New Roman" w:hAnsi="Times New Roman"/>
          <w:sz w:val="24"/>
          <w:szCs w:val="24"/>
        </w:rPr>
        <w:t>-</w:t>
      </w:r>
      <w:r w:rsidR="005D36B4">
        <w:rPr>
          <w:rFonts w:ascii="Times New Roman" w:hAnsi="Times New Roman"/>
          <w:sz w:val="24"/>
          <w:szCs w:val="24"/>
        </w:rPr>
        <w:t>22</w:t>
      </w:r>
      <w:r w:rsidR="00781DF0" w:rsidRPr="00781DF0">
        <w:rPr>
          <w:rFonts w:ascii="Times New Roman" w:hAnsi="Times New Roman"/>
          <w:sz w:val="24"/>
          <w:szCs w:val="24"/>
        </w:rPr>
        <w:t xml:space="preserve">. </w:t>
      </w:r>
    </w:p>
    <w:p w:rsidR="00780A23" w:rsidRPr="00781DF0" w:rsidRDefault="00780A23" w:rsidP="00781DF0">
      <w:pPr>
        <w:tabs>
          <w:tab w:val="left" w:pos="851"/>
          <w:tab w:val="left" w:pos="993"/>
          <w:tab w:val="left" w:pos="1276"/>
        </w:tabs>
        <w:spacing w:after="0" w:line="360" w:lineRule="auto"/>
        <w:ind w:firstLine="709"/>
        <w:jc w:val="both"/>
        <w:rPr>
          <w:rFonts w:ascii="Times New Roman" w:hAnsi="Times New Roman"/>
          <w:sz w:val="24"/>
          <w:szCs w:val="24"/>
        </w:rPr>
      </w:pPr>
    </w:p>
    <w:p w:rsidR="008E4FB8" w:rsidRPr="00781DF0" w:rsidRDefault="008E4FB8" w:rsidP="008E4FB8">
      <w:pPr>
        <w:tabs>
          <w:tab w:val="left" w:pos="851"/>
          <w:tab w:val="left" w:pos="993"/>
          <w:tab w:val="left" w:pos="1276"/>
        </w:tabs>
        <w:spacing w:after="0" w:line="360" w:lineRule="auto"/>
        <w:ind w:firstLine="709"/>
        <w:jc w:val="center"/>
        <w:rPr>
          <w:rFonts w:ascii="Times New Roman" w:hAnsi="Times New Roman"/>
          <w:sz w:val="24"/>
          <w:szCs w:val="24"/>
        </w:rPr>
      </w:pPr>
      <w:r w:rsidRPr="00781DF0">
        <w:rPr>
          <w:noProof/>
          <w:lang w:val="en-US"/>
        </w:rPr>
        <w:lastRenderedPageBreak/>
        <w:drawing>
          <wp:inline distT="0" distB="0" distL="0" distR="0" wp14:anchorId="64964488" wp14:editId="73D01382">
            <wp:extent cx="3600000" cy="228834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00000" cy="2288341"/>
                    </a:xfrm>
                    <a:prstGeom prst="rect">
                      <a:avLst/>
                    </a:prstGeom>
                    <a:noFill/>
                    <a:ln>
                      <a:noFill/>
                    </a:ln>
                  </pic:spPr>
                </pic:pic>
              </a:graphicData>
            </a:graphic>
          </wp:inline>
        </w:drawing>
      </w:r>
    </w:p>
    <w:p w:rsidR="006355B4" w:rsidRDefault="006355B4" w:rsidP="00F70FA2">
      <w:pPr>
        <w:tabs>
          <w:tab w:val="left" w:pos="851"/>
          <w:tab w:val="left" w:pos="993"/>
          <w:tab w:val="left" w:pos="1276"/>
        </w:tabs>
        <w:spacing w:after="0" w:line="240" w:lineRule="auto"/>
        <w:ind w:firstLine="709"/>
        <w:jc w:val="center"/>
        <w:rPr>
          <w:rFonts w:ascii="Times New Roman" w:hAnsi="Times New Roman"/>
          <w:sz w:val="24"/>
          <w:szCs w:val="24"/>
        </w:rPr>
      </w:pPr>
      <w:r w:rsidRPr="00781DF0">
        <w:rPr>
          <w:rFonts w:ascii="Times New Roman" w:hAnsi="Times New Roman"/>
          <w:sz w:val="24"/>
          <w:szCs w:val="24"/>
        </w:rPr>
        <w:t xml:space="preserve">1 - </w:t>
      </w:r>
      <w:r>
        <w:rPr>
          <w:rFonts w:ascii="Times New Roman" w:hAnsi="Times New Roman"/>
          <w:sz w:val="24"/>
          <w:szCs w:val="24"/>
        </w:rPr>
        <w:t>к</w:t>
      </w:r>
      <w:r w:rsidRPr="00781DF0">
        <w:rPr>
          <w:rFonts w:ascii="Times New Roman" w:hAnsi="Times New Roman"/>
          <w:sz w:val="24"/>
          <w:szCs w:val="24"/>
        </w:rPr>
        <w:t>орнеплод (выс.конц.АС), 2 - на</w:t>
      </w:r>
      <w:r>
        <w:rPr>
          <w:rFonts w:ascii="Times New Roman" w:hAnsi="Times New Roman"/>
          <w:sz w:val="24"/>
          <w:szCs w:val="24"/>
        </w:rPr>
        <w:t>д</w:t>
      </w:r>
      <w:r w:rsidRPr="00781DF0">
        <w:rPr>
          <w:rFonts w:ascii="Times New Roman" w:hAnsi="Times New Roman"/>
          <w:sz w:val="24"/>
          <w:szCs w:val="24"/>
        </w:rPr>
        <w:t>земная часть (выс.конц.АС), 3 - корнеплод (норм.конц.АС), 4 - на</w:t>
      </w:r>
      <w:r>
        <w:rPr>
          <w:rFonts w:ascii="Times New Roman" w:hAnsi="Times New Roman"/>
          <w:sz w:val="24"/>
          <w:szCs w:val="24"/>
        </w:rPr>
        <w:t>д</w:t>
      </w:r>
      <w:r w:rsidRPr="00781DF0">
        <w:rPr>
          <w:rFonts w:ascii="Times New Roman" w:hAnsi="Times New Roman"/>
          <w:sz w:val="24"/>
          <w:szCs w:val="24"/>
        </w:rPr>
        <w:t>земная часть (норм.конц.АС), 5 - корнеплод (норм.конц.МКФ), 6 - на</w:t>
      </w:r>
      <w:r>
        <w:rPr>
          <w:rFonts w:ascii="Times New Roman" w:hAnsi="Times New Roman"/>
          <w:sz w:val="24"/>
          <w:szCs w:val="24"/>
        </w:rPr>
        <w:t>д</w:t>
      </w:r>
      <w:r w:rsidRPr="00781DF0">
        <w:rPr>
          <w:rFonts w:ascii="Times New Roman" w:hAnsi="Times New Roman"/>
          <w:sz w:val="24"/>
          <w:szCs w:val="24"/>
        </w:rPr>
        <w:t>земная часть (выс.конц.МКФ), 7 - корнеплод (выс.конц.МКФ), 8 - на</w:t>
      </w:r>
      <w:r>
        <w:rPr>
          <w:rFonts w:ascii="Times New Roman" w:hAnsi="Times New Roman"/>
          <w:sz w:val="24"/>
          <w:szCs w:val="24"/>
        </w:rPr>
        <w:t>д</w:t>
      </w:r>
      <w:r w:rsidRPr="00781DF0">
        <w:rPr>
          <w:rFonts w:ascii="Times New Roman" w:hAnsi="Times New Roman"/>
          <w:sz w:val="24"/>
          <w:szCs w:val="24"/>
        </w:rPr>
        <w:t>земная часть (выс.конц.МКФ), 9 - корнеплод (без удобр.), 10 - на</w:t>
      </w:r>
      <w:r>
        <w:rPr>
          <w:rFonts w:ascii="Times New Roman" w:hAnsi="Times New Roman"/>
          <w:sz w:val="24"/>
          <w:szCs w:val="24"/>
        </w:rPr>
        <w:t>д</w:t>
      </w:r>
      <w:r w:rsidRPr="00781DF0">
        <w:rPr>
          <w:rFonts w:ascii="Times New Roman" w:hAnsi="Times New Roman"/>
          <w:sz w:val="24"/>
          <w:szCs w:val="24"/>
        </w:rPr>
        <w:t>земная часть (без удобр.)</w:t>
      </w:r>
    </w:p>
    <w:p w:rsidR="006355B4" w:rsidRDefault="006355B4" w:rsidP="00F70FA2">
      <w:pPr>
        <w:tabs>
          <w:tab w:val="left" w:pos="851"/>
          <w:tab w:val="left" w:pos="993"/>
          <w:tab w:val="left" w:pos="1276"/>
        </w:tabs>
        <w:spacing w:after="0" w:line="240" w:lineRule="auto"/>
        <w:ind w:firstLine="709"/>
        <w:jc w:val="center"/>
        <w:rPr>
          <w:rFonts w:ascii="Times New Roman" w:hAnsi="Times New Roman"/>
          <w:sz w:val="24"/>
          <w:szCs w:val="24"/>
        </w:rPr>
      </w:pPr>
    </w:p>
    <w:p w:rsidR="008E4FB8" w:rsidRDefault="008E4FB8" w:rsidP="00F70FA2">
      <w:pPr>
        <w:tabs>
          <w:tab w:val="left" w:pos="851"/>
          <w:tab w:val="left" w:pos="993"/>
          <w:tab w:val="left" w:pos="1276"/>
        </w:tabs>
        <w:spacing w:after="0" w:line="240" w:lineRule="auto"/>
        <w:ind w:firstLine="709"/>
        <w:jc w:val="center"/>
        <w:rPr>
          <w:rFonts w:ascii="Times New Roman" w:hAnsi="Times New Roman"/>
          <w:sz w:val="24"/>
          <w:szCs w:val="24"/>
        </w:rPr>
      </w:pPr>
      <w:r w:rsidRPr="00781DF0">
        <w:rPr>
          <w:rFonts w:ascii="Times New Roman" w:hAnsi="Times New Roman"/>
          <w:sz w:val="24"/>
          <w:szCs w:val="24"/>
        </w:rPr>
        <w:t xml:space="preserve">Рисунок </w:t>
      </w:r>
      <w:r w:rsidR="005D36B4">
        <w:rPr>
          <w:rFonts w:ascii="Times New Roman" w:hAnsi="Times New Roman"/>
          <w:sz w:val="24"/>
          <w:szCs w:val="24"/>
        </w:rPr>
        <w:t>20</w:t>
      </w:r>
      <w:r>
        <w:rPr>
          <w:rFonts w:ascii="Times New Roman" w:hAnsi="Times New Roman"/>
          <w:sz w:val="24"/>
          <w:szCs w:val="24"/>
        </w:rPr>
        <w:t xml:space="preserve"> -</w:t>
      </w:r>
      <w:r w:rsidRPr="00781DF0">
        <w:rPr>
          <w:rFonts w:ascii="Times New Roman" w:hAnsi="Times New Roman"/>
          <w:sz w:val="24"/>
          <w:szCs w:val="24"/>
        </w:rPr>
        <w:t xml:space="preserve"> Содержание изотопов урана в вегетативных органах моркови</w:t>
      </w:r>
    </w:p>
    <w:p w:rsidR="00B5592D" w:rsidRPr="00781DF0" w:rsidRDefault="00B5592D" w:rsidP="00F70FA2">
      <w:pPr>
        <w:tabs>
          <w:tab w:val="left" w:pos="851"/>
          <w:tab w:val="left" w:pos="993"/>
          <w:tab w:val="left" w:pos="1276"/>
        </w:tabs>
        <w:spacing w:after="0" w:line="240" w:lineRule="auto"/>
        <w:ind w:firstLine="709"/>
        <w:jc w:val="center"/>
        <w:rPr>
          <w:rFonts w:ascii="Times New Roman" w:hAnsi="Times New Roman"/>
          <w:sz w:val="24"/>
          <w:szCs w:val="24"/>
        </w:rPr>
      </w:pPr>
    </w:p>
    <w:p w:rsidR="008E4FB8" w:rsidRPr="00781DF0" w:rsidRDefault="008E4FB8" w:rsidP="008E4FB8">
      <w:pPr>
        <w:tabs>
          <w:tab w:val="left" w:pos="851"/>
          <w:tab w:val="left" w:pos="993"/>
          <w:tab w:val="left" w:pos="1276"/>
        </w:tabs>
        <w:spacing w:after="0" w:line="360" w:lineRule="auto"/>
        <w:ind w:firstLine="709"/>
        <w:jc w:val="center"/>
        <w:rPr>
          <w:rFonts w:ascii="Times New Roman" w:hAnsi="Times New Roman"/>
          <w:sz w:val="24"/>
          <w:szCs w:val="24"/>
        </w:rPr>
      </w:pPr>
      <w:r w:rsidRPr="00781DF0">
        <w:rPr>
          <w:noProof/>
          <w:lang w:val="en-US"/>
        </w:rPr>
        <w:drawing>
          <wp:inline distT="0" distB="0" distL="0" distR="0" wp14:anchorId="108956F8" wp14:editId="7FDA1B91">
            <wp:extent cx="4320000" cy="271384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20000" cy="2713846"/>
                    </a:xfrm>
                    <a:prstGeom prst="rect">
                      <a:avLst/>
                    </a:prstGeom>
                    <a:noFill/>
                    <a:ln>
                      <a:noFill/>
                    </a:ln>
                  </pic:spPr>
                </pic:pic>
              </a:graphicData>
            </a:graphic>
          </wp:inline>
        </w:drawing>
      </w:r>
    </w:p>
    <w:p w:rsidR="00EB5C69" w:rsidRDefault="00EB5C69" w:rsidP="00F70FA2">
      <w:pPr>
        <w:tabs>
          <w:tab w:val="left" w:pos="851"/>
          <w:tab w:val="left" w:pos="993"/>
          <w:tab w:val="left" w:pos="1276"/>
        </w:tabs>
        <w:spacing w:after="0" w:line="240" w:lineRule="auto"/>
        <w:ind w:firstLine="709"/>
        <w:jc w:val="center"/>
        <w:rPr>
          <w:rFonts w:ascii="Times New Roman" w:hAnsi="Times New Roman"/>
          <w:sz w:val="24"/>
          <w:szCs w:val="24"/>
        </w:rPr>
      </w:pPr>
      <w:r w:rsidRPr="00781DF0">
        <w:rPr>
          <w:rFonts w:ascii="Times New Roman" w:hAnsi="Times New Roman"/>
          <w:sz w:val="24"/>
          <w:szCs w:val="24"/>
        </w:rPr>
        <w:t xml:space="preserve">1 - </w:t>
      </w:r>
      <w:r>
        <w:rPr>
          <w:rFonts w:ascii="Times New Roman" w:hAnsi="Times New Roman"/>
          <w:sz w:val="24"/>
          <w:szCs w:val="24"/>
        </w:rPr>
        <w:t>к</w:t>
      </w:r>
      <w:r w:rsidRPr="00781DF0">
        <w:rPr>
          <w:rFonts w:ascii="Times New Roman" w:hAnsi="Times New Roman"/>
          <w:sz w:val="24"/>
          <w:szCs w:val="24"/>
        </w:rPr>
        <w:t xml:space="preserve">орнеплод (выс.конц.АС), 2 - </w:t>
      </w:r>
      <w:r>
        <w:rPr>
          <w:rFonts w:ascii="Times New Roman" w:hAnsi="Times New Roman"/>
          <w:sz w:val="24"/>
          <w:szCs w:val="24"/>
        </w:rPr>
        <w:t>надземн</w:t>
      </w:r>
      <w:r w:rsidRPr="00781DF0">
        <w:rPr>
          <w:rFonts w:ascii="Times New Roman" w:hAnsi="Times New Roman"/>
          <w:sz w:val="24"/>
          <w:szCs w:val="24"/>
        </w:rPr>
        <w:t xml:space="preserve">ая часть (выс.конц.АС), 3 - корнеплод (норм.конц.АС), 4 - </w:t>
      </w:r>
      <w:r>
        <w:rPr>
          <w:rFonts w:ascii="Times New Roman" w:hAnsi="Times New Roman"/>
          <w:sz w:val="24"/>
          <w:szCs w:val="24"/>
        </w:rPr>
        <w:t>надземн</w:t>
      </w:r>
      <w:r w:rsidRPr="00781DF0">
        <w:rPr>
          <w:rFonts w:ascii="Times New Roman" w:hAnsi="Times New Roman"/>
          <w:sz w:val="24"/>
          <w:szCs w:val="24"/>
        </w:rPr>
        <w:t xml:space="preserve">ая часть (норм.конц.АС), 5 - корнеплод (норм.конц.МКФ), 6 - </w:t>
      </w:r>
      <w:r>
        <w:rPr>
          <w:rFonts w:ascii="Times New Roman" w:hAnsi="Times New Roman"/>
          <w:sz w:val="24"/>
          <w:szCs w:val="24"/>
        </w:rPr>
        <w:t>надземн</w:t>
      </w:r>
      <w:r w:rsidRPr="00781DF0">
        <w:rPr>
          <w:rFonts w:ascii="Times New Roman" w:hAnsi="Times New Roman"/>
          <w:sz w:val="24"/>
          <w:szCs w:val="24"/>
        </w:rPr>
        <w:t xml:space="preserve">ая часть (выс.конц.МКФ), 7 - корнеплод (выс.конц.МКФ), 8 - </w:t>
      </w:r>
      <w:r>
        <w:rPr>
          <w:rFonts w:ascii="Times New Roman" w:hAnsi="Times New Roman"/>
          <w:sz w:val="24"/>
          <w:szCs w:val="24"/>
        </w:rPr>
        <w:t>надземн</w:t>
      </w:r>
      <w:r w:rsidRPr="00781DF0">
        <w:rPr>
          <w:rFonts w:ascii="Times New Roman" w:hAnsi="Times New Roman"/>
          <w:sz w:val="24"/>
          <w:szCs w:val="24"/>
        </w:rPr>
        <w:t xml:space="preserve">ая часть (выс.конц.МКФ), 9 - корнеплод (без удобр.), 10 - </w:t>
      </w:r>
      <w:r>
        <w:rPr>
          <w:rFonts w:ascii="Times New Roman" w:hAnsi="Times New Roman"/>
          <w:sz w:val="24"/>
          <w:szCs w:val="24"/>
        </w:rPr>
        <w:t>надземн</w:t>
      </w:r>
      <w:r w:rsidRPr="00781DF0">
        <w:rPr>
          <w:rFonts w:ascii="Times New Roman" w:hAnsi="Times New Roman"/>
          <w:sz w:val="24"/>
          <w:szCs w:val="24"/>
        </w:rPr>
        <w:t>ая часть (без удобр.)</w:t>
      </w:r>
    </w:p>
    <w:p w:rsidR="00EB5C69" w:rsidRDefault="00EB5C69" w:rsidP="00F70FA2">
      <w:pPr>
        <w:tabs>
          <w:tab w:val="left" w:pos="851"/>
          <w:tab w:val="left" w:pos="993"/>
          <w:tab w:val="left" w:pos="1276"/>
        </w:tabs>
        <w:spacing w:after="0" w:line="240" w:lineRule="auto"/>
        <w:ind w:firstLine="709"/>
        <w:jc w:val="center"/>
        <w:rPr>
          <w:rFonts w:ascii="Times New Roman" w:hAnsi="Times New Roman"/>
          <w:sz w:val="24"/>
          <w:szCs w:val="24"/>
        </w:rPr>
      </w:pPr>
    </w:p>
    <w:p w:rsidR="008E4FB8" w:rsidRPr="00781DF0" w:rsidRDefault="008E4FB8" w:rsidP="00F70FA2">
      <w:pPr>
        <w:tabs>
          <w:tab w:val="left" w:pos="851"/>
          <w:tab w:val="left" w:pos="993"/>
          <w:tab w:val="left" w:pos="1276"/>
        </w:tabs>
        <w:spacing w:after="0" w:line="240" w:lineRule="auto"/>
        <w:ind w:firstLine="709"/>
        <w:jc w:val="center"/>
        <w:rPr>
          <w:rFonts w:ascii="Times New Roman" w:hAnsi="Times New Roman"/>
          <w:sz w:val="24"/>
          <w:szCs w:val="24"/>
        </w:rPr>
      </w:pPr>
      <w:r>
        <w:rPr>
          <w:rFonts w:ascii="Times New Roman" w:hAnsi="Times New Roman"/>
          <w:sz w:val="24"/>
          <w:szCs w:val="24"/>
        </w:rPr>
        <w:t xml:space="preserve">Рисунок </w:t>
      </w:r>
      <w:r w:rsidR="005D36B4">
        <w:rPr>
          <w:rFonts w:ascii="Times New Roman" w:hAnsi="Times New Roman"/>
          <w:sz w:val="24"/>
          <w:szCs w:val="24"/>
        </w:rPr>
        <w:t>21</w:t>
      </w:r>
      <w:r>
        <w:rPr>
          <w:rFonts w:ascii="Times New Roman" w:hAnsi="Times New Roman"/>
          <w:sz w:val="24"/>
          <w:szCs w:val="24"/>
        </w:rPr>
        <w:t xml:space="preserve"> -</w:t>
      </w:r>
      <w:r w:rsidRPr="00781DF0">
        <w:rPr>
          <w:rFonts w:ascii="Times New Roman" w:hAnsi="Times New Roman"/>
          <w:sz w:val="24"/>
          <w:szCs w:val="24"/>
        </w:rPr>
        <w:t xml:space="preserve"> Содержание изотопов тория в вегетативных органах моркови</w:t>
      </w:r>
    </w:p>
    <w:p w:rsidR="008E4FB8" w:rsidRPr="00781DF0" w:rsidRDefault="008E4FB8" w:rsidP="008E4FB8">
      <w:pPr>
        <w:tabs>
          <w:tab w:val="left" w:pos="851"/>
          <w:tab w:val="left" w:pos="993"/>
          <w:tab w:val="left" w:pos="1276"/>
        </w:tabs>
        <w:spacing w:after="0" w:line="360" w:lineRule="auto"/>
        <w:ind w:firstLine="709"/>
        <w:jc w:val="center"/>
        <w:rPr>
          <w:rFonts w:ascii="Times New Roman" w:hAnsi="Times New Roman"/>
          <w:sz w:val="24"/>
          <w:szCs w:val="24"/>
        </w:rPr>
      </w:pPr>
    </w:p>
    <w:p w:rsidR="008E4FB8" w:rsidRPr="00781DF0" w:rsidRDefault="008E4FB8" w:rsidP="008E4FB8">
      <w:pPr>
        <w:tabs>
          <w:tab w:val="left" w:pos="851"/>
          <w:tab w:val="left" w:pos="993"/>
          <w:tab w:val="left" w:pos="1276"/>
        </w:tabs>
        <w:spacing w:after="0" w:line="360" w:lineRule="auto"/>
        <w:ind w:firstLine="709"/>
        <w:jc w:val="center"/>
        <w:rPr>
          <w:rFonts w:ascii="Times New Roman" w:hAnsi="Times New Roman"/>
          <w:sz w:val="24"/>
          <w:szCs w:val="24"/>
        </w:rPr>
      </w:pPr>
      <w:r w:rsidRPr="00781DF0">
        <w:rPr>
          <w:noProof/>
          <w:lang w:val="en-US"/>
        </w:rPr>
        <w:lastRenderedPageBreak/>
        <w:drawing>
          <wp:inline distT="0" distB="0" distL="0" distR="0" wp14:anchorId="6D6081B5" wp14:editId="2A5CFCA8">
            <wp:extent cx="4320000" cy="259659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0000" cy="2596596"/>
                    </a:xfrm>
                    <a:prstGeom prst="rect">
                      <a:avLst/>
                    </a:prstGeom>
                    <a:noFill/>
                    <a:ln>
                      <a:noFill/>
                    </a:ln>
                  </pic:spPr>
                </pic:pic>
              </a:graphicData>
            </a:graphic>
          </wp:inline>
        </w:drawing>
      </w:r>
    </w:p>
    <w:p w:rsidR="00EB5C69" w:rsidRDefault="00EB5C69" w:rsidP="00D51DEF">
      <w:pPr>
        <w:tabs>
          <w:tab w:val="left" w:pos="851"/>
          <w:tab w:val="left" w:pos="993"/>
          <w:tab w:val="left" w:pos="1276"/>
        </w:tabs>
        <w:spacing w:after="0" w:line="240" w:lineRule="auto"/>
        <w:ind w:firstLine="709"/>
        <w:jc w:val="center"/>
        <w:rPr>
          <w:rFonts w:ascii="Times New Roman" w:hAnsi="Times New Roman"/>
          <w:sz w:val="24"/>
          <w:szCs w:val="24"/>
        </w:rPr>
      </w:pPr>
      <w:r w:rsidRPr="00781DF0">
        <w:rPr>
          <w:rFonts w:ascii="Times New Roman" w:hAnsi="Times New Roman"/>
          <w:sz w:val="24"/>
          <w:szCs w:val="24"/>
        </w:rPr>
        <w:t xml:space="preserve">1 - </w:t>
      </w:r>
      <w:r>
        <w:rPr>
          <w:rFonts w:ascii="Times New Roman" w:hAnsi="Times New Roman"/>
          <w:sz w:val="24"/>
          <w:szCs w:val="24"/>
        </w:rPr>
        <w:t>к</w:t>
      </w:r>
      <w:r w:rsidRPr="00781DF0">
        <w:rPr>
          <w:rFonts w:ascii="Times New Roman" w:hAnsi="Times New Roman"/>
          <w:sz w:val="24"/>
          <w:szCs w:val="24"/>
        </w:rPr>
        <w:t xml:space="preserve">орнеплод (выс.конц.АС), 2 - </w:t>
      </w:r>
      <w:r>
        <w:rPr>
          <w:rFonts w:ascii="Times New Roman" w:hAnsi="Times New Roman"/>
          <w:sz w:val="24"/>
          <w:szCs w:val="24"/>
        </w:rPr>
        <w:t>надземн</w:t>
      </w:r>
      <w:r w:rsidRPr="00781DF0">
        <w:rPr>
          <w:rFonts w:ascii="Times New Roman" w:hAnsi="Times New Roman"/>
          <w:sz w:val="24"/>
          <w:szCs w:val="24"/>
        </w:rPr>
        <w:t xml:space="preserve">ая часть (выс.конц.АС), 3 - корнеплод (норм.конц.АС), 4 - </w:t>
      </w:r>
      <w:r>
        <w:rPr>
          <w:rFonts w:ascii="Times New Roman" w:hAnsi="Times New Roman"/>
          <w:sz w:val="24"/>
          <w:szCs w:val="24"/>
        </w:rPr>
        <w:t>надземн</w:t>
      </w:r>
      <w:r w:rsidRPr="00781DF0">
        <w:rPr>
          <w:rFonts w:ascii="Times New Roman" w:hAnsi="Times New Roman"/>
          <w:sz w:val="24"/>
          <w:szCs w:val="24"/>
        </w:rPr>
        <w:t xml:space="preserve">ая часть (норм.конц.АС), 5 - корнеплод (норм.конц.МКФ), 6 - </w:t>
      </w:r>
      <w:r>
        <w:rPr>
          <w:rFonts w:ascii="Times New Roman" w:hAnsi="Times New Roman"/>
          <w:sz w:val="24"/>
          <w:szCs w:val="24"/>
        </w:rPr>
        <w:t>надземн</w:t>
      </w:r>
      <w:r w:rsidRPr="00781DF0">
        <w:rPr>
          <w:rFonts w:ascii="Times New Roman" w:hAnsi="Times New Roman"/>
          <w:sz w:val="24"/>
          <w:szCs w:val="24"/>
        </w:rPr>
        <w:t xml:space="preserve">ая часть (выс.конц.МКФ), 7 - корнеплод (выс.конц.МКФ), 8 - </w:t>
      </w:r>
      <w:r>
        <w:rPr>
          <w:rFonts w:ascii="Times New Roman" w:hAnsi="Times New Roman"/>
          <w:sz w:val="24"/>
          <w:szCs w:val="24"/>
        </w:rPr>
        <w:t>надземн</w:t>
      </w:r>
      <w:r w:rsidRPr="00781DF0">
        <w:rPr>
          <w:rFonts w:ascii="Times New Roman" w:hAnsi="Times New Roman"/>
          <w:sz w:val="24"/>
          <w:szCs w:val="24"/>
        </w:rPr>
        <w:t xml:space="preserve">ая часть (выс.конц.МКФ), 9 - корнеплод (без удобр.), 10 - </w:t>
      </w:r>
      <w:r>
        <w:rPr>
          <w:rFonts w:ascii="Times New Roman" w:hAnsi="Times New Roman"/>
          <w:sz w:val="24"/>
          <w:szCs w:val="24"/>
        </w:rPr>
        <w:t>надземн</w:t>
      </w:r>
      <w:r w:rsidRPr="00781DF0">
        <w:rPr>
          <w:rFonts w:ascii="Times New Roman" w:hAnsi="Times New Roman"/>
          <w:sz w:val="24"/>
          <w:szCs w:val="24"/>
        </w:rPr>
        <w:t>ая часть (без удобр.)</w:t>
      </w:r>
    </w:p>
    <w:p w:rsidR="00EB5C69" w:rsidRDefault="00EB5C69" w:rsidP="00D51DEF">
      <w:pPr>
        <w:tabs>
          <w:tab w:val="left" w:pos="851"/>
          <w:tab w:val="left" w:pos="993"/>
          <w:tab w:val="left" w:pos="1276"/>
        </w:tabs>
        <w:spacing w:after="0" w:line="240" w:lineRule="auto"/>
        <w:ind w:firstLine="709"/>
        <w:jc w:val="center"/>
        <w:rPr>
          <w:rFonts w:ascii="Times New Roman" w:hAnsi="Times New Roman"/>
          <w:sz w:val="24"/>
          <w:szCs w:val="24"/>
        </w:rPr>
      </w:pPr>
    </w:p>
    <w:p w:rsidR="008E4FB8" w:rsidRDefault="008E4FB8" w:rsidP="00D51DEF">
      <w:pPr>
        <w:tabs>
          <w:tab w:val="left" w:pos="851"/>
          <w:tab w:val="left" w:pos="993"/>
          <w:tab w:val="left" w:pos="1276"/>
        </w:tabs>
        <w:spacing w:after="0" w:line="240" w:lineRule="auto"/>
        <w:ind w:firstLine="709"/>
        <w:jc w:val="center"/>
        <w:rPr>
          <w:rFonts w:ascii="Times New Roman" w:hAnsi="Times New Roman"/>
          <w:sz w:val="24"/>
          <w:szCs w:val="24"/>
        </w:rPr>
      </w:pPr>
      <w:r>
        <w:rPr>
          <w:rFonts w:ascii="Times New Roman" w:hAnsi="Times New Roman"/>
          <w:sz w:val="24"/>
          <w:szCs w:val="24"/>
        </w:rPr>
        <w:t xml:space="preserve">Рисунок </w:t>
      </w:r>
      <w:r w:rsidR="005D36B4">
        <w:rPr>
          <w:rFonts w:ascii="Times New Roman" w:hAnsi="Times New Roman"/>
          <w:sz w:val="24"/>
          <w:szCs w:val="24"/>
        </w:rPr>
        <w:t>22</w:t>
      </w:r>
      <w:r>
        <w:rPr>
          <w:rFonts w:ascii="Times New Roman" w:hAnsi="Times New Roman"/>
          <w:sz w:val="24"/>
          <w:szCs w:val="24"/>
        </w:rPr>
        <w:t xml:space="preserve"> -</w:t>
      </w:r>
      <w:r w:rsidRPr="00781DF0">
        <w:rPr>
          <w:rFonts w:ascii="Times New Roman" w:hAnsi="Times New Roman"/>
          <w:sz w:val="24"/>
          <w:szCs w:val="24"/>
        </w:rPr>
        <w:t xml:space="preserve"> Содержание Ra-226 в вегетативных органах моркови</w:t>
      </w:r>
    </w:p>
    <w:p w:rsidR="00F70FA2" w:rsidRPr="00781DF0" w:rsidRDefault="00F70FA2" w:rsidP="00D51DEF">
      <w:pPr>
        <w:tabs>
          <w:tab w:val="left" w:pos="851"/>
          <w:tab w:val="left" w:pos="993"/>
          <w:tab w:val="left" w:pos="1276"/>
        </w:tabs>
        <w:spacing w:after="0" w:line="360" w:lineRule="auto"/>
        <w:ind w:firstLine="709"/>
        <w:jc w:val="center"/>
        <w:rPr>
          <w:rFonts w:ascii="Times New Roman" w:hAnsi="Times New Roman"/>
          <w:sz w:val="24"/>
          <w:szCs w:val="24"/>
        </w:rPr>
      </w:pPr>
    </w:p>
    <w:p w:rsidR="00781DF0" w:rsidRPr="00781DF0" w:rsidRDefault="00A51C04" w:rsidP="00D51DEF">
      <w:pPr>
        <w:tabs>
          <w:tab w:val="left" w:pos="851"/>
          <w:tab w:val="left" w:pos="993"/>
          <w:tab w:val="left" w:pos="1276"/>
        </w:tabs>
        <w:spacing w:after="0" w:line="360" w:lineRule="auto"/>
        <w:ind w:firstLine="709"/>
        <w:jc w:val="both"/>
        <w:rPr>
          <w:rFonts w:ascii="Times New Roman" w:hAnsi="Times New Roman"/>
          <w:sz w:val="24"/>
          <w:szCs w:val="24"/>
        </w:rPr>
      </w:pPr>
      <w:r>
        <w:rPr>
          <w:rFonts w:ascii="Times New Roman" w:hAnsi="Times New Roman"/>
          <w:sz w:val="24"/>
          <w:szCs w:val="24"/>
        </w:rPr>
        <w:t xml:space="preserve">Морковь была выращена на </w:t>
      </w:r>
      <w:r w:rsidR="00781DF0" w:rsidRPr="00781DF0">
        <w:rPr>
          <w:rFonts w:ascii="Times New Roman" w:hAnsi="Times New Roman"/>
          <w:sz w:val="24"/>
          <w:szCs w:val="24"/>
        </w:rPr>
        <w:t>почве</w:t>
      </w:r>
      <w:r w:rsidR="0007123F">
        <w:rPr>
          <w:rFonts w:ascii="Times New Roman" w:hAnsi="Times New Roman"/>
          <w:sz w:val="24"/>
          <w:szCs w:val="24"/>
        </w:rPr>
        <w:t>,</w:t>
      </w:r>
      <w:r w:rsidR="00781DF0" w:rsidRPr="00781DF0">
        <w:rPr>
          <w:rFonts w:ascii="Times New Roman" w:hAnsi="Times New Roman"/>
          <w:sz w:val="24"/>
          <w:szCs w:val="24"/>
        </w:rPr>
        <w:t xml:space="preserve"> удобренной двумя видами минеральных удобрений (</w:t>
      </w:r>
      <w:r w:rsidR="00661A44">
        <w:rPr>
          <w:rFonts w:ascii="Times New Roman" w:hAnsi="Times New Roman"/>
          <w:sz w:val="24"/>
          <w:szCs w:val="24"/>
        </w:rPr>
        <w:t>МКФ</w:t>
      </w:r>
      <w:r w:rsidR="00781DF0" w:rsidRPr="00781DF0">
        <w:rPr>
          <w:rFonts w:ascii="Times New Roman" w:hAnsi="Times New Roman"/>
          <w:sz w:val="24"/>
          <w:szCs w:val="24"/>
        </w:rPr>
        <w:t xml:space="preserve">, </w:t>
      </w:r>
      <w:r w:rsidR="00661A44">
        <w:rPr>
          <w:rFonts w:ascii="Times New Roman" w:hAnsi="Times New Roman"/>
          <w:sz w:val="24"/>
          <w:szCs w:val="24"/>
        </w:rPr>
        <w:t>АС</w:t>
      </w:r>
      <w:r w:rsidR="00781DF0" w:rsidRPr="00781DF0">
        <w:rPr>
          <w:rFonts w:ascii="Times New Roman" w:hAnsi="Times New Roman"/>
          <w:sz w:val="24"/>
          <w:szCs w:val="24"/>
        </w:rPr>
        <w:t>) с</w:t>
      </w:r>
      <w:r w:rsidR="00661A44">
        <w:rPr>
          <w:rFonts w:ascii="Times New Roman" w:hAnsi="Times New Roman"/>
          <w:sz w:val="24"/>
          <w:szCs w:val="24"/>
        </w:rPr>
        <w:t xml:space="preserve"> различной концентрацией, а так</w:t>
      </w:r>
      <w:r w:rsidR="00781DF0" w:rsidRPr="00781DF0">
        <w:rPr>
          <w:rFonts w:ascii="Times New Roman" w:hAnsi="Times New Roman"/>
          <w:sz w:val="24"/>
          <w:szCs w:val="24"/>
        </w:rPr>
        <w:t xml:space="preserve">же на почве без добавления минерального удобрения.  </w:t>
      </w:r>
    </w:p>
    <w:p w:rsidR="00781DF0" w:rsidRPr="00781DF0" w:rsidRDefault="00781DF0" w:rsidP="00781DF0">
      <w:pPr>
        <w:tabs>
          <w:tab w:val="left" w:pos="851"/>
          <w:tab w:val="left" w:pos="993"/>
          <w:tab w:val="left" w:pos="1276"/>
        </w:tabs>
        <w:spacing w:after="0" w:line="360" w:lineRule="auto"/>
        <w:ind w:firstLine="709"/>
        <w:jc w:val="both"/>
        <w:rPr>
          <w:rFonts w:ascii="Times New Roman" w:hAnsi="Times New Roman"/>
          <w:sz w:val="24"/>
          <w:szCs w:val="24"/>
        </w:rPr>
      </w:pPr>
      <w:r w:rsidRPr="00781DF0">
        <w:rPr>
          <w:rFonts w:ascii="Times New Roman" w:hAnsi="Times New Roman"/>
          <w:sz w:val="24"/>
          <w:szCs w:val="24"/>
        </w:rPr>
        <w:t xml:space="preserve">Максимальная активная концентрация изотопа </w:t>
      </w:r>
      <w:r w:rsidR="00BD5E9D">
        <w:rPr>
          <w:rFonts w:ascii="Times New Roman" w:hAnsi="Times New Roman"/>
          <w:sz w:val="24"/>
          <w:szCs w:val="24"/>
        </w:rPr>
        <w:t>урана</w:t>
      </w:r>
      <w:r w:rsidR="008870B3">
        <w:rPr>
          <w:rFonts w:ascii="Times New Roman" w:hAnsi="Times New Roman"/>
          <w:sz w:val="24"/>
          <w:szCs w:val="24"/>
        </w:rPr>
        <w:t xml:space="preserve">-234, </w:t>
      </w:r>
      <w:r w:rsidR="00BD5E9D">
        <w:rPr>
          <w:rFonts w:ascii="Times New Roman" w:hAnsi="Times New Roman"/>
          <w:sz w:val="24"/>
          <w:szCs w:val="24"/>
        </w:rPr>
        <w:t xml:space="preserve">238 в корнеплоде </w:t>
      </w:r>
      <w:r w:rsidRPr="00781DF0">
        <w:rPr>
          <w:rFonts w:ascii="Times New Roman" w:hAnsi="Times New Roman"/>
          <w:sz w:val="24"/>
          <w:szCs w:val="24"/>
        </w:rPr>
        <w:t>выявлено для моркови</w:t>
      </w:r>
      <w:r w:rsidR="00661A44">
        <w:rPr>
          <w:rFonts w:ascii="Times New Roman" w:hAnsi="Times New Roman"/>
          <w:sz w:val="24"/>
          <w:szCs w:val="24"/>
        </w:rPr>
        <w:t>,</w:t>
      </w:r>
      <w:r w:rsidRPr="00781DF0">
        <w:rPr>
          <w:rFonts w:ascii="Times New Roman" w:hAnsi="Times New Roman"/>
          <w:sz w:val="24"/>
          <w:szCs w:val="24"/>
        </w:rPr>
        <w:t xml:space="preserve"> выращенной с применением МКФ высокой концентрации и составляет 3,82 и 2,93 Бк/кг, U-235 – 0,26 Бк/кг для моркови</w:t>
      </w:r>
      <w:r w:rsidR="00661A44">
        <w:rPr>
          <w:rFonts w:ascii="Times New Roman" w:hAnsi="Times New Roman"/>
          <w:sz w:val="24"/>
          <w:szCs w:val="24"/>
        </w:rPr>
        <w:t>,</w:t>
      </w:r>
      <w:r w:rsidRPr="00781DF0">
        <w:rPr>
          <w:rFonts w:ascii="Times New Roman" w:hAnsi="Times New Roman"/>
          <w:sz w:val="24"/>
          <w:szCs w:val="24"/>
        </w:rPr>
        <w:t xml:space="preserve"> выращенной с н</w:t>
      </w:r>
      <w:r w:rsidR="00BD5E9D">
        <w:rPr>
          <w:rFonts w:ascii="Times New Roman" w:hAnsi="Times New Roman"/>
          <w:sz w:val="24"/>
          <w:szCs w:val="24"/>
        </w:rPr>
        <w:t xml:space="preserve">ормальной концентрацией МКФ. В </w:t>
      </w:r>
      <w:r w:rsidR="00ED2FBE">
        <w:rPr>
          <w:rFonts w:ascii="Times New Roman" w:hAnsi="Times New Roman"/>
          <w:sz w:val="24"/>
          <w:szCs w:val="24"/>
        </w:rPr>
        <w:t>надземн</w:t>
      </w:r>
      <w:r w:rsidR="00BD5E9D">
        <w:rPr>
          <w:rFonts w:ascii="Times New Roman" w:hAnsi="Times New Roman"/>
          <w:sz w:val="24"/>
          <w:szCs w:val="24"/>
        </w:rPr>
        <w:t xml:space="preserve">ой части, максимальное </w:t>
      </w:r>
      <w:r w:rsidRPr="00781DF0">
        <w:rPr>
          <w:rFonts w:ascii="Times New Roman" w:hAnsi="Times New Roman"/>
          <w:sz w:val="24"/>
          <w:szCs w:val="24"/>
        </w:rPr>
        <w:t>содержание U-234 равно 5,78 Бк/кг, для моркови</w:t>
      </w:r>
      <w:r w:rsidR="009E609A">
        <w:rPr>
          <w:rFonts w:ascii="Times New Roman" w:hAnsi="Times New Roman"/>
          <w:sz w:val="24"/>
          <w:szCs w:val="24"/>
        </w:rPr>
        <w:t>,</w:t>
      </w:r>
      <w:r w:rsidRPr="00781DF0">
        <w:rPr>
          <w:rFonts w:ascii="Times New Roman" w:hAnsi="Times New Roman"/>
          <w:sz w:val="24"/>
          <w:szCs w:val="24"/>
        </w:rPr>
        <w:t xml:space="preserve"> выращенной с добавлением высокой концентрации МКФ, U-235, 238 – 0,83 и 0,65 Бк/кг для моркови</w:t>
      </w:r>
      <w:r w:rsidR="00661A44">
        <w:rPr>
          <w:rFonts w:ascii="Times New Roman" w:hAnsi="Times New Roman"/>
          <w:sz w:val="24"/>
          <w:szCs w:val="24"/>
        </w:rPr>
        <w:t>,</w:t>
      </w:r>
      <w:r w:rsidRPr="00781DF0">
        <w:rPr>
          <w:rFonts w:ascii="Times New Roman" w:hAnsi="Times New Roman"/>
          <w:sz w:val="24"/>
          <w:szCs w:val="24"/>
        </w:rPr>
        <w:t xml:space="preserve"> выращенной с высокой концентрацией АС. </w:t>
      </w:r>
    </w:p>
    <w:p w:rsidR="00781DF0" w:rsidRPr="00781DF0" w:rsidRDefault="00661A44" w:rsidP="00781DF0">
      <w:pPr>
        <w:tabs>
          <w:tab w:val="left" w:pos="851"/>
          <w:tab w:val="left" w:pos="993"/>
          <w:tab w:val="left" w:pos="1276"/>
        </w:tabs>
        <w:spacing w:after="0" w:line="360" w:lineRule="auto"/>
        <w:ind w:firstLine="709"/>
        <w:jc w:val="both"/>
        <w:rPr>
          <w:rFonts w:ascii="Times New Roman" w:hAnsi="Times New Roman"/>
          <w:sz w:val="24"/>
          <w:szCs w:val="24"/>
        </w:rPr>
      </w:pPr>
      <w:r>
        <w:rPr>
          <w:rFonts w:ascii="Times New Roman" w:hAnsi="Times New Roman"/>
          <w:sz w:val="24"/>
          <w:szCs w:val="24"/>
        </w:rPr>
        <w:t xml:space="preserve">Из рисунка </w:t>
      </w:r>
      <w:r w:rsidR="00BF7A66">
        <w:rPr>
          <w:rFonts w:ascii="Times New Roman" w:hAnsi="Times New Roman"/>
          <w:sz w:val="24"/>
          <w:szCs w:val="24"/>
        </w:rPr>
        <w:t>8</w:t>
      </w:r>
      <w:r>
        <w:rPr>
          <w:rFonts w:ascii="Times New Roman" w:hAnsi="Times New Roman"/>
          <w:sz w:val="24"/>
          <w:szCs w:val="24"/>
        </w:rPr>
        <w:t xml:space="preserve"> следует, что </w:t>
      </w:r>
      <w:r w:rsidR="00781DF0" w:rsidRPr="00781DF0">
        <w:rPr>
          <w:rFonts w:ascii="Times New Roman" w:hAnsi="Times New Roman"/>
          <w:sz w:val="24"/>
          <w:szCs w:val="24"/>
        </w:rPr>
        <w:t>максимальная активная</w:t>
      </w:r>
      <w:r w:rsidR="00766820">
        <w:rPr>
          <w:rFonts w:ascii="Times New Roman" w:hAnsi="Times New Roman"/>
          <w:sz w:val="24"/>
          <w:szCs w:val="24"/>
        </w:rPr>
        <w:t xml:space="preserve"> концентрация Th-228, 230, 232 </w:t>
      </w:r>
      <w:r w:rsidR="00781DF0" w:rsidRPr="00781DF0">
        <w:rPr>
          <w:rFonts w:ascii="Times New Roman" w:hAnsi="Times New Roman"/>
          <w:sz w:val="24"/>
          <w:szCs w:val="24"/>
        </w:rPr>
        <w:t xml:space="preserve">в </w:t>
      </w:r>
      <w:r>
        <w:rPr>
          <w:rFonts w:ascii="Times New Roman" w:hAnsi="Times New Roman"/>
          <w:sz w:val="24"/>
          <w:szCs w:val="24"/>
        </w:rPr>
        <w:t>моркови</w:t>
      </w:r>
      <w:r w:rsidRPr="00781DF0">
        <w:rPr>
          <w:rFonts w:ascii="Times New Roman" w:hAnsi="Times New Roman"/>
          <w:sz w:val="24"/>
          <w:szCs w:val="24"/>
        </w:rPr>
        <w:t xml:space="preserve"> </w:t>
      </w:r>
      <w:r w:rsidR="00781DF0" w:rsidRPr="00781DF0">
        <w:rPr>
          <w:rFonts w:ascii="Times New Roman" w:hAnsi="Times New Roman"/>
          <w:sz w:val="24"/>
          <w:szCs w:val="24"/>
        </w:rPr>
        <w:t>равна 67,41, 33,16 и 4,51 Бк/кг для моркови</w:t>
      </w:r>
      <w:r>
        <w:rPr>
          <w:rFonts w:ascii="Times New Roman" w:hAnsi="Times New Roman"/>
          <w:sz w:val="24"/>
          <w:szCs w:val="24"/>
        </w:rPr>
        <w:t>,</w:t>
      </w:r>
      <w:r w:rsidR="00781DF0" w:rsidRPr="00781DF0">
        <w:rPr>
          <w:rFonts w:ascii="Times New Roman" w:hAnsi="Times New Roman"/>
          <w:sz w:val="24"/>
          <w:szCs w:val="24"/>
        </w:rPr>
        <w:t xml:space="preserve"> выращенной с добавле</w:t>
      </w:r>
      <w:r>
        <w:rPr>
          <w:rFonts w:ascii="Times New Roman" w:hAnsi="Times New Roman"/>
          <w:sz w:val="24"/>
          <w:szCs w:val="24"/>
        </w:rPr>
        <w:t xml:space="preserve">нием МКФ высокой концентрации. </w:t>
      </w:r>
      <w:r w:rsidR="00781DF0" w:rsidRPr="00781DF0">
        <w:rPr>
          <w:rFonts w:ascii="Times New Roman" w:hAnsi="Times New Roman"/>
          <w:sz w:val="24"/>
          <w:szCs w:val="24"/>
        </w:rPr>
        <w:t>Для на</w:t>
      </w:r>
      <w:r>
        <w:rPr>
          <w:rFonts w:ascii="Times New Roman" w:hAnsi="Times New Roman"/>
          <w:sz w:val="24"/>
          <w:szCs w:val="24"/>
        </w:rPr>
        <w:t>д</w:t>
      </w:r>
      <w:r w:rsidR="00781DF0" w:rsidRPr="00781DF0">
        <w:rPr>
          <w:rFonts w:ascii="Times New Roman" w:hAnsi="Times New Roman"/>
          <w:sz w:val="24"/>
          <w:szCs w:val="24"/>
        </w:rPr>
        <w:t xml:space="preserve">земной части, максимальная концентрация изотопов тория-228, 230 </w:t>
      </w:r>
      <w:r w:rsidR="009E609A">
        <w:rPr>
          <w:rFonts w:ascii="Times New Roman" w:hAnsi="Times New Roman"/>
          <w:sz w:val="24"/>
          <w:szCs w:val="24"/>
        </w:rPr>
        <w:t xml:space="preserve">равна 193,63 и 45,82 Бк/кг, для </w:t>
      </w:r>
      <w:r w:rsidR="00781DF0" w:rsidRPr="00781DF0">
        <w:rPr>
          <w:rFonts w:ascii="Times New Roman" w:hAnsi="Times New Roman"/>
          <w:sz w:val="24"/>
          <w:szCs w:val="24"/>
        </w:rPr>
        <w:t>моркови</w:t>
      </w:r>
      <w:r>
        <w:rPr>
          <w:rFonts w:ascii="Times New Roman" w:hAnsi="Times New Roman"/>
          <w:sz w:val="24"/>
          <w:szCs w:val="24"/>
        </w:rPr>
        <w:t xml:space="preserve">, </w:t>
      </w:r>
      <w:r w:rsidR="00781DF0" w:rsidRPr="00781DF0">
        <w:rPr>
          <w:rFonts w:ascii="Times New Roman" w:hAnsi="Times New Roman"/>
          <w:sz w:val="24"/>
          <w:szCs w:val="24"/>
        </w:rPr>
        <w:t>выращенной с применением высокой концентрации АС, Th-232 – 6,28 Бк/кг для моркови</w:t>
      </w:r>
      <w:r>
        <w:rPr>
          <w:rFonts w:ascii="Times New Roman" w:hAnsi="Times New Roman"/>
          <w:sz w:val="24"/>
          <w:szCs w:val="24"/>
        </w:rPr>
        <w:t>,</w:t>
      </w:r>
      <w:r w:rsidR="00781DF0" w:rsidRPr="00781DF0">
        <w:rPr>
          <w:rFonts w:ascii="Times New Roman" w:hAnsi="Times New Roman"/>
          <w:sz w:val="24"/>
          <w:szCs w:val="24"/>
        </w:rPr>
        <w:t xml:space="preserve"> выращенной с применением МКФ высокой концентрации. Максимальное содержание Ra-226 в корнеплоде и </w:t>
      </w:r>
      <w:r w:rsidR="00ED2FBE">
        <w:rPr>
          <w:rFonts w:ascii="Times New Roman" w:hAnsi="Times New Roman"/>
          <w:sz w:val="24"/>
          <w:szCs w:val="24"/>
        </w:rPr>
        <w:t>надземн</w:t>
      </w:r>
      <w:r w:rsidR="00781DF0" w:rsidRPr="00781DF0">
        <w:rPr>
          <w:rFonts w:ascii="Times New Roman" w:hAnsi="Times New Roman"/>
          <w:sz w:val="24"/>
          <w:szCs w:val="24"/>
        </w:rPr>
        <w:t xml:space="preserve">ой части выявлено для моркови выращенной с использованием МКФ нормальной концентрации.  </w:t>
      </w:r>
    </w:p>
    <w:p w:rsidR="00781DF0" w:rsidRPr="00781DF0" w:rsidRDefault="00781DF0" w:rsidP="00781DF0">
      <w:pPr>
        <w:tabs>
          <w:tab w:val="left" w:pos="851"/>
          <w:tab w:val="left" w:pos="993"/>
          <w:tab w:val="left" w:pos="1276"/>
        </w:tabs>
        <w:spacing w:after="0" w:line="360" w:lineRule="auto"/>
        <w:ind w:firstLine="709"/>
        <w:jc w:val="both"/>
        <w:rPr>
          <w:rFonts w:ascii="Times New Roman" w:hAnsi="Times New Roman"/>
          <w:sz w:val="24"/>
          <w:szCs w:val="24"/>
        </w:rPr>
      </w:pPr>
      <w:r w:rsidRPr="00781DF0">
        <w:rPr>
          <w:rFonts w:ascii="Times New Roman" w:hAnsi="Times New Roman"/>
          <w:sz w:val="24"/>
          <w:szCs w:val="24"/>
        </w:rPr>
        <w:t xml:space="preserve">Содержание основных изотопов природных радионуклидов (урана, тория, радия) было так же определено в </w:t>
      </w:r>
      <w:r w:rsidRPr="00661A44">
        <w:rPr>
          <w:rFonts w:ascii="Times New Roman" w:hAnsi="Times New Roman"/>
          <w:i/>
          <w:sz w:val="24"/>
          <w:szCs w:val="24"/>
        </w:rPr>
        <w:t>Raphanus sativus</w:t>
      </w:r>
      <w:r w:rsidRPr="00781DF0">
        <w:rPr>
          <w:rFonts w:ascii="Times New Roman" w:hAnsi="Times New Roman"/>
          <w:sz w:val="24"/>
          <w:szCs w:val="24"/>
        </w:rPr>
        <w:t xml:space="preserve"> редис и приведено на рисунках </w:t>
      </w:r>
      <w:r w:rsidR="005D36B4">
        <w:rPr>
          <w:rFonts w:ascii="Times New Roman" w:hAnsi="Times New Roman"/>
          <w:sz w:val="24"/>
          <w:szCs w:val="24"/>
        </w:rPr>
        <w:t>23-25</w:t>
      </w:r>
      <w:r w:rsidRPr="00781DF0">
        <w:rPr>
          <w:rFonts w:ascii="Times New Roman" w:hAnsi="Times New Roman"/>
          <w:sz w:val="24"/>
          <w:szCs w:val="24"/>
        </w:rPr>
        <w:t xml:space="preserve">. </w:t>
      </w:r>
    </w:p>
    <w:p w:rsidR="00661A44" w:rsidRPr="00781DF0" w:rsidRDefault="00661A44" w:rsidP="00661A44">
      <w:pPr>
        <w:tabs>
          <w:tab w:val="left" w:pos="851"/>
          <w:tab w:val="left" w:pos="993"/>
          <w:tab w:val="left" w:pos="1276"/>
        </w:tabs>
        <w:spacing w:after="0" w:line="360" w:lineRule="auto"/>
        <w:ind w:firstLine="709"/>
        <w:jc w:val="center"/>
        <w:rPr>
          <w:rFonts w:ascii="Times New Roman" w:hAnsi="Times New Roman"/>
          <w:sz w:val="24"/>
          <w:szCs w:val="24"/>
        </w:rPr>
      </w:pPr>
      <w:r w:rsidRPr="00781DF0">
        <w:rPr>
          <w:noProof/>
          <w:lang w:val="en-US"/>
        </w:rPr>
        <w:lastRenderedPageBreak/>
        <w:drawing>
          <wp:inline distT="0" distB="0" distL="0" distR="0" wp14:anchorId="4C559544" wp14:editId="0A4C428C">
            <wp:extent cx="4320000" cy="318255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20000" cy="3182553"/>
                    </a:xfrm>
                    <a:prstGeom prst="rect">
                      <a:avLst/>
                    </a:prstGeom>
                    <a:noFill/>
                    <a:ln>
                      <a:noFill/>
                    </a:ln>
                  </pic:spPr>
                </pic:pic>
              </a:graphicData>
            </a:graphic>
          </wp:inline>
        </w:drawing>
      </w:r>
    </w:p>
    <w:p w:rsidR="00EB5C69" w:rsidRDefault="00EB5C69" w:rsidP="00370B7E">
      <w:pPr>
        <w:tabs>
          <w:tab w:val="left" w:pos="851"/>
          <w:tab w:val="left" w:pos="993"/>
          <w:tab w:val="left" w:pos="1276"/>
        </w:tabs>
        <w:spacing w:after="0" w:line="240" w:lineRule="auto"/>
        <w:ind w:firstLine="709"/>
        <w:jc w:val="center"/>
        <w:rPr>
          <w:rFonts w:ascii="Times New Roman" w:hAnsi="Times New Roman"/>
          <w:sz w:val="24"/>
          <w:szCs w:val="24"/>
        </w:rPr>
      </w:pPr>
      <w:r w:rsidRPr="00781DF0">
        <w:rPr>
          <w:rFonts w:ascii="Times New Roman" w:hAnsi="Times New Roman"/>
          <w:sz w:val="24"/>
          <w:szCs w:val="24"/>
        </w:rPr>
        <w:t xml:space="preserve">1 - </w:t>
      </w:r>
      <w:r>
        <w:rPr>
          <w:rFonts w:ascii="Times New Roman" w:hAnsi="Times New Roman"/>
          <w:sz w:val="24"/>
          <w:szCs w:val="24"/>
        </w:rPr>
        <w:t>к</w:t>
      </w:r>
      <w:r w:rsidRPr="00781DF0">
        <w:rPr>
          <w:rFonts w:ascii="Times New Roman" w:hAnsi="Times New Roman"/>
          <w:sz w:val="24"/>
          <w:szCs w:val="24"/>
        </w:rPr>
        <w:t xml:space="preserve">орнеплод (выс.конц.АС), 2 - </w:t>
      </w:r>
      <w:r>
        <w:rPr>
          <w:rFonts w:ascii="Times New Roman" w:hAnsi="Times New Roman"/>
          <w:sz w:val="24"/>
          <w:szCs w:val="24"/>
        </w:rPr>
        <w:t>надземн</w:t>
      </w:r>
      <w:r w:rsidRPr="00781DF0">
        <w:rPr>
          <w:rFonts w:ascii="Times New Roman" w:hAnsi="Times New Roman"/>
          <w:sz w:val="24"/>
          <w:szCs w:val="24"/>
        </w:rPr>
        <w:t xml:space="preserve">ая часть (выс.конц.АС), 3 - корнеплод (норм.конц.АС), 4 - </w:t>
      </w:r>
      <w:r>
        <w:rPr>
          <w:rFonts w:ascii="Times New Roman" w:hAnsi="Times New Roman"/>
          <w:sz w:val="24"/>
          <w:szCs w:val="24"/>
        </w:rPr>
        <w:t>надземн</w:t>
      </w:r>
      <w:r w:rsidRPr="00781DF0">
        <w:rPr>
          <w:rFonts w:ascii="Times New Roman" w:hAnsi="Times New Roman"/>
          <w:sz w:val="24"/>
          <w:szCs w:val="24"/>
        </w:rPr>
        <w:t xml:space="preserve">ая часть (норм.конц.АС), 5 - корнеплод (норм.конц.МКФ), 6 - </w:t>
      </w:r>
      <w:r>
        <w:rPr>
          <w:rFonts w:ascii="Times New Roman" w:hAnsi="Times New Roman"/>
          <w:sz w:val="24"/>
          <w:szCs w:val="24"/>
        </w:rPr>
        <w:t>надземн</w:t>
      </w:r>
      <w:r w:rsidRPr="00781DF0">
        <w:rPr>
          <w:rFonts w:ascii="Times New Roman" w:hAnsi="Times New Roman"/>
          <w:sz w:val="24"/>
          <w:szCs w:val="24"/>
        </w:rPr>
        <w:t xml:space="preserve">ая часть (выс.конц.МКФ), 7 - корнеплод (выс.конц.МКФ), 8 - </w:t>
      </w:r>
      <w:r>
        <w:rPr>
          <w:rFonts w:ascii="Times New Roman" w:hAnsi="Times New Roman"/>
          <w:sz w:val="24"/>
          <w:szCs w:val="24"/>
        </w:rPr>
        <w:t>надземн</w:t>
      </w:r>
      <w:r w:rsidRPr="00781DF0">
        <w:rPr>
          <w:rFonts w:ascii="Times New Roman" w:hAnsi="Times New Roman"/>
          <w:sz w:val="24"/>
          <w:szCs w:val="24"/>
        </w:rPr>
        <w:t xml:space="preserve">ая часть (выс.конц.МКФ), 9 - корнеплод (без удобр.), 10 - </w:t>
      </w:r>
      <w:r>
        <w:rPr>
          <w:rFonts w:ascii="Times New Roman" w:hAnsi="Times New Roman"/>
          <w:sz w:val="24"/>
          <w:szCs w:val="24"/>
        </w:rPr>
        <w:t>надземн</w:t>
      </w:r>
      <w:r w:rsidRPr="00781DF0">
        <w:rPr>
          <w:rFonts w:ascii="Times New Roman" w:hAnsi="Times New Roman"/>
          <w:sz w:val="24"/>
          <w:szCs w:val="24"/>
        </w:rPr>
        <w:t>ая часть (без удобр.)</w:t>
      </w:r>
    </w:p>
    <w:p w:rsidR="00EB5C69" w:rsidRDefault="00EB5C69" w:rsidP="00370B7E">
      <w:pPr>
        <w:tabs>
          <w:tab w:val="left" w:pos="851"/>
          <w:tab w:val="left" w:pos="993"/>
          <w:tab w:val="left" w:pos="1276"/>
        </w:tabs>
        <w:spacing w:after="0" w:line="240" w:lineRule="auto"/>
        <w:ind w:firstLine="709"/>
        <w:jc w:val="center"/>
        <w:rPr>
          <w:rFonts w:ascii="Times New Roman" w:hAnsi="Times New Roman"/>
          <w:sz w:val="24"/>
          <w:szCs w:val="24"/>
        </w:rPr>
      </w:pPr>
    </w:p>
    <w:p w:rsidR="00661A44" w:rsidRPr="00781DF0" w:rsidRDefault="00370B7E" w:rsidP="00370B7E">
      <w:pPr>
        <w:tabs>
          <w:tab w:val="left" w:pos="851"/>
          <w:tab w:val="left" w:pos="993"/>
          <w:tab w:val="left" w:pos="1276"/>
        </w:tabs>
        <w:spacing w:after="0" w:line="240" w:lineRule="auto"/>
        <w:ind w:firstLine="709"/>
        <w:jc w:val="center"/>
        <w:rPr>
          <w:rFonts w:ascii="Times New Roman" w:hAnsi="Times New Roman"/>
          <w:sz w:val="24"/>
          <w:szCs w:val="24"/>
        </w:rPr>
      </w:pPr>
      <w:r>
        <w:rPr>
          <w:rFonts w:ascii="Times New Roman" w:hAnsi="Times New Roman"/>
          <w:sz w:val="24"/>
          <w:szCs w:val="24"/>
        </w:rPr>
        <w:t xml:space="preserve">Рисунок </w:t>
      </w:r>
      <w:r w:rsidR="005D36B4">
        <w:rPr>
          <w:rFonts w:ascii="Times New Roman" w:hAnsi="Times New Roman"/>
          <w:sz w:val="24"/>
          <w:szCs w:val="24"/>
        </w:rPr>
        <w:t>23</w:t>
      </w:r>
      <w:r>
        <w:rPr>
          <w:rFonts w:ascii="Times New Roman" w:hAnsi="Times New Roman"/>
          <w:sz w:val="24"/>
          <w:szCs w:val="24"/>
        </w:rPr>
        <w:t xml:space="preserve"> </w:t>
      </w:r>
      <w:r w:rsidRPr="00370B7E">
        <w:rPr>
          <w:rFonts w:ascii="Times New Roman" w:hAnsi="Times New Roman"/>
          <w:sz w:val="24"/>
          <w:szCs w:val="24"/>
        </w:rPr>
        <w:t>-</w:t>
      </w:r>
      <w:r w:rsidR="00661A44" w:rsidRPr="00781DF0">
        <w:rPr>
          <w:rFonts w:ascii="Times New Roman" w:hAnsi="Times New Roman"/>
          <w:sz w:val="24"/>
          <w:szCs w:val="24"/>
        </w:rPr>
        <w:t xml:space="preserve"> Содержание изотопов урана в вегетативных органах редиса</w:t>
      </w:r>
    </w:p>
    <w:p w:rsidR="00661A44" w:rsidRPr="00781DF0" w:rsidRDefault="00661A44" w:rsidP="00661A44">
      <w:pPr>
        <w:tabs>
          <w:tab w:val="left" w:pos="851"/>
          <w:tab w:val="left" w:pos="993"/>
          <w:tab w:val="left" w:pos="1276"/>
        </w:tabs>
        <w:spacing w:after="0" w:line="360" w:lineRule="auto"/>
        <w:ind w:firstLine="709"/>
        <w:jc w:val="center"/>
        <w:rPr>
          <w:rFonts w:ascii="Times New Roman" w:hAnsi="Times New Roman"/>
          <w:sz w:val="24"/>
          <w:szCs w:val="24"/>
        </w:rPr>
      </w:pPr>
    </w:p>
    <w:p w:rsidR="00661A44" w:rsidRDefault="00661A44" w:rsidP="00661A44">
      <w:pPr>
        <w:tabs>
          <w:tab w:val="left" w:pos="851"/>
          <w:tab w:val="left" w:pos="993"/>
          <w:tab w:val="left" w:pos="1276"/>
        </w:tabs>
        <w:spacing w:after="0" w:line="360" w:lineRule="auto"/>
        <w:ind w:firstLine="709"/>
        <w:jc w:val="center"/>
        <w:rPr>
          <w:rFonts w:ascii="Times New Roman" w:hAnsi="Times New Roman"/>
          <w:sz w:val="24"/>
          <w:szCs w:val="24"/>
        </w:rPr>
      </w:pPr>
      <w:r w:rsidRPr="00781DF0">
        <w:rPr>
          <w:noProof/>
          <w:lang w:val="en-US"/>
        </w:rPr>
        <w:drawing>
          <wp:inline distT="0" distB="0" distL="0" distR="0" wp14:anchorId="2AA1BD77" wp14:editId="19EE5872">
            <wp:extent cx="4320000" cy="259659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20000" cy="2596596"/>
                    </a:xfrm>
                    <a:prstGeom prst="rect">
                      <a:avLst/>
                    </a:prstGeom>
                    <a:noFill/>
                    <a:ln>
                      <a:noFill/>
                    </a:ln>
                  </pic:spPr>
                </pic:pic>
              </a:graphicData>
            </a:graphic>
          </wp:inline>
        </w:drawing>
      </w:r>
    </w:p>
    <w:p w:rsidR="00EB5C69" w:rsidRDefault="00EB5C69" w:rsidP="00370B7E">
      <w:pPr>
        <w:tabs>
          <w:tab w:val="left" w:pos="851"/>
          <w:tab w:val="left" w:pos="993"/>
          <w:tab w:val="left" w:pos="1276"/>
        </w:tabs>
        <w:spacing w:after="0" w:line="240" w:lineRule="auto"/>
        <w:ind w:firstLine="709"/>
        <w:jc w:val="center"/>
        <w:rPr>
          <w:rFonts w:ascii="Times New Roman" w:hAnsi="Times New Roman"/>
          <w:sz w:val="24"/>
          <w:szCs w:val="24"/>
        </w:rPr>
      </w:pPr>
      <w:r w:rsidRPr="00781DF0">
        <w:rPr>
          <w:rFonts w:ascii="Times New Roman" w:hAnsi="Times New Roman"/>
          <w:sz w:val="24"/>
          <w:szCs w:val="24"/>
        </w:rPr>
        <w:t xml:space="preserve">1 - </w:t>
      </w:r>
      <w:r>
        <w:rPr>
          <w:rFonts w:ascii="Times New Roman" w:hAnsi="Times New Roman"/>
          <w:sz w:val="24"/>
          <w:szCs w:val="24"/>
        </w:rPr>
        <w:t>к</w:t>
      </w:r>
      <w:r w:rsidRPr="00781DF0">
        <w:rPr>
          <w:rFonts w:ascii="Times New Roman" w:hAnsi="Times New Roman"/>
          <w:sz w:val="24"/>
          <w:szCs w:val="24"/>
        </w:rPr>
        <w:t xml:space="preserve">орнеплод (выс.конц.АС), 2 - </w:t>
      </w:r>
      <w:r>
        <w:rPr>
          <w:rFonts w:ascii="Times New Roman" w:hAnsi="Times New Roman"/>
          <w:sz w:val="24"/>
          <w:szCs w:val="24"/>
        </w:rPr>
        <w:t>надземн</w:t>
      </w:r>
      <w:r w:rsidRPr="00781DF0">
        <w:rPr>
          <w:rFonts w:ascii="Times New Roman" w:hAnsi="Times New Roman"/>
          <w:sz w:val="24"/>
          <w:szCs w:val="24"/>
        </w:rPr>
        <w:t xml:space="preserve">ая часть (выс.конц.АС), 3 - корнеплод (норм.конц.АС), 4 - </w:t>
      </w:r>
      <w:r>
        <w:rPr>
          <w:rFonts w:ascii="Times New Roman" w:hAnsi="Times New Roman"/>
          <w:sz w:val="24"/>
          <w:szCs w:val="24"/>
        </w:rPr>
        <w:t>надземн</w:t>
      </w:r>
      <w:r w:rsidRPr="00781DF0">
        <w:rPr>
          <w:rFonts w:ascii="Times New Roman" w:hAnsi="Times New Roman"/>
          <w:sz w:val="24"/>
          <w:szCs w:val="24"/>
        </w:rPr>
        <w:t xml:space="preserve">ая часть (норм.конц.АС), 5 - корнеплод (норм.конц.МКФ), 6 - </w:t>
      </w:r>
      <w:r>
        <w:rPr>
          <w:rFonts w:ascii="Times New Roman" w:hAnsi="Times New Roman"/>
          <w:sz w:val="24"/>
          <w:szCs w:val="24"/>
        </w:rPr>
        <w:t>надземн</w:t>
      </w:r>
      <w:r w:rsidRPr="00781DF0">
        <w:rPr>
          <w:rFonts w:ascii="Times New Roman" w:hAnsi="Times New Roman"/>
          <w:sz w:val="24"/>
          <w:szCs w:val="24"/>
        </w:rPr>
        <w:t xml:space="preserve">ая часть (выс.конц.МКФ), 7 - корнеплод (выс.конц.МКФ), 8 - </w:t>
      </w:r>
      <w:r>
        <w:rPr>
          <w:rFonts w:ascii="Times New Roman" w:hAnsi="Times New Roman"/>
          <w:sz w:val="24"/>
          <w:szCs w:val="24"/>
        </w:rPr>
        <w:t>надземн</w:t>
      </w:r>
      <w:r w:rsidRPr="00781DF0">
        <w:rPr>
          <w:rFonts w:ascii="Times New Roman" w:hAnsi="Times New Roman"/>
          <w:sz w:val="24"/>
          <w:szCs w:val="24"/>
        </w:rPr>
        <w:t xml:space="preserve">ая часть (выс.конц.МКФ), 9 - корнеплод (без удобр.), 10 - </w:t>
      </w:r>
      <w:r>
        <w:rPr>
          <w:rFonts w:ascii="Times New Roman" w:hAnsi="Times New Roman"/>
          <w:sz w:val="24"/>
          <w:szCs w:val="24"/>
        </w:rPr>
        <w:t>надземн</w:t>
      </w:r>
      <w:r w:rsidRPr="00781DF0">
        <w:rPr>
          <w:rFonts w:ascii="Times New Roman" w:hAnsi="Times New Roman"/>
          <w:sz w:val="24"/>
          <w:szCs w:val="24"/>
        </w:rPr>
        <w:t>ая часть (без удобр.)</w:t>
      </w:r>
    </w:p>
    <w:p w:rsidR="00EB5C69" w:rsidRDefault="00EB5C69" w:rsidP="00370B7E">
      <w:pPr>
        <w:tabs>
          <w:tab w:val="left" w:pos="851"/>
          <w:tab w:val="left" w:pos="993"/>
          <w:tab w:val="left" w:pos="1276"/>
        </w:tabs>
        <w:spacing w:after="0" w:line="240" w:lineRule="auto"/>
        <w:ind w:firstLine="709"/>
        <w:jc w:val="center"/>
        <w:rPr>
          <w:rFonts w:ascii="Times New Roman" w:hAnsi="Times New Roman"/>
          <w:sz w:val="24"/>
          <w:szCs w:val="24"/>
        </w:rPr>
      </w:pPr>
    </w:p>
    <w:p w:rsidR="00661A44" w:rsidRPr="00781DF0" w:rsidRDefault="00370B7E" w:rsidP="00370B7E">
      <w:pPr>
        <w:tabs>
          <w:tab w:val="left" w:pos="851"/>
          <w:tab w:val="left" w:pos="993"/>
          <w:tab w:val="left" w:pos="1276"/>
        </w:tabs>
        <w:spacing w:after="0" w:line="240" w:lineRule="auto"/>
        <w:ind w:firstLine="709"/>
        <w:jc w:val="center"/>
        <w:rPr>
          <w:rFonts w:ascii="Times New Roman" w:hAnsi="Times New Roman"/>
          <w:sz w:val="24"/>
          <w:szCs w:val="24"/>
        </w:rPr>
      </w:pPr>
      <w:r>
        <w:rPr>
          <w:rFonts w:ascii="Times New Roman" w:hAnsi="Times New Roman"/>
          <w:sz w:val="24"/>
          <w:szCs w:val="24"/>
        </w:rPr>
        <w:t xml:space="preserve">Рисунок </w:t>
      </w:r>
      <w:r w:rsidR="005D36B4">
        <w:rPr>
          <w:rFonts w:ascii="Times New Roman" w:hAnsi="Times New Roman"/>
          <w:sz w:val="24"/>
          <w:szCs w:val="24"/>
        </w:rPr>
        <w:t>24</w:t>
      </w:r>
      <w:r>
        <w:rPr>
          <w:rFonts w:ascii="Times New Roman" w:hAnsi="Times New Roman"/>
          <w:sz w:val="24"/>
          <w:szCs w:val="24"/>
        </w:rPr>
        <w:t xml:space="preserve"> </w:t>
      </w:r>
      <w:r w:rsidRPr="00370B7E">
        <w:rPr>
          <w:rFonts w:ascii="Times New Roman" w:hAnsi="Times New Roman"/>
          <w:sz w:val="24"/>
          <w:szCs w:val="24"/>
        </w:rPr>
        <w:t>-</w:t>
      </w:r>
      <w:r w:rsidR="00661A44" w:rsidRPr="00781DF0">
        <w:rPr>
          <w:rFonts w:ascii="Times New Roman" w:hAnsi="Times New Roman"/>
          <w:sz w:val="24"/>
          <w:szCs w:val="24"/>
        </w:rPr>
        <w:t xml:space="preserve"> Содержание изотопов тория в вегетативных органах редиса</w:t>
      </w:r>
    </w:p>
    <w:p w:rsidR="00661A44" w:rsidRPr="00781DF0" w:rsidRDefault="00661A44" w:rsidP="00661A44">
      <w:pPr>
        <w:tabs>
          <w:tab w:val="left" w:pos="851"/>
          <w:tab w:val="left" w:pos="993"/>
          <w:tab w:val="left" w:pos="1276"/>
        </w:tabs>
        <w:spacing w:after="0" w:line="360" w:lineRule="auto"/>
        <w:ind w:firstLine="709"/>
        <w:jc w:val="center"/>
        <w:rPr>
          <w:rFonts w:ascii="Times New Roman" w:hAnsi="Times New Roman"/>
          <w:sz w:val="24"/>
          <w:szCs w:val="24"/>
        </w:rPr>
      </w:pPr>
    </w:p>
    <w:p w:rsidR="00661A44" w:rsidRPr="00781DF0" w:rsidRDefault="00661A44" w:rsidP="00661A44">
      <w:pPr>
        <w:tabs>
          <w:tab w:val="left" w:pos="851"/>
          <w:tab w:val="left" w:pos="993"/>
          <w:tab w:val="left" w:pos="1276"/>
        </w:tabs>
        <w:spacing w:after="0" w:line="360" w:lineRule="auto"/>
        <w:ind w:firstLine="709"/>
        <w:jc w:val="center"/>
        <w:rPr>
          <w:rFonts w:ascii="Times New Roman" w:hAnsi="Times New Roman"/>
          <w:sz w:val="24"/>
          <w:szCs w:val="24"/>
        </w:rPr>
      </w:pPr>
      <w:r w:rsidRPr="00781DF0">
        <w:rPr>
          <w:noProof/>
          <w:lang w:val="en-US"/>
        </w:rPr>
        <w:lastRenderedPageBreak/>
        <w:drawing>
          <wp:inline distT="0" distB="0" distL="0" distR="0" wp14:anchorId="67C3DB90" wp14:editId="5FCB0E75">
            <wp:extent cx="4320000" cy="259659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0000" cy="2596596"/>
                    </a:xfrm>
                    <a:prstGeom prst="rect">
                      <a:avLst/>
                    </a:prstGeom>
                    <a:noFill/>
                    <a:ln>
                      <a:noFill/>
                    </a:ln>
                  </pic:spPr>
                </pic:pic>
              </a:graphicData>
            </a:graphic>
          </wp:inline>
        </w:drawing>
      </w:r>
    </w:p>
    <w:p w:rsidR="00EB5C69" w:rsidRDefault="00EB5C69" w:rsidP="00054198">
      <w:pPr>
        <w:tabs>
          <w:tab w:val="left" w:pos="851"/>
          <w:tab w:val="left" w:pos="993"/>
          <w:tab w:val="left" w:pos="1276"/>
        </w:tabs>
        <w:spacing w:after="0" w:line="240" w:lineRule="auto"/>
        <w:ind w:firstLine="709"/>
        <w:jc w:val="center"/>
        <w:rPr>
          <w:rFonts w:ascii="Times New Roman" w:hAnsi="Times New Roman"/>
          <w:sz w:val="24"/>
          <w:szCs w:val="24"/>
        </w:rPr>
      </w:pPr>
      <w:r w:rsidRPr="00781DF0">
        <w:rPr>
          <w:rFonts w:ascii="Times New Roman" w:hAnsi="Times New Roman"/>
          <w:sz w:val="24"/>
          <w:szCs w:val="24"/>
        </w:rPr>
        <w:t xml:space="preserve">1 - </w:t>
      </w:r>
      <w:r>
        <w:rPr>
          <w:rFonts w:ascii="Times New Roman" w:hAnsi="Times New Roman"/>
          <w:sz w:val="24"/>
          <w:szCs w:val="24"/>
        </w:rPr>
        <w:t>к</w:t>
      </w:r>
      <w:r w:rsidRPr="00781DF0">
        <w:rPr>
          <w:rFonts w:ascii="Times New Roman" w:hAnsi="Times New Roman"/>
          <w:sz w:val="24"/>
          <w:szCs w:val="24"/>
        </w:rPr>
        <w:t xml:space="preserve">орнеплод (выс.конц.АС), 2 - </w:t>
      </w:r>
      <w:r>
        <w:rPr>
          <w:rFonts w:ascii="Times New Roman" w:hAnsi="Times New Roman"/>
          <w:sz w:val="24"/>
          <w:szCs w:val="24"/>
        </w:rPr>
        <w:t>надземн</w:t>
      </w:r>
      <w:r w:rsidRPr="00781DF0">
        <w:rPr>
          <w:rFonts w:ascii="Times New Roman" w:hAnsi="Times New Roman"/>
          <w:sz w:val="24"/>
          <w:szCs w:val="24"/>
        </w:rPr>
        <w:t xml:space="preserve">ая часть (выс.конц.АС), 3 - корнеплод (норм.конц.АС), 4 - </w:t>
      </w:r>
      <w:r>
        <w:rPr>
          <w:rFonts w:ascii="Times New Roman" w:hAnsi="Times New Roman"/>
          <w:sz w:val="24"/>
          <w:szCs w:val="24"/>
        </w:rPr>
        <w:t>надземн</w:t>
      </w:r>
      <w:r w:rsidRPr="00781DF0">
        <w:rPr>
          <w:rFonts w:ascii="Times New Roman" w:hAnsi="Times New Roman"/>
          <w:sz w:val="24"/>
          <w:szCs w:val="24"/>
        </w:rPr>
        <w:t xml:space="preserve">ая часть (норм.конц.АС), 5 - корнеплод (норм.конц.МКФ), 6 - </w:t>
      </w:r>
      <w:r>
        <w:rPr>
          <w:rFonts w:ascii="Times New Roman" w:hAnsi="Times New Roman"/>
          <w:sz w:val="24"/>
          <w:szCs w:val="24"/>
        </w:rPr>
        <w:t>надземн</w:t>
      </w:r>
      <w:r w:rsidRPr="00781DF0">
        <w:rPr>
          <w:rFonts w:ascii="Times New Roman" w:hAnsi="Times New Roman"/>
          <w:sz w:val="24"/>
          <w:szCs w:val="24"/>
        </w:rPr>
        <w:t xml:space="preserve">ая часть (выс.конц.МКФ), 7 - корнеплод (выс.конц.МКФ), 8 - </w:t>
      </w:r>
      <w:r>
        <w:rPr>
          <w:rFonts w:ascii="Times New Roman" w:hAnsi="Times New Roman"/>
          <w:sz w:val="24"/>
          <w:szCs w:val="24"/>
        </w:rPr>
        <w:t>надземн</w:t>
      </w:r>
      <w:r w:rsidRPr="00781DF0">
        <w:rPr>
          <w:rFonts w:ascii="Times New Roman" w:hAnsi="Times New Roman"/>
          <w:sz w:val="24"/>
          <w:szCs w:val="24"/>
        </w:rPr>
        <w:t xml:space="preserve">ая часть (выс.конц.МКФ), 9 - корнеплод (без удобр.), 10 - </w:t>
      </w:r>
      <w:r>
        <w:rPr>
          <w:rFonts w:ascii="Times New Roman" w:hAnsi="Times New Roman"/>
          <w:sz w:val="24"/>
          <w:szCs w:val="24"/>
        </w:rPr>
        <w:t>надземн</w:t>
      </w:r>
      <w:r w:rsidRPr="00781DF0">
        <w:rPr>
          <w:rFonts w:ascii="Times New Roman" w:hAnsi="Times New Roman"/>
          <w:sz w:val="24"/>
          <w:szCs w:val="24"/>
        </w:rPr>
        <w:t>ая часть (без удобр.)</w:t>
      </w:r>
    </w:p>
    <w:p w:rsidR="00EB5C69" w:rsidRDefault="00EB5C69" w:rsidP="00054198">
      <w:pPr>
        <w:tabs>
          <w:tab w:val="left" w:pos="851"/>
          <w:tab w:val="left" w:pos="993"/>
          <w:tab w:val="left" w:pos="1276"/>
        </w:tabs>
        <w:spacing w:after="0" w:line="240" w:lineRule="auto"/>
        <w:ind w:firstLine="709"/>
        <w:jc w:val="center"/>
        <w:rPr>
          <w:rFonts w:ascii="Times New Roman" w:hAnsi="Times New Roman"/>
          <w:sz w:val="24"/>
          <w:szCs w:val="24"/>
        </w:rPr>
      </w:pPr>
    </w:p>
    <w:p w:rsidR="00661A44" w:rsidRDefault="00661A44" w:rsidP="00054198">
      <w:pPr>
        <w:tabs>
          <w:tab w:val="left" w:pos="851"/>
          <w:tab w:val="left" w:pos="993"/>
          <w:tab w:val="left" w:pos="1276"/>
        </w:tabs>
        <w:spacing w:after="0" w:line="240" w:lineRule="auto"/>
        <w:ind w:firstLine="709"/>
        <w:jc w:val="center"/>
        <w:rPr>
          <w:rFonts w:ascii="Times New Roman" w:hAnsi="Times New Roman"/>
          <w:sz w:val="24"/>
          <w:szCs w:val="24"/>
        </w:rPr>
      </w:pPr>
      <w:r w:rsidRPr="00781DF0">
        <w:rPr>
          <w:rFonts w:ascii="Times New Roman" w:hAnsi="Times New Roman"/>
          <w:sz w:val="24"/>
          <w:szCs w:val="24"/>
        </w:rPr>
        <w:t xml:space="preserve">Рисунок </w:t>
      </w:r>
      <w:r w:rsidR="005D36B4">
        <w:rPr>
          <w:rFonts w:ascii="Times New Roman" w:hAnsi="Times New Roman"/>
          <w:sz w:val="24"/>
          <w:szCs w:val="24"/>
        </w:rPr>
        <w:t>25 -</w:t>
      </w:r>
      <w:r w:rsidRPr="00781DF0">
        <w:rPr>
          <w:rFonts w:ascii="Times New Roman" w:hAnsi="Times New Roman"/>
          <w:sz w:val="24"/>
          <w:szCs w:val="24"/>
        </w:rPr>
        <w:t xml:space="preserve"> Содержание Ra-226 в вегетативных органах редиса</w:t>
      </w:r>
    </w:p>
    <w:p w:rsidR="00054198" w:rsidRPr="00781DF0" w:rsidRDefault="00054198" w:rsidP="00661A44">
      <w:pPr>
        <w:tabs>
          <w:tab w:val="left" w:pos="851"/>
          <w:tab w:val="left" w:pos="993"/>
          <w:tab w:val="left" w:pos="1276"/>
        </w:tabs>
        <w:spacing w:after="0" w:line="360" w:lineRule="auto"/>
        <w:ind w:firstLine="709"/>
        <w:jc w:val="center"/>
        <w:rPr>
          <w:rFonts w:ascii="Times New Roman" w:hAnsi="Times New Roman"/>
          <w:sz w:val="24"/>
          <w:szCs w:val="24"/>
        </w:rPr>
      </w:pPr>
    </w:p>
    <w:p w:rsidR="00781DF0" w:rsidRPr="00781DF0" w:rsidRDefault="00781DF0" w:rsidP="00781DF0">
      <w:pPr>
        <w:tabs>
          <w:tab w:val="left" w:pos="851"/>
          <w:tab w:val="left" w:pos="993"/>
          <w:tab w:val="left" w:pos="1276"/>
        </w:tabs>
        <w:spacing w:after="0" w:line="360" w:lineRule="auto"/>
        <w:ind w:firstLine="709"/>
        <w:jc w:val="both"/>
        <w:rPr>
          <w:rFonts w:ascii="Times New Roman" w:hAnsi="Times New Roman"/>
          <w:sz w:val="24"/>
          <w:szCs w:val="24"/>
        </w:rPr>
      </w:pPr>
      <w:r w:rsidRPr="00781DF0">
        <w:rPr>
          <w:rFonts w:ascii="Times New Roman" w:hAnsi="Times New Roman"/>
          <w:sz w:val="24"/>
          <w:szCs w:val="24"/>
        </w:rPr>
        <w:t>Редис был выращен на почве</w:t>
      </w:r>
      <w:r w:rsidR="00734225">
        <w:rPr>
          <w:rFonts w:ascii="Times New Roman" w:hAnsi="Times New Roman"/>
          <w:sz w:val="24"/>
          <w:szCs w:val="24"/>
        </w:rPr>
        <w:t>,</w:t>
      </w:r>
      <w:r w:rsidRPr="00781DF0">
        <w:rPr>
          <w:rFonts w:ascii="Times New Roman" w:hAnsi="Times New Roman"/>
          <w:sz w:val="24"/>
          <w:szCs w:val="24"/>
        </w:rPr>
        <w:t xml:space="preserve"> удобренной двумя видами минеральных удобрений (</w:t>
      </w:r>
      <w:r w:rsidR="00734225">
        <w:rPr>
          <w:rFonts w:ascii="Times New Roman" w:hAnsi="Times New Roman"/>
          <w:sz w:val="24"/>
          <w:szCs w:val="24"/>
        </w:rPr>
        <w:t>МКФ</w:t>
      </w:r>
      <w:r w:rsidRPr="00781DF0">
        <w:rPr>
          <w:rFonts w:ascii="Times New Roman" w:hAnsi="Times New Roman"/>
          <w:sz w:val="24"/>
          <w:szCs w:val="24"/>
        </w:rPr>
        <w:t xml:space="preserve">, </w:t>
      </w:r>
      <w:r w:rsidR="00734225">
        <w:rPr>
          <w:rFonts w:ascii="Times New Roman" w:hAnsi="Times New Roman"/>
          <w:sz w:val="24"/>
          <w:szCs w:val="24"/>
        </w:rPr>
        <w:t>АС</w:t>
      </w:r>
      <w:r w:rsidRPr="00781DF0">
        <w:rPr>
          <w:rFonts w:ascii="Times New Roman" w:hAnsi="Times New Roman"/>
          <w:sz w:val="24"/>
          <w:szCs w:val="24"/>
        </w:rPr>
        <w:t>) с р</w:t>
      </w:r>
      <w:r w:rsidR="00734225">
        <w:rPr>
          <w:rFonts w:ascii="Times New Roman" w:hAnsi="Times New Roman"/>
          <w:sz w:val="24"/>
          <w:szCs w:val="24"/>
        </w:rPr>
        <w:t>азличной концентрацией, а так</w:t>
      </w:r>
      <w:r w:rsidRPr="00781DF0">
        <w:rPr>
          <w:rFonts w:ascii="Times New Roman" w:hAnsi="Times New Roman"/>
          <w:sz w:val="24"/>
          <w:szCs w:val="24"/>
        </w:rPr>
        <w:t xml:space="preserve">же на почве без добавления минерального удобрения.  </w:t>
      </w:r>
    </w:p>
    <w:p w:rsidR="00781DF0" w:rsidRPr="00781DF0" w:rsidRDefault="00781DF0" w:rsidP="00781DF0">
      <w:pPr>
        <w:tabs>
          <w:tab w:val="left" w:pos="851"/>
          <w:tab w:val="left" w:pos="993"/>
          <w:tab w:val="left" w:pos="1276"/>
        </w:tabs>
        <w:spacing w:after="0" w:line="360" w:lineRule="auto"/>
        <w:ind w:firstLine="709"/>
        <w:jc w:val="both"/>
        <w:rPr>
          <w:rFonts w:ascii="Times New Roman" w:hAnsi="Times New Roman"/>
          <w:sz w:val="24"/>
          <w:szCs w:val="24"/>
        </w:rPr>
      </w:pPr>
      <w:r w:rsidRPr="00781DF0">
        <w:rPr>
          <w:rFonts w:ascii="Times New Roman" w:hAnsi="Times New Roman"/>
          <w:sz w:val="24"/>
          <w:szCs w:val="24"/>
        </w:rPr>
        <w:t>Максимальная активная концентрация изотопа уран</w:t>
      </w:r>
      <w:r w:rsidR="00734225">
        <w:rPr>
          <w:rFonts w:ascii="Times New Roman" w:hAnsi="Times New Roman"/>
          <w:sz w:val="24"/>
          <w:szCs w:val="24"/>
        </w:rPr>
        <w:t>а</w:t>
      </w:r>
      <w:r w:rsidR="00104BBC">
        <w:rPr>
          <w:rFonts w:ascii="Times New Roman" w:hAnsi="Times New Roman"/>
          <w:sz w:val="24"/>
          <w:szCs w:val="24"/>
        </w:rPr>
        <w:t>-</w:t>
      </w:r>
      <w:r w:rsidR="00734225">
        <w:rPr>
          <w:rFonts w:ascii="Times New Roman" w:hAnsi="Times New Roman"/>
          <w:sz w:val="24"/>
          <w:szCs w:val="24"/>
        </w:rPr>
        <w:t>234, 235, 238 в корнеплоде</w:t>
      </w:r>
      <w:r w:rsidRPr="00781DF0">
        <w:rPr>
          <w:rFonts w:ascii="Times New Roman" w:hAnsi="Times New Roman"/>
          <w:sz w:val="24"/>
          <w:szCs w:val="24"/>
        </w:rPr>
        <w:t xml:space="preserve"> выявлено для редиса</w:t>
      </w:r>
      <w:r w:rsidR="00734225">
        <w:rPr>
          <w:rFonts w:ascii="Times New Roman" w:hAnsi="Times New Roman"/>
          <w:sz w:val="24"/>
          <w:szCs w:val="24"/>
        </w:rPr>
        <w:t>,</w:t>
      </w:r>
      <w:r w:rsidRPr="00781DF0">
        <w:rPr>
          <w:rFonts w:ascii="Times New Roman" w:hAnsi="Times New Roman"/>
          <w:sz w:val="24"/>
          <w:szCs w:val="24"/>
        </w:rPr>
        <w:t xml:space="preserve"> выращенного с применением МКФ нормальной концентрации и составляет 174,34</w:t>
      </w:r>
      <w:r w:rsidR="00734225">
        <w:rPr>
          <w:rFonts w:ascii="Times New Roman" w:hAnsi="Times New Roman"/>
          <w:sz w:val="24"/>
          <w:szCs w:val="24"/>
        </w:rPr>
        <w:t xml:space="preserve">, 16,64 и 133,92 Бк/кг. В </w:t>
      </w:r>
      <w:r w:rsidRPr="00781DF0">
        <w:rPr>
          <w:rFonts w:ascii="Times New Roman" w:hAnsi="Times New Roman"/>
          <w:sz w:val="24"/>
          <w:szCs w:val="24"/>
        </w:rPr>
        <w:t>на</w:t>
      </w:r>
      <w:r w:rsidR="00734225">
        <w:rPr>
          <w:rFonts w:ascii="Times New Roman" w:hAnsi="Times New Roman"/>
          <w:sz w:val="24"/>
          <w:szCs w:val="24"/>
        </w:rPr>
        <w:t>д</w:t>
      </w:r>
      <w:r w:rsidR="002042EB">
        <w:rPr>
          <w:rFonts w:ascii="Times New Roman" w:hAnsi="Times New Roman"/>
          <w:sz w:val="24"/>
          <w:szCs w:val="24"/>
        </w:rPr>
        <w:t xml:space="preserve">земной части, максимальное </w:t>
      </w:r>
      <w:r w:rsidRPr="00781DF0">
        <w:rPr>
          <w:rFonts w:ascii="Times New Roman" w:hAnsi="Times New Roman"/>
          <w:sz w:val="24"/>
          <w:szCs w:val="24"/>
        </w:rPr>
        <w:t xml:space="preserve">содержание U-234 равно 5,53 Бк/кг, </w:t>
      </w:r>
      <w:r w:rsidRPr="00E85E4B">
        <w:rPr>
          <w:rFonts w:ascii="Times New Roman" w:hAnsi="Times New Roman"/>
          <w:sz w:val="24"/>
          <w:szCs w:val="24"/>
        </w:rPr>
        <w:t xml:space="preserve">для </w:t>
      </w:r>
      <w:r w:rsidR="00E85E4B">
        <w:rPr>
          <w:rFonts w:ascii="Times New Roman" w:hAnsi="Times New Roman"/>
          <w:sz w:val="24"/>
          <w:szCs w:val="24"/>
        </w:rPr>
        <w:t>редиса</w:t>
      </w:r>
      <w:r w:rsidR="00734225">
        <w:rPr>
          <w:rFonts w:ascii="Times New Roman" w:hAnsi="Times New Roman"/>
          <w:sz w:val="24"/>
          <w:szCs w:val="24"/>
        </w:rPr>
        <w:t>,</w:t>
      </w:r>
      <w:r w:rsidRPr="00781DF0">
        <w:rPr>
          <w:rFonts w:ascii="Times New Roman" w:hAnsi="Times New Roman"/>
          <w:sz w:val="24"/>
          <w:szCs w:val="24"/>
        </w:rPr>
        <w:t xml:space="preserve"> выращенн</w:t>
      </w:r>
      <w:r w:rsidR="00E85E4B">
        <w:rPr>
          <w:rFonts w:ascii="Times New Roman" w:hAnsi="Times New Roman"/>
          <w:sz w:val="24"/>
          <w:szCs w:val="24"/>
        </w:rPr>
        <w:t>ого</w:t>
      </w:r>
      <w:r w:rsidRPr="00781DF0">
        <w:rPr>
          <w:rFonts w:ascii="Times New Roman" w:hAnsi="Times New Roman"/>
          <w:sz w:val="24"/>
          <w:szCs w:val="24"/>
        </w:rPr>
        <w:t xml:space="preserve"> с добавлением нормальной концентрации АС, U-235, 238 – 0,33 и 1,63 Бк/кг для редиса</w:t>
      </w:r>
      <w:r w:rsidR="00734225">
        <w:rPr>
          <w:rFonts w:ascii="Times New Roman" w:hAnsi="Times New Roman"/>
          <w:sz w:val="24"/>
          <w:szCs w:val="24"/>
        </w:rPr>
        <w:t>,</w:t>
      </w:r>
      <w:r w:rsidRPr="00781DF0">
        <w:rPr>
          <w:rFonts w:ascii="Times New Roman" w:hAnsi="Times New Roman"/>
          <w:sz w:val="24"/>
          <w:szCs w:val="24"/>
        </w:rPr>
        <w:t xml:space="preserve"> выращенного с нормальной концентрацией МКФ. </w:t>
      </w:r>
    </w:p>
    <w:p w:rsidR="00781DF0" w:rsidRDefault="00781DF0" w:rsidP="00781DF0">
      <w:pPr>
        <w:tabs>
          <w:tab w:val="left" w:pos="851"/>
          <w:tab w:val="left" w:pos="993"/>
          <w:tab w:val="left" w:pos="1276"/>
        </w:tabs>
        <w:spacing w:after="0" w:line="360" w:lineRule="auto"/>
        <w:ind w:firstLine="709"/>
        <w:jc w:val="both"/>
        <w:rPr>
          <w:rFonts w:ascii="Times New Roman" w:hAnsi="Times New Roman"/>
          <w:sz w:val="24"/>
          <w:szCs w:val="24"/>
        </w:rPr>
      </w:pPr>
      <w:r w:rsidRPr="00781DF0">
        <w:rPr>
          <w:rFonts w:ascii="Times New Roman" w:hAnsi="Times New Roman"/>
          <w:sz w:val="24"/>
          <w:szCs w:val="24"/>
        </w:rPr>
        <w:t xml:space="preserve">На рисунке 11 изображено содержание изотопов тория </w:t>
      </w:r>
      <w:r w:rsidR="00994A78">
        <w:rPr>
          <w:rFonts w:ascii="Times New Roman" w:hAnsi="Times New Roman"/>
          <w:sz w:val="24"/>
          <w:szCs w:val="24"/>
        </w:rPr>
        <w:t xml:space="preserve">в вегетативных органах редиса, </w:t>
      </w:r>
      <w:r w:rsidRPr="00781DF0">
        <w:rPr>
          <w:rFonts w:ascii="Times New Roman" w:hAnsi="Times New Roman"/>
          <w:sz w:val="24"/>
          <w:szCs w:val="24"/>
        </w:rPr>
        <w:t>максимальная активная</w:t>
      </w:r>
      <w:r w:rsidR="00AA4E5E">
        <w:rPr>
          <w:rFonts w:ascii="Times New Roman" w:hAnsi="Times New Roman"/>
          <w:sz w:val="24"/>
          <w:szCs w:val="24"/>
        </w:rPr>
        <w:t xml:space="preserve"> концентрация Th-228, 230, 232 </w:t>
      </w:r>
      <w:r w:rsidRPr="00781DF0">
        <w:rPr>
          <w:rFonts w:ascii="Times New Roman" w:hAnsi="Times New Roman"/>
          <w:sz w:val="24"/>
          <w:szCs w:val="24"/>
        </w:rPr>
        <w:t>в корнеплоде равна 168,47, 62,41 и 15,08 Бк/кг для редиса</w:t>
      </w:r>
      <w:r w:rsidR="00994A78">
        <w:rPr>
          <w:rFonts w:ascii="Times New Roman" w:hAnsi="Times New Roman"/>
          <w:sz w:val="24"/>
          <w:szCs w:val="24"/>
        </w:rPr>
        <w:t>,</w:t>
      </w:r>
      <w:r w:rsidRPr="00781DF0">
        <w:rPr>
          <w:rFonts w:ascii="Times New Roman" w:hAnsi="Times New Roman"/>
          <w:sz w:val="24"/>
          <w:szCs w:val="24"/>
        </w:rPr>
        <w:t xml:space="preserve"> выращенного с добавлением МКФ нормальной концентрации.  Для на</w:t>
      </w:r>
      <w:r w:rsidR="00994A78">
        <w:rPr>
          <w:rFonts w:ascii="Times New Roman" w:hAnsi="Times New Roman"/>
          <w:sz w:val="24"/>
          <w:szCs w:val="24"/>
        </w:rPr>
        <w:t>д</w:t>
      </w:r>
      <w:r w:rsidRPr="00781DF0">
        <w:rPr>
          <w:rFonts w:ascii="Times New Roman" w:hAnsi="Times New Roman"/>
          <w:sz w:val="24"/>
          <w:szCs w:val="24"/>
        </w:rPr>
        <w:t>земной части, максимальная концентрация изотопов тория-228, 230, 232 равна 58,62, 34,31 и 6,36 Бк/кг, для редиса</w:t>
      </w:r>
      <w:r w:rsidR="00994A78">
        <w:rPr>
          <w:rFonts w:ascii="Times New Roman" w:hAnsi="Times New Roman"/>
          <w:sz w:val="24"/>
          <w:szCs w:val="24"/>
        </w:rPr>
        <w:t>,</w:t>
      </w:r>
      <w:r w:rsidRPr="00781DF0">
        <w:rPr>
          <w:rFonts w:ascii="Times New Roman" w:hAnsi="Times New Roman"/>
          <w:sz w:val="24"/>
          <w:szCs w:val="24"/>
        </w:rPr>
        <w:t xml:space="preserve"> выращенного с применением нормальной концентрации МКФ. Максимальное соде</w:t>
      </w:r>
      <w:r w:rsidR="00994A78">
        <w:rPr>
          <w:rFonts w:ascii="Times New Roman" w:hAnsi="Times New Roman"/>
          <w:sz w:val="24"/>
          <w:szCs w:val="24"/>
        </w:rPr>
        <w:t>ржание Ra-226 в корнеплоде 2,82</w:t>
      </w:r>
      <w:r w:rsidRPr="00781DF0">
        <w:rPr>
          <w:rFonts w:ascii="Times New Roman" w:hAnsi="Times New Roman"/>
          <w:sz w:val="24"/>
          <w:szCs w:val="24"/>
        </w:rPr>
        <w:t xml:space="preserve"> Бк/кг выявлено для редиса</w:t>
      </w:r>
      <w:r w:rsidR="00994A78">
        <w:rPr>
          <w:rFonts w:ascii="Times New Roman" w:hAnsi="Times New Roman"/>
          <w:sz w:val="24"/>
          <w:szCs w:val="24"/>
        </w:rPr>
        <w:t>,</w:t>
      </w:r>
      <w:r w:rsidRPr="00781DF0">
        <w:rPr>
          <w:rFonts w:ascii="Times New Roman" w:hAnsi="Times New Roman"/>
          <w:sz w:val="24"/>
          <w:szCs w:val="24"/>
        </w:rPr>
        <w:t xml:space="preserve"> удобренного МКФ нормальной концентрации, тогда как для на</w:t>
      </w:r>
      <w:r w:rsidR="00994A78">
        <w:rPr>
          <w:rFonts w:ascii="Times New Roman" w:hAnsi="Times New Roman"/>
          <w:sz w:val="24"/>
          <w:szCs w:val="24"/>
        </w:rPr>
        <w:t>д</w:t>
      </w:r>
      <w:r w:rsidRPr="00781DF0">
        <w:rPr>
          <w:rFonts w:ascii="Times New Roman" w:hAnsi="Times New Roman"/>
          <w:sz w:val="24"/>
          <w:szCs w:val="24"/>
        </w:rPr>
        <w:t>земной части максимальная активная концентрация составляет 3,33 Бк/кг для редиса</w:t>
      </w:r>
      <w:r w:rsidR="00994A78">
        <w:rPr>
          <w:rFonts w:ascii="Times New Roman" w:hAnsi="Times New Roman"/>
          <w:sz w:val="24"/>
          <w:szCs w:val="24"/>
        </w:rPr>
        <w:t>,</w:t>
      </w:r>
      <w:r w:rsidRPr="00781DF0">
        <w:rPr>
          <w:rFonts w:ascii="Times New Roman" w:hAnsi="Times New Roman"/>
          <w:sz w:val="24"/>
          <w:szCs w:val="24"/>
        </w:rPr>
        <w:t xml:space="preserve"> выращенного без использования минерального удобрения.  </w:t>
      </w:r>
    </w:p>
    <w:p w:rsidR="00D95A25" w:rsidRPr="00781DF0" w:rsidRDefault="00D95A25" w:rsidP="00781DF0">
      <w:pPr>
        <w:tabs>
          <w:tab w:val="left" w:pos="851"/>
          <w:tab w:val="left" w:pos="993"/>
          <w:tab w:val="left" w:pos="1276"/>
        </w:tabs>
        <w:spacing w:after="0" w:line="360" w:lineRule="auto"/>
        <w:ind w:firstLine="709"/>
        <w:jc w:val="both"/>
        <w:rPr>
          <w:rFonts w:ascii="Times New Roman" w:hAnsi="Times New Roman"/>
          <w:sz w:val="24"/>
          <w:szCs w:val="24"/>
        </w:rPr>
      </w:pPr>
    </w:p>
    <w:p w:rsidR="00BB762C" w:rsidRDefault="001C045F" w:rsidP="00E96BB3">
      <w:pPr>
        <w:pStyle w:val="2"/>
        <w:spacing w:line="360" w:lineRule="auto"/>
        <w:ind w:firstLine="709"/>
        <w:rPr>
          <w:color w:val="000000"/>
          <w:sz w:val="24"/>
          <w:szCs w:val="24"/>
        </w:rPr>
      </w:pPr>
      <w:bookmarkStart w:id="29" w:name="_Toc56008548"/>
      <w:r w:rsidRPr="002D1411">
        <w:rPr>
          <w:color w:val="000000"/>
          <w:sz w:val="24"/>
          <w:szCs w:val="24"/>
        </w:rPr>
        <w:lastRenderedPageBreak/>
        <w:t>6</w:t>
      </w:r>
      <w:r w:rsidR="00BB762C" w:rsidRPr="002D1411">
        <w:rPr>
          <w:color w:val="000000"/>
          <w:sz w:val="24"/>
          <w:szCs w:val="24"/>
        </w:rPr>
        <w:t xml:space="preserve"> </w:t>
      </w:r>
      <w:bookmarkEnd w:id="28"/>
      <w:r w:rsidR="0084729B" w:rsidRPr="002D1411">
        <w:rPr>
          <w:color w:val="000000"/>
          <w:sz w:val="24"/>
          <w:szCs w:val="24"/>
        </w:rPr>
        <w:t>Определить содержание тяжелых металлов и основных радионуклидов, а также формы их нахождения в почве после проведения эксперимента по выращиванию корнеплодов</w:t>
      </w:r>
      <w:bookmarkEnd w:id="29"/>
    </w:p>
    <w:p w:rsidR="00E96BB3" w:rsidRDefault="00E96BB3" w:rsidP="00E96BB3">
      <w:pPr>
        <w:spacing w:after="0" w:line="360" w:lineRule="auto"/>
        <w:ind w:firstLine="709"/>
        <w:rPr>
          <w:rFonts w:ascii="Times New Roman" w:hAnsi="Times New Roman"/>
          <w:sz w:val="24"/>
          <w:szCs w:val="24"/>
        </w:rPr>
      </w:pPr>
      <w:r>
        <w:rPr>
          <w:rFonts w:ascii="Times New Roman" w:hAnsi="Times New Roman"/>
          <w:sz w:val="24"/>
          <w:szCs w:val="24"/>
        </w:rPr>
        <w:t xml:space="preserve">После вегетационного эксперимента пробы почвы были просушены, просеяны и гомогенизированы. Содержание тяжелых металлов после вегетационного эксперимента приведено в таблице </w:t>
      </w:r>
      <w:r w:rsidR="004C39F2">
        <w:rPr>
          <w:rFonts w:ascii="Times New Roman" w:hAnsi="Times New Roman"/>
          <w:sz w:val="24"/>
          <w:szCs w:val="24"/>
        </w:rPr>
        <w:t>6</w:t>
      </w:r>
      <w:r>
        <w:rPr>
          <w:rFonts w:ascii="Times New Roman" w:hAnsi="Times New Roman"/>
          <w:sz w:val="24"/>
          <w:szCs w:val="24"/>
        </w:rPr>
        <w:t>.</w:t>
      </w:r>
    </w:p>
    <w:p w:rsidR="00E96BB3" w:rsidRPr="00300D57" w:rsidRDefault="00E96BB3" w:rsidP="00E96BB3">
      <w:pPr>
        <w:spacing w:after="0" w:line="360" w:lineRule="auto"/>
        <w:ind w:firstLine="709"/>
        <w:rPr>
          <w:rFonts w:ascii="Times New Roman" w:hAnsi="Times New Roman"/>
          <w:sz w:val="24"/>
          <w:szCs w:val="24"/>
        </w:rPr>
      </w:pPr>
    </w:p>
    <w:p w:rsidR="00300D57" w:rsidRDefault="00300D57" w:rsidP="005E6D30">
      <w:pPr>
        <w:spacing w:after="0" w:line="240" w:lineRule="auto"/>
        <w:jc w:val="both"/>
        <w:rPr>
          <w:rFonts w:ascii="Times New Roman" w:hAnsi="Times New Roman"/>
          <w:sz w:val="24"/>
          <w:szCs w:val="24"/>
        </w:rPr>
      </w:pPr>
      <w:r w:rsidRPr="00300D57">
        <w:rPr>
          <w:rFonts w:ascii="Times New Roman" w:hAnsi="Times New Roman"/>
          <w:sz w:val="24"/>
          <w:szCs w:val="24"/>
        </w:rPr>
        <w:t xml:space="preserve">Таблица </w:t>
      </w:r>
      <w:r w:rsidR="004C39F2">
        <w:rPr>
          <w:rFonts w:ascii="Times New Roman" w:hAnsi="Times New Roman"/>
          <w:sz w:val="24"/>
          <w:szCs w:val="24"/>
        </w:rPr>
        <w:t>6</w:t>
      </w:r>
      <w:r w:rsidR="00086EC7">
        <w:rPr>
          <w:rFonts w:ascii="Times New Roman" w:hAnsi="Times New Roman"/>
          <w:sz w:val="24"/>
          <w:szCs w:val="24"/>
        </w:rPr>
        <w:t xml:space="preserve"> -</w:t>
      </w:r>
      <w:r w:rsidR="00086EC7" w:rsidRPr="00086EC7">
        <w:rPr>
          <w:rFonts w:ascii="Times New Roman" w:hAnsi="Times New Roman"/>
          <w:sz w:val="24"/>
          <w:szCs w:val="24"/>
        </w:rPr>
        <w:t xml:space="preserve"> </w:t>
      </w:r>
      <w:r w:rsidRPr="00300D57">
        <w:rPr>
          <w:rFonts w:ascii="Times New Roman" w:hAnsi="Times New Roman"/>
          <w:sz w:val="24"/>
          <w:szCs w:val="24"/>
        </w:rPr>
        <w:t>Содержание тяжелых металлов в почве после выращивания редиса без добавления удобрений (1) и с добавлением нормальной концентрации СФ (2)</w:t>
      </w:r>
      <w:r w:rsidR="006A1205">
        <w:rPr>
          <w:rFonts w:ascii="Times New Roman" w:hAnsi="Times New Roman"/>
          <w:sz w:val="24"/>
          <w:szCs w:val="24"/>
        </w:rPr>
        <w:t>, мг</w:t>
      </w:r>
      <w:r w:rsidR="006A1205" w:rsidRPr="006A1205">
        <w:rPr>
          <w:rFonts w:ascii="Times New Roman" w:hAnsi="Times New Roman"/>
          <w:sz w:val="24"/>
          <w:szCs w:val="24"/>
        </w:rPr>
        <w:t>/</w:t>
      </w:r>
      <w:r w:rsidR="006A1205">
        <w:rPr>
          <w:rFonts w:ascii="Times New Roman" w:hAnsi="Times New Roman"/>
          <w:sz w:val="24"/>
          <w:szCs w:val="24"/>
        </w:rPr>
        <w:t>кг</w:t>
      </w:r>
    </w:p>
    <w:p w:rsidR="005E6D30" w:rsidRPr="006A1205" w:rsidRDefault="005E6D30" w:rsidP="005E6D30">
      <w:pPr>
        <w:spacing w:after="0" w:line="240" w:lineRule="auto"/>
        <w:jc w:val="both"/>
        <w:rPr>
          <w:rFonts w:ascii="Times New Roman" w:hAnsi="Times New Roman"/>
          <w:sz w:val="24"/>
          <w:szCs w:val="24"/>
        </w:rPr>
      </w:pPr>
    </w:p>
    <w:tbl>
      <w:tblPr>
        <w:tblStyle w:val="af7"/>
        <w:tblW w:w="5000" w:type="pct"/>
        <w:tblLook w:val="04A0" w:firstRow="1" w:lastRow="0" w:firstColumn="1" w:lastColumn="0" w:noHBand="0" w:noVBand="1"/>
      </w:tblPr>
      <w:tblGrid>
        <w:gridCol w:w="1214"/>
        <w:gridCol w:w="3648"/>
        <w:gridCol w:w="4708"/>
      </w:tblGrid>
      <w:tr w:rsidR="006A1205" w:rsidRPr="00300D57" w:rsidTr="00050412">
        <w:trPr>
          <w:trHeight w:val="340"/>
        </w:trPr>
        <w:tc>
          <w:tcPr>
            <w:tcW w:w="634" w:type="pct"/>
            <w:hideMark/>
          </w:tcPr>
          <w:p w:rsidR="006A1205" w:rsidRPr="006A1205" w:rsidRDefault="006A120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Элемент</w:t>
            </w:r>
          </w:p>
        </w:tc>
        <w:tc>
          <w:tcPr>
            <w:tcW w:w="1906" w:type="pct"/>
            <w:noWrap/>
            <w:hideMark/>
          </w:tcPr>
          <w:p w:rsidR="006A1205" w:rsidRPr="00050412" w:rsidRDefault="0005041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2461" w:type="pct"/>
            <w:noWrap/>
            <w:hideMark/>
          </w:tcPr>
          <w:p w:rsidR="006A1205" w:rsidRPr="00050412" w:rsidRDefault="00050412">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tc>
      </w:tr>
      <w:tr w:rsidR="006A1205" w:rsidRPr="00300D57" w:rsidTr="00050412">
        <w:trPr>
          <w:trHeight w:val="320"/>
        </w:trPr>
        <w:tc>
          <w:tcPr>
            <w:tcW w:w="634"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V</w:t>
            </w:r>
          </w:p>
        </w:tc>
        <w:tc>
          <w:tcPr>
            <w:tcW w:w="1906" w:type="pct"/>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79,3</w:t>
            </w:r>
          </w:p>
        </w:tc>
        <w:tc>
          <w:tcPr>
            <w:tcW w:w="2461" w:type="pct"/>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81,3</w:t>
            </w:r>
          </w:p>
        </w:tc>
      </w:tr>
      <w:tr w:rsidR="006A1205" w:rsidRPr="00300D57" w:rsidTr="00050412">
        <w:trPr>
          <w:trHeight w:val="320"/>
        </w:trPr>
        <w:tc>
          <w:tcPr>
            <w:tcW w:w="634"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Cr</w:t>
            </w:r>
          </w:p>
        </w:tc>
        <w:tc>
          <w:tcPr>
            <w:tcW w:w="1906"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79,2</w:t>
            </w:r>
          </w:p>
        </w:tc>
        <w:tc>
          <w:tcPr>
            <w:tcW w:w="2461"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67,0</w:t>
            </w:r>
          </w:p>
        </w:tc>
      </w:tr>
      <w:tr w:rsidR="006A1205" w:rsidRPr="00300D57" w:rsidTr="00050412">
        <w:trPr>
          <w:trHeight w:val="320"/>
        </w:trPr>
        <w:tc>
          <w:tcPr>
            <w:tcW w:w="634"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Co</w:t>
            </w:r>
          </w:p>
        </w:tc>
        <w:tc>
          <w:tcPr>
            <w:tcW w:w="1906"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11,2</w:t>
            </w:r>
          </w:p>
        </w:tc>
        <w:tc>
          <w:tcPr>
            <w:tcW w:w="2461"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11,5</w:t>
            </w:r>
          </w:p>
        </w:tc>
      </w:tr>
      <w:tr w:rsidR="006A1205" w:rsidRPr="00300D57" w:rsidTr="00050412">
        <w:trPr>
          <w:trHeight w:val="320"/>
        </w:trPr>
        <w:tc>
          <w:tcPr>
            <w:tcW w:w="634"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Ni</w:t>
            </w:r>
          </w:p>
        </w:tc>
        <w:tc>
          <w:tcPr>
            <w:tcW w:w="1906"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29,8</w:t>
            </w:r>
          </w:p>
        </w:tc>
        <w:tc>
          <w:tcPr>
            <w:tcW w:w="2461"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29,8</w:t>
            </w:r>
          </w:p>
        </w:tc>
      </w:tr>
      <w:tr w:rsidR="006A1205" w:rsidRPr="00300D57" w:rsidTr="00050412">
        <w:trPr>
          <w:trHeight w:val="320"/>
        </w:trPr>
        <w:tc>
          <w:tcPr>
            <w:tcW w:w="634"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Cu</w:t>
            </w:r>
          </w:p>
        </w:tc>
        <w:tc>
          <w:tcPr>
            <w:tcW w:w="1906"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38,5</w:t>
            </w:r>
          </w:p>
        </w:tc>
        <w:tc>
          <w:tcPr>
            <w:tcW w:w="2461"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40,8</w:t>
            </w:r>
          </w:p>
        </w:tc>
      </w:tr>
      <w:tr w:rsidR="006A1205" w:rsidRPr="00300D57" w:rsidTr="00050412">
        <w:trPr>
          <w:trHeight w:val="320"/>
        </w:trPr>
        <w:tc>
          <w:tcPr>
            <w:tcW w:w="634"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Zn</w:t>
            </w:r>
          </w:p>
        </w:tc>
        <w:tc>
          <w:tcPr>
            <w:tcW w:w="1906"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147</w:t>
            </w:r>
          </w:p>
        </w:tc>
        <w:tc>
          <w:tcPr>
            <w:tcW w:w="2461"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122</w:t>
            </w:r>
          </w:p>
        </w:tc>
      </w:tr>
      <w:tr w:rsidR="006A1205" w:rsidRPr="00300D57" w:rsidTr="00050412">
        <w:trPr>
          <w:trHeight w:val="320"/>
        </w:trPr>
        <w:tc>
          <w:tcPr>
            <w:tcW w:w="634"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As</w:t>
            </w:r>
          </w:p>
        </w:tc>
        <w:tc>
          <w:tcPr>
            <w:tcW w:w="1906"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9,78</w:t>
            </w:r>
          </w:p>
        </w:tc>
        <w:tc>
          <w:tcPr>
            <w:tcW w:w="2461"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11,2</w:t>
            </w:r>
          </w:p>
        </w:tc>
      </w:tr>
      <w:tr w:rsidR="006A1205" w:rsidRPr="00300D57" w:rsidTr="00050412">
        <w:trPr>
          <w:trHeight w:val="320"/>
        </w:trPr>
        <w:tc>
          <w:tcPr>
            <w:tcW w:w="634"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Cd</w:t>
            </w:r>
          </w:p>
        </w:tc>
        <w:tc>
          <w:tcPr>
            <w:tcW w:w="1906"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0,292</w:t>
            </w:r>
          </w:p>
        </w:tc>
        <w:tc>
          <w:tcPr>
            <w:tcW w:w="2461"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0,323</w:t>
            </w:r>
          </w:p>
        </w:tc>
      </w:tr>
      <w:tr w:rsidR="006A1205" w:rsidRPr="00300D57" w:rsidTr="00050412">
        <w:trPr>
          <w:trHeight w:val="320"/>
        </w:trPr>
        <w:tc>
          <w:tcPr>
            <w:tcW w:w="634"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Pb</w:t>
            </w:r>
          </w:p>
        </w:tc>
        <w:tc>
          <w:tcPr>
            <w:tcW w:w="1906"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28,7</w:t>
            </w:r>
          </w:p>
        </w:tc>
        <w:tc>
          <w:tcPr>
            <w:tcW w:w="2461"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25,4</w:t>
            </w:r>
          </w:p>
        </w:tc>
      </w:tr>
      <w:tr w:rsidR="006A1205" w:rsidRPr="00300D57" w:rsidTr="00050412">
        <w:trPr>
          <w:trHeight w:val="320"/>
        </w:trPr>
        <w:tc>
          <w:tcPr>
            <w:tcW w:w="634"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U</w:t>
            </w:r>
          </w:p>
        </w:tc>
        <w:tc>
          <w:tcPr>
            <w:tcW w:w="1906"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4,28</w:t>
            </w:r>
          </w:p>
        </w:tc>
        <w:tc>
          <w:tcPr>
            <w:tcW w:w="2461" w:type="pct"/>
            <w:noWrap/>
            <w:hideMark/>
          </w:tcPr>
          <w:p w:rsidR="006A1205" w:rsidRPr="00300D57" w:rsidRDefault="006A1205">
            <w:pPr>
              <w:spacing w:after="0" w:line="240" w:lineRule="auto"/>
              <w:jc w:val="center"/>
              <w:rPr>
                <w:rFonts w:ascii="Times New Roman" w:hAnsi="Times New Roman"/>
                <w:color w:val="000000"/>
                <w:sz w:val="24"/>
                <w:szCs w:val="24"/>
                <w:lang w:val="ru-KZ" w:eastAsia="ru-RU"/>
              </w:rPr>
            </w:pPr>
            <w:r w:rsidRPr="00300D57">
              <w:rPr>
                <w:rFonts w:ascii="Times New Roman" w:hAnsi="Times New Roman"/>
                <w:color w:val="000000"/>
                <w:sz w:val="24"/>
                <w:szCs w:val="24"/>
                <w:lang w:val="ru-KZ" w:eastAsia="ru-RU"/>
              </w:rPr>
              <w:t>3,31</w:t>
            </w:r>
          </w:p>
        </w:tc>
      </w:tr>
    </w:tbl>
    <w:p w:rsidR="000C7C36" w:rsidRDefault="000C7C36" w:rsidP="000C7C36">
      <w:pPr>
        <w:spacing w:after="0" w:line="360" w:lineRule="auto"/>
        <w:ind w:firstLine="709"/>
        <w:jc w:val="both"/>
        <w:rPr>
          <w:rFonts w:ascii="Times New Roman" w:hAnsi="Times New Roman"/>
          <w:sz w:val="24"/>
          <w:szCs w:val="24"/>
        </w:rPr>
      </w:pPr>
    </w:p>
    <w:p w:rsidR="00300D57" w:rsidRPr="000C7C36" w:rsidRDefault="00050412" w:rsidP="000C7C36">
      <w:pPr>
        <w:spacing w:after="0" w:line="360" w:lineRule="auto"/>
        <w:ind w:firstLine="709"/>
        <w:jc w:val="both"/>
        <w:rPr>
          <w:rFonts w:ascii="Times New Roman" w:hAnsi="Times New Roman"/>
          <w:sz w:val="24"/>
          <w:szCs w:val="24"/>
        </w:rPr>
      </w:pPr>
      <w:r>
        <w:rPr>
          <w:rFonts w:ascii="Times New Roman" w:hAnsi="Times New Roman"/>
          <w:sz w:val="24"/>
          <w:szCs w:val="24"/>
        </w:rPr>
        <w:t xml:space="preserve">Из таблицы </w:t>
      </w:r>
      <w:r w:rsidR="004C39F2">
        <w:rPr>
          <w:rFonts w:ascii="Times New Roman" w:hAnsi="Times New Roman"/>
          <w:sz w:val="24"/>
          <w:szCs w:val="24"/>
        </w:rPr>
        <w:t>6</w:t>
      </w:r>
      <w:r>
        <w:rPr>
          <w:rFonts w:ascii="Times New Roman" w:hAnsi="Times New Roman"/>
          <w:sz w:val="24"/>
          <w:szCs w:val="24"/>
        </w:rPr>
        <w:t xml:space="preserve"> видно, что добавление удобрения СФ в нормальной концентрации привело к повышению содержания ванадия, кобальта, меди, мышьяка, кадмия, хотя и в незначительном количестве, при этом понижение наблюдалось для таких элементов, как хром, цинк, свинец и уран, что возможно связано с их переходом в корнеплоды.</w:t>
      </w:r>
    </w:p>
    <w:p w:rsidR="00B575AE" w:rsidRDefault="00B575AE" w:rsidP="00B575AE">
      <w:pPr>
        <w:tabs>
          <w:tab w:val="left" w:pos="851"/>
          <w:tab w:val="left" w:pos="993"/>
          <w:tab w:val="left" w:pos="1276"/>
        </w:tabs>
        <w:spacing w:after="0" w:line="360" w:lineRule="auto"/>
        <w:ind w:firstLine="709"/>
        <w:jc w:val="both"/>
        <w:rPr>
          <w:rFonts w:ascii="Times New Roman" w:hAnsi="Times New Roman"/>
          <w:sz w:val="24"/>
          <w:szCs w:val="24"/>
        </w:rPr>
      </w:pPr>
      <w:r w:rsidRPr="00A6777C">
        <w:rPr>
          <w:rFonts w:ascii="Times New Roman" w:hAnsi="Times New Roman"/>
          <w:sz w:val="24"/>
          <w:szCs w:val="24"/>
        </w:rPr>
        <w:t xml:space="preserve">На рисунке </w:t>
      </w:r>
      <w:r w:rsidR="005D36B4">
        <w:rPr>
          <w:rFonts w:ascii="Times New Roman" w:hAnsi="Times New Roman"/>
          <w:sz w:val="24"/>
          <w:szCs w:val="24"/>
        </w:rPr>
        <w:t>26</w:t>
      </w:r>
      <w:r w:rsidRPr="00A6777C">
        <w:rPr>
          <w:rFonts w:ascii="Times New Roman" w:hAnsi="Times New Roman"/>
          <w:sz w:val="24"/>
          <w:szCs w:val="24"/>
        </w:rPr>
        <w:t xml:space="preserve"> изображено содержание природных изотопов урана в пробе почвы Алматинской области без минерального удобрения, а также с почвой, которая удобрена монокалийфосфатом и аммиачной селитрой с высокой и нормальной концентрацией.  Содержание изотопов </w:t>
      </w:r>
      <w:r w:rsidRPr="00A6777C">
        <w:rPr>
          <w:rFonts w:ascii="Times New Roman" w:hAnsi="Times New Roman"/>
          <w:sz w:val="24"/>
          <w:szCs w:val="24"/>
          <w:lang w:val="en-US"/>
        </w:rPr>
        <w:t>U</w:t>
      </w:r>
      <w:r w:rsidRPr="00A6777C">
        <w:rPr>
          <w:rFonts w:ascii="Times New Roman" w:hAnsi="Times New Roman"/>
          <w:sz w:val="24"/>
          <w:szCs w:val="24"/>
        </w:rPr>
        <w:t xml:space="preserve">-234, 238 в почве без минерального удобрения составило 67,24 и 55,67 Бк/кг, соответственно.  Содержание изотопа </w:t>
      </w:r>
      <w:r w:rsidRPr="00A6777C">
        <w:rPr>
          <w:rFonts w:ascii="Times New Roman" w:hAnsi="Times New Roman"/>
          <w:sz w:val="24"/>
          <w:szCs w:val="24"/>
          <w:lang w:val="en-US"/>
        </w:rPr>
        <w:t>U</w:t>
      </w:r>
      <w:r w:rsidRPr="00A6777C">
        <w:rPr>
          <w:rFonts w:ascii="Times New Roman" w:hAnsi="Times New Roman"/>
          <w:sz w:val="24"/>
          <w:szCs w:val="24"/>
        </w:rPr>
        <w:t xml:space="preserve">-235 минимально и равно 3,39 Бк/кг. </w:t>
      </w:r>
    </w:p>
    <w:p w:rsidR="00EF0BE0" w:rsidRPr="00A6777C" w:rsidRDefault="00EF0BE0" w:rsidP="00B575AE">
      <w:pPr>
        <w:tabs>
          <w:tab w:val="left" w:pos="851"/>
          <w:tab w:val="left" w:pos="993"/>
          <w:tab w:val="left" w:pos="1276"/>
        </w:tabs>
        <w:spacing w:after="0" w:line="360" w:lineRule="auto"/>
        <w:ind w:firstLine="709"/>
        <w:jc w:val="both"/>
        <w:rPr>
          <w:rFonts w:ascii="Times New Roman" w:hAnsi="Times New Roman"/>
          <w:sz w:val="24"/>
          <w:szCs w:val="24"/>
        </w:rPr>
      </w:pPr>
    </w:p>
    <w:p w:rsidR="00B575AE" w:rsidRDefault="00B575AE" w:rsidP="00B575AE">
      <w:pPr>
        <w:tabs>
          <w:tab w:val="left" w:pos="851"/>
          <w:tab w:val="left" w:pos="993"/>
          <w:tab w:val="left" w:pos="1276"/>
        </w:tabs>
        <w:spacing w:after="0" w:line="360" w:lineRule="auto"/>
        <w:ind w:firstLine="709"/>
        <w:jc w:val="center"/>
        <w:rPr>
          <w:rFonts w:ascii="Times New Roman" w:hAnsi="Times New Roman"/>
          <w:sz w:val="24"/>
          <w:szCs w:val="24"/>
        </w:rPr>
      </w:pPr>
      <w:r w:rsidRPr="00A6777C">
        <w:rPr>
          <w:noProof/>
          <w:lang w:val="en-US"/>
        </w:rPr>
        <w:lastRenderedPageBreak/>
        <w:drawing>
          <wp:inline distT="0" distB="0" distL="0" distR="0" wp14:anchorId="6F6D2180" wp14:editId="48AB2DA6">
            <wp:extent cx="3600000" cy="184807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00000" cy="1848072"/>
                    </a:xfrm>
                    <a:prstGeom prst="rect">
                      <a:avLst/>
                    </a:prstGeom>
                    <a:noFill/>
                    <a:ln>
                      <a:noFill/>
                    </a:ln>
                  </pic:spPr>
                </pic:pic>
              </a:graphicData>
            </a:graphic>
          </wp:inline>
        </w:drawing>
      </w:r>
    </w:p>
    <w:p w:rsidR="003056F6" w:rsidRPr="00A6777C" w:rsidRDefault="003056F6" w:rsidP="00B575AE">
      <w:pPr>
        <w:tabs>
          <w:tab w:val="left" w:pos="851"/>
          <w:tab w:val="left" w:pos="993"/>
          <w:tab w:val="left" w:pos="1276"/>
        </w:tabs>
        <w:spacing w:after="0" w:line="360" w:lineRule="auto"/>
        <w:ind w:firstLine="709"/>
        <w:jc w:val="center"/>
        <w:rPr>
          <w:rFonts w:ascii="Times New Roman" w:hAnsi="Times New Roman"/>
          <w:sz w:val="24"/>
          <w:szCs w:val="24"/>
        </w:rPr>
      </w:pPr>
    </w:p>
    <w:p w:rsidR="00B575AE" w:rsidRPr="00A6777C" w:rsidRDefault="00B575AE" w:rsidP="00B575AE">
      <w:pPr>
        <w:tabs>
          <w:tab w:val="left" w:pos="851"/>
          <w:tab w:val="left" w:pos="993"/>
          <w:tab w:val="left" w:pos="1276"/>
        </w:tabs>
        <w:spacing w:after="0" w:line="360" w:lineRule="auto"/>
        <w:ind w:firstLine="709"/>
        <w:jc w:val="center"/>
        <w:rPr>
          <w:rFonts w:ascii="Times New Roman" w:hAnsi="Times New Roman"/>
          <w:sz w:val="24"/>
          <w:szCs w:val="24"/>
        </w:rPr>
      </w:pPr>
      <w:r w:rsidRPr="00A6777C">
        <w:rPr>
          <w:rFonts w:ascii="Times New Roman" w:hAnsi="Times New Roman"/>
          <w:sz w:val="24"/>
          <w:szCs w:val="24"/>
        </w:rPr>
        <w:t xml:space="preserve">Рисунок </w:t>
      </w:r>
      <w:r w:rsidR="005D36B4">
        <w:rPr>
          <w:rFonts w:ascii="Times New Roman" w:hAnsi="Times New Roman"/>
          <w:sz w:val="24"/>
          <w:szCs w:val="24"/>
        </w:rPr>
        <w:t>26</w:t>
      </w:r>
      <w:r w:rsidRPr="00A6777C">
        <w:rPr>
          <w:rFonts w:ascii="Times New Roman" w:hAnsi="Times New Roman"/>
          <w:sz w:val="24"/>
          <w:szCs w:val="24"/>
        </w:rPr>
        <w:t xml:space="preserve"> - Содержание изотопов урана в исследуемых пробах</w:t>
      </w:r>
    </w:p>
    <w:p w:rsidR="00B575AE" w:rsidRPr="00A6777C" w:rsidRDefault="00B575AE" w:rsidP="00B575AE">
      <w:pPr>
        <w:tabs>
          <w:tab w:val="left" w:pos="851"/>
          <w:tab w:val="left" w:pos="993"/>
          <w:tab w:val="left" w:pos="1276"/>
        </w:tabs>
        <w:spacing w:after="0" w:line="360" w:lineRule="auto"/>
        <w:ind w:firstLine="709"/>
        <w:jc w:val="center"/>
        <w:rPr>
          <w:rFonts w:ascii="Times New Roman" w:hAnsi="Times New Roman"/>
          <w:sz w:val="24"/>
          <w:szCs w:val="24"/>
        </w:rPr>
      </w:pPr>
    </w:p>
    <w:p w:rsidR="00B575AE" w:rsidRDefault="00B575AE" w:rsidP="00B575AE">
      <w:pPr>
        <w:tabs>
          <w:tab w:val="left" w:pos="851"/>
          <w:tab w:val="left" w:pos="993"/>
          <w:tab w:val="left" w:pos="1276"/>
        </w:tabs>
        <w:spacing w:after="0" w:line="360" w:lineRule="auto"/>
        <w:ind w:firstLine="709"/>
        <w:jc w:val="both"/>
        <w:rPr>
          <w:rFonts w:ascii="Times New Roman" w:hAnsi="Times New Roman"/>
          <w:sz w:val="24"/>
          <w:szCs w:val="24"/>
        </w:rPr>
      </w:pPr>
      <w:r w:rsidRPr="00A6777C">
        <w:rPr>
          <w:rFonts w:ascii="Times New Roman" w:hAnsi="Times New Roman"/>
          <w:sz w:val="24"/>
          <w:szCs w:val="24"/>
        </w:rPr>
        <w:t>Активная концентрация изотоп</w:t>
      </w:r>
      <w:r w:rsidR="0047326C">
        <w:rPr>
          <w:rFonts w:ascii="Times New Roman" w:hAnsi="Times New Roman"/>
          <w:sz w:val="24"/>
          <w:szCs w:val="24"/>
        </w:rPr>
        <w:t>ов</w:t>
      </w:r>
      <w:r w:rsidRPr="00A6777C">
        <w:rPr>
          <w:rFonts w:ascii="Times New Roman" w:hAnsi="Times New Roman"/>
          <w:sz w:val="24"/>
          <w:szCs w:val="24"/>
        </w:rPr>
        <w:t xml:space="preserve"> урана-234, 235, 238 </w:t>
      </w:r>
      <w:r w:rsidR="003056F6">
        <w:rPr>
          <w:rFonts w:ascii="Times New Roman" w:hAnsi="Times New Roman"/>
          <w:sz w:val="24"/>
          <w:szCs w:val="24"/>
        </w:rPr>
        <w:t xml:space="preserve">(рисунок 26) </w:t>
      </w:r>
      <w:r w:rsidRPr="00A6777C">
        <w:rPr>
          <w:rFonts w:ascii="Times New Roman" w:hAnsi="Times New Roman"/>
          <w:sz w:val="24"/>
          <w:szCs w:val="24"/>
        </w:rPr>
        <w:t xml:space="preserve">в почве с высоким содержанием монокалийфосфата составила 35,34, 2,62 и 34,19 Бк/кг. Тогда как, эти же значения для почвы с нормальной концентрацией монокалийфосфата составили 38,52, </w:t>
      </w:r>
      <w:r w:rsidR="0047326C">
        <w:rPr>
          <w:rFonts w:ascii="Times New Roman" w:hAnsi="Times New Roman"/>
          <w:sz w:val="24"/>
          <w:szCs w:val="24"/>
        </w:rPr>
        <w:t xml:space="preserve">3,54 и 38,22 Бк/кг. </w:t>
      </w:r>
      <w:r w:rsidRPr="00A6777C">
        <w:rPr>
          <w:rFonts w:ascii="Times New Roman" w:hAnsi="Times New Roman"/>
          <w:sz w:val="24"/>
          <w:szCs w:val="24"/>
        </w:rPr>
        <w:t>Содержание данных изотопов</w:t>
      </w:r>
      <w:r w:rsidR="00E65C20">
        <w:rPr>
          <w:rFonts w:ascii="Times New Roman" w:hAnsi="Times New Roman"/>
          <w:sz w:val="24"/>
          <w:szCs w:val="24"/>
        </w:rPr>
        <w:t xml:space="preserve"> в почве с высоким содержанием </w:t>
      </w:r>
      <w:r w:rsidRPr="00A6777C">
        <w:rPr>
          <w:rFonts w:ascii="Times New Roman" w:hAnsi="Times New Roman"/>
          <w:sz w:val="24"/>
          <w:szCs w:val="24"/>
        </w:rPr>
        <w:t xml:space="preserve">аммиачной селитры составило 70,83, 5,65, и 67,52 Б/кг, для почвы с нормальным содержанием 40,65, 3,35 и 40,28 Бк/кг.  </w:t>
      </w:r>
    </w:p>
    <w:p w:rsidR="003056F6" w:rsidRPr="00A6777C" w:rsidRDefault="003056F6" w:rsidP="003056F6">
      <w:pPr>
        <w:tabs>
          <w:tab w:val="left" w:pos="851"/>
          <w:tab w:val="left" w:pos="993"/>
          <w:tab w:val="left" w:pos="1276"/>
        </w:tabs>
        <w:spacing w:after="0" w:line="360" w:lineRule="auto"/>
        <w:ind w:firstLine="709"/>
        <w:jc w:val="both"/>
        <w:rPr>
          <w:rFonts w:ascii="Times New Roman" w:hAnsi="Times New Roman"/>
          <w:sz w:val="24"/>
          <w:szCs w:val="24"/>
        </w:rPr>
      </w:pPr>
      <w:r w:rsidRPr="00A6777C">
        <w:rPr>
          <w:rFonts w:ascii="Times New Roman" w:hAnsi="Times New Roman"/>
          <w:sz w:val="24"/>
          <w:szCs w:val="24"/>
        </w:rPr>
        <w:t>Активная концентрация изотопов тория</w:t>
      </w:r>
      <w:r>
        <w:rPr>
          <w:rFonts w:ascii="Times New Roman" w:hAnsi="Times New Roman"/>
          <w:sz w:val="24"/>
          <w:szCs w:val="24"/>
        </w:rPr>
        <w:t>-</w:t>
      </w:r>
      <w:r w:rsidRPr="00A6777C">
        <w:rPr>
          <w:rFonts w:ascii="Times New Roman" w:hAnsi="Times New Roman"/>
          <w:sz w:val="24"/>
          <w:szCs w:val="24"/>
        </w:rPr>
        <w:t>228, 230, 232</w:t>
      </w:r>
      <w:r>
        <w:rPr>
          <w:rFonts w:ascii="Times New Roman" w:hAnsi="Times New Roman"/>
          <w:sz w:val="24"/>
          <w:szCs w:val="24"/>
        </w:rPr>
        <w:t xml:space="preserve"> (рисунок 27)</w:t>
      </w:r>
      <w:r w:rsidRPr="00A6777C">
        <w:rPr>
          <w:rFonts w:ascii="Times New Roman" w:hAnsi="Times New Roman"/>
          <w:sz w:val="24"/>
          <w:szCs w:val="24"/>
        </w:rPr>
        <w:t xml:space="preserve"> в почве без минерального удобрения составила 97,22, 59,45 и 64,37 Бк/кг, соответственно. Изотопы тория-228, 230, 232 в почве с высоким содержанием монокалийфосфата равны 121,33, 54,05 и 79,49 Бк/кг, тогда как для почвы с нормальным содержанием данного удобрения равны 85,86, 51,77 и 59,79 Бк/кг. Почва с высокой концентрацией аммиачной селитры содержит 86,01, 58,46 и 59,14 Бк/кг, с нормальной концентрацией содержит 111,29, 66,79 и 63,42 Бк/кг изотопов </w:t>
      </w:r>
      <w:r w:rsidRPr="00A6777C">
        <w:rPr>
          <w:rFonts w:ascii="Times New Roman" w:hAnsi="Times New Roman"/>
          <w:sz w:val="24"/>
          <w:szCs w:val="24"/>
          <w:lang w:val="en-US"/>
        </w:rPr>
        <w:t>Th</w:t>
      </w:r>
      <w:r w:rsidRPr="00A6777C">
        <w:rPr>
          <w:rFonts w:ascii="Times New Roman" w:hAnsi="Times New Roman"/>
          <w:sz w:val="24"/>
          <w:szCs w:val="24"/>
        </w:rPr>
        <w:t>-228, 230, 232.</w:t>
      </w:r>
    </w:p>
    <w:p w:rsidR="00084D8D" w:rsidRPr="00A6777C" w:rsidRDefault="00084D8D" w:rsidP="00B575AE">
      <w:pPr>
        <w:tabs>
          <w:tab w:val="left" w:pos="851"/>
          <w:tab w:val="left" w:pos="993"/>
          <w:tab w:val="left" w:pos="1276"/>
        </w:tabs>
        <w:spacing w:after="0" w:line="360" w:lineRule="auto"/>
        <w:ind w:firstLine="709"/>
        <w:jc w:val="both"/>
        <w:rPr>
          <w:rFonts w:ascii="Times New Roman" w:hAnsi="Times New Roman"/>
          <w:sz w:val="24"/>
          <w:szCs w:val="24"/>
        </w:rPr>
      </w:pPr>
    </w:p>
    <w:p w:rsidR="00B575AE" w:rsidRPr="00A6777C" w:rsidRDefault="00B575AE" w:rsidP="00B575AE">
      <w:pPr>
        <w:tabs>
          <w:tab w:val="left" w:pos="851"/>
          <w:tab w:val="left" w:pos="993"/>
          <w:tab w:val="left" w:pos="1276"/>
        </w:tabs>
        <w:spacing w:after="0" w:line="360" w:lineRule="auto"/>
        <w:ind w:firstLine="709"/>
        <w:jc w:val="center"/>
        <w:rPr>
          <w:rFonts w:ascii="Times New Roman" w:hAnsi="Times New Roman"/>
          <w:noProof/>
          <w:sz w:val="24"/>
          <w:szCs w:val="24"/>
          <w:lang w:val="en-US"/>
        </w:rPr>
      </w:pPr>
      <w:r w:rsidRPr="00A6777C">
        <w:rPr>
          <w:noProof/>
          <w:lang w:val="en-US"/>
        </w:rPr>
        <w:drawing>
          <wp:inline distT="0" distB="0" distL="0" distR="0" wp14:anchorId="6A0326C6" wp14:editId="15F3623C">
            <wp:extent cx="3600000" cy="22718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00000" cy="2271810"/>
                    </a:xfrm>
                    <a:prstGeom prst="rect">
                      <a:avLst/>
                    </a:prstGeom>
                    <a:noFill/>
                    <a:ln>
                      <a:noFill/>
                    </a:ln>
                  </pic:spPr>
                </pic:pic>
              </a:graphicData>
            </a:graphic>
          </wp:inline>
        </w:drawing>
      </w:r>
    </w:p>
    <w:p w:rsidR="003056F6" w:rsidRDefault="003056F6" w:rsidP="00B575AE">
      <w:pPr>
        <w:tabs>
          <w:tab w:val="left" w:pos="851"/>
          <w:tab w:val="left" w:pos="993"/>
          <w:tab w:val="left" w:pos="1276"/>
        </w:tabs>
        <w:spacing w:after="0" w:line="360" w:lineRule="auto"/>
        <w:ind w:firstLine="709"/>
        <w:jc w:val="center"/>
        <w:rPr>
          <w:rFonts w:ascii="Times New Roman" w:hAnsi="Times New Roman"/>
          <w:noProof/>
          <w:sz w:val="24"/>
          <w:szCs w:val="24"/>
        </w:rPr>
      </w:pPr>
    </w:p>
    <w:p w:rsidR="00B575AE" w:rsidRPr="00A6777C" w:rsidRDefault="00B575AE" w:rsidP="00B575AE">
      <w:pPr>
        <w:tabs>
          <w:tab w:val="left" w:pos="851"/>
          <w:tab w:val="left" w:pos="993"/>
          <w:tab w:val="left" w:pos="1276"/>
        </w:tabs>
        <w:spacing w:after="0" w:line="360" w:lineRule="auto"/>
        <w:ind w:firstLine="709"/>
        <w:jc w:val="center"/>
        <w:rPr>
          <w:rFonts w:ascii="Times New Roman" w:hAnsi="Times New Roman"/>
          <w:sz w:val="24"/>
          <w:szCs w:val="24"/>
        </w:rPr>
      </w:pPr>
      <w:r w:rsidRPr="00A6777C">
        <w:rPr>
          <w:rFonts w:ascii="Times New Roman" w:hAnsi="Times New Roman"/>
          <w:noProof/>
          <w:sz w:val="24"/>
          <w:szCs w:val="24"/>
        </w:rPr>
        <w:t>Рисунок 2</w:t>
      </w:r>
      <w:r w:rsidR="005D36B4">
        <w:rPr>
          <w:rFonts w:ascii="Times New Roman" w:hAnsi="Times New Roman"/>
          <w:noProof/>
          <w:sz w:val="24"/>
          <w:szCs w:val="24"/>
        </w:rPr>
        <w:t>7</w:t>
      </w:r>
      <w:r w:rsidRPr="00A6777C">
        <w:rPr>
          <w:rFonts w:ascii="Times New Roman" w:hAnsi="Times New Roman"/>
          <w:noProof/>
          <w:sz w:val="24"/>
          <w:szCs w:val="24"/>
        </w:rPr>
        <w:t xml:space="preserve"> - </w:t>
      </w:r>
      <w:r w:rsidRPr="00A6777C">
        <w:rPr>
          <w:rFonts w:ascii="Times New Roman" w:hAnsi="Times New Roman"/>
          <w:sz w:val="24"/>
          <w:szCs w:val="24"/>
        </w:rPr>
        <w:t>Содержание изотопов тория в исследуемых пробах</w:t>
      </w:r>
    </w:p>
    <w:p w:rsidR="00B575AE" w:rsidRPr="00A6777C" w:rsidRDefault="00B575AE" w:rsidP="00B575AE">
      <w:pPr>
        <w:tabs>
          <w:tab w:val="left" w:pos="851"/>
          <w:tab w:val="left" w:pos="993"/>
          <w:tab w:val="left" w:pos="1276"/>
        </w:tabs>
        <w:spacing w:after="0" w:line="360" w:lineRule="auto"/>
        <w:ind w:firstLine="709"/>
        <w:jc w:val="center"/>
        <w:rPr>
          <w:rFonts w:ascii="Times New Roman" w:hAnsi="Times New Roman"/>
          <w:sz w:val="24"/>
          <w:szCs w:val="24"/>
        </w:rPr>
      </w:pPr>
      <w:r w:rsidRPr="00A6777C">
        <w:rPr>
          <w:noProof/>
          <w:lang w:val="en-US"/>
        </w:rPr>
        <w:lastRenderedPageBreak/>
        <w:drawing>
          <wp:inline distT="0" distB="0" distL="0" distR="0" wp14:anchorId="350C4548" wp14:editId="32CA9873">
            <wp:extent cx="3420000" cy="20475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20000" cy="2047537"/>
                    </a:xfrm>
                    <a:prstGeom prst="rect">
                      <a:avLst/>
                    </a:prstGeom>
                    <a:noFill/>
                    <a:ln>
                      <a:noFill/>
                    </a:ln>
                  </pic:spPr>
                </pic:pic>
              </a:graphicData>
            </a:graphic>
          </wp:inline>
        </w:drawing>
      </w:r>
    </w:p>
    <w:p w:rsidR="003056F6" w:rsidRDefault="003056F6" w:rsidP="00B575AE">
      <w:pPr>
        <w:tabs>
          <w:tab w:val="left" w:pos="851"/>
          <w:tab w:val="left" w:pos="993"/>
          <w:tab w:val="left" w:pos="1276"/>
        </w:tabs>
        <w:spacing w:after="0" w:line="360" w:lineRule="auto"/>
        <w:ind w:firstLine="709"/>
        <w:jc w:val="center"/>
        <w:rPr>
          <w:rFonts w:ascii="Times New Roman" w:hAnsi="Times New Roman"/>
          <w:sz w:val="24"/>
          <w:szCs w:val="24"/>
        </w:rPr>
      </w:pPr>
    </w:p>
    <w:p w:rsidR="00B575AE" w:rsidRPr="00A6777C" w:rsidRDefault="00860DE0" w:rsidP="00B575AE">
      <w:pPr>
        <w:tabs>
          <w:tab w:val="left" w:pos="851"/>
          <w:tab w:val="left" w:pos="993"/>
          <w:tab w:val="left" w:pos="1276"/>
        </w:tabs>
        <w:spacing w:after="0" w:line="360" w:lineRule="auto"/>
        <w:ind w:firstLine="709"/>
        <w:jc w:val="center"/>
        <w:rPr>
          <w:rFonts w:ascii="Times New Roman" w:hAnsi="Times New Roman"/>
          <w:sz w:val="24"/>
          <w:szCs w:val="24"/>
        </w:rPr>
      </w:pPr>
      <w:r>
        <w:rPr>
          <w:rFonts w:ascii="Times New Roman" w:hAnsi="Times New Roman"/>
          <w:sz w:val="24"/>
          <w:szCs w:val="24"/>
        </w:rPr>
        <w:t>Р</w:t>
      </w:r>
      <w:r w:rsidR="00B575AE" w:rsidRPr="00A6777C">
        <w:rPr>
          <w:rFonts w:ascii="Times New Roman" w:hAnsi="Times New Roman"/>
          <w:sz w:val="24"/>
          <w:szCs w:val="24"/>
        </w:rPr>
        <w:t xml:space="preserve">исунок </w:t>
      </w:r>
      <w:r w:rsidR="005D36B4">
        <w:rPr>
          <w:rFonts w:ascii="Times New Roman" w:hAnsi="Times New Roman"/>
          <w:sz w:val="24"/>
          <w:szCs w:val="24"/>
        </w:rPr>
        <w:t>28</w:t>
      </w:r>
      <w:r w:rsidR="00B575AE" w:rsidRPr="00A6777C">
        <w:rPr>
          <w:rFonts w:ascii="Times New Roman" w:hAnsi="Times New Roman"/>
          <w:sz w:val="24"/>
          <w:szCs w:val="24"/>
        </w:rPr>
        <w:t xml:space="preserve"> - Содержание </w:t>
      </w:r>
      <w:r w:rsidR="00B575AE" w:rsidRPr="00A6777C">
        <w:rPr>
          <w:rFonts w:ascii="Times New Roman" w:hAnsi="Times New Roman"/>
          <w:sz w:val="24"/>
          <w:szCs w:val="24"/>
          <w:lang w:val="en-US"/>
        </w:rPr>
        <w:t>Ra</w:t>
      </w:r>
      <w:r w:rsidR="00B575AE" w:rsidRPr="00A6777C">
        <w:rPr>
          <w:rFonts w:ascii="Times New Roman" w:hAnsi="Times New Roman"/>
          <w:sz w:val="24"/>
          <w:szCs w:val="24"/>
        </w:rPr>
        <w:t>-226 в исследуемых пробах</w:t>
      </w:r>
    </w:p>
    <w:p w:rsidR="00B575AE" w:rsidRPr="00A6777C" w:rsidRDefault="00B575AE" w:rsidP="00B575AE">
      <w:pPr>
        <w:tabs>
          <w:tab w:val="left" w:pos="851"/>
          <w:tab w:val="left" w:pos="993"/>
          <w:tab w:val="left" w:pos="1276"/>
        </w:tabs>
        <w:spacing w:after="0" w:line="360" w:lineRule="auto"/>
        <w:ind w:firstLine="709"/>
        <w:jc w:val="center"/>
        <w:rPr>
          <w:rFonts w:ascii="Times New Roman" w:hAnsi="Times New Roman"/>
          <w:sz w:val="24"/>
          <w:szCs w:val="24"/>
        </w:rPr>
      </w:pPr>
    </w:p>
    <w:p w:rsidR="005D45A2" w:rsidRPr="005D45A2" w:rsidRDefault="00B575AE" w:rsidP="006B58BF">
      <w:pPr>
        <w:tabs>
          <w:tab w:val="left" w:pos="851"/>
          <w:tab w:val="left" w:pos="993"/>
          <w:tab w:val="left" w:pos="1276"/>
        </w:tabs>
        <w:spacing w:after="0" w:line="360" w:lineRule="auto"/>
        <w:ind w:firstLine="709"/>
        <w:jc w:val="both"/>
        <w:rPr>
          <w:rFonts w:ascii="Times New Roman" w:hAnsi="Times New Roman"/>
          <w:sz w:val="24"/>
          <w:szCs w:val="24"/>
        </w:rPr>
      </w:pPr>
      <w:r w:rsidRPr="00A6777C">
        <w:rPr>
          <w:rFonts w:ascii="Times New Roman" w:hAnsi="Times New Roman"/>
          <w:sz w:val="24"/>
          <w:szCs w:val="24"/>
        </w:rPr>
        <w:t>Содержание радия-226</w:t>
      </w:r>
      <w:r w:rsidR="00860DE0">
        <w:rPr>
          <w:rFonts w:ascii="Times New Roman" w:hAnsi="Times New Roman"/>
          <w:sz w:val="24"/>
          <w:szCs w:val="24"/>
        </w:rPr>
        <w:t xml:space="preserve"> (рисунок 28)</w:t>
      </w:r>
      <w:r w:rsidRPr="00A6777C">
        <w:rPr>
          <w:rFonts w:ascii="Times New Roman" w:hAnsi="Times New Roman"/>
          <w:sz w:val="24"/>
          <w:szCs w:val="24"/>
        </w:rPr>
        <w:t xml:space="preserve"> в почве с высоким содержанием монокалийфосфата равно 48,41 Бк/кг, тогда как с нормальным содержанием равно 35,23 Бк/кг. В почве с высокой концентрацией аммиачной селитры содержится 52,59 Бк/кг </w:t>
      </w:r>
      <w:r w:rsidR="002A5FD9">
        <w:rPr>
          <w:rFonts w:ascii="Times New Roman" w:hAnsi="Times New Roman"/>
          <w:sz w:val="24"/>
          <w:szCs w:val="24"/>
        </w:rPr>
        <w:t>радия</w:t>
      </w:r>
      <w:r w:rsidRPr="00A6777C">
        <w:rPr>
          <w:rFonts w:ascii="Times New Roman" w:hAnsi="Times New Roman"/>
          <w:sz w:val="24"/>
          <w:szCs w:val="24"/>
        </w:rPr>
        <w:t>-226. Данный показатель для почвы с нормальным содержанием аммиачной селитры равен 47,31 Бк/кг. Различия в содержаниях изотопов урана, тория и радия в почве с минеральным удобрением и без него может быть объяснено, постепенным выщелачиванием данных радионуклидов поливными и дождевыми водами в период вегетационного опыта.</w:t>
      </w:r>
      <w:r w:rsidRPr="008A7895">
        <w:rPr>
          <w:rFonts w:ascii="Times New Roman" w:hAnsi="Times New Roman"/>
          <w:sz w:val="24"/>
          <w:szCs w:val="24"/>
        </w:rPr>
        <w:t xml:space="preserve"> </w:t>
      </w:r>
      <w:r w:rsidR="005D45A2" w:rsidRPr="005D45A2">
        <w:rPr>
          <w:rFonts w:ascii="Times New Roman" w:hAnsi="Times New Roman"/>
          <w:sz w:val="24"/>
          <w:szCs w:val="24"/>
        </w:rPr>
        <w:t xml:space="preserve">После проведения эксперимента по выращиванию, исследуемые почвы были проанализированы повторно, на содержание основных природных радионуклидов. На рисунке </w:t>
      </w:r>
      <w:r w:rsidR="00DD0C69">
        <w:rPr>
          <w:rFonts w:ascii="Times New Roman" w:hAnsi="Times New Roman"/>
          <w:sz w:val="24"/>
          <w:szCs w:val="24"/>
        </w:rPr>
        <w:t>29</w:t>
      </w:r>
      <w:r w:rsidR="005D45A2" w:rsidRPr="005D45A2">
        <w:rPr>
          <w:rFonts w:ascii="Times New Roman" w:hAnsi="Times New Roman"/>
          <w:sz w:val="24"/>
          <w:szCs w:val="24"/>
        </w:rPr>
        <w:t xml:space="preserve"> изображена активная концентрация изотопов урана в почве после выращивания на ней моркови. </w:t>
      </w:r>
    </w:p>
    <w:p w:rsidR="005D45A2" w:rsidRPr="005D45A2" w:rsidRDefault="005D45A2" w:rsidP="005D45A2">
      <w:pPr>
        <w:spacing w:after="0" w:line="360" w:lineRule="auto"/>
        <w:ind w:firstLine="709"/>
        <w:jc w:val="both"/>
        <w:rPr>
          <w:rFonts w:ascii="Times New Roman" w:hAnsi="Times New Roman"/>
          <w:sz w:val="24"/>
          <w:szCs w:val="24"/>
        </w:rPr>
      </w:pPr>
    </w:p>
    <w:p w:rsidR="005D45A2" w:rsidRPr="005D45A2" w:rsidRDefault="00EF0BE0" w:rsidP="001728E4">
      <w:pPr>
        <w:spacing w:after="0" w:line="240" w:lineRule="auto"/>
        <w:ind w:firstLine="709"/>
        <w:jc w:val="center"/>
        <w:rPr>
          <w:rFonts w:ascii="Times New Roman" w:hAnsi="Times New Roman"/>
          <w:sz w:val="24"/>
          <w:szCs w:val="24"/>
        </w:rPr>
      </w:pPr>
      <w:r>
        <w:rPr>
          <w:noProof/>
        </w:rPr>
        <w:t>1</w:t>
      </w:r>
      <w:r w:rsidR="005D45A2" w:rsidRPr="005D45A2">
        <w:rPr>
          <w:noProof/>
          <w:lang w:val="en-US"/>
        </w:rPr>
        <w:drawing>
          <wp:inline distT="0" distB="0" distL="0" distR="0" wp14:anchorId="21473D95" wp14:editId="451253BF">
            <wp:extent cx="3420000" cy="19944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20000" cy="1994415"/>
                    </a:xfrm>
                    <a:prstGeom prst="rect">
                      <a:avLst/>
                    </a:prstGeom>
                    <a:noFill/>
                    <a:ln>
                      <a:noFill/>
                    </a:ln>
                  </pic:spPr>
                </pic:pic>
              </a:graphicData>
            </a:graphic>
          </wp:inline>
        </w:drawing>
      </w:r>
    </w:p>
    <w:p w:rsidR="00860DE0" w:rsidRDefault="00860DE0" w:rsidP="000C7F1A">
      <w:pPr>
        <w:spacing w:after="0" w:line="240" w:lineRule="auto"/>
        <w:ind w:firstLine="709"/>
        <w:jc w:val="center"/>
        <w:rPr>
          <w:rFonts w:ascii="Times New Roman" w:hAnsi="Times New Roman"/>
          <w:sz w:val="24"/>
          <w:szCs w:val="24"/>
        </w:rPr>
      </w:pPr>
      <w:r w:rsidRPr="005D45A2">
        <w:rPr>
          <w:rFonts w:ascii="Times New Roman" w:hAnsi="Times New Roman"/>
          <w:sz w:val="24"/>
          <w:szCs w:val="24"/>
        </w:rPr>
        <w:t>1 – МКФ с высокой концентрацией, 2 – МКФ с нормальной концентрацией, 3 – АС с высокой концентрацией, 4 – АС с низкой концентрацией,</w:t>
      </w:r>
      <w:r>
        <w:rPr>
          <w:rFonts w:ascii="Times New Roman" w:hAnsi="Times New Roman"/>
          <w:sz w:val="24"/>
          <w:szCs w:val="24"/>
        </w:rPr>
        <w:t xml:space="preserve"> 5 – без минерального удобрения</w:t>
      </w:r>
      <w:r w:rsidRPr="005D45A2">
        <w:rPr>
          <w:rFonts w:ascii="Times New Roman" w:hAnsi="Times New Roman"/>
          <w:sz w:val="24"/>
          <w:szCs w:val="24"/>
        </w:rPr>
        <w:t xml:space="preserve"> </w:t>
      </w:r>
    </w:p>
    <w:p w:rsidR="00860DE0" w:rsidRDefault="00860DE0" w:rsidP="000C7F1A">
      <w:pPr>
        <w:spacing w:after="0" w:line="240" w:lineRule="auto"/>
        <w:ind w:firstLine="709"/>
        <w:jc w:val="center"/>
        <w:rPr>
          <w:rFonts w:ascii="Times New Roman" w:hAnsi="Times New Roman"/>
          <w:sz w:val="24"/>
          <w:szCs w:val="24"/>
        </w:rPr>
      </w:pPr>
    </w:p>
    <w:p w:rsidR="005D45A2" w:rsidRPr="005D45A2" w:rsidRDefault="005D45A2" w:rsidP="000C7F1A">
      <w:pPr>
        <w:spacing w:after="0" w:line="240" w:lineRule="auto"/>
        <w:ind w:firstLine="709"/>
        <w:jc w:val="center"/>
        <w:rPr>
          <w:rFonts w:ascii="Times New Roman" w:hAnsi="Times New Roman"/>
          <w:sz w:val="24"/>
          <w:szCs w:val="24"/>
        </w:rPr>
      </w:pPr>
      <w:r w:rsidRPr="005D45A2">
        <w:rPr>
          <w:rFonts w:ascii="Times New Roman" w:hAnsi="Times New Roman"/>
          <w:sz w:val="24"/>
          <w:szCs w:val="24"/>
        </w:rPr>
        <w:t xml:space="preserve">Рисунок </w:t>
      </w:r>
      <w:r w:rsidR="00DD0C69">
        <w:rPr>
          <w:rFonts w:ascii="Times New Roman" w:hAnsi="Times New Roman"/>
          <w:sz w:val="24"/>
          <w:szCs w:val="24"/>
        </w:rPr>
        <w:t>29 -</w:t>
      </w:r>
      <w:r w:rsidRPr="005D45A2">
        <w:rPr>
          <w:rFonts w:ascii="Times New Roman" w:hAnsi="Times New Roman"/>
          <w:sz w:val="24"/>
          <w:szCs w:val="24"/>
        </w:rPr>
        <w:t xml:space="preserve"> Содержание U-234, 235, 238 в почве после экспе</w:t>
      </w:r>
      <w:r w:rsidR="001728E4">
        <w:rPr>
          <w:rFonts w:ascii="Times New Roman" w:hAnsi="Times New Roman"/>
          <w:sz w:val="24"/>
          <w:szCs w:val="24"/>
        </w:rPr>
        <w:t>римента по выращиванию моркови</w:t>
      </w:r>
    </w:p>
    <w:p w:rsidR="005D45A2" w:rsidRPr="005D45A2" w:rsidRDefault="005D45A2" w:rsidP="005D45A2">
      <w:pPr>
        <w:spacing w:after="0" w:line="360" w:lineRule="auto"/>
        <w:ind w:firstLine="709"/>
        <w:jc w:val="both"/>
        <w:rPr>
          <w:rFonts w:ascii="Times New Roman" w:hAnsi="Times New Roman"/>
          <w:sz w:val="24"/>
          <w:szCs w:val="24"/>
        </w:rPr>
      </w:pPr>
      <w:r w:rsidRPr="005D45A2">
        <w:rPr>
          <w:rFonts w:ascii="Times New Roman" w:hAnsi="Times New Roman"/>
          <w:sz w:val="24"/>
          <w:szCs w:val="24"/>
        </w:rPr>
        <w:lastRenderedPageBreak/>
        <w:t>Активная концентрация урана – 234, 235, 238 после проведения эксперимента по выращиванию моркови для почвы</w:t>
      </w:r>
      <w:r w:rsidR="00D71BE3">
        <w:rPr>
          <w:rFonts w:ascii="Times New Roman" w:hAnsi="Times New Roman"/>
          <w:sz w:val="24"/>
          <w:szCs w:val="24"/>
        </w:rPr>
        <w:t>,</w:t>
      </w:r>
      <w:r w:rsidRPr="005D45A2">
        <w:rPr>
          <w:rFonts w:ascii="Times New Roman" w:hAnsi="Times New Roman"/>
          <w:sz w:val="24"/>
          <w:szCs w:val="24"/>
        </w:rPr>
        <w:t xml:space="preserve"> удобренной АС высокой концентрации</w:t>
      </w:r>
      <w:r w:rsidR="00D71BE3">
        <w:rPr>
          <w:rFonts w:ascii="Times New Roman" w:hAnsi="Times New Roman"/>
          <w:sz w:val="24"/>
          <w:szCs w:val="24"/>
        </w:rPr>
        <w:t>,</w:t>
      </w:r>
      <w:r w:rsidRPr="005D45A2">
        <w:rPr>
          <w:rFonts w:ascii="Times New Roman" w:hAnsi="Times New Roman"/>
          <w:sz w:val="24"/>
          <w:szCs w:val="24"/>
        </w:rPr>
        <w:t xml:space="preserve"> составила 49,18, 3,42 и 44,91 Бк/кг, что в 1,5 раза ниже</w:t>
      </w:r>
      <w:r w:rsidR="00D71BE3">
        <w:rPr>
          <w:rFonts w:ascii="Times New Roman" w:hAnsi="Times New Roman"/>
          <w:sz w:val="24"/>
          <w:szCs w:val="24"/>
        </w:rPr>
        <w:t>,</w:t>
      </w:r>
      <w:r w:rsidRPr="005D45A2">
        <w:rPr>
          <w:rFonts w:ascii="Times New Roman" w:hAnsi="Times New Roman"/>
          <w:sz w:val="24"/>
          <w:szCs w:val="24"/>
        </w:rPr>
        <w:t xml:space="preserve"> чем в почве до эксперимента, тогда как эти же значения для АС нормальной концентрации почти в 2 раза ниже</w:t>
      </w:r>
      <w:r w:rsidR="00D71BE3">
        <w:rPr>
          <w:rFonts w:ascii="Times New Roman" w:hAnsi="Times New Roman"/>
          <w:sz w:val="24"/>
          <w:szCs w:val="24"/>
        </w:rPr>
        <w:t>,</w:t>
      </w:r>
      <w:r w:rsidRPr="005D45A2">
        <w:rPr>
          <w:rFonts w:ascii="Times New Roman" w:hAnsi="Times New Roman"/>
          <w:sz w:val="24"/>
          <w:szCs w:val="24"/>
        </w:rPr>
        <w:t xml:space="preserve"> чем в почве до проведения эксперимента. </w:t>
      </w:r>
    </w:p>
    <w:p w:rsidR="005D45A2" w:rsidRPr="005D45A2" w:rsidRDefault="005D45A2" w:rsidP="005D45A2">
      <w:pPr>
        <w:spacing w:after="0" w:line="360" w:lineRule="auto"/>
        <w:ind w:firstLine="709"/>
        <w:jc w:val="both"/>
        <w:rPr>
          <w:rFonts w:ascii="Times New Roman" w:hAnsi="Times New Roman"/>
          <w:sz w:val="24"/>
          <w:szCs w:val="24"/>
        </w:rPr>
      </w:pPr>
      <w:r w:rsidRPr="005D45A2">
        <w:rPr>
          <w:rFonts w:ascii="Times New Roman" w:hAnsi="Times New Roman"/>
          <w:sz w:val="24"/>
          <w:szCs w:val="24"/>
        </w:rPr>
        <w:t>В почве</w:t>
      </w:r>
      <w:r w:rsidR="00D71BE3">
        <w:rPr>
          <w:rFonts w:ascii="Times New Roman" w:hAnsi="Times New Roman"/>
          <w:sz w:val="24"/>
          <w:szCs w:val="24"/>
        </w:rPr>
        <w:t>,</w:t>
      </w:r>
      <w:r w:rsidRPr="005D45A2">
        <w:rPr>
          <w:rFonts w:ascii="Times New Roman" w:hAnsi="Times New Roman"/>
          <w:sz w:val="24"/>
          <w:szCs w:val="24"/>
        </w:rPr>
        <w:t xml:space="preserve"> удобренной высокой концентрацией МКФ содержание U-234, 235, 238 практически не </w:t>
      </w:r>
      <w:r w:rsidR="00D71BE3">
        <w:rPr>
          <w:rFonts w:ascii="Times New Roman" w:hAnsi="Times New Roman"/>
          <w:sz w:val="24"/>
          <w:szCs w:val="24"/>
        </w:rPr>
        <w:t>от</w:t>
      </w:r>
      <w:r w:rsidRPr="005D45A2">
        <w:rPr>
          <w:rFonts w:ascii="Times New Roman" w:hAnsi="Times New Roman"/>
          <w:sz w:val="24"/>
          <w:szCs w:val="24"/>
        </w:rPr>
        <w:t>личается от значений до проведения эксперимента по выращиванию и равны 36,01, 2,41 и 36,05 Бк/кг. Почва</w:t>
      </w:r>
      <w:r w:rsidR="00D71BE3">
        <w:rPr>
          <w:rFonts w:ascii="Times New Roman" w:hAnsi="Times New Roman"/>
          <w:sz w:val="24"/>
          <w:szCs w:val="24"/>
        </w:rPr>
        <w:t>,</w:t>
      </w:r>
      <w:r w:rsidRPr="005D45A2">
        <w:rPr>
          <w:rFonts w:ascii="Times New Roman" w:hAnsi="Times New Roman"/>
          <w:sz w:val="24"/>
          <w:szCs w:val="24"/>
        </w:rPr>
        <w:t xml:space="preserve"> удобренная МКФ нормальной концентрации, после проведения вегетационного эксперимента, содержит незначительно сниженное значение изотопов урана, по сравнению с почвой до эксперимента.</w:t>
      </w:r>
    </w:p>
    <w:p w:rsidR="005D45A2" w:rsidRPr="005D45A2" w:rsidRDefault="005D45A2" w:rsidP="005D45A2">
      <w:pPr>
        <w:spacing w:after="0" w:line="360" w:lineRule="auto"/>
        <w:ind w:firstLine="709"/>
        <w:jc w:val="both"/>
        <w:rPr>
          <w:rFonts w:ascii="Times New Roman" w:hAnsi="Times New Roman"/>
          <w:sz w:val="24"/>
          <w:szCs w:val="24"/>
        </w:rPr>
      </w:pPr>
      <w:r w:rsidRPr="005D45A2">
        <w:rPr>
          <w:rFonts w:ascii="Times New Roman" w:hAnsi="Times New Roman"/>
          <w:sz w:val="24"/>
          <w:szCs w:val="24"/>
        </w:rPr>
        <w:t xml:space="preserve">Содержание изотопов урана снизилось почти в 2 раза в почве после проведения вегетационного эксперимента без использования минерального удобрения. </w:t>
      </w:r>
    </w:p>
    <w:p w:rsidR="005D45A2" w:rsidRPr="005D45A2" w:rsidRDefault="005D45A2" w:rsidP="005D45A2">
      <w:pPr>
        <w:spacing w:after="0" w:line="360" w:lineRule="auto"/>
        <w:ind w:firstLine="709"/>
        <w:jc w:val="both"/>
        <w:rPr>
          <w:rFonts w:ascii="Times New Roman" w:hAnsi="Times New Roman"/>
          <w:sz w:val="24"/>
          <w:szCs w:val="24"/>
        </w:rPr>
      </w:pPr>
      <w:r w:rsidRPr="005D45A2">
        <w:rPr>
          <w:rFonts w:ascii="Times New Roman" w:hAnsi="Times New Roman"/>
          <w:sz w:val="24"/>
          <w:szCs w:val="24"/>
        </w:rPr>
        <w:t xml:space="preserve"> </w:t>
      </w:r>
    </w:p>
    <w:p w:rsidR="005D45A2" w:rsidRPr="005D45A2" w:rsidRDefault="005D45A2" w:rsidP="000A2DD8">
      <w:pPr>
        <w:spacing w:after="0" w:line="240" w:lineRule="auto"/>
        <w:ind w:firstLine="709"/>
        <w:jc w:val="center"/>
        <w:rPr>
          <w:rFonts w:ascii="Times New Roman" w:hAnsi="Times New Roman"/>
          <w:sz w:val="24"/>
          <w:szCs w:val="24"/>
        </w:rPr>
      </w:pPr>
      <w:r w:rsidRPr="005D45A2">
        <w:rPr>
          <w:noProof/>
          <w:lang w:val="en-US"/>
        </w:rPr>
        <w:drawing>
          <wp:inline distT="0" distB="0" distL="0" distR="0" wp14:anchorId="6B239F53" wp14:editId="50A4244B">
            <wp:extent cx="3600000" cy="196959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00000" cy="1969593"/>
                    </a:xfrm>
                    <a:prstGeom prst="rect">
                      <a:avLst/>
                    </a:prstGeom>
                    <a:noFill/>
                    <a:ln>
                      <a:noFill/>
                    </a:ln>
                  </pic:spPr>
                </pic:pic>
              </a:graphicData>
            </a:graphic>
          </wp:inline>
        </w:drawing>
      </w:r>
    </w:p>
    <w:p w:rsidR="00667587" w:rsidRDefault="00667587" w:rsidP="000A2DD8">
      <w:pPr>
        <w:spacing w:after="0" w:line="240" w:lineRule="auto"/>
        <w:ind w:firstLine="709"/>
        <w:jc w:val="center"/>
        <w:rPr>
          <w:rFonts w:ascii="Times New Roman" w:hAnsi="Times New Roman"/>
          <w:sz w:val="24"/>
          <w:szCs w:val="24"/>
        </w:rPr>
      </w:pPr>
    </w:p>
    <w:p w:rsidR="00860DE0" w:rsidRDefault="00860DE0" w:rsidP="000A2DD8">
      <w:pPr>
        <w:spacing w:after="0" w:line="240" w:lineRule="auto"/>
        <w:ind w:firstLine="709"/>
        <w:jc w:val="center"/>
        <w:rPr>
          <w:rFonts w:ascii="Times New Roman" w:hAnsi="Times New Roman"/>
          <w:sz w:val="24"/>
          <w:szCs w:val="24"/>
        </w:rPr>
      </w:pPr>
      <w:r w:rsidRPr="005D45A2">
        <w:rPr>
          <w:rFonts w:ascii="Times New Roman" w:hAnsi="Times New Roman"/>
          <w:sz w:val="24"/>
          <w:szCs w:val="24"/>
        </w:rPr>
        <w:t>1 – МКФ с высокой концентрацией, 2 – МКФ с нормальной концентрацией, 3 – АС с высокой концентрацией, 4 – АС с низкой концентрацией,</w:t>
      </w:r>
      <w:r>
        <w:rPr>
          <w:rFonts w:ascii="Times New Roman" w:hAnsi="Times New Roman"/>
          <w:sz w:val="24"/>
          <w:szCs w:val="24"/>
        </w:rPr>
        <w:t xml:space="preserve"> 5 – без минерального удобрения</w:t>
      </w:r>
      <w:r w:rsidRPr="005D45A2">
        <w:rPr>
          <w:rFonts w:ascii="Times New Roman" w:hAnsi="Times New Roman"/>
          <w:sz w:val="24"/>
          <w:szCs w:val="24"/>
        </w:rPr>
        <w:t xml:space="preserve"> </w:t>
      </w:r>
    </w:p>
    <w:p w:rsidR="00860DE0" w:rsidRDefault="00860DE0" w:rsidP="000A2DD8">
      <w:pPr>
        <w:spacing w:after="0" w:line="240" w:lineRule="auto"/>
        <w:ind w:firstLine="709"/>
        <w:jc w:val="center"/>
        <w:rPr>
          <w:rFonts w:ascii="Times New Roman" w:hAnsi="Times New Roman"/>
          <w:sz w:val="24"/>
          <w:szCs w:val="24"/>
        </w:rPr>
      </w:pPr>
    </w:p>
    <w:p w:rsidR="005D45A2" w:rsidRPr="005D45A2" w:rsidRDefault="005D45A2" w:rsidP="000A2DD8">
      <w:pPr>
        <w:spacing w:after="0" w:line="240" w:lineRule="auto"/>
        <w:ind w:firstLine="709"/>
        <w:jc w:val="center"/>
        <w:rPr>
          <w:rFonts w:ascii="Times New Roman" w:hAnsi="Times New Roman"/>
          <w:sz w:val="24"/>
          <w:szCs w:val="24"/>
        </w:rPr>
      </w:pPr>
      <w:r w:rsidRPr="005D45A2">
        <w:rPr>
          <w:rFonts w:ascii="Times New Roman" w:hAnsi="Times New Roman"/>
          <w:sz w:val="24"/>
          <w:szCs w:val="24"/>
        </w:rPr>
        <w:t xml:space="preserve">Рисунок </w:t>
      </w:r>
      <w:r w:rsidR="000C7F1A">
        <w:rPr>
          <w:rFonts w:ascii="Times New Roman" w:hAnsi="Times New Roman"/>
          <w:sz w:val="24"/>
          <w:szCs w:val="24"/>
        </w:rPr>
        <w:t>30 -</w:t>
      </w:r>
      <w:r w:rsidRPr="005D45A2">
        <w:rPr>
          <w:rFonts w:ascii="Times New Roman" w:hAnsi="Times New Roman"/>
          <w:sz w:val="24"/>
          <w:szCs w:val="24"/>
        </w:rPr>
        <w:t xml:space="preserve"> Содержание Th – 228, 230, 232 в почве после эксперимента по выращиванию моркови</w:t>
      </w:r>
    </w:p>
    <w:p w:rsidR="005D45A2" w:rsidRPr="005D45A2" w:rsidRDefault="005D45A2" w:rsidP="005D45A2">
      <w:pPr>
        <w:spacing w:after="0" w:line="360" w:lineRule="auto"/>
        <w:ind w:firstLine="709"/>
        <w:jc w:val="both"/>
        <w:rPr>
          <w:rFonts w:ascii="Times New Roman" w:hAnsi="Times New Roman"/>
          <w:sz w:val="24"/>
          <w:szCs w:val="24"/>
        </w:rPr>
      </w:pPr>
    </w:p>
    <w:p w:rsidR="005D45A2" w:rsidRPr="005D45A2" w:rsidRDefault="005D45A2" w:rsidP="005D45A2">
      <w:pPr>
        <w:spacing w:after="0" w:line="360" w:lineRule="auto"/>
        <w:ind w:firstLine="709"/>
        <w:jc w:val="both"/>
        <w:rPr>
          <w:rFonts w:ascii="Times New Roman" w:hAnsi="Times New Roman"/>
          <w:sz w:val="24"/>
          <w:szCs w:val="24"/>
        </w:rPr>
      </w:pPr>
      <w:r w:rsidRPr="005D45A2">
        <w:rPr>
          <w:rFonts w:ascii="Times New Roman" w:hAnsi="Times New Roman"/>
          <w:sz w:val="24"/>
          <w:szCs w:val="24"/>
        </w:rPr>
        <w:t>В почве с высокой концентрацией МКФ, после проведени</w:t>
      </w:r>
      <w:r w:rsidR="00D71BE3">
        <w:rPr>
          <w:rFonts w:ascii="Times New Roman" w:hAnsi="Times New Roman"/>
          <w:sz w:val="24"/>
          <w:szCs w:val="24"/>
        </w:rPr>
        <w:t xml:space="preserve">я вегетационного эксперимента, </w:t>
      </w:r>
      <w:r w:rsidRPr="005D45A2">
        <w:rPr>
          <w:rFonts w:ascii="Times New Roman" w:hAnsi="Times New Roman"/>
          <w:sz w:val="24"/>
          <w:szCs w:val="24"/>
        </w:rPr>
        <w:t>содержание изотопов тория – 228,232 равно 76,44, 24,54 Бк/кг , что почти в 2 раза ниже, чем в почве до эксп</w:t>
      </w:r>
      <w:r w:rsidR="00D71BE3">
        <w:rPr>
          <w:rFonts w:ascii="Times New Roman" w:hAnsi="Times New Roman"/>
          <w:sz w:val="24"/>
          <w:szCs w:val="24"/>
        </w:rPr>
        <w:t>еримента, тогда как для тория-</w:t>
      </w:r>
      <w:r w:rsidRPr="005D45A2">
        <w:rPr>
          <w:rFonts w:ascii="Times New Roman" w:hAnsi="Times New Roman"/>
          <w:sz w:val="24"/>
          <w:szCs w:val="24"/>
        </w:rPr>
        <w:t xml:space="preserve">230 данное значение практически не поменялось. Активная концентрация изотопов тория в почве с нормальной концентрацией МКФ немного снизилась по сравнению с почвой до вегетационного эксперимента, и составляет 76,15, 58,66 и 46,56 Бк/кг. </w:t>
      </w:r>
    </w:p>
    <w:p w:rsidR="005D45A2" w:rsidRPr="005D45A2" w:rsidRDefault="005D45A2" w:rsidP="005D45A2">
      <w:pPr>
        <w:spacing w:after="0" w:line="360" w:lineRule="auto"/>
        <w:ind w:firstLine="709"/>
        <w:jc w:val="both"/>
        <w:rPr>
          <w:rFonts w:ascii="Times New Roman" w:hAnsi="Times New Roman"/>
          <w:sz w:val="24"/>
          <w:szCs w:val="24"/>
        </w:rPr>
      </w:pPr>
      <w:r w:rsidRPr="005D45A2">
        <w:rPr>
          <w:rFonts w:ascii="Times New Roman" w:hAnsi="Times New Roman"/>
          <w:sz w:val="24"/>
          <w:szCs w:val="24"/>
        </w:rPr>
        <w:t>В почве с высокой концентрацией АС, содержание изотопов тория</w:t>
      </w:r>
      <w:r w:rsidR="00725102">
        <w:rPr>
          <w:rFonts w:ascii="Times New Roman" w:hAnsi="Times New Roman"/>
          <w:sz w:val="24"/>
          <w:szCs w:val="24"/>
        </w:rPr>
        <w:t>-</w:t>
      </w:r>
      <w:r w:rsidRPr="005D45A2">
        <w:rPr>
          <w:rFonts w:ascii="Times New Roman" w:hAnsi="Times New Roman"/>
          <w:sz w:val="24"/>
          <w:szCs w:val="24"/>
        </w:rPr>
        <w:t xml:space="preserve">228, 230, 232 незначительно уменьшилось, тогда как в почве с нормальной концентрацией АС активная </w:t>
      </w:r>
      <w:r w:rsidRPr="005D45A2">
        <w:rPr>
          <w:rFonts w:ascii="Times New Roman" w:hAnsi="Times New Roman"/>
          <w:sz w:val="24"/>
          <w:szCs w:val="24"/>
        </w:rPr>
        <w:lastRenderedPageBreak/>
        <w:t>концентрация изотопов тория снизилась практически в 3 раза и составляет 39,99, 27,83 и 28,85 Бк/кг</w:t>
      </w:r>
      <w:r w:rsidR="00725102">
        <w:rPr>
          <w:rFonts w:ascii="Times New Roman" w:hAnsi="Times New Roman"/>
          <w:sz w:val="24"/>
          <w:szCs w:val="24"/>
        </w:rPr>
        <w:t>,</w:t>
      </w:r>
      <w:r w:rsidRPr="005D45A2">
        <w:rPr>
          <w:rFonts w:ascii="Times New Roman" w:hAnsi="Times New Roman"/>
          <w:sz w:val="24"/>
          <w:szCs w:val="24"/>
        </w:rPr>
        <w:t xml:space="preserve"> соответственно. </w:t>
      </w:r>
    </w:p>
    <w:p w:rsidR="005D45A2" w:rsidRPr="005D45A2" w:rsidRDefault="005D45A2" w:rsidP="005D45A2">
      <w:pPr>
        <w:spacing w:after="0" w:line="360" w:lineRule="auto"/>
        <w:ind w:firstLine="709"/>
        <w:jc w:val="both"/>
        <w:rPr>
          <w:rFonts w:ascii="Times New Roman" w:hAnsi="Times New Roman"/>
          <w:sz w:val="24"/>
          <w:szCs w:val="24"/>
        </w:rPr>
      </w:pPr>
      <w:r w:rsidRPr="005D45A2">
        <w:rPr>
          <w:rFonts w:ascii="Times New Roman" w:hAnsi="Times New Roman"/>
          <w:sz w:val="24"/>
          <w:szCs w:val="24"/>
        </w:rPr>
        <w:t xml:space="preserve">В почве без применения минерального удобрения содержание изотопов урана снизилось практически в 3 раза и равно 43,20, 29,89 и 27,54 Бк/кг. </w:t>
      </w:r>
    </w:p>
    <w:p w:rsidR="005D45A2" w:rsidRPr="005D45A2" w:rsidRDefault="005D45A2" w:rsidP="005D45A2">
      <w:pPr>
        <w:spacing w:after="0" w:line="360" w:lineRule="auto"/>
        <w:ind w:firstLine="709"/>
        <w:jc w:val="both"/>
        <w:rPr>
          <w:rFonts w:ascii="Times New Roman" w:hAnsi="Times New Roman"/>
          <w:sz w:val="24"/>
          <w:szCs w:val="24"/>
        </w:rPr>
      </w:pPr>
      <w:r w:rsidRPr="005D45A2">
        <w:rPr>
          <w:rFonts w:ascii="Times New Roman" w:hAnsi="Times New Roman"/>
          <w:sz w:val="24"/>
          <w:szCs w:val="24"/>
        </w:rPr>
        <w:t xml:space="preserve">На рисунке </w:t>
      </w:r>
      <w:r w:rsidR="000C7F1A">
        <w:rPr>
          <w:rFonts w:ascii="Times New Roman" w:hAnsi="Times New Roman"/>
          <w:sz w:val="24"/>
          <w:szCs w:val="24"/>
        </w:rPr>
        <w:t>30</w:t>
      </w:r>
      <w:r w:rsidRPr="005D45A2">
        <w:rPr>
          <w:rFonts w:ascii="Times New Roman" w:hAnsi="Times New Roman"/>
          <w:sz w:val="24"/>
          <w:szCs w:val="24"/>
        </w:rPr>
        <w:t xml:space="preserve"> изображено содержание радия-226 в почве после проведения эксперимента по выращиванию моркови.  Активная концентрация радия – 226 снизилась почти в 2 раза в почве</w:t>
      </w:r>
      <w:r w:rsidR="00E744BB">
        <w:rPr>
          <w:rFonts w:ascii="Times New Roman" w:hAnsi="Times New Roman"/>
          <w:sz w:val="24"/>
          <w:szCs w:val="24"/>
        </w:rPr>
        <w:t>,</w:t>
      </w:r>
      <w:r w:rsidRPr="005D45A2">
        <w:rPr>
          <w:rFonts w:ascii="Times New Roman" w:hAnsi="Times New Roman"/>
          <w:sz w:val="24"/>
          <w:szCs w:val="24"/>
        </w:rPr>
        <w:t xml:space="preserve"> удобренной АС нормальной концентрации после проведения вегетационного эксперимента и равно 25,70 Бк/кг. Для других исследуемых образцов данный показатель практически не поменялся. </w:t>
      </w:r>
    </w:p>
    <w:p w:rsidR="005D45A2" w:rsidRPr="005D45A2" w:rsidRDefault="005D45A2" w:rsidP="005D45A2">
      <w:pPr>
        <w:spacing w:after="0" w:line="360" w:lineRule="auto"/>
        <w:ind w:firstLine="709"/>
        <w:jc w:val="both"/>
        <w:rPr>
          <w:rFonts w:ascii="Times New Roman" w:hAnsi="Times New Roman"/>
          <w:sz w:val="24"/>
          <w:szCs w:val="24"/>
        </w:rPr>
      </w:pPr>
      <w:r w:rsidRPr="005D45A2">
        <w:rPr>
          <w:rFonts w:ascii="Times New Roman" w:hAnsi="Times New Roman"/>
          <w:sz w:val="24"/>
          <w:szCs w:val="24"/>
        </w:rPr>
        <w:t xml:space="preserve"> </w:t>
      </w:r>
    </w:p>
    <w:p w:rsidR="005D45A2" w:rsidRPr="005D45A2" w:rsidRDefault="005D45A2" w:rsidP="006455F7">
      <w:pPr>
        <w:spacing w:after="0" w:line="240" w:lineRule="auto"/>
        <w:ind w:firstLine="709"/>
        <w:jc w:val="center"/>
        <w:rPr>
          <w:rFonts w:ascii="Times New Roman" w:hAnsi="Times New Roman"/>
          <w:sz w:val="24"/>
          <w:szCs w:val="24"/>
        </w:rPr>
      </w:pPr>
      <w:r w:rsidRPr="005D45A2">
        <w:rPr>
          <w:noProof/>
          <w:lang w:val="en-US"/>
        </w:rPr>
        <w:drawing>
          <wp:inline distT="0" distB="0" distL="0" distR="0" wp14:anchorId="441135E0" wp14:editId="634CAA0A">
            <wp:extent cx="3600000" cy="21638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00000" cy="2163830"/>
                    </a:xfrm>
                    <a:prstGeom prst="rect">
                      <a:avLst/>
                    </a:prstGeom>
                    <a:noFill/>
                    <a:ln>
                      <a:noFill/>
                    </a:ln>
                  </pic:spPr>
                </pic:pic>
              </a:graphicData>
            </a:graphic>
          </wp:inline>
        </w:drawing>
      </w:r>
    </w:p>
    <w:p w:rsidR="00667587" w:rsidRDefault="00667587" w:rsidP="006455F7">
      <w:pPr>
        <w:spacing w:after="0" w:line="240" w:lineRule="auto"/>
        <w:ind w:firstLine="709"/>
        <w:jc w:val="center"/>
        <w:rPr>
          <w:rFonts w:ascii="Times New Roman" w:hAnsi="Times New Roman"/>
          <w:sz w:val="24"/>
          <w:szCs w:val="24"/>
        </w:rPr>
      </w:pPr>
    </w:p>
    <w:p w:rsidR="00860DE0" w:rsidRDefault="00860DE0" w:rsidP="006455F7">
      <w:pPr>
        <w:spacing w:after="0" w:line="240" w:lineRule="auto"/>
        <w:ind w:firstLine="709"/>
        <w:jc w:val="center"/>
        <w:rPr>
          <w:rFonts w:ascii="Times New Roman" w:hAnsi="Times New Roman"/>
          <w:sz w:val="24"/>
          <w:szCs w:val="24"/>
        </w:rPr>
      </w:pPr>
      <w:r w:rsidRPr="005D45A2">
        <w:rPr>
          <w:rFonts w:ascii="Times New Roman" w:hAnsi="Times New Roman"/>
          <w:sz w:val="24"/>
          <w:szCs w:val="24"/>
        </w:rPr>
        <w:t>1 – МКФ с высокой концентрацией, 2 – МКФ с нормальной концентрацией, 3 – АС с высокой концентрацией, 4 – АС с низкой концентрацией,</w:t>
      </w:r>
      <w:r>
        <w:rPr>
          <w:rFonts w:ascii="Times New Roman" w:hAnsi="Times New Roman"/>
          <w:sz w:val="24"/>
          <w:szCs w:val="24"/>
        </w:rPr>
        <w:t xml:space="preserve"> 5 – без минерального удобрения</w:t>
      </w:r>
      <w:r w:rsidRPr="005D45A2">
        <w:rPr>
          <w:rFonts w:ascii="Times New Roman" w:hAnsi="Times New Roman"/>
          <w:sz w:val="24"/>
          <w:szCs w:val="24"/>
        </w:rPr>
        <w:t xml:space="preserve"> </w:t>
      </w:r>
    </w:p>
    <w:p w:rsidR="00860DE0" w:rsidRDefault="00860DE0" w:rsidP="006455F7">
      <w:pPr>
        <w:spacing w:after="0" w:line="240" w:lineRule="auto"/>
        <w:ind w:firstLine="709"/>
        <w:jc w:val="center"/>
        <w:rPr>
          <w:rFonts w:ascii="Times New Roman" w:hAnsi="Times New Roman"/>
          <w:sz w:val="24"/>
          <w:szCs w:val="24"/>
        </w:rPr>
      </w:pPr>
    </w:p>
    <w:p w:rsidR="005D45A2" w:rsidRPr="005D45A2" w:rsidRDefault="005D45A2" w:rsidP="006455F7">
      <w:pPr>
        <w:spacing w:after="0" w:line="240" w:lineRule="auto"/>
        <w:ind w:firstLine="709"/>
        <w:jc w:val="center"/>
        <w:rPr>
          <w:rFonts w:ascii="Times New Roman" w:hAnsi="Times New Roman"/>
          <w:sz w:val="24"/>
          <w:szCs w:val="24"/>
        </w:rPr>
      </w:pPr>
      <w:r w:rsidRPr="005D45A2">
        <w:rPr>
          <w:rFonts w:ascii="Times New Roman" w:hAnsi="Times New Roman"/>
          <w:sz w:val="24"/>
          <w:szCs w:val="24"/>
        </w:rPr>
        <w:t xml:space="preserve">Рисунок </w:t>
      </w:r>
      <w:r w:rsidR="000C7F1A">
        <w:rPr>
          <w:rFonts w:ascii="Times New Roman" w:hAnsi="Times New Roman"/>
          <w:sz w:val="24"/>
          <w:szCs w:val="24"/>
        </w:rPr>
        <w:t>31</w:t>
      </w:r>
      <w:r w:rsidR="00667587">
        <w:rPr>
          <w:rFonts w:ascii="Times New Roman" w:hAnsi="Times New Roman"/>
          <w:sz w:val="24"/>
          <w:szCs w:val="24"/>
        </w:rPr>
        <w:t xml:space="preserve"> -</w:t>
      </w:r>
      <w:r w:rsidRPr="005D45A2">
        <w:rPr>
          <w:rFonts w:ascii="Times New Roman" w:hAnsi="Times New Roman"/>
          <w:sz w:val="24"/>
          <w:szCs w:val="24"/>
        </w:rPr>
        <w:t xml:space="preserve"> Содержание Ra-226 в почве после экс</w:t>
      </w:r>
      <w:r w:rsidR="00860DE0">
        <w:rPr>
          <w:rFonts w:ascii="Times New Roman" w:hAnsi="Times New Roman"/>
          <w:sz w:val="24"/>
          <w:szCs w:val="24"/>
        </w:rPr>
        <w:t>перимента по выращиванию моркови</w:t>
      </w:r>
    </w:p>
    <w:p w:rsidR="005D45A2" w:rsidRPr="005D45A2" w:rsidRDefault="005D45A2" w:rsidP="005D45A2">
      <w:pPr>
        <w:spacing w:after="0" w:line="360" w:lineRule="auto"/>
        <w:ind w:firstLine="709"/>
        <w:jc w:val="both"/>
        <w:rPr>
          <w:rFonts w:ascii="Times New Roman" w:hAnsi="Times New Roman"/>
          <w:sz w:val="24"/>
          <w:szCs w:val="24"/>
        </w:rPr>
      </w:pPr>
    </w:p>
    <w:p w:rsidR="005D45A2" w:rsidRPr="005D45A2" w:rsidRDefault="005D45A2" w:rsidP="005D45A2">
      <w:pPr>
        <w:spacing w:after="0" w:line="360" w:lineRule="auto"/>
        <w:ind w:firstLine="709"/>
        <w:jc w:val="both"/>
        <w:rPr>
          <w:rFonts w:ascii="Times New Roman" w:hAnsi="Times New Roman"/>
          <w:sz w:val="24"/>
          <w:szCs w:val="24"/>
        </w:rPr>
      </w:pPr>
      <w:r w:rsidRPr="005D45A2">
        <w:rPr>
          <w:rFonts w:ascii="Times New Roman" w:hAnsi="Times New Roman"/>
          <w:sz w:val="24"/>
          <w:szCs w:val="24"/>
        </w:rPr>
        <w:t xml:space="preserve">Различное содержание изотопов урана, тория и радия в почве до и после эксперимента по выращиванию, можно объяснить переходом данных радионуклидов </w:t>
      </w:r>
      <w:r w:rsidR="006212C2">
        <w:rPr>
          <w:rFonts w:ascii="Times New Roman" w:hAnsi="Times New Roman"/>
          <w:sz w:val="24"/>
          <w:szCs w:val="24"/>
        </w:rPr>
        <w:t>из почвы</w:t>
      </w:r>
      <w:r w:rsidRPr="005D45A2">
        <w:rPr>
          <w:rFonts w:ascii="Times New Roman" w:hAnsi="Times New Roman"/>
          <w:sz w:val="24"/>
          <w:szCs w:val="24"/>
        </w:rPr>
        <w:t xml:space="preserve"> в непосредственно само растение, через корневую систему. </w:t>
      </w:r>
    </w:p>
    <w:p w:rsidR="005D45A2" w:rsidRPr="005D45A2" w:rsidRDefault="005D45A2" w:rsidP="005D45A2">
      <w:pPr>
        <w:spacing w:after="0" w:line="360" w:lineRule="auto"/>
        <w:ind w:firstLine="709"/>
        <w:jc w:val="both"/>
        <w:rPr>
          <w:rFonts w:ascii="Times New Roman" w:hAnsi="Times New Roman"/>
          <w:sz w:val="24"/>
          <w:szCs w:val="24"/>
        </w:rPr>
      </w:pPr>
      <w:r w:rsidRPr="005D45A2">
        <w:rPr>
          <w:rFonts w:ascii="Times New Roman" w:hAnsi="Times New Roman"/>
          <w:sz w:val="24"/>
          <w:szCs w:val="24"/>
        </w:rPr>
        <w:t xml:space="preserve">Почвы после проведения эксперимента по выращиванию на ней редиса, были так же проанализированы на содержание изотопов природных радионуклидов. На рисунках </w:t>
      </w:r>
      <w:r w:rsidR="000C7F1A">
        <w:rPr>
          <w:rFonts w:ascii="Times New Roman" w:hAnsi="Times New Roman"/>
          <w:sz w:val="24"/>
          <w:szCs w:val="24"/>
        </w:rPr>
        <w:t>32</w:t>
      </w:r>
      <w:r w:rsidRPr="005D45A2">
        <w:rPr>
          <w:rFonts w:ascii="Times New Roman" w:hAnsi="Times New Roman"/>
          <w:sz w:val="24"/>
          <w:szCs w:val="24"/>
        </w:rPr>
        <w:t>-</w:t>
      </w:r>
      <w:r w:rsidR="000C7F1A">
        <w:rPr>
          <w:rFonts w:ascii="Times New Roman" w:hAnsi="Times New Roman"/>
          <w:sz w:val="24"/>
          <w:szCs w:val="24"/>
        </w:rPr>
        <w:t xml:space="preserve">34 </w:t>
      </w:r>
      <w:r w:rsidRPr="005D45A2">
        <w:rPr>
          <w:rFonts w:ascii="Times New Roman" w:hAnsi="Times New Roman"/>
          <w:sz w:val="24"/>
          <w:szCs w:val="24"/>
        </w:rPr>
        <w:t xml:space="preserve">изображена активная концентрация изотопов урана, тория и радия в почве после эксперимента с применением минеральных удобрений (МКФ, АС) и без. </w:t>
      </w:r>
    </w:p>
    <w:p w:rsidR="005D45A2" w:rsidRPr="005D45A2" w:rsidRDefault="005D45A2" w:rsidP="005D45A2">
      <w:pPr>
        <w:spacing w:after="0" w:line="360" w:lineRule="auto"/>
        <w:ind w:firstLine="709"/>
        <w:jc w:val="both"/>
        <w:rPr>
          <w:rFonts w:ascii="Times New Roman" w:hAnsi="Times New Roman"/>
          <w:sz w:val="24"/>
          <w:szCs w:val="24"/>
        </w:rPr>
      </w:pPr>
    </w:p>
    <w:p w:rsidR="005D45A2" w:rsidRPr="005D45A2" w:rsidRDefault="005D45A2" w:rsidP="006455F7">
      <w:pPr>
        <w:spacing w:after="0" w:line="240" w:lineRule="auto"/>
        <w:ind w:firstLine="709"/>
        <w:jc w:val="center"/>
        <w:rPr>
          <w:rFonts w:ascii="Times New Roman" w:hAnsi="Times New Roman"/>
          <w:sz w:val="24"/>
          <w:szCs w:val="24"/>
        </w:rPr>
      </w:pPr>
      <w:r w:rsidRPr="005D45A2">
        <w:rPr>
          <w:noProof/>
          <w:lang w:val="en-US"/>
        </w:rPr>
        <w:lastRenderedPageBreak/>
        <w:drawing>
          <wp:inline distT="0" distB="0" distL="0" distR="0" wp14:anchorId="0F242F68" wp14:editId="7A3B603A">
            <wp:extent cx="3420000" cy="217837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0000" cy="2178372"/>
                    </a:xfrm>
                    <a:prstGeom prst="rect">
                      <a:avLst/>
                    </a:prstGeom>
                    <a:noFill/>
                    <a:ln>
                      <a:noFill/>
                    </a:ln>
                  </pic:spPr>
                </pic:pic>
              </a:graphicData>
            </a:graphic>
          </wp:inline>
        </w:drawing>
      </w:r>
    </w:p>
    <w:p w:rsidR="006B0CB9" w:rsidRDefault="006B0CB9" w:rsidP="006455F7">
      <w:pPr>
        <w:spacing w:after="0" w:line="240" w:lineRule="auto"/>
        <w:ind w:firstLine="709"/>
        <w:jc w:val="center"/>
        <w:rPr>
          <w:rFonts w:ascii="Times New Roman" w:hAnsi="Times New Roman"/>
          <w:sz w:val="24"/>
          <w:szCs w:val="24"/>
        </w:rPr>
      </w:pPr>
    </w:p>
    <w:p w:rsidR="005D45A2" w:rsidRDefault="005D45A2" w:rsidP="006455F7">
      <w:pPr>
        <w:spacing w:after="0" w:line="240" w:lineRule="auto"/>
        <w:ind w:firstLine="709"/>
        <w:jc w:val="center"/>
        <w:rPr>
          <w:rFonts w:ascii="Times New Roman" w:hAnsi="Times New Roman"/>
          <w:sz w:val="24"/>
          <w:szCs w:val="24"/>
        </w:rPr>
      </w:pPr>
      <w:r w:rsidRPr="005D45A2">
        <w:rPr>
          <w:rFonts w:ascii="Times New Roman" w:hAnsi="Times New Roman"/>
          <w:sz w:val="24"/>
          <w:szCs w:val="24"/>
        </w:rPr>
        <w:t xml:space="preserve">Рисунок </w:t>
      </w:r>
      <w:r w:rsidR="000C7F1A">
        <w:rPr>
          <w:rFonts w:ascii="Times New Roman" w:hAnsi="Times New Roman"/>
          <w:sz w:val="24"/>
          <w:szCs w:val="24"/>
        </w:rPr>
        <w:t>32</w:t>
      </w:r>
      <w:r w:rsidR="00030108">
        <w:rPr>
          <w:rFonts w:ascii="Times New Roman" w:hAnsi="Times New Roman"/>
          <w:sz w:val="24"/>
          <w:szCs w:val="24"/>
        </w:rPr>
        <w:t xml:space="preserve"> - </w:t>
      </w:r>
      <w:r w:rsidRPr="005D45A2">
        <w:rPr>
          <w:rFonts w:ascii="Times New Roman" w:hAnsi="Times New Roman"/>
          <w:sz w:val="24"/>
          <w:szCs w:val="24"/>
        </w:rPr>
        <w:t>Содержание U-234, 235, 238</w:t>
      </w:r>
      <w:r w:rsidR="006455F7" w:rsidRPr="006455F7">
        <w:rPr>
          <w:rFonts w:ascii="Times New Roman" w:hAnsi="Times New Roman"/>
          <w:sz w:val="24"/>
          <w:szCs w:val="24"/>
        </w:rPr>
        <w:t xml:space="preserve"> </w:t>
      </w:r>
      <w:r w:rsidRPr="005D45A2">
        <w:rPr>
          <w:rFonts w:ascii="Times New Roman" w:hAnsi="Times New Roman"/>
          <w:sz w:val="24"/>
          <w:szCs w:val="24"/>
        </w:rPr>
        <w:t>в почве после эксперимента по выращиванию редиса</w:t>
      </w:r>
    </w:p>
    <w:p w:rsidR="00EF0BE0" w:rsidRDefault="00EF0BE0" w:rsidP="006455F7">
      <w:pPr>
        <w:spacing w:after="0" w:line="240" w:lineRule="auto"/>
        <w:ind w:firstLine="709"/>
        <w:jc w:val="center"/>
        <w:rPr>
          <w:rFonts w:ascii="Times New Roman" w:hAnsi="Times New Roman"/>
          <w:sz w:val="24"/>
          <w:szCs w:val="24"/>
        </w:rPr>
      </w:pPr>
    </w:p>
    <w:p w:rsidR="005D45A2" w:rsidRDefault="005D45A2" w:rsidP="006455F7">
      <w:pPr>
        <w:spacing w:after="0" w:line="240" w:lineRule="auto"/>
        <w:ind w:firstLine="709"/>
        <w:jc w:val="center"/>
        <w:rPr>
          <w:rFonts w:ascii="Times New Roman" w:hAnsi="Times New Roman"/>
          <w:sz w:val="24"/>
          <w:szCs w:val="24"/>
        </w:rPr>
      </w:pPr>
      <w:r w:rsidRPr="005D45A2">
        <w:rPr>
          <w:noProof/>
          <w:lang w:val="en-US"/>
        </w:rPr>
        <w:drawing>
          <wp:inline distT="0" distB="0" distL="0" distR="0" wp14:anchorId="52E77ACB" wp14:editId="155EA2FA">
            <wp:extent cx="3420000" cy="205563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0000" cy="2055639"/>
                    </a:xfrm>
                    <a:prstGeom prst="rect">
                      <a:avLst/>
                    </a:prstGeom>
                    <a:noFill/>
                    <a:ln>
                      <a:noFill/>
                    </a:ln>
                  </pic:spPr>
                </pic:pic>
              </a:graphicData>
            </a:graphic>
          </wp:inline>
        </w:drawing>
      </w:r>
    </w:p>
    <w:p w:rsidR="006B0CB9" w:rsidRDefault="006B0CB9" w:rsidP="006455F7">
      <w:pPr>
        <w:spacing w:after="0" w:line="240" w:lineRule="auto"/>
        <w:ind w:firstLine="709"/>
        <w:jc w:val="center"/>
        <w:rPr>
          <w:rFonts w:ascii="Times New Roman" w:hAnsi="Times New Roman"/>
          <w:sz w:val="24"/>
          <w:szCs w:val="24"/>
        </w:rPr>
      </w:pPr>
    </w:p>
    <w:p w:rsidR="005D45A2" w:rsidRPr="005D45A2" w:rsidRDefault="005D45A2" w:rsidP="006455F7">
      <w:pPr>
        <w:spacing w:after="0" w:line="240" w:lineRule="auto"/>
        <w:ind w:firstLine="709"/>
        <w:jc w:val="center"/>
        <w:rPr>
          <w:rFonts w:ascii="Times New Roman" w:hAnsi="Times New Roman"/>
          <w:sz w:val="24"/>
          <w:szCs w:val="24"/>
        </w:rPr>
      </w:pPr>
      <w:r w:rsidRPr="005D45A2">
        <w:rPr>
          <w:rFonts w:ascii="Times New Roman" w:hAnsi="Times New Roman"/>
          <w:sz w:val="24"/>
          <w:szCs w:val="24"/>
        </w:rPr>
        <w:t xml:space="preserve">Рисунок </w:t>
      </w:r>
      <w:r w:rsidR="000C7F1A">
        <w:rPr>
          <w:rFonts w:ascii="Times New Roman" w:hAnsi="Times New Roman"/>
          <w:sz w:val="24"/>
          <w:szCs w:val="24"/>
        </w:rPr>
        <w:t>33</w:t>
      </w:r>
      <w:r w:rsidR="00030108">
        <w:rPr>
          <w:rFonts w:ascii="Times New Roman" w:hAnsi="Times New Roman"/>
          <w:sz w:val="24"/>
          <w:szCs w:val="24"/>
        </w:rPr>
        <w:t xml:space="preserve"> -</w:t>
      </w:r>
      <w:r w:rsidRPr="005D45A2">
        <w:rPr>
          <w:rFonts w:ascii="Times New Roman" w:hAnsi="Times New Roman"/>
          <w:sz w:val="24"/>
          <w:szCs w:val="24"/>
        </w:rPr>
        <w:t xml:space="preserve"> Содержание Th-228, 230, 232 в почве после эксперимента по выращиванию редиса</w:t>
      </w:r>
    </w:p>
    <w:p w:rsidR="005D45A2" w:rsidRPr="005D45A2" w:rsidRDefault="005D45A2" w:rsidP="006455F7">
      <w:pPr>
        <w:spacing w:after="0" w:line="240" w:lineRule="auto"/>
        <w:ind w:firstLine="709"/>
        <w:jc w:val="center"/>
        <w:rPr>
          <w:rFonts w:ascii="Times New Roman" w:hAnsi="Times New Roman"/>
          <w:sz w:val="24"/>
          <w:szCs w:val="24"/>
        </w:rPr>
      </w:pPr>
    </w:p>
    <w:p w:rsidR="005D45A2" w:rsidRPr="005D45A2" w:rsidRDefault="005D45A2" w:rsidP="006455F7">
      <w:pPr>
        <w:spacing w:after="0" w:line="240" w:lineRule="auto"/>
        <w:ind w:firstLine="709"/>
        <w:jc w:val="center"/>
        <w:rPr>
          <w:rFonts w:ascii="Times New Roman" w:hAnsi="Times New Roman"/>
          <w:sz w:val="24"/>
          <w:szCs w:val="24"/>
        </w:rPr>
      </w:pPr>
      <w:r w:rsidRPr="005D45A2">
        <w:rPr>
          <w:noProof/>
          <w:lang w:val="en-US"/>
        </w:rPr>
        <w:drawing>
          <wp:inline distT="0" distB="0" distL="0" distR="0" wp14:anchorId="6A9F1381" wp14:editId="73BC2F06">
            <wp:extent cx="3420000" cy="205563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20000" cy="2055639"/>
                    </a:xfrm>
                    <a:prstGeom prst="rect">
                      <a:avLst/>
                    </a:prstGeom>
                    <a:noFill/>
                    <a:ln>
                      <a:noFill/>
                    </a:ln>
                  </pic:spPr>
                </pic:pic>
              </a:graphicData>
            </a:graphic>
          </wp:inline>
        </w:drawing>
      </w:r>
    </w:p>
    <w:p w:rsidR="006B0CB9" w:rsidRDefault="006B0CB9" w:rsidP="006455F7">
      <w:pPr>
        <w:spacing w:after="0" w:line="240" w:lineRule="auto"/>
        <w:ind w:firstLine="709"/>
        <w:jc w:val="center"/>
        <w:rPr>
          <w:rFonts w:ascii="Times New Roman" w:hAnsi="Times New Roman"/>
          <w:sz w:val="24"/>
          <w:szCs w:val="24"/>
        </w:rPr>
      </w:pPr>
    </w:p>
    <w:p w:rsidR="00860DE0" w:rsidRDefault="00860DE0" w:rsidP="006455F7">
      <w:pPr>
        <w:spacing w:after="0" w:line="240" w:lineRule="auto"/>
        <w:ind w:firstLine="709"/>
        <w:jc w:val="center"/>
        <w:rPr>
          <w:rFonts w:ascii="Times New Roman" w:hAnsi="Times New Roman"/>
          <w:sz w:val="24"/>
          <w:szCs w:val="24"/>
        </w:rPr>
      </w:pPr>
      <w:r w:rsidRPr="005D45A2">
        <w:rPr>
          <w:rFonts w:ascii="Times New Roman" w:hAnsi="Times New Roman"/>
          <w:sz w:val="24"/>
          <w:szCs w:val="24"/>
        </w:rPr>
        <w:t>1 – МКФ с высокой концентрацией, 2 – МКФ с нормальной концентрацией, 3 – АС с высокой концентрацией, 4 – АС с низкой концентрацией,</w:t>
      </w:r>
      <w:r>
        <w:rPr>
          <w:rFonts w:ascii="Times New Roman" w:hAnsi="Times New Roman"/>
          <w:sz w:val="24"/>
          <w:szCs w:val="24"/>
        </w:rPr>
        <w:t xml:space="preserve"> 5 – без минерального удобрения</w:t>
      </w:r>
      <w:r w:rsidRPr="005D45A2">
        <w:rPr>
          <w:rFonts w:ascii="Times New Roman" w:hAnsi="Times New Roman"/>
          <w:sz w:val="24"/>
          <w:szCs w:val="24"/>
        </w:rPr>
        <w:t xml:space="preserve"> </w:t>
      </w:r>
    </w:p>
    <w:p w:rsidR="00860DE0" w:rsidRDefault="00860DE0" w:rsidP="006455F7">
      <w:pPr>
        <w:spacing w:after="0" w:line="240" w:lineRule="auto"/>
        <w:ind w:firstLine="709"/>
        <w:jc w:val="center"/>
        <w:rPr>
          <w:rFonts w:ascii="Times New Roman" w:hAnsi="Times New Roman"/>
          <w:sz w:val="24"/>
          <w:szCs w:val="24"/>
        </w:rPr>
      </w:pPr>
    </w:p>
    <w:p w:rsidR="005D45A2" w:rsidRPr="005D45A2" w:rsidRDefault="005D45A2" w:rsidP="006455F7">
      <w:pPr>
        <w:spacing w:after="0" w:line="240" w:lineRule="auto"/>
        <w:ind w:firstLine="709"/>
        <w:jc w:val="center"/>
        <w:rPr>
          <w:rFonts w:ascii="Times New Roman" w:hAnsi="Times New Roman"/>
          <w:sz w:val="24"/>
          <w:szCs w:val="24"/>
        </w:rPr>
      </w:pPr>
      <w:r w:rsidRPr="005D45A2">
        <w:rPr>
          <w:rFonts w:ascii="Times New Roman" w:hAnsi="Times New Roman"/>
          <w:sz w:val="24"/>
          <w:szCs w:val="24"/>
        </w:rPr>
        <w:t xml:space="preserve">Рисунок </w:t>
      </w:r>
      <w:r w:rsidR="000C7F1A">
        <w:rPr>
          <w:rFonts w:ascii="Times New Roman" w:hAnsi="Times New Roman"/>
          <w:sz w:val="24"/>
          <w:szCs w:val="24"/>
        </w:rPr>
        <w:t>34</w:t>
      </w:r>
      <w:r w:rsidR="00030108">
        <w:rPr>
          <w:rFonts w:ascii="Times New Roman" w:hAnsi="Times New Roman"/>
          <w:sz w:val="24"/>
          <w:szCs w:val="24"/>
        </w:rPr>
        <w:t xml:space="preserve"> -</w:t>
      </w:r>
      <w:r w:rsidRPr="005D45A2">
        <w:rPr>
          <w:rFonts w:ascii="Times New Roman" w:hAnsi="Times New Roman"/>
          <w:sz w:val="24"/>
          <w:szCs w:val="24"/>
        </w:rPr>
        <w:t xml:space="preserve"> Содержание Ra-226 в почве после эксперимента по выращиванию редиса</w:t>
      </w:r>
    </w:p>
    <w:p w:rsidR="005D45A2" w:rsidRPr="005D45A2" w:rsidRDefault="005D45A2" w:rsidP="006455F7">
      <w:pPr>
        <w:spacing w:after="0" w:line="240" w:lineRule="auto"/>
        <w:ind w:firstLine="709"/>
        <w:jc w:val="center"/>
        <w:rPr>
          <w:rFonts w:ascii="Times New Roman" w:hAnsi="Times New Roman"/>
          <w:sz w:val="24"/>
          <w:szCs w:val="24"/>
        </w:rPr>
      </w:pPr>
    </w:p>
    <w:p w:rsidR="005D45A2" w:rsidRPr="005D45A2" w:rsidRDefault="005D45A2" w:rsidP="005D45A2">
      <w:pPr>
        <w:spacing w:after="0" w:line="360" w:lineRule="auto"/>
        <w:ind w:firstLine="709"/>
        <w:jc w:val="both"/>
        <w:rPr>
          <w:rFonts w:ascii="Times New Roman" w:hAnsi="Times New Roman"/>
          <w:sz w:val="24"/>
          <w:szCs w:val="24"/>
        </w:rPr>
      </w:pPr>
      <w:r w:rsidRPr="005D45A2">
        <w:rPr>
          <w:rFonts w:ascii="Times New Roman" w:hAnsi="Times New Roman"/>
          <w:sz w:val="24"/>
          <w:szCs w:val="24"/>
        </w:rPr>
        <w:lastRenderedPageBreak/>
        <w:t>Содержание природных радионуклидов в почве с высоким содержанием МКФ после вегетационного эксперимента равно: U-234, 235, 238 – 59,15, 4,73, 56,97 Бк/кг, Th-228, 230, 23</w:t>
      </w:r>
      <w:r w:rsidR="006212C2">
        <w:rPr>
          <w:rFonts w:ascii="Times New Roman" w:hAnsi="Times New Roman"/>
          <w:sz w:val="24"/>
          <w:szCs w:val="24"/>
        </w:rPr>
        <w:t xml:space="preserve">2 – 80,45, 57,28, 54,56 Бк/кг, </w:t>
      </w:r>
      <w:r w:rsidRPr="005D45A2">
        <w:rPr>
          <w:rFonts w:ascii="Times New Roman" w:hAnsi="Times New Roman"/>
          <w:sz w:val="24"/>
          <w:szCs w:val="24"/>
        </w:rPr>
        <w:t xml:space="preserve">Ra-226 – 49,54 Бк/кг. Содержание изотопов урана и радия превышают значения до проведения вегетационного эксперимента, что может быть связано </w:t>
      </w:r>
      <w:r w:rsidR="006212C2" w:rsidRPr="005D45A2">
        <w:rPr>
          <w:rFonts w:ascii="Times New Roman" w:hAnsi="Times New Roman"/>
          <w:sz w:val="24"/>
          <w:szCs w:val="24"/>
        </w:rPr>
        <w:t>с примесями,</w:t>
      </w:r>
      <w:r w:rsidRPr="005D45A2">
        <w:rPr>
          <w:rFonts w:ascii="Times New Roman" w:hAnsi="Times New Roman"/>
          <w:sz w:val="24"/>
          <w:szCs w:val="24"/>
        </w:rPr>
        <w:t xml:space="preserve"> содержащимися в самом минеральном удобрении, тогда как содержание изотопов тория незначительно снизилось. Содержание природных радионуклидов в почве с нормальным содержанием МКФ после вегетационного эксперимента равно: U-234, 235, 238 – 39,95, 2,16, 36,18 Бк/кг, Th-228, 230, 232 – 79,90, </w:t>
      </w:r>
      <w:r w:rsidR="009C2ADD">
        <w:rPr>
          <w:rFonts w:ascii="Times New Roman" w:hAnsi="Times New Roman"/>
          <w:sz w:val="24"/>
          <w:szCs w:val="24"/>
        </w:rPr>
        <w:t xml:space="preserve">56,37, 44,10 Бк/кг, </w:t>
      </w:r>
      <w:r w:rsidRPr="005D45A2">
        <w:rPr>
          <w:rFonts w:ascii="Times New Roman" w:hAnsi="Times New Roman"/>
          <w:sz w:val="24"/>
          <w:szCs w:val="24"/>
        </w:rPr>
        <w:t>Ra-226 – 49,60 Бк/кг. Содержание изотопов урана и радия незначительно превышают значения до проведения вегетационного эксперимента, что может быть связано с примесями</w:t>
      </w:r>
      <w:r w:rsidR="009C2ADD">
        <w:rPr>
          <w:rFonts w:ascii="Times New Roman" w:hAnsi="Times New Roman"/>
          <w:sz w:val="24"/>
          <w:szCs w:val="24"/>
        </w:rPr>
        <w:t>,</w:t>
      </w:r>
      <w:r w:rsidRPr="005D45A2">
        <w:rPr>
          <w:rFonts w:ascii="Times New Roman" w:hAnsi="Times New Roman"/>
          <w:sz w:val="24"/>
          <w:szCs w:val="24"/>
        </w:rPr>
        <w:t xml:space="preserve"> содержащимися в самом минеральном удобрении, тогда как содержание изотопов тория снизилось.</w:t>
      </w:r>
    </w:p>
    <w:p w:rsidR="005D45A2" w:rsidRPr="005D45A2" w:rsidRDefault="005D45A2" w:rsidP="005D45A2">
      <w:pPr>
        <w:spacing w:after="0" w:line="360" w:lineRule="auto"/>
        <w:ind w:firstLine="709"/>
        <w:jc w:val="both"/>
        <w:rPr>
          <w:rFonts w:ascii="Times New Roman" w:hAnsi="Times New Roman"/>
          <w:sz w:val="24"/>
          <w:szCs w:val="24"/>
        </w:rPr>
      </w:pPr>
      <w:r w:rsidRPr="005D45A2">
        <w:rPr>
          <w:rFonts w:ascii="Times New Roman" w:hAnsi="Times New Roman"/>
          <w:sz w:val="24"/>
          <w:szCs w:val="24"/>
        </w:rPr>
        <w:t xml:space="preserve">Содержание </w:t>
      </w:r>
      <w:r w:rsidR="00C34961">
        <w:rPr>
          <w:rFonts w:ascii="Times New Roman" w:hAnsi="Times New Roman"/>
          <w:sz w:val="24"/>
          <w:szCs w:val="24"/>
        </w:rPr>
        <w:t xml:space="preserve">изотопов урана, тория и радия в </w:t>
      </w:r>
      <w:r w:rsidRPr="005D45A2">
        <w:rPr>
          <w:rFonts w:ascii="Times New Roman" w:hAnsi="Times New Roman"/>
          <w:sz w:val="24"/>
          <w:szCs w:val="24"/>
        </w:rPr>
        <w:t>почве</w:t>
      </w:r>
      <w:r w:rsidR="00C34961">
        <w:rPr>
          <w:rFonts w:ascii="Times New Roman" w:hAnsi="Times New Roman"/>
          <w:sz w:val="24"/>
          <w:szCs w:val="24"/>
        </w:rPr>
        <w:t>,</w:t>
      </w:r>
      <w:r w:rsidRPr="005D45A2">
        <w:rPr>
          <w:rFonts w:ascii="Times New Roman" w:hAnsi="Times New Roman"/>
          <w:sz w:val="24"/>
          <w:szCs w:val="24"/>
        </w:rPr>
        <w:t xml:space="preserve"> удобренной АС высокой концентрации</w:t>
      </w:r>
      <w:r w:rsidR="00C34961">
        <w:rPr>
          <w:rFonts w:ascii="Times New Roman" w:hAnsi="Times New Roman"/>
          <w:sz w:val="24"/>
          <w:szCs w:val="24"/>
        </w:rPr>
        <w:t>,</w:t>
      </w:r>
      <w:r w:rsidRPr="005D45A2">
        <w:rPr>
          <w:rFonts w:ascii="Times New Roman" w:hAnsi="Times New Roman"/>
          <w:sz w:val="24"/>
          <w:szCs w:val="24"/>
        </w:rPr>
        <w:t xml:space="preserve"> равно: U-234, 235, 238 – 69,62, 5,92, 65,26 Бк/кг, Th-228, 230, 232 – 79,37, 53,72, 51,21 Бк/кг, Ra-226 – 52,07 Бк/кг. Значения всех изотопов радионуклидов незначительно снизилось. Почва с АС нормальной концентрации содержит: U-234, 235, 238 – 69,45, 4,40, 64,99 Бк/кг, Th-228, 230, 232, - 118,96, 72,96, 77,29 Бк/кг, Ra-226 – 50,71 Бк/кг. Значения всех изотопов радионуклидов незначительно выросло.</w:t>
      </w:r>
    </w:p>
    <w:p w:rsidR="005D45A2" w:rsidRDefault="005D45A2" w:rsidP="005D45A2">
      <w:pPr>
        <w:spacing w:after="0" w:line="360" w:lineRule="auto"/>
        <w:ind w:firstLine="709"/>
        <w:jc w:val="both"/>
        <w:rPr>
          <w:rFonts w:ascii="Times New Roman" w:hAnsi="Times New Roman"/>
          <w:sz w:val="24"/>
          <w:szCs w:val="24"/>
        </w:rPr>
      </w:pPr>
      <w:r w:rsidRPr="005D45A2">
        <w:rPr>
          <w:rFonts w:ascii="Times New Roman" w:hAnsi="Times New Roman"/>
          <w:sz w:val="24"/>
          <w:szCs w:val="24"/>
        </w:rPr>
        <w:t xml:space="preserve">Почва без применения минерального удобрения, после проведения вегетационного эксперимента, содержит: U-234, 235, 238 – 55,74, 3,82, 53,68 Бк/кг, Th-228, 230, 232 – 486,00, 294,85, 336,69 Бк/кг, Ra-226 – 53,83 Бк/кг. Содержание по всем изотопам превышает значения до вегетационного эксперимента. </w:t>
      </w:r>
    </w:p>
    <w:p w:rsidR="00CD58F6" w:rsidRDefault="00E67D37" w:rsidP="00D9345C">
      <w:pPr>
        <w:spacing w:after="0" w:line="360" w:lineRule="auto"/>
        <w:ind w:firstLine="709"/>
        <w:jc w:val="both"/>
        <w:rPr>
          <w:rFonts w:ascii="Times New Roman" w:hAnsi="Times New Roman"/>
          <w:sz w:val="24"/>
          <w:szCs w:val="24"/>
        </w:rPr>
      </w:pPr>
      <w:r>
        <w:rPr>
          <w:rFonts w:ascii="Times New Roman" w:hAnsi="Times New Roman"/>
          <w:sz w:val="24"/>
          <w:szCs w:val="24"/>
        </w:rPr>
        <w:t xml:space="preserve">Результаты изучения форм нахождения изотопов полония-210 и свинца-210 после вегетационного эксперимента представлены на рисунках </w:t>
      </w:r>
      <w:r w:rsidR="000C7F1A">
        <w:rPr>
          <w:rFonts w:ascii="Times New Roman" w:hAnsi="Times New Roman"/>
          <w:sz w:val="24"/>
          <w:szCs w:val="24"/>
        </w:rPr>
        <w:t>35</w:t>
      </w:r>
      <w:r>
        <w:rPr>
          <w:rFonts w:ascii="Times New Roman" w:hAnsi="Times New Roman"/>
          <w:sz w:val="24"/>
          <w:szCs w:val="24"/>
        </w:rPr>
        <w:t>-</w:t>
      </w:r>
      <w:r w:rsidR="000C7F1A">
        <w:rPr>
          <w:rFonts w:ascii="Times New Roman" w:hAnsi="Times New Roman"/>
          <w:sz w:val="24"/>
          <w:szCs w:val="24"/>
        </w:rPr>
        <w:t>36</w:t>
      </w:r>
      <w:r w:rsidR="00BC39CB">
        <w:rPr>
          <w:rFonts w:ascii="Times New Roman" w:hAnsi="Times New Roman"/>
          <w:sz w:val="24"/>
          <w:szCs w:val="24"/>
        </w:rPr>
        <w:t>.</w:t>
      </w:r>
    </w:p>
    <w:p w:rsidR="00487C8D" w:rsidRDefault="00487C8D" w:rsidP="00D9345C">
      <w:pPr>
        <w:spacing w:after="0" w:line="360" w:lineRule="auto"/>
        <w:ind w:firstLine="709"/>
        <w:jc w:val="both"/>
        <w:rPr>
          <w:rFonts w:ascii="Times New Roman" w:hAnsi="Times New Roman"/>
          <w:sz w:val="24"/>
          <w:szCs w:val="24"/>
        </w:rPr>
      </w:pPr>
    </w:p>
    <w:p w:rsidR="00AD27B6" w:rsidRDefault="00D9345C" w:rsidP="00D9345C">
      <w:pPr>
        <w:spacing w:after="0" w:line="360" w:lineRule="auto"/>
        <w:jc w:val="center"/>
        <w:rPr>
          <w:rFonts w:ascii="Times New Roman" w:hAnsi="Times New Roman"/>
          <w:sz w:val="24"/>
          <w:szCs w:val="24"/>
        </w:rPr>
      </w:pPr>
      <w:r w:rsidRPr="00D9345C">
        <w:rPr>
          <w:noProof/>
          <w:lang w:val="en-US"/>
        </w:rPr>
        <w:drawing>
          <wp:inline distT="0" distB="0" distL="0" distR="0" wp14:anchorId="1565005A" wp14:editId="5ECB4A3F">
            <wp:extent cx="1708150" cy="1460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3">
                      <a:extLst>
                        <a:ext uri="{28A0092B-C50C-407E-A947-70E740481C1C}">
                          <a14:useLocalDpi xmlns:a14="http://schemas.microsoft.com/office/drawing/2010/main" val="0"/>
                        </a:ext>
                      </a:extLst>
                    </a:blip>
                    <a:srcRect l="20092" t="10546" r="17783" b="5817"/>
                    <a:stretch/>
                  </pic:blipFill>
                  <pic:spPr bwMode="auto">
                    <a:xfrm>
                      <a:off x="0" y="0"/>
                      <a:ext cx="1708150" cy="1460500"/>
                    </a:xfrm>
                    <a:prstGeom prst="rect">
                      <a:avLst/>
                    </a:prstGeom>
                    <a:noFill/>
                    <a:ln>
                      <a:noFill/>
                    </a:ln>
                    <a:extLst>
                      <a:ext uri="{53640926-AAD7-44D8-BBD7-CCE9431645EC}">
                        <a14:shadowObscured xmlns:a14="http://schemas.microsoft.com/office/drawing/2010/main"/>
                      </a:ext>
                    </a:extLst>
                  </pic:spPr>
                </pic:pic>
              </a:graphicData>
            </a:graphic>
          </wp:inline>
        </w:drawing>
      </w:r>
      <w:r w:rsidR="00821347">
        <w:rPr>
          <w:rFonts w:ascii="Times New Roman" w:hAnsi="Times New Roman"/>
          <w:sz w:val="24"/>
          <w:szCs w:val="24"/>
        </w:rPr>
        <w:tab/>
      </w:r>
      <w:r w:rsidR="00072438">
        <w:rPr>
          <w:rFonts w:ascii="Times New Roman" w:hAnsi="Times New Roman"/>
          <w:sz w:val="24"/>
          <w:szCs w:val="24"/>
        </w:rPr>
        <w:tab/>
      </w:r>
      <w:r w:rsidRPr="00D9345C">
        <w:rPr>
          <w:noProof/>
          <w:lang w:val="en-US"/>
        </w:rPr>
        <w:drawing>
          <wp:inline distT="0" distB="0" distL="0" distR="0" wp14:anchorId="37EC2CA7" wp14:editId="7A79CD5E">
            <wp:extent cx="1911350" cy="14795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4">
                      <a:extLst>
                        <a:ext uri="{28A0092B-C50C-407E-A947-70E740481C1C}">
                          <a14:useLocalDpi xmlns:a14="http://schemas.microsoft.com/office/drawing/2010/main" val="0"/>
                        </a:ext>
                      </a:extLst>
                    </a:blip>
                    <a:srcRect l="16821" t="9455" r="13825" b="5818"/>
                    <a:stretch/>
                  </pic:blipFill>
                  <pic:spPr bwMode="auto">
                    <a:xfrm>
                      <a:off x="0" y="0"/>
                      <a:ext cx="1911350" cy="1479550"/>
                    </a:xfrm>
                    <a:prstGeom prst="rect">
                      <a:avLst/>
                    </a:prstGeom>
                    <a:noFill/>
                    <a:ln>
                      <a:noFill/>
                    </a:ln>
                    <a:extLst>
                      <a:ext uri="{53640926-AAD7-44D8-BBD7-CCE9431645EC}">
                        <a14:shadowObscured xmlns:a14="http://schemas.microsoft.com/office/drawing/2010/main"/>
                      </a:ext>
                    </a:extLst>
                  </pic:spPr>
                </pic:pic>
              </a:graphicData>
            </a:graphic>
          </wp:inline>
        </w:drawing>
      </w:r>
    </w:p>
    <w:p w:rsidR="006B0CB9" w:rsidRDefault="006B0CB9" w:rsidP="00D9345C">
      <w:pPr>
        <w:spacing w:line="240" w:lineRule="auto"/>
        <w:jc w:val="center"/>
        <w:rPr>
          <w:rFonts w:ascii="Times New Roman" w:hAnsi="Times New Roman"/>
          <w:sz w:val="24"/>
          <w:szCs w:val="24"/>
        </w:rPr>
      </w:pPr>
    </w:p>
    <w:p w:rsidR="00AD27B6" w:rsidRDefault="00AD27B6" w:rsidP="00D9345C">
      <w:pPr>
        <w:spacing w:line="240" w:lineRule="auto"/>
        <w:jc w:val="center"/>
        <w:rPr>
          <w:rFonts w:ascii="Times New Roman" w:hAnsi="Times New Roman"/>
          <w:sz w:val="24"/>
          <w:szCs w:val="24"/>
        </w:rPr>
      </w:pPr>
      <w:r>
        <w:rPr>
          <w:rFonts w:ascii="Times New Roman" w:hAnsi="Times New Roman"/>
          <w:sz w:val="24"/>
          <w:szCs w:val="24"/>
        </w:rPr>
        <w:t xml:space="preserve">Рисунок </w:t>
      </w:r>
      <w:r w:rsidR="000C7F1A">
        <w:rPr>
          <w:rFonts w:ascii="Times New Roman" w:hAnsi="Times New Roman"/>
          <w:sz w:val="24"/>
          <w:szCs w:val="24"/>
        </w:rPr>
        <w:t>35</w:t>
      </w:r>
      <w:r w:rsidR="00030108">
        <w:rPr>
          <w:rFonts w:ascii="Times New Roman" w:hAnsi="Times New Roman"/>
          <w:sz w:val="24"/>
          <w:szCs w:val="24"/>
        </w:rPr>
        <w:t xml:space="preserve"> -</w:t>
      </w:r>
      <w:r>
        <w:rPr>
          <w:rFonts w:ascii="Times New Roman" w:hAnsi="Times New Roman"/>
          <w:sz w:val="24"/>
          <w:szCs w:val="24"/>
        </w:rPr>
        <w:t xml:space="preserve"> Распределение изотопов полония-210 (а) и свинца-210 (б) в </w:t>
      </w:r>
      <w:r w:rsidR="00D9345C">
        <w:rPr>
          <w:rFonts w:ascii="Times New Roman" w:hAnsi="Times New Roman"/>
          <w:sz w:val="24"/>
          <w:szCs w:val="24"/>
        </w:rPr>
        <w:t xml:space="preserve">почве с </w:t>
      </w:r>
      <w:r w:rsidR="00D9345C" w:rsidRPr="005D45A2">
        <w:rPr>
          <w:rFonts w:ascii="Times New Roman" w:hAnsi="Times New Roman"/>
          <w:sz w:val="24"/>
          <w:szCs w:val="24"/>
        </w:rPr>
        <w:t>АС с низкой концентрацией</w:t>
      </w:r>
    </w:p>
    <w:p w:rsidR="00487C8D" w:rsidRDefault="00487C8D" w:rsidP="00D9345C">
      <w:pPr>
        <w:spacing w:line="240" w:lineRule="auto"/>
        <w:jc w:val="center"/>
        <w:rPr>
          <w:rFonts w:ascii="Times New Roman" w:hAnsi="Times New Roman"/>
          <w:sz w:val="24"/>
          <w:szCs w:val="24"/>
        </w:rPr>
      </w:pPr>
    </w:p>
    <w:p w:rsidR="00750B8E" w:rsidRDefault="00E31DEA" w:rsidP="00D9345C">
      <w:pPr>
        <w:spacing w:line="240" w:lineRule="auto"/>
        <w:jc w:val="center"/>
        <w:rPr>
          <w:rFonts w:ascii="Times New Roman" w:hAnsi="Times New Roman"/>
          <w:sz w:val="24"/>
          <w:szCs w:val="24"/>
        </w:rPr>
      </w:pPr>
      <w:r w:rsidRPr="00E31DEA">
        <w:rPr>
          <w:noProof/>
          <w:lang w:val="en-US"/>
        </w:rPr>
        <w:lastRenderedPageBreak/>
        <w:drawing>
          <wp:inline distT="0" distB="0" distL="0" distR="0" wp14:anchorId="2DC89306" wp14:editId="02BD1B09">
            <wp:extent cx="1746250" cy="1390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5">
                      <a:extLst>
                        <a:ext uri="{28A0092B-C50C-407E-A947-70E740481C1C}">
                          <a14:useLocalDpi xmlns:a14="http://schemas.microsoft.com/office/drawing/2010/main" val="0"/>
                        </a:ext>
                      </a:extLst>
                    </a:blip>
                    <a:srcRect l="17327" t="6883" r="14604" b="4454"/>
                    <a:stretch/>
                  </pic:blipFill>
                  <pic:spPr bwMode="auto">
                    <a:xfrm>
                      <a:off x="0" y="0"/>
                      <a:ext cx="1746250" cy="1390650"/>
                    </a:xfrm>
                    <a:prstGeom prst="rect">
                      <a:avLst/>
                    </a:prstGeom>
                    <a:noFill/>
                    <a:ln>
                      <a:noFill/>
                    </a:ln>
                    <a:extLst>
                      <a:ext uri="{53640926-AAD7-44D8-BBD7-CCE9431645EC}">
                        <a14:shadowObscured xmlns:a14="http://schemas.microsoft.com/office/drawing/2010/main"/>
                      </a:ext>
                    </a:extLst>
                  </pic:spPr>
                </pic:pic>
              </a:graphicData>
            </a:graphic>
          </wp:inline>
        </w:drawing>
      </w:r>
      <w:r w:rsidR="00821347">
        <w:rPr>
          <w:rFonts w:ascii="Times New Roman" w:hAnsi="Times New Roman"/>
          <w:sz w:val="24"/>
          <w:szCs w:val="24"/>
        </w:rPr>
        <w:tab/>
      </w:r>
      <w:r>
        <w:rPr>
          <w:rFonts w:ascii="Times New Roman" w:hAnsi="Times New Roman"/>
          <w:sz w:val="24"/>
          <w:szCs w:val="24"/>
        </w:rPr>
        <w:tab/>
      </w:r>
      <w:r w:rsidRPr="00E31DEA">
        <w:rPr>
          <w:noProof/>
          <w:lang w:val="en-US"/>
        </w:rPr>
        <w:drawing>
          <wp:inline distT="0" distB="0" distL="0" distR="0" wp14:anchorId="2BC2D12F" wp14:editId="6BDFB24B">
            <wp:extent cx="1790700" cy="14088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6">
                      <a:extLst>
                        <a:ext uri="{28A0092B-C50C-407E-A947-70E740481C1C}">
                          <a14:useLocalDpi xmlns:a14="http://schemas.microsoft.com/office/drawing/2010/main" val="0"/>
                        </a:ext>
                      </a:extLst>
                    </a:blip>
                    <a:srcRect l="16089" t="6883" r="16584" b="6478"/>
                    <a:stretch/>
                  </pic:blipFill>
                  <pic:spPr bwMode="auto">
                    <a:xfrm>
                      <a:off x="0" y="0"/>
                      <a:ext cx="1795080" cy="1412306"/>
                    </a:xfrm>
                    <a:prstGeom prst="rect">
                      <a:avLst/>
                    </a:prstGeom>
                    <a:noFill/>
                    <a:ln>
                      <a:noFill/>
                    </a:ln>
                    <a:extLst>
                      <a:ext uri="{53640926-AAD7-44D8-BBD7-CCE9431645EC}">
                        <a14:shadowObscured xmlns:a14="http://schemas.microsoft.com/office/drawing/2010/main"/>
                      </a:ext>
                    </a:extLst>
                  </pic:spPr>
                </pic:pic>
              </a:graphicData>
            </a:graphic>
          </wp:inline>
        </w:drawing>
      </w:r>
    </w:p>
    <w:p w:rsidR="006B0CB9" w:rsidRDefault="006B0CB9" w:rsidP="00D9345C">
      <w:pPr>
        <w:spacing w:line="240" w:lineRule="auto"/>
        <w:jc w:val="center"/>
        <w:rPr>
          <w:rFonts w:ascii="Times New Roman" w:hAnsi="Times New Roman"/>
          <w:sz w:val="24"/>
          <w:szCs w:val="24"/>
        </w:rPr>
      </w:pPr>
    </w:p>
    <w:p w:rsidR="00D9345C" w:rsidRDefault="00D9345C" w:rsidP="00D9345C">
      <w:pPr>
        <w:spacing w:line="240" w:lineRule="auto"/>
        <w:jc w:val="center"/>
        <w:rPr>
          <w:rFonts w:ascii="Times New Roman" w:hAnsi="Times New Roman"/>
          <w:sz w:val="24"/>
          <w:szCs w:val="24"/>
        </w:rPr>
      </w:pPr>
      <w:r>
        <w:rPr>
          <w:rFonts w:ascii="Times New Roman" w:hAnsi="Times New Roman"/>
          <w:sz w:val="24"/>
          <w:szCs w:val="24"/>
        </w:rPr>
        <w:t xml:space="preserve">Рисунок </w:t>
      </w:r>
      <w:r w:rsidR="000C7F1A">
        <w:rPr>
          <w:rFonts w:ascii="Times New Roman" w:hAnsi="Times New Roman"/>
          <w:sz w:val="24"/>
          <w:szCs w:val="24"/>
        </w:rPr>
        <w:t>36</w:t>
      </w:r>
      <w:r w:rsidR="00030108">
        <w:rPr>
          <w:rFonts w:ascii="Times New Roman" w:hAnsi="Times New Roman"/>
          <w:sz w:val="24"/>
          <w:szCs w:val="24"/>
        </w:rPr>
        <w:t xml:space="preserve"> -</w:t>
      </w:r>
      <w:r>
        <w:rPr>
          <w:rFonts w:ascii="Times New Roman" w:hAnsi="Times New Roman"/>
          <w:sz w:val="24"/>
          <w:szCs w:val="24"/>
        </w:rPr>
        <w:t xml:space="preserve"> Распределение изотопов полония-210 (а) и свинца-210 (б) в </w:t>
      </w:r>
      <w:r w:rsidR="002B030A">
        <w:rPr>
          <w:rFonts w:ascii="Times New Roman" w:hAnsi="Times New Roman"/>
          <w:sz w:val="24"/>
          <w:szCs w:val="24"/>
        </w:rPr>
        <w:t xml:space="preserve">почве с </w:t>
      </w:r>
      <w:r w:rsidR="002B030A" w:rsidRPr="005D45A2">
        <w:rPr>
          <w:rFonts w:ascii="Times New Roman" w:hAnsi="Times New Roman"/>
          <w:sz w:val="24"/>
          <w:szCs w:val="24"/>
        </w:rPr>
        <w:t>МКФ с нормальной концентрацией</w:t>
      </w:r>
    </w:p>
    <w:p w:rsidR="001605B7" w:rsidRDefault="001605B7" w:rsidP="00D9345C">
      <w:pPr>
        <w:spacing w:line="240" w:lineRule="auto"/>
        <w:jc w:val="center"/>
        <w:rPr>
          <w:rFonts w:ascii="Times New Roman" w:hAnsi="Times New Roman"/>
          <w:sz w:val="24"/>
          <w:szCs w:val="24"/>
        </w:rPr>
      </w:pPr>
    </w:p>
    <w:p w:rsidR="005D45A2" w:rsidRPr="005D45A2" w:rsidRDefault="00D71534" w:rsidP="006C64D7">
      <w:pPr>
        <w:spacing w:line="360" w:lineRule="auto"/>
        <w:ind w:firstLine="567"/>
        <w:jc w:val="both"/>
        <w:rPr>
          <w:rFonts w:ascii="Times New Roman" w:hAnsi="Times New Roman"/>
          <w:sz w:val="24"/>
          <w:szCs w:val="24"/>
        </w:rPr>
      </w:pPr>
      <w:r>
        <w:rPr>
          <w:rFonts w:ascii="Times New Roman" w:hAnsi="Times New Roman"/>
          <w:sz w:val="24"/>
          <w:szCs w:val="24"/>
        </w:rPr>
        <w:t>З</w:t>
      </w:r>
      <w:r w:rsidR="00227F5B">
        <w:rPr>
          <w:rFonts w:ascii="Times New Roman" w:hAnsi="Times New Roman"/>
          <w:sz w:val="24"/>
          <w:szCs w:val="24"/>
        </w:rPr>
        <w:t>начительных изменений</w:t>
      </w:r>
      <w:r>
        <w:rPr>
          <w:rFonts w:ascii="Times New Roman" w:hAnsi="Times New Roman"/>
          <w:sz w:val="24"/>
          <w:szCs w:val="24"/>
        </w:rPr>
        <w:t xml:space="preserve"> форм нахождения полония-210 и свинца-210 за счет внесения минеральных удобрений установлено не было.</w:t>
      </w:r>
      <w:r w:rsidR="005D45A2" w:rsidRPr="005D45A2">
        <w:rPr>
          <w:rFonts w:ascii="Times New Roman" w:hAnsi="Times New Roman"/>
          <w:sz w:val="24"/>
          <w:szCs w:val="24"/>
        </w:rPr>
        <w:tab/>
      </w:r>
    </w:p>
    <w:p w:rsidR="005D45A2" w:rsidRPr="00781DF0" w:rsidRDefault="005D45A2" w:rsidP="002D1411">
      <w:pPr>
        <w:spacing w:after="0" w:line="360" w:lineRule="auto"/>
        <w:ind w:firstLine="709"/>
        <w:jc w:val="both"/>
        <w:rPr>
          <w:rFonts w:ascii="Times New Roman" w:hAnsi="Times New Roman"/>
          <w:sz w:val="24"/>
          <w:szCs w:val="24"/>
        </w:rPr>
        <w:sectPr w:rsidR="005D45A2" w:rsidRPr="00781DF0" w:rsidSect="00130C87">
          <w:pgSz w:w="11906" w:h="16838"/>
          <w:pgMar w:top="1134" w:right="851" w:bottom="1134" w:left="1701" w:header="709" w:footer="709" w:gutter="0"/>
          <w:cols w:space="708"/>
          <w:titlePg/>
          <w:docGrid w:linePitch="360"/>
        </w:sectPr>
      </w:pPr>
    </w:p>
    <w:p w:rsidR="00C328AB" w:rsidRPr="002D1411" w:rsidRDefault="00C328AB" w:rsidP="002D1411">
      <w:pPr>
        <w:pStyle w:val="10"/>
        <w:spacing w:after="0" w:line="360" w:lineRule="auto"/>
        <w:ind w:firstLine="709"/>
        <w:jc w:val="center"/>
        <w:rPr>
          <w:rFonts w:ascii="Times New Roman" w:hAnsi="Times New Roman"/>
          <w:smallCaps/>
          <w:sz w:val="24"/>
          <w:szCs w:val="24"/>
        </w:rPr>
      </w:pPr>
      <w:bookmarkStart w:id="30" w:name="_Toc52805813"/>
      <w:bookmarkStart w:id="31" w:name="_Toc56008549"/>
      <w:r w:rsidRPr="002D1411">
        <w:rPr>
          <w:rFonts w:ascii="Times New Roman" w:hAnsi="Times New Roman"/>
          <w:smallCaps/>
          <w:sz w:val="24"/>
          <w:szCs w:val="24"/>
        </w:rPr>
        <w:lastRenderedPageBreak/>
        <w:t>ЗАКЛЮЧЕНИЕ</w:t>
      </w:r>
      <w:bookmarkEnd w:id="30"/>
      <w:bookmarkEnd w:id="31"/>
    </w:p>
    <w:p w:rsidR="002220DE" w:rsidRPr="002D1411" w:rsidRDefault="002220DE" w:rsidP="002D1411">
      <w:pPr>
        <w:spacing w:after="0" w:line="360" w:lineRule="auto"/>
        <w:ind w:firstLine="709"/>
        <w:rPr>
          <w:rFonts w:ascii="Times New Roman" w:hAnsi="Times New Roman"/>
          <w:sz w:val="24"/>
          <w:szCs w:val="24"/>
          <w:lang w:eastAsia="ru-RU"/>
        </w:rPr>
      </w:pPr>
    </w:p>
    <w:p w:rsidR="008A0A97" w:rsidRPr="002D1411" w:rsidRDefault="008A0A97" w:rsidP="009B6C0B">
      <w:pPr>
        <w:tabs>
          <w:tab w:val="left" w:pos="993"/>
        </w:tabs>
        <w:spacing w:after="0" w:line="360" w:lineRule="auto"/>
        <w:ind w:firstLine="709"/>
        <w:jc w:val="both"/>
        <w:rPr>
          <w:rFonts w:ascii="Times New Roman" w:hAnsi="Times New Roman"/>
          <w:sz w:val="24"/>
          <w:szCs w:val="24"/>
        </w:rPr>
      </w:pPr>
      <w:r w:rsidRPr="002D1411">
        <w:rPr>
          <w:rFonts w:ascii="Times New Roman" w:hAnsi="Times New Roman"/>
          <w:sz w:val="24"/>
          <w:szCs w:val="24"/>
        </w:rPr>
        <w:t>За отчетный период по Проекту были выполнены следующие работы:</w:t>
      </w:r>
    </w:p>
    <w:p w:rsidR="00A948C8" w:rsidRPr="00A948C8" w:rsidRDefault="00A948C8" w:rsidP="009B6C0B">
      <w:pPr>
        <w:pStyle w:val="215"/>
        <w:numPr>
          <w:ilvl w:val="0"/>
          <w:numId w:val="30"/>
        </w:numPr>
        <w:tabs>
          <w:tab w:val="left" w:pos="993"/>
        </w:tabs>
        <w:spacing w:line="360" w:lineRule="auto"/>
        <w:ind w:left="0" w:firstLine="709"/>
        <w:jc w:val="both"/>
        <w:rPr>
          <w:rFonts w:ascii="Times New Roman" w:hAnsi="Times New Roman" w:cs="Times New Roman"/>
          <w:sz w:val="24"/>
          <w:szCs w:val="24"/>
          <w:lang w:val="ru-RU"/>
        </w:rPr>
      </w:pPr>
      <w:r w:rsidRPr="00A948C8">
        <w:rPr>
          <w:rFonts w:ascii="Times New Roman" w:hAnsi="Times New Roman" w:cs="Times New Roman"/>
          <w:sz w:val="24"/>
          <w:szCs w:val="24"/>
          <w:lang w:val="ru-RU"/>
        </w:rPr>
        <w:t>На основе литературных данных определены почвы для данного исследования: почвы Алматинской и Туркестанской областей. Почвы Туркестанской области выбраны как почвы вблизи к объектам уранодобывающий промышленности.</w:t>
      </w:r>
      <w:r w:rsidRPr="00A948C8">
        <w:rPr>
          <w:sz w:val="24"/>
          <w:szCs w:val="24"/>
          <w:lang w:val="ru-RU"/>
        </w:rPr>
        <w:t xml:space="preserve">  </w:t>
      </w:r>
    </w:p>
    <w:p w:rsidR="00A948C8" w:rsidRPr="00A948C8" w:rsidRDefault="00A948C8" w:rsidP="009B6C0B">
      <w:pPr>
        <w:pStyle w:val="215"/>
        <w:numPr>
          <w:ilvl w:val="0"/>
          <w:numId w:val="30"/>
        </w:numPr>
        <w:tabs>
          <w:tab w:val="left" w:pos="993"/>
        </w:tabs>
        <w:spacing w:line="360" w:lineRule="auto"/>
        <w:ind w:left="0" w:firstLine="709"/>
        <w:jc w:val="both"/>
        <w:rPr>
          <w:rFonts w:ascii="Times New Roman" w:eastAsia="Times New Roman" w:hAnsi="Times New Roman" w:cs="Times New Roman"/>
          <w:color w:val="000000"/>
          <w:sz w:val="24"/>
          <w:szCs w:val="24"/>
          <w:lang w:val="ru-RU" w:eastAsia="ru-RU"/>
        </w:rPr>
      </w:pPr>
      <w:r w:rsidRPr="00A948C8">
        <w:rPr>
          <w:rFonts w:ascii="Times New Roman" w:hAnsi="Times New Roman" w:cs="Times New Roman"/>
          <w:sz w:val="24"/>
          <w:szCs w:val="24"/>
          <w:lang w:val="ru-RU"/>
        </w:rPr>
        <w:t>В ходе организованной экспедиции отобраны пробы почв Алматинской и Туркестанской (вблизи к объектам уранодобывающий промышленности) областей в рамках научно-исследовательских экспедиций. П</w:t>
      </w:r>
      <w:r w:rsidRPr="00A948C8">
        <w:rPr>
          <w:rFonts w:ascii="Times New Roman" w:eastAsia="Times New Roman" w:hAnsi="Times New Roman" w:cs="Times New Roman"/>
          <w:color w:val="000000"/>
          <w:sz w:val="24"/>
          <w:szCs w:val="24"/>
          <w:lang w:val="ru-RU" w:eastAsia="ru-RU"/>
        </w:rPr>
        <w:t>роведена предварительная подготовка проб почв, включающая в себя сушку при комнатной температуре, просеивание через сита (2 мм) для устранения инородных тел (стекла, корни, остатки растительности, червей и улиток и прочее) и гомогенизацию методом конверта.</w:t>
      </w:r>
    </w:p>
    <w:p w:rsidR="00A948C8" w:rsidRPr="00A948C8" w:rsidRDefault="00A948C8" w:rsidP="009B6C0B">
      <w:pPr>
        <w:pStyle w:val="215"/>
        <w:numPr>
          <w:ilvl w:val="0"/>
          <w:numId w:val="30"/>
        </w:numPr>
        <w:tabs>
          <w:tab w:val="left" w:pos="993"/>
        </w:tabs>
        <w:spacing w:line="360" w:lineRule="auto"/>
        <w:ind w:left="0" w:firstLine="709"/>
        <w:jc w:val="both"/>
        <w:rPr>
          <w:rFonts w:ascii="Times New Roman" w:hAnsi="Times New Roman" w:cs="Times New Roman"/>
          <w:sz w:val="24"/>
          <w:szCs w:val="24"/>
          <w:lang w:val="ru-RU"/>
        </w:rPr>
      </w:pPr>
      <w:r w:rsidRPr="00A948C8">
        <w:rPr>
          <w:rFonts w:ascii="Times New Roman" w:hAnsi="Times New Roman" w:cs="Times New Roman"/>
          <w:sz w:val="24"/>
          <w:szCs w:val="24"/>
          <w:lang w:val="ru-RU"/>
        </w:rPr>
        <w:t>В ходе работы проведены:</w:t>
      </w:r>
    </w:p>
    <w:p w:rsidR="00A948C8" w:rsidRPr="00A948C8" w:rsidRDefault="007F3195" w:rsidP="009B6C0B">
      <w:pPr>
        <w:pStyle w:val="215"/>
        <w:tabs>
          <w:tab w:val="left" w:pos="993"/>
        </w:tabs>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с</w:t>
      </w:r>
      <w:r w:rsidR="00450DC4" w:rsidRPr="00450DC4">
        <w:rPr>
          <w:rFonts w:ascii="Times New Roman" w:hAnsi="Times New Roman" w:cs="Times New Roman"/>
          <w:sz w:val="24"/>
          <w:szCs w:val="24"/>
          <w:lang w:val="ru-RU"/>
        </w:rPr>
        <w:t xml:space="preserve">инхронный термогравиметрический анализ </w:t>
      </w:r>
      <w:r w:rsidR="00A948C8" w:rsidRPr="00A948C8">
        <w:rPr>
          <w:rFonts w:ascii="Times New Roman" w:hAnsi="Times New Roman" w:cs="Times New Roman"/>
          <w:sz w:val="24"/>
          <w:szCs w:val="24"/>
          <w:lang w:val="ru-RU"/>
        </w:rPr>
        <w:t>проб почв и минеральных удобрений</w:t>
      </w:r>
      <w:r w:rsidR="00A948C8">
        <w:rPr>
          <w:rFonts w:ascii="Times New Roman" w:hAnsi="Times New Roman" w:cs="Times New Roman"/>
          <w:sz w:val="24"/>
          <w:szCs w:val="24"/>
          <w:lang w:val="ru-RU"/>
        </w:rPr>
        <w:t>, н</w:t>
      </w:r>
      <w:r w:rsidR="00A948C8" w:rsidRPr="00A948C8">
        <w:rPr>
          <w:rFonts w:ascii="Times New Roman" w:hAnsi="Times New Roman" w:cs="Times New Roman"/>
          <w:sz w:val="24"/>
          <w:szCs w:val="24"/>
          <w:lang w:val="ru-RU"/>
        </w:rPr>
        <w:t xml:space="preserve">а основании </w:t>
      </w:r>
      <w:r w:rsidR="00A948C8">
        <w:rPr>
          <w:rFonts w:ascii="Times New Roman" w:hAnsi="Times New Roman" w:cs="Times New Roman"/>
          <w:sz w:val="24"/>
          <w:szCs w:val="24"/>
          <w:lang w:val="ru-RU"/>
        </w:rPr>
        <w:t>которого</w:t>
      </w:r>
      <w:r w:rsidR="00A948C8" w:rsidRPr="00A948C8">
        <w:rPr>
          <w:rFonts w:ascii="Times New Roman" w:hAnsi="Times New Roman" w:cs="Times New Roman"/>
          <w:sz w:val="24"/>
          <w:szCs w:val="24"/>
          <w:lang w:val="ru-RU"/>
        </w:rPr>
        <w:t xml:space="preserve"> было установлено, что среди исследуемых минеральных удобрений наиболее превалирует подвижная фракция в органо-минеральной смеси Fertika, монокалийфосфате, Фаско (удобрение на основе аммиачной селитры), Любо-Зелено, что может свидетельствовать о высокой потенциальной мобильности радионуклидов и тяжелых мет</w:t>
      </w:r>
      <w:r w:rsidR="00C625B2">
        <w:rPr>
          <w:rFonts w:ascii="Times New Roman" w:hAnsi="Times New Roman" w:cs="Times New Roman"/>
          <w:sz w:val="24"/>
          <w:szCs w:val="24"/>
          <w:lang w:val="ru-RU"/>
        </w:rPr>
        <w:t>аллов из минеральных удобрений</w:t>
      </w:r>
      <w:r w:rsidR="00A948C8" w:rsidRPr="00A948C8">
        <w:rPr>
          <w:rFonts w:ascii="Times New Roman" w:hAnsi="Times New Roman" w:cs="Times New Roman"/>
          <w:sz w:val="24"/>
          <w:szCs w:val="24"/>
          <w:lang w:val="ru-RU"/>
        </w:rPr>
        <w:t>;</w:t>
      </w:r>
    </w:p>
    <w:p w:rsidR="00A948C8" w:rsidRPr="00C625B2" w:rsidRDefault="00A948C8" w:rsidP="009B6C0B">
      <w:pPr>
        <w:pStyle w:val="215"/>
        <w:numPr>
          <w:ilvl w:val="0"/>
          <w:numId w:val="27"/>
        </w:numPr>
        <w:tabs>
          <w:tab w:val="left" w:pos="993"/>
        </w:tabs>
        <w:spacing w:line="360" w:lineRule="auto"/>
        <w:ind w:left="0" w:firstLine="709"/>
        <w:jc w:val="both"/>
        <w:rPr>
          <w:rFonts w:ascii="Times New Roman" w:hAnsi="Times New Roman" w:cs="Times New Roman"/>
          <w:sz w:val="24"/>
          <w:szCs w:val="24"/>
          <w:lang w:val="ru-RU"/>
        </w:rPr>
      </w:pPr>
      <w:r w:rsidRPr="00C625B2">
        <w:rPr>
          <w:rFonts w:ascii="Times New Roman" w:hAnsi="Times New Roman" w:cs="Times New Roman"/>
          <w:sz w:val="24"/>
          <w:szCs w:val="24"/>
          <w:lang w:val="ru-RU"/>
        </w:rPr>
        <w:t>альфа-спектрометрическое определение природных изотопов урана, тория и радия с предварительной радиохимической подготовкой</w:t>
      </w:r>
      <w:r w:rsidR="00C625B2" w:rsidRPr="00C625B2">
        <w:rPr>
          <w:rFonts w:ascii="Times New Roman" w:hAnsi="Times New Roman" w:cs="Times New Roman"/>
          <w:sz w:val="24"/>
          <w:szCs w:val="24"/>
          <w:lang w:val="ru-RU"/>
        </w:rPr>
        <w:t xml:space="preserve">, которое показало, что наибольшее содержание природных изотопов урана и тория выявлено в суперфосфате, их значения составили 82,51; 12,81; 145,27; 119,72; 170,79 и 57,41 Бк/кг, соответственно; наибольшая активная концентрация радия-226, равная 15,88 Бк/кг, определена в минеральном удобрении Любо-Зелено; наименьшее содержание природных изотопов урана выявлено в аммиачной селитре и соответствует значениям 2,20, 0,76 и 1,66 Бк/кг; торий-228 имеет наименьшее значение активной концентрации 71,13 Бк/кг в органо-минеральной смеси </w:t>
      </w:r>
      <w:r w:rsidR="00C625B2" w:rsidRPr="00C625B2">
        <w:rPr>
          <w:rFonts w:ascii="Times New Roman" w:hAnsi="Times New Roman" w:cs="Times New Roman"/>
          <w:sz w:val="24"/>
          <w:szCs w:val="24"/>
        </w:rPr>
        <w:t>Fertika</w:t>
      </w:r>
      <w:r w:rsidR="00C625B2" w:rsidRPr="00C625B2">
        <w:rPr>
          <w:rFonts w:ascii="Times New Roman" w:hAnsi="Times New Roman" w:cs="Times New Roman"/>
          <w:sz w:val="24"/>
          <w:szCs w:val="24"/>
          <w:lang w:val="ru-RU"/>
        </w:rPr>
        <w:t>, тогда как изотопы тория (</w:t>
      </w:r>
      <w:r w:rsidR="00C625B2" w:rsidRPr="00C625B2">
        <w:rPr>
          <w:rFonts w:ascii="Times New Roman" w:hAnsi="Times New Roman" w:cs="Times New Roman"/>
          <w:sz w:val="24"/>
          <w:szCs w:val="24"/>
        </w:rPr>
        <w:t>Th</w:t>
      </w:r>
      <w:r w:rsidR="00C625B2" w:rsidRPr="00C625B2">
        <w:rPr>
          <w:rFonts w:ascii="Times New Roman" w:hAnsi="Times New Roman" w:cs="Times New Roman"/>
          <w:sz w:val="24"/>
          <w:szCs w:val="24"/>
          <w:lang w:val="ru-RU"/>
        </w:rPr>
        <w:t xml:space="preserve">-230, </w:t>
      </w:r>
      <w:r w:rsidR="00C625B2" w:rsidRPr="00C625B2">
        <w:rPr>
          <w:rFonts w:ascii="Times New Roman" w:hAnsi="Times New Roman" w:cs="Times New Roman"/>
          <w:sz w:val="24"/>
          <w:szCs w:val="24"/>
        </w:rPr>
        <w:t>Th</w:t>
      </w:r>
      <w:r w:rsidR="00C625B2" w:rsidRPr="00C625B2">
        <w:rPr>
          <w:rFonts w:ascii="Times New Roman" w:hAnsi="Times New Roman" w:cs="Times New Roman"/>
          <w:sz w:val="24"/>
          <w:szCs w:val="24"/>
          <w:lang w:val="ru-RU"/>
        </w:rPr>
        <w:t xml:space="preserve">-232) с наименьшими содержаниями в 27,85 и 3,06 Бк/кг содержатся в монокалийфосфате; в монокалийфосфате определена минимальная активная концентрация </w:t>
      </w:r>
      <w:r w:rsidR="00C625B2" w:rsidRPr="00C625B2">
        <w:rPr>
          <w:rFonts w:ascii="Times New Roman" w:hAnsi="Times New Roman" w:cs="Times New Roman"/>
          <w:sz w:val="24"/>
          <w:szCs w:val="24"/>
        </w:rPr>
        <w:t>Ra</w:t>
      </w:r>
      <w:r w:rsidR="00C625B2" w:rsidRPr="00C625B2">
        <w:rPr>
          <w:rFonts w:ascii="Times New Roman" w:hAnsi="Times New Roman" w:cs="Times New Roman"/>
          <w:sz w:val="24"/>
          <w:szCs w:val="24"/>
          <w:lang w:val="ru-RU"/>
        </w:rPr>
        <w:t>-226, которая составила 0,63 Бк/кг</w:t>
      </w:r>
      <w:r w:rsidRPr="00C625B2">
        <w:rPr>
          <w:rFonts w:ascii="Times New Roman" w:hAnsi="Times New Roman" w:cs="Times New Roman"/>
          <w:sz w:val="24"/>
          <w:szCs w:val="24"/>
          <w:lang w:val="ru-RU"/>
        </w:rPr>
        <w:t>;</w:t>
      </w:r>
    </w:p>
    <w:p w:rsidR="00BD4422" w:rsidRDefault="00BD4422" w:rsidP="009B6C0B">
      <w:pPr>
        <w:pStyle w:val="Headings"/>
        <w:tabs>
          <w:tab w:val="left" w:pos="993"/>
        </w:tabs>
        <w:spacing w:line="360" w:lineRule="auto"/>
        <w:ind w:firstLine="709"/>
        <w:rPr>
          <w:rFonts w:cs="Times New Roman"/>
          <w:b w:val="0"/>
          <w:bCs/>
          <w:szCs w:val="24"/>
          <w:lang w:val="ru-RU"/>
        </w:rPr>
      </w:pPr>
      <w:r w:rsidRPr="00BD4422">
        <w:rPr>
          <w:rFonts w:cs="Times New Roman"/>
          <w:b w:val="0"/>
          <w:szCs w:val="24"/>
          <w:lang w:val="ru-RU"/>
        </w:rPr>
        <w:t xml:space="preserve">- </w:t>
      </w:r>
      <w:r w:rsidR="00A948C8" w:rsidRPr="00BD4422">
        <w:rPr>
          <w:rFonts w:cs="Times New Roman"/>
          <w:b w:val="0"/>
          <w:i/>
          <w:szCs w:val="24"/>
        </w:rPr>
        <w:t>k</w:t>
      </w:r>
      <w:r w:rsidR="00A948C8" w:rsidRPr="00BD4422">
        <w:rPr>
          <w:rFonts w:cs="Times New Roman"/>
          <w:b w:val="0"/>
          <w:i/>
          <w:szCs w:val="24"/>
          <w:vertAlign w:val="subscript"/>
          <w:lang w:val="ru-RU"/>
        </w:rPr>
        <w:t>0</w:t>
      </w:r>
      <w:r w:rsidR="00A948C8" w:rsidRPr="00BD4422">
        <w:rPr>
          <w:rFonts w:cs="Times New Roman"/>
          <w:b w:val="0"/>
          <w:szCs w:val="24"/>
          <w:vertAlign w:val="subscript"/>
          <w:lang w:val="ru-RU"/>
        </w:rPr>
        <w:t xml:space="preserve"> </w:t>
      </w:r>
      <w:r w:rsidR="00A948C8" w:rsidRPr="00BD4422">
        <w:rPr>
          <w:rFonts w:cs="Times New Roman"/>
          <w:b w:val="0"/>
          <w:szCs w:val="24"/>
          <w:lang w:val="ru-RU"/>
        </w:rPr>
        <w:t>- инструментальный нейтронно-активационной анализ про</w:t>
      </w:r>
      <w:r w:rsidR="00C625B2" w:rsidRPr="00BD4422">
        <w:rPr>
          <w:rFonts w:cs="Times New Roman"/>
          <w:b w:val="0"/>
          <w:szCs w:val="24"/>
          <w:lang w:val="ru-RU"/>
        </w:rPr>
        <w:t>б минеральных удобрений и почвы, который выявил,</w:t>
      </w:r>
      <w:r w:rsidRPr="00BD4422">
        <w:rPr>
          <w:rFonts w:cs="Times New Roman"/>
          <w:b w:val="0"/>
          <w:szCs w:val="24"/>
          <w:lang w:val="ru-RU"/>
        </w:rPr>
        <w:t xml:space="preserve"> что</w:t>
      </w:r>
      <w:r>
        <w:rPr>
          <w:rFonts w:cs="Times New Roman"/>
          <w:szCs w:val="24"/>
          <w:lang w:val="ru-RU"/>
        </w:rPr>
        <w:t xml:space="preserve"> </w:t>
      </w:r>
      <w:r>
        <w:rPr>
          <w:rFonts w:cs="Times New Roman"/>
          <w:b w:val="0"/>
          <w:bCs/>
          <w:szCs w:val="24"/>
          <w:lang w:val="ru-RU"/>
        </w:rPr>
        <w:t>основными</w:t>
      </w:r>
      <w:r w:rsidRPr="004D1FCF">
        <w:rPr>
          <w:rFonts w:cs="Times New Roman"/>
          <w:b w:val="0"/>
          <w:bCs/>
          <w:szCs w:val="24"/>
          <w:lang w:val="ru-RU"/>
        </w:rPr>
        <w:t xml:space="preserve"> </w:t>
      </w:r>
      <w:r>
        <w:rPr>
          <w:rFonts w:cs="Times New Roman"/>
          <w:b w:val="0"/>
          <w:bCs/>
          <w:szCs w:val="24"/>
          <w:lang w:val="ru-RU"/>
        </w:rPr>
        <w:t>элементами</w:t>
      </w:r>
      <w:r w:rsidRPr="004D1FCF">
        <w:rPr>
          <w:rFonts w:cs="Times New Roman"/>
          <w:b w:val="0"/>
          <w:bCs/>
          <w:szCs w:val="24"/>
          <w:lang w:val="ru-RU"/>
        </w:rPr>
        <w:t xml:space="preserve"> </w:t>
      </w:r>
      <w:r>
        <w:rPr>
          <w:rFonts w:cs="Times New Roman"/>
          <w:b w:val="0"/>
          <w:bCs/>
          <w:szCs w:val="24"/>
          <w:lang w:val="ru-RU"/>
        </w:rPr>
        <w:t>изученных</w:t>
      </w:r>
      <w:r w:rsidRPr="004D1FCF">
        <w:rPr>
          <w:rFonts w:cs="Times New Roman"/>
          <w:b w:val="0"/>
          <w:bCs/>
          <w:szCs w:val="24"/>
          <w:lang w:val="ru-RU"/>
        </w:rPr>
        <w:t xml:space="preserve"> </w:t>
      </w:r>
      <w:r>
        <w:rPr>
          <w:rFonts w:cs="Times New Roman"/>
          <w:b w:val="0"/>
          <w:bCs/>
          <w:szCs w:val="24"/>
          <w:lang w:val="ru-RU"/>
        </w:rPr>
        <w:t>удобрений</w:t>
      </w:r>
      <w:r w:rsidRPr="004D1FCF">
        <w:rPr>
          <w:rFonts w:cs="Times New Roman"/>
          <w:b w:val="0"/>
          <w:bCs/>
          <w:szCs w:val="24"/>
          <w:lang w:val="ru-RU"/>
        </w:rPr>
        <w:t xml:space="preserve"> </w:t>
      </w:r>
      <w:r>
        <w:rPr>
          <w:rFonts w:cs="Times New Roman"/>
          <w:b w:val="0"/>
          <w:bCs/>
          <w:szCs w:val="24"/>
          <w:lang w:val="ru-RU"/>
        </w:rPr>
        <w:t>являются</w:t>
      </w:r>
      <w:r w:rsidRPr="004D1FCF">
        <w:rPr>
          <w:rFonts w:cs="Times New Roman"/>
          <w:b w:val="0"/>
          <w:bCs/>
          <w:szCs w:val="24"/>
          <w:lang w:val="ru-RU"/>
        </w:rPr>
        <w:t xml:space="preserve"> </w:t>
      </w:r>
      <w:r>
        <w:rPr>
          <w:rFonts w:cs="Times New Roman"/>
          <w:b w:val="0"/>
          <w:bCs/>
          <w:szCs w:val="24"/>
          <w:lang w:val="ru-RU"/>
        </w:rPr>
        <w:t>кальций</w:t>
      </w:r>
      <w:r w:rsidRPr="004D1FCF">
        <w:rPr>
          <w:rFonts w:cs="Times New Roman"/>
          <w:b w:val="0"/>
          <w:bCs/>
          <w:szCs w:val="24"/>
          <w:lang w:val="ru-RU"/>
        </w:rPr>
        <w:t xml:space="preserve">, </w:t>
      </w:r>
      <w:r>
        <w:rPr>
          <w:rFonts w:cs="Times New Roman"/>
          <w:b w:val="0"/>
          <w:bCs/>
          <w:szCs w:val="24"/>
          <w:lang w:val="ru-RU"/>
        </w:rPr>
        <w:t>калий</w:t>
      </w:r>
      <w:r w:rsidRPr="004D1FCF">
        <w:rPr>
          <w:rFonts w:cs="Times New Roman"/>
          <w:b w:val="0"/>
          <w:bCs/>
          <w:szCs w:val="24"/>
          <w:lang w:val="ru-RU"/>
        </w:rPr>
        <w:t xml:space="preserve">, </w:t>
      </w:r>
      <w:r>
        <w:rPr>
          <w:rFonts w:cs="Times New Roman"/>
          <w:b w:val="0"/>
          <w:bCs/>
          <w:szCs w:val="24"/>
          <w:lang w:val="ru-RU"/>
        </w:rPr>
        <w:t>натрий</w:t>
      </w:r>
      <w:r w:rsidR="00C0630F">
        <w:rPr>
          <w:rFonts w:cs="Times New Roman"/>
          <w:b w:val="0"/>
          <w:bCs/>
          <w:szCs w:val="24"/>
          <w:lang w:val="ru-RU"/>
        </w:rPr>
        <w:t>;</w:t>
      </w:r>
      <w:r w:rsidRPr="004D1FCF">
        <w:rPr>
          <w:rFonts w:cs="Times New Roman"/>
          <w:b w:val="0"/>
          <w:bCs/>
          <w:szCs w:val="24"/>
          <w:lang w:val="ru-RU"/>
        </w:rPr>
        <w:t xml:space="preserve"> </w:t>
      </w:r>
      <w:r>
        <w:rPr>
          <w:rFonts w:cs="Times New Roman"/>
          <w:b w:val="0"/>
          <w:bCs/>
          <w:szCs w:val="24"/>
          <w:lang w:val="ru-RU"/>
        </w:rPr>
        <w:t>В ЛЗ и ОМС было выявлено завышенное содержание стронция и бария</w:t>
      </w:r>
      <w:r w:rsidR="00C0630F">
        <w:rPr>
          <w:rFonts w:cs="Times New Roman"/>
          <w:b w:val="0"/>
          <w:bCs/>
          <w:szCs w:val="24"/>
          <w:lang w:val="ru-RU"/>
        </w:rPr>
        <w:t xml:space="preserve"> и на</w:t>
      </w:r>
      <w:r>
        <w:rPr>
          <w:rFonts w:cs="Times New Roman"/>
          <w:b w:val="0"/>
          <w:bCs/>
          <w:szCs w:val="24"/>
          <w:lang w:val="ru-RU"/>
        </w:rPr>
        <w:t>личие</w:t>
      </w:r>
      <w:r w:rsidRPr="00776DD8">
        <w:rPr>
          <w:rFonts w:cs="Times New Roman"/>
          <w:b w:val="0"/>
          <w:bCs/>
          <w:szCs w:val="24"/>
          <w:lang w:val="ru-RU"/>
        </w:rPr>
        <w:t xml:space="preserve"> </w:t>
      </w:r>
      <w:r>
        <w:rPr>
          <w:rFonts w:cs="Times New Roman"/>
          <w:b w:val="0"/>
          <w:bCs/>
          <w:szCs w:val="24"/>
          <w:lang w:val="ru-RU"/>
        </w:rPr>
        <w:t>тория</w:t>
      </w:r>
      <w:r w:rsidRPr="00776DD8">
        <w:rPr>
          <w:rFonts w:cs="Times New Roman"/>
          <w:b w:val="0"/>
          <w:bCs/>
          <w:szCs w:val="24"/>
          <w:lang w:val="ru-RU"/>
        </w:rPr>
        <w:t xml:space="preserve"> </w:t>
      </w:r>
      <w:r>
        <w:rPr>
          <w:rFonts w:cs="Times New Roman"/>
          <w:b w:val="0"/>
          <w:bCs/>
          <w:szCs w:val="24"/>
          <w:lang w:val="ru-RU"/>
        </w:rPr>
        <w:t>и</w:t>
      </w:r>
      <w:r w:rsidRPr="00776DD8">
        <w:rPr>
          <w:rFonts w:cs="Times New Roman"/>
          <w:b w:val="0"/>
          <w:bCs/>
          <w:szCs w:val="24"/>
          <w:lang w:val="ru-RU"/>
        </w:rPr>
        <w:t xml:space="preserve"> </w:t>
      </w:r>
      <w:r w:rsidR="00C0630F">
        <w:rPr>
          <w:rFonts w:cs="Times New Roman"/>
          <w:b w:val="0"/>
          <w:bCs/>
          <w:szCs w:val="24"/>
          <w:lang w:val="ru-RU"/>
        </w:rPr>
        <w:t>уран; в</w:t>
      </w:r>
      <w:r>
        <w:rPr>
          <w:rFonts w:cs="Times New Roman"/>
          <w:b w:val="0"/>
          <w:bCs/>
          <w:szCs w:val="24"/>
          <w:lang w:val="ru-RU"/>
        </w:rPr>
        <w:t xml:space="preserve"> СФ основными компонентами являются кальций и калий, стронций, барий, уран и торий был</w:t>
      </w:r>
      <w:r w:rsidR="00C0630F">
        <w:rPr>
          <w:rFonts w:cs="Times New Roman"/>
          <w:b w:val="0"/>
          <w:bCs/>
          <w:szCs w:val="24"/>
          <w:lang w:val="ru-RU"/>
        </w:rPr>
        <w:t xml:space="preserve">и обнаружены в данном удобрении; </w:t>
      </w:r>
      <w:r w:rsidR="00C0630F">
        <w:rPr>
          <w:rFonts w:cs="Times New Roman"/>
          <w:b w:val="0"/>
          <w:bCs/>
          <w:szCs w:val="24"/>
          <w:lang w:val="ru-RU"/>
        </w:rPr>
        <w:lastRenderedPageBreak/>
        <w:t>д</w:t>
      </w:r>
      <w:r>
        <w:rPr>
          <w:rFonts w:cs="Times New Roman"/>
          <w:b w:val="0"/>
          <w:bCs/>
          <w:szCs w:val="24"/>
          <w:lang w:val="ru-RU"/>
        </w:rPr>
        <w:t>ля МКФ основным компонентом является калий, остальные же компоненты содержатся в концентр</w:t>
      </w:r>
      <w:r w:rsidR="00C0630F">
        <w:rPr>
          <w:rFonts w:cs="Times New Roman"/>
          <w:b w:val="0"/>
          <w:bCs/>
          <w:szCs w:val="24"/>
          <w:lang w:val="ru-RU"/>
        </w:rPr>
        <w:t>ациях, ниже предела обнаружения;</w:t>
      </w:r>
      <w:r>
        <w:rPr>
          <w:rFonts w:cs="Times New Roman"/>
          <w:b w:val="0"/>
          <w:bCs/>
          <w:szCs w:val="24"/>
          <w:lang w:val="ru-RU"/>
        </w:rPr>
        <w:t xml:space="preserve"> </w:t>
      </w:r>
      <w:r w:rsidR="00C0630F">
        <w:rPr>
          <w:rFonts w:cs="Times New Roman"/>
          <w:b w:val="0"/>
          <w:bCs/>
          <w:szCs w:val="24"/>
          <w:lang w:val="ru-RU"/>
        </w:rPr>
        <w:t>в</w:t>
      </w:r>
      <w:r>
        <w:rPr>
          <w:rFonts w:cs="Times New Roman"/>
          <w:b w:val="0"/>
          <w:bCs/>
          <w:szCs w:val="24"/>
          <w:lang w:val="ru-RU"/>
        </w:rPr>
        <w:t xml:space="preserve"> АС большинство проанализированных компонентов содержатся в очень низких концентрациях.</w:t>
      </w:r>
    </w:p>
    <w:p w:rsidR="00A948C8" w:rsidRPr="00EB713B" w:rsidRDefault="00A948C8" w:rsidP="009B6C0B">
      <w:pPr>
        <w:pStyle w:val="215"/>
        <w:numPr>
          <w:ilvl w:val="0"/>
          <w:numId w:val="26"/>
        </w:numPr>
        <w:tabs>
          <w:tab w:val="left" w:pos="993"/>
        </w:tabs>
        <w:spacing w:line="360" w:lineRule="auto"/>
        <w:ind w:left="0" w:firstLine="709"/>
        <w:jc w:val="both"/>
        <w:rPr>
          <w:rFonts w:ascii="Times New Roman" w:hAnsi="Times New Roman" w:cs="Times New Roman"/>
          <w:sz w:val="24"/>
          <w:szCs w:val="24"/>
          <w:lang w:val="ru-RU"/>
        </w:rPr>
      </w:pPr>
      <w:r w:rsidRPr="00A948C8">
        <w:rPr>
          <w:rFonts w:ascii="Times New Roman" w:hAnsi="Times New Roman" w:cs="Times New Roman"/>
          <w:sz w:val="24"/>
          <w:szCs w:val="24"/>
          <w:lang w:val="ru-RU"/>
        </w:rPr>
        <w:t xml:space="preserve">селективное выщелачивание проб почв и минеральных удобрений согласно протоколу </w:t>
      </w:r>
      <w:r w:rsidRPr="00A948C8">
        <w:rPr>
          <w:rFonts w:ascii="Times New Roman" w:hAnsi="Times New Roman" w:cs="Times New Roman"/>
          <w:sz w:val="24"/>
          <w:szCs w:val="24"/>
        </w:rPr>
        <w:t>A</w:t>
      </w:r>
      <w:r w:rsidRPr="00A948C8">
        <w:rPr>
          <w:rFonts w:ascii="Times New Roman" w:hAnsi="Times New Roman" w:cs="Times New Roman"/>
          <w:sz w:val="24"/>
          <w:szCs w:val="24"/>
          <w:lang w:val="ru-RU"/>
        </w:rPr>
        <w:t>.</w:t>
      </w:r>
      <w:r w:rsidRPr="00A948C8">
        <w:rPr>
          <w:rFonts w:ascii="Times New Roman" w:hAnsi="Times New Roman" w:cs="Times New Roman"/>
          <w:sz w:val="24"/>
          <w:szCs w:val="24"/>
        </w:rPr>
        <w:t>Tessier</w:t>
      </w:r>
      <w:r w:rsidRPr="00A948C8">
        <w:rPr>
          <w:rFonts w:ascii="Times New Roman" w:hAnsi="Times New Roman" w:cs="Times New Roman"/>
          <w:sz w:val="24"/>
          <w:szCs w:val="24"/>
          <w:lang w:val="ru-RU"/>
        </w:rPr>
        <w:t xml:space="preserve"> д</w:t>
      </w:r>
      <w:r w:rsidR="00EB713B">
        <w:rPr>
          <w:rFonts w:ascii="Times New Roman" w:hAnsi="Times New Roman" w:cs="Times New Roman"/>
          <w:sz w:val="24"/>
          <w:szCs w:val="24"/>
          <w:lang w:val="ru-RU"/>
        </w:rPr>
        <w:t xml:space="preserve">ля определения формы нахождения, которое показало, </w:t>
      </w:r>
      <w:r w:rsidRPr="00EB713B">
        <w:rPr>
          <w:rFonts w:ascii="Times New Roman" w:eastAsia="Times New Roman" w:hAnsi="Times New Roman" w:cs="Times New Roman"/>
          <w:color w:val="000000"/>
          <w:sz w:val="24"/>
          <w:szCs w:val="24"/>
          <w:lang w:val="ru-RU" w:eastAsia="ru-RU"/>
        </w:rPr>
        <w:t>что наибольшее содержание полония-210 (наиболее радиотоксичного радионуклида) и свинца-210 наблюдается в кислоторастворимой (прочносвязаной) фракции.</w:t>
      </w:r>
    </w:p>
    <w:p w:rsidR="00332C8C" w:rsidRPr="00332C8C" w:rsidRDefault="002047DF" w:rsidP="009B6C0B">
      <w:pPr>
        <w:pStyle w:val="215"/>
        <w:numPr>
          <w:ilvl w:val="0"/>
          <w:numId w:val="30"/>
        </w:numPr>
        <w:tabs>
          <w:tab w:val="left" w:pos="993"/>
        </w:tabs>
        <w:spacing w:line="360" w:lineRule="auto"/>
        <w:ind w:left="0" w:firstLine="709"/>
        <w:jc w:val="both"/>
        <w:rPr>
          <w:sz w:val="24"/>
          <w:szCs w:val="24"/>
          <w:lang w:val="ru-RU"/>
        </w:rPr>
      </w:pPr>
      <w:r>
        <w:rPr>
          <w:rFonts w:ascii="Times New Roman" w:hAnsi="Times New Roman" w:cs="Times New Roman"/>
          <w:sz w:val="24"/>
          <w:szCs w:val="24"/>
          <w:lang w:val="ru-RU"/>
        </w:rPr>
        <w:t>В</w:t>
      </w:r>
      <w:r w:rsidR="00A948C8" w:rsidRPr="00A948C8">
        <w:rPr>
          <w:rFonts w:ascii="Times New Roman" w:hAnsi="Times New Roman" w:cs="Times New Roman"/>
          <w:sz w:val="24"/>
          <w:szCs w:val="24"/>
          <w:lang w:val="ru-RU"/>
        </w:rPr>
        <w:t xml:space="preserve">ыбраны сельскохозяйственные культуры </w:t>
      </w:r>
      <w:r>
        <w:rPr>
          <w:rFonts w:ascii="Times New Roman" w:hAnsi="Times New Roman" w:cs="Times New Roman"/>
          <w:sz w:val="24"/>
          <w:szCs w:val="24"/>
          <w:lang w:val="ru-RU"/>
        </w:rPr>
        <w:t>к</w:t>
      </w:r>
      <w:r w:rsidR="00A948C8" w:rsidRPr="00A948C8">
        <w:rPr>
          <w:rFonts w:ascii="Times New Roman" w:hAnsi="Times New Roman" w:cs="Times New Roman"/>
          <w:sz w:val="24"/>
          <w:szCs w:val="24"/>
          <w:lang w:val="ru-RU"/>
        </w:rPr>
        <w:t xml:space="preserve">орнеплодов широко используемых в ежедневном рационе Казахстана – редис и морковь. </w:t>
      </w:r>
      <w:r w:rsidR="00A948C8" w:rsidRPr="00A948C8">
        <w:rPr>
          <w:rFonts w:ascii="Times New Roman" w:eastAsia="Times New Roman" w:hAnsi="Times New Roman" w:cs="Times New Roman"/>
          <w:color w:val="000000"/>
          <w:sz w:val="24"/>
          <w:szCs w:val="24"/>
          <w:lang w:val="ru-RU" w:eastAsia="ru-RU"/>
        </w:rPr>
        <w:t xml:space="preserve">Овощные культуры были посажены согласно классической агрохимической методике в закрытом грунте. </w:t>
      </w:r>
    </w:p>
    <w:p w:rsidR="00580FAB" w:rsidRPr="00580FAB" w:rsidRDefault="003E7B73" w:rsidP="009B6C0B">
      <w:pPr>
        <w:pStyle w:val="215"/>
        <w:numPr>
          <w:ilvl w:val="0"/>
          <w:numId w:val="30"/>
        </w:numPr>
        <w:tabs>
          <w:tab w:val="left" w:pos="993"/>
        </w:tabs>
        <w:spacing w:line="360" w:lineRule="auto"/>
        <w:ind w:left="0" w:firstLine="709"/>
        <w:jc w:val="both"/>
        <w:rPr>
          <w:sz w:val="24"/>
          <w:szCs w:val="24"/>
          <w:lang w:val="ru-RU"/>
        </w:rPr>
      </w:pPr>
      <w:r w:rsidRPr="00332C8C">
        <w:rPr>
          <w:rFonts w:ascii="Times New Roman" w:hAnsi="Times New Roman" w:cs="Times New Roman"/>
          <w:sz w:val="24"/>
          <w:szCs w:val="24"/>
          <w:lang w:val="ru-RU"/>
        </w:rPr>
        <w:t>Анализ вегетативных органов выращенных корнеплодов установил, что м</w:t>
      </w:r>
      <w:r w:rsidRPr="00332C8C">
        <w:rPr>
          <w:rFonts w:ascii="Times New Roman" w:hAnsi="Times New Roman"/>
          <w:sz w:val="24"/>
          <w:szCs w:val="24"/>
          <w:lang w:val="ru-RU"/>
        </w:rPr>
        <w:t xml:space="preserve">аксимальная активная концентрация изотопа урана – 234, 238 в корнеплоде выявлено для моркови, выращенной с применением МКФ высокой концентрации и составляет 3,82 и 2,93 Бк/кг, </w:t>
      </w:r>
      <w:r w:rsidRPr="00332C8C">
        <w:rPr>
          <w:rFonts w:ascii="Times New Roman" w:hAnsi="Times New Roman"/>
          <w:sz w:val="24"/>
          <w:szCs w:val="24"/>
        </w:rPr>
        <w:t>U</w:t>
      </w:r>
      <w:r w:rsidRPr="00332C8C">
        <w:rPr>
          <w:rFonts w:ascii="Times New Roman" w:hAnsi="Times New Roman"/>
          <w:sz w:val="24"/>
          <w:szCs w:val="24"/>
          <w:lang w:val="ru-RU"/>
        </w:rPr>
        <w:t xml:space="preserve">-235 – 0,26 Бк/кг для моркови, выращенной с нормальной концентрацией МКФ. В надземной части, максимальное содержание </w:t>
      </w:r>
      <w:r w:rsidRPr="00332C8C">
        <w:rPr>
          <w:rFonts w:ascii="Times New Roman" w:hAnsi="Times New Roman"/>
          <w:sz w:val="24"/>
          <w:szCs w:val="24"/>
        </w:rPr>
        <w:t>U</w:t>
      </w:r>
      <w:r w:rsidRPr="00332C8C">
        <w:rPr>
          <w:rFonts w:ascii="Times New Roman" w:hAnsi="Times New Roman"/>
          <w:sz w:val="24"/>
          <w:szCs w:val="24"/>
          <w:lang w:val="ru-RU"/>
        </w:rPr>
        <w:t xml:space="preserve">-234 равно 5,78 Бк/кг, для моркови, выращенной с добавлением высокой концентрации МКФ, </w:t>
      </w:r>
      <w:r w:rsidRPr="00332C8C">
        <w:rPr>
          <w:rFonts w:ascii="Times New Roman" w:hAnsi="Times New Roman"/>
          <w:sz w:val="24"/>
          <w:szCs w:val="24"/>
        </w:rPr>
        <w:t>U</w:t>
      </w:r>
      <w:r w:rsidRPr="00332C8C">
        <w:rPr>
          <w:rFonts w:ascii="Times New Roman" w:hAnsi="Times New Roman"/>
          <w:sz w:val="24"/>
          <w:szCs w:val="24"/>
          <w:lang w:val="ru-RU"/>
        </w:rPr>
        <w:t xml:space="preserve">-235, 238 – 0,83 и 0,65 Бк/кг для моркови, выращенной с высокой концентрацией АС; максимальная активная концентрация </w:t>
      </w:r>
      <w:r w:rsidRPr="00332C8C">
        <w:rPr>
          <w:rFonts w:ascii="Times New Roman" w:hAnsi="Times New Roman"/>
          <w:sz w:val="24"/>
          <w:szCs w:val="24"/>
        </w:rPr>
        <w:t>Th</w:t>
      </w:r>
      <w:r w:rsidRPr="00332C8C">
        <w:rPr>
          <w:rFonts w:ascii="Times New Roman" w:hAnsi="Times New Roman"/>
          <w:sz w:val="24"/>
          <w:szCs w:val="24"/>
          <w:lang w:val="ru-RU"/>
        </w:rPr>
        <w:t xml:space="preserve">-228, 230, 232 в моркови равна 67,41, 33,16 и 4,51 Бк/кг для моркови, выращенной с добавлением МКФ высокой концентрации; для надземной части, максимальная концентрация изотопов тория-228, 230 равна 193,63 и 45,82 Бк/кг, для моркови, выращенной с применением высокой концентрации АС, </w:t>
      </w:r>
      <w:r w:rsidRPr="00332C8C">
        <w:rPr>
          <w:rFonts w:ascii="Times New Roman" w:hAnsi="Times New Roman"/>
          <w:sz w:val="24"/>
          <w:szCs w:val="24"/>
        </w:rPr>
        <w:t>Th</w:t>
      </w:r>
      <w:r w:rsidRPr="00332C8C">
        <w:rPr>
          <w:rFonts w:ascii="Times New Roman" w:hAnsi="Times New Roman"/>
          <w:sz w:val="24"/>
          <w:szCs w:val="24"/>
          <w:lang w:val="ru-RU"/>
        </w:rPr>
        <w:t xml:space="preserve">-232 – 6,28 Бк/кг для моркови, выращенной с применением МКФ высокой концентрации; максимальное содержание </w:t>
      </w:r>
      <w:r w:rsidRPr="00332C8C">
        <w:rPr>
          <w:rFonts w:ascii="Times New Roman" w:hAnsi="Times New Roman"/>
          <w:sz w:val="24"/>
          <w:szCs w:val="24"/>
        </w:rPr>
        <w:t>Ra</w:t>
      </w:r>
      <w:r w:rsidRPr="00332C8C">
        <w:rPr>
          <w:rFonts w:ascii="Times New Roman" w:hAnsi="Times New Roman"/>
          <w:sz w:val="24"/>
          <w:szCs w:val="24"/>
          <w:lang w:val="ru-RU"/>
        </w:rPr>
        <w:t xml:space="preserve">-226 в корнеплоде и </w:t>
      </w:r>
      <w:r w:rsidR="00ED2FBE">
        <w:rPr>
          <w:rFonts w:ascii="Times New Roman" w:hAnsi="Times New Roman"/>
          <w:sz w:val="24"/>
          <w:szCs w:val="24"/>
          <w:lang w:val="ru-RU"/>
        </w:rPr>
        <w:t>надземн</w:t>
      </w:r>
      <w:r w:rsidRPr="00332C8C">
        <w:rPr>
          <w:rFonts w:ascii="Times New Roman" w:hAnsi="Times New Roman"/>
          <w:sz w:val="24"/>
          <w:szCs w:val="24"/>
          <w:lang w:val="ru-RU"/>
        </w:rPr>
        <w:t xml:space="preserve">ой части выявлено для моркови, выращенной с использованием МКФ нормальной концентрации; максимальная активная концентрация природных изотопов урана в корнеплоде выявлено для редиса, выращенного с применением МКФ нормальной концентрации и составляет 174,34, 16,64 и 133,92 Бк/кг; в надземной части, максимальное содержание </w:t>
      </w:r>
      <w:r w:rsidRPr="00332C8C">
        <w:rPr>
          <w:rFonts w:ascii="Times New Roman" w:hAnsi="Times New Roman"/>
          <w:sz w:val="24"/>
          <w:szCs w:val="24"/>
        </w:rPr>
        <w:t>U</w:t>
      </w:r>
      <w:r w:rsidRPr="00332C8C">
        <w:rPr>
          <w:rFonts w:ascii="Times New Roman" w:hAnsi="Times New Roman"/>
          <w:sz w:val="24"/>
          <w:szCs w:val="24"/>
          <w:lang w:val="ru-RU"/>
        </w:rPr>
        <w:t xml:space="preserve">-234 равно 5,53 Бк/кг, для редиса, выращенного с добавлением нормальной концентрации АС, </w:t>
      </w:r>
      <w:r w:rsidRPr="00332C8C">
        <w:rPr>
          <w:rFonts w:ascii="Times New Roman" w:hAnsi="Times New Roman"/>
          <w:sz w:val="24"/>
          <w:szCs w:val="24"/>
        </w:rPr>
        <w:t>U</w:t>
      </w:r>
      <w:r w:rsidRPr="00332C8C">
        <w:rPr>
          <w:rFonts w:ascii="Times New Roman" w:hAnsi="Times New Roman"/>
          <w:sz w:val="24"/>
          <w:szCs w:val="24"/>
          <w:lang w:val="ru-RU"/>
        </w:rPr>
        <w:t xml:space="preserve">-235, 238 – 0,33 и 1,63 Бк/кг для редиса, выращенного с нормальной концентрацией МКФ; максимальная активная концентрация </w:t>
      </w:r>
      <w:r w:rsidRPr="00332C8C">
        <w:rPr>
          <w:rFonts w:ascii="Times New Roman" w:hAnsi="Times New Roman"/>
          <w:sz w:val="24"/>
          <w:szCs w:val="24"/>
        </w:rPr>
        <w:t>Th</w:t>
      </w:r>
      <w:r w:rsidRPr="00332C8C">
        <w:rPr>
          <w:rFonts w:ascii="Times New Roman" w:hAnsi="Times New Roman"/>
          <w:sz w:val="24"/>
          <w:szCs w:val="24"/>
          <w:lang w:val="ru-RU"/>
        </w:rPr>
        <w:t xml:space="preserve">-228, 230, 232 в корнеплоде равна 168,47, 62,41 и 15,08 Бк/кг для редиса, выращенного с добавлением МКФ нормальной концентрации; для надземной части, максимальная концентрация изотопов тория-228, 230, 232 равна 58,62, 34,31 и 6,36 Бк/кг, для редиса, выращенного с применением нормальной концентрации МКФ; максимальное содержание </w:t>
      </w:r>
      <w:r w:rsidRPr="00332C8C">
        <w:rPr>
          <w:rFonts w:ascii="Times New Roman" w:hAnsi="Times New Roman"/>
          <w:sz w:val="24"/>
          <w:szCs w:val="24"/>
        </w:rPr>
        <w:t>Ra</w:t>
      </w:r>
      <w:r w:rsidRPr="00332C8C">
        <w:rPr>
          <w:rFonts w:ascii="Times New Roman" w:hAnsi="Times New Roman"/>
          <w:sz w:val="24"/>
          <w:szCs w:val="24"/>
          <w:lang w:val="ru-RU"/>
        </w:rPr>
        <w:t xml:space="preserve">-226 в корнеплоде 2,82 Бк/кг выявлено для редиса, удобренного МКФ нормальной концентрации, тогда как для надземной части максимальная активная </w:t>
      </w:r>
      <w:r w:rsidRPr="00332C8C">
        <w:rPr>
          <w:rFonts w:ascii="Times New Roman" w:hAnsi="Times New Roman"/>
          <w:sz w:val="24"/>
          <w:szCs w:val="24"/>
          <w:lang w:val="ru-RU"/>
        </w:rPr>
        <w:lastRenderedPageBreak/>
        <w:t xml:space="preserve">концентрация составляет 3,33 Бк/кг для редиса, выращенного без использования минерального удобрения.  </w:t>
      </w:r>
    </w:p>
    <w:p w:rsidR="008C5891" w:rsidRDefault="00332C8C" w:rsidP="009B6C0B">
      <w:pPr>
        <w:pStyle w:val="215"/>
        <w:numPr>
          <w:ilvl w:val="0"/>
          <w:numId w:val="30"/>
        </w:numPr>
        <w:tabs>
          <w:tab w:val="left" w:pos="993"/>
        </w:tabs>
        <w:spacing w:line="360" w:lineRule="auto"/>
        <w:ind w:left="0" w:firstLine="709"/>
        <w:jc w:val="both"/>
        <w:rPr>
          <w:rFonts w:ascii="Times New Roman" w:hAnsi="Times New Roman"/>
          <w:sz w:val="24"/>
          <w:szCs w:val="24"/>
          <w:lang w:val="ru-RU"/>
        </w:rPr>
      </w:pPr>
      <w:r w:rsidRPr="00580FAB">
        <w:rPr>
          <w:rFonts w:ascii="Times New Roman" w:hAnsi="Times New Roman"/>
          <w:sz w:val="24"/>
          <w:szCs w:val="24"/>
          <w:lang w:val="ru-RU"/>
        </w:rPr>
        <w:t>Анализ проб почв после проведения вегетационного эксперимента</w:t>
      </w:r>
      <w:r w:rsidR="008C5891">
        <w:rPr>
          <w:rFonts w:ascii="Times New Roman" w:hAnsi="Times New Roman"/>
          <w:sz w:val="24"/>
          <w:szCs w:val="24"/>
          <w:lang w:val="ru-RU"/>
        </w:rPr>
        <w:t>:</w:t>
      </w:r>
    </w:p>
    <w:p w:rsidR="008C5891" w:rsidRDefault="009B6C0B" w:rsidP="009B6C0B">
      <w:pPr>
        <w:pStyle w:val="215"/>
        <w:tabs>
          <w:tab w:val="left" w:pos="993"/>
        </w:tabs>
        <w:spacing w:line="360" w:lineRule="auto"/>
        <w:ind w:firstLine="709"/>
        <w:jc w:val="both"/>
        <w:rPr>
          <w:rFonts w:ascii="Times New Roman" w:hAnsi="Times New Roman"/>
          <w:sz w:val="24"/>
          <w:szCs w:val="24"/>
          <w:lang w:val="ru-RU"/>
        </w:rPr>
      </w:pPr>
      <w:r>
        <w:rPr>
          <w:rFonts w:ascii="Times New Roman" w:hAnsi="Times New Roman"/>
          <w:sz w:val="24"/>
          <w:szCs w:val="24"/>
          <w:lang w:val="ru-RU"/>
        </w:rPr>
        <w:t>-</w:t>
      </w:r>
      <w:r w:rsidR="00332C8C" w:rsidRPr="00580FAB">
        <w:rPr>
          <w:rFonts w:ascii="Times New Roman" w:hAnsi="Times New Roman"/>
          <w:sz w:val="24"/>
          <w:szCs w:val="24"/>
          <w:lang w:val="ru-RU"/>
        </w:rPr>
        <w:t xml:space="preserve"> </w:t>
      </w:r>
      <w:r w:rsidR="008C5891">
        <w:rPr>
          <w:rFonts w:ascii="Times New Roman" w:hAnsi="Times New Roman"/>
          <w:sz w:val="24"/>
          <w:szCs w:val="24"/>
          <w:lang w:val="ru-RU"/>
        </w:rPr>
        <w:t xml:space="preserve">по выращиванию моркови </w:t>
      </w:r>
      <w:r w:rsidR="00332C8C" w:rsidRPr="00580FAB">
        <w:rPr>
          <w:rFonts w:ascii="Times New Roman" w:hAnsi="Times New Roman"/>
          <w:sz w:val="24"/>
          <w:szCs w:val="24"/>
          <w:lang w:val="ru-RU"/>
        </w:rPr>
        <w:t>показал, что активная концентрация изотопов урана-234, 235, 238 в почве с высоким содержанием монокалийфосфата составила 35,34, 2,62 и 34,19 Бк/кг, а с нормальной концентрацией монокалийфосфата составили 38,52, 3,54 и 38,22 Бк/кг; содержание данных изотопов в почве с высоким содержанием аммиачной селитры составило 70,83, 5,65, и 67,52 Б/кг, для почвы с нормальным содержанием 40,65, 3,35 и 40,28 Бк/кг; активная концентрация изотопов тория – 228, 230, 232 в почве без минерального удобрения составила 97,22, 59,45 и 64,37 Бк/кг, соответственно; изотопы тория-228, 230, 232 в почве с высоким содержанием монокалийфосфата равны 121,33, 54,05 и 79,49 Бк/кг, тогда как для почвы с нормальным содержанием данного удобрения р</w:t>
      </w:r>
      <w:r w:rsidR="00580FAB" w:rsidRPr="00580FAB">
        <w:rPr>
          <w:rFonts w:ascii="Times New Roman" w:hAnsi="Times New Roman"/>
          <w:sz w:val="24"/>
          <w:szCs w:val="24"/>
          <w:lang w:val="ru-RU"/>
        </w:rPr>
        <w:t>авны 85,86, 51,77 и 59,79 Бк/кг;</w:t>
      </w:r>
      <w:r w:rsidR="00332C8C" w:rsidRPr="00580FAB">
        <w:rPr>
          <w:rFonts w:ascii="Times New Roman" w:hAnsi="Times New Roman"/>
          <w:sz w:val="24"/>
          <w:szCs w:val="24"/>
          <w:lang w:val="ru-RU"/>
        </w:rPr>
        <w:t xml:space="preserve"> Почва с высокой концентрацией аммиачной селитры содержит 86,01, 58,46 и 59,14 Бк/кг, с нормальной концентрацией содержит 111,29, 66,79 и 63,42 Бк/кг изотопов </w:t>
      </w:r>
      <w:r w:rsidR="00332C8C" w:rsidRPr="00580FAB">
        <w:rPr>
          <w:rFonts w:ascii="Times New Roman" w:hAnsi="Times New Roman"/>
          <w:sz w:val="24"/>
          <w:szCs w:val="24"/>
        </w:rPr>
        <w:t>Th</w:t>
      </w:r>
      <w:r w:rsidR="00332C8C" w:rsidRPr="00580FAB">
        <w:rPr>
          <w:rFonts w:ascii="Times New Roman" w:hAnsi="Times New Roman"/>
          <w:sz w:val="24"/>
          <w:szCs w:val="24"/>
          <w:lang w:val="ru-RU"/>
        </w:rPr>
        <w:t xml:space="preserve">-228, 230, 232; </w:t>
      </w:r>
      <w:r w:rsidR="00283FC5" w:rsidRPr="00580FAB">
        <w:rPr>
          <w:rFonts w:ascii="Times New Roman" w:hAnsi="Times New Roman"/>
          <w:sz w:val="24"/>
          <w:szCs w:val="24"/>
          <w:lang w:val="ru-RU"/>
        </w:rPr>
        <w:t>активная концентрация</w:t>
      </w:r>
      <w:r w:rsidR="00332C8C" w:rsidRPr="00580FAB">
        <w:rPr>
          <w:rFonts w:ascii="Times New Roman" w:hAnsi="Times New Roman"/>
          <w:sz w:val="24"/>
          <w:szCs w:val="24"/>
          <w:lang w:val="ru-RU"/>
        </w:rPr>
        <w:t xml:space="preserve"> радия-226 в почве с высоким содержанием монокалийфосфата равно 48,41 Бк/кг, тогда как с нормальны</w:t>
      </w:r>
      <w:r w:rsidR="00283FC5" w:rsidRPr="00580FAB">
        <w:rPr>
          <w:rFonts w:ascii="Times New Roman" w:hAnsi="Times New Roman"/>
          <w:sz w:val="24"/>
          <w:szCs w:val="24"/>
          <w:lang w:val="ru-RU"/>
        </w:rPr>
        <w:t>м содержанием равно 35,23 Бк/кг;</w:t>
      </w:r>
      <w:r w:rsidR="00332C8C" w:rsidRPr="00580FAB">
        <w:rPr>
          <w:rFonts w:ascii="Times New Roman" w:hAnsi="Times New Roman"/>
          <w:sz w:val="24"/>
          <w:szCs w:val="24"/>
          <w:lang w:val="ru-RU"/>
        </w:rPr>
        <w:t xml:space="preserve"> </w:t>
      </w:r>
      <w:r w:rsidR="00283FC5" w:rsidRPr="00580FAB">
        <w:rPr>
          <w:rFonts w:ascii="Times New Roman" w:hAnsi="Times New Roman"/>
          <w:sz w:val="24"/>
          <w:szCs w:val="24"/>
          <w:lang w:val="ru-RU"/>
        </w:rPr>
        <w:t>в</w:t>
      </w:r>
      <w:r w:rsidR="00332C8C" w:rsidRPr="00580FAB">
        <w:rPr>
          <w:rFonts w:ascii="Times New Roman" w:hAnsi="Times New Roman"/>
          <w:sz w:val="24"/>
          <w:szCs w:val="24"/>
          <w:lang w:val="ru-RU"/>
        </w:rPr>
        <w:t xml:space="preserve"> почве с высокой концентрацией аммиачной селитры содержится 52,59 Бк/кг радия</w:t>
      </w:r>
      <w:r w:rsidR="00283FC5" w:rsidRPr="00580FAB">
        <w:rPr>
          <w:rFonts w:ascii="Times New Roman" w:hAnsi="Times New Roman"/>
          <w:sz w:val="24"/>
          <w:szCs w:val="24"/>
          <w:lang w:val="ru-RU"/>
        </w:rPr>
        <w:t>-226, а</w:t>
      </w:r>
      <w:r w:rsidR="00332C8C" w:rsidRPr="00580FAB">
        <w:rPr>
          <w:rFonts w:ascii="Times New Roman" w:hAnsi="Times New Roman"/>
          <w:sz w:val="24"/>
          <w:szCs w:val="24"/>
          <w:lang w:val="ru-RU"/>
        </w:rPr>
        <w:t xml:space="preserve"> </w:t>
      </w:r>
      <w:r w:rsidR="00283FC5" w:rsidRPr="00580FAB">
        <w:rPr>
          <w:rFonts w:ascii="Times New Roman" w:hAnsi="Times New Roman"/>
          <w:sz w:val="24"/>
          <w:szCs w:val="24"/>
          <w:lang w:val="ru-RU"/>
        </w:rPr>
        <w:t>в почве</w:t>
      </w:r>
      <w:r w:rsidR="00332C8C" w:rsidRPr="00580FAB">
        <w:rPr>
          <w:rFonts w:ascii="Times New Roman" w:hAnsi="Times New Roman"/>
          <w:sz w:val="24"/>
          <w:szCs w:val="24"/>
          <w:lang w:val="ru-RU"/>
        </w:rPr>
        <w:t xml:space="preserve"> с нормальным содержанием аммиа</w:t>
      </w:r>
      <w:r w:rsidR="00283FC5" w:rsidRPr="00580FAB">
        <w:rPr>
          <w:rFonts w:ascii="Times New Roman" w:hAnsi="Times New Roman"/>
          <w:sz w:val="24"/>
          <w:szCs w:val="24"/>
          <w:lang w:val="ru-RU"/>
        </w:rPr>
        <w:t xml:space="preserve">чной селитры равен 47,31 Бк/кг; активная концентрация урана – 234, 235, 238 после проведения эксперимента по выращиванию моркови для почвы, удобренной АС высокой концентрации, составила 49,18, 3,42 и 44,91 Бк/кг, что в 1,5 раза ниже, чем в почве до эксперимента, тогда как эти же значения для АС нормальной концентрации почти в 2 раза ниже, чем в почве до проведения эксперимента; в почве, удобренной высокой концентрацией МКФ содержание </w:t>
      </w:r>
      <w:r w:rsidR="00283FC5" w:rsidRPr="00580FAB">
        <w:rPr>
          <w:rFonts w:ascii="Times New Roman" w:hAnsi="Times New Roman"/>
          <w:sz w:val="24"/>
          <w:szCs w:val="24"/>
        </w:rPr>
        <w:t>U</w:t>
      </w:r>
      <w:r w:rsidR="00283FC5" w:rsidRPr="00580FAB">
        <w:rPr>
          <w:rFonts w:ascii="Times New Roman" w:hAnsi="Times New Roman"/>
          <w:sz w:val="24"/>
          <w:szCs w:val="24"/>
          <w:lang w:val="ru-RU"/>
        </w:rPr>
        <w:t>-234, 235, 238 практически не отличается от значений до проведения эксперимента по выращиванию и равны 36,01, 2,41 и 36,05 Бк/кг; почва, удобренная МКФ нормальной концентрации, после проведения вегетационного эксперимента, содержит незначительно сниженное значение изотопов урана, по сравнению с почвой до эксперимента; содержание изотопов урана снизилось почти в 2 раза в почве после проведения вегетационного эксперимента без исполь</w:t>
      </w:r>
      <w:r w:rsidR="00315A53" w:rsidRPr="00580FAB">
        <w:rPr>
          <w:rFonts w:ascii="Times New Roman" w:hAnsi="Times New Roman"/>
          <w:sz w:val="24"/>
          <w:szCs w:val="24"/>
          <w:lang w:val="ru-RU"/>
        </w:rPr>
        <w:t xml:space="preserve">зования минерального удобрения; </w:t>
      </w:r>
      <w:r w:rsidR="00580FAB" w:rsidRPr="00580FAB">
        <w:rPr>
          <w:rFonts w:ascii="Times New Roman" w:hAnsi="Times New Roman"/>
          <w:sz w:val="24"/>
          <w:szCs w:val="24"/>
          <w:lang w:val="ru-RU"/>
        </w:rPr>
        <w:t>в</w:t>
      </w:r>
      <w:r w:rsidR="00315A53" w:rsidRPr="00580FAB">
        <w:rPr>
          <w:rFonts w:ascii="Times New Roman" w:hAnsi="Times New Roman"/>
          <w:sz w:val="24"/>
          <w:szCs w:val="24"/>
          <w:lang w:val="ru-RU"/>
        </w:rPr>
        <w:t xml:space="preserve"> почве с высокой концентрацией МКФ, после проведения вегетационного эксперимента, содержание изотопов тория – 228,232 равно 76,44, 24,54 Бк/кг , что почти в 2 раза ниже, чем в почве до эксперимента, тогда как для тория-230 данное значение практически не поменялось. Активная концентрация изотопов тория в почве с нормальной концентрацией МКФ немного снизилась по сравнению с почвой до вегетационного эксперимента, и составляет 76,15, 58,</w:t>
      </w:r>
      <w:r w:rsidR="00580FAB" w:rsidRPr="00580FAB">
        <w:rPr>
          <w:rFonts w:ascii="Times New Roman" w:hAnsi="Times New Roman"/>
          <w:sz w:val="24"/>
          <w:szCs w:val="24"/>
          <w:lang w:val="ru-RU"/>
        </w:rPr>
        <w:t>66 и 46,56 Бк/кг; в</w:t>
      </w:r>
      <w:r w:rsidR="00315A53" w:rsidRPr="00580FAB">
        <w:rPr>
          <w:rFonts w:ascii="Times New Roman" w:hAnsi="Times New Roman"/>
          <w:sz w:val="24"/>
          <w:szCs w:val="24"/>
          <w:lang w:val="ru-RU"/>
        </w:rPr>
        <w:t xml:space="preserve"> почве с высокой </w:t>
      </w:r>
      <w:r w:rsidR="00315A53" w:rsidRPr="00580FAB">
        <w:rPr>
          <w:rFonts w:ascii="Times New Roman" w:hAnsi="Times New Roman"/>
          <w:sz w:val="24"/>
          <w:szCs w:val="24"/>
          <w:lang w:val="ru-RU"/>
        </w:rPr>
        <w:lastRenderedPageBreak/>
        <w:t>концентрацией АС, содержание изотопов тория-228, 230, 232 незначительно уменьшилось, тогда как в почве с нормальной концентрацией АС активная концентрация изотопов тория снизилась практически в 3 раза и составляет 39,99, 27,83 и 28,85 Бк/кг,</w:t>
      </w:r>
      <w:r w:rsidR="00580FAB">
        <w:rPr>
          <w:rFonts w:ascii="Times New Roman" w:hAnsi="Times New Roman"/>
          <w:sz w:val="24"/>
          <w:szCs w:val="24"/>
          <w:lang w:val="ru-RU"/>
        </w:rPr>
        <w:t xml:space="preserve"> соответственно; в</w:t>
      </w:r>
      <w:r w:rsidR="00315A53" w:rsidRPr="00580FAB">
        <w:rPr>
          <w:rFonts w:ascii="Times New Roman" w:hAnsi="Times New Roman"/>
          <w:sz w:val="24"/>
          <w:szCs w:val="24"/>
          <w:lang w:val="ru-RU"/>
        </w:rPr>
        <w:t xml:space="preserve"> почве без применения минерального удобрения содержание изотопов урана снизилось практически в 3 раза и ра</w:t>
      </w:r>
      <w:r w:rsidR="00580FAB">
        <w:rPr>
          <w:rFonts w:ascii="Times New Roman" w:hAnsi="Times New Roman"/>
          <w:sz w:val="24"/>
          <w:szCs w:val="24"/>
          <w:lang w:val="ru-RU"/>
        </w:rPr>
        <w:t xml:space="preserve">вно 43,20, 29,89 и 27,54 Бк/кг; </w:t>
      </w:r>
      <w:r w:rsidR="00580FAB">
        <w:rPr>
          <w:rFonts w:ascii="Times New Roman" w:eastAsia="Times New Roman" w:hAnsi="Times New Roman" w:cs="Times New Roman"/>
          <w:sz w:val="24"/>
          <w:szCs w:val="24"/>
          <w:lang w:val="ru-RU"/>
        </w:rPr>
        <w:t>а</w:t>
      </w:r>
      <w:r w:rsidR="00315A53" w:rsidRPr="00580FAB">
        <w:rPr>
          <w:rFonts w:ascii="Times New Roman" w:hAnsi="Times New Roman"/>
          <w:sz w:val="24"/>
          <w:szCs w:val="24"/>
          <w:lang w:val="ru-RU"/>
        </w:rPr>
        <w:t>ктивная концентрация радия – 226 снизилась почти в 2 раза в почве, удобренной АС нормальной концентрации после проведения вегетационного э</w:t>
      </w:r>
      <w:r w:rsidR="00580FAB" w:rsidRPr="00580FAB">
        <w:rPr>
          <w:rFonts w:ascii="Times New Roman" w:hAnsi="Times New Roman"/>
          <w:sz w:val="24"/>
          <w:szCs w:val="24"/>
          <w:lang w:val="ru-RU"/>
        </w:rPr>
        <w:t>ксперимента и равно 25,70 Бк/кг</w:t>
      </w:r>
      <w:r w:rsidR="00580FAB">
        <w:rPr>
          <w:rFonts w:ascii="Times New Roman" w:hAnsi="Times New Roman"/>
          <w:sz w:val="24"/>
          <w:szCs w:val="24"/>
          <w:lang w:val="ru-RU"/>
        </w:rPr>
        <w:t>; д</w:t>
      </w:r>
      <w:r w:rsidR="00315A53" w:rsidRPr="00580FAB">
        <w:rPr>
          <w:rFonts w:ascii="Times New Roman" w:hAnsi="Times New Roman"/>
          <w:sz w:val="24"/>
          <w:szCs w:val="24"/>
          <w:lang w:val="ru-RU"/>
        </w:rPr>
        <w:t>ля других исследуемых образцов данный показатель п</w:t>
      </w:r>
      <w:r w:rsidR="00580FAB">
        <w:rPr>
          <w:rFonts w:ascii="Times New Roman" w:hAnsi="Times New Roman"/>
          <w:sz w:val="24"/>
          <w:szCs w:val="24"/>
          <w:lang w:val="ru-RU"/>
        </w:rPr>
        <w:t xml:space="preserve">рактически не поменялся; </w:t>
      </w:r>
    </w:p>
    <w:p w:rsidR="00315A53" w:rsidRPr="00D479C3" w:rsidRDefault="009B6C0B" w:rsidP="009B6C0B">
      <w:pPr>
        <w:pStyle w:val="215"/>
        <w:tabs>
          <w:tab w:val="left" w:pos="993"/>
        </w:tabs>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8C5891">
        <w:rPr>
          <w:rFonts w:ascii="Times New Roman" w:hAnsi="Times New Roman"/>
          <w:sz w:val="24"/>
          <w:szCs w:val="24"/>
          <w:lang w:val="ru-RU"/>
        </w:rPr>
        <w:t xml:space="preserve">по выращиванию редиса показал, что </w:t>
      </w:r>
      <w:r>
        <w:rPr>
          <w:rFonts w:ascii="Times New Roman" w:hAnsi="Times New Roman"/>
          <w:sz w:val="24"/>
          <w:szCs w:val="24"/>
          <w:lang w:val="ru-RU"/>
        </w:rPr>
        <w:t>с</w:t>
      </w:r>
      <w:r w:rsidR="00315A53" w:rsidRPr="009B6C0B">
        <w:rPr>
          <w:rFonts w:ascii="Times New Roman" w:hAnsi="Times New Roman"/>
          <w:sz w:val="24"/>
          <w:szCs w:val="24"/>
          <w:lang w:val="ru-RU"/>
        </w:rPr>
        <w:t xml:space="preserve">одержание природных радионуклидов в почве с высоким содержанием МКФ после вегетационного эксперимента равно: </w:t>
      </w:r>
      <w:r w:rsidR="00315A53" w:rsidRPr="005D45A2">
        <w:rPr>
          <w:rFonts w:ascii="Times New Roman" w:hAnsi="Times New Roman"/>
          <w:sz w:val="24"/>
          <w:szCs w:val="24"/>
        </w:rPr>
        <w:t>U</w:t>
      </w:r>
      <w:r w:rsidR="00315A53" w:rsidRPr="009B6C0B">
        <w:rPr>
          <w:rFonts w:ascii="Times New Roman" w:hAnsi="Times New Roman"/>
          <w:sz w:val="24"/>
          <w:szCs w:val="24"/>
          <w:lang w:val="ru-RU"/>
        </w:rPr>
        <w:t xml:space="preserve">-234, 235, 238 – 59,15, 4,73, 56,97 Бк/кг, </w:t>
      </w:r>
      <w:r w:rsidR="00315A53" w:rsidRPr="005D45A2">
        <w:rPr>
          <w:rFonts w:ascii="Times New Roman" w:hAnsi="Times New Roman"/>
          <w:sz w:val="24"/>
          <w:szCs w:val="24"/>
        </w:rPr>
        <w:t>Th</w:t>
      </w:r>
      <w:r w:rsidR="00315A53" w:rsidRPr="009B6C0B">
        <w:rPr>
          <w:rFonts w:ascii="Times New Roman" w:hAnsi="Times New Roman"/>
          <w:sz w:val="24"/>
          <w:szCs w:val="24"/>
          <w:lang w:val="ru-RU"/>
        </w:rPr>
        <w:t xml:space="preserve">-228, 230, 232 – 80,45, 57,28, 54,56 Бк/кг, </w:t>
      </w:r>
      <w:r w:rsidR="00315A53" w:rsidRPr="005D45A2">
        <w:rPr>
          <w:rFonts w:ascii="Times New Roman" w:hAnsi="Times New Roman"/>
          <w:sz w:val="24"/>
          <w:szCs w:val="24"/>
        </w:rPr>
        <w:t>Ra</w:t>
      </w:r>
      <w:r w:rsidR="00315A53" w:rsidRPr="009B6C0B">
        <w:rPr>
          <w:rFonts w:ascii="Times New Roman" w:hAnsi="Times New Roman"/>
          <w:sz w:val="24"/>
          <w:szCs w:val="24"/>
          <w:lang w:val="ru-RU"/>
        </w:rPr>
        <w:t xml:space="preserve">-226 – 49,54 Бк/кг. Содержание природных радионуклидов в почве с нормальным содержанием МКФ после вегетационного эксперимента равно: </w:t>
      </w:r>
      <w:r w:rsidR="00315A53" w:rsidRPr="005D45A2">
        <w:rPr>
          <w:rFonts w:ascii="Times New Roman" w:hAnsi="Times New Roman"/>
          <w:sz w:val="24"/>
          <w:szCs w:val="24"/>
        </w:rPr>
        <w:t>U</w:t>
      </w:r>
      <w:r w:rsidR="00315A53" w:rsidRPr="009B6C0B">
        <w:rPr>
          <w:rFonts w:ascii="Times New Roman" w:hAnsi="Times New Roman"/>
          <w:sz w:val="24"/>
          <w:szCs w:val="24"/>
          <w:lang w:val="ru-RU"/>
        </w:rPr>
        <w:t xml:space="preserve">-234, 235, 238 – 39,95, 2,16, 36,18 Бк/кг, </w:t>
      </w:r>
      <w:r w:rsidR="00315A53" w:rsidRPr="005D45A2">
        <w:rPr>
          <w:rFonts w:ascii="Times New Roman" w:hAnsi="Times New Roman"/>
          <w:sz w:val="24"/>
          <w:szCs w:val="24"/>
        </w:rPr>
        <w:t>Th</w:t>
      </w:r>
      <w:r w:rsidR="00315A53" w:rsidRPr="009B6C0B">
        <w:rPr>
          <w:rFonts w:ascii="Times New Roman" w:hAnsi="Times New Roman"/>
          <w:sz w:val="24"/>
          <w:szCs w:val="24"/>
          <w:lang w:val="ru-RU"/>
        </w:rPr>
        <w:t xml:space="preserve">-228, 230, 232 – 79,90, 56,37, 44,10 Бк/кг, </w:t>
      </w:r>
      <w:r w:rsidR="00315A53" w:rsidRPr="005D45A2">
        <w:rPr>
          <w:rFonts w:ascii="Times New Roman" w:hAnsi="Times New Roman"/>
          <w:sz w:val="24"/>
          <w:szCs w:val="24"/>
        </w:rPr>
        <w:t>Ra</w:t>
      </w:r>
      <w:r w:rsidR="00315A53" w:rsidRPr="009B6C0B">
        <w:rPr>
          <w:rFonts w:ascii="Times New Roman" w:hAnsi="Times New Roman"/>
          <w:sz w:val="24"/>
          <w:szCs w:val="24"/>
          <w:lang w:val="ru-RU"/>
        </w:rPr>
        <w:t>-226 – 49,60 Бк/кг. Содержание изотопов урана и радия незначительно превышают значения до проведения вегетационного эксперимента, что может быть связано с примесями, содержащимися в самом минеральном удобрении, тогда как соде</w:t>
      </w:r>
      <w:r w:rsidRPr="009B6C0B">
        <w:rPr>
          <w:rFonts w:ascii="Times New Roman" w:hAnsi="Times New Roman"/>
          <w:sz w:val="24"/>
          <w:szCs w:val="24"/>
          <w:lang w:val="ru-RU"/>
        </w:rPr>
        <w:t>ржание изотопов тория снизилось</w:t>
      </w:r>
      <w:r>
        <w:rPr>
          <w:rFonts w:ascii="Times New Roman" w:hAnsi="Times New Roman"/>
          <w:sz w:val="24"/>
          <w:szCs w:val="24"/>
          <w:lang w:val="ru-RU"/>
        </w:rPr>
        <w:t>; с</w:t>
      </w:r>
      <w:r w:rsidR="00315A53" w:rsidRPr="009B6C0B">
        <w:rPr>
          <w:rFonts w:ascii="Times New Roman" w:hAnsi="Times New Roman"/>
          <w:sz w:val="24"/>
          <w:szCs w:val="24"/>
          <w:lang w:val="ru-RU"/>
        </w:rPr>
        <w:t xml:space="preserve">одержание изотопов урана, тория и радия в почве, удобренной АС высокой концентрации, равно: </w:t>
      </w:r>
      <w:r w:rsidR="00315A53" w:rsidRPr="005D45A2">
        <w:rPr>
          <w:rFonts w:ascii="Times New Roman" w:hAnsi="Times New Roman"/>
          <w:sz w:val="24"/>
          <w:szCs w:val="24"/>
        </w:rPr>
        <w:t>U</w:t>
      </w:r>
      <w:r w:rsidR="00315A53" w:rsidRPr="009B6C0B">
        <w:rPr>
          <w:rFonts w:ascii="Times New Roman" w:hAnsi="Times New Roman"/>
          <w:sz w:val="24"/>
          <w:szCs w:val="24"/>
          <w:lang w:val="ru-RU"/>
        </w:rPr>
        <w:t xml:space="preserve">-234, 235, 238 – 69,62, 5,92, 65,26 Бк/кг, </w:t>
      </w:r>
      <w:r w:rsidR="00315A53" w:rsidRPr="005D45A2">
        <w:rPr>
          <w:rFonts w:ascii="Times New Roman" w:hAnsi="Times New Roman"/>
          <w:sz w:val="24"/>
          <w:szCs w:val="24"/>
        </w:rPr>
        <w:t>Th</w:t>
      </w:r>
      <w:r w:rsidR="00315A53" w:rsidRPr="009B6C0B">
        <w:rPr>
          <w:rFonts w:ascii="Times New Roman" w:hAnsi="Times New Roman"/>
          <w:sz w:val="24"/>
          <w:szCs w:val="24"/>
          <w:lang w:val="ru-RU"/>
        </w:rPr>
        <w:t xml:space="preserve">-228, 230, 232 – 79,37, 53,72, 51,21 Бк/кг, </w:t>
      </w:r>
      <w:r w:rsidR="00315A53" w:rsidRPr="005D45A2">
        <w:rPr>
          <w:rFonts w:ascii="Times New Roman" w:hAnsi="Times New Roman"/>
          <w:sz w:val="24"/>
          <w:szCs w:val="24"/>
        </w:rPr>
        <w:t>Ra</w:t>
      </w:r>
      <w:r w:rsidR="00315A53" w:rsidRPr="009B6C0B">
        <w:rPr>
          <w:rFonts w:ascii="Times New Roman" w:hAnsi="Times New Roman"/>
          <w:sz w:val="24"/>
          <w:szCs w:val="24"/>
          <w:lang w:val="ru-RU"/>
        </w:rPr>
        <w:t>-</w:t>
      </w:r>
      <w:r>
        <w:rPr>
          <w:rFonts w:ascii="Times New Roman" w:hAnsi="Times New Roman"/>
          <w:sz w:val="24"/>
          <w:szCs w:val="24"/>
          <w:lang w:val="ru-RU"/>
        </w:rPr>
        <w:t xml:space="preserve">226 – 52,07 Бк/кг; </w:t>
      </w:r>
      <w:r w:rsidR="00315A53" w:rsidRPr="009B6C0B">
        <w:rPr>
          <w:rFonts w:ascii="Times New Roman" w:hAnsi="Times New Roman"/>
          <w:sz w:val="24"/>
          <w:szCs w:val="24"/>
          <w:lang w:val="ru-RU"/>
        </w:rPr>
        <w:t xml:space="preserve">Почва с АС нормальной концентрации содержит: </w:t>
      </w:r>
      <w:r w:rsidR="00315A53" w:rsidRPr="005D45A2">
        <w:rPr>
          <w:rFonts w:ascii="Times New Roman" w:hAnsi="Times New Roman"/>
          <w:sz w:val="24"/>
          <w:szCs w:val="24"/>
        </w:rPr>
        <w:t>U</w:t>
      </w:r>
      <w:r w:rsidR="00315A53" w:rsidRPr="009B6C0B">
        <w:rPr>
          <w:rFonts w:ascii="Times New Roman" w:hAnsi="Times New Roman"/>
          <w:sz w:val="24"/>
          <w:szCs w:val="24"/>
          <w:lang w:val="ru-RU"/>
        </w:rPr>
        <w:t xml:space="preserve">-234, 235, 238 – 69,45, 4,40, 64,99 Бк/кг, </w:t>
      </w:r>
      <w:r w:rsidR="00315A53" w:rsidRPr="005D45A2">
        <w:rPr>
          <w:rFonts w:ascii="Times New Roman" w:hAnsi="Times New Roman"/>
          <w:sz w:val="24"/>
          <w:szCs w:val="24"/>
        </w:rPr>
        <w:t>Th</w:t>
      </w:r>
      <w:r w:rsidR="00315A53" w:rsidRPr="009B6C0B">
        <w:rPr>
          <w:rFonts w:ascii="Times New Roman" w:hAnsi="Times New Roman"/>
          <w:sz w:val="24"/>
          <w:szCs w:val="24"/>
          <w:lang w:val="ru-RU"/>
        </w:rPr>
        <w:t xml:space="preserve">-228, 230, 232, - 118,96, 72,96, 77,29 Бк/кг, </w:t>
      </w:r>
      <w:r w:rsidR="00315A53" w:rsidRPr="005D45A2">
        <w:rPr>
          <w:rFonts w:ascii="Times New Roman" w:hAnsi="Times New Roman"/>
          <w:sz w:val="24"/>
          <w:szCs w:val="24"/>
        </w:rPr>
        <w:t>Ra</w:t>
      </w:r>
      <w:r w:rsidR="00315A53" w:rsidRPr="009B6C0B">
        <w:rPr>
          <w:rFonts w:ascii="Times New Roman" w:hAnsi="Times New Roman"/>
          <w:sz w:val="24"/>
          <w:szCs w:val="24"/>
          <w:lang w:val="ru-RU"/>
        </w:rPr>
        <w:t xml:space="preserve">-226 – </w:t>
      </w:r>
      <w:r>
        <w:rPr>
          <w:rFonts w:ascii="Times New Roman" w:hAnsi="Times New Roman"/>
          <w:sz w:val="24"/>
          <w:szCs w:val="24"/>
          <w:lang w:val="ru-RU"/>
        </w:rPr>
        <w:t>50,71 Бк/кг; п</w:t>
      </w:r>
      <w:r w:rsidR="00315A53" w:rsidRPr="009B6C0B">
        <w:rPr>
          <w:rFonts w:ascii="Times New Roman" w:hAnsi="Times New Roman"/>
          <w:sz w:val="24"/>
          <w:szCs w:val="24"/>
          <w:lang w:val="ru-RU"/>
        </w:rPr>
        <w:t xml:space="preserve">очва без применения минерального удобрения, после проведения вегетационного эксперимента, содержит: </w:t>
      </w:r>
      <w:r w:rsidR="00315A53" w:rsidRPr="005D45A2">
        <w:rPr>
          <w:rFonts w:ascii="Times New Roman" w:hAnsi="Times New Roman"/>
          <w:sz w:val="24"/>
          <w:szCs w:val="24"/>
        </w:rPr>
        <w:t>U</w:t>
      </w:r>
      <w:r w:rsidR="00315A53" w:rsidRPr="009B6C0B">
        <w:rPr>
          <w:rFonts w:ascii="Times New Roman" w:hAnsi="Times New Roman"/>
          <w:sz w:val="24"/>
          <w:szCs w:val="24"/>
          <w:lang w:val="ru-RU"/>
        </w:rPr>
        <w:t xml:space="preserve">-234, 235, 238 – 55,74, 3,82, 53,68 Бк/кг, </w:t>
      </w:r>
      <w:r w:rsidR="00315A53" w:rsidRPr="005D45A2">
        <w:rPr>
          <w:rFonts w:ascii="Times New Roman" w:hAnsi="Times New Roman"/>
          <w:sz w:val="24"/>
          <w:szCs w:val="24"/>
        </w:rPr>
        <w:t>Th</w:t>
      </w:r>
      <w:r w:rsidR="00315A53" w:rsidRPr="009B6C0B">
        <w:rPr>
          <w:rFonts w:ascii="Times New Roman" w:hAnsi="Times New Roman"/>
          <w:sz w:val="24"/>
          <w:szCs w:val="24"/>
          <w:lang w:val="ru-RU"/>
        </w:rPr>
        <w:t xml:space="preserve">-228, 230, 232 – 486,00, 294,85, 336,69 Бк/кг, </w:t>
      </w:r>
      <w:r w:rsidR="00315A53" w:rsidRPr="005D45A2">
        <w:rPr>
          <w:rFonts w:ascii="Times New Roman" w:hAnsi="Times New Roman"/>
          <w:sz w:val="24"/>
          <w:szCs w:val="24"/>
        </w:rPr>
        <w:t>Ra</w:t>
      </w:r>
      <w:r w:rsidR="00315A53" w:rsidRPr="009B6C0B">
        <w:rPr>
          <w:rFonts w:ascii="Times New Roman" w:hAnsi="Times New Roman"/>
          <w:sz w:val="24"/>
          <w:szCs w:val="24"/>
          <w:lang w:val="ru-RU"/>
        </w:rPr>
        <w:t xml:space="preserve">-226 – 53,83 Бк/кг. </w:t>
      </w:r>
    </w:p>
    <w:p w:rsidR="00315A53" w:rsidRPr="005D45A2" w:rsidRDefault="00315A53" w:rsidP="00A228D0">
      <w:pPr>
        <w:tabs>
          <w:tab w:val="left" w:pos="993"/>
        </w:tabs>
        <w:spacing w:after="0" w:line="360" w:lineRule="auto"/>
        <w:ind w:firstLine="709"/>
        <w:jc w:val="both"/>
        <w:rPr>
          <w:rFonts w:ascii="Times New Roman" w:hAnsi="Times New Roman"/>
          <w:sz w:val="24"/>
          <w:szCs w:val="24"/>
        </w:rPr>
      </w:pPr>
      <w:r>
        <w:rPr>
          <w:rFonts w:ascii="Times New Roman" w:hAnsi="Times New Roman"/>
          <w:sz w:val="24"/>
          <w:szCs w:val="24"/>
        </w:rPr>
        <w:t>Проведенное селективное выщелачивание на установило значительных изменений форм нахождения полония-210 и свинца-210 за счет внесения минеральных удобрений.</w:t>
      </w:r>
      <w:r w:rsidRPr="005D45A2">
        <w:rPr>
          <w:rFonts w:ascii="Times New Roman" w:hAnsi="Times New Roman"/>
          <w:sz w:val="24"/>
          <w:szCs w:val="24"/>
        </w:rPr>
        <w:tab/>
      </w:r>
    </w:p>
    <w:p w:rsidR="00BC3AAC" w:rsidRPr="002D1411" w:rsidRDefault="00BC3AAC" w:rsidP="00A228D0">
      <w:pPr>
        <w:pStyle w:val="Bodytext22"/>
        <w:shd w:val="clear" w:color="auto" w:fill="auto"/>
        <w:spacing w:before="0" w:line="360" w:lineRule="auto"/>
        <w:ind w:firstLine="709"/>
        <w:rPr>
          <w:sz w:val="24"/>
          <w:szCs w:val="24"/>
        </w:rPr>
      </w:pPr>
      <w:r w:rsidRPr="002D1411">
        <w:rPr>
          <w:sz w:val="24"/>
          <w:szCs w:val="24"/>
        </w:rPr>
        <w:t>Предусмотренные календарным</w:t>
      </w:r>
      <w:r w:rsidR="000B2CE4" w:rsidRPr="002D1411">
        <w:rPr>
          <w:sz w:val="24"/>
          <w:szCs w:val="24"/>
        </w:rPr>
        <w:t xml:space="preserve"> планом</w:t>
      </w:r>
      <w:r w:rsidRPr="002D1411">
        <w:rPr>
          <w:sz w:val="24"/>
          <w:szCs w:val="24"/>
        </w:rPr>
        <w:t xml:space="preserve"> задачи на </w:t>
      </w:r>
      <w:r w:rsidR="0065202A" w:rsidRPr="002D1411">
        <w:rPr>
          <w:sz w:val="24"/>
          <w:szCs w:val="24"/>
        </w:rPr>
        <w:t>2020</w:t>
      </w:r>
      <w:r w:rsidRPr="002D1411">
        <w:rPr>
          <w:sz w:val="24"/>
          <w:szCs w:val="24"/>
        </w:rPr>
        <w:t xml:space="preserve"> гг (см. П</w:t>
      </w:r>
      <w:r w:rsidR="002220DE" w:rsidRPr="002D1411">
        <w:rPr>
          <w:sz w:val="24"/>
          <w:szCs w:val="24"/>
        </w:rPr>
        <w:t>риложение</w:t>
      </w:r>
      <w:r w:rsidRPr="002D1411">
        <w:rPr>
          <w:sz w:val="24"/>
          <w:szCs w:val="24"/>
        </w:rPr>
        <w:t xml:space="preserve"> А) выполнены полностью. </w:t>
      </w:r>
    </w:p>
    <w:p w:rsidR="007E5B3A" w:rsidRPr="002D1411" w:rsidRDefault="0001150C" w:rsidP="002D1411">
      <w:pPr>
        <w:adjustRightInd w:val="0"/>
        <w:snapToGrid w:val="0"/>
        <w:spacing w:after="0" w:line="360" w:lineRule="auto"/>
        <w:ind w:firstLine="709"/>
        <w:jc w:val="both"/>
        <w:rPr>
          <w:rFonts w:ascii="Times New Roman" w:hAnsi="Times New Roman"/>
          <w:sz w:val="24"/>
          <w:szCs w:val="24"/>
        </w:rPr>
      </w:pPr>
      <w:r w:rsidRPr="002D1411">
        <w:rPr>
          <w:rFonts w:ascii="Times New Roman" w:hAnsi="Times New Roman"/>
          <w:sz w:val="24"/>
          <w:szCs w:val="24"/>
        </w:rPr>
        <w:t xml:space="preserve">Полученные результаты были </w:t>
      </w:r>
      <w:r w:rsidR="008350C1">
        <w:rPr>
          <w:rFonts w:ascii="Times New Roman" w:hAnsi="Times New Roman"/>
          <w:sz w:val="24"/>
          <w:szCs w:val="24"/>
        </w:rPr>
        <w:t xml:space="preserve">аппробированы </w:t>
      </w:r>
      <w:r w:rsidR="008350C1" w:rsidRPr="00E153EF">
        <w:rPr>
          <w:rFonts w:ascii="Times New Roman" w:hAnsi="Times New Roman"/>
          <w:sz w:val="24"/>
          <w:szCs w:val="24"/>
        </w:rPr>
        <w:t>на «</w:t>
      </w:r>
      <w:r w:rsidR="008350C1">
        <w:rPr>
          <w:rFonts w:ascii="Times New Roman" w:hAnsi="Times New Roman"/>
          <w:sz w:val="24"/>
          <w:szCs w:val="24"/>
        </w:rPr>
        <w:t>Международной научно-практической конференции</w:t>
      </w:r>
      <w:r w:rsidR="008350C1" w:rsidRPr="00E153EF">
        <w:rPr>
          <w:rFonts w:ascii="Times New Roman" w:hAnsi="Times New Roman"/>
          <w:sz w:val="24"/>
          <w:szCs w:val="24"/>
        </w:rPr>
        <w:t xml:space="preserve"> по вопросам подготовки кадров для научного обеспечения развития АПК, включая ветеринарию»</w:t>
      </w:r>
      <w:r w:rsidR="008350C1">
        <w:rPr>
          <w:rFonts w:ascii="Times New Roman" w:hAnsi="Times New Roman"/>
          <w:sz w:val="24"/>
          <w:szCs w:val="24"/>
        </w:rPr>
        <w:t>, г. Белгород, Российская Федерация, 12-13 ноября 2020 г</w:t>
      </w:r>
      <w:r w:rsidR="00F6166E">
        <w:rPr>
          <w:rFonts w:ascii="Times New Roman" w:hAnsi="Times New Roman"/>
          <w:sz w:val="24"/>
          <w:szCs w:val="24"/>
        </w:rPr>
        <w:t xml:space="preserve"> (Приложение Б)</w:t>
      </w:r>
      <w:r w:rsidR="008350C1">
        <w:rPr>
          <w:rFonts w:ascii="Times New Roman" w:hAnsi="Times New Roman"/>
          <w:sz w:val="24"/>
          <w:szCs w:val="24"/>
        </w:rPr>
        <w:t>.</w:t>
      </w:r>
    </w:p>
    <w:p w:rsidR="00445BBE" w:rsidRPr="002D1411" w:rsidRDefault="00CA0B20" w:rsidP="002D1411">
      <w:pPr>
        <w:pStyle w:val="afff0"/>
        <w:adjustRightInd w:val="0"/>
        <w:snapToGrid w:val="0"/>
        <w:spacing w:after="0" w:line="360" w:lineRule="auto"/>
        <w:ind w:left="0" w:firstLine="709"/>
        <w:contextualSpacing w:val="0"/>
        <w:jc w:val="both"/>
        <w:rPr>
          <w:rFonts w:ascii="Times New Roman" w:hAnsi="Times New Roman"/>
          <w:sz w:val="24"/>
          <w:szCs w:val="24"/>
        </w:rPr>
      </w:pPr>
      <w:r w:rsidRPr="002D1411">
        <w:rPr>
          <w:rFonts w:ascii="Times New Roman" w:hAnsi="Times New Roman"/>
          <w:sz w:val="24"/>
          <w:szCs w:val="24"/>
        </w:rPr>
        <w:t xml:space="preserve">Запланированные работы выполнены в соответствии </w:t>
      </w:r>
      <w:r w:rsidR="00445BBE" w:rsidRPr="002D1411">
        <w:rPr>
          <w:rFonts w:ascii="Times New Roman" w:hAnsi="Times New Roman"/>
          <w:sz w:val="24"/>
          <w:szCs w:val="24"/>
        </w:rPr>
        <w:t xml:space="preserve">с календарным планом и в полном </w:t>
      </w:r>
      <w:r w:rsidRPr="002D1411">
        <w:rPr>
          <w:rFonts w:ascii="Times New Roman" w:hAnsi="Times New Roman"/>
          <w:sz w:val="24"/>
          <w:szCs w:val="24"/>
        </w:rPr>
        <w:t>объеме.</w:t>
      </w:r>
    </w:p>
    <w:p w:rsidR="00445BBE" w:rsidRPr="002D1411" w:rsidRDefault="00445BBE" w:rsidP="002D1411">
      <w:pPr>
        <w:pStyle w:val="afff0"/>
        <w:adjustRightInd w:val="0"/>
        <w:snapToGrid w:val="0"/>
        <w:spacing w:after="0" w:line="360" w:lineRule="auto"/>
        <w:ind w:left="0" w:firstLine="709"/>
        <w:contextualSpacing w:val="0"/>
        <w:jc w:val="both"/>
        <w:rPr>
          <w:rFonts w:ascii="Times New Roman" w:hAnsi="Times New Roman"/>
          <w:sz w:val="24"/>
          <w:szCs w:val="24"/>
        </w:rPr>
      </w:pPr>
    </w:p>
    <w:p w:rsidR="00445BBE" w:rsidRPr="002D1411" w:rsidRDefault="00445BBE" w:rsidP="002D1411">
      <w:pPr>
        <w:pStyle w:val="afff0"/>
        <w:adjustRightInd w:val="0"/>
        <w:snapToGrid w:val="0"/>
        <w:spacing w:after="0" w:line="360" w:lineRule="auto"/>
        <w:ind w:left="0" w:firstLine="709"/>
        <w:contextualSpacing w:val="0"/>
        <w:jc w:val="both"/>
        <w:rPr>
          <w:rFonts w:ascii="Times New Roman" w:hAnsi="Times New Roman"/>
          <w:sz w:val="24"/>
          <w:szCs w:val="24"/>
        </w:rPr>
        <w:sectPr w:rsidR="00445BBE" w:rsidRPr="002D1411" w:rsidSect="00130C87">
          <w:pgSz w:w="11906" w:h="16838"/>
          <w:pgMar w:top="1134" w:right="851" w:bottom="1134" w:left="1701" w:header="709" w:footer="709" w:gutter="0"/>
          <w:cols w:space="708"/>
          <w:titlePg/>
          <w:docGrid w:linePitch="360"/>
        </w:sectPr>
      </w:pPr>
    </w:p>
    <w:p w:rsidR="00C328AB" w:rsidRPr="002D1411" w:rsidRDefault="00C328AB" w:rsidP="002D1411">
      <w:pPr>
        <w:pStyle w:val="afff0"/>
        <w:adjustRightInd w:val="0"/>
        <w:snapToGrid w:val="0"/>
        <w:spacing w:after="0" w:line="360" w:lineRule="auto"/>
        <w:ind w:left="0" w:firstLine="709"/>
        <w:contextualSpacing w:val="0"/>
        <w:jc w:val="center"/>
        <w:outlineLvl w:val="0"/>
        <w:rPr>
          <w:rFonts w:ascii="Times New Roman" w:hAnsi="Times New Roman"/>
          <w:b/>
          <w:sz w:val="24"/>
          <w:szCs w:val="24"/>
        </w:rPr>
      </w:pPr>
      <w:bookmarkStart w:id="32" w:name="_Toc52805814"/>
      <w:bookmarkStart w:id="33" w:name="_Toc56008550"/>
      <w:r w:rsidRPr="002D1411">
        <w:rPr>
          <w:rFonts w:ascii="Times New Roman" w:hAnsi="Times New Roman"/>
          <w:b/>
          <w:sz w:val="24"/>
          <w:szCs w:val="24"/>
        </w:rPr>
        <w:lastRenderedPageBreak/>
        <w:t>СПИСОК</w:t>
      </w:r>
      <w:r w:rsidR="00AA0610" w:rsidRPr="002D1411">
        <w:rPr>
          <w:rFonts w:ascii="Times New Roman" w:hAnsi="Times New Roman"/>
          <w:b/>
          <w:sz w:val="24"/>
          <w:szCs w:val="24"/>
        </w:rPr>
        <w:t xml:space="preserve"> </w:t>
      </w:r>
      <w:r w:rsidRPr="002D1411">
        <w:rPr>
          <w:rFonts w:ascii="Times New Roman" w:hAnsi="Times New Roman"/>
          <w:b/>
          <w:sz w:val="24"/>
          <w:szCs w:val="24"/>
        </w:rPr>
        <w:t>ИСПОЛЬЗОВАННЫХ</w:t>
      </w:r>
      <w:r w:rsidR="00AA0610" w:rsidRPr="002D1411">
        <w:rPr>
          <w:rFonts w:ascii="Times New Roman" w:hAnsi="Times New Roman"/>
          <w:b/>
          <w:sz w:val="24"/>
          <w:szCs w:val="24"/>
        </w:rPr>
        <w:t xml:space="preserve"> </w:t>
      </w:r>
      <w:r w:rsidRPr="002D1411">
        <w:rPr>
          <w:rFonts w:ascii="Times New Roman" w:hAnsi="Times New Roman"/>
          <w:b/>
          <w:sz w:val="24"/>
          <w:szCs w:val="24"/>
        </w:rPr>
        <w:t>ИСТОЧНИКОВ</w:t>
      </w:r>
      <w:bookmarkEnd w:id="32"/>
      <w:bookmarkEnd w:id="33"/>
    </w:p>
    <w:p w:rsidR="0065202A" w:rsidRPr="002D1411" w:rsidRDefault="0065202A" w:rsidP="002D1411">
      <w:pPr>
        <w:spacing w:after="0" w:line="360" w:lineRule="auto"/>
        <w:ind w:firstLine="709"/>
        <w:jc w:val="both"/>
        <w:rPr>
          <w:rFonts w:ascii="Times New Roman" w:hAnsi="Times New Roman"/>
          <w:sz w:val="24"/>
          <w:szCs w:val="24"/>
          <w:highlight w:val="yellow"/>
        </w:rPr>
      </w:pPr>
    </w:p>
    <w:p w:rsidR="00303A41" w:rsidRPr="00971C24" w:rsidRDefault="0035311A" w:rsidP="00971C24">
      <w:pPr>
        <w:spacing w:after="0" w:line="360" w:lineRule="auto"/>
        <w:ind w:firstLine="709"/>
        <w:jc w:val="both"/>
        <w:rPr>
          <w:rFonts w:ascii="Times New Roman" w:hAnsi="Times New Roman"/>
          <w:color w:val="000000"/>
          <w:sz w:val="24"/>
          <w:szCs w:val="24"/>
        </w:rPr>
      </w:pPr>
      <w:r w:rsidRPr="00971C24">
        <w:rPr>
          <w:rFonts w:ascii="Times New Roman" w:hAnsi="Times New Roman"/>
          <w:color w:val="000000"/>
          <w:sz w:val="24"/>
          <w:szCs w:val="24"/>
        </w:rPr>
        <w:t>1</w:t>
      </w:r>
      <w:r w:rsidR="00303A41" w:rsidRPr="00971C24">
        <w:rPr>
          <w:rFonts w:ascii="Times New Roman" w:hAnsi="Times New Roman"/>
          <w:color w:val="000000"/>
          <w:sz w:val="24"/>
          <w:szCs w:val="24"/>
        </w:rPr>
        <w:t>. Клебанович Н. В., Ефимова И. А., Прокопович С. Н. Почвы и зем</w:t>
      </w:r>
      <w:r w:rsidR="00E61DD5">
        <w:rPr>
          <w:rFonts w:ascii="Times New Roman" w:hAnsi="Times New Roman"/>
          <w:color w:val="000000"/>
          <w:sz w:val="24"/>
          <w:szCs w:val="24"/>
        </w:rPr>
        <w:t>ельные ресурсы Казахстана: учебные</w:t>
      </w:r>
      <w:r w:rsidR="00F55701">
        <w:rPr>
          <w:rFonts w:ascii="Times New Roman" w:hAnsi="Times New Roman"/>
          <w:color w:val="000000"/>
          <w:sz w:val="24"/>
          <w:szCs w:val="24"/>
        </w:rPr>
        <w:t xml:space="preserve"> материалы для студентов специальности</w:t>
      </w:r>
      <w:r w:rsidR="00303A41" w:rsidRPr="00971C24">
        <w:rPr>
          <w:rFonts w:ascii="Times New Roman" w:hAnsi="Times New Roman"/>
          <w:color w:val="000000"/>
          <w:sz w:val="24"/>
          <w:szCs w:val="24"/>
        </w:rPr>
        <w:t xml:space="preserve"> 1-56 02 02 «Геоинформационные системы». –</w:t>
      </w:r>
      <w:r w:rsidR="005076F0" w:rsidRPr="00971C24">
        <w:rPr>
          <w:rFonts w:ascii="Times New Roman" w:hAnsi="Times New Roman"/>
          <w:color w:val="000000"/>
          <w:sz w:val="24"/>
          <w:szCs w:val="24"/>
        </w:rPr>
        <w:t xml:space="preserve"> Минск </w:t>
      </w:r>
      <w:r w:rsidR="00AA30F5" w:rsidRPr="00971C24">
        <w:rPr>
          <w:rFonts w:ascii="Times New Roman" w:hAnsi="Times New Roman"/>
          <w:color w:val="000000"/>
          <w:sz w:val="24"/>
          <w:szCs w:val="24"/>
        </w:rPr>
        <w:t>: БГУ,</w:t>
      </w:r>
      <w:r w:rsidR="00303A41" w:rsidRPr="00971C24">
        <w:rPr>
          <w:rFonts w:ascii="Times New Roman" w:hAnsi="Times New Roman"/>
          <w:color w:val="000000"/>
          <w:sz w:val="24"/>
          <w:szCs w:val="24"/>
        </w:rPr>
        <w:t xml:space="preserve"> 2016.</w:t>
      </w:r>
      <w:r w:rsidR="00BC39ED" w:rsidRPr="00971C24">
        <w:rPr>
          <w:rFonts w:ascii="Times New Roman" w:hAnsi="Times New Roman"/>
          <w:color w:val="000000"/>
          <w:sz w:val="24"/>
          <w:szCs w:val="24"/>
        </w:rPr>
        <w:t xml:space="preserve"> </w:t>
      </w:r>
      <w:r w:rsidR="005076F0" w:rsidRPr="00971C24">
        <w:rPr>
          <w:rFonts w:ascii="Times New Roman" w:hAnsi="Times New Roman"/>
          <w:color w:val="000000"/>
          <w:sz w:val="24"/>
          <w:szCs w:val="24"/>
        </w:rPr>
        <w:t>-</w:t>
      </w:r>
      <w:r w:rsidR="00BC39ED" w:rsidRPr="00971C24">
        <w:rPr>
          <w:rFonts w:ascii="Times New Roman" w:hAnsi="Times New Roman"/>
          <w:color w:val="000000"/>
          <w:sz w:val="24"/>
          <w:szCs w:val="24"/>
        </w:rPr>
        <w:t xml:space="preserve"> </w:t>
      </w:r>
      <w:r w:rsidR="005076F0" w:rsidRPr="00971C24">
        <w:rPr>
          <w:rFonts w:ascii="Times New Roman" w:hAnsi="Times New Roman"/>
          <w:color w:val="000000"/>
          <w:sz w:val="24"/>
          <w:szCs w:val="24"/>
        </w:rPr>
        <w:t>46 с.</w:t>
      </w:r>
    </w:p>
    <w:p w:rsidR="00303A41" w:rsidRPr="00971C24" w:rsidRDefault="00303A41" w:rsidP="00971C24">
      <w:pPr>
        <w:spacing w:after="0" w:line="360" w:lineRule="auto"/>
        <w:ind w:firstLine="709"/>
        <w:jc w:val="both"/>
        <w:rPr>
          <w:rFonts w:ascii="Times New Roman" w:hAnsi="Times New Roman"/>
          <w:color w:val="000000"/>
          <w:sz w:val="24"/>
          <w:szCs w:val="24"/>
        </w:rPr>
      </w:pPr>
      <w:r w:rsidRPr="00971C24">
        <w:rPr>
          <w:rFonts w:ascii="Times New Roman" w:hAnsi="Times New Roman"/>
          <w:color w:val="000000"/>
          <w:sz w:val="24"/>
          <w:szCs w:val="24"/>
        </w:rPr>
        <w:t>2.</w:t>
      </w:r>
      <w:r w:rsidR="006B79C1" w:rsidRPr="00971C24">
        <w:rPr>
          <w:rFonts w:ascii="Times New Roman" w:hAnsi="Times New Roman"/>
          <w:sz w:val="24"/>
          <w:szCs w:val="24"/>
        </w:rPr>
        <w:t xml:space="preserve"> </w:t>
      </w:r>
      <w:r w:rsidR="006B79C1" w:rsidRPr="00971C24">
        <w:rPr>
          <w:rFonts w:ascii="Times New Roman" w:hAnsi="Times New Roman"/>
          <w:sz w:val="24"/>
          <w:szCs w:val="24"/>
          <w:lang w:val="en-US"/>
        </w:rPr>
        <w:t>Kursiv</w:t>
      </w:r>
      <w:r w:rsidR="006B79C1" w:rsidRPr="00971C24">
        <w:rPr>
          <w:rFonts w:ascii="Times New Roman" w:hAnsi="Times New Roman"/>
          <w:sz w:val="24"/>
          <w:szCs w:val="24"/>
        </w:rPr>
        <w:t>.</w:t>
      </w:r>
      <w:r w:rsidR="006B79C1" w:rsidRPr="00971C24">
        <w:rPr>
          <w:rFonts w:ascii="Times New Roman" w:hAnsi="Times New Roman"/>
          <w:sz w:val="24"/>
          <w:szCs w:val="24"/>
          <w:lang w:val="en-US"/>
        </w:rPr>
        <w:t>kz</w:t>
      </w:r>
      <w:r w:rsidR="006B79C1" w:rsidRPr="00971C24">
        <w:rPr>
          <w:rFonts w:ascii="Times New Roman" w:hAnsi="Times New Roman"/>
          <w:sz w:val="24"/>
          <w:szCs w:val="24"/>
        </w:rPr>
        <w:t xml:space="preserve"> – </w:t>
      </w:r>
      <w:r w:rsidR="006B79C1" w:rsidRPr="00971C24">
        <w:rPr>
          <w:rFonts w:ascii="Times New Roman" w:hAnsi="Times New Roman"/>
          <w:sz w:val="24"/>
          <w:szCs w:val="24"/>
          <w:lang w:val="en-US"/>
        </w:rPr>
        <w:t>URL</w:t>
      </w:r>
      <w:r w:rsidR="006B79C1" w:rsidRPr="00971C24">
        <w:rPr>
          <w:rFonts w:ascii="Times New Roman" w:hAnsi="Times New Roman"/>
          <w:sz w:val="24"/>
          <w:szCs w:val="24"/>
        </w:rPr>
        <w:t xml:space="preserve">: </w:t>
      </w:r>
      <w:hyperlink r:id="rId87" w:history="1">
        <w:r w:rsidR="006B79C1" w:rsidRPr="00971C24">
          <w:rPr>
            <w:rStyle w:val="af6"/>
            <w:rFonts w:ascii="Times New Roman" w:hAnsi="Times New Roman"/>
            <w:sz w:val="24"/>
            <w:szCs w:val="24"/>
            <w:lang w:val="en-US"/>
          </w:rPr>
          <w:t>https</w:t>
        </w:r>
        <w:r w:rsidR="006B79C1" w:rsidRPr="00971C24">
          <w:rPr>
            <w:rStyle w:val="af6"/>
            <w:rFonts w:ascii="Times New Roman" w:hAnsi="Times New Roman"/>
            <w:sz w:val="24"/>
            <w:szCs w:val="24"/>
          </w:rPr>
          <w:t>://</w:t>
        </w:r>
        <w:r w:rsidR="006B79C1" w:rsidRPr="00971C24">
          <w:rPr>
            <w:rStyle w:val="af6"/>
            <w:rFonts w:ascii="Times New Roman" w:hAnsi="Times New Roman"/>
            <w:sz w:val="24"/>
            <w:szCs w:val="24"/>
            <w:lang w:val="en-US"/>
          </w:rPr>
          <w:t>kursiv</w:t>
        </w:r>
        <w:r w:rsidR="006B79C1" w:rsidRPr="00971C24">
          <w:rPr>
            <w:rStyle w:val="af6"/>
            <w:rFonts w:ascii="Times New Roman" w:hAnsi="Times New Roman"/>
            <w:sz w:val="24"/>
            <w:szCs w:val="24"/>
          </w:rPr>
          <w:t>.</w:t>
        </w:r>
        <w:r w:rsidR="006B79C1" w:rsidRPr="00971C24">
          <w:rPr>
            <w:rStyle w:val="af6"/>
            <w:rFonts w:ascii="Times New Roman" w:hAnsi="Times New Roman"/>
            <w:sz w:val="24"/>
            <w:szCs w:val="24"/>
            <w:lang w:val="en-US"/>
          </w:rPr>
          <w:t>kz</w:t>
        </w:r>
        <w:r w:rsidR="006B79C1" w:rsidRPr="00971C24">
          <w:rPr>
            <w:rStyle w:val="af6"/>
            <w:rFonts w:ascii="Times New Roman" w:hAnsi="Times New Roman"/>
            <w:sz w:val="24"/>
            <w:szCs w:val="24"/>
          </w:rPr>
          <w:t>/</w:t>
        </w:r>
        <w:r w:rsidR="006B79C1" w:rsidRPr="00971C24">
          <w:rPr>
            <w:rStyle w:val="af6"/>
            <w:rFonts w:ascii="Times New Roman" w:hAnsi="Times New Roman"/>
            <w:sz w:val="24"/>
            <w:szCs w:val="24"/>
            <w:lang w:val="en-US"/>
          </w:rPr>
          <w:t>news</w:t>
        </w:r>
        <w:r w:rsidR="006B79C1" w:rsidRPr="00971C24">
          <w:rPr>
            <w:rStyle w:val="af6"/>
            <w:rFonts w:ascii="Times New Roman" w:hAnsi="Times New Roman"/>
            <w:sz w:val="24"/>
            <w:szCs w:val="24"/>
          </w:rPr>
          <w:t>/</w:t>
        </w:r>
        <w:r w:rsidR="006B79C1" w:rsidRPr="00971C24">
          <w:rPr>
            <w:rStyle w:val="af6"/>
            <w:rFonts w:ascii="Times New Roman" w:hAnsi="Times New Roman"/>
            <w:sz w:val="24"/>
            <w:szCs w:val="24"/>
            <w:lang w:val="en-US"/>
          </w:rPr>
          <w:t>obschestvo</w:t>
        </w:r>
        <w:r w:rsidR="006B79C1" w:rsidRPr="00971C24">
          <w:rPr>
            <w:rStyle w:val="af6"/>
            <w:rFonts w:ascii="Times New Roman" w:hAnsi="Times New Roman"/>
            <w:sz w:val="24"/>
            <w:szCs w:val="24"/>
          </w:rPr>
          <w:t>/2020-04/</w:t>
        </w:r>
        <w:r w:rsidR="006B79C1" w:rsidRPr="00971C24">
          <w:rPr>
            <w:rStyle w:val="af6"/>
            <w:rFonts w:ascii="Times New Roman" w:hAnsi="Times New Roman"/>
            <w:sz w:val="24"/>
            <w:szCs w:val="24"/>
            <w:lang w:val="en-US"/>
          </w:rPr>
          <w:t>naselenie</w:t>
        </w:r>
        <w:r w:rsidR="006B79C1" w:rsidRPr="00971C24">
          <w:rPr>
            <w:rStyle w:val="af6"/>
            <w:rFonts w:ascii="Times New Roman" w:hAnsi="Times New Roman"/>
            <w:sz w:val="24"/>
            <w:szCs w:val="24"/>
          </w:rPr>
          <w:t>-</w:t>
        </w:r>
        <w:r w:rsidR="006B79C1" w:rsidRPr="00971C24">
          <w:rPr>
            <w:rStyle w:val="af6"/>
            <w:rFonts w:ascii="Times New Roman" w:hAnsi="Times New Roman"/>
            <w:sz w:val="24"/>
            <w:szCs w:val="24"/>
            <w:lang w:val="en-US"/>
          </w:rPr>
          <w:t>kazakhstana</w:t>
        </w:r>
        <w:r w:rsidR="006B79C1" w:rsidRPr="00971C24">
          <w:rPr>
            <w:rStyle w:val="af6"/>
            <w:rFonts w:ascii="Times New Roman" w:hAnsi="Times New Roman"/>
            <w:sz w:val="24"/>
            <w:szCs w:val="24"/>
          </w:rPr>
          <w:t>-</w:t>
        </w:r>
        <w:r w:rsidR="006B79C1" w:rsidRPr="00971C24">
          <w:rPr>
            <w:rStyle w:val="af6"/>
            <w:rFonts w:ascii="Times New Roman" w:hAnsi="Times New Roman"/>
            <w:sz w:val="24"/>
            <w:szCs w:val="24"/>
            <w:lang w:val="en-US"/>
          </w:rPr>
          <w:t>vyroslo</w:t>
        </w:r>
        <w:r w:rsidR="006B79C1" w:rsidRPr="00971C24">
          <w:rPr>
            <w:rStyle w:val="af6"/>
            <w:rFonts w:ascii="Times New Roman" w:hAnsi="Times New Roman"/>
            <w:sz w:val="24"/>
            <w:szCs w:val="24"/>
          </w:rPr>
          <w:t>-</w:t>
        </w:r>
        <w:r w:rsidR="006B79C1" w:rsidRPr="00971C24">
          <w:rPr>
            <w:rStyle w:val="af6"/>
            <w:rFonts w:ascii="Times New Roman" w:hAnsi="Times New Roman"/>
            <w:sz w:val="24"/>
            <w:szCs w:val="24"/>
            <w:lang w:val="en-US"/>
          </w:rPr>
          <w:t>v</w:t>
        </w:r>
        <w:r w:rsidR="006B79C1" w:rsidRPr="00971C24">
          <w:rPr>
            <w:rStyle w:val="af6"/>
            <w:rFonts w:ascii="Times New Roman" w:hAnsi="Times New Roman"/>
            <w:sz w:val="24"/>
            <w:szCs w:val="24"/>
          </w:rPr>
          <w:t>-2020-</w:t>
        </w:r>
        <w:r w:rsidR="006B79C1" w:rsidRPr="00971C24">
          <w:rPr>
            <w:rStyle w:val="af6"/>
            <w:rFonts w:ascii="Times New Roman" w:hAnsi="Times New Roman"/>
            <w:sz w:val="24"/>
            <w:szCs w:val="24"/>
            <w:lang w:val="en-US"/>
          </w:rPr>
          <w:t>godu</w:t>
        </w:r>
      </w:hyperlink>
      <w:r w:rsidR="006B79C1" w:rsidRPr="00971C24">
        <w:rPr>
          <w:rFonts w:ascii="Times New Roman" w:hAnsi="Times New Roman"/>
          <w:sz w:val="24"/>
          <w:szCs w:val="24"/>
        </w:rPr>
        <w:t xml:space="preserve"> </w:t>
      </w:r>
      <w:r w:rsidR="006B79C1" w:rsidRPr="002759E9">
        <w:rPr>
          <w:rFonts w:ascii="Times New Roman" w:hAnsi="Times New Roman"/>
          <w:sz w:val="24"/>
          <w:szCs w:val="24"/>
        </w:rPr>
        <w:t>(</w:t>
      </w:r>
      <w:r w:rsidR="00BC39ED" w:rsidRPr="002759E9">
        <w:rPr>
          <w:rFonts w:ascii="Times New Roman" w:hAnsi="Times New Roman"/>
          <w:sz w:val="24"/>
          <w:szCs w:val="24"/>
        </w:rPr>
        <w:t>дата обращения 01.11</w:t>
      </w:r>
      <w:r w:rsidR="006B79C1" w:rsidRPr="002759E9">
        <w:rPr>
          <w:rFonts w:ascii="Times New Roman" w:hAnsi="Times New Roman"/>
          <w:sz w:val="24"/>
          <w:szCs w:val="24"/>
        </w:rPr>
        <w:t>.</w:t>
      </w:r>
      <w:r w:rsidR="00AA30F5" w:rsidRPr="002759E9">
        <w:rPr>
          <w:rFonts w:ascii="Times New Roman" w:hAnsi="Times New Roman"/>
          <w:sz w:val="24"/>
          <w:szCs w:val="24"/>
        </w:rPr>
        <w:t>2020</w:t>
      </w:r>
      <w:r w:rsidR="006B79C1" w:rsidRPr="002759E9">
        <w:rPr>
          <w:rFonts w:ascii="Times New Roman" w:hAnsi="Times New Roman"/>
          <w:sz w:val="24"/>
          <w:szCs w:val="24"/>
        </w:rPr>
        <w:t>)</w:t>
      </w:r>
    </w:p>
    <w:p w:rsidR="00303A41" w:rsidRPr="00971C24" w:rsidRDefault="00303A41" w:rsidP="00971C24">
      <w:pPr>
        <w:spacing w:after="0" w:line="360" w:lineRule="auto"/>
        <w:ind w:firstLine="709"/>
        <w:jc w:val="both"/>
        <w:rPr>
          <w:rFonts w:ascii="Times New Roman" w:hAnsi="Times New Roman"/>
          <w:color w:val="000000"/>
          <w:sz w:val="24"/>
          <w:szCs w:val="24"/>
        </w:rPr>
      </w:pPr>
      <w:r w:rsidRPr="00971C24">
        <w:rPr>
          <w:rFonts w:ascii="Times New Roman" w:hAnsi="Times New Roman"/>
          <w:color w:val="000000"/>
          <w:sz w:val="24"/>
          <w:szCs w:val="24"/>
        </w:rPr>
        <w:t xml:space="preserve">3. </w:t>
      </w:r>
      <w:r w:rsidR="0062212C" w:rsidRPr="00971C24">
        <w:rPr>
          <w:rFonts w:ascii="Times New Roman" w:hAnsi="Times New Roman"/>
          <w:color w:val="000000"/>
          <w:sz w:val="24"/>
          <w:szCs w:val="24"/>
        </w:rPr>
        <w:t>Богатырев Л. Г., Васильевская В. Д., Владыченский А</w:t>
      </w:r>
      <w:r w:rsidR="00E61DD5">
        <w:rPr>
          <w:rFonts w:ascii="Times New Roman" w:hAnsi="Times New Roman"/>
          <w:color w:val="000000"/>
          <w:sz w:val="24"/>
          <w:szCs w:val="24"/>
        </w:rPr>
        <w:t>. С. Почвоведение. Учебник</w:t>
      </w:r>
      <w:r w:rsidR="00BC39ED" w:rsidRPr="00971C24">
        <w:rPr>
          <w:rFonts w:ascii="Times New Roman" w:hAnsi="Times New Roman"/>
          <w:color w:val="000000"/>
          <w:sz w:val="24"/>
          <w:szCs w:val="24"/>
        </w:rPr>
        <w:t xml:space="preserve"> для университе</w:t>
      </w:r>
      <w:r w:rsidR="00B20F48" w:rsidRPr="00971C24">
        <w:rPr>
          <w:rFonts w:ascii="Times New Roman" w:hAnsi="Times New Roman"/>
          <w:color w:val="000000"/>
          <w:sz w:val="24"/>
          <w:szCs w:val="24"/>
        </w:rPr>
        <w:t xml:space="preserve">тов. </w:t>
      </w:r>
      <w:r w:rsidR="00F55701">
        <w:rPr>
          <w:rFonts w:ascii="Times New Roman" w:hAnsi="Times New Roman"/>
          <w:color w:val="000000"/>
          <w:sz w:val="24"/>
          <w:szCs w:val="24"/>
        </w:rPr>
        <w:t>Часть</w:t>
      </w:r>
      <w:r w:rsidR="0062212C" w:rsidRPr="00971C24">
        <w:rPr>
          <w:rFonts w:ascii="Times New Roman" w:hAnsi="Times New Roman"/>
          <w:color w:val="000000"/>
          <w:sz w:val="24"/>
          <w:szCs w:val="24"/>
        </w:rPr>
        <w:t xml:space="preserve"> 2. Типы почв, их география использование. – </w:t>
      </w:r>
      <w:r w:rsidR="0021791D" w:rsidRPr="00971C24">
        <w:rPr>
          <w:rFonts w:ascii="Times New Roman" w:hAnsi="Times New Roman"/>
          <w:color w:val="000000"/>
          <w:sz w:val="24"/>
          <w:szCs w:val="24"/>
        </w:rPr>
        <w:t>М.: Высшая Школа,</w:t>
      </w:r>
      <w:r w:rsidR="00B20F48" w:rsidRPr="00971C24">
        <w:rPr>
          <w:rFonts w:ascii="Times New Roman" w:hAnsi="Times New Roman"/>
          <w:color w:val="000000"/>
          <w:sz w:val="24"/>
          <w:szCs w:val="24"/>
        </w:rPr>
        <w:t xml:space="preserve"> </w:t>
      </w:r>
      <w:r w:rsidR="0062212C" w:rsidRPr="00971C24">
        <w:rPr>
          <w:rFonts w:ascii="Times New Roman" w:hAnsi="Times New Roman"/>
          <w:color w:val="000000"/>
          <w:sz w:val="24"/>
          <w:szCs w:val="24"/>
        </w:rPr>
        <w:t>1988</w:t>
      </w:r>
      <w:r w:rsidRPr="00971C24">
        <w:rPr>
          <w:rFonts w:ascii="Times New Roman" w:hAnsi="Times New Roman"/>
          <w:color w:val="000000"/>
          <w:sz w:val="24"/>
          <w:szCs w:val="24"/>
        </w:rPr>
        <w:t>.</w:t>
      </w:r>
      <w:r w:rsidR="00BC39ED" w:rsidRPr="00971C24">
        <w:rPr>
          <w:rFonts w:ascii="Times New Roman" w:hAnsi="Times New Roman"/>
          <w:color w:val="000000"/>
          <w:sz w:val="24"/>
          <w:szCs w:val="24"/>
        </w:rPr>
        <w:t xml:space="preserve"> </w:t>
      </w:r>
      <w:r w:rsidR="005D4338" w:rsidRPr="00971C24">
        <w:rPr>
          <w:rFonts w:ascii="Times New Roman" w:hAnsi="Times New Roman"/>
          <w:color w:val="000000"/>
          <w:sz w:val="24"/>
          <w:szCs w:val="24"/>
        </w:rPr>
        <w:t>-</w:t>
      </w:r>
      <w:r w:rsidR="00BC39ED" w:rsidRPr="00971C24">
        <w:rPr>
          <w:rFonts w:ascii="Times New Roman" w:hAnsi="Times New Roman"/>
          <w:color w:val="000000"/>
          <w:sz w:val="24"/>
          <w:szCs w:val="24"/>
        </w:rPr>
        <w:t xml:space="preserve"> </w:t>
      </w:r>
      <w:r w:rsidR="005D4338" w:rsidRPr="00971C24">
        <w:rPr>
          <w:rFonts w:ascii="Times New Roman" w:hAnsi="Times New Roman"/>
          <w:color w:val="000000"/>
          <w:sz w:val="24"/>
          <w:szCs w:val="24"/>
        </w:rPr>
        <w:t>368 с.</w:t>
      </w:r>
    </w:p>
    <w:p w:rsidR="00303A41" w:rsidRPr="00971C24" w:rsidRDefault="00303A41" w:rsidP="00971C24">
      <w:pPr>
        <w:spacing w:after="0" w:line="360" w:lineRule="auto"/>
        <w:ind w:firstLine="709"/>
        <w:jc w:val="both"/>
        <w:rPr>
          <w:rFonts w:ascii="Times New Roman" w:hAnsi="Times New Roman"/>
          <w:color w:val="000000"/>
          <w:sz w:val="24"/>
          <w:szCs w:val="24"/>
        </w:rPr>
      </w:pPr>
      <w:r w:rsidRPr="00971C24">
        <w:rPr>
          <w:rFonts w:ascii="Times New Roman" w:hAnsi="Times New Roman"/>
          <w:color w:val="000000"/>
          <w:sz w:val="24"/>
          <w:szCs w:val="24"/>
        </w:rPr>
        <w:t xml:space="preserve">4. </w:t>
      </w:r>
      <w:r w:rsidRPr="006B5A55">
        <w:rPr>
          <w:rFonts w:ascii="Times New Roman" w:hAnsi="Times New Roman"/>
          <w:color w:val="222222"/>
          <w:sz w:val="24"/>
          <w:szCs w:val="24"/>
          <w:shd w:val="clear" w:color="auto" w:fill="FFFFFF"/>
        </w:rPr>
        <w:t>Матвеева И. В. Поведение радионуклидов семейств урана и тория в экосистеме долины реки Шу : дис. – Диссертация на соискание ученой степени доктора философии (PhD), РК, Алматы, 2013.–136 с, 2013.</w:t>
      </w:r>
    </w:p>
    <w:p w:rsidR="00303A41" w:rsidRPr="00971C24" w:rsidRDefault="00303A41" w:rsidP="00971C24">
      <w:pPr>
        <w:spacing w:after="0" w:line="360" w:lineRule="auto"/>
        <w:ind w:firstLine="709"/>
        <w:jc w:val="both"/>
        <w:rPr>
          <w:rFonts w:ascii="Times New Roman" w:hAnsi="Times New Roman"/>
          <w:color w:val="000000"/>
          <w:sz w:val="24"/>
          <w:szCs w:val="24"/>
          <w:lang w:val="en-US"/>
        </w:rPr>
      </w:pPr>
      <w:r w:rsidRPr="00971C24">
        <w:rPr>
          <w:rFonts w:ascii="Times New Roman" w:hAnsi="Times New Roman"/>
          <w:color w:val="000000"/>
          <w:sz w:val="24"/>
          <w:szCs w:val="24"/>
          <w:lang w:val="en-GB"/>
        </w:rPr>
        <w:t>5.</w:t>
      </w:r>
      <w:r w:rsidR="00C96D3D" w:rsidRPr="00971C24">
        <w:rPr>
          <w:rFonts w:ascii="Times New Roman" w:hAnsi="Times New Roman"/>
          <w:color w:val="000000"/>
          <w:sz w:val="24"/>
          <w:szCs w:val="24"/>
          <w:lang w:val="en-GB"/>
        </w:rPr>
        <w:t xml:space="preserve"> </w:t>
      </w:r>
      <w:r w:rsidR="00F003EF" w:rsidRPr="00971C24">
        <w:rPr>
          <w:rFonts w:ascii="Times New Roman" w:hAnsi="Times New Roman"/>
          <w:color w:val="222222"/>
          <w:sz w:val="24"/>
          <w:szCs w:val="24"/>
          <w:shd w:val="clear" w:color="auto" w:fill="FFFFFF"/>
          <w:lang w:val="en-GB"/>
        </w:rPr>
        <w:t>Jaćimović R.</w:t>
      </w:r>
      <w:r w:rsidR="003A0279" w:rsidRPr="00971C24">
        <w:rPr>
          <w:rFonts w:ascii="Times New Roman" w:hAnsi="Times New Roman"/>
          <w:color w:val="222222"/>
          <w:sz w:val="24"/>
          <w:szCs w:val="24"/>
          <w:shd w:val="clear" w:color="auto" w:fill="FFFFFF"/>
          <w:lang w:val="en-GB"/>
        </w:rPr>
        <w:t>,</w:t>
      </w:r>
      <w:r w:rsidR="00F003EF" w:rsidRPr="00971C24">
        <w:rPr>
          <w:rFonts w:ascii="Times New Roman" w:hAnsi="Times New Roman"/>
          <w:color w:val="222222"/>
          <w:sz w:val="24"/>
          <w:szCs w:val="24"/>
          <w:shd w:val="clear" w:color="auto" w:fill="FFFFFF"/>
          <w:lang w:val="en-GB"/>
        </w:rPr>
        <w:t xml:space="preserve"> </w:t>
      </w:r>
      <w:r w:rsidR="003A0279" w:rsidRPr="00971C24">
        <w:rPr>
          <w:rFonts w:ascii="Times New Roman" w:hAnsi="Times New Roman"/>
          <w:color w:val="222222"/>
          <w:sz w:val="24"/>
          <w:szCs w:val="24"/>
          <w:shd w:val="clear" w:color="auto" w:fill="FFFFFF"/>
          <w:lang w:val="en-GB"/>
        </w:rPr>
        <w:t>Lazaru A., Mihajlovi D., Ili R</w:t>
      </w:r>
      <w:r w:rsidR="00F003EF" w:rsidRPr="00971C24">
        <w:rPr>
          <w:rFonts w:ascii="Times New Roman" w:hAnsi="Times New Roman"/>
          <w:color w:val="222222"/>
          <w:sz w:val="24"/>
          <w:szCs w:val="24"/>
          <w:shd w:val="clear" w:color="auto" w:fill="FFFFFF"/>
          <w:lang w:val="en-GB"/>
        </w:rPr>
        <w:t>. Determination of major and trace elements in some minerals by k0-instrumental neutron activation analysis //</w:t>
      </w:r>
      <w:r w:rsidR="003A0279" w:rsidRPr="00971C24">
        <w:rPr>
          <w:rFonts w:ascii="Times New Roman" w:hAnsi="Times New Roman"/>
          <w:color w:val="222222"/>
          <w:sz w:val="24"/>
          <w:szCs w:val="24"/>
          <w:shd w:val="clear" w:color="auto" w:fill="FFFFFF"/>
          <w:lang w:val="en-GB"/>
        </w:rPr>
        <w:t xml:space="preserve"> </w:t>
      </w:r>
      <w:r w:rsidR="00F003EF" w:rsidRPr="00971C24">
        <w:rPr>
          <w:rFonts w:ascii="Times New Roman" w:hAnsi="Times New Roman"/>
          <w:color w:val="222222"/>
          <w:sz w:val="24"/>
          <w:szCs w:val="24"/>
          <w:shd w:val="clear" w:color="auto" w:fill="FFFFFF"/>
          <w:lang w:val="en-GB"/>
        </w:rPr>
        <w:t xml:space="preserve">Journal of Radioanalytical and Nuclear Chemistry. – 2002. – </w:t>
      </w:r>
      <w:r w:rsidR="00F003EF" w:rsidRPr="00971C24">
        <w:rPr>
          <w:rFonts w:ascii="Times New Roman" w:hAnsi="Times New Roman"/>
          <w:color w:val="222222"/>
          <w:sz w:val="24"/>
          <w:szCs w:val="24"/>
          <w:shd w:val="clear" w:color="auto" w:fill="FFFFFF"/>
        </w:rPr>
        <w:t>Т</w:t>
      </w:r>
      <w:r w:rsidR="00F003EF" w:rsidRPr="00971C24">
        <w:rPr>
          <w:rFonts w:ascii="Times New Roman" w:hAnsi="Times New Roman"/>
          <w:color w:val="222222"/>
          <w:sz w:val="24"/>
          <w:szCs w:val="24"/>
          <w:shd w:val="clear" w:color="auto" w:fill="FFFFFF"/>
          <w:lang w:val="en-GB"/>
        </w:rPr>
        <w:t xml:space="preserve">. 253. – №. 3. – </w:t>
      </w:r>
      <w:r w:rsidR="00F003EF" w:rsidRPr="00971C24">
        <w:rPr>
          <w:rFonts w:ascii="Times New Roman" w:hAnsi="Times New Roman"/>
          <w:color w:val="222222"/>
          <w:sz w:val="24"/>
          <w:szCs w:val="24"/>
          <w:shd w:val="clear" w:color="auto" w:fill="FFFFFF"/>
        </w:rPr>
        <w:t>С</w:t>
      </w:r>
      <w:r w:rsidR="00F003EF" w:rsidRPr="00971C24">
        <w:rPr>
          <w:rFonts w:ascii="Times New Roman" w:hAnsi="Times New Roman"/>
          <w:color w:val="222222"/>
          <w:sz w:val="24"/>
          <w:szCs w:val="24"/>
          <w:shd w:val="clear" w:color="auto" w:fill="FFFFFF"/>
          <w:lang w:val="en-GB"/>
        </w:rPr>
        <w:t>. 427-434.</w:t>
      </w:r>
    </w:p>
    <w:p w:rsidR="00303A41" w:rsidRPr="002759E9" w:rsidRDefault="00303A41" w:rsidP="00971C24">
      <w:pPr>
        <w:spacing w:after="0" w:line="360" w:lineRule="auto"/>
        <w:ind w:firstLine="709"/>
        <w:jc w:val="both"/>
        <w:rPr>
          <w:rFonts w:ascii="Times New Roman" w:hAnsi="Times New Roman"/>
          <w:color w:val="000000"/>
          <w:sz w:val="24"/>
          <w:szCs w:val="24"/>
          <w:lang w:val="en-US"/>
        </w:rPr>
      </w:pPr>
      <w:r w:rsidRPr="00971C24">
        <w:rPr>
          <w:rFonts w:ascii="Times New Roman" w:hAnsi="Times New Roman"/>
          <w:color w:val="000000"/>
          <w:sz w:val="24"/>
          <w:szCs w:val="24"/>
          <w:lang w:val="en-US"/>
        </w:rPr>
        <w:t>6.</w:t>
      </w:r>
      <w:r w:rsidR="00C96D3D" w:rsidRPr="00971C24">
        <w:rPr>
          <w:rFonts w:ascii="Times New Roman" w:hAnsi="Times New Roman"/>
          <w:color w:val="000000"/>
          <w:sz w:val="24"/>
          <w:szCs w:val="24"/>
          <w:lang w:val="en-US"/>
        </w:rPr>
        <w:t xml:space="preserve"> </w:t>
      </w:r>
      <w:r w:rsidR="00C96D3D" w:rsidRPr="00971C24">
        <w:rPr>
          <w:rFonts w:ascii="Times New Roman" w:hAnsi="Times New Roman"/>
          <w:noProof/>
          <w:sz w:val="24"/>
          <w:szCs w:val="24"/>
          <w:lang w:val="en-US"/>
        </w:rPr>
        <w:t>HyperLab 2002 System, Installation and quick start guide, HyperLabs Software, Budapest, Hungary. – 2002</w:t>
      </w:r>
      <w:r w:rsidR="00AA30F5" w:rsidRPr="00971C24">
        <w:rPr>
          <w:rFonts w:ascii="Times New Roman" w:hAnsi="Times New Roman"/>
          <w:noProof/>
          <w:sz w:val="24"/>
          <w:szCs w:val="24"/>
          <w:lang w:val="en-US"/>
        </w:rPr>
        <w:t xml:space="preserve"> – URL: </w:t>
      </w:r>
      <w:hyperlink r:id="rId88" w:history="1">
        <w:r w:rsidR="00AA30F5" w:rsidRPr="002759E9">
          <w:rPr>
            <w:rStyle w:val="af6"/>
            <w:rFonts w:ascii="Times New Roman" w:hAnsi="Times New Roman"/>
            <w:noProof/>
            <w:sz w:val="24"/>
            <w:szCs w:val="24"/>
            <w:lang w:val="en-US"/>
          </w:rPr>
          <w:t>http://www.hlabsoft.com/web/hl2002/hl2002_quickstartguide.pdf</w:t>
        </w:r>
      </w:hyperlink>
      <w:r w:rsidR="00AA30F5" w:rsidRPr="002759E9">
        <w:rPr>
          <w:rFonts w:ascii="Times New Roman" w:hAnsi="Times New Roman"/>
          <w:noProof/>
          <w:sz w:val="24"/>
          <w:szCs w:val="24"/>
          <w:lang w:val="en-US"/>
        </w:rPr>
        <w:t xml:space="preserve"> (</w:t>
      </w:r>
      <w:r w:rsidR="00AA30F5" w:rsidRPr="002759E9">
        <w:rPr>
          <w:rFonts w:ascii="Times New Roman" w:hAnsi="Times New Roman"/>
          <w:noProof/>
          <w:sz w:val="24"/>
          <w:szCs w:val="24"/>
        </w:rPr>
        <w:t>дата</w:t>
      </w:r>
      <w:r w:rsidR="00AA30F5" w:rsidRPr="002759E9">
        <w:rPr>
          <w:rFonts w:ascii="Times New Roman" w:hAnsi="Times New Roman"/>
          <w:noProof/>
          <w:sz w:val="24"/>
          <w:szCs w:val="24"/>
          <w:lang w:val="en-US"/>
        </w:rPr>
        <w:t xml:space="preserve"> </w:t>
      </w:r>
      <w:r w:rsidR="00AA30F5" w:rsidRPr="002759E9">
        <w:rPr>
          <w:rFonts w:ascii="Times New Roman" w:hAnsi="Times New Roman"/>
          <w:noProof/>
          <w:sz w:val="24"/>
          <w:szCs w:val="24"/>
        </w:rPr>
        <w:t>обращения</w:t>
      </w:r>
      <w:r w:rsidR="00AA30F5" w:rsidRPr="002759E9">
        <w:rPr>
          <w:rFonts w:ascii="Times New Roman" w:hAnsi="Times New Roman"/>
          <w:noProof/>
          <w:sz w:val="24"/>
          <w:szCs w:val="24"/>
          <w:lang w:val="en-US"/>
        </w:rPr>
        <w:t xml:space="preserve"> 01.11.2020)</w:t>
      </w:r>
    </w:p>
    <w:p w:rsidR="00303A41" w:rsidRPr="00971C24" w:rsidRDefault="00303A41" w:rsidP="00971C24">
      <w:pPr>
        <w:spacing w:after="0" w:line="360" w:lineRule="auto"/>
        <w:ind w:firstLine="709"/>
        <w:jc w:val="both"/>
        <w:rPr>
          <w:rFonts w:ascii="Times New Roman" w:hAnsi="Times New Roman"/>
          <w:color w:val="000000"/>
          <w:sz w:val="24"/>
          <w:szCs w:val="24"/>
          <w:lang w:val="en-US"/>
        </w:rPr>
      </w:pPr>
      <w:r w:rsidRPr="002759E9">
        <w:rPr>
          <w:rFonts w:ascii="Times New Roman" w:hAnsi="Times New Roman"/>
          <w:color w:val="000000"/>
          <w:sz w:val="24"/>
          <w:szCs w:val="24"/>
          <w:lang w:val="en-US"/>
        </w:rPr>
        <w:t>7.</w:t>
      </w:r>
      <w:r w:rsidR="00C96D3D" w:rsidRPr="002759E9">
        <w:rPr>
          <w:rFonts w:ascii="Times New Roman" w:hAnsi="Times New Roman"/>
          <w:color w:val="000000"/>
          <w:sz w:val="24"/>
          <w:szCs w:val="24"/>
          <w:lang w:val="en-US"/>
        </w:rPr>
        <w:t xml:space="preserve"> </w:t>
      </w:r>
      <w:r w:rsidR="00C96D3D" w:rsidRPr="002759E9">
        <w:rPr>
          <w:rFonts w:ascii="Times New Roman" w:hAnsi="Times New Roman"/>
          <w:noProof/>
          <w:sz w:val="24"/>
          <w:szCs w:val="24"/>
          <w:lang w:val="en-US" w:eastAsia="ru-RU"/>
        </w:rPr>
        <w:t>Kayzero for Windows (KayWin</w:t>
      </w:r>
      <w:r w:rsidR="00C96D3D" w:rsidRPr="002759E9">
        <w:rPr>
          <w:rFonts w:ascii="Times New Roman" w:hAnsi="Times New Roman"/>
          <w:noProof/>
          <w:sz w:val="24"/>
          <w:szCs w:val="24"/>
          <w:vertAlign w:val="superscript"/>
          <w:lang w:val="en-US" w:eastAsia="ru-RU"/>
        </w:rPr>
        <w:t>®</w:t>
      </w:r>
      <w:r w:rsidR="00C96D3D" w:rsidRPr="002759E9">
        <w:rPr>
          <w:rFonts w:ascii="Times New Roman" w:hAnsi="Times New Roman"/>
          <w:noProof/>
          <w:sz w:val="24"/>
          <w:szCs w:val="24"/>
          <w:lang w:val="en-US" w:eastAsia="ru-RU"/>
        </w:rPr>
        <w:t xml:space="preserve">), User’s Manual for reactor neutron activation analysis (NAA) using the </w:t>
      </w:r>
      <w:r w:rsidR="00C96D3D" w:rsidRPr="002759E9">
        <w:rPr>
          <w:rFonts w:ascii="Times New Roman" w:hAnsi="Times New Roman"/>
          <w:i/>
          <w:noProof/>
          <w:sz w:val="24"/>
          <w:szCs w:val="24"/>
          <w:lang w:val="en-US" w:eastAsia="ru-RU"/>
        </w:rPr>
        <w:t>k</w:t>
      </w:r>
      <w:r w:rsidR="00C96D3D" w:rsidRPr="002759E9">
        <w:rPr>
          <w:rFonts w:ascii="Times New Roman" w:hAnsi="Times New Roman"/>
          <w:noProof/>
          <w:sz w:val="24"/>
          <w:szCs w:val="24"/>
          <w:vertAlign w:val="subscript"/>
          <w:lang w:val="en-US" w:eastAsia="ru-RU"/>
        </w:rPr>
        <w:t>0</w:t>
      </w:r>
      <w:r w:rsidR="00C96D3D" w:rsidRPr="002759E9">
        <w:rPr>
          <w:rFonts w:ascii="Times New Roman" w:hAnsi="Times New Roman"/>
          <w:noProof/>
          <w:sz w:val="24"/>
          <w:szCs w:val="24"/>
          <w:lang w:val="en-US" w:eastAsia="ru-RU"/>
        </w:rPr>
        <w:t xml:space="preserve"> standardization method, Version 2, November 2005</w:t>
      </w:r>
      <w:r w:rsidR="00084F9D" w:rsidRPr="002759E9">
        <w:rPr>
          <w:rFonts w:ascii="Times New Roman" w:hAnsi="Times New Roman"/>
          <w:noProof/>
          <w:sz w:val="24"/>
          <w:szCs w:val="24"/>
          <w:lang w:val="en-US" w:eastAsia="ru-RU"/>
        </w:rPr>
        <w:t xml:space="preserve"> – URL: </w:t>
      </w:r>
      <w:hyperlink r:id="rId89" w:history="1">
        <w:r w:rsidR="00084F9D" w:rsidRPr="002759E9">
          <w:rPr>
            <w:rStyle w:val="af6"/>
            <w:rFonts w:ascii="Times New Roman" w:hAnsi="Times New Roman"/>
            <w:noProof/>
            <w:sz w:val="24"/>
            <w:szCs w:val="24"/>
            <w:lang w:val="en-US" w:eastAsia="ru-RU"/>
          </w:rPr>
          <w:t>http://www.kayzero.com/KfW%20Manual%20V1.pdf</w:t>
        </w:r>
      </w:hyperlink>
      <w:r w:rsidR="00084F9D" w:rsidRPr="002759E9">
        <w:rPr>
          <w:rFonts w:ascii="Times New Roman" w:hAnsi="Times New Roman"/>
          <w:noProof/>
          <w:sz w:val="24"/>
          <w:szCs w:val="24"/>
          <w:lang w:val="en-US" w:eastAsia="ru-RU"/>
        </w:rPr>
        <w:t xml:space="preserve"> (</w:t>
      </w:r>
      <w:r w:rsidR="00084F9D" w:rsidRPr="002759E9">
        <w:rPr>
          <w:rFonts w:ascii="Times New Roman" w:hAnsi="Times New Roman"/>
          <w:noProof/>
          <w:sz w:val="24"/>
          <w:szCs w:val="24"/>
          <w:lang w:eastAsia="ru-RU"/>
        </w:rPr>
        <w:t>дата</w:t>
      </w:r>
      <w:r w:rsidR="00084F9D" w:rsidRPr="002759E9">
        <w:rPr>
          <w:rFonts w:ascii="Times New Roman" w:hAnsi="Times New Roman"/>
          <w:noProof/>
          <w:sz w:val="24"/>
          <w:szCs w:val="24"/>
          <w:lang w:val="en-US" w:eastAsia="ru-RU"/>
        </w:rPr>
        <w:t xml:space="preserve"> </w:t>
      </w:r>
      <w:r w:rsidR="00084F9D" w:rsidRPr="002759E9">
        <w:rPr>
          <w:rFonts w:ascii="Times New Roman" w:hAnsi="Times New Roman"/>
          <w:noProof/>
          <w:sz w:val="24"/>
          <w:szCs w:val="24"/>
          <w:lang w:eastAsia="ru-RU"/>
        </w:rPr>
        <w:t>обращения</w:t>
      </w:r>
      <w:r w:rsidR="00084F9D" w:rsidRPr="002759E9">
        <w:rPr>
          <w:rFonts w:ascii="Times New Roman" w:hAnsi="Times New Roman"/>
          <w:noProof/>
          <w:sz w:val="24"/>
          <w:szCs w:val="24"/>
          <w:lang w:val="en-US" w:eastAsia="ru-RU"/>
        </w:rPr>
        <w:t xml:space="preserve"> 01.11.2020)</w:t>
      </w:r>
    </w:p>
    <w:p w:rsidR="00303A41" w:rsidRPr="00971C24" w:rsidRDefault="00303A41" w:rsidP="00971C24">
      <w:pPr>
        <w:spacing w:after="0" w:line="360" w:lineRule="auto"/>
        <w:ind w:firstLine="709"/>
        <w:jc w:val="both"/>
        <w:rPr>
          <w:rFonts w:ascii="Times New Roman" w:hAnsi="Times New Roman"/>
          <w:color w:val="000000"/>
          <w:sz w:val="24"/>
          <w:szCs w:val="24"/>
          <w:lang w:val="en-US"/>
        </w:rPr>
      </w:pPr>
      <w:r w:rsidRPr="00971C24">
        <w:rPr>
          <w:rFonts w:ascii="Times New Roman" w:hAnsi="Times New Roman"/>
          <w:color w:val="000000"/>
          <w:sz w:val="24"/>
          <w:szCs w:val="24"/>
          <w:lang w:val="en-US"/>
        </w:rPr>
        <w:t>8.</w:t>
      </w:r>
      <w:r w:rsidR="00C96D3D" w:rsidRPr="00971C24">
        <w:rPr>
          <w:rFonts w:ascii="Times New Roman" w:hAnsi="Times New Roman"/>
          <w:color w:val="000000"/>
          <w:sz w:val="24"/>
          <w:szCs w:val="24"/>
          <w:lang w:val="en-US"/>
        </w:rPr>
        <w:t xml:space="preserve"> </w:t>
      </w:r>
      <w:r w:rsidR="00084F9D" w:rsidRPr="00971C24">
        <w:rPr>
          <w:rFonts w:ascii="Times New Roman" w:hAnsi="Times New Roman"/>
          <w:sz w:val="24"/>
          <w:szCs w:val="24"/>
          <w:lang w:val="en-US"/>
        </w:rPr>
        <w:t>Trdin M.</w:t>
      </w:r>
      <w:r w:rsidR="005E31CB" w:rsidRPr="00971C24">
        <w:rPr>
          <w:rFonts w:ascii="Times New Roman" w:hAnsi="Times New Roman"/>
          <w:sz w:val="24"/>
          <w:szCs w:val="24"/>
          <w:lang w:val="en-US"/>
        </w:rPr>
        <w:t>, Nečemer M., Benedik L. Fast decomposition p</w:t>
      </w:r>
      <w:r w:rsidR="00084F9D" w:rsidRPr="00971C24">
        <w:rPr>
          <w:rFonts w:ascii="Times New Roman" w:hAnsi="Times New Roman"/>
          <w:sz w:val="24"/>
          <w:szCs w:val="24"/>
          <w:lang w:val="en-US"/>
        </w:rPr>
        <w:t xml:space="preserve">rocedure of </w:t>
      </w:r>
      <w:r w:rsidR="005E31CB" w:rsidRPr="00971C24">
        <w:rPr>
          <w:rFonts w:ascii="Times New Roman" w:hAnsi="Times New Roman"/>
          <w:sz w:val="24"/>
          <w:szCs w:val="24"/>
          <w:lang w:val="en-US"/>
        </w:rPr>
        <w:t>solid s</w:t>
      </w:r>
      <w:r w:rsidR="00084F9D" w:rsidRPr="00971C24">
        <w:rPr>
          <w:rFonts w:ascii="Times New Roman" w:hAnsi="Times New Roman"/>
          <w:sz w:val="24"/>
          <w:szCs w:val="24"/>
          <w:lang w:val="en-US"/>
        </w:rPr>
        <w:t xml:space="preserve">amples by </w:t>
      </w:r>
      <w:r w:rsidR="005E31CB" w:rsidRPr="00971C24">
        <w:rPr>
          <w:rFonts w:ascii="Times New Roman" w:hAnsi="Times New Roman"/>
          <w:sz w:val="24"/>
          <w:szCs w:val="24"/>
          <w:lang w:val="en-US"/>
        </w:rPr>
        <w:t>lithium borates fusion employing salicylic a</w:t>
      </w:r>
      <w:r w:rsidR="00084F9D" w:rsidRPr="00971C24">
        <w:rPr>
          <w:rFonts w:ascii="Times New Roman" w:hAnsi="Times New Roman"/>
          <w:sz w:val="24"/>
          <w:szCs w:val="24"/>
          <w:lang w:val="en-US"/>
        </w:rPr>
        <w:t>cid // Analytical chemistry. – 2017. – Т. 89. – №. 5. – С. 3169-3176.</w:t>
      </w:r>
    </w:p>
    <w:p w:rsidR="00303A41" w:rsidRPr="00971C24" w:rsidRDefault="00303A41" w:rsidP="00971C24">
      <w:pPr>
        <w:spacing w:after="0" w:line="360" w:lineRule="auto"/>
        <w:ind w:firstLine="709"/>
        <w:jc w:val="both"/>
        <w:rPr>
          <w:rFonts w:ascii="Times New Roman" w:hAnsi="Times New Roman"/>
          <w:sz w:val="24"/>
          <w:szCs w:val="24"/>
          <w:lang w:val="en-US"/>
        </w:rPr>
      </w:pPr>
      <w:r w:rsidRPr="00971C24">
        <w:rPr>
          <w:rFonts w:ascii="Times New Roman" w:hAnsi="Times New Roman"/>
          <w:color w:val="000000"/>
          <w:sz w:val="24"/>
          <w:szCs w:val="24"/>
          <w:lang w:val="en-US"/>
        </w:rPr>
        <w:t>9.</w:t>
      </w:r>
      <w:r w:rsidR="00C96D3D" w:rsidRPr="00971C24">
        <w:rPr>
          <w:rFonts w:ascii="Times New Roman" w:hAnsi="Times New Roman"/>
          <w:color w:val="000000"/>
          <w:sz w:val="24"/>
          <w:szCs w:val="24"/>
          <w:lang w:val="en-US"/>
        </w:rPr>
        <w:t xml:space="preserve"> </w:t>
      </w:r>
      <w:r w:rsidR="00084F9D" w:rsidRPr="00971C24">
        <w:rPr>
          <w:rFonts w:ascii="Times New Roman" w:hAnsi="Times New Roman"/>
          <w:sz w:val="24"/>
          <w:szCs w:val="24"/>
          <w:lang w:val="en-US"/>
        </w:rPr>
        <w:t>Planinšek P., Smodiš B., Benedik L. Simultaneous determination and uptake assessment of selected radionuclides in plants grown in substrate contaminated with U-mill tailings // Journal of Radioanalytical and Nuclear Chemistry. – 2016. – Т. 309. – №. 1. – С. 351-365.</w:t>
      </w:r>
    </w:p>
    <w:p w:rsidR="00C96D3D" w:rsidRPr="00971C24" w:rsidRDefault="00C96D3D" w:rsidP="00971C24">
      <w:pPr>
        <w:tabs>
          <w:tab w:val="left" w:pos="851"/>
          <w:tab w:val="left" w:pos="993"/>
          <w:tab w:val="left" w:pos="1276"/>
        </w:tabs>
        <w:spacing w:after="0" w:line="360" w:lineRule="auto"/>
        <w:ind w:firstLine="709"/>
        <w:jc w:val="both"/>
        <w:rPr>
          <w:rFonts w:ascii="Times New Roman" w:hAnsi="Times New Roman"/>
          <w:sz w:val="24"/>
          <w:szCs w:val="24"/>
          <w:lang w:val="en-US"/>
        </w:rPr>
      </w:pPr>
      <w:r w:rsidRPr="00971C24">
        <w:rPr>
          <w:rFonts w:ascii="Times New Roman" w:hAnsi="Times New Roman"/>
          <w:sz w:val="24"/>
          <w:szCs w:val="24"/>
          <w:lang w:val="en-US"/>
        </w:rPr>
        <w:t xml:space="preserve">10. </w:t>
      </w:r>
      <w:r w:rsidR="00084F9D" w:rsidRPr="00971C24">
        <w:rPr>
          <w:rFonts w:ascii="Times New Roman" w:hAnsi="Times New Roman"/>
          <w:sz w:val="24"/>
          <w:szCs w:val="24"/>
          <w:lang w:val="en-US"/>
        </w:rPr>
        <w:t>Tessier A., Campbell P. G. C., Bisson M. Sequential extraction procedure for the speciation of particulate trace metals // Analytical chemistry. – 1979. – Т. 51. – №. 7. – С. 844-851</w:t>
      </w:r>
      <w:r w:rsidRPr="00971C24">
        <w:rPr>
          <w:rFonts w:ascii="Times New Roman" w:hAnsi="Times New Roman"/>
          <w:sz w:val="24"/>
          <w:szCs w:val="24"/>
          <w:lang w:val="en-US"/>
        </w:rPr>
        <w:t xml:space="preserve">. </w:t>
      </w:r>
    </w:p>
    <w:p w:rsidR="00C96D3D" w:rsidRPr="00971C24" w:rsidRDefault="00C96D3D" w:rsidP="00971C24">
      <w:pPr>
        <w:tabs>
          <w:tab w:val="left" w:pos="851"/>
          <w:tab w:val="left" w:pos="993"/>
          <w:tab w:val="left" w:pos="1276"/>
        </w:tabs>
        <w:spacing w:after="0" w:line="360" w:lineRule="auto"/>
        <w:ind w:firstLine="709"/>
        <w:jc w:val="both"/>
        <w:rPr>
          <w:rFonts w:ascii="Times New Roman" w:hAnsi="Times New Roman"/>
          <w:sz w:val="24"/>
          <w:szCs w:val="24"/>
        </w:rPr>
      </w:pPr>
      <w:r w:rsidRPr="00971C24">
        <w:rPr>
          <w:rFonts w:ascii="Times New Roman" w:hAnsi="Times New Roman"/>
          <w:sz w:val="24"/>
          <w:szCs w:val="24"/>
          <w:lang w:val="en-US"/>
        </w:rPr>
        <w:t xml:space="preserve">11. </w:t>
      </w:r>
      <w:r w:rsidR="00084F9D" w:rsidRPr="00971C24">
        <w:rPr>
          <w:rFonts w:ascii="Times New Roman" w:hAnsi="Times New Roman"/>
          <w:sz w:val="24"/>
          <w:szCs w:val="24"/>
          <w:lang w:val="en-US"/>
        </w:rPr>
        <w:t xml:space="preserve">Ure A. M. Trace element speciation in soils, soil extracts and solutions //Microchimica Acta. – 1991. – Т. 104. – №. </w:t>
      </w:r>
      <w:r w:rsidR="00084F9D" w:rsidRPr="00971C24">
        <w:rPr>
          <w:rFonts w:ascii="Times New Roman" w:hAnsi="Times New Roman"/>
          <w:sz w:val="24"/>
          <w:szCs w:val="24"/>
        </w:rPr>
        <w:t>1-6. – С. 49-57.</w:t>
      </w:r>
    </w:p>
    <w:p w:rsidR="00C96D3D" w:rsidRPr="00971C24" w:rsidRDefault="00C96D3D" w:rsidP="00971C24">
      <w:pPr>
        <w:spacing w:after="0" w:line="360" w:lineRule="auto"/>
        <w:ind w:firstLine="709"/>
        <w:jc w:val="both"/>
        <w:rPr>
          <w:rFonts w:ascii="Times New Roman" w:hAnsi="Times New Roman"/>
          <w:sz w:val="24"/>
          <w:szCs w:val="24"/>
        </w:rPr>
      </w:pPr>
      <w:r w:rsidRPr="00971C24">
        <w:rPr>
          <w:rFonts w:ascii="Times New Roman" w:hAnsi="Times New Roman"/>
          <w:sz w:val="24"/>
          <w:szCs w:val="24"/>
        </w:rPr>
        <w:lastRenderedPageBreak/>
        <w:t>12.</w:t>
      </w:r>
      <w:r w:rsidR="00B92798" w:rsidRPr="00971C24">
        <w:rPr>
          <w:rFonts w:ascii="Times New Roman" w:hAnsi="Times New Roman"/>
          <w:sz w:val="24"/>
          <w:szCs w:val="24"/>
        </w:rPr>
        <w:t xml:space="preserve"> </w:t>
      </w:r>
      <w:r w:rsidR="00B92798" w:rsidRPr="006B5A55">
        <w:rPr>
          <w:rFonts w:ascii="Times New Roman" w:hAnsi="Times New Roman"/>
          <w:sz w:val="24"/>
          <w:szCs w:val="24"/>
        </w:rPr>
        <w:t xml:space="preserve">Назаркулова Ш.Н. Формы нахождения урана и радионуклидный состав месторождения Камышановское, дис- </w:t>
      </w:r>
      <w:r w:rsidR="00B92798" w:rsidRPr="006B5A55">
        <w:rPr>
          <w:rFonts w:ascii="Times New Roman" w:hAnsi="Times New Roman"/>
          <w:color w:val="222222"/>
          <w:sz w:val="24"/>
          <w:szCs w:val="24"/>
          <w:shd w:val="clear" w:color="auto" w:fill="FFFFFF"/>
        </w:rPr>
        <w:t xml:space="preserve">Диссертация на соискание ученой степени доктора философии (PhD), РК, Алматы, </w:t>
      </w:r>
      <w:r w:rsidR="00971C24" w:rsidRPr="006B5A55">
        <w:rPr>
          <w:rFonts w:ascii="Times New Roman" w:hAnsi="Times New Roman"/>
          <w:color w:val="222222"/>
          <w:sz w:val="24"/>
          <w:szCs w:val="24"/>
          <w:shd w:val="clear" w:color="auto" w:fill="FFFFFF"/>
          <w:lang w:val="en-GB"/>
        </w:rPr>
        <w:t>c</w:t>
      </w:r>
      <w:r w:rsidR="00971C24" w:rsidRPr="006B5A55">
        <w:rPr>
          <w:rFonts w:ascii="Times New Roman" w:hAnsi="Times New Roman"/>
          <w:color w:val="222222"/>
          <w:sz w:val="24"/>
          <w:szCs w:val="24"/>
          <w:shd w:val="clear" w:color="auto" w:fill="FFFFFF"/>
        </w:rPr>
        <w:t xml:space="preserve">. </w:t>
      </w:r>
      <w:r w:rsidR="00B92798" w:rsidRPr="006B5A55">
        <w:rPr>
          <w:rFonts w:ascii="Times New Roman" w:hAnsi="Times New Roman"/>
          <w:color w:val="222222"/>
          <w:sz w:val="24"/>
          <w:szCs w:val="24"/>
          <w:shd w:val="clear" w:color="auto" w:fill="FFFFFF"/>
        </w:rPr>
        <w:t>102, 2012</w:t>
      </w:r>
    </w:p>
    <w:p w:rsidR="0035311A" w:rsidRDefault="00C96D3D" w:rsidP="00971C24">
      <w:pPr>
        <w:spacing w:after="0" w:line="360" w:lineRule="auto"/>
        <w:ind w:firstLine="709"/>
        <w:jc w:val="both"/>
        <w:rPr>
          <w:rFonts w:ascii="Times New Roman" w:eastAsiaTheme="minorHAnsi" w:hAnsi="Times New Roman"/>
          <w:sz w:val="24"/>
          <w:szCs w:val="24"/>
        </w:rPr>
      </w:pPr>
      <w:r w:rsidRPr="00971C24">
        <w:rPr>
          <w:rFonts w:ascii="Times New Roman" w:hAnsi="Times New Roman"/>
          <w:sz w:val="24"/>
          <w:szCs w:val="24"/>
        </w:rPr>
        <w:t>13.</w:t>
      </w:r>
      <w:r w:rsidR="00B92798" w:rsidRPr="00971C24">
        <w:rPr>
          <w:rFonts w:ascii="Times New Roman" w:hAnsi="Times New Roman"/>
          <w:sz w:val="24"/>
          <w:szCs w:val="24"/>
        </w:rPr>
        <w:t xml:space="preserve"> </w:t>
      </w:r>
      <w:r w:rsidR="00F55701">
        <w:rPr>
          <w:rFonts w:ascii="Times New Roman" w:eastAsiaTheme="minorHAnsi" w:hAnsi="Times New Roman"/>
          <w:sz w:val="24"/>
          <w:szCs w:val="24"/>
        </w:rPr>
        <w:t>Минеев</w:t>
      </w:r>
      <w:r w:rsidR="00084F9D" w:rsidRPr="00971C24">
        <w:rPr>
          <w:rFonts w:ascii="Times New Roman" w:eastAsiaTheme="minorHAnsi" w:hAnsi="Times New Roman"/>
          <w:sz w:val="24"/>
          <w:szCs w:val="24"/>
        </w:rPr>
        <w:t xml:space="preserve"> В.Г. </w:t>
      </w:r>
      <w:r w:rsidR="00B92798" w:rsidRPr="00971C24">
        <w:rPr>
          <w:rFonts w:ascii="Times New Roman" w:eastAsiaTheme="minorHAnsi" w:hAnsi="Times New Roman"/>
          <w:sz w:val="24"/>
          <w:szCs w:val="24"/>
        </w:rPr>
        <w:t>Практикум по агрохимии: Учеб</w:t>
      </w:r>
      <w:r w:rsidR="00E61DD5">
        <w:rPr>
          <w:rFonts w:ascii="Times New Roman" w:eastAsiaTheme="minorHAnsi" w:hAnsi="Times New Roman"/>
          <w:sz w:val="24"/>
          <w:szCs w:val="24"/>
        </w:rPr>
        <w:t>ное</w:t>
      </w:r>
      <w:r w:rsidR="00B92798" w:rsidRPr="00971C24">
        <w:rPr>
          <w:rFonts w:ascii="Times New Roman" w:eastAsiaTheme="minorHAnsi" w:hAnsi="Times New Roman"/>
          <w:sz w:val="24"/>
          <w:szCs w:val="24"/>
        </w:rPr>
        <w:t xml:space="preserve"> пособие. - 2-е из</w:t>
      </w:r>
      <w:r w:rsidR="008F1F14">
        <w:rPr>
          <w:rFonts w:ascii="Times New Roman" w:eastAsiaTheme="minorHAnsi" w:hAnsi="Times New Roman"/>
          <w:sz w:val="24"/>
          <w:szCs w:val="24"/>
        </w:rPr>
        <w:t>д., перераб. и доп.</w:t>
      </w:r>
      <w:r w:rsidR="008F1F14" w:rsidRPr="008F1F14">
        <w:rPr>
          <w:rFonts w:ascii="Times New Roman" w:eastAsiaTheme="minorHAnsi" w:hAnsi="Times New Roman"/>
          <w:sz w:val="24"/>
          <w:szCs w:val="24"/>
        </w:rPr>
        <w:t xml:space="preserve"> </w:t>
      </w:r>
      <w:r w:rsidR="008F1F14">
        <w:rPr>
          <w:rFonts w:ascii="Times New Roman" w:eastAsiaTheme="minorHAnsi" w:hAnsi="Times New Roman"/>
          <w:sz w:val="24"/>
          <w:szCs w:val="24"/>
        </w:rPr>
        <w:t>- М.:</w:t>
      </w:r>
      <w:r w:rsidR="00B92798" w:rsidRPr="00971C24">
        <w:rPr>
          <w:rFonts w:ascii="Times New Roman" w:eastAsiaTheme="minorHAnsi" w:hAnsi="Times New Roman"/>
          <w:sz w:val="24"/>
          <w:szCs w:val="24"/>
        </w:rPr>
        <w:t xml:space="preserve"> МГУ, 2001. - 689 с. </w:t>
      </w:r>
    </w:p>
    <w:p w:rsidR="00CB567D" w:rsidRPr="00971C24" w:rsidRDefault="00CB567D" w:rsidP="00971C24">
      <w:pPr>
        <w:spacing w:after="0" w:line="360" w:lineRule="auto"/>
        <w:ind w:firstLine="709"/>
        <w:jc w:val="both"/>
        <w:rPr>
          <w:rFonts w:ascii="Times New Roman" w:eastAsiaTheme="minorHAnsi" w:hAnsi="Times New Roman"/>
          <w:sz w:val="24"/>
          <w:szCs w:val="24"/>
        </w:rPr>
        <w:sectPr w:rsidR="00CB567D" w:rsidRPr="00971C24" w:rsidSect="00130C87">
          <w:pgSz w:w="11906" w:h="16838"/>
          <w:pgMar w:top="1134" w:right="851" w:bottom="1134" w:left="1701" w:header="709" w:footer="709" w:gutter="0"/>
          <w:cols w:space="708"/>
          <w:titlePg/>
          <w:docGrid w:linePitch="360"/>
        </w:sectPr>
      </w:pPr>
    </w:p>
    <w:p w:rsidR="00442F91" w:rsidRPr="002D1411" w:rsidRDefault="00C328AB" w:rsidP="00EB366F">
      <w:pPr>
        <w:pStyle w:val="10"/>
        <w:spacing w:after="0" w:line="360" w:lineRule="auto"/>
        <w:jc w:val="center"/>
        <w:rPr>
          <w:rFonts w:ascii="Times New Roman" w:hAnsi="Times New Roman"/>
          <w:color w:val="000000"/>
          <w:sz w:val="24"/>
          <w:szCs w:val="24"/>
        </w:rPr>
      </w:pPr>
      <w:bookmarkStart w:id="34" w:name="_Toc52805815"/>
      <w:bookmarkStart w:id="35" w:name="_Toc56008551"/>
      <w:r w:rsidRPr="002D1411">
        <w:rPr>
          <w:rFonts w:ascii="Times New Roman" w:hAnsi="Times New Roman"/>
          <w:color w:val="000000"/>
          <w:sz w:val="24"/>
          <w:szCs w:val="24"/>
        </w:rPr>
        <w:lastRenderedPageBreak/>
        <w:t>ПРИЛОЖЕНИЕ А</w:t>
      </w:r>
      <w:bookmarkEnd w:id="34"/>
      <w:bookmarkEnd w:id="35"/>
    </w:p>
    <w:p w:rsidR="00442F91" w:rsidRPr="002D1411" w:rsidRDefault="00442F91" w:rsidP="00EB366F">
      <w:pPr>
        <w:spacing w:after="0" w:line="360" w:lineRule="auto"/>
        <w:jc w:val="center"/>
        <w:rPr>
          <w:rFonts w:ascii="Times New Roman" w:hAnsi="Times New Roman"/>
          <w:b/>
          <w:color w:val="000000"/>
          <w:sz w:val="24"/>
          <w:szCs w:val="24"/>
        </w:rPr>
      </w:pPr>
      <w:r w:rsidRPr="002D1411">
        <w:rPr>
          <w:rFonts w:ascii="Times New Roman" w:hAnsi="Times New Roman"/>
          <w:b/>
          <w:color w:val="000000"/>
          <w:sz w:val="24"/>
          <w:szCs w:val="24"/>
        </w:rPr>
        <w:t>Календарный план</w:t>
      </w:r>
      <w:r w:rsidR="00506F28" w:rsidRPr="002D1411">
        <w:rPr>
          <w:rFonts w:ascii="Times New Roman" w:hAnsi="Times New Roman"/>
          <w:b/>
          <w:color w:val="000000"/>
          <w:sz w:val="24"/>
          <w:szCs w:val="24"/>
        </w:rPr>
        <w:t xml:space="preserve"> работ</w:t>
      </w:r>
    </w:p>
    <w:p w:rsidR="00DF39EC" w:rsidRPr="002D1411" w:rsidRDefault="00B26887" w:rsidP="00EB366F">
      <w:pPr>
        <w:spacing w:after="0" w:line="360" w:lineRule="auto"/>
        <w:jc w:val="center"/>
        <w:rPr>
          <w:rFonts w:ascii="Times New Roman" w:hAnsi="Times New Roman"/>
          <w:b/>
          <w:color w:val="000000"/>
          <w:sz w:val="24"/>
          <w:szCs w:val="24"/>
        </w:rPr>
      </w:pPr>
      <w:r w:rsidRPr="002D1411">
        <w:rPr>
          <w:rFonts w:ascii="Times New Roman" w:hAnsi="Times New Roman"/>
          <w:noProof/>
          <w:sz w:val="24"/>
          <w:szCs w:val="24"/>
          <w:lang w:val="en-US"/>
        </w:rPr>
        <w:drawing>
          <wp:inline distT="0" distB="0" distL="0" distR="0" wp14:anchorId="7FC7DD41" wp14:editId="31800A1D">
            <wp:extent cx="5733314" cy="81659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38437" t="24414" r="35486" b="9553"/>
                    <a:stretch/>
                  </pic:blipFill>
                  <pic:spPr bwMode="auto">
                    <a:xfrm>
                      <a:off x="0" y="0"/>
                      <a:ext cx="5745908" cy="8183900"/>
                    </a:xfrm>
                    <a:prstGeom prst="rect">
                      <a:avLst/>
                    </a:prstGeom>
                    <a:ln>
                      <a:noFill/>
                    </a:ln>
                    <a:extLst>
                      <a:ext uri="{53640926-AAD7-44D8-BBD7-CCE9431645EC}">
                        <a14:shadowObscured xmlns:a14="http://schemas.microsoft.com/office/drawing/2010/main"/>
                      </a:ext>
                    </a:extLst>
                  </pic:spPr>
                </pic:pic>
              </a:graphicData>
            </a:graphic>
          </wp:inline>
        </w:drawing>
      </w:r>
    </w:p>
    <w:p w:rsidR="00B26887" w:rsidRPr="002D1411" w:rsidRDefault="00B26887" w:rsidP="00EB366F">
      <w:pPr>
        <w:spacing w:after="0" w:line="360" w:lineRule="auto"/>
        <w:jc w:val="center"/>
        <w:rPr>
          <w:rFonts w:ascii="Times New Roman" w:hAnsi="Times New Roman"/>
          <w:b/>
          <w:color w:val="000000"/>
          <w:sz w:val="24"/>
          <w:szCs w:val="24"/>
        </w:rPr>
      </w:pPr>
      <w:r w:rsidRPr="002D1411">
        <w:rPr>
          <w:rFonts w:ascii="Times New Roman" w:hAnsi="Times New Roman"/>
          <w:noProof/>
          <w:sz w:val="24"/>
          <w:szCs w:val="24"/>
          <w:lang w:val="en-US"/>
        </w:rPr>
        <w:lastRenderedPageBreak/>
        <w:drawing>
          <wp:inline distT="0" distB="0" distL="0" distR="0" wp14:anchorId="1810CBFC" wp14:editId="576E4708">
            <wp:extent cx="6094238" cy="86815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38089" t="25028" r="35659" b="8483"/>
                    <a:stretch/>
                  </pic:blipFill>
                  <pic:spPr bwMode="auto">
                    <a:xfrm>
                      <a:off x="0" y="0"/>
                      <a:ext cx="6101999" cy="8692579"/>
                    </a:xfrm>
                    <a:prstGeom prst="rect">
                      <a:avLst/>
                    </a:prstGeom>
                    <a:ln>
                      <a:noFill/>
                    </a:ln>
                    <a:extLst>
                      <a:ext uri="{53640926-AAD7-44D8-BBD7-CCE9431645EC}">
                        <a14:shadowObscured xmlns:a14="http://schemas.microsoft.com/office/drawing/2010/main"/>
                      </a:ext>
                    </a:extLst>
                  </pic:spPr>
                </pic:pic>
              </a:graphicData>
            </a:graphic>
          </wp:inline>
        </w:drawing>
      </w:r>
    </w:p>
    <w:p w:rsidR="00B26887" w:rsidRPr="002D1411" w:rsidRDefault="00B26887" w:rsidP="00EB366F">
      <w:pPr>
        <w:spacing w:after="0" w:line="360" w:lineRule="auto"/>
        <w:jc w:val="center"/>
        <w:rPr>
          <w:rFonts w:ascii="Times New Roman" w:hAnsi="Times New Roman"/>
          <w:b/>
          <w:color w:val="000000"/>
          <w:sz w:val="24"/>
          <w:szCs w:val="24"/>
        </w:rPr>
      </w:pPr>
      <w:r w:rsidRPr="002D1411">
        <w:rPr>
          <w:rFonts w:ascii="Times New Roman" w:hAnsi="Times New Roman"/>
          <w:noProof/>
          <w:sz w:val="24"/>
          <w:szCs w:val="24"/>
          <w:lang w:val="en-US"/>
        </w:rPr>
        <w:lastRenderedPageBreak/>
        <w:drawing>
          <wp:inline distT="0" distB="0" distL="0" distR="0" wp14:anchorId="3CA7D87F" wp14:editId="0E294AC5">
            <wp:extent cx="5744481" cy="84722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39218" t="24722" r="35573" b="9176"/>
                    <a:stretch/>
                  </pic:blipFill>
                  <pic:spPr bwMode="auto">
                    <a:xfrm>
                      <a:off x="0" y="0"/>
                      <a:ext cx="5763375" cy="8500096"/>
                    </a:xfrm>
                    <a:prstGeom prst="rect">
                      <a:avLst/>
                    </a:prstGeom>
                    <a:ln>
                      <a:noFill/>
                    </a:ln>
                    <a:extLst>
                      <a:ext uri="{53640926-AAD7-44D8-BBD7-CCE9431645EC}">
                        <a14:shadowObscured xmlns:a14="http://schemas.microsoft.com/office/drawing/2010/main"/>
                      </a:ext>
                    </a:extLst>
                  </pic:spPr>
                </pic:pic>
              </a:graphicData>
            </a:graphic>
          </wp:inline>
        </w:drawing>
      </w:r>
    </w:p>
    <w:p w:rsidR="00B26887" w:rsidRDefault="00B26887" w:rsidP="002D1411">
      <w:pPr>
        <w:spacing w:after="0" w:line="360" w:lineRule="auto"/>
        <w:ind w:firstLine="709"/>
        <w:jc w:val="center"/>
        <w:rPr>
          <w:rFonts w:ascii="Times New Roman" w:hAnsi="Times New Roman"/>
          <w:b/>
          <w:color w:val="000000"/>
          <w:sz w:val="24"/>
          <w:szCs w:val="24"/>
        </w:rPr>
      </w:pPr>
      <w:r w:rsidRPr="002D1411">
        <w:rPr>
          <w:rFonts w:ascii="Times New Roman" w:hAnsi="Times New Roman"/>
          <w:noProof/>
          <w:sz w:val="24"/>
          <w:szCs w:val="24"/>
          <w:lang w:val="en-US"/>
        </w:rPr>
        <w:lastRenderedPageBreak/>
        <w:drawing>
          <wp:inline distT="0" distB="0" distL="0" distR="0" wp14:anchorId="612617BE" wp14:editId="0D69CC5D">
            <wp:extent cx="5649595" cy="895345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41073" t="25954" r="35658" b="8487"/>
                    <a:stretch/>
                  </pic:blipFill>
                  <pic:spPr bwMode="auto">
                    <a:xfrm>
                      <a:off x="0" y="0"/>
                      <a:ext cx="5658470" cy="8967522"/>
                    </a:xfrm>
                    <a:prstGeom prst="rect">
                      <a:avLst/>
                    </a:prstGeom>
                    <a:ln>
                      <a:noFill/>
                    </a:ln>
                    <a:extLst>
                      <a:ext uri="{53640926-AAD7-44D8-BBD7-CCE9431645EC}">
                        <a14:shadowObscured xmlns:a14="http://schemas.microsoft.com/office/drawing/2010/main"/>
                      </a:ext>
                    </a:extLst>
                  </pic:spPr>
                </pic:pic>
              </a:graphicData>
            </a:graphic>
          </wp:inline>
        </w:drawing>
      </w:r>
    </w:p>
    <w:p w:rsidR="0008455E" w:rsidRPr="00554759" w:rsidRDefault="0008455E" w:rsidP="0008455E">
      <w:pPr>
        <w:pStyle w:val="10"/>
        <w:spacing w:after="0" w:line="360" w:lineRule="auto"/>
        <w:jc w:val="center"/>
        <w:rPr>
          <w:rFonts w:ascii="Times New Roman" w:hAnsi="Times New Roman"/>
          <w:color w:val="000000"/>
          <w:sz w:val="24"/>
          <w:szCs w:val="24"/>
        </w:rPr>
      </w:pPr>
      <w:bookmarkStart w:id="36" w:name="_Toc52805817"/>
      <w:bookmarkStart w:id="37" w:name="_Toc56008552"/>
      <w:r w:rsidRPr="006F42F6">
        <w:rPr>
          <w:rFonts w:ascii="Times New Roman" w:hAnsi="Times New Roman"/>
          <w:color w:val="000000"/>
          <w:sz w:val="24"/>
          <w:szCs w:val="24"/>
        </w:rPr>
        <w:lastRenderedPageBreak/>
        <w:t>ПРИЛОЖЕНИЕ</w:t>
      </w:r>
      <w:r w:rsidRPr="00554759">
        <w:rPr>
          <w:rFonts w:ascii="Times New Roman" w:hAnsi="Times New Roman"/>
          <w:color w:val="000000"/>
          <w:sz w:val="24"/>
          <w:szCs w:val="24"/>
        </w:rPr>
        <w:t xml:space="preserve"> </w:t>
      </w:r>
      <w:bookmarkEnd w:id="36"/>
      <w:r>
        <w:rPr>
          <w:rFonts w:ascii="Times New Roman" w:hAnsi="Times New Roman"/>
          <w:color w:val="000000"/>
          <w:sz w:val="24"/>
          <w:szCs w:val="24"/>
        </w:rPr>
        <w:t>Б</w:t>
      </w:r>
      <w:bookmarkEnd w:id="37"/>
    </w:p>
    <w:p w:rsidR="00D24CFF" w:rsidRPr="00F6257B" w:rsidRDefault="00D24CFF" w:rsidP="00D24CFF">
      <w:pPr>
        <w:spacing w:after="0" w:line="360" w:lineRule="auto"/>
        <w:jc w:val="center"/>
        <w:rPr>
          <w:rFonts w:ascii="Times New Roman" w:hAnsi="Times New Roman"/>
          <w:b/>
          <w:color w:val="000000"/>
          <w:sz w:val="24"/>
          <w:szCs w:val="24"/>
        </w:rPr>
      </w:pPr>
      <w:r w:rsidRPr="00F6257B">
        <w:rPr>
          <w:rFonts w:ascii="Times New Roman" w:hAnsi="Times New Roman"/>
          <w:b/>
          <w:color w:val="000000"/>
          <w:sz w:val="24"/>
          <w:szCs w:val="24"/>
        </w:rPr>
        <w:t>Список опубликованных</w:t>
      </w:r>
      <w:r w:rsidRPr="0079316B">
        <w:rPr>
          <w:rFonts w:ascii="Times New Roman" w:hAnsi="Times New Roman"/>
          <w:b/>
          <w:color w:val="000000"/>
          <w:sz w:val="24"/>
          <w:szCs w:val="24"/>
        </w:rPr>
        <w:t xml:space="preserve"> </w:t>
      </w:r>
      <w:r w:rsidRPr="00F6257B">
        <w:rPr>
          <w:rFonts w:ascii="Times New Roman" w:hAnsi="Times New Roman"/>
          <w:b/>
          <w:color w:val="000000"/>
          <w:sz w:val="24"/>
          <w:szCs w:val="24"/>
        </w:rPr>
        <w:t>работ за 2020</w:t>
      </w:r>
      <w:r>
        <w:rPr>
          <w:rFonts w:ascii="Times New Roman" w:hAnsi="Times New Roman"/>
          <w:b/>
          <w:color w:val="000000"/>
          <w:sz w:val="24"/>
          <w:szCs w:val="24"/>
        </w:rPr>
        <w:t xml:space="preserve"> год</w:t>
      </w:r>
    </w:p>
    <w:p w:rsidR="00D24CFF" w:rsidRPr="00491F12" w:rsidRDefault="00D24CFF" w:rsidP="00D24CFF">
      <w:pPr>
        <w:spacing w:after="0" w:line="360" w:lineRule="auto"/>
        <w:jc w:val="center"/>
        <w:rPr>
          <w:rFonts w:ascii="Times New Roman" w:hAnsi="Times New Roman"/>
          <w:color w:val="000000"/>
          <w:sz w:val="24"/>
          <w:szCs w:val="24"/>
        </w:rPr>
      </w:pPr>
    </w:p>
    <w:p w:rsidR="00D24CFF" w:rsidRDefault="00D24CFF" w:rsidP="00D24CFF">
      <w:pPr>
        <w:spacing w:after="0" w:line="360" w:lineRule="auto"/>
        <w:ind w:firstLine="708"/>
        <w:jc w:val="both"/>
        <w:rPr>
          <w:rFonts w:ascii="Times New Roman" w:hAnsi="Times New Roman"/>
          <w:sz w:val="24"/>
          <w:szCs w:val="24"/>
        </w:rPr>
      </w:pPr>
      <w:r w:rsidRPr="007539B0">
        <w:rPr>
          <w:rFonts w:ascii="Times New Roman" w:hAnsi="Times New Roman"/>
          <w:sz w:val="24"/>
          <w:szCs w:val="24"/>
        </w:rPr>
        <w:t xml:space="preserve">1 </w:t>
      </w:r>
      <w:r w:rsidR="007539B0" w:rsidRPr="007539B0">
        <w:rPr>
          <w:rFonts w:ascii="Times New Roman" w:hAnsi="Times New Roman"/>
          <w:sz w:val="24"/>
          <w:szCs w:val="24"/>
          <w:lang w:val="en-US"/>
        </w:rPr>
        <w:t>Ponomarenko</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O</w:t>
      </w:r>
      <w:r w:rsidR="007539B0" w:rsidRPr="007539B0">
        <w:rPr>
          <w:rFonts w:ascii="Times New Roman" w:hAnsi="Times New Roman"/>
          <w:sz w:val="24"/>
          <w:szCs w:val="24"/>
        </w:rPr>
        <w:t>.</w:t>
      </w:r>
      <w:r w:rsidR="007539B0" w:rsidRPr="007539B0">
        <w:rPr>
          <w:rFonts w:ascii="Times New Roman" w:hAnsi="Times New Roman"/>
          <w:sz w:val="24"/>
          <w:szCs w:val="24"/>
          <w:lang w:val="en-US"/>
        </w:rPr>
        <w:t>I</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Matveyeva</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I</w:t>
      </w:r>
      <w:r w:rsidR="007539B0" w:rsidRPr="007539B0">
        <w:rPr>
          <w:rFonts w:ascii="Times New Roman" w:hAnsi="Times New Roman"/>
          <w:sz w:val="24"/>
          <w:szCs w:val="24"/>
        </w:rPr>
        <w:t>.</w:t>
      </w:r>
      <w:r w:rsidR="007539B0" w:rsidRPr="007539B0">
        <w:rPr>
          <w:rFonts w:ascii="Times New Roman" w:hAnsi="Times New Roman"/>
          <w:sz w:val="24"/>
          <w:szCs w:val="24"/>
          <w:lang w:val="en-US"/>
        </w:rPr>
        <w:t>V</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Nursapina</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N</w:t>
      </w:r>
      <w:r w:rsidR="007539B0" w:rsidRPr="007539B0">
        <w:rPr>
          <w:rFonts w:ascii="Times New Roman" w:hAnsi="Times New Roman"/>
          <w:sz w:val="24"/>
          <w:szCs w:val="24"/>
        </w:rPr>
        <w:t>.</w:t>
      </w:r>
      <w:r w:rsidR="007539B0" w:rsidRPr="007539B0">
        <w:rPr>
          <w:rFonts w:ascii="Times New Roman" w:hAnsi="Times New Roman"/>
          <w:sz w:val="24"/>
          <w:szCs w:val="24"/>
          <w:lang w:val="en-US"/>
        </w:rPr>
        <w:t>A</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Shynybek</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B</w:t>
      </w:r>
      <w:r w:rsidR="007539B0" w:rsidRPr="007539B0">
        <w:rPr>
          <w:rFonts w:ascii="Times New Roman" w:hAnsi="Times New Roman"/>
          <w:sz w:val="24"/>
          <w:szCs w:val="24"/>
        </w:rPr>
        <w:t>.</w:t>
      </w:r>
      <w:r w:rsidR="007539B0" w:rsidRPr="007539B0">
        <w:rPr>
          <w:rFonts w:ascii="Times New Roman" w:hAnsi="Times New Roman"/>
          <w:sz w:val="24"/>
          <w:szCs w:val="24"/>
          <w:lang w:val="en-US"/>
        </w:rPr>
        <w:t>A</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Nazarkulova</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Sh</w:t>
      </w:r>
      <w:r w:rsidR="007539B0" w:rsidRPr="007539B0">
        <w:rPr>
          <w:rFonts w:ascii="Times New Roman" w:hAnsi="Times New Roman"/>
          <w:sz w:val="24"/>
          <w:szCs w:val="24"/>
        </w:rPr>
        <w:t>.</w:t>
      </w:r>
      <w:r w:rsidR="007539B0" w:rsidRPr="007539B0">
        <w:rPr>
          <w:rFonts w:ascii="Times New Roman" w:hAnsi="Times New Roman"/>
          <w:sz w:val="24"/>
          <w:szCs w:val="24"/>
          <w:lang w:val="en-US"/>
        </w:rPr>
        <w:t>N</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Uranium</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isotopes</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content</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in</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mineral</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fertilizers</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commonly</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used</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in</w:t>
      </w:r>
      <w:r w:rsidR="007539B0" w:rsidRPr="007539B0">
        <w:rPr>
          <w:rFonts w:ascii="Times New Roman" w:hAnsi="Times New Roman"/>
          <w:sz w:val="24"/>
          <w:szCs w:val="24"/>
        </w:rPr>
        <w:t xml:space="preserve"> </w:t>
      </w:r>
      <w:r w:rsidR="007539B0" w:rsidRPr="007539B0">
        <w:rPr>
          <w:rFonts w:ascii="Times New Roman" w:hAnsi="Times New Roman"/>
          <w:sz w:val="24"/>
          <w:szCs w:val="24"/>
          <w:lang w:val="en-US"/>
        </w:rPr>
        <w:t>Kazakhstan</w:t>
      </w:r>
      <w:r w:rsidR="007539B0" w:rsidRPr="007539B0">
        <w:rPr>
          <w:rFonts w:ascii="Times New Roman" w:hAnsi="Times New Roman"/>
          <w:sz w:val="24"/>
          <w:szCs w:val="24"/>
        </w:rPr>
        <w:t xml:space="preserve"> // </w:t>
      </w:r>
      <w:r>
        <w:rPr>
          <w:rFonts w:ascii="Times New Roman" w:hAnsi="Times New Roman"/>
          <w:sz w:val="24"/>
          <w:szCs w:val="24"/>
        </w:rPr>
        <w:t>Международная научно-практическая конференция</w:t>
      </w:r>
      <w:r w:rsidRPr="00E153EF">
        <w:rPr>
          <w:rFonts w:ascii="Times New Roman" w:hAnsi="Times New Roman"/>
          <w:sz w:val="24"/>
          <w:szCs w:val="24"/>
        </w:rPr>
        <w:t xml:space="preserve"> по вопросам подготовки кадров для научного обеспечения ра</w:t>
      </w:r>
      <w:r w:rsidR="007539B0">
        <w:rPr>
          <w:rFonts w:ascii="Times New Roman" w:hAnsi="Times New Roman"/>
          <w:sz w:val="24"/>
          <w:szCs w:val="24"/>
        </w:rPr>
        <w:t>звития АПК, включая ветеринарию</w:t>
      </w:r>
      <w:r>
        <w:rPr>
          <w:rFonts w:ascii="Times New Roman" w:hAnsi="Times New Roman"/>
          <w:sz w:val="24"/>
          <w:szCs w:val="24"/>
        </w:rPr>
        <w:t>, г. Белгород, Российская Федерация, 12-13 ноября 2020 г.</w:t>
      </w:r>
      <w:r w:rsidR="007539B0">
        <w:rPr>
          <w:rFonts w:ascii="Times New Roman" w:hAnsi="Times New Roman"/>
          <w:sz w:val="24"/>
          <w:szCs w:val="24"/>
        </w:rPr>
        <w:t>, стр. 217</w:t>
      </w:r>
    </w:p>
    <w:p w:rsidR="007539B0" w:rsidRDefault="007539B0" w:rsidP="007539B0">
      <w:pPr>
        <w:spacing w:after="0" w:line="360" w:lineRule="auto"/>
        <w:ind w:firstLine="708"/>
        <w:jc w:val="both"/>
        <w:rPr>
          <w:rFonts w:ascii="Times New Roman" w:hAnsi="Times New Roman"/>
          <w:sz w:val="24"/>
          <w:szCs w:val="24"/>
        </w:rPr>
      </w:pPr>
      <w:r w:rsidRPr="007539B0">
        <w:rPr>
          <w:rFonts w:ascii="Times New Roman" w:hAnsi="Times New Roman"/>
          <w:sz w:val="24"/>
          <w:szCs w:val="24"/>
        </w:rPr>
        <w:t xml:space="preserve">2 </w:t>
      </w:r>
      <w:r w:rsidRPr="007539B0">
        <w:rPr>
          <w:rFonts w:ascii="Times New Roman" w:hAnsi="Times New Roman"/>
          <w:sz w:val="24"/>
          <w:szCs w:val="24"/>
          <w:lang w:val="en-US"/>
        </w:rPr>
        <w:t>Matveyeva</w:t>
      </w:r>
      <w:r w:rsidRPr="007539B0">
        <w:rPr>
          <w:rFonts w:ascii="Times New Roman" w:hAnsi="Times New Roman"/>
          <w:sz w:val="24"/>
          <w:szCs w:val="24"/>
        </w:rPr>
        <w:t xml:space="preserve"> </w:t>
      </w:r>
      <w:r w:rsidRPr="007539B0">
        <w:rPr>
          <w:rFonts w:ascii="Times New Roman" w:hAnsi="Times New Roman"/>
          <w:sz w:val="24"/>
          <w:szCs w:val="24"/>
          <w:lang w:val="en-US"/>
        </w:rPr>
        <w:t>I</w:t>
      </w:r>
      <w:r w:rsidRPr="007539B0">
        <w:rPr>
          <w:rFonts w:ascii="Times New Roman" w:hAnsi="Times New Roman"/>
          <w:sz w:val="24"/>
          <w:szCs w:val="24"/>
        </w:rPr>
        <w:t>.</w:t>
      </w:r>
      <w:r w:rsidRPr="007539B0">
        <w:rPr>
          <w:rFonts w:ascii="Times New Roman" w:hAnsi="Times New Roman"/>
          <w:sz w:val="24"/>
          <w:szCs w:val="24"/>
          <w:lang w:val="en-US"/>
        </w:rPr>
        <w:t>V</w:t>
      </w:r>
      <w:r w:rsidRPr="007539B0">
        <w:rPr>
          <w:rFonts w:ascii="Times New Roman" w:hAnsi="Times New Roman"/>
          <w:sz w:val="24"/>
          <w:szCs w:val="24"/>
        </w:rPr>
        <w:t xml:space="preserve">., </w:t>
      </w:r>
      <w:r w:rsidRPr="007539B0">
        <w:rPr>
          <w:rFonts w:ascii="Times New Roman" w:hAnsi="Times New Roman"/>
          <w:sz w:val="24"/>
          <w:szCs w:val="24"/>
          <w:lang w:val="en-US"/>
        </w:rPr>
        <w:t>Bakhadur</w:t>
      </w:r>
      <w:r w:rsidRPr="007539B0">
        <w:rPr>
          <w:rFonts w:ascii="Times New Roman" w:hAnsi="Times New Roman"/>
          <w:sz w:val="24"/>
          <w:szCs w:val="24"/>
        </w:rPr>
        <w:t xml:space="preserve"> </w:t>
      </w:r>
      <w:r w:rsidRPr="007539B0">
        <w:rPr>
          <w:rFonts w:ascii="Times New Roman" w:hAnsi="Times New Roman"/>
          <w:sz w:val="24"/>
          <w:szCs w:val="24"/>
          <w:lang w:val="en-US"/>
        </w:rPr>
        <w:t>A</w:t>
      </w:r>
      <w:r w:rsidRPr="007539B0">
        <w:rPr>
          <w:rFonts w:ascii="Times New Roman" w:hAnsi="Times New Roman"/>
          <w:sz w:val="24"/>
          <w:szCs w:val="24"/>
        </w:rPr>
        <w:t>.</w:t>
      </w:r>
      <w:r w:rsidRPr="007539B0">
        <w:rPr>
          <w:rFonts w:ascii="Times New Roman" w:hAnsi="Times New Roman"/>
          <w:sz w:val="24"/>
          <w:szCs w:val="24"/>
          <w:lang w:val="en-US"/>
        </w:rPr>
        <w:t>M</w:t>
      </w:r>
      <w:r w:rsidRPr="007539B0">
        <w:rPr>
          <w:rFonts w:ascii="Times New Roman" w:hAnsi="Times New Roman"/>
          <w:sz w:val="24"/>
          <w:szCs w:val="24"/>
        </w:rPr>
        <w:t xml:space="preserve">., </w:t>
      </w:r>
      <w:r w:rsidRPr="007539B0">
        <w:rPr>
          <w:rFonts w:ascii="Times New Roman" w:hAnsi="Times New Roman"/>
          <w:sz w:val="24"/>
          <w:szCs w:val="24"/>
          <w:lang w:val="en-US"/>
        </w:rPr>
        <w:t>Shynybek</w:t>
      </w:r>
      <w:r w:rsidRPr="007539B0">
        <w:rPr>
          <w:rFonts w:ascii="Times New Roman" w:hAnsi="Times New Roman"/>
          <w:sz w:val="24"/>
          <w:szCs w:val="24"/>
        </w:rPr>
        <w:t xml:space="preserve"> </w:t>
      </w:r>
      <w:r w:rsidRPr="007539B0">
        <w:rPr>
          <w:rFonts w:ascii="Times New Roman" w:hAnsi="Times New Roman"/>
          <w:sz w:val="24"/>
          <w:szCs w:val="24"/>
          <w:lang w:val="en-US"/>
        </w:rPr>
        <w:t>B</w:t>
      </w:r>
      <w:r w:rsidRPr="007539B0">
        <w:rPr>
          <w:rFonts w:ascii="Times New Roman" w:hAnsi="Times New Roman"/>
          <w:sz w:val="24"/>
          <w:szCs w:val="24"/>
        </w:rPr>
        <w:t>.</w:t>
      </w:r>
      <w:r w:rsidRPr="007539B0">
        <w:rPr>
          <w:rFonts w:ascii="Times New Roman" w:hAnsi="Times New Roman"/>
          <w:sz w:val="24"/>
          <w:szCs w:val="24"/>
          <w:lang w:val="en-US"/>
        </w:rPr>
        <w:t>A</w:t>
      </w:r>
      <w:r w:rsidRPr="007539B0">
        <w:rPr>
          <w:rFonts w:ascii="Times New Roman" w:hAnsi="Times New Roman"/>
          <w:sz w:val="24"/>
          <w:szCs w:val="24"/>
        </w:rPr>
        <w:t xml:space="preserve">., </w:t>
      </w:r>
      <w:r w:rsidRPr="007539B0">
        <w:rPr>
          <w:rFonts w:ascii="Times New Roman" w:hAnsi="Times New Roman"/>
          <w:sz w:val="24"/>
          <w:szCs w:val="24"/>
          <w:lang w:val="en-US"/>
        </w:rPr>
        <w:t>Nursapina</w:t>
      </w:r>
      <w:r w:rsidRPr="007539B0">
        <w:rPr>
          <w:rFonts w:ascii="Times New Roman" w:hAnsi="Times New Roman"/>
          <w:sz w:val="24"/>
          <w:szCs w:val="24"/>
        </w:rPr>
        <w:t xml:space="preserve"> </w:t>
      </w:r>
      <w:r w:rsidRPr="007539B0">
        <w:rPr>
          <w:rFonts w:ascii="Times New Roman" w:hAnsi="Times New Roman"/>
          <w:sz w:val="24"/>
          <w:szCs w:val="24"/>
          <w:lang w:val="en-US"/>
        </w:rPr>
        <w:t>N</w:t>
      </w:r>
      <w:r w:rsidRPr="007539B0">
        <w:rPr>
          <w:rFonts w:ascii="Times New Roman" w:hAnsi="Times New Roman"/>
          <w:sz w:val="24"/>
          <w:szCs w:val="24"/>
        </w:rPr>
        <w:t>.</w:t>
      </w:r>
      <w:r w:rsidRPr="007539B0">
        <w:rPr>
          <w:rFonts w:ascii="Times New Roman" w:hAnsi="Times New Roman"/>
          <w:sz w:val="24"/>
          <w:szCs w:val="24"/>
          <w:lang w:val="en-US"/>
        </w:rPr>
        <w:t>A</w:t>
      </w:r>
      <w:r w:rsidRPr="007539B0">
        <w:rPr>
          <w:rFonts w:ascii="Times New Roman" w:hAnsi="Times New Roman"/>
          <w:sz w:val="24"/>
          <w:szCs w:val="24"/>
        </w:rPr>
        <w:t xml:space="preserve">., </w:t>
      </w:r>
      <w:r w:rsidRPr="007539B0">
        <w:rPr>
          <w:rFonts w:ascii="Times New Roman" w:hAnsi="Times New Roman"/>
          <w:sz w:val="24"/>
          <w:szCs w:val="24"/>
          <w:lang w:val="en-US"/>
        </w:rPr>
        <w:t>Nazarkulova</w:t>
      </w:r>
      <w:r w:rsidRPr="007539B0">
        <w:rPr>
          <w:rFonts w:ascii="Times New Roman" w:hAnsi="Times New Roman"/>
          <w:sz w:val="24"/>
          <w:szCs w:val="24"/>
        </w:rPr>
        <w:t xml:space="preserve"> </w:t>
      </w:r>
      <w:r w:rsidRPr="007539B0">
        <w:rPr>
          <w:rFonts w:ascii="Times New Roman" w:hAnsi="Times New Roman"/>
          <w:sz w:val="24"/>
          <w:szCs w:val="24"/>
          <w:lang w:val="en-US"/>
        </w:rPr>
        <w:t>Sh</w:t>
      </w:r>
      <w:r w:rsidRPr="007539B0">
        <w:rPr>
          <w:rFonts w:ascii="Times New Roman" w:hAnsi="Times New Roman"/>
          <w:sz w:val="24"/>
          <w:szCs w:val="24"/>
        </w:rPr>
        <w:t>.</w:t>
      </w:r>
      <w:r w:rsidRPr="007539B0">
        <w:rPr>
          <w:rFonts w:ascii="Times New Roman" w:hAnsi="Times New Roman"/>
          <w:sz w:val="24"/>
          <w:szCs w:val="24"/>
          <w:lang w:val="en-US"/>
        </w:rPr>
        <w:t>N</w:t>
      </w:r>
      <w:r w:rsidRPr="007539B0">
        <w:rPr>
          <w:rFonts w:ascii="Times New Roman" w:hAnsi="Times New Roman"/>
          <w:sz w:val="24"/>
          <w:szCs w:val="24"/>
        </w:rPr>
        <w:t xml:space="preserve">., </w:t>
      </w:r>
      <w:r w:rsidRPr="007539B0">
        <w:rPr>
          <w:rFonts w:ascii="Times New Roman" w:hAnsi="Times New Roman"/>
          <w:sz w:val="24"/>
          <w:szCs w:val="24"/>
          <w:lang w:val="en-US"/>
        </w:rPr>
        <w:t>Ponomarenko</w:t>
      </w:r>
      <w:r w:rsidRPr="007539B0">
        <w:rPr>
          <w:rFonts w:ascii="Times New Roman" w:hAnsi="Times New Roman"/>
          <w:sz w:val="24"/>
          <w:szCs w:val="24"/>
        </w:rPr>
        <w:t xml:space="preserve"> </w:t>
      </w:r>
      <w:r w:rsidRPr="007539B0">
        <w:rPr>
          <w:rFonts w:ascii="Times New Roman" w:hAnsi="Times New Roman"/>
          <w:sz w:val="24"/>
          <w:szCs w:val="24"/>
          <w:lang w:val="en-US"/>
        </w:rPr>
        <w:t>O</w:t>
      </w:r>
      <w:r w:rsidRPr="007539B0">
        <w:rPr>
          <w:rFonts w:ascii="Times New Roman" w:hAnsi="Times New Roman"/>
          <w:sz w:val="24"/>
          <w:szCs w:val="24"/>
        </w:rPr>
        <w:t>.</w:t>
      </w:r>
      <w:r w:rsidRPr="007539B0">
        <w:rPr>
          <w:rFonts w:ascii="Times New Roman" w:hAnsi="Times New Roman"/>
          <w:sz w:val="24"/>
          <w:szCs w:val="24"/>
          <w:lang w:val="en-US"/>
        </w:rPr>
        <w:t>I</w:t>
      </w:r>
      <w:r w:rsidRPr="007539B0">
        <w:rPr>
          <w:rFonts w:ascii="Times New Roman" w:hAnsi="Times New Roman"/>
          <w:sz w:val="24"/>
          <w:szCs w:val="24"/>
        </w:rPr>
        <w:t xml:space="preserve">. </w:t>
      </w:r>
      <w:r w:rsidRPr="007539B0">
        <w:rPr>
          <w:rFonts w:ascii="Times New Roman" w:hAnsi="Times New Roman"/>
          <w:sz w:val="24"/>
          <w:szCs w:val="24"/>
          <w:lang w:val="en-US"/>
        </w:rPr>
        <w:t>Simultaneous</w:t>
      </w:r>
      <w:r w:rsidRPr="007539B0">
        <w:rPr>
          <w:rFonts w:ascii="Times New Roman" w:hAnsi="Times New Roman"/>
          <w:sz w:val="24"/>
          <w:szCs w:val="24"/>
        </w:rPr>
        <w:t xml:space="preserve"> </w:t>
      </w:r>
      <w:r w:rsidRPr="007539B0">
        <w:rPr>
          <w:rFonts w:ascii="Times New Roman" w:hAnsi="Times New Roman"/>
          <w:sz w:val="24"/>
          <w:szCs w:val="24"/>
          <w:lang w:val="en-US"/>
        </w:rPr>
        <w:t>thermal</w:t>
      </w:r>
      <w:r w:rsidRPr="007539B0">
        <w:rPr>
          <w:rFonts w:ascii="Times New Roman" w:hAnsi="Times New Roman"/>
          <w:sz w:val="24"/>
          <w:szCs w:val="24"/>
        </w:rPr>
        <w:t xml:space="preserve"> </w:t>
      </w:r>
      <w:r w:rsidRPr="007539B0">
        <w:rPr>
          <w:rFonts w:ascii="Times New Roman" w:hAnsi="Times New Roman"/>
          <w:sz w:val="24"/>
          <w:szCs w:val="24"/>
          <w:lang w:val="en-US"/>
        </w:rPr>
        <w:t>analysis</w:t>
      </w:r>
      <w:r w:rsidRPr="007539B0">
        <w:rPr>
          <w:rFonts w:ascii="Times New Roman" w:hAnsi="Times New Roman"/>
          <w:sz w:val="24"/>
          <w:szCs w:val="24"/>
        </w:rPr>
        <w:t xml:space="preserve"> </w:t>
      </w:r>
      <w:r w:rsidRPr="007539B0">
        <w:rPr>
          <w:rFonts w:ascii="Times New Roman" w:hAnsi="Times New Roman"/>
          <w:sz w:val="24"/>
          <w:szCs w:val="24"/>
          <w:lang w:val="en-US"/>
        </w:rPr>
        <w:t>of</w:t>
      </w:r>
      <w:r w:rsidRPr="007539B0">
        <w:rPr>
          <w:rFonts w:ascii="Times New Roman" w:hAnsi="Times New Roman"/>
          <w:sz w:val="24"/>
          <w:szCs w:val="24"/>
        </w:rPr>
        <w:t xml:space="preserve"> </w:t>
      </w:r>
      <w:r w:rsidRPr="007539B0">
        <w:rPr>
          <w:rFonts w:ascii="Times New Roman" w:hAnsi="Times New Roman"/>
          <w:sz w:val="24"/>
          <w:szCs w:val="24"/>
          <w:lang w:val="en-US"/>
        </w:rPr>
        <w:t>mineral</w:t>
      </w:r>
      <w:r w:rsidRPr="007539B0">
        <w:rPr>
          <w:rFonts w:ascii="Times New Roman" w:hAnsi="Times New Roman"/>
          <w:sz w:val="24"/>
          <w:szCs w:val="24"/>
        </w:rPr>
        <w:t xml:space="preserve"> </w:t>
      </w:r>
      <w:r w:rsidRPr="007539B0">
        <w:rPr>
          <w:rFonts w:ascii="Times New Roman" w:hAnsi="Times New Roman"/>
          <w:sz w:val="24"/>
          <w:szCs w:val="24"/>
          <w:lang w:val="en-US"/>
        </w:rPr>
        <w:t>fertilizers</w:t>
      </w:r>
      <w:r w:rsidRPr="007539B0">
        <w:rPr>
          <w:rFonts w:ascii="Times New Roman" w:hAnsi="Times New Roman"/>
          <w:sz w:val="24"/>
          <w:szCs w:val="24"/>
        </w:rPr>
        <w:t xml:space="preserve">, </w:t>
      </w:r>
      <w:r w:rsidRPr="007539B0">
        <w:rPr>
          <w:rFonts w:ascii="Times New Roman" w:hAnsi="Times New Roman"/>
          <w:sz w:val="24"/>
          <w:szCs w:val="24"/>
          <w:lang w:val="en-US"/>
        </w:rPr>
        <w:t>purchased</w:t>
      </w:r>
      <w:r w:rsidRPr="007539B0">
        <w:rPr>
          <w:rFonts w:ascii="Times New Roman" w:hAnsi="Times New Roman"/>
          <w:sz w:val="24"/>
          <w:szCs w:val="24"/>
        </w:rPr>
        <w:t xml:space="preserve"> </w:t>
      </w:r>
      <w:r w:rsidRPr="007539B0">
        <w:rPr>
          <w:rFonts w:ascii="Times New Roman" w:hAnsi="Times New Roman"/>
          <w:sz w:val="24"/>
          <w:szCs w:val="24"/>
          <w:lang w:val="en-US"/>
        </w:rPr>
        <w:t>in</w:t>
      </w:r>
      <w:r w:rsidRPr="007539B0">
        <w:rPr>
          <w:rFonts w:ascii="Times New Roman" w:hAnsi="Times New Roman"/>
          <w:sz w:val="24"/>
          <w:szCs w:val="24"/>
        </w:rPr>
        <w:t xml:space="preserve"> </w:t>
      </w:r>
      <w:r w:rsidRPr="007539B0">
        <w:rPr>
          <w:rFonts w:ascii="Times New Roman" w:hAnsi="Times New Roman"/>
          <w:sz w:val="24"/>
          <w:szCs w:val="24"/>
          <w:lang w:val="en-US"/>
        </w:rPr>
        <w:t>Almaty</w:t>
      </w:r>
      <w:r w:rsidRPr="007539B0">
        <w:rPr>
          <w:rFonts w:ascii="Times New Roman" w:hAnsi="Times New Roman"/>
          <w:sz w:val="24"/>
          <w:szCs w:val="24"/>
        </w:rPr>
        <w:t xml:space="preserve"> // Международная научно-практическая конференция по вопросам подготовки кадров для научного обеспечения развития АПК, включая ветеринарию, г. Белгород, Российская Федерация, 12-13 ноября 2020 г., стр. 216</w:t>
      </w:r>
    </w:p>
    <w:p w:rsidR="007539B0" w:rsidRPr="007539B0" w:rsidRDefault="007539B0" w:rsidP="007539B0">
      <w:pPr>
        <w:spacing w:after="0" w:line="240" w:lineRule="auto"/>
        <w:ind w:firstLine="567"/>
        <w:jc w:val="center"/>
        <w:rPr>
          <w:rFonts w:ascii="Times New Roman" w:hAnsi="Times New Roman"/>
          <w:b/>
          <w:sz w:val="28"/>
          <w:szCs w:val="28"/>
        </w:rPr>
      </w:pPr>
    </w:p>
    <w:p w:rsidR="007539B0" w:rsidRPr="007539B0" w:rsidRDefault="007539B0" w:rsidP="007539B0">
      <w:pPr>
        <w:jc w:val="both"/>
        <w:rPr>
          <w:rFonts w:ascii="Times New Roman" w:hAnsi="Times New Roman"/>
          <w:sz w:val="24"/>
          <w:szCs w:val="24"/>
        </w:rPr>
      </w:pPr>
    </w:p>
    <w:p w:rsidR="007539B0" w:rsidRPr="007539B0" w:rsidRDefault="007539B0" w:rsidP="00D24CFF">
      <w:pPr>
        <w:spacing w:after="0" w:line="360" w:lineRule="auto"/>
        <w:ind w:firstLine="708"/>
        <w:jc w:val="both"/>
        <w:rPr>
          <w:rFonts w:ascii="Times New Roman" w:hAnsi="Times New Roman"/>
          <w:sz w:val="24"/>
          <w:szCs w:val="24"/>
        </w:rPr>
      </w:pPr>
    </w:p>
    <w:p w:rsidR="00DC3FD1" w:rsidRPr="007539B0" w:rsidRDefault="00DC3FD1" w:rsidP="0008455E">
      <w:pPr>
        <w:spacing w:after="0" w:line="360" w:lineRule="auto"/>
        <w:jc w:val="center"/>
        <w:rPr>
          <w:rFonts w:ascii="Times New Roman" w:hAnsi="Times New Roman"/>
          <w:b/>
          <w:sz w:val="24"/>
          <w:szCs w:val="24"/>
          <w:lang w:eastAsia="ru-RU"/>
        </w:rPr>
      </w:pPr>
    </w:p>
    <w:p w:rsidR="00D24CFF" w:rsidRPr="007539B0" w:rsidRDefault="00D24CFF">
      <w:pPr>
        <w:spacing w:after="0" w:line="240" w:lineRule="auto"/>
        <w:rPr>
          <w:rFonts w:ascii="Times New Roman" w:hAnsi="Times New Roman"/>
          <w:b/>
          <w:sz w:val="24"/>
          <w:szCs w:val="24"/>
          <w:lang w:eastAsia="ru-RU"/>
        </w:rPr>
      </w:pPr>
      <w:r w:rsidRPr="007539B0">
        <w:rPr>
          <w:rFonts w:ascii="Times New Roman" w:hAnsi="Times New Roman"/>
          <w:b/>
          <w:sz w:val="24"/>
          <w:szCs w:val="24"/>
          <w:lang w:eastAsia="ru-RU"/>
        </w:rPr>
        <w:br w:type="page"/>
      </w:r>
    </w:p>
    <w:p w:rsidR="00D24CFF" w:rsidRDefault="00D24CFF" w:rsidP="0008455E">
      <w:pPr>
        <w:spacing w:after="0" w:line="360" w:lineRule="auto"/>
        <w:jc w:val="center"/>
        <w:rPr>
          <w:rFonts w:ascii="Times New Roman" w:hAnsi="Times New Roman"/>
          <w:b/>
          <w:sz w:val="24"/>
          <w:szCs w:val="24"/>
          <w:lang w:eastAsia="ru-RU"/>
        </w:rPr>
      </w:pPr>
      <w:r>
        <w:rPr>
          <w:rFonts w:ascii="Times New Roman" w:hAnsi="Times New Roman"/>
          <w:b/>
          <w:sz w:val="24"/>
          <w:szCs w:val="24"/>
          <w:lang w:eastAsia="ru-RU"/>
        </w:rPr>
        <w:lastRenderedPageBreak/>
        <w:t>ПРИЛОЖЕНИЕ В</w:t>
      </w:r>
    </w:p>
    <w:p w:rsidR="0008455E" w:rsidRDefault="0008455E" w:rsidP="0008455E">
      <w:pPr>
        <w:spacing w:after="0" w:line="360" w:lineRule="auto"/>
        <w:jc w:val="center"/>
        <w:rPr>
          <w:rFonts w:ascii="Times New Roman" w:hAnsi="Times New Roman"/>
          <w:b/>
          <w:sz w:val="24"/>
          <w:szCs w:val="24"/>
          <w:lang w:eastAsia="ru-RU"/>
        </w:rPr>
      </w:pPr>
      <w:r w:rsidRPr="00A42177">
        <w:rPr>
          <w:rFonts w:ascii="Times New Roman" w:hAnsi="Times New Roman"/>
          <w:b/>
          <w:sz w:val="24"/>
          <w:szCs w:val="24"/>
          <w:lang w:eastAsia="ru-RU"/>
        </w:rPr>
        <w:t>Оттиски работ, опубликованных в 2020 году</w:t>
      </w:r>
    </w:p>
    <w:p w:rsidR="0008455E" w:rsidRDefault="001F2B09" w:rsidP="0008455E">
      <w:pPr>
        <w:spacing w:after="0" w:line="360" w:lineRule="auto"/>
        <w:jc w:val="center"/>
        <w:rPr>
          <w:rFonts w:ascii="Times New Roman" w:hAnsi="Times New Roman"/>
          <w:b/>
          <w:sz w:val="24"/>
          <w:szCs w:val="24"/>
          <w:lang w:eastAsia="ru-RU"/>
        </w:rPr>
      </w:pPr>
      <w:r>
        <w:rPr>
          <w:noProof/>
          <w:lang w:val="en-US"/>
        </w:rPr>
        <w:drawing>
          <wp:inline distT="0" distB="0" distL="0" distR="0" wp14:anchorId="68DBE0F0" wp14:editId="10244D4B">
            <wp:extent cx="5810250" cy="850873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38597" t="25088" r="36606" b="10349"/>
                    <a:stretch/>
                  </pic:blipFill>
                  <pic:spPr bwMode="auto">
                    <a:xfrm>
                      <a:off x="0" y="0"/>
                      <a:ext cx="5817102" cy="8518768"/>
                    </a:xfrm>
                    <a:prstGeom prst="rect">
                      <a:avLst/>
                    </a:prstGeom>
                    <a:ln>
                      <a:noFill/>
                    </a:ln>
                    <a:extLst>
                      <a:ext uri="{53640926-AAD7-44D8-BBD7-CCE9431645EC}">
                        <a14:shadowObscured xmlns:a14="http://schemas.microsoft.com/office/drawing/2010/main"/>
                      </a:ext>
                    </a:extLst>
                  </pic:spPr>
                </pic:pic>
              </a:graphicData>
            </a:graphic>
          </wp:inline>
        </w:drawing>
      </w:r>
    </w:p>
    <w:p w:rsidR="001F2B09" w:rsidRDefault="001F2B09" w:rsidP="0008455E">
      <w:pPr>
        <w:spacing w:after="0" w:line="360" w:lineRule="auto"/>
        <w:jc w:val="center"/>
        <w:rPr>
          <w:rFonts w:ascii="Times New Roman" w:hAnsi="Times New Roman"/>
          <w:b/>
          <w:sz w:val="24"/>
          <w:szCs w:val="24"/>
          <w:lang w:eastAsia="ru-RU"/>
        </w:rPr>
      </w:pPr>
      <w:r>
        <w:rPr>
          <w:noProof/>
          <w:lang w:val="en-US"/>
        </w:rPr>
        <w:lastRenderedPageBreak/>
        <w:drawing>
          <wp:inline distT="0" distB="0" distL="0" distR="0" wp14:anchorId="63C30910" wp14:editId="1FD36267">
            <wp:extent cx="5746622" cy="86741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39635" t="26010" r="36190" b="9112"/>
                    <a:stretch/>
                  </pic:blipFill>
                  <pic:spPr bwMode="auto">
                    <a:xfrm>
                      <a:off x="0" y="0"/>
                      <a:ext cx="5747910" cy="8676045"/>
                    </a:xfrm>
                    <a:prstGeom prst="rect">
                      <a:avLst/>
                    </a:prstGeom>
                    <a:ln>
                      <a:noFill/>
                    </a:ln>
                    <a:extLst>
                      <a:ext uri="{53640926-AAD7-44D8-BBD7-CCE9431645EC}">
                        <a14:shadowObscured xmlns:a14="http://schemas.microsoft.com/office/drawing/2010/main"/>
                      </a:ext>
                    </a:extLst>
                  </pic:spPr>
                </pic:pic>
              </a:graphicData>
            </a:graphic>
          </wp:inline>
        </w:drawing>
      </w:r>
    </w:p>
    <w:p w:rsidR="001F2B09" w:rsidRDefault="001F2B09" w:rsidP="0008455E">
      <w:pPr>
        <w:spacing w:after="0" w:line="360" w:lineRule="auto"/>
        <w:jc w:val="center"/>
        <w:rPr>
          <w:rFonts w:ascii="Times New Roman" w:hAnsi="Times New Roman"/>
          <w:b/>
          <w:sz w:val="24"/>
          <w:szCs w:val="24"/>
          <w:lang w:eastAsia="ru-RU"/>
        </w:rPr>
      </w:pPr>
      <w:r>
        <w:rPr>
          <w:noProof/>
          <w:lang w:val="en-US"/>
        </w:rPr>
        <w:lastRenderedPageBreak/>
        <w:drawing>
          <wp:inline distT="0" distB="0" distL="0" distR="0" wp14:anchorId="7486501B" wp14:editId="37AD5F73">
            <wp:extent cx="6038850" cy="900666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39427" t="26010" r="36294" b="9610"/>
                    <a:stretch/>
                  </pic:blipFill>
                  <pic:spPr bwMode="auto">
                    <a:xfrm>
                      <a:off x="0" y="0"/>
                      <a:ext cx="6041935" cy="9011262"/>
                    </a:xfrm>
                    <a:prstGeom prst="rect">
                      <a:avLst/>
                    </a:prstGeom>
                    <a:ln>
                      <a:noFill/>
                    </a:ln>
                    <a:extLst>
                      <a:ext uri="{53640926-AAD7-44D8-BBD7-CCE9431645EC}">
                        <a14:shadowObscured xmlns:a14="http://schemas.microsoft.com/office/drawing/2010/main"/>
                      </a:ext>
                    </a:extLst>
                  </pic:spPr>
                </pic:pic>
              </a:graphicData>
            </a:graphic>
          </wp:inline>
        </w:drawing>
      </w:r>
    </w:p>
    <w:p w:rsidR="001F2B09" w:rsidRPr="00A42177" w:rsidRDefault="001F2B09" w:rsidP="0008455E">
      <w:pPr>
        <w:spacing w:after="0" w:line="360" w:lineRule="auto"/>
        <w:jc w:val="center"/>
        <w:rPr>
          <w:rFonts w:ascii="Times New Roman" w:hAnsi="Times New Roman"/>
          <w:b/>
          <w:sz w:val="24"/>
          <w:szCs w:val="24"/>
          <w:lang w:eastAsia="ru-RU"/>
        </w:rPr>
      </w:pPr>
      <w:r>
        <w:rPr>
          <w:noProof/>
          <w:lang w:val="en-US"/>
        </w:rPr>
        <w:lastRenderedPageBreak/>
        <w:drawing>
          <wp:inline distT="0" distB="0" distL="0" distR="0" wp14:anchorId="63351A81" wp14:editId="0263C571">
            <wp:extent cx="5924550" cy="877240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38805" t="24904" r="37020" b="11455"/>
                    <a:stretch/>
                  </pic:blipFill>
                  <pic:spPr bwMode="auto">
                    <a:xfrm>
                      <a:off x="0" y="0"/>
                      <a:ext cx="5931314" cy="8782419"/>
                    </a:xfrm>
                    <a:prstGeom prst="rect">
                      <a:avLst/>
                    </a:prstGeom>
                    <a:ln>
                      <a:noFill/>
                    </a:ln>
                    <a:extLst>
                      <a:ext uri="{53640926-AAD7-44D8-BBD7-CCE9431645EC}">
                        <a14:shadowObscured xmlns:a14="http://schemas.microsoft.com/office/drawing/2010/main"/>
                      </a:ext>
                    </a:extLst>
                  </pic:spPr>
                </pic:pic>
              </a:graphicData>
            </a:graphic>
          </wp:inline>
        </w:drawing>
      </w:r>
    </w:p>
    <w:p w:rsidR="0008455E" w:rsidRPr="002D1411" w:rsidRDefault="0008455E" w:rsidP="002D1411">
      <w:pPr>
        <w:spacing w:after="0" w:line="360" w:lineRule="auto"/>
        <w:ind w:firstLine="709"/>
        <w:jc w:val="center"/>
        <w:rPr>
          <w:rFonts w:ascii="Times New Roman" w:hAnsi="Times New Roman"/>
          <w:b/>
          <w:color w:val="000000"/>
          <w:sz w:val="24"/>
          <w:szCs w:val="24"/>
        </w:rPr>
      </w:pPr>
    </w:p>
    <w:sectPr w:rsidR="0008455E" w:rsidRPr="002D1411" w:rsidSect="006504F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457B" w:rsidRDefault="00BC457B" w:rsidP="004A7D8A">
      <w:pPr>
        <w:spacing w:after="0" w:line="240" w:lineRule="auto"/>
      </w:pPr>
      <w:r>
        <w:separator/>
      </w:r>
    </w:p>
  </w:endnote>
  <w:endnote w:type="continuationSeparator" w:id="0">
    <w:p w:rsidR="00BC457B" w:rsidRDefault="00BC457B" w:rsidP="004A7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cademy Kaz">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dvPTimes">
    <w:altName w:val="Times New Roman"/>
    <w:panose1 w:val="00000000000000000000"/>
    <w:charset w:val="00"/>
    <w:family w:val="roman"/>
    <w:notTrueType/>
    <w:pitch w:val="default"/>
    <w:sig w:usb0="00000003" w:usb1="00000000" w:usb2="00000000" w:usb3="00000000" w:csb0="00000001" w:csb1="00000000"/>
  </w:font>
  <w:font w:name="AdvPTimesI">
    <w:altName w:val="Times New Roman"/>
    <w:panose1 w:val="00000000000000000000"/>
    <w:charset w:val="00"/>
    <w:family w:val="roman"/>
    <w:notTrueType/>
    <w:pitch w:val="default"/>
  </w:font>
  <w:font w:name="AdvTir_symb">
    <w:altName w:val="Times New Roman"/>
    <w:panose1 w:val="00000000000000000000"/>
    <w:charset w:val="00"/>
    <w:family w:val="roman"/>
    <w:notTrueType/>
    <w:pitch w:val="default"/>
  </w:font>
  <w:font w:name="AdvPSMP13">
    <w:altName w:val="Times New Roman"/>
    <w:panose1 w:val="00000000000000000000"/>
    <w:charset w:val="00"/>
    <w:family w:val="roman"/>
    <w:notTrueType/>
    <w:pitch w:val="default"/>
  </w:font>
  <w:font w:name="TimesNewRoman,Bold">
    <w:altName w:val="Times New Roman"/>
    <w:panose1 w:val="00000000000000000000"/>
    <w:charset w:val="00"/>
    <w:family w:val="roman"/>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A23" w:rsidRDefault="00780A23">
    <w:pPr>
      <w:pStyle w:val="af"/>
      <w:jc w:val="center"/>
    </w:pPr>
    <w:r>
      <w:fldChar w:fldCharType="begin"/>
    </w:r>
    <w:r>
      <w:instrText xml:space="preserve"> PAGE   \* MERGEFORMAT </w:instrText>
    </w:r>
    <w:r>
      <w:fldChar w:fldCharType="separate"/>
    </w:r>
    <w:r w:rsidR="00DE35BD">
      <w:rPr>
        <w:noProof/>
      </w:rPr>
      <w:t>2</w:t>
    </w:r>
    <w:r>
      <w:rPr>
        <w:noProof/>
      </w:rPr>
      <w:fldChar w:fldCharType="end"/>
    </w:r>
  </w:p>
  <w:p w:rsidR="00780A23" w:rsidRDefault="00780A23">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457B" w:rsidRDefault="00BC457B" w:rsidP="004A7D8A">
      <w:pPr>
        <w:spacing w:after="0" w:line="240" w:lineRule="auto"/>
      </w:pPr>
      <w:r>
        <w:separator/>
      </w:r>
    </w:p>
  </w:footnote>
  <w:footnote w:type="continuationSeparator" w:id="0">
    <w:p w:rsidR="00BC457B" w:rsidRDefault="00BC457B" w:rsidP="004A7D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0EC8FD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EF6B44"/>
    <w:multiLevelType w:val="hybridMultilevel"/>
    <w:tmpl w:val="DF08CED0"/>
    <w:lvl w:ilvl="0" w:tplc="777C2DA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631A12"/>
    <w:multiLevelType w:val="hybridMultilevel"/>
    <w:tmpl w:val="9920082C"/>
    <w:lvl w:ilvl="0" w:tplc="3B465E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287905"/>
    <w:multiLevelType w:val="hybridMultilevel"/>
    <w:tmpl w:val="1AEC4434"/>
    <w:lvl w:ilvl="0" w:tplc="090A0FF2">
      <w:numFmt w:val="bullet"/>
      <w:pStyle w:val="Bulletedlist"/>
      <w:lvlText w:val="–"/>
      <w:lvlJc w:val="left"/>
      <w:pPr>
        <w:ind w:left="1174" w:hanging="360"/>
      </w:pPr>
      <w:rPr>
        <w:rFonts w:ascii="Times New Roman" w:eastAsiaTheme="minorHAns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 w15:restartNumberingAfterBreak="0">
    <w:nsid w:val="083226E0"/>
    <w:multiLevelType w:val="multilevel"/>
    <w:tmpl w:val="19A0727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5C205E"/>
    <w:multiLevelType w:val="hybridMultilevel"/>
    <w:tmpl w:val="9790F2F2"/>
    <w:lvl w:ilvl="0" w:tplc="3322F1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897078F"/>
    <w:multiLevelType w:val="hybridMultilevel"/>
    <w:tmpl w:val="61E02744"/>
    <w:lvl w:ilvl="0" w:tplc="CBEEF982">
      <w:start w:val="1"/>
      <w:numFmt w:val="bullet"/>
      <w:lvlText w:val="-"/>
      <w:lvlJc w:val="left"/>
      <w:pPr>
        <w:ind w:left="927" w:hanging="360"/>
      </w:pPr>
      <w:rPr>
        <w:rFonts w:ascii="Courier New" w:hAnsi="Courier New"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CD12FB3"/>
    <w:multiLevelType w:val="multilevel"/>
    <w:tmpl w:val="2FD6A54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167FD9"/>
    <w:multiLevelType w:val="hybridMultilevel"/>
    <w:tmpl w:val="0128AB54"/>
    <w:lvl w:ilvl="0" w:tplc="61F68068">
      <w:start w:val="2020"/>
      <w:numFmt w:val="bullet"/>
      <w:lvlText w:val="-"/>
      <w:lvlJc w:val="left"/>
      <w:pPr>
        <w:ind w:left="720" w:hanging="360"/>
      </w:pPr>
      <w:rPr>
        <w:rFonts w:ascii="Times New Roman" w:eastAsia="Consolas"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226530"/>
    <w:multiLevelType w:val="multilevel"/>
    <w:tmpl w:val="40EA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5D1F4E"/>
    <w:multiLevelType w:val="hybridMultilevel"/>
    <w:tmpl w:val="A0264B9C"/>
    <w:lvl w:ilvl="0" w:tplc="A9DABD5A">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1" w15:restartNumberingAfterBreak="0">
    <w:nsid w:val="24866AA1"/>
    <w:multiLevelType w:val="multilevel"/>
    <w:tmpl w:val="82580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BA730D9"/>
    <w:multiLevelType w:val="hybridMultilevel"/>
    <w:tmpl w:val="B1F6BF26"/>
    <w:lvl w:ilvl="0" w:tplc="61F68068">
      <w:start w:val="2020"/>
      <w:numFmt w:val="bullet"/>
      <w:lvlText w:val="-"/>
      <w:lvlJc w:val="left"/>
      <w:pPr>
        <w:ind w:left="720" w:hanging="360"/>
      </w:pPr>
      <w:rPr>
        <w:rFonts w:ascii="Times New Roman" w:eastAsia="Consolas"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09314D"/>
    <w:multiLevelType w:val="hybridMultilevel"/>
    <w:tmpl w:val="99C80CA8"/>
    <w:lvl w:ilvl="0" w:tplc="FE664F6C">
      <w:start w:val="1"/>
      <w:numFmt w:val="decimal"/>
      <w:pStyle w:val="ReferenceList"/>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4" w15:restartNumberingAfterBreak="0">
    <w:nsid w:val="40E432C6"/>
    <w:multiLevelType w:val="hybridMultilevel"/>
    <w:tmpl w:val="F9A24F62"/>
    <w:lvl w:ilvl="0" w:tplc="5582B84E">
      <w:start w:val="1"/>
      <w:numFmt w:val="decimal"/>
      <w:lvlText w:val="%1."/>
      <w:lvlJc w:val="left"/>
      <w:pPr>
        <w:ind w:left="920" w:hanging="360"/>
      </w:pPr>
      <w:rPr>
        <w:rFonts w:eastAsia="Times New Roman" w:hint="default"/>
        <w:color w:val="000000"/>
        <w:sz w:val="24"/>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5" w15:restartNumberingAfterBreak="0">
    <w:nsid w:val="4AE56B12"/>
    <w:multiLevelType w:val="multilevel"/>
    <w:tmpl w:val="5B9ABD32"/>
    <w:lvl w:ilvl="0">
      <w:start w:val="1"/>
      <w:numFmt w:val="decimal"/>
      <w:lvlText w:val="%1."/>
      <w:lvlJc w:val="left"/>
      <w:pPr>
        <w:ind w:left="920" w:hanging="360"/>
      </w:pPr>
      <w:rPr>
        <w:rFonts w:hint="default"/>
      </w:rPr>
    </w:lvl>
    <w:lvl w:ilvl="1">
      <w:start w:val="3"/>
      <w:numFmt w:val="decimal"/>
      <w:isLgl/>
      <w:lvlText w:val="%1.%2"/>
      <w:lvlJc w:val="left"/>
      <w:pPr>
        <w:ind w:left="920" w:hanging="36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6" w15:restartNumberingAfterBreak="0">
    <w:nsid w:val="517D6A6D"/>
    <w:multiLevelType w:val="hybridMultilevel"/>
    <w:tmpl w:val="794A7A44"/>
    <w:lvl w:ilvl="0" w:tplc="0896B532">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57760D8B"/>
    <w:multiLevelType w:val="hybridMultilevel"/>
    <w:tmpl w:val="84A078CA"/>
    <w:lvl w:ilvl="0" w:tplc="CBEEF982">
      <w:start w:val="1"/>
      <w:numFmt w:val="bullet"/>
      <w:lvlText w:val="-"/>
      <w:lvlJc w:val="left"/>
      <w:pPr>
        <w:ind w:left="720" w:hanging="360"/>
      </w:pPr>
      <w:rPr>
        <w:rFonts w:ascii="Courier New" w:hAnsi="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835337E"/>
    <w:multiLevelType w:val="hybridMultilevel"/>
    <w:tmpl w:val="F01E6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ECE3D65"/>
    <w:multiLevelType w:val="multilevel"/>
    <w:tmpl w:val="22C4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E54457"/>
    <w:multiLevelType w:val="multilevel"/>
    <w:tmpl w:val="00BA3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515194E"/>
    <w:multiLevelType w:val="hybridMultilevel"/>
    <w:tmpl w:val="F6188656"/>
    <w:lvl w:ilvl="0" w:tplc="CBEEF98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7974DA6"/>
    <w:multiLevelType w:val="multilevel"/>
    <w:tmpl w:val="0419001D"/>
    <w:styleLink w:val="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6AF80AD3"/>
    <w:multiLevelType w:val="hybridMultilevel"/>
    <w:tmpl w:val="47C0F616"/>
    <w:lvl w:ilvl="0" w:tplc="60B21752">
      <w:start w:val="1"/>
      <w:numFmt w:val="decimal"/>
      <w:lvlText w:val="%1."/>
      <w:lvlJc w:val="left"/>
      <w:pPr>
        <w:ind w:left="720" w:hanging="360"/>
      </w:pPr>
      <w:rPr>
        <w:rFonts w:ascii="Times New Roman" w:hAnsi="Times New Roman" w:cs="Times New Roman"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AFB695A"/>
    <w:multiLevelType w:val="hybridMultilevel"/>
    <w:tmpl w:val="F51CF93E"/>
    <w:lvl w:ilvl="0" w:tplc="61F68068">
      <w:start w:val="2020"/>
      <w:numFmt w:val="bullet"/>
      <w:lvlText w:val="-"/>
      <w:lvlJc w:val="left"/>
      <w:pPr>
        <w:ind w:left="720" w:hanging="360"/>
      </w:pPr>
      <w:rPr>
        <w:rFonts w:ascii="Times New Roman" w:eastAsia="Consola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D43AE0"/>
    <w:multiLevelType w:val="hybridMultilevel"/>
    <w:tmpl w:val="03CAA9A8"/>
    <w:lvl w:ilvl="0" w:tplc="04090011">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2C13F0"/>
    <w:multiLevelType w:val="hybridMultilevel"/>
    <w:tmpl w:val="8F4A9DCA"/>
    <w:lvl w:ilvl="0" w:tplc="CD1C2A98">
      <w:start w:val="1"/>
      <w:numFmt w:val="decimal"/>
      <w:lvlText w:val="%1."/>
      <w:lvlJc w:val="left"/>
      <w:pPr>
        <w:ind w:left="1069" w:hanging="360"/>
      </w:pPr>
      <w:rPr>
        <w:rFonts w:ascii="Times New Roman" w:hAnsi="Times New Roman"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79865AD9"/>
    <w:multiLevelType w:val="hybridMultilevel"/>
    <w:tmpl w:val="78AA7E64"/>
    <w:lvl w:ilvl="0" w:tplc="31B661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79D37659"/>
    <w:multiLevelType w:val="hybridMultilevel"/>
    <w:tmpl w:val="CDD62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D3D63DE"/>
    <w:multiLevelType w:val="hybridMultilevel"/>
    <w:tmpl w:val="FAC64B50"/>
    <w:lvl w:ilvl="0" w:tplc="CBEEF98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16"/>
  </w:num>
  <w:num w:numId="3">
    <w:abstractNumId w:val="28"/>
  </w:num>
  <w:num w:numId="4">
    <w:abstractNumId w:val="27"/>
  </w:num>
  <w:num w:numId="5">
    <w:abstractNumId w:val="18"/>
  </w:num>
  <w:num w:numId="6">
    <w:abstractNumId w:val="15"/>
  </w:num>
  <w:num w:numId="7">
    <w:abstractNumId w:val="14"/>
  </w:num>
  <w:num w:numId="8">
    <w:abstractNumId w:val="20"/>
  </w:num>
  <w:num w:numId="9">
    <w:abstractNumId w:val="7"/>
  </w:num>
  <w:num w:numId="10">
    <w:abstractNumId w:val="1"/>
  </w:num>
  <w:num w:numId="11">
    <w:abstractNumId w:val="21"/>
  </w:num>
  <w:num w:numId="12">
    <w:abstractNumId w:val="29"/>
  </w:num>
  <w:num w:numId="13">
    <w:abstractNumId w:val="6"/>
  </w:num>
  <w:num w:numId="14">
    <w:abstractNumId w:val="17"/>
  </w:num>
  <w:num w:numId="15">
    <w:abstractNumId w:val="11"/>
  </w:num>
  <w:num w:numId="16">
    <w:abstractNumId w:val="4"/>
  </w:num>
  <w:num w:numId="17">
    <w:abstractNumId w:val="23"/>
  </w:num>
  <w:num w:numId="18">
    <w:abstractNumId w:val="2"/>
  </w:num>
  <w:num w:numId="19">
    <w:abstractNumId w:val="5"/>
  </w:num>
  <w:num w:numId="20">
    <w:abstractNumId w:val="0"/>
  </w:num>
  <w:num w:numId="21">
    <w:abstractNumId w:val="3"/>
  </w:num>
  <w:num w:numId="22">
    <w:abstractNumId w:val="13"/>
  </w:num>
  <w:num w:numId="23">
    <w:abstractNumId w:val="10"/>
  </w:num>
  <w:num w:numId="24">
    <w:abstractNumId w:val="19"/>
  </w:num>
  <w:num w:numId="25">
    <w:abstractNumId w:val="9"/>
  </w:num>
  <w:num w:numId="26">
    <w:abstractNumId w:val="12"/>
  </w:num>
  <w:num w:numId="27">
    <w:abstractNumId w:val="8"/>
  </w:num>
  <w:num w:numId="28">
    <w:abstractNumId w:val="24"/>
  </w:num>
  <w:num w:numId="29">
    <w:abstractNumId w:val="26"/>
  </w:num>
  <w:num w:numId="30">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0MDE2trAwMTQ0sLQwNzBX0lEKTi0uzszPAykwrgUAxGAfKiwAAAA="/>
  </w:docVars>
  <w:rsids>
    <w:rsidRoot w:val="00153898"/>
    <w:rsid w:val="00001237"/>
    <w:rsid w:val="00001D4C"/>
    <w:rsid w:val="00003156"/>
    <w:rsid w:val="0000501D"/>
    <w:rsid w:val="0000635E"/>
    <w:rsid w:val="0001150C"/>
    <w:rsid w:val="00013280"/>
    <w:rsid w:val="00015687"/>
    <w:rsid w:val="000158BF"/>
    <w:rsid w:val="0001608E"/>
    <w:rsid w:val="000169B1"/>
    <w:rsid w:val="00016D6C"/>
    <w:rsid w:val="0001725B"/>
    <w:rsid w:val="000212A3"/>
    <w:rsid w:val="000223E0"/>
    <w:rsid w:val="000224B3"/>
    <w:rsid w:val="000224E8"/>
    <w:rsid w:val="00024B94"/>
    <w:rsid w:val="00024BA6"/>
    <w:rsid w:val="00026AF4"/>
    <w:rsid w:val="00027D8F"/>
    <w:rsid w:val="00030108"/>
    <w:rsid w:val="000302B3"/>
    <w:rsid w:val="000304DD"/>
    <w:rsid w:val="00030E08"/>
    <w:rsid w:val="000312F8"/>
    <w:rsid w:val="00031693"/>
    <w:rsid w:val="000325AE"/>
    <w:rsid w:val="00033737"/>
    <w:rsid w:val="0003385F"/>
    <w:rsid w:val="00033934"/>
    <w:rsid w:val="00035AAE"/>
    <w:rsid w:val="00036AF3"/>
    <w:rsid w:val="00041BF1"/>
    <w:rsid w:val="00044C3F"/>
    <w:rsid w:val="00045280"/>
    <w:rsid w:val="00045D49"/>
    <w:rsid w:val="00046ECB"/>
    <w:rsid w:val="00047A3E"/>
    <w:rsid w:val="00050412"/>
    <w:rsid w:val="0005131C"/>
    <w:rsid w:val="00051ACD"/>
    <w:rsid w:val="000531E4"/>
    <w:rsid w:val="00054198"/>
    <w:rsid w:val="000541B2"/>
    <w:rsid w:val="00054D95"/>
    <w:rsid w:val="00057065"/>
    <w:rsid w:val="00057365"/>
    <w:rsid w:val="00060452"/>
    <w:rsid w:val="00061AD3"/>
    <w:rsid w:val="00062407"/>
    <w:rsid w:val="000635CB"/>
    <w:rsid w:val="000643A1"/>
    <w:rsid w:val="00064F16"/>
    <w:rsid w:val="00065290"/>
    <w:rsid w:val="00065BB4"/>
    <w:rsid w:val="00066063"/>
    <w:rsid w:val="00067F5A"/>
    <w:rsid w:val="000704E0"/>
    <w:rsid w:val="0007123F"/>
    <w:rsid w:val="00072438"/>
    <w:rsid w:val="000728A6"/>
    <w:rsid w:val="0007367B"/>
    <w:rsid w:val="00073DA6"/>
    <w:rsid w:val="0008089F"/>
    <w:rsid w:val="000808FD"/>
    <w:rsid w:val="0008455E"/>
    <w:rsid w:val="00084D8D"/>
    <w:rsid w:val="00084F9D"/>
    <w:rsid w:val="00085F84"/>
    <w:rsid w:val="00086EC7"/>
    <w:rsid w:val="00087879"/>
    <w:rsid w:val="0009128A"/>
    <w:rsid w:val="00094EEB"/>
    <w:rsid w:val="00096395"/>
    <w:rsid w:val="00097AF9"/>
    <w:rsid w:val="00097FDB"/>
    <w:rsid w:val="000A0207"/>
    <w:rsid w:val="000A1C6F"/>
    <w:rsid w:val="000A2DD8"/>
    <w:rsid w:val="000A31A9"/>
    <w:rsid w:val="000A33F3"/>
    <w:rsid w:val="000A410E"/>
    <w:rsid w:val="000A7490"/>
    <w:rsid w:val="000B1252"/>
    <w:rsid w:val="000B2CE4"/>
    <w:rsid w:val="000B2E56"/>
    <w:rsid w:val="000B4177"/>
    <w:rsid w:val="000B4DA9"/>
    <w:rsid w:val="000B4E75"/>
    <w:rsid w:val="000B5C44"/>
    <w:rsid w:val="000B5D25"/>
    <w:rsid w:val="000B5EAC"/>
    <w:rsid w:val="000B61F8"/>
    <w:rsid w:val="000B6549"/>
    <w:rsid w:val="000B749D"/>
    <w:rsid w:val="000C07E7"/>
    <w:rsid w:val="000C0BB5"/>
    <w:rsid w:val="000C13E3"/>
    <w:rsid w:val="000C27A7"/>
    <w:rsid w:val="000C3412"/>
    <w:rsid w:val="000C4451"/>
    <w:rsid w:val="000C717E"/>
    <w:rsid w:val="000C7C36"/>
    <w:rsid w:val="000C7F1A"/>
    <w:rsid w:val="000D1149"/>
    <w:rsid w:val="000D2E08"/>
    <w:rsid w:val="000D33F2"/>
    <w:rsid w:val="000D5747"/>
    <w:rsid w:val="000D58E8"/>
    <w:rsid w:val="000E0AD5"/>
    <w:rsid w:val="000E1C17"/>
    <w:rsid w:val="000E1DE9"/>
    <w:rsid w:val="000E605D"/>
    <w:rsid w:val="000E71D0"/>
    <w:rsid w:val="000F13A4"/>
    <w:rsid w:val="000F2825"/>
    <w:rsid w:val="000F34F0"/>
    <w:rsid w:val="000F50B5"/>
    <w:rsid w:val="000F684E"/>
    <w:rsid w:val="000F7004"/>
    <w:rsid w:val="000F7282"/>
    <w:rsid w:val="0010004B"/>
    <w:rsid w:val="00102A85"/>
    <w:rsid w:val="00104BBC"/>
    <w:rsid w:val="001050C3"/>
    <w:rsid w:val="00105808"/>
    <w:rsid w:val="001067B7"/>
    <w:rsid w:val="001069BC"/>
    <w:rsid w:val="00111CE0"/>
    <w:rsid w:val="001131D7"/>
    <w:rsid w:val="00113A28"/>
    <w:rsid w:val="00115789"/>
    <w:rsid w:val="0012642D"/>
    <w:rsid w:val="00130C87"/>
    <w:rsid w:val="001337E7"/>
    <w:rsid w:val="00133BF2"/>
    <w:rsid w:val="001346E9"/>
    <w:rsid w:val="00136D1F"/>
    <w:rsid w:val="00140469"/>
    <w:rsid w:val="00141929"/>
    <w:rsid w:val="001420AC"/>
    <w:rsid w:val="0014212C"/>
    <w:rsid w:val="00143A1D"/>
    <w:rsid w:val="00143FA0"/>
    <w:rsid w:val="001443DF"/>
    <w:rsid w:val="00145B40"/>
    <w:rsid w:val="00145D00"/>
    <w:rsid w:val="00146DF6"/>
    <w:rsid w:val="00150CB1"/>
    <w:rsid w:val="00151D8A"/>
    <w:rsid w:val="00152241"/>
    <w:rsid w:val="001535FF"/>
    <w:rsid w:val="00153898"/>
    <w:rsid w:val="00154A5B"/>
    <w:rsid w:val="00156A6D"/>
    <w:rsid w:val="001605B7"/>
    <w:rsid w:val="00161878"/>
    <w:rsid w:val="00161EBC"/>
    <w:rsid w:val="001631D7"/>
    <w:rsid w:val="00167936"/>
    <w:rsid w:val="001703FA"/>
    <w:rsid w:val="001709D0"/>
    <w:rsid w:val="0017123E"/>
    <w:rsid w:val="001718C3"/>
    <w:rsid w:val="001728E4"/>
    <w:rsid w:val="00173164"/>
    <w:rsid w:val="00173603"/>
    <w:rsid w:val="00173D0D"/>
    <w:rsid w:val="00175B38"/>
    <w:rsid w:val="00176782"/>
    <w:rsid w:val="00181A67"/>
    <w:rsid w:val="00182BE8"/>
    <w:rsid w:val="0018449D"/>
    <w:rsid w:val="00185D19"/>
    <w:rsid w:val="00186726"/>
    <w:rsid w:val="0018765D"/>
    <w:rsid w:val="00187D4E"/>
    <w:rsid w:val="00187FE1"/>
    <w:rsid w:val="001912C7"/>
    <w:rsid w:val="00191EB4"/>
    <w:rsid w:val="001932A1"/>
    <w:rsid w:val="00193D4C"/>
    <w:rsid w:val="00196938"/>
    <w:rsid w:val="00196AC2"/>
    <w:rsid w:val="001A106C"/>
    <w:rsid w:val="001A1678"/>
    <w:rsid w:val="001A75C4"/>
    <w:rsid w:val="001A7819"/>
    <w:rsid w:val="001B301D"/>
    <w:rsid w:val="001B3115"/>
    <w:rsid w:val="001B3B49"/>
    <w:rsid w:val="001B5130"/>
    <w:rsid w:val="001C0154"/>
    <w:rsid w:val="001C045F"/>
    <w:rsid w:val="001C0537"/>
    <w:rsid w:val="001C10A4"/>
    <w:rsid w:val="001C1BC8"/>
    <w:rsid w:val="001C2447"/>
    <w:rsid w:val="001C3375"/>
    <w:rsid w:val="001C3979"/>
    <w:rsid w:val="001C4676"/>
    <w:rsid w:val="001C55E7"/>
    <w:rsid w:val="001C7039"/>
    <w:rsid w:val="001C75EC"/>
    <w:rsid w:val="001C79F3"/>
    <w:rsid w:val="001C7CC8"/>
    <w:rsid w:val="001D028D"/>
    <w:rsid w:val="001D6038"/>
    <w:rsid w:val="001D75EC"/>
    <w:rsid w:val="001D7F15"/>
    <w:rsid w:val="001E0B7B"/>
    <w:rsid w:val="001E15DD"/>
    <w:rsid w:val="001E1871"/>
    <w:rsid w:val="001E1883"/>
    <w:rsid w:val="001E21B6"/>
    <w:rsid w:val="001E2203"/>
    <w:rsid w:val="001E24E0"/>
    <w:rsid w:val="001E4748"/>
    <w:rsid w:val="001E4E70"/>
    <w:rsid w:val="001E64B4"/>
    <w:rsid w:val="001E7050"/>
    <w:rsid w:val="001E798F"/>
    <w:rsid w:val="001F000D"/>
    <w:rsid w:val="001F2B09"/>
    <w:rsid w:val="00201274"/>
    <w:rsid w:val="002015EE"/>
    <w:rsid w:val="002033DD"/>
    <w:rsid w:val="002042EB"/>
    <w:rsid w:val="002047DF"/>
    <w:rsid w:val="00206202"/>
    <w:rsid w:val="0020704A"/>
    <w:rsid w:val="002071BF"/>
    <w:rsid w:val="00210525"/>
    <w:rsid w:val="0021167B"/>
    <w:rsid w:val="002117B2"/>
    <w:rsid w:val="00211976"/>
    <w:rsid w:val="00211CD2"/>
    <w:rsid w:val="002126F8"/>
    <w:rsid w:val="00213217"/>
    <w:rsid w:val="00213436"/>
    <w:rsid w:val="00213F00"/>
    <w:rsid w:val="00214239"/>
    <w:rsid w:val="002142BE"/>
    <w:rsid w:val="00214457"/>
    <w:rsid w:val="0021447B"/>
    <w:rsid w:val="002151EF"/>
    <w:rsid w:val="0021530D"/>
    <w:rsid w:val="00215BDE"/>
    <w:rsid w:val="00216CED"/>
    <w:rsid w:val="0021791D"/>
    <w:rsid w:val="00220BD7"/>
    <w:rsid w:val="00220F6B"/>
    <w:rsid w:val="002220DE"/>
    <w:rsid w:val="002221D9"/>
    <w:rsid w:val="002227DD"/>
    <w:rsid w:val="0022585B"/>
    <w:rsid w:val="00227F5B"/>
    <w:rsid w:val="0023028A"/>
    <w:rsid w:val="002307E6"/>
    <w:rsid w:val="002308EC"/>
    <w:rsid w:val="00232B52"/>
    <w:rsid w:val="0023360D"/>
    <w:rsid w:val="0023496F"/>
    <w:rsid w:val="00236396"/>
    <w:rsid w:val="002367CD"/>
    <w:rsid w:val="00236CEE"/>
    <w:rsid w:val="00237585"/>
    <w:rsid w:val="002406DC"/>
    <w:rsid w:val="002447F8"/>
    <w:rsid w:val="00244A08"/>
    <w:rsid w:val="00245DD5"/>
    <w:rsid w:val="002470F6"/>
    <w:rsid w:val="00250388"/>
    <w:rsid w:val="002508D1"/>
    <w:rsid w:val="00251ECB"/>
    <w:rsid w:val="0025411C"/>
    <w:rsid w:val="0025448D"/>
    <w:rsid w:val="00255578"/>
    <w:rsid w:val="00256179"/>
    <w:rsid w:val="00257BAB"/>
    <w:rsid w:val="00260E94"/>
    <w:rsid w:val="00260EE8"/>
    <w:rsid w:val="002612EA"/>
    <w:rsid w:val="00262357"/>
    <w:rsid w:val="00264EE3"/>
    <w:rsid w:val="00265073"/>
    <w:rsid w:val="002654DD"/>
    <w:rsid w:val="0026664F"/>
    <w:rsid w:val="00267BB6"/>
    <w:rsid w:val="00275214"/>
    <w:rsid w:val="00275748"/>
    <w:rsid w:val="002759E9"/>
    <w:rsid w:val="002771CD"/>
    <w:rsid w:val="0028005E"/>
    <w:rsid w:val="002821FD"/>
    <w:rsid w:val="00283FC5"/>
    <w:rsid w:val="0028752C"/>
    <w:rsid w:val="00290092"/>
    <w:rsid w:val="00292929"/>
    <w:rsid w:val="0029702C"/>
    <w:rsid w:val="002A0035"/>
    <w:rsid w:val="002A340D"/>
    <w:rsid w:val="002A420D"/>
    <w:rsid w:val="002A448E"/>
    <w:rsid w:val="002A5E38"/>
    <w:rsid w:val="002A5FD9"/>
    <w:rsid w:val="002A6344"/>
    <w:rsid w:val="002A6553"/>
    <w:rsid w:val="002A778C"/>
    <w:rsid w:val="002B00A2"/>
    <w:rsid w:val="002B0305"/>
    <w:rsid w:val="002B030A"/>
    <w:rsid w:val="002B0E62"/>
    <w:rsid w:val="002B2EB2"/>
    <w:rsid w:val="002B3791"/>
    <w:rsid w:val="002B5842"/>
    <w:rsid w:val="002B63FD"/>
    <w:rsid w:val="002B706E"/>
    <w:rsid w:val="002B7F6C"/>
    <w:rsid w:val="002C18C6"/>
    <w:rsid w:val="002C2867"/>
    <w:rsid w:val="002C5CE1"/>
    <w:rsid w:val="002C71FF"/>
    <w:rsid w:val="002D1411"/>
    <w:rsid w:val="002D18F5"/>
    <w:rsid w:val="002D2F79"/>
    <w:rsid w:val="002D49AC"/>
    <w:rsid w:val="002D4F4B"/>
    <w:rsid w:val="002D5FEF"/>
    <w:rsid w:val="002D6326"/>
    <w:rsid w:val="002D69AF"/>
    <w:rsid w:val="002D75B0"/>
    <w:rsid w:val="002D7EF8"/>
    <w:rsid w:val="002E0376"/>
    <w:rsid w:val="002E0F2D"/>
    <w:rsid w:val="002E1A34"/>
    <w:rsid w:val="002E2A59"/>
    <w:rsid w:val="002E2D50"/>
    <w:rsid w:val="002E35F8"/>
    <w:rsid w:val="002F1B21"/>
    <w:rsid w:val="002F400D"/>
    <w:rsid w:val="002F52B9"/>
    <w:rsid w:val="002F7992"/>
    <w:rsid w:val="003002C6"/>
    <w:rsid w:val="00300D57"/>
    <w:rsid w:val="003020E7"/>
    <w:rsid w:val="0030236F"/>
    <w:rsid w:val="00303A41"/>
    <w:rsid w:val="00303C6C"/>
    <w:rsid w:val="00303CC8"/>
    <w:rsid w:val="003056F6"/>
    <w:rsid w:val="003070C0"/>
    <w:rsid w:val="00311E3F"/>
    <w:rsid w:val="00311F7F"/>
    <w:rsid w:val="00312B82"/>
    <w:rsid w:val="00313442"/>
    <w:rsid w:val="0031568B"/>
    <w:rsid w:val="00315A53"/>
    <w:rsid w:val="00315B67"/>
    <w:rsid w:val="00317B50"/>
    <w:rsid w:val="00317D67"/>
    <w:rsid w:val="00320A09"/>
    <w:rsid w:val="003225C1"/>
    <w:rsid w:val="00322D65"/>
    <w:rsid w:val="00323815"/>
    <w:rsid w:val="00325789"/>
    <w:rsid w:val="00325DEF"/>
    <w:rsid w:val="00327067"/>
    <w:rsid w:val="00327EBD"/>
    <w:rsid w:val="003309D6"/>
    <w:rsid w:val="00332C8C"/>
    <w:rsid w:val="00333437"/>
    <w:rsid w:val="003336D6"/>
    <w:rsid w:val="003355A7"/>
    <w:rsid w:val="00337700"/>
    <w:rsid w:val="003420F9"/>
    <w:rsid w:val="00344C86"/>
    <w:rsid w:val="00344CFA"/>
    <w:rsid w:val="0034708B"/>
    <w:rsid w:val="003473CA"/>
    <w:rsid w:val="003506BB"/>
    <w:rsid w:val="0035283A"/>
    <w:rsid w:val="00352963"/>
    <w:rsid w:val="00352B7F"/>
    <w:rsid w:val="0035311A"/>
    <w:rsid w:val="003533F2"/>
    <w:rsid w:val="00353813"/>
    <w:rsid w:val="00353B79"/>
    <w:rsid w:val="00354702"/>
    <w:rsid w:val="003554D4"/>
    <w:rsid w:val="00355CBE"/>
    <w:rsid w:val="0035701F"/>
    <w:rsid w:val="00360B66"/>
    <w:rsid w:val="0036130D"/>
    <w:rsid w:val="0036149B"/>
    <w:rsid w:val="003632C4"/>
    <w:rsid w:val="00363937"/>
    <w:rsid w:val="00365A0A"/>
    <w:rsid w:val="003660C7"/>
    <w:rsid w:val="00367C58"/>
    <w:rsid w:val="003707B9"/>
    <w:rsid w:val="00370B7E"/>
    <w:rsid w:val="00370FC1"/>
    <w:rsid w:val="003727C8"/>
    <w:rsid w:val="003738C8"/>
    <w:rsid w:val="0037453F"/>
    <w:rsid w:val="00375FEC"/>
    <w:rsid w:val="0037723C"/>
    <w:rsid w:val="00377533"/>
    <w:rsid w:val="003801B6"/>
    <w:rsid w:val="00383B31"/>
    <w:rsid w:val="003843EA"/>
    <w:rsid w:val="003855F3"/>
    <w:rsid w:val="003857B5"/>
    <w:rsid w:val="00385D59"/>
    <w:rsid w:val="00387F43"/>
    <w:rsid w:val="00391921"/>
    <w:rsid w:val="00391B17"/>
    <w:rsid w:val="00392749"/>
    <w:rsid w:val="00396F6D"/>
    <w:rsid w:val="00397DB7"/>
    <w:rsid w:val="003A0279"/>
    <w:rsid w:val="003A05AE"/>
    <w:rsid w:val="003A0913"/>
    <w:rsid w:val="003A0EEA"/>
    <w:rsid w:val="003A226C"/>
    <w:rsid w:val="003A2384"/>
    <w:rsid w:val="003A3422"/>
    <w:rsid w:val="003A6310"/>
    <w:rsid w:val="003A6FDD"/>
    <w:rsid w:val="003A7102"/>
    <w:rsid w:val="003B076B"/>
    <w:rsid w:val="003B1842"/>
    <w:rsid w:val="003B50D7"/>
    <w:rsid w:val="003B6EAF"/>
    <w:rsid w:val="003B71DC"/>
    <w:rsid w:val="003B7921"/>
    <w:rsid w:val="003C0013"/>
    <w:rsid w:val="003C1438"/>
    <w:rsid w:val="003C1A66"/>
    <w:rsid w:val="003C4485"/>
    <w:rsid w:val="003C498A"/>
    <w:rsid w:val="003C6BA2"/>
    <w:rsid w:val="003C75F7"/>
    <w:rsid w:val="003C7E91"/>
    <w:rsid w:val="003D12D3"/>
    <w:rsid w:val="003D4156"/>
    <w:rsid w:val="003D4CD8"/>
    <w:rsid w:val="003D5F46"/>
    <w:rsid w:val="003D6430"/>
    <w:rsid w:val="003D6E4C"/>
    <w:rsid w:val="003D7398"/>
    <w:rsid w:val="003E04EC"/>
    <w:rsid w:val="003E06E4"/>
    <w:rsid w:val="003E0D49"/>
    <w:rsid w:val="003E44C2"/>
    <w:rsid w:val="003E5951"/>
    <w:rsid w:val="003E653A"/>
    <w:rsid w:val="003E70EB"/>
    <w:rsid w:val="003E7B73"/>
    <w:rsid w:val="003F0B18"/>
    <w:rsid w:val="003F160D"/>
    <w:rsid w:val="003F1F46"/>
    <w:rsid w:val="003F2558"/>
    <w:rsid w:val="003F3E04"/>
    <w:rsid w:val="003F4E29"/>
    <w:rsid w:val="003F5B54"/>
    <w:rsid w:val="003F5E86"/>
    <w:rsid w:val="003F77E4"/>
    <w:rsid w:val="003F7F23"/>
    <w:rsid w:val="004042CA"/>
    <w:rsid w:val="00406766"/>
    <w:rsid w:val="00407A1C"/>
    <w:rsid w:val="00407D09"/>
    <w:rsid w:val="004122BC"/>
    <w:rsid w:val="004134DE"/>
    <w:rsid w:val="00413FA8"/>
    <w:rsid w:val="00422BB7"/>
    <w:rsid w:val="00422F32"/>
    <w:rsid w:val="00423C71"/>
    <w:rsid w:val="00423FDC"/>
    <w:rsid w:val="00426FEB"/>
    <w:rsid w:val="00427F6B"/>
    <w:rsid w:val="004309E4"/>
    <w:rsid w:val="00431AF8"/>
    <w:rsid w:val="00432688"/>
    <w:rsid w:val="00437A1F"/>
    <w:rsid w:val="00442F91"/>
    <w:rsid w:val="00444641"/>
    <w:rsid w:val="00444CE5"/>
    <w:rsid w:val="00445BBE"/>
    <w:rsid w:val="00446E76"/>
    <w:rsid w:val="004504B6"/>
    <w:rsid w:val="00450DC4"/>
    <w:rsid w:val="00451547"/>
    <w:rsid w:val="00452D13"/>
    <w:rsid w:val="00453168"/>
    <w:rsid w:val="004534C3"/>
    <w:rsid w:val="00454AB0"/>
    <w:rsid w:val="00464432"/>
    <w:rsid w:val="00465FCC"/>
    <w:rsid w:val="00466242"/>
    <w:rsid w:val="004666F8"/>
    <w:rsid w:val="00466DB0"/>
    <w:rsid w:val="00466ED1"/>
    <w:rsid w:val="00467576"/>
    <w:rsid w:val="0047036B"/>
    <w:rsid w:val="00472201"/>
    <w:rsid w:val="0047326C"/>
    <w:rsid w:val="00477642"/>
    <w:rsid w:val="00482807"/>
    <w:rsid w:val="00483B24"/>
    <w:rsid w:val="00483ED2"/>
    <w:rsid w:val="0048566F"/>
    <w:rsid w:val="0048641C"/>
    <w:rsid w:val="00486A8B"/>
    <w:rsid w:val="00487C8D"/>
    <w:rsid w:val="0049064E"/>
    <w:rsid w:val="00490AFF"/>
    <w:rsid w:val="00491F12"/>
    <w:rsid w:val="0049348B"/>
    <w:rsid w:val="00495DF8"/>
    <w:rsid w:val="004A02F2"/>
    <w:rsid w:val="004A08CA"/>
    <w:rsid w:val="004A139D"/>
    <w:rsid w:val="004A2E7A"/>
    <w:rsid w:val="004A397E"/>
    <w:rsid w:val="004A5A03"/>
    <w:rsid w:val="004A6787"/>
    <w:rsid w:val="004A7028"/>
    <w:rsid w:val="004A7D8A"/>
    <w:rsid w:val="004B27EE"/>
    <w:rsid w:val="004B4DD1"/>
    <w:rsid w:val="004B4FC3"/>
    <w:rsid w:val="004B53C2"/>
    <w:rsid w:val="004C021D"/>
    <w:rsid w:val="004C0E2D"/>
    <w:rsid w:val="004C1E8B"/>
    <w:rsid w:val="004C39F2"/>
    <w:rsid w:val="004C4C19"/>
    <w:rsid w:val="004C524A"/>
    <w:rsid w:val="004C570F"/>
    <w:rsid w:val="004C68CE"/>
    <w:rsid w:val="004C6FA2"/>
    <w:rsid w:val="004D0723"/>
    <w:rsid w:val="004D19C6"/>
    <w:rsid w:val="004D1FCF"/>
    <w:rsid w:val="004D2A9E"/>
    <w:rsid w:val="004D3EEB"/>
    <w:rsid w:val="004E0B22"/>
    <w:rsid w:val="004E1AA4"/>
    <w:rsid w:val="004E2239"/>
    <w:rsid w:val="004E250A"/>
    <w:rsid w:val="004E2A95"/>
    <w:rsid w:val="004E3022"/>
    <w:rsid w:val="004E4C4F"/>
    <w:rsid w:val="004E55D4"/>
    <w:rsid w:val="004E57DC"/>
    <w:rsid w:val="004E64B8"/>
    <w:rsid w:val="004E6807"/>
    <w:rsid w:val="004E6B1D"/>
    <w:rsid w:val="004E7238"/>
    <w:rsid w:val="004F0B51"/>
    <w:rsid w:val="004F132D"/>
    <w:rsid w:val="004F3705"/>
    <w:rsid w:val="004F3A30"/>
    <w:rsid w:val="004F5961"/>
    <w:rsid w:val="004F63B5"/>
    <w:rsid w:val="004F6BBB"/>
    <w:rsid w:val="004F6F55"/>
    <w:rsid w:val="004F7139"/>
    <w:rsid w:val="00500911"/>
    <w:rsid w:val="00500BF7"/>
    <w:rsid w:val="00500D1B"/>
    <w:rsid w:val="005017E8"/>
    <w:rsid w:val="00503F66"/>
    <w:rsid w:val="005048F9"/>
    <w:rsid w:val="005064EA"/>
    <w:rsid w:val="00506F28"/>
    <w:rsid w:val="005076F0"/>
    <w:rsid w:val="0051133A"/>
    <w:rsid w:val="00513F03"/>
    <w:rsid w:val="005141CD"/>
    <w:rsid w:val="005166CB"/>
    <w:rsid w:val="0051675E"/>
    <w:rsid w:val="00516D7B"/>
    <w:rsid w:val="00520C37"/>
    <w:rsid w:val="005214F8"/>
    <w:rsid w:val="00521CFA"/>
    <w:rsid w:val="00522DAE"/>
    <w:rsid w:val="00522E04"/>
    <w:rsid w:val="00522F39"/>
    <w:rsid w:val="00524F70"/>
    <w:rsid w:val="00525DA2"/>
    <w:rsid w:val="00526DF8"/>
    <w:rsid w:val="00527EC8"/>
    <w:rsid w:val="005306DD"/>
    <w:rsid w:val="00532EC0"/>
    <w:rsid w:val="0053363C"/>
    <w:rsid w:val="00536640"/>
    <w:rsid w:val="00537020"/>
    <w:rsid w:val="00537576"/>
    <w:rsid w:val="00541133"/>
    <w:rsid w:val="00542B9F"/>
    <w:rsid w:val="00542D56"/>
    <w:rsid w:val="00542F1B"/>
    <w:rsid w:val="0054325E"/>
    <w:rsid w:val="005439A6"/>
    <w:rsid w:val="005448DA"/>
    <w:rsid w:val="00545095"/>
    <w:rsid w:val="00546797"/>
    <w:rsid w:val="00547218"/>
    <w:rsid w:val="0055218C"/>
    <w:rsid w:val="00552D1C"/>
    <w:rsid w:val="00553264"/>
    <w:rsid w:val="0055368C"/>
    <w:rsid w:val="005544B4"/>
    <w:rsid w:val="00554759"/>
    <w:rsid w:val="00554B6A"/>
    <w:rsid w:val="00555A57"/>
    <w:rsid w:val="00556E05"/>
    <w:rsid w:val="005615C0"/>
    <w:rsid w:val="00561845"/>
    <w:rsid w:val="00563028"/>
    <w:rsid w:val="00563758"/>
    <w:rsid w:val="00563F56"/>
    <w:rsid w:val="0056429C"/>
    <w:rsid w:val="00567F7A"/>
    <w:rsid w:val="005707C8"/>
    <w:rsid w:val="00572004"/>
    <w:rsid w:val="0057269C"/>
    <w:rsid w:val="00572A0A"/>
    <w:rsid w:val="0057378D"/>
    <w:rsid w:val="00573CBD"/>
    <w:rsid w:val="00574245"/>
    <w:rsid w:val="00577E3A"/>
    <w:rsid w:val="00580945"/>
    <w:rsid w:val="00580FAB"/>
    <w:rsid w:val="00582788"/>
    <w:rsid w:val="00582D5B"/>
    <w:rsid w:val="005844F3"/>
    <w:rsid w:val="00584C7A"/>
    <w:rsid w:val="00584ECA"/>
    <w:rsid w:val="00585745"/>
    <w:rsid w:val="005867F9"/>
    <w:rsid w:val="00586A62"/>
    <w:rsid w:val="00587E23"/>
    <w:rsid w:val="00591F20"/>
    <w:rsid w:val="00592B53"/>
    <w:rsid w:val="005936F4"/>
    <w:rsid w:val="00593765"/>
    <w:rsid w:val="00595AD4"/>
    <w:rsid w:val="005A1587"/>
    <w:rsid w:val="005A193C"/>
    <w:rsid w:val="005A1ECC"/>
    <w:rsid w:val="005A4F38"/>
    <w:rsid w:val="005A51FE"/>
    <w:rsid w:val="005A6DAE"/>
    <w:rsid w:val="005A70A9"/>
    <w:rsid w:val="005A7223"/>
    <w:rsid w:val="005B0CDD"/>
    <w:rsid w:val="005B30D0"/>
    <w:rsid w:val="005B6613"/>
    <w:rsid w:val="005B66C3"/>
    <w:rsid w:val="005B7CEE"/>
    <w:rsid w:val="005C0D05"/>
    <w:rsid w:val="005C2BE9"/>
    <w:rsid w:val="005C33E3"/>
    <w:rsid w:val="005C5167"/>
    <w:rsid w:val="005C5E68"/>
    <w:rsid w:val="005C6F38"/>
    <w:rsid w:val="005D326D"/>
    <w:rsid w:val="005D3442"/>
    <w:rsid w:val="005D36B4"/>
    <w:rsid w:val="005D4338"/>
    <w:rsid w:val="005D45A2"/>
    <w:rsid w:val="005E31CB"/>
    <w:rsid w:val="005E46F8"/>
    <w:rsid w:val="005E539E"/>
    <w:rsid w:val="005E6D30"/>
    <w:rsid w:val="005F04E9"/>
    <w:rsid w:val="005F0993"/>
    <w:rsid w:val="00600833"/>
    <w:rsid w:val="00601B55"/>
    <w:rsid w:val="00603530"/>
    <w:rsid w:val="006040E6"/>
    <w:rsid w:val="00604D3C"/>
    <w:rsid w:val="006068E4"/>
    <w:rsid w:val="006072C1"/>
    <w:rsid w:val="006120A2"/>
    <w:rsid w:val="00613F9B"/>
    <w:rsid w:val="006142F2"/>
    <w:rsid w:val="006143BB"/>
    <w:rsid w:val="00614A53"/>
    <w:rsid w:val="0061617A"/>
    <w:rsid w:val="00620157"/>
    <w:rsid w:val="006212C2"/>
    <w:rsid w:val="006213F3"/>
    <w:rsid w:val="0062212C"/>
    <w:rsid w:val="00622285"/>
    <w:rsid w:val="0062237C"/>
    <w:rsid w:val="006245CC"/>
    <w:rsid w:val="00625E75"/>
    <w:rsid w:val="0062738F"/>
    <w:rsid w:val="006307C4"/>
    <w:rsid w:val="006317F5"/>
    <w:rsid w:val="00634CD8"/>
    <w:rsid w:val="006355B4"/>
    <w:rsid w:val="00635C52"/>
    <w:rsid w:val="00636429"/>
    <w:rsid w:val="00637EE3"/>
    <w:rsid w:val="00641C67"/>
    <w:rsid w:val="006429FD"/>
    <w:rsid w:val="00642BED"/>
    <w:rsid w:val="00643B6B"/>
    <w:rsid w:val="00644A1C"/>
    <w:rsid w:val="006452A9"/>
    <w:rsid w:val="006455F7"/>
    <w:rsid w:val="006504F7"/>
    <w:rsid w:val="00650513"/>
    <w:rsid w:val="00651D64"/>
    <w:rsid w:val="0065202A"/>
    <w:rsid w:val="006531EF"/>
    <w:rsid w:val="00653606"/>
    <w:rsid w:val="006549B4"/>
    <w:rsid w:val="006570FC"/>
    <w:rsid w:val="00657878"/>
    <w:rsid w:val="00660D37"/>
    <w:rsid w:val="00661A44"/>
    <w:rsid w:val="0066352D"/>
    <w:rsid w:val="00665D3B"/>
    <w:rsid w:val="006661D7"/>
    <w:rsid w:val="006664F1"/>
    <w:rsid w:val="00666FC0"/>
    <w:rsid w:val="00667587"/>
    <w:rsid w:val="00670CE5"/>
    <w:rsid w:val="006716E4"/>
    <w:rsid w:val="00676043"/>
    <w:rsid w:val="00677EA1"/>
    <w:rsid w:val="00680976"/>
    <w:rsid w:val="00680AD0"/>
    <w:rsid w:val="00680BC6"/>
    <w:rsid w:val="00681417"/>
    <w:rsid w:val="00683509"/>
    <w:rsid w:val="006842ED"/>
    <w:rsid w:val="006862ED"/>
    <w:rsid w:val="006869C8"/>
    <w:rsid w:val="0068796E"/>
    <w:rsid w:val="00690E74"/>
    <w:rsid w:val="00692DC9"/>
    <w:rsid w:val="00693614"/>
    <w:rsid w:val="00694419"/>
    <w:rsid w:val="00695753"/>
    <w:rsid w:val="00696BF5"/>
    <w:rsid w:val="00696D09"/>
    <w:rsid w:val="00696D33"/>
    <w:rsid w:val="00696EF8"/>
    <w:rsid w:val="00697B6B"/>
    <w:rsid w:val="006A0FE3"/>
    <w:rsid w:val="006A1205"/>
    <w:rsid w:val="006A5340"/>
    <w:rsid w:val="006A5C58"/>
    <w:rsid w:val="006A7A16"/>
    <w:rsid w:val="006A7E91"/>
    <w:rsid w:val="006B0CB9"/>
    <w:rsid w:val="006B1A7E"/>
    <w:rsid w:val="006B1C28"/>
    <w:rsid w:val="006B3531"/>
    <w:rsid w:val="006B58BF"/>
    <w:rsid w:val="006B5A55"/>
    <w:rsid w:val="006B5BE3"/>
    <w:rsid w:val="006B6714"/>
    <w:rsid w:val="006B79C1"/>
    <w:rsid w:val="006C070D"/>
    <w:rsid w:val="006C1F9C"/>
    <w:rsid w:val="006C45F4"/>
    <w:rsid w:val="006C4AC7"/>
    <w:rsid w:val="006C570C"/>
    <w:rsid w:val="006C5BD3"/>
    <w:rsid w:val="006C64D7"/>
    <w:rsid w:val="006C66AA"/>
    <w:rsid w:val="006C6C08"/>
    <w:rsid w:val="006D003D"/>
    <w:rsid w:val="006D1E50"/>
    <w:rsid w:val="006D252D"/>
    <w:rsid w:val="006D36A1"/>
    <w:rsid w:val="006D5AD2"/>
    <w:rsid w:val="006D5D40"/>
    <w:rsid w:val="006D614F"/>
    <w:rsid w:val="006D6AFD"/>
    <w:rsid w:val="006D77B1"/>
    <w:rsid w:val="006E0384"/>
    <w:rsid w:val="006E0BAB"/>
    <w:rsid w:val="006E2CAD"/>
    <w:rsid w:val="006E2E01"/>
    <w:rsid w:val="006E33F7"/>
    <w:rsid w:val="006E62F0"/>
    <w:rsid w:val="006E6F01"/>
    <w:rsid w:val="006F0607"/>
    <w:rsid w:val="006F2348"/>
    <w:rsid w:val="006F3309"/>
    <w:rsid w:val="006F35BD"/>
    <w:rsid w:val="006F42F6"/>
    <w:rsid w:val="006F43D5"/>
    <w:rsid w:val="006F5786"/>
    <w:rsid w:val="006F72AE"/>
    <w:rsid w:val="00700566"/>
    <w:rsid w:val="007005BE"/>
    <w:rsid w:val="007019BB"/>
    <w:rsid w:val="00703533"/>
    <w:rsid w:val="007043F8"/>
    <w:rsid w:val="00704617"/>
    <w:rsid w:val="007048CF"/>
    <w:rsid w:val="007051A1"/>
    <w:rsid w:val="00706791"/>
    <w:rsid w:val="00710407"/>
    <w:rsid w:val="00713B82"/>
    <w:rsid w:val="00715990"/>
    <w:rsid w:val="00715B76"/>
    <w:rsid w:val="00720214"/>
    <w:rsid w:val="00720BCB"/>
    <w:rsid w:val="00722F7B"/>
    <w:rsid w:val="00724476"/>
    <w:rsid w:val="00724DDC"/>
    <w:rsid w:val="00725102"/>
    <w:rsid w:val="00726CB6"/>
    <w:rsid w:val="007315DE"/>
    <w:rsid w:val="00732070"/>
    <w:rsid w:val="007330D1"/>
    <w:rsid w:val="00733D8E"/>
    <w:rsid w:val="00734225"/>
    <w:rsid w:val="0074044E"/>
    <w:rsid w:val="007441A7"/>
    <w:rsid w:val="00744B8B"/>
    <w:rsid w:val="00744C8C"/>
    <w:rsid w:val="00745B2B"/>
    <w:rsid w:val="00745D62"/>
    <w:rsid w:val="00745D9D"/>
    <w:rsid w:val="00750B8E"/>
    <w:rsid w:val="00751CF5"/>
    <w:rsid w:val="007539B0"/>
    <w:rsid w:val="00755BC4"/>
    <w:rsid w:val="00755CE9"/>
    <w:rsid w:val="00760351"/>
    <w:rsid w:val="007618E7"/>
    <w:rsid w:val="00763EC7"/>
    <w:rsid w:val="00763FD4"/>
    <w:rsid w:val="00764472"/>
    <w:rsid w:val="00766820"/>
    <w:rsid w:val="00766D5E"/>
    <w:rsid w:val="0076744D"/>
    <w:rsid w:val="007675FB"/>
    <w:rsid w:val="0076790F"/>
    <w:rsid w:val="00773F2D"/>
    <w:rsid w:val="007740D1"/>
    <w:rsid w:val="00774C06"/>
    <w:rsid w:val="00776DD8"/>
    <w:rsid w:val="00780A23"/>
    <w:rsid w:val="00781DF0"/>
    <w:rsid w:val="007836DF"/>
    <w:rsid w:val="00784592"/>
    <w:rsid w:val="00784906"/>
    <w:rsid w:val="00785CFD"/>
    <w:rsid w:val="00785D15"/>
    <w:rsid w:val="0078770E"/>
    <w:rsid w:val="00790D4D"/>
    <w:rsid w:val="00792AAC"/>
    <w:rsid w:val="00792EE7"/>
    <w:rsid w:val="0079316B"/>
    <w:rsid w:val="0079421C"/>
    <w:rsid w:val="00795C96"/>
    <w:rsid w:val="00796C65"/>
    <w:rsid w:val="007972C7"/>
    <w:rsid w:val="00797605"/>
    <w:rsid w:val="007A5B7B"/>
    <w:rsid w:val="007B2059"/>
    <w:rsid w:val="007B24D6"/>
    <w:rsid w:val="007B4B35"/>
    <w:rsid w:val="007C0FE3"/>
    <w:rsid w:val="007C2566"/>
    <w:rsid w:val="007C4B6C"/>
    <w:rsid w:val="007C4CFA"/>
    <w:rsid w:val="007C69F3"/>
    <w:rsid w:val="007C6E12"/>
    <w:rsid w:val="007D04A5"/>
    <w:rsid w:val="007D343D"/>
    <w:rsid w:val="007D39A1"/>
    <w:rsid w:val="007D67F0"/>
    <w:rsid w:val="007D6F8D"/>
    <w:rsid w:val="007E09B6"/>
    <w:rsid w:val="007E0B7F"/>
    <w:rsid w:val="007E0EEC"/>
    <w:rsid w:val="007E0F69"/>
    <w:rsid w:val="007E1524"/>
    <w:rsid w:val="007E21BF"/>
    <w:rsid w:val="007E24DF"/>
    <w:rsid w:val="007E3DE4"/>
    <w:rsid w:val="007E49B4"/>
    <w:rsid w:val="007E54B4"/>
    <w:rsid w:val="007E5B3A"/>
    <w:rsid w:val="007E63CC"/>
    <w:rsid w:val="007F2450"/>
    <w:rsid w:val="007F24B8"/>
    <w:rsid w:val="007F2F4A"/>
    <w:rsid w:val="007F3195"/>
    <w:rsid w:val="007F4552"/>
    <w:rsid w:val="007F5985"/>
    <w:rsid w:val="007F5DBE"/>
    <w:rsid w:val="007F701A"/>
    <w:rsid w:val="00801B33"/>
    <w:rsid w:val="00804FB0"/>
    <w:rsid w:val="008055F2"/>
    <w:rsid w:val="00807D63"/>
    <w:rsid w:val="00813E41"/>
    <w:rsid w:val="00814D28"/>
    <w:rsid w:val="00816636"/>
    <w:rsid w:val="00817957"/>
    <w:rsid w:val="00821347"/>
    <w:rsid w:val="008213C8"/>
    <w:rsid w:val="008218AF"/>
    <w:rsid w:val="00826965"/>
    <w:rsid w:val="00826DE9"/>
    <w:rsid w:val="008308C1"/>
    <w:rsid w:val="008308ED"/>
    <w:rsid w:val="00830D05"/>
    <w:rsid w:val="00832F60"/>
    <w:rsid w:val="00835082"/>
    <w:rsid w:val="008350C1"/>
    <w:rsid w:val="00835A4A"/>
    <w:rsid w:val="008378B9"/>
    <w:rsid w:val="0084049E"/>
    <w:rsid w:val="0084087B"/>
    <w:rsid w:val="00840B8E"/>
    <w:rsid w:val="0084224E"/>
    <w:rsid w:val="00842502"/>
    <w:rsid w:val="0084265D"/>
    <w:rsid w:val="00843A75"/>
    <w:rsid w:val="00845AD1"/>
    <w:rsid w:val="00846393"/>
    <w:rsid w:val="00846465"/>
    <w:rsid w:val="00846DE5"/>
    <w:rsid w:val="0084729B"/>
    <w:rsid w:val="008507E8"/>
    <w:rsid w:val="008524A7"/>
    <w:rsid w:val="00852EDB"/>
    <w:rsid w:val="00855D0D"/>
    <w:rsid w:val="00855E94"/>
    <w:rsid w:val="00860DE0"/>
    <w:rsid w:val="008614D7"/>
    <w:rsid w:val="00863173"/>
    <w:rsid w:val="00864559"/>
    <w:rsid w:val="00864ACA"/>
    <w:rsid w:val="0086521B"/>
    <w:rsid w:val="00870E7A"/>
    <w:rsid w:val="0087237E"/>
    <w:rsid w:val="008728AE"/>
    <w:rsid w:val="008744FC"/>
    <w:rsid w:val="00874542"/>
    <w:rsid w:val="00876FCF"/>
    <w:rsid w:val="00877F4E"/>
    <w:rsid w:val="00877F97"/>
    <w:rsid w:val="00881F7A"/>
    <w:rsid w:val="008833D0"/>
    <w:rsid w:val="00884FF2"/>
    <w:rsid w:val="0088508E"/>
    <w:rsid w:val="00885228"/>
    <w:rsid w:val="0088551E"/>
    <w:rsid w:val="00885559"/>
    <w:rsid w:val="00886BFD"/>
    <w:rsid w:val="008870B3"/>
    <w:rsid w:val="00887488"/>
    <w:rsid w:val="00891600"/>
    <w:rsid w:val="008921CA"/>
    <w:rsid w:val="00892936"/>
    <w:rsid w:val="008933D4"/>
    <w:rsid w:val="008937CB"/>
    <w:rsid w:val="00894D24"/>
    <w:rsid w:val="0089557C"/>
    <w:rsid w:val="00896113"/>
    <w:rsid w:val="008972A8"/>
    <w:rsid w:val="0089798D"/>
    <w:rsid w:val="008A0A97"/>
    <w:rsid w:val="008A1223"/>
    <w:rsid w:val="008A21E4"/>
    <w:rsid w:val="008A3A24"/>
    <w:rsid w:val="008A42C8"/>
    <w:rsid w:val="008A4ACD"/>
    <w:rsid w:val="008A596B"/>
    <w:rsid w:val="008A59DB"/>
    <w:rsid w:val="008A653F"/>
    <w:rsid w:val="008A7895"/>
    <w:rsid w:val="008B11CE"/>
    <w:rsid w:val="008C0201"/>
    <w:rsid w:val="008C067B"/>
    <w:rsid w:val="008C0C09"/>
    <w:rsid w:val="008C1AC9"/>
    <w:rsid w:val="008C1E08"/>
    <w:rsid w:val="008C264C"/>
    <w:rsid w:val="008C2C55"/>
    <w:rsid w:val="008C3A75"/>
    <w:rsid w:val="008C5891"/>
    <w:rsid w:val="008C7C67"/>
    <w:rsid w:val="008D026A"/>
    <w:rsid w:val="008D1215"/>
    <w:rsid w:val="008E0020"/>
    <w:rsid w:val="008E08C0"/>
    <w:rsid w:val="008E128E"/>
    <w:rsid w:val="008E204C"/>
    <w:rsid w:val="008E4FB8"/>
    <w:rsid w:val="008E6CF6"/>
    <w:rsid w:val="008E7AFF"/>
    <w:rsid w:val="008E7B45"/>
    <w:rsid w:val="008F1F14"/>
    <w:rsid w:val="008F21E6"/>
    <w:rsid w:val="008F2ADC"/>
    <w:rsid w:val="008F4195"/>
    <w:rsid w:val="008F5A6D"/>
    <w:rsid w:val="008F79F8"/>
    <w:rsid w:val="009016CA"/>
    <w:rsid w:val="00902F08"/>
    <w:rsid w:val="00903359"/>
    <w:rsid w:val="009035F9"/>
    <w:rsid w:val="0090486E"/>
    <w:rsid w:val="009068C9"/>
    <w:rsid w:val="009150D8"/>
    <w:rsid w:val="0091570B"/>
    <w:rsid w:val="00916E8B"/>
    <w:rsid w:val="0091798C"/>
    <w:rsid w:val="009205EC"/>
    <w:rsid w:val="00922DB3"/>
    <w:rsid w:val="00923531"/>
    <w:rsid w:val="00923F79"/>
    <w:rsid w:val="0092422A"/>
    <w:rsid w:val="009253A4"/>
    <w:rsid w:val="0092587F"/>
    <w:rsid w:val="00925E81"/>
    <w:rsid w:val="0092658B"/>
    <w:rsid w:val="0092773B"/>
    <w:rsid w:val="00930D99"/>
    <w:rsid w:val="00933C07"/>
    <w:rsid w:val="00934AAC"/>
    <w:rsid w:val="00934FEA"/>
    <w:rsid w:val="00935A3D"/>
    <w:rsid w:val="00936FBB"/>
    <w:rsid w:val="00941DBB"/>
    <w:rsid w:val="00942FF9"/>
    <w:rsid w:val="00943517"/>
    <w:rsid w:val="009438DF"/>
    <w:rsid w:val="0094390F"/>
    <w:rsid w:val="00944769"/>
    <w:rsid w:val="00945323"/>
    <w:rsid w:val="00947244"/>
    <w:rsid w:val="00951D63"/>
    <w:rsid w:val="00952EBB"/>
    <w:rsid w:val="00952FAE"/>
    <w:rsid w:val="0095511A"/>
    <w:rsid w:val="00956E7A"/>
    <w:rsid w:val="00957CD3"/>
    <w:rsid w:val="009600F5"/>
    <w:rsid w:val="009604C2"/>
    <w:rsid w:val="009607F7"/>
    <w:rsid w:val="00963F3E"/>
    <w:rsid w:val="00970336"/>
    <w:rsid w:val="0097160B"/>
    <w:rsid w:val="00971C24"/>
    <w:rsid w:val="009753FB"/>
    <w:rsid w:val="00975EF0"/>
    <w:rsid w:val="00980037"/>
    <w:rsid w:val="0098091A"/>
    <w:rsid w:val="00981DA4"/>
    <w:rsid w:val="009837C8"/>
    <w:rsid w:val="00983994"/>
    <w:rsid w:val="00984D38"/>
    <w:rsid w:val="00987C19"/>
    <w:rsid w:val="009900E8"/>
    <w:rsid w:val="0099206F"/>
    <w:rsid w:val="009935BB"/>
    <w:rsid w:val="00993AA5"/>
    <w:rsid w:val="00993E89"/>
    <w:rsid w:val="0099467F"/>
    <w:rsid w:val="00994A78"/>
    <w:rsid w:val="00995AC8"/>
    <w:rsid w:val="00996B99"/>
    <w:rsid w:val="00996EC6"/>
    <w:rsid w:val="009973AC"/>
    <w:rsid w:val="009975C8"/>
    <w:rsid w:val="009978FC"/>
    <w:rsid w:val="009A0A0A"/>
    <w:rsid w:val="009A0D38"/>
    <w:rsid w:val="009A142E"/>
    <w:rsid w:val="009A4670"/>
    <w:rsid w:val="009A76AF"/>
    <w:rsid w:val="009B1445"/>
    <w:rsid w:val="009B236B"/>
    <w:rsid w:val="009B251A"/>
    <w:rsid w:val="009B459A"/>
    <w:rsid w:val="009B645C"/>
    <w:rsid w:val="009B6C0B"/>
    <w:rsid w:val="009C1D7B"/>
    <w:rsid w:val="009C2674"/>
    <w:rsid w:val="009C2ADD"/>
    <w:rsid w:val="009C3658"/>
    <w:rsid w:val="009C393C"/>
    <w:rsid w:val="009C50D4"/>
    <w:rsid w:val="009C58D4"/>
    <w:rsid w:val="009C6AFD"/>
    <w:rsid w:val="009D078F"/>
    <w:rsid w:val="009D2388"/>
    <w:rsid w:val="009D2B10"/>
    <w:rsid w:val="009D2DA5"/>
    <w:rsid w:val="009D4A1F"/>
    <w:rsid w:val="009D4FA5"/>
    <w:rsid w:val="009D52F2"/>
    <w:rsid w:val="009D5D17"/>
    <w:rsid w:val="009D741F"/>
    <w:rsid w:val="009D7588"/>
    <w:rsid w:val="009D7E20"/>
    <w:rsid w:val="009E19E9"/>
    <w:rsid w:val="009E28EB"/>
    <w:rsid w:val="009E354A"/>
    <w:rsid w:val="009E3B2A"/>
    <w:rsid w:val="009E609A"/>
    <w:rsid w:val="009E7AB7"/>
    <w:rsid w:val="009F16B9"/>
    <w:rsid w:val="009F1BFE"/>
    <w:rsid w:val="009F3191"/>
    <w:rsid w:val="009F323C"/>
    <w:rsid w:val="009F3FC5"/>
    <w:rsid w:val="009F4065"/>
    <w:rsid w:val="009F55A6"/>
    <w:rsid w:val="009F5A37"/>
    <w:rsid w:val="009F6118"/>
    <w:rsid w:val="009F678E"/>
    <w:rsid w:val="009F6E51"/>
    <w:rsid w:val="00A014F2"/>
    <w:rsid w:val="00A02388"/>
    <w:rsid w:val="00A02873"/>
    <w:rsid w:val="00A02F04"/>
    <w:rsid w:val="00A03C6C"/>
    <w:rsid w:val="00A04E38"/>
    <w:rsid w:val="00A064F4"/>
    <w:rsid w:val="00A06F77"/>
    <w:rsid w:val="00A133FF"/>
    <w:rsid w:val="00A13E20"/>
    <w:rsid w:val="00A1513B"/>
    <w:rsid w:val="00A158E0"/>
    <w:rsid w:val="00A16727"/>
    <w:rsid w:val="00A16F7D"/>
    <w:rsid w:val="00A17760"/>
    <w:rsid w:val="00A204B5"/>
    <w:rsid w:val="00A222F3"/>
    <w:rsid w:val="00A22758"/>
    <w:rsid w:val="00A228D0"/>
    <w:rsid w:val="00A26B34"/>
    <w:rsid w:val="00A3085E"/>
    <w:rsid w:val="00A31089"/>
    <w:rsid w:val="00A321BF"/>
    <w:rsid w:val="00A3276A"/>
    <w:rsid w:val="00A32CFE"/>
    <w:rsid w:val="00A35438"/>
    <w:rsid w:val="00A37426"/>
    <w:rsid w:val="00A40736"/>
    <w:rsid w:val="00A411CB"/>
    <w:rsid w:val="00A42177"/>
    <w:rsid w:val="00A422BA"/>
    <w:rsid w:val="00A435FF"/>
    <w:rsid w:val="00A444BC"/>
    <w:rsid w:val="00A470DC"/>
    <w:rsid w:val="00A4732D"/>
    <w:rsid w:val="00A5081E"/>
    <w:rsid w:val="00A51C04"/>
    <w:rsid w:val="00A51E44"/>
    <w:rsid w:val="00A51E49"/>
    <w:rsid w:val="00A54A2A"/>
    <w:rsid w:val="00A54F85"/>
    <w:rsid w:val="00A61BE9"/>
    <w:rsid w:val="00A61E98"/>
    <w:rsid w:val="00A62815"/>
    <w:rsid w:val="00A62D1E"/>
    <w:rsid w:val="00A63487"/>
    <w:rsid w:val="00A6462F"/>
    <w:rsid w:val="00A6480A"/>
    <w:rsid w:val="00A66975"/>
    <w:rsid w:val="00A6777C"/>
    <w:rsid w:val="00A70DB1"/>
    <w:rsid w:val="00A73004"/>
    <w:rsid w:val="00A74256"/>
    <w:rsid w:val="00A7504E"/>
    <w:rsid w:val="00A752AE"/>
    <w:rsid w:val="00A7726B"/>
    <w:rsid w:val="00A77A69"/>
    <w:rsid w:val="00A8030C"/>
    <w:rsid w:val="00A80EAC"/>
    <w:rsid w:val="00A81217"/>
    <w:rsid w:val="00A831EC"/>
    <w:rsid w:val="00A84CD4"/>
    <w:rsid w:val="00A84E19"/>
    <w:rsid w:val="00A86E39"/>
    <w:rsid w:val="00A900D5"/>
    <w:rsid w:val="00A904A0"/>
    <w:rsid w:val="00A91552"/>
    <w:rsid w:val="00A91B0C"/>
    <w:rsid w:val="00A91B16"/>
    <w:rsid w:val="00A92098"/>
    <w:rsid w:val="00A940E2"/>
    <w:rsid w:val="00A94121"/>
    <w:rsid w:val="00A948C8"/>
    <w:rsid w:val="00A971D5"/>
    <w:rsid w:val="00AA0610"/>
    <w:rsid w:val="00AA0824"/>
    <w:rsid w:val="00AA12AB"/>
    <w:rsid w:val="00AA2ED7"/>
    <w:rsid w:val="00AA300E"/>
    <w:rsid w:val="00AA30F5"/>
    <w:rsid w:val="00AA3A67"/>
    <w:rsid w:val="00AA4349"/>
    <w:rsid w:val="00AA4982"/>
    <w:rsid w:val="00AA4E5E"/>
    <w:rsid w:val="00AA5BA5"/>
    <w:rsid w:val="00AA625E"/>
    <w:rsid w:val="00AB015F"/>
    <w:rsid w:val="00AB1C7C"/>
    <w:rsid w:val="00AB3A57"/>
    <w:rsid w:val="00AB5888"/>
    <w:rsid w:val="00AB5BE6"/>
    <w:rsid w:val="00AC0512"/>
    <w:rsid w:val="00AC56A4"/>
    <w:rsid w:val="00AC59DB"/>
    <w:rsid w:val="00AC59E6"/>
    <w:rsid w:val="00AC62C3"/>
    <w:rsid w:val="00AC654C"/>
    <w:rsid w:val="00AC7C9B"/>
    <w:rsid w:val="00AC7EC5"/>
    <w:rsid w:val="00AD046D"/>
    <w:rsid w:val="00AD09B0"/>
    <w:rsid w:val="00AD0C92"/>
    <w:rsid w:val="00AD190C"/>
    <w:rsid w:val="00AD25FD"/>
    <w:rsid w:val="00AD27B6"/>
    <w:rsid w:val="00AD3A7A"/>
    <w:rsid w:val="00AD56CE"/>
    <w:rsid w:val="00AD6D38"/>
    <w:rsid w:val="00AE137B"/>
    <w:rsid w:val="00AE3D01"/>
    <w:rsid w:val="00AE3E40"/>
    <w:rsid w:val="00AE61D6"/>
    <w:rsid w:val="00AE6B1D"/>
    <w:rsid w:val="00AE6E97"/>
    <w:rsid w:val="00AF08AD"/>
    <w:rsid w:val="00AF471E"/>
    <w:rsid w:val="00AF56EA"/>
    <w:rsid w:val="00B0060B"/>
    <w:rsid w:val="00B012FB"/>
    <w:rsid w:val="00B01818"/>
    <w:rsid w:val="00B02474"/>
    <w:rsid w:val="00B03944"/>
    <w:rsid w:val="00B03C07"/>
    <w:rsid w:val="00B07016"/>
    <w:rsid w:val="00B073C0"/>
    <w:rsid w:val="00B1044D"/>
    <w:rsid w:val="00B10A4E"/>
    <w:rsid w:val="00B14B65"/>
    <w:rsid w:val="00B20F48"/>
    <w:rsid w:val="00B226EE"/>
    <w:rsid w:val="00B227E1"/>
    <w:rsid w:val="00B24444"/>
    <w:rsid w:val="00B253DE"/>
    <w:rsid w:val="00B258A5"/>
    <w:rsid w:val="00B258FC"/>
    <w:rsid w:val="00B259F5"/>
    <w:rsid w:val="00B25E6E"/>
    <w:rsid w:val="00B26887"/>
    <w:rsid w:val="00B26DB1"/>
    <w:rsid w:val="00B27C37"/>
    <w:rsid w:val="00B350C9"/>
    <w:rsid w:val="00B357AC"/>
    <w:rsid w:val="00B35A20"/>
    <w:rsid w:val="00B3741E"/>
    <w:rsid w:val="00B4097D"/>
    <w:rsid w:val="00B42227"/>
    <w:rsid w:val="00B4237A"/>
    <w:rsid w:val="00B43DD5"/>
    <w:rsid w:val="00B444AB"/>
    <w:rsid w:val="00B47DB0"/>
    <w:rsid w:val="00B50877"/>
    <w:rsid w:val="00B53DF4"/>
    <w:rsid w:val="00B53E4C"/>
    <w:rsid w:val="00B5592D"/>
    <w:rsid w:val="00B55E42"/>
    <w:rsid w:val="00B56DDF"/>
    <w:rsid w:val="00B575AE"/>
    <w:rsid w:val="00B57697"/>
    <w:rsid w:val="00B60CD7"/>
    <w:rsid w:val="00B63D77"/>
    <w:rsid w:val="00B64E80"/>
    <w:rsid w:val="00B65E85"/>
    <w:rsid w:val="00B65F98"/>
    <w:rsid w:val="00B664FC"/>
    <w:rsid w:val="00B667C0"/>
    <w:rsid w:val="00B676EC"/>
    <w:rsid w:val="00B678E2"/>
    <w:rsid w:val="00B7094A"/>
    <w:rsid w:val="00B72F5C"/>
    <w:rsid w:val="00B7356B"/>
    <w:rsid w:val="00B73B6B"/>
    <w:rsid w:val="00B73C33"/>
    <w:rsid w:val="00B762A9"/>
    <w:rsid w:val="00B76920"/>
    <w:rsid w:val="00B77B23"/>
    <w:rsid w:val="00B8078F"/>
    <w:rsid w:val="00B81B71"/>
    <w:rsid w:val="00B84214"/>
    <w:rsid w:val="00B84D91"/>
    <w:rsid w:val="00B8720B"/>
    <w:rsid w:val="00B87CA4"/>
    <w:rsid w:val="00B9034D"/>
    <w:rsid w:val="00B90D18"/>
    <w:rsid w:val="00B91D8F"/>
    <w:rsid w:val="00B92212"/>
    <w:rsid w:val="00B9261F"/>
    <w:rsid w:val="00B92798"/>
    <w:rsid w:val="00BA0BB1"/>
    <w:rsid w:val="00BA1003"/>
    <w:rsid w:val="00BA2D6F"/>
    <w:rsid w:val="00BA554E"/>
    <w:rsid w:val="00BA75BF"/>
    <w:rsid w:val="00BB01C4"/>
    <w:rsid w:val="00BB1023"/>
    <w:rsid w:val="00BB1320"/>
    <w:rsid w:val="00BB1599"/>
    <w:rsid w:val="00BB16D6"/>
    <w:rsid w:val="00BB23EC"/>
    <w:rsid w:val="00BB455D"/>
    <w:rsid w:val="00BB6441"/>
    <w:rsid w:val="00BB64B9"/>
    <w:rsid w:val="00BB762C"/>
    <w:rsid w:val="00BB7B13"/>
    <w:rsid w:val="00BB7D5B"/>
    <w:rsid w:val="00BC1619"/>
    <w:rsid w:val="00BC2F42"/>
    <w:rsid w:val="00BC39CB"/>
    <w:rsid w:val="00BC39ED"/>
    <w:rsid w:val="00BC3AAC"/>
    <w:rsid w:val="00BC457B"/>
    <w:rsid w:val="00BD13AC"/>
    <w:rsid w:val="00BD29B9"/>
    <w:rsid w:val="00BD37CF"/>
    <w:rsid w:val="00BD4422"/>
    <w:rsid w:val="00BD481A"/>
    <w:rsid w:val="00BD5E9D"/>
    <w:rsid w:val="00BD6589"/>
    <w:rsid w:val="00BD676D"/>
    <w:rsid w:val="00BE0D98"/>
    <w:rsid w:val="00BE1686"/>
    <w:rsid w:val="00BE3852"/>
    <w:rsid w:val="00BE5362"/>
    <w:rsid w:val="00BE742D"/>
    <w:rsid w:val="00BE7AEE"/>
    <w:rsid w:val="00BF018B"/>
    <w:rsid w:val="00BF0ECE"/>
    <w:rsid w:val="00BF1155"/>
    <w:rsid w:val="00BF1F2D"/>
    <w:rsid w:val="00BF259B"/>
    <w:rsid w:val="00BF29E8"/>
    <w:rsid w:val="00BF4BED"/>
    <w:rsid w:val="00BF4F2C"/>
    <w:rsid w:val="00BF50C8"/>
    <w:rsid w:val="00BF6C71"/>
    <w:rsid w:val="00BF7A66"/>
    <w:rsid w:val="00C00E1A"/>
    <w:rsid w:val="00C028DA"/>
    <w:rsid w:val="00C030B6"/>
    <w:rsid w:val="00C04CB6"/>
    <w:rsid w:val="00C04EFC"/>
    <w:rsid w:val="00C05C05"/>
    <w:rsid w:val="00C0630F"/>
    <w:rsid w:val="00C1040D"/>
    <w:rsid w:val="00C1248D"/>
    <w:rsid w:val="00C1282E"/>
    <w:rsid w:val="00C12B1D"/>
    <w:rsid w:val="00C12F83"/>
    <w:rsid w:val="00C13134"/>
    <w:rsid w:val="00C13953"/>
    <w:rsid w:val="00C16026"/>
    <w:rsid w:val="00C2065B"/>
    <w:rsid w:val="00C223B4"/>
    <w:rsid w:val="00C236BF"/>
    <w:rsid w:val="00C24879"/>
    <w:rsid w:val="00C2595F"/>
    <w:rsid w:val="00C259A3"/>
    <w:rsid w:val="00C25BB0"/>
    <w:rsid w:val="00C25D11"/>
    <w:rsid w:val="00C25F9C"/>
    <w:rsid w:val="00C32262"/>
    <w:rsid w:val="00C3249A"/>
    <w:rsid w:val="00C328AB"/>
    <w:rsid w:val="00C335FD"/>
    <w:rsid w:val="00C34961"/>
    <w:rsid w:val="00C359B9"/>
    <w:rsid w:val="00C36519"/>
    <w:rsid w:val="00C37EF5"/>
    <w:rsid w:val="00C40F88"/>
    <w:rsid w:val="00C414C5"/>
    <w:rsid w:val="00C417D9"/>
    <w:rsid w:val="00C4658D"/>
    <w:rsid w:val="00C47E48"/>
    <w:rsid w:val="00C51407"/>
    <w:rsid w:val="00C51E32"/>
    <w:rsid w:val="00C52CF0"/>
    <w:rsid w:val="00C53370"/>
    <w:rsid w:val="00C555C8"/>
    <w:rsid w:val="00C60A6C"/>
    <w:rsid w:val="00C616BE"/>
    <w:rsid w:val="00C62066"/>
    <w:rsid w:val="00C624CE"/>
    <w:rsid w:val="00C625B2"/>
    <w:rsid w:val="00C63686"/>
    <w:rsid w:val="00C63936"/>
    <w:rsid w:val="00C63D73"/>
    <w:rsid w:val="00C66B2B"/>
    <w:rsid w:val="00C676E1"/>
    <w:rsid w:val="00C713BE"/>
    <w:rsid w:val="00C73807"/>
    <w:rsid w:val="00C7461C"/>
    <w:rsid w:val="00C75179"/>
    <w:rsid w:val="00C7619D"/>
    <w:rsid w:val="00C8251F"/>
    <w:rsid w:val="00C872F3"/>
    <w:rsid w:val="00C875AA"/>
    <w:rsid w:val="00C87CF8"/>
    <w:rsid w:val="00C917A9"/>
    <w:rsid w:val="00C92D3E"/>
    <w:rsid w:val="00C935B3"/>
    <w:rsid w:val="00C94268"/>
    <w:rsid w:val="00C95DE9"/>
    <w:rsid w:val="00C960E3"/>
    <w:rsid w:val="00C962E7"/>
    <w:rsid w:val="00C9665A"/>
    <w:rsid w:val="00C96685"/>
    <w:rsid w:val="00C96D3D"/>
    <w:rsid w:val="00C97370"/>
    <w:rsid w:val="00C973DB"/>
    <w:rsid w:val="00C97C33"/>
    <w:rsid w:val="00CA0B20"/>
    <w:rsid w:val="00CA0CEE"/>
    <w:rsid w:val="00CA1103"/>
    <w:rsid w:val="00CA25A0"/>
    <w:rsid w:val="00CA4109"/>
    <w:rsid w:val="00CA4AF0"/>
    <w:rsid w:val="00CA4CB8"/>
    <w:rsid w:val="00CA51AD"/>
    <w:rsid w:val="00CA5288"/>
    <w:rsid w:val="00CA56B5"/>
    <w:rsid w:val="00CA725D"/>
    <w:rsid w:val="00CA78DC"/>
    <w:rsid w:val="00CB0F22"/>
    <w:rsid w:val="00CB20E0"/>
    <w:rsid w:val="00CB2B29"/>
    <w:rsid w:val="00CB2D4A"/>
    <w:rsid w:val="00CB3168"/>
    <w:rsid w:val="00CB38DF"/>
    <w:rsid w:val="00CB394E"/>
    <w:rsid w:val="00CB42ED"/>
    <w:rsid w:val="00CB4447"/>
    <w:rsid w:val="00CB52DB"/>
    <w:rsid w:val="00CB567D"/>
    <w:rsid w:val="00CB5B9D"/>
    <w:rsid w:val="00CB666A"/>
    <w:rsid w:val="00CB73A9"/>
    <w:rsid w:val="00CB7B15"/>
    <w:rsid w:val="00CC03B5"/>
    <w:rsid w:val="00CC0EEF"/>
    <w:rsid w:val="00CC15E2"/>
    <w:rsid w:val="00CC1CC8"/>
    <w:rsid w:val="00CC349E"/>
    <w:rsid w:val="00CC3919"/>
    <w:rsid w:val="00CC423E"/>
    <w:rsid w:val="00CC4844"/>
    <w:rsid w:val="00CC4D3E"/>
    <w:rsid w:val="00CC5275"/>
    <w:rsid w:val="00CC56D5"/>
    <w:rsid w:val="00CC6C52"/>
    <w:rsid w:val="00CC7567"/>
    <w:rsid w:val="00CD2CAC"/>
    <w:rsid w:val="00CD573C"/>
    <w:rsid w:val="00CD58F6"/>
    <w:rsid w:val="00CD5B24"/>
    <w:rsid w:val="00CE06B2"/>
    <w:rsid w:val="00CE072B"/>
    <w:rsid w:val="00CE260F"/>
    <w:rsid w:val="00CE3B96"/>
    <w:rsid w:val="00CE48BA"/>
    <w:rsid w:val="00CE5038"/>
    <w:rsid w:val="00CE6325"/>
    <w:rsid w:val="00CE70BC"/>
    <w:rsid w:val="00CE7AC3"/>
    <w:rsid w:val="00CE7D6E"/>
    <w:rsid w:val="00CE7FF7"/>
    <w:rsid w:val="00CF10EF"/>
    <w:rsid w:val="00CF189F"/>
    <w:rsid w:val="00CF3B28"/>
    <w:rsid w:val="00CF3BC3"/>
    <w:rsid w:val="00CF3DAC"/>
    <w:rsid w:val="00CF4F19"/>
    <w:rsid w:val="00CF62A8"/>
    <w:rsid w:val="00CF6B72"/>
    <w:rsid w:val="00CF7109"/>
    <w:rsid w:val="00D02271"/>
    <w:rsid w:val="00D02BDC"/>
    <w:rsid w:val="00D03BE8"/>
    <w:rsid w:val="00D059AB"/>
    <w:rsid w:val="00D07026"/>
    <w:rsid w:val="00D10410"/>
    <w:rsid w:val="00D1057F"/>
    <w:rsid w:val="00D13934"/>
    <w:rsid w:val="00D15AFE"/>
    <w:rsid w:val="00D16F52"/>
    <w:rsid w:val="00D203F2"/>
    <w:rsid w:val="00D22041"/>
    <w:rsid w:val="00D247DF"/>
    <w:rsid w:val="00D24CFF"/>
    <w:rsid w:val="00D35980"/>
    <w:rsid w:val="00D40BBF"/>
    <w:rsid w:val="00D43DDF"/>
    <w:rsid w:val="00D43EF7"/>
    <w:rsid w:val="00D44DD4"/>
    <w:rsid w:val="00D479C3"/>
    <w:rsid w:val="00D51DEF"/>
    <w:rsid w:val="00D54449"/>
    <w:rsid w:val="00D553B8"/>
    <w:rsid w:val="00D562ED"/>
    <w:rsid w:val="00D564C1"/>
    <w:rsid w:val="00D57A39"/>
    <w:rsid w:val="00D60B5F"/>
    <w:rsid w:val="00D61237"/>
    <w:rsid w:val="00D622AE"/>
    <w:rsid w:val="00D63984"/>
    <w:rsid w:val="00D63E3A"/>
    <w:rsid w:val="00D65F03"/>
    <w:rsid w:val="00D66961"/>
    <w:rsid w:val="00D6723C"/>
    <w:rsid w:val="00D6796F"/>
    <w:rsid w:val="00D70721"/>
    <w:rsid w:val="00D70E48"/>
    <w:rsid w:val="00D70FAB"/>
    <w:rsid w:val="00D7129F"/>
    <w:rsid w:val="00D71534"/>
    <w:rsid w:val="00D71BE3"/>
    <w:rsid w:val="00D72978"/>
    <w:rsid w:val="00D72C00"/>
    <w:rsid w:val="00D75FF7"/>
    <w:rsid w:val="00D76FA0"/>
    <w:rsid w:val="00D77266"/>
    <w:rsid w:val="00D774C3"/>
    <w:rsid w:val="00D800D3"/>
    <w:rsid w:val="00D84F91"/>
    <w:rsid w:val="00D87CA0"/>
    <w:rsid w:val="00D87FF4"/>
    <w:rsid w:val="00D9345C"/>
    <w:rsid w:val="00D944F5"/>
    <w:rsid w:val="00D94A7F"/>
    <w:rsid w:val="00D95550"/>
    <w:rsid w:val="00D95A25"/>
    <w:rsid w:val="00D96929"/>
    <w:rsid w:val="00D97128"/>
    <w:rsid w:val="00DA1D6C"/>
    <w:rsid w:val="00DA2CAE"/>
    <w:rsid w:val="00DA3CCF"/>
    <w:rsid w:val="00DA4CF3"/>
    <w:rsid w:val="00DA5039"/>
    <w:rsid w:val="00DA50CE"/>
    <w:rsid w:val="00DA54C3"/>
    <w:rsid w:val="00DA6B16"/>
    <w:rsid w:val="00DA6C06"/>
    <w:rsid w:val="00DA7E0B"/>
    <w:rsid w:val="00DB0656"/>
    <w:rsid w:val="00DB087A"/>
    <w:rsid w:val="00DB0DA3"/>
    <w:rsid w:val="00DB1905"/>
    <w:rsid w:val="00DB2E28"/>
    <w:rsid w:val="00DB5D7C"/>
    <w:rsid w:val="00DB6313"/>
    <w:rsid w:val="00DB6642"/>
    <w:rsid w:val="00DB6C5E"/>
    <w:rsid w:val="00DB73B6"/>
    <w:rsid w:val="00DB7D3B"/>
    <w:rsid w:val="00DC025D"/>
    <w:rsid w:val="00DC16C8"/>
    <w:rsid w:val="00DC1E93"/>
    <w:rsid w:val="00DC1F44"/>
    <w:rsid w:val="00DC240A"/>
    <w:rsid w:val="00DC2810"/>
    <w:rsid w:val="00DC3BE9"/>
    <w:rsid w:val="00DC3FD1"/>
    <w:rsid w:val="00DC5D4A"/>
    <w:rsid w:val="00DC66EE"/>
    <w:rsid w:val="00DC6754"/>
    <w:rsid w:val="00DC7622"/>
    <w:rsid w:val="00DC7D31"/>
    <w:rsid w:val="00DD032B"/>
    <w:rsid w:val="00DD06E6"/>
    <w:rsid w:val="00DD0BD3"/>
    <w:rsid w:val="00DD0C69"/>
    <w:rsid w:val="00DD34D5"/>
    <w:rsid w:val="00DD38CF"/>
    <w:rsid w:val="00DD38DE"/>
    <w:rsid w:val="00DD4A08"/>
    <w:rsid w:val="00DD7467"/>
    <w:rsid w:val="00DE1ECD"/>
    <w:rsid w:val="00DE35BD"/>
    <w:rsid w:val="00DE461F"/>
    <w:rsid w:val="00DE507F"/>
    <w:rsid w:val="00DE5F93"/>
    <w:rsid w:val="00DF1038"/>
    <w:rsid w:val="00DF39EC"/>
    <w:rsid w:val="00DF3B50"/>
    <w:rsid w:val="00DF41A2"/>
    <w:rsid w:val="00E00C30"/>
    <w:rsid w:val="00E0103B"/>
    <w:rsid w:val="00E03FF9"/>
    <w:rsid w:val="00E04CCC"/>
    <w:rsid w:val="00E06398"/>
    <w:rsid w:val="00E11A5B"/>
    <w:rsid w:val="00E153EF"/>
    <w:rsid w:val="00E178AE"/>
    <w:rsid w:val="00E17F31"/>
    <w:rsid w:val="00E22516"/>
    <w:rsid w:val="00E22C59"/>
    <w:rsid w:val="00E22E5E"/>
    <w:rsid w:val="00E242A9"/>
    <w:rsid w:val="00E24926"/>
    <w:rsid w:val="00E257DA"/>
    <w:rsid w:val="00E258C8"/>
    <w:rsid w:val="00E25C48"/>
    <w:rsid w:val="00E2720C"/>
    <w:rsid w:val="00E31DEA"/>
    <w:rsid w:val="00E33307"/>
    <w:rsid w:val="00E33606"/>
    <w:rsid w:val="00E33BE3"/>
    <w:rsid w:val="00E34A07"/>
    <w:rsid w:val="00E4028D"/>
    <w:rsid w:val="00E42039"/>
    <w:rsid w:val="00E42519"/>
    <w:rsid w:val="00E42F3C"/>
    <w:rsid w:val="00E4570D"/>
    <w:rsid w:val="00E504B8"/>
    <w:rsid w:val="00E50666"/>
    <w:rsid w:val="00E5074E"/>
    <w:rsid w:val="00E50D88"/>
    <w:rsid w:val="00E50E5C"/>
    <w:rsid w:val="00E52CC7"/>
    <w:rsid w:val="00E53492"/>
    <w:rsid w:val="00E537CB"/>
    <w:rsid w:val="00E53808"/>
    <w:rsid w:val="00E53F67"/>
    <w:rsid w:val="00E545F5"/>
    <w:rsid w:val="00E55DFB"/>
    <w:rsid w:val="00E55FC3"/>
    <w:rsid w:val="00E60DC8"/>
    <w:rsid w:val="00E61071"/>
    <w:rsid w:val="00E61DD5"/>
    <w:rsid w:val="00E6298C"/>
    <w:rsid w:val="00E64FB4"/>
    <w:rsid w:val="00E65C20"/>
    <w:rsid w:val="00E65E59"/>
    <w:rsid w:val="00E66C31"/>
    <w:rsid w:val="00E66F19"/>
    <w:rsid w:val="00E67D37"/>
    <w:rsid w:val="00E70373"/>
    <w:rsid w:val="00E704BA"/>
    <w:rsid w:val="00E719D8"/>
    <w:rsid w:val="00E72C11"/>
    <w:rsid w:val="00E744BB"/>
    <w:rsid w:val="00E75DB1"/>
    <w:rsid w:val="00E801DA"/>
    <w:rsid w:val="00E80A79"/>
    <w:rsid w:val="00E80C19"/>
    <w:rsid w:val="00E81560"/>
    <w:rsid w:val="00E8195E"/>
    <w:rsid w:val="00E85E4B"/>
    <w:rsid w:val="00E922D1"/>
    <w:rsid w:val="00E939F9"/>
    <w:rsid w:val="00E94FB5"/>
    <w:rsid w:val="00E96BB3"/>
    <w:rsid w:val="00EA17FD"/>
    <w:rsid w:val="00EA202A"/>
    <w:rsid w:val="00EA4680"/>
    <w:rsid w:val="00EA486D"/>
    <w:rsid w:val="00EA5849"/>
    <w:rsid w:val="00EA58D1"/>
    <w:rsid w:val="00EA7B63"/>
    <w:rsid w:val="00EA7EE5"/>
    <w:rsid w:val="00EB0BBF"/>
    <w:rsid w:val="00EB1B45"/>
    <w:rsid w:val="00EB366F"/>
    <w:rsid w:val="00EB5227"/>
    <w:rsid w:val="00EB5C69"/>
    <w:rsid w:val="00EB6B80"/>
    <w:rsid w:val="00EB713B"/>
    <w:rsid w:val="00EB7A62"/>
    <w:rsid w:val="00EC15AD"/>
    <w:rsid w:val="00EC2A28"/>
    <w:rsid w:val="00EC3D84"/>
    <w:rsid w:val="00EC71FA"/>
    <w:rsid w:val="00EC7A07"/>
    <w:rsid w:val="00ED0ABA"/>
    <w:rsid w:val="00ED2FBE"/>
    <w:rsid w:val="00ED6740"/>
    <w:rsid w:val="00EE1BBF"/>
    <w:rsid w:val="00EE1CF2"/>
    <w:rsid w:val="00EE1F9E"/>
    <w:rsid w:val="00EE2A9E"/>
    <w:rsid w:val="00EE64A9"/>
    <w:rsid w:val="00EF0BE0"/>
    <w:rsid w:val="00EF0E27"/>
    <w:rsid w:val="00EF2505"/>
    <w:rsid w:val="00EF2CBD"/>
    <w:rsid w:val="00EF3489"/>
    <w:rsid w:val="00F003EF"/>
    <w:rsid w:val="00F00DE8"/>
    <w:rsid w:val="00F01E3C"/>
    <w:rsid w:val="00F02FC2"/>
    <w:rsid w:val="00F03A52"/>
    <w:rsid w:val="00F0651A"/>
    <w:rsid w:val="00F06B1D"/>
    <w:rsid w:val="00F076A3"/>
    <w:rsid w:val="00F076FD"/>
    <w:rsid w:val="00F100D1"/>
    <w:rsid w:val="00F10F16"/>
    <w:rsid w:val="00F156C0"/>
    <w:rsid w:val="00F15BB3"/>
    <w:rsid w:val="00F178D0"/>
    <w:rsid w:val="00F21A51"/>
    <w:rsid w:val="00F220BA"/>
    <w:rsid w:val="00F23019"/>
    <w:rsid w:val="00F2322E"/>
    <w:rsid w:val="00F24BA6"/>
    <w:rsid w:val="00F26C7E"/>
    <w:rsid w:val="00F27D43"/>
    <w:rsid w:val="00F30D48"/>
    <w:rsid w:val="00F317B0"/>
    <w:rsid w:val="00F3727A"/>
    <w:rsid w:val="00F373C8"/>
    <w:rsid w:val="00F37EFB"/>
    <w:rsid w:val="00F37F3A"/>
    <w:rsid w:val="00F40D0B"/>
    <w:rsid w:val="00F41EF3"/>
    <w:rsid w:val="00F4251F"/>
    <w:rsid w:val="00F43D2E"/>
    <w:rsid w:val="00F446C6"/>
    <w:rsid w:val="00F44924"/>
    <w:rsid w:val="00F44EC2"/>
    <w:rsid w:val="00F451B9"/>
    <w:rsid w:val="00F47805"/>
    <w:rsid w:val="00F51AB3"/>
    <w:rsid w:val="00F5281B"/>
    <w:rsid w:val="00F535BE"/>
    <w:rsid w:val="00F535E2"/>
    <w:rsid w:val="00F538D9"/>
    <w:rsid w:val="00F54C52"/>
    <w:rsid w:val="00F55701"/>
    <w:rsid w:val="00F57E0D"/>
    <w:rsid w:val="00F606BA"/>
    <w:rsid w:val="00F60E0C"/>
    <w:rsid w:val="00F6166E"/>
    <w:rsid w:val="00F6257B"/>
    <w:rsid w:val="00F63486"/>
    <w:rsid w:val="00F65F1F"/>
    <w:rsid w:val="00F67DDB"/>
    <w:rsid w:val="00F702DE"/>
    <w:rsid w:val="00F709DC"/>
    <w:rsid w:val="00F70A72"/>
    <w:rsid w:val="00F70FA2"/>
    <w:rsid w:val="00F718B8"/>
    <w:rsid w:val="00F73CF9"/>
    <w:rsid w:val="00F74EA4"/>
    <w:rsid w:val="00F75028"/>
    <w:rsid w:val="00F756A2"/>
    <w:rsid w:val="00F76176"/>
    <w:rsid w:val="00F76B82"/>
    <w:rsid w:val="00F77405"/>
    <w:rsid w:val="00F7759F"/>
    <w:rsid w:val="00F77BD8"/>
    <w:rsid w:val="00F813FF"/>
    <w:rsid w:val="00F81540"/>
    <w:rsid w:val="00F821FB"/>
    <w:rsid w:val="00F8252D"/>
    <w:rsid w:val="00F848A6"/>
    <w:rsid w:val="00F850DD"/>
    <w:rsid w:val="00F8656B"/>
    <w:rsid w:val="00F873BE"/>
    <w:rsid w:val="00F87F39"/>
    <w:rsid w:val="00F91B08"/>
    <w:rsid w:val="00F91D99"/>
    <w:rsid w:val="00F91DA5"/>
    <w:rsid w:val="00F922BC"/>
    <w:rsid w:val="00F9564D"/>
    <w:rsid w:val="00F95C52"/>
    <w:rsid w:val="00F961AB"/>
    <w:rsid w:val="00F96B13"/>
    <w:rsid w:val="00F97239"/>
    <w:rsid w:val="00FA058F"/>
    <w:rsid w:val="00FA0B5D"/>
    <w:rsid w:val="00FA2F27"/>
    <w:rsid w:val="00FA40FD"/>
    <w:rsid w:val="00FA4F39"/>
    <w:rsid w:val="00FA5656"/>
    <w:rsid w:val="00FA6A90"/>
    <w:rsid w:val="00FA7405"/>
    <w:rsid w:val="00FA7D29"/>
    <w:rsid w:val="00FB0596"/>
    <w:rsid w:val="00FB313D"/>
    <w:rsid w:val="00FB32A1"/>
    <w:rsid w:val="00FB32AC"/>
    <w:rsid w:val="00FB3612"/>
    <w:rsid w:val="00FB4976"/>
    <w:rsid w:val="00FB511D"/>
    <w:rsid w:val="00FB7260"/>
    <w:rsid w:val="00FB736F"/>
    <w:rsid w:val="00FB738D"/>
    <w:rsid w:val="00FB73B9"/>
    <w:rsid w:val="00FB7D82"/>
    <w:rsid w:val="00FC0059"/>
    <w:rsid w:val="00FC2AB7"/>
    <w:rsid w:val="00FC4584"/>
    <w:rsid w:val="00FC49DD"/>
    <w:rsid w:val="00FC5D5B"/>
    <w:rsid w:val="00FC7CDF"/>
    <w:rsid w:val="00FD1DF9"/>
    <w:rsid w:val="00FD398C"/>
    <w:rsid w:val="00FD3B29"/>
    <w:rsid w:val="00FD3DAF"/>
    <w:rsid w:val="00FD48F7"/>
    <w:rsid w:val="00FD4D3F"/>
    <w:rsid w:val="00FD5783"/>
    <w:rsid w:val="00FD67F2"/>
    <w:rsid w:val="00FD7F7D"/>
    <w:rsid w:val="00FE2700"/>
    <w:rsid w:val="00FE272E"/>
    <w:rsid w:val="00FE3BAC"/>
    <w:rsid w:val="00FE5421"/>
    <w:rsid w:val="00FE72C4"/>
    <w:rsid w:val="00FE75B9"/>
    <w:rsid w:val="00FF0160"/>
    <w:rsid w:val="00FF182A"/>
    <w:rsid w:val="00FF22CE"/>
    <w:rsid w:val="00FF2603"/>
    <w:rsid w:val="00FF3952"/>
    <w:rsid w:val="00FF5C6C"/>
    <w:rsid w:val="00FF5DCA"/>
    <w:rsid w:val="00FF71C2"/>
    <w:rsid w:val="00FF7C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E22BF8"/>
  <w15:docId w15:val="{A6F60D7C-FD78-4C92-BC0A-86D42529A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iPriority="99" w:unhideWhenUsed="1"/>
    <w:lsdException w:name="Body Text Indent 3" w:locked="1" w:semiHidden="1" w:uiPriority="99"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iPriority="99"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iPriority="99"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3898"/>
    <w:pPr>
      <w:spacing w:after="200" w:line="276" w:lineRule="auto"/>
    </w:pPr>
    <w:rPr>
      <w:rFonts w:eastAsia="Times New Roman"/>
      <w:sz w:val="22"/>
      <w:szCs w:val="22"/>
      <w:lang w:eastAsia="en-US"/>
    </w:rPr>
  </w:style>
  <w:style w:type="paragraph" w:styleId="10">
    <w:name w:val="heading 1"/>
    <w:basedOn w:val="a"/>
    <w:next w:val="a"/>
    <w:link w:val="11"/>
    <w:uiPriority w:val="9"/>
    <w:qFormat/>
    <w:rsid w:val="002D18F5"/>
    <w:pPr>
      <w:keepNext/>
      <w:pageBreakBefore/>
      <w:spacing w:after="240" w:line="240" w:lineRule="auto"/>
      <w:outlineLvl w:val="0"/>
    </w:pPr>
    <w:rPr>
      <w:rFonts w:ascii="Arial" w:eastAsia="Calibri" w:hAnsi="Arial"/>
      <w:b/>
      <w:bCs/>
      <w:kern w:val="32"/>
      <w:sz w:val="32"/>
      <w:szCs w:val="32"/>
      <w:lang w:eastAsia="ru-RU"/>
    </w:rPr>
  </w:style>
  <w:style w:type="paragraph" w:styleId="2">
    <w:name w:val="heading 2"/>
    <w:basedOn w:val="a"/>
    <w:next w:val="a"/>
    <w:link w:val="20"/>
    <w:uiPriority w:val="9"/>
    <w:qFormat/>
    <w:rsid w:val="004A7D8A"/>
    <w:pPr>
      <w:keepNext/>
      <w:spacing w:after="0" w:line="240" w:lineRule="auto"/>
      <w:jc w:val="both"/>
      <w:outlineLvl w:val="1"/>
    </w:pPr>
    <w:rPr>
      <w:rFonts w:ascii="Times New Roman" w:eastAsia="Calibri" w:hAnsi="Times New Roman"/>
      <w:b/>
      <w:sz w:val="20"/>
      <w:szCs w:val="20"/>
    </w:rPr>
  </w:style>
  <w:style w:type="paragraph" w:styleId="3">
    <w:name w:val="heading 3"/>
    <w:basedOn w:val="a"/>
    <w:next w:val="a"/>
    <w:link w:val="30"/>
    <w:uiPriority w:val="9"/>
    <w:qFormat/>
    <w:rsid w:val="004A7D8A"/>
    <w:pPr>
      <w:keepNext/>
      <w:widowControl w:val="0"/>
      <w:spacing w:after="0" w:line="240" w:lineRule="auto"/>
      <w:jc w:val="both"/>
      <w:outlineLvl w:val="2"/>
    </w:pPr>
    <w:rPr>
      <w:rFonts w:ascii="Times New Roman" w:eastAsia="Calibri" w:hAnsi="Times New Roman"/>
      <w:b/>
      <w:color w:val="000000"/>
      <w:sz w:val="20"/>
      <w:szCs w:val="20"/>
    </w:rPr>
  </w:style>
  <w:style w:type="paragraph" w:styleId="4">
    <w:name w:val="heading 4"/>
    <w:basedOn w:val="a"/>
    <w:next w:val="a"/>
    <w:link w:val="40"/>
    <w:qFormat/>
    <w:rsid w:val="004A7D8A"/>
    <w:pPr>
      <w:keepNext/>
      <w:spacing w:after="0" w:line="240" w:lineRule="auto"/>
      <w:jc w:val="center"/>
      <w:outlineLvl w:val="3"/>
    </w:pPr>
    <w:rPr>
      <w:rFonts w:ascii="Times New Roman" w:eastAsia="Calibri" w:hAnsi="Times New Roman"/>
      <w:b/>
      <w:sz w:val="20"/>
      <w:szCs w:val="20"/>
    </w:rPr>
  </w:style>
  <w:style w:type="paragraph" w:styleId="5">
    <w:name w:val="heading 5"/>
    <w:basedOn w:val="a"/>
    <w:next w:val="a"/>
    <w:link w:val="50"/>
    <w:qFormat/>
    <w:rsid w:val="004A7D8A"/>
    <w:pPr>
      <w:keepNext/>
      <w:spacing w:after="0" w:line="240" w:lineRule="auto"/>
      <w:ind w:firstLine="709"/>
      <w:jc w:val="center"/>
      <w:outlineLvl w:val="4"/>
    </w:pPr>
    <w:rPr>
      <w:rFonts w:ascii="Times New Roman" w:eastAsia="Calibri" w:hAnsi="Times New Roman"/>
      <w:b/>
      <w:sz w:val="20"/>
      <w:szCs w:val="20"/>
    </w:rPr>
  </w:style>
  <w:style w:type="paragraph" w:styleId="6">
    <w:name w:val="heading 6"/>
    <w:basedOn w:val="a"/>
    <w:next w:val="a"/>
    <w:link w:val="60"/>
    <w:qFormat/>
    <w:rsid w:val="004A7D8A"/>
    <w:pPr>
      <w:keepNext/>
      <w:spacing w:after="0" w:line="240" w:lineRule="auto"/>
      <w:jc w:val="right"/>
      <w:outlineLvl w:val="5"/>
    </w:pPr>
    <w:rPr>
      <w:rFonts w:ascii="Times New Roman" w:eastAsia="Calibri" w:hAnsi="Times New Roman"/>
      <w:b/>
      <w:sz w:val="20"/>
      <w:szCs w:val="20"/>
    </w:rPr>
  </w:style>
  <w:style w:type="paragraph" w:styleId="7">
    <w:name w:val="heading 7"/>
    <w:basedOn w:val="a"/>
    <w:next w:val="a"/>
    <w:link w:val="70"/>
    <w:qFormat/>
    <w:rsid w:val="004A7D8A"/>
    <w:pPr>
      <w:keepNext/>
      <w:spacing w:after="0" w:line="240" w:lineRule="auto"/>
      <w:ind w:firstLine="709"/>
      <w:jc w:val="right"/>
      <w:outlineLvl w:val="6"/>
    </w:pPr>
    <w:rPr>
      <w:rFonts w:ascii="Times New Roman" w:eastAsia="Calibri" w:hAnsi="Times New Roman"/>
      <w:b/>
      <w:sz w:val="20"/>
      <w:szCs w:val="20"/>
    </w:rPr>
  </w:style>
  <w:style w:type="paragraph" w:styleId="8">
    <w:name w:val="heading 8"/>
    <w:basedOn w:val="a"/>
    <w:next w:val="a"/>
    <w:link w:val="80"/>
    <w:qFormat/>
    <w:rsid w:val="004A7D8A"/>
    <w:pPr>
      <w:spacing w:before="240" w:after="60" w:line="240" w:lineRule="auto"/>
      <w:outlineLvl w:val="7"/>
    </w:pPr>
    <w:rPr>
      <w:rFonts w:eastAsia="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locked/>
    <w:rsid w:val="002D18F5"/>
    <w:rPr>
      <w:rFonts w:ascii="Arial" w:hAnsi="Arial" w:cs="Times New Roman"/>
      <w:b/>
      <w:bCs/>
      <w:kern w:val="32"/>
      <w:sz w:val="32"/>
      <w:szCs w:val="32"/>
      <w:lang w:eastAsia="ru-RU"/>
    </w:rPr>
  </w:style>
  <w:style w:type="character" w:customStyle="1" w:styleId="20">
    <w:name w:val="Заголовок 2 Знак"/>
    <w:link w:val="2"/>
    <w:uiPriority w:val="9"/>
    <w:locked/>
    <w:rsid w:val="004A7D8A"/>
    <w:rPr>
      <w:rFonts w:ascii="Times New Roman" w:hAnsi="Times New Roman" w:cs="Times New Roman"/>
      <w:b/>
      <w:sz w:val="20"/>
      <w:szCs w:val="20"/>
    </w:rPr>
  </w:style>
  <w:style w:type="character" w:customStyle="1" w:styleId="30">
    <w:name w:val="Заголовок 3 Знак"/>
    <w:link w:val="3"/>
    <w:uiPriority w:val="9"/>
    <w:locked/>
    <w:rsid w:val="004A7D8A"/>
    <w:rPr>
      <w:rFonts w:ascii="Times New Roman" w:hAnsi="Times New Roman" w:cs="Times New Roman"/>
      <w:b/>
      <w:color w:val="000000"/>
      <w:sz w:val="20"/>
      <w:szCs w:val="20"/>
    </w:rPr>
  </w:style>
  <w:style w:type="character" w:customStyle="1" w:styleId="40">
    <w:name w:val="Заголовок 4 Знак"/>
    <w:link w:val="4"/>
    <w:locked/>
    <w:rsid w:val="004A7D8A"/>
    <w:rPr>
      <w:rFonts w:ascii="Times New Roman" w:hAnsi="Times New Roman" w:cs="Times New Roman"/>
      <w:b/>
      <w:sz w:val="20"/>
      <w:szCs w:val="20"/>
    </w:rPr>
  </w:style>
  <w:style w:type="character" w:customStyle="1" w:styleId="50">
    <w:name w:val="Заголовок 5 Знак"/>
    <w:link w:val="5"/>
    <w:locked/>
    <w:rsid w:val="004A7D8A"/>
    <w:rPr>
      <w:rFonts w:ascii="Times New Roman" w:hAnsi="Times New Roman" w:cs="Times New Roman"/>
      <w:b/>
      <w:sz w:val="20"/>
      <w:szCs w:val="20"/>
    </w:rPr>
  </w:style>
  <w:style w:type="character" w:customStyle="1" w:styleId="60">
    <w:name w:val="Заголовок 6 Знак"/>
    <w:link w:val="6"/>
    <w:locked/>
    <w:rsid w:val="004A7D8A"/>
    <w:rPr>
      <w:rFonts w:ascii="Times New Roman" w:hAnsi="Times New Roman" w:cs="Times New Roman"/>
      <w:b/>
      <w:sz w:val="20"/>
      <w:szCs w:val="20"/>
    </w:rPr>
  </w:style>
  <w:style w:type="character" w:customStyle="1" w:styleId="70">
    <w:name w:val="Заголовок 7 Знак"/>
    <w:link w:val="7"/>
    <w:locked/>
    <w:rsid w:val="004A7D8A"/>
    <w:rPr>
      <w:rFonts w:ascii="Times New Roman" w:hAnsi="Times New Roman" w:cs="Times New Roman"/>
      <w:b/>
      <w:sz w:val="20"/>
      <w:szCs w:val="20"/>
    </w:rPr>
  </w:style>
  <w:style w:type="character" w:customStyle="1" w:styleId="80">
    <w:name w:val="Заголовок 8 Знак"/>
    <w:link w:val="8"/>
    <w:locked/>
    <w:rsid w:val="004A7D8A"/>
    <w:rPr>
      <w:rFonts w:ascii="Calibri" w:hAnsi="Calibri" w:cs="Times New Roman"/>
      <w:i/>
      <w:iCs/>
      <w:sz w:val="24"/>
      <w:szCs w:val="24"/>
    </w:rPr>
  </w:style>
  <w:style w:type="paragraph" w:customStyle="1" w:styleId="a3">
    <w:name w:val="_основной текст"/>
    <w:basedOn w:val="a"/>
    <w:link w:val="12"/>
    <w:rsid w:val="00153898"/>
    <w:pPr>
      <w:spacing w:after="0" w:line="240" w:lineRule="auto"/>
      <w:ind w:firstLine="567"/>
      <w:jc w:val="both"/>
    </w:pPr>
    <w:rPr>
      <w:rFonts w:ascii="Times New Roman" w:eastAsia="Calibri" w:hAnsi="Times New Roman"/>
      <w:sz w:val="24"/>
      <w:szCs w:val="20"/>
    </w:rPr>
  </w:style>
  <w:style w:type="character" w:customStyle="1" w:styleId="12">
    <w:name w:val="_основной текст Знак1"/>
    <w:link w:val="a3"/>
    <w:locked/>
    <w:rsid w:val="00153898"/>
    <w:rPr>
      <w:rFonts w:ascii="Times New Roman" w:hAnsi="Times New Roman"/>
      <w:sz w:val="24"/>
    </w:rPr>
  </w:style>
  <w:style w:type="paragraph" w:customStyle="1" w:styleId="13">
    <w:name w:val="Абзац списка1"/>
    <w:basedOn w:val="a"/>
    <w:link w:val="ListParagraphChar1"/>
    <w:rsid w:val="00153898"/>
    <w:pPr>
      <w:ind w:left="720"/>
      <w:contextualSpacing/>
    </w:pPr>
    <w:rPr>
      <w:rFonts w:eastAsia="Calibri"/>
      <w:sz w:val="20"/>
      <w:szCs w:val="20"/>
    </w:rPr>
  </w:style>
  <w:style w:type="character" w:customStyle="1" w:styleId="ListParagraphChar1">
    <w:name w:val="List Paragraph Char1"/>
    <w:link w:val="13"/>
    <w:locked/>
    <w:rsid w:val="00153898"/>
    <w:rPr>
      <w:rFonts w:ascii="Calibri" w:hAnsi="Calibri"/>
      <w:sz w:val="20"/>
    </w:rPr>
  </w:style>
  <w:style w:type="paragraph" w:customStyle="1" w:styleId="110">
    <w:name w:val="Абзац списка11"/>
    <w:basedOn w:val="a"/>
    <w:link w:val="ListParagraphChar"/>
    <w:rsid w:val="00A470DC"/>
    <w:pPr>
      <w:ind w:left="720"/>
      <w:contextualSpacing/>
    </w:pPr>
    <w:rPr>
      <w:rFonts w:ascii="Times New Roman" w:eastAsia="Calibri" w:hAnsi="Times New Roman"/>
      <w:sz w:val="28"/>
      <w:szCs w:val="20"/>
    </w:rPr>
  </w:style>
  <w:style w:type="character" w:customStyle="1" w:styleId="ListParagraphChar">
    <w:name w:val="List Paragraph Char"/>
    <w:link w:val="110"/>
    <w:locked/>
    <w:rsid w:val="00A470DC"/>
    <w:rPr>
      <w:rFonts w:ascii="Times New Roman" w:hAnsi="Times New Roman"/>
      <w:sz w:val="28"/>
    </w:rPr>
  </w:style>
  <w:style w:type="paragraph" w:styleId="a4">
    <w:name w:val="Body Text"/>
    <w:aliases w:val="Знак1,Основной текст Знак Знак,Основной текст Знак1,Основной текст Знак Знак Знак Знак Знак,Основной текст Знак Знак Знак Знак1,Основной текст Знак Знак Знак,Знак"/>
    <w:basedOn w:val="a"/>
    <w:link w:val="a5"/>
    <w:uiPriority w:val="99"/>
    <w:rsid w:val="00A470DC"/>
    <w:pPr>
      <w:spacing w:after="120" w:line="240" w:lineRule="auto"/>
    </w:pPr>
    <w:rPr>
      <w:rFonts w:ascii="Times New Roman" w:eastAsia="Calibri" w:hAnsi="Times New Roman"/>
      <w:color w:val="000000"/>
      <w:sz w:val="20"/>
      <w:szCs w:val="20"/>
      <w:lang w:eastAsia="ru-RU"/>
    </w:rPr>
  </w:style>
  <w:style w:type="character" w:customStyle="1" w:styleId="a5">
    <w:name w:val="Основной текст Знак"/>
    <w:aliases w:val="Знак1 Знак,Основной текст Знак Знак Знак1,Основной текст Знак1 Знак,Основной текст Знак Знак Знак Знак Знак Знак,Основной текст Знак Знак Знак Знак1 Знак,Основной текст Знак Знак Знак Знак,Знак Знак"/>
    <w:link w:val="a4"/>
    <w:uiPriority w:val="99"/>
    <w:locked/>
    <w:rsid w:val="00A470DC"/>
    <w:rPr>
      <w:rFonts w:ascii="Times New Roman" w:hAnsi="Times New Roman" w:cs="Times New Roman"/>
      <w:color w:val="000000"/>
      <w:sz w:val="20"/>
      <w:szCs w:val="20"/>
      <w:lang w:eastAsia="ru-RU"/>
    </w:rPr>
  </w:style>
  <w:style w:type="paragraph" w:styleId="a6">
    <w:name w:val="Normal (Web)"/>
    <w:aliases w:val="Обычный (веб) Знак Знак Знак Знак Знак,Обычный (веб)1,Обычный (веб) Знак1,Обычный (Web)1 Знак,Обычный (веб) Знак Знак Знак,Обычный (веб) Знак Знак,Обычный (Web)1 Знак Зн Знак Знак"/>
    <w:basedOn w:val="a"/>
    <w:link w:val="a7"/>
    <w:uiPriority w:val="99"/>
    <w:qFormat/>
    <w:rsid w:val="002D18F5"/>
    <w:pPr>
      <w:spacing w:before="100" w:beforeAutospacing="1" w:after="100" w:afterAutospacing="1" w:line="240" w:lineRule="auto"/>
    </w:pPr>
    <w:rPr>
      <w:rFonts w:ascii="Times New Roman" w:eastAsia="Calibri" w:hAnsi="Times New Roman"/>
      <w:sz w:val="24"/>
      <w:szCs w:val="24"/>
      <w:lang w:eastAsia="ru-RU"/>
    </w:rPr>
  </w:style>
  <w:style w:type="paragraph" w:customStyle="1" w:styleId="a8">
    <w:name w:val="_руководитель"/>
    <w:basedOn w:val="a"/>
    <w:next w:val="a"/>
    <w:rsid w:val="002D18F5"/>
    <w:pPr>
      <w:spacing w:after="120" w:line="240" w:lineRule="auto"/>
      <w:jc w:val="center"/>
    </w:pPr>
    <w:rPr>
      <w:rFonts w:ascii="Times New Roman" w:eastAsia="Calibri" w:hAnsi="Times New Roman"/>
      <w:i/>
      <w:sz w:val="18"/>
      <w:szCs w:val="24"/>
      <w:lang w:eastAsia="ru-RU"/>
    </w:rPr>
  </w:style>
  <w:style w:type="paragraph" w:styleId="a9">
    <w:name w:val="Body Text Indent"/>
    <w:basedOn w:val="a"/>
    <w:link w:val="aa"/>
    <w:rsid w:val="00C259A3"/>
    <w:pPr>
      <w:spacing w:after="120"/>
      <w:ind w:left="283"/>
    </w:pPr>
    <w:rPr>
      <w:rFonts w:eastAsia="Calibri"/>
      <w:sz w:val="20"/>
      <w:szCs w:val="20"/>
    </w:rPr>
  </w:style>
  <w:style w:type="character" w:customStyle="1" w:styleId="aa">
    <w:name w:val="Основной текст с отступом Знак"/>
    <w:link w:val="a9"/>
    <w:locked/>
    <w:rsid w:val="00C259A3"/>
    <w:rPr>
      <w:rFonts w:ascii="Calibri" w:hAnsi="Calibri" w:cs="Times New Roman"/>
    </w:rPr>
  </w:style>
  <w:style w:type="paragraph" w:styleId="ab">
    <w:name w:val="Title"/>
    <w:aliases w:val="Название Знак1,Название Знак Знак"/>
    <w:basedOn w:val="a"/>
    <w:next w:val="a"/>
    <w:link w:val="ac"/>
    <w:qFormat/>
    <w:rsid w:val="00C259A3"/>
    <w:pPr>
      <w:tabs>
        <w:tab w:val="left" w:pos="284"/>
      </w:tabs>
      <w:autoSpaceDE w:val="0"/>
      <w:autoSpaceDN w:val="0"/>
      <w:spacing w:after="0" w:line="240" w:lineRule="auto"/>
      <w:jc w:val="center"/>
    </w:pPr>
    <w:rPr>
      <w:rFonts w:ascii="Cambria" w:eastAsia="SimSun" w:hAnsi="Cambria"/>
      <w:b/>
      <w:bCs/>
      <w:kern w:val="28"/>
      <w:sz w:val="32"/>
      <w:szCs w:val="32"/>
      <w:lang w:val="en-US" w:eastAsia="ru-RU"/>
    </w:rPr>
  </w:style>
  <w:style w:type="character" w:customStyle="1" w:styleId="ac">
    <w:name w:val="Заголовок Знак"/>
    <w:aliases w:val="Название Знак1 Знак,Название Знак Знак Знак"/>
    <w:link w:val="ab"/>
    <w:locked/>
    <w:rsid w:val="00C259A3"/>
    <w:rPr>
      <w:rFonts w:ascii="Cambria" w:eastAsia="SimSun" w:hAnsi="Cambria" w:cs="Times New Roman"/>
      <w:b/>
      <w:bCs/>
      <w:kern w:val="28"/>
      <w:sz w:val="32"/>
      <w:szCs w:val="32"/>
      <w:lang w:val="en-US" w:eastAsia="ru-RU"/>
    </w:rPr>
  </w:style>
  <w:style w:type="paragraph" w:customStyle="1" w:styleId="31">
    <w:name w:val="Заголовок 31"/>
    <w:basedOn w:val="a"/>
    <w:next w:val="a"/>
    <w:rsid w:val="00C259A3"/>
    <w:pPr>
      <w:keepNext/>
      <w:snapToGrid w:val="0"/>
      <w:spacing w:after="0" w:line="240" w:lineRule="auto"/>
      <w:jc w:val="center"/>
    </w:pPr>
    <w:rPr>
      <w:rFonts w:ascii="Times New Roman" w:eastAsia="Calibri" w:hAnsi="Times New Roman"/>
      <w:sz w:val="24"/>
      <w:szCs w:val="20"/>
      <w:lang w:eastAsia="ru-RU"/>
    </w:rPr>
  </w:style>
  <w:style w:type="paragraph" w:styleId="ad">
    <w:name w:val="header"/>
    <w:basedOn w:val="a"/>
    <w:link w:val="ae"/>
    <w:uiPriority w:val="99"/>
    <w:rsid w:val="004A7D8A"/>
    <w:pPr>
      <w:tabs>
        <w:tab w:val="center" w:pos="4677"/>
        <w:tab w:val="right" w:pos="9355"/>
      </w:tabs>
      <w:spacing w:after="0" w:line="240" w:lineRule="auto"/>
    </w:pPr>
    <w:rPr>
      <w:rFonts w:eastAsia="Calibri"/>
      <w:sz w:val="20"/>
      <w:szCs w:val="20"/>
    </w:rPr>
  </w:style>
  <w:style w:type="character" w:customStyle="1" w:styleId="ae">
    <w:name w:val="Верхний колонтитул Знак"/>
    <w:link w:val="ad"/>
    <w:uiPriority w:val="99"/>
    <w:locked/>
    <w:rsid w:val="004A7D8A"/>
    <w:rPr>
      <w:rFonts w:ascii="Calibri" w:hAnsi="Calibri" w:cs="Times New Roman"/>
    </w:rPr>
  </w:style>
  <w:style w:type="paragraph" w:styleId="af">
    <w:name w:val="footer"/>
    <w:basedOn w:val="a"/>
    <w:link w:val="af0"/>
    <w:uiPriority w:val="99"/>
    <w:rsid w:val="004A7D8A"/>
    <w:pPr>
      <w:tabs>
        <w:tab w:val="center" w:pos="4677"/>
        <w:tab w:val="right" w:pos="9355"/>
      </w:tabs>
      <w:spacing w:after="0" w:line="240" w:lineRule="auto"/>
    </w:pPr>
    <w:rPr>
      <w:rFonts w:eastAsia="Calibri"/>
      <w:sz w:val="20"/>
      <w:szCs w:val="20"/>
    </w:rPr>
  </w:style>
  <w:style w:type="character" w:customStyle="1" w:styleId="af0">
    <w:name w:val="Нижний колонтитул Знак"/>
    <w:link w:val="af"/>
    <w:uiPriority w:val="99"/>
    <w:locked/>
    <w:rsid w:val="004A7D8A"/>
    <w:rPr>
      <w:rFonts w:ascii="Calibri" w:hAnsi="Calibri" w:cs="Times New Roman"/>
    </w:rPr>
  </w:style>
  <w:style w:type="character" w:customStyle="1" w:styleId="apple-converted-space">
    <w:name w:val="apple-converted-space"/>
    <w:rsid w:val="004A7D8A"/>
  </w:style>
  <w:style w:type="paragraph" w:customStyle="1" w:styleId="BodyText2">
    <w:name w:val="Body Text2"/>
    <w:basedOn w:val="a"/>
    <w:rsid w:val="004A7D8A"/>
    <w:pPr>
      <w:spacing w:after="0" w:line="240" w:lineRule="auto"/>
      <w:jc w:val="center"/>
    </w:pPr>
    <w:rPr>
      <w:rFonts w:eastAsia="Calibri"/>
      <w:b/>
      <w:bCs/>
      <w:sz w:val="28"/>
      <w:szCs w:val="28"/>
      <w:lang w:eastAsia="ru-RU"/>
    </w:rPr>
  </w:style>
  <w:style w:type="paragraph" w:customStyle="1" w:styleId="32">
    <w:name w:val="Заголовок 32"/>
    <w:basedOn w:val="a"/>
    <w:next w:val="a"/>
    <w:rsid w:val="004A7D8A"/>
    <w:pPr>
      <w:keepNext/>
      <w:snapToGrid w:val="0"/>
      <w:spacing w:after="0" w:line="240" w:lineRule="auto"/>
      <w:jc w:val="center"/>
    </w:pPr>
    <w:rPr>
      <w:rFonts w:ascii="Times New Roman" w:eastAsia="Calibri" w:hAnsi="Times New Roman"/>
      <w:sz w:val="24"/>
      <w:szCs w:val="20"/>
      <w:lang w:eastAsia="ru-RU"/>
    </w:rPr>
  </w:style>
  <w:style w:type="character" w:styleId="af1">
    <w:name w:val="page number"/>
    <w:rsid w:val="004A7D8A"/>
    <w:rPr>
      <w:rFonts w:cs="Times New Roman"/>
      <w:sz w:val="20"/>
    </w:rPr>
  </w:style>
  <w:style w:type="paragraph" w:customStyle="1" w:styleId="BodyText21">
    <w:name w:val="Body Text 21"/>
    <w:basedOn w:val="a"/>
    <w:rsid w:val="004A7D8A"/>
    <w:pPr>
      <w:widowControl w:val="0"/>
      <w:spacing w:after="0" w:line="240" w:lineRule="auto"/>
      <w:ind w:left="283" w:firstLine="437"/>
      <w:jc w:val="both"/>
    </w:pPr>
    <w:rPr>
      <w:rFonts w:ascii="Times New Roman" w:eastAsia="Calibri" w:hAnsi="Times New Roman"/>
      <w:sz w:val="28"/>
      <w:szCs w:val="20"/>
      <w:lang w:eastAsia="ru-RU"/>
    </w:rPr>
  </w:style>
  <w:style w:type="paragraph" w:styleId="33">
    <w:name w:val="Body Text Indent 3"/>
    <w:basedOn w:val="a"/>
    <w:link w:val="34"/>
    <w:uiPriority w:val="99"/>
    <w:rsid w:val="004A7D8A"/>
    <w:pPr>
      <w:spacing w:after="0" w:line="240" w:lineRule="auto"/>
      <w:ind w:left="993" w:hanging="284"/>
      <w:jc w:val="both"/>
    </w:pPr>
    <w:rPr>
      <w:rFonts w:ascii="Times New Roman" w:eastAsia="Calibri" w:hAnsi="Times New Roman"/>
      <w:sz w:val="20"/>
      <w:szCs w:val="20"/>
    </w:rPr>
  </w:style>
  <w:style w:type="character" w:customStyle="1" w:styleId="34">
    <w:name w:val="Основной текст с отступом 3 Знак"/>
    <w:link w:val="33"/>
    <w:uiPriority w:val="99"/>
    <w:locked/>
    <w:rsid w:val="004A7D8A"/>
    <w:rPr>
      <w:rFonts w:ascii="Times New Roman" w:hAnsi="Times New Roman" w:cs="Times New Roman"/>
      <w:sz w:val="20"/>
      <w:szCs w:val="20"/>
    </w:rPr>
  </w:style>
  <w:style w:type="paragraph" w:customStyle="1" w:styleId="21">
    <w:name w:val="Основной текст 21"/>
    <w:basedOn w:val="a"/>
    <w:rsid w:val="004A7D8A"/>
    <w:pPr>
      <w:spacing w:after="0" w:line="240" w:lineRule="auto"/>
      <w:jc w:val="both"/>
    </w:pPr>
    <w:rPr>
      <w:rFonts w:ascii="Times New Roman" w:eastAsia="Calibri" w:hAnsi="Times New Roman"/>
      <w:sz w:val="28"/>
      <w:szCs w:val="20"/>
      <w:lang w:eastAsia="ru-RU"/>
    </w:rPr>
  </w:style>
  <w:style w:type="paragraph" w:styleId="22">
    <w:name w:val="Body Text 2"/>
    <w:basedOn w:val="a"/>
    <w:link w:val="23"/>
    <w:uiPriority w:val="99"/>
    <w:rsid w:val="004A7D8A"/>
    <w:pPr>
      <w:spacing w:after="0" w:line="240" w:lineRule="auto"/>
      <w:jc w:val="center"/>
    </w:pPr>
    <w:rPr>
      <w:rFonts w:ascii="Times New Roman" w:eastAsia="Calibri" w:hAnsi="Times New Roman"/>
      <w:sz w:val="20"/>
      <w:szCs w:val="20"/>
    </w:rPr>
  </w:style>
  <w:style w:type="character" w:customStyle="1" w:styleId="23">
    <w:name w:val="Основной текст 2 Знак"/>
    <w:link w:val="22"/>
    <w:uiPriority w:val="99"/>
    <w:locked/>
    <w:rsid w:val="004A7D8A"/>
    <w:rPr>
      <w:rFonts w:ascii="Times New Roman" w:hAnsi="Times New Roman" w:cs="Times New Roman"/>
      <w:sz w:val="20"/>
      <w:szCs w:val="20"/>
    </w:rPr>
  </w:style>
  <w:style w:type="character" w:customStyle="1" w:styleId="14">
    <w:name w:val="Замещающий текст1"/>
    <w:rsid w:val="004A7D8A"/>
    <w:rPr>
      <w:rFonts w:cs="Times New Roman"/>
      <w:color w:val="808080"/>
    </w:rPr>
  </w:style>
  <w:style w:type="paragraph" w:styleId="af2">
    <w:name w:val="Balloon Text"/>
    <w:basedOn w:val="a"/>
    <w:link w:val="af3"/>
    <w:uiPriority w:val="99"/>
    <w:rsid w:val="004A7D8A"/>
    <w:pPr>
      <w:spacing w:after="0" w:line="240" w:lineRule="auto"/>
    </w:pPr>
    <w:rPr>
      <w:rFonts w:ascii="Tahoma" w:eastAsia="Calibri" w:hAnsi="Tahoma"/>
      <w:sz w:val="16"/>
      <w:szCs w:val="16"/>
    </w:rPr>
  </w:style>
  <w:style w:type="character" w:customStyle="1" w:styleId="af3">
    <w:name w:val="Текст выноски Знак"/>
    <w:link w:val="af2"/>
    <w:uiPriority w:val="99"/>
    <w:locked/>
    <w:rsid w:val="004A7D8A"/>
    <w:rPr>
      <w:rFonts w:ascii="Tahoma" w:hAnsi="Tahoma" w:cs="Times New Roman"/>
      <w:sz w:val="16"/>
      <w:szCs w:val="16"/>
    </w:rPr>
  </w:style>
  <w:style w:type="character" w:customStyle="1" w:styleId="af4">
    <w:name w:val="_основной текст Знак"/>
    <w:rsid w:val="004A7D8A"/>
    <w:rPr>
      <w:sz w:val="24"/>
      <w:lang w:val="ru-RU" w:eastAsia="ru-RU"/>
    </w:rPr>
  </w:style>
  <w:style w:type="paragraph" w:customStyle="1" w:styleId="af5">
    <w:name w:val="Îáû÷íûé"/>
    <w:rsid w:val="004A7D8A"/>
    <w:pPr>
      <w:autoSpaceDE w:val="0"/>
      <w:autoSpaceDN w:val="0"/>
    </w:pPr>
    <w:rPr>
      <w:rFonts w:ascii="Times New Roman" w:hAnsi="Times New Roman"/>
    </w:rPr>
  </w:style>
  <w:style w:type="paragraph" w:styleId="24">
    <w:name w:val="List 2"/>
    <w:basedOn w:val="a"/>
    <w:rsid w:val="004A7D8A"/>
    <w:pPr>
      <w:spacing w:after="0" w:line="240" w:lineRule="auto"/>
      <w:ind w:left="566" w:hanging="283"/>
    </w:pPr>
    <w:rPr>
      <w:rFonts w:ascii="Times New Roman" w:eastAsia="Calibri" w:hAnsi="Times New Roman"/>
      <w:sz w:val="28"/>
      <w:szCs w:val="20"/>
      <w:lang w:eastAsia="ru-RU"/>
    </w:rPr>
  </w:style>
  <w:style w:type="paragraph" w:styleId="35">
    <w:name w:val="Body Text 3"/>
    <w:basedOn w:val="a"/>
    <w:link w:val="36"/>
    <w:rsid w:val="004A7D8A"/>
    <w:pPr>
      <w:spacing w:after="120" w:line="240" w:lineRule="auto"/>
    </w:pPr>
    <w:rPr>
      <w:rFonts w:ascii="Times New Roman" w:eastAsia="Calibri" w:hAnsi="Times New Roman"/>
      <w:sz w:val="16"/>
      <w:szCs w:val="16"/>
    </w:rPr>
  </w:style>
  <w:style w:type="character" w:customStyle="1" w:styleId="36">
    <w:name w:val="Основной текст 3 Знак"/>
    <w:link w:val="35"/>
    <w:locked/>
    <w:rsid w:val="004A7D8A"/>
    <w:rPr>
      <w:rFonts w:ascii="Times New Roman" w:hAnsi="Times New Roman" w:cs="Times New Roman"/>
      <w:sz w:val="16"/>
      <w:szCs w:val="16"/>
    </w:rPr>
  </w:style>
  <w:style w:type="paragraph" w:customStyle="1" w:styleId="15">
    <w:name w:val="Заголовок оглавления1"/>
    <w:basedOn w:val="10"/>
    <w:next w:val="a"/>
    <w:rsid w:val="004A7D8A"/>
    <w:pPr>
      <w:keepLines/>
      <w:pageBreakBefore w:val="0"/>
      <w:spacing w:before="480" w:after="0" w:line="276" w:lineRule="auto"/>
      <w:outlineLvl w:val="9"/>
    </w:pPr>
    <w:rPr>
      <w:rFonts w:ascii="Cambria" w:hAnsi="Cambria"/>
      <w:color w:val="365F91"/>
      <w:kern w:val="0"/>
      <w:sz w:val="28"/>
      <w:szCs w:val="28"/>
    </w:rPr>
  </w:style>
  <w:style w:type="paragraph" w:styleId="16">
    <w:name w:val="toc 1"/>
    <w:basedOn w:val="a"/>
    <w:next w:val="a"/>
    <w:autoRedefine/>
    <w:uiPriority w:val="39"/>
    <w:qFormat/>
    <w:rsid w:val="004A7D8A"/>
    <w:pPr>
      <w:spacing w:after="100" w:line="360" w:lineRule="auto"/>
      <w:jc w:val="both"/>
    </w:pPr>
    <w:rPr>
      <w:rFonts w:ascii="Times New Roman" w:eastAsia="Calibri" w:hAnsi="Times New Roman"/>
      <w:sz w:val="28"/>
      <w:szCs w:val="20"/>
      <w:lang w:eastAsia="ru-RU"/>
    </w:rPr>
  </w:style>
  <w:style w:type="character" w:styleId="af6">
    <w:name w:val="Hyperlink"/>
    <w:uiPriority w:val="99"/>
    <w:rsid w:val="004A7D8A"/>
    <w:rPr>
      <w:rFonts w:cs="Times New Roman"/>
      <w:color w:val="0000FF"/>
      <w:u w:val="single"/>
    </w:rPr>
  </w:style>
  <w:style w:type="table" w:styleId="af7">
    <w:name w:val="Table Grid"/>
    <w:basedOn w:val="a1"/>
    <w:uiPriority w:val="39"/>
    <w:rsid w:val="004A7D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7">
    <w:name w:val="Без интервала1"/>
    <w:link w:val="NoSpacingChar"/>
    <w:rsid w:val="004A7D8A"/>
    <w:pPr>
      <w:widowControl w:val="0"/>
      <w:jc w:val="both"/>
    </w:pPr>
    <w:rPr>
      <w:rFonts w:ascii="Times New Roman" w:hAnsi="Times New Roman"/>
      <w:snapToGrid w:val="0"/>
      <w:sz w:val="22"/>
    </w:rPr>
  </w:style>
  <w:style w:type="character" w:customStyle="1" w:styleId="af8">
    <w:name w:val="Подзаголовок Знак"/>
    <w:link w:val="af9"/>
    <w:locked/>
    <w:rsid w:val="004A7D8A"/>
    <w:rPr>
      <w:color w:val="FF0000"/>
      <w:sz w:val="24"/>
    </w:rPr>
  </w:style>
  <w:style w:type="paragraph" w:styleId="af9">
    <w:name w:val="Subtitle"/>
    <w:basedOn w:val="a"/>
    <w:link w:val="af8"/>
    <w:qFormat/>
    <w:rsid w:val="004A7D8A"/>
    <w:pPr>
      <w:spacing w:after="0" w:line="240" w:lineRule="auto"/>
      <w:jc w:val="center"/>
    </w:pPr>
    <w:rPr>
      <w:rFonts w:eastAsia="Calibri"/>
      <w:color w:val="FF0000"/>
      <w:sz w:val="24"/>
      <w:szCs w:val="20"/>
    </w:rPr>
  </w:style>
  <w:style w:type="character" w:customStyle="1" w:styleId="SubtitleChar1">
    <w:name w:val="Subtitle Char1"/>
    <w:locked/>
    <w:rsid w:val="004504B6"/>
    <w:rPr>
      <w:rFonts w:ascii="Cambria" w:hAnsi="Cambria" w:cs="Times New Roman"/>
      <w:sz w:val="24"/>
      <w:szCs w:val="24"/>
      <w:lang w:eastAsia="en-US"/>
    </w:rPr>
  </w:style>
  <w:style w:type="character" w:customStyle="1" w:styleId="18">
    <w:name w:val="Подзаголовок Знак1"/>
    <w:locked/>
    <w:rsid w:val="004A7D8A"/>
    <w:rPr>
      <w:rFonts w:ascii="Calibri Light" w:hAnsi="Calibri Light" w:cs="Times New Roman"/>
      <w:i/>
      <w:iCs/>
      <w:color w:val="5B9BD5"/>
      <w:spacing w:val="15"/>
      <w:sz w:val="24"/>
      <w:szCs w:val="24"/>
    </w:rPr>
  </w:style>
  <w:style w:type="paragraph" w:styleId="25">
    <w:name w:val="Body Text Indent 2"/>
    <w:basedOn w:val="a"/>
    <w:link w:val="26"/>
    <w:uiPriority w:val="99"/>
    <w:rsid w:val="004A7D8A"/>
    <w:pPr>
      <w:spacing w:after="120" w:line="480" w:lineRule="auto"/>
      <w:ind w:left="283"/>
    </w:pPr>
    <w:rPr>
      <w:rFonts w:eastAsia="Calibri"/>
      <w:sz w:val="20"/>
      <w:szCs w:val="20"/>
    </w:rPr>
  </w:style>
  <w:style w:type="character" w:customStyle="1" w:styleId="26">
    <w:name w:val="Основной текст с отступом 2 Знак"/>
    <w:link w:val="25"/>
    <w:uiPriority w:val="99"/>
    <w:locked/>
    <w:rsid w:val="004A7D8A"/>
    <w:rPr>
      <w:rFonts w:ascii="Calibri" w:hAnsi="Calibri" w:cs="Times New Roman"/>
      <w:sz w:val="20"/>
      <w:szCs w:val="20"/>
    </w:rPr>
  </w:style>
  <w:style w:type="paragraph" w:styleId="37">
    <w:name w:val="toc 3"/>
    <w:basedOn w:val="a"/>
    <w:next w:val="a"/>
    <w:autoRedefine/>
    <w:uiPriority w:val="39"/>
    <w:qFormat/>
    <w:rsid w:val="004A7D8A"/>
    <w:pPr>
      <w:ind w:left="440"/>
    </w:pPr>
  </w:style>
  <w:style w:type="character" w:styleId="afa">
    <w:name w:val="Strong"/>
    <w:uiPriority w:val="22"/>
    <w:qFormat/>
    <w:rsid w:val="004A7D8A"/>
    <w:rPr>
      <w:rFonts w:ascii="Times New Roman" w:hAnsi="Times New Roman" w:cs="Times New Roman"/>
      <w:b/>
    </w:rPr>
  </w:style>
  <w:style w:type="character" w:customStyle="1" w:styleId="s1">
    <w:name w:val="s1"/>
    <w:rsid w:val="004A7D8A"/>
    <w:rPr>
      <w:rFonts w:cs="Times New Roman"/>
    </w:rPr>
  </w:style>
  <w:style w:type="character" w:customStyle="1" w:styleId="ref-journal">
    <w:name w:val="ref-journal"/>
    <w:rsid w:val="004A7D8A"/>
    <w:rPr>
      <w:rFonts w:cs="Times New Roman"/>
    </w:rPr>
  </w:style>
  <w:style w:type="character" w:customStyle="1" w:styleId="ref-vol">
    <w:name w:val="ref-vol"/>
    <w:rsid w:val="004A7D8A"/>
    <w:rPr>
      <w:rFonts w:cs="Times New Roman"/>
    </w:rPr>
  </w:style>
  <w:style w:type="character" w:customStyle="1" w:styleId="name">
    <w:name w:val="name"/>
    <w:rsid w:val="004A7D8A"/>
    <w:rPr>
      <w:rFonts w:cs="Times New Roman"/>
    </w:rPr>
  </w:style>
  <w:style w:type="character" w:customStyle="1" w:styleId="cit">
    <w:name w:val="cit"/>
    <w:rsid w:val="004A7D8A"/>
    <w:rPr>
      <w:rFonts w:cs="Times New Roman"/>
    </w:rPr>
  </w:style>
  <w:style w:type="character" w:customStyle="1" w:styleId="contribution-title">
    <w:name w:val="contribution-title"/>
    <w:rsid w:val="004A7D8A"/>
    <w:rPr>
      <w:rFonts w:cs="Times New Roman"/>
    </w:rPr>
  </w:style>
  <w:style w:type="character" w:customStyle="1" w:styleId="reference-title">
    <w:name w:val="reference-title"/>
    <w:rsid w:val="004A7D8A"/>
    <w:rPr>
      <w:rFonts w:cs="Times New Roman"/>
    </w:rPr>
  </w:style>
  <w:style w:type="paragraph" w:customStyle="1" w:styleId="Default">
    <w:name w:val="Default"/>
    <w:rsid w:val="004A7D8A"/>
    <w:pPr>
      <w:autoSpaceDE w:val="0"/>
      <w:autoSpaceDN w:val="0"/>
      <w:adjustRightInd w:val="0"/>
    </w:pPr>
    <w:rPr>
      <w:rFonts w:ascii="Cambria" w:eastAsia="Times New Roman" w:hAnsi="Cambria" w:cs="Cambria"/>
      <w:color w:val="000000"/>
      <w:sz w:val="24"/>
      <w:szCs w:val="24"/>
      <w:lang w:eastAsia="en-US"/>
    </w:rPr>
  </w:style>
  <w:style w:type="paragraph" w:customStyle="1" w:styleId="Pa0">
    <w:name w:val="Pa0"/>
    <w:basedOn w:val="Default"/>
    <w:next w:val="Default"/>
    <w:rsid w:val="004A7D8A"/>
    <w:pPr>
      <w:spacing w:line="241" w:lineRule="atLeast"/>
    </w:pPr>
    <w:rPr>
      <w:rFonts w:cs="Times New Roman"/>
      <w:color w:val="auto"/>
    </w:rPr>
  </w:style>
  <w:style w:type="character" w:customStyle="1" w:styleId="A40">
    <w:name w:val="A4"/>
    <w:rsid w:val="004A7D8A"/>
    <w:rPr>
      <w:color w:val="000000"/>
      <w:sz w:val="18"/>
    </w:rPr>
  </w:style>
  <w:style w:type="paragraph" w:customStyle="1" w:styleId="afb">
    <w:name w:val="_табл_текст"/>
    <w:basedOn w:val="a"/>
    <w:link w:val="afc"/>
    <w:rsid w:val="004A7D8A"/>
    <w:pPr>
      <w:spacing w:after="0" w:line="240" w:lineRule="auto"/>
    </w:pPr>
    <w:rPr>
      <w:rFonts w:ascii="Arial" w:eastAsia="Calibri" w:hAnsi="Arial"/>
      <w:sz w:val="20"/>
      <w:szCs w:val="20"/>
    </w:rPr>
  </w:style>
  <w:style w:type="character" w:customStyle="1" w:styleId="afc">
    <w:name w:val="_табл_текст Знак"/>
    <w:link w:val="afb"/>
    <w:locked/>
    <w:rsid w:val="004A7D8A"/>
    <w:rPr>
      <w:rFonts w:ascii="Arial" w:hAnsi="Arial"/>
      <w:sz w:val="20"/>
    </w:rPr>
  </w:style>
  <w:style w:type="paragraph" w:styleId="afd">
    <w:name w:val="caption"/>
    <w:aliases w:val="Название объекта Знак Знак Знак Знак Знак,Название объекта Знак Знак Знак Знак,Название объекта Знак Знак Знак,Название объекта рис"/>
    <w:basedOn w:val="a"/>
    <w:next w:val="a"/>
    <w:qFormat/>
    <w:rsid w:val="004A7D8A"/>
    <w:pPr>
      <w:spacing w:before="120" w:after="120" w:line="240" w:lineRule="auto"/>
      <w:ind w:left="567" w:hanging="567"/>
    </w:pPr>
    <w:rPr>
      <w:rFonts w:ascii="Arial" w:eastAsia="Calibri" w:hAnsi="Arial"/>
      <w:sz w:val="16"/>
      <w:szCs w:val="20"/>
      <w:lang w:eastAsia="ru-RU"/>
    </w:rPr>
  </w:style>
  <w:style w:type="character" w:styleId="afe">
    <w:name w:val="FollowedHyperlink"/>
    <w:uiPriority w:val="99"/>
    <w:semiHidden/>
    <w:rsid w:val="004A7D8A"/>
    <w:rPr>
      <w:rFonts w:cs="Times New Roman"/>
      <w:color w:val="800080"/>
      <w:u w:val="single"/>
    </w:rPr>
  </w:style>
  <w:style w:type="paragraph" w:customStyle="1" w:styleId="220">
    <w:name w:val="Основной текст 22"/>
    <w:basedOn w:val="a"/>
    <w:rsid w:val="004A7D8A"/>
    <w:pPr>
      <w:spacing w:after="0" w:line="240" w:lineRule="auto"/>
      <w:jc w:val="both"/>
    </w:pPr>
    <w:rPr>
      <w:rFonts w:ascii="Times New Roman" w:eastAsia="Calibri" w:hAnsi="Times New Roman"/>
      <w:sz w:val="28"/>
      <w:szCs w:val="20"/>
      <w:lang w:eastAsia="ru-RU"/>
    </w:rPr>
  </w:style>
  <w:style w:type="table" w:customStyle="1" w:styleId="19">
    <w:name w:val="Сетка таблицы1"/>
    <w:rsid w:val="004A7D8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x2">
    <w:name w:val="ptx2"/>
    <w:basedOn w:val="a"/>
    <w:rsid w:val="004A7D8A"/>
    <w:pPr>
      <w:spacing w:before="100" w:beforeAutospacing="1" w:after="100" w:afterAutospacing="1" w:line="240" w:lineRule="auto"/>
    </w:pPr>
    <w:rPr>
      <w:rFonts w:ascii="Times New Roman" w:eastAsia="Calibri" w:hAnsi="Times New Roman"/>
      <w:sz w:val="24"/>
      <w:szCs w:val="24"/>
      <w:lang w:eastAsia="ru-RU"/>
    </w:rPr>
  </w:style>
  <w:style w:type="paragraph" w:customStyle="1" w:styleId="1a">
    <w:name w:val="_Заг_1"/>
    <w:basedOn w:val="a"/>
    <w:next w:val="a3"/>
    <w:rsid w:val="004A7D8A"/>
    <w:pPr>
      <w:spacing w:before="120" w:after="0" w:line="240" w:lineRule="auto"/>
      <w:ind w:firstLine="567"/>
    </w:pPr>
    <w:rPr>
      <w:rFonts w:ascii="Times New Roman" w:eastAsia="Calibri" w:hAnsi="Times New Roman"/>
      <w:b/>
      <w:smallCaps/>
      <w:sz w:val="20"/>
      <w:szCs w:val="20"/>
      <w:lang w:eastAsia="ru-RU"/>
    </w:rPr>
  </w:style>
  <w:style w:type="paragraph" w:styleId="aff">
    <w:name w:val="Document Map"/>
    <w:basedOn w:val="a"/>
    <w:link w:val="aff0"/>
    <w:semiHidden/>
    <w:rsid w:val="004A7D8A"/>
    <w:pPr>
      <w:shd w:val="clear" w:color="auto" w:fill="000080"/>
      <w:spacing w:after="0" w:line="240" w:lineRule="auto"/>
    </w:pPr>
    <w:rPr>
      <w:rFonts w:ascii="Times New Roman" w:eastAsia="Calibri" w:hAnsi="Times New Roman"/>
      <w:sz w:val="20"/>
      <w:szCs w:val="20"/>
    </w:rPr>
  </w:style>
  <w:style w:type="character" w:customStyle="1" w:styleId="aff0">
    <w:name w:val="Схема документа Знак"/>
    <w:link w:val="aff"/>
    <w:semiHidden/>
    <w:locked/>
    <w:rsid w:val="004A7D8A"/>
    <w:rPr>
      <w:rFonts w:ascii="Times New Roman" w:hAnsi="Times New Roman" w:cs="Times New Roman"/>
      <w:sz w:val="20"/>
      <w:szCs w:val="20"/>
      <w:shd w:val="clear" w:color="auto" w:fill="000080"/>
    </w:rPr>
  </w:style>
  <w:style w:type="paragraph" w:customStyle="1" w:styleId="aff1">
    <w:name w:val="_подпись"/>
    <w:basedOn w:val="a"/>
    <w:rsid w:val="004A7D8A"/>
    <w:pPr>
      <w:spacing w:before="120" w:after="120" w:line="240" w:lineRule="auto"/>
      <w:jc w:val="center"/>
    </w:pPr>
    <w:rPr>
      <w:rFonts w:ascii="Arial" w:eastAsia="Calibri" w:hAnsi="Arial"/>
      <w:sz w:val="16"/>
      <w:szCs w:val="24"/>
      <w:lang w:eastAsia="ru-RU"/>
    </w:rPr>
  </w:style>
  <w:style w:type="paragraph" w:customStyle="1" w:styleId="aff2">
    <w:name w:val="_формула"/>
    <w:basedOn w:val="a"/>
    <w:next w:val="a3"/>
    <w:rsid w:val="004A7D8A"/>
    <w:pPr>
      <w:tabs>
        <w:tab w:val="center" w:pos="4536"/>
        <w:tab w:val="right" w:pos="9639"/>
      </w:tabs>
      <w:spacing w:before="60" w:after="60" w:line="240" w:lineRule="auto"/>
    </w:pPr>
    <w:rPr>
      <w:rFonts w:ascii="Times New Roman" w:eastAsia="Calibri" w:hAnsi="Times New Roman"/>
      <w:sz w:val="20"/>
      <w:szCs w:val="24"/>
      <w:lang w:eastAsia="ru-RU"/>
    </w:rPr>
  </w:style>
  <w:style w:type="paragraph" w:customStyle="1" w:styleId="27">
    <w:name w:val="_Заг_2"/>
    <w:basedOn w:val="a"/>
    <w:rsid w:val="004A7D8A"/>
    <w:pPr>
      <w:spacing w:before="60" w:after="0" w:line="240" w:lineRule="auto"/>
      <w:ind w:firstLine="567"/>
    </w:pPr>
    <w:rPr>
      <w:rFonts w:ascii="Times New Roman" w:eastAsia="Calibri" w:hAnsi="Times New Roman"/>
      <w:b/>
      <w:sz w:val="20"/>
      <w:szCs w:val="20"/>
      <w:lang w:eastAsia="ru-RU"/>
    </w:rPr>
  </w:style>
  <w:style w:type="paragraph" w:customStyle="1" w:styleId="38">
    <w:name w:val="_Заг_3"/>
    <w:basedOn w:val="a"/>
    <w:rsid w:val="004A7D8A"/>
    <w:pPr>
      <w:spacing w:after="0" w:line="240" w:lineRule="auto"/>
      <w:ind w:firstLine="567"/>
    </w:pPr>
    <w:rPr>
      <w:rFonts w:ascii="Times New Roman" w:eastAsia="Calibri" w:hAnsi="Times New Roman"/>
      <w:i/>
      <w:sz w:val="20"/>
      <w:szCs w:val="20"/>
      <w:lang w:eastAsia="ru-RU"/>
    </w:rPr>
  </w:style>
  <w:style w:type="paragraph" w:customStyle="1" w:styleId="Iauiue">
    <w:name w:val="Iau?iue"/>
    <w:rsid w:val="004A7D8A"/>
    <w:rPr>
      <w:rFonts w:ascii="Times New Roman" w:hAnsi="Times New Roman"/>
      <w:sz w:val="24"/>
    </w:rPr>
  </w:style>
  <w:style w:type="paragraph" w:customStyle="1" w:styleId="Iacaaiea">
    <w:name w:val="Iacaaiea"/>
    <w:basedOn w:val="Iauiue"/>
    <w:rsid w:val="004A7D8A"/>
    <w:pPr>
      <w:overflowPunct w:val="0"/>
      <w:autoSpaceDE w:val="0"/>
      <w:autoSpaceDN w:val="0"/>
      <w:adjustRightInd w:val="0"/>
      <w:jc w:val="center"/>
      <w:textAlignment w:val="baseline"/>
    </w:pPr>
    <w:rPr>
      <w:b/>
    </w:rPr>
  </w:style>
  <w:style w:type="paragraph" w:customStyle="1" w:styleId="1b">
    <w:name w:val="заголовок 1"/>
    <w:basedOn w:val="a"/>
    <w:next w:val="a"/>
    <w:rsid w:val="004A7D8A"/>
    <w:pPr>
      <w:keepNext/>
      <w:widowControl w:val="0"/>
      <w:spacing w:after="0" w:line="360" w:lineRule="auto"/>
      <w:ind w:firstLine="708"/>
    </w:pPr>
    <w:rPr>
      <w:rFonts w:ascii="Times New Roman" w:eastAsia="Calibri" w:hAnsi="Times New Roman"/>
      <w:sz w:val="24"/>
      <w:szCs w:val="20"/>
      <w:u w:val="single"/>
      <w:lang w:eastAsia="ru-RU"/>
    </w:rPr>
  </w:style>
  <w:style w:type="paragraph" w:customStyle="1" w:styleId="aff3">
    <w:name w:val="Мой"/>
    <w:basedOn w:val="a"/>
    <w:autoRedefine/>
    <w:rsid w:val="004A7D8A"/>
    <w:pPr>
      <w:spacing w:before="120" w:after="0" w:line="360" w:lineRule="auto"/>
    </w:pPr>
    <w:rPr>
      <w:rFonts w:ascii="Times New Roman" w:eastAsia="Calibri" w:hAnsi="Times New Roman"/>
      <w:sz w:val="20"/>
      <w:szCs w:val="20"/>
      <w:lang w:eastAsia="ru-RU"/>
    </w:rPr>
  </w:style>
  <w:style w:type="character" w:customStyle="1" w:styleId="TimesNewRoman">
    <w:name w:val="Times New Roman"/>
    <w:rsid w:val="004A7D8A"/>
    <w:rPr>
      <w:rFonts w:ascii="Academy Kaz" w:hAnsi="Academy Kaz"/>
    </w:rPr>
  </w:style>
  <w:style w:type="paragraph" w:customStyle="1" w:styleId="39">
    <w:name w:val="заголовок 3"/>
    <w:basedOn w:val="a"/>
    <w:next w:val="a"/>
    <w:rsid w:val="004A7D8A"/>
    <w:pPr>
      <w:keepNext/>
      <w:spacing w:before="240" w:after="60" w:line="240" w:lineRule="auto"/>
    </w:pPr>
    <w:rPr>
      <w:rFonts w:ascii="Arial" w:eastAsia="Calibri" w:hAnsi="Arial"/>
      <w:sz w:val="24"/>
      <w:szCs w:val="20"/>
      <w:lang w:eastAsia="ru-RU"/>
    </w:rPr>
  </w:style>
  <w:style w:type="paragraph" w:customStyle="1" w:styleId="Normal1">
    <w:name w:val="Normal1"/>
    <w:rsid w:val="004A7D8A"/>
    <w:pPr>
      <w:widowControl w:val="0"/>
    </w:pPr>
    <w:rPr>
      <w:rFonts w:ascii="Times New Roman" w:hAnsi="Times New Roman"/>
    </w:rPr>
  </w:style>
  <w:style w:type="character" w:customStyle="1" w:styleId="1c">
    <w:name w:val="_Заг_1 Знак"/>
    <w:rsid w:val="004A7D8A"/>
    <w:rPr>
      <w:b/>
      <w:smallCaps/>
      <w:lang w:val="ru-RU" w:eastAsia="ru-RU"/>
    </w:rPr>
  </w:style>
  <w:style w:type="character" w:customStyle="1" w:styleId="aff4">
    <w:name w:val="_подпись Знак"/>
    <w:rsid w:val="004A7D8A"/>
    <w:rPr>
      <w:rFonts w:ascii="Arial" w:hAnsi="Arial"/>
      <w:sz w:val="24"/>
      <w:lang w:val="ru-RU" w:eastAsia="ru-RU"/>
    </w:rPr>
  </w:style>
  <w:style w:type="character" w:customStyle="1" w:styleId="Normal">
    <w:name w:val="Normal Знак"/>
    <w:rsid w:val="004A7D8A"/>
    <w:rPr>
      <w:snapToGrid w:val="0"/>
      <w:lang w:val="ru-RU" w:eastAsia="ru-RU"/>
    </w:rPr>
  </w:style>
  <w:style w:type="paragraph" w:styleId="28">
    <w:name w:val="toc 2"/>
    <w:basedOn w:val="a"/>
    <w:next w:val="a"/>
    <w:autoRedefine/>
    <w:uiPriority w:val="39"/>
    <w:qFormat/>
    <w:rsid w:val="004A7D8A"/>
    <w:pPr>
      <w:spacing w:after="120" w:line="240" w:lineRule="auto"/>
    </w:pPr>
    <w:rPr>
      <w:rFonts w:ascii="Times New Roman" w:eastAsia="Calibri" w:hAnsi="Times New Roman"/>
      <w:b/>
      <w:i/>
      <w:sz w:val="24"/>
      <w:szCs w:val="24"/>
      <w:lang w:eastAsia="ru-RU"/>
    </w:rPr>
  </w:style>
  <w:style w:type="paragraph" w:customStyle="1" w:styleId="xl27">
    <w:name w:val="xl27"/>
    <w:basedOn w:val="a"/>
    <w:rsid w:val="004A7D8A"/>
    <w:pPr>
      <w:pBdr>
        <w:left w:val="double" w:sz="6" w:space="0" w:color="auto"/>
        <w:bottom w:val="single" w:sz="4" w:space="0" w:color="auto"/>
      </w:pBdr>
      <w:spacing w:before="100" w:beforeAutospacing="1" w:after="100" w:afterAutospacing="1" w:line="240" w:lineRule="auto"/>
      <w:jc w:val="center"/>
    </w:pPr>
    <w:rPr>
      <w:rFonts w:ascii="Arial Unicode MS" w:eastAsia="Arial Unicode MS" w:hAnsi="Arial Unicode MS"/>
      <w:sz w:val="24"/>
      <w:szCs w:val="24"/>
      <w:lang w:eastAsia="ru-RU"/>
    </w:rPr>
  </w:style>
  <w:style w:type="paragraph" w:customStyle="1" w:styleId="t4">
    <w:name w:val="t4"/>
    <w:basedOn w:val="a"/>
    <w:rsid w:val="004A7D8A"/>
    <w:pPr>
      <w:spacing w:after="0" w:line="240" w:lineRule="auto"/>
    </w:pPr>
    <w:rPr>
      <w:rFonts w:ascii="Times New Roman" w:eastAsia="Batang" w:hAnsi="Times New Roman"/>
      <w:sz w:val="18"/>
      <w:szCs w:val="20"/>
      <w:lang w:eastAsia="ru-RU"/>
    </w:rPr>
  </w:style>
  <w:style w:type="paragraph" w:customStyle="1" w:styleId="063">
    <w:name w:val="Стиль Первая строка:  0.63 см"/>
    <w:basedOn w:val="a"/>
    <w:autoRedefine/>
    <w:rsid w:val="004A7D8A"/>
    <w:pPr>
      <w:spacing w:after="0" w:line="360" w:lineRule="auto"/>
      <w:ind w:firstLine="709"/>
      <w:jc w:val="both"/>
    </w:pPr>
    <w:rPr>
      <w:rFonts w:ascii="Times New Roman" w:eastAsia="Calibri" w:hAnsi="Times New Roman"/>
      <w:sz w:val="24"/>
      <w:szCs w:val="24"/>
      <w:lang w:eastAsia="ru-RU"/>
    </w:rPr>
  </w:style>
  <w:style w:type="paragraph" w:customStyle="1" w:styleId="29">
    <w:name w:val="Знак2 Знак Знак Знак"/>
    <w:basedOn w:val="a"/>
    <w:autoRedefine/>
    <w:rsid w:val="004A7D8A"/>
    <w:pPr>
      <w:spacing w:after="160" w:line="240" w:lineRule="exact"/>
    </w:pPr>
    <w:rPr>
      <w:rFonts w:ascii="Times New Roman" w:eastAsia="SimSun" w:hAnsi="Times New Roman"/>
      <w:b/>
      <w:sz w:val="28"/>
      <w:szCs w:val="24"/>
      <w:lang w:val="en-US"/>
    </w:rPr>
  </w:style>
  <w:style w:type="character" w:customStyle="1" w:styleId="bf">
    <w:name w:val="bf"/>
    <w:rsid w:val="004A7D8A"/>
  </w:style>
  <w:style w:type="character" w:customStyle="1" w:styleId="aps-heading">
    <w:name w:val="aps-heading"/>
    <w:rsid w:val="004A7D8A"/>
  </w:style>
  <w:style w:type="character" w:customStyle="1" w:styleId="it">
    <w:name w:val="it"/>
    <w:rsid w:val="004A7D8A"/>
  </w:style>
  <w:style w:type="paragraph" w:styleId="aff5">
    <w:name w:val="Plain Text"/>
    <w:aliases w:val="Plain Text Char"/>
    <w:basedOn w:val="a"/>
    <w:link w:val="aff6"/>
    <w:uiPriority w:val="99"/>
    <w:rsid w:val="004A7D8A"/>
    <w:pPr>
      <w:spacing w:after="0" w:line="240" w:lineRule="auto"/>
    </w:pPr>
    <w:rPr>
      <w:rFonts w:ascii="Courier New" w:eastAsia="Calibri" w:hAnsi="Courier New"/>
      <w:sz w:val="20"/>
      <w:szCs w:val="20"/>
    </w:rPr>
  </w:style>
  <w:style w:type="character" w:customStyle="1" w:styleId="aff6">
    <w:name w:val="Текст Знак"/>
    <w:aliases w:val="Plain Text Char Знак"/>
    <w:link w:val="aff5"/>
    <w:uiPriority w:val="99"/>
    <w:locked/>
    <w:rsid w:val="004A7D8A"/>
    <w:rPr>
      <w:rFonts w:ascii="Courier New" w:hAnsi="Courier New" w:cs="Times New Roman"/>
      <w:sz w:val="20"/>
      <w:szCs w:val="20"/>
    </w:rPr>
  </w:style>
  <w:style w:type="paragraph" w:customStyle="1" w:styleId="230">
    <w:name w:val="Знак2 Знак Знак Знак3"/>
    <w:basedOn w:val="a"/>
    <w:autoRedefine/>
    <w:rsid w:val="004A7D8A"/>
    <w:pPr>
      <w:spacing w:after="160" w:line="240" w:lineRule="exact"/>
    </w:pPr>
    <w:rPr>
      <w:rFonts w:ascii="Times New Roman" w:eastAsia="SimSun" w:hAnsi="Times New Roman"/>
      <w:b/>
      <w:sz w:val="28"/>
      <w:szCs w:val="24"/>
      <w:lang w:val="en-US"/>
    </w:rPr>
  </w:style>
  <w:style w:type="paragraph" w:customStyle="1" w:styleId="210">
    <w:name w:val="Знак2 Знак Знак Знак1 Знак Знак Знак"/>
    <w:basedOn w:val="a"/>
    <w:autoRedefine/>
    <w:rsid w:val="004A7D8A"/>
    <w:pPr>
      <w:spacing w:after="160" w:line="240" w:lineRule="exact"/>
    </w:pPr>
    <w:rPr>
      <w:rFonts w:ascii="Times New Roman" w:eastAsia="SimSun" w:hAnsi="Times New Roman"/>
      <w:b/>
      <w:sz w:val="28"/>
      <w:szCs w:val="24"/>
      <w:lang w:val="en-US"/>
    </w:rPr>
  </w:style>
  <w:style w:type="paragraph" w:customStyle="1" w:styleId="2a">
    <w:name w:val="Знак2 Знак Знак Знак Знак Знак Знак"/>
    <w:basedOn w:val="a"/>
    <w:autoRedefine/>
    <w:rsid w:val="004A7D8A"/>
    <w:pPr>
      <w:spacing w:after="160" w:line="240" w:lineRule="exact"/>
    </w:pPr>
    <w:rPr>
      <w:rFonts w:ascii="Times New Roman" w:eastAsia="SimSun" w:hAnsi="Times New Roman"/>
      <w:b/>
      <w:sz w:val="28"/>
      <w:szCs w:val="24"/>
      <w:lang w:val="en-US"/>
    </w:rPr>
  </w:style>
  <w:style w:type="character" w:customStyle="1" w:styleId="1d">
    <w:name w:val="_основной текст Знак1 Знак"/>
    <w:rsid w:val="004A7D8A"/>
    <w:rPr>
      <w:sz w:val="24"/>
      <w:lang w:val="ru-RU" w:eastAsia="ru-RU"/>
    </w:rPr>
  </w:style>
  <w:style w:type="paragraph" w:customStyle="1" w:styleId="221">
    <w:name w:val="Знак2 Знак Знак Знак2"/>
    <w:basedOn w:val="a"/>
    <w:link w:val="2b"/>
    <w:autoRedefine/>
    <w:rsid w:val="004A7D8A"/>
    <w:pPr>
      <w:spacing w:after="160" w:line="240" w:lineRule="exact"/>
    </w:pPr>
    <w:rPr>
      <w:rFonts w:ascii="Times New Roman" w:eastAsia="SimSun" w:hAnsi="Times New Roman"/>
      <w:b/>
      <w:sz w:val="24"/>
      <w:szCs w:val="20"/>
      <w:lang w:val="en-US"/>
    </w:rPr>
  </w:style>
  <w:style w:type="paragraph" w:customStyle="1" w:styleId="2c">
    <w:name w:val="Знак2"/>
    <w:basedOn w:val="a"/>
    <w:autoRedefine/>
    <w:rsid w:val="004A7D8A"/>
    <w:pPr>
      <w:spacing w:after="160" w:line="240" w:lineRule="exact"/>
    </w:pPr>
    <w:rPr>
      <w:rFonts w:ascii="Times New Roman" w:eastAsia="SimSun" w:hAnsi="Times New Roman"/>
      <w:b/>
      <w:sz w:val="28"/>
      <w:szCs w:val="24"/>
      <w:lang w:val="en-US"/>
    </w:rPr>
  </w:style>
  <w:style w:type="paragraph" w:customStyle="1" w:styleId="3a">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A7D8A"/>
    <w:pPr>
      <w:spacing w:after="160" w:line="240" w:lineRule="exact"/>
    </w:pPr>
    <w:rPr>
      <w:rFonts w:ascii="Times New Roman" w:eastAsia="SimSun" w:hAnsi="Times New Roman"/>
      <w:b/>
      <w:sz w:val="28"/>
      <w:szCs w:val="24"/>
      <w:lang w:val="en-US"/>
    </w:rPr>
  </w:style>
  <w:style w:type="paragraph" w:customStyle="1" w:styleId="211">
    <w:name w:val="Знак2 Знак Знак Знак Знак Знак Знак1"/>
    <w:basedOn w:val="a"/>
    <w:autoRedefine/>
    <w:rsid w:val="004A7D8A"/>
    <w:pPr>
      <w:spacing w:after="160" w:line="240" w:lineRule="exact"/>
    </w:pPr>
    <w:rPr>
      <w:rFonts w:ascii="Times New Roman" w:eastAsia="SimSun" w:hAnsi="Times New Roman"/>
      <w:b/>
      <w:sz w:val="28"/>
      <w:szCs w:val="24"/>
      <w:lang w:val="en-US"/>
    </w:rPr>
  </w:style>
  <w:style w:type="paragraph" w:customStyle="1" w:styleId="2d">
    <w:name w:val="Знак Знак2 Знак Знак Знак Знак Знак Знак Знак Знак Знак Знак"/>
    <w:basedOn w:val="a"/>
    <w:autoRedefine/>
    <w:rsid w:val="004A7D8A"/>
    <w:pPr>
      <w:spacing w:after="160" w:line="240" w:lineRule="exact"/>
    </w:pPr>
    <w:rPr>
      <w:rFonts w:ascii="Times New Roman" w:eastAsia="SimSun" w:hAnsi="Times New Roman"/>
      <w:b/>
      <w:sz w:val="28"/>
      <w:szCs w:val="24"/>
      <w:lang w:val="en-US"/>
    </w:rPr>
  </w:style>
  <w:style w:type="paragraph" w:customStyle="1" w:styleId="3b">
    <w:name w:val="Знак3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A7D8A"/>
    <w:pPr>
      <w:spacing w:after="160" w:line="240" w:lineRule="exact"/>
    </w:pPr>
    <w:rPr>
      <w:rFonts w:ascii="Times New Roman" w:eastAsia="SimSun" w:hAnsi="Times New Roman"/>
      <w:b/>
      <w:sz w:val="28"/>
      <w:szCs w:val="24"/>
      <w:lang w:val="en-US"/>
    </w:rPr>
  </w:style>
  <w:style w:type="character" w:customStyle="1" w:styleId="2b">
    <w:name w:val="Знак2 Знак Знак Знак Знак"/>
    <w:link w:val="221"/>
    <w:locked/>
    <w:rsid w:val="004A7D8A"/>
    <w:rPr>
      <w:rFonts w:ascii="Times New Roman" w:eastAsia="SimSun" w:hAnsi="Times New Roman"/>
      <w:b/>
      <w:sz w:val="24"/>
      <w:lang w:val="en-US"/>
    </w:rPr>
  </w:style>
  <w:style w:type="paragraph" w:customStyle="1" w:styleId="aff7">
    <w:name w:val="Текст_абзаца Знак"/>
    <w:basedOn w:val="a"/>
    <w:link w:val="aff8"/>
    <w:rsid w:val="004A7D8A"/>
    <w:pPr>
      <w:spacing w:after="0" w:line="240" w:lineRule="auto"/>
      <w:ind w:firstLine="567"/>
      <w:jc w:val="both"/>
    </w:pPr>
    <w:rPr>
      <w:rFonts w:ascii="Times New Roman" w:eastAsia="Calibri" w:hAnsi="Times New Roman"/>
      <w:sz w:val="28"/>
      <w:szCs w:val="20"/>
    </w:rPr>
  </w:style>
  <w:style w:type="character" w:customStyle="1" w:styleId="aff8">
    <w:name w:val="Текст_абзаца Знак Знак"/>
    <w:link w:val="aff7"/>
    <w:locked/>
    <w:rsid w:val="004A7D8A"/>
    <w:rPr>
      <w:rFonts w:ascii="Times New Roman" w:hAnsi="Times New Roman"/>
      <w:sz w:val="28"/>
    </w:rPr>
  </w:style>
  <w:style w:type="character" w:customStyle="1" w:styleId="longtext">
    <w:name w:val="long_text"/>
    <w:rsid w:val="004A7D8A"/>
  </w:style>
  <w:style w:type="character" w:customStyle="1" w:styleId="hps">
    <w:name w:val="hps"/>
    <w:rsid w:val="004A7D8A"/>
  </w:style>
  <w:style w:type="paragraph" w:styleId="HTML">
    <w:name w:val="HTML Preformatted"/>
    <w:basedOn w:val="a"/>
    <w:link w:val="HTML0"/>
    <w:rsid w:val="004A7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rPr>
  </w:style>
  <w:style w:type="character" w:customStyle="1" w:styleId="HTMLPreformattedChar">
    <w:name w:val="HTML Preformatted Char"/>
    <w:semiHidden/>
    <w:locked/>
    <w:rsid w:val="004A7D8A"/>
    <w:rPr>
      <w:rFonts w:ascii="Courier New" w:hAnsi="Courier New" w:cs="Times New Roman"/>
      <w:sz w:val="20"/>
    </w:rPr>
  </w:style>
  <w:style w:type="character" w:customStyle="1" w:styleId="HTML0">
    <w:name w:val="Стандартный HTML Знак"/>
    <w:link w:val="HTML"/>
    <w:locked/>
    <w:rsid w:val="004A7D8A"/>
    <w:rPr>
      <w:rFonts w:ascii="Courier New" w:hAnsi="Courier New" w:cs="Times New Roman"/>
      <w:sz w:val="24"/>
      <w:szCs w:val="24"/>
      <w:lang w:val="en-US"/>
    </w:rPr>
  </w:style>
  <w:style w:type="paragraph" w:customStyle="1" w:styleId="3c">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A7D8A"/>
    <w:pPr>
      <w:spacing w:after="160" w:line="240" w:lineRule="exact"/>
    </w:pPr>
    <w:rPr>
      <w:rFonts w:ascii="Times New Roman" w:eastAsia="SimSun" w:hAnsi="Times New Roman"/>
      <w:b/>
      <w:sz w:val="28"/>
      <w:szCs w:val="24"/>
      <w:lang w:val="en-US"/>
    </w:rPr>
  </w:style>
  <w:style w:type="paragraph" w:customStyle="1" w:styleId="aff9">
    <w:name w:val="Текст_абзаца"/>
    <w:basedOn w:val="a"/>
    <w:rsid w:val="004A7D8A"/>
    <w:pPr>
      <w:spacing w:after="0" w:line="240" w:lineRule="auto"/>
      <w:ind w:firstLine="567"/>
      <w:jc w:val="both"/>
    </w:pPr>
    <w:rPr>
      <w:rFonts w:ascii="Times New Roman" w:eastAsia="Calibri" w:hAnsi="Times New Roman"/>
      <w:sz w:val="28"/>
      <w:szCs w:val="28"/>
      <w:lang w:eastAsia="ru-RU"/>
    </w:rPr>
  </w:style>
  <w:style w:type="paragraph" w:customStyle="1" w:styleId="212">
    <w:name w:val="Знак2 Знак Знак Знак Знак Знак Знак1 Знак Знак Знак"/>
    <w:basedOn w:val="a"/>
    <w:autoRedefine/>
    <w:rsid w:val="004A7D8A"/>
    <w:pPr>
      <w:spacing w:after="160" w:line="240" w:lineRule="exact"/>
    </w:pPr>
    <w:rPr>
      <w:rFonts w:ascii="Times New Roman" w:eastAsia="SimSun" w:hAnsi="Times New Roman"/>
      <w:b/>
      <w:sz w:val="28"/>
      <w:szCs w:val="24"/>
      <w:lang w:val="en-US"/>
    </w:rPr>
  </w:style>
  <w:style w:type="character" w:customStyle="1" w:styleId="NoSpacingChar">
    <w:name w:val="No Spacing Char"/>
    <w:link w:val="17"/>
    <w:locked/>
    <w:rsid w:val="004A7D8A"/>
    <w:rPr>
      <w:rFonts w:ascii="Times New Roman" w:hAnsi="Times New Roman"/>
      <w:snapToGrid w:val="0"/>
      <w:sz w:val="22"/>
      <w:lang w:eastAsia="ru-RU" w:bidi="ar-SA"/>
    </w:rPr>
  </w:style>
  <w:style w:type="character" w:customStyle="1" w:styleId="affa">
    <w:name w:val="Без интервала Знак Знак"/>
    <w:rsid w:val="004A7D8A"/>
    <w:rPr>
      <w:sz w:val="22"/>
      <w:lang w:val="ru-RU" w:eastAsia="ru-RU"/>
    </w:rPr>
  </w:style>
  <w:style w:type="paragraph" w:customStyle="1" w:styleId="213">
    <w:name w:val="Знак2 Знак Знак Знак Знак Знак Знак1 Знак Знак"/>
    <w:basedOn w:val="a"/>
    <w:autoRedefine/>
    <w:rsid w:val="004A7D8A"/>
    <w:pPr>
      <w:spacing w:after="160" w:line="240" w:lineRule="exact"/>
    </w:pPr>
    <w:rPr>
      <w:rFonts w:ascii="Times New Roman" w:eastAsia="SimSun" w:hAnsi="Times New Roman"/>
      <w:b/>
      <w:sz w:val="28"/>
      <w:szCs w:val="24"/>
      <w:lang w:val="en-US"/>
    </w:rPr>
  </w:style>
  <w:style w:type="character" w:customStyle="1" w:styleId="longtext1">
    <w:name w:val="long_text1"/>
    <w:rsid w:val="004A7D8A"/>
    <w:rPr>
      <w:sz w:val="20"/>
    </w:rPr>
  </w:style>
  <w:style w:type="character" w:customStyle="1" w:styleId="hpsatn">
    <w:name w:val="hps atn"/>
    <w:rsid w:val="004A7D8A"/>
  </w:style>
  <w:style w:type="character" w:customStyle="1" w:styleId="111">
    <w:name w:val="_основной текст Знак1 Знак1"/>
    <w:rsid w:val="004A7D8A"/>
    <w:rPr>
      <w:sz w:val="24"/>
      <w:lang w:val="ru-RU" w:eastAsia="ru-RU"/>
    </w:rPr>
  </w:style>
  <w:style w:type="character" w:customStyle="1" w:styleId="Normal10">
    <w:name w:val="Normal Знак1"/>
    <w:locked/>
    <w:rsid w:val="004A7D8A"/>
    <w:rPr>
      <w:snapToGrid w:val="0"/>
      <w:lang w:val="ru-RU" w:eastAsia="ru-RU"/>
    </w:rPr>
  </w:style>
  <w:style w:type="paragraph" w:customStyle="1" w:styleId="214">
    <w:name w:val="Знак2 Знак Знак Знак1"/>
    <w:basedOn w:val="a"/>
    <w:autoRedefine/>
    <w:rsid w:val="004A7D8A"/>
    <w:pPr>
      <w:tabs>
        <w:tab w:val="left" w:pos="0"/>
        <w:tab w:val="left" w:pos="720"/>
      </w:tabs>
      <w:spacing w:after="0" w:line="240" w:lineRule="auto"/>
      <w:ind w:firstLine="540"/>
      <w:jc w:val="both"/>
    </w:pPr>
    <w:rPr>
      <w:rFonts w:ascii="Times New Roman" w:eastAsia="SimSun" w:hAnsi="Times New Roman"/>
      <w:bCs/>
      <w:sz w:val="24"/>
      <w:szCs w:val="24"/>
    </w:rPr>
  </w:style>
  <w:style w:type="paragraph" w:customStyle="1" w:styleId="2e">
    <w:name w:val="Абзац списка2"/>
    <w:basedOn w:val="a"/>
    <w:rsid w:val="004A7D8A"/>
    <w:pPr>
      <w:ind w:left="720"/>
      <w:contextualSpacing/>
    </w:pPr>
    <w:rPr>
      <w:rFonts w:eastAsia="Calibri"/>
    </w:rPr>
  </w:style>
  <w:style w:type="paragraph" w:customStyle="1" w:styleId="affb">
    <w:name w:val="Знак Знак Знак Знак Знак Знак Знак"/>
    <w:basedOn w:val="a"/>
    <w:autoRedefine/>
    <w:rsid w:val="004A7D8A"/>
    <w:pPr>
      <w:spacing w:after="160" w:line="240" w:lineRule="exact"/>
    </w:pPr>
    <w:rPr>
      <w:rFonts w:ascii="Times New Roman" w:eastAsia="SimSun" w:hAnsi="Times New Roman"/>
      <w:b/>
      <w:sz w:val="28"/>
      <w:szCs w:val="24"/>
      <w:lang w:val="en-US"/>
    </w:rPr>
  </w:style>
  <w:style w:type="character" w:customStyle="1" w:styleId="s4">
    <w:name w:val="s4"/>
    <w:rsid w:val="004A7D8A"/>
  </w:style>
  <w:style w:type="paragraph" w:styleId="affc">
    <w:name w:val="Body Text First Indent"/>
    <w:basedOn w:val="a4"/>
    <w:link w:val="affd"/>
    <w:rsid w:val="004A7D8A"/>
    <w:pPr>
      <w:ind w:firstLine="210"/>
    </w:pPr>
  </w:style>
  <w:style w:type="character" w:customStyle="1" w:styleId="affd">
    <w:name w:val="Красная строка Знак"/>
    <w:basedOn w:val="a5"/>
    <w:link w:val="affc"/>
    <w:locked/>
    <w:rsid w:val="004A7D8A"/>
    <w:rPr>
      <w:rFonts w:ascii="Times New Roman" w:hAnsi="Times New Roman" w:cs="Times New Roman"/>
      <w:color w:val="000000"/>
      <w:sz w:val="20"/>
      <w:szCs w:val="20"/>
      <w:lang w:eastAsia="ru-RU"/>
    </w:rPr>
  </w:style>
  <w:style w:type="paragraph" w:customStyle="1" w:styleId="1e">
    <w:name w:val="Обычный1"/>
    <w:rsid w:val="004A7D8A"/>
    <w:rPr>
      <w:rFonts w:ascii="Times New Roman" w:hAnsi="Times New Roman"/>
    </w:rPr>
  </w:style>
  <w:style w:type="paragraph" w:customStyle="1" w:styleId="affe">
    <w:name w:val="формула"/>
    <w:basedOn w:val="a"/>
    <w:rsid w:val="004A7D8A"/>
    <w:pPr>
      <w:tabs>
        <w:tab w:val="center" w:pos="4536"/>
        <w:tab w:val="center" w:pos="9072"/>
      </w:tabs>
      <w:spacing w:after="0" w:line="240" w:lineRule="auto"/>
      <w:ind w:left="510"/>
    </w:pPr>
    <w:rPr>
      <w:rFonts w:ascii="Times New Roman" w:eastAsia="Batang" w:hAnsi="Times New Roman"/>
      <w:sz w:val="28"/>
      <w:szCs w:val="20"/>
      <w:lang w:eastAsia="ru-RU"/>
    </w:rPr>
  </w:style>
  <w:style w:type="paragraph" w:customStyle="1" w:styleId="UserManual">
    <w:name w:val="User Manual"/>
    <w:link w:val="UserManualChar"/>
    <w:rsid w:val="004A7D8A"/>
    <w:pPr>
      <w:widowControl w:val="0"/>
      <w:ind w:firstLine="720"/>
      <w:jc w:val="both"/>
    </w:pPr>
    <w:rPr>
      <w:rFonts w:ascii="Times New Roman" w:hAnsi="Times New Roman"/>
      <w:sz w:val="22"/>
    </w:rPr>
  </w:style>
  <w:style w:type="character" w:customStyle="1" w:styleId="UserManualChar">
    <w:name w:val="User Manual Char"/>
    <w:link w:val="UserManual"/>
    <w:locked/>
    <w:rsid w:val="004A7D8A"/>
    <w:rPr>
      <w:rFonts w:ascii="Times New Roman" w:hAnsi="Times New Roman"/>
      <w:sz w:val="22"/>
      <w:lang w:eastAsia="ru-RU" w:bidi="ar-SA"/>
    </w:rPr>
  </w:style>
  <w:style w:type="paragraph" w:customStyle="1" w:styleId="BlockQuotation">
    <w:name w:val="Block Quotation"/>
    <w:basedOn w:val="a"/>
    <w:rsid w:val="004A7D8A"/>
    <w:pPr>
      <w:widowControl w:val="0"/>
      <w:spacing w:after="0" w:line="240" w:lineRule="auto"/>
      <w:ind w:left="284" w:right="-766" w:firstLine="425"/>
      <w:jc w:val="both"/>
    </w:pPr>
    <w:rPr>
      <w:rFonts w:ascii="Times New Roman" w:hAnsi="Times New Roman"/>
      <w:sz w:val="24"/>
      <w:szCs w:val="24"/>
      <w:lang w:eastAsia="ru-RU"/>
    </w:rPr>
  </w:style>
  <w:style w:type="paragraph" w:customStyle="1" w:styleId="Iauiue1">
    <w:name w:val="Iau?iue1"/>
    <w:rsid w:val="004A7D8A"/>
    <w:pPr>
      <w:widowControl w:val="0"/>
    </w:pPr>
    <w:rPr>
      <w:rFonts w:ascii="Times New Roman" w:eastAsia="Batang" w:hAnsi="Times New Roman"/>
    </w:rPr>
  </w:style>
  <w:style w:type="character" w:customStyle="1" w:styleId="p1">
    <w:name w:val="p1"/>
    <w:rsid w:val="004A7D8A"/>
  </w:style>
  <w:style w:type="character" w:customStyle="1" w:styleId="shorttext">
    <w:name w:val="short_text"/>
    <w:rsid w:val="004A7D8A"/>
  </w:style>
  <w:style w:type="paragraph" w:customStyle="1" w:styleId="ConsPlusNormal">
    <w:name w:val="ConsPlusNormal"/>
    <w:rsid w:val="004A7D8A"/>
    <w:pPr>
      <w:widowControl w:val="0"/>
      <w:autoSpaceDE w:val="0"/>
      <w:autoSpaceDN w:val="0"/>
      <w:adjustRightInd w:val="0"/>
      <w:ind w:firstLine="720"/>
    </w:pPr>
    <w:rPr>
      <w:rFonts w:ascii="Arial" w:hAnsi="Arial" w:cs="Arial"/>
    </w:rPr>
  </w:style>
  <w:style w:type="numbering" w:customStyle="1" w:styleId="1">
    <w:name w:val="Стиль1"/>
    <w:rsid w:val="006D6AE4"/>
    <w:pPr>
      <w:numPr>
        <w:numId w:val="1"/>
      </w:numPr>
    </w:pPr>
  </w:style>
  <w:style w:type="character" w:styleId="afff">
    <w:name w:val="Placeholder Text"/>
    <w:basedOn w:val="a0"/>
    <w:uiPriority w:val="99"/>
    <w:semiHidden/>
    <w:rsid w:val="00696EF8"/>
    <w:rPr>
      <w:color w:val="808080"/>
    </w:rPr>
  </w:style>
  <w:style w:type="paragraph" w:styleId="afff0">
    <w:name w:val="List Paragraph"/>
    <w:basedOn w:val="a"/>
    <w:link w:val="afff1"/>
    <w:uiPriority w:val="99"/>
    <w:qFormat/>
    <w:rsid w:val="00FA6A90"/>
    <w:pPr>
      <w:ind w:left="720"/>
      <w:contextualSpacing/>
    </w:pPr>
  </w:style>
  <w:style w:type="character" w:customStyle="1" w:styleId="sourcetitletxt">
    <w:name w:val="sourcetitle_txt"/>
    <w:rsid w:val="003420F9"/>
  </w:style>
  <w:style w:type="paragraph" w:customStyle="1" w:styleId="-21">
    <w:name w:val="Таблица-сетка 21"/>
    <w:basedOn w:val="a"/>
    <w:next w:val="a"/>
    <w:uiPriority w:val="37"/>
    <w:unhideWhenUsed/>
    <w:rsid w:val="00BB762C"/>
    <w:rPr>
      <w:lang w:eastAsia="ru-RU"/>
    </w:rPr>
  </w:style>
  <w:style w:type="character" w:styleId="HTML1">
    <w:name w:val="HTML Cite"/>
    <w:uiPriority w:val="99"/>
    <w:semiHidden/>
    <w:unhideWhenUsed/>
    <w:locked/>
    <w:rsid w:val="00BB762C"/>
    <w:rPr>
      <w:i/>
      <w:iCs/>
    </w:rPr>
  </w:style>
  <w:style w:type="character" w:customStyle="1" w:styleId="hlfld-contribauthor">
    <w:name w:val="hlfld-contribauthor"/>
    <w:basedOn w:val="a0"/>
    <w:rsid w:val="00BB762C"/>
  </w:style>
  <w:style w:type="character" w:customStyle="1" w:styleId="hlfld-title">
    <w:name w:val="hlfld-title"/>
    <w:basedOn w:val="a0"/>
    <w:rsid w:val="00BB762C"/>
  </w:style>
  <w:style w:type="character" w:customStyle="1" w:styleId="citationyear">
    <w:name w:val="citation_year"/>
    <w:basedOn w:val="a0"/>
    <w:rsid w:val="00BB762C"/>
  </w:style>
  <w:style w:type="character" w:customStyle="1" w:styleId="citationvolume">
    <w:name w:val="citation_volume"/>
    <w:basedOn w:val="a0"/>
    <w:rsid w:val="00BB762C"/>
  </w:style>
  <w:style w:type="paragraph" w:customStyle="1" w:styleId="-22">
    <w:name w:val="Таблица-сетка 22"/>
    <w:basedOn w:val="a"/>
    <w:next w:val="a"/>
    <w:uiPriority w:val="37"/>
    <w:unhideWhenUsed/>
    <w:rsid w:val="00BB762C"/>
    <w:rPr>
      <w:lang w:eastAsia="ru-RU"/>
    </w:rPr>
  </w:style>
  <w:style w:type="character" w:customStyle="1" w:styleId="afff2">
    <w:name w:val="Основной текст + Малые прописные"/>
    <w:basedOn w:val="a0"/>
    <w:uiPriority w:val="99"/>
    <w:rsid w:val="00BB762C"/>
    <w:rPr>
      <w:rFonts w:ascii="Arial" w:hAnsi="Arial" w:cs="Arial"/>
      <w:smallCaps/>
      <w:spacing w:val="0"/>
      <w:sz w:val="15"/>
      <w:szCs w:val="15"/>
      <w:lang w:val="en-US" w:eastAsia="en-US"/>
    </w:rPr>
  </w:style>
  <w:style w:type="character" w:customStyle="1" w:styleId="slug-ahead-of-print-date">
    <w:name w:val="slug-ahead-of-print-date"/>
    <w:basedOn w:val="a0"/>
    <w:rsid w:val="00BB762C"/>
  </w:style>
  <w:style w:type="character" w:customStyle="1" w:styleId="slug-doi">
    <w:name w:val="slug-doi"/>
    <w:basedOn w:val="a0"/>
    <w:rsid w:val="00BB762C"/>
  </w:style>
  <w:style w:type="paragraph" w:customStyle="1" w:styleId="formattext">
    <w:name w:val="formattext"/>
    <w:basedOn w:val="a"/>
    <w:rsid w:val="00BB762C"/>
    <w:pPr>
      <w:spacing w:before="100" w:beforeAutospacing="1" w:after="100" w:afterAutospacing="1" w:line="240" w:lineRule="auto"/>
    </w:pPr>
    <w:rPr>
      <w:rFonts w:ascii="Times New Roman" w:hAnsi="Times New Roman"/>
      <w:sz w:val="24"/>
      <w:szCs w:val="24"/>
      <w:lang w:eastAsia="ru-RU"/>
    </w:rPr>
  </w:style>
  <w:style w:type="character" w:styleId="afff3">
    <w:name w:val="annotation reference"/>
    <w:basedOn w:val="a0"/>
    <w:uiPriority w:val="99"/>
    <w:semiHidden/>
    <w:unhideWhenUsed/>
    <w:locked/>
    <w:rsid w:val="00BB762C"/>
    <w:rPr>
      <w:sz w:val="16"/>
      <w:szCs w:val="16"/>
    </w:rPr>
  </w:style>
  <w:style w:type="paragraph" w:styleId="afff4">
    <w:name w:val="annotation text"/>
    <w:basedOn w:val="a"/>
    <w:link w:val="afff5"/>
    <w:uiPriority w:val="99"/>
    <w:semiHidden/>
    <w:unhideWhenUsed/>
    <w:locked/>
    <w:rsid w:val="00BB762C"/>
    <w:pPr>
      <w:spacing w:after="0" w:line="240" w:lineRule="auto"/>
    </w:pPr>
    <w:rPr>
      <w:rFonts w:ascii="Times New Roman" w:hAnsi="Times New Roman"/>
      <w:sz w:val="20"/>
      <w:szCs w:val="20"/>
      <w:lang w:eastAsia="ru-RU"/>
    </w:rPr>
  </w:style>
  <w:style w:type="character" w:customStyle="1" w:styleId="afff5">
    <w:name w:val="Текст примечания Знак"/>
    <w:basedOn w:val="a0"/>
    <w:link w:val="afff4"/>
    <w:uiPriority w:val="99"/>
    <w:semiHidden/>
    <w:rsid w:val="00BB762C"/>
    <w:rPr>
      <w:rFonts w:ascii="Times New Roman" w:eastAsia="Times New Roman" w:hAnsi="Times New Roman"/>
    </w:rPr>
  </w:style>
  <w:style w:type="paragraph" w:styleId="afff6">
    <w:name w:val="annotation subject"/>
    <w:basedOn w:val="afff4"/>
    <w:next w:val="afff4"/>
    <w:link w:val="afff7"/>
    <w:uiPriority w:val="99"/>
    <w:semiHidden/>
    <w:unhideWhenUsed/>
    <w:locked/>
    <w:rsid w:val="00BB762C"/>
    <w:rPr>
      <w:b/>
      <w:bCs/>
    </w:rPr>
  </w:style>
  <w:style w:type="character" w:customStyle="1" w:styleId="afff7">
    <w:name w:val="Тема примечания Знак"/>
    <w:basedOn w:val="afff5"/>
    <w:link w:val="afff6"/>
    <w:uiPriority w:val="99"/>
    <w:semiHidden/>
    <w:rsid w:val="00BB762C"/>
    <w:rPr>
      <w:rFonts w:ascii="Times New Roman" w:eastAsia="Times New Roman" w:hAnsi="Times New Roman"/>
      <w:b/>
      <w:bCs/>
    </w:rPr>
  </w:style>
  <w:style w:type="character" w:styleId="HTML2">
    <w:name w:val="HTML Variable"/>
    <w:basedOn w:val="a0"/>
    <w:uiPriority w:val="99"/>
    <w:semiHidden/>
    <w:unhideWhenUsed/>
    <w:locked/>
    <w:rsid w:val="00BB762C"/>
    <w:rPr>
      <w:i/>
      <w:iCs/>
    </w:rPr>
  </w:style>
  <w:style w:type="character" w:styleId="afff8">
    <w:name w:val="Emphasis"/>
    <w:basedOn w:val="a0"/>
    <w:uiPriority w:val="20"/>
    <w:qFormat/>
    <w:locked/>
    <w:rsid w:val="00BB762C"/>
    <w:rPr>
      <w:i/>
      <w:iCs/>
    </w:rPr>
  </w:style>
  <w:style w:type="paragraph" w:customStyle="1" w:styleId="text-center">
    <w:name w:val="text-center"/>
    <w:basedOn w:val="a"/>
    <w:rsid w:val="00BB762C"/>
    <w:pPr>
      <w:spacing w:before="100" w:beforeAutospacing="1" w:after="100" w:afterAutospacing="1" w:line="240" w:lineRule="auto"/>
    </w:pPr>
    <w:rPr>
      <w:rFonts w:ascii="Times New Roman" w:hAnsi="Times New Roman"/>
      <w:sz w:val="24"/>
      <w:szCs w:val="24"/>
      <w:lang w:eastAsia="ru-RU"/>
    </w:rPr>
  </w:style>
  <w:style w:type="character" w:customStyle="1" w:styleId="afff1">
    <w:name w:val="Абзац списка Знак"/>
    <w:link w:val="afff0"/>
    <w:uiPriority w:val="34"/>
    <w:locked/>
    <w:rsid w:val="00BB762C"/>
    <w:rPr>
      <w:rFonts w:eastAsia="Times New Roman"/>
      <w:sz w:val="22"/>
      <w:szCs w:val="22"/>
      <w:lang w:eastAsia="en-US"/>
    </w:rPr>
  </w:style>
  <w:style w:type="character" w:customStyle="1" w:styleId="s0">
    <w:name w:val="s0"/>
    <w:rsid w:val="00BB762C"/>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1f">
    <w:name w:val="Основной текст1"/>
    <w:basedOn w:val="a0"/>
    <w:rsid w:val="00BB762C"/>
    <w:rPr>
      <w:rFonts w:ascii="Times New Roman" w:eastAsia="Times New Roman" w:hAnsi="Times New Roman" w:cs="Times New Roman"/>
      <w:sz w:val="27"/>
      <w:szCs w:val="27"/>
      <w:shd w:val="clear" w:color="auto" w:fill="FFFFFF"/>
    </w:rPr>
  </w:style>
  <w:style w:type="character" w:customStyle="1" w:styleId="81">
    <w:name w:val="Основной текст8"/>
    <w:basedOn w:val="a0"/>
    <w:rsid w:val="00BB762C"/>
    <w:rPr>
      <w:rFonts w:ascii="Times New Roman" w:eastAsia="Times New Roman" w:hAnsi="Times New Roman" w:cs="Times New Roman"/>
      <w:color w:val="000000"/>
      <w:spacing w:val="0"/>
      <w:w w:val="100"/>
      <w:position w:val="0"/>
      <w:sz w:val="20"/>
      <w:szCs w:val="20"/>
      <w:lang w:val="ru-RU" w:eastAsia="ru-RU" w:bidi="ru-RU"/>
    </w:rPr>
  </w:style>
  <w:style w:type="character" w:customStyle="1" w:styleId="tlid-translation">
    <w:name w:val="tlid-translation"/>
    <w:basedOn w:val="a0"/>
    <w:rsid w:val="00BB762C"/>
  </w:style>
  <w:style w:type="character" w:customStyle="1" w:styleId="Bodytext20">
    <w:name w:val="Body text (2)_"/>
    <w:basedOn w:val="a0"/>
    <w:link w:val="Bodytext22"/>
    <w:rsid w:val="004E0B22"/>
    <w:rPr>
      <w:rFonts w:ascii="Times New Roman" w:eastAsia="Times New Roman" w:hAnsi="Times New Roman"/>
      <w:sz w:val="22"/>
      <w:szCs w:val="22"/>
      <w:shd w:val="clear" w:color="auto" w:fill="FFFFFF"/>
    </w:rPr>
  </w:style>
  <w:style w:type="paragraph" w:customStyle="1" w:styleId="Bodytext22">
    <w:name w:val="Body text (2)"/>
    <w:basedOn w:val="a"/>
    <w:link w:val="Bodytext20"/>
    <w:rsid w:val="004E0B22"/>
    <w:pPr>
      <w:widowControl w:val="0"/>
      <w:shd w:val="clear" w:color="auto" w:fill="FFFFFF"/>
      <w:spacing w:before="300" w:after="0" w:line="413" w:lineRule="exact"/>
      <w:jc w:val="both"/>
    </w:pPr>
    <w:rPr>
      <w:rFonts w:ascii="Times New Roman" w:hAnsi="Times New Roman"/>
      <w:lang w:eastAsia="ru-RU"/>
    </w:rPr>
  </w:style>
  <w:style w:type="character" w:customStyle="1" w:styleId="a7">
    <w:name w:val="Обычный (веб) Знак"/>
    <w:aliases w:val="Обычный (веб) Знак Знак Знак Знак Знак Знак,Обычный (веб)1 Знак,Обычный (веб) Знак1 Знак,Обычный (Web)1 Знак Знак,Обычный (веб) Знак Знак Знак Знак,Обычный (веб) Знак Знак Знак1,Обычный (Web)1 Знак Зн Знак Знак Знак"/>
    <w:basedOn w:val="a0"/>
    <w:link w:val="a6"/>
    <w:locked/>
    <w:rsid w:val="00EE2A9E"/>
    <w:rPr>
      <w:rFonts w:ascii="Times New Roman" w:hAnsi="Times New Roman"/>
      <w:sz w:val="24"/>
      <w:szCs w:val="24"/>
    </w:rPr>
  </w:style>
  <w:style w:type="paragraph" w:styleId="afff9">
    <w:name w:val="Bibliography"/>
    <w:basedOn w:val="a"/>
    <w:next w:val="a"/>
    <w:uiPriority w:val="37"/>
    <w:unhideWhenUsed/>
    <w:rsid w:val="00AF56EA"/>
  </w:style>
  <w:style w:type="paragraph" w:styleId="afffa">
    <w:name w:val="TOC Heading"/>
    <w:basedOn w:val="10"/>
    <w:next w:val="a"/>
    <w:uiPriority w:val="39"/>
    <w:unhideWhenUsed/>
    <w:qFormat/>
    <w:rsid w:val="00744B8B"/>
    <w:pPr>
      <w:keepLines/>
      <w:pageBreakBefore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IRSTI">
    <w:name w:val="IRSTI"/>
    <w:basedOn w:val="a"/>
    <w:qFormat/>
    <w:rsid w:val="000B6549"/>
    <w:pPr>
      <w:spacing w:after="0" w:line="240" w:lineRule="auto"/>
    </w:pPr>
    <w:rPr>
      <w:rFonts w:ascii="Times New Roman" w:eastAsiaTheme="minorHAnsi" w:hAnsi="Times New Roman" w:cstheme="minorBidi"/>
      <w:sz w:val="24"/>
      <w:lang w:val="en-US"/>
    </w:rPr>
  </w:style>
  <w:style w:type="paragraph" w:customStyle="1" w:styleId="Authors">
    <w:name w:val="Authors"/>
    <w:aliases w:val="Affiliation,Corresponding e-mail"/>
    <w:basedOn w:val="a"/>
    <w:qFormat/>
    <w:rsid w:val="000B6549"/>
    <w:pPr>
      <w:spacing w:after="0" w:line="240" w:lineRule="auto"/>
      <w:jc w:val="center"/>
    </w:pPr>
    <w:rPr>
      <w:rFonts w:ascii="Times New Roman" w:eastAsiaTheme="minorHAnsi" w:hAnsi="Times New Roman" w:cstheme="minorBidi"/>
      <w:sz w:val="24"/>
      <w:lang w:val="en-US"/>
    </w:rPr>
  </w:style>
  <w:style w:type="paragraph" w:customStyle="1" w:styleId="1f0">
    <w:name w:val="Название1"/>
    <w:basedOn w:val="a"/>
    <w:qFormat/>
    <w:rsid w:val="000B6549"/>
    <w:pPr>
      <w:spacing w:after="0" w:line="240" w:lineRule="auto"/>
      <w:jc w:val="center"/>
    </w:pPr>
    <w:rPr>
      <w:rFonts w:ascii="Times New Roman" w:eastAsiaTheme="minorHAnsi" w:hAnsi="Times New Roman" w:cstheme="minorBidi"/>
      <w:b/>
      <w:sz w:val="24"/>
    </w:rPr>
  </w:style>
  <w:style w:type="paragraph" w:customStyle="1" w:styleId="Abstract">
    <w:name w:val="Abstract"/>
    <w:aliases w:val="Keywords"/>
    <w:basedOn w:val="a"/>
    <w:qFormat/>
    <w:rsid w:val="000B6549"/>
    <w:pPr>
      <w:spacing w:after="0" w:line="240" w:lineRule="auto"/>
      <w:jc w:val="both"/>
    </w:pPr>
    <w:rPr>
      <w:rFonts w:ascii="Times New Roman" w:eastAsiaTheme="minorHAnsi" w:hAnsi="Times New Roman" w:cstheme="minorBidi"/>
      <w:sz w:val="20"/>
      <w:szCs w:val="20"/>
    </w:rPr>
  </w:style>
  <w:style w:type="paragraph" w:customStyle="1" w:styleId="Headings">
    <w:name w:val="Headings"/>
    <w:basedOn w:val="a"/>
    <w:qFormat/>
    <w:rsid w:val="000B6549"/>
    <w:pPr>
      <w:spacing w:after="0" w:line="240" w:lineRule="auto"/>
      <w:ind w:firstLine="454"/>
      <w:jc w:val="both"/>
    </w:pPr>
    <w:rPr>
      <w:rFonts w:ascii="Times New Roman" w:eastAsiaTheme="minorHAnsi" w:hAnsi="Times New Roman" w:cstheme="minorBidi"/>
      <w:b/>
      <w:sz w:val="24"/>
      <w:lang w:val="en-US"/>
    </w:rPr>
  </w:style>
  <w:style w:type="paragraph" w:customStyle="1" w:styleId="Maintext">
    <w:name w:val="Main text"/>
    <w:basedOn w:val="Headings"/>
    <w:qFormat/>
    <w:rsid w:val="000B6549"/>
    <w:rPr>
      <w:b w:val="0"/>
    </w:rPr>
  </w:style>
  <w:style w:type="paragraph" w:customStyle="1" w:styleId="Subheadings">
    <w:name w:val="Subheadings"/>
    <w:basedOn w:val="Headings"/>
    <w:qFormat/>
    <w:rsid w:val="000B6549"/>
    <w:rPr>
      <w:i/>
    </w:rPr>
  </w:style>
  <w:style w:type="paragraph" w:customStyle="1" w:styleId="Bulletedlist">
    <w:name w:val="Bulleted list"/>
    <w:basedOn w:val="Maintext"/>
    <w:qFormat/>
    <w:rsid w:val="000B6549"/>
    <w:pPr>
      <w:numPr>
        <w:numId w:val="21"/>
      </w:numPr>
      <w:tabs>
        <w:tab w:val="left" w:pos="737"/>
      </w:tabs>
      <w:ind w:left="0" w:firstLine="454"/>
    </w:pPr>
  </w:style>
  <w:style w:type="paragraph" w:customStyle="1" w:styleId="TableData">
    <w:name w:val="TableData"/>
    <w:basedOn w:val="Default"/>
    <w:qFormat/>
    <w:rsid w:val="000B6549"/>
    <w:pPr>
      <w:jc w:val="center"/>
    </w:pPr>
    <w:rPr>
      <w:rFonts w:ascii="Times New Roman" w:eastAsiaTheme="minorHAnsi" w:hAnsi="Times New Roman" w:cs="Times New Roman"/>
      <w:bCs/>
      <w:sz w:val="18"/>
      <w:szCs w:val="18"/>
      <w:lang w:val="en-US"/>
    </w:rPr>
  </w:style>
  <w:style w:type="paragraph" w:customStyle="1" w:styleId="TableCapt">
    <w:name w:val="TableCapt"/>
    <w:basedOn w:val="Maintext"/>
    <w:qFormat/>
    <w:rsid w:val="000B6549"/>
    <w:pPr>
      <w:ind w:firstLine="0"/>
    </w:pPr>
  </w:style>
  <w:style w:type="paragraph" w:customStyle="1" w:styleId="Equation">
    <w:name w:val="Equation"/>
    <w:basedOn w:val="a"/>
    <w:rsid w:val="000B6549"/>
    <w:pPr>
      <w:tabs>
        <w:tab w:val="right" w:pos="9072"/>
      </w:tabs>
      <w:spacing w:after="0" w:line="240" w:lineRule="auto"/>
      <w:ind w:left="1418" w:firstLine="567"/>
      <w:jc w:val="both"/>
    </w:pPr>
    <w:rPr>
      <w:rFonts w:ascii="Times New Roman" w:hAnsi="Times New Roman"/>
      <w:sz w:val="20"/>
      <w:szCs w:val="20"/>
      <w:lang w:val="en-AU"/>
    </w:rPr>
  </w:style>
  <w:style w:type="paragraph" w:customStyle="1" w:styleId="FigCapt">
    <w:name w:val="FigCapt"/>
    <w:basedOn w:val="a"/>
    <w:qFormat/>
    <w:rsid w:val="000B6549"/>
    <w:pPr>
      <w:spacing w:after="0" w:line="240" w:lineRule="auto"/>
      <w:jc w:val="center"/>
    </w:pPr>
    <w:rPr>
      <w:rFonts w:ascii="Times New Roman" w:eastAsiaTheme="minorHAnsi" w:hAnsi="Times New Roman"/>
      <w:sz w:val="24"/>
      <w:szCs w:val="24"/>
      <w:lang w:val="en-US"/>
    </w:rPr>
  </w:style>
  <w:style w:type="paragraph" w:customStyle="1" w:styleId="References">
    <w:name w:val="References"/>
    <w:basedOn w:val="Maintext"/>
    <w:qFormat/>
    <w:rsid w:val="000B6549"/>
    <w:rPr>
      <w:sz w:val="20"/>
    </w:rPr>
  </w:style>
  <w:style w:type="paragraph" w:customStyle="1" w:styleId="ReferenceList">
    <w:name w:val="ReferenceList"/>
    <w:basedOn w:val="References"/>
    <w:qFormat/>
    <w:rsid w:val="000B6549"/>
    <w:pPr>
      <w:numPr>
        <w:numId w:val="22"/>
      </w:numPr>
      <w:ind w:left="0" w:firstLine="454"/>
    </w:pPr>
  </w:style>
  <w:style w:type="character" w:customStyle="1" w:styleId="block">
    <w:name w:val="block"/>
    <w:basedOn w:val="a0"/>
    <w:rsid w:val="000B6549"/>
  </w:style>
  <w:style w:type="character" w:customStyle="1" w:styleId="fontstyle01">
    <w:name w:val="fontstyle01"/>
    <w:basedOn w:val="a0"/>
    <w:rsid w:val="000B6549"/>
    <w:rPr>
      <w:rFonts w:ascii="AdvPTimes" w:hAnsi="AdvPTimes" w:hint="default"/>
      <w:b w:val="0"/>
      <w:bCs w:val="0"/>
      <w:i w:val="0"/>
      <w:iCs w:val="0"/>
      <w:color w:val="000000"/>
      <w:sz w:val="20"/>
      <w:szCs w:val="20"/>
    </w:rPr>
  </w:style>
  <w:style w:type="character" w:customStyle="1" w:styleId="fontstyle21">
    <w:name w:val="fontstyle21"/>
    <w:basedOn w:val="a0"/>
    <w:rsid w:val="000B6549"/>
    <w:rPr>
      <w:rFonts w:ascii="AdvPTimesI" w:hAnsi="AdvPTimesI" w:hint="default"/>
      <w:b w:val="0"/>
      <w:bCs w:val="0"/>
      <w:i w:val="0"/>
      <w:iCs w:val="0"/>
      <w:color w:val="000000"/>
      <w:sz w:val="20"/>
      <w:szCs w:val="20"/>
    </w:rPr>
  </w:style>
  <w:style w:type="character" w:customStyle="1" w:styleId="fontstyle31">
    <w:name w:val="fontstyle31"/>
    <w:basedOn w:val="a0"/>
    <w:rsid w:val="000B6549"/>
    <w:rPr>
      <w:rFonts w:ascii="AdvTir_symb" w:hAnsi="AdvTir_symb" w:hint="default"/>
      <w:b w:val="0"/>
      <w:bCs w:val="0"/>
      <w:i w:val="0"/>
      <w:iCs w:val="0"/>
      <w:color w:val="000000"/>
      <w:sz w:val="20"/>
      <w:szCs w:val="20"/>
    </w:rPr>
  </w:style>
  <w:style w:type="character" w:customStyle="1" w:styleId="fontstyle41">
    <w:name w:val="fontstyle41"/>
    <w:basedOn w:val="a0"/>
    <w:rsid w:val="000B6549"/>
    <w:rPr>
      <w:rFonts w:ascii="AdvPSMP13" w:hAnsi="AdvPSMP13" w:hint="default"/>
      <w:b w:val="0"/>
      <w:bCs w:val="0"/>
      <w:i w:val="0"/>
      <w:iCs w:val="0"/>
      <w:color w:val="000000"/>
      <w:sz w:val="20"/>
      <w:szCs w:val="20"/>
    </w:rPr>
  </w:style>
  <w:style w:type="character" w:customStyle="1" w:styleId="identifier">
    <w:name w:val="identifier"/>
    <w:basedOn w:val="a0"/>
    <w:rsid w:val="000B6549"/>
  </w:style>
  <w:style w:type="character" w:customStyle="1" w:styleId="id-label">
    <w:name w:val="id-label"/>
    <w:basedOn w:val="a0"/>
    <w:rsid w:val="000B6549"/>
  </w:style>
  <w:style w:type="character" w:customStyle="1" w:styleId="s13">
    <w:name w:val="s13"/>
    <w:rsid w:val="00587E23"/>
    <w:rPr>
      <w:rFonts w:ascii="Courier New" w:hAnsi="Courier New" w:cs="Courier New" w:hint="default"/>
      <w:i/>
      <w:iCs/>
      <w:color w:val="FF0000"/>
    </w:rPr>
  </w:style>
  <w:style w:type="paragraph" w:customStyle="1" w:styleId="BodyText-Contemporary">
    <w:name w:val="Body Text - Contemporary"/>
    <w:basedOn w:val="a"/>
    <w:rsid w:val="00E66C31"/>
    <w:pPr>
      <w:suppressAutoHyphens/>
      <w:spacing w:before="60" w:after="60" w:line="240" w:lineRule="auto"/>
      <w:ind w:firstLine="567"/>
      <w:jc w:val="center"/>
    </w:pPr>
    <w:rPr>
      <w:rFonts w:ascii="Times New Roman" w:hAnsi="Times New Roman"/>
      <w:szCs w:val="20"/>
      <w:lang w:val="en-GB" w:eastAsia="zh-CN"/>
    </w:rPr>
  </w:style>
  <w:style w:type="table" w:styleId="afffb">
    <w:name w:val="Grid Table Light"/>
    <w:basedOn w:val="a1"/>
    <w:uiPriority w:val="40"/>
    <w:rsid w:val="00CF3B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0"/>
    <w:uiPriority w:val="99"/>
    <w:semiHidden/>
    <w:unhideWhenUsed/>
    <w:rsid w:val="006B79C1"/>
    <w:rPr>
      <w:color w:val="605E5C"/>
      <w:shd w:val="clear" w:color="auto" w:fill="E1DFDD"/>
    </w:rPr>
  </w:style>
  <w:style w:type="paragraph" w:customStyle="1" w:styleId="215">
    <w:name w:val="Средняя сетка 21"/>
    <w:uiPriority w:val="1"/>
    <w:qFormat/>
    <w:rsid w:val="00A948C8"/>
    <w:rPr>
      <w:rFonts w:ascii="Consolas" w:eastAsia="Consolas" w:hAnsi="Consolas" w:cs="Consola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6921">
      <w:bodyDiv w:val="1"/>
      <w:marLeft w:val="0"/>
      <w:marRight w:val="0"/>
      <w:marTop w:val="0"/>
      <w:marBottom w:val="0"/>
      <w:divBdr>
        <w:top w:val="none" w:sz="0" w:space="0" w:color="auto"/>
        <w:left w:val="none" w:sz="0" w:space="0" w:color="auto"/>
        <w:bottom w:val="none" w:sz="0" w:space="0" w:color="auto"/>
        <w:right w:val="none" w:sz="0" w:space="0" w:color="auto"/>
      </w:divBdr>
    </w:div>
    <w:div w:id="110365941">
      <w:bodyDiv w:val="1"/>
      <w:marLeft w:val="0"/>
      <w:marRight w:val="0"/>
      <w:marTop w:val="0"/>
      <w:marBottom w:val="0"/>
      <w:divBdr>
        <w:top w:val="none" w:sz="0" w:space="0" w:color="auto"/>
        <w:left w:val="none" w:sz="0" w:space="0" w:color="auto"/>
        <w:bottom w:val="none" w:sz="0" w:space="0" w:color="auto"/>
        <w:right w:val="none" w:sz="0" w:space="0" w:color="auto"/>
      </w:divBdr>
    </w:div>
    <w:div w:id="146485148">
      <w:bodyDiv w:val="1"/>
      <w:marLeft w:val="0"/>
      <w:marRight w:val="0"/>
      <w:marTop w:val="0"/>
      <w:marBottom w:val="0"/>
      <w:divBdr>
        <w:top w:val="none" w:sz="0" w:space="0" w:color="auto"/>
        <w:left w:val="none" w:sz="0" w:space="0" w:color="auto"/>
        <w:bottom w:val="none" w:sz="0" w:space="0" w:color="auto"/>
        <w:right w:val="none" w:sz="0" w:space="0" w:color="auto"/>
      </w:divBdr>
    </w:div>
    <w:div w:id="505562621">
      <w:bodyDiv w:val="1"/>
      <w:marLeft w:val="0"/>
      <w:marRight w:val="0"/>
      <w:marTop w:val="0"/>
      <w:marBottom w:val="0"/>
      <w:divBdr>
        <w:top w:val="none" w:sz="0" w:space="0" w:color="auto"/>
        <w:left w:val="none" w:sz="0" w:space="0" w:color="auto"/>
        <w:bottom w:val="none" w:sz="0" w:space="0" w:color="auto"/>
        <w:right w:val="none" w:sz="0" w:space="0" w:color="auto"/>
      </w:divBdr>
      <w:divsChild>
        <w:div w:id="408695575">
          <w:marLeft w:val="0"/>
          <w:marRight w:val="0"/>
          <w:marTop w:val="0"/>
          <w:marBottom w:val="0"/>
          <w:divBdr>
            <w:top w:val="none" w:sz="0" w:space="0" w:color="auto"/>
            <w:left w:val="none" w:sz="0" w:space="0" w:color="auto"/>
            <w:bottom w:val="none" w:sz="0" w:space="0" w:color="auto"/>
            <w:right w:val="none" w:sz="0" w:space="0" w:color="auto"/>
          </w:divBdr>
          <w:divsChild>
            <w:div w:id="744306582">
              <w:marLeft w:val="0"/>
              <w:marRight w:val="0"/>
              <w:marTop w:val="0"/>
              <w:marBottom w:val="0"/>
              <w:divBdr>
                <w:top w:val="none" w:sz="0" w:space="0" w:color="auto"/>
                <w:left w:val="none" w:sz="0" w:space="0" w:color="auto"/>
                <w:bottom w:val="none" w:sz="0" w:space="0" w:color="auto"/>
                <w:right w:val="none" w:sz="0" w:space="0" w:color="auto"/>
              </w:divBdr>
              <w:divsChild>
                <w:div w:id="175566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924058">
      <w:bodyDiv w:val="1"/>
      <w:marLeft w:val="0"/>
      <w:marRight w:val="0"/>
      <w:marTop w:val="0"/>
      <w:marBottom w:val="0"/>
      <w:divBdr>
        <w:top w:val="none" w:sz="0" w:space="0" w:color="auto"/>
        <w:left w:val="none" w:sz="0" w:space="0" w:color="auto"/>
        <w:bottom w:val="none" w:sz="0" w:space="0" w:color="auto"/>
        <w:right w:val="none" w:sz="0" w:space="0" w:color="auto"/>
      </w:divBdr>
      <w:divsChild>
        <w:div w:id="1202402702">
          <w:marLeft w:val="0"/>
          <w:marRight w:val="0"/>
          <w:marTop w:val="0"/>
          <w:marBottom w:val="0"/>
          <w:divBdr>
            <w:top w:val="none" w:sz="0" w:space="0" w:color="auto"/>
            <w:left w:val="none" w:sz="0" w:space="0" w:color="auto"/>
            <w:bottom w:val="none" w:sz="0" w:space="0" w:color="auto"/>
            <w:right w:val="none" w:sz="0" w:space="0" w:color="auto"/>
          </w:divBdr>
          <w:divsChild>
            <w:div w:id="242565113">
              <w:marLeft w:val="0"/>
              <w:marRight w:val="0"/>
              <w:marTop w:val="0"/>
              <w:marBottom w:val="0"/>
              <w:divBdr>
                <w:top w:val="none" w:sz="0" w:space="0" w:color="auto"/>
                <w:left w:val="none" w:sz="0" w:space="0" w:color="auto"/>
                <w:bottom w:val="none" w:sz="0" w:space="0" w:color="auto"/>
                <w:right w:val="none" w:sz="0" w:space="0" w:color="auto"/>
              </w:divBdr>
              <w:divsChild>
                <w:div w:id="183757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258986">
      <w:bodyDiv w:val="1"/>
      <w:marLeft w:val="0"/>
      <w:marRight w:val="0"/>
      <w:marTop w:val="0"/>
      <w:marBottom w:val="0"/>
      <w:divBdr>
        <w:top w:val="none" w:sz="0" w:space="0" w:color="auto"/>
        <w:left w:val="none" w:sz="0" w:space="0" w:color="auto"/>
        <w:bottom w:val="none" w:sz="0" w:space="0" w:color="auto"/>
        <w:right w:val="none" w:sz="0" w:space="0" w:color="auto"/>
      </w:divBdr>
    </w:div>
    <w:div w:id="828204845">
      <w:bodyDiv w:val="1"/>
      <w:marLeft w:val="0"/>
      <w:marRight w:val="0"/>
      <w:marTop w:val="0"/>
      <w:marBottom w:val="0"/>
      <w:divBdr>
        <w:top w:val="none" w:sz="0" w:space="0" w:color="auto"/>
        <w:left w:val="none" w:sz="0" w:space="0" w:color="auto"/>
        <w:bottom w:val="none" w:sz="0" w:space="0" w:color="auto"/>
        <w:right w:val="none" w:sz="0" w:space="0" w:color="auto"/>
      </w:divBdr>
      <w:divsChild>
        <w:div w:id="585963356">
          <w:marLeft w:val="0"/>
          <w:marRight w:val="0"/>
          <w:marTop w:val="0"/>
          <w:marBottom w:val="0"/>
          <w:divBdr>
            <w:top w:val="none" w:sz="0" w:space="0" w:color="auto"/>
            <w:left w:val="none" w:sz="0" w:space="0" w:color="auto"/>
            <w:bottom w:val="none" w:sz="0" w:space="0" w:color="auto"/>
            <w:right w:val="none" w:sz="0" w:space="0" w:color="auto"/>
          </w:divBdr>
          <w:divsChild>
            <w:div w:id="1444301967">
              <w:marLeft w:val="0"/>
              <w:marRight w:val="0"/>
              <w:marTop w:val="0"/>
              <w:marBottom w:val="0"/>
              <w:divBdr>
                <w:top w:val="none" w:sz="0" w:space="0" w:color="auto"/>
                <w:left w:val="none" w:sz="0" w:space="0" w:color="auto"/>
                <w:bottom w:val="none" w:sz="0" w:space="0" w:color="auto"/>
                <w:right w:val="none" w:sz="0" w:space="0" w:color="auto"/>
              </w:divBdr>
              <w:divsChild>
                <w:div w:id="29695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2008">
      <w:bodyDiv w:val="1"/>
      <w:marLeft w:val="0"/>
      <w:marRight w:val="0"/>
      <w:marTop w:val="0"/>
      <w:marBottom w:val="0"/>
      <w:divBdr>
        <w:top w:val="none" w:sz="0" w:space="0" w:color="auto"/>
        <w:left w:val="none" w:sz="0" w:space="0" w:color="auto"/>
        <w:bottom w:val="none" w:sz="0" w:space="0" w:color="auto"/>
        <w:right w:val="none" w:sz="0" w:space="0" w:color="auto"/>
      </w:divBdr>
    </w:div>
    <w:div w:id="1212965114">
      <w:bodyDiv w:val="1"/>
      <w:marLeft w:val="0"/>
      <w:marRight w:val="0"/>
      <w:marTop w:val="0"/>
      <w:marBottom w:val="0"/>
      <w:divBdr>
        <w:top w:val="none" w:sz="0" w:space="0" w:color="auto"/>
        <w:left w:val="none" w:sz="0" w:space="0" w:color="auto"/>
        <w:bottom w:val="none" w:sz="0" w:space="0" w:color="auto"/>
        <w:right w:val="none" w:sz="0" w:space="0" w:color="auto"/>
      </w:divBdr>
    </w:div>
    <w:div w:id="1370573612">
      <w:bodyDiv w:val="1"/>
      <w:marLeft w:val="0"/>
      <w:marRight w:val="0"/>
      <w:marTop w:val="0"/>
      <w:marBottom w:val="0"/>
      <w:divBdr>
        <w:top w:val="none" w:sz="0" w:space="0" w:color="auto"/>
        <w:left w:val="none" w:sz="0" w:space="0" w:color="auto"/>
        <w:bottom w:val="none" w:sz="0" w:space="0" w:color="auto"/>
        <w:right w:val="none" w:sz="0" w:space="0" w:color="auto"/>
      </w:divBdr>
    </w:div>
    <w:div w:id="1519343771">
      <w:bodyDiv w:val="1"/>
      <w:marLeft w:val="0"/>
      <w:marRight w:val="0"/>
      <w:marTop w:val="0"/>
      <w:marBottom w:val="0"/>
      <w:divBdr>
        <w:top w:val="none" w:sz="0" w:space="0" w:color="auto"/>
        <w:left w:val="none" w:sz="0" w:space="0" w:color="auto"/>
        <w:bottom w:val="none" w:sz="0" w:space="0" w:color="auto"/>
        <w:right w:val="none" w:sz="0" w:space="0" w:color="auto"/>
      </w:divBdr>
    </w:div>
    <w:div w:id="1522746947">
      <w:bodyDiv w:val="1"/>
      <w:marLeft w:val="0"/>
      <w:marRight w:val="0"/>
      <w:marTop w:val="0"/>
      <w:marBottom w:val="0"/>
      <w:divBdr>
        <w:top w:val="none" w:sz="0" w:space="0" w:color="auto"/>
        <w:left w:val="none" w:sz="0" w:space="0" w:color="auto"/>
        <w:bottom w:val="none" w:sz="0" w:space="0" w:color="auto"/>
        <w:right w:val="none" w:sz="0" w:space="0" w:color="auto"/>
      </w:divBdr>
    </w:div>
    <w:div w:id="1573930580">
      <w:bodyDiv w:val="1"/>
      <w:marLeft w:val="0"/>
      <w:marRight w:val="0"/>
      <w:marTop w:val="0"/>
      <w:marBottom w:val="0"/>
      <w:divBdr>
        <w:top w:val="none" w:sz="0" w:space="0" w:color="auto"/>
        <w:left w:val="none" w:sz="0" w:space="0" w:color="auto"/>
        <w:bottom w:val="none" w:sz="0" w:space="0" w:color="auto"/>
        <w:right w:val="none" w:sz="0" w:space="0" w:color="auto"/>
      </w:divBdr>
    </w:div>
    <w:div w:id="1612515290">
      <w:bodyDiv w:val="1"/>
      <w:marLeft w:val="0"/>
      <w:marRight w:val="0"/>
      <w:marTop w:val="0"/>
      <w:marBottom w:val="0"/>
      <w:divBdr>
        <w:top w:val="none" w:sz="0" w:space="0" w:color="auto"/>
        <w:left w:val="none" w:sz="0" w:space="0" w:color="auto"/>
        <w:bottom w:val="none" w:sz="0" w:space="0" w:color="auto"/>
        <w:right w:val="none" w:sz="0" w:space="0" w:color="auto"/>
      </w:divBdr>
    </w:div>
    <w:div w:id="1766461982">
      <w:bodyDiv w:val="1"/>
      <w:marLeft w:val="0"/>
      <w:marRight w:val="0"/>
      <w:marTop w:val="0"/>
      <w:marBottom w:val="0"/>
      <w:divBdr>
        <w:top w:val="none" w:sz="0" w:space="0" w:color="auto"/>
        <w:left w:val="none" w:sz="0" w:space="0" w:color="auto"/>
        <w:bottom w:val="none" w:sz="0" w:space="0" w:color="auto"/>
        <w:right w:val="none" w:sz="0" w:space="0" w:color="auto"/>
      </w:divBdr>
    </w:div>
    <w:div w:id="1923635951">
      <w:bodyDiv w:val="1"/>
      <w:marLeft w:val="0"/>
      <w:marRight w:val="0"/>
      <w:marTop w:val="0"/>
      <w:marBottom w:val="0"/>
      <w:divBdr>
        <w:top w:val="none" w:sz="0" w:space="0" w:color="auto"/>
        <w:left w:val="none" w:sz="0" w:space="0" w:color="auto"/>
        <w:bottom w:val="none" w:sz="0" w:space="0" w:color="auto"/>
        <w:right w:val="none" w:sz="0" w:space="0" w:color="auto"/>
      </w:divBdr>
    </w:div>
    <w:div w:id="1967159898">
      <w:bodyDiv w:val="1"/>
      <w:marLeft w:val="0"/>
      <w:marRight w:val="0"/>
      <w:marTop w:val="0"/>
      <w:marBottom w:val="0"/>
      <w:divBdr>
        <w:top w:val="none" w:sz="0" w:space="0" w:color="auto"/>
        <w:left w:val="none" w:sz="0" w:space="0" w:color="auto"/>
        <w:bottom w:val="none" w:sz="0" w:space="0" w:color="auto"/>
        <w:right w:val="none" w:sz="0" w:space="0" w:color="auto"/>
      </w:divBdr>
    </w:div>
    <w:div w:id="2072188456">
      <w:bodyDiv w:val="1"/>
      <w:marLeft w:val="0"/>
      <w:marRight w:val="0"/>
      <w:marTop w:val="0"/>
      <w:marBottom w:val="0"/>
      <w:divBdr>
        <w:top w:val="none" w:sz="0" w:space="0" w:color="auto"/>
        <w:left w:val="none" w:sz="0" w:space="0" w:color="auto"/>
        <w:bottom w:val="none" w:sz="0" w:space="0" w:color="auto"/>
        <w:right w:val="none" w:sz="0" w:space="0" w:color="auto"/>
      </w:divBdr>
    </w:div>
    <w:div w:id="2106031319">
      <w:bodyDiv w:val="1"/>
      <w:marLeft w:val="0"/>
      <w:marRight w:val="0"/>
      <w:marTop w:val="0"/>
      <w:marBottom w:val="0"/>
      <w:divBdr>
        <w:top w:val="none" w:sz="0" w:space="0" w:color="auto"/>
        <w:left w:val="none" w:sz="0" w:space="0" w:color="auto"/>
        <w:bottom w:val="none" w:sz="0" w:space="0" w:color="auto"/>
        <w:right w:val="none" w:sz="0" w:space="0" w:color="auto"/>
      </w:divBdr>
      <w:divsChild>
        <w:div w:id="1773431228">
          <w:marLeft w:val="0"/>
          <w:marRight w:val="0"/>
          <w:marTop w:val="0"/>
          <w:marBottom w:val="0"/>
          <w:divBdr>
            <w:top w:val="none" w:sz="0" w:space="0" w:color="auto"/>
            <w:left w:val="none" w:sz="0" w:space="0" w:color="auto"/>
            <w:bottom w:val="none" w:sz="0" w:space="0" w:color="auto"/>
            <w:right w:val="none" w:sz="0" w:space="0" w:color="auto"/>
          </w:divBdr>
          <w:divsChild>
            <w:div w:id="75639760">
              <w:marLeft w:val="0"/>
              <w:marRight w:val="0"/>
              <w:marTop w:val="0"/>
              <w:marBottom w:val="0"/>
              <w:divBdr>
                <w:top w:val="none" w:sz="0" w:space="0" w:color="auto"/>
                <w:left w:val="none" w:sz="0" w:space="0" w:color="auto"/>
                <w:bottom w:val="none" w:sz="0" w:space="0" w:color="auto"/>
                <w:right w:val="none" w:sz="0" w:space="0" w:color="auto"/>
              </w:divBdr>
              <w:divsChild>
                <w:div w:id="38745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42" Type="http://schemas.openxmlformats.org/officeDocument/2006/relationships/chart" Target="charts/chart25.xml"/><Relationship Id="rId47" Type="http://schemas.openxmlformats.org/officeDocument/2006/relationships/chart" Target="charts/chart30.xml"/><Relationship Id="rId63" Type="http://schemas.openxmlformats.org/officeDocument/2006/relationships/image" Target="media/image19.emf"/><Relationship Id="rId68" Type="http://schemas.openxmlformats.org/officeDocument/2006/relationships/image" Target="media/image24.emf"/><Relationship Id="rId84" Type="http://schemas.openxmlformats.org/officeDocument/2006/relationships/image" Target="media/image40.emf"/><Relationship Id="rId89" Type="http://schemas.openxmlformats.org/officeDocument/2006/relationships/hyperlink" Target="http://www.kayzero.com/KfW%20Manual%20V1.pdf" TargetMode="External"/><Relationship Id="rId16" Type="http://schemas.openxmlformats.org/officeDocument/2006/relationships/image" Target="media/image8.tiff"/><Relationship Id="rId11" Type="http://schemas.openxmlformats.org/officeDocument/2006/relationships/image" Target="media/image3.emf"/><Relationship Id="rId32" Type="http://schemas.openxmlformats.org/officeDocument/2006/relationships/chart" Target="charts/chart15.xml"/><Relationship Id="rId37" Type="http://schemas.openxmlformats.org/officeDocument/2006/relationships/chart" Target="charts/chart20.xml"/><Relationship Id="rId53" Type="http://schemas.openxmlformats.org/officeDocument/2006/relationships/chart" Target="charts/chart36.xml"/><Relationship Id="rId58" Type="http://schemas.openxmlformats.org/officeDocument/2006/relationships/image" Target="media/image14.emf"/><Relationship Id="rId74" Type="http://schemas.openxmlformats.org/officeDocument/2006/relationships/image" Target="media/image30.emf"/><Relationship Id="rId79" Type="http://schemas.openxmlformats.org/officeDocument/2006/relationships/image" Target="media/image35.emf"/><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image" Target="media/image48.png"/><Relationship Id="rId22" Type="http://schemas.openxmlformats.org/officeDocument/2006/relationships/chart" Target="charts/chart5.xml"/><Relationship Id="rId27" Type="http://schemas.openxmlformats.org/officeDocument/2006/relationships/chart" Target="charts/chart10.xml"/><Relationship Id="rId43" Type="http://schemas.openxmlformats.org/officeDocument/2006/relationships/chart" Target="charts/chart26.xml"/><Relationship Id="rId48" Type="http://schemas.openxmlformats.org/officeDocument/2006/relationships/chart" Target="charts/chart31.xml"/><Relationship Id="rId64" Type="http://schemas.openxmlformats.org/officeDocument/2006/relationships/image" Target="media/image20.emf"/><Relationship Id="rId69" Type="http://schemas.openxmlformats.org/officeDocument/2006/relationships/image" Target="media/image25.emf"/><Relationship Id="rId80" Type="http://schemas.openxmlformats.org/officeDocument/2006/relationships/image" Target="media/image36.emf"/><Relationship Id="rId85"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tiff"/><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image" Target="media/image15.emf"/><Relationship Id="rId67" Type="http://schemas.openxmlformats.org/officeDocument/2006/relationships/image" Target="media/image23.emf"/><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image" Target="media/image10.emf"/><Relationship Id="rId62" Type="http://schemas.openxmlformats.org/officeDocument/2006/relationships/image" Target="media/image18.emf"/><Relationship Id="rId70" Type="http://schemas.openxmlformats.org/officeDocument/2006/relationships/image" Target="media/image26.emf"/><Relationship Id="rId75" Type="http://schemas.openxmlformats.org/officeDocument/2006/relationships/image" Target="media/image31.emf"/><Relationship Id="rId83" Type="http://schemas.openxmlformats.org/officeDocument/2006/relationships/image" Target="media/image39.emf"/><Relationship Id="rId88" Type="http://schemas.openxmlformats.org/officeDocument/2006/relationships/hyperlink" Target="http://www.hlabsoft.com/web/hl2002/hl2002_quickstartguide.pdf" TargetMode="External"/><Relationship Id="rId91" Type="http://schemas.openxmlformats.org/officeDocument/2006/relationships/image" Target="media/image44.png"/><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image" Target="media/image13.emf"/><Relationship Id="rId10" Type="http://schemas.openxmlformats.org/officeDocument/2006/relationships/footer" Target="footer1.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image" Target="media/image16.emf"/><Relationship Id="rId65" Type="http://schemas.openxmlformats.org/officeDocument/2006/relationships/image" Target="media/image21.emf"/><Relationship Id="rId73" Type="http://schemas.openxmlformats.org/officeDocument/2006/relationships/image" Target="media/image29.emf"/><Relationship Id="rId78" Type="http://schemas.openxmlformats.org/officeDocument/2006/relationships/image" Target="media/image34.emf"/><Relationship Id="rId81" Type="http://schemas.openxmlformats.org/officeDocument/2006/relationships/image" Target="media/image37.emf"/><Relationship Id="rId86" Type="http://schemas.openxmlformats.org/officeDocument/2006/relationships/image" Target="media/image42.emf"/><Relationship Id="rId94" Type="http://schemas.openxmlformats.org/officeDocument/2006/relationships/image" Target="media/image47.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chart" Target="charts/chart1.xml"/><Relationship Id="rId39" Type="http://schemas.openxmlformats.org/officeDocument/2006/relationships/chart" Target="charts/chart22.xml"/><Relationship Id="rId34" Type="http://schemas.openxmlformats.org/officeDocument/2006/relationships/chart" Target="charts/chart17.xml"/><Relationship Id="rId50" Type="http://schemas.openxmlformats.org/officeDocument/2006/relationships/chart" Target="charts/chart33.xml"/><Relationship Id="rId55" Type="http://schemas.openxmlformats.org/officeDocument/2006/relationships/image" Target="media/image11.emf"/><Relationship Id="rId76" Type="http://schemas.openxmlformats.org/officeDocument/2006/relationships/image" Target="media/image32.emf"/><Relationship Id="rId97"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27.emf"/><Relationship Id="rId9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chart" Target="charts/chart12.xml"/><Relationship Id="rId24" Type="http://schemas.openxmlformats.org/officeDocument/2006/relationships/chart" Target="charts/chart7.xml"/><Relationship Id="rId40" Type="http://schemas.openxmlformats.org/officeDocument/2006/relationships/chart" Target="charts/chart23.xml"/><Relationship Id="rId45" Type="http://schemas.openxmlformats.org/officeDocument/2006/relationships/chart" Target="charts/chart28.xml"/><Relationship Id="rId66" Type="http://schemas.openxmlformats.org/officeDocument/2006/relationships/image" Target="media/image22.emf"/><Relationship Id="rId87" Type="http://schemas.openxmlformats.org/officeDocument/2006/relationships/hyperlink" Target="https://kursiv.kz/news/obschestvo/2020-04/naselenie-kazakhstana-vyroslo-v-2020-godu" TargetMode="External"/><Relationship Id="rId61" Type="http://schemas.openxmlformats.org/officeDocument/2006/relationships/image" Target="media/image17.emf"/><Relationship Id="rId82" Type="http://schemas.openxmlformats.org/officeDocument/2006/relationships/image" Target="media/image38.emf"/><Relationship Id="rId19" Type="http://schemas.openxmlformats.org/officeDocument/2006/relationships/chart" Target="charts/chart2.xml"/><Relationship Id="rId14" Type="http://schemas.openxmlformats.org/officeDocument/2006/relationships/image" Target="media/image6.emf"/><Relationship Id="rId30" Type="http://schemas.openxmlformats.org/officeDocument/2006/relationships/chart" Target="charts/chart13.xml"/><Relationship Id="rId35" Type="http://schemas.openxmlformats.org/officeDocument/2006/relationships/chart" Target="charts/chart18.xml"/><Relationship Id="rId56" Type="http://schemas.openxmlformats.org/officeDocument/2006/relationships/image" Target="media/image12.emf"/><Relationship Id="rId77" Type="http://schemas.openxmlformats.org/officeDocument/2006/relationships/image" Target="media/image33.emf"/><Relationship Id="rId8" Type="http://schemas.openxmlformats.org/officeDocument/2006/relationships/image" Target="media/image1.jpeg"/><Relationship Id="rId51" Type="http://schemas.openxmlformats.org/officeDocument/2006/relationships/chart" Target="charts/chart34.xml"/><Relationship Id="rId72" Type="http://schemas.openxmlformats.org/officeDocument/2006/relationships/image" Target="media/image28.emf"/><Relationship Id="rId93" Type="http://schemas.openxmlformats.org/officeDocument/2006/relationships/image" Target="media/image46.png"/><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sholpannazarkulova\Downloads\ICP%20RESULTS%2020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t>
            </a:r>
            <a:endParaRPr lang="ru-RU"/>
          </a:p>
        </c:rich>
      </c:tx>
      <c:layout>
        <c:manualLayout>
          <c:xMode val="edge"/>
          <c:yMode val="edge"/>
          <c:x val="4.443514078573732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9537648612945837E-2"/>
          <c:y val="9.9667774086378738E-2"/>
          <c:w val="0.68325445448777289"/>
          <c:h val="0.8504983388704319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3B-495B-A90E-8D6F2E68E8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3B-495B-A90E-8D6F2E68E8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3B-495B-A90E-8D6F2E68E8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3B-495B-A90E-8D6F2E68E80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A3B-495B-A90E-8D6F2E68E80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A3B-495B-A90E-8D6F2E68E80A}"/>
              </c:ext>
            </c:extLst>
          </c:dPt>
          <c:cat>
            <c:strRef>
              <c:f>'30Jul20Seq9'!$AF$7:$AF$12</c:f>
              <c:strCache>
                <c:ptCount val="6"/>
                <c:pt idx="0">
                  <c:v>F0 </c:v>
                </c:pt>
                <c:pt idx="1">
                  <c:v>F1</c:v>
                </c:pt>
                <c:pt idx="2">
                  <c:v>F2</c:v>
                </c:pt>
                <c:pt idx="3">
                  <c:v>F3</c:v>
                </c:pt>
                <c:pt idx="4">
                  <c:v>F4</c:v>
                </c:pt>
                <c:pt idx="5">
                  <c:v>F5</c:v>
                </c:pt>
              </c:strCache>
            </c:strRef>
          </c:cat>
          <c:val>
            <c:numRef>
              <c:f>'30Jul20Seq9'!$AG$7:$AG$12</c:f>
              <c:numCache>
                <c:formatCode>General</c:formatCode>
                <c:ptCount val="6"/>
                <c:pt idx="0">
                  <c:v>29.664999999999999</c:v>
                </c:pt>
                <c:pt idx="1">
                  <c:v>9.8156985999999993</c:v>
                </c:pt>
                <c:pt idx="2">
                  <c:v>7.1790000000000003</c:v>
                </c:pt>
                <c:pt idx="3">
                  <c:v>278.06400000000002</c:v>
                </c:pt>
                <c:pt idx="4">
                  <c:v>1069.74</c:v>
                </c:pt>
                <c:pt idx="5">
                  <c:v>1443</c:v>
                </c:pt>
              </c:numCache>
            </c:numRef>
          </c:val>
          <c:extLst>
            <c:ext xmlns:c16="http://schemas.microsoft.com/office/drawing/2014/chart" uri="{C3380CC4-5D6E-409C-BE32-E72D297353CC}">
              <c16:uniqueId val="{0000000C-EA3B-495B-A90E-8D6F2E68E80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8459626166280072"/>
          <c:y val="0.10022366390247729"/>
          <c:w val="0.17577361944684258"/>
          <c:h val="0.858398514139220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a:t>
            </a:r>
            <a:endParaRPr lang="ru-RU"/>
          </a:p>
        </c:rich>
      </c:tx>
      <c:layout>
        <c:manualLayout>
          <c:xMode val="edge"/>
          <c:yMode val="edge"/>
          <c:x val="3.6026135030993857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036935276707433"/>
          <c:y val="0"/>
          <c:w val="0.65759416897212175"/>
          <c:h val="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3F-4B4D-9852-833D81120D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3F-4B4D-9852-833D81120DE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B3F-4B4D-9852-833D81120DE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B3F-4B4D-9852-833D81120DE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B3F-4B4D-9852-833D81120DE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B3F-4B4D-9852-833D81120DE1}"/>
              </c:ext>
            </c:extLst>
          </c:dPt>
          <c:cat>
            <c:strRef>
              <c:f>'30Jul20Seq1'!$A$28:$A$33</c:f>
              <c:strCache>
                <c:ptCount val="6"/>
                <c:pt idx="0">
                  <c:v>F0 </c:v>
                </c:pt>
                <c:pt idx="1">
                  <c:v>F1</c:v>
                </c:pt>
                <c:pt idx="2">
                  <c:v>F2</c:v>
                </c:pt>
                <c:pt idx="3">
                  <c:v>F3</c:v>
                </c:pt>
                <c:pt idx="4">
                  <c:v>F4</c:v>
                </c:pt>
                <c:pt idx="5">
                  <c:v>F5</c:v>
                </c:pt>
              </c:strCache>
            </c:strRef>
          </c:cat>
          <c:val>
            <c:numRef>
              <c:f>'30Jul20Seq1'!$K$28:$K$33</c:f>
              <c:numCache>
                <c:formatCode>General</c:formatCode>
                <c:ptCount val="6"/>
                <c:pt idx="0">
                  <c:v>73.623499999999993</c:v>
                </c:pt>
                <c:pt idx="1">
                  <c:v>27.156699999999997</c:v>
                </c:pt>
                <c:pt idx="2">
                  <c:v>27.9297</c:v>
                </c:pt>
                <c:pt idx="3">
                  <c:v>164.90729999999999</c:v>
                </c:pt>
                <c:pt idx="4">
                  <c:v>253.23859999999999</c:v>
                </c:pt>
                <c:pt idx="5">
                  <c:v>303.10300000000001</c:v>
                </c:pt>
              </c:numCache>
            </c:numRef>
          </c:val>
          <c:extLst>
            <c:ext xmlns:c16="http://schemas.microsoft.com/office/drawing/2014/chart" uri="{C3380CC4-5D6E-409C-BE32-E72D297353CC}">
              <c16:uniqueId val="{0000000C-BB3F-4B4D-9852-833D81120DE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2018833794424351"/>
          <c:y val="0.10687816397620484"/>
          <c:w val="0.17981166205575655"/>
          <c:h val="0.593499954985837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Zn</a:t>
            </a:r>
            <a:endParaRPr lang="ru-RU"/>
          </a:p>
        </c:rich>
      </c:tx>
      <c:layout>
        <c:manualLayout>
          <c:xMode val="edge"/>
          <c:yMode val="edge"/>
          <c:x val="5.4000637551801088E-2"/>
          <c:y val="5.05902192242833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77135484777822"/>
          <c:y val="5.9738949157493594E-2"/>
          <c:w val="0.67579147243818494"/>
          <c:h val="0.9068829119784297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598-429C-8C6E-CECB658086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98-429C-8C6E-CECB658086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598-429C-8C6E-CECB658086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598-429C-8C6E-CECB6580863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598-429C-8C6E-CECB6580863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598-429C-8C6E-CECB65808637}"/>
              </c:ext>
            </c:extLst>
          </c:dPt>
          <c:cat>
            <c:strRef>
              <c:f>'30Jul20Seq1'!$A$28:$A$33</c:f>
              <c:strCache>
                <c:ptCount val="6"/>
                <c:pt idx="0">
                  <c:v>F0 </c:v>
                </c:pt>
                <c:pt idx="1">
                  <c:v>F1</c:v>
                </c:pt>
                <c:pt idx="2">
                  <c:v>F2</c:v>
                </c:pt>
                <c:pt idx="3">
                  <c:v>F3</c:v>
                </c:pt>
                <c:pt idx="4">
                  <c:v>F4</c:v>
                </c:pt>
                <c:pt idx="5">
                  <c:v>F5</c:v>
                </c:pt>
              </c:strCache>
            </c:strRef>
          </c:cat>
          <c:val>
            <c:numRef>
              <c:f>'30Jul20Seq1'!$G$28:$G$33</c:f>
              <c:numCache>
                <c:formatCode>General</c:formatCode>
                <c:ptCount val="6"/>
                <c:pt idx="0">
                  <c:v>736.39499999999998</c:v>
                </c:pt>
                <c:pt idx="1">
                  <c:v>-10.409999999999997</c:v>
                </c:pt>
                <c:pt idx="2">
                  <c:v>15.040000000000003</c:v>
                </c:pt>
                <c:pt idx="3">
                  <c:v>805.74</c:v>
                </c:pt>
                <c:pt idx="4">
                  <c:v>1496.59</c:v>
                </c:pt>
                <c:pt idx="5">
                  <c:v>162.21700000000001</c:v>
                </c:pt>
              </c:numCache>
            </c:numRef>
          </c:val>
          <c:extLst>
            <c:ext xmlns:c16="http://schemas.microsoft.com/office/drawing/2014/chart" uri="{C3380CC4-5D6E-409C-BE32-E72D297353CC}">
              <c16:uniqueId val="{0000000C-0598-429C-8C6E-CECB6580863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4107665932896416"/>
          <c:y val="0.13631474817755707"/>
          <c:w val="0.18655538720120554"/>
          <c:h val="0.634816038399715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Pb</a:t>
            </a:r>
            <a:endParaRPr lang="ru-RU"/>
          </a:p>
        </c:rich>
      </c:tx>
      <c:layout>
        <c:manualLayout>
          <c:xMode val="edge"/>
          <c:yMode val="edge"/>
          <c:x val="3.0928125984251983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923212598425197"/>
          <c:y val="0"/>
          <c:w val="0.69408000000000003"/>
          <c:h val="0.9233716475095785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1D-431C-945E-94ED563D1B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1D-431C-945E-94ED563D1B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1D-431C-945E-94ED563D1B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1D-431C-945E-94ED563D1B0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1D-431C-945E-94ED563D1B0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E1D-431C-945E-94ED563D1B04}"/>
              </c:ext>
            </c:extLst>
          </c:dPt>
          <c:cat>
            <c:strRef>
              <c:f>'30Jul20Seq1'!$A$28:$A$33</c:f>
              <c:strCache>
                <c:ptCount val="6"/>
                <c:pt idx="0">
                  <c:v>F0 </c:v>
                </c:pt>
                <c:pt idx="1">
                  <c:v>F1</c:v>
                </c:pt>
                <c:pt idx="2">
                  <c:v>F2</c:v>
                </c:pt>
                <c:pt idx="3">
                  <c:v>F3</c:v>
                </c:pt>
                <c:pt idx="4">
                  <c:v>F4</c:v>
                </c:pt>
                <c:pt idx="5">
                  <c:v>F5</c:v>
                </c:pt>
              </c:strCache>
            </c:strRef>
          </c:cat>
          <c:val>
            <c:numRef>
              <c:f>'30Jul20Seq1'!$J$28:$J$33</c:f>
              <c:numCache>
                <c:formatCode>General</c:formatCode>
                <c:ptCount val="6"/>
                <c:pt idx="0">
                  <c:v>3.5928000000000004</c:v>
                </c:pt>
                <c:pt idx="1">
                  <c:v>3.2139999999999995</c:v>
                </c:pt>
                <c:pt idx="2">
                  <c:v>14.983000000000001</c:v>
                </c:pt>
                <c:pt idx="3">
                  <c:v>19.923999999999999</c:v>
                </c:pt>
                <c:pt idx="4">
                  <c:v>13.692</c:v>
                </c:pt>
                <c:pt idx="5">
                  <c:v>77.330999999999989</c:v>
                </c:pt>
              </c:numCache>
            </c:numRef>
          </c:val>
          <c:extLst>
            <c:ext xmlns:c16="http://schemas.microsoft.com/office/drawing/2014/chart" uri="{C3380CC4-5D6E-409C-BE32-E72D297353CC}">
              <c16:uniqueId val="{0000000C-AE1D-431C-945E-94ED563D1B0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2968239370078734"/>
          <c:y val="6.4639333876368887E-2"/>
          <c:w val="0.17031760629921261"/>
          <c:h val="0.718188004277243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t>
            </a:r>
            <a:endParaRPr lang="ru-RU"/>
          </a:p>
        </c:rich>
      </c:tx>
      <c:layout>
        <c:manualLayout>
          <c:xMode val="edge"/>
          <c:yMode val="edge"/>
          <c:x val="1.8567780378802085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8462970844860625E-2"/>
          <c:y val="3.5307168280715125E-2"/>
          <c:w val="0.75415513939135992"/>
          <c:h val="0.9646928317192848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A8-44A1-A541-0CEC2D19B5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A8-44A1-A541-0CEC2D19B5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CA8-44A1-A541-0CEC2D19B5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CA8-44A1-A541-0CEC2D19B57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CA8-44A1-A541-0CEC2D19B57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CA8-44A1-A541-0CEC2D19B57C}"/>
              </c:ext>
            </c:extLst>
          </c:dPt>
          <c:cat>
            <c:strRef>
              <c:f>'30Jul20Seq2'!$A$30:$A$35</c:f>
              <c:strCache>
                <c:ptCount val="6"/>
                <c:pt idx="0">
                  <c:v>F0 </c:v>
                </c:pt>
                <c:pt idx="1">
                  <c:v>F1</c:v>
                </c:pt>
                <c:pt idx="2">
                  <c:v>F2</c:v>
                </c:pt>
                <c:pt idx="3">
                  <c:v>F3</c:v>
                </c:pt>
                <c:pt idx="4">
                  <c:v>F4</c:v>
                </c:pt>
                <c:pt idx="5">
                  <c:v>F5</c:v>
                </c:pt>
              </c:strCache>
            </c:strRef>
          </c:cat>
          <c:val>
            <c:numRef>
              <c:f>'30Jul20Seq2'!$B$30:$B$35</c:f>
              <c:numCache>
                <c:formatCode>General</c:formatCode>
                <c:ptCount val="6"/>
                <c:pt idx="0">
                  <c:v>123.255</c:v>
                </c:pt>
                <c:pt idx="1">
                  <c:v>687.69100000000003</c:v>
                </c:pt>
                <c:pt idx="2">
                  <c:v>555.75400000000002</c:v>
                </c:pt>
                <c:pt idx="3">
                  <c:v>299.80900000000003</c:v>
                </c:pt>
                <c:pt idx="4">
                  <c:v>2141.5639999999999</c:v>
                </c:pt>
                <c:pt idx="5">
                  <c:v>664.28700000000003</c:v>
                </c:pt>
              </c:numCache>
            </c:numRef>
          </c:val>
          <c:extLst>
            <c:ext xmlns:c16="http://schemas.microsoft.com/office/drawing/2014/chart" uri="{C3380CC4-5D6E-409C-BE32-E72D297353CC}">
              <c16:uniqueId val="{0000000C-ECA8-44A1-A541-0CEC2D19B57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964779740370294"/>
          <c:y val="0.13095978603366024"/>
          <c:w val="0.17981166205575655"/>
          <c:h val="0.77338759621339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a:t>
            </a:r>
            <a:endParaRPr lang="ru-RU"/>
          </a:p>
        </c:rich>
      </c:tx>
      <c:layout>
        <c:manualLayout>
          <c:xMode val="edge"/>
          <c:yMode val="edge"/>
          <c:x val="2.9109847073532234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320687437729589E-2"/>
          <c:y val="0"/>
          <c:w val="0.74833508587451802"/>
          <c:h val="0.9065817409766454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CA-4585-A3D5-6B68C999E6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CA-4585-A3D5-6B68C999E6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CA-4585-A3D5-6B68C999E6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CA-4585-A3D5-6B68C999E6E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BCA-4585-A3D5-6B68C999E6E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BCA-4585-A3D5-6B68C999E6E8}"/>
              </c:ext>
            </c:extLst>
          </c:dPt>
          <c:cat>
            <c:strRef>
              <c:f>'30Jul20Seq2'!$A$30:$A$35</c:f>
              <c:strCache>
                <c:ptCount val="6"/>
                <c:pt idx="0">
                  <c:v>F0 </c:v>
                </c:pt>
                <c:pt idx="1">
                  <c:v>F1</c:v>
                </c:pt>
                <c:pt idx="2">
                  <c:v>F2</c:v>
                </c:pt>
                <c:pt idx="3">
                  <c:v>F3</c:v>
                </c:pt>
                <c:pt idx="4">
                  <c:v>F4</c:v>
                </c:pt>
                <c:pt idx="5">
                  <c:v>F5</c:v>
                </c:pt>
              </c:strCache>
            </c:strRef>
          </c:cat>
          <c:val>
            <c:numRef>
              <c:f>'30Jul20Seq2'!$C$30:$C$35</c:f>
              <c:numCache>
                <c:formatCode>General</c:formatCode>
                <c:ptCount val="6"/>
                <c:pt idx="0">
                  <c:v>11.622</c:v>
                </c:pt>
                <c:pt idx="1">
                  <c:v>116.49000000000001</c:v>
                </c:pt>
                <c:pt idx="2">
                  <c:v>120.94999999999999</c:v>
                </c:pt>
                <c:pt idx="3">
                  <c:v>17.5</c:v>
                </c:pt>
                <c:pt idx="4">
                  <c:v>698.47</c:v>
                </c:pt>
                <c:pt idx="5">
                  <c:v>338</c:v>
                </c:pt>
              </c:numCache>
            </c:numRef>
          </c:val>
          <c:extLst>
            <c:ext xmlns:c16="http://schemas.microsoft.com/office/drawing/2014/chart" uri="{C3380CC4-5D6E-409C-BE32-E72D297353CC}">
              <c16:uniqueId val="{0000000C-3BCA-4585-A3D5-6B68C999E6E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1344461279879443"/>
          <c:y val="0.11670394703846734"/>
          <c:w val="0.18655538720120554"/>
          <c:h val="0.784298777939381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Fe</a:t>
            </a:r>
            <a:endParaRPr lang="ru-RU"/>
          </a:p>
        </c:rich>
      </c:tx>
      <c:layout>
        <c:manualLayout>
          <c:xMode val="edge"/>
          <c:yMode val="edge"/>
          <c:x val="5.1878349488198357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60520259708078"/>
          <c:y val="6.9879337684345191E-2"/>
          <c:w val="0.65359866508149489"/>
          <c:h val="0.8436902388065795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95-455B-A250-0521DBF18B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95-455B-A250-0521DBF18B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695-455B-A250-0521DBF18B8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695-455B-A250-0521DBF18B8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695-455B-A250-0521DBF18B8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695-455B-A250-0521DBF18B8F}"/>
              </c:ext>
            </c:extLst>
          </c:dPt>
          <c:cat>
            <c:strRef>
              <c:f>'30Jul20Seq2'!$A$30:$A$35</c:f>
              <c:strCache>
                <c:ptCount val="6"/>
                <c:pt idx="0">
                  <c:v>F0 </c:v>
                </c:pt>
                <c:pt idx="1">
                  <c:v>F1</c:v>
                </c:pt>
                <c:pt idx="2">
                  <c:v>F2</c:v>
                </c:pt>
                <c:pt idx="3">
                  <c:v>F3</c:v>
                </c:pt>
                <c:pt idx="4">
                  <c:v>F4</c:v>
                </c:pt>
                <c:pt idx="5">
                  <c:v>F5</c:v>
                </c:pt>
              </c:strCache>
            </c:strRef>
          </c:cat>
          <c:val>
            <c:numRef>
              <c:f>'30Jul20Seq2'!$D$30:$D$35</c:f>
              <c:numCache>
                <c:formatCode>General</c:formatCode>
                <c:ptCount val="6"/>
                <c:pt idx="0">
                  <c:v>1419.8150000000001</c:v>
                </c:pt>
                <c:pt idx="1">
                  <c:v>1669.9</c:v>
                </c:pt>
                <c:pt idx="2">
                  <c:v>1870.8</c:v>
                </c:pt>
                <c:pt idx="3">
                  <c:v>8804.1</c:v>
                </c:pt>
                <c:pt idx="4">
                  <c:v>5001.82</c:v>
                </c:pt>
                <c:pt idx="5">
                  <c:v>77955</c:v>
                </c:pt>
              </c:numCache>
            </c:numRef>
          </c:val>
          <c:extLst>
            <c:ext xmlns:c16="http://schemas.microsoft.com/office/drawing/2014/chart" uri="{C3380CC4-5D6E-409C-BE32-E72D297353CC}">
              <c16:uniqueId val="{0000000C-F695-455B-A250-0521DBF18B8F}"/>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9108183225975681"/>
          <c:y val="9.9718809034221062E-2"/>
          <c:w val="0.17048126831679672"/>
          <c:h val="0.869224467960613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i="0" u="sng"/>
              <a:t>U</a:t>
            </a:r>
            <a:endParaRPr lang="ru-RU" i="0" u="sng"/>
          </a:p>
        </c:rich>
      </c:tx>
      <c:layout>
        <c:manualLayout>
          <c:xMode val="edge"/>
          <c:yMode val="edge"/>
          <c:x val="3.4459459459459801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9689295594807385E-2"/>
          <c:y val="3.1147841174828356E-2"/>
          <c:w val="0.77746595020217069"/>
          <c:h val="0.8773538744180042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3F-4FEB-8582-67D6D0A202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3F-4FEB-8582-67D6D0A202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3F-4FEB-8582-67D6D0A202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3F-4FEB-8582-67D6D0A2021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73F-4FEB-8582-67D6D0A2021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73F-4FEB-8582-67D6D0A2021F}"/>
              </c:ext>
            </c:extLst>
          </c:dPt>
          <c:cat>
            <c:strRef>
              <c:f>'30Jul20Seq2'!$A$30:$A$35</c:f>
              <c:strCache>
                <c:ptCount val="6"/>
                <c:pt idx="0">
                  <c:v>F0 </c:v>
                </c:pt>
                <c:pt idx="1">
                  <c:v>F1</c:v>
                </c:pt>
                <c:pt idx="2">
                  <c:v>F2</c:v>
                </c:pt>
                <c:pt idx="3">
                  <c:v>F3</c:v>
                </c:pt>
                <c:pt idx="4">
                  <c:v>F4</c:v>
                </c:pt>
                <c:pt idx="5">
                  <c:v>F5</c:v>
                </c:pt>
              </c:strCache>
            </c:strRef>
          </c:cat>
          <c:val>
            <c:numRef>
              <c:f>'30Jul20Seq2'!$K$30:$K$35</c:f>
              <c:numCache>
                <c:formatCode>General</c:formatCode>
                <c:ptCount val="6"/>
                <c:pt idx="0">
                  <c:v>22.523499999999999</c:v>
                </c:pt>
                <c:pt idx="1">
                  <c:v>23.2867</c:v>
                </c:pt>
                <c:pt idx="2">
                  <c:v>24.259700000000002</c:v>
                </c:pt>
                <c:pt idx="3">
                  <c:v>37.807299999999998</c:v>
                </c:pt>
                <c:pt idx="4">
                  <c:v>23.938599999999997</c:v>
                </c:pt>
                <c:pt idx="5">
                  <c:v>47.863</c:v>
                </c:pt>
              </c:numCache>
            </c:numRef>
          </c:val>
          <c:extLst>
            <c:ext xmlns:c16="http://schemas.microsoft.com/office/drawing/2014/chart" uri="{C3380CC4-5D6E-409C-BE32-E72D297353CC}">
              <c16:uniqueId val="{0000000C-D73F-4FEB-8582-67D6D0A2021F}"/>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2018833794424351"/>
          <c:y val="0.10249248771467424"/>
          <c:w val="0.17981174766947236"/>
          <c:h val="0.794131725269878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Zn</a:t>
            </a:r>
            <a:endParaRPr lang="ru-RU"/>
          </a:p>
        </c:rich>
      </c:tx>
      <c:layout>
        <c:manualLayout>
          <c:xMode val="edge"/>
          <c:yMode val="edge"/>
          <c:x val="4.8208905256109736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95940940927747"/>
          <c:y val="0"/>
          <c:w val="0.72912436832573702"/>
          <c:h val="0.8652739325343569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62-49EC-A94D-30F9B91FA2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62-49EC-A94D-30F9B91FA2A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62-49EC-A94D-30F9B91FA2A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62-49EC-A94D-30F9B91FA2A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C62-49EC-A94D-30F9B91FA2A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C62-49EC-A94D-30F9B91FA2A7}"/>
              </c:ext>
            </c:extLst>
          </c:dPt>
          <c:cat>
            <c:strRef>
              <c:f>'30Jul20Seq2'!$A$30:$A$35</c:f>
              <c:strCache>
                <c:ptCount val="6"/>
                <c:pt idx="0">
                  <c:v>F0 </c:v>
                </c:pt>
                <c:pt idx="1">
                  <c:v>F1</c:v>
                </c:pt>
                <c:pt idx="2">
                  <c:v>F2</c:v>
                </c:pt>
                <c:pt idx="3">
                  <c:v>F3</c:v>
                </c:pt>
                <c:pt idx="4">
                  <c:v>F4</c:v>
                </c:pt>
                <c:pt idx="5">
                  <c:v>F5</c:v>
                </c:pt>
              </c:strCache>
            </c:strRef>
          </c:cat>
          <c:val>
            <c:numRef>
              <c:f>'30Jul20Seq2'!$G$30:$G$35</c:f>
              <c:numCache>
                <c:formatCode>General</c:formatCode>
                <c:ptCount val="6"/>
                <c:pt idx="0">
                  <c:v>17.784999999999997</c:v>
                </c:pt>
                <c:pt idx="1">
                  <c:v>59.05</c:v>
                </c:pt>
                <c:pt idx="2">
                  <c:v>120.45</c:v>
                </c:pt>
                <c:pt idx="3">
                  <c:v>361.74</c:v>
                </c:pt>
                <c:pt idx="4">
                  <c:v>41.67</c:v>
                </c:pt>
                <c:pt idx="5">
                  <c:v>398.41700000000003</c:v>
                </c:pt>
              </c:numCache>
            </c:numRef>
          </c:val>
          <c:extLst>
            <c:ext xmlns:c16="http://schemas.microsoft.com/office/drawing/2014/chart" uri="{C3380CC4-5D6E-409C-BE32-E72D297353CC}">
              <c16:uniqueId val="{0000000C-3C62-49EC-A94D-30F9B91FA2A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8163959836456665"/>
          <c:y val="8.5752004479773783E-2"/>
          <c:w val="0.18655538720120554"/>
          <c:h val="0.82187025294404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Pb</a:t>
            </a:r>
            <a:endParaRPr lang="ru-RU"/>
          </a:p>
        </c:rich>
      </c:tx>
      <c:layout>
        <c:manualLayout>
          <c:xMode val="edge"/>
          <c:yMode val="edge"/>
          <c:x val="3.5134771976028586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9977993365163852E-2"/>
          <c:y val="0"/>
          <c:w val="0.65278667520819988"/>
          <c:h val="0.9357208448117538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B5-41C2-9F75-9E164E3E1E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B5-41C2-9F75-9E164E3E1E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B5-41C2-9F75-9E164E3E1E0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CB5-41C2-9F75-9E164E3E1E0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CB5-41C2-9F75-9E164E3E1E0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CB5-41C2-9F75-9E164E3E1E07}"/>
              </c:ext>
            </c:extLst>
          </c:dPt>
          <c:cat>
            <c:strRef>
              <c:f>'30Jul20Seq2'!$A$30:$A$35</c:f>
              <c:strCache>
                <c:ptCount val="6"/>
                <c:pt idx="0">
                  <c:v>F0 </c:v>
                </c:pt>
                <c:pt idx="1">
                  <c:v>F1</c:v>
                </c:pt>
                <c:pt idx="2">
                  <c:v>F2</c:v>
                </c:pt>
                <c:pt idx="3">
                  <c:v>F3</c:v>
                </c:pt>
                <c:pt idx="4">
                  <c:v>F4</c:v>
                </c:pt>
                <c:pt idx="5">
                  <c:v>F5</c:v>
                </c:pt>
              </c:strCache>
            </c:strRef>
          </c:cat>
          <c:val>
            <c:numRef>
              <c:f>'30Jul20Seq2'!$J$30:$J$35</c:f>
              <c:numCache>
                <c:formatCode>General</c:formatCode>
                <c:ptCount val="6"/>
                <c:pt idx="0">
                  <c:v>1.8648000000000002</c:v>
                </c:pt>
                <c:pt idx="1">
                  <c:v>43.741</c:v>
                </c:pt>
                <c:pt idx="2">
                  <c:v>71.073000000000008</c:v>
                </c:pt>
                <c:pt idx="3">
                  <c:v>9.3840000000000003</c:v>
                </c:pt>
                <c:pt idx="4">
                  <c:v>21.032</c:v>
                </c:pt>
                <c:pt idx="5">
                  <c:v>74.700999999999993</c:v>
                </c:pt>
              </c:numCache>
            </c:numRef>
          </c:val>
          <c:extLst>
            <c:ext xmlns:c16="http://schemas.microsoft.com/office/drawing/2014/chart" uri="{C3380CC4-5D6E-409C-BE32-E72D297353CC}">
              <c16:uniqueId val="{0000000C-4CB5-41C2-9F75-9E164E3E1E0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2311258177929569"/>
          <c:y val="0.11709868911014222"/>
          <c:w val="0.17048126831679672"/>
          <c:h val="0.69312162425977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t>
            </a:r>
            <a:endParaRPr lang="ru-RU"/>
          </a:p>
        </c:rich>
      </c:tx>
      <c:layout>
        <c:manualLayout>
          <c:xMode val="edge"/>
          <c:yMode val="edge"/>
          <c:x val="1.5538272879824448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0058517275504465E-3"/>
          <c:y val="8.2294278916694427E-2"/>
          <c:w val="0.76922787315519991"/>
          <c:h val="0.8360427663691258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7A-4BD2-B218-63A2B22C4A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7A-4BD2-B218-63A2B22C4A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7A-4BD2-B218-63A2B22C4A1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67A-4BD2-B218-63A2B22C4A1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67A-4BD2-B218-63A2B22C4A1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67A-4BD2-B218-63A2B22C4A19}"/>
              </c:ext>
            </c:extLst>
          </c:dPt>
          <c:cat>
            <c:strRef>
              <c:f>'30Jul20Seq3'!$AI$5:$AI$10</c:f>
              <c:strCache>
                <c:ptCount val="6"/>
                <c:pt idx="0">
                  <c:v>F0 </c:v>
                </c:pt>
                <c:pt idx="1">
                  <c:v>F1</c:v>
                </c:pt>
                <c:pt idx="2">
                  <c:v>F2</c:v>
                </c:pt>
                <c:pt idx="3">
                  <c:v>F3</c:v>
                </c:pt>
                <c:pt idx="4">
                  <c:v>F4</c:v>
                </c:pt>
                <c:pt idx="5">
                  <c:v>F5</c:v>
                </c:pt>
              </c:strCache>
            </c:strRef>
          </c:cat>
          <c:val>
            <c:numRef>
              <c:f>'30Jul20Seq3'!$AJ$5:$AJ$10</c:f>
              <c:numCache>
                <c:formatCode>General</c:formatCode>
                <c:ptCount val="6"/>
                <c:pt idx="0">
                  <c:v>1.6720000000000002</c:v>
                </c:pt>
                <c:pt idx="1">
                  <c:v>6.2050000000000001</c:v>
                </c:pt>
                <c:pt idx="2">
                  <c:v>3.3600000000000003</c:v>
                </c:pt>
                <c:pt idx="3">
                  <c:v>9.4190000000000005</c:v>
                </c:pt>
                <c:pt idx="4">
                  <c:v>3.5389999999999997</c:v>
                </c:pt>
                <c:pt idx="5">
                  <c:v>8.4769999999999985</c:v>
                </c:pt>
              </c:numCache>
            </c:numRef>
          </c:val>
          <c:extLst>
            <c:ext xmlns:c16="http://schemas.microsoft.com/office/drawing/2014/chart" uri="{C3380CC4-5D6E-409C-BE32-E72D297353CC}">
              <c16:uniqueId val="{0000000C-767A-4BD2-B218-63A2B22C4A1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723957661030074"/>
          <c:y val="0.17236027567823509"/>
          <c:w val="0.18177681683232219"/>
          <c:h val="0.737573727560224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a:t>
            </a:r>
            <a:endParaRPr lang="ru-RU"/>
          </a:p>
        </c:rich>
      </c:tx>
      <c:layout>
        <c:manualLayout>
          <c:xMode val="edge"/>
          <c:yMode val="edge"/>
          <c:x val="3.2339351449779202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864777357678675"/>
          <c:y val="8.7698096282268517E-2"/>
          <c:w val="0.66940835994301118"/>
          <c:h val="0.7946576298215887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D8-4165-98DB-C4EEF4C210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D8-4165-98DB-C4EEF4C210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D8-4165-98DB-C4EEF4C210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9D8-4165-98DB-C4EEF4C2104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9D8-4165-98DB-C4EEF4C2104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9D8-4165-98DB-C4EEF4C21047}"/>
              </c:ext>
            </c:extLst>
          </c:dPt>
          <c:cat>
            <c:strRef>
              <c:f>'30Jul20Seq9'!$AF$7:$AF$12</c:f>
              <c:strCache>
                <c:ptCount val="6"/>
                <c:pt idx="0">
                  <c:v>F0 </c:v>
                </c:pt>
                <c:pt idx="1">
                  <c:v>F1</c:v>
                </c:pt>
                <c:pt idx="2">
                  <c:v>F2</c:v>
                </c:pt>
                <c:pt idx="3">
                  <c:v>F3</c:v>
                </c:pt>
                <c:pt idx="4">
                  <c:v>F4</c:v>
                </c:pt>
                <c:pt idx="5">
                  <c:v>F5</c:v>
                </c:pt>
              </c:strCache>
            </c:strRef>
          </c:cat>
          <c:val>
            <c:numRef>
              <c:f>'30Jul20Seq9'!$AH$7:$AH$12</c:f>
              <c:numCache>
                <c:formatCode>General</c:formatCode>
                <c:ptCount val="6"/>
                <c:pt idx="0">
                  <c:v>2.6760000000000002</c:v>
                </c:pt>
                <c:pt idx="1">
                  <c:v>24.799583999999996</c:v>
                </c:pt>
                <c:pt idx="2">
                  <c:v>38.380000000000003</c:v>
                </c:pt>
                <c:pt idx="3">
                  <c:v>96.97</c:v>
                </c:pt>
                <c:pt idx="4">
                  <c:v>824.13</c:v>
                </c:pt>
                <c:pt idx="5">
                  <c:v>973.8</c:v>
                </c:pt>
              </c:numCache>
            </c:numRef>
          </c:val>
          <c:extLst>
            <c:ext xmlns:c16="http://schemas.microsoft.com/office/drawing/2014/chart" uri="{C3380CC4-5D6E-409C-BE32-E72D297353CC}">
              <c16:uniqueId val="{0000000C-49D8-4165-98DB-C4EEF4C2104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8265827401364896"/>
          <c:y val="8.7554819096979972E-2"/>
          <c:w val="0.17735505487672087"/>
          <c:h val="0.849297318847802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a:t>
            </a:r>
            <a:endParaRPr lang="ru-RU"/>
          </a:p>
        </c:rich>
      </c:tx>
      <c:layout>
        <c:manualLayout>
          <c:xMode val="edge"/>
          <c:yMode val="edge"/>
          <c:x val="3.8564787096250934E-2"/>
          <c:y val="6.382220039866953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4247794154479545E-2"/>
          <c:y val="6.7446468968661757E-2"/>
          <c:w val="0.71113020180353348"/>
          <c:h val="0.7942669009481202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02-4BAE-AFA3-80D5EACDEB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02-4BAE-AFA3-80D5EACDEB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02-4BAE-AFA3-80D5EACDEB2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F02-4BAE-AFA3-80D5EACDEB2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F02-4BAE-AFA3-80D5EACDEB2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F02-4BAE-AFA3-80D5EACDEB2E}"/>
              </c:ext>
            </c:extLst>
          </c:dPt>
          <c:cat>
            <c:strRef>
              <c:f>'30Jul20Seq3'!$AI$5:$AI$10</c:f>
              <c:strCache>
                <c:ptCount val="6"/>
                <c:pt idx="0">
                  <c:v>F0 </c:v>
                </c:pt>
                <c:pt idx="1">
                  <c:v>F1</c:v>
                </c:pt>
                <c:pt idx="2">
                  <c:v>F2</c:v>
                </c:pt>
                <c:pt idx="3">
                  <c:v>F3</c:v>
                </c:pt>
                <c:pt idx="4">
                  <c:v>F4</c:v>
                </c:pt>
                <c:pt idx="5">
                  <c:v>F5</c:v>
                </c:pt>
              </c:strCache>
            </c:strRef>
          </c:cat>
          <c:val>
            <c:numRef>
              <c:f>'30Jul20Seq3'!$AK$5:$AK$10</c:f>
              <c:numCache>
                <c:formatCode>General</c:formatCode>
                <c:ptCount val="6"/>
                <c:pt idx="0">
                  <c:v>24.571999999999999</c:v>
                </c:pt>
                <c:pt idx="1">
                  <c:v>115.59</c:v>
                </c:pt>
                <c:pt idx="2">
                  <c:v>108.65</c:v>
                </c:pt>
                <c:pt idx="3">
                  <c:v>138.19999999999999</c:v>
                </c:pt>
                <c:pt idx="4">
                  <c:v>19.509999999999998</c:v>
                </c:pt>
                <c:pt idx="5">
                  <c:v>337.8</c:v>
                </c:pt>
              </c:numCache>
            </c:numRef>
          </c:val>
          <c:extLst>
            <c:ext xmlns:c16="http://schemas.microsoft.com/office/drawing/2014/chart" uri="{C3380CC4-5D6E-409C-BE32-E72D297353CC}">
              <c16:uniqueId val="{0000000C-9F02-4BAE-AFA3-80D5EACDEB2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1758784620265392"/>
          <c:y val="0.1500885607561861"/>
          <c:w val="0.18146693477157838"/>
          <c:h val="0.749056977169552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Fe</a:t>
            </a:r>
            <a:endParaRPr lang="ru-RU"/>
          </a:p>
        </c:rich>
      </c:tx>
      <c:layout>
        <c:manualLayout>
          <c:xMode val="edge"/>
          <c:yMode val="edge"/>
          <c:x val="1.072064723410648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226810179382972E-2"/>
          <c:y val="0.1004224049890924"/>
          <c:w val="0.63029129815432683"/>
          <c:h val="0.8008037176473430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93-44E5-A91B-C2C548C224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293-44E5-A91B-C2C548C2247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293-44E5-A91B-C2C548C2247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293-44E5-A91B-C2C548C2247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293-44E5-A91B-C2C548C2247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293-44E5-A91B-C2C548C2247D}"/>
              </c:ext>
            </c:extLst>
          </c:dPt>
          <c:cat>
            <c:strRef>
              <c:f>'30Jul20Seq3'!$AI$5:$AI$10</c:f>
              <c:strCache>
                <c:ptCount val="6"/>
                <c:pt idx="0">
                  <c:v>F0 </c:v>
                </c:pt>
                <c:pt idx="1">
                  <c:v>F1</c:v>
                </c:pt>
                <c:pt idx="2">
                  <c:v>F2</c:v>
                </c:pt>
                <c:pt idx="3">
                  <c:v>F3</c:v>
                </c:pt>
                <c:pt idx="4">
                  <c:v>F4</c:v>
                </c:pt>
                <c:pt idx="5">
                  <c:v>F5</c:v>
                </c:pt>
              </c:strCache>
            </c:strRef>
          </c:cat>
          <c:val>
            <c:numRef>
              <c:f>'30Jul20Seq3'!$AL$5:$AL$10</c:f>
              <c:numCache>
                <c:formatCode>General</c:formatCode>
                <c:ptCount val="6"/>
                <c:pt idx="0">
                  <c:v>186.815</c:v>
                </c:pt>
                <c:pt idx="1">
                  <c:v>901.9</c:v>
                </c:pt>
                <c:pt idx="2">
                  <c:v>443.8</c:v>
                </c:pt>
                <c:pt idx="3">
                  <c:v>1262.0999999999999</c:v>
                </c:pt>
                <c:pt idx="4">
                  <c:v>729.42000000000007</c:v>
                </c:pt>
                <c:pt idx="5">
                  <c:v>2134</c:v>
                </c:pt>
              </c:numCache>
            </c:numRef>
          </c:val>
          <c:extLst>
            <c:ext xmlns:c16="http://schemas.microsoft.com/office/drawing/2014/chart" uri="{C3380CC4-5D6E-409C-BE32-E72D297353CC}">
              <c16:uniqueId val="{0000000C-E293-44E5-A91B-C2C548C2247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8488598016157074"/>
          <c:y val="0.15362186595439961"/>
          <c:w val="0.16074977942767724"/>
          <c:h val="0.77782947891298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a:t>
            </a:r>
            <a:endParaRPr lang="ru-RU"/>
          </a:p>
        </c:rich>
      </c:tx>
      <c:layout>
        <c:manualLayout>
          <c:xMode val="edge"/>
          <c:yMode val="edge"/>
          <c:x val="4.5519019987105107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804241104291365E-2"/>
          <c:y val="2.3143581170883262E-2"/>
          <c:w val="0.67920518639231997"/>
          <c:h val="0.7902830038218215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69-4EE0-BCEA-949B6D2F431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69-4EE0-BCEA-949B6D2F431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69-4EE0-BCEA-949B6D2F431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269-4EE0-BCEA-949B6D2F431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269-4EE0-BCEA-949B6D2F431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269-4EE0-BCEA-949B6D2F4314}"/>
              </c:ext>
            </c:extLst>
          </c:dPt>
          <c:cat>
            <c:strRef>
              <c:f>'30Jul20Seq3'!$AI$5:$AI$10</c:f>
              <c:strCache>
                <c:ptCount val="6"/>
                <c:pt idx="0">
                  <c:v>F0 </c:v>
                </c:pt>
                <c:pt idx="1">
                  <c:v>F1</c:v>
                </c:pt>
                <c:pt idx="2">
                  <c:v>F2</c:v>
                </c:pt>
                <c:pt idx="3">
                  <c:v>F3</c:v>
                </c:pt>
                <c:pt idx="4">
                  <c:v>F4</c:v>
                </c:pt>
                <c:pt idx="5">
                  <c:v>F5</c:v>
                </c:pt>
              </c:strCache>
            </c:strRef>
          </c:cat>
          <c:val>
            <c:numRef>
              <c:f>'30Jul20Seq3'!$AS$5:$AS$10</c:f>
              <c:numCache>
                <c:formatCode>General</c:formatCode>
                <c:ptCount val="6"/>
                <c:pt idx="0">
                  <c:v>22.543499999999998</c:v>
                </c:pt>
                <c:pt idx="1">
                  <c:v>22.556699999999999</c:v>
                </c:pt>
                <c:pt idx="2">
                  <c:v>22.369700000000002</c:v>
                </c:pt>
                <c:pt idx="3">
                  <c:v>22.287300000000002</c:v>
                </c:pt>
                <c:pt idx="4">
                  <c:v>22.128599999999999</c:v>
                </c:pt>
                <c:pt idx="5">
                  <c:v>22.132999999999999</c:v>
                </c:pt>
              </c:numCache>
            </c:numRef>
          </c:val>
          <c:extLst>
            <c:ext xmlns:c16="http://schemas.microsoft.com/office/drawing/2014/chart" uri="{C3380CC4-5D6E-409C-BE32-E72D297353CC}">
              <c16:uniqueId val="{0000000C-5269-4EE0-BCEA-949B6D2F431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8666957101673762"/>
          <c:y val="8.6398568145973478E-2"/>
          <c:w val="0.17464556172281748"/>
          <c:h val="0.727636879692364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Zn</a:t>
            </a:r>
            <a:endParaRPr lang="ru-RU"/>
          </a:p>
        </c:rich>
      </c:tx>
      <c:layout>
        <c:manualLayout>
          <c:xMode val="edge"/>
          <c:yMode val="edge"/>
          <c:x val="2.5150459296800754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0364169872560677E-2"/>
          <c:y val="3.3785021058414209E-2"/>
          <c:w val="0.71963715178618193"/>
          <c:h val="0.8701242773607722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AFF-49AA-9CD9-3126F8E98E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AFF-49AA-9CD9-3126F8E98E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AFF-49AA-9CD9-3126F8E98E4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AFF-49AA-9CD9-3126F8E98E4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AFF-49AA-9CD9-3126F8E98E4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AFF-49AA-9CD9-3126F8E98E43}"/>
              </c:ext>
            </c:extLst>
          </c:dPt>
          <c:cat>
            <c:strRef>
              <c:f>'30Jul20Seq3'!$AI$5:$AI$10</c:f>
              <c:strCache>
                <c:ptCount val="6"/>
                <c:pt idx="0">
                  <c:v>F0 </c:v>
                </c:pt>
                <c:pt idx="1">
                  <c:v>F1</c:v>
                </c:pt>
                <c:pt idx="2">
                  <c:v>F2</c:v>
                </c:pt>
                <c:pt idx="3">
                  <c:v>F3</c:v>
                </c:pt>
                <c:pt idx="4">
                  <c:v>F4</c:v>
                </c:pt>
                <c:pt idx="5">
                  <c:v>F5</c:v>
                </c:pt>
              </c:strCache>
            </c:strRef>
          </c:cat>
          <c:val>
            <c:numRef>
              <c:f>'30Jul20Seq3'!$AO$5:$AO$10</c:f>
              <c:numCache>
                <c:formatCode>General</c:formatCode>
                <c:ptCount val="6"/>
                <c:pt idx="0">
                  <c:v>63.805000000000007</c:v>
                </c:pt>
                <c:pt idx="1">
                  <c:v>98.750000000000014</c:v>
                </c:pt>
                <c:pt idx="2">
                  <c:v>97.75</c:v>
                </c:pt>
                <c:pt idx="3">
                  <c:v>41.37</c:v>
                </c:pt>
                <c:pt idx="4">
                  <c:v>9.2899999999999991</c:v>
                </c:pt>
                <c:pt idx="5">
                  <c:v>6.197000000000001</c:v>
                </c:pt>
              </c:numCache>
            </c:numRef>
          </c:val>
          <c:extLst>
            <c:ext xmlns:c16="http://schemas.microsoft.com/office/drawing/2014/chart" uri="{C3380CC4-5D6E-409C-BE32-E72D297353CC}">
              <c16:uniqueId val="{0000000C-DAFF-49AA-9CD9-3126F8E98E4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761932503067188"/>
          <c:y val="8.3612368221414171E-2"/>
          <c:w val="0.18146693477157838"/>
          <c:h val="0.875009809820284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Pb</a:t>
            </a:r>
            <a:endParaRPr lang="ru-RU"/>
          </a:p>
        </c:rich>
      </c:tx>
      <c:layout>
        <c:manualLayout>
          <c:xMode val="edge"/>
          <c:yMode val="edge"/>
          <c:x val="1.6951079409316939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672576686814827E-2"/>
          <c:y val="0.10031914615324247"/>
          <c:w val="0.63718991416051673"/>
          <c:h val="0.8011851735691215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D6-4471-9921-0C86B30556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D6-4471-9921-0C86B30556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6D6-4471-9921-0C86B30556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6D6-4471-9921-0C86B30556B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6D6-4471-9921-0C86B30556B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6D6-4471-9921-0C86B30556B5}"/>
              </c:ext>
            </c:extLst>
          </c:dPt>
          <c:cat>
            <c:strRef>
              <c:f>'30Jul20Seq3'!$AI$5:$AI$10</c:f>
              <c:strCache>
                <c:ptCount val="6"/>
                <c:pt idx="0">
                  <c:v>F0 </c:v>
                </c:pt>
                <c:pt idx="1">
                  <c:v>F1</c:v>
                </c:pt>
                <c:pt idx="2">
                  <c:v>F2</c:v>
                </c:pt>
                <c:pt idx="3">
                  <c:v>F3</c:v>
                </c:pt>
                <c:pt idx="4">
                  <c:v>F4</c:v>
                </c:pt>
                <c:pt idx="5">
                  <c:v>F5</c:v>
                </c:pt>
              </c:strCache>
            </c:strRef>
          </c:cat>
          <c:val>
            <c:numRef>
              <c:f>'30Jul20Seq3'!$AR$5:$AR$10</c:f>
              <c:numCache>
                <c:formatCode>General</c:formatCode>
                <c:ptCount val="6"/>
                <c:pt idx="0">
                  <c:v>0</c:v>
                </c:pt>
                <c:pt idx="1">
                  <c:v>21.710999999999999</c:v>
                </c:pt>
                <c:pt idx="2">
                  <c:v>27.393000000000001</c:v>
                </c:pt>
                <c:pt idx="3">
                  <c:v>23.484000000000002</c:v>
                </c:pt>
                <c:pt idx="4">
                  <c:v>17.821999999999999</c:v>
                </c:pt>
                <c:pt idx="5">
                  <c:v>8.3580000000000005</c:v>
                </c:pt>
              </c:numCache>
            </c:numRef>
          </c:val>
          <c:extLst>
            <c:ext xmlns:c16="http://schemas.microsoft.com/office/drawing/2014/chart" uri="{C3380CC4-5D6E-409C-BE32-E72D297353CC}">
              <c16:uniqueId val="{0000000C-16D6-4471-9921-0C86B30556B5}"/>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0163529683711443"/>
          <c:y val="9.8728647291181623E-2"/>
          <c:w val="0.166221898714878"/>
          <c:h val="0.791953331414968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t>
            </a:r>
            <a:endParaRPr lang="ru-RU"/>
          </a:p>
        </c:rich>
      </c:tx>
      <c:layout>
        <c:manualLayout>
          <c:xMode val="edge"/>
          <c:yMode val="edge"/>
          <c:x val="4.8470088779886136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7281313196506173E-2"/>
          <c:y val="0.10682623716404048"/>
          <c:w val="0.77154626163532836"/>
          <c:h val="0.803145425934386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738-4C5B-B00D-2A929E36F5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738-4C5B-B00D-2A929E36F5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738-4C5B-B00D-2A929E36F5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738-4C5B-B00D-2A929E36F5C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738-4C5B-B00D-2A929E36F5C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738-4C5B-B00D-2A929E36F5C8}"/>
              </c:ext>
            </c:extLst>
          </c:dPt>
          <c:cat>
            <c:strRef>
              <c:f>'30Jul20Seq4'!$AI$5:$AI$10</c:f>
              <c:strCache>
                <c:ptCount val="6"/>
                <c:pt idx="0">
                  <c:v>F0 </c:v>
                </c:pt>
                <c:pt idx="1">
                  <c:v>F1</c:v>
                </c:pt>
                <c:pt idx="2">
                  <c:v>F2</c:v>
                </c:pt>
                <c:pt idx="3">
                  <c:v>F3</c:v>
                </c:pt>
                <c:pt idx="4">
                  <c:v>F4</c:v>
                </c:pt>
                <c:pt idx="5">
                  <c:v>F5</c:v>
                </c:pt>
              </c:strCache>
            </c:strRef>
          </c:cat>
          <c:val>
            <c:numRef>
              <c:f>'30Jul20Seq4'!$AJ$5:$AJ$10</c:f>
              <c:numCache>
                <c:formatCode>General</c:formatCode>
                <c:ptCount val="6"/>
                <c:pt idx="0">
                  <c:v>-5.9999999999999831E-2</c:v>
                </c:pt>
                <c:pt idx="1">
                  <c:v>3.5386986</c:v>
                </c:pt>
                <c:pt idx="2">
                  <c:v>3.2330000000000001</c:v>
                </c:pt>
                <c:pt idx="3">
                  <c:v>15.224</c:v>
                </c:pt>
                <c:pt idx="4">
                  <c:v>-2.7669999999999995</c:v>
                </c:pt>
                <c:pt idx="5">
                  <c:v>3.68</c:v>
                </c:pt>
              </c:numCache>
            </c:numRef>
          </c:val>
          <c:extLst>
            <c:ext xmlns:c16="http://schemas.microsoft.com/office/drawing/2014/chart" uri="{C3380CC4-5D6E-409C-BE32-E72D297353CC}">
              <c16:uniqueId val="{0000000C-5738-4C5B-B00D-2A929E36F5C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1822318316767784"/>
          <c:y val="0.15769351356677686"/>
          <c:w val="0.18177681683232219"/>
          <c:h val="0.768685484280335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a:t>
            </a:r>
            <a:endParaRPr lang="ru-RU"/>
          </a:p>
        </c:rich>
      </c:tx>
      <c:layout>
        <c:manualLayout>
          <c:xMode val="edge"/>
          <c:yMode val="edge"/>
          <c:x val="3.4975991234383601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992276374730102E-2"/>
          <c:y val="0.12957936571921683"/>
          <c:w val="0.71551653758150624"/>
          <c:h val="0.795561049749327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66-44F5-89CB-7339BEACA8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D66-44F5-89CB-7339BEACA8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D66-44F5-89CB-7339BEACA81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D66-44F5-89CB-7339BEACA81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D66-44F5-89CB-7339BEACA81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D66-44F5-89CB-7339BEACA81A}"/>
              </c:ext>
            </c:extLst>
          </c:dPt>
          <c:cat>
            <c:strRef>
              <c:f>'30Jul20Seq4'!$AI$5:$AI$10</c:f>
              <c:strCache>
                <c:ptCount val="6"/>
                <c:pt idx="0">
                  <c:v>F0 </c:v>
                </c:pt>
                <c:pt idx="1">
                  <c:v>F1</c:v>
                </c:pt>
                <c:pt idx="2">
                  <c:v>F2</c:v>
                </c:pt>
                <c:pt idx="3">
                  <c:v>F3</c:v>
                </c:pt>
                <c:pt idx="4">
                  <c:v>F4</c:v>
                </c:pt>
                <c:pt idx="5">
                  <c:v>F5</c:v>
                </c:pt>
              </c:strCache>
            </c:strRef>
          </c:cat>
          <c:val>
            <c:numRef>
              <c:f>'30Jul20Seq4'!$AK$5:$AK$10</c:f>
              <c:numCache>
                <c:formatCode>General</c:formatCode>
                <c:ptCount val="6"/>
                <c:pt idx="0">
                  <c:v>0.65700000000000003</c:v>
                </c:pt>
                <c:pt idx="1">
                  <c:v>106.23958400000001</c:v>
                </c:pt>
                <c:pt idx="2">
                  <c:v>132.30000000000001</c:v>
                </c:pt>
                <c:pt idx="3">
                  <c:v>177.87</c:v>
                </c:pt>
                <c:pt idx="4">
                  <c:v>20.740000000000002</c:v>
                </c:pt>
                <c:pt idx="5">
                  <c:v>339.3</c:v>
                </c:pt>
              </c:numCache>
            </c:numRef>
          </c:val>
          <c:extLst>
            <c:ext xmlns:c16="http://schemas.microsoft.com/office/drawing/2014/chart" uri="{C3380CC4-5D6E-409C-BE32-E72D297353CC}">
              <c16:uniqueId val="{0000000C-0D66-44F5-89CB-7339BEACA81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9118604376362911"/>
          <c:y val="0.23353727541736466"/>
          <c:w val="0.18152882663200523"/>
          <c:h val="0.692841722429747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Fe</a:t>
            </a:r>
            <a:endParaRPr lang="ru-RU"/>
          </a:p>
        </c:rich>
      </c:tx>
      <c:layout>
        <c:manualLayout>
          <c:xMode val="edge"/>
          <c:yMode val="edge"/>
          <c:x val="2.3687018025700397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3884846672646934E-2"/>
          <c:y val="8.7308207027481252E-2"/>
          <c:w val="0.67855339738583631"/>
          <c:h val="0.8842650399925305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72-4769-B139-65F2A5ED2E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72-4769-B139-65F2A5ED2E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72-4769-B139-65F2A5ED2E2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72-4769-B139-65F2A5ED2E2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372-4769-B139-65F2A5ED2E2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372-4769-B139-65F2A5ED2E2E}"/>
              </c:ext>
            </c:extLst>
          </c:dPt>
          <c:cat>
            <c:strRef>
              <c:f>'30Jul20Seq4'!$AI$5:$AI$10</c:f>
              <c:strCache>
                <c:ptCount val="6"/>
                <c:pt idx="0">
                  <c:v>F0 </c:v>
                </c:pt>
                <c:pt idx="1">
                  <c:v>F1</c:v>
                </c:pt>
                <c:pt idx="2">
                  <c:v>F2</c:v>
                </c:pt>
                <c:pt idx="3">
                  <c:v>F3</c:v>
                </c:pt>
                <c:pt idx="4">
                  <c:v>F4</c:v>
                </c:pt>
                <c:pt idx="5">
                  <c:v>F5</c:v>
                </c:pt>
              </c:strCache>
            </c:strRef>
          </c:cat>
          <c:val>
            <c:numRef>
              <c:f>'30Jul20Seq4'!$AL$5:$AL$10</c:f>
              <c:numCache>
                <c:formatCode>General</c:formatCode>
                <c:ptCount val="6"/>
                <c:pt idx="0">
                  <c:v>215.315</c:v>
                </c:pt>
                <c:pt idx="1">
                  <c:v>438.18655000000001</c:v>
                </c:pt>
                <c:pt idx="2">
                  <c:v>600.5</c:v>
                </c:pt>
                <c:pt idx="3">
                  <c:v>3356.82</c:v>
                </c:pt>
                <c:pt idx="4">
                  <c:v>1252.0999999999999</c:v>
                </c:pt>
                <c:pt idx="5">
                  <c:v>2003</c:v>
                </c:pt>
              </c:numCache>
            </c:numRef>
          </c:val>
          <c:extLst>
            <c:ext xmlns:c16="http://schemas.microsoft.com/office/drawing/2014/chart" uri="{C3380CC4-5D6E-409C-BE32-E72D297353CC}">
              <c16:uniqueId val="{0000000C-A372-4769-B139-65F2A5ED2E2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0217090698057647"/>
          <c:y val="9.578600105816816E-2"/>
          <c:w val="0.16143236872461006"/>
          <c:h val="0.840720799228159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a:t>
            </a:r>
            <a:endParaRPr lang="ru-RU"/>
          </a:p>
        </c:rich>
      </c:tx>
      <c:layout>
        <c:manualLayout>
          <c:xMode val="edge"/>
          <c:yMode val="edge"/>
          <c:x val="3.2172131147540937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7245062604879309E-2"/>
          <c:y val="8.1665986116782358E-2"/>
          <c:w val="0.6727781721956887"/>
          <c:h val="0.8043668796198352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F5-4065-B57C-9F1555E140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F5-4065-B57C-9F1555E140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F5-4065-B57C-9F1555E140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1F5-4065-B57C-9F1555E1402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1F5-4065-B57C-9F1555E1402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1F5-4065-B57C-9F1555E14028}"/>
              </c:ext>
            </c:extLst>
          </c:dPt>
          <c:cat>
            <c:strRef>
              <c:f>'30Jul20Seq4'!$AI$5:$AI$10</c:f>
              <c:strCache>
                <c:ptCount val="6"/>
                <c:pt idx="0">
                  <c:v>F0 </c:v>
                </c:pt>
                <c:pt idx="1">
                  <c:v>F1</c:v>
                </c:pt>
                <c:pt idx="2">
                  <c:v>F2</c:v>
                </c:pt>
                <c:pt idx="3">
                  <c:v>F3</c:v>
                </c:pt>
                <c:pt idx="4">
                  <c:v>F4</c:v>
                </c:pt>
                <c:pt idx="5">
                  <c:v>F5</c:v>
                </c:pt>
              </c:strCache>
            </c:strRef>
          </c:cat>
          <c:val>
            <c:numRef>
              <c:f>'30Jul20Seq4'!$AS$5:$AS$10</c:f>
              <c:numCache>
                <c:formatCode>General</c:formatCode>
                <c:ptCount val="6"/>
                <c:pt idx="0">
                  <c:v>21.8535</c:v>
                </c:pt>
                <c:pt idx="1">
                  <c:v>22.94510996</c:v>
                </c:pt>
                <c:pt idx="2">
                  <c:v>22.89</c:v>
                </c:pt>
                <c:pt idx="3">
                  <c:v>22.378599999999999</c:v>
                </c:pt>
                <c:pt idx="4">
                  <c:v>-5.0000000000000711E-2</c:v>
                </c:pt>
                <c:pt idx="5">
                  <c:v>22.61</c:v>
                </c:pt>
              </c:numCache>
            </c:numRef>
          </c:val>
          <c:extLst>
            <c:ext xmlns:c16="http://schemas.microsoft.com/office/drawing/2014/chart" uri="{C3380CC4-5D6E-409C-BE32-E72D297353CC}">
              <c16:uniqueId val="{0000000C-11F5-4065-B57C-9F1555E1402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723957661030074"/>
          <c:y val="0.1069162087691264"/>
          <c:w val="0.18177681683232219"/>
          <c:h val="0.844027612105857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Zn</a:t>
            </a:r>
            <a:endParaRPr lang="ru-RU"/>
          </a:p>
        </c:rich>
      </c:tx>
      <c:layout>
        <c:manualLayout>
          <c:xMode val="edge"/>
          <c:yMode val="edge"/>
          <c:x val="1.7592886630676381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3185038119838"/>
          <c:y val="0.12715446142354736"/>
          <c:w val="0.5750697009174266"/>
          <c:h val="0.7157685724067099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AD-4A3B-8024-C96433F5E8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AD-4A3B-8024-C96433F5E8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6AD-4A3B-8024-C96433F5E8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6AD-4A3B-8024-C96433F5E8A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6AD-4A3B-8024-C96433F5E8A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6AD-4A3B-8024-C96433F5E8AE}"/>
              </c:ext>
            </c:extLst>
          </c:dPt>
          <c:cat>
            <c:strRef>
              <c:f>'30Jul20Seq4'!$AI$5:$AI$10</c:f>
              <c:strCache>
                <c:ptCount val="6"/>
                <c:pt idx="0">
                  <c:v>F0 </c:v>
                </c:pt>
                <c:pt idx="1">
                  <c:v>F1</c:v>
                </c:pt>
                <c:pt idx="2">
                  <c:v>F2</c:v>
                </c:pt>
                <c:pt idx="3">
                  <c:v>F3</c:v>
                </c:pt>
                <c:pt idx="4">
                  <c:v>F4</c:v>
                </c:pt>
                <c:pt idx="5">
                  <c:v>F5</c:v>
                </c:pt>
              </c:strCache>
            </c:strRef>
          </c:cat>
          <c:val>
            <c:numRef>
              <c:f>'30Jul20Seq4'!$AO$5:$AO$10</c:f>
              <c:numCache>
                <c:formatCode>General</c:formatCode>
                <c:ptCount val="6"/>
                <c:pt idx="0">
                  <c:v>74.704999999999998</c:v>
                </c:pt>
                <c:pt idx="1">
                  <c:v>101.841005</c:v>
                </c:pt>
                <c:pt idx="2">
                  <c:v>110.2</c:v>
                </c:pt>
                <c:pt idx="3">
                  <c:v>17.639999999999997</c:v>
                </c:pt>
                <c:pt idx="4">
                  <c:v>14.870000000000001</c:v>
                </c:pt>
                <c:pt idx="5">
                  <c:v>8.0039999999999996</c:v>
                </c:pt>
              </c:numCache>
            </c:numRef>
          </c:val>
          <c:extLst>
            <c:ext xmlns:c16="http://schemas.microsoft.com/office/drawing/2014/chart" uri="{C3380CC4-5D6E-409C-BE32-E72D297353CC}">
              <c16:uniqueId val="{0000000C-E6AD-4A3B-8024-C96433F5E8A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9287312807715482"/>
          <c:y val="8.7880862718247216E-2"/>
          <c:w val="0.16901953626073019"/>
          <c:h val="0.848625937568080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Fe</a:t>
            </a:r>
            <a:endParaRPr lang="ru-RU"/>
          </a:p>
        </c:rich>
      </c:tx>
      <c:layout>
        <c:manualLayout>
          <c:xMode val="edge"/>
          <c:yMode val="edge"/>
          <c:x val="2.5397192323436627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077343543066291"/>
          <c:y val="0.16681202033290143"/>
          <c:w val="0.57684991210961012"/>
          <c:h val="0.7461626632114023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7E-4941-AC82-C7B5ACEA7F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7E-4941-AC82-C7B5ACEA7F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7E-4941-AC82-C7B5ACEA7F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17E-4941-AC82-C7B5ACEA7F6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17E-4941-AC82-C7B5ACEA7F6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17E-4941-AC82-C7B5ACEA7F61}"/>
              </c:ext>
            </c:extLst>
          </c:dPt>
          <c:cat>
            <c:strRef>
              <c:f>'30Jul20Seq9'!$AF$7:$AF$12</c:f>
              <c:strCache>
                <c:ptCount val="6"/>
                <c:pt idx="0">
                  <c:v>F0 </c:v>
                </c:pt>
                <c:pt idx="1">
                  <c:v>F1</c:v>
                </c:pt>
                <c:pt idx="2">
                  <c:v>F2</c:v>
                </c:pt>
                <c:pt idx="3">
                  <c:v>F3</c:v>
                </c:pt>
                <c:pt idx="4">
                  <c:v>F4</c:v>
                </c:pt>
                <c:pt idx="5">
                  <c:v>F5</c:v>
                </c:pt>
              </c:strCache>
            </c:strRef>
          </c:cat>
          <c:val>
            <c:numRef>
              <c:f>'30Jul20Seq9'!$AI$7:$AI$12</c:f>
              <c:numCache>
                <c:formatCode>General</c:formatCode>
                <c:ptCount val="6"/>
                <c:pt idx="0">
                  <c:v>954.0150000000001</c:v>
                </c:pt>
                <c:pt idx="1">
                  <c:v>2504.6865499999999</c:v>
                </c:pt>
                <c:pt idx="2">
                  <c:v>1461</c:v>
                </c:pt>
                <c:pt idx="3">
                  <c:v>31162.82</c:v>
                </c:pt>
                <c:pt idx="4">
                  <c:v>68459.100000000006</c:v>
                </c:pt>
                <c:pt idx="5">
                  <c:v>347100</c:v>
                </c:pt>
              </c:numCache>
            </c:numRef>
          </c:val>
          <c:extLst>
            <c:ext xmlns:c16="http://schemas.microsoft.com/office/drawing/2014/chart" uri="{C3380CC4-5D6E-409C-BE32-E72D297353CC}">
              <c16:uniqueId val="{0000000C-617E-4941-AC82-C7B5ACEA7F6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0053745575381063"/>
          <c:y val="0.14293456593242301"/>
          <c:w val="0.1627652965397674"/>
          <c:h val="0.793917572012359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Pb</a:t>
            </a:r>
            <a:endParaRPr lang="ru-RU"/>
          </a:p>
        </c:rich>
      </c:tx>
      <c:layout>
        <c:manualLayout>
          <c:xMode val="edge"/>
          <c:yMode val="edge"/>
          <c:x val="1.7441368216069772E-2"/>
          <c:y val="3.16205533596837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657418059934161E-2"/>
          <c:y val="0.12648221343873517"/>
          <c:w val="0.59800584699208614"/>
          <c:h val="0.7473891257663938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0D-45B4-A401-9FD9FD58837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0D-45B4-A401-9FD9FD58837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0D-45B4-A401-9FD9FD58837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60D-45B4-A401-9FD9FD58837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60D-45B4-A401-9FD9FD58837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60D-45B4-A401-9FD9FD588373}"/>
              </c:ext>
            </c:extLst>
          </c:dPt>
          <c:cat>
            <c:strRef>
              <c:f>'30Jul20Seq4'!$AI$5:$AI$10</c:f>
              <c:strCache>
                <c:ptCount val="6"/>
                <c:pt idx="0">
                  <c:v>F0 </c:v>
                </c:pt>
                <c:pt idx="1">
                  <c:v>F1</c:v>
                </c:pt>
                <c:pt idx="2">
                  <c:v>F2</c:v>
                </c:pt>
                <c:pt idx="3">
                  <c:v>F3</c:v>
                </c:pt>
                <c:pt idx="4">
                  <c:v>F4</c:v>
                </c:pt>
                <c:pt idx="5">
                  <c:v>F5</c:v>
                </c:pt>
              </c:strCache>
            </c:strRef>
          </c:cat>
          <c:val>
            <c:numRef>
              <c:f>'30Jul20Seq4'!$AR$5:$AR$10</c:f>
              <c:numCache>
                <c:formatCode>General</c:formatCode>
                <c:ptCount val="6"/>
                <c:pt idx="0">
                  <c:v>5.3537999999999997</c:v>
                </c:pt>
                <c:pt idx="1">
                  <c:v>27.272091200000002</c:v>
                </c:pt>
                <c:pt idx="2">
                  <c:v>40.369999999999997</c:v>
                </c:pt>
                <c:pt idx="3">
                  <c:v>35.292000000000002</c:v>
                </c:pt>
                <c:pt idx="4">
                  <c:v>-7.98</c:v>
                </c:pt>
                <c:pt idx="5">
                  <c:v>11.3</c:v>
                </c:pt>
              </c:numCache>
            </c:numRef>
          </c:val>
          <c:extLst>
            <c:ext xmlns:c16="http://schemas.microsoft.com/office/drawing/2014/chart" uri="{C3380CC4-5D6E-409C-BE32-E72D297353CC}">
              <c16:uniqueId val="{0000000C-060D-45B4-A401-9FD9FD58837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9372469333173956"/>
          <c:y val="9.578600105816816E-2"/>
          <c:w val="0.16832464253163801"/>
          <c:h val="0.840720799228159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t>
            </a:r>
            <a:endParaRPr lang="ru-RU"/>
          </a:p>
        </c:rich>
      </c:tx>
      <c:layout>
        <c:manualLayout>
          <c:xMode val="edge"/>
          <c:yMode val="edge"/>
          <c:x val="2.8876231659567143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9669657071554582E-2"/>
          <c:y val="9.1536245830542859E-2"/>
          <c:w val="0.70454046727765585"/>
          <c:h val="0.8517318283191479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BC-4657-8BE4-BEB54C4FD7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BC-4657-8BE4-BEB54C4FD7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9BC-4657-8BE4-BEB54C4FD74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9BC-4657-8BE4-BEB54C4FD74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9BC-4657-8BE4-BEB54C4FD74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9BC-4657-8BE4-BEB54C4FD740}"/>
              </c:ext>
            </c:extLst>
          </c:dPt>
          <c:cat>
            <c:strRef>
              <c:f>'30Jul20Seq5'!$AH$4:$AH$9</c:f>
              <c:strCache>
                <c:ptCount val="6"/>
                <c:pt idx="0">
                  <c:v>F0 </c:v>
                </c:pt>
                <c:pt idx="1">
                  <c:v>F1</c:v>
                </c:pt>
                <c:pt idx="2">
                  <c:v>F2</c:v>
                </c:pt>
                <c:pt idx="3">
                  <c:v>F3</c:v>
                </c:pt>
                <c:pt idx="4">
                  <c:v>F4</c:v>
                </c:pt>
                <c:pt idx="5">
                  <c:v>F5</c:v>
                </c:pt>
              </c:strCache>
            </c:strRef>
          </c:cat>
          <c:val>
            <c:numRef>
              <c:f>'30Jul20Seq5'!$AI$4:$AI$9</c:f>
              <c:numCache>
                <c:formatCode>General</c:formatCode>
                <c:ptCount val="6"/>
                <c:pt idx="0">
                  <c:v>183.35500000000002</c:v>
                </c:pt>
                <c:pt idx="1">
                  <c:v>1203.9326986000001</c:v>
                </c:pt>
                <c:pt idx="2">
                  <c:v>707.6</c:v>
                </c:pt>
                <c:pt idx="3">
                  <c:v>432.464</c:v>
                </c:pt>
                <c:pt idx="4">
                  <c:v>1678.74</c:v>
                </c:pt>
                <c:pt idx="5">
                  <c:v>513.6</c:v>
                </c:pt>
              </c:numCache>
            </c:numRef>
          </c:val>
          <c:extLst>
            <c:ext xmlns:c16="http://schemas.microsoft.com/office/drawing/2014/chart" uri="{C3380CC4-5D6E-409C-BE32-E72D297353CC}">
              <c16:uniqueId val="{0000000C-A9BC-4657-8BE4-BEB54C4FD740}"/>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723957661030074"/>
          <c:y val="0.10253450977587339"/>
          <c:w val="0.18177681683232219"/>
          <c:h val="0.853436673017028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a:t>
            </a:r>
            <a:endParaRPr lang="ru-RU"/>
          </a:p>
        </c:rich>
      </c:tx>
      <c:layout>
        <c:manualLayout>
          <c:xMode val="edge"/>
          <c:yMode val="edge"/>
          <c:x val="4.2533838126784469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8531617180759423E-2"/>
          <c:y val="9.1536245830542859E-2"/>
          <c:w val="0.6923243996505275"/>
          <c:h val="0.8269589133728224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F3-4C42-96FF-9A133FB72D6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F3-4C42-96FF-9A133FB72D6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F3-4C42-96FF-9A133FB72D6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F3-4C42-96FF-9A133FB72D6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2F3-4C42-96FF-9A133FB72D6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2F3-4C42-96FF-9A133FB72D6A}"/>
              </c:ext>
            </c:extLst>
          </c:dPt>
          <c:cat>
            <c:strRef>
              <c:f>'30Jul20Seq5'!$AH$4:$AH$9</c:f>
              <c:strCache>
                <c:ptCount val="6"/>
                <c:pt idx="0">
                  <c:v>F0 </c:v>
                </c:pt>
                <c:pt idx="1">
                  <c:v>F1</c:v>
                </c:pt>
                <c:pt idx="2">
                  <c:v>F2</c:v>
                </c:pt>
                <c:pt idx="3">
                  <c:v>F3</c:v>
                </c:pt>
                <c:pt idx="4">
                  <c:v>F4</c:v>
                </c:pt>
                <c:pt idx="5">
                  <c:v>F5</c:v>
                </c:pt>
              </c:strCache>
            </c:strRef>
          </c:cat>
          <c:val>
            <c:numRef>
              <c:f>'30Jul20Seq5'!$AJ$4:$AJ$9</c:f>
              <c:numCache>
                <c:formatCode>General</c:formatCode>
                <c:ptCount val="6"/>
                <c:pt idx="0">
                  <c:v>6.4620000000000006</c:v>
                </c:pt>
                <c:pt idx="1">
                  <c:v>87.439584000000011</c:v>
                </c:pt>
                <c:pt idx="2">
                  <c:v>109.4</c:v>
                </c:pt>
                <c:pt idx="3">
                  <c:v>56.579999999999991</c:v>
                </c:pt>
                <c:pt idx="4">
                  <c:v>48.53</c:v>
                </c:pt>
                <c:pt idx="5">
                  <c:v>459.4</c:v>
                </c:pt>
              </c:numCache>
            </c:numRef>
          </c:val>
          <c:extLst>
            <c:ext xmlns:c16="http://schemas.microsoft.com/office/drawing/2014/chart" uri="{C3380CC4-5D6E-409C-BE32-E72D297353CC}">
              <c16:uniqueId val="{0000000C-A2F3-4C42-96FF-9A133FB72D6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454458358622902"/>
          <c:y val="0.14382270135308231"/>
          <c:w val="0.18397598329935685"/>
          <c:h val="0.812148481439819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Fe</a:t>
            </a:r>
            <a:endParaRPr lang="ru-RU"/>
          </a:p>
        </c:rich>
      </c:tx>
      <c:layout>
        <c:manualLayout>
          <c:xMode val="edge"/>
          <c:yMode val="edge"/>
          <c:x val="1.794817651024638E-2"/>
          <c:y val="3.303055326176713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499828272677542E-2"/>
          <c:y val="8.2576383154417843E-2"/>
          <c:w val="0.64713876839708429"/>
          <c:h val="0.8269589133728224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DD0-4E6E-8155-CBA7D864AAD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DD0-4E6E-8155-CBA7D864AAD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DD0-4E6E-8155-CBA7D864AAD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DD0-4E6E-8155-CBA7D864AAD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DD0-4E6E-8155-CBA7D864AAD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DD0-4E6E-8155-CBA7D864AAD4}"/>
              </c:ext>
            </c:extLst>
          </c:dPt>
          <c:cat>
            <c:strRef>
              <c:f>'30Jul20Seq5'!$AH$4:$AH$9</c:f>
              <c:strCache>
                <c:ptCount val="6"/>
                <c:pt idx="0">
                  <c:v>F0 </c:v>
                </c:pt>
                <c:pt idx="1">
                  <c:v>F1</c:v>
                </c:pt>
                <c:pt idx="2">
                  <c:v>F2</c:v>
                </c:pt>
                <c:pt idx="3">
                  <c:v>F3</c:v>
                </c:pt>
                <c:pt idx="4">
                  <c:v>F4</c:v>
                </c:pt>
                <c:pt idx="5">
                  <c:v>F5</c:v>
                </c:pt>
              </c:strCache>
            </c:strRef>
          </c:cat>
          <c:val>
            <c:numRef>
              <c:f>'30Jul20Seq5'!$AK$4:$AK$9</c:f>
              <c:numCache>
                <c:formatCode>General</c:formatCode>
                <c:ptCount val="6"/>
                <c:pt idx="0">
                  <c:v>1120.8150000000001</c:v>
                </c:pt>
                <c:pt idx="1">
                  <c:v>4272.6865500000004</c:v>
                </c:pt>
                <c:pt idx="2">
                  <c:v>4248</c:v>
                </c:pt>
                <c:pt idx="3">
                  <c:v>19522.82</c:v>
                </c:pt>
                <c:pt idx="4">
                  <c:v>8078.1</c:v>
                </c:pt>
                <c:pt idx="5">
                  <c:v>41450</c:v>
                </c:pt>
              </c:numCache>
            </c:numRef>
          </c:val>
          <c:extLst>
            <c:ext xmlns:c16="http://schemas.microsoft.com/office/drawing/2014/chart" uri="{C3380CC4-5D6E-409C-BE32-E72D297353CC}">
              <c16:uniqueId val="{0000000C-BDD0-4E6E-8155-CBA7D864AAD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8925928281581925"/>
          <c:y val="8.6019233144989826E-2"/>
          <c:w val="0.17196850393700788"/>
          <c:h val="0.869951949647912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a:t>
            </a:r>
            <a:endParaRPr lang="ru-RU"/>
          </a:p>
        </c:rich>
      </c:tx>
      <c:layout>
        <c:manualLayout>
          <c:xMode val="edge"/>
          <c:yMode val="edge"/>
          <c:x val="3.2172131147540937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1513919366636551E-2"/>
          <c:y val="0.13376508409821553"/>
          <c:w val="0.6642399208295684"/>
          <c:h val="0.719265713087639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AD-4647-A06A-D91C6B4067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AD-4647-A06A-D91C6B40675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9AD-4647-A06A-D91C6B40675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9AD-4647-A06A-D91C6B40675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9AD-4647-A06A-D91C6B40675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9AD-4647-A06A-D91C6B40675C}"/>
              </c:ext>
            </c:extLst>
          </c:dPt>
          <c:cat>
            <c:strRef>
              <c:f>'30Jul20Seq5'!$AH$4:$AH$9</c:f>
              <c:strCache>
                <c:ptCount val="6"/>
                <c:pt idx="0">
                  <c:v>F0 </c:v>
                </c:pt>
                <c:pt idx="1">
                  <c:v>F1</c:v>
                </c:pt>
                <c:pt idx="2">
                  <c:v>F2</c:v>
                </c:pt>
                <c:pt idx="3">
                  <c:v>F3</c:v>
                </c:pt>
                <c:pt idx="4">
                  <c:v>F4</c:v>
                </c:pt>
                <c:pt idx="5">
                  <c:v>F5</c:v>
                </c:pt>
              </c:strCache>
            </c:strRef>
          </c:cat>
          <c:val>
            <c:numRef>
              <c:f>'30Jul20Seq5'!$AR$4:$AR$9</c:f>
              <c:numCache>
                <c:formatCode>General</c:formatCode>
                <c:ptCount val="6"/>
                <c:pt idx="0">
                  <c:v>21.8935</c:v>
                </c:pt>
                <c:pt idx="1">
                  <c:v>22.805109959999999</c:v>
                </c:pt>
                <c:pt idx="2">
                  <c:v>23.19</c:v>
                </c:pt>
                <c:pt idx="3">
                  <c:v>67.568600000000004</c:v>
                </c:pt>
                <c:pt idx="4">
                  <c:v>18.949999999999996</c:v>
                </c:pt>
                <c:pt idx="5">
                  <c:v>68.97</c:v>
                </c:pt>
              </c:numCache>
            </c:numRef>
          </c:val>
          <c:extLst>
            <c:ext xmlns:c16="http://schemas.microsoft.com/office/drawing/2014/chart" uri="{C3380CC4-5D6E-409C-BE32-E72D297353CC}">
              <c16:uniqueId val="{0000000C-A9AD-4647-A06A-D91C6B40675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723957661030074"/>
          <c:y val="0.12179681312025344"/>
          <c:w val="0.18177681683232219"/>
          <c:h val="0.786621161999720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Zn</a:t>
            </a:r>
            <a:endParaRPr lang="ru-RU"/>
          </a:p>
        </c:rich>
      </c:tx>
      <c:layout>
        <c:manualLayout>
          <c:xMode val="edge"/>
          <c:yMode val="edge"/>
          <c:x val="3.7644584647739197E-2"/>
          <c:y val="3.16205533596837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5934794428298988E-2"/>
          <c:y val="4.8103078024337866E-2"/>
          <c:w val="0.76792656438449924"/>
          <c:h val="0.8659662008652080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AC-4FED-B7B4-9B5B994BD0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AC-4FED-B7B4-9B5B994BD0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AC-4FED-B7B4-9B5B994BD0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3AC-4FED-B7B4-9B5B994BD08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3AC-4FED-B7B4-9B5B994BD08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3AC-4FED-B7B4-9B5B994BD08A}"/>
              </c:ext>
            </c:extLst>
          </c:dPt>
          <c:cat>
            <c:strRef>
              <c:f>'30Jul20Seq5'!$AH$4:$AH$9</c:f>
              <c:strCache>
                <c:ptCount val="6"/>
                <c:pt idx="0">
                  <c:v>F0 </c:v>
                </c:pt>
                <c:pt idx="1">
                  <c:v>F1</c:v>
                </c:pt>
                <c:pt idx="2">
                  <c:v>F2</c:v>
                </c:pt>
                <c:pt idx="3">
                  <c:v>F3</c:v>
                </c:pt>
                <c:pt idx="4">
                  <c:v>F4</c:v>
                </c:pt>
                <c:pt idx="5">
                  <c:v>F5</c:v>
                </c:pt>
              </c:strCache>
            </c:strRef>
          </c:cat>
          <c:val>
            <c:numRef>
              <c:f>'30Jul20Seq5'!$AN$4:$AN$9</c:f>
              <c:numCache>
                <c:formatCode>General</c:formatCode>
                <c:ptCount val="6"/>
                <c:pt idx="0">
                  <c:v>0.47599999999999998</c:v>
                </c:pt>
                <c:pt idx="1">
                  <c:v>21.231005000000003</c:v>
                </c:pt>
                <c:pt idx="2">
                  <c:v>31.58</c:v>
                </c:pt>
                <c:pt idx="3">
                  <c:v>295.69</c:v>
                </c:pt>
                <c:pt idx="4">
                  <c:v>236.66</c:v>
                </c:pt>
                <c:pt idx="5">
                  <c:v>251.5</c:v>
                </c:pt>
              </c:numCache>
            </c:numRef>
          </c:val>
          <c:extLst>
            <c:ext xmlns:c16="http://schemas.microsoft.com/office/drawing/2014/chart" uri="{C3380CC4-5D6E-409C-BE32-E72D297353CC}">
              <c16:uniqueId val="{0000000C-F3AC-4FED-B7B4-9B5B994BD08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643734596266949"/>
          <c:y val="0.11159627773801004"/>
          <c:w val="0.18655538720120554"/>
          <c:h val="0.745859139149108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Pb</a:t>
            </a:r>
            <a:endParaRPr lang="ru-RU"/>
          </a:p>
        </c:rich>
      </c:tx>
      <c:layout>
        <c:manualLayout>
          <c:xMode val="edge"/>
          <c:yMode val="edge"/>
          <c:x val="1.7288957197338587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6649918918313006E-2"/>
          <c:y val="0.13774838953503238"/>
          <c:w val="0.69259703024309571"/>
          <c:h val="0.7900755007572809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D1-4186-B7D2-1EB96AEADA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D1-4186-B7D2-1EB96AEADA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D1-4186-B7D2-1EB96AEADA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D1-4186-B7D2-1EB96AEADA6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8D1-4186-B7D2-1EB96AEADA6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8D1-4186-B7D2-1EB96AEADA61}"/>
              </c:ext>
            </c:extLst>
          </c:dPt>
          <c:cat>
            <c:strRef>
              <c:f>'30Jul20Seq5'!$AH$4:$AH$9</c:f>
              <c:strCache>
                <c:ptCount val="6"/>
                <c:pt idx="0">
                  <c:v>F0 </c:v>
                </c:pt>
                <c:pt idx="1">
                  <c:v>F1</c:v>
                </c:pt>
                <c:pt idx="2">
                  <c:v>F2</c:v>
                </c:pt>
                <c:pt idx="3">
                  <c:v>F3</c:v>
                </c:pt>
                <c:pt idx="4">
                  <c:v>F4</c:v>
                </c:pt>
                <c:pt idx="5">
                  <c:v>F5</c:v>
                </c:pt>
              </c:strCache>
            </c:strRef>
          </c:cat>
          <c:val>
            <c:numRef>
              <c:f>'30Jul20Seq5'!$AQ$4:$AQ$9</c:f>
              <c:numCache>
                <c:formatCode>General</c:formatCode>
                <c:ptCount val="6"/>
                <c:pt idx="0">
                  <c:v>-0.80720000000000003</c:v>
                </c:pt>
                <c:pt idx="1">
                  <c:v>64.192091200000007</c:v>
                </c:pt>
                <c:pt idx="2">
                  <c:v>21.82</c:v>
                </c:pt>
                <c:pt idx="3">
                  <c:v>16.181999999999999</c:v>
                </c:pt>
                <c:pt idx="4">
                  <c:v>-22.798000000000002</c:v>
                </c:pt>
                <c:pt idx="5">
                  <c:v>101</c:v>
                </c:pt>
              </c:numCache>
            </c:numRef>
          </c:val>
          <c:extLst>
            <c:ext xmlns:c16="http://schemas.microsoft.com/office/drawing/2014/chart" uri="{C3380CC4-5D6E-409C-BE32-E72D297353CC}">
              <c16:uniqueId val="{0000000C-A8D1-4186-B7D2-1EB96AEADA6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9365943698670061"/>
          <c:y val="9.893014546043527E-2"/>
          <c:w val="0.16837789297217318"/>
          <c:h val="0.860493809619881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a:t>
            </a:r>
            <a:endParaRPr lang="ru-RU"/>
          </a:p>
        </c:rich>
      </c:tx>
      <c:layout>
        <c:manualLayout>
          <c:xMode val="edge"/>
          <c:yMode val="edge"/>
          <c:x val="3.4412153236459672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74700173706821"/>
          <c:y val="9.7250385507831591E-2"/>
          <c:w val="0.72962325383039139"/>
          <c:h val="0.8209956196946953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32-4397-92A7-F622CD3219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32-4397-92A7-F622CD32196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32-4397-92A7-F622CD32196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D32-4397-92A7-F622CD32196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D32-4397-92A7-F622CD32196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D32-4397-92A7-F622CD321960}"/>
              </c:ext>
            </c:extLst>
          </c:dPt>
          <c:cat>
            <c:strRef>
              <c:f>'30Jul20Seq9'!$AF$7:$AF$12</c:f>
              <c:strCache>
                <c:ptCount val="6"/>
                <c:pt idx="0">
                  <c:v>F0 </c:v>
                </c:pt>
                <c:pt idx="1">
                  <c:v>F1</c:v>
                </c:pt>
                <c:pt idx="2">
                  <c:v>F2</c:v>
                </c:pt>
                <c:pt idx="3">
                  <c:v>F3</c:v>
                </c:pt>
                <c:pt idx="4">
                  <c:v>F4</c:v>
                </c:pt>
                <c:pt idx="5">
                  <c:v>F5</c:v>
                </c:pt>
              </c:strCache>
            </c:strRef>
          </c:cat>
          <c:val>
            <c:numRef>
              <c:f>'30Jul20Seq9'!$AP$7:$AP$12</c:f>
              <c:numCache>
                <c:formatCode>General</c:formatCode>
                <c:ptCount val="6"/>
                <c:pt idx="0">
                  <c:v>22.1035</c:v>
                </c:pt>
                <c:pt idx="1">
                  <c:v>23.185109960000002</c:v>
                </c:pt>
                <c:pt idx="2">
                  <c:v>23.12</c:v>
                </c:pt>
                <c:pt idx="3">
                  <c:v>28.518599999999999</c:v>
                </c:pt>
                <c:pt idx="4">
                  <c:v>15.14</c:v>
                </c:pt>
                <c:pt idx="5">
                  <c:v>33.729999999999997</c:v>
                </c:pt>
              </c:numCache>
            </c:numRef>
          </c:val>
          <c:extLst>
            <c:ext xmlns:c16="http://schemas.microsoft.com/office/drawing/2014/chart" uri="{C3380CC4-5D6E-409C-BE32-E72D297353CC}">
              <c16:uniqueId val="{0000000C-3D32-4397-92A7-F622CD321960}"/>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2422638055315744"/>
          <c:y val="0.10510508928858812"/>
          <c:w val="0.13614350055648591"/>
          <c:h val="0.515430554458284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Zn</a:t>
            </a:r>
            <a:endParaRPr lang="ru-RU"/>
          </a:p>
        </c:rich>
      </c:tx>
      <c:layout>
        <c:manualLayout>
          <c:xMode val="edge"/>
          <c:yMode val="edge"/>
          <c:x val="3.8299296953465005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34888980859315"/>
          <c:y val="0.17157219896007983"/>
          <c:w val="0.67268135674537177"/>
          <c:h val="0.7466738062424472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72-41C5-BF27-08C32B0ED3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72-41C5-BF27-08C32B0ED3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72-41C5-BF27-08C32B0ED38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72-41C5-BF27-08C32B0ED38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C72-41C5-BF27-08C32B0ED38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C72-41C5-BF27-08C32B0ED38B}"/>
              </c:ext>
            </c:extLst>
          </c:dPt>
          <c:cat>
            <c:strRef>
              <c:f>'30Jul20Seq9'!$AF$7:$AF$12</c:f>
              <c:strCache>
                <c:ptCount val="6"/>
                <c:pt idx="0">
                  <c:v>F0 </c:v>
                </c:pt>
                <c:pt idx="1">
                  <c:v>F1</c:v>
                </c:pt>
                <c:pt idx="2">
                  <c:v>F2</c:v>
                </c:pt>
                <c:pt idx="3">
                  <c:v>F3</c:v>
                </c:pt>
                <c:pt idx="4">
                  <c:v>F4</c:v>
                </c:pt>
                <c:pt idx="5">
                  <c:v>F5</c:v>
                </c:pt>
              </c:strCache>
            </c:strRef>
          </c:cat>
          <c:val>
            <c:numRef>
              <c:f>'30Jul20Seq9'!$AL$7:$AL$12</c:f>
              <c:numCache>
                <c:formatCode>General</c:formatCode>
                <c:ptCount val="6"/>
                <c:pt idx="0">
                  <c:v>1.3899999999999997</c:v>
                </c:pt>
                <c:pt idx="1">
                  <c:v>13.721005</c:v>
                </c:pt>
                <c:pt idx="2">
                  <c:v>24.41</c:v>
                </c:pt>
                <c:pt idx="3">
                  <c:v>547.59</c:v>
                </c:pt>
                <c:pt idx="4">
                  <c:v>774.86</c:v>
                </c:pt>
                <c:pt idx="5">
                  <c:v>1657</c:v>
                </c:pt>
              </c:numCache>
            </c:numRef>
          </c:val>
          <c:extLst>
            <c:ext xmlns:c16="http://schemas.microsoft.com/office/drawing/2014/chart" uri="{C3380CC4-5D6E-409C-BE32-E72D297353CC}">
              <c16:uniqueId val="{0000000C-9C72-41C5-BF27-08C32B0ED38B}"/>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8163959836456665"/>
          <c:y val="0.14969817735993707"/>
          <c:w val="0.17818631392200848"/>
          <c:h val="0.760692538850703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Pb</a:t>
            </a:r>
            <a:endParaRPr lang="ru-RU"/>
          </a:p>
        </c:rich>
      </c:tx>
      <c:layout>
        <c:manualLayout>
          <c:xMode val="edge"/>
          <c:yMode val="edge"/>
          <c:x val="3.9842178290736247E-2"/>
          <c:y val="3.7160906726124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122611763959979"/>
          <c:y val="0.12697911088873087"/>
          <c:w val="0.65942992028443026"/>
          <c:h val="0.7912668943137960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1C-4A7D-AD49-74658D1E26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1C-4A7D-AD49-74658D1E26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1C-4A7D-AD49-74658D1E26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1C-4A7D-AD49-74658D1E26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71C-4A7D-AD49-74658D1E264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71C-4A7D-AD49-74658D1E264C}"/>
              </c:ext>
            </c:extLst>
          </c:dPt>
          <c:cat>
            <c:strRef>
              <c:f>'30Jul20Seq9'!$AF$7:$AF$12</c:f>
              <c:strCache>
                <c:ptCount val="6"/>
                <c:pt idx="0">
                  <c:v>F0 </c:v>
                </c:pt>
                <c:pt idx="1">
                  <c:v>F1</c:v>
                </c:pt>
                <c:pt idx="2">
                  <c:v>F2</c:v>
                </c:pt>
                <c:pt idx="3">
                  <c:v>F3</c:v>
                </c:pt>
                <c:pt idx="4">
                  <c:v>F4</c:v>
                </c:pt>
                <c:pt idx="5">
                  <c:v>F5</c:v>
                </c:pt>
              </c:strCache>
            </c:strRef>
          </c:cat>
          <c:val>
            <c:numRef>
              <c:f>'30Jul20Seq9'!$AO$7:$AO$12</c:f>
              <c:numCache>
                <c:formatCode>General</c:formatCode>
                <c:ptCount val="6"/>
                <c:pt idx="0">
                  <c:v>1.5678000000000001</c:v>
                </c:pt>
                <c:pt idx="1">
                  <c:v>34.0120912</c:v>
                </c:pt>
                <c:pt idx="2">
                  <c:v>12.97</c:v>
                </c:pt>
                <c:pt idx="3">
                  <c:v>178.792</c:v>
                </c:pt>
                <c:pt idx="4">
                  <c:v>18.939999999999998</c:v>
                </c:pt>
                <c:pt idx="5">
                  <c:v>452.1</c:v>
                </c:pt>
              </c:numCache>
            </c:numRef>
          </c:val>
          <c:extLst>
            <c:ext xmlns:c16="http://schemas.microsoft.com/office/drawing/2014/chart" uri="{C3380CC4-5D6E-409C-BE32-E72D297353CC}">
              <c16:uniqueId val="{0000000C-A71C-4A7D-AD49-74658D1E264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9800479415142789"/>
          <c:y val="9.767290794336328E-2"/>
          <c:w val="0.16483199742491153"/>
          <c:h val="0.812717808267277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baseline="0"/>
              <a:t> </a:t>
            </a:r>
            <a:r>
              <a:rPr lang="en-US" baseline="0"/>
              <a:t>V</a:t>
            </a:r>
            <a:endParaRPr lang="ru-RU"/>
          </a:p>
        </c:rich>
      </c:tx>
      <c:layout>
        <c:manualLayout>
          <c:xMode val="edge"/>
          <c:yMode val="edge"/>
          <c:x val="5.8026976990214217E-2"/>
          <c:y val="5.09164969450101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3186316237497335E-2"/>
          <c:y val="3.7400654511453947E-2"/>
          <c:w val="0.75675728878484783"/>
          <c:h val="0.9625993454885460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B27-4B9A-9A0D-F4FC30DB82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B27-4B9A-9A0D-F4FC30DB82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B27-4B9A-9A0D-F4FC30DB82E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B27-4B9A-9A0D-F4FC30DB82E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B27-4B9A-9A0D-F4FC30DB82E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B27-4B9A-9A0D-F4FC30DB82EF}"/>
              </c:ext>
            </c:extLst>
          </c:dPt>
          <c:cat>
            <c:strRef>
              <c:f>'30Jul20Seq1'!$A$28:$A$33</c:f>
              <c:strCache>
                <c:ptCount val="6"/>
                <c:pt idx="0">
                  <c:v>F0 </c:v>
                </c:pt>
                <c:pt idx="1">
                  <c:v>F1</c:v>
                </c:pt>
                <c:pt idx="2">
                  <c:v>F2</c:v>
                </c:pt>
                <c:pt idx="3">
                  <c:v>F3</c:v>
                </c:pt>
                <c:pt idx="4">
                  <c:v>F4</c:v>
                </c:pt>
                <c:pt idx="5">
                  <c:v>F5</c:v>
                </c:pt>
              </c:strCache>
            </c:strRef>
          </c:cat>
          <c:val>
            <c:numRef>
              <c:f>'30Jul20Seq1'!$B$28:$B$33</c:f>
              <c:numCache>
                <c:formatCode>General</c:formatCode>
                <c:ptCount val="6"/>
                <c:pt idx="0">
                  <c:v>298.05500000000001</c:v>
                </c:pt>
                <c:pt idx="1">
                  <c:v>366.39099999999996</c:v>
                </c:pt>
                <c:pt idx="2">
                  <c:v>750.85400000000004</c:v>
                </c:pt>
                <c:pt idx="3">
                  <c:v>1864.309</c:v>
                </c:pt>
                <c:pt idx="4">
                  <c:v>9983.5640000000003</c:v>
                </c:pt>
                <c:pt idx="5">
                  <c:v>362.28700000000003</c:v>
                </c:pt>
              </c:numCache>
            </c:numRef>
          </c:val>
          <c:extLst>
            <c:ext xmlns:c16="http://schemas.microsoft.com/office/drawing/2014/chart" uri="{C3380CC4-5D6E-409C-BE32-E72D297353CC}">
              <c16:uniqueId val="{0000000C-EB27-4B9A-9A0D-F4FC30DB82EF}"/>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1691549333905333"/>
          <c:y val="6.5193963789149559E-2"/>
          <c:w val="0.14076765926607759"/>
          <c:h val="0.789011658675048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a:t>
            </a:r>
            <a:endParaRPr lang="ru-RU"/>
          </a:p>
        </c:rich>
      </c:tx>
      <c:layout>
        <c:manualLayout>
          <c:xMode val="edge"/>
          <c:yMode val="edge"/>
          <c:x val="2.9109847073532234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848384488216577E-2"/>
          <c:y val="7.0149050443028424E-2"/>
          <c:w val="0.66989244640949852"/>
          <c:h val="0.8643998041619271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398-4DEB-898A-E43B5D7656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398-4DEB-898A-E43B5D7656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398-4DEB-898A-E43B5D76560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398-4DEB-898A-E43B5D76560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398-4DEB-898A-E43B5D76560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398-4DEB-898A-E43B5D76560C}"/>
              </c:ext>
            </c:extLst>
          </c:dPt>
          <c:cat>
            <c:strRef>
              <c:f>'30Jul20Seq1'!$A$28:$A$33</c:f>
              <c:strCache>
                <c:ptCount val="6"/>
                <c:pt idx="0">
                  <c:v>F0 </c:v>
                </c:pt>
                <c:pt idx="1">
                  <c:v>F1</c:v>
                </c:pt>
                <c:pt idx="2">
                  <c:v>F2</c:v>
                </c:pt>
                <c:pt idx="3">
                  <c:v>F3</c:v>
                </c:pt>
                <c:pt idx="4">
                  <c:v>F4</c:v>
                </c:pt>
                <c:pt idx="5">
                  <c:v>F5</c:v>
                </c:pt>
              </c:strCache>
            </c:strRef>
          </c:cat>
          <c:val>
            <c:numRef>
              <c:f>'30Jul20Seq1'!$C$28:$C$33</c:f>
              <c:numCache>
                <c:formatCode>General</c:formatCode>
                <c:ptCount val="6"/>
                <c:pt idx="0">
                  <c:v>28.462000000000003</c:v>
                </c:pt>
                <c:pt idx="1">
                  <c:v>-6.4899999999999949</c:v>
                </c:pt>
                <c:pt idx="2">
                  <c:v>49.470000000000006</c:v>
                </c:pt>
                <c:pt idx="3">
                  <c:v>95.3</c:v>
                </c:pt>
                <c:pt idx="4">
                  <c:v>297.37</c:v>
                </c:pt>
                <c:pt idx="5">
                  <c:v>777.9</c:v>
                </c:pt>
              </c:numCache>
            </c:numRef>
          </c:val>
          <c:extLst>
            <c:ext xmlns:c16="http://schemas.microsoft.com/office/drawing/2014/chart" uri="{C3380CC4-5D6E-409C-BE32-E72D297353CC}">
              <c16:uniqueId val="{0000000C-0398-4DEB-898A-E43B5D76560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135216142146268"/>
          <c:y val="0.11220196353436185"/>
          <c:w val="0.18658685014530912"/>
          <c:h val="0.659190953164514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Fe</a:t>
            </a:r>
            <a:endParaRPr lang="ru-RU"/>
          </a:p>
        </c:rich>
      </c:tx>
      <c:layout>
        <c:manualLayout>
          <c:xMode val="edge"/>
          <c:yMode val="edge"/>
          <c:x val="9.3236051915528216E-4"/>
          <c:y val="3.25335502236681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27754028280171"/>
          <c:y val="7.3892146157614788E-2"/>
          <c:w val="0.60809255140378082"/>
          <c:h val="0.9104920969073843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9D-4787-998C-ECE3C03FD2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9D-4787-998C-ECE3C03FD21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9D-4787-998C-ECE3C03FD21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9D-4787-998C-ECE3C03FD21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79D-4787-998C-ECE3C03FD21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79D-4787-998C-ECE3C03FD217}"/>
              </c:ext>
            </c:extLst>
          </c:dPt>
          <c:cat>
            <c:strRef>
              <c:f>'30Jul20Seq1'!$A$28:$A$33</c:f>
              <c:strCache>
                <c:ptCount val="6"/>
                <c:pt idx="0">
                  <c:v>F0 </c:v>
                </c:pt>
                <c:pt idx="1">
                  <c:v>F1</c:v>
                </c:pt>
                <c:pt idx="2">
                  <c:v>F2</c:v>
                </c:pt>
                <c:pt idx="3">
                  <c:v>F3</c:v>
                </c:pt>
                <c:pt idx="4">
                  <c:v>F4</c:v>
                </c:pt>
                <c:pt idx="5">
                  <c:v>F5</c:v>
                </c:pt>
              </c:strCache>
            </c:strRef>
          </c:cat>
          <c:val>
            <c:numRef>
              <c:f>'30Jul20Seq1'!$D$28:$D$33</c:f>
              <c:numCache>
                <c:formatCode>General</c:formatCode>
                <c:ptCount val="6"/>
                <c:pt idx="0">
                  <c:v>672.31500000000005</c:v>
                </c:pt>
                <c:pt idx="1">
                  <c:v>1863.9</c:v>
                </c:pt>
                <c:pt idx="2">
                  <c:v>2031.8</c:v>
                </c:pt>
                <c:pt idx="3">
                  <c:v>6219.1</c:v>
                </c:pt>
                <c:pt idx="4">
                  <c:v>4464.82</c:v>
                </c:pt>
                <c:pt idx="5">
                  <c:v>79285</c:v>
                </c:pt>
              </c:numCache>
            </c:numRef>
          </c:val>
          <c:extLst>
            <c:ext xmlns:c16="http://schemas.microsoft.com/office/drawing/2014/chart" uri="{C3380CC4-5D6E-409C-BE32-E72D297353CC}">
              <c16:uniqueId val="{0000000C-279D-4787-998C-ECE3C03FD21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8551709316506446"/>
          <c:y val="9.923198300360167E-2"/>
          <c:w val="0.16977432844817844"/>
          <c:h val="0.630957876408506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3531E-300E-46FA-BBDD-8C7787FAD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56</Pages>
  <Words>9822</Words>
  <Characters>55986</Characters>
  <Application>Microsoft Office Word</Application>
  <DocSecurity>0</DocSecurity>
  <Lines>466</Lines>
  <Paragraphs>131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Министерство энергетики Республики Казахстан</vt:lpstr>
      <vt:lpstr>Министерство энергетики Республики Казахстан</vt:lpstr>
    </vt:vector>
  </TitlesOfParts>
  <Company>SPecialiST RePack</Company>
  <LinksUpToDate>false</LinksUpToDate>
  <CharactersWithSpaces>65677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Республики Казахстан</dc:title>
  <dc:creator>Sovetnik</dc:creator>
  <cp:lastModifiedBy>Ilona</cp:lastModifiedBy>
  <cp:revision>29</cp:revision>
  <cp:lastPrinted>2018-10-16T04:09:00Z</cp:lastPrinted>
  <dcterms:created xsi:type="dcterms:W3CDTF">2020-11-12T06:08:00Z</dcterms:created>
  <dcterms:modified xsi:type="dcterms:W3CDTF">2020-11-12T06:54:00Z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http://www.zotero.org/styles/modern-humanities-research-association</vt:lpwstr>
  </property>
  <property fmtid="{D5CDD505-2E9C-101B-9397-08002B2CF9AE}" pid="9" name="Mendeley Recent Style Name 3_1">
    <vt:lpwstr>Modern Humanities Research Association 3rd edition (note with bibliography)</vt:lpwstr>
  </property>
  <property fmtid="{D5CDD505-2E9C-101B-9397-08002B2CF9AE}" pid="10" name="Mendeley Recent Style Id 4_1">
    <vt:lpwstr>http://www.zotero.org/styles/modern-language-association</vt:lpwstr>
  </property>
  <property fmtid="{D5CDD505-2E9C-101B-9397-08002B2CF9AE}" pid="11" name="Mendeley Recent Style Name 4_1">
    <vt:lpwstr>Modern Language Association 8th edition</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http://www.zotero.org/styles/GOST-R-7.0.5-2008 numeric alphabetic</vt:lpwstr>
  </property>
  <property fmtid="{D5CDD505-2E9C-101B-9397-08002B2CF9AE}" pid="15" name="Mendeley Recent Style Name 6_1">
    <vt:lpwstr>Russian GOST R 7.0.11-2011 numeric citations with aplhabetic sorting (***)</vt:lpwstr>
  </property>
  <property fmtid="{D5CDD505-2E9C-101B-9397-08002B2CF9AE}" pid="16" name="Mendeley Recent Style Id 7_1">
    <vt:lpwstr>http://www.zotero.org/styles/gost-r-7-0-5-2008</vt:lpwstr>
  </property>
  <property fmtid="{D5CDD505-2E9C-101B-9397-08002B2CF9AE}" pid="17" name="Mendeley Recent Style Name 7_1">
    <vt:lpwstr>Russian GOST R 7.0.5-2008 (Russian)</vt:lpwstr>
  </property>
  <property fmtid="{D5CDD505-2E9C-101B-9397-08002B2CF9AE}" pid="18" name="Mendeley Recent Style Id 8_1">
    <vt:lpwstr>http://www.zotero.org/styles/gost-r-7-0-5-2008-numeric</vt:lpwstr>
  </property>
  <property fmtid="{D5CDD505-2E9C-101B-9397-08002B2CF9AE}" pid="19" name="Mendeley Recent Style Name 8_1">
    <vt:lpwstr>Russian GOST R 7.0.5-2008 (numeric)</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