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C4D55" w:rsidRPr="004715B3" w:rsidRDefault="00AC05D5" w:rsidP="00BF46D9">
      <w:pPr>
        <w:spacing w:before="100" w:beforeAutospacing="1" w:after="100" w:afterAutospacing="1" w:line="240" w:lineRule="auto"/>
        <w:ind w:firstLine="709"/>
        <w:jc w:val="center"/>
        <w:outlineLvl w:val="1"/>
        <w:rPr>
          <w:rFonts w:ascii="Times New Roman" w:eastAsia="Times New Roman" w:hAnsi="Times New Roman" w:cs="Times New Roman"/>
          <w:sz w:val="24"/>
          <w:szCs w:val="24"/>
          <w:lang w:val="ru-RU"/>
        </w:rPr>
        <w:sectPr w:rsidR="008C4D55" w:rsidRPr="004715B3" w:rsidSect="00CE45FB">
          <w:footerReference w:type="default" r:id="rId9"/>
          <w:pgSz w:w="12240" w:h="15840"/>
          <w:pgMar w:top="1134" w:right="851" w:bottom="1134" w:left="1701" w:header="720" w:footer="720" w:gutter="0"/>
          <w:cols w:space="720"/>
          <w:titlePg/>
          <w:docGrid w:linePitch="360"/>
        </w:sectPr>
      </w:pPr>
      <w:r>
        <w:rPr>
          <w:rFonts w:ascii="Times New Roman" w:hAnsi="Times New Roman" w:cs="Times New Roman"/>
          <w:noProof/>
          <w:sz w:val="24"/>
          <w:szCs w:val="24"/>
        </w:rPr>
        <w:drawing>
          <wp:inline distT="0" distB="0" distL="0" distR="0">
            <wp:extent cx="5555217" cy="6627303"/>
            <wp:effectExtent l="0" t="0" r="7620" b="254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555380" cy="6627498"/>
                    </a:xfrm>
                    <a:prstGeom prst="rect">
                      <a:avLst/>
                    </a:prstGeom>
                    <a:noFill/>
                    <a:ln>
                      <a:noFill/>
                    </a:ln>
                  </pic:spPr>
                </pic:pic>
              </a:graphicData>
            </a:graphic>
          </wp:inline>
        </w:drawing>
      </w:r>
      <w:r w:rsidR="00BF46D9" w:rsidRPr="00BF46D9">
        <w:rPr>
          <w:rFonts w:ascii="Times New Roman" w:hAnsi="Times New Roman" w:cs="Times New Roman"/>
          <w:sz w:val="24"/>
          <w:szCs w:val="24"/>
          <w:lang w:val="ru-RU"/>
        </w:rPr>
        <w:t xml:space="preserve"> </w:t>
      </w:r>
    </w:p>
    <w:p w:rsidR="00BF46D9" w:rsidRPr="004715B3" w:rsidRDefault="004715B3" w:rsidP="00BF46D9">
      <w:pPr>
        <w:spacing w:after="0" w:line="240" w:lineRule="auto"/>
        <w:ind w:firstLine="709"/>
        <w:jc w:val="center"/>
        <w:rPr>
          <w:rFonts w:ascii="Times New Roman" w:eastAsia="Times New Roman" w:hAnsi="Times New Roman" w:cs="Times New Roman"/>
          <w:sz w:val="24"/>
          <w:szCs w:val="24"/>
          <w:lang w:val="ru-RU"/>
        </w:rPr>
      </w:pPr>
      <w:r>
        <w:rPr>
          <w:rFonts w:ascii="Times New Roman" w:eastAsia="Times New Roman" w:hAnsi="Times New Roman" w:cs="Times New Roman"/>
          <w:noProof/>
          <w:sz w:val="24"/>
          <w:szCs w:val="24"/>
        </w:rPr>
        <w:lastRenderedPageBreak/>
        <w:drawing>
          <wp:inline distT="0" distB="0" distL="0" distR="0">
            <wp:extent cx="4255770" cy="545147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255770" cy="5451475"/>
                    </a:xfrm>
                    <a:prstGeom prst="rect">
                      <a:avLst/>
                    </a:prstGeom>
                    <a:noFill/>
                    <a:ln>
                      <a:noFill/>
                    </a:ln>
                  </pic:spPr>
                </pic:pic>
              </a:graphicData>
            </a:graphic>
          </wp:inline>
        </w:drawing>
      </w:r>
    </w:p>
    <w:p w:rsidR="008C4D55" w:rsidRPr="00363952" w:rsidRDefault="008C4D55" w:rsidP="00BF46D9">
      <w:pPr>
        <w:spacing w:after="0" w:line="240" w:lineRule="auto"/>
        <w:ind w:firstLine="709"/>
        <w:jc w:val="center"/>
        <w:rPr>
          <w:rFonts w:ascii="Times New Roman" w:eastAsia="Times New Roman" w:hAnsi="Times New Roman" w:cs="Times New Roman"/>
          <w:sz w:val="24"/>
          <w:szCs w:val="24"/>
          <w:lang w:val="ru-RU"/>
        </w:rPr>
      </w:pPr>
    </w:p>
    <w:p w:rsidR="008C4D55" w:rsidRPr="00363952" w:rsidRDefault="008C4D55" w:rsidP="00BF46D9">
      <w:pPr>
        <w:spacing w:after="0" w:line="240" w:lineRule="auto"/>
        <w:ind w:firstLine="709"/>
        <w:jc w:val="center"/>
        <w:rPr>
          <w:rFonts w:ascii="Times New Roman" w:eastAsia="Times New Roman" w:hAnsi="Times New Roman" w:cs="Times New Roman"/>
          <w:sz w:val="24"/>
          <w:szCs w:val="24"/>
          <w:lang w:val="ru-RU"/>
        </w:rPr>
      </w:pPr>
    </w:p>
    <w:p w:rsidR="008C4D55" w:rsidRPr="00363952" w:rsidRDefault="008C4D55" w:rsidP="00BF46D9">
      <w:pPr>
        <w:spacing w:after="0" w:line="240" w:lineRule="auto"/>
        <w:ind w:firstLine="709"/>
        <w:jc w:val="center"/>
        <w:rPr>
          <w:rFonts w:ascii="Times New Roman" w:eastAsia="Times New Roman" w:hAnsi="Times New Roman" w:cs="Times New Roman"/>
          <w:sz w:val="24"/>
          <w:szCs w:val="24"/>
          <w:lang w:val="ru-RU"/>
        </w:rPr>
      </w:pPr>
    </w:p>
    <w:p w:rsidR="008C4D55" w:rsidRPr="00363952" w:rsidRDefault="008C4D55" w:rsidP="00BF46D9">
      <w:pPr>
        <w:spacing w:after="0" w:line="240" w:lineRule="auto"/>
        <w:ind w:firstLine="709"/>
        <w:jc w:val="center"/>
        <w:rPr>
          <w:rFonts w:ascii="Times New Roman" w:eastAsia="Times New Roman" w:hAnsi="Times New Roman" w:cs="Times New Roman"/>
          <w:sz w:val="24"/>
          <w:szCs w:val="24"/>
          <w:lang w:val="ru-RU"/>
        </w:rPr>
      </w:pPr>
    </w:p>
    <w:p w:rsidR="008C4D55" w:rsidRDefault="008C4D55" w:rsidP="00BF46D9">
      <w:pPr>
        <w:spacing w:after="0" w:line="240" w:lineRule="auto"/>
        <w:ind w:firstLine="709"/>
        <w:jc w:val="center"/>
        <w:rPr>
          <w:rFonts w:ascii="Times New Roman" w:eastAsia="Times New Roman" w:hAnsi="Times New Roman" w:cs="Times New Roman"/>
          <w:sz w:val="24"/>
          <w:szCs w:val="24"/>
          <w:lang w:val="ru-RU"/>
        </w:rPr>
      </w:pPr>
    </w:p>
    <w:p w:rsidR="004715B3" w:rsidRDefault="004715B3" w:rsidP="00BF46D9">
      <w:pPr>
        <w:spacing w:after="0" w:line="240" w:lineRule="auto"/>
        <w:ind w:firstLine="709"/>
        <w:jc w:val="center"/>
        <w:rPr>
          <w:rFonts w:ascii="Times New Roman" w:eastAsia="Times New Roman" w:hAnsi="Times New Roman" w:cs="Times New Roman"/>
          <w:sz w:val="24"/>
          <w:szCs w:val="24"/>
          <w:lang w:val="ru-RU"/>
        </w:rPr>
      </w:pPr>
    </w:p>
    <w:p w:rsidR="004715B3" w:rsidRDefault="004715B3" w:rsidP="00BF46D9">
      <w:pPr>
        <w:spacing w:after="0" w:line="240" w:lineRule="auto"/>
        <w:ind w:firstLine="709"/>
        <w:jc w:val="center"/>
        <w:rPr>
          <w:rFonts w:ascii="Times New Roman" w:eastAsia="Times New Roman" w:hAnsi="Times New Roman" w:cs="Times New Roman"/>
          <w:sz w:val="24"/>
          <w:szCs w:val="24"/>
          <w:lang w:val="ru-RU"/>
        </w:rPr>
      </w:pPr>
    </w:p>
    <w:p w:rsidR="004715B3" w:rsidRDefault="004715B3" w:rsidP="00BF46D9">
      <w:pPr>
        <w:spacing w:after="0" w:line="240" w:lineRule="auto"/>
        <w:ind w:firstLine="709"/>
        <w:jc w:val="center"/>
        <w:rPr>
          <w:rFonts w:ascii="Times New Roman" w:eastAsia="Times New Roman" w:hAnsi="Times New Roman" w:cs="Times New Roman"/>
          <w:sz w:val="24"/>
          <w:szCs w:val="24"/>
          <w:lang w:val="ru-RU"/>
        </w:rPr>
      </w:pPr>
    </w:p>
    <w:p w:rsidR="004715B3" w:rsidRDefault="004715B3" w:rsidP="00BF46D9">
      <w:pPr>
        <w:spacing w:after="0" w:line="240" w:lineRule="auto"/>
        <w:ind w:firstLine="709"/>
        <w:jc w:val="center"/>
        <w:rPr>
          <w:rFonts w:ascii="Times New Roman" w:eastAsia="Times New Roman" w:hAnsi="Times New Roman" w:cs="Times New Roman"/>
          <w:sz w:val="24"/>
          <w:szCs w:val="24"/>
          <w:lang w:val="ru-RU"/>
        </w:rPr>
      </w:pPr>
    </w:p>
    <w:p w:rsidR="004715B3" w:rsidRDefault="004715B3" w:rsidP="00BF46D9">
      <w:pPr>
        <w:spacing w:after="0" w:line="240" w:lineRule="auto"/>
        <w:ind w:firstLine="709"/>
        <w:jc w:val="center"/>
        <w:rPr>
          <w:rFonts w:ascii="Times New Roman" w:eastAsia="Times New Roman" w:hAnsi="Times New Roman" w:cs="Times New Roman"/>
          <w:sz w:val="24"/>
          <w:szCs w:val="24"/>
          <w:lang w:val="ru-RU"/>
        </w:rPr>
      </w:pPr>
    </w:p>
    <w:p w:rsidR="004715B3" w:rsidRDefault="004715B3" w:rsidP="00BF46D9">
      <w:pPr>
        <w:spacing w:after="0" w:line="240" w:lineRule="auto"/>
        <w:ind w:firstLine="709"/>
        <w:jc w:val="center"/>
        <w:rPr>
          <w:rFonts w:ascii="Times New Roman" w:eastAsia="Times New Roman" w:hAnsi="Times New Roman" w:cs="Times New Roman"/>
          <w:sz w:val="24"/>
          <w:szCs w:val="24"/>
          <w:lang w:val="ru-RU"/>
        </w:rPr>
      </w:pPr>
    </w:p>
    <w:p w:rsidR="004715B3" w:rsidRDefault="004715B3" w:rsidP="00BF46D9">
      <w:pPr>
        <w:spacing w:after="0" w:line="240" w:lineRule="auto"/>
        <w:ind w:firstLine="709"/>
        <w:jc w:val="center"/>
        <w:rPr>
          <w:rFonts w:ascii="Times New Roman" w:eastAsia="Times New Roman" w:hAnsi="Times New Roman" w:cs="Times New Roman"/>
          <w:sz w:val="24"/>
          <w:szCs w:val="24"/>
          <w:lang w:val="ru-RU"/>
        </w:rPr>
      </w:pPr>
    </w:p>
    <w:p w:rsidR="004715B3" w:rsidRDefault="004715B3" w:rsidP="00BF46D9">
      <w:pPr>
        <w:spacing w:after="0" w:line="240" w:lineRule="auto"/>
        <w:ind w:firstLine="709"/>
        <w:jc w:val="center"/>
        <w:rPr>
          <w:rFonts w:ascii="Times New Roman" w:eastAsia="Times New Roman" w:hAnsi="Times New Roman" w:cs="Times New Roman"/>
          <w:sz w:val="24"/>
          <w:szCs w:val="24"/>
          <w:lang w:val="ru-RU"/>
        </w:rPr>
      </w:pPr>
    </w:p>
    <w:p w:rsidR="004715B3" w:rsidRPr="00363952" w:rsidRDefault="004715B3" w:rsidP="00BF46D9">
      <w:pPr>
        <w:spacing w:after="0" w:line="240" w:lineRule="auto"/>
        <w:ind w:firstLine="709"/>
        <w:jc w:val="center"/>
        <w:rPr>
          <w:rFonts w:ascii="Times New Roman" w:eastAsia="Times New Roman" w:hAnsi="Times New Roman" w:cs="Times New Roman"/>
          <w:sz w:val="24"/>
          <w:szCs w:val="24"/>
          <w:lang w:val="ru-RU"/>
        </w:rPr>
      </w:pPr>
    </w:p>
    <w:p w:rsidR="008C4D55" w:rsidRPr="00363952" w:rsidRDefault="008C4D55" w:rsidP="00BF46D9">
      <w:pPr>
        <w:spacing w:after="0" w:line="240" w:lineRule="auto"/>
        <w:ind w:firstLine="709"/>
        <w:jc w:val="center"/>
        <w:rPr>
          <w:rFonts w:ascii="Times New Roman" w:eastAsia="Times New Roman" w:hAnsi="Times New Roman" w:cs="Times New Roman"/>
          <w:sz w:val="24"/>
          <w:szCs w:val="24"/>
          <w:lang w:val="ru-RU"/>
        </w:rPr>
      </w:pPr>
    </w:p>
    <w:p w:rsidR="008C4D55" w:rsidRPr="00363952" w:rsidRDefault="008C4D55" w:rsidP="00BF46D9">
      <w:pPr>
        <w:spacing w:after="0" w:line="240" w:lineRule="auto"/>
        <w:ind w:firstLine="709"/>
        <w:jc w:val="center"/>
        <w:rPr>
          <w:rFonts w:ascii="Times New Roman" w:eastAsia="Times New Roman" w:hAnsi="Times New Roman" w:cs="Times New Roman"/>
          <w:sz w:val="24"/>
          <w:szCs w:val="24"/>
          <w:lang w:val="ru-RU"/>
        </w:rPr>
      </w:pPr>
    </w:p>
    <w:p w:rsidR="008C4D55" w:rsidRPr="00363952" w:rsidRDefault="008C4D55" w:rsidP="00BF46D9">
      <w:pPr>
        <w:spacing w:after="0" w:line="240" w:lineRule="auto"/>
        <w:ind w:firstLine="709"/>
        <w:jc w:val="center"/>
        <w:rPr>
          <w:rFonts w:ascii="Times New Roman" w:eastAsia="Times New Roman" w:hAnsi="Times New Roman" w:cs="Times New Roman"/>
          <w:sz w:val="24"/>
          <w:szCs w:val="24"/>
          <w:lang w:val="ru-RU"/>
        </w:rPr>
      </w:pPr>
    </w:p>
    <w:p w:rsidR="008C4D55" w:rsidRPr="00363952" w:rsidRDefault="008C4D55" w:rsidP="00BF46D9">
      <w:pPr>
        <w:spacing w:after="0" w:line="360" w:lineRule="auto"/>
        <w:ind w:firstLine="709"/>
        <w:jc w:val="center"/>
        <w:rPr>
          <w:rFonts w:ascii="Times New Roman" w:eastAsia="Times New Roman" w:hAnsi="Times New Roman" w:cs="Times New Roman"/>
          <w:b/>
          <w:sz w:val="24"/>
          <w:szCs w:val="24"/>
          <w:lang w:val="ru-RU"/>
        </w:rPr>
      </w:pPr>
      <w:r w:rsidRPr="00363952">
        <w:rPr>
          <w:rFonts w:ascii="Times New Roman" w:eastAsia="Times New Roman" w:hAnsi="Times New Roman" w:cs="Times New Roman"/>
          <w:b/>
          <w:sz w:val="24"/>
          <w:szCs w:val="24"/>
          <w:lang w:val="ru-RU"/>
        </w:rPr>
        <w:lastRenderedPageBreak/>
        <w:t>РЕФЕРАТ</w:t>
      </w:r>
    </w:p>
    <w:p w:rsidR="008C4D55" w:rsidRPr="008B55A8" w:rsidRDefault="008C4D55" w:rsidP="00BF46D9">
      <w:pPr>
        <w:spacing w:after="0" w:line="360" w:lineRule="auto"/>
        <w:ind w:firstLine="851"/>
        <w:rPr>
          <w:rFonts w:ascii="Times New Roman" w:eastAsia="Times New Roman" w:hAnsi="Times New Roman" w:cs="Times New Roman"/>
          <w:sz w:val="24"/>
          <w:szCs w:val="24"/>
          <w:lang w:val="ru-RU"/>
        </w:rPr>
      </w:pPr>
      <w:r w:rsidRPr="008B55A8">
        <w:rPr>
          <w:rFonts w:ascii="Times New Roman" w:eastAsia="Times New Roman" w:hAnsi="Times New Roman" w:cs="Times New Roman"/>
          <w:sz w:val="24"/>
          <w:szCs w:val="24"/>
          <w:lang w:val="ru-RU"/>
        </w:rPr>
        <w:t xml:space="preserve">Отчет 53 с., 13 рис., </w:t>
      </w:r>
      <w:r w:rsidR="00B248CF" w:rsidRPr="00B248CF">
        <w:rPr>
          <w:rFonts w:ascii="Times New Roman" w:eastAsia="Times New Roman" w:hAnsi="Times New Roman" w:cs="Times New Roman"/>
          <w:sz w:val="24"/>
          <w:szCs w:val="24"/>
          <w:lang w:val="ru-RU"/>
        </w:rPr>
        <w:t xml:space="preserve">2 </w:t>
      </w:r>
      <w:r w:rsidR="00B248CF">
        <w:rPr>
          <w:rFonts w:ascii="Times New Roman" w:eastAsia="Times New Roman" w:hAnsi="Times New Roman" w:cs="Times New Roman"/>
          <w:sz w:val="24"/>
          <w:szCs w:val="24"/>
          <w:lang w:val="ru-RU"/>
        </w:rPr>
        <w:t xml:space="preserve">таб., </w:t>
      </w:r>
      <w:r w:rsidRPr="008B55A8">
        <w:rPr>
          <w:rFonts w:ascii="Times New Roman" w:eastAsia="Times New Roman" w:hAnsi="Times New Roman" w:cs="Times New Roman"/>
          <w:sz w:val="24"/>
          <w:szCs w:val="24"/>
          <w:lang w:val="ru-RU"/>
        </w:rPr>
        <w:t>20 источник</w:t>
      </w:r>
      <w:r w:rsidR="0053403B" w:rsidRPr="0053403B">
        <w:rPr>
          <w:rFonts w:ascii="Times New Roman" w:eastAsia="Times New Roman" w:hAnsi="Times New Roman" w:cs="Times New Roman"/>
          <w:sz w:val="24"/>
          <w:szCs w:val="24"/>
          <w:lang w:val="ru-RU"/>
        </w:rPr>
        <w:t>ов</w:t>
      </w:r>
      <w:r w:rsidRPr="008B55A8">
        <w:rPr>
          <w:rFonts w:ascii="Times New Roman" w:eastAsia="Times New Roman" w:hAnsi="Times New Roman" w:cs="Times New Roman"/>
          <w:sz w:val="24"/>
          <w:szCs w:val="24"/>
          <w:lang w:val="ru-RU"/>
        </w:rPr>
        <w:t>, 2 прил.</w:t>
      </w:r>
    </w:p>
    <w:p w:rsidR="008C4D55" w:rsidRPr="00CE45FB" w:rsidRDefault="008C4D55" w:rsidP="00BF46D9">
      <w:pPr>
        <w:pStyle w:val="ab"/>
        <w:spacing w:line="360" w:lineRule="auto"/>
        <w:ind w:left="139" w:right="494" w:firstLine="709"/>
        <w:rPr>
          <w:smallCaps/>
        </w:rPr>
      </w:pPr>
      <w:r w:rsidRPr="00CE45FB">
        <w:rPr>
          <w:smallCaps/>
        </w:rPr>
        <w:t>ядерная астрофизика, резонансные реакции, метод толстой мишени в инверсной кинематике и метод времени пролета.</w:t>
      </w:r>
    </w:p>
    <w:p w:rsidR="008C4D55" w:rsidRPr="00363952" w:rsidRDefault="008C4D55" w:rsidP="00BF46D9">
      <w:pPr>
        <w:pStyle w:val="ab"/>
        <w:spacing w:line="360" w:lineRule="auto"/>
        <w:ind w:left="139" w:right="494" w:firstLine="709"/>
      </w:pPr>
      <w:r w:rsidRPr="008B55A8">
        <w:t>Цель работы:</w:t>
      </w:r>
      <w:r w:rsidRPr="008B55A8">
        <w:rPr>
          <w:i/>
        </w:rPr>
        <w:t xml:space="preserve"> </w:t>
      </w:r>
      <w:r w:rsidRPr="008B55A8">
        <w:t xml:space="preserve">проведение измерений функций возбуждения упругого рассеяния </w:t>
      </w:r>
      <w:r w:rsidRPr="008B55A8">
        <w:rPr>
          <w:vertAlign w:val="superscript"/>
        </w:rPr>
        <w:t>17</w:t>
      </w:r>
      <w:r w:rsidRPr="008B55A8">
        <w:t xml:space="preserve">O (α,α) с энергией пучка 1,75 </w:t>
      </w:r>
      <w:r w:rsidRPr="00363952">
        <w:t>МэВ/нуклон в широком диапазоне углового распределения на ускорителе тяжелых ионов ДЦ-60.</w:t>
      </w:r>
    </w:p>
    <w:p w:rsidR="008C4D55" w:rsidRPr="00CE45FB" w:rsidRDefault="008C4D55" w:rsidP="00BF46D9">
      <w:pPr>
        <w:spacing w:line="360" w:lineRule="auto"/>
        <w:ind w:firstLine="709"/>
        <w:jc w:val="both"/>
        <w:rPr>
          <w:rFonts w:ascii="Times New Roman" w:hAnsi="Times New Roman" w:cs="Times New Roman"/>
          <w:sz w:val="24"/>
          <w:szCs w:val="24"/>
          <w:lang w:val="ru-RU"/>
        </w:rPr>
      </w:pPr>
      <w:r w:rsidRPr="00363952">
        <w:rPr>
          <w:rFonts w:ascii="Times New Roman" w:hAnsi="Times New Roman" w:cs="Times New Roman"/>
          <w:sz w:val="24"/>
          <w:szCs w:val="24"/>
          <w:lang w:val="ru-RU"/>
        </w:rPr>
        <w:t>Объ</w:t>
      </w:r>
      <w:r w:rsidRPr="00CE45FB">
        <w:rPr>
          <w:rFonts w:ascii="Times New Roman" w:hAnsi="Times New Roman" w:cs="Times New Roman"/>
          <w:sz w:val="24"/>
          <w:szCs w:val="24"/>
          <w:lang w:val="ru-RU"/>
        </w:rPr>
        <w:t>ект исследования:</w:t>
      </w:r>
    </w:p>
    <w:p w:rsidR="008C4D55" w:rsidRPr="00CE45FB" w:rsidRDefault="0053403B" w:rsidP="00BF46D9">
      <w:pPr>
        <w:pStyle w:val="a5"/>
        <w:numPr>
          <w:ilvl w:val="0"/>
          <w:numId w:val="21"/>
        </w:numPr>
        <w:spacing w:line="360" w:lineRule="auto"/>
        <w:ind w:left="-142" w:firstLine="851"/>
        <w:jc w:val="both"/>
        <w:rPr>
          <w:rFonts w:eastAsia="Times New Roman" w:cs="Times New Roman"/>
        </w:rPr>
      </w:pPr>
      <w:r w:rsidRPr="00CE45FB">
        <w:rPr>
          <w:rFonts w:eastAsia="Times New Roman" w:cs="Times New Roman"/>
        </w:rPr>
        <w:t>и</w:t>
      </w:r>
      <w:r w:rsidR="008C4D55" w:rsidRPr="00CE45FB">
        <w:rPr>
          <w:rFonts w:eastAsia="Times New Roman" w:cs="Times New Roman"/>
        </w:rPr>
        <w:t xml:space="preserve">зучение альфа кластерных структур в </w:t>
      </w:r>
      <w:r w:rsidR="008C4D55" w:rsidRPr="00CE45FB">
        <w:rPr>
          <w:rFonts w:eastAsia="Times New Roman" w:cs="Times New Roman"/>
          <w:vertAlign w:val="superscript"/>
        </w:rPr>
        <w:t>21</w:t>
      </w:r>
      <w:r w:rsidR="008C4D55" w:rsidRPr="00CE45FB">
        <w:rPr>
          <w:rFonts w:eastAsia="Times New Roman" w:cs="Times New Roman"/>
        </w:rPr>
        <w:t>Ne</w:t>
      </w:r>
      <w:r w:rsidRPr="00CE45FB">
        <w:rPr>
          <w:rFonts w:eastAsia="Times New Roman" w:cs="Times New Roman"/>
        </w:rPr>
        <w:t>.</w:t>
      </w:r>
    </w:p>
    <w:p w:rsidR="008C4D55" w:rsidRPr="00363952" w:rsidRDefault="008C4D55" w:rsidP="00BF46D9">
      <w:pPr>
        <w:spacing w:line="360" w:lineRule="auto"/>
        <w:ind w:firstLine="709"/>
        <w:jc w:val="both"/>
        <w:rPr>
          <w:rFonts w:ascii="Times New Roman" w:hAnsi="Times New Roman" w:cs="Times New Roman"/>
          <w:sz w:val="24"/>
          <w:szCs w:val="24"/>
          <w:lang w:val="ru-RU"/>
        </w:rPr>
      </w:pPr>
      <w:r w:rsidRPr="00363952">
        <w:rPr>
          <w:rFonts w:ascii="Times New Roman" w:hAnsi="Times New Roman" w:cs="Times New Roman"/>
          <w:sz w:val="24"/>
          <w:szCs w:val="24"/>
          <w:lang w:val="ru-RU"/>
        </w:rPr>
        <w:t>Методы исследования:</w:t>
      </w:r>
    </w:p>
    <w:p w:rsidR="008C4D55" w:rsidRPr="00CE45FB" w:rsidRDefault="0053403B" w:rsidP="00BF46D9">
      <w:pPr>
        <w:pStyle w:val="a5"/>
        <w:numPr>
          <w:ilvl w:val="0"/>
          <w:numId w:val="21"/>
        </w:numPr>
        <w:tabs>
          <w:tab w:val="clear" w:pos="709"/>
          <w:tab w:val="left" w:pos="720"/>
          <w:tab w:val="center" w:pos="993"/>
        </w:tabs>
        <w:autoSpaceDE w:val="0"/>
        <w:autoSpaceDN w:val="0"/>
        <w:spacing w:before="139" w:line="350" w:lineRule="auto"/>
        <w:ind w:left="0" w:right="507" w:firstLine="709"/>
        <w:jc w:val="both"/>
        <w:rPr>
          <w:rFonts w:cs="Times New Roman"/>
        </w:rPr>
      </w:pPr>
      <w:r w:rsidRPr="00CE45FB">
        <w:rPr>
          <w:rFonts w:eastAsia="Times New Roman" w:cs="Times New Roman"/>
        </w:rPr>
        <w:t>б</w:t>
      </w:r>
      <w:r w:rsidR="008C4D55" w:rsidRPr="00CE45FB">
        <w:rPr>
          <w:rFonts w:eastAsia="Times New Roman" w:cs="Times New Roman"/>
        </w:rPr>
        <w:t>удут проведены измерения резонансов упругого рассеяния</w:t>
      </w:r>
      <w:r w:rsidR="008C4D55" w:rsidRPr="00CE45FB">
        <w:rPr>
          <w:rFonts w:cs="Times New Roman"/>
        </w:rPr>
        <w:t xml:space="preserve"> методом Толстой Мишени Инверсной Кинематики и Времени пролета. </w:t>
      </w:r>
    </w:p>
    <w:p w:rsidR="008C4D55" w:rsidRPr="00363952" w:rsidRDefault="008C4D55" w:rsidP="00BF46D9">
      <w:pPr>
        <w:ind w:firstLine="709"/>
        <w:rPr>
          <w:rFonts w:ascii="Times New Roman" w:hAnsi="Times New Roman" w:cs="Times New Roman"/>
          <w:sz w:val="24"/>
          <w:szCs w:val="24"/>
        </w:rPr>
      </w:pPr>
      <w:r>
        <w:rPr>
          <w:rFonts w:ascii="Times New Roman" w:hAnsi="Times New Roman" w:cs="Times New Roman"/>
          <w:sz w:val="24"/>
          <w:szCs w:val="24"/>
          <w:lang w:val="ru-RU"/>
        </w:rPr>
        <w:t>Результаты исследования</w:t>
      </w:r>
      <w:r w:rsidRPr="00363952">
        <w:rPr>
          <w:rFonts w:ascii="Times New Roman" w:hAnsi="Times New Roman" w:cs="Times New Roman"/>
          <w:sz w:val="24"/>
          <w:szCs w:val="24"/>
        </w:rPr>
        <w:t>:</w:t>
      </w:r>
    </w:p>
    <w:p w:rsidR="008C4D55" w:rsidRPr="00363952" w:rsidRDefault="008C4D55" w:rsidP="00BF46D9">
      <w:pPr>
        <w:pStyle w:val="a5"/>
        <w:numPr>
          <w:ilvl w:val="0"/>
          <w:numId w:val="11"/>
        </w:numPr>
        <w:tabs>
          <w:tab w:val="left" w:pos="1080"/>
        </w:tabs>
        <w:spacing w:line="360" w:lineRule="auto"/>
        <w:ind w:left="0" w:firstLine="709"/>
        <w:jc w:val="both"/>
        <w:rPr>
          <w:rFonts w:cs="Times New Roman"/>
        </w:rPr>
      </w:pPr>
      <w:r w:rsidRPr="00363952">
        <w:rPr>
          <w:rFonts w:eastAsia="Times New Roman" w:cs="Times New Roman"/>
        </w:rPr>
        <w:t xml:space="preserve">проведено изучение функции возбуждении резонансной реакции </w:t>
      </w:r>
      <w:r w:rsidRPr="00363952">
        <w:rPr>
          <w:rFonts w:eastAsia="Times New Roman" w:cs="Times New Roman"/>
          <w:vertAlign w:val="superscript"/>
        </w:rPr>
        <w:t>17</w:t>
      </w:r>
      <w:r w:rsidRPr="00363952">
        <w:rPr>
          <w:rFonts w:eastAsia="Times New Roman" w:cs="Times New Roman"/>
        </w:rPr>
        <w:t>O(α,α);</w:t>
      </w:r>
    </w:p>
    <w:p w:rsidR="008C4D55" w:rsidRPr="00363952" w:rsidRDefault="0053403B" w:rsidP="00BF46D9">
      <w:pPr>
        <w:pStyle w:val="a5"/>
        <w:numPr>
          <w:ilvl w:val="0"/>
          <w:numId w:val="11"/>
        </w:numPr>
        <w:tabs>
          <w:tab w:val="left" w:pos="1080"/>
        </w:tabs>
        <w:spacing w:line="360" w:lineRule="auto"/>
        <w:ind w:left="0" w:firstLine="709"/>
        <w:jc w:val="both"/>
        <w:rPr>
          <w:rFonts w:cs="Times New Roman"/>
        </w:rPr>
      </w:pPr>
      <w:r>
        <w:rPr>
          <w:rFonts w:eastAsia="Times New Roman" w:cs="Times New Roman"/>
        </w:rPr>
        <w:t>п</w:t>
      </w:r>
      <w:r w:rsidR="008C4D55" w:rsidRPr="00363952">
        <w:rPr>
          <w:rFonts w:eastAsia="Times New Roman" w:cs="Times New Roman"/>
        </w:rPr>
        <w:t xml:space="preserve">роведена подготовка экспериментального оборудования для проведения измерений; </w:t>
      </w:r>
    </w:p>
    <w:p w:rsidR="008C4D55" w:rsidRPr="00363952" w:rsidRDefault="0053403B" w:rsidP="00BF46D9">
      <w:pPr>
        <w:pStyle w:val="a5"/>
        <w:numPr>
          <w:ilvl w:val="0"/>
          <w:numId w:val="11"/>
        </w:numPr>
        <w:tabs>
          <w:tab w:val="left" w:pos="1080"/>
        </w:tabs>
        <w:spacing w:line="360" w:lineRule="auto"/>
        <w:ind w:left="0" w:firstLine="709"/>
        <w:jc w:val="both"/>
        <w:rPr>
          <w:rFonts w:cs="Times New Roman"/>
        </w:rPr>
      </w:pPr>
      <w:r>
        <w:rPr>
          <w:rFonts w:eastAsia="Times New Roman" w:cs="Times New Roman"/>
        </w:rPr>
        <w:t>п</w:t>
      </w:r>
      <w:r w:rsidR="008C4D55">
        <w:rPr>
          <w:rFonts w:eastAsia="Times New Roman" w:cs="Times New Roman"/>
        </w:rPr>
        <w:t>роведен эксперимент</w:t>
      </w:r>
      <w:r w:rsidR="008C4D55" w:rsidRPr="00363952">
        <w:rPr>
          <w:rFonts w:eastAsia="Times New Roman" w:cs="Times New Roman"/>
        </w:rPr>
        <w:t xml:space="preserve"> по измерению </w:t>
      </w:r>
      <w:r w:rsidR="008C4D55" w:rsidRPr="00363952">
        <w:rPr>
          <w:rFonts w:eastAsia="Times New Roman" w:cs="Times New Roman"/>
          <w:vertAlign w:val="superscript"/>
        </w:rPr>
        <w:t>17</w:t>
      </w:r>
      <w:r w:rsidR="008C4D55" w:rsidRPr="00363952">
        <w:rPr>
          <w:rFonts w:eastAsia="Times New Roman" w:cs="Times New Roman"/>
        </w:rPr>
        <w:t xml:space="preserve">O(α,α) методом ТМИК на ускорителе ДЦ-60; </w:t>
      </w:r>
    </w:p>
    <w:p w:rsidR="008C4D55" w:rsidRPr="00363952" w:rsidRDefault="0053403B" w:rsidP="00BF46D9">
      <w:pPr>
        <w:pStyle w:val="a5"/>
        <w:numPr>
          <w:ilvl w:val="0"/>
          <w:numId w:val="11"/>
        </w:numPr>
        <w:tabs>
          <w:tab w:val="left" w:pos="1080"/>
        </w:tabs>
        <w:spacing w:line="360" w:lineRule="auto"/>
        <w:ind w:left="0" w:firstLine="709"/>
        <w:jc w:val="both"/>
        <w:rPr>
          <w:rFonts w:cs="Times New Roman"/>
        </w:rPr>
      </w:pPr>
      <w:r>
        <w:rPr>
          <w:rFonts w:eastAsia="Times New Roman" w:cs="Times New Roman"/>
        </w:rPr>
        <w:t>п</w:t>
      </w:r>
      <w:r w:rsidR="008C4D55" w:rsidRPr="00363952">
        <w:rPr>
          <w:rFonts w:eastAsia="Times New Roman" w:cs="Times New Roman"/>
        </w:rPr>
        <w:t>роведен первичный анализ данных по R</w:t>
      </w:r>
      <w:r w:rsidR="008C4D55">
        <w:rPr>
          <w:rFonts w:eastAsia="Times New Roman" w:cs="Times New Roman"/>
        </w:rPr>
        <w:t>-</w:t>
      </w:r>
      <w:r w:rsidR="008C4D55" w:rsidRPr="00363952">
        <w:rPr>
          <w:rFonts w:eastAsia="Times New Roman" w:cs="Times New Roman"/>
        </w:rPr>
        <w:t>матричной теорией</w:t>
      </w:r>
      <w:r>
        <w:rPr>
          <w:rFonts w:eastAsia="Times New Roman" w:cs="Times New Roman"/>
        </w:rPr>
        <w:t>.</w:t>
      </w:r>
      <w:r w:rsidR="008C4D55" w:rsidRPr="00363952">
        <w:rPr>
          <w:rFonts w:eastAsia="Times New Roman" w:cs="Times New Roman"/>
        </w:rPr>
        <w:t xml:space="preserve"> </w:t>
      </w:r>
    </w:p>
    <w:p w:rsidR="008C4D55" w:rsidRPr="00363952" w:rsidRDefault="008C4D55" w:rsidP="00BF46D9">
      <w:pPr>
        <w:spacing w:after="0" w:line="360" w:lineRule="auto"/>
        <w:ind w:firstLine="709"/>
        <w:jc w:val="both"/>
        <w:rPr>
          <w:rFonts w:ascii="Times New Roman" w:eastAsia="Times New Roman" w:hAnsi="Times New Roman" w:cs="Times New Roman"/>
          <w:sz w:val="24"/>
          <w:szCs w:val="24"/>
          <w:lang w:val="ru-RU"/>
        </w:rPr>
      </w:pPr>
      <w:r w:rsidRPr="00363952">
        <w:rPr>
          <w:rFonts w:ascii="Times New Roman" w:eastAsia="Times New Roman" w:hAnsi="Times New Roman" w:cs="Times New Roman"/>
          <w:sz w:val="24"/>
          <w:szCs w:val="24"/>
          <w:lang w:val="ru-RU"/>
        </w:rPr>
        <w:t xml:space="preserve">Публикации: </w:t>
      </w:r>
    </w:p>
    <w:p w:rsidR="008C4D55" w:rsidRPr="00363952" w:rsidRDefault="0053403B" w:rsidP="00BF46D9">
      <w:pPr>
        <w:pStyle w:val="a5"/>
        <w:numPr>
          <w:ilvl w:val="0"/>
          <w:numId w:val="11"/>
        </w:numPr>
        <w:tabs>
          <w:tab w:val="left" w:pos="1080"/>
        </w:tabs>
        <w:spacing w:line="360" w:lineRule="auto"/>
        <w:ind w:left="0" w:firstLine="709"/>
        <w:jc w:val="both"/>
        <w:rPr>
          <w:rFonts w:cs="Times New Roman"/>
        </w:rPr>
      </w:pPr>
      <w:r>
        <w:rPr>
          <w:rFonts w:eastAsia="Times New Roman" w:cs="Times New Roman"/>
        </w:rPr>
        <w:t>р</w:t>
      </w:r>
      <w:r w:rsidR="008C4D55">
        <w:rPr>
          <w:rFonts w:eastAsia="Times New Roman" w:cs="Times New Roman"/>
        </w:rPr>
        <w:t>езультаты проекта</w:t>
      </w:r>
      <w:r w:rsidR="008C4D55" w:rsidRPr="00363952">
        <w:rPr>
          <w:rFonts w:eastAsia="Times New Roman" w:cs="Times New Roman"/>
        </w:rPr>
        <w:t xml:space="preserve"> опубликованы в двух журналах и представлен тезис на Международной конференции.</w:t>
      </w:r>
    </w:p>
    <w:p w:rsidR="008C4D55" w:rsidRPr="00363952" w:rsidRDefault="008C4D55" w:rsidP="00BF46D9">
      <w:pPr>
        <w:spacing w:after="0" w:line="360" w:lineRule="auto"/>
        <w:ind w:firstLine="709"/>
        <w:jc w:val="both"/>
        <w:rPr>
          <w:rFonts w:ascii="Times New Roman" w:eastAsia="Times New Roman" w:hAnsi="Times New Roman" w:cs="Times New Roman"/>
          <w:sz w:val="24"/>
          <w:szCs w:val="24"/>
          <w:lang w:val="ru-RU"/>
        </w:rPr>
      </w:pPr>
      <w:r w:rsidRPr="00363952">
        <w:rPr>
          <w:rFonts w:ascii="Times New Roman" w:eastAsia="Times New Roman" w:hAnsi="Times New Roman" w:cs="Times New Roman"/>
          <w:sz w:val="24"/>
          <w:szCs w:val="24"/>
          <w:lang w:val="ru-RU"/>
        </w:rPr>
        <w:t xml:space="preserve">Новизна и области применения: </w:t>
      </w:r>
    </w:p>
    <w:p w:rsidR="008C4D55" w:rsidRPr="00363952" w:rsidRDefault="00EE1945" w:rsidP="00BF46D9">
      <w:pPr>
        <w:spacing w:after="0" w:line="360" w:lineRule="auto"/>
        <w:ind w:firstLine="709"/>
        <w:jc w:val="both"/>
        <w:rPr>
          <w:rFonts w:ascii="Times New Roman" w:eastAsia="Times New Roman" w:hAnsi="Times New Roman" w:cs="Times New Roman"/>
          <w:sz w:val="24"/>
          <w:szCs w:val="24"/>
          <w:lang w:val="ru-RU"/>
        </w:rPr>
      </w:pPr>
      <w:r w:rsidRPr="00B248CF">
        <w:rPr>
          <w:rFonts w:ascii="Times New Roman" w:hAnsi="Times New Roman" w:cs="Times New Roman"/>
          <w:sz w:val="24"/>
          <w:szCs w:val="24"/>
          <w:lang w:val="ru-RU"/>
        </w:rPr>
        <w:t>В рамках данного проекта впервые проведено</w:t>
      </w:r>
      <w:r w:rsidR="008C4D55" w:rsidRPr="00B248CF">
        <w:rPr>
          <w:rFonts w:ascii="Times New Roman" w:hAnsi="Times New Roman" w:cs="Times New Roman"/>
          <w:sz w:val="24"/>
          <w:szCs w:val="24"/>
          <w:lang w:val="ru-RU"/>
        </w:rPr>
        <w:t xml:space="preserve"> экспериментальное изучение упругого рассеяния </w:t>
      </w:r>
      <w:r w:rsidR="008C4D55" w:rsidRPr="00B248CF">
        <w:rPr>
          <w:rFonts w:ascii="Times New Roman" w:hAnsi="Times New Roman" w:cs="Times New Roman"/>
          <w:sz w:val="24"/>
          <w:szCs w:val="24"/>
          <w:vertAlign w:val="superscript"/>
          <w:lang w:val="ru-RU"/>
        </w:rPr>
        <w:t>17</w:t>
      </w:r>
      <w:proofErr w:type="gramStart"/>
      <w:r w:rsidR="008C4D55" w:rsidRPr="00B248CF">
        <w:rPr>
          <w:rFonts w:ascii="Times New Roman" w:hAnsi="Times New Roman" w:cs="Times New Roman"/>
          <w:sz w:val="24"/>
          <w:szCs w:val="24"/>
          <w:lang w:val="ru-RU"/>
        </w:rPr>
        <w:t>О(</w:t>
      </w:r>
      <w:proofErr w:type="gramEnd"/>
      <w:r w:rsidR="008C4D55" w:rsidRPr="00B248CF">
        <w:rPr>
          <w:rFonts w:ascii="Times New Roman" w:hAnsi="Times New Roman" w:cs="Times New Roman"/>
          <w:sz w:val="24"/>
          <w:szCs w:val="24"/>
          <w:lang w:val="ru-RU"/>
        </w:rPr>
        <w:t>α,α). Данные были проанализированы в рамках R-матричного подхода. Многие α-кластерные состояния были</w:t>
      </w:r>
      <w:r w:rsidR="008C4D55" w:rsidRPr="00363952">
        <w:rPr>
          <w:rFonts w:ascii="Times New Roman" w:hAnsi="Times New Roman" w:cs="Times New Roman"/>
          <w:sz w:val="24"/>
          <w:szCs w:val="24"/>
          <w:lang w:val="ru-RU"/>
        </w:rPr>
        <w:t xml:space="preserve"> обнаружены в области возбуждения </w:t>
      </w:r>
      <w:r w:rsidR="008C4D55" w:rsidRPr="00363952">
        <w:rPr>
          <w:rFonts w:ascii="Times New Roman" w:hAnsi="Times New Roman" w:cs="Times New Roman"/>
          <w:sz w:val="24"/>
          <w:szCs w:val="24"/>
          <w:vertAlign w:val="superscript"/>
          <w:lang w:val="ru-RU"/>
        </w:rPr>
        <w:t>21</w:t>
      </w:r>
      <w:r w:rsidR="008C4D55" w:rsidRPr="00363952">
        <w:rPr>
          <w:rFonts w:ascii="Times New Roman" w:hAnsi="Times New Roman" w:cs="Times New Roman"/>
          <w:sz w:val="24"/>
          <w:szCs w:val="24"/>
          <w:lang w:val="ru-RU"/>
        </w:rPr>
        <w:t xml:space="preserve">Ne с энергией возбуждения 9-13 МэВ, включая первое наблюдение широкого состояния </w:t>
      </w:r>
      <w:r w:rsidR="008C4D55" w:rsidRPr="00363952">
        <w:rPr>
          <w:rFonts w:ascii="Times New Roman" w:hAnsi="Times New Roman" w:cs="Times New Roman"/>
          <w:i/>
          <w:sz w:val="24"/>
          <w:szCs w:val="24"/>
          <w:lang w:val="ru-RU"/>
        </w:rPr>
        <w:t xml:space="preserve">l </w:t>
      </w:r>
      <w:r w:rsidR="008C4D55" w:rsidRPr="00363952">
        <w:rPr>
          <w:rFonts w:ascii="Times New Roman" w:hAnsi="Times New Roman" w:cs="Times New Roman"/>
          <w:sz w:val="24"/>
          <w:szCs w:val="24"/>
          <w:lang w:val="ru-RU"/>
        </w:rPr>
        <w:t xml:space="preserve">= 0 в нечетно-четном ядре, которое, вероятно, является аналогом широкого 0+ при 8 МэВ в </w:t>
      </w:r>
      <w:r w:rsidR="008C4D55" w:rsidRPr="00363952">
        <w:rPr>
          <w:rFonts w:ascii="Times New Roman" w:hAnsi="Times New Roman" w:cs="Times New Roman"/>
          <w:sz w:val="24"/>
          <w:szCs w:val="24"/>
          <w:vertAlign w:val="superscript"/>
          <w:lang w:val="ru-RU"/>
        </w:rPr>
        <w:t>20</w:t>
      </w:r>
      <w:r w:rsidR="008C4D55" w:rsidRPr="00363952">
        <w:rPr>
          <w:rFonts w:ascii="Times New Roman" w:hAnsi="Times New Roman" w:cs="Times New Roman"/>
          <w:sz w:val="24"/>
          <w:szCs w:val="24"/>
          <w:lang w:val="ru-RU"/>
        </w:rPr>
        <w:t xml:space="preserve">Ne. Наблюдаемая структура в </w:t>
      </w:r>
      <w:r w:rsidR="008C4D55" w:rsidRPr="00363952">
        <w:rPr>
          <w:rFonts w:ascii="Times New Roman" w:hAnsi="Times New Roman" w:cs="Times New Roman"/>
          <w:sz w:val="24"/>
          <w:szCs w:val="24"/>
          <w:vertAlign w:val="superscript"/>
          <w:lang w:val="ru-RU"/>
        </w:rPr>
        <w:t>21</w:t>
      </w:r>
      <w:r w:rsidR="001F647E">
        <w:rPr>
          <w:rFonts w:ascii="Times New Roman" w:hAnsi="Times New Roman" w:cs="Times New Roman"/>
          <w:sz w:val="24"/>
          <w:szCs w:val="24"/>
          <w:lang w:val="ru-RU"/>
        </w:rPr>
        <w:t>Ne оказалась похожей на заселенную структуру резонансного рассеяния</w:t>
      </w:r>
      <w:r w:rsidR="008C4D55" w:rsidRPr="00363952">
        <w:rPr>
          <w:rFonts w:ascii="Times New Roman" w:hAnsi="Times New Roman" w:cs="Times New Roman"/>
          <w:sz w:val="24"/>
          <w:szCs w:val="24"/>
          <w:lang w:val="ru-RU"/>
        </w:rPr>
        <w:t xml:space="preserve"> </w:t>
      </w:r>
      <w:r w:rsidR="008C4D55" w:rsidRPr="00363952">
        <w:rPr>
          <w:rFonts w:ascii="Times New Roman" w:hAnsi="Times New Roman" w:cs="Times New Roman"/>
          <w:sz w:val="24"/>
          <w:szCs w:val="24"/>
          <w:vertAlign w:val="superscript"/>
          <w:lang w:val="ru-RU"/>
        </w:rPr>
        <w:t>16</w:t>
      </w:r>
      <w:r w:rsidR="008C4D55" w:rsidRPr="00363952">
        <w:rPr>
          <w:rFonts w:ascii="Times New Roman" w:hAnsi="Times New Roman" w:cs="Times New Roman"/>
          <w:sz w:val="24"/>
          <w:szCs w:val="24"/>
          <w:lang w:val="ru-RU"/>
        </w:rPr>
        <w:t>O + α</w:t>
      </w:r>
      <w:r w:rsidR="001F647E">
        <w:rPr>
          <w:rFonts w:ascii="Times New Roman" w:hAnsi="Times New Roman" w:cs="Times New Roman"/>
          <w:sz w:val="24"/>
          <w:szCs w:val="24"/>
          <w:lang w:val="ru-RU"/>
        </w:rPr>
        <w:t xml:space="preserve">  ядра</w:t>
      </w:r>
      <w:r w:rsidR="008C4D55" w:rsidRPr="00363952">
        <w:rPr>
          <w:rFonts w:ascii="Times New Roman" w:hAnsi="Times New Roman" w:cs="Times New Roman"/>
          <w:sz w:val="24"/>
          <w:szCs w:val="24"/>
          <w:lang w:val="ru-RU"/>
        </w:rPr>
        <w:t xml:space="preserve"> </w:t>
      </w:r>
      <w:r w:rsidR="008C4D55" w:rsidRPr="00363952">
        <w:rPr>
          <w:rFonts w:ascii="Times New Roman" w:hAnsi="Times New Roman" w:cs="Times New Roman"/>
          <w:sz w:val="24"/>
          <w:szCs w:val="24"/>
          <w:vertAlign w:val="superscript"/>
          <w:lang w:val="ru-RU"/>
        </w:rPr>
        <w:t>20</w:t>
      </w:r>
      <w:r w:rsidR="008C4D55" w:rsidRPr="00363952">
        <w:rPr>
          <w:rFonts w:ascii="Times New Roman" w:hAnsi="Times New Roman" w:cs="Times New Roman"/>
          <w:sz w:val="24"/>
          <w:szCs w:val="24"/>
          <w:lang w:val="ru-RU"/>
        </w:rPr>
        <w:t xml:space="preserve">Ne. Результаты также полезны для уточнения данных о реакции </w:t>
      </w:r>
      <w:r w:rsidR="008C4D55" w:rsidRPr="00363952">
        <w:rPr>
          <w:rFonts w:ascii="Times New Roman" w:hAnsi="Times New Roman" w:cs="Times New Roman"/>
          <w:sz w:val="24"/>
          <w:szCs w:val="24"/>
          <w:vertAlign w:val="superscript"/>
          <w:lang w:val="ru-RU"/>
        </w:rPr>
        <w:t>17</w:t>
      </w:r>
      <w:r w:rsidR="008C4D55" w:rsidRPr="00363952">
        <w:rPr>
          <w:rFonts w:ascii="Times New Roman" w:hAnsi="Times New Roman" w:cs="Times New Roman"/>
          <w:sz w:val="24"/>
          <w:szCs w:val="24"/>
          <w:lang w:val="ru-RU"/>
        </w:rPr>
        <w:t>O (α, n), важной для астрофизики.</w:t>
      </w:r>
    </w:p>
    <w:p w:rsidR="008C4D55" w:rsidRPr="00363952" w:rsidRDefault="008C4D55" w:rsidP="00BF46D9">
      <w:pPr>
        <w:spacing w:after="0" w:line="240" w:lineRule="auto"/>
        <w:ind w:firstLine="709"/>
        <w:jc w:val="both"/>
        <w:rPr>
          <w:rFonts w:ascii="Times New Roman" w:eastAsia="Times New Roman" w:hAnsi="Times New Roman" w:cs="Times New Roman"/>
          <w:sz w:val="24"/>
          <w:szCs w:val="24"/>
          <w:lang w:val="ru-RU"/>
        </w:rPr>
        <w:sectPr w:rsidR="008C4D55" w:rsidRPr="00363952" w:rsidSect="00CE45FB">
          <w:pgSz w:w="12240" w:h="15840"/>
          <w:pgMar w:top="1134" w:right="851" w:bottom="1134" w:left="1701" w:header="720" w:footer="720" w:gutter="0"/>
          <w:cols w:space="720"/>
          <w:docGrid w:linePitch="360"/>
        </w:sectPr>
      </w:pPr>
    </w:p>
    <w:p w:rsidR="008C4D55" w:rsidRPr="00363952" w:rsidRDefault="008C4D55" w:rsidP="00BF46D9">
      <w:pPr>
        <w:pStyle w:val="ab"/>
        <w:spacing w:before="70" w:line="360" w:lineRule="auto"/>
        <w:ind w:left="589" w:right="953" w:firstLine="709"/>
        <w:jc w:val="center"/>
        <w:rPr>
          <w:b/>
        </w:rPr>
      </w:pPr>
      <w:r w:rsidRPr="00363952">
        <w:rPr>
          <w:b/>
        </w:rPr>
        <w:lastRenderedPageBreak/>
        <w:t>РЕФЕРАТ</w:t>
      </w:r>
    </w:p>
    <w:p w:rsidR="008C4D55" w:rsidRPr="00363952" w:rsidRDefault="008C4D55" w:rsidP="00BF46D9">
      <w:pPr>
        <w:pStyle w:val="ab"/>
        <w:spacing w:line="360" w:lineRule="auto"/>
        <w:ind w:left="284" w:firstLine="567"/>
      </w:pPr>
      <w:proofErr w:type="spellStart"/>
      <w:r w:rsidRPr="00363952">
        <w:t>Есеп</w:t>
      </w:r>
      <w:proofErr w:type="spellEnd"/>
      <w:r w:rsidRPr="00363952">
        <w:t xml:space="preserve"> 5</w:t>
      </w:r>
      <w:r w:rsidRPr="008B55A8">
        <w:t>3</w:t>
      </w:r>
      <w:r w:rsidRPr="00363952">
        <w:t xml:space="preserve"> б., 13 сур</w:t>
      </w:r>
      <w:proofErr w:type="gramStart"/>
      <w:r w:rsidRPr="00363952">
        <w:t xml:space="preserve">., </w:t>
      </w:r>
      <w:proofErr w:type="gramEnd"/>
      <w:r w:rsidRPr="00363952">
        <w:t xml:space="preserve">2 </w:t>
      </w:r>
      <w:proofErr w:type="spellStart"/>
      <w:r w:rsidRPr="00363952">
        <w:t>кест</w:t>
      </w:r>
      <w:proofErr w:type="spellEnd"/>
      <w:r w:rsidRPr="00363952">
        <w:t xml:space="preserve">., 2 </w:t>
      </w:r>
      <w:proofErr w:type="spellStart"/>
      <w:r w:rsidRPr="00363952">
        <w:t>қосымша</w:t>
      </w:r>
      <w:proofErr w:type="spellEnd"/>
      <w:r w:rsidRPr="00363952">
        <w:t xml:space="preserve">, 20 </w:t>
      </w:r>
      <w:proofErr w:type="spellStart"/>
      <w:r w:rsidRPr="00363952">
        <w:t>дереккөз</w:t>
      </w:r>
      <w:proofErr w:type="spellEnd"/>
      <w:r w:rsidRPr="00363952">
        <w:t>.</w:t>
      </w:r>
    </w:p>
    <w:p w:rsidR="008C4D55" w:rsidRPr="00363952" w:rsidRDefault="008C4D55" w:rsidP="00BF46D9">
      <w:pPr>
        <w:pStyle w:val="a5"/>
        <w:spacing w:line="360" w:lineRule="auto"/>
        <w:ind w:left="0" w:right="425" w:firstLine="851"/>
        <w:jc w:val="both"/>
      </w:pPr>
      <w:r w:rsidRPr="00363952">
        <w:t>ЯДЕРЛІ АСТРОФИЗИКА, РЕЗОНАНСТЫ РЕАКЦИЯЛАР, ИНВЕРСТІ КИНЕМАТИКАДАҒЫ ЖУАН НЫСАНА ТӘСІЛІ</w:t>
      </w:r>
      <w:r w:rsidRPr="00363952">
        <w:rPr>
          <w:lang w:val="kk-KZ"/>
        </w:rPr>
        <w:t xml:space="preserve"> ЖӘНЕ ҰШУ-УАҚЫТ ТӘСІЛІ</w:t>
      </w:r>
      <w:r w:rsidRPr="00363952">
        <w:t>.</w:t>
      </w:r>
    </w:p>
    <w:p w:rsidR="008C4D55" w:rsidRPr="00363952" w:rsidRDefault="008C4D55" w:rsidP="00BF46D9">
      <w:pPr>
        <w:pStyle w:val="ab"/>
        <w:spacing w:line="360" w:lineRule="auto"/>
        <w:ind w:left="139" w:right="492" w:firstLine="709"/>
      </w:pPr>
      <w:proofErr w:type="spellStart"/>
      <w:r w:rsidRPr="00363952">
        <w:t>Зерттеу</w:t>
      </w:r>
      <w:proofErr w:type="spellEnd"/>
      <w:r w:rsidRPr="00363952">
        <w:t xml:space="preserve"> </w:t>
      </w:r>
      <w:proofErr w:type="spellStart"/>
      <w:r w:rsidRPr="00363952">
        <w:t>мақсаты</w:t>
      </w:r>
      <w:proofErr w:type="spellEnd"/>
      <w:r w:rsidRPr="00363952">
        <w:t xml:space="preserve">: ДЦ-60 </w:t>
      </w:r>
      <w:proofErr w:type="spellStart"/>
      <w:r w:rsidRPr="00363952">
        <w:t>ауыр</w:t>
      </w:r>
      <w:proofErr w:type="spellEnd"/>
      <w:r w:rsidRPr="00363952">
        <w:t xml:space="preserve"> </w:t>
      </w:r>
      <w:proofErr w:type="spellStart"/>
      <w:r w:rsidRPr="00363952">
        <w:t>иондарының</w:t>
      </w:r>
      <w:proofErr w:type="spellEnd"/>
      <w:r w:rsidRPr="00363952">
        <w:t xml:space="preserve"> </w:t>
      </w:r>
      <w:proofErr w:type="spellStart"/>
      <w:r w:rsidRPr="00363952">
        <w:t>үдеткішінде</w:t>
      </w:r>
      <w:proofErr w:type="spellEnd"/>
      <w:r w:rsidRPr="00363952">
        <w:t xml:space="preserve"> </w:t>
      </w:r>
      <w:proofErr w:type="spellStart"/>
      <w:r w:rsidRPr="00363952">
        <w:t>таралудың</w:t>
      </w:r>
      <w:proofErr w:type="spellEnd"/>
      <w:r w:rsidRPr="00363952">
        <w:t xml:space="preserve"> </w:t>
      </w:r>
      <w:proofErr w:type="spellStart"/>
      <w:r w:rsidRPr="00363952">
        <w:t>кең</w:t>
      </w:r>
      <w:proofErr w:type="spellEnd"/>
      <w:r w:rsidRPr="00363952">
        <w:t xml:space="preserve"> </w:t>
      </w:r>
      <w:proofErr w:type="spellStart"/>
      <w:r w:rsidRPr="00363952">
        <w:t>диапазонында</w:t>
      </w:r>
      <w:proofErr w:type="spellEnd"/>
      <w:r w:rsidRPr="00363952">
        <w:t xml:space="preserve"> </w:t>
      </w:r>
      <w:proofErr w:type="spellStart"/>
      <w:r w:rsidRPr="00363952">
        <w:t>сәуле</w:t>
      </w:r>
      <w:proofErr w:type="spellEnd"/>
      <w:r w:rsidRPr="00363952">
        <w:t xml:space="preserve"> </w:t>
      </w:r>
      <w:proofErr w:type="spellStart"/>
      <w:r w:rsidRPr="00363952">
        <w:t>энергиясы</w:t>
      </w:r>
      <w:proofErr w:type="spellEnd"/>
      <w:r w:rsidRPr="00363952">
        <w:t xml:space="preserve"> 1,75 МэВ / </w:t>
      </w:r>
      <w:proofErr w:type="spellStart"/>
      <w:r w:rsidRPr="00363952">
        <w:t>нуклонмен</w:t>
      </w:r>
      <w:proofErr w:type="spellEnd"/>
      <w:r w:rsidRPr="00363952">
        <w:t xml:space="preserve"> </w:t>
      </w:r>
      <w:r w:rsidRPr="00363952">
        <w:rPr>
          <w:vertAlign w:val="superscript"/>
        </w:rPr>
        <w:t>17</w:t>
      </w:r>
      <w:r w:rsidRPr="00363952">
        <w:t xml:space="preserve">O (α,α) </w:t>
      </w:r>
      <w:proofErr w:type="spellStart"/>
      <w:r w:rsidRPr="00363952">
        <w:t>серпімді</w:t>
      </w:r>
      <w:proofErr w:type="spellEnd"/>
      <w:r w:rsidRPr="00363952">
        <w:t xml:space="preserve"> </w:t>
      </w:r>
      <w:proofErr w:type="spellStart"/>
      <w:r w:rsidRPr="00363952">
        <w:t>қоздыру</w:t>
      </w:r>
      <w:proofErr w:type="spellEnd"/>
      <w:r w:rsidRPr="00363952">
        <w:t xml:space="preserve"> </w:t>
      </w:r>
      <w:proofErr w:type="spellStart"/>
      <w:r w:rsidRPr="00363952">
        <w:t>функцияларын</w:t>
      </w:r>
      <w:proofErr w:type="spellEnd"/>
      <w:r w:rsidRPr="00363952">
        <w:t xml:space="preserve"> </w:t>
      </w:r>
      <w:proofErr w:type="spellStart"/>
      <w:r w:rsidRPr="00363952">
        <w:t>өлшеу</w:t>
      </w:r>
      <w:proofErr w:type="spellEnd"/>
      <w:r w:rsidRPr="00363952">
        <w:t xml:space="preserve"> </w:t>
      </w:r>
      <w:proofErr w:type="spellStart"/>
      <w:r w:rsidRPr="00363952">
        <w:t>болып</w:t>
      </w:r>
      <w:proofErr w:type="spellEnd"/>
      <w:r w:rsidRPr="00363952">
        <w:t xml:space="preserve"> </w:t>
      </w:r>
      <w:proofErr w:type="spellStart"/>
      <w:r w:rsidRPr="00363952">
        <w:t>табылады</w:t>
      </w:r>
      <w:proofErr w:type="spellEnd"/>
      <w:r w:rsidRPr="00363952">
        <w:t>.</w:t>
      </w:r>
    </w:p>
    <w:p w:rsidR="008C4D55" w:rsidRPr="00363952" w:rsidRDefault="008C4D55" w:rsidP="00BF46D9">
      <w:pPr>
        <w:pStyle w:val="ab"/>
        <w:tabs>
          <w:tab w:val="left" w:pos="3312"/>
        </w:tabs>
        <w:spacing w:line="360" w:lineRule="auto"/>
        <w:ind w:left="139" w:right="492" w:firstLine="709"/>
      </w:pPr>
      <w:proofErr w:type="spellStart"/>
      <w:r w:rsidRPr="00363952">
        <w:t>Зерттеу</w:t>
      </w:r>
      <w:proofErr w:type="spellEnd"/>
      <w:r w:rsidRPr="00363952">
        <w:t xml:space="preserve"> </w:t>
      </w:r>
      <w:proofErr w:type="spellStart"/>
      <w:r w:rsidRPr="00363952">
        <w:t>объекті</w:t>
      </w:r>
      <w:proofErr w:type="spellEnd"/>
      <w:r w:rsidRPr="00363952">
        <w:t>:</w:t>
      </w:r>
      <w:r>
        <w:tab/>
      </w:r>
    </w:p>
    <w:p w:rsidR="008C4D55" w:rsidRPr="00363952" w:rsidRDefault="008C4D55" w:rsidP="00BF46D9">
      <w:pPr>
        <w:pStyle w:val="a5"/>
        <w:numPr>
          <w:ilvl w:val="0"/>
          <w:numId w:val="16"/>
        </w:numPr>
        <w:tabs>
          <w:tab w:val="clear" w:pos="709"/>
          <w:tab w:val="left" w:pos="567"/>
        </w:tabs>
        <w:suppressAutoHyphens w:val="0"/>
        <w:autoSpaceDE w:val="0"/>
        <w:autoSpaceDN w:val="0"/>
        <w:spacing w:before="139" w:line="360" w:lineRule="auto"/>
        <w:ind w:left="0" w:firstLine="709"/>
        <w:jc w:val="both"/>
        <w:rPr>
          <w:rFonts w:cs="Times New Roman"/>
        </w:rPr>
      </w:pPr>
      <w:r w:rsidRPr="00363952">
        <w:rPr>
          <w:rFonts w:cs="Times New Roman"/>
          <w:vertAlign w:val="superscript"/>
        </w:rPr>
        <w:t>21</w:t>
      </w:r>
      <w:r w:rsidRPr="00363952">
        <w:rPr>
          <w:rFonts w:cs="Times New Roman"/>
        </w:rPr>
        <w:t>Ne-де альфа-</w:t>
      </w:r>
      <w:proofErr w:type="spellStart"/>
      <w:r w:rsidRPr="00363952">
        <w:rPr>
          <w:rFonts w:cs="Times New Roman"/>
        </w:rPr>
        <w:t>кластерлік</w:t>
      </w:r>
      <w:proofErr w:type="spellEnd"/>
      <w:r w:rsidRPr="00363952">
        <w:rPr>
          <w:rFonts w:cs="Times New Roman"/>
        </w:rPr>
        <w:t xml:space="preserve"> </w:t>
      </w:r>
      <w:proofErr w:type="spellStart"/>
      <w:r w:rsidRPr="00363952">
        <w:rPr>
          <w:rFonts w:cs="Times New Roman"/>
        </w:rPr>
        <w:t>құрылымдарды</w:t>
      </w:r>
      <w:proofErr w:type="spellEnd"/>
      <w:r w:rsidRPr="00363952">
        <w:rPr>
          <w:rFonts w:cs="Times New Roman"/>
        </w:rPr>
        <w:t xml:space="preserve"> </w:t>
      </w:r>
      <w:proofErr w:type="spellStart"/>
      <w:r w:rsidRPr="00363952">
        <w:rPr>
          <w:rFonts w:cs="Times New Roman"/>
        </w:rPr>
        <w:t>зерттеу</w:t>
      </w:r>
      <w:proofErr w:type="spellEnd"/>
      <w:r w:rsidRPr="00363952">
        <w:rPr>
          <w:rFonts w:cs="Times New Roman"/>
        </w:rPr>
        <w:t>;</w:t>
      </w:r>
    </w:p>
    <w:p w:rsidR="008C4D55" w:rsidRPr="00363952" w:rsidRDefault="008C4D55" w:rsidP="00BF46D9">
      <w:pPr>
        <w:spacing w:line="360" w:lineRule="auto"/>
        <w:ind w:firstLine="851"/>
        <w:jc w:val="both"/>
        <w:rPr>
          <w:rFonts w:ascii="Times New Roman" w:hAnsi="Times New Roman" w:cs="Times New Roman"/>
          <w:sz w:val="24"/>
        </w:rPr>
      </w:pPr>
      <w:proofErr w:type="spellStart"/>
      <w:r w:rsidRPr="00363952">
        <w:rPr>
          <w:rFonts w:ascii="Times New Roman" w:hAnsi="Times New Roman" w:cs="Times New Roman"/>
          <w:sz w:val="24"/>
        </w:rPr>
        <w:t>Зерттеу</w:t>
      </w:r>
      <w:proofErr w:type="spellEnd"/>
      <w:r w:rsidRPr="00363952">
        <w:rPr>
          <w:rFonts w:ascii="Times New Roman" w:hAnsi="Times New Roman" w:cs="Times New Roman"/>
          <w:sz w:val="24"/>
        </w:rPr>
        <w:t xml:space="preserve"> </w:t>
      </w:r>
      <w:proofErr w:type="spellStart"/>
      <w:r w:rsidRPr="00363952">
        <w:rPr>
          <w:rFonts w:ascii="Times New Roman" w:hAnsi="Times New Roman" w:cs="Times New Roman"/>
          <w:sz w:val="24"/>
        </w:rPr>
        <w:t>әдістері</w:t>
      </w:r>
      <w:proofErr w:type="spellEnd"/>
      <w:r w:rsidRPr="00363952">
        <w:rPr>
          <w:rFonts w:ascii="Times New Roman" w:hAnsi="Times New Roman" w:cs="Times New Roman"/>
          <w:sz w:val="24"/>
        </w:rPr>
        <w:t>:</w:t>
      </w:r>
    </w:p>
    <w:p w:rsidR="008C4D55" w:rsidRPr="004715B3" w:rsidRDefault="008C4D55" w:rsidP="00BF46D9">
      <w:pPr>
        <w:pStyle w:val="a5"/>
        <w:numPr>
          <w:ilvl w:val="0"/>
          <w:numId w:val="16"/>
        </w:numPr>
        <w:tabs>
          <w:tab w:val="clear" w:pos="709"/>
          <w:tab w:val="left" w:pos="567"/>
        </w:tabs>
        <w:suppressAutoHyphens w:val="0"/>
        <w:autoSpaceDE w:val="0"/>
        <w:autoSpaceDN w:val="0"/>
        <w:spacing w:before="139" w:line="360" w:lineRule="auto"/>
        <w:ind w:left="0" w:right="503" w:firstLine="709"/>
        <w:jc w:val="both"/>
        <w:rPr>
          <w:rFonts w:cs="Times New Roman"/>
          <w:lang w:val="en-US"/>
        </w:rPr>
      </w:pPr>
      <w:proofErr w:type="spellStart"/>
      <w:r w:rsidRPr="00CE45FB">
        <w:rPr>
          <w:rFonts w:cs="Times New Roman"/>
        </w:rPr>
        <w:t>Серпімді</w:t>
      </w:r>
      <w:proofErr w:type="spellEnd"/>
      <w:r w:rsidRPr="004715B3">
        <w:rPr>
          <w:rFonts w:cs="Times New Roman"/>
          <w:lang w:val="en-US"/>
        </w:rPr>
        <w:t xml:space="preserve"> </w:t>
      </w:r>
      <w:proofErr w:type="spellStart"/>
      <w:r w:rsidRPr="00CE45FB">
        <w:rPr>
          <w:rFonts w:cs="Times New Roman"/>
        </w:rPr>
        <w:t>шашырау</w:t>
      </w:r>
      <w:proofErr w:type="spellEnd"/>
      <w:r w:rsidRPr="004715B3">
        <w:rPr>
          <w:rFonts w:cs="Times New Roman"/>
          <w:lang w:val="en-US"/>
        </w:rPr>
        <w:t xml:space="preserve"> </w:t>
      </w:r>
      <w:proofErr w:type="spellStart"/>
      <w:r w:rsidRPr="00CE45FB">
        <w:rPr>
          <w:rFonts w:cs="Times New Roman"/>
        </w:rPr>
        <w:t>резонанстарының</w:t>
      </w:r>
      <w:proofErr w:type="spellEnd"/>
      <w:r w:rsidRPr="004715B3">
        <w:rPr>
          <w:rFonts w:cs="Times New Roman"/>
          <w:lang w:val="en-US"/>
        </w:rPr>
        <w:t xml:space="preserve"> </w:t>
      </w:r>
      <w:proofErr w:type="spellStart"/>
      <w:r w:rsidRPr="00CE45FB">
        <w:rPr>
          <w:rFonts w:cs="Times New Roman"/>
        </w:rPr>
        <w:t>алғашқы</w:t>
      </w:r>
      <w:proofErr w:type="spellEnd"/>
      <w:r w:rsidRPr="004715B3">
        <w:rPr>
          <w:rFonts w:cs="Times New Roman"/>
          <w:lang w:val="en-US"/>
        </w:rPr>
        <w:t xml:space="preserve"> </w:t>
      </w:r>
      <w:proofErr w:type="spellStart"/>
      <w:r w:rsidRPr="00CE45FB">
        <w:rPr>
          <w:rFonts w:cs="Times New Roman"/>
        </w:rPr>
        <w:t>өлшемдері</w:t>
      </w:r>
      <w:proofErr w:type="spellEnd"/>
      <w:r w:rsidRPr="004715B3">
        <w:rPr>
          <w:rFonts w:cs="Times New Roman"/>
          <w:lang w:val="en-US"/>
        </w:rPr>
        <w:t xml:space="preserve"> </w:t>
      </w:r>
      <w:r w:rsidRPr="00CE45FB">
        <w:rPr>
          <w:rFonts w:cs="Times New Roman"/>
        </w:rPr>
        <w:t>ТМИК</w:t>
      </w:r>
      <w:r w:rsidRPr="004715B3">
        <w:rPr>
          <w:rFonts w:cs="Times New Roman"/>
          <w:lang w:val="en-US"/>
        </w:rPr>
        <w:t xml:space="preserve"> </w:t>
      </w:r>
      <w:proofErr w:type="spellStart"/>
      <w:r w:rsidRPr="00CE45FB">
        <w:rPr>
          <w:rFonts w:cs="Times New Roman"/>
        </w:rPr>
        <w:t>және</w:t>
      </w:r>
      <w:proofErr w:type="spellEnd"/>
      <w:r w:rsidRPr="004715B3">
        <w:rPr>
          <w:rFonts w:cs="Times New Roman"/>
          <w:lang w:val="en-US"/>
        </w:rPr>
        <w:t xml:space="preserve"> </w:t>
      </w:r>
      <w:proofErr w:type="spellStart"/>
      <w:r w:rsidRPr="00CE45FB">
        <w:rPr>
          <w:rFonts w:cs="Times New Roman"/>
        </w:rPr>
        <w:t>ұшу</w:t>
      </w:r>
      <w:proofErr w:type="spellEnd"/>
      <w:r w:rsidRPr="004715B3">
        <w:rPr>
          <w:rFonts w:cs="Times New Roman"/>
          <w:lang w:val="en-US"/>
        </w:rPr>
        <w:t xml:space="preserve"> </w:t>
      </w:r>
      <w:proofErr w:type="spellStart"/>
      <w:r w:rsidRPr="00CE45FB">
        <w:rPr>
          <w:rFonts w:cs="Times New Roman"/>
        </w:rPr>
        <w:t>уақыты</w:t>
      </w:r>
      <w:proofErr w:type="spellEnd"/>
      <w:r w:rsidRPr="004715B3">
        <w:rPr>
          <w:rFonts w:cs="Times New Roman"/>
          <w:lang w:val="en-US"/>
        </w:rPr>
        <w:t xml:space="preserve"> </w:t>
      </w:r>
      <w:proofErr w:type="spellStart"/>
      <w:r w:rsidRPr="00CE45FB">
        <w:rPr>
          <w:rFonts w:cs="Times New Roman"/>
        </w:rPr>
        <w:t>әдісімен</w:t>
      </w:r>
      <w:proofErr w:type="spellEnd"/>
      <w:r w:rsidRPr="004715B3">
        <w:rPr>
          <w:rFonts w:cs="Times New Roman"/>
          <w:lang w:val="en-US"/>
        </w:rPr>
        <w:t xml:space="preserve"> </w:t>
      </w:r>
      <w:proofErr w:type="spellStart"/>
      <w:r w:rsidRPr="00CE45FB">
        <w:rPr>
          <w:rFonts w:cs="Times New Roman"/>
        </w:rPr>
        <w:t>жүргізіледі</w:t>
      </w:r>
      <w:proofErr w:type="spellEnd"/>
      <w:r w:rsidRPr="004715B3">
        <w:rPr>
          <w:rFonts w:cs="Times New Roman"/>
          <w:lang w:val="en-US"/>
        </w:rPr>
        <w:t xml:space="preserve">; </w:t>
      </w:r>
    </w:p>
    <w:p w:rsidR="008C4D55" w:rsidRPr="00363952" w:rsidRDefault="008C4D55" w:rsidP="00BF46D9">
      <w:pPr>
        <w:spacing w:line="360" w:lineRule="auto"/>
        <w:ind w:firstLine="851"/>
        <w:rPr>
          <w:rFonts w:ascii="Times New Roman" w:hAnsi="Times New Roman" w:cs="Times New Roman"/>
          <w:sz w:val="24"/>
        </w:rPr>
      </w:pPr>
      <w:proofErr w:type="spellStart"/>
      <w:r w:rsidRPr="00363952">
        <w:rPr>
          <w:rFonts w:ascii="Times New Roman" w:hAnsi="Times New Roman" w:cs="Times New Roman"/>
          <w:sz w:val="24"/>
        </w:rPr>
        <w:t>Зерттеу</w:t>
      </w:r>
      <w:proofErr w:type="spellEnd"/>
      <w:r w:rsidRPr="00363952">
        <w:rPr>
          <w:rFonts w:ascii="Times New Roman" w:hAnsi="Times New Roman" w:cs="Times New Roman"/>
          <w:sz w:val="24"/>
        </w:rPr>
        <w:t xml:space="preserve"> </w:t>
      </w:r>
      <w:proofErr w:type="spellStart"/>
      <w:r w:rsidRPr="00363952">
        <w:rPr>
          <w:rFonts w:ascii="Times New Roman" w:hAnsi="Times New Roman" w:cs="Times New Roman"/>
          <w:sz w:val="24"/>
        </w:rPr>
        <w:t>нәтижелері</w:t>
      </w:r>
      <w:proofErr w:type="spellEnd"/>
      <w:r w:rsidRPr="00363952">
        <w:rPr>
          <w:rFonts w:ascii="Times New Roman" w:hAnsi="Times New Roman" w:cs="Times New Roman"/>
          <w:sz w:val="24"/>
        </w:rPr>
        <w:t>:</w:t>
      </w:r>
    </w:p>
    <w:p w:rsidR="008C4D55" w:rsidRPr="004715B3" w:rsidRDefault="008C4D55" w:rsidP="00BF46D9">
      <w:pPr>
        <w:pStyle w:val="a5"/>
        <w:numPr>
          <w:ilvl w:val="0"/>
          <w:numId w:val="16"/>
        </w:numPr>
        <w:tabs>
          <w:tab w:val="clear" w:pos="709"/>
          <w:tab w:val="left" w:pos="567"/>
        </w:tabs>
        <w:suppressAutoHyphens w:val="0"/>
        <w:autoSpaceDE w:val="0"/>
        <w:autoSpaceDN w:val="0"/>
        <w:spacing w:before="139" w:line="360" w:lineRule="auto"/>
        <w:ind w:left="0" w:right="503" w:firstLine="709"/>
        <w:jc w:val="both"/>
        <w:rPr>
          <w:rFonts w:cs="Times New Roman"/>
          <w:lang w:val="en-US"/>
        </w:rPr>
      </w:pPr>
      <w:r w:rsidRPr="00363952">
        <w:rPr>
          <w:rFonts w:cs="Times New Roman"/>
          <w:lang w:val="en-US"/>
        </w:rPr>
        <w:t xml:space="preserve"> </w:t>
      </w:r>
      <w:r w:rsidRPr="004715B3">
        <w:rPr>
          <w:rFonts w:cs="Times New Roman"/>
          <w:vertAlign w:val="superscript"/>
          <w:lang w:val="en-US"/>
        </w:rPr>
        <w:t>17</w:t>
      </w:r>
      <w:r w:rsidRPr="004715B3">
        <w:rPr>
          <w:rFonts w:cs="Times New Roman"/>
          <w:lang w:val="en-US"/>
        </w:rPr>
        <w:t>O (</w:t>
      </w:r>
      <w:r w:rsidRPr="00363952">
        <w:rPr>
          <w:rFonts w:cs="Times New Roman"/>
        </w:rPr>
        <w:t>α</w:t>
      </w:r>
      <w:r w:rsidRPr="004715B3">
        <w:rPr>
          <w:rFonts w:cs="Times New Roman"/>
          <w:lang w:val="en-US"/>
        </w:rPr>
        <w:t xml:space="preserve">, </w:t>
      </w:r>
      <w:r w:rsidRPr="00363952">
        <w:rPr>
          <w:rFonts w:cs="Times New Roman"/>
        </w:rPr>
        <w:t>α</w:t>
      </w:r>
      <w:r w:rsidRPr="004715B3">
        <w:rPr>
          <w:rFonts w:cs="Times New Roman"/>
          <w:lang w:val="en-US"/>
        </w:rPr>
        <w:t xml:space="preserve">) </w:t>
      </w:r>
      <w:proofErr w:type="spellStart"/>
      <w:r w:rsidRPr="00363952">
        <w:rPr>
          <w:rFonts w:cs="Times New Roman"/>
        </w:rPr>
        <w:t>резонанстық</w:t>
      </w:r>
      <w:proofErr w:type="spellEnd"/>
      <w:r w:rsidRPr="004715B3">
        <w:rPr>
          <w:rFonts w:cs="Times New Roman"/>
          <w:lang w:val="en-US"/>
        </w:rPr>
        <w:t xml:space="preserve"> </w:t>
      </w:r>
      <w:proofErr w:type="spellStart"/>
      <w:r w:rsidRPr="00363952">
        <w:rPr>
          <w:rFonts w:cs="Times New Roman"/>
        </w:rPr>
        <w:t>реакциясының</w:t>
      </w:r>
      <w:proofErr w:type="spellEnd"/>
      <w:r w:rsidRPr="004715B3">
        <w:rPr>
          <w:rFonts w:cs="Times New Roman"/>
          <w:lang w:val="en-US"/>
        </w:rPr>
        <w:t xml:space="preserve"> </w:t>
      </w:r>
      <w:proofErr w:type="spellStart"/>
      <w:r w:rsidRPr="00363952">
        <w:rPr>
          <w:rFonts w:cs="Times New Roman"/>
        </w:rPr>
        <w:t>қозу</w:t>
      </w:r>
      <w:proofErr w:type="spellEnd"/>
      <w:r w:rsidRPr="004715B3">
        <w:rPr>
          <w:rFonts w:cs="Times New Roman"/>
          <w:lang w:val="en-US"/>
        </w:rPr>
        <w:t xml:space="preserve"> </w:t>
      </w:r>
      <w:proofErr w:type="spellStart"/>
      <w:r w:rsidRPr="00363952">
        <w:rPr>
          <w:rFonts w:cs="Times New Roman"/>
        </w:rPr>
        <w:t>функциясы</w:t>
      </w:r>
      <w:proofErr w:type="spellEnd"/>
      <w:r w:rsidRPr="004715B3">
        <w:rPr>
          <w:rFonts w:cs="Times New Roman"/>
          <w:lang w:val="en-US"/>
        </w:rPr>
        <w:t xml:space="preserve"> </w:t>
      </w:r>
      <w:proofErr w:type="spellStart"/>
      <w:r w:rsidRPr="00363952">
        <w:rPr>
          <w:rFonts w:cs="Times New Roman"/>
        </w:rPr>
        <w:t>зерттелді</w:t>
      </w:r>
      <w:proofErr w:type="spellEnd"/>
      <w:r w:rsidRPr="004715B3">
        <w:rPr>
          <w:rFonts w:cs="Times New Roman"/>
          <w:lang w:val="en-US"/>
        </w:rPr>
        <w:t>;</w:t>
      </w:r>
    </w:p>
    <w:p w:rsidR="008C4D55" w:rsidRPr="00363952" w:rsidRDefault="008C4D55" w:rsidP="00BF46D9">
      <w:pPr>
        <w:pStyle w:val="a5"/>
        <w:numPr>
          <w:ilvl w:val="0"/>
          <w:numId w:val="16"/>
        </w:numPr>
        <w:tabs>
          <w:tab w:val="clear" w:pos="709"/>
          <w:tab w:val="left" w:pos="567"/>
        </w:tabs>
        <w:suppressAutoHyphens w:val="0"/>
        <w:autoSpaceDE w:val="0"/>
        <w:autoSpaceDN w:val="0"/>
        <w:spacing w:before="139" w:line="360" w:lineRule="auto"/>
        <w:ind w:left="0" w:right="503" w:firstLine="709"/>
        <w:jc w:val="both"/>
        <w:rPr>
          <w:rFonts w:cs="Times New Roman"/>
        </w:rPr>
      </w:pPr>
      <w:r w:rsidRPr="004715B3">
        <w:rPr>
          <w:rFonts w:cs="Times New Roman"/>
          <w:lang w:val="en-US"/>
        </w:rPr>
        <w:t xml:space="preserve"> </w:t>
      </w:r>
      <w:proofErr w:type="spellStart"/>
      <w:r w:rsidRPr="00363952">
        <w:rPr>
          <w:rFonts w:cs="Times New Roman"/>
        </w:rPr>
        <w:t>Өлшеуге</w:t>
      </w:r>
      <w:proofErr w:type="spellEnd"/>
      <w:r w:rsidRPr="00363952">
        <w:rPr>
          <w:rFonts w:cs="Times New Roman"/>
        </w:rPr>
        <w:t xml:space="preserve"> </w:t>
      </w:r>
      <w:proofErr w:type="spellStart"/>
      <w:r w:rsidRPr="00363952">
        <w:rPr>
          <w:rFonts w:cs="Times New Roman"/>
        </w:rPr>
        <w:t>арналған</w:t>
      </w:r>
      <w:proofErr w:type="spellEnd"/>
      <w:r w:rsidRPr="00363952">
        <w:rPr>
          <w:rFonts w:cs="Times New Roman"/>
        </w:rPr>
        <w:t xml:space="preserve"> </w:t>
      </w:r>
      <w:proofErr w:type="spellStart"/>
      <w:r w:rsidRPr="00363952">
        <w:rPr>
          <w:rFonts w:cs="Times New Roman"/>
        </w:rPr>
        <w:t>эксперименттік</w:t>
      </w:r>
      <w:proofErr w:type="spellEnd"/>
      <w:r w:rsidRPr="00363952">
        <w:rPr>
          <w:rFonts w:cs="Times New Roman"/>
        </w:rPr>
        <w:t xml:space="preserve"> </w:t>
      </w:r>
      <w:proofErr w:type="spellStart"/>
      <w:r w:rsidRPr="00363952">
        <w:rPr>
          <w:rFonts w:cs="Times New Roman"/>
        </w:rPr>
        <w:t>жабдықтар</w:t>
      </w:r>
      <w:proofErr w:type="spellEnd"/>
      <w:r w:rsidRPr="00363952">
        <w:rPr>
          <w:rFonts w:cs="Times New Roman"/>
        </w:rPr>
        <w:t>;</w:t>
      </w:r>
    </w:p>
    <w:p w:rsidR="008C4D55" w:rsidRPr="00363952" w:rsidRDefault="008C4D55" w:rsidP="00BF46D9">
      <w:pPr>
        <w:pStyle w:val="a5"/>
        <w:numPr>
          <w:ilvl w:val="0"/>
          <w:numId w:val="16"/>
        </w:numPr>
        <w:tabs>
          <w:tab w:val="clear" w:pos="709"/>
          <w:tab w:val="left" w:pos="567"/>
        </w:tabs>
        <w:suppressAutoHyphens w:val="0"/>
        <w:autoSpaceDE w:val="0"/>
        <w:autoSpaceDN w:val="0"/>
        <w:spacing w:before="139" w:line="360" w:lineRule="auto"/>
        <w:ind w:left="0" w:right="503" w:firstLine="709"/>
        <w:jc w:val="both"/>
        <w:rPr>
          <w:rFonts w:cs="Times New Roman"/>
        </w:rPr>
      </w:pPr>
      <w:r w:rsidRPr="00363952">
        <w:rPr>
          <w:rFonts w:cs="Times New Roman"/>
        </w:rPr>
        <w:t xml:space="preserve"> ДС-60 </w:t>
      </w:r>
      <w:proofErr w:type="spellStart"/>
      <w:r w:rsidRPr="00363952">
        <w:rPr>
          <w:rFonts w:cs="Times New Roman"/>
        </w:rPr>
        <w:t>үдеткішінде</w:t>
      </w:r>
      <w:proofErr w:type="spellEnd"/>
      <w:r w:rsidRPr="00363952">
        <w:rPr>
          <w:rFonts w:cs="Times New Roman"/>
        </w:rPr>
        <w:t xml:space="preserve"> ТМИК </w:t>
      </w:r>
      <w:proofErr w:type="spellStart"/>
      <w:r w:rsidRPr="00363952">
        <w:rPr>
          <w:rFonts w:cs="Times New Roman"/>
        </w:rPr>
        <w:t>әдісімен</w:t>
      </w:r>
      <w:proofErr w:type="spellEnd"/>
      <w:r w:rsidRPr="00363952">
        <w:rPr>
          <w:rFonts w:cs="Times New Roman"/>
        </w:rPr>
        <w:t xml:space="preserve"> </w:t>
      </w:r>
      <w:r w:rsidRPr="007572C1">
        <w:rPr>
          <w:rFonts w:cs="Times New Roman"/>
          <w:vertAlign w:val="superscript"/>
        </w:rPr>
        <w:t>17</w:t>
      </w:r>
      <w:r w:rsidRPr="00363952">
        <w:rPr>
          <w:rFonts w:cs="Times New Roman"/>
        </w:rPr>
        <w:t xml:space="preserve">O (α, α) </w:t>
      </w:r>
      <w:proofErr w:type="spellStart"/>
      <w:r w:rsidRPr="00363952">
        <w:rPr>
          <w:rFonts w:cs="Times New Roman"/>
        </w:rPr>
        <w:t>өлшеу</w:t>
      </w:r>
      <w:proofErr w:type="spellEnd"/>
      <w:r w:rsidRPr="00363952">
        <w:rPr>
          <w:rFonts w:cs="Times New Roman"/>
        </w:rPr>
        <w:t xml:space="preserve"> </w:t>
      </w:r>
      <w:proofErr w:type="spellStart"/>
      <w:r w:rsidRPr="00363952">
        <w:rPr>
          <w:rFonts w:cs="Times New Roman"/>
        </w:rPr>
        <w:t>үшін</w:t>
      </w:r>
      <w:proofErr w:type="spellEnd"/>
      <w:r w:rsidRPr="00363952">
        <w:rPr>
          <w:rFonts w:cs="Times New Roman"/>
        </w:rPr>
        <w:t xml:space="preserve"> эксперимент </w:t>
      </w:r>
      <w:proofErr w:type="spellStart"/>
      <w:r w:rsidRPr="00363952">
        <w:rPr>
          <w:rFonts w:cs="Times New Roman"/>
        </w:rPr>
        <w:t>жүргізілді</w:t>
      </w:r>
      <w:proofErr w:type="spellEnd"/>
      <w:r w:rsidRPr="00363952">
        <w:rPr>
          <w:rFonts w:cs="Times New Roman"/>
        </w:rPr>
        <w:t>;</w:t>
      </w:r>
    </w:p>
    <w:p w:rsidR="008C4D55" w:rsidRPr="00363952" w:rsidRDefault="008C4D55" w:rsidP="00BF46D9">
      <w:pPr>
        <w:pStyle w:val="a5"/>
        <w:numPr>
          <w:ilvl w:val="0"/>
          <w:numId w:val="16"/>
        </w:numPr>
        <w:tabs>
          <w:tab w:val="clear" w:pos="709"/>
          <w:tab w:val="left" w:pos="567"/>
        </w:tabs>
        <w:suppressAutoHyphens w:val="0"/>
        <w:autoSpaceDE w:val="0"/>
        <w:autoSpaceDN w:val="0"/>
        <w:spacing w:before="139" w:line="360" w:lineRule="auto"/>
        <w:ind w:left="0" w:right="503" w:firstLine="709"/>
        <w:jc w:val="both"/>
        <w:rPr>
          <w:rFonts w:cs="Times New Roman"/>
        </w:rPr>
      </w:pPr>
      <w:r>
        <w:rPr>
          <w:rFonts w:cs="Times New Roman"/>
        </w:rPr>
        <w:t xml:space="preserve"> R-</w:t>
      </w:r>
      <w:proofErr w:type="spellStart"/>
      <w:r w:rsidRPr="00363952">
        <w:rPr>
          <w:rFonts w:cs="Times New Roman"/>
        </w:rPr>
        <w:t>матрицалық</w:t>
      </w:r>
      <w:proofErr w:type="spellEnd"/>
      <w:r w:rsidRPr="00363952">
        <w:rPr>
          <w:rFonts w:cs="Times New Roman"/>
        </w:rPr>
        <w:t xml:space="preserve"> </w:t>
      </w:r>
      <w:proofErr w:type="spellStart"/>
      <w:r w:rsidRPr="00363952">
        <w:rPr>
          <w:rFonts w:cs="Times New Roman"/>
        </w:rPr>
        <w:t>теориясы</w:t>
      </w:r>
      <w:proofErr w:type="spellEnd"/>
      <w:r w:rsidRPr="00363952">
        <w:rPr>
          <w:rFonts w:cs="Times New Roman"/>
        </w:rPr>
        <w:t xml:space="preserve"> </w:t>
      </w:r>
      <w:proofErr w:type="spellStart"/>
      <w:r w:rsidRPr="00363952">
        <w:rPr>
          <w:rFonts w:cs="Times New Roman"/>
        </w:rPr>
        <w:t>бойынша</w:t>
      </w:r>
      <w:proofErr w:type="spellEnd"/>
      <w:r w:rsidRPr="00363952">
        <w:rPr>
          <w:rFonts w:cs="Times New Roman"/>
        </w:rPr>
        <w:t xml:space="preserve"> </w:t>
      </w:r>
      <w:proofErr w:type="spellStart"/>
      <w:r w:rsidRPr="00363952">
        <w:rPr>
          <w:rFonts w:cs="Times New Roman"/>
        </w:rPr>
        <w:t>деректерге</w:t>
      </w:r>
      <w:proofErr w:type="spellEnd"/>
      <w:r w:rsidRPr="00363952">
        <w:rPr>
          <w:rFonts w:cs="Times New Roman"/>
        </w:rPr>
        <w:t xml:space="preserve"> </w:t>
      </w:r>
      <w:proofErr w:type="spellStart"/>
      <w:r w:rsidRPr="00363952">
        <w:rPr>
          <w:rFonts w:cs="Times New Roman"/>
        </w:rPr>
        <w:t>алғашқы</w:t>
      </w:r>
      <w:proofErr w:type="spellEnd"/>
      <w:r w:rsidRPr="00363952">
        <w:rPr>
          <w:rFonts w:cs="Times New Roman"/>
        </w:rPr>
        <w:t xml:space="preserve"> </w:t>
      </w:r>
      <w:proofErr w:type="spellStart"/>
      <w:r w:rsidRPr="00363952">
        <w:rPr>
          <w:rFonts w:cs="Times New Roman"/>
        </w:rPr>
        <w:t>талдау</w:t>
      </w:r>
      <w:proofErr w:type="spellEnd"/>
      <w:r w:rsidRPr="00363952">
        <w:rPr>
          <w:rFonts w:cs="Times New Roman"/>
        </w:rPr>
        <w:t xml:space="preserve"> </w:t>
      </w:r>
      <w:proofErr w:type="spellStart"/>
      <w:r w:rsidRPr="00363952">
        <w:rPr>
          <w:rFonts w:cs="Times New Roman"/>
        </w:rPr>
        <w:t>жасалды</w:t>
      </w:r>
      <w:proofErr w:type="spellEnd"/>
      <w:r w:rsidRPr="00363952">
        <w:rPr>
          <w:rFonts w:cs="Times New Roman"/>
        </w:rPr>
        <w:t>;</w:t>
      </w:r>
    </w:p>
    <w:p w:rsidR="008C4D55" w:rsidRPr="00363952" w:rsidRDefault="008C4D55" w:rsidP="00BF46D9">
      <w:pPr>
        <w:pStyle w:val="a5"/>
        <w:tabs>
          <w:tab w:val="clear" w:pos="709"/>
          <w:tab w:val="left" w:pos="720"/>
        </w:tabs>
        <w:spacing w:line="360" w:lineRule="auto"/>
        <w:ind w:right="425" w:firstLine="709"/>
        <w:jc w:val="both"/>
        <w:rPr>
          <w:rFonts w:cs="Times New Roman"/>
        </w:rPr>
      </w:pPr>
      <w:proofErr w:type="spellStart"/>
      <w:r w:rsidRPr="00363952">
        <w:rPr>
          <w:rFonts w:cs="Times New Roman"/>
        </w:rPr>
        <w:t>Басылымдар</w:t>
      </w:r>
      <w:proofErr w:type="spellEnd"/>
      <w:r w:rsidRPr="00363952">
        <w:rPr>
          <w:rFonts w:cs="Times New Roman"/>
        </w:rPr>
        <w:t>:</w:t>
      </w:r>
    </w:p>
    <w:p w:rsidR="008C4D55" w:rsidRPr="00363952" w:rsidRDefault="008C4D55" w:rsidP="00BF46D9">
      <w:pPr>
        <w:pStyle w:val="a5"/>
        <w:numPr>
          <w:ilvl w:val="0"/>
          <w:numId w:val="16"/>
        </w:numPr>
        <w:tabs>
          <w:tab w:val="clear" w:pos="709"/>
          <w:tab w:val="left" w:pos="567"/>
        </w:tabs>
        <w:suppressAutoHyphens w:val="0"/>
        <w:autoSpaceDE w:val="0"/>
        <w:autoSpaceDN w:val="0"/>
        <w:spacing w:before="139" w:line="360" w:lineRule="auto"/>
        <w:ind w:left="0" w:right="503" w:firstLine="709"/>
        <w:jc w:val="both"/>
        <w:rPr>
          <w:rFonts w:cs="Times New Roman"/>
        </w:rPr>
      </w:pPr>
      <w:proofErr w:type="spellStart"/>
      <w:r w:rsidRPr="00363952">
        <w:rPr>
          <w:rFonts w:cs="Times New Roman"/>
        </w:rPr>
        <w:t>Жұмыс</w:t>
      </w:r>
      <w:proofErr w:type="spellEnd"/>
      <w:r w:rsidRPr="00363952">
        <w:rPr>
          <w:rFonts w:cs="Times New Roman"/>
        </w:rPr>
        <w:t xml:space="preserve"> </w:t>
      </w:r>
      <w:proofErr w:type="spellStart"/>
      <w:r w:rsidRPr="00363952">
        <w:rPr>
          <w:rFonts w:cs="Times New Roman"/>
        </w:rPr>
        <w:t>нәтижелері</w:t>
      </w:r>
      <w:proofErr w:type="spellEnd"/>
      <w:r w:rsidRPr="00363952">
        <w:rPr>
          <w:rFonts w:cs="Times New Roman"/>
        </w:rPr>
        <w:t xml:space="preserve"> </w:t>
      </w:r>
      <w:proofErr w:type="spellStart"/>
      <w:r w:rsidRPr="00363952">
        <w:rPr>
          <w:rFonts w:cs="Times New Roman"/>
        </w:rPr>
        <w:t>екі</w:t>
      </w:r>
      <w:proofErr w:type="spellEnd"/>
      <w:r w:rsidRPr="00363952">
        <w:rPr>
          <w:rFonts w:cs="Times New Roman"/>
        </w:rPr>
        <w:t xml:space="preserve"> </w:t>
      </w:r>
      <w:proofErr w:type="spellStart"/>
      <w:r w:rsidRPr="00363952">
        <w:rPr>
          <w:rFonts w:cs="Times New Roman"/>
        </w:rPr>
        <w:t>журналда</w:t>
      </w:r>
      <w:proofErr w:type="spellEnd"/>
      <w:r w:rsidRPr="00363952">
        <w:rPr>
          <w:rFonts w:cs="Times New Roman"/>
        </w:rPr>
        <w:t xml:space="preserve"> </w:t>
      </w:r>
      <w:proofErr w:type="spellStart"/>
      <w:r w:rsidRPr="00363952">
        <w:rPr>
          <w:rFonts w:cs="Times New Roman"/>
        </w:rPr>
        <w:t>жарияланды</w:t>
      </w:r>
      <w:proofErr w:type="spellEnd"/>
      <w:r w:rsidRPr="00363952">
        <w:rPr>
          <w:rFonts w:cs="Times New Roman"/>
        </w:rPr>
        <w:t xml:space="preserve"> </w:t>
      </w:r>
      <w:proofErr w:type="spellStart"/>
      <w:r w:rsidRPr="00363952">
        <w:rPr>
          <w:rFonts w:cs="Times New Roman"/>
        </w:rPr>
        <w:t>және</w:t>
      </w:r>
      <w:proofErr w:type="spellEnd"/>
      <w:r w:rsidRPr="00363952">
        <w:rPr>
          <w:rFonts w:cs="Times New Roman"/>
        </w:rPr>
        <w:t xml:space="preserve"> </w:t>
      </w:r>
      <w:proofErr w:type="spellStart"/>
      <w:r w:rsidRPr="00363952">
        <w:rPr>
          <w:rFonts w:cs="Times New Roman"/>
        </w:rPr>
        <w:t>халықаралық</w:t>
      </w:r>
      <w:proofErr w:type="spellEnd"/>
      <w:r w:rsidRPr="00363952">
        <w:rPr>
          <w:rFonts w:cs="Times New Roman"/>
        </w:rPr>
        <w:t xml:space="preserve"> </w:t>
      </w:r>
      <w:proofErr w:type="spellStart"/>
      <w:r w:rsidRPr="00363952">
        <w:rPr>
          <w:rFonts w:cs="Times New Roman"/>
        </w:rPr>
        <w:t>конференцияда</w:t>
      </w:r>
      <w:proofErr w:type="spellEnd"/>
      <w:r w:rsidRPr="00363952">
        <w:rPr>
          <w:rFonts w:cs="Times New Roman"/>
        </w:rPr>
        <w:t xml:space="preserve"> </w:t>
      </w:r>
      <w:proofErr w:type="spellStart"/>
      <w:r w:rsidRPr="00363952">
        <w:rPr>
          <w:rFonts w:cs="Times New Roman"/>
        </w:rPr>
        <w:t>ұсынылды</w:t>
      </w:r>
      <w:proofErr w:type="spellEnd"/>
      <w:r w:rsidRPr="00363952">
        <w:rPr>
          <w:rFonts w:cs="Times New Roman"/>
        </w:rPr>
        <w:t>.</w:t>
      </w:r>
    </w:p>
    <w:p w:rsidR="008C4D55" w:rsidRPr="00363952" w:rsidRDefault="008C4D55" w:rsidP="00BF46D9">
      <w:pPr>
        <w:pStyle w:val="a5"/>
        <w:spacing w:line="360" w:lineRule="auto"/>
        <w:ind w:left="0" w:right="425" w:firstLine="851"/>
        <w:jc w:val="both"/>
        <w:rPr>
          <w:rFonts w:cs="Times New Roman"/>
        </w:rPr>
      </w:pPr>
      <w:proofErr w:type="spellStart"/>
      <w:r w:rsidRPr="00363952">
        <w:rPr>
          <w:rFonts w:cs="Times New Roman"/>
        </w:rPr>
        <w:t>Жаңалығы</w:t>
      </w:r>
      <w:proofErr w:type="spellEnd"/>
      <w:r w:rsidRPr="00363952">
        <w:rPr>
          <w:rFonts w:cs="Times New Roman"/>
        </w:rPr>
        <w:t xml:space="preserve"> мен </w:t>
      </w:r>
      <w:proofErr w:type="spellStart"/>
      <w:r w:rsidRPr="00363952">
        <w:rPr>
          <w:rFonts w:cs="Times New Roman"/>
        </w:rPr>
        <w:t>қолдану</w:t>
      </w:r>
      <w:proofErr w:type="spellEnd"/>
      <w:r w:rsidRPr="00363952">
        <w:rPr>
          <w:rFonts w:cs="Times New Roman"/>
        </w:rPr>
        <w:t xml:space="preserve"> </w:t>
      </w:r>
      <w:proofErr w:type="spellStart"/>
      <w:r w:rsidRPr="00363952">
        <w:rPr>
          <w:rFonts w:cs="Times New Roman"/>
        </w:rPr>
        <w:t>салалары</w:t>
      </w:r>
      <w:proofErr w:type="spellEnd"/>
      <w:r w:rsidRPr="00363952">
        <w:rPr>
          <w:rFonts w:cs="Times New Roman"/>
        </w:rPr>
        <w:t>:</w:t>
      </w:r>
    </w:p>
    <w:p w:rsidR="008C4D55" w:rsidRPr="00363952" w:rsidRDefault="008C4D55" w:rsidP="00BF46D9">
      <w:pPr>
        <w:pStyle w:val="a5"/>
        <w:spacing w:line="360" w:lineRule="auto"/>
        <w:ind w:left="0" w:right="425" w:firstLine="709"/>
        <w:jc w:val="both"/>
        <w:rPr>
          <w:rFonts w:eastAsia="Times New Roman" w:cs="Times New Roman"/>
        </w:rPr>
      </w:pPr>
      <w:r w:rsidRPr="00363952">
        <w:rPr>
          <w:rFonts w:cs="Times New Roman"/>
          <w:vertAlign w:val="superscript"/>
        </w:rPr>
        <w:t>17</w:t>
      </w:r>
      <w:r w:rsidRPr="00363952">
        <w:rPr>
          <w:rFonts w:cs="Times New Roman"/>
        </w:rPr>
        <w:t xml:space="preserve">О (α, α) </w:t>
      </w:r>
      <w:proofErr w:type="spellStart"/>
      <w:r w:rsidRPr="00363952">
        <w:rPr>
          <w:rFonts w:cs="Times New Roman"/>
        </w:rPr>
        <w:t>серпімді</w:t>
      </w:r>
      <w:proofErr w:type="spellEnd"/>
      <w:r w:rsidRPr="00363952">
        <w:rPr>
          <w:rFonts w:cs="Times New Roman"/>
        </w:rPr>
        <w:t xml:space="preserve"> </w:t>
      </w:r>
      <w:proofErr w:type="spellStart"/>
      <w:r w:rsidRPr="00363952">
        <w:rPr>
          <w:rFonts w:cs="Times New Roman"/>
        </w:rPr>
        <w:t>шашырауын</w:t>
      </w:r>
      <w:proofErr w:type="spellEnd"/>
      <w:r w:rsidRPr="00363952">
        <w:rPr>
          <w:rFonts w:cs="Times New Roman"/>
        </w:rPr>
        <w:t xml:space="preserve"> </w:t>
      </w:r>
      <w:proofErr w:type="spellStart"/>
      <w:r w:rsidRPr="00363952">
        <w:rPr>
          <w:rFonts w:cs="Times New Roman"/>
        </w:rPr>
        <w:t>алғашқы</w:t>
      </w:r>
      <w:proofErr w:type="spellEnd"/>
      <w:r w:rsidRPr="00363952">
        <w:rPr>
          <w:rFonts w:cs="Times New Roman"/>
        </w:rPr>
        <w:t xml:space="preserve"> </w:t>
      </w:r>
      <w:proofErr w:type="spellStart"/>
      <w:r w:rsidRPr="00363952">
        <w:rPr>
          <w:rFonts w:cs="Times New Roman"/>
        </w:rPr>
        <w:t>эксперименттік</w:t>
      </w:r>
      <w:proofErr w:type="spellEnd"/>
      <w:r w:rsidRPr="00363952">
        <w:rPr>
          <w:rFonts w:cs="Times New Roman"/>
        </w:rPr>
        <w:t xml:space="preserve"> </w:t>
      </w:r>
      <w:proofErr w:type="spellStart"/>
      <w:r w:rsidRPr="00363952">
        <w:rPr>
          <w:rFonts w:cs="Times New Roman"/>
        </w:rPr>
        <w:t>зерттеу</w:t>
      </w:r>
      <w:proofErr w:type="spellEnd"/>
      <w:r w:rsidRPr="00363952">
        <w:rPr>
          <w:rFonts w:cs="Times New Roman"/>
        </w:rPr>
        <w:t xml:space="preserve"> </w:t>
      </w:r>
      <w:proofErr w:type="spellStart"/>
      <w:r w:rsidRPr="00363952">
        <w:rPr>
          <w:rFonts w:cs="Times New Roman"/>
        </w:rPr>
        <w:t>жүргізілді</w:t>
      </w:r>
      <w:proofErr w:type="spellEnd"/>
      <w:r w:rsidRPr="00363952">
        <w:rPr>
          <w:rFonts w:cs="Times New Roman"/>
        </w:rPr>
        <w:t xml:space="preserve">. </w:t>
      </w:r>
      <w:proofErr w:type="spellStart"/>
      <w:r w:rsidRPr="00363952">
        <w:rPr>
          <w:rFonts w:cs="Times New Roman"/>
        </w:rPr>
        <w:t>Мәліметтер</w:t>
      </w:r>
      <w:proofErr w:type="spellEnd"/>
      <w:r w:rsidRPr="00363952">
        <w:rPr>
          <w:rFonts w:cs="Times New Roman"/>
        </w:rPr>
        <w:t xml:space="preserve"> R-</w:t>
      </w:r>
      <w:proofErr w:type="spellStart"/>
      <w:r w:rsidRPr="00363952">
        <w:rPr>
          <w:rFonts w:cs="Times New Roman"/>
        </w:rPr>
        <w:t>матрицалық</w:t>
      </w:r>
      <w:proofErr w:type="spellEnd"/>
      <w:r w:rsidRPr="00363952">
        <w:rPr>
          <w:rFonts w:cs="Times New Roman"/>
        </w:rPr>
        <w:t xml:space="preserve"> </w:t>
      </w:r>
      <w:proofErr w:type="spellStart"/>
      <w:r w:rsidRPr="00363952">
        <w:rPr>
          <w:rFonts w:cs="Times New Roman"/>
        </w:rPr>
        <w:t>тәсіл</w:t>
      </w:r>
      <w:proofErr w:type="spellEnd"/>
      <w:r w:rsidRPr="00363952">
        <w:rPr>
          <w:rFonts w:cs="Times New Roman"/>
        </w:rPr>
        <w:t xml:space="preserve"> </w:t>
      </w:r>
      <w:proofErr w:type="spellStart"/>
      <w:r w:rsidRPr="00363952">
        <w:rPr>
          <w:rFonts w:cs="Times New Roman"/>
        </w:rPr>
        <w:t>арқылы</w:t>
      </w:r>
      <w:proofErr w:type="spellEnd"/>
      <w:r w:rsidRPr="00363952">
        <w:rPr>
          <w:rFonts w:cs="Times New Roman"/>
        </w:rPr>
        <w:t xml:space="preserve"> </w:t>
      </w:r>
      <w:proofErr w:type="spellStart"/>
      <w:r w:rsidRPr="00363952">
        <w:rPr>
          <w:rFonts w:cs="Times New Roman"/>
        </w:rPr>
        <w:t>талданды</w:t>
      </w:r>
      <w:proofErr w:type="spellEnd"/>
      <w:r w:rsidRPr="00363952">
        <w:rPr>
          <w:rFonts w:cs="Times New Roman"/>
        </w:rPr>
        <w:t xml:space="preserve">. </w:t>
      </w:r>
      <w:r w:rsidRPr="00363952">
        <w:rPr>
          <w:rFonts w:cs="Times New Roman"/>
          <w:vertAlign w:val="superscript"/>
        </w:rPr>
        <w:t>21</w:t>
      </w:r>
      <w:r w:rsidRPr="00363952">
        <w:rPr>
          <w:rFonts w:cs="Times New Roman"/>
        </w:rPr>
        <w:t xml:space="preserve">Ne </w:t>
      </w:r>
      <w:proofErr w:type="spellStart"/>
      <w:r w:rsidRPr="00363952">
        <w:rPr>
          <w:rFonts w:cs="Times New Roman"/>
        </w:rPr>
        <w:t>қоздыру</w:t>
      </w:r>
      <w:proofErr w:type="spellEnd"/>
      <w:r w:rsidRPr="00363952">
        <w:rPr>
          <w:rFonts w:cs="Times New Roman"/>
        </w:rPr>
        <w:t xml:space="preserve"> </w:t>
      </w:r>
      <w:proofErr w:type="spellStart"/>
      <w:r w:rsidRPr="00363952">
        <w:rPr>
          <w:rFonts w:cs="Times New Roman"/>
        </w:rPr>
        <w:t>аймағында</w:t>
      </w:r>
      <w:proofErr w:type="spellEnd"/>
      <w:r w:rsidRPr="00363952">
        <w:rPr>
          <w:rFonts w:cs="Times New Roman"/>
        </w:rPr>
        <w:t xml:space="preserve"> 9-13 МэВ </w:t>
      </w:r>
      <w:proofErr w:type="spellStart"/>
      <w:r w:rsidRPr="00363952">
        <w:rPr>
          <w:rFonts w:cs="Times New Roman"/>
        </w:rPr>
        <w:t>қозу</w:t>
      </w:r>
      <w:proofErr w:type="spellEnd"/>
      <w:r w:rsidRPr="00363952">
        <w:rPr>
          <w:rFonts w:cs="Times New Roman"/>
        </w:rPr>
        <w:t xml:space="preserve"> </w:t>
      </w:r>
      <w:proofErr w:type="spellStart"/>
      <w:r w:rsidRPr="00363952">
        <w:rPr>
          <w:rFonts w:cs="Times New Roman"/>
        </w:rPr>
        <w:t>энергиясы</w:t>
      </w:r>
      <w:proofErr w:type="spellEnd"/>
      <w:r w:rsidRPr="00363952">
        <w:rPr>
          <w:rFonts w:cs="Times New Roman"/>
        </w:rPr>
        <w:t xml:space="preserve"> бар </w:t>
      </w:r>
      <w:proofErr w:type="spellStart"/>
      <w:r w:rsidRPr="00363952">
        <w:rPr>
          <w:rFonts w:cs="Times New Roman"/>
        </w:rPr>
        <w:t>көптеген</w:t>
      </w:r>
      <w:proofErr w:type="spellEnd"/>
      <w:r w:rsidRPr="00363952">
        <w:rPr>
          <w:rFonts w:cs="Times New Roman"/>
        </w:rPr>
        <w:t xml:space="preserve"> α-</w:t>
      </w:r>
      <w:proofErr w:type="spellStart"/>
      <w:r w:rsidRPr="00363952">
        <w:rPr>
          <w:rFonts w:cs="Times New Roman"/>
        </w:rPr>
        <w:t>кластерлік</w:t>
      </w:r>
      <w:proofErr w:type="spellEnd"/>
      <w:r w:rsidRPr="00363952">
        <w:rPr>
          <w:rFonts w:cs="Times New Roman"/>
        </w:rPr>
        <w:t xml:space="preserve"> </w:t>
      </w:r>
      <w:proofErr w:type="spellStart"/>
      <w:r w:rsidRPr="00363952">
        <w:rPr>
          <w:rFonts w:cs="Times New Roman"/>
        </w:rPr>
        <w:t>күйлер</w:t>
      </w:r>
      <w:proofErr w:type="spellEnd"/>
      <w:r w:rsidRPr="00363952">
        <w:rPr>
          <w:rFonts w:cs="Times New Roman"/>
        </w:rPr>
        <w:t xml:space="preserve"> </w:t>
      </w:r>
      <w:proofErr w:type="spellStart"/>
      <w:r w:rsidRPr="00363952">
        <w:rPr>
          <w:rFonts w:cs="Times New Roman"/>
        </w:rPr>
        <w:t>анықталды</w:t>
      </w:r>
      <w:proofErr w:type="spellEnd"/>
      <w:r w:rsidRPr="00363952">
        <w:rPr>
          <w:rFonts w:cs="Times New Roman"/>
        </w:rPr>
        <w:t xml:space="preserve">, </w:t>
      </w:r>
      <w:proofErr w:type="spellStart"/>
      <w:r w:rsidRPr="00363952">
        <w:rPr>
          <w:rFonts w:cs="Times New Roman"/>
        </w:rPr>
        <w:t>соның</w:t>
      </w:r>
      <w:proofErr w:type="spellEnd"/>
      <w:r w:rsidRPr="00363952">
        <w:rPr>
          <w:rFonts w:cs="Times New Roman"/>
        </w:rPr>
        <w:t xml:space="preserve"> </w:t>
      </w:r>
      <w:proofErr w:type="spellStart"/>
      <w:r w:rsidRPr="00363952">
        <w:rPr>
          <w:rFonts w:cs="Times New Roman"/>
        </w:rPr>
        <w:t>ішінде</w:t>
      </w:r>
      <w:proofErr w:type="spellEnd"/>
      <w:r w:rsidRPr="00363952">
        <w:rPr>
          <w:rFonts w:cs="Times New Roman"/>
        </w:rPr>
        <w:t xml:space="preserve"> </w:t>
      </w:r>
      <w:proofErr w:type="spellStart"/>
      <w:r w:rsidRPr="00363952">
        <w:rPr>
          <w:rFonts w:cs="Times New Roman"/>
        </w:rPr>
        <w:t>тақ</w:t>
      </w:r>
      <w:proofErr w:type="spellEnd"/>
      <w:r w:rsidRPr="00363952">
        <w:rPr>
          <w:rFonts w:cs="Times New Roman"/>
        </w:rPr>
        <w:t xml:space="preserve"> </w:t>
      </w:r>
      <w:proofErr w:type="spellStart"/>
      <w:r w:rsidRPr="00363952">
        <w:rPr>
          <w:rFonts w:cs="Times New Roman"/>
        </w:rPr>
        <w:t>жұп</w:t>
      </w:r>
      <w:proofErr w:type="spellEnd"/>
      <w:r w:rsidRPr="00363952">
        <w:rPr>
          <w:rFonts w:cs="Times New Roman"/>
        </w:rPr>
        <w:t xml:space="preserve"> </w:t>
      </w:r>
      <w:proofErr w:type="spellStart"/>
      <w:r w:rsidRPr="00363952">
        <w:rPr>
          <w:rFonts w:cs="Times New Roman"/>
        </w:rPr>
        <w:t>ядрода</w:t>
      </w:r>
      <w:proofErr w:type="spellEnd"/>
      <w:r w:rsidRPr="00363952">
        <w:rPr>
          <w:rFonts w:cs="Times New Roman"/>
        </w:rPr>
        <w:t xml:space="preserve"> </w:t>
      </w:r>
      <w:proofErr w:type="spellStart"/>
      <w:r w:rsidRPr="00363952">
        <w:rPr>
          <w:rFonts w:cs="Times New Roman"/>
        </w:rPr>
        <w:t>кең</w:t>
      </w:r>
      <w:proofErr w:type="spellEnd"/>
      <w:r w:rsidRPr="00363952">
        <w:rPr>
          <w:rFonts w:cs="Times New Roman"/>
        </w:rPr>
        <w:t xml:space="preserve"> l = 0 </w:t>
      </w:r>
      <w:proofErr w:type="spellStart"/>
      <w:r w:rsidRPr="00363952">
        <w:rPr>
          <w:rFonts w:cs="Times New Roman"/>
        </w:rPr>
        <w:t>күйін</w:t>
      </w:r>
      <w:proofErr w:type="spellEnd"/>
      <w:r w:rsidRPr="00363952">
        <w:rPr>
          <w:rFonts w:cs="Times New Roman"/>
        </w:rPr>
        <w:t xml:space="preserve"> </w:t>
      </w:r>
      <w:proofErr w:type="spellStart"/>
      <w:r w:rsidRPr="00363952">
        <w:rPr>
          <w:rFonts w:cs="Times New Roman"/>
        </w:rPr>
        <w:t>алғашқы</w:t>
      </w:r>
      <w:proofErr w:type="spellEnd"/>
      <w:r w:rsidRPr="00363952">
        <w:rPr>
          <w:rFonts w:cs="Times New Roman"/>
        </w:rPr>
        <w:t xml:space="preserve"> </w:t>
      </w:r>
      <w:proofErr w:type="spellStart"/>
      <w:r w:rsidRPr="00363952">
        <w:rPr>
          <w:rFonts w:cs="Times New Roman"/>
        </w:rPr>
        <w:t>байқау</w:t>
      </w:r>
      <w:proofErr w:type="spellEnd"/>
      <w:r w:rsidRPr="00363952">
        <w:rPr>
          <w:rFonts w:cs="Times New Roman"/>
        </w:rPr>
        <w:t xml:space="preserve">, </w:t>
      </w:r>
      <w:proofErr w:type="spellStart"/>
      <w:r w:rsidRPr="00363952">
        <w:rPr>
          <w:rFonts w:cs="Times New Roman"/>
        </w:rPr>
        <w:t>соның</w:t>
      </w:r>
      <w:proofErr w:type="spellEnd"/>
      <w:r w:rsidRPr="00363952">
        <w:rPr>
          <w:rFonts w:cs="Times New Roman"/>
        </w:rPr>
        <w:t xml:space="preserve"> </w:t>
      </w:r>
      <w:proofErr w:type="spellStart"/>
      <w:r w:rsidRPr="00363952">
        <w:rPr>
          <w:rFonts w:cs="Times New Roman"/>
        </w:rPr>
        <w:t>ішінде</w:t>
      </w:r>
      <w:proofErr w:type="spellEnd"/>
      <w:r w:rsidRPr="00363952">
        <w:rPr>
          <w:rFonts w:cs="Times New Roman"/>
        </w:rPr>
        <w:t xml:space="preserve"> </w:t>
      </w:r>
      <w:r w:rsidRPr="00363952">
        <w:rPr>
          <w:rFonts w:cs="Times New Roman"/>
          <w:vertAlign w:val="superscript"/>
        </w:rPr>
        <w:t>20</w:t>
      </w:r>
      <w:r w:rsidRPr="00363952">
        <w:rPr>
          <w:rFonts w:cs="Times New Roman"/>
        </w:rPr>
        <w:t xml:space="preserve">Ne-де 8 МэВ </w:t>
      </w:r>
      <w:proofErr w:type="spellStart"/>
      <w:r w:rsidRPr="00363952">
        <w:rPr>
          <w:rFonts w:cs="Times New Roman"/>
        </w:rPr>
        <w:t>кезінде</w:t>
      </w:r>
      <w:proofErr w:type="spellEnd"/>
      <w:r w:rsidRPr="00363952">
        <w:rPr>
          <w:rFonts w:cs="Times New Roman"/>
        </w:rPr>
        <w:t xml:space="preserve"> </w:t>
      </w:r>
      <w:proofErr w:type="spellStart"/>
      <w:r w:rsidRPr="00363952">
        <w:rPr>
          <w:rFonts w:cs="Times New Roman"/>
        </w:rPr>
        <w:t>кең</w:t>
      </w:r>
      <w:proofErr w:type="spellEnd"/>
      <w:r w:rsidRPr="00363952">
        <w:rPr>
          <w:rFonts w:cs="Times New Roman"/>
        </w:rPr>
        <w:t xml:space="preserve"> 0+ -</w:t>
      </w:r>
      <w:proofErr w:type="spellStart"/>
      <w:r w:rsidRPr="00363952">
        <w:rPr>
          <w:rFonts w:cs="Times New Roman"/>
        </w:rPr>
        <w:t>ке</w:t>
      </w:r>
      <w:proofErr w:type="spellEnd"/>
      <w:r w:rsidRPr="00363952">
        <w:rPr>
          <w:rFonts w:cs="Times New Roman"/>
        </w:rPr>
        <w:t xml:space="preserve"> </w:t>
      </w:r>
      <w:proofErr w:type="spellStart"/>
      <w:r w:rsidRPr="00363952">
        <w:rPr>
          <w:rFonts w:cs="Times New Roman"/>
        </w:rPr>
        <w:t>ұқсас</w:t>
      </w:r>
      <w:proofErr w:type="spellEnd"/>
      <w:r w:rsidRPr="00363952">
        <w:rPr>
          <w:rFonts w:cs="Times New Roman"/>
        </w:rPr>
        <w:t xml:space="preserve">. </w:t>
      </w:r>
      <w:r w:rsidRPr="00363952">
        <w:rPr>
          <w:rFonts w:cs="Times New Roman"/>
          <w:vertAlign w:val="superscript"/>
        </w:rPr>
        <w:t>21</w:t>
      </w:r>
      <w:r w:rsidRPr="00363952">
        <w:rPr>
          <w:rFonts w:cs="Times New Roman"/>
        </w:rPr>
        <w:t xml:space="preserve">Ne-де </w:t>
      </w:r>
      <w:proofErr w:type="spellStart"/>
      <w:r w:rsidRPr="00363952">
        <w:rPr>
          <w:rFonts w:cs="Times New Roman"/>
        </w:rPr>
        <w:t>байқалған</w:t>
      </w:r>
      <w:proofErr w:type="spellEnd"/>
      <w:r w:rsidRPr="00363952">
        <w:rPr>
          <w:rFonts w:cs="Times New Roman"/>
        </w:rPr>
        <w:t xml:space="preserve"> </w:t>
      </w:r>
      <w:proofErr w:type="spellStart"/>
      <w:r w:rsidRPr="00363952">
        <w:rPr>
          <w:rFonts w:cs="Times New Roman"/>
        </w:rPr>
        <w:t>құрылым</w:t>
      </w:r>
      <w:proofErr w:type="spellEnd"/>
      <w:r w:rsidRPr="00363952">
        <w:rPr>
          <w:rFonts w:cs="Times New Roman"/>
        </w:rPr>
        <w:t xml:space="preserve"> </w:t>
      </w:r>
      <w:r w:rsidRPr="00363952">
        <w:rPr>
          <w:rFonts w:cs="Times New Roman"/>
          <w:vertAlign w:val="superscript"/>
        </w:rPr>
        <w:t>20</w:t>
      </w:r>
      <w:r w:rsidRPr="00363952">
        <w:rPr>
          <w:rFonts w:cs="Times New Roman"/>
        </w:rPr>
        <w:t xml:space="preserve">Ne-де </w:t>
      </w:r>
      <w:r w:rsidRPr="00363952">
        <w:rPr>
          <w:rFonts w:cs="Times New Roman"/>
          <w:vertAlign w:val="superscript"/>
        </w:rPr>
        <w:t>16</w:t>
      </w:r>
      <w:r w:rsidRPr="00363952">
        <w:rPr>
          <w:rFonts w:cs="Times New Roman"/>
        </w:rPr>
        <w:t xml:space="preserve">O + α </w:t>
      </w:r>
      <w:proofErr w:type="spellStart"/>
      <w:r w:rsidRPr="00363952">
        <w:rPr>
          <w:rFonts w:cs="Times New Roman"/>
        </w:rPr>
        <w:t>резонанстық</w:t>
      </w:r>
      <w:proofErr w:type="spellEnd"/>
      <w:r w:rsidRPr="00363952">
        <w:rPr>
          <w:rFonts w:cs="Times New Roman"/>
        </w:rPr>
        <w:t xml:space="preserve"> </w:t>
      </w:r>
      <w:proofErr w:type="spellStart"/>
      <w:r w:rsidRPr="00363952">
        <w:rPr>
          <w:rFonts w:cs="Times New Roman"/>
        </w:rPr>
        <w:t>шашырауымен</w:t>
      </w:r>
      <w:proofErr w:type="spellEnd"/>
      <w:r w:rsidRPr="00363952">
        <w:rPr>
          <w:rFonts w:cs="Times New Roman"/>
        </w:rPr>
        <w:t xml:space="preserve"> </w:t>
      </w:r>
      <w:proofErr w:type="spellStart"/>
      <w:r w:rsidRPr="00363952">
        <w:rPr>
          <w:rFonts w:cs="Times New Roman"/>
        </w:rPr>
        <w:t>қоныстанғанға</w:t>
      </w:r>
      <w:proofErr w:type="spellEnd"/>
      <w:r w:rsidRPr="00363952">
        <w:rPr>
          <w:rFonts w:cs="Times New Roman"/>
        </w:rPr>
        <w:t xml:space="preserve"> </w:t>
      </w:r>
      <w:proofErr w:type="spellStart"/>
      <w:r w:rsidRPr="00363952">
        <w:rPr>
          <w:rFonts w:cs="Times New Roman"/>
        </w:rPr>
        <w:t>ұқсас</w:t>
      </w:r>
      <w:proofErr w:type="spellEnd"/>
      <w:r w:rsidRPr="00363952">
        <w:rPr>
          <w:rFonts w:cs="Times New Roman"/>
        </w:rPr>
        <w:t xml:space="preserve"> </w:t>
      </w:r>
      <w:proofErr w:type="spellStart"/>
      <w:r w:rsidRPr="00363952">
        <w:rPr>
          <w:rFonts w:cs="Times New Roman"/>
        </w:rPr>
        <w:t>болды</w:t>
      </w:r>
      <w:proofErr w:type="spellEnd"/>
      <w:r w:rsidRPr="00363952">
        <w:rPr>
          <w:rFonts w:cs="Times New Roman"/>
        </w:rPr>
        <w:t xml:space="preserve">. </w:t>
      </w:r>
      <w:proofErr w:type="spellStart"/>
      <w:r w:rsidRPr="00363952">
        <w:rPr>
          <w:rFonts w:cs="Times New Roman"/>
        </w:rPr>
        <w:t>Нәтижелер</w:t>
      </w:r>
      <w:proofErr w:type="spellEnd"/>
      <w:r w:rsidRPr="00363952">
        <w:rPr>
          <w:rFonts w:cs="Times New Roman"/>
        </w:rPr>
        <w:t xml:space="preserve"> астрофизика </w:t>
      </w:r>
      <w:proofErr w:type="spellStart"/>
      <w:r w:rsidRPr="00363952">
        <w:rPr>
          <w:rFonts w:cs="Times New Roman"/>
        </w:rPr>
        <w:t>үшін</w:t>
      </w:r>
      <w:proofErr w:type="spellEnd"/>
      <w:r w:rsidRPr="00363952">
        <w:rPr>
          <w:rFonts w:cs="Times New Roman"/>
        </w:rPr>
        <w:t xml:space="preserve"> </w:t>
      </w:r>
      <w:proofErr w:type="spellStart"/>
      <w:r w:rsidRPr="00363952">
        <w:rPr>
          <w:rFonts w:cs="Times New Roman"/>
        </w:rPr>
        <w:t>маңызды</w:t>
      </w:r>
      <w:proofErr w:type="spellEnd"/>
      <w:r w:rsidRPr="00363952">
        <w:rPr>
          <w:rFonts w:cs="Times New Roman"/>
        </w:rPr>
        <w:t xml:space="preserve"> </w:t>
      </w:r>
      <w:r w:rsidRPr="00363952">
        <w:rPr>
          <w:rFonts w:cs="Times New Roman"/>
          <w:vertAlign w:val="superscript"/>
        </w:rPr>
        <w:t>17</w:t>
      </w:r>
      <w:r w:rsidRPr="00363952">
        <w:rPr>
          <w:rFonts w:cs="Times New Roman"/>
        </w:rPr>
        <w:t xml:space="preserve">O (α, n) </w:t>
      </w:r>
      <w:proofErr w:type="spellStart"/>
      <w:r w:rsidRPr="00363952">
        <w:rPr>
          <w:rFonts w:cs="Times New Roman"/>
        </w:rPr>
        <w:t>реакциясы</w:t>
      </w:r>
      <w:proofErr w:type="spellEnd"/>
      <w:r w:rsidRPr="00363952">
        <w:rPr>
          <w:rFonts w:cs="Times New Roman"/>
        </w:rPr>
        <w:t xml:space="preserve"> </w:t>
      </w:r>
      <w:proofErr w:type="spellStart"/>
      <w:r w:rsidRPr="00363952">
        <w:rPr>
          <w:rFonts w:cs="Times New Roman"/>
        </w:rPr>
        <w:t>туралы</w:t>
      </w:r>
      <w:proofErr w:type="spellEnd"/>
      <w:r w:rsidRPr="00363952">
        <w:rPr>
          <w:rFonts w:cs="Times New Roman"/>
        </w:rPr>
        <w:t xml:space="preserve"> </w:t>
      </w:r>
      <w:proofErr w:type="spellStart"/>
      <w:r w:rsidRPr="00363952">
        <w:rPr>
          <w:rFonts w:cs="Times New Roman"/>
        </w:rPr>
        <w:t>мәліметтерді</w:t>
      </w:r>
      <w:proofErr w:type="spellEnd"/>
      <w:r w:rsidRPr="00363952">
        <w:rPr>
          <w:rFonts w:cs="Times New Roman"/>
        </w:rPr>
        <w:t xml:space="preserve"> </w:t>
      </w:r>
      <w:proofErr w:type="spellStart"/>
      <w:r w:rsidRPr="00363952">
        <w:rPr>
          <w:rFonts w:cs="Times New Roman"/>
        </w:rPr>
        <w:t>нақтылау</w:t>
      </w:r>
      <w:proofErr w:type="spellEnd"/>
      <w:r w:rsidRPr="00363952">
        <w:rPr>
          <w:rFonts w:cs="Times New Roman"/>
        </w:rPr>
        <w:t xml:space="preserve"> </w:t>
      </w:r>
      <w:proofErr w:type="spellStart"/>
      <w:r w:rsidRPr="00363952">
        <w:rPr>
          <w:rFonts w:cs="Times New Roman"/>
        </w:rPr>
        <w:t>үшін</w:t>
      </w:r>
      <w:proofErr w:type="spellEnd"/>
      <w:r w:rsidRPr="00363952">
        <w:rPr>
          <w:rFonts w:cs="Times New Roman"/>
        </w:rPr>
        <w:t xml:space="preserve"> де </w:t>
      </w:r>
      <w:proofErr w:type="spellStart"/>
      <w:r w:rsidRPr="00363952">
        <w:rPr>
          <w:rFonts w:cs="Times New Roman"/>
        </w:rPr>
        <w:t>пайдалы</w:t>
      </w:r>
      <w:proofErr w:type="spellEnd"/>
      <w:r w:rsidRPr="00363952">
        <w:rPr>
          <w:rFonts w:cs="Times New Roman"/>
        </w:rPr>
        <w:t>.</w:t>
      </w:r>
    </w:p>
    <w:p w:rsidR="008C4D55" w:rsidRPr="00363952" w:rsidRDefault="008C4D55" w:rsidP="00BF46D9">
      <w:pPr>
        <w:spacing w:after="0" w:line="240" w:lineRule="auto"/>
        <w:ind w:firstLine="709"/>
        <w:jc w:val="center"/>
        <w:rPr>
          <w:rFonts w:ascii="Times New Roman" w:eastAsia="Times New Roman" w:hAnsi="Times New Roman" w:cs="Times New Roman"/>
          <w:sz w:val="24"/>
          <w:szCs w:val="24"/>
          <w:lang w:val="ru-RU"/>
        </w:rPr>
        <w:sectPr w:rsidR="008C4D55" w:rsidRPr="00363952" w:rsidSect="00CE45FB">
          <w:pgSz w:w="12240" w:h="15840"/>
          <w:pgMar w:top="1134" w:right="851" w:bottom="1134" w:left="1701" w:header="720" w:footer="720" w:gutter="0"/>
          <w:cols w:space="720"/>
          <w:docGrid w:linePitch="360"/>
        </w:sectPr>
      </w:pPr>
    </w:p>
    <w:p w:rsidR="008C4D55" w:rsidRPr="00363952" w:rsidRDefault="008C4D55" w:rsidP="00BF46D9">
      <w:pPr>
        <w:spacing w:after="0" w:line="240" w:lineRule="auto"/>
        <w:ind w:firstLine="709"/>
        <w:jc w:val="center"/>
        <w:rPr>
          <w:rFonts w:ascii="Times New Roman" w:eastAsia="Times New Roman" w:hAnsi="Times New Roman" w:cs="Times New Roman"/>
          <w:b/>
          <w:sz w:val="24"/>
          <w:szCs w:val="24"/>
        </w:rPr>
      </w:pPr>
      <w:r w:rsidRPr="00363952">
        <w:rPr>
          <w:rFonts w:ascii="Times New Roman" w:eastAsia="Times New Roman" w:hAnsi="Times New Roman" w:cs="Times New Roman"/>
          <w:sz w:val="24"/>
          <w:szCs w:val="24"/>
        </w:rPr>
        <w:lastRenderedPageBreak/>
        <w:t>   </w:t>
      </w:r>
      <w:r w:rsidRPr="00363952">
        <w:rPr>
          <w:rFonts w:ascii="Times New Roman" w:eastAsia="Times New Roman" w:hAnsi="Times New Roman" w:cs="Times New Roman"/>
          <w:b/>
          <w:sz w:val="24"/>
          <w:szCs w:val="24"/>
        </w:rPr>
        <w:t>СОДЕРЖАНИЕ</w:t>
      </w:r>
    </w:p>
    <w:p w:rsidR="008C4D55" w:rsidRPr="00363952" w:rsidRDefault="008C4D55" w:rsidP="00BF46D9">
      <w:pPr>
        <w:spacing w:after="0" w:line="240" w:lineRule="auto"/>
        <w:ind w:firstLine="709"/>
        <w:rPr>
          <w:rFonts w:ascii="Times New Roman" w:eastAsia="Times New Roman" w:hAnsi="Times New Roman" w:cs="Times New Roman"/>
          <w:sz w:val="24"/>
          <w:szCs w:val="24"/>
        </w:rPr>
      </w:pPr>
    </w:p>
    <w:tbl>
      <w:tblPr>
        <w:tblW w:w="0" w:type="auto"/>
        <w:tblCellMar>
          <w:top w:w="15" w:type="dxa"/>
          <w:left w:w="15" w:type="dxa"/>
          <w:bottom w:w="15" w:type="dxa"/>
          <w:right w:w="15" w:type="dxa"/>
        </w:tblCellMar>
        <w:tblLook w:val="04A0" w:firstRow="1" w:lastRow="0" w:firstColumn="1" w:lastColumn="0" w:noHBand="0" w:noVBand="1"/>
      </w:tblPr>
      <w:tblGrid>
        <w:gridCol w:w="8053"/>
        <w:gridCol w:w="1276"/>
      </w:tblGrid>
      <w:tr w:rsidR="00BF46D9" w:rsidRPr="00363952" w:rsidTr="0072005E">
        <w:tc>
          <w:tcPr>
            <w:tcW w:w="8053" w:type="dxa"/>
            <w:tcMar>
              <w:top w:w="0" w:type="dxa"/>
              <w:left w:w="115" w:type="dxa"/>
              <w:bottom w:w="0" w:type="dxa"/>
              <w:right w:w="115" w:type="dxa"/>
            </w:tcMar>
          </w:tcPr>
          <w:p w:rsidR="00BF46D9" w:rsidRPr="00363952" w:rsidRDefault="00BF46D9" w:rsidP="00BF46D9">
            <w:pPr>
              <w:spacing w:after="0" w:line="480" w:lineRule="auto"/>
              <w:ind w:firstLine="709"/>
              <w:rPr>
                <w:rFonts w:ascii="Times New Roman" w:eastAsia="Times New Roman" w:hAnsi="Times New Roman" w:cs="Times New Roman"/>
                <w:sz w:val="24"/>
                <w:szCs w:val="24"/>
              </w:rPr>
            </w:pPr>
            <w:r w:rsidRPr="00BF46D9">
              <w:rPr>
                <w:rFonts w:ascii="Times New Roman" w:eastAsia="Times New Roman" w:hAnsi="Times New Roman" w:cs="Times New Roman"/>
                <w:sz w:val="24"/>
                <w:szCs w:val="24"/>
              </w:rPr>
              <w:t>ОПРЕДЕЛЕНИЯ, ОБОЗНАЧЕНИЯ И СОКРАЩЕНИЯ</w:t>
            </w:r>
          </w:p>
        </w:tc>
        <w:tc>
          <w:tcPr>
            <w:tcW w:w="1276" w:type="dxa"/>
            <w:tcMar>
              <w:top w:w="0" w:type="dxa"/>
              <w:left w:w="115" w:type="dxa"/>
              <w:bottom w:w="0" w:type="dxa"/>
              <w:right w:w="115" w:type="dxa"/>
            </w:tcMar>
          </w:tcPr>
          <w:p w:rsidR="00BF46D9" w:rsidRPr="00BF46D9" w:rsidRDefault="00BF46D9" w:rsidP="00BF46D9">
            <w:pPr>
              <w:tabs>
                <w:tab w:val="right" w:pos="254"/>
                <w:tab w:val="center" w:pos="481"/>
              </w:tabs>
              <w:spacing w:after="0" w:line="240" w:lineRule="auto"/>
              <w:ind w:firstLine="709"/>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6</w:t>
            </w:r>
          </w:p>
        </w:tc>
      </w:tr>
      <w:tr w:rsidR="008C4D55" w:rsidRPr="00363952" w:rsidTr="0072005E">
        <w:tc>
          <w:tcPr>
            <w:tcW w:w="8053" w:type="dxa"/>
            <w:tcMar>
              <w:top w:w="0" w:type="dxa"/>
              <w:left w:w="115" w:type="dxa"/>
              <w:bottom w:w="0" w:type="dxa"/>
              <w:right w:w="115" w:type="dxa"/>
            </w:tcMar>
            <w:hideMark/>
          </w:tcPr>
          <w:p w:rsidR="008C4D55" w:rsidRPr="00363952" w:rsidRDefault="008C4D55" w:rsidP="00BF46D9">
            <w:pPr>
              <w:spacing w:after="0" w:line="480" w:lineRule="auto"/>
              <w:ind w:firstLine="709"/>
              <w:rPr>
                <w:rFonts w:ascii="Times New Roman" w:eastAsia="Times New Roman" w:hAnsi="Times New Roman" w:cs="Times New Roman"/>
                <w:sz w:val="24"/>
                <w:szCs w:val="24"/>
              </w:rPr>
            </w:pPr>
            <w:r w:rsidRPr="00363952">
              <w:rPr>
                <w:rFonts w:ascii="Times New Roman" w:eastAsia="Times New Roman" w:hAnsi="Times New Roman" w:cs="Times New Roman"/>
                <w:sz w:val="24"/>
                <w:szCs w:val="24"/>
              </w:rPr>
              <w:t>ВВЕДЕНИЕ</w:t>
            </w:r>
          </w:p>
        </w:tc>
        <w:tc>
          <w:tcPr>
            <w:tcW w:w="1276" w:type="dxa"/>
            <w:tcMar>
              <w:top w:w="0" w:type="dxa"/>
              <w:left w:w="115" w:type="dxa"/>
              <w:bottom w:w="0" w:type="dxa"/>
              <w:right w:w="115" w:type="dxa"/>
            </w:tcMar>
            <w:hideMark/>
          </w:tcPr>
          <w:p w:rsidR="008C4D55" w:rsidRPr="00363952" w:rsidRDefault="008C4D55" w:rsidP="00BF46D9">
            <w:pPr>
              <w:tabs>
                <w:tab w:val="right" w:pos="254"/>
                <w:tab w:val="center" w:pos="481"/>
              </w:tabs>
              <w:spacing w:after="0" w:line="240" w:lineRule="auto"/>
              <w:ind w:firstLine="709"/>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r>
      <w:tr w:rsidR="008C4D55" w:rsidRPr="00363952" w:rsidTr="0072005E">
        <w:trPr>
          <w:trHeight w:val="603"/>
        </w:trPr>
        <w:tc>
          <w:tcPr>
            <w:tcW w:w="8053" w:type="dxa"/>
            <w:tcMar>
              <w:top w:w="0" w:type="dxa"/>
              <w:left w:w="115" w:type="dxa"/>
              <w:bottom w:w="0" w:type="dxa"/>
              <w:right w:w="115" w:type="dxa"/>
            </w:tcMar>
            <w:hideMark/>
          </w:tcPr>
          <w:p w:rsidR="008C4D55" w:rsidRPr="00363952" w:rsidRDefault="008C4D55" w:rsidP="00BF46D9">
            <w:pPr>
              <w:spacing w:after="0" w:line="480" w:lineRule="auto"/>
              <w:ind w:firstLine="709"/>
              <w:rPr>
                <w:rFonts w:ascii="Times New Roman" w:eastAsia="Times New Roman" w:hAnsi="Times New Roman" w:cs="Times New Roman"/>
                <w:sz w:val="24"/>
                <w:szCs w:val="24"/>
                <w:lang w:val="ru-RU"/>
              </w:rPr>
            </w:pPr>
            <w:r w:rsidRPr="00363952">
              <w:rPr>
                <w:rFonts w:ascii="Times New Roman" w:eastAsia="Times New Roman" w:hAnsi="Times New Roman" w:cs="Times New Roman"/>
                <w:sz w:val="24"/>
                <w:szCs w:val="24"/>
                <w:lang w:val="ru-RU"/>
              </w:rPr>
              <w:t xml:space="preserve">ОСНОВНАЯ ЧАСТЬ </w:t>
            </w:r>
          </w:p>
        </w:tc>
        <w:tc>
          <w:tcPr>
            <w:tcW w:w="1276" w:type="dxa"/>
            <w:tcMar>
              <w:top w:w="0" w:type="dxa"/>
              <w:left w:w="115" w:type="dxa"/>
              <w:bottom w:w="0" w:type="dxa"/>
              <w:right w:w="115" w:type="dxa"/>
            </w:tcMar>
            <w:hideMark/>
          </w:tcPr>
          <w:p w:rsidR="008C4D55" w:rsidRPr="008B55A8" w:rsidRDefault="008C4D55" w:rsidP="00BF46D9">
            <w:pPr>
              <w:spacing w:after="0" w:line="240" w:lineRule="auto"/>
              <w:ind w:firstLine="709"/>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r>
      <w:tr w:rsidR="008C4D55" w:rsidRPr="00363952" w:rsidTr="0072005E">
        <w:tc>
          <w:tcPr>
            <w:tcW w:w="8053" w:type="dxa"/>
            <w:tcMar>
              <w:top w:w="0" w:type="dxa"/>
              <w:left w:w="115" w:type="dxa"/>
              <w:bottom w:w="0" w:type="dxa"/>
              <w:right w:w="115" w:type="dxa"/>
            </w:tcMar>
          </w:tcPr>
          <w:p w:rsidR="008C4D55" w:rsidRPr="00363952" w:rsidRDefault="008C4D55" w:rsidP="00BF46D9">
            <w:pPr>
              <w:spacing w:after="0" w:line="480" w:lineRule="auto"/>
              <w:ind w:firstLine="709"/>
              <w:jc w:val="both"/>
              <w:rPr>
                <w:rFonts w:ascii="Times New Roman" w:eastAsia="Times New Roman" w:hAnsi="Times New Roman" w:cs="Times New Roman"/>
                <w:sz w:val="24"/>
                <w:szCs w:val="24"/>
                <w:lang w:val="ru-RU"/>
              </w:rPr>
            </w:pPr>
            <w:r w:rsidRPr="00363952">
              <w:rPr>
                <w:rFonts w:ascii="Times New Roman" w:eastAsia="Times New Roman" w:hAnsi="Times New Roman" w:cs="Times New Roman"/>
                <w:sz w:val="24"/>
                <w:szCs w:val="24"/>
                <w:lang w:val="ru-RU"/>
              </w:rPr>
              <w:t xml:space="preserve">1 Изучение функции возбуждении резонансной реакции </w:t>
            </w:r>
            <w:r w:rsidRPr="00363952">
              <w:rPr>
                <w:rFonts w:ascii="Times New Roman" w:eastAsia="Times New Roman" w:hAnsi="Times New Roman" w:cs="Times New Roman"/>
                <w:sz w:val="24"/>
                <w:szCs w:val="24"/>
                <w:vertAlign w:val="superscript"/>
                <w:lang w:val="ru-RU"/>
              </w:rPr>
              <w:t>17</w:t>
            </w:r>
            <w:r w:rsidRPr="00363952">
              <w:rPr>
                <w:rFonts w:ascii="Times New Roman" w:eastAsia="Times New Roman" w:hAnsi="Times New Roman" w:cs="Times New Roman"/>
                <w:sz w:val="24"/>
                <w:szCs w:val="24"/>
              </w:rPr>
              <w:t>O</w:t>
            </w:r>
            <w:r w:rsidRPr="00363952">
              <w:rPr>
                <w:rFonts w:ascii="Times New Roman" w:eastAsia="Times New Roman" w:hAnsi="Times New Roman" w:cs="Times New Roman"/>
                <w:sz w:val="24"/>
                <w:szCs w:val="24"/>
                <w:lang w:val="ru-RU"/>
              </w:rPr>
              <w:t>(</w:t>
            </w:r>
            <w:r w:rsidRPr="00363952">
              <w:rPr>
                <w:rFonts w:ascii="Times New Roman" w:eastAsia="Times New Roman" w:hAnsi="Times New Roman" w:cs="Times New Roman"/>
                <w:sz w:val="24"/>
                <w:szCs w:val="24"/>
              </w:rPr>
              <w:t>α</w:t>
            </w:r>
            <w:r w:rsidRPr="00363952">
              <w:rPr>
                <w:rFonts w:ascii="Times New Roman" w:eastAsia="Times New Roman" w:hAnsi="Times New Roman" w:cs="Times New Roman"/>
                <w:sz w:val="24"/>
                <w:szCs w:val="24"/>
                <w:lang w:val="ru-RU"/>
              </w:rPr>
              <w:t>,</w:t>
            </w:r>
            <w:r w:rsidRPr="00363952">
              <w:rPr>
                <w:rFonts w:ascii="Times New Roman" w:eastAsia="Times New Roman" w:hAnsi="Times New Roman" w:cs="Times New Roman"/>
                <w:sz w:val="24"/>
                <w:szCs w:val="24"/>
              </w:rPr>
              <w:t>α</w:t>
            </w:r>
            <w:r w:rsidRPr="00363952">
              <w:rPr>
                <w:rFonts w:ascii="Times New Roman" w:eastAsia="Times New Roman" w:hAnsi="Times New Roman" w:cs="Times New Roman"/>
                <w:sz w:val="24"/>
                <w:szCs w:val="24"/>
                <w:lang w:val="ru-RU"/>
              </w:rPr>
              <w:t>)</w:t>
            </w:r>
          </w:p>
        </w:tc>
        <w:tc>
          <w:tcPr>
            <w:tcW w:w="1276" w:type="dxa"/>
            <w:tcMar>
              <w:top w:w="0" w:type="dxa"/>
              <w:left w:w="115" w:type="dxa"/>
              <w:bottom w:w="0" w:type="dxa"/>
              <w:right w:w="115" w:type="dxa"/>
            </w:tcMar>
          </w:tcPr>
          <w:p w:rsidR="008C4D55" w:rsidRPr="00363952" w:rsidRDefault="008C4D55" w:rsidP="00BF46D9">
            <w:pPr>
              <w:spacing w:after="0" w:line="240" w:lineRule="auto"/>
              <w:ind w:firstLine="709"/>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rPr>
              <w:t>9</w:t>
            </w:r>
          </w:p>
        </w:tc>
      </w:tr>
      <w:tr w:rsidR="008C4D55" w:rsidRPr="00363952" w:rsidTr="0072005E">
        <w:tc>
          <w:tcPr>
            <w:tcW w:w="8053" w:type="dxa"/>
            <w:tcMar>
              <w:top w:w="0" w:type="dxa"/>
              <w:left w:w="115" w:type="dxa"/>
              <w:bottom w:w="0" w:type="dxa"/>
              <w:right w:w="115" w:type="dxa"/>
            </w:tcMar>
          </w:tcPr>
          <w:p w:rsidR="008C4D55" w:rsidRPr="00363952" w:rsidRDefault="008C4D55" w:rsidP="00BF46D9">
            <w:pPr>
              <w:spacing w:line="480" w:lineRule="auto"/>
              <w:ind w:firstLine="709"/>
              <w:contextualSpacing/>
              <w:rPr>
                <w:rFonts w:ascii="Times New Roman" w:eastAsia="Times New Roman" w:hAnsi="Times New Roman" w:cs="Times New Roman"/>
                <w:sz w:val="24"/>
                <w:szCs w:val="24"/>
                <w:lang w:val="ru-RU"/>
              </w:rPr>
            </w:pPr>
            <w:r w:rsidRPr="00363952">
              <w:rPr>
                <w:rFonts w:ascii="Times New Roman" w:eastAsia="Times New Roman" w:hAnsi="Times New Roman" w:cs="Times New Roman"/>
                <w:sz w:val="24"/>
                <w:szCs w:val="24"/>
                <w:lang w:val="ru-RU"/>
              </w:rPr>
              <w:t>1.1 Расчет энергетического разрешения в методике Толстой Мишени в Инверсной кинематике</w:t>
            </w:r>
          </w:p>
        </w:tc>
        <w:tc>
          <w:tcPr>
            <w:tcW w:w="1276" w:type="dxa"/>
            <w:tcMar>
              <w:top w:w="0" w:type="dxa"/>
              <w:left w:w="115" w:type="dxa"/>
              <w:bottom w:w="0" w:type="dxa"/>
              <w:right w:w="115" w:type="dxa"/>
            </w:tcMar>
          </w:tcPr>
          <w:p w:rsidR="00BF46D9" w:rsidRPr="004715B3" w:rsidRDefault="00BF46D9" w:rsidP="00BF46D9">
            <w:pPr>
              <w:spacing w:after="0" w:line="240" w:lineRule="auto"/>
              <w:ind w:firstLine="709"/>
              <w:rPr>
                <w:rFonts w:ascii="Times New Roman" w:eastAsia="Times New Roman" w:hAnsi="Times New Roman" w:cs="Times New Roman"/>
                <w:sz w:val="24"/>
                <w:szCs w:val="24"/>
                <w:lang w:val="ru-RU"/>
              </w:rPr>
            </w:pPr>
          </w:p>
          <w:p w:rsidR="008C4D55" w:rsidRPr="008B55A8" w:rsidRDefault="008C4D55" w:rsidP="00BF46D9">
            <w:pPr>
              <w:spacing w:after="0" w:line="240" w:lineRule="auto"/>
              <w:ind w:firstLine="709"/>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r>
      <w:tr w:rsidR="008C4D55" w:rsidRPr="00363952" w:rsidTr="0072005E">
        <w:tc>
          <w:tcPr>
            <w:tcW w:w="8053" w:type="dxa"/>
            <w:tcMar>
              <w:top w:w="0" w:type="dxa"/>
              <w:left w:w="115" w:type="dxa"/>
              <w:bottom w:w="0" w:type="dxa"/>
              <w:right w:w="115" w:type="dxa"/>
            </w:tcMar>
          </w:tcPr>
          <w:p w:rsidR="008C4D55" w:rsidRPr="00363952" w:rsidRDefault="008C4D55" w:rsidP="00BF46D9">
            <w:pPr>
              <w:spacing w:line="480" w:lineRule="auto"/>
              <w:ind w:firstLine="709"/>
              <w:contextualSpacing/>
              <w:rPr>
                <w:rFonts w:ascii="Times New Roman" w:eastAsia="Times New Roman" w:hAnsi="Times New Roman" w:cs="Times New Roman"/>
                <w:sz w:val="24"/>
                <w:szCs w:val="24"/>
                <w:lang w:val="ru-RU"/>
              </w:rPr>
            </w:pPr>
            <w:r w:rsidRPr="00363952">
              <w:rPr>
                <w:rFonts w:ascii="Times New Roman" w:eastAsia="Times New Roman" w:hAnsi="Times New Roman" w:cs="Times New Roman"/>
                <w:sz w:val="24"/>
                <w:szCs w:val="24"/>
                <w:lang w:val="ru-RU"/>
              </w:rPr>
              <w:t xml:space="preserve">1.2 Экспериментальная установка </w:t>
            </w:r>
          </w:p>
        </w:tc>
        <w:tc>
          <w:tcPr>
            <w:tcW w:w="1276" w:type="dxa"/>
            <w:tcMar>
              <w:top w:w="0" w:type="dxa"/>
              <w:left w:w="115" w:type="dxa"/>
              <w:bottom w:w="0" w:type="dxa"/>
              <w:right w:w="115" w:type="dxa"/>
            </w:tcMar>
          </w:tcPr>
          <w:p w:rsidR="008C4D55" w:rsidRPr="008B55A8" w:rsidRDefault="008C4D55" w:rsidP="00BF46D9">
            <w:pPr>
              <w:spacing w:after="0" w:line="240" w:lineRule="auto"/>
              <w:ind w:firstLine="709"/>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r>
      <w:tr w:rsidR="008C4D55" w:rsidRPr="00363952" w:rsidTr="0072005E">
        <w:tc>
          <w:tcPr>
            <w:tcW w:w="8053" w:type="dxa"/>
            <w:tcMar>
              <w:top w:w="0" w:type="dxa"/>
              <w:left w:w="115" w:type="dxa"/>
              <w:bottom w:w="0" w:type="dxa"/>
              <w:right w:w="115" w:type="dxa"/>
            </w:tcMar>
          </w:tcPr>
          <w:p w:rsidR="008C4D55" w:rsidRPr="00363952" w:rsidRDefault="008C4D55" w:rsidP="00BF46D9">
            <w:pPr>
              <w:spacing w:line="480" w:lineRule="auto"/>
              <w:ind w:firstLine="709"/>
              <w:contextualSpacing/>
              <w:rPr>
                <w:rFonts w:ascii="Times New Roman" w:eastAsia="Times New Roman" w:hAnsi="Times New Roman" w:cs="Times New Roman"/>
                <w:sz w:val="24"/>
                <w:szCs w:val="24"/>
                <w:lang w:val="ru-RU"/>
              </w:rPr>
            </w:pPr>
            <w:r w:rsidRPr="00363952">
              <w:rPr>
                <w:rFonts w:ascii="Times New Roman" w:eastAsia="Times New Roman" w:hAnsi="Times New Roman" w:cs="Times New Roman"/>
                <w:sz w:val="24"/>
                <w:szCs w:val="24"/>
                <w:lang w:val="ru-RU"/>
              </w:rPr>
              <w:t>2 Подготовка экспериментального оборудования для проведения измерений</w:t>
            </w:r>
          </w:p>
        </w:tc>
        <w:tc>
          <w:tcPr>
            <w:tcW w:w="1276" w:type="dxa"/>
            <w:tcMar>
              <w:top w:w="0" w:type="dxa"/>
              <w:left w:w="115" w:type="dxa"/>
              <w:bottom w:w="0" w:type="dxa"/>
              <w:right w:w="115" w:type="dxa"/>
            </w:tcMar>
          </w:tcPr>
          <w:p w:rsidR="00BF46D9" w:rsidRPr="004715B3" w:rsidRDefault="00BF46D9" w:rsidP="00BF46D9">
            <w:pPr>
              <w:spacing w:after="0" w:line="240" w:lineRule="auto"/>
              <w:ind w:firstLine="709"/>
              <w:rPr>
                <w:rFonts w:ascii="Times New Roman" w:eastAsia="Times New Roman" w:hAnsi="Times New Roman" w:cs="Times New Roman"/>
                <w:sz w:val="24"/>
                <w:szCs w:val="24"/>
                <w:lang w:val="ru-RU"/>
              </w:rPr>
            </w:pPr>
          </w:p>
          <w:p w:rsidR="008C4D55" w:rsidRPr="008B55A8" w:rsidRDefault="008C4D55" w:rsidP="00BF46D9">
            <w:pPr>
              <w:spacing w:after="0" w:line="240" w:lineRule="auto"/>
              <w:ind w:firstLine="709"/>
              <w:rPr>
                <w:rFonts w:ascii="Times New Roman" w:eastAsia="Times New Roman" w:hAnsi="Times New Roman" w:cs="Times New Roman"/>
                <w:sz w:val="24"/>
                <w:szCs w:val="24"/>
              </w:rPr>
            </w:pPr>
            <w:r>
              <w:rPr>
                <w:rFonts w:ascii="Times New Roman" w:eastAsia="Times New Roman" w:hAnsi="Times New Roman" w:cs="Times New Roman"/>
                <w:sz w:val="24"/>
                <w:szCs w:val="24"/>
              </w:rPr>
              <w:t>14</w:t>
            </w:r>
          </w:p>
        </w:tc>
      </w:tr>
      <w:tr w:rsidR="008C4D55" w:rsidRPr="00363952" w:rsidTr="0072005E">
        <w:tc>
          <w:tcPr>
            <w:tcW w:w="8053" w:type="dxa"/>
            <w:tcMar>
              <w:top w:w="0" w:type="dxa"/>
              <w:left w:w="115" w:type="dxa"/>
              <w:bottom w:w="0" w:type="dxa"/>
              <w:right w:w="115" w:type="dxa"/>
            </w:tcMar>
          </w:tcPr>
          <w:p w:rsidR="008C4D55" w:rsidRPr="00363952" w:rsidRDefault="008C4D55" w:rsidP="00BF46D9">
            <w:pPr>
              <w:spacing w:line="480" w:lineRule="auto"/>
              <w:ind w:firstLine="709"/>
              <w:contextualSpacing/>
              <w:rPr>
                <w:rFonts w:ascii="Times New Roman" w:eastAsia="Times New Roman" w:hAnsi="Times New Roman" w:cs="Times New Roman"/>
                <w:sz w:val="24"/>
                <w:szCs w:val="24"/>
                <w:lang w:val="ru-RU"/>
              </w:rPr>
            </w:pPr>
            <w:r w:rsidRPr="00363952">
              <w:rPr>
                <w:rFonts w:ascii="Times New Roman" w:eastAsia="Times New Roman" w:hAnsi="Times New Roman" w:cs="Times New Roman"/>
                <w:sz w:val="24"/>
                <w:szCs w:val="24"/>
                <w:lang w:val="ru-RU"/>
              </w:rPr>
              <w:t>2.1 Калибровка кремневых детекторов</w:t>
            </w:r>
          </w:p>
        </w:tc>
        <w:tc>
          <w:tcPr>
            <w:tcW w:w="1276" w:type="dxa"/>
            <w:tcMar>
              <w:top w:w="0" w:type="dxa"/>
              <w:left w:w="115" w:type="dxa"/>
              <w:bottom w:w="0" w:type="dxa"/>
              <w:right w:w="115" w:type="dxa"/>
            </w:tcMar>
          </w:tcPr>
          <w:p w:rsidR="008C4D55" w:rsidRPr="008B55A8" w:rsidRDefault="008C4D55" w:rsidP="00BF46D9">
            <w:pPr>
              <w:spacing w:after="0" w:line="240" w:lineRule="auto"/>
              <w:ind w:firstLine="709"/>
              <w:rPr>
                <w:rFonts w:ascii="Times New Roman" w:eastAsia="Times New Roman" w:hAnsi="Times New Roman" w:cs="Times New Roman"/>
                <w:sz w:val="24"/>
                <w:szCs w:val="24"/>
              </w:rPr>
            </w:pPr>
            <w:r>
              <w:rPr>
                <w:rFonts w:ascii="Times New Roman" w:eastAsia="Times New Roman" w:hAnsi="Times New Roman" w:cs="Times New Roman"/>
                <w:sz w:val="24"/>
                <w:szCs w:val="24"/>
              </w:rPr>
              <w:t>19</w:t>
            </w:r>
          </w:p>
        </w:tc>
      </w:tr>
      <w:tr w:rsidR="008C4D55" w:rsidRPr="00363952" w:rsidTr="0072005E">
        <w:tc>
          <w:tcPr>
            <w:tcW w:w="8053" w:type="dxa"/>
            <w:tcMar>
              <w:top w:w="0" w:type="dxa"/>
              <w:left w:w="115" w:type="dxa"/>
              <w:bottom w:w="0" w:type="dxa"/>
              <w:right w:w="115" w:type="dxa"/>
            </w:tcMar>
          </w:tcPr>
          <w:p w:rsidR="008C4D55" w:rsidRPr="00363952" w:rsidRDefault="008C4D55" w:rsidP="00BF46D9">
            <w:pPr>
              <w:spacing w:line="480" w:lineRule="auto"/>
              <w:ind w:firstLine="709"/>
              <w:contextualSpacing/>
              <w:rPr>
                <w:rFonts w:ascii="Times New Roman" w:eastAsia="Times New Roman" w:hAnsi="Times New Roman" w:cs="Times New Roman"/>
                <w:sz w:val="24"/>
                <w:szCs w:val="24"/>
                <w:lang w:val="ru-RU"/>
              </w:rPr>
            </w:pPr>
            <w:r w:rsidRPr="00363952">
              <w:rPr>
                <w:rFonts w:ascii="Times New Roman" w:eastAsia="Times New Roman" w:hAnsi="Times New Roman" w:cs="Times New Roman"/>
                <w:sz w:val="24"/>
                <w:szCs w:val="24"/>
                <w:lang w:val="ru-RU"/>
              </w:rPr>
              <w:t xml:space="preserve">3 Проведение эксперимента по измерению </w:t>
            </w:r>
            <w:r w:rsidRPr="00363952">
              <w:rPr>
                <w:rFonts w:ascii="Times New Roman" w:eastAsia="Times New Roman" w:hAnsi="Times New Roman" w:cs="Times New Roman"/>
                <w:sz w:val="24"/>
                <w:szCs w:val="24"/>
                <w:vertAlign w:val="superscript"/>
                <w:lang w:val="ru-RU"/>
              </w:rPr>
              <w:t>17</w:t>
            </w:r>
            <w:r w:rsidRPr="00363952">
              <w:rPr>
                <w:rFonts w:ascii="Times New Roman" w:eastAsia="Times New Roman" w:hAnsi="Times New Roman" w:cs="Times New Roman"/>
                <w:sz w:val="24"/>
                <w:szCs w:val="24"/>
              </w:rPr>
              <w:t>O</w:t>
            </w:r>
            <w:r w:rsidRPr="00363952">
              <w:rPr>
                <w:rFonts w:ascii="Times New Roman" w:eastAsia="Times New Roman" w:hAnsi="Times New Roman" w:cs="Times New Roman"/>
                <w:sz w:val="24"/>
                <w:szCs w:val="24"/>
                <w:lang w:val="ru-RU"/>
              </w:rPr>
              <w:t>(</w:t>
            </w:r>
            <w:r w:rsidRPr="00363952">
              <w:rPr>
                <w:rFonts w:ascii="Times New Roman" w:eastAsia="Times New Roman" w:hAnsi="Times New Roman" w:cs="Times New Roman"/>
                <w:sz w:val="24"/>
                <w:szCs w:val="24"/>
              </w:rPr>
              <w:t>α</w:t>
            </w:r>
            <w:r w:rsidRPr="00363952">
              <w:rPr>
                <w:rFonts w:ascii="Times New Roman" w:eastAsia="Times New Roman" w:hAnsi="Times New Roman" w:cs="Times New Roman"/>
                <w:sz w:val="24"/>
                <w:szCs w:val="24"/>
                <w:lang w:val="ru-RU"/>
              </w:rPr>
              <w:t>,</w:t>
            </w:r>
            <w:r w:rsidRPr="00363952">
              <w:rPr>
                <w:rFonts w:ascii="Times New Roman" w:eastAsia="Times New Roman" w:hAnsi="Times New Roman" w:cs="Times New Roman"/>
                <w:sz w:val="24"/>
                <w:szCs w:val="24"/>
              </w:rPr>
              <w:t>α</w:t>
            </w:r>
            <w:r w:rsidRPr="00363952">
              <w:rPr>
                <w:rFonts w:ascii="Times New Roman" w:eastAsia="Times New Roman" w:hAnsi="Times New Roman" w:cs="Times New Roman"/>
                <w:sz w:val="24"/>
                <w:szCs w:val="24"/>
                <w:lang w:val="ru-RU"/>
              </w:rPr>
              <w:t>) методом ТМИК на ускорителе ДЦ-60</w:t>
            </w:r>
          </w:p>
        </w:tc>
        <w:tc>
          <w:tcPr>
            <w:tcW w:w="1276" w:type="dxa"/>
            <w:tcMar>
              <w:top w:w="0" w:type="dxa"/>
              <w:left w:w="115" w:type="dxa"/>
              <w:bottom w:w="0" w:type="dxa"/>
              <w:right w:w="115" w:type="dxa"/>
            </w:tcMar>
          </w:tcPr>
          <w:p w:rsidR="00BF46D9" w:rsidRPr="004715B3" w:rsidRDefault="00BF46D9" w:rsidP="00BF46D9">
            <w:pPr>
              <w:spacing w:after="0" w:line="240" w:lineRule="auto"/>
              <w:ind w:firstLine="709"/>
              <w:rPr>
                <w:rFonts w:ascii="Times New Roman" w:eastAsia="Times New Roman" w:hAnsi="Times New Roman" w:cs="Times New Roman"/>
                <w:sz w:val="24"/>
                <w:szCs w:val="24"/>
                <w:lang w:val="ru-RU"/>
              </w:rPr>
            </w:pPr>
          </w:p>
          <w:p w:rsidR="008C4D55" w:rsidRPr="008B55A8" w:rsidRDefault="008C4D55" w:rsidP="00BF46D9">
            <w:pPr>
              <w:spacing w:after="0" w:line="240" w:lineRule="auto"/>
              <w:ind w:firstLine="709"/>
              <w:rPr>
                <w:rFonts w:ascii="Times New Roman" w:eastAsia="Times New Roman" w:hAnsi="Times New Roman" w:cs="Times New Roman"/>
                <w:sz w:val="24"/>
                <w:szCs w:val="24"/>
              </w:rPr>
            </w:pPr>
            <w:r>
              <w:rPr>
                <w:rFonts w:ascii="Times New Roman" w:eastAsia="Times New Roman" w:hAnsi="Times New Roman" w:cs="Times New Roman"/>
                <w:sz w:val="24"/>
                <w:szCs w:val="24"/>
              </w:rPr>
              <w:t>21</w:t>
            </w:r>
          </w:p>
        </w:tc>
      </w:tr>
      <w:tr w:rsidR="008C4D55" w:rsidRPr="00363952" w:rsidTr="0072005E">
        <w:tc>
          <w:tcPr>
            <w:tcW w:w="8053" w:type="dxa"/>
            <w:tcMar>
              <w:top w:w="0" w:type="dxa"/>
              <w:left w:w="115" w:type="dxa"/>
              <w:bottom w:w="0" w:type="dxa"/>
              <w:right w:w="115" w:type="dxa"/>
            </w:tcMar>
          </w:tcPr>
          <w:p w:rsidR="008C4D55" w:rsidRPr="00363952" w:rsidRDefault="008C4D55" w:rsidP="00BF46D9">
            <w:pPr>
              <w:spacing w:line="480" w:lineRule="auto"/>
              <w:ind w:firstLine="709"/>
              <w:contextualSpacing/>
              <w:rPr>
                <w:rFonts w:ascii="Times New Roman" w:eastAsia="Times New Roman" w:hAnsi="Times New Roman" w:cs="Times New Roman"/>
                <w:sz w:val="24"/>
                <w:szCs w:val="24"/>
                <w:lang w:val="ru-RU"/>
              </w:rPr>
            </w:pPr>
            <w:r w:rsidRPr="00363952">
              <w:rPr>
                <w:rFonts w:ascii="Times New Roman" w:eastAsia="Times New Roman" w:hAnsi="Times New Roman" w:cs="Times New Roman"/>
                <w:sz w:val="24"/>
                <w:szCs w:val="24"/>
                <w:lang w:val="ru-RU"/>
              </w:rPr>
              <w:t xml:space="preserve">4 Первичный анализ данных по </w:t>
            </w:r>
            <w:r w:rsidRPr="00363952">
              <w:rPr>
                <w:rFonts w:ascii="Times New Roman" w:eastAsia="Times New Roman" w:hAnsi="Times New Roman" w:cs="Times New Roman"/>
                <w:sz w:val="24"/>
                <w:szCs w:val="24"/>
              </w:rPr>
              <w:t>R</w:t>
            </w:r>
            <w:r w:rsidRPr="00363952">
              <w:rPr>
                <w:rFonts w:ascii="Times New Roman" w:eastAsia="Times New Roman" w:hAnsi="Times New Roman" w:cs="Times New Roman"/>
                <w:sz w:val="24"/>
                <w:szCs w:val="24"/>
                <w:lang w:val="ru-RU"/>
              </w:rPr>
              <w:t xml:space="preserve"> матричной теорией</w:t>
            </w:r>
          </w:p>
        </w:tc>
        <w:tc>
          <w:tcPr>
            <w:tcW w:w="1276" w:type="dxa"/>
            <w:tcMar>
              <w:top w:w="0" w:type="dxa"/>
              <w:left w:w="115" w:type="dxa"/>
              <w:bottom w:w="0" w:type="dxa"/>
              <w:right w:w="115" w:type="dxa"/>
            </w:tcMar>
          </w:tcPr>
          <w:p w:rsidR="008C4D55" w:rsidRPr="008B55A8" w:rsidRDefault="008C4D55" w:rsidP="00BF46D9">
            <w:pPr>
              <w:spacing w:after="0" w:line="240" w:lineRule="auto"/>
              <w:ind w:firstLine="709"/>
              <w:rPr>
                <w:rFonts w:ascii="Times New Roman" w:eastAsia="Times New Roman" w:hAnsi="Times New Roman" w:cs="Times New Roman"/>
                <w:sz w:val="24"/>
                <w:szCs w:val="24"/>
              </w:rPr>
            </w:pPr>
            <w:r>
              <w:rPr>
                <w:rFonts w:ascii="Times New Roman" w:eastAsia="Times New Roman" w:hAnsi="Times New Roman" w:cs="Times New Roman"/>
                <w:sz w:val="24"/>
                <w:szCs w:val="24"/>
              </w:rPr>
              <w:t>24</w:t>
            </w:r>
          </w:p>
        </w:tc>
      </w:tr>
      <w:tr w:rsidR="008C4D55" w:rsidRPr="00363952" w:rsidTr="0072005E">
        <w:tc>
          <w:tcPr>
            <w:tcW w:w="8053" w:type="dxa"/>
            <w:tcMar>
              <w:top w:w="0" w:type="dxa"/>
              <w:left w:w="115" w:type="dxa"/>
              <w:bottom w:w="0" w:type="dxa"/>
              <w:right w:w="115" w:type="dxa"/>
            </w:tcMar>
          </w:tcPr>
          <w:p w:rsidR="008C4D55" w:rsidRPr="00363952" w:rsidRDefault="008C4D55" w:rsidP="00BF46D9">
            <w:pPr>
              <w:spacing w:line="480" w:lineRule="auto"/>
              <w:ind w:firstLine="709"/>
              <w:contextualSpacing/>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5 Подготовка материалов к публикации</w:t>
            </w:r>
            <w:r w:rsidRPr="00363952">
              <w:rPr>
                <w:rFonts w:ascii="Times New Roman" w:eastAsia="Times New Roman" w:hAnsi="Times New Roman" w:cs="Times New Roman"/>
                <w:sz w:val="24"/>
                <w:szCs w:val="24"/>
                <w:lang w:val="ru-RU"/>
              </w:rPr>
              <w:t xml:space="preserve"> </w:t>
            </w:r>
          </w:p>
        </w:tc>
        <w:tc>
          <w:tcPr>
            <w:tcW w:w="1276" w:type="dxa"/>
            <w:tcMar>
              <w:top w:w="0" w:type="dxa"/>
              <w:left w:w="115" w:type="dxa"/>
              <w:bottom w:w="0" w:type="dxa"/>
              <w:right w:w="115" w:type="dxa"/>
            </w:tcMar>
          </w:tcPr>
          <w:p w:rsidR="008C4D55" w:rsidRPr="008B55A8" w:rsidRDefault="008C4D55" w:rsidP="00BF46D9">
            <w:pPr>
              <w:spacing w:after="0" w:line="240" w:lineRule="auto"/>
              <w:ind w:firstLine="709"/>
              <w:rPr>
                <w:rFonts w:ascii="Times New Roman" w:eastAsia="Times New Roman" w:hAnsi="Times New Roman" w:cs="Times New Roman"/>
                <w:sz w:val="24"/>
                <w:szCs w:val="24"/>
              </w:rPr>
            </w:pPr>
            <w:r>
              <w:rPr>
                <w:rFonts w:ascii="Times New Roman" w:eastAsia="Times New Roman" w:hAnsi="Times New Roman" w:cs="Times New Roman"/>
                <w:sz w:val="24"/>
                <w:szCs w:val="24"/>
              </w:rPr>
              <w:t>36</w:t>
            </w:r>
          </w:p>
        </w:tc>
      </w:tr>
      <w:tr w:rsidR="008C4D55" w:rsidRPr="00363952" w:rsidTr="0072005E">
        <w:tc>
          <w:tcPr>
            <w:tcW w:w="8053" w:type="dxa"/>
            <w:tcMar>
              <w:top w:w="0" w:type="dxa"/>
              <w:left w:w="115" w:type="dxa"/>
              <w:bottom w:w="0" w:type="dxa"/>
              <w:right w:w="115" w:type="dxa"/>
            </w:tcMar>
          </w:tcPr>
          <w:p w:rsidR="008C4D55" w:rsidRPr="00363952" w:rsidRDefault="008C4D55" w:rsidP="00BF46D9">
            <w:pPr>
              <w:spacing w:line="480" w:lineRule="auto"/>
              <w:ind w:firstLine="709"/>
              <w:contextualSpacing/>
              <w:rPr>
                <w:rFonts w:ascii="Times New Roman" w:eastAsia="Times New Roman" w:hAnsi="Times New Roman" w:cs="Times New Roman"/>
                <w:sz w:val="24"/>
                <w:szCs w:val="24"/>
              </w:rPr>
            </w:pPr>
            <w:r w:rsidRPr="00363952">
              <w:rPr>
                <w:rFonts w:ascii="Times New Roman" w:eastAsia="Times New Roman" w:hAnsi="Times New Roman" w:cs="Times New Roman"/>
                <w:sz w:val="24"/>
                <w:szCs w:val="24"/>
              </w:rPr>
              <w:t>ЗАКЛЮЧЕНИЕ</w:t>
            </w:r>
          </w:p>
        </w:tc>
        <w:tc>
          <w:tcPr>
            <w:tcW w:w="1276" w:type="dxa"/>
            <w:tcMar>
              <w:top w:w="0" w:type="dxa"/>
              <w:left w:w="115" w:type="dxa"/>
              <w:bottom w:w="0" w:type="dxa"/>
              <w:right w:w="115" w:type="dxa"/>
            </w:tcMar>
          </w:tcPr>
          <w:p w:rsidR="008C4D55" w:rsidRPr="00363952" w:rsidRDefault="008C4D55" w:rsidP="00BF46D9">
            <w:pPr>
              <w:spacing w:after="0" w:line="240" w:lineRule="auto"/>
              <w:ind w:firstLine="709"/>
              <w:rPr>
                <w:rFonts w:ascii="Times New Roman" w:eastAsia="Times New Roman" w:hAnsi="Times New Roman" w:cs="Times New Roman"/>
                <w:sz w:val="24"/>
                <w:szCs w:val="24"/>
              </w:rPr>
            </w:pPr>
            <w:r>
              <w:rPr>
                <w:rFonts w:ascii="Times New Roman" w:eastAsia="Times New Roman" w:hAnsi="Times New Roman" w:cs="Times New Roman"/>
                <w:sz w:val="24"/>
                <w:szCs w:val="24"/>
              </w:rPr>
              <w:t>37</w:t>
            </w:r>
          </w:p>
        </w:tc>
      </w:tr>
      <w:tr w:rsidR="008C4D55" w:rsidRPr="00363952" w:rsidTr="0072005E">
        <w:tc>
          <w:tcPr>
            <w:tcW w:w="8053" w:type="dxa"/>
            <w:tcMar>
              <w:top w:w="0" w:type="dxa"/>
              <w:left w:w="115" w:type="dxa"/>
              <w:bottom w:w="0" w:type="dxa"/>
              <w:right w:w="115" w:type="dxa"/>
            </w:tcMar>
          </w:tcPr>
          <w:p w:rsidR="008C4D55" w:rsidRPr="00363952" w:rsidRDefault="008C4D55" w:rsidP="00BF46D9">
            <w:pPr>
              <w:spacing w:after="0" w:line="480" w:lineRule="auto"/>
              <w:ind w:firstLine="709"/>
              <w:rPr>
                <w:rFonts w:ascii="Times New Roman" w:eastAsia="Times New Roman" w:hAnsi="Times New Roman" w:cs="Times New Roman"/>
                <w:sz w:val="24"/>
                <w:szCs w:val="24"/>
              </w:rPr>
            </w:pPr>
            <w:r w:rsidRPr="00363952">
              <w:rPr>
                <w:rFonts w:ascii="Times New Roman" w:eastAsia="Times New Roman" w:hAnsi="Times New Roman" w:cs="Times New Roman"/>
                <w:sz w:val="24"/>
                <w:szCs w:val="24"/>
              </w:rPr>
              <w:t>СПИСОК ИСПОЛЬЗОВАННЫХ ИСТОЧНИКОВ</w:t>
            </w:r>
          </w:p>
        </w:tc>
        <w:tc>
          <w:tcPr>
            <w:tcW w:w="1276" w:type="dxa"/>
            <w:tcMar>
              <w:top w:w="0" w:type="dxa"/>
              <w:left w:w="115" w:type="dxa"/>
              <w:bottom w:w="0" w:type="dxa"/>
              <w:right w:w="115" w:type="dxa"/>
            </w:tcMar>
          </w:tcPr>
          <w:p w:rsidR="008C4D55" w:rsidRPr="00363952" w:rsidRDefault="008C4D55" w:rsidP="00BF46D9">
            <w:pPr>
              <w:spacing w:after="0" w:line="240" w:lineRule="auto"/>
              <w:ind w:firstLine="709"/>
              <w:rPr>
                <w:rFonts w:ascii="Times New Roman" w:eastAsia="Times New Roman" w:hAnsi="Times New Roman" w:cs="Times New Roman"/>
                <w:sz w:val="24"/>
                <w:szCs w:val="24"/>
              </w:rPr>
            </w:pPr>
            <w:r>
              <w:rPr>
                <w:rFonts w:ascii="Times New Roman" w:eastAsia="Times New Roman" w:hAnsi="Times New Roman" w:cs="Times New Roman"/>
                <w:sz w:val="24"/>
                <w:szCs w:val="24"/>
              </w:rPr>
              <w:t>38</w:t>
            </w:r>
          </w:p>
        </w:tc>
      </w:tr>
      <w:tr w:rsidR="008C4D55" w:rsidRPr="00CE4522" w:rsidTr="0072005E">
        <w:tc>
          <w:tcPr>
            <w:tcW w:w="8053" w:type="dxa"/>
            <w:tcMar>
              <w:top w:w="0" w:type="dxa"/>
              <w:left w:w="115" w:type="dxa"/>
              <w:bottom w:w="0" w:type="dxa"/>
              <w:right w:w="115" w:type="dxa"/>
            </w:tcMar>
          </w:tcPr>
          <w:p w:rsidR="008C4D55" w:rsidRPr="00CE4522" w:rsidRDefault="008C4D55" w:rsidP="00BF46D9">
            <w:pPr>
              <w:spacing w:after="0" w:line="480" w:lineRule="auto"/>
              <w:ind w:firstLine="709"/>
              <w:rPr>
                <w:rFonts w:ascii="Times New Roman" w:eastAsia="Times New Roman" w:hAnsi="Times New Roman" w:cs="Times New Roman"/>
                <w:sz w:val="24"/>
                <w:szCs w:val="24"/>
                <w:lang w:val="ru-RU"/>
              </w:rPr>
            </w:pPr>
            <w:r w:rsidRPr="00CE4522">
              <w:rPr>
                <w:rFonts w:ascii="Times New Roman" w:eastAsia="Times New Roman" w:hAnsi="Times New Roman" w:cs="Times New Roman"/>
                <w:sz w:val="24"/>
                <w:szCs w:val="24"/>
                <w:lang w:val="ru-RU"/>
              </w:rPr>
              <w:t xml:space="preserve">ПРИЛОЖЕНИЕ </w:t>
            </w:r>
            <w:proofErr w:type="gramStart"/>
            <w:r w:rsidRPr="00CE4522">
              <w:rPr>
                <w:rFonts w:ascii="Times New Roman" w:eastAsia="Times New Roman" w:hAnsi="Times New Roman" w:cs="Times New Roman"/>
                <w:sz w:val="24"/>
                <w:szCs w:val="24"/>
                <w:lang w:val="ru-RU"/>
              </w:rPr>
              <w:t>А</w:t>
            </w:r>
            <w:r w:rsidR="00CE4522" w:rsidRPr="00CE4522">
              <w:rPr>
                <w:rFonts w:ascii="Times New Roman" w:eastAsia="Times New Roman" w:hAnsi="Times New Roman" w:cs="Times New Roman"/>
                <w:sz w:val="24"/>
                <w:szCs w:val="24"/>
                <w:lang w:val="ru-RU"/>
              </w:rPr>
              <w:t>-</w:t>
            </w:r>
            <w:proofErr w:type="gramEnd"/>
            <w:r w:rsidR="00CE4522" w:rsidRPr="00CE4522">
              <w:rPr>
                <w:rFonts w:ascii="Times New Roman" w:eastAsia="Times New Roman" w:hAnsi="Times New Roman" w:cs="Times New Roman"/>
                <w:sz w:val="24"/>
                <w:szCs w:val="24"/>
                <w:lang w:val="ru-RU"/>
              </w:rPr>
              <w:t xml:space="preserve"> </w:t>
            </w:r>
            <w:r w:rsidR="00CE4522">
              <w:rPr>
                <w:rFonts w:ascii="Times New Roman" w:eastAsia="Times New Roman" w:hAnsi="Times New Roman" w:cs="Times New Roman"/>
                <w:sz w:val="24"/>
                <w:szCs w:val="24"/>
                <w:lang w:val="ru-RU"/>
              </w:rPr>
              <w:t>Список опубликованных работ</w:t>
            </w:r>
          </w:p>
        </w:tc>
        <w:tc>
          <w:tcPr>
            <w:tcW w:w="1276" w:type="dxa"/>
            <w:tcMar>
              <w:top w:w="0" w:type="dxa"/>
              <w:left w:w="115" w:type="dxa"/>
              <w:bottom w:w="0" w:type="dxa"/>
              <w:right w:w="115" w:type="dxa"/>
            </w:tcMar>
          </w:tcPr>
          <w:p w:rsidR="00CE4522" w:rsidRPr="00CE4522" w:rsidRDefault="0072005E" w:rsidP="00CE4522">
            <w:pPr>
              <w:spacing w:after="0" w:line="240" w:lineRule="auto"/>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lang w:val="ru-RU"/>
              </w:rPr>
              <w:t xml:space="preserve">            40</w:t>
            </w:r>
          </w:p>
          <w:p w:rsidR="008C4D55" w:rsidRPr="00CE4522" w:rsidRDefault="008C4D55" w:rsidP="00CE4522">
            <w:pPr>
              <w:spacing w:after="0" w:line="240" w:lineRule="auto"/>
              <w:rPr>
                <w:rFonts w:ascii="Times New Roman" w:eastAsia="Times New Roman" w:hAnsi="Times New Roman" w:cs="Times New Roman"/>
                <w:sz w:val="24"/>
                <w:szCs w:val="24"/>
                <w:lang w:val="ru-RU"/>
              </w:rPr>
            </w:pPr>
          </w:p>
        </w:tc>
      </w:tr>
      <w:tr w:rsidR="008C4D55" w:rsidRPr="00363952" w:rsidTr="0072005E">
        <w:tc>
          <w:tcPr>
            <w:tcW w:w="8053" w:type="dxa"/>
            <w:tcMar>
              <w:top w:w="0" w:type="dxa"/>
              <w:left w:w="115" w:type="dxa"/>
              <w:bottom w:w="0" w:type="dxa"/>
              <w:right w:w="115" w:type="dxa"/>
            </w:tcMar>
          </w:tcPr>
          <w:p w:rsidR="008C4D55" w:rsidRPr="00CE4522" w:rsidRDefault="008C4D55" w:rsidP="00AE50F4">
            <w:pPr>
              <w:spacing w:after="0" w:line="480" w:lineRule="auto"/>
              <w:ind w:firstLine="709"/>
              <w:rPr>
                <w:rFonts w:ascii="Times New Roman" w:eastAsia="Times New Roman" w:hAnsi="Times New Roman" w:cs="Times New Roman"/>
                <w:sz w:val="24"/>
                <w:szCs w:val="24"/>
                <w:lang w:val="ru-RU"/>
              </w:rPr>
            </w:pPr>
            <w:r w:rsidRPr="0072005E">
              <w:rPr>
                <w:rFonts w:ascii="Times New Roman" w:eastAsia="Times New Roman" w:hAnsi="Times New Roman" w:cs="Times New Roman"/>
                <w:sz w:val="24"/>
                <w:szCs w:val="24"/>
                <w:lang w:val="ru-RU"/>
              </w:rPr>
              <w:t>ПРИЛОЖЕНИЕ Б</w:t>
            </w:r>
            <w:r w:rsidR="0072005E">
              <w:rPr>
                <w:rFonts w:ascii="Times New Roman" w:eastAsia="Times New Roman" w:hAnsi="Times New Roman" w:cs="Times New Roman"/>
                <w:sz w:val="24"/>
                <w:szCs w:val="24"/>
                <w:lang w:val="ru-RU"/>
              </w:rPr>
              <w:t xml:space="preserve"> </w:t>
            </w:r>
            <w:r w:rsidR="00CE4522">
              <w:rPr>
                <w:rFonts w:ascii="Times New Roman" w:eastAsia="Times New Roman" w:hAnsi="Times New Roman" w:cs="Times New Roman"/>
                <w:sz w:val="24"/>
                <w:szCs w:val="24"/>
                <w:lang w:val="ru-RU"/>
              </w:rPr>
              <w:t>-</w:t>
            </w:r>
            <w:r w:rsidR="0072005E" w:rsidRPr="0072005E">
              <w:rPr>
                <w:lang w:val="ru-RU"/>
              </w:rPr>
              <w:t xml:space="preserve"> </w:t>
            </w:r>
            <w:r w:rsidR="0072005E" w:rsidRPr="0072005E">
              <w:rPr>
                <w:rFonts w:ascii="Times New Roman" w:eastAsia="Times New Roman" w:hAnsi="Times New Roman" w:cs="Times New Roman"/>
                <w:sz w:val="24"/>
                <w:szCs w:val="24"/>
                <w:lang w:val="ru-RU"/>
              </w:rPr>
              <w:t>Календарный план проекта на 2020-2022 годы</w:t>
            </w:r>
          </w:p>
        </w:tc>
        <w:tc>
          <w:tcPr>
            <w:tcW w:w="1276" w:type="dxa"/>
            <w:tcMar>
              <w:top w:w="0" w:type="dxa"/>
              <w:left w:w="115" w:type="dxa"/>
              <w:bottom w:w="0" w:type="dxa"/>
              <w:right w:w="115" w:type="dxa"/>
            </w:tcMar>
          </w:tcPr>
          <w:p w:rsidR="008C4D55" w:rsidRPr="0072005E" w:rsidRDefault="008C4D55" w:rsidP="00CE4522">
            <w:pPr>
              <w:spacing w:after="0" w:line="240" w:lineRule="auto"/>
              <w:ind w:firstLine="709"/>
              <w:rPr>
                <w:rFonts w:ascii="Times New Roman" w:eastAsia="Times New Roman" w:hAnsi="Times New Roman" w:cs="Times New Roman"/>
                <w:sz w:val="24"/>
                <w:szCs w:val="24"/>
                <w:lang w:val="ru-RU"/>
              </w:rPr>
            </w:pPr>
            <w:r>
              <w:rPr>
                <w:rFonts w:ascii="Times New Roman" w:eastAsia="Times New Roman" w:hAnsi="Times New Roman" w:cs="Times New Roman"/>
                <w:sz w:val="24"/>
                <w:szCs w:val="24"/>
              </w:rPr>
              <w:t>5</w:t>
            </w:r>
            <w:r w:rsidR="0072005E">
              <w:rPr>
                <w:rFonts w:ascii="Times New Roman" w:eastAsia="Times New Roman" w:hAnsi="Times New Roman" w:cs="Times New Roman"/>
                <w:sz w:val="24"/>
                <w:szCs w:val="24"/>
                <w:lang w:val="ru-RU"/>
              </w:rPr>
              <w:t>0</w:t>
            </w:r>
          </w:p>
        </w:tc>
      </w:tr>
      <w:tr w:rsidR="008C4D55" w:rsidRPr="00363952" w:rsidTr="0072005E">
        <w:tc>
          <w:tcPr>
            <w:tcW w:w="8053" w:type="dxa"/>
            <w:tcMar>
              <w:top w:w="0" w:type="dxa"/>
              <w:left w:w="115" w:type="dxa"/>
              <w:bottom w:w="0" w:type="dxa"/>
              <w:right w:w="115" w:type="dxa"/>
            </w:tcMar>
          </w:tcPr>
          <w:p w:rsidR="008C4D55" w:rsidRPr="00363952" w:rsidRDefault="008C4D55" w:rsidP="00BF46D9">
            <w:pPr>
              <w:spacing w:after="0" w:line="480" w:lineRule="auto"/>
              <w:ind w:firstLine="709"/>
              <w:jc w:val="both"/>
              <w:rPr>
                <w:rFonts w:ascii="Times New Roman" w:eastAsia="Times New Roman" w:hAnsi="Times New Roman" w:cs="Times New Roman"/>
                <w:sz w:val="24"/>
                <w:szCs w:val="24"/>
              </w:rPr>
            </w:pPr>
          </w:p>
        </w:tc>
        <w:tc>
          <w:tcPr>
            <w:tcW w:w="1276" w:type="dxa"/>
            <w:tcMar>
              <w:top w:w="0" w:type="dxa"/>
              <w:left w:w="115" w:type="dxa"/>
              <w:bottom w:w="0" w:type="dxa"/>
              <w:right w:w="115" w:type="dxa"/>
            </w:tcMar>
          </w:tcPr>
          <w:p w:rsidR="008C4D55" w:rsidRPr="00363952" w:rsidRDefault="008C4D55" w:rsidP="00BF46D9">
            <w:pPr>
              <w:spacing w:after="0" w:line="240" w:lineRule="auto"/>
              <w:ind w:firstLine="709"/>
              <w:rPr>
                <w:rFonts w:ascii="Times New Roman" w:eastAsia="Times New Roman" w:hAnsi="Times New Roman" w:cs="Times New Roman"/>
                <w:sz w:val="24"/>
                <w:szCs w:val="24"/>
              </w:rPr>
            </w:pPr>
          </w:p>
        </w:tc>
      </w:tr>
    </w:tbl>
    <w:p w:rsidR="008C4D55" w:rsidRPr="00363952" w:rsidRDefault="008C4D55" w:rsidP="00BF46D9">
      <w:pPr>
        <w:spacing w:after="240" w:line="240" w:lineRule="auto"/>
        <w:ind w:firstLine="709"/>
        <w:rPr>
          <w:rFonts w:ascii="Times New Roman" w:eastAsia="Times New Roman" w:hAnsi="Times New Roman" w:cs="Times New Roman"/>
          <w:sz w:val="24"/>
          <w:szCs w:val="24"/>
        </w:rPr>
        <w:sectPr w:rsidR="008C4D55" w:rsidRPr="00363952" w:rsidSect="00CE45FB">
          <w:pgSz w:w="12240" w:h="15840"/>
          <w:pgMar w:top="1134" w:right="851" w:bottom="1134" w:left="1701" w:header="720" w:footer="720" w:gutter="0"/>
          <w:cols w:space="720"/>
          <w:docGrid w:linePitch="360"/>
        </w:sectPr>
      </w:pPr>
      <w:r w:rsidRPr="00363952">
        <w:rPr>
          <w:rFonts w:ascii="Times New Roman" w:eastAsia="Times New Roman" w:hAnsi="Times New Roman" w:cs="Times New Roman"/>
          <w:sz w:val="24"/>
          <w:szCs w:val="24"/>
        </w:rPr>
        <w:br/>
      </w:r>
      <w:r w:rsidRPr="00363952">
        <w:rPr>
          <w:rFonts w:ascii="Times New Roman" w:eastAsia="Times New Roman" w:hAnsi="Times New Roman" w:cs="Times New Roman"/>
          <w:sz w:val="24"/>
          <w:szCs w:val="24"/>
        </w:rPr>
        <w:br/>
      </w:r>
      <w:r w:rsidRPr="00363952">
        <w:rPr>
          <w:rFonts w:ascii="Times New Roman" w:eastAsia="Times New Roman" w:hAnsi="Times New Roman" w:cs="Times New Roman"/>
          <w:sz w:val="24"/>
          <w:szCs w:val="24"/>
        </w:rPr>
        <w:br/>
      </w:r>
      <w:r w:rsidRPr="00363952">
        <w:rPr>
          <w:rFonts w:ascii="Times New Roman" w:eastAsia="Times New Roman" w:hAnsi="Times New Roman" w:cs="Times New Roman"/>
          <w:sz w:val="24"/>
          <w:szCs w:val="24"/>
        </w:rPr>
        <w:br/>
      </w:r>
      <w:r w:rsidRPr="00363952">
        <w:rPr>
          <w:rFonts w:ascii="Times New Roman" w:eastAsia="Times New Roman" w:hAnsi="Times New Roman" w:cs="Times New Roman"/>
          <w:sz w:val="24"/>
          <w:szCs w:val="24"/>
        </w:rPr>
        <w:br/>
      </w:r>
      <w:r w:rsidRPr="00363952">
        <w:rPr>
          <w:rFonts w:ascii="Times New Roman" w:eastAsia="Times New Roman" w:hAnsi="Times New Roman" w:cs="Times New Roman"/>
          <w:sz w:val="24"/>
          <w:szCs w:val="24"/>
        </w:rPr>
        <w:br/>
      </w:r>
      <w:r w:rsidRPr="00363952">
        <w:rPr>
          <w:rFonts w:ascii="Times New Roman" w:eastAsia="Times New Roman" w:hAnsi="Times New Roman" w:cs="Times New Roman"/>
          <w:sz w:val="24"/>
          <w:szCs w:val="24"/>
        </w:rPr>
        <w:br/>
      </w:r>
      <w:r w:rsidRPr="00363952">
        <w:rPr>
          <w:rFonts w:ascii="Times New Roman" w:eastAsia="Times New Roman" w:hAnsi="Times New Roman" w:cs="Times New Roman"/>
          <w:sz w:val="24"/>
          <w:szCs w:val="24"/>
        </w:rPr>
        <w:br/>
      </w:r>
    </w:p>
    <w:p w:rsidR="008C4D55" w:rsidRPr="00363952" w:rsidRDefault="008C4D55" w:rsidP="00BF46D9">
      <w:pPr>
        <w:pStyle w:val="1"/>
        <w:spacing w:before="70"/>
        <w:ind w:right="953" w:firstLine="709"/>
        <w:jc w:val="center"/>
        <w:rPr>
          <w:rFonts w:ascii="Times New Roman" w:hAnsi="Times New Roman" w:cs="Times New Roman"/>
          <w:b/>
          <w:i/>
          <w:color w:val="auto"/>
          <w:sz w:val="24"/>
          <w:szCs w:val="24"/>
          <w:lang w:val="ru-RU"/>
        </w:rPr>
      </w:pPr>
      <w:r w:rsidRPr="00363952">
        <w:rPr>
          <w:rFonts w:ascii="Times New Roman" w:hAnsi="Times New Roman" w:cs="Times New Roman"/>
          <w:b/>
          <w:color w:val="auto"/>
          <w:sz w:val="24"/>
          <w:szCs w:val="24"/>
          <w:lang w:val="ru-RU"/>
        </w:rPr>
        <w:lastRenderedPageBreak/>
        <w:t>ОПРЕДЕЛЕНИЯ, ОБОЗНАЧЕНИЯ И СОКРАЩЕНИЯ</w:t>
      </w:r>
    </w:p>
    <w:p w:rsidR="008C4D55" w:rsidRPr="00363952" w:rsidRDefault="008C4D55" w:rsidP="00BF46D9">
      <w:pPr>
        <w:pStyle w:val="ab"/>
        <w:spacing w:before="136" w:line="360" w:lineRule="auto"/>
        <w:ind w:left="139" w:firstLine="709"/>
      </w:pPr>
      <w:r w:rsidRPr="00363952">
        <w:t>В настоящем отчете о НИР применяют следующие термины с соответствующими определениями:</w:t>
      </w:r>
    </w:p>
    <w:p w:rsidR="008C4D55" w:rsidRPr="00363952" w:rsidRDefault="008C4D55" w:rsidP="00BF46D9">
      <w:pPr>
        <w:spacing w:after="0" w:line="360" w:lineRule="auto"/>
        <w:ind w:firstLine="709"/>
        <w:rPr>
          <w:rFonts w:ascii="Times New Roman" w:eastAsia="Times New Roman" w:hAnsi="Times New Roman" w:cs="Times New Roman"/>
          <w:sz w:val="24"/>
          <w:szCs w:val="24"/>
          <w:lang w:val="ru-RU" w:eastAsia="ru-RU"/>
        </w:rPr>
      </w:pPr>
      <w:r w:rsidRPr="00363952">
        <w:rPr>
          <w:rFonts w:ascii="Times New Roman" w:eastAsia="Times New Roman" w:hAnsi="Times New Roman" w:cs="Times New Roman"/>
          <w:i/>
          <w:sz w:val="24"/>
          <w:szCs w:val="24"/>
          <w:lang w:val="ru-RU" w:eastAsia="ru-RU"/>
        </w:rPr>
        <w:t>ТМИК</w:t>
      </w:r>
      <w:r w:rsidRPr="00D27F6A">
        <w:rPr>
          <w:rFonts w:ascii="Times New Roman" w:eastAsia="Times New Roman" w:hAnsi="Times New Roman" w:cs="Times New Roman"/>
          <w:i/>
          <w:sz w:val="24"/>
          <w:szCs w:val="24"/>
          <w:lang w:val="ru-RU" w:eastAsia="ru-RU"/>
        </w:rPr>
        <w:t xml:space="preserve"> </w:t>
      </w:r>
      <w:r w:rsidRPr="00363952">
        <w:rPr>
          <w:rFonts w:ascii="Times New Roman" w:eastAsia="Times New Roman" w:hAnsi="Times New Roman" w:cs="Times New Roman"/>
          <w:i/>
          <w:sz w:val="24"/>
          <w:szCs w:val="24"/>
          <w:lang w:val="ru-RU" w:eastAsia="ru-RU"/>
        </w:rPr>
        <w:tab/>
      </w:r>
      <w:r w:rsidRPr="00D27F6A">
        <w:rPr>
          <w:rFonts w:ascii="Times New Roman" w:eastAsia="Times New Roman" w:hAnsi="Times New Roman" w:cs="Times New Roman"/>
          <w:sz w:val="24"/>
          <w:szCs w:val="24"/>
          <w:lang w:val="ru-RU" w:eastAsia="ru-RU"/>
        </w:rPr>
        <w:t xml:space="preserve">  </w:t>
      </w:r>
      <w:r w:rsidRPr="00363952">
        <w:rPr>
          <w:rFonts w:ascii="Times New Roman" w:eastAsia="Times New Roman" w:hAnsi="Times New Roman" w:cs="Times New Roman"/>
          <w:sz w:val="24"/>
          <w:szCs w:val="24"/>
          <w:lang w:val="ru-RU" w:eastAsia="ru-RU"/>
        </w:rPr>
        <w:tab/>
      </w:r>
      <w:r w:rsidRPr="00363952">
        <w:rPr>
          <w:rFonts w:ascii="Times New Roman" w:eastAsia="Times New Roman" w:hAnsi="Times New Roman" w:cs="Times New Roman"/>
          <w:sz w:val="24"/>
          <w:szCs w:val="24"/>
          <w:lang w:val="ru-RU" w:eastAsia="ru-RU"/>
        </w:rPr>
        <w:tab/>
      </w:r>
      <w:r w:rsidRPr="00D27F6A">
        <w:rPr>
          <w:rFonts w:ascii="Times New Roman" w:eastAsia="Times New Roman" w:hAnsi="Times New Roman" w:cs="Times New Roman"/>
          <w:sz w:val="24"/>
          <w:szCs w:val="24"/>
          <w:lang w:val="ru-RU" w:eastAsia="ru-RU"/>
        </w:rPr>
        <w:t>метод толстой мишени в инверсной кинематике</w:t>
      </w:r>
    </w:p>
    <w:p w:rsidR="008C4D55" w:rsidRPr="00D27F6A" w:rsidRDefault="008C4D55" w:rsidP="00BF46D9">
      <w:pPr>
        <w:spacing w:after="0" w:line="360" w:lineRule="auto"/>
        <w:ind w:firstLine="709"/>
        <w:jc w:val="both"/>
        <w:rPr>
          <w:rFonts w:ascii="Times New Roman" w:eastAsia="Times New Roman" w:hAnsi="Times New Roman" w:cs="Times New Roman"/>
          <w:sz w:val="24"/>
          <w:szCs w:val="24"/>
          <w:lang w:val="ru-RU" w:eastAsia="ru-RU"/>
        </w:rPr>
      </w:pPr>
      <w:r w:rsidRPr="00D27F6A">
        <w:rPr>
          <w:rFonts w:ascii="Times New Roman" w:eastAsia="Times New Roman" w:hAnsi="Times New Roman" w:cs="Times New Roman"/>
          <w:i/>
          <w:sz w:val="24"/>
          <w:szCs w:val="24"/>
          <w:lang w:val="ru-RU" w:eastAsia="ru-RU"/>
        </w:rPr>
        <w:t>ВЧ</w:t>
      </w:r>
      <w:r w:rsidRPr="00363952">
        <w:rPr>
          <w:rFonts w:ascii="Times New Roman" w:eastAsia="Times New Roman" w:hAnsi="Times New Roman" w:cs="Times New Roman"/>
          <w:sz w:val="24"/>
          <w:szCs w:val="24"/>
          <w:lang w:val="ru-RU" w:eastAsia="ru-RU"/>
        </w:rPr>
        <w:tab/>
      </w:r>
      <w:r w:rsidRPr="00363952">
        <w:rPr>
          <w:rFonts w:ascii="Times New Roman" w:eastAsia="Times New Roman" w:hAnsi="Times New Roman" w:cs="Times New Roman"/>
          <w:sz w:val="24"/>
          <w:szCs w:val="24"/>
          <w:lang w:val="ru-RU" w:eastAsia="ru-RU"/>
        </w:rPr>
        <w:tab/>
      </w:r>
      <w:r w:rsidRPr="00363952">
        <w:rPr>
          <w:rFonts w:ascii="Times New Roman" w:eastAsia="Times New Roman" w:hAnsi="Times New Roman" w:cs="Times New Roman"/>
          <w:sz w:val="24"/>
          <w:szCs w:val="24"/>
          <w:lang w:val="ru-RU" w:eastAsia="ru-RU"/>
        </w:rPr>
        <w:tab/>
      </w:r>
      <w:r w:rsidRPr="00363952">
        <w:rPr>
          <w:rFonts w:ascii="Times New Roman" w:eastAsia="Times New Roman" w:hAnsi="Times New Roman" w:cs="Times New Roman"/>
          <w:sz w:val="24"/>
          <w:szCs w:val="24"/>
          <w:lang w:val="ru-RU" w:eastAsia="ru-RU"/>
        </w:rPr>
        <w:tab/>
      </w:r>
      <w:r w:rsidRPr="00D27F6A">
        <w:rPr>
          <w:rFonts w:ascii="Times New Roman" w:eastAsia="Times New Roman" w:hAnsi="Times New Roman" w:cs="Times New Roman"/>
          <w:sz w:val="24"/>
          <w:szCs w:val="24"/>
          <w:lang w:val="ru-RU" w:eastAsia="ru-RU"/>
        </w:rPr>
        <w:t>высокочастотный</w:t>
      </w:r>
    </w:p>
    <w:p w:rsidR="008C4D55" w:rsidRPr="00D27F6A" w:rsidRDefault="008C4D55" w:rsidP="00BF46D9">
      <w:pPr>
        <w:spacing w:after="0" w:line="360" w:lineRule="auto"/>
        <w:ind w:firstLine="709"/>
        <w:rPr>
          <w:rFonts w:ascii="Times New Roman" w:eastAsia="Times New Roman" w:hAnsi="Times New Roman" w:cs="Times New Roman"/>
          <w:sz w:val="24"/>
          <w:szCs w:val="24"/>
          <w:lang w:val="ru-RU" w:eastAsia="ru-RU"/>
        </w:rPr>
      </w:pPr>
      <w:r w:rsidRPr="00D27F6A">
        <w:rPr>
          <w:rFonts w:ascii="Times New Roman" w:eastAsia="Times New Roman" w:hAnsi="Times New Roman" w:cs="Times New Roman"/>
          <w:i/>
          <w:sz w:val="24"/>
          <w:szCs w:val="24"/>
          <w:lang w:val="ru-RU" w:eastAsia="ru-RU"/>
        </w:rPr>
        <w:t>ВЭТИ</w:t>
      </w:r>
      <w:r w:rsidRPr="00363952">
        <w:rPr>
          <w:rFonts w:ascii="Times New Roman" w:eastAsia="Times New Roman" w:hAnsi="Times New Roman" w:cs="Times New Roman"/>
          <w:sz w:val="24"/>
          <w:szCs w:val="24"/>
          <w:lang w:val="ru-RU" w:eastAsia="ru-RU"/>
        </w:rPr>
        <w:t xml:space="preserve"> </w:t>
      </w:r>
      <w:r w:rsidRPr="00363952">
        <w:rPr>
          <w:rFonts w:ascii="Times New Roman" w:eastAsia="Times New Roman" w:hAnsi="Times New Roman" w:cs="Times New Roman"/>
          <w:sz w:val="24"/>
          <w:szCs w:val="24"/>
          <w:lang w:val="ru-RU" w:eastAsia="ru-RU"/>
        </w:rPr>
        <w:tab/>
      </w:r>
      <w:r w:rsidRPr="00363952">
        <w:rPr>
          <w:rFonts w:ascii="Times New Roman" w:eastAsia="Times New Roman" w:hAnsi="Times New Roman" w:cs="Times New Roman"/>
          <w:sz w:val="24"/>
          <w:szCs w:val="24"/>
          <w:lang w:val="ru-RU" w:eastAsia="ru-RU"/>
        </w:rPr>
        <w:tab/>
      </w:r>
      <w:r w:rsidRPr="00363952">
        <w:rPr>
          <w:rFonts w:ascii="Times New Roman" w:eastAsia="Times New Roman" w:hAnsi="Times New Roman" w:cs="Times New Roman"/>
          <w:sz w:val="24"/>
          <w:szCs w:val="24"/>
          <w:lang w:val="ru-RU" w:eastAsia="ru-RU"/>
        </w:rPr>
        <w:tab/>
      </w:r>
      <w:r w:rsidR="007572C1" w:rsidRPr="004715B3">
        <w:rPr>
          <w:rFonts w:ascii="Times New Roman" w:eastAsia="Times New Roman" w:hAnsi="Times New Roman" w:cs="Times New Roman"/>
          <w:sz w:val="24"/>
          <w:szCs w:val="24"/>
          <w:lang w:val="ru-RU" w:eastAsia="ru-RU"/>
        </w:rPr>
        <w:t xml:space="preserve">            </w:t>
      </w:r>
      <w:r w:rsidRPr="00D27F6A">
        <w:rPr>
          <w:rFonts w:ascii="Times New Roman" w:eastAsia="Times New Roman" w:hAnsi="Times New Roman" w:cs="Times New Roman"/>
          <w:sz w:val="24"/>
          <w:szCs w:val="24"/>
          <w:lang w:val="ru-RU" w:eastAsia="ru-RU"/>
        </w:rPr>
        <w:t>высокоэнергетические тяжелые ионы</w:t>
      </w:r>
    </w:p>
    <w:p w:rsidR="008C4D55" w:rsidRPr="00D27F6A" w:rsidRDefault="008C4D55" w:rsidP="00BF46D9">
      <w:pPr>
        <w:spacing w:after="0" w:line="360" w:lineRule="auto"/>
        <w:ind w:firstLine="709"/>
        <w:rPr>
          <w:rFonts w:ascii="Times New Roman" w:eastAsia="Times New Roman" w:hAnsi="Times New Roman" w:cs="Times New Roman"/>
          <w:sz w:val="24"/>
          <w:szCs w:val="24"/>
          <w:lang w:val="ru-RU" w:eastAsia="ru-RU"/>
        </w:rPr>
      </w:pPr>
      <w:r w:rsidRPr="00D27F6A">
        <w:rPr>
          <w:rFonts w:ascii="Times New Roman" w:eastAsia="Times New Roman" w:hAnsi="Times New Roman" w:cs="Times New Roman"/>
          <w:i/>
          <w:sz w:val="24"/>
          <w:szCs w:val="24"/>
          <w:lang w:val="ru-RU" w:eastAsia="ru-RU"/>
        </w:rPr>
        <w:t>СВЧ</w:t>
      </w:r>
      <w:r w:rsidRPr="00363952">
        <w:rPr>
          <w:rFonts w:ascii="Times New Roman" w:eastAsia="Times New Roman" w:hAnsi="Times New Roman" w:cs="Times New Roman"/>
          <w:sz w:val="24"/>
          <w:szCs w:val="24"/>
          <w:lang w:val="ru-RU" w:eastAsia="ru-RU"/>
        </w:rPr>
        <w:tab/>
      </w:r>
      <w:r w:rsidRPr="00363952">
        <w:rPr>
          <w:rFonts w:ascii="Times New Roman" w:eastAsia="Times New Roman" w:hAnsi="Times New Roman" w:cs="Times New Roman"/>
          <w:sz w:val="24"/>
          <w:szCs w:val="24"/>
          <w:lang w:val="ru-RU" w:eastAsia="ru-RU"/>
        </w:rPr>
        <w:tab/>
      </w:r>
      <w:r w:rsidRPr="00363952">
        <w:rPr>
          <w:rFonts w:ascii="Times New Roman" w:eastAsia="Times New Roman" w:hAnsi="Times New Roman" w:cs="Times New Roman"/>
          <w:sz w:val="24"/>
          <w:szCs w:val="24"/>
          <w:lang w:val="ru-RU" w:eastAsia="ru-RU"/>
        </w:rPr>
        <w:tab/>
      </w:r>
      <w:r w:rsidRPr="00363952">
        <w:rPr>
          <w:rFonts w:ascii="Times New Roman" w:eastAsia="Times New Roman" w:hAnsi="Times New Roman" w:cs="Times New Roman"/>
          <w:sz w:val="24"/>
          <w:szCs w:val="24"/>
          <w:lang w:val="ru-RU" w:eastAsia="ru-RU"/>
        </w:rPr>
        <w:tab/>
      </w:r>
      <w:r w:rsidRPr="00D27F6A">
        <w:rPr>
          <w:rFonts w:ascii="Times New Roman" w:eastAsia="Times New Roman" w:hAnsi="Times New Roman" w:cs="Times New Roman"/>
          <w:sz w:val="24"/>
          <w:szCs w:val="24"/>
          <w:lang w:val="ru-RU" w:eastAsia="ru-RU"/>
        </w:rPr>
        <w:t>сверхвысокая частота</w:t>
      </w:r>
    </w:p>
    <w:p w:rsidR="008C4D55" w:rsidRPr="00D27F6A" w:rsidRDefault="008C4D55" w:rsidP="00BF46D9">
      <w:pPr>
        <w:spacing w:after="0" w:line="360" w:lineRule="auto"/>
        <w:ind w:firstLine="709"/>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i/>
          <w:sz w:val="24"/>
          <w:szCs w:val="24"/>
          <w:lang w:val="ru-RU" w:eastAsia="ru-RU"/>
        </w:rPr>
        <w:t>А</w:t>
      </w:r>
      <w:r w:rsidRPr="00363952">
        <w:rPr>
          <w:rFonts w:ascii="Times New Roman" w:eastAsia="Times New Roman" w:hAnsi="Times New Roman" w:cs="Times New Roman"/>
          <w:i/>
          <w:sz w:val="24"/>
          <w:szCs w:val="24"/>
          <w:lang w:val="ru-RU" w:eastAsia="ru-RU"/>
        </w:rPr>
        <w:t>Ц</w:t>
      </w:r>
      <w:r>
        <w:rPr>
          <w:rFonts w:ascii="Times New Roman" w:eastAsia="Times New Roman" w:hAnsi="Times New Roman" w:cs="Times New Roman"/>
          <w:i/>
          <w:sz w:val="24"/>
          <w:szCs w:val="24"/>
          <w:lang w:val="ru-RU" w:eastAsia="ru-RU"/>
        </w:rPr>
        <w:t>П</w:t>
      </w:r>
      <w:r w:rsidRPr="00363952">
        <w:rPr>
          <w:rFonts w:ascii="Times New Roman" w:eastAsia="Times New Roman" w:hAnsi="Times New Roman" w:cs="Times New Roman"/>
          <w:sz w:val="24"/>
          <w:szCs w:val="24"/>
          <w:lang w:val="ru-RU" w:eastAsia="ru-RU"/>
        </w:rPr>
        <w:t xml:space="preserve"> </w:t>
      </w:r>
      <w:r w:rsidRPr="00363952">
        <w:rPr>
          <w:rFonts w:ascii="Times New Roman" w:eastAsia="Times New Roman" w:hAnsi="Times New Roman" w:cs="Times New Roman"/>
          <w:sz w:val="24"/>
          <w:szCs w:val="24"/>
          <w:lang w:val="ru-RU" w:eastAsia="ru-RU"/>
        </w:rPr>
        <w:tab/>
      </w:r>
      <w:r w:rsidRPr="00363952">
        <w:rPr>
          <w:rFonts w:ascii="Times New Roman" w:eastAsia="Times New Roman" w:hAnsi="Times New Roman" w:cs="Times New Roman"/>
          <w:sz w:val="24"/>
          <w:szCs w:val="24"/>
          <w:lang w:val="ru-RU" w:eastAsia="ru-RU"/>
        </w:rPr>
        <w:tab/>
      </w:r>
      <w:r w:rsidRPr="00363952">
        <w:rPr>
          <w:rFonts w:ascii="Times New Roman" w:eastAsia="Times New Roman" w:hAnsi="Times New Roman" w:cs="Times New Roman"/>
          <w:sz w:val="24"/>
          <w:szCs w:val="24"/>
          <w:lang w:val="ru-RU" w:eastAsia="ru-RU"/>
        </w:rPr>
        <w:tab/>
      </w:r>
      <w:r w:rsidRPr="00363952">
        <w:rPr>
          <w:rFonts w:ascii="Times New Roman" w:eastAsia="Times New Roman" w:hAnsi="Times New Roman" w:cs="Times New Roman"/>
          <w:sz w:val="24"/>
          <w:szCs w:val="24"/>
          <w:lang w:val="ru-RU" w:eastAsia="ru-RU"/>
        </w:rPr>
        <w:tab/>
      </w:r>
      <w:r w:rsidRPr="00904559">
        <w:rPr>
          <w:rFonts w:ascii="Times New Roman" w:eastAsia="Times New Roman" w:hAnsi="Times New Roman" w:cs="Times New Roman"/>
          <w:sz w:val="24"/>
          <w:szCs w:val="24"/>
          <w:lang w:val="ru-RU" w:eastAsia="ru-RU"/>
        </w:rPr>
        <w:t>аналого-цифровой преобразователь</w:t>
      </w:r>
    </w:p>
    <w:p w:rsidR="008C4D55" w:rsidRPr="00D27F6A" w:rsidRDefault="008C4D55" w:rsidP="00BF46D9">
      <w:pPr>
        <w:spacing w:after="0" w:line="360" w:lineRule="auto"/>
        <w:ind w:firstLine="709"/>
        <w:jc w:val="both"/>
        <w:rPr>
          <w:rFonts w:ascii="Times New Roman" w:eastAsia="Times New Roman" w:hAnsi="Times New Roman" w:cs="Times New Roman"/>
          <w:sz w:val="24"/>
          <w:szCs w:val="24"/>
          <w:lang w:val="ru-RU" w:eastAsia="ru-RU"/>
        </w:rPr>
      </w:pPr>
      <w:proofErr w:type="spellStart"/>
      <w:r w:rsidRPr="00363952">
        <w:rPr>
          <w:rFonts w:ascii="Times New Roman" w:eastAsia="Times New Roman" w:hAnsi="Times New Roman" w:cs="Times New Roman"/>
          <w:i/>
          <w:sz w:val="24"/>
          <w:szCs w:val="24"/>
          <w:lang w:val="ru-RU" w:eastAsia="ru-RU"/>
        </w:rPr>
        <w:t>с.ц.м</w:t>
      </w:r>
      <w:proofErr w:type="spellEnd"/>
      <w:r w:rsidRPr="00363952">
        <w:rPr>
          <w:rFonts w:ascii="Times New Roman" w:eastAsia="Times New Roman" w:hAnsi="Times New Roman" w:cs="Times New Roman"/>
          <w:sz w:val="24"/>
          <w:szCs w:val="24"/>
          <w:lang w:val="ru-RU" w:eastAsia="ru-RU"/>
        </w:rPr>
        <w:t>.</w:t>
      </w:r>
      <w:r w:rsidRPr="00363952">
        <w:rPr>
          <w:rFonts w:ascii="Times New Roman" w:eastAsia="Times New Roman" w:hAnsi="Times New Roman" w:cs="Times New Roman"/>
          <w:sz w:val="24"/>
          <w:szCs w:val="24"/>
          <w:lang w:val="ru-RU" w:eastAsia="ru-RU"/>
        </w:rPr>
        <w:tab/>
      </w:r>
      <w:r w:rsidRPr="00363952">
        <w:rPr>
          <w:rFonts w:ascii="Times New Roman" w:eastAsia="Times New Roman" w:hAnsi="Times New Roman" w:cs="Times New Roman"/>
          <w:sz w:val="24"/>
          <w:szCs w:val="24"/>
          <w:lang w:val="ru-RU" w:eastAsia="ru-RU"/>
        </w:rPr>
        <w:tab/>
      </w:r>
      <w:r w:rsidRPr="00363952">
        <w:rPr>
          <w:rFonts w:ascii="Times New Roman" w:eastAsia="Times New Roman" w:hAnsi="Times New Roman" w:cs="Times New Roman"/>
          <w:sz w:val="24"/>
          <w:szCs w:val="24"/>
          <w:lang w:val="ru-RU" w:eastAsia="ru-RU"/>
        </w:rPr>
        <w:tab/>
      </w:r>
      <w:r w:rsidRPr="00363952">
        <w:rPr>
          <w:rFonts w:ascii="Times New Roman" w:eastAsia="Times New Roman" w:hAnsi="Times New Roman" w:cs="Times New Roman"/>
          <w:sz w:val="24"/>
          <w:szCs w:val="24"/>
          <w:lang w:val="ru-RU" w:eastAsia="ru-RU"/>
        </w:rPr>
        <w:tab/>
      </w:r>
      <w:r w:rsidRPr="00D27F6A">
        <w:rPr>
          <w:rFonts w:ascii="Times New Roman" w:eastAsia="Times New Roman" w:hAnsi="Times New Roman" w:cs="Times New Roman"/>
          <w:sz w:val="24"/>
          <w:szCs w:val="24"/>
          <w:lang w:val="ru-RU" w:eastAsia="ru-RU"/>
        </w:rPr>
        <w:t>система центра масс</w:t>
      </w:r>
    </w:p>
    <w:p w:rsidR="008C4D55" w:rsidRPr="00D27F6A" w:rsidRDefault="008C4D55" w:rsidP="00BF46D9">
      <w:pPr>
        <w:spacing w:after="0" w:line="360" w:lineRule="auto"/>
        <w:ind w:firstLine="709"/>
        <w:jc w:val="both"/>
        <w:rPr>
          <w:rFonts w:ascii="Times New Roman" w:eastAsia="Times New Roman" w:hAnsi="Times New Roman" w:cs="Times New Roman"/>
          <w:sz w:val="24"/>
          <w:szCs w:val="24"/>
          <w:lang w:val="ru-RU" w:eastAsia="ru-RU"/>
        </w:rPr>
      </w:pPr>
      <w:r w:rsidRPr="00D27F6A">
        <w:rPr>
          <w:rFonts w:ascii="Times New Roman" w:eastAsia="Times New Roman" w:hAnsi="Times New Roman" w:cs="Times New Roman"/>
          <w:i/>
          <w:sz w:val="24"/>
          <w:szCs w:val="24"/>
          <w:lang w:val="ru-RU" w:eastAsia="ru-RU"/>
        </w:rPr>
        <w:t>л.</w:t>
      </w:r>
      <w:r>
        <w:rPr>
          <w:rFonts w:ascii="Times New Roman" w:eastAsia="Times New Roman" w:hAnsi="Times New Roman" w:cs="Times New Roman"/>
          <w:i/>
          <w:sz w:val="24"/>
          <w:szCs w:val="24"/>
          <w:lang w:eastAsia="ru-RU"/>
        </w:rPr>
        <w:t>c</w:t>
      </w:r>
      <w:r w:rsidRPr="00D27F6A">
        <w:rPr>
          <w:rFonts w:ascii="Times New Roman" w:eastAsia="Times New Roman" w:hAnsi="Times New Roman" w:cs="Times New Roman"/>
          <w:i/>
          <w:sz w:val="24"/>
          <w:szCs w:val="24"/>
          <w:lang w:val="ru-RU" w:eastAsia="ru-RU"/>
        </w:rPr>
        <w:t>.</w:t>
      </w:r>
      <w:r w:rsidRPr="00363952">
        <w:rPr>
          <w:rFonts w:ascii="Times New Roman" w:eastAsia="Times New Roman" w:hAnsi="Times New Roman" w:cs="Times New Roman"/>
          <w:sz w:val="24"/>
          <w:szCs w:val="24"/>
          <w:lang w:val="ru-RU" w:eastAsia="ru-RU"/>
        </w:rPr>
        <w:tab/>
      </w:r>
      <w:r w:rsidRPr="00363952">
        <w:rPr>
          <w:rFonts w:ascii="Times New Roman" w:eastAsia="Times New Roman" w:hAnsi="Times New Roman" w:cs="Times New Roman"/>
          <w:sz w:val="24"/>
          <w:szCs w:val="24"/>
          <w:lang w:val="ru-RU" w:eastAsia="ru-RU"/>
        </w:rPr>
        <w:tab/>
      </w:r>
      <w:r w:rsidRPr="00363952">
        <w:rPr>
          <w:rFonts w:ascii="Times New Roman" w:eastAsia="Times New Roman" w:hAnsi="Times New Roman" w:cs="Times New Roman"/>
          <w:sz w:val="24"/>
          <w:szCs w:val="24"/>
          <w:lang w:val="ru-RU" w:eastAsia="ru-RU"/>
        </w:rPr>
        <w:tab/>
      </w:r>
      <w:r w:rsidRPr="00363952">
        <w:rPr>
          <w:rFonts w:ascii="Times New Roman" w:eastAsia="Times New Roman" w:hAnsi="Times New Roman" w:cs="Times New Roman"/>
          <w:sz w:val="24"/>
          <w:szCs w:val="24"/>
          <w:lang w:val="ru-RU" w:eastAsia="ru-RU"/>
        </w:rPr>
        <w:tab/>
      </w:r>
      <w:r w:rsidRPr="00D27F6A">
        <w:rPr>
          <w:rFonts w:ascii="Times New Roman" w:eastAsia="Times New Roman" w:hAnsi="Times New Roman" w:cs="Times New Roman"/>
          <w:sz w:val="24"/>
          <w:szCs w:val="24"/>
          <w:lang w:val="ru-RU" w:eastAsia="ru-RU"/>
        </w:rPr>
        <w:t>лабораторная система</w:t>
      </w:r>
    </w:p>
    <w:p w:rsidR="008C4D55" w:rsidRPr="00363952" w:rsidRDefault="008C4D55" w:rsidP="00BF46D9">
      <w:pPr>
        <w:spacing w:after="0" w:line="360" w:lineRule="auto"/>
        <w:ind w:firstLine="709"/>
        <w:rPr>
          <w:rFonts w:ascii="Times New Roman" w:eastAsia="Times New Roman" w:hAnsi="Times New Roman" w:cs="Times New Roman"/>
          <w:sz w:val="24"/>
          <w:szCs w:val="24"/>
          <w:lang w:val="ru-RU"/>
        </w:rPr>
      </w:pPr>
    </w:p>
    <w:p w:rsidR="008C4D55" w:rsidRPr="00363952" w:rsidRDefault="008C4D55" w:rsidP="00BF46D9">
      <w:pPr>
        <w:spacing w:after="0" w:line="240" w:lineRule="auto"/>
        <w:ind w:firstLine="709"/>
        <w:rPr>
          <w:rFonts w:ascii="Times New Roman" w:eastAsia="Times New Roman" w:hAnsi="Times New Roman" w:cs="Times New Roman"/>
          <w:sz w:val="24"/>
          <w:szCs w:val="24"/>
          <w:lang w:val="ru-RU"/>
        </w:rPr>
      </w:pPr>
    </w:p>
    <w:p w:rsidR="008C4D55" w:rsidRPr="00363952" w:rsidRDefault="008C4D55" w:rsidP="00BF46D9">
      <w:pPr>
        <w:spacing w:after="0" w:line="240" w:lineRule="auto"/>
        <w:ind w:firstLine="709"/>
        <w:rPr>
          <w:rFonts w:ascii="Times New Roman" w:eastAsia="Times New Roman" w:hAnsi="Times New Roman" w:cs="Times New Roman"/>
          <w:sz w:val="24"/>
          <w:szCs w:val="24"/>
          <w:lang w:val="ru-RU"/>
        </w:rPr>
      </w:pPr>
    </w:p>
    <w:p w:rsidR="008C4D55" w:rsidRPr="00363952" w:rsidRDefault="008C4D55" w:rsidP="00BF46D9">
      <w:pPr>
        <w:spacing w:after="0" w:line="240" w:lineRule="auto"/>
        <w:ind w:firstLine="709"/>
        <w:rPr>
          <w:rFonts w:ascii="Times New Roman" w:eastAsia="Times New Roman" w:hAnsi="Times New Roman" w:cs="Times New Roman"/>
          <w:sz w:val="24"/>
          <w:szCs w:val="24"/>
          <w:lang w:val="ru-RU"/>
        </w:rPr>
      </w:pPr>
    </w:p>
    <w:p w:rsidR="008C4D55" w:rsidRPr="00363952" w:rsidRDefault="008C4D55" w:rsidP="00BF46D9">
      <w:pPr>
        <w:spacing w:after="0" w:line="240" w:lineRule="auto"/>
        <w:ind w:firstLine="709"/>
        <w:rPr>
          <w:rFonts w:ascii="Times New Roman" w:eastAsia="Times New Roman" w:hAnsi="Times New Roman" w:cs="Times New Roman"/>
          <w:sz w:val="24"/>
          <w:szCs w:val="24"/>
          <w:lang w:val="ru-RU"/>
        </w:rPr>
      </w:pPr>
    </w:p>
    <w:p w:rsidR="008C4D55" w:rsidRPr="00363952" w:rsidRDefault="008C4D55" w:rsidP="00BF46D9">
      <w:pPr>
        <w:spacing w:after="0" w:line="240" w:lineRule="auto"/>
        <w:ind w:firstLine="709"/>
        <w:rPr>
          <w:rFonts w:ascii="Times New Roman" w:eastAsia="Times New Roman" w:hAnsi="Times New Roman" w:cs="Times New Roman"/>
          <w:sz w:val="24"/>
          <w:szCs w:val="24"/>
          <w:lang w:val="ru-RU"/>
        </w:rPr>
      </w:pPr>
    </w:p>
    <w:p w:rsidR="008C4D55" w:rsidRPr="00363952" w:rsidRDefault="008C4D55" w:rsidP="00BF46D9">
      <w:pPr>
        <w:spacing w:after="240" w:line="240" w:lineRule="auto"/>
        <w:ind w:firstLine="709"/>
        <w:rPr>
          <w:rFonts w:ascii="Times New Roman" w:eastAsia="Times New Roman" w:hAnsi="Times New Roman" w:cs="Times New Roman"/>
          <w:sz w:val="24"/>
          <w:szCs w:val="24"/>
          <w:lang w:val="ru-RU"/>
        </w:rPr>
        <w:sectPr w:rsidR="008C4D55" w:rsidRPr="00363952" w:rsidSect="00CE45FB">
          <w:pgSz w:w="12240" w:h="15840"/>
          <w:pgMar w:top="1134" w:right="851" w:bottom="1134" w:left="1701" w:header="720" w:footer="720" w:gutter="0"/>
          <w:cols w:space="720"/>
          <w:docGrid w:linePitch="360"/>
        </w:sectPr>
      </w:pPr>
    </w:p>
    <w:p w:rsidR="008C4D55" w:rsidRPr="00363952" w:rsidRDefault="008C4D55" w:rsidP="00BF46D9">
      <w:pPr>
        <w:spacing w:after="0" w:line="360" w:lineRule="auto"/>
        <w:ind w:firstLine="709"/>
        <w:jc w:val="center"/>
        <w:rPr>
          <w:rFonts w:ascii="Times New Roman" w:eastAsia="Times New Roman" w:hAnsi="Times New Roman" w:cs="Times New Roman"/>
          <w:b/>
          <w:bCs/>
          <w:sz w:val="24"/>
          <w:szCs w:val="24"/>
          <w:lang w:val="ru-RU"/>
        </w:rPr>
      </w:pPr>
      <w:r w:rsidRPr="00363952">
        <w:rPr>
          <w:rFonts w:ascii="Times New Roman" w:eastAsia="Times New Roman" w:hAnsi="Times New Roman" w:cs="Times New Roman"/>
          <w:b/>
          <w:sz w:val="24"/>
          <w:szCs w:val="24"/>
          <w:lang w:val="ru-RU"/>
        </w:rPr>
        <w:lastRenderedPageBreak/>
        <w:t>ВВЕДЕНИЕ</w:t>
      </w:r>
      <w:r w:rsidRPr="00363952">
        <w:rPr>
          <w:rFonts w:ascii="Times New Roman" w:eastAsia="Times New Roman" w:hAnsi="Times New Roman" w:cs="Times New Roman"/>
          <w:b/>
          <w:bCs/>
          <w:sz w:val="24"/>
          <w:szCs w:val="24"/>
        </w:rPr>
        <w:t> </w:t>
      </w:r>
    </w:p>
    <w:p w:rsidR="008C4D55" w:rsidRPr="00363952" w:rsidRDefault="008C4D55" w:rsidP="00BF46D9">
      <w:pPr>
        <w:spacing w:after="0" w:line="360" w:lineRule="auto"/>
        <w:ind w:firstLine="709"/>
        <w:jc w:val="both"/>
        <w:rPr>
          <w:rFonts w:ascii="Times New Roman" w:hAnsi="Times New Roman" w:cs="Times New Roman"/>
          <w:sz w:val="24"/>
          <w:szCs w:val="24"/>
          <w:lang w:val="ru-RU"/>
        </w:rPr>
      </w:pPr>
      <w:r w:rsidRPr="00363952">
        <w:rPr>
          <w:rFonts w:ascii="Times New Roman" w:hAnsi="Times New Roman" w:cs="Times New Roman"/>
          <w:sz w:val="24"/>
          <w:szCs w:val="24"/>
          <w:lang w:val="ru-RU"/>
        </w:rPr>
        <w:t>Альфа кластерные состояния наблюдаются при сравнительно высоких энергиях в некоторых легких ядрах 4N таких как (</w:t>
      </w:r>
      <w:r w:rsidRPr="00363952">
        <w:rPr>
          <w:rFonts w:ascii="Times New Roman" w:hAnsi="Times New Roman" w:cs="Times New Roman"/>
          <w:sz w:val="24"/>
          <w:szCs w:val="24"/>
          <w:vertAlign w:val="superscript"/>
          <w:lang w:val="ru-RU"/>
        </w:rPr>
        <w:t>8</w:t>
      </w:r>
      <w:r w:rsidRPr="00363952">
        <w:rPr>
          <w:rFonts w:ascii="Times New Roman" w:hAnsi="Times New Roman" w:cs="Times New Roman"/>
          <w:sz w:val="24"/>
          <w:szCs w:val="24"/>
          <w:lang w:val="ru-RU"/>
        </w:rPr>
        <w:t>Be,</w:t>
      </w:r>
      <w:r w:rsidRPr="00363952">
        <w:rPr>
          <w:rFonts w:ascii="Times New Roman" w:hAnsi="Times New Roman" w:cs="Times New Roman"/>
          <w:sz w:val="24"/>
          <w:szCs w:val="24"/>
          <w:vertAlign w:val="superscript"/>
          <w:lang w:val="ru-RU"/>
        </w:rPr>
        <w:t>12</w:t>
      </w:r>
      <w:r w:rsidRPr="00363952">
        <w:rPr>
          <w:rFonts w:ascii="Times New Roman" w:hAnsi="Times New Roman" w:cs="Times New Roman"/>
          <w:sz w:val="24"/>
          <w:szCs w:val="24"/>
          <w:lang w:val="ru-RU"/>
        </w:rPr>
        <w:t>C,</w:t>
      </w:r>
      <w:r w:rsidRPr="00363952">
        <w:rPr>
          <w:rFonts w:ascii="Times New Roman" w:hAnsi="Times New Roman" w:cs="Times New Roman"/>
          <w:sz w:val="24"/>
          <w:szCs w:val="24"/>
          <w:vertAlign w:val="superscript"/>
          <w:lang w:val="ru-RU"/>
        </w:rPr>
        <w:t>16</w:t>
      </w:r>
      <w:r w:rsidRPr="00363952">
        <w:rPr>
          <w:rFonts w:ascii="Times New Roman" w:hAnsi="Times New Roman" w:cs="Times New Roman"/>
          <w:sz w:val="24"/>
          <w:szCs w:val="24"/>
          <w:lang w:val="ru-RU"/>
        </w:rPr>
        <w:t>O...). Альфа кластерные структуры эт</w:t>
      </w:r>
      <w:r w:rsidR="0053403B">
        <w:rPr>
          <w:rFonts w:ascii="Times New Roman" w:hAnsi="Times New Roman" w:cs="Times New Roman"/>
          <w:sz w:val="24"/>
          <w:szCs w:val="24"/>
          <w:lang w:val="ru-RU"/>
        </w:rPr>
        <w:t>о</w:t>
      </w:r>
      <w:r w:rsidRPr="00363952">
        <w:rPr>
          <w:rFonts w:ascii="Times New Roman" w:hAnsi="Times New Roman" w:cs="Times New Roman"/>
          <w:sz w:val="24"/>
          <w:szCs w:val="24"/>
          <w:lang w:val="ru-RU"/>
        </w:rPr>
        <w:t xml:space="preserve"> те состояния, которые обладают большой приведенной альфа частичной шириной, </w:t>
      </w:r>
      <w:r w:rsidRPr="00A779B2">
        <w:rPr>
          <w:rFonts w:ascii="Times New Roman" w:hAnsi="Times New Roman" w:cs="Times New Roman"/>
          <w:sz w:val="24"/>
          <w:szCs w:val="24"/>
          <w:lang w:val="ru-RU"/>
        </w:rPr>
        <w:t xml:space="preserve">близкие к Вигнеровскому пределу. Альфа кластерные состояния наблюдались при маленьких энергиях возбуждения в ядре углерода </w:t>
      </w:r>
      <w:r w:rsidRPr="00A779B2">
        <w:rPr>
          <w:rFonts w:ascii="Times New Roman" w:hAnsi="Times New Roman" w:cs="Times New Roman"/>
          <w:sz w:val="24"/>
          <w:szCs w:val="24"/>
          <w:vertAlign w:val="superscript"/>
          <w:lang w:val="ru-RU"/>
        </w:rPr>
        <w:t>12</w:t>
      </w:r>
      <w:r w:rsidRPr="00A779B2">
        <w:rPr>
          <w:rFonts w:ascii="Times New Roman" w:hAnsi="Times New Roman" w:cs="Times New Roman"/>
          <w:sz w:val="24"/>
          <w:szCs w:val="24"/>
          <w:lang w:val="ru-RU"/>
        </w:rPr>
        <w:t xml:space="preserve">C, состояние </w:t>
      </w:r>
      <w:proofErr w:type="spellStart"/>
      <w:r w:rsidRPr="00A779B2">
        <w:rPr>
          <w:rFonts w:ascii="Times New Roman" w:hAnsi="Times New Roman" w:cs="Times New Roman"/>
          <w:sz w:val="24"/>
          <w:szCs w:val="24"/>
          <w:lang w:val="ru-RU"/>
        </w:rPr>
        <w:t>Хойла</w:t>
      </w:r>
      <w:proofErr w:type="spellEnd"/>
      <w:r w:rsidRPr="00A779B2">
        <w:rPr>
          <w:rFonts w:ascii="Times New Roman" w:hAnsi="Times New Roman" w:cs="Times New Roman"/>
          <w:sz w:val="24"/>
          <w:szCs w:val="24"/>
          <w:lang w:val="ru-RU"/>
        </w:rPr>
        <w:t xml:space="preserve">, </w:t>
      </w:r>
      <w:r w:rsidRPr="00A779B2">
        <w:rPr>
          <w:rStyle w:val="tlid-translation"/>
          <w:rFonts w:ascii="Times New Roman" w:hAnsi="Times New Roman" w:cs="Times New Roman"/>
          <w:sz w:val="24"/>
          <w:szCs w:val="24"/>
          <w:lang w:val="ru-RU"/>
        </w:rPr>
        <w:t>и в основном состояни</w:t>
      </w:r>
      <w:r w:rsidR="0053403B" w:rsidRPr="00A779B2">
        <w:rPr>
          <w:rStyle w:val="tlid-translation"/>
          <w:rFonts w:ascii="Times New Roman" w:hAnsi="Times New Roman" w:cs="Times New Roman"/>
          <w:sz w:val="24"/>
          <w:szCs w:val="24"/>
          <w:lang w:val="ru-RU"/>
        </w:rPr>
        <w:t>и</w:t>
      </w:r>
      <w:r w:rsidRPr="00A779B2">
        <w:rPr>
          <w:rStyle w:val="tlid-translation"/>
          <w:rFonts w:ascii="Times New Roman" w:hAnsi="Times New Roman" w:cs="Times New Roman"/>
          <w:sz w:val="24"/>
          <w:szCs w:val="24"/>
          <w:lang w:val="ru-RU"/>
        </w:rPr>
        <w:t xml:space="preserve"> бериллия - </w:t>
      </w:r>
      <w:r w:rsidRPr="00A779B2">
        <w:rPr>
          <w:rStyle w:val="tlid-translation"/>
          <w:rFonts w:ascii="Times New Roman" w:hAnsi="Times New Roman" w:cs="Times New Roman"/>
          <w:sz w:val="24"/>
          <w:szCs w:val="24"/>
          <w:vertAlign w:val="superscript"/>
          <w:lang w:val="ru-RU"/>
        </w:rPr>
        <w:t>8</w:t>
      </w:r>
      <w:r w:rsidRPr="00A779B2">
        <w:rPr>
          <w:rStyle w:val="tlid-translation"/>
          <w:rFonts w:ascii="Times New Roman" w:hAnsi="Times New Roman" w:cs="Times New Roman"/>
          <w:sz w:val="24"/>
          <w:szCs w:val="24"/>
          <w:lang w:val="ru-RU"/>
        </w:rPr>
        <w:t xml:space="preserve">Be. </w:t>
      </w:r>
      <w:r w:rsidRPr="00A779B2">
        <w:rPr>
          <w:rFonts w:ascii="Times New Roman" w:hAnsi="Times New Roman" w:cs="Times New Roman"/>
          <w:sz w:val="24"/>
          <w:szCs w:val="24"/>
          <w:lang w:val="ru-RU"/>
        </w:rPr>
        <w:t>Учитывая наличие гелия (</w:t>
      </w:r>
      <w:r w:rsidRPr="00A779B2">
        <w:rPr>
          <w:rFonts w:ascii="Times New Roman" w:hAnsi="Times New Roman" w:cs="Times New Roman"/>
          <w:sz w:val="24"/>
          <w:szCs w:val="24"/>
          <w:vertAlign w:val="superscript"/>
          <w:lang w:val="ru-RU"/>
        </w:rPr>
        <w:t>4</w:t>
      </w:r>
      <w:r w:rsidRPr="00A779B2">
        <w:rPr>
          <w:rFonts w:ascii="Times New Roman" w:hAnsi="Times New Roman" w:cs="Times New Roman"/>
          <w:sz w:val="24"/>
          <w:szCs w:val="24"/>
          <w:lang w:val="ru-RU"/>
        </w:rPr>
        <w:t>He) во Вселенной, характеризация свойств альфа кластерных</w:t>
      </w:r>
      <w:r w:rsidRPr="00363952">
        <w:rPr>
          <w:rFonts w:ascii="Times New Roman" w:hAnsi="Times New Roman" w:cs="Times New Roman"/>
          <w:sz w:val="24"/>
          <w:szCs w:val="24"/>
          <w:lang w:val="ru-RU"/>
        </w:rPr>
        <w:t xml:space="preserve"> состояний важн</w:t>
      </w:r>
      <w:r w:rsidR="00CA4473">
        <w:rPr>
          <w:rFonts w:ascii="Times New Roman" w:hAnsi="Times New Roman" w:cs="Times New Roman"/>
          <w:sz w:val="24"/>
          <w:szCs w:val="24"/>
          <w:lang w:val="ru-RU"/>
        </w:rPr>
        <w:t>а</w:t>
      </w:r>
      <w:r w:rsidRPr="00363952">
        <w:rPr>
          <w:rFonts w:ascii="Times New Roman" w:hAnsi="Times New Roman" w:cs="Times New Roman"/>
          <w:sz w:val="24"/>
          <w:szCs w:val="24"/>
          <w:lang w:val="ru-RU"/>
        </w:rPr>
        <w:t xml:space="preserve"> для понимания ядерных процессов в звездах. Однако маленькое сечение ядерных реакций при таких астрофизических энергиях (ниже Кулоновского барьера) невозможно изучить в текущих лабораторных условиях. Для расчета таких сечений реакции, необходимо понимать взаимодействие между кластерными и обычными состояниями, так как сильное альфа кластерное состояние могут увеличить альфа ширину к состояниям близки</w:t>
      </w:r>
      <w:r w:rsidR="00CA4473">
        <w:rPr>
          <w:rFonts w:ascii="Times New Roman" w:hAnsi="Times New Roman" w:cs="Times New Roman"/>
          <w:sz w:val="24"/>
          <w:szCs w:val="24"/>
          <w:lang w:val="ru-RU"/>
        </w:rPr>
        <w:t>м</w:t>
      </w:r>
      <w:r w:rsidRPr="00363952">
        <w:rPr>
          <w:rFonts w:ascii="Times New Roman" w:hAnsi="Times New Roman" w:cs="Times New Roman"/>
          <w:sz w:val="24"/>
          <w:szCs w:val="24"/>
          <w:lang w:val="ru-RU"/>
        </w:rPr>
        <w:t xml:space="preserve"> к области астрофизических интересов за счет смешанной конфигурации [1].</w:t>
      </w:r>
    </w:p>
    <w:p w:rsidR="008C4D55" w:rsidRPr="00363952" w:rsidRDefault="008C4D55" w:rsidP="00BF46D9">
      <w:pPr>
        <w:spacing w:after="0" w:line="360" w:lineRule="auto"/>
        <w:ind w:firstLine="709"/>
        <w:jc w:val="both"/>
        <w:rPr>
          <w:rFonts w:ascii="Times New Roman" w:hAnsi="Times New Roman" w:cs="Times New Roman"/>
          <w:sz w:val="24"/>
          <w:szCs w:val="24"/>
          <w:lang w:val="ru-RU"/>
        </w:rPr>
      </w:pPr>
      <w:r w:rsidRPr="00363952">
        <w:rPr>
          <w:rFonts w:ascii="Times New Roman" w:hAnsi="Times New Roman" w:cs="Times New Roman"/>
          <w:sz w:val="24"/>
          <w:szCs w:val="24"/>
          <w:lang w:val="ru-RU"/>
        </w:rPr>
        <w:t xml:space="preserve">Один </w:t>
      </w:r>
      <w:r>
        <w:rPr>
          <w:rFonts w:ascii="Times New Roman" w:hAnsi="Times New Roman" w:cs="Times New Roman"/>
          <w:sz w:val="24"/>
          <w:szCs w:val="24"/>
          <w:lang w:val="ru-RU"/>
        </w:rPr>
        <w:t xml:space="preserve">из </w:t>
      </w:r>
      <w:r w:rsidRPr="00363952">
        <w:rPr>
          <w:rFonts w:ascii="Times New Roman" w:hAnsi="Times New Roman" w:cs="Times New Roman"/>
          <w:sz w:val="24"/>
          <w:szCs w:val="24"/>
          <w:lang w:val="ru-RU"/>
        </w:rPr>
        <w:t>интересных фактов, хорошо обсуждаемых сейчас в мире науки (см. [2] и ссылки в не</w:t>
      </w:r>
      <w:r>
        <w:rPr>
          <w:rFonts w:ascii="Times New Roman" w:hAnsi="Times New Roman" w:cs="Times New Roman"/>
          <w:sz w:val="24"/>
          <w:szCs w:val="24"/>
          <w:lang w:val="ru-RU"/>
        </w:rPr>
        <w:t xml:space="preserve">й), </w:t>
      </w:r>
      <w:r w:rsidRPr="00363952">
        <w:rPr>
          <w:rFonts w:ascii="Times New Roman" w:hAnsi="Times New Roman" w:cs="Times New Roman"/>
          <w:sz w:val="24"/>
          <w:szCs w:val="24"/>
          <w:lang w:val="ru-RU"/>
        </w:rPr>
        <w:t xml:space="preserve">является описание оболочной модели на основе альфа - кластерных состояний. В работах авторов [3,4] утверждается, что новое понимание взаимосвязи между степенями свободы отдельных частиц и кластеров можно получить путем экспериментальных исследований состояний </w:t>
      </w:r>
      <w:r w:rsidRPr="00363952">
        <w:rPr>
          <w:rFonts w:ascii="Times New Roman" w:hAnsi="Times New Roman" w:cs="Times New Roman"/>
          <w:i/>
          <w:sz w:val="24"/>
          <w:szCs w:val="24"/>
          <w:lang w:val="ru-RU"/>
        </w:rPr>
        <w:t>α</w:t>
      </w:r>
      <w:r w:rsidRPr="00363952">
        <w:rPr>
          <w:rFonts w:ascii="Times New Roman" w:hAnsi="Times New Roman" w:cs="Times New Roman"/>
          <w:sz w:val="24"/>
          <w:szCs w:val="24"/>
          <w:lang w:val="ru-RU"/>
        </w:rPr>
        <w:t>-кластеров в ядрах N ≠ Z. В ядрах N ≠ Z, порог распада нуклонами ниже, чем для распада α-частицами (в отличие от 4N ядер), и факторы проницаемости не препятствуют нуклонному распаду из рассматриваемых состояний.</w:t>
      </w:r>
    </w:p>
    <w:p w:rsidR="008C4D55" w:rsidRPr="00A779B2" w:rsidRDefault="008C4D55" w:rsidP="00BF46D9">
      <w:pPr>
        <w:spacing w:after="0" w:line="360" w:lineRule="auto"/>
        <w:ind w:firstLine="709"/>
        <w:jc w:val="both"/>
        <w:rPr>
          <w:rFonts w:ascii="Times New Roman" w:hAnsi="Times New Roman" w:cs="Times New Roman"/>
          <w:sz w:val="24"/>
          <w:szCs w:val="24"/>
          <w:lang w:val="ru-RU"/>
        </w:rPr>
      </w:pPr>
      <w:r w:rsidRPr="00363952">
        <w:rPr>
          <w:rFonts w:ascii="Times New Roman" w:hAnsi="Times New Roman" w:cs="Times New Roman"/>
          <w:sz w:val="24"/>
          <w:szCs w:val="24"/>
          <w:lang w:val="ru-RU"/>
        </w:rPr>
        <w:t xml:space="preserve">В настоящее время данные об α-кластерных состояниях в ядрах N ≠ Z мало изучены из-за экспериментальных трудностей и сложности анализа функций возбуждения. Данные об α-кластерной структуре </w:t>
      </w:r>
      <w:r w:rsidRPr="00363952">
        <w:rPr>
          <w:rFonts w:ascii="Times New Roman" w:hAnsi="Times New Roman" w:cs="Times New Roman"/>
          <w:sz w:val="24"/>
          <w:szCs w:val="24"/>
          <w:vertAlign w:val="superscript"/>
          <w:lang w:val="ru-RU"/>
        </w:rPr>
        <w:t>21</w:t>
      </w:r>
      <w:r w:rsidRPr="00363952">
        <w:rPr>
          <w:rFonts w:ascii="Times New Roman" w:hAnsi="Times New Roman" w:cs="Times New Roman"/>
          <w:sz w:val="24"/>
          <w:szCs w:val="24"/>
          <w:lang w:val="ru-RU"/>
        </w:rPr>
        <w:t xml:space="preserve">Ne вообще не известны по причине отсутствия экспериментальных </w:t>
      </w:r>
      <w:r w:rsidRPr="00A779B2">
        <w:rPr>
          <w:rFonts w:ascii="Times New Roman" w:hAnsi="Times New Roman" w:cs="Times New Roman"/>
          <w:sz w:val="24"/>
          <w:szCs w:val="24"/>
          <w:lang w:val="ru-RU"/>
        </w:rPr>
        <w:t xml:space="preserve">результатов измерения резонансного упругого рассеяния </w:t>
      </w:r>
      <w:r w:rsidRPr="00A779B2">
        <w:rPr>
          <w:rFonts w:ascii="Times New Roman" w:hAnsi="Times New Roman" w:cs="Times New Roman"/>
          <w:sz w:val="24"/>
          <w:szCs w:val="24"/>
          <w:vertAlign w:val="superscript"/>
          <w:lang w:val="ru-RU"/>
        </w:rPr>
        <w:t>17</w:t>
      </w:r>
      <w:r w:rsidRPr="00A779B2">
        <w:rPr>
          <w:rFonts w:ascii="Times New Roman" w:hAnsi="Times New Roman" w:cs="Times New Roman"/>
          <w:sz w:val="24"/>
          <w:szCs w:val="24"/>
          <w:lang w:val="ru-RU"/>
        </w:rPr>
        <w:t xml:space="preserve">O + α. </w:t>
      </w:r>
    </w:p>
    <w:p w:rsidR="008C4D55" w:rsidRPr="00A779B2" w:rsidRDefault="008C4D55" w:rsidP="00BF46D9">
      <w:pPr>
        <w:spacing w:after="0" w:line="360" w:lineRule="auto"/>
        <w:ind w:firstLine="709"/>
        <w:jc w:val="both"/>
        <w:rPr>
          <w:rFonts w:ascii="Times New Roman" w:hAnsi="Times New Roman" w:cs="Times New Roman"/>
          <w:sz w:val="24"/>
          <w:szCs w:val="24"/>
          <w:lang w:val="ru-RU"/>
        </w:rPr>
      </w:pPr>
      <w:r w:rsidRPr="00A779B2">
        <w:rPr>
          <w:rFonts w:ascii="Times New Roman" w:hAnsi="Times New Roman" w:cs="Times New Roman"/>
          <w:sz w:val="24"/>
          <w:szCs w:val="24"/>
          <w:lang w:val="ru-RU"/>
        </w:rPr>
        <w:t xml:space="preserve">Новизна проекта: </w:t>
      </w:r>
      <w:r w:rsidR="00D02CDD" w:rsidRPr="00A779B2">
        <w:rPr>
          <w:rFonts w:ascii="Times New Roman" w:hAnsi="Times New Roman" w:cs="Times New Roman"/>
          <w:sz w:val="24"/>
          <w:szCs w:val="24"/>
          <w:lang w:val="ru-RU"/>
        </w:rPr>
        <w:t xml:space="preserve">В рамках данного проекта впервые проведено экспериментальное изучение упругого рассеяния </w:t>
      </w:r>
      <w:r w:rsidR="00D02CDD" w:rsidRPr="00A779B2">
        <w:rPr>
          <w:rFonts w:ascii="Times New Roman" w:hAnsi="Times New Roman" w:cs="Times New Roman"/>
          <w:sz w:val="24"/>
          <w:szCs w:val="24"/>
          <w:vertAlign w:val="superscript"/>
          <w:lang w:val="ru-RU"/>
        </w:rPr>
        <w:t>17</w:t>
      </w:r>
      <w:proofErr w:type="gramStart"/>
      <w:r w:rsidR="00D02CDD" w:rsidRPr="00A779B2">
        <w:rPr>
          <w:rFonts w:ascii="Times New Roman" w:hAnsi="Times New Roman" w:cs="Times New Roman"/>
          <w:sz w:val="24"/>
          <w:szCs w:val="24"/>
          <w:lang w:val="ru-RU"/>
        </w:rPr>
        <w:t>О(</w:t>
      </w:r>
      <w:proofErr w:type="gramEnd"/>
      <w:r w:rsidR="00D02CDD" w:rsidRPr="00A779B2">
        <w:rPr>
          <w:rFonts w:ascii="Times New Roman" w:hAnsi="Times New Roman" w:cs="Times New Roman"/>
          <w:sz w:val="24"/>
          <w:szCs w:val="24"/>
          <w:lang w:val="ru-RU"/>
        </w:rPr>
        <w:t xml:space="preserve">α,α). </w:t>
      </w:r>
      <w:r w:rsidRPr="00A779B2">
        <w:rPr>
          <w:rFonts w:ascii="Times New Roman" w:hAnsi="Times New Roman" w:cs="Times New Roman"/>
          <w:sz w:val="24"/>
          <w:szCs w:val="24"/>
          <w:lang w:val="ru-RU"/>
        </w:rPr>
        <w:t xml:space="preserve">Данные были проанализированы в рамках R-матричного подхода. Многие α-кластерные состояния были обнаружены в области возбуждения </w:t>
      </w:r>
      <w:r w:rsidRPr="00A779B2">
        <w:rPr>
          <w:rFonts w:ascii="Times New Roman" w:hAnsi="Times New Roman" w:cs="Times New Roman"/>
          <w:sz w:val="24"/>
          <w:szCs w:val="24"/>
          <w:vertAlign w:val="superscript"/>
          <w:lang w:val="ru-RU"/>
        </w:rPr>
        <w:t>21</w:t>
      </w:r>
      <w:r w:rsidRPr="00A779B2">
        <w:rPr>
          <w:rFonts w:ascii="Times New Roman" w:hAnsi="Times New Roman" w:cs="Times New Roman"/>
          <w:sz w:val="24"/>
          <w:szCs w:val="24"/>
          <w:lang w:val="ru-RU"/>
        </w:rPr>
        <w:t xml:space="preserve">Ne с энергией возбуждения 9-13 МэВ, включая первое наблюдение широкого состояния </w:t>
      </w:r>
      <w:r w:rsidRPr="00A779B2">
        <w:rPr>
          <w:rFonts w:ascii="Times New Roman" w:hAnsi="Times New Roman" w:cs="Times New Roman"/>
          <w:i/>
          <w:sz w:val="24"/>
          <w:szCs w:val="24"/>
          <w:lang w:val="ru-RU"/>
        </w:rPr>
        <w:t xml:space="preserve">l </w:t>
      </w:r>
      <w:r w:rsidRPr="00A779B2">
        <w:rPr>
          <w:rFonts w:ascii="Times New Roman" w:hAnsi="Times New Roman" w:cs="Times New Roman"/>
          <w:sz w:val="24"/>
          <w:szCs w:val="24"/>
          <w:lang w:val="ru-RU"/>
        </w:rPr>
        <w:t xml:space="preserve">= 0 в нечетно-четном ядре, которое, вероятно, является аналогом широкого 0+ при 8 МэВ в </w:t>
      </w:r>
      <w:r w:rsidRPr="00A779B2">
        <w:rPr>
          <w:rFonts w:ascii="Times New Roman" w:hAnsi="Times New Roman" w:cs="Times New Roman"/>
          <w:sz w:val="24"/>
          <w:szCs w:val="24"/>
          <w:vertAlign w:val="superscript"/>
          <w:lang w:val="ru-RU"/>
        </w:rPr>
        <w:t>20</w:t>
      </w:r>
      <w:r w:rsidRPr="00A779B2">
        <w:rPr>
          <w:rFonts w:ascii="Times New Roman" w:hAnsi="Times New Roman" w:cs="Times New Roman"/>
          <w:sz w:val="24"/>
          <w:szCs w:val="24"/>
          <w:lang w:val="ru-RU"/>
        </w:rPr>
        <w:t xml:space="preserve">Ne. Наблюдаемая структура в </w:t>
      </w:r>
      <w:r w:rsidRPr="00A779B2">
        <w:rPr>
          <w:rFonts w:ascii="Times New Roman" w:hAnsi="Times New Roman" w:cs="Times New Roman"/>
          <w:sz w:val="24"/>
          <w:szCs w:val="24"/>
          <w:vertAlign w:val="superscript"/>
          <w:lang w:val="ru-RU"/>
        </w:rPr>
        <w:t>21</w:t>
      </w:r>
      <w:r w:rsidRPr="00A779B2">
        <w:rPr>
          <w:rFonts w:ascii="Times New Roman" w:hAnsi="Times New Roman" w:cs="Times New Roman"/>
          <w:sz w:val="24"/>
          <w:szCs w:val="24"/>
          <w:lang w:val="ru-RU"/>
        </w:rPr>
        <w:t xml:space="preserve">Ne оказалась похожей на заселенную </w:t>
      </w:r>
      <w:r w:rsidR="001F647E" w:rsidRPr="00A779B2">
        <w:rPr>
          <w:rFonts w:ascii="Times New Roman" w:hAnsi="Times New Roman" w:cs="Times New Roman"/>
          <w:sz w:val="24"/>
          <w:szCs w:val="24"/>
          <w:lang w:val="ru-RU"/>
        </w:rPr>
        <w:t>структуру в резонансном рассеянии</w:t>
      </w:r>
      <w:r w:rsidRPr="00A779B2">
        <w:rPr>
          <w:rFonts w:ascii="Times New Roman" w:hAnsi="Times New Roman" w:cs="Times New Roman"/>
          <w:sz w:val="24"/>
          <w:szCs w:val="24"/>
          <w:lang w:val="ru-RU"/>
        </w:rPr>
        <w:t xml:space="preserve"> </w:t>
      </w:r>
      <w:r w:rsidRPr="00A779B2">
        <w:rPr>
          <w:rFonts w:ascii="Times New Roman" w:hAnsi="Times New Roman" w:cs="Times New Roman"/>
          <w:sz w:val="24"/>
          <w:szCs w:val="24"/>
          <w:vertAlign w:val="superscript"/>
          <w:lang w:val="ru-RU"/>
        </w:rPr>
        <w:t>16</w:t>
      </w:r>
      <w:r w:rsidRPr="00A779B2">
        <w:rPr>
          <w:rFonts w:ascii="Times New Roman" w:hAnsi="Times New Roman" w:cs="Times New Roman"/>
          <w:sz w:val="24"/>
          <w:szCs w:val="24"/>
          <w:lang w:val="ru-RU"/>
        </w:rPr>
        <w:t xml:space="preserve">O + α в </w:t>
      </w:r>
      <w:r w:rsidRPr="00A779B2">
        <w:rPr>
          <w:rFonts w:ascii="Times New Roman" w:hAnsi="Times New Roman" w:cs="Times New Roman"/>
          <w:sz w:val="24"/>
          <w:szCs w:val="24"/>
          <w:vertAlign w:val="superscript"/>
          <w:lang w:val="ru-RU"/>
        </w:rPr>
        <w:t>20</w:t>
      </w:r>
      <w:r w:rsidRPr="00A779B2">
        <w:rPr>
          <w:rFonts w:ascii="Times New Roman" w:hAnsi="Times New Roman" w:cs="Times New Roman"/>
          <w:sz w:val="24"/>
          <w:szCs w:val="24"/>
          <w:lang w:val="ru-RU"/>
        </w:rPr>
        <w:t xml:space="preserve">Ne. Результаты также </w:t>
      </w:r>
      <w:r w:rsidR="00D02CDD" w:rsidRPr="00A779B2">
        <w:rPr>
          <w:rFonts w:ascii="Times New Roman" w:hAnsi="Times New Roman" w:cs="Times New Roman"/>
          <w:sz w:val="24"/>
          <w:szCs w:val="24"/>
          <w:lang w:val="ru-RU"/>
        </w:rPr>
        <w:t>важны для астрофизики в</w:t>
      </w:r>
      <w:r w:rsidRPr="00A779B2">
        <w:rPr>
          <w:rFonts w:ascii="Times New Roman" w:hAnsi="Times New Roman" w:cs="Times New Roman"/>
          <w:sz w:val="24"/>
          <w:szCs w:val="24"/>
          <w:lang w:val="ru-RU"/>
        </w:rPr>
        <w:t xml:space="preserve"> реакции </w:t>
      </w:r>
      <w:r w:rsidRPr="00A779B2">
        <w:rPr>
          <w:rFonts w:ascii="Times New Roman" w:hAnsi="Times New Roman" w:cs="Times New Roman"/>
          <w:sz w:val="24"/>
          <w:szCs w:val="24"/>
          <w:vertAlign w:val="superscript"/>
          <w:lang w:val="ru-RU"/>
        </w:rPr>
        <w:t>17</w:t>
      </w:r>
      <w:r w:rsidRPr="00A779B2">
        <w:rPr>
          <w:rFonts w:ascii="Times New Roman" w:hAnsi="Times New Roman" w:cs="Times New Roman"/>
          <w:sz w:val="24"/>
          <w:szCs w:val="24"/>
          <w:lang w:val="ru-RU"/>
        </w:rPr>
        <w:t>O (α, n).</w:t>
      </w:r>
    </w:p>
    <w:p w:rsidR="008C4D55" w:rsidRPr="00363952" w:rsidRDefault="008C4D55" w:rsidP="00BF46D9">
      <w:pPr>
        <w:pStyle w:val="ab"/>
        <w:spacing w:before="137" w:line="362" w:lineRule="auto"/>
        <w:ind w:left="139" w:right="503" w:firstLine="709"/>
      </w:pPr>
      <w:r w:rsidRPr="00A779B2">
        <w:lastRenderedPageBreak/>
        <w:t>Цель НИР в 2020 г: В данном отчете буд</w:t>
      </w:r>
      <w:r w:rsidR="00CA4473" w:rsidRPr="00A779B2">
        <w:t>у</w:t>
      </w:r>
      <w:r w:rsidRPr="00A779B2">
        <w:t>т представлены результаты работ по</w:t>
      </w:r>
      <w:r w:rsidRPr="00363952">
        <w:t xml:space="preserve"> изучению функции возбуждени</w:t>
      </w:r>
      <w:r w:rsidR="00CA4473">
        <w:t>я</w:t>
      </w:r>
      <w:r w:rsidRPr="00363952">
        <w:t xml:space="preserve"> упругого рассеяния </w:t>
      </w:r>
      <w:r w:rsidRPr="00363952">
        <w:rPr>
          <w:vertAlign w:val="superscript"/>
        </w:rPr>
        <w:t>17</w:t>
      </w:r>
      <w:proofErr w:type="gramStart"/>
      <w:r w:rsidRPr="00363952">
        <w:t>О(</w:t>
      </w:r>
      <w:proofErr w:type="gramEnd"/>
      <w:r w:rsidRPr="00363952">
        <w:rPr>
          <w:i/>
        </w:rPr>
        <w:t>α,α</w:t>
      </w:r>
      <w:r w:rsidRPr="00363952">
        <w:t xml:space="preserve">) на ускорителе тяжелых ионов ДЦ-60 (город </w:t>
      </w:r>
      <w:proofErr w:type="spellStart"/>
      <w:r w:rsidRPr="00363952">
        <w:t>Нур</w:t>
      </w:r>
      <w:proofErr w:type="spellEnd"/>
      <w:r w:rsidRPr="00363952">
        <w:t xml:space="preserve">-Султан), целью которых является исследование α-кластерных состояний </w:t>
      </w:r>
      <w:r w:rsidRPr="00363952">
        <w:rPr>
          <w:vertAlign w:val="superscript"/>
        </w:rPr>
        <w:t>21</w:t>
      </w:r>
      <w:r w:rsidRPr="00363952">
        <w:t>Ne в конкретной области возбуждения.</w:t>
      </w:r>
    </w:p>
    <w:p w:rsidR="008C4D55" w:rsidRPr="00363952" w:rsidRDefault="008C4D55" w:rsidP="00BF46D9">
      <w:pPr>
        <w:spacing w:line="360" w:lineRule="auto"/>
        <w:ind w:firstLine="709"/>
        <w:contextualSpacing/>
        <w:jc w:val="both"/>
        <w:rPr>
          <w:rFonts w:ascii="Times New Roman" w:eastAsia="Times New Roman" w:hAnsi="Times New Roman" w:cs="Times New Roman"/>
          <w:sz w:val="24"/>
          <w:szCs w:val="24"/>
          <w:lang w:val="ru-RU"/>
        </w:rPr>
      </w:pPr>
      <w:r w:rsidRPr="00363952">
        <w:rPr>
          <w:rFonts w:ascii="Times New Roman" w:hAnsi="Times New Roman" w:cs="Times New Roman"/>
          <w:sz w:val="24"/>
          <w:szCs w:val="24"/>
          <w:lang w:val="ru-RU"/>
        </w:rPr>
        <w:t>Задачи НИР на 2020 год:</w:t>
      </w:r>
      <w:r w:rsidRPr="00363952">
        <w:rPr>
          <w:rFonts w:ascii="Times New Roman" w:eastAsia="Times New Roman" w:hAnsi="Times New Roman" w:cs="Times New Roman"/>
          <w:sz w:val="24"/>
          <w:szCs w:val="24"/>
          <w:lang w:val="ru-RU"/>
        </w:rPr>
        <w:t xml:space="preserve"> </w:t>
      </w:r>
    </w:p>
    <w:p w:rsidR="008C4D55" w:rsidRPr="00363952" w:rsidRDefault="00CA4473" w:rsidP="00BF46D9">
      <w:pPr>
        <w:pStyle w:val="a5"/>
        <w:numPr>
          <w:ilvl w:val="0"/>
          <w:numId w:val="3"/>
        </w:numPr>
        <w:spacing w:line="360" w:lineRule="auto"/>
        <w:ind w:firstLine="709"/>
        <w:contextualSpacing/>
        <w:rPr>
          <w:rFonts w:eastAsia="Times New Roman" w:cs="Times New Roman"/>
        </w:rPr>
      </w:pPr>
      <w:r>
        <w:rPr>
          <w:rFonts w:eastAsia="Times New Roman" w:cs="Times New Roman"/>
        </w:rPr>
        <w:t>и</w:t>
      </w:r>
      <w:r w:rsidR="008C4D55" w:rsidRPr="00363952">
        <w:rPr>
          <w:rFonts w:eastAsia="Times New Roman" w:cs="Times New Roman"/>
        </w:rPr>
        <w:t>зучение функции возбуждении резонансной реакции</w:t>
      </w:r>
      <w:r w:rsidR="008C4D55" w:rsidRPr="00363952">
        <w:rPr>
          <w:rFonts w:eastAsia="Times New Roman" w:cs="Times New Roman"/>
          <w:vertAlign w:val="superscript"/>
        </w:rPr>
        <w:t>17</w:t>
      </w:r>
      <w:r w:rsidR="008C4D55" w:rsidRPr="00363952">
        <w:rPr>
          <w:rFonts w:eastAsia="Times New Roman" w:cs="Times New Roman"/>
        </w:rPr>
        <w:t>O(α,α);</w:t>
      </w:r>
    </w:p>
    <w:p w:rsidR="008C4D55" w:rsidRPr="00363952" w:rsidRDefault="00CA4473" w:rsidP="00BF46D9">
      <w:pPr>
        <w:pStyle w:val="a5"/>
        <w:numPr>
          <w:ilvl w:val="0"/>
          <w:numId w:val="3"/>
        </w:numPr>
        <w:spacing w:line="360" w:lineRule="auto"/>
        <w:ind w:firstLine="709"/>
        <w:contextualSpacing/>
        <w:jc w:val="both"/>
        <w:rPr>
          <w:rFonts w:eastAsia="Times New Roman" w:cs="Times New Roman"/>
        </w:rPr>
      </w:pPr>
      <w:r>
        <w:rPr>
          <w:rFonts w:eastAsia="Times New Roman" w:cs="Times New Roman"/>
        </w:rPr>
        <w:t>п</w:t>
      </w:r>
      <w:r w:rsidR="008C4D55" w:rsidRPr="00363952">
        <w:rPr>
          <w:rFonts w:eastAsia="Times New Roman" w:cs="Times New Roman"/>
        </w:rPr>
        <w:t>одготовка экспериментального оборудования для проведения измерени</w:t>
      </w:r>
      <w:r w:rsidR="001F647E">
        <w:rPr>
          <w:rFonts w:eastAsia="Times New Roman" w:cs="Times New Roman"/>
        </w:rPr>
        <w:t>я</w:t>
      </w:r>
      <w:r w:rsidR="008C4D55" w:rsidRPr="00363952">
        <w:rPr>
          <w:rFonts w:eastAsia="Times New Roman" w:cs="Times New Roman"/>
        </w:rPr>
        <w:t>;</w:t>
      </w:r>
    </w:p>
    <w:p w:rsidR="008C4D55" w:rsidRPr="00A779B2" w:rsidRDefault="00CA4473" w:rsidP="00BF46D9">
      <w:pPr>
        <w:pStyle w:val="a5"/>
        <w:numPr>
          <w:ilvl w:val="0"/>
          <w:numId w:val="3"/>
        </w:numPr>
        <w:spacing w:line="360" w:lineRule="auto"/>
        <w:ind w:firstLine="709"/>
        <w:contextualSpacing/>
        <w:jc w:val="both"/>
        <w:rPr>
          <w:rFonts w:eastAsia="Times New Roman" w:cs="Times New Roman"/>
        </w:rPr>
      </w:pPr>
      <w:r w:rsidRPr="00A779B2">
        <w:rPr>
          <w:rFonts w:eastAsia="Times New Roman" w:cs="Times New Roman"/>
        </w:rPr>
        <w:t>п</w:t>
      </w:r>
      <w:r w:rsidR="008C4D55" w:rsidRPr="00A779B2">
        <w:rPr>
          <w:rFonts w:eastAsia="Times New Roman" w:cs="Times New Roman"/>
        </w:rPr>
        <w:t xml:space="preserve">роведение эксперимента по измерению </w:t>
      </w:r>
      <w:r w:rsidR="008C4D55" w:rsidRPr="00A779B2">
        <w:rPr>
          <w:rFonts w:eastAsia="Times New Roman" w:cs="Times New Roman"/>
          <w:vertAlign w:val="superscript"/>
        </w:rPr>
        <w:t>17</w:t>
      </w:r>
      <w:r w:rsidR="008C4D55" w:rsidRPr="00A779B2">
        <w:rPr>
          <w:rFonts w:eastAsia="Times New Roman" w:cs="Times New Roman"/>
        </w:rPr>
        <w:t>O(α,α) методом ТМИК на ускорителе тяжелых ионов ДЦ-60;</w:t>
      </w:r>
    </w:p>
    <w:p w:rsidR="008C4D55" w:rsidRPr="00A779B2" w:rsidRDefault="00CA4473" w:rsidP="00BF46D9">
      <w:pPr>
        <w:pStyle w:val="a5"/>
        <w:numPr>
          <w:ilvl w:val="0"/>
          <w:numId w:val="3"/>
        </w:numPr>
        <w:spacing w:line="360" w:lineRule="auto"/>
        <w:ind w:firstLine="709"/>
        <w:contextualSpacing/>
        <w:jc w:val="both"/>
        <w:rPr>
          <w:rFonts w:eastAsia="Times New Roman" w:cs="Times New Roman"/>
        </w:rPr>
      </w:pPr>
      <w:r w:rsidRPr="00A779B2">
        <w:rPr>
          <w:rFonts w:eastAsia="Times New Roman" w:cs="Times New Roman"/>
        </w:rPr>
        <w:t>п</w:t>
      </w:r>
      <w:r w:rsidR="008C4D55" w:rsidRPr="00A779B2">
        <w:rPr>
          <w:rFonts w:eastAsia="Times New Roman" w:cs="Times New Roman"/>
        </w:rPr>
        <w:t>ервичный анализ данных по R матричной теори</w:t>
      </w:r>
      <w:r w:rsidR="00D02CDD" w:rsidRPr="00A779B2">
        <w:rPr>
          <w:rFonts w:eastAsia="Times New Roman" w:cs="Times New Roman"/>
        </w:rPr>
        <w:t>и</w:t>
      </w:r>
      <w:r w:rsidR="008C4D55" w:rsidRPr="00A779B2">
        <w:rPr>
          <w:rFonts w:eastAsia="Times New Roman" w:cs="Times New Roman"/>
        </w:rPr>
        <w:t>.</w:t>
      </w:r>
    </w:p>
    <w:p w:rsidR="008C4D55" w:rsidRPr="00A779B2" w:rsidRDefault="00CA4473" w:rsidP="00BF46D9">
      <w:pPr>
        <w:pStyle w:val="a5"/>
        <w:numPr>
          <w:ilvl w:val="0"/>
          <w:numId w:val="3"/>
        </w:numPr>
        <w:spacing w:line="360" w:lineRule="auto"/>
        <w:ind w:firstLine="709"/>
        <w:contextualSpacing/>
        <w:jc w:val="both"/>
        <w:rPr>
          <w:rFonts w:eastAsia="Times New Roman" w:cs="Times New Roman"/>
        </w:rPr>
      </w:pPr>
      <w:r w:rsidRPr="00A779B2">
        <w:rPr>
          <w:rFonts w:eastAsia="Times New Roman" w:cs="Times New Roman"/>
        </w:rPr>
        <w:t>п</w:t>
      </w:r>
      <w:r w:rsidR="008C4D55" w:rsidRPr="00A779B2">
        <w:rPr>
          <w:rFonts w:eastAsia="Times New Roman" w:cs="Times New Roman"/>
        </w:rPr>
        <w:t>одготовка материалов к публикации.</w:t>
      </w:r>
    </w:p>
    <w:p w:rsidR="008C4D55" w:rsidRPr="00363952" w:rsidRDefault="008C4D55" w:rsidP="00BF46D9">
      <w:pPr>
        <w:spacing w:after="0" w:line="360" w:lineRule="auto"/>
        <w:ind w:firstLine="709"/>
        <w:jc w:val="both"/>
        <w:rPr>
          <w:rFonts w:ascii="Times New Roman" w:hAnsi="Times New Roman" w:cs="Times New Roman"/>
          <w:sz w:val="24"/>
          <w:szCs w:val="24"/>
          <w:lang w:val="ru-RU"/>
        </w:rPr>
      </w:pPr>
      <w:r w:rsidRPr="00363952">
        <w:rPr>
          <w:rFonts w:ascii="Times New Roman" w:hAnsi="Times New Roman" w:cs="Times New Roman"/>
          <w:sz w:val="24"/>
          <w:szCs w:val="24"/>
          <w:lang w:val="ru-RU"/>
        </w:rPr>
        <w:t>Экспериментальное исследо</w:t>
      </w:r>
      <w:r w:rsidR="001F647E">
        <w:rPr>
          <w:rFonts w:ascii="Times New Roman" w:hAnsi="Times New Roman" w:cs="Times New Roman"/>
          <w:sz w:val="24"/>
          <w:szCs w:val="24"/>
          <w:lang w:val="ru-RU"/>
        </w:rPr>
        <w:t>вание альфа кластерных состояний</w:t>
      </w:r>
      <w:r w:rsidRPr="00363952">
        <w:rPr>
          <w:rFonts w:ascii="Times New Roman" w:hAnsi="Times New Roman" w:cs="Times New Roman"/>
          <w:sz w:val="24"/>
          <w:szCs w:val="24"/>
          <w:lang w:val="ru-RU"/>
        </w:rPr>
        <w:t xml:space="preserve"> ядра </w:t>
      </w:r>
      <w:r w:rsidRPr="00363952">
        <w:rPr>
          <w:rFonts w:ascii="Times New Roman" w:hAnsi="Times New Roman" w:cs="Times New Roman"/>
          <w:sz w:val="24"/>
          <w:szCs w:val="24"/>
          <w:vertAlign w:val="superscript"/>
          <w:lang w:val="ru-RU"/>
        </w:rPr>
        <w:t>21</w:t>
      </w:r>
      <w:r w:rsidRPr="00363952">
        <w:rPr>
          <w:rFonts w:ascii="Times New Roman" w:hAnsi="Times New Roman" w:cs="Times New Roman"/>
          <w:sz w:val="24"/>
          <w:szCs w:val="24"/>
          <w:lang w:val="ru-RU"/>
        </w:rPr>
        <w:t xml:space="preserve">Ne проведено с использованием метода Толстой Мишени в Инверсной Кинематике (ТМИК). В основной части отчета будет представлено подробное описание данной методики. </w:t>
      </w:r>
    </w:p>
    <w:p w:rsidR="008C4D55" w:rsidRPr="00363952" w:rsidRDefault="008C4D55" w:rsidP="00BF46D9">
      <w:pPr>
        <w:spacing w:after="0" w:line="360" w:lineRule="auto"/>
        <w:ind w:firstLine="709"/>
        <w:jc w:val="both"/>
        <w:rPr>
          <w:rFonts w:ascii="Times New Roman" w:hAnsi="Times New Roman" w:cs="Times New Roman"/>
          <w:sz w:val="24"/>
          <w:szCs w:val="24"/>
          <w:lang w:val="ru-RU"/>
        </w:rPr>
      </w:pPr>
      <w:r w:rsidRPr="00363952">
        <w:rPr>
          <w:rFonts w:ascii="Times New Roman" w:hAnsi="Times New Roman" w:cs="Times New Roman"/>
          <w:sz w:val="24"/>
          <w:szCs w:val="24"/>
          <w:lang w:val="ru-RU"/>
        </w:rPr>
        <w:t xml:space="preserve">Данные о резонансном рассеянии </w:t>
      </w:r>
      <w:r w:rsidRPr="00363952">
        <w:rPr>
          <w:rFonts w:ascii="Times New Roman" w:hAnsi="Times New Roman" w:cs="Times New Roman"/>
          <w:sz w:val="24"/>
          <w:szCs w:val="24"/>
          <w:vertAlign w:val="superscript"/>
          <w:lang w:val="ru-RU"/>
        </w:rPr>
        <w:t>17</w:t>
      </w:r>
      <w:r w:rsidRPr="00363952">
        <w:rPr>
          <w:rFonts w:ascii="Times New Roman" w:hAnsi="Times New Roman" w:cs="Times New Roman"/>
          <w:sz w:val="24"/>
          <w:szCs w:val="24"/>
          <w:lang w:val="ru-RU"/>
        </w:rPr>
        <w:t xml:space="preserve">O + α представляют особый интерес и в астрофизике из-за значения реакции </w:t>
      </w:r>
      <w:r w:rsidRPr="00363952">
        <w:rPr>
          <w:rFonts w:ascii="Times New Roman" w:hAnsi="Times New Roman" w:cs="Times New Roman"/>
          <w:sz w:val="24"/>
          <w:szCs w:val="24"/>
          <w:vertAlign w:val="superscript"/>
          <w:lang w:val="ru-RU"/>
        </w:rPr>
        <w:t>17</w:t>
      </w:r>
      <w:r w:rsidRPr="00363952">
        <w:rPr>
          <w:rFonts w:ascii="Times New Roman" w:hAnsi="Times New Roman" w:cs="Times New Roman"/>
          <w:sz w:val="24"/>
          <w:szCs w:val="24"/>
          <w:lang w:val="ru-RU"/>
        </w:rPr>
        <w:t>O (</w:t>
      </w:r>
      <w:r w:rsidRPr="00363952">
        <w:rPr>
          <w:rFonts w:ascii="Times New Roman" w:hAnsi="Times New Roman" w:cs="Times New Roman"/>
          <w:i/>
          <w:sz w:val="24"/>
          <w:szCs w:val="24"/>
          <w:lang w:val="ru-RU"/>
        </w:rPr>
        <w:t>α,n</w:t>
      </w:r>
      <w:r w:rsidRPr="00363952">
        <w:rPr>
          <w:rFonts w:ascii="Times New Roman" w:hAnsi="Times New Roman" w:cs="Times New Roman"/>
          <w:sz w:val="24"/>
          <w:szCs w:val="24"/>
          <w:lang w:val="ru-RU"/>
        </w:rPr>
        <w:t xml:space="preserve">) для понимания s-процесса в массивных звездах с низкой </w:t>
      </w:r>
      <w:proofErr w:type="spellStart"/>
      <w:r w:rsidRPr="00363952">
        <w:rPr>
          <w:rFonts w:ascii="Times New Roman" w:hAnsi="Times New Roman" w:cs="Times New Roman"/>
          <w:sz w:val="24"/>
          <w:szCs w:val="24"/>
          <w:lang w:val="ru-RU"/>
        </w:rPr>
        <w:t>металличностью</w:t>
      </w:r>
      <w:proofErr w:type="spellEnd"/>
      <w:r w:rsidRPr="00363952">
        <w:rPr>
          <w:rFonts w:ascii="Times New Roman" w:hAnsi="Times New Roman" w:cs="Times New Roman"/>
          <w:sz w:val="24"/>
          <w:szCs w:val="24"/>
          <w:lang w:val="ru-RU"/>
        </w:rPr>
        <w:t xml:space="preserve"> [10,11].</w:t>
      </w:r>
    </w:p>
    <w:p w:rsidR="008C4D55" w:rsidRPr="00363952" w:rsidRDefault="008C4D55" w:rsidP="00BF46D9">
      <w:pPr>
        <w:spacing w:after="0" w:line="360" w:lineRule="auto"/>
        <w:ind w:firstLine="709"/>
        <w:jc w:val="both"/>
        <w:rPr>
          <w:rFonts w:ascii="Times New Roman" w:hAnsi="Times New Roman" w:cs="Times New Roman"/>
          <w:sz w:val="24"/>
          <w:szCs w:val="24"/>
          <w:lang w:val="ru-RU"/>
        </w:rPr>
        <w:sectPr w:rsidR="008C4D55" w:rsidRPr="00363952" w:rsidSect="00CE45FB">
          <w:pgSz w:w="12240" w:h="15840"/>
          <w:pgMar w:top="1134" w:right="851" w:bottom="1134" w:left="1701" w:header="720" w:footer="720" w:gutter="0"/>
          <w:cols w:space="720"/>
          <w:docGrid w:linePitch="360"/>
        </w:sectPr>
      </w:pPr>
    </w:p>
    <w:p w:rsidR="008C4D55" w:rsidRPr="00363952" w:rsidRDefault="008C4D55" w:rsidP="00BF46D9">
      <w:pPr>
        <w:spacing w:after="0" w:line="360" w:lineRule="auto"/>
        <w:ind w:firstLine="709"/>
        <w:jc w:val="center"/>
        <w:rPr>
          <w:rFonts w:ascii="Times New Roman" w:hAnsi="Times New Roman" w:cs="Times New Roman"/>
          <w:b/>
          <w:sz w:val="24"/>
          <w:szCs w:val="24"/>
          <w:lang w:val="ru-RU"/>
        </w:rPr>
      </w:pPr>
      <w:r w:rsidRPr="00363952">
        <w:rPr>
          <w:rFonts w:ascii="Times New Roman" w:hAnsi="Times New Roman" w:cs="Times New Roman"/>
          <w:b/>
          <w:sz w:val="24"/>
          <w:szCs w:val="24"/>
          <w:lang w:val="ru-RU"/>
        </w:rPr>
        <w:lastRenderedPageBreak/>
        <w:t xml:space="preserve">ОСНОВНАЯ ЧАСТЬ </w:t>
      </w:r>
    </w:p>
    <w:p w:rsidR="008C4D55" w:rsidRPr="00363952" w:rsidRDefault="008C4D55" w:rsidP="00BF46D9">
      <w:pPr>
        <w:spacing w:after="0" w:line="360" w:lineRule="auto"/>
        <w:ind w:firstLine="709"/>
        <w:rPr>
          <w:rFonts w:ascii="Times New Roman" w:hAnsi="Times New Roman" w:cs="Times New Roman"/>
          <w:sz w:val="24"/>
          <w:szCs w:val="24"/>
          <w:lang w:val="ru-RU"/>
        </w:rPr>
      </w:pPr>
      <w:r w:rsidRPr="00363952">
        <w:rPr>
          <w:rFonts w:ascii="Times New Roman" w:eastAsia="Times New Roman" w:hAnsi="Times New Roman" w:cs="Times New Roman"/>
          <w:b/>
          <w:sz w:val="24"/>
          <w:szCs w:val="24"/>
          <w:lang w:val="ru-RU"/>
        </w:rPr>
        <w:t xml:space="preserve">1 Изучение функции возбуждении резонансной реакции </w:t>
      </w:r>
      <w:r w:rsidRPr="00363952">
        <w:rPr>
          <w:rFonts w:ascii="Times New Roman" w:eastAsia="Times New Roman" w:hAnsi="Times New Roman" w:cs="Times New Roman"/>
          <w:b/>
          <w:sz w:val="24"/>
          <w:szCs w:val="24"/>
          <w:vertAlign w:val="superscript"/>
          <w:lang w:val="ru-RU"/>
        </w:rPr>
        <w:t>17</w:t>
      </w:r>
      <w:r w:rsidRPr="00363952">
        <w:rPr>
          <w:rFonts w:ascii="Times New Roman" w:eastAsia="Times New Roman" w:hAnsi="Times New Roman" w:cs="Times New Roman"/>
          <w:b/>
          <w:sz w:val="24"/>
          <w:szCs w:val="24"/>
        </w:rPr>
        <w:t>O</w:t>
      </w:r>
      <w:r w:rsidRPr="00363952">
        <w:rPr>
          <w:rFonts w:ascii="Times New Roman" w:eastAsia="Times New Roman" w:hAnsi="Times New Roman" w:cs="Times New Roman"/>
          <w:b/>
          <w:sz w:val="24"/>
          <w:szCs w:val="24"/>
          <w:lang w:val="ru-RU"/>
        </w:rPr>
        <w:t>(</w:t>
      </w:r>
      <w:r w:rsidRPr="00363952">
        <w:rPr>
          <w:rFonts w:ascii="Times New Roman" w:eastAsia="Times New Roman" w:hAnsi="Times New Roman" w:cs="Times New Roman"/>
          <w:b/>
          <w:sz w:val="24"/>
          <w:szCs w:val="24"/>
        </w:rPr>
        <w:t>α</w:t>
      </w:r>
      <w:r w:rsidRPr="00363952">
        <w:rPr>
          <w:rFonts w:ascii="Times New Roman" w:eastAsia="Times New Roman" w:hAnsi="Times New Roman" w:cs="Times New Roman"/>
          <w:b/>
          <w:sz w:val="24"/>
          <w:szCs w:val="24"/>
          <w:lang w:val="ru-RU"/>
        </w:rPr>
        <w:t>,</w:t>
      </w:r>
      <w:r w:rsidRPr="00363952">
        <w:rPr>
          <w:rFonts w:ascii="Times New Roman" w:eastAsia="Times New Roman" w:hAnsi="Times New Roman" w:cs="Times New Roman"/>
          <w:b/>
          <w:sz w:val="24"/>
          <w:szCs w:val="24"/>
        </w:rPr>
        <w:t>α</w:t>
      </w:r>
      <w:r w:rsidRPr="00363952">
        <w:rPr>
          <w:rFonts w:ascii="Times New Roman" w:eastAsia="Times New Roman" w:hAnsi="Times New Roman" w:cs="Times New Roman"/>
          <w:b/>
          <w:sz w:val="24"/>
          <w:szCs w:val="24"/>
          <w:lang w:val="ru-RU"/>
        </w:rPr>
        <w:t>)</w:t>
      </w:r>
    </w:p>
    <w:p w:rsidR="008C4D55" w:rsidRPr="00363952" w:rsidRDefault="008C4D55" w:rsidP="00BF46D9">
      <w:pPr>
        <w:spacing w:after="0" w:line="360" w:lineRule="auto"/>
        <w:ind w:firstLine="709"/>
        <w:jc w:val="both"/>
        <w:rPr>
          <w:rFonts w:ascii="Times New Roman" w:hAnsi="Times New Roman" w:cs="Times New Roman"/>
          <w:sz w:val="24"/>
          <w:szCs w:val="24"/>
          <w:lang w:val="ru-RU"/>
        </w:rPr>
      </w:pPr>
      <w:r w:rsidRPr="00363952">
        <w:rPr>
          <w:rFonts w:ascii="Times New Roman" w:hAnsi="Times New Roman" w:cs="Times New Roman"/>
          <w:sz w:val="24"/>
          <w:szCs w:val="24"/>
          <w:lang w:val="ru-RU"/>
        </w:rPr>
        <w:t xml:space="preserve">Интерес к ядерной структуре </w:t>
      </w:r>
      <w:r w:rsidRPr="00363952">
        <w:rPr>
          <w:rFonts w:ascii="Times New Roman" w:hAnsi="Times New Roman" w:cs="Times New Roman"/>
          <w:sz w:val="24"/>
          <w:szCs w:val="24"/>
          <w:vertAlign w:val="superscript"/>
          <w:lang w:val="ru-RU"/>
        </w:rPr>
        <w:t>21</w:t>
      </w:r>
      <w:r w:rsidRPr="00363952">
        <w:rPr>
          <w:rFonts w:ascii="Times New Roman" w:hAnsi="Times New Roman" w:cs="Times New Roman"/>
          <w:sz w:val="24"/>
          <w:szCs w:val="24"/>
          <w:lang w:val="ru-RU"/>
        </w:rPr>
        <w:t xml:space="preserve">Ne связан с хорошо известной </w:t>
      </w:r>
      <w:r w:rsidRPr="00363952">
        <w:rPr>
          <w:rFonts w:ascii="Times New Roman" w:hAnsi="Times New Roman" w:cs="Times New Roman"/>
          <w:i/>
          <w:sz w:val="24"/>
          <w:szCs w:val="24"/>
          <w:lang w:val="ru-RU"/>
        </w:rPr>
        <w:t>α</w:t>
      </w:r>
      <w:r w:rsidRPr="00363952">
        <w:rPr>
          <w:rFonts w:ascii="Times New Roman" w:hAnsi="Times New Roman" w:cs="Times New Roman"/>
          <w:sz w:val="24"/>
          <w:szCs w:val="24"/>
          <w:lang w:val="ru-RU"/>
        </w:rPr>
        <w:t xml:space="preserve">-кластерной структурой </w:t>
      </w:r>
      <w:r w:rsidRPr="00363952">
        <w:rPr>
          <w:rFonts w:ascii="Times New Roman" w:hAnsi="Times New Roman" w:cs="Times New Roman"/>
          <w:sz w:val="24"/>
          <w:szCs w:val="24"/>
          <w:vertAlign w:val="superscript"/>
          <w:lang w:val="ru-RU"/>
        </w:rPr>
        <w:t>20</w:t>
      </w:r>
      <w:r w:rsidRPr="00363952">
        <w:rPr>
          <w:rFonts w:ascii="Times New Roman" w:hAnsi="Times New Roman" w:cs="Times New Roman"/>
          <w:sz w:val="24"/>
          <w:szCs w:val="24"/>
          <w:lang w:val="ru-RU"/>
        </w:rPr>
        <w:t xml:space="preserve">Ne. В работах авторов [3,4] утверждается, что новое понимание взаимосвязи между степенями свободы отдельных частиц и кластеров можно получить путем экспериментальных </w:t>
      </w:r>
      <w:r>
        <w:rPr>
          <w:rFonts w:ascii="Times New Roman" w:hAnsi="Times New Roman" w:cs="Times New Roman"/>
          <w:sz w:val="24"/>
          <w:szCs w:val="24"/>
          <w:lang w:val="ru-RU"/>
        </w:rPr>
        <w:t>исследовани</w:t>
      </w:r>
      <w:r w:rsidR="00CA4473">
        <w:rPr>
          <w:rFonts w:ascii="Times New Roman" w:hAnsi="Times New Roman" w:cs="Times New Roman"/>
          <w:sz w:val="24"/>
          <w:szCs w:val="24"/>
          <w:lang w:val="ru-RU"/>
        </w:rPr>
        <w:t>й</w:t>
      </w:r>
      <w:r>
        <w:rPr>
          <w:rFonts w:ascii="Times New Roman" w:hAnsi="Times New Roman" w:cs="Times New Roman"/>
          <w:sz w:val="24"/>
          <w:szCs w:val="24"/>
          <w:lang w:val="ru-RU"/>
        </w:rPr>
        <w:t xml:space="preserve"> состояний</w:t>
      </w:r>
      <w:r w:rsidRPr="00363952">
        <w:rPr>
          <w:rFonts w:ascii="Times New Roman" w:hAnsi="Times New Roman" w:cs="Times New Roman"/>
          <w:sz w:val="24"/>
          <w:szCs w:val="24"/>
          <w:lang w:val="ru-RU"/>
        </w:rPr>
        <w:t xml:space="preserve"> </w:t>
      </w:r>
      <w:r w:rsidRPr="00363952">
        <w:rPr>
          <w:rFonts w:ascii="Times New Roman" w:hAnsi="Times New Roman" w:cs="Times New Roman"/>
          <w:i/>
          <w:sz w:val="24"/>
          <w:szCs w:val="24"/>
          <w:lang w:val="ru-RU"/>
        </w:rPr>
        <w:t>α-</w:t>
      </w:r>
      <w:r w:rsidRPr="00363952">
        <w:rPr>
          <w:rFonts w:ascii="Times New Roman" w:hAnsi="Times New Roman" w:cs="Times New Roman"/>
          <w:sz w:val="24"/>
          <w:szCs w:val="24"/>
          <w:lang w:val="ru-RU"/>
        </w:rPr>
        <w:t xml:space="preserve">кластеров в ядрах N ≠ Z. В ядрах N ≠ Z, порог распада нуклонами ниже, чем для распада α-частицами (в отличие от 4N ядер), и факторы проницаемости не препятствуют нуклонному распаду из рассматриваемых состояний. Порог нейтронного распада в </w:t>
      </w:r>
      <w:r w:rsidRPr="00363952">
        <w:rPr>
          <w:rFonts w:ascii="Times New Roman" w:hAnsi="Times New Roman" w:cs="Times New Roman"/>
          <w:sz w:val="24"/>
          <w:szCs w:val="24"/>
          <w:vertAlign w:val="superscript"/>
          <w:lang w:val="ru-RU"/>
        </w:rPr>
        <w:t>21</w:t>
      </w:r>
      <w:r w:rsidRPr="00363952">
        <w:rPr>
          <w:rFonts w:ascii="Times New Roman" w:hAnsi="Times New Roman" w:cs="Times New Roman"/>
          <w:sz w:val="24"/>
          <w:szCs w:val="24"/>
          <w:lang w:val="ru-RU"/>
        </w:rPr>
        <w:t xml:space="preserve">Ne составляет 6,76 МэВ, и он ниже, чем порог для распада α-частицы, 7,35 МэВ. Следовательно, факторы проницаемости не препятствуют распаду нейтронов. Свойства (в частности ширины) α-кластерных состояний в </w:t>
      </w:r>
      <w:r w:rsidRPr="00363952">
        <w:rPr>
          <w:rFonts w:ascii="Times New Roman" w:hAnsi="Times New Roman" w:cs="Times New Roman"/>
          <w:sz w:val="24"/>
          <w:szCs w:val="24"/>
          <w:vertAlign w:val="superscript"/>
          <w:lang w:val="ru-RU"/>
        </w:rPr>
        <w:t>21</w:t>
      </w:r>
      <w:r w:rsidRPr="00363952">
        <w:rPr>
          <w:rFonts w:ascii="Times New Roman" w:hAnsi="Times New Roman" w:cs="Times New Roman"/>
          <w:sz w:val="24"/>
          <w:szCs w:val="24"/>
          <w:lang w:val="ru-RU"/>
        </w:rPr>
        <w:t xml:space="preserve">Ne должны быть чувствительными к </w:t>
      </w:r>
      <w:proofErr w:type="spellStart"/>
      <w:r w:rsidRPr="00363952">
        <w:rPr>
          <w:rFonts w:ascii="Times New Roman" w:hAnsi="Times New Roman" w:cs="Times New Roman"/>
          <w:sz w:val="24"/>
          <w:szCs w:val="24"/>
          <w:lang w:val="ru-RU"/>
        </w:rPr>
        <w:t>одночастичным</w:t>
      </w:r>
      <w:proofErr w:type="spellEnd"/>
      <w:r w:rsidRPr="00363952">
        <w:rPr>
          <w:rFonts w:ascii="Times New Roman" w:hAnsi="Times New Roman" w:cs="Times New Roman"/>
          <w:sz w:val="24"/>
          <w:szCs w:val="24"/>
          <w:lang w:val="ru-RU"/>
        </w:rPr>
        <w:t xml:space="preserve"> примесям.</w:t>
      </w:r>
    </w:p>
    <w:p w:rsidR="008C4D55" w:rsidRPr="00363952" w:rsidRDefault="008C4D55" w:rsidP="00BF46D9">
      <w:pPr>
        <w:spacing w:after="0" w:line="360" w:lineRule="auto"/>
        <w:ind w:firstLine="709"/>
        <w:jc w:val="both"/>
        <w:rPr>
          <w:rFonts w:ascii="Times New Roman" w:hAnsi="Times New Roman" w:cs="Times New Roman"/>
          <w:sz w:val="24"/>
          <w:szCs w:val="24"/>
          <w:lang w:val="ru-RU"/>
        </w:rPr>
      </w:pPr>
      <w:r w:rsidRPr="00363952">
        <w:rPr>
          <w:rFonts w:ascii="Times New Roman" w:hAnsi="Times New Roman" w:cs="Times New Roman"/>
          <w:sz w:val="24"/>
          <w:szCs w:val="24"/>
          <w:lang w:val="ru-RU"/>
        </w:rPr>
        <w:t xml:space="preserve">Комбинация коллективной деформации </w:t>
      </w:r>
      <w:r w:rsidRPr="00363952">
        <w:rPr>
          <w:rFonts w:ascii="Times New Roman" w:hAnsi="Times New Roman" w:cs="Times New Roman"/>
          <w:sz w:val="24"/>
          <w:szCs w:val="24"/>
          <w:vertAlign w:val="superscript"/>
          <w:lang w:val="ru-RU"/>
        </w:rPr>
        <w:t>20</w:t>
      </w:r>
      <w:r w:rsidRPr="00363952">
        <w:rPr>
          <w:rFonts w:ascii="Times New Roman" w:hAnsi="Times New Roman" w:cs="Times New Roman"/>
          <w:sz w:val="24"/>
          <w:szCs w:val="24"/>
          <w:lang w:val="ru-RU"/>
        </w:rPr>
        <w:t>Ne с дополнительным нейтроном и α-кластерной степенью свободы также может быть интересной задачей.</w:t>
      </w:r>
    </w:p>
    <w:p w:rsidR="008C4D55" w:rsidRPr="00363952" w:rsidRDefault="008C4D55" w:rsidP="00BF46D9">
      <w:pPr>
        <w:spacing w:after="0" w:line="360" w:lineRule="auto"/>
        <w:ind w:firstLine="709"/>
        <w:jc w:val="both"/>
        <w:rPr>
          <w:rFonts w:ascii="Times New Roman" w:hAnsi="Times New Roman" w:cs="Times New Roman"/>
          <w:sz w:val="24"/>
          <w:szCs w:val="24"/>
          <w:lang w:val="ru-RU"/>
        </w:rPr>
      </w:pPr>
      <w:r w:rsidRPr="00363952">
        <w:rPr>
          <w:rFonts w:ascii="Times New Roman" w:hAnsi="Times New Roman" w:cs="Times New Roman"/>
          <w:sz w:val="24"/>
          <w:szCs w:val="24"/>
          <w:lang w:val="ru-RU"/>
        </w:rPr>
        <w:t>Изучение функции возбуждени</w:t>
      </w:r>
      <w:r w:rsidR="00CA4473">
        <w:rPr>
          <w:rFonts w:ascii="Times New Roman" w:hAnsi="Times New Roman" w:cs="Times New Roman"/>
          <w:sz w:val="24"/>
          <w:szCs w:val="24"/>
          <w:lang w:val="ru-RU"/>
        </w:rPr>
        <w:t>я</w:t>
      </w:r>
      <w:r w:rsidRPr="00363952">
        <w:rPr>
          <w:rFonts w:ascii="Times New Roman" w:hAnsi="Times New Roman" w:cs="Times New Roman"/>
          <w:sz w:val="24"/>
          <w:szCs w:val="24"/>
          <w:lang w:val="ru-RU"/>
        </w:rPr>
        <w:t xml:space="preserve"> упругого рассеяния </w:t>
      </w:r>
      <w:r w:rsidRPr="00363952">
        <w:rPr>
          <w:rFonts w:ascii="Times New Roman" w:eastAsia="Times New Roman" w:hAnsi="Times New Roman" w:cs="Times New Roman"/>
          <w:sz w:val="24"/>
          <w:szCs w:val="24"/>
          <w:vertAlign w:val="superscript"/>
          <w:lang w:val="ru-RU"/>
        </w:rPr>
        <w:t>17</w:t>
      </w:r>
      <w:r w:rsidRPr="00363952">
        <w:rPr>
          <w:rFonts w:ascii="Times New Roman" w:eastAsia="Times New Roman" w:hAnsi="Times New Roman" w:cs="Times New Roman"/>
          <w:sz w:val="24"/>
          <w:szCs w:val="24"/>
        </w:rPr>
        <w:t>O</w:t>
      </w:r>
      <w:r w:rsidRPr="00363952">
        <w:rPr>
          <w:rFonts w:ascii="Times New Roman" w:eastAsia="Times New Roman" w:hAnsi="Times New Roman" w:cs="Times New Roman"/>
          <w:sz w:val="24"/>
          <w:szCs w:val="24"/>
          <w:lang w:val="ru-RU"/>
        </w:rPr>
        <w:t>(</w:t>
      </w:r>
      <w:r w:rsidRPr="00363952">
        <w:rPr>
          <w:rFonts w:ascii="Times New Roman" w:eastAsia="Times New Roman" w:hAnsi="Times New Roman" w:cs="Times New Roman"/>
          <w:sz w:val="24"/>
          <w:szCs w:val="24"/>
        </w:rPr>
        <w:t>α</w:t>
      </w:r>
      <w:r w:rsidRPr="00363952">
        <w:rPr>
          <w:rFonts w:ascii="Times New Roman" w:eastAsia="Times New Roman" w:hAnsi="Times New Roman" w:cs="Times New Roman"/>
          <w:sz w:val="24"/>
          <w:szCs w:val="24"/>
          <w:lang w:val="ru-RU"/>
        </w:rPr>
        <w:t>,</w:t>
      </w:r>
      <w:r w:rsidRPr="00363952">
        <w:rPr>
          <w:rFonts w:ascii="Times New Roman" w:eastAsia="Times New Roman" w:hAnsi="Times New Roman" w:cs="Times New Roman"/>
          <w:sz w:val="24"/>
          <w:szCs w:val="24"/>
        </w:rPr>
        <w:t>α</w:t>
      </w:r>
      <w:r w:rsidRPr="00363952">
        <w:rPr>
          <w:rFonts w:ascii="Times New Roman" w:eastAsia="Times New Roman" w:hAnsi="Times New Roman" w:cs="Times New Roman"/>
          <w:sz w:val="24"/>
          <w:szCs w:val="24"/>
          <w:lang w:val="ru-RU"/>
        </w:rPr>
        <w:t xml:space="preserve">) проводилось методом ТМИК. </w:t>
      </w:r>
      <w:r w:rsidRPr="00363952">
        <w:rPr>
          <w:rFonts w:ascii="Times New Roman" w:hAnsi="Times New Roman" w:cs="Times New Roman"/>
          <w:sz w:val="24"/>
          <w:szCs w:val="24"/>
          <w:lang w:val="ru-RU"/>
        </w:rPr>
        <w:t xml:space="preserve">Методика ТМИК была предложена для поиска альфа - кластерных состояний, проявляющихся в качестве резонансов в функции возбуждения упругого рассеяния α-частиц атомными ядрами [4,7]. В методике ТМИК пучок тяжелых ионов, ускоренных циклотроном, в нашем случае на ДЦ-60, попадает через тонкое входное окно в камеру рассеяния с газом гелия или водорода, который служит и мишенью и </w:t>
      </w:r>
      <w:proofErr w:type="spellStart"/>
      <w:r w:rsidRPr="00363952">
        <w:rPr>
          <w:rFonts w:ascii="Times New Roman" w:hAnsi="Times New Roman" w:cs="Times New Roman"/>
          <w:sz w:val="24"/>
          <w:szCs w:val="24"/>
          <w:lang w:val="ru-RU"/>
        </w:rPr>
        <w:t>деградором</w:t>
      </w:r>
      <w:proofErr w:type="spellEnd"/>
      <w:r w:rsidRPr="00363952">
        <w:rPr>
          <w:rFonts w:ascii="Times New Roman" w:hAnsi="Times New Roman" w:cs="Times New Roman"/>
          <w:sz w:val="24"/>
          <w:szCs w:val="24"/>
          <w:lang w:val="ru-RU"/>
        </w:rPr>
        <w:t xml:space="preserve"> для пучка. Давление газа подбирал</w:t>
      </w:r>
      <w:r w:rsidR="00CA4473">
        <w:rPr>
          <w:rFonts w:ascii="Times New Roman" w:hAnsi="Times New Roman" w:cs="Times New Roman"/>
          <w:sz w:val="24"/>
          <w:szCs w:val="24"/>
          <w:lang w:val="ru-RU"/>
        </w:rPr>
        <w:t>о</w:t>
      </w:r>
      <w:r w:rsidRPr="00363952">
        <w:rPr>
          <w:rFonts w:ascii="Times New Roman" w:hAnsi="Times New Roman" w:cs="Times New Roman"/>
          <w:sz w:val="24"/>
          <w:szCs w:val="24"/>
          <w:lang w:val="ru-RU"/>
        </w:rPr>
        <w:t>сь таким образом, чтобы п</w:t>
      </w:r>
      <w:r>
        <w:rPr>
          <w:rFonts w:ascii="Times New Roman" w:hAnsi="Times New Roman" w:cs="Times New Roman"/>
          <w:sz w:val="24"/>
          <w:szCs w:val="24"/>
          <w:lang w:val="ru-RU"/>
        </w:rPr>
        <w:t>учок ионов полностью останавливался</w:t>
      </w:r>
      <w:r w:rsidRPr="00363952">
        <w:rPr>
          <w:rFonts w:ascii="Times New Roman" w:hAnsi="Times New Roman" w:cs="Times New Roman"/>
          <w:sz w:val="24"/>
          <w:szCs w:val="24"/>
          <w:lang w:val="ru-RU"/>
        </w:rPr>
        <w:t xml:space="preserve"> в объеме камеры вследствие ионизационных потерь. За счет ионизационных потерь пучка в мишени, энергия пучка вдоль трека уменьшается от начального значения в области входного окна до нуля вблизи задней стенки камеры, где установлены детекторы. В случае взаимодействия ионов пучка с ядрами гелия, альфа частицы отдачи из упругого рассеяния, вылетевшие под малыми углами относительно направления пучка, долетают до задней стенки мишенной камеры, потеряв сравнительно небольшую часть своей энергии, поскольку удельная ионизация альфа частиц значи</w:t>
      </w:r>
      <w:r w:rsidR="00EA3040">
        <w:rPr>
          <w:rFonts w:ascii="Times New Roman" w:hAnsi="Times New Roman" w:cs="Times New Roman"/>
          <w:sz w:val="24"/>
          <w:szCs w:val="24"/>
          <w:lang w:val="ru-RU"/>
        </w:rPr>
        <w:t>тельно меньше удельной ионизаций</w:t>
      </w:r>
      <w:r w:rsidRPr="00363952">
        <w:rPr>
          <w:rFonts w:ascii="Times New Roman" w:hAnsi="Times New Roman" w:cs="Times New Roman"/>
          <w:sz w:val="24"/>
          <w:szCs w:val="24"/>
          <w:lang w:val="ru-RU"/>
        </w:rPr>
        <w:t xml:space="preserve"> ионов пучка. Альфа частицы упругого рассеяния регистрируются кремниевыми детекторами, расположенные вблизи задней стенки камеры. Энергия альфа частиц, с учетом ионизационных потерь, определяется энергией ионов пучка в точке взаимодействия с ядрами гелия. </w:t>
      </w:r>
    </w:p>
    <w:p w:rsidR="008C4D55" w:rsidRPr="00363952" w:rsidRDefault="008C4D55" w:rsidP="00BF46D9">
      <w:pPr>
        <w:spacing w:after="0" w:line="360" w:lineRule="auto"/>
        <w:ind w:firstLine="709"/>
        <w:jc w:val="both"/>
        <w:rPr>
          <w:rFonts w:ascii="Times New Roman" w:hAnsi="Times New Roman" w:cs="Times New Roman"/>
          <w:sz w:val="24"/>
          <w:szCs w:val="24"/>
          <w:lang w:val="ru-RU"/>
        </w:rPr>
      </w:pPr>
      <w:r w:rsidRPr="00363952">
        <w:rPr>
          <w:rFonts w:ascii="Times New Roman" w:hAnsi="Times New Roman" w:cs="Times New Roman"/>
          <w:sz w:val="24"/>
          <w:szCs w:val="24"/>
          <w:lang w:val="ru-RU"/>
        </w:rPr>
        <w:lastRenderedPageBreak/>
        <w:t>Таким образом, измерение энергии ядер отдачи позволяет реконструировать функцию возбуждения упругого рассеяния. Вследствие того, что измерения упругого рассеяния тяжелых ионов на альфе частицах производятся в инверсной кинематике, регистрация альфа частиц под нулем градусов относительно направления пучка соответствуют 180º в системе центра масс (</w:t>
      </w:r>
      <w:proofErr w:type="spellStart"/>
      <w:r w:rsidRPr="00363952">
        <w:rPr>
          <w:rFonts w:ascii="Times New Roman" w:hAnsi="Times New Roman" w:cs="Times New Roman"/>
          <w:sz w:val="24"/>
          <w:szCs w:val="24"/>
          <w:lang w:val="ru-RU"/>
        </w:rPr>
        <w:t>с.ц.м</w:t>
      </w:r>
      <w:proofErr w:type="spellEnd"/>
      <w:r w:rsidRPr="00363952">
        <w:rPr>
          <w:rFonts w:ascii="Times New Roman" w:hAnsi="Times New Roman" w:cs="Times New Roman"/>
          <w:sz w:val="24"/>
          <w:szCs w:val="24"/>
          <w:lang w:val="ru-RU"/>
        </w:rPr>
        <w:t>.), (</w:t>
      </w:r>
      <w:r w:rsidRPr="00363952">
        <w:rPr>
          <w:rFonts w:ascii="Times New Roman" w:hAnsi="Times New Roman" w:cs="Times New Roman"/>
          <w:sz w:val="24"/>
          <w:szCs w:val="24"/>
        </w:rPr>
        <w:t>θ</w:t>
      </w:r>
      <w:proofErr w:type="spellStart"/>
      <w:r w:rsidRPr="00363952">
        <w:rPr>
          <w:rFonts w:ascii="Times New Roman" w:hAnsi="Times New Roman" w:cs="Times New Roman"/>
          <w:sz w:val="24"/>
          <w:szCs w:val="24"/>
          <w:vertAlign w:val="subscript"/>
          <w:lang w:val="ru-RU"/>
        </w:rPr>
        <w:t>с.ц.м</w:t>
      </w:r>
      <w:proofErr w:type="spellEnd"/>
      <w:r w:rsidRPr="00363952">
        <w:rPr>
          <w:rFonts w:ascii="Times New Roman" w:hAnsi="Times New Roman" w:cs="Times New Roman"/>
          <w:sz w:val="24"/>
          <w:szCs w:val="24"/>
          <w:vertAlign w:val="subscript"/>
          <w:lang w:val="ru-RU"/>
        </w:rPr>
        <w:t>.</w:t>
      </w:r>
      <w:r w:rsidRPr="00363952">
        <w:rPr>
          <w:rFonts w:ascii="Times New Roman" w:hAnsi="Times New Roman" w:cs="Times New Roman"/>
          <w:sz w:val="24"/>
          <w:szCs w:val="24"/>
          <w:lang w:val="ru-RU"/>
        </w:rPr>
        <w:t xml:space="preserve"> = 180−2</w:t>
      </w:r>
      <w:r w:rsidRPr="00363952">
        <w:rPr>
          <w:rFonts w:ascii="Times New Roman" w:hAnsi="Times New Roman" w:cs="Times New Roman"/>
          <w:sz w:val="24"/>
          <w:szCs w:val="24"/>
        </w:rPr>
        <w:t>φ</w:t>
      </w:r>
      <w:proofErr w:type="spellStart"/>
      <w:r w:rsidRPr="00363952">
        <w:rPr>
          <w:rFonts w:ascii="Times New Roman" w:hAnsi="Times New Roman" w:cs="Times New Roman"/>
          <w:sz w:val="24"/>
          <w:szCs w:val="24"/>
          <w:vertAlign w:val="subscript"/>
          <w:lang w:val="ru-RU"/>
        </w:rPr>
        <w:t>лаб</w:t>
      </w:r>
      <w:proofErr w:type="spellEnd"/>
      <w:r w:rsidRPr="00363952">
        <w:rPr>
          <w:rFonts w:ascii="Times New Roman" w:hAnsi="Times New Roman" w:cs="Times New Roman"/>
          <w:sz w:val="24"/>
          <w:szCs w:val="24"/>
          <w:lang w:val="ru-RU"/>
        </w:rPr>
        <w:t>). Под данным углом достигается наилучшее энергетическое разрешение. В определенных условиях, энергетическое разрешение может составлять 25 кэВ в системе центра масс. В классическом подходе, когда функции возбуждения измеряются на моноэнергетических пучках электростатических ускорителей с использованием тонких мишеней, энергетическое разрешение может достигать долей кэВ. Однако исследование широкого энергетического диапазона с энергетическим шагом, сопоставимым с энергетическим разрешением, становится чрезвычайно трудоемким. Кроме того, измерения под углом 180º в силу геометрии становятся недоступными, а именно эта область углов представляет наибольший интерес, поскольку здесь отношение резонансного рассеяния к потенциальному рассеянию достигает максимального значения.</w:t>
      </w:r>
    </w:p>
    <w:p w:rsidR="008C4D55" w:rsidRPr="00363952" w:rsidRDefault="008C4D55" w:rsidP="00BF46D9">
      <w:pPr>
        <w:spacing w:after="0" w:line="360" w:lineRule="auto"/>
        <w:ind w:firstLine="709"/>
        <w:jc w:val="both"/>
        <w:rPr>
          <w:rFonts w:ascii="Times New Roman" w:hAnsi="Times New Roman" w:cs="Times New Roman"/>
          <w:sz w:val="24"/>
          <w:szCs w:val="24"/>
          <w:lang w:val="ru-RU"/>
        </w:rPr>
      </w:pPr>
      <w:r w:rsidRPr="00363952">
        <w:rPr>
          <w:rFonts w:ascii="Times New Roman" w:hAnsi="Times New Roman" w:cs="Times New Roman"/>
          <w:sz w:val="24"/>
          <w:szCs w:val="24"/>
          <w:lang w:val="ru-RU"/>
        </w:rPr>
        <w:t>С одной стороны представляется, что успех метода исходит из того факта, что для выбранной реакции существует доминирующий канал реакции, такой как резонансное упругое рассеяние, а всеми остальными каналами можно пренебречь. Напротив, следует проявлять особую осторожность, чтобы идентифицировать обнаруженные частицы, поступающие из разных каналов. Для некоторых сложных реакций это сделать невозможно.</w:t>
      </w:r>
    </w:p>
    <w:p w:rsidR="008C4D55" w:rsidRPr="00363952" w:rsidRDefault="008C4D55" w:rsidP="00BF46D9">
      <w:pPr>
        <w:spacing w:after="0" w:line="360" w:lineRule="auto"/>
        <w:ind w:firstLine="709"/>
        <w:jc w:val="both"/>
        <w:rPr>
          <w:rFonts w:ascii="Times New Roman" w:hAnsi="Times New Roman" w:cs="Times New Roman"/>
          <w:sz w:val="24"/>
          <w:szCs w:val="24"/>
          <w:lang w:val="ru-RU"/>
        </w:rPr>
      </w:pPr>
      <w:r w:rsidRPr="00363952">
        <w:rPr>
          <w:rFonts w:ascii="Times New Roman" w:hAnsi="Times New Roman" w:cs="Times New Roman"/>
          <w:sz w:val="24"/>
          <w:szCs w:val="24"/>
          <w:lang w:val="ru-RU"/>
        </w:rPr>
        <w:t>Естественно метод ТМИК не может конкурировать с классическим подходом (в смысле энергетического разрешения), но этот недостаток в ряде случаев может быть компенсирован его высокой эффективностью. В настоящее время методика ТМИК до сих пор используется в экспериментах со стабильными пучками, однако, она становится все более и более популярной в исследованиях резонансного рассеяния, вызванного редкими экзотическими пучками.</w:t>
      </w:r>
    </w:p>
    <w:p w:rsidR="008C4D55" w:rsidRPr="00363952" w:rsidRDefault="008C4D55" w:rsidP="00BF46D9">
      <w:pPr>
        <w:spacing w:after="0" w:line="360" w:lineRule="auto"/>
        <w:ind w:firstLine="709"/>
        <w:jc w:val="both"/>
        <w:rPr>
          <w:rFonts w:ascii="Times New Roman" w:hAnsi="Times New Roman" w:cs="Times New Roman"/>
          <w:b/>
          <w:sz w:val="24"/>
          <w:szCs w:val="24"/>
          <w:lang w:val="ru-RU"/>
        </w:rPr>
      </w:pPr>
      <w:r w:rsidRPr="00363952">
        <w:rPr>
          <w:rFonts w:ascii="Times New Roman" w:hAnsi="Times New Roman" w:cs="Times New Roman"/>
          <w:b/>
          <w:sz w:val="24"/>
          <w:szCs w:val="24"/>
          <w:lang w:val="ru-RU"/>
        </w:rPr>
        <w:t>1.1 Расчет энергетического разрешения в методике Толстой Мишени в Инверсной кинематике</w:t>
      </w:r>
    </w:p>
    <w:p w:rsidR="008C4D55" w:rsidRPr="00363952" w:rsidRDefault="008C4D55" w:rsidP="00BF46D9">
      <w:pPr>
        <w:tabs>
          <w:tab w:val="left" w:pos="630"/>
        </w:tabs>
        <w:spacing w:after="0" w:line="360" w:lineRule="auto"/>
        <w:ind w:firstLine="709"/>
        <w:jc w:val="both"/>
        <w:rPr>
          <w:rFonts w:ascii="Times New Roman" w:hAnsi="Times New Roman" w:cs="Times New Roman"/>
          <w:sz w:val="24"/>
          <w:szCs w:val="24"/>
          <w:lang w:val="ru-RU"/>
        </w:rPr>
      </w:pPr>
      <w:r w:rsidRPr="00363952">
        <w:rPr>
          <w:rFonts w:ascii="Times New Roman" w:hAnsi="Times New Roman" w:cs="Times New Roman"/>
          <w:sz w:val="24"/>
          <w:szCs w:val="24"/>
          <w:lang w:val="ru-RU"/>
        </w:rPr>
        <w:t xml:space="preserve">Энергетическое разрешение в обратной кинематике определяется разрешением детектора. Первоначальный разброс энергии пучка </w:t>
      </w:r>
      <w:r w:rsidRPr="00363952">
        <w:rPr>
          <w:rFonts w:ascii="Times New Roman" w:hAnsi="Times New Roman" w:cs="Times New Roman"/>
          <w:sz w:val="24"/>
          <w:szCs w:val="24"/>
          <w:vertAlign w:val="superscript"/>
          <w:lang w:val="ru-RU"/>
        </w:rPr>
        <w:t>17</w:t>
      </w:r>
      <w:r w:rsidRPr="00363952">
        <w:rPr>
          <w:rFonts w:ascii="Times New Roman" w:hAnsi="Times New Roman" w:cs="Times New Roman"/>
          <w:sz w:val="24"/>
          <w:szCs w:val="24"/>
          <w:lang w:val="ru-RU"/>
        </w:rPr>
        <w:t xml:space="preserve">О в нашем </w:t>
      </w:r>
      <w:r w:rsidR="00C00737" w:rsidRPr="00363952">
        <w:rPr>
          <w:rFonts w:ascii="Times New Roman" w:hAnsi="Times New Roman" w:cs="Times New Roman"/>
          <w:sz w:val="24"/>
          <w:szCs w:val="24"/>
          <w:lang w:val="ru-RU"/>
        </w:rPr>
        <w:t>эксперименте составляет</w:t>
      </w:r>
      <w:r w:rsidRPr="00363952">
        <w:rPr>
          <w:rFonts w:ascii="Times New Roman" w:hAnsi="Times New Roman" w:cs="Times New Roman"/>
          <w:sz w:val="24"/>
          <w:szCs w:val="24"/>
          <w:lang w:val="ru-RU"/>
        </w:rPr>
        <w:t xml:space="preserve"> 5.7 % от полной энергии, с учетом того, что разброс </w:t>
      </w:r>
      <w:r w:rsidR="00C00737" w:rsidRPr="00363952">
        <w:rPr>
          <w:rFonts w:ascii="Times New Roman" w:hAnsi="Times New Roman" w:cs="Times New Roman"/>
          <w:sz w:val="24"/>
          <w:szCs w:val="24"/>
          <w:lang w:val="ru-RU"/>
        </w:rPr>
        <w:t>энергии увеличивается</w:t>
      </w:r>
      <w:r w:rsidRPr="00363952">
        <w:rPr>
          <w:rFonts w:ascii="Times New Roman" w:hAnsi="Times New Roman" w:cs="Times New Roman"/>
          <w:sz w:val="24"/>
          <w:szCs w:val="24"/>
          <w:lang w:val="ru-RU"/>
        </w:rPr>
        <w:t xml:space="preserve"> в толстой мишени в несколько раз. </w:t>
      </w:r>
      <w:r w:rsidRPr="00363952">
        <w:rPr>
          <w:rStyle w:val="tlid-translation"/>
          <w:rFonts w:ascii="Times New Roman" w:hAnsi="Times New Roman" w:cs="Times New Roman"/>
          <w:sz w:val="24"/>
          <w:szCs w:val="24"/>
          <w:lang w:val="ru-RU"/>
        </w:rPr>
        <w:t xml:space="preserve">Энергетический разброс пучка приводит к возбуждению одного и того же резонанса на разных расстояниях от детектора. Проведем оценку энергетического </w:t>
      </w:r>
      <w:r w:rsidRPr="00363952">
        <w:rPr>
          <w:rStyle w:val="tlid-translation"/>
          <w:rFonts w:ascii="Times New Roman" w:hAnsi="Times New Roman" w:cs="Times New Roman"/>
          <w:sz w:val="24"/>
          <w:szCs w:val="24"/>
          <w:lang w:val="ru-RU"/>
        </w:rPr>
        <w:lastRenderedPageBreak/>
        <w:t>разрешения при регистрации ядер отдачи под углом 0° в лабораторной системе в газовой мишени.</w:t>
      </w:r>
    </w:p>
    <w:p w:rsidR="008C4D55" w:rsidRPr="00363952" w:rsidRDefault="008C4D55" w:rsidP="00BF46D9">
      <w:pPr>
        <w:tabs>
          <w:tab w:val="left" w:pos="630"/>
        </w:tabs>
        <w:spacing w:after="0" w:line="360" w:lineRule="auto"/>
        <w:ind w:firstLine="709"/>
        <w:jc w:val="both"/>
        <w:rPr>
          <w:rFonts w:ascii="Times New Roman" w:hAnsi="Times New Roman" w:cs="Times New Roman"/>
          <w:sz w:val="24"/>
          <w:szCs w:val="24"/>
          <w:vertAlign w:val="subscript"/>
          <w:lang w:val="ru-RU"/>
        </w:rPr>
      </w:pPr>
      <w:r w:rsidRPr="00363952">
        <w:rPr>
          <w:rStyle w:val="tlid-translation"/>
          <w:rFonts w:ascii="Times New Roman" w:hAnsi="Times New Roman" w:cs="Times New Roman"/>
          <w:sz w:val="24"/>
          <w:szCs w:val="24"/>
          <w:lang w:val="ru-RU"/>
        </w:rPr>
        <w:t>Для расчетов возьмем ∆E - это будет разбросом энергии в некоторой точке в мишени (</w:t>
      </w:r>
      <w:r w:rsidRPr="00363952">
        <w:rPr>
          <w:rStyle w:val="tlid-translation"/>
          <w:rFonts w:ascii="Times New Roman" w:hAnsi="Times New Roman" w:cs="Times New Roman"/>
          <w:sz w:val="24"/>
          <w:szCs w:val="24"/>
          <w:vertAlign w:val="superscript"/>
          <w:lang w:val="ru-RU"/>
        </w:rPr>
        <w:t>4</w:t>
      </w:r>
      <w:r w:rsidR="00E04C10">
        <w:rPr>
          <w:rStyle w:val="tlid-translation"/>
          <w:rFonts w:ascii="Times New Roman" w:hAnsi="Times New Roman" w:cs="Times New Roman"/>
          <w:sz w:val="24"/>
          <w:szCs w:val="24"/>
          <w:lang w:val="ru-RU"/>
        </w:rPr>
        <w:t>H)</w:t>
      </w:r>
      <w:r w:rsidRPr="00363952">
        <w:rPr>
          <w:rStyle w:val="tlid-translation"/>
          <w:rFonts w:ascii="Times New Roman" w:hAnsi="Times New Roman" w:cs="Times New Roman"/>
          <w:sz w:val="24"/>
          <w:szCs w:val="24"/>
          <w:lang w:val="ru-RU"/>
        </w:rPr>
        <w:t xml:space="preserve">, </w:t>
      </w:r>
      <w:r w:rsidR="00E04C10">
        <w:rPr>
          <w:rStyle w:val="tlid-translation"/>
          <w:rFonts w:ascii="Times New Roman" w:hAnsi="Times New Roman" w:cs="Times New Roman"/>
          <w:sz w:val="24"/>
          <w:szCs w:val="24"/>
          <w:lang w:val="ru-RU"/>
        </w:rPr>
        <w:t xml:space="preserve"> </w:t>
      </w:r>
      <w:r w:rsidRPr="00363952">
        <w:rPr>
          <w:rStyle w:val="tlid-translation"/>
          <w:rFonts w:ascii="Times New Roman" w:hAnsi="Times New Roman" w:cs="Times New Roman"/>
          <w:sz w:val="24"/>
          <w:szCs w:val="24"/>
          <w:lang w:val="ru-RU"/>
        </w:rPr>
        <w:t xml:space="preserve">интервал расстояния ∆x определяется: </w:t>
      </w:r>
    </w:p>
    <w:p w:rsidR="008C4D55" w:rsidRPr="00363952" w:rsidRDefault="008C4D55" w:rsidP="008448E6">
      <w:pPr>
        <w:pStyle w:val="a5"/>
        <w:tabs>
          <w:tab w:val="clear" w:pos="709"/>
          <w:tab w:val="left" w:pos="90"/>
        </w:tabs>
        <w:spacing w:line="360" w:lineRule="auto"/>
        <w:ind w:left="0" w:firstLine="709"/>
        <w:jc w:val="right"/>
        <w:rPr>
          <w:rFonts w:cs="Times New Roman"/>
        </w:rPr>
      </w:pPr>
      <m:oMath>
        <m:r>
          <m:rPr>
            <m:sty m:val="p"/>
          </m:rPr>
          <w:rPr>
            <w:rFonts w:ascii="Cambria Math" w:hAnsi="Cambria Math" w:cs="Times New Roman"/>
          </w:rPr>
          <m:t>∆x=</m:t>
        </m:r>
        <m:f>
          <m:fPr>
            <m:ctrlPr>
              <w:rPr>
                <w:rFonts w:ascii="Cambria Math" w:hAnsi="Cambria Math" w:cs="Times New Roman"/>
                <w:i/>
              </w:rPr>
            </m:ctrlPr>
          </m:fPr>
          <m:num>
            <m:r>
              <w:rPr>
                <w:rFonts w:ascii="Cambria Math" w:hAnsi="Cambria Math" w:cs="Times New Roman"/>
                <w:i/>
              </w:rPr>
              <w:sym w:font="Symbol" w:char="F044"/>
            </m:r>
            <m:r>
              <w:rPr>
                <w:rFonts w:ascii="Cambria Math" w:hAnsi="Cambria Math" w:cs="Times New Roman"/>
              </w:rPr>
              <m:t>E</m:t>
            </m:r>
          </m:num>
          <m:den>
            <m:d>
              <m:dPr>
                <m:ctrlPr>
                  <w:rPr>
                    <w:rFonts w:ascii="Cambria Math" w:hAnsi="Cambria Math" w:cs="Times New Roman"/>
                    <w:i/>
                  </w:rPr>
                </m:ctrlPr>
              </m:dPr>
              <m:e>
                <m:f>
                  <m:fPr>
                    <m:ctrlPr>
                      <w:rPr>
                        <w:rFonts w:ascii="Cambria Math" w:hAnsi="Cambria Math" w:cs="Times New Roman"/>
                        <w:i/>
                      </w:rPr>
                    </m:ctrlPr>
                  </m:fPr>
                  <m:num>
                    <m:r>
                      <w:rPr>
                        <w:rFonts w:ascii="Cambria Math" w:hAnsi="Cambria Math" w:cs="Times New Roman"/>
                      </w:rPr>
                      <m:t>dE</m:t>
                    </m:r>
                  </m:num>
                  <m:den>
                    <m:r>
                      <w:rPr>
                        <w:rFonts w:ascii="Cambria Math" w:hAnsi="Cambria Math" w:cs="Times New Roman"/>
                      </w:rPr>
                      <m:t>dX</m:t>
                    </m:r>
                  </m:den>
                </m:f>
              </m:e>
            </m:d>
            <m:r>
              <w:rPr>
                <w:rFonts w:ascii="Cambria Math" w:hAnsi="Cambria Math" w:cs="Times New Roman"/>
              </w:rPr>
              <m:t>M</m:t>
            </m:r>
          </m:den>
        </m:f>
      </m:oMath>
      <w:r w:rsidRPr="00363952">
        <w:rPr>
          <w:rFonts w:cs="Times New Roman"/>
        </w:rPr>
        <w:t xml:space="preserve">     </w:t>
      </w:r>
      <w:r w:rsidR="008448E6">
        <w:rPr>
          <w:rFonts w:cs="Times New Roman"/>
        </w:rPr>
        <w:t xml:space="preserve">       </w:t>
      </w:r>
      <w:r w:rsidR="008448E6">
        <w:rPr>
          <w:rFonts w:cs="Times New Roman"/>
          <w:lang w:val="en-US"/>
        </w:rPr>
        <w:t xml:space="preserve">                                                    </w:t>
      </w:r>
      <w:r w:rsidRPr="00363952">
        <w:rPr>
          <w:rFonts w:cs="Times New Roman"/>
        </w:rPr>
        <w:t xml:space="preserve">    (</w:t>
      </w:r>
      <w:r>
        <w:rPr>
          <w:rFonts w:cs="Times New Roman"/>
        </w:rPr>
        <w:t>1</w:t>
      </w:r>
      <w:r w:rsidRPr="00363952">
        <w:rPr>
          <w:rFonts w:cs="Times New Roman"/>
        </w:rPr>
        <w:t>)</w:t>
      </w:r>
    </w:p>
    <w:p w:rsidR="008C4D55" w:rsidRPr="00363952" w:rsidRDefault="008C4D55" w:rsidP="00BF46D9">
      <w:pPr>
        <w:tabs>
          <w:tab w:val="left" w:pos="540"/>
        </w:tabs>
        <w:spacing w:after="0" w:line="360" w:lineRule="auto"/>
        <w:ind w:firstLine="709"/>
        <w:jc w:val="both"/>
        <w:rPr>
          <w:rStyle w:val="tlid-translation"/>
          <w:rFonts w:ascii="Times New Roman" w:hAnsi="Times New Roman" w:cs="Times New Roman"/>
          <w:sz w:val="24"/>
          <w:szCs w:val="24"/>
          <w:lang w:val="ru-RU"/>
        </w:rPr>
      </w:pPr>
      <w:r w:rsidRPr="00363952">
        <w:rPr>
          <w:rStyle w:val="tlid-translation"/>
          <w:rFonts w:ascii="Times New Roman" w:hAnsi="Times New Roman" w:cs="Times New Roman"/>
          <w:sz w:val="24"/>
          <w:szCs w:val="24"/>
          <w:lang w:val="ru-RU"/>
        </w:rPr>
        <w:t xml:space="preserve">где </w:t>
      </w:r>
      <m:oMath>
        <m:d>
          <m:dPr>
            <m:ctrlPr>
              <w:rPr>
                <w:rFonts w:ascii="Cambria Math" w:hAnsi="Cambria Math" w:cs="Times New Roman"/>
                <w:i/>
                <w:sz w:val="24"/>
                <w:szCs w:val="24"/>
                <w:lang w:val="ru-RU"/>
              </w:rPr>
            </m:ctrlPr>
          </m:dPr>
          <m:e>
            <m:f>
              <m:fPr>
                <m:ctrlPr>
                  <w:rPr>
                    <w:rFonts w:ascii="Cambria Math" w:hAnsi="Cambria Math" w:cs="Times New Roman"/>
                    <w:i/>
                    <w:sz w:val="24"/>
                    <w:szCs w:val="24"/>
                    <w:lang w:val="ru-RU"/>
                  </w:rPr>
                </m:ctrlPr>
              </m:fPr>
              <m:num>
                <m:r>
                  <w:rPr>
                    <w:rFonts w:ascii="Cambria Math" w:hAnsi="Cambria Math" w:cs="Times New Roman"/>
                    <w:sz w:val="24"/>
                    <w:szCs w:val="24"/>
                    <w:lang w:val="ru-RU"/>
                  </w:rPr>
                  <m:t>dE</m:t>
                </m:r>
              </m:num>
              <m:den>
                <m:r>
                  <w:rPr>
                    <w:rFonts w:ascii="Cambria Math" w:hAnsi="Cambria Math" w:cs="Times New Roman"/>
                    <w:sz w:val="24"/>
                    <w:szCs w:val="24"/>
                    <w:lang w:val="ru-RU"/>
                  </w:rPr>
                  <m:t>dX</m:t>
                </m:r>
              </m:den>
            </m:f>
          </m:e>
        </m:d>
        <m:r>
          <w:rPr>
            <w:rFonts w:ascii="Cambria Math" w:hAnsi="Cambria Math" w:cs="Times New Roman"/>
            <w:sz w:val="24"/>
            <w:szCs w:val="24"/>
            <w:lang w:val="ru-RU"/>
          </w:rPr>
          <m:t>M</m:t>
        </m:r>
      </m:oMath>
      <w:r w:rsidRPr="00363952">
        <w:rPr>
          <w:rStyle w:val="tlid-translation"/>
          <w:rFonts w:ascii="Times New Roman" w:hAnsi="Times New Roman" w:cs="Times New Roman"/>
          <w:sz w:val="24"/>
          <w:szCs w:val="24"/>
          <w:lang w:val="ru-RU"/>
        </w:rPr>
        <w:t xml:space="preserve"> - удельные потери энергии ядер пучка в мишени. Из-за потерь энергии легких </w:t>
      </w:r>
      <w:r w:rsidRPr="00A779B2">
        <w:rPr>
          <w:rStyle w:val="tlid-translation"/>
          <w:rFonts w:ascii="Times New Roman" w:hAnsi="Times New Roman" w:cs="Times New Roman"/>
          <w:sz w:val="24"/>
          <w:szCs w:val="24"/>
          <w:lang w:val="ru-RU"/>
        </w:rPr>
        <w:t>ядер (в нашем случае альфа частицы) в мишени, измеренная энергия альфы частицы, соответствующ</w:t>
      </w:r>
      <w:r w:rsidR="00D02CDD" w:rsidRPr="00A779B2">
        <w:rPr>
          <w:rStyle w:val="tlid-translation"/>
          <w:rFonts w:ascii="Times New Roman" w:hAnsi="Times New Roman" w:cs="Times New Roman"/>
          <w:sz w:val="24"/>
          <w:szCs w:val="24"/>
          <w:lang w:val="ru-RU"/>
        </w:rPr>
        <w:t>ая</w:t>
      </w:r>
      <w:r w:rsidRPr="00363952">
        <w:rPr>
          <w:rStyle w:val="tlid-translation"/>
          <w:rFonts w:ascii="Times New Roman" w:hAnsi="Times New Roman" w:cs="Times New Roman"/>
          <w:sz w:val="24"/>
          <w:szCs w:val="24"/>
          <w:lang w:val="ru-RU"/>
        </w:rPr>
        <w:t xml:space="preserve"> одному и тому же резонансу на разных расстояниях. Результирующий разброс энергий альфа частицы ε, соответствующий интервалу ∆x, соответствует:</w:t>
      </w:r>
    </w:p>
    <w:p w:rsidR="008C4D55" w:rsidRPr="00363952" w:rsidRDefault="00515B20" w:rsidP="008448E6">
      <w:pPr>
        <w:tabs>
          <w:tab w:val="left" w:pos="540"/>
          <w:tab w:val="left" w:pos="3567"/>
          <w:tab w:val="right" w:pos="9688"/>
        </w:tabs>
        <w:spacing w:after="0" w:line="360" w:lineRule="auto"/>
        <w:ind w:firstLine="709"/>
        <w:jc w:val="right"/>
        <w:rPr>
          <w:rStyle w:val="tlid-translation"/>
          <w:rFonts w:ascii="Times New Roman" w:hAnsi="Times New Roman" w:cs="Times New Roman"/>
          <w:sz w:val="24"/>
          <w:szCs w:val="24"/>
          <w:lang w:val="ru-RU"/>
        </w:rPr>
      </w:pPr>
      <m:oMath>
        <m:r>
          <m:rPr>
            <m:sty m:val="p"/>
          </m:rPr>
          <w:rPr>
            <w:rStyle w:val="tlid-translation"/>
            <w:rFonts w:ascii="Cambria Math" w:hAnsi="Cambria Math" w:cs="Times New Roman"/>
            <w:sz w:val="24"/>
            <w:szCs w:val="24"/>
            <w:lang w:val="ru-RU"/>
          </w:rPr>
          <m:t>ε</m:t>
        </m:r>
        <m:r>
          <m:rPr>
            <m:sty m:val="p"/>
          </m:rPr>
          <w:rPr>
            <w:rFonts w:ascii="Cambria Math" w:hAnsi="Cambria Math" w:cs="Times New Roman"/>
            <w:sz w:val="24"/>
            <w:szCs w:val="24"/>
            <w:lang w:val="ru-RU"/>
          </w:rPr>
          <m:t>=</m:t>
        </m:r>
        <m:r>
          <m:rPr>
            <m:sty m:val="p"/>
          </m:rPr>
          <w:rPr>
            <w:rFonts w:ascii="Cambria Math" w:hAnsi="Cambria Math" w:cs="Times New Roman"/>
            <w:sz w:val="24"/>
            <w:szCs w:val="24"/>
          </w:rPr>
          <w:sym w:font="Symbol" w:char="F044"/>
        </m:r>
        <m:r>
          <m:rPr>
            <m:sty m:val="p"/>
          </m:rPr>
          <w:rPr>
            <w:rFonts w:ascii="Cambria Math" w:hAnsi="Cambria Math" w:cs="Times New Roman"/>
            <w:sz w:val="24"/>
            <w:szCs w:val="24"/>
            <w:lang w:val="ru-RU"/>
          </w:rPr>
          <m:t>Е</m:t>
        </m:r>
        <m:f>
          <m:fPr>
            <m:ctrlPr>
              <w:rPr>
                <w:rFonts w:ascii="Cambria Math" w:hAnsi="Cambria Math" w:cs="Times New Roman"/>
                <w:i/>
                <w:sz w:val="24"/>
                <w:szCs w:val="24"/>
                <w:lang w:val="ru-RU"/>
              </w:rPr>
            </m:ctrlPr>
          </m:fPr>
          <m:num>
            <m:d>
              <m:dPr>
                <m:ctrlPr>
                  <w:rPr>
                    <w:rFonts w:ascii="Cambria Math" w:hAnsi="Cambria Math" w:cs="Times New Roman"/>
                    <w:i/>
                    <w:sz w:val="24"/>
                    <w:szCs w:val="24"/>
                    <w:lang w:val="ru-RU"/>
                  </w:rPr>
                </m:ctrlPr>
              </m:dPr>
              <m:e>
                <m:f>
                  <m:fPr>
                    <m:ctrlPr>
                      <w:rPr>
                        <w:rFonts w:ascii="Cambria Math" w:hAnsi="Cambria Math" w:cs="Times New Roman"/>
                        <w:i/>
                        <w:sz w:val="24"/>
                        <w:szCs w:val="24"/>
                        <w:lang w:val="ru-RU"/>
                      </w:rPr>
                    </m:ctrlPr>
                  </m:fPr>
                  <m:num>
                    <m:r>
                      <w:rPr>
                        <w:rFonts w:ascii="Cambria Math" w:hAnsi="Cambria Math" w:cs="Times New Roman"/>
                        <w:sz w:val="24"/>
                        <w:szCs w:val="24"/>
                        <w:lang w:val="ru-RU"/>
                      </w:rPr>
                      <m:t>dE</m:t>
                    </m:r>
                  </m:num>
                  <m:den>
                    <m:r>
                      <w:rPr>
                        <w:rFonts w:ascii="Cambria Math" w:hAnsi="Cambria Math" w:cs="Times New Roman"/>
                        <w:sz w:val="24"/>
                        <w:szCs w:val="24"/>
                        <w:lang w:val="ru-RU"/>
                      </w:rPr>
                      <m:t>dX</m:t>
                    </m:r>
                  </m:den>
                </m:f>
              </m:e>
            </m:d>
            <m:r>
              <w:rPr>
                <w:rFonts w:ascii="Cambria Math" w:hAnsi="Cambria Math" w:cs="Times New Roman"/>
                <w:sz w:val="24"/>
                <w:szCs w:val="24"/>
                <w:lang w:val="ru-RU"/>
              </w:rPr>
              <m:t>м</m:t>
            </m:r>
          </m:num>
          <m:den>
            <m:d>
              <m:dPr>
                <m:ctrlPr>
                  <w:rPr>
                    <w:rFonts w:ascii="Cambria Math" w:hAnsi="Cambria Math" w:cs="Times New Roman"/>
                    <w:i/>
                    <w:sz w:val="24"/>
                    <w:szCs w:val="24"/>
                    <w:lang w:val="ru-RU"/>
                  </w:rPr>
                </m:ctrlPr>
              </m:dPr>
              <m:e>
                <m:f>
                  <m:fPr>
                    <m:ctrlPr>
                      <w:rPr>
                        <w:rFonts w:ascii="Cambria Math" w:hAnsi="Cambria Math" w:cs="Times New Roman"/>
                        <w:i/>
                        <w:sz w:val="24"/>
                        <w:szCs w:val="24"/>
                        <w:lang w:val="ru-RU"/>
                      </w:rPr>
                    </m:ctrlPr>
                  </m:fPr>
                  <m:num>
                    <m:r>
                      <w:rPr>
                        <w:rFonts w:ascii="Cambria Math" w:hAnsi="Cambria Math" w:cs="Times New Roman"/>
                        <w:sz w:val="24"/>
                        <w:szCs w:val="24"/>
                        <w:lang w:val="ru-RU"/>
                      </w:rPr>
                      <m:t>dE</m:t>
                    </m:r>
                  </m:num>
                  <m:den>
                    <m:r>
                      <w:rPr>
                        <w:rFonts w:ascii="Cambria Math" w:hAnsi="Cambria Math" w:cs="Times New Roman"/>
                        <w:sz w:val="24"/>
                        <w:szCs w:val="24"/>
                        <w:lang w:val="ru-RU"/>
                      </w:rPr>
                      <m:t>dX</m:t>
                    </m:r>
                  </m:den>
                </m:f>
              </m:e>
            </m:d>
            <m:r>
              <w:rPr>
                <w:rFonts w:ascii="Cambria Math" w:hAnsi="Cambria Math" w:cs="Times New Roman"/>
                <w:sz w:val="24"/>
                <w:szCs w:val="24"/>
                <w:lang w:val="ru-RU"/>
              </w:rPr>
              <m:t>M</m:t>
            </m:r>
          </m:den>
        </m:f>
      </m:oMath>
      <w:r w:rsidR="008C4D55" w:rsidRPr="00363952">
        <w:rPr>
          <w:rFonts w:ascii="Times New Roman" w:hAnsi="Times New Roman" w:cs="Times New Roman"/>
          <w:sz w:val="24"/>
          <w:szCs w:val="24"/>
          <w:lang w:val="ru-RU"/>
        </w:rPr>
        <w:t xml:space="preserve">               </w:t>
      </w:r>
      <w:r w:rsidR="00AE50F4">
        <w:rPr>
          <w:rFonts w:ascii="Times New Roman" w:hAnsi="Times New Roman" w:cs="Times New Roman"/>
          <w:sz w:val="24"/>
          <w:szCs w:val="24"/>
          <w:lang w:val="ru-RU"/>
        </w:rPr>
        <w:t xml:space="preserve">           </w:t>
      </w:r>
      <w:r>
        <w:rPr>
          <w:rFonts w:ascii="Times New Roman" w:hAnsi="Times New Roman" w:cs="Times New Roman"/>
          <w:sz w:val="24"/>
          <w:szCs w:val="24"/>
          <w:lang w:val="ru-RU"/>
        </w:rPr>
        <w:t xml:space="preserve">                         </w:t>
      </w:r>
      <w:r w:rsidR="00AE50F4">
        <w:rPr>
          <w:rFonts w:ascii="Times New Roman" w:hAnsi="Times New Roman" w:cs="Times New Roman"/>
          <w:sz w:val="24"/>
          <w:szCs w:val="24"/>
          <w:lang w:val="ru-RU"/>
        </w:rPr>
        <w:t xml:space="preserve">                        (</w:t>
      </w:r>
      <w:r w:rsidR="008C4D55" w:rsidRPr="00363952">
        <w:rPr>
          <w:rFonts w:ascii="Times New Roman" w:hAnsi="Times New Roman" w:cs="Times New Roman"/>
          <w:sz w:val="24"/>
          <w:szCs w:val="24"/>
          <w:lang w:val="ru-RU"/>
        </w:rPr>
        <w:t>2)</w:t>
      </w:r>
    </w:p>
    <w:p w:rsidR="008C4D55" w:rsidRPr="00363952" w:rsidRDefault="008C4D55" w:rsidP="00BF46D9">
      <w:pPr>
        <w:tabs>
          <w:tab w:val="left" w:pos="540"/>
        </w:tabs>
        <w:spacing w:after="0" w:line="360" w:lineRule="auto"/>
        <w:ind w:firstLine="709"/>
        <w:jc w:val="both"/>
        <w:rPr>
          <w:rStyle w:val="tlid-translation"/>
          <w:rFonts w:ascii="Times New Roman" w:hAnsi="Times New Roman" w:cs="Times New Roman"/>
          <w:sz w:val="24"/>
          <w:szCs w:val="24"/>
          <w:lang w:val="ru-RU"/>
        </w:rPr>
      </w:pPr>
      <w:r w:rsidRPr="00363952">
        <w:rPr>
          <w:rStyle w:val="tlid-translation"/>
          <w:rFonts w:ascii="Times New Roman" w:hAnsi="Times New Roman" w:cs="Times New Roman"/>
          <w:sz w:val="24"/>
          <w:szCs w:val="24"/>
          <w:lang w:val="ru-RU"/>
        </w:rPr>
        <w:tab/>
        <w:t xml:space="preserve">где </w:t>
      </w:r>
      <m:oMath>
        <m:d>
          <m:dPr>
            <m:ctrlPr>
              <w:rPr>
                <w:rFonts w:ascii="Cambria Math" w:hAnsi="Cambria Math" w:cs="Times New Roman"/>
                <w:i/>
                <w:sz w:val="24"/>
                <w:szCs w:val="24"/>
                <w:lang w:val="ru-RU"/>
              </w:rPr>
            </m:ctrlPr>
          </m:dPr>
          <m:e>
            <m:f>
              <m:fPr>
                <m:ctrlPr>
                  <w:rPr>
                    <w:rFonts w:ascii="Cambria Math" w:hAnsi="Cambria Math" w:cs="Times New Roman"/>
                    <w:i/>
                    <w:sz w:val="24"/>
                    <w:szCs w:val="24"/>
                    <w:lang w:val="ru-RU"/>
                  </w:rPr>
                </m:ctrlPr>
              </m:fPr>
              <m:num>
                <m:r>
                  <w:rPr>
                    <w:rFonts w:ascii="Cambria Math" w:hAnsi="Cambria Math" w:cs="Times New Roman"/>
                    <w:sz w:val="24"/>
                    <w:szCs w:val="24"/>
                    <w:lang w:val="ru-RU"/>
                  </w:rPr>
                  <m:t>dE</m:t>
                </m:r>
              </m:num>
              <m:den>
                <m:r>
                  <w:rPr>
                    <w:rFonts w:ascii="Cambria Math" w:hAnsi="Cambria Math" w:cs="Times New Roman"/>
                    <w:sz w:val="24"/>
                    <w:szCs w:val="24"/>
                    <w:lang w:val="ru-RU"/>
                  </w:rPr>
                  <m:t>dX</m:t>
                </m:r>
              </m:den>
            </m:f>
          </m:e>
        </m:d>
        <w:proofErr w:type="gramStart"/>
        <m:r>
          <w:rPr>
            <w:rFonts w:ascii="Cambria Math" w:hAnsi="Cambria Math" w:cs="Times New Roman"/>
            <w:sz w:val="24"/>
            <w:szCs w:val="24"/>
            <w:lang w:val="ru-RU"/>
          </w:rPr>
          <m:t>м</m:t>
        </m:r>
      </m:oMath>
      <w:proofErr w:type="gramEnd"/>
      <w:r w:rsidRPr="00363952">
        <w:rPr>
          <w:rStyle w:val="tlid-translation"/>
          <w:rFonts w:ascii="Times New Roman" w:hAnsi="Times New Roman" w:cs="Times New Roman"/>
          <w:sz w:val="24"/>
          <w:szCs w:val="24"/>
          <w:lang w:val="ru-RU"/>
        </w:rPr>
        <w:t xml:space="preserve"> - обозначает потери энергии легких ядер отдачи (альфа частиц) в мишени.</w:t>
      </w:r>
    </w:p>
    <w:p w:rsidR="008C4D55" w:rsidRPr="00363952" w:rsidRDefault="008C4D55" w:rsidP="00BF46D9">
      <w:pPr>
        <w:tabs>
          <w:tab w:val="left" w:pos="540"/>
        </w:tabs>
        <w:spacing w:after="0" w:line="360" w:lineRule="auto"/>
        <w:ind w:firstLine="709"/>
        <w:jc w:val="both"/>
        <w:rPr>
          <w:rStyle w:val="tlid-translation"/>
          <w:rFonts w:ascii="Times New Roman" w:hAnsi="Times New Roman" w:cs="Times New Roman"/>
          <w:sz w:val="24"/>
          <w:szCs w:val="24"/>
          <w:lang w:val="ru-RU"/>
        </w:rPr>
      </w:pPr>
      <w:r w:rsidRPr="00363952">
        <w:rPr>
          <w:rStyle w:val="tlid-translation"/>
          <w:rFonts w:ascii="Times New Roman" w:hAnsi="Times New Roman" w:cs="Times New Roman"/>
          <w:sz w:val="24"/>
          <w:szCs w:val="24"/>
          <w:lang w:val="ru-RU"/>
        </w:rPr>
        <w:tab/>
        <w:t>Принимая во внимание различные скорости ионов пучка и рассеянных альфа частиц, а также выражение Бете-Блоха для удельных потерь энергии, можно найти</w:t>
      </w:r>
    </w:p>
    <w:p w:rsidR="008C4D55" w:rsidRPr="00363952" w:rsidRDefault="008C4D55" w:rsidP="00BF46D9">
      <w:pPr>
        <w:tabs>
          <w:tab w:val="left" w:pos="540"/>
        </w:tabs>
        <w:spacing w:after="0" w:line="360" w:lineRule="auto"/>
        <w:ind w:firstLine="709"/>
        <w:jc w:val="both"/>
        <w:rPr>
          <w:rFonts w:ascii="Times New Roman" w:hAnsi="Times New Roman" w:cs="Times New Roman"/>
          <w:sz w:val="24"/>
          <w:szCs w:val="24"/>
          <w:lang w:val="ru-RU"/>
        </w:rPr>
      </w:pPr>
    </w:p>
    <w:p w:rsidR="008C4D55" w:rsidRPr="00363952" w:rsidRDefault="008C4D55" w:rsidP="008448E6">
      <w:pPr>
        <w:tabs>
          <w:tab w:val="left" w:pos="540"/>
        </w:tabs>
        <w:spacing w:after="0" w:line="360" w:lineRule="auto"/>
        <w:ind w:firstLine="709"/>
        <w:jc w:val="right"/>
        <w:rPr>
          <w:rStyle w:val="tlid-translation"/>
          <w:rFonts w:ascii="Times New Roman" w:hAnsi="Times New Roman" w:cs="Times New Roman"/>
          <w:sz w:val="24"/>
          <w:szCs w:val="24"/>
          <w:lang w:val="ru-RU"/>
        </w:rPr>
      </w:pPr>
      <m:oMath>
        <m:r>
          <m:rPr>
            <m:sty m:val="p"/>
          </m:rPr>
          <w:rPr>
            <w:rStyle w:val="tlid-translation"/>
            <w:rFonts w:ascii="Cambria Math" w:hAnsi="Cambria Math" w:cs="Times New Roman"/>
            <w:sz w:val="24"/>
            <w:szCs w:val="24"/>
            <w:lang w:val="ru-RU"/>
          </w:rPr>
          <m:t>ε</m:t>
        </m:r>
        <m:r>
          <m:rPr>
            <m:sty m:val="p"/>
          </m:rPr>
          <w:rPr>
            <w:rFonts w:ascii="Cambria Math" w:hAnsi="Cambria Math" w:cs="Times New Roman"/>
            <w:sz w:val="24"/>
            <w:szCs w:val="24"/>
          </w:rPr>
          <w:sym w:font="Symbol" w:char="F07E"/>
        </m:r>
        <m:f>
          <m:fPr>
            <m:ctrlPr>
              <w:rPr>
                <w:rFonts w:ascii="Cambria Math" w:hAnsi="Cambria Math" w:cs="Times New Roman"/>
                <w:i/>
                <w:sz w:val="24"/>
                <w:szCs w:val="24"/>
                <w:lang w:val="ru-RU"/>
              </w:rPr>
            </m:ctrlPr>
          </m:fPr>
          <m:num>
            <m:r>
              <w:rPr>
                <w:rFonts w:ascii="Cambria Math" w:hAnsi="Cambria Math" w:cs="Times New Roman"/>
                <w:i/>
                <w:sz w:val="24"/>
                <w:szCs w:val="24"/>
                <w:lang w:val="ru-RU"/>
              </w:rPr>
              <w:sym w:font="Symbol" w:char="F044"/>
            </m:r>
            <m:r>
              <w:rPr>
                <w:rFonts w:ascii="Cambria Math" w:hAnsi="Cambria Math" w:cs="Times New Roman"/>
                <w:sz w:val="24"/>
                <w:szCs w:val="24"/>
                <w:lang w:val="ru-RU"/>
              </w:rPr>
              <m:t xml:space="preserve">Е </m:t>
            </m:r>
            <m:sSup>
              <m:sSupPr>
                <m:ctrlPr>
                  <w:rPr>
                    <w:rFonts w:ascii="Cambria Math" w:hAnsi="Cambria Math" w:cs="Times New Roman"/>
                    <w:sz w:val="24"/>
                    <w:szCs w:val="24"/>
                    <w:lang w:val="ru-RU"/>
                  </w:rPr>
                </m:ctrlPr>
              </m:sSupPr>
              <m:e>
                <m:r>
                  <w:rPr>
                    <w:rFonts w:ascii="Cambria Math" w:hAnsi="Cambria Math" w:cs="Times New Roman"/>
                    <w:sz w:val="24"/>
                    <w:szCs w:val="24"/>
                    <w:lang w:val="ru-RU"/>
                  </w:rPr>
                  <m:t>z</m:t>
                </m:r>
              </m:e>
              <m:sup>
                <m:r>
                  <w:rPr>
                    <w:rFonts w:ascii="Cambria Math" w:hAnsi="Cambria Math" w:cs="Times New Roman"/>
                    <w:sz w:val="24"/>
                    <w:szCs w:val="24"/>
                    <w:lang w:val="ru-RU"/>
                  </w:rPr>
                  <m:t>2</m:t>
                </m:r>
              </m:sup>
            </m:sSup>
          </m:num>
          <m:den>
            <m:r>
              <w:rPr>
                <w:rFonts w:ascii="Cambria Math" w:hAnsi="Cambria Math" w:cs="Times New Roman"/>
                <w:sz w:val="24"/>
                <w:szCs w:val="24"/>
                <w:lang w:val="ru-RU"/>
              </w:rPr>
              <m:t xml:space="preserve">4 </m:t>
            </m:r>
            <m:sSup>
              <m:sSupPr>
                <m:ctrlPr>
                  <w:rPr>
                    <w:rFonts w:ascii="Cambria Math" w:hAnsi="Cambria Math" w:cs="Times New Roman"/>
                    <w:sz w:val="24"/>
                    <w:szCs w:val="24"/>
                    <w:lang w:val="ru-RU"/>
                  </w:rPr>
                </m:ctrlPr>
              </m:sSupPr>
              <m:e>
                <m:r>
                  <w:rPr>
                    <w:rFonts w:ascii="Cambria Math" w:hAnsi="Cambria Math" w:cs="Times New Roman"/>
                    <w:sz w:val="24"/>
                    <w:szCs w:val="24"/>
                    <w:lang w:val="ru-RU"/>
                  </w:rPr>
                  <m:t>Z</m:t>
                </m:r>
              </m:e>
              <m:sup>
                <m:r>
                  <w:rPr>
                    <w:rFonts w:ascii="Cambria Math" w:hAnsi="Cambria Math" w:cs="Times New Roman"/>
                    <w:sz w:val="24"/>
                    <w:szCs w:val="24"/>
                    <w:lang w:val="ru-RU"/>
                  </w:rPr>
                  <m:t>2</m:t>
                </m:r>
              </m:sup>
            </m:sSup>
          </m:den>
        </m:f>
      </m:oMath>
      <w:r w:rsidRPr="00363952">
        <w:rPr>
          <w:rFonts w:ascii="Times New Roman" w:hAnsi="Times New Roman" w:cs="Times New Roman"/>
          <w:sz w:val="24"/>
          <w:szCs w:val="24"/>
          <w:lang w:val="ru-RU"/>
        </w:rPr>
        <w:t xml:space="preserve">               </w:t>
      </w:r>
      <w:r w:rsidR="00AE50F4">
        <w:rPr>
          <w:rFonts w:ascii="Times New Roman" w:hAnsi="Times New Roman" w:cs="Times New Roman"/>
          <w:sz w:val="24"/>
          <w:szCs w:val="24"/>
          <w:lang w:val="ru-RU"/>
        </w:rPr>
        <w:t xml:space="preserve">                                                 </w:t>
      </w:r>
      <w:r w:rsidR="00515B20">
        <w:rPr>
          <w:rFonts w:ascii="Times New Roman" w:hAnsi="Times New Roman" w:cs="Times New Roman"/>
          <w:sz w:val="24"/>
          <w:szCs w:val="24"/>
          <w:lang w:val="ru-RU"/>
        </w:rPr>
        <w:t xml:space="preserve">    </w:t>
      </w:r>
      <w:r w:rsidR="00AE50F4">
        <w:rPr>
          <w:rFonts w:ascii="Times New Roman" w:hAnsi="Times New Roman" w:cs="Times New Roman"/>
          <w:sz w:val="24"/>
          <w:szCs w:val="24"/>
          <w:lang w:val="ru-RU"/>
        </w:rPr>
        <w:t xml:space="preserve">       </w:t>
      </w:r>
      <w:r w:rsidRPr="00363952">
        <w:rPr>
          <w:rFonts w:ascii="Times New Roman" w:hAnsi="Times New Roman" w:cs="Times New Roman"/>
          <w:sz w:val="24"/>
          <w:szCs w:val="24"/>
          <w:lang w:val="ru-RU"/>
        </w:rPr>
        <w:t xml:space="preserve"> (3)</w:t>
      </w:r>
    </w:p>
    <w:p w:rsidR="008C4D55" w:rsidRPr="00363952" w:rsidRDefault="008C4D55" w:rsidP="00BF46D9">
      <w:pPr>
        <w:tabs>
          <w:tab w:val="left" w:pos="540"/>
        </w:tabs>
        <w:spacing w:after="0" w:line="360" w:lineRule="auto"/>
        <w:ind w:firstLine="709"/>
        <w:jc w:val="both"/>
        <w:rPr>
          <w:rStyle w:val="tlid-translation"/>
          <w:rFonts w:ascii="Times New Roman" w:hAnsi="Times New Roman" w:cs="Times New Roman"/>
          <w:sz w:val="24"/>
          <w:szCs w:val="24"/>
          <w:lang w:val="ru-RU"/>
        </w:rPr>
      </w:pPr>
      <w:r w:rsidRPr="00363952">
        <w:rPr>
          <w:rStyle w:val="tlid-translation"/>
          <w:rFonts w:ascii="Times New Roman" w:hAnsi="Times New Roman" w:cs="Times New Roman"/>
          <w:sz w:val="24"/>
          <w:szCs w:val="24"/>
          <w:lang w:val="ru-RU"/>
        </w:rPr>
        <w:tab/>
        <w:t xml:space="preserve">В нашем случае, при  взаимодействии </w:t>
      </w:r>
      <w:r w:rsidRPr="00363952">
        <w:rPr>
          <w:rStyle w:val="tlid-translation"/>
          <w:rFonts w:ascii="Times New Roman" w:hAnsi="Times New Roman" w:cs="Times New Roman"/>
          <w:sz w:val="24"/>
          <w:szCs w:val="24"/>
          <w:vertAlign w:val="superscript"/>
          <w:lang w:val="ru-RU"/>
        </w:rPr>
        <w:t>17</w:t>
      </w:r>
      <w:r w:rsidRPr="00363952">
        <w:rPr>
          <w:rStyle w:val="tlid-translation"/>
          <w:rFonts w:ascii="Times New Roman" w:hAnsi="Times New Roman" w:cs="Times New Roman"/>
          <w:sz w:val="24"/>
          <w:szCs w:val="24"/>
          <w:lang w:val="ru-RU"/>
        </w:rPr>
        <w:t>О+α уравнение (3) принимает вид ε</w:t>
      </w:r>
      <w:r w:rsidRPr="00363952">
        <w:rPr>
          <w:rStyle w:val="tlid-translation"/>
          <w:rFonts w:ascii="Cambria Math" w:hAnsi="Cambria Math" w:cs="Cambria Math"/>
          <w:sz w:val="24"/>
          <w:szCs w:val="24"/>
          <w:lang w:val="ru-RU"/>
        </w:rPr>
        <w:t>∼</w:t>
      </w:r>
      <w:r w:rsidRPr="00363952">
        <w:rPr>
          <w:rStyle w:val="tlid-translation"/>
          <w:rFonts w:ascii="Times New Roman" w:hAnsi="Times New Roman" w:cs="Times New Roman"/>
          <w:sz w:val="24"/>
          <w:szCs w:val="24"/>
          <w:lang w:val="ru-RU"/>
        </w:rPr>
        <w:t xml:space="preserve">∆E/64. Следовательно, при ∆E = 2 МэВ ожидается лабораторное разрешение </w:t>
      </w:r>
      <w:r w:rsidRPr="00363952">
        <w:rPr>
          <w:rStyle w:val="tlid-translation"/>
          <w:rFonts w:ascii="Cambria Math" w:hAnsi="Cambria Math" w:cs="Cambria Math"/>
          <w:sz w:val="24"/>
          <w:szCs w:val="24"/>
          <w:lang w:val="ru-RU"/>
        </w:rPr>
        <w:t>∼</w:t>
      </w:r>
      <w:r w:rsidRPr="00363952">
        <w:rPr>
          <w:rStyle w:val="tlid-translation"/>
          <w:rFonts w:ascii="Times New Roman" w:hAnsi="Times New Roman" w:cs="Times New Roman"/>
          <w:sz w:val="24"/>
          <w:szCs w:val="24"/>
          <w:lang w:val="ru-RU"/>
        </w:rPr>
        <w:t>31 кэВ. Эффективное разрешение по энергии в системе центра массы будет примерно в четыре раза лучше, чем разрешение в лабораторной системе отсчета.</w:t>
      </w:r>
    </w:p>
    <w:p w:rsidR="008C4D55" w:rsidRPr="00363952" w:rsidRDefault="008C4D55" w:rsidP="00BF46D9">
      <w:pPr>
        <w:tabs>
          <w:tab w:val="left" w:pos="540"/>
        </w:tabs>
        <w:spacing w:after="0" w:line="360" w:lineRule="auto"/>
        <w:ind w:firstLine="709"/>
        <w:jc w:val="both"/>
        <w:rPr>
          <w:rStyle w:val="tlid-translation"/>
          <w:rFonts w:ascii="Times New Roman" w:hAnsi="Times New Roman" w:cs="Times New Roman"/>
          <w:sz w:val="24"/>
          <w:szCs w:val="24"/>
          <w:lang w:val="ru-RU"/>
        </w:rPr>
      </w:pPr>
      <w:r w:rsidRPr="00363952">
        <w:rPr>
          <w:rStyle w:val="tlid-translation"/>
          <w:rFonts w:ascii="Times New Roman" w:hAnsi="Times New Roman" w:cs="Times New Roman"/>
          <w:sz w:val="24"/>
          <w:szCs w:val="24"/>
          <w:lang w:val="ru-RU"/>
        </w:rPr>
        <w:tab/>
        <w:t xml:space="preserve">Следует отметить, что на окончательное энергетическое разрешение в методе ТМИК влияют многие другие факторы, например размер пучка и детекторов, разрешение детектора, угловая расходимость луча и разброс легких частиц в мишени. Эти факторы можно учесть с помощью моделирования методом Монте-Карло. При этом эффективное разрешение энергии 20 кэВ в </w:t>
      </w:r>
      <w:proofErr w:type="spellStart"/>
      <w:r w:rsidRPr="00363952">
        <w:rPr>
          <w:rStyle w:val="tlid-translation"/>
          <w:rFonts w:ascii="Times New Roman" w:hAnsi="Times New Roman" w:cs="Times New Roman"/>
          <w:sz w:val="24"/>
          <w:szCs w:val="24"/>
          <w:lang w:val="ru-RU"/>
        </w:rPr>
        <w:t>с.ц.м</w:t>
      </w:r>
      <w:proofErr w:type="spellEnd"/>
      <w:r w:rsidRPr="00363952">
        <w:rPr>
          <w:rStyle w:val="tlid-translation"/>
          <w:rFonts w:ascii="Times New Roman" w:hAnsi="Times New Roman" w:cs="Times New Roman"/>
          <w:sz w:val="24"/>
          <w:szCs w:val="24"/>
          <w:lang w:val="ru-RU"/>
        </w:rPr>
        <w:t xml:space="preserve"> возможно получить в методике ТМИК. </w:t>
      </w:r>
    </w:p>
    <w:p w:rsidR="008C4D55" w:rsidRPr="00363952" w:rsidRDefault="008C4D55" w:rsidP="00BF46D9">
      <w:pPr>
        <w:tabs>
          <w:tab w:val="left" w:pos="540"/>
        </w:tabs>
        <w:spacing w:after="0" w:line="360" w:lineRule="auto"/>
        <w:ind w:firstLine="709"/>
        <w:jc w:val="both"/>
        <w:rPr>
          <w:rStyle w:val="tlid-translation"/>
          <w:rFonts w:ascii="Times New Roman" w:hAnsi="Times New Roman" w:cs="Times New Roman"/>
          <w:sz w:val="24"/>
          <w:szCs w:val="24"/>
          <w:lang w:val="ru-RU"/>
        </w:rPr>
      </w:pPr>
      <w:r w:rsidRPr="00363952">
        <w:rPr>
          <w:rStyle w:val="tlid-translation"/>
          <w:rFonts w:ascii="Times New Roman" w:hAnsi="Times New Roman" w:cs="Times New Roman"/>
          <w:sz w:val="24"/>
          <w:szCs w:val="24"/>
          <w:lang w:val="ru-RU"/>
        </w:rPr>
        <w:tab/>
        <w:t>При других углах отличных от 0° в лабораторной системе, разрешение ухудшается, в основном из-за кинематического уширения энергетических сигналов для легких ядер, рассеянных под разными углами. Этот вклад в разрешение можно уменьшить, отслеживая углы регистрации альфы частиц и частицы входящего пучка. Таким образом, энергетический разброс в случае с радиоактивным пучком не ограничивает применимость метода ТМИК, поэтому этот метод очень популярен для экспериментов с радиоактивным пучком.</w:t>
      </w:r>
    </w:p>
    <w:p w:rsidR="008C4D55" w:rsidRPr="00363952" w:rsidRDefault="008C4D55" w:rsidP="00BF46D9">
      <w:pPr>
        <w:spacing w:after="0" w:line="360" w:lineRule="auto"/>
        <w:ind w:firstLine="709"/>
        <w:jc w:val="both"/>
        <w:rPr>
          <w:rFonts w:ascii="Times New Roman" w:hAnsi="Times New Roman" w:cs="Times New Roman"/>
          <w:b/>
          <w:sz w:val="24"/>
          <w:szCs w:val="24"/>
          <w:lang w:val="ru-RU"/>
        </w:rPr>
      </w:pPr>
      <w:r w:rsidRPr="00363952">
        <w:rPr>
          <w:rFonts w:ascii="Times New Roman" w:hAnsi="Times New Roman" w:cs="Times New Roman"/>
          <w:b/>
          <w:sz w:val="24"/>
          <w:szCs w:val="24"/>
          <w:lang w:val="ru-RU"/>
        </w:rPr>
        <w:lastRenderedPageBreak/>
        <w:t xml:space="preserve">1.2 Экспериментальная установка </w:t>
      </w:r>
    </w:p>
    <w:p w:rsidR="008C4D55" w:rsidRPr="00363952" w:rsidRDefault="008C4D55" w:rsidP="00BF46D9">
      <w:pPr>
        <w:spacing w:after="0" w:line="360" w:lineRule="auto"/>
        <w:ind w:firstLine="709"/>
        <w:jc w:val="both"/>
        <w:rPr>
          <w:rFonts w:ascii="Times New Roman" w:hAnsi="Times New Roman" w:cs="Times New Roman"/>
          <w:sz w:val="24"/>
          <w:szCs w:val="24"/>
          <w:lang w:val="ru-RU"/>
        </w:rPr>
      </w:pPr>
      <w:r w:rsidRPr="00363952">
        <w:rPr>
          <w:rFonts w:ascii="Times New Roman" w:hAnsi="Times New Roman" w:cs="Times New Roman"/>
          <w:sz w:val="24"/>
          <w:szCs w:val="24"/>
          <w:lang w:val="ru-RU"/>
        </w:rPr>
        <w:t xml:space="preserve">Эксперимент по изучению резонансного упругого рассеяния </w:t>
      </w:r>
      <w:r w:rsidRPr="00363952">
        <w:rPr>
          <w:rStyle w:val="tlid-translation"/>
          <w:rFonts w:ascii="Times New Roman" w:hAnsi="Times New Roman" w:cs="Times New Roman"/>
          <w:sz w:val="24"/>
          <w:szCs w:val="24"/>
          <w:vertAlign w:val="superscript"/>
          <w:lang w:val="ru-RU"/>
        </w:rPr>
        <w:t>17</w:t>
      </w:r>
      <w:r w:rsidRPr="00363952">
        <w:rPr>
          <w:rStyle w:val="tlid-translation"/>
          <w:rFonts w:ascii="Times New Roman" w:hAnsi="Times New Roman" w:cs="Times New Roman"/>
          <w:sz w:val="24"/>
          <w:szCs w:val="24"/>
          <w:lang w:val="ru-RU"/>
        </w:rPr>
        <w:t xml:space="preserve">О+α выполнялся на ускорителе тяжелых ионов ДЦ-60. </w:t>
      </w:r>
      <w:r w:rsidRPr="00363952">
        <w:rPr>
          <w:rFonts w:ascii="Times New Roman" w:hAnsi="Times New Roman" w:cs="Times New Roman"/>
          <w:sz w:val="24"/>
          <w:szCs w:val="24"/>
          <w:lang w:val="ru-RU"/>
        </w:rPr>
        <w:t xml:space="preserve"> Базовая экспериментальная установка представлена на рисунке 1. Пучок ионов падает в камеру рассеяния с газовой мишенью. Детекторы размещаются в направлении луча и вокруг него, т. е. 180° или близко к нему, как показано на рисунке 1. Поскольку ионы пучка непрерывно замедляются в мишени, область энергии эффективно сканируется от энергии пучка до нуля, создавая непрерывную функцию возбуждения в этом интервале. Когда энергия </w:t>
      </w:r>
      <w:r w:rsidRPr="00A779B2">
        <w:rPr>
          <w:rFonts w:ascii="Times New Roman" w:hAnsi="Times New Roman" w:cs="Times New Roman"/>
          <w:sz w:val="24"/>
          <w:szCs w:val="24"/>
          <w:lang w:val="ru-RU"/>
        </w:rPr>
        <w:t>тяжелого иона соответствует резонансу в компаунд ядре, сечение упругого рассеяния увеличивается, давая пики в поперечном сечении. В идеальном случае моноэнергетического пучка каждая точка взаимодействия вдоль направления пучка в мишени однозначно соответс</w:t>
      </w:r>
      <w:r w:rsidR="00D02CDD" w:rsidRPr="00A779B2">
        <w:rPr>
          <w:rFonts w:ascii="Times New Roman" w:hAnsi="Times New Roman" w:cs="Times New Roman"/>
          <w:sz w:val="24"/>
          <w:szCs w:val="24"/>
          <w:lang w:val="ru-RU"/>
        </w:rPr>
        <w:t>твует одной резонансной энергии</w:t>
      </w:r>
      <w:r w:rsidRPr="00A779B2">
        <w:rPr>
          <w:rFonts w:ascii="Times New Roman" w:hAnsi="Times New Roman" w:cs="Times New Roman"/>
          <w:sz w:val="24"/>
          <w:szCs w:val="24"/>
          <w:lang w:val="ru-RU"/>
        </w:rPr>
        <w:t xml:space="preserve">, </w:t>
      </w:r>
      <w:r w:rsidR="00D02CDD" w:rsidRPr="00A779B2">
        <w:rPr>
          <w:rFonts w:ascii="Times New Roman" w:hAnsi="Times New Roman" w:cs="Times New Roman"/>
          <w:sz w:val="24"/>
          <w:szCs w:val="24"/>
          <w:lang w:val="ru-RU"/>
        </w:rPr>
        <w:t xml:space="preserve">так </w:t>
      </w:r>
      <w:r w:rsidRPr="00A779B2">
        <w:rPr>
          <w:rFonts w:ascii="Times New Roman" w:hAnsi="Times New Roman" w:cs="Times New Roman"/>
          <w:sz w:val="24"/>
          <w:szCs w:val="24"/>
          <w:lang w:val="ru-RU"/>
        </w:rPr>
        <w:t>как мы изучаем упругое рассеяние, определенной энергии альфа частиц в каждом заданном угле. Высокая эффективность метода во многом объясняется использованием толстой мишени. Если</w:t>
      </w:r>
      <w:r w:rsidRPr="00363952">
        <w:rPr>
          <w:rFonts w:ascii="Times New Roman" w:hAnsi="Times New Roman" w:cs="Times New Roman"/>
          <w:sz w:val="24"/>
          <w:szCs w:val="24"/>
          <w:lang w:val="ru-RU"/>
        </w:rPr>
        <w:t xml:space="preserve"> мы сравним сканированную область 5-10 МэВ с типичным шагом по энергии ~ 10-20 кэВ в обычных измерениях рассеяния, то коэффициент усиления составит 250-1000 раз.</w:t>
      </w:r>
    </w:p>
    <w:p w:rsidR="008C4D55" w:rsidRPr="00363952" w:rsidRDefault="008C4D55" w:rsidP="00BF46D9">
      <w:pPr>
        <w:spacing w:after="0" w:line="360" w:lineRule="auto"/>
        <w:ind w:firstLine="709"/>
        <w:jc w:val="both"/>
        <w:rPr>
          <w:rFonts w:ascii="Times New Roman" w:hAnsi="Times New Roman" w:cs="Times New Roman"/>
          <w:sz w:val="24"/>
          <w:szCs w:val="24"/>
          <w:lang w:val="ru-RU"/>
        </w:rPr>
      </w:pPr>
    </w:p>
    <w:p w:rsidR="008C4D55" w:rsidRPr="00363952" w:rsidRDefault="008C4D55" w:rsidP="00BF46D9">
      <w:pPr>
        <w:spacing w:line="360" w:lineRule="auto"/>
        <w:ind w:firstLine="709"/>
        <w:jc w:val="center"/>
        <w:rPr>
          <w:rFonts w:ascii="Times New Roman" w:hAnsi="Times New Roman" w:cs="Times New Roman"/>
          <w:sz w:val="24"/>
          <w:szCs w:val="24"/>
          <w:lang w:val="ru-RU"/>
        </w:rPr>
      </w:pPr>
      <w:r w:rsidRPr="00363952">
        <w:rPr>
          <w:rFonts w:ascii="Times New Roman" w:hAnsi="Times New Roman" w:cs="Times New Roman"/>
          <w:noProof/>
          <w:sz w:val="24"/>
          <w:szCs w:val="24"/>
        </w:rPr>
        <w:drawing>
          <wp:inline distT="0" distB="0" distL="0" distR="0" wp14:anchorId="4FF7243A" wp14:editId="5735A8B9">
            <wp:extent cx="3166932" cy="2233422"/>
            <wp:effectExtent l="0" t="0" r="0" b="0"/>
            <wp:docPr id="1" name="image1.pn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lum/>
                      <a:alphaModFix/>
                    </a:blip>
                    <a:srcRect/>
                    <a:stretch>
                      <a:fillRect/>
                    </a:stretch>
                  </pic:blipFill>
                  <pic:spPr>
                    <a:xfrm>
                      <a:off x="0" y="0"/>
                      <a:ext cx="3166932" cy="2233422"/>
                    </a:xfrm>
                    <a:prstGeom prst="rect">
                      <a:avLst/>
                    </a:prstGeom>
                    <a:ln>
                      <a:noFill/>
                      <a:prstDash/>
                    </a:ln>
                  </pic:spPr>
                </pic:pic>
              </a:graphicData>
            </a:graphic>
          </wp:inline>
        </w:drawing>
      </w:r>
    </w:p>
    <w:p w:rsidR="008C4D55" w:rsidRPr="00363952" w:rsidRDefault="008C4D55" w:rsidP="00BF46D9">
      <w:pPr>
        <w:spacing w:line="360" w:lineRule="auto"/>
        <w:ind w:firstLine="709"/>
        <w:jc w:val="center"/>
        <w:rPr>
          <w:rFonts w:ascii="Times New Roman" w:hAnsi="Times New Roman" w:cs="Times New Roman"/>
          <w:sz w:val="24"/>
          <w:szCs w:val="24"/>
          <w:lang w:val="ru-RU"/>
        </w:rPr>
      </w:pPr>
      <w:r w:rsidRPr="00363952">
        <w:rPr>
          <w:rFonts w:ascii="Times New Roman" w:hAnsi="Times New Roman" w:cs="Times New Roman"/>
          <w:sz w:val="24"/>
          <w:szCs w:val="24"/>
          <w:lang w:val="ru-RU"/>
        </w:rPr>
        <w:t>Рисунок 1- Камера рассеяния, заполненная газом для ТМИК метода [5].</w:t>
      </w:r>
    </w:p>
    <w:p w:rsidR="008C4D55" w:rsidRPr="00363952" w:rsidRDefault="008C4D55" w:rsidP="00BF46D9">
      <w:pPr>
        <w:spacing w:after="0" w:line="360" w:lineRule="auto"/>
        <w:ind w:firstLine="709"/>
        <w:jc w:val="both"/>
        <w:rPr>
          <w:rFonts w:ascii="Times New Roman" w:hAnsi="Times New Roman" w:cs="Times New Roman"/>
          <w:sz w:val="24"/>
          <w:szCs w:val="24"/>
          <w:lang w:val="ru-RU"/>
        </w:rPr>
      </w:pPr>
      <w:r w:rsidRPr="00363952">
        <w:rPr>
          <w:rFonts w:ascii="Times New Roman" w:hAnsi="Times New Roman" w:cs="Times New Roman"/>
          <w:sz w:val="24"/>
          <w:szCs w:val="24"/>
          <w:lang w:val="ru-RU"/>
        </w:rPr>
        <w:t xml:space="preserve">Контроль интенсивности пучка осуществляется с помощью «мониторинговых» детекторов (см. рисунок 1). Нами был разработан чертеж корпуса крепежа «мониторинговых детекторов» для 8-ми </w:t>
      </w:r>
      <w:r w:rsidRPr="00A779B2">
        <w:rPr>
          <w:rFonts w:ascii="Times New Roman" w:hAnsi="Times New Roman" w:cs="Times New Roman"/>
          <w:sz w:val="24"/>
          <w:szCs w:val="24"/>
          <w:lang w:val="ru-RU"/>
        </w:rPr>
        <w:t>кремневых детекторов и распечатан на 3Д принтере. Материал для корпуса мониторинговых детекторов был подобран таким</w:t>
      </w:r>
      <w:r w:rsidR="00D02CDD" w:rsidRPr="00A779B2">
        <w:rPr>
          <w:rFonts w:ascii="Times New Roman" w:hAnsi="Times New Roman" w:cs="Times New Roman"/>
          <w:sz w:val="24"/>
          <w:szCs w:val="24"/>
          <w:lang w:val="ru-RU"/>
        </w:rPr>
        <w:t xml:space="preserve"> образом</w:t>
      </w:r>
      <w:r w:rsidRPr="00A779B2">
        <w:rPr>
          <w:rFonts w:ascii="Times New Roman" w:hAnsi="Times New Roman" w:cs="Times New Roman"/>
          <w:sz w:val="24"/>
          <w:szCs w:val="24"/>
          <w:lang w:val="ru-RU"/>
        </w:rPr>
        <w:t xml:space="preserve">, который мог бы работать в условиях с газовой мишенью. Разработанная система наблюдения установлена на расстоянии 80 мм от входной пленки в камере рассеяния (рисунок 1) позволяет </w:t>
      </w:r>
      <w:r w:rsidRPr="00A779B2">
        <w:rPr>
          <w:rFonts w:ascii="Times New Roman" w:hAnsi="Times New Roman" w:cs="Times New Roman"/>
          <w:sz w:val="24"/>
          <w:szCs w:val="24"/>
          <w:lang w:val="ru-RU"/>
        </w:rPr>
        <w:lastRenderedPageBreak/>
        <w:t xml:space="preserve">регистрировать ионы пучка упругого рассеяния от входной фольги под углом 21° градусов.  </w:t>
      </w:r>
      <w:r w:rsidR="00D02CDD" w:rsidRPr="00A779B2">
        <w:rPr>
          <w:rFonts w:ascii="Times New Roman" w:hAnsi="Times New Roman" w:cs="Times New Roman"/>
          <w:sz w:val="24"/>
          <w:szCs w:val="24"/>
          <w:lang w:val="ru-RU"/>
        </w:rPr>
        <w:t>М</w:t>
      </w:r>
      <w:r w:rsidRPr="00A779B2">
        <w:rPr>
          <w:rFonts w:ascii="Times New Roman" w:hAnsi="Times New Roman" w:cs="Times New Roman"/>
          <w:sz w:val="24"/>
          <w:szCs w:val="24"/>
          <w:lang w:val="ru-RU"/>
        </w:rPr>
        <w:t>етод ТМИК не позволяет «обычные измерения» интенсивности тока пучка с помощью цилиндра Фарадея, в этом случае</w:t>
      </w:r>
      <w:r w:rsidRPr="00363952">
        <w:rPr>
          <w:rFonts w:ascii="Times New Roman" w:hAnsi="Times New Roman" w:cs="Times New Roman"/>
          <w:sz w:val="24"/>
          <w:szCs w:val="24"/>
          <w:lang w:val="ru-RU"/>
        </w:rPr>
        <w:t xml:space="preserve"> с помощью мониторинговых детекторов можно сделать настройку пучка в вакууме перед началом работы с газовой мишенью. Далее буд</w:t>
      </w:r>
      <w:r w:rsidR="00E04C10">
        <w:rPr>
          <w:rFonts w:ascii="Times New Roman" w:hAnsi="Times New Roman" w:cs="Times New Roman"/>
          <w:sz w:val="24"/>
          <w:szCs w:val="24"/>
          <w:lang w:val="ru-RU"/>
        </w:rPr>
        <w:t>у</w:t>
      </w:r>
      <w:r w:rsidRPr="00363952">
        <w:rPr>
          <w:rFonts w:ascii="Times New Roman" w:hAnsi="Times New Roman" w:cs="Times New Roman"/>
          <w:sz w:val="24"/>
          <w:szCs w:val="24"/>
          <w:lang w:val="ru-RU"/>
        </w:rPr>
        <w:t xml:space="preserve">т представлены первые измерения с помощью мониторинговых детекторов. </w:t>
      </w:r>
    </w:p>
    <w:p w:rsidR="008C4D55" w:rsidRPr="00363952" w:rsidRDefault="008C4D55" w:rsidP="00BF46D9">
      <w:pPr>
        <w:spacing w:after="0" w:line="360" w:lineRule="auto"/>
        <w:ind w:firstLine="709"/>
        <w:jc w:val="both"/>
        <w:rPr>
          <w:rFonts w:ascii="Times New Roman" w:hAnsi="Times New Roman" w:cs="Times New Roman"/>
          <w:sz w:val="24"/>
          <w:szCs w:val="24"/>
          <w:lang w:val="ru-RU"/>
        </w:rPr>
        <w:sectPr w:rsidR="008C4D55" w:rsidRPr="00363952" w:rsidSect="00CE45FB">
          <w:pgSz w:w="12240" w:h="15840"/>
          <w:pgMar w:top="1134" w:right="851" w:bottom="1134" w:left="1701" w:header="720" w:footer="720" w:gutter="0"/>
          <w:cols w:space="720"/>
          <w:docGrid w:linePitch="360"/>
        </w:sectPr>
      </w:pPr>
      <w:r w:rsidRPr="00363952">
        <w:rPr>
          <w:rFonts w:ascii="Times New Roman" w:hAnsi="Times New Roman" w:cs="Times New Roman"/>
          <w:sz w:val="24"/>
          <w:szCs w:val="24"/>
          <w:lang w:val="ru-RU"/>
        </w:rPr>
        <w:t xml:space="preserve"> </w:t>
      </w:r>
    </w:p>
    <w:p w:rsidR="008C4D55" w:rsidRPr="00363952" w:rsidRDefault="008C4D55" w:rsidP="00BF46D9">
      <w:pPr>
        <w:spacing w:after="0" w:line="360" w:lineRule="auto"/>
        <w:ind w:firstLine="709"/>
        <w:jc w:val="both"/>
        <w:rPr>
          <w:rFonts w:ascii="Times New Roman" w:hAnsi="Times New Roman" w:cs="Times New Roman"/>
          <w:b/>
          <w:sz w:val="24"/>
          <w:szCs w:val="24"/>
          <w:lang w:val="ru-RU"/>
        </w:rPr>
      </w:pPr>
      <w:r w:rsidRPr="00363952">
        <w:rPr>
          <w:rFonts w:ascii="Times New Roman" w:eastAsia="Times New Roman" w:hAnsi="Times New Roman" w:cs="Times New Roman"/>
          <w:b/>
          <w:sz w:val="24"/>
          <w:szCs w:val="24"/>
          <w:lang w:val="ru-RU"/>
        </w:rPr>
        <w:lastRenderedPageBreak/>
        <w:t>2 Подготовка экспериментального оборудования для проведения измерений</w:t>
      </w:r>
    </w:p>
    <w:p w:rsidR="008C4D55" w:rsidRPr="00363952" w:rsidRDefault="008C4D55" w:rsidP="00BF46D9">
      <w:pPr>
        <w:spacing w:after="0" w:line="360" w:lineRule="auto"/>
        <w:ind w:firstLine="709"/>
        <w:jc w:val="both"/>
        <w:rPr>
          <w:rFonts w:ascii="Times New Roman" w:hAnsi="Times New Roman" w:cs="Times New Roman"/>
          <w:sz w:val="24"/>
          <w:szCs w:val="24"/>
          <w:lang w:val="ru-RU"/>
        </w:rPr>
      </w:pPr>
      <w:r w:rsidRPr="00363952">
        <w:rPr>
          <w:rFonts w:ascii="Times New Roman" w:hAnsi="Times New Roman" w:cs="Times New Roman"/>
          <w:sz w:val="24"/>
          <w:szCs w:val="24"/>
          <w:lang w:val="ru-RU"/>
        </w:rPr>
        <w:t xml:space="preserve">Для исключения любой дополнительной примеси в газовой мишени, мы используем метод времени пролета (TF). Комбинация методов ТМИК и TF позволяет определить, как приложение для идентификации одних и тех же частиц с одинаковой энергией, но и от упругого и неупругого рассеяния. Предположим, что α-частицы, соответствующие заселенности </w:t>
      </w:r>
      <w:r w:rsidRPr="00A779B2">
        <w:rPr>
          <w:rFonts w:ascii="Times New Roman" w:hAnsi="Times New Roman" w:cs="Times New Roman"/>
          <w:sz w:val="24"/>
          <w:szCs w:val="24"/>
          <w:lang w:val="ru-RU"/>
        </w:rPr>
        <w:t>основного и первого возбужденного состояния, имеют одинаковую энергию в кремневых детекторах. Такое возможно, при условии различного значения Q для реакции</w:t>
      </w:r>
      <w:r w:rsidR="00D02CDD" w:rsidRPr="00A779B2">
        <w:rPr>
          <w:rFonts w:ascii="Times New Roman" w:hAnsi="Times New Roman" w:cs="Times New Roman"/>
          <w:sz w:val="24"/>
          <w:szCs w:val="24"/>
          <w:lang w:val="ru-RU"/>
        </w:rPr>
        <w:t>, что</w:t>
      </w:r>
      <w:r w:rsidRPr="00A779B2">
        <w:rPr>
          <w:rFonts w:ascii="Times New Roman" w:hAnsi="Times New Roman" w:cs="Times New Roman"/>
          <w:sz w:val="24"/>
          <w:szCs w:val="24"/>
          <w:lang w:val="ru-RU"/>
        </w:rPr>
        <w:t xml:space="preserve"> компенсируется разной энергией пучка при взаимодействии. Однако время полета, измеренное для альфа-частиц, все еще отличается из-за разного времени пролета пучка в газе до взаимодействия. Без измерений TF легко ошибиться в интерпретации данных, особенно если сечения реакции не очень большие.</w:t>
      </w:r>
    </w:p>
    <w:p w:rsidR="008C4D55" w:rsidRPr="00363952" w:rsidRDefault="008C4D55" w:rsidP="00BF46D9">
      <w:pPr>
        <w:spacing w:after="0" w:line="360" w:lineRule="auto"/>
        <w:ind w:firstLine="709"/>
        <w:jc w:val="both"/>
        <w:rPr>
          <w:rFonts w:ascii="Times New Roman" w:hAnsi="Times New Roman" w:cs="Times New Roman"/>
          <w:sz w:val="24"/>
          <w:szCs w:val="24"/>
          <w:lang w:val="ru-RU"/>
        </w:rPr>
      </w:pPr>
      <w:r w:rsidRPr="00363952">
        <w:rPr>
          <w:rFonts w:ascii="Times New Roman" w:hAnsi="Times New Roman" w:cs="Times New Roman"/>
          <w:sz w:val="24"/>
          <w:szCs w:val="24"/>
          <w:lang w:val="ru-RU"/>
        </w:rPr>
        <w:t xml:space="preserve">При регистрации любых частиц с помощью детекторов (основных и мониторинговых), сигнал из предусилителя соответствующего детектора разводится на два тракта, энергетический и временной (схема подключения собранной системы сбора данных представлена на рисунке 2). В энергетическом тракте, сигнал после его усиления в спектрометрическом усилителе, подается на модуль - </w:t>
      </w:r>
      <w:r>
        <w:rPr>
          <w:rFonts w:ascii="Times New Roman" w:hAnsi="Times New Roman" w:cs="Times New Roman"/>
          <w:sz w:val="24"/>
          <w:szCs w:val="24"/>
          <w:lang w:val="ru-RU"/>
        </w:rPr>
        <w:t>А</w:t>
      </w:r>
      <w:r w:rsidRPr="00904559">
        <w:rPr>
          <w:rFonts w:ascii="Times New Roman" w:hAnsi="Times New Roman" w:cs="Times New Roman"/>
          <w:sz w:val="24"/>
          <w:szCs w:val="24"/>
          <w:lang w:val="ru-RU"/>
        </w:rPr>
        <w:t>налого-цифровой преобразователь</w:t>
      </w:r>
      <w:r w:rsidRPr="00363952">
        <w:rPr>
          <w:rFonts w:ascii="Times New Roman" w:hAnsi="Times New Roman" w:cs="Times New Roman"/>
          <w:sz w:val="24"/>
          <w:szCs w:val="24"/>
          <w:lang w:val="ru-RU"/>
        </w:rPr>
        <w:t xml:space="preserve">. Временной сигнал детектора подается на стоп двух Время - Амплитудных преобразователей. На старт приходит сигнал от генератора импульсов циклотрона. Запись данных осуществляется через VM-USB контроллера на VME модуль и преобразует сигналы в виде спектра на персональном компьютере. Блок схема управляется программным обеспечением NSCLDAQ и NSCL </w:t>
      </w:r>
      <w:proofErr w:type="spellStart"/>
      <w:r w:rsidRPr="00363952">
        <w:rPr>
          <w:rFonts w:ascii="Times New Roman" w:hAnsi="Times New Roman" w:cs="Times New Roman"/>
          <w:sz w:val="24"/>
          <w:szCs w:val="24"/>
          <w:lang w:val="ru-RU"/>
        </w:rPr>
        <w:t>SpecTcl</w:t>
      </w:r>
      <w:proofErr w:type="spellEnd"/>
      <w:r w:rsidRPr="00363952">
        <w:rPr>
          <w:rFonts w:ascii="Times New Roman" w:hAnsi="Times New Roman" w:cs="Times New Roman"/>
          <w:sz w:val="24"/>
          <w:szCs w:val="24"/>
          <w:lang w:val="ru-RU"/>
        </w:rPr>
        <w:t xml:space="preserve">, которая позволяет </w:t>
      </w:r>
      <w:r w:rsidRPr="00A779B2">
        <w:rPr>
          <w:rFonts w:ascii="Times New Roman" w:hAnsi="Times New Roman" w:cs="Times New Roman"/>
          <w:sz w:val="24"/>
          <w:szCs w:val="24"/>
          <w:lang w:val="ru-RU"/>
        </w:rPr>
        <w:t>анализировать и хранить данные, записанные во время эксперимента. Данные записываются с детекторов установленны</w:t>
      </w:r>
      <w:r w:rsidR="00D02CDD" w:rsidRPr="00A779B2">
        <w:rPr>
          <w:rFonts w:ascii="Times New Roman" w:hAnsi="Times New Roman" w:cs="Times New Roman"/>
          <w:sz w:val="24"/>
          <w:szCs w:val="24"/>
          <w:lang w:val="ru-RU"/>
        </w:rPr>
        <w:t>х</w:t>
      </w:r>
      <w:r w:rsidRPr="00A779B2">
        <w:rPr>
          <w:rFonts w:ascii="Times New Roman" w:hAnsi="Times New Roman" w:cs="Times New Roman"/>
          <w:sz w:val="24"/>
          <w:szCs w:val="24"/>
          <w:lang w:val="ru-RU"/>
        </w:rPr>
        <w:t xml:space="preserve"> ближе к задней стенке камеры и с мониторинговых детекторов. Далее будет описан</w:t>
      </w:r>
      <w:r w:rsidR="000542C1" w:rsidRPr="00A779B2">
        <w:rPr>
          <w:rFonts w:ascii="Times New Roman" w:hAnsi="Times New Roman" w:cs="Times New Roman"/>
          <w:sz w:val="24"/>
          <w:szCs w:val="24"/>
          <w:lang w:val="ru-RU"/>
        </w:rPr>
        <w:t>а</w:t>
      </w:r>
      <w:r w:rsidRPr="00A779B2">
        <w:rPr>
          <w:rFonts w:ascii="Times New Roman" w:hAnsi="Times New Roman" w:cs="Times New Roman"/>
          <w:sz w:val="24"/>
          <w:szCs w:val="24"/>
          <w:lang w:val="ru-RU"/>
        </w:rPr>
        <w:t xml:space="preserve"> функциональность</w:t>
      </w:r>
      <w:r w:rsidRPr="00363952">
        <w:rPr>
          <w:rFonts w:ascii="Times New Roman" w:hAnsi="Times New Roman" w:cs="Times New Roman"/>
          <w:sz w:val="24"/>
          <w:szCs w:val="24"/>
          <w:lang w:val="ru-RU"/>
        </w:rPr>
        <w:t xml:space="preserve"> используемых модулей в собранной блок схеме и результаты тестового запуска собранной блок схемы.  </w:t>
      </w:r>
    </w:p>
    <w:p w:rsidR="008C4D55" w:rsidRPr="00363952" w:rsidRDefault="008C4D55" w:rsidP="00BF46D9">
      <w:pPr>
        <w:spacing w:after="0" w:line="360" w:lineRule="auto"/>
        <w:ind w:firstLine="709"/>
        <w:jc w:val="center"/>
        <w:rPr>
          <w:rFonts w:ascii="Times New Roman" w:hAnsi="Times New Roman" w:cs="Times New Roman"/>
          <w:sz w:val="24"/>
          <w:szCs w:val="24"/>
          <w:lang w:val="ru-RU"/>
        </w:rPr>
      </w:pPr>
      <w:r w:rsidRPr="00363952">
        <w:rPr>
          <w:rFonts w:ascii="Times New Roman" w:hAnsi="Times New Roman" w:cs="Times New Roman"/>
          <w:noProof/>
          <w:sz w:val="24"/>
          <w:szCs w:val="24"/>
        </w:rPr>
        <w:lastRenderedPageBreak/>
        <w:drawing>
          <wp:inline distT="0" distB="0" distL="0" distR="0" wp14:anchorId="4096B160" wp14:editId="701F867D">
            <wp:extent cx="3926696" cy="2802193"/>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biLevel thresh="75000"/>
                      <a:extLst>
                        <a:ext uri="{28A0092B-C50C-407E-A947-70E740481C1C}">
                          <a14:useLocalDpi xmlns:a14="http://schemas.microsoft.com/office/drawing/2010/main" val="0"/>
                        </a:ext>
                      </a:extLst>
                    </a:blip>
                    <a:srcRect/>
                    <a:stretch>
                      <a:fillRect/>
                    </a:stretch>
                  </pic:blipFill>
                  <pic:spPr bwMode="auto">
                    <a:xfrm>
                      <a:off x="0" y="0"/>
                      <a:ext cx="3933255" cy="2806874"/>
                    </a:xfrm>
                    <a:prstGeom prst="rect">
                      <a:avLst/>
                    </a:prstGeom>
                    <a:noFill/>
                    <a:ln>
                      <a:noFill/>
                    </a:ln>
                  </pic:spPr>
                </pic:pic>
              </a:graphicData>
            </a:graphic>
          </wp:inline>
        </w:drawing>
      </w:r>
    </w:p>
    <w:p w:rsidR="008C4D55" w:rsidRPr="00363952" w:rsidRDefault="008C4D55" w:rsidP="00BF46D9">
      <w:pPr>
        <w:spacing w:after="0" w:line="360" w:lineRule="auto"/>
        <w:ind w:firstLine="709"/>
        <w:jc w:val="center"/>
        <w:rPr>
          <w:rFonts w:ascii="Times New Roman" w:hAnsi="Times New Roman" w:cs="Times New Roman"/>
          <w:sz w:val="24"/>
          <w:szCs w:val="24"/>
          <w:lang w:val="ru-RU"/>
        </w:rPr>
      </w:pPr>
      <w:r w:rsidRPr="00363952">
        <w:rPr>
          <w:rFonts w:ascii="Times New Roman" w:hAnsi="Times New Roman" w:cs="Times New Roman"/>
          <w:sz w:val="24"/>
          <w:szCs w:val="24"/>
          <w:lang w:val="ru-RU"/>
        </w:rPr>
        <w:t>Рисунок 2- Схема системы сбора данных, используемая для изучения функции возбуждения упругого/неупругого рассеяния методом ТМИК.</w:t>
      </w:r>
    </w:p>
    <w:p w:rsidR="008C4D55" w:rsidRPr="00363952" w:rsidRDefault="008C4D55" w:rsidP="00BF46D9">
      <w:pPr>
        <w:spacing w:after="0" w:line="360" w:lineRule="auto"/>
        <w:ind w:firstLine="709"/>
        <w:jc w:val="both"/>
        <w:rPr>
          <w:rFonts w:ascii="Times New Roman" w:hAnsi="Times New Roman" w:cs="Times New Roman"/>
          <w:sz w:val="24"/>
          <w:szCs w:val="24"/>
          <w:lang w:val="ru-RU"/>
        </w:rPr>
      </w:pPr>
    </w:p>
    <w:p w:rsidR="008C4D55" w:rsidRPr="00363952" w:rsidRDefault="008C4D55" w:rsidP="00BF46D9">
      <w:pPr>
        <w:spacing w:after="0" w:line="360" w:lineRule="auto"/>
        <w:ind w:firstLine="709"/>
        <w:jc w:val="both"/>
        <w:rPr>
          <w:rFonts w:ascii="Times New Roman" w:hAnsi="Times New Roman" w:cs="Times New Roman"/>
          <w:sz w:val="24"/>
          <w:szCs w:val="24"/>
          <w:lang w:val="ru-RU"/>
        </w:rPr>
      </w:pPr>
      <w:r w:rsidRPr="00363952">
        <w:rPr>
          <w:rFonts w:ascii="Times New Roman" w:hAnsi="Times New Roman" w:cs="Times New Roman"/>
          <w:sz w:val="24"/>
          <w:szCs w:val="24"/>
          <w:lang w:val="ru-RU"/>
        </w:rPr>
        <w:t>Детекторы. Регистрация альфа частиц в газовой камере осуществляе</w:t>
      </w:r>
      <w:r w:rsidR="000542C1">
        <w:rPr>
          <w:rFonts w:ascii="Times New Roman" w:hAnsi="Times New Roman" w:cs="Times New Roman"/>
          <w:sz w:val="24"/>
          <w:szCs w:val="24"/>
          <w:lang w:val="ru-RU"/>
        </w:rPr>
        <w:t>т</w:t>
      </w:r>
      <w:r w:rsidRPr="00363952">
        <w:rPr>
          <w:rFonts w:ascii="Times New Roman" w:hAnsi="Times New Roman" w:cs="Times New Roman"/>
          <w:sz w:val="24"/>
          <w:szCs w:val="24"/>
          <w:lang w:val="ru-RU"/>
        </w:rPr>
        <w:t xml:space="preserve">ся диодными (кремнёвыми) детекторами в количестве 15 штук. При взаимодействии альфа частицы с чувствительной областью кремневого детектора возникают </w:t>
      </w:r>
      <w:r w:rsidRPr="00A779B2">
        <w:rPr>
          <w:rFonts w:ascii="Times New Roman" w:hAnsi="Times New Roman" w:cs="Times New Roman"/>
          <w:sz w:val="24"/>
          <w:szCs w:val="24"/>
          <w:lang w:val="ru-RU"/>
        </w:rPr>
        <w:t>электронно-дырочные пары. Для кремния, средняя энергия к электронной дырочной паре составляет 3,7 эВ.  Учитывая, что, энергия взаимодействующих частиц примерно МэВ, и миллион подобных электронно-дырочны</w:t>
      </w:r>
      <w:r w:rsidR="00D02CDD" w:rsidRPr="00A779B2">
        <w:rPr>
          <w:rFonts w:ascii="Times New Roman" w:hAnsi="Times New Roman" w:cs="Times New Roman"/>
          <w:sz w:val="24"/>
          <w:szCs w:val="24"/>
          <w:lang w:val="ru-RU"/>
        </w:rPr>
        <w:t>х</w:t>
      </w:r>
      <w:r w:rsidRPr="00A779B2">
        <w:rPr>
          <w:rFonts w:ascii="Times New Roman" w:hAnsi="Times New Roman" w:cs="Times New Roman"/>
          <w:sz w:val="24"/>
          <w:szCs w:val="24"/>
          <w:lang w:val="ru-RU"/>
        </w:rPr>
        <w:t xml:space="preserve"> пар появляются для каждой частицы. Рабочее напряжение для этих детекторов нами выбрано 60В, электроны и позитивные ионы движутся в обратном направлении. Данные электроны собираются на поверхности детектора. Нам известно, что электрический заряд</w:t>
      </w:r>
      <w:r w:rsidRPr="00363952">
        <w:rPr>
          <w:rFonts w:ascii="Times New Roman" w:hAnsi="Times New Roman" w:cs="Times New Roman"/>
          <w:sz w:val="24"/>
          <w:szCs w:val="24"/>
          <w:lang w:val="ru-RU"/>
        </w:rPr>
        <w:t xml:space="preserve">, собранный на детекторе пропорционален к числу электронов или электронно-дырочной паре. Такое число пропорционально к числу энергии альфа частиц взаимодействующих с детекторами, т.е., электрический заряд пропорционален к энергии регистрируемых частиц.  На рисунке 3 представлено фото кремневого детектора и держатель для 15 кремневых детекторов. </w:t>
      </w:r>
    </w:p>
    <w:p w:rsidR="008C4D55" w:rsidRPr="00363952" w:rsidRDefault="008C4D55" w:rsidP="00BF46D9">
      <w:pPr>
        <w:spacing w:after="0" w:line="360" w:lineRule="auto"/>
        <w:ind w:firstLine="709"/>
        <w:jc w:val="both"/>
        <w:rPr>
          <w:rFonts w:ascii="Times New Roman" w:hAnsi="Times New Roman" w:cs="Times New Roman"/>
          <w:sz w:val="24"/>
          <w:szCs w:val="24"/>
          <w:lang w:val="ru-RU"/>
        </w:rPr>
      </w:pPr>
    </w:p>
    <w:p w:rsidR="008C4D55" w:rsidRPr="00363952" w:rsidRDefault="008C4D55" w:rsidP="00BF46D9">
      <w:pPr>
        <w:spacing w:after="0" w:line="360" w:lineRule="auto"/>
        <w:ind w:firstLine="709"/>
        <w:jc w:val="both"/>
        <w:rPr>
          <w:rFonts w:ascii="Times New Roman" w:hAnsi="Times New Roman" w:cs="Times New Roman"/>
          <w:sz w:val="24"/>
          <w:szCs w:val="24"/>
        </w:rPr>
      </w:pPr>
      <w:r w:rsidRPr="00363952">
        <w:rPr>
          <w:rFonts w:ascii="Times New Roman" w:hAnsi="Times New Roman" w:cs="Times New Roman"/>
          <w:noProof/>
          <w:sz w:val="24"/>
          <w:szCs w:val="24"/>
        </w:rPr>
        <w:lastRenderedPageBreak/>
        <w:drawing>
          <wp:inline distT="0" distB="0" distL="0" distR="0" wp14:anchorId="047768B8" wp14:editId="73F8FF55">
            <wp:extent cx="1703294" cy="1703294"/>
            <wp:effectExtent l="0" t="0" r="0" b="0"/>
            <wp:docPr id="6" name="Рисунок 6" descr="https://www.hamamatsu.com/blobs/1328783923397?blobheadername1=content-disposition&amp;blobheadervalue1=inline%3Bfilename%3D1328482671837.jpg&amp;ssbinary=tr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hamamatsu.com/blobs/1328783923397?blobheadername1=content-disposition&amp;blobheadervalue1=inline%3Bfilename%3D1328482671837.jpg&amp;ssbinary=tru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703506" cy="1703506"/>
                    </a:xfrm>
                    <a:prstGeom prst="rect">
                      <a:avLst/>
                    </a:prstGeom>
                    <a:noFill/>
                    <a:ln>
                      <a:noFill/>
                    </a:ln>
                  </pic:spPr>
                </pic:pic>
              </a:graphicData>
            </a:graphic>
          </wp:inline>
        </w:drawing>
      </w:r>
      <w:r w:rsidRPr="00363952">
        <w:rPr>
          <w:rFonts w:ascii="Times New Roman" w:hAnsi="Times New Roman" w:cs="Times New Roman"/>
          <w:noProof/>
          <w:sz w:val="24"/>
          <w:szCs w:val="24"/>
        </w:rPr>
        <w:drawing>
          <wp:inline distT="0" distB="0" distL="0" distR="0" wp14:anchorId="32684B54" wp14:editId="661E9B46">
            <wp:extent cx="3234459" cy="1712259"/>
            <wp:effectExtent l="0" t="0" r="4445" b="254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234459" cy="1712259"/>
                    </a:xfrm>
                    <a:prstGeom prst="rect">
                      <a:avLst/>
                    </a:prstGeom>
                    <a:noFill/>
                    <a:ln>
                      <a:noFill/>
                    </a:ln>
                  </pic:spPr>
                </pic:pic>
              </a:graphicData>
            </a:graphic>
          </wp:inline>
        </w:drawing>
      </w:r>
    </w:p>
    <w:p w:rsidR="008C4D55" w:rsidRPr="00363952" w:rsidRDefault="008C4D55" w:rsidP="00BF46D9">
      <w:pPr>
        <w:spacing w:after="0" w:line="360" w:lineRule="auto"/>
        <w:ind w:firstLine="709"/>
        <w:jc w:val="both"/>
        <w:rPr>
          <w:rFonts w:ascii="Times New Roman" w:hAnsi="Times New Roman" w:cs="Times New Roman"/>
          <w:sz w:val="24"/>
          <w:szCs w:val="24"/>
          <w:lang w:val="ru-RU"/>
        </w:rPr>
      </w:pPr>
      <w:r w:rsidRPr="00363952">
        <w:rPr>
          <w:rFonts w:ascii="Times New Roman" w:hAnsi="Times New Roman" w:cs="Times New Roman"/>
          <w:sz w:val="24"/>
          <w:szCs w:val="24"/>
          <w:lang w:val="ru-RU"/>
        </w:rPr>
        <w:t xml:space="preserve">                   (а)</w:t>
      </w:r>
      <w:r w:rsidRPr="00363952">
        <w:rPr>
          <w:rFonts w:ascii="Times New Roman" w:hAnsi="Times New Roman" w:cs="Times New Roman"/>
          <w:sz w:val="24"/>
          <w:szCs w:val="24"/>
          <w:lang w:val="ru-RU"/>
        </w:rPr>
        <w:tab/>
      </w:r>
      <w:r w:rsidRPr="00363952">
        <w:rPr>
          <w:rFonts w:ascii="Times New Roman" w:hAnsi="Times New Roman" w:cs="Times New Roman"/>
          <w:sz w:val="24"/>
          <w:szCs w:val="24"/>
          <w:lang w:val="ru-RU"/>
        </w:rPr>
        <w:tab/>
      </w:r>
      <w:r w:rsidRPr="00363952">
        <w:rPr>
          <w:rFonts w:ascii="Times New Roman" w:hAnsi="Times New Roman" w:cs="Times New Roman"/>
          <w:sz w:val="24"/>
          <w:szCs w:val="24"/>
          <w:lang w:val="ru-RU"/>
        </w:rPr>
        <w:tab/>
      </w:r>
      <w:r w:rsidRPr="00363952">
        <w:rPr>
          <w:rFonts w:ascii="Times New Roman" w:hAnsi="Times New Roman" w:cs="Times New Roman"/>
          <w:sz w:val="24"/>
          <w:szCs w:val="24"/>
          <w:lang w:val="ru-RU"/>
        </w:rPr>
        <w:tab/>
      </w:r>
      <w:r w:rsidRPr="00363952">
        <w:rPr>
          <w:rFonts w:ascii="Times New Roman" w:hAnsi="Times New Roman" w:cs="Times New Roman"/>
          <w:sz w:val="24"/>
          <w:szCs w:val="24"/>
          <w:lang w:val="ru-RU"/>
        </w:rPr>
        <w:tab/>
        <w:t>(б)</w:t>
      </w:r>
    </w:p>
    <w:p w:rsidR="008C4D55" w:rsidRPr="00363952" w:rsidRDefault="008C4D55" w:rsidP="00BF46D9">
      <w:pPr>
        <w:spacing w:after="0" w:line="360" w:lineRule="auto"/>
        <w:ind w:firstLine="709"/>
        <w:jc w:val="center"/>
        <w:rPr>
          <w:rFonts w:ascii="Times New Roman" w:hAnsi="Times New Roman" w:cs="Times New Roman"/>
          <w:sz w:val="24"/>
          <w:szCs w:val="24"/>
          <w:lang w:val="ru-RU"/>
        </w:rPr>
      </w:pPr>
      <w:r w:rsidRPr="00363952">
        <w:rPr>
          <w:rFonts w:ascii="Times New Roman" w:hAnsi="Times New Roman" w:cs="Times New Roman"/>
          <w:sz w:val="24"/>
          <w:szCs w:val="24"/>
          <w:lang w:val="ru-RU"/>
        </w:rPr>
        <w:t xml:space="preserve">Рисунок 3- (а) кремневый детектор и (б)-держатель для 15-ти кремневых детекторов. Держатель детекторов был смоделирован в программе </w:t>
      </w:r>
      <w:proofErr w:type="spellStart"/>
      <w:r w:rsidRPr="00363952">
        <w:rPr>
          <w:rFonts w:ascii="Times New Roman" w:hAnsi="Times New Roman" w:cs="Times New Roman"/>
          <w:sz w:val="24"/>
          <w:szCs w:val="24"/>
        </w:rPr>
        <w:t>Sketchup</w:t>
      </w:r>
      <w:proofErr w:type="spellEnd"/>
      <w:r w:rsidRPr="00363952">
        <w:rPr>
          <w:rFonts w:ascii="Times New Roman" w:hAnsi="Times New Roman" w:cs="Times New Roman"/>
          <w:sz w:val="24"/>
          <w:szCs w:val="24"/>
          <w:lang w:val="ru-RU"/>
        </w:rPr>
        <w:t xml:space="preserve"> и распечатан на 3Д принтере.</w:t>
      </w:r>
    </w:p>
    <w:p w:rsidR="008C4D55" w:rsidRPr="00363952" w:rsidRDefault="008C4D55" w:rsidP="00BF46D9">
      <w:pPr>
        <w:spacing w:after="0" w:line="360" w:lineRule="auto"/>
        <w:ind w:firstLine="709"/>
        <w:jc w:val="both"/>
        <w:rPr>
          <w:rFonts w:ascii="Times New Roman" w:hAnsi="Times New Roman" w:cs="Times New Roman"/>
          <w:sz w:val="24"/>
          <w:szCs w:val="24"/>
          <w:lang w:val="ru-RU"/>
        </w:rPr>
      </w:pPr>
    </w:p>
    <w:p w:rsidR="008C4D55" w:rsidRDefault="008C4D55" w:rsidP="00CE4522">
      <w:pPr>
        <w:spacing w:after="0" w:line="360" w:lineRule="auto"/>
        <w:rPr>
          <w:rFonts w:ascii="Times New Roman" w:hAnsi="Times New Roman" w:cs="Times New Roman"/>
          <w:sz w:val="24"/>
          <w:szCs w:val="24"/>
          <w:lang w:val="ru-RU"/>
        </w:rPr>
      </w:pPr>
      <w:r>
        <w:rPr>
          <w:rFonts w:ascii="Times New Roman" w:hAnsi="Times New Roman" w:cs="Times New Roman"/>
          <w:sz w:val="24"/>
          <w:szCs w:val="24"/>
          <w:lang w:val="ru-RU"/>
        </w:rPr>
        <w:t xml:space="preserve">Таблица </w:t>
      </w:r>
      <w:r w:rsidRPr="00363952">
        <w:rPr>
          <w:rFonts w:ascii="Times New Roman" w:hAnsi="Times New Roman" w:cs="Times New Roman"/>
          <w:sz w:val="24"/>
          <w:szCs w:val="24"/>
          <w:lang w:val="ru-RU"/>
        </w:rPr>
        <w:t>1</w:t>
      </w:r>
      <w:r>
        <w:rPr>
          <w:rFonts w:ascii="Times New Roman" w:hAnsi="Times New Roman" w:cs="Times New Roman"/>
          <w:sz w:val="24"/>
          <w:szCs w:val="24"/>
          <w:lang w:val="ru-RU"/>
        </w:rPr>
        <w:t>-</w:t>
      </w:r>
      <w:r w:rsidRPr="00363952">
        <w:rPr>
          <w:rFonts w:ascii="Times New Roman" w:hAnsi="Times New Roman" w:cs="Times New Roman"/>
          <w:sz w:val="24"/>
          <w:szCs w:val="24"/>
          <w:lang w:val="ru-RU"/>
        </w:rPr>
        <w:t xml:space="preserve"> Параметры кремневых детекторов</w:t>
      </w:r>
      <w:r>
        <w:rPr>
          <w:rFonts w:ascii="Times New Roman" w:hAnsi="Times New Roman" w:cs="Times New Roman"/>
          <w:sz w:val="24"/>
          <w:szCs w:val="24"/>
          <w:lang w:val="ru-RU"/>
        </w:rPr>
        <w:t>.</w:t>
      </w:r>
    </w:p>
    <w:p w:rsidR="00AE50F4" w:rsidRPr="00363952" w:rsidRDefault="00AE50F4" w:rsidP="00CE4522">
      <w:pPr>
        <w:spacing w:after="0" w:line="360" w:lineRule="auto"/>
        <w:rPr>
          <w:rFonts w:ascii="Times New Roman" w:hAnsi="Times New Roman" w:cs="Times New Roman"/>
          <w:sz w:val="24"/>
          <w:szCs w:val="24"/>
          <w:lang w:val="ru-RU"/>
        </w:rPr>
      </w:pPr>
    </w:p>
    <w:tbl>
      <w:tblPr>
        <w:tblStyle w:val="a4"/>
        <w:tblW w:w="9000" w:type="dxa"/>
        <w:tblInd w:w="108" w:type="dxa"/>
        <w:tblLook w:val="04A0" w:firstRow="1" w:lastRow="0" w:firstColumn="1" w:lastColumn="0" w:noHBand="0" w:noVBand="1"/>
      </w:tblPr>
      <w:tblGrid>
        <w:gridCol w:w="7290"/>
        <w:gridCol w:w="1710"/>
      </w:tblGrid>
      <w:tr w:rsidR="008C4D55" w:rsidRPr="00363952" w:rsidTr="004A7C9F">
        <w:tc>
          <w:tcPr>
            <w:tcW w:w="7290" w:type="dxa"/>
          </w:tcPr>
          <w:p w:rsidR="008C4D55" w:rsidRPr="00363952" w:rsidRDefault="008C4D55" w:rsidP="00BF46D9">
            <w:pPr>
              <w:spacing w:line="360" w:lineRule="auto"/>
              <w:jc w:val="both"/>
              <w:rPr>
                <w:rFonts w:ascii="Times New Roman" w:hAnsi="Times New Roman" w:cs="Times New Roman"/>
                <w:sz w:val="24"/>
                <w:szCs w:val="24"/>
                <w:lang w:val="ru-RU"/>
              </w:rPr>
            </w:pPr>
            <w:r w:rsidRPr="00363952">
              <w:rPr>
                <w:rFonts w:ascii="Times New Roman" w:hAnsi="Times New Roman" w:cs="Times New Roman"/>
                <w:sz w:val="24"/>
                <w:szCs w:val="24"/>
                <w:lang w:val="ru-RU"/>
              </w:rPr>
              <w:t>Размеры</w:t>
            </w:r>
          </w:p>
        </w:tc>
        <w:tc>
          <w:tcPr>
            <w:tcW w:w="1710" w:type="dxa"/>
          </w:tcPr>
          <w:p w:rsidR="008C4D55" w:rsidRPr="00363952" w:rsidRDefault="008C4D55" w:rsidP="00BF46D9">
            <w:pPr>
              <w:spacing w:line="360" w:lineRule="auto"/>
              <w:jc w:val="both"/>
              <w:rPr>
                <w:rFonts w:ascii="Times New Roman" w:hAnsi="Times New Roman" w:cs="Times New Roman"/>
                <w:sz w:val="24"/>
                <w:szCs w:val="24"/>
                <w:lang w:val="ru-RU"/>
              </w:rPr>
            </w:pPr>
            <w:r w:rsidRPr="00363952">
              <w:rPr>
                <w:rFonts w:ascii="Times New Roman" w:hAnsi="Times New Roman" w:cs="Times New Roman"/>
                <w:sz w:val="24"/>
                <w:szCs w:val="24"/>
                <w:lang w:val="ru-RU"/>
              </w:rPr>
              <w:t>10х10 мм</w:t>
            </w:r>
          </w:p>
        </w:tc>
      </w:tr>
      <w:tr w:rsidR="008C4D55" w:rsidRPr="00363952" w:rsidTr="004A7C9F">
        <w:tc>
          <w:tcPr>
            <w:tcW w:w="7290" w:type="dxa"/>
          </w:tcPr>
          <w:p w:rsidR="008C4D55" w:rsidRPr="00363952" w:rsidRDefault="008C4D55" w:rsidP="00BF46D9">
            <w:pPr>
              <w:spacing w:line="360" w:lineRule="auto"/>
              <w:jc w:val="both"/>
              <w:rPr>
                <w:rFonts w:ascii="Times New Roman" w:hAnsi="Times New Roman" w:cs="Times New Roman"/>
                <w:sz w:val="24"/>
                <w:szCs w:val="24"/>
              </w:rPr>
            </w:pPr>
            <w:r w:rsidRPr="00363952">
              <w:rPr>
                <w:rFonts w:ascii="Times New Roman" w:hAnsi="Times New Roman" w:cs="Times New Roman"/>
                <w:sz w:val="24"/>
                <w:szCs w:val="24"/>
                <w:lang w:val="ru-RU"/>
              </w:rPr>
              <w:t>Толщина защитного слоя</w:t>
            </w:r>
          </w:p>
        </w:tc>
        <w:tc>
          <w:tcPr>
            <w:tcW w:w="1710" w:type="dxa"/>
          </w:tcPr>
          <w:p w:rsidR="008C4D55" w:rsidRPr="00363952" w:rsidRDefault="008C4D55" w:rsidP="00BF46D9">
            <w:pPr>
              <w:spacing w:line="360" w:lineRule="auto"/>
              <w:jc w:val="both"/>
              <w:rPr>
                <w:rFonts w:ascii="Times New Roman" w:hAnsi="Times New Roman" w:cs="Times New Roman"/>
                <w:sz w:val="24"/>
                <w:szCs w:val="24"/>
                <w:lang w:val="ru-RU"/>
              </w:rPr>
            </w:pPr>
            <w:r w:rsidRPr="00363952">
              <w:rPr>
                <w:rFonts w:ascii="Times New Roman" w:hAnsi="Times New Roman" w:cs="Times New Roman"/>
                <w:sz w:val="24"/>
                <w:szCs w:val="24"/>
                <w:lang w:val="ru-RU"/>
              </w:rPr>
              <w:t>0,01 микрон</w:t>
            </w:r>
          </w:p>
        </w:tc>
      </w:tr>
      <w:tr w:rsidR="008C4D55" w:rsidRPr="00363952" w:rsidTr="004A7C9F">
        <w:tc>
          <w:tcPr>
            <w:tcW w:w="7290" w:type="dxa"/>
          </w:tcPr>
          <w:p w:rsidR="008C4D55" w:rsidRPr="00363952" w:rsidRDefault="008C4D55" w:rsidP="00BF46D9">
            <w:pPr>
              <w:spacing w:line="360" w:lineRule="auto"/>
              <w:jc w:val="both"/>
              <w:rPr>
                <w:rFonts w:ascii="Times New Roman" w:hAnsi="Times New Roman" w:cs="Times New Roman"/>
                <w:sz w:val="24"/>
                <w:szCs w:val="24"/>
                <w:lang w:val="ru-RU"/>
              </w:rPr>
            </w:pPr>
            <w:r w:rsidRPr="00363952">
              <w:rPr>
                <w:rFonts w:ascii="Times New Roman" w:hAnsi="Times New Roman" w:cs="Times New Roman"/>
                <w:sz w:val="24"/>
                <w:szCs w:val="24"/>
                <w:lang w:val="ru-RU"/>
              </w:rPr>
              <w:t>Рабочее напряжение</w:t>
            </w:r>
          </w:p>
        </w:tc>
        <w:tc>
          <w:tcPr>
            <w:tcW w:w="1710" w:type="dxa"/>
          </w:tcPr>
          <w:p w:rsidR="008C4D55" w:rsidRPr="00363952" w:rsidRDefault="008C4D55" w:rsidP="00BF46D9">
            <w:pPr>
              <w:spacing w:line="360" w:lineRule="auto"/>
              <w:jc w:val="both"/>
              <w:rPr>
                <w:rFonts w:ascii="Times New Roman" w:hAnsi="Times New Roman" w:cs="Times New Roman"/>
                <w:sz w:val="24"/>
                <w:szCs w:val="24"/>
                <w:lang w:val="ru-RU"/>
              </w:rPr>
            </w:pPr>
            <w:r w:rsidRPr="00363952">
              <w:rPr>
                <w:rFonts w:ascii="Times New Roman" w:hAnsi="Times New Roman" w:cs="Times New Roman"/>
                <w:sz w:val="24"/>
                <w:szCs w:val="24"/>
                <w:lang w:val="ru-RU"/>
              </w:rPr>
              <w:t>50-100 В</w:t>
            </w:r>
          </w:p>
        </w:tc>
      </w:tr>
      <w:tr w:rsidR="008C4D55" w:rsidRPr="00363952" w:rsidTr="004A7C9F">
        <w:tc>
          <w:tcPr>
            <w:tcW w:w="7290" w:type="dxa"/>
          </w:tcPr>
          <w:p w:rsidR="008C4D55" w:rsidRPr="00363952" w:rsidRDefault="008C4D55" w:rsidP="00BF46D9">
            <w:pPr>
              <w:spacing w:line="360" w:lineRule="auto"/>
              <w:jc w:val="both"/>
              <w:rPr>
                <w:rFonts w:ascii="Times New Roman" w:hAnsi="Times New Roman" w:cs="Times New Roman"/>
                <w:sz w:val="24"/>
                <w:szCs w:val="24"/>
                <w:lang w:val="ru-RU"/>
              </w:rPr>
            </w:pPr>
            <w:r w:rsidRPr="00363952">
              <w:rPr>
                <w:rFonts w:ascii="Times New Roman" w:hAnsi="Times New Roman" w:cs="Times New Roman"/>
                <w:sz w:val="24"/>
                <w:szCs w:val="24"/>
                <w:lang w:val="ru-RU"/>
              </w:rPr>
              <w:t>Толщина кремниевого кристалла,</w:t>
            </w:r>
          </w:p>
        </w:tc>
        <w:tc>
          <w:tcPr>
            <w:tcW w:w="1710" w:type="dxa"/>
          </w:tcPr>
          <w:p w:rsidR="008C4D55" w:rsidRPr="00363952" w:rsidRDefault="008C4D55" w:rsidP="00BF46D9">
            <w:pPr>
              <w:spacing w:line="360" w:lineRule="auto"/>
              <w:jc w:val="both"/>
              <w:rPr>
                <w:rFonts w:ascii="Times New Roman" w:hAnsi="Times New Roman" w:cs="Times New Roman"/>
                <w:sz w:val="24"/>
                <w:szCs w:val="24"/>
                <w:lang w:val="ru-RU"/>
              </w:rPr>
            </w:pPr>
            <w:r w:rsidRPr="00363952">
              <w:rPr>
                <w:rFonts w:ascii="Times New Roman" w:hAnsi="Times New Roman" w:cs="Times New Roman"/>
                <w:sz w:val="24"/>
                <w:szCs w:val="24"/>
                <w:lang w:val="ru-RU"/>
              </w:rPr>
              <w:t>300 микрон</w:t>
            </w:r>
          </w:p>
        </w:tc>
      </w:tr>
      <w:tr w:rsidR="008C4D55" w:rsidRPr="00363952" w:rsidTr="004A7C9F">
        <w:tc>
          <w:tcPr>
            <w:tcW w:w="7290" w:type="dxa"/>
          </w:tcPr>
          <w:p w:rsidR="008C4D55" w:rsidRPr="00363952" w:rsidRDefault="008C4D55" w:rsidP="00BF46D9">
            <w:pPr>
              <w:spacing w:line="360" w:lineRule="auto"/>
              <w:jc w:val="both"/>
              <w:rPr>
                <w:rFonts w:ascii="Times New Roman" w:hAnsi="Times New Roman" w:cs="Times New Roman"/>
                <w:sz w:val="24"/>
                <w:szCs w:val="24"/>
                <w:lang w:val="ru-RU"/>
              </w:rPr>
            </w:pPr>
            <w:r w:rsidRPr="00363952">
              <w:rPr>
                <w:rFonts w:ascii="Times New Roman" w:hAnsi="Times New Roman" w:cs="Times New Roman"/>
                <w:sz w:val="24"/>
                <w:szCs w:val="24"/>
                <w:lang w:val="ru-RU"/>
              </w:rPr>
              <w:t>Разрешение</w:t>
            </w:r>
          </w:p>
        </w:tc>
        <w:tc>
          <w:tcPr>
            <w:tcW w:w="1710" w:type="dxa"/>
          </w:tcPr>
          <w:p w:rsidR="008C4D55" w:rsidRPr="00363952" w:rsidRDefault="008C4D55" w:rsidP="00BF46D9">
            <w:pPr>
              <w:spacing w:line="360" w:lineRule="auto"/>
              <w:jc w:val="both"/>
              <w:rPr>
                <w:rFonts w:ascii="Times New Roman" w:hAnsi="Times New Roman" w:cs="Times New Roman"/>
                <w:sz w:val="24"/>
                <w:szCs w:val="24"/>
                <w:lang w:val="ru-RU"/>
              </w:rPr>
            </w:pPr>
            <w:r w:rsidRPr="00363952">
              <w:rPr>
                <w:rFonts w:ascii="Times New Roman" w:hAnsi="Times New Roman" w:cs="Times New Roman"/>
                <w:sz w:val="24"/>
                <w:szCs w:val="24"/>
                <w:lang w:val="ru-RU"/>
              </w:rPr>
              <w:t>30</w:t>
            </w:r>
            <w:r w:rsidRPr="00363952">
              <w:rPr>
                <w:rFonts w:ascii="Times New Roman" w:hAnsi="Times New Roman" w:cs="Times New Roman"/>
                <w:sz w:val="24"/>
                <w:szCs w:val="24"/>
              </w:rPr>
              <w:t>-40</w:t>
            </w:r>
            <w:r w:rsidRPr="00363952">
              <w:rPr>
                <w:rFonts w:ascii="Times New Roman" w:hAnsi="Times New Roman" w:cs="Times New Roman"/>
                <w:sz w:val="24"/>
                <w:szCs w:val="24"/>
                <w:lang w:val="ru-RU"/>
              </w:rPr>
              <w:t xml:space="preserve"> кэВ</w:t>
            </w:r>
          </w:p>
        </w:tc>
      </w:tr>
      <w:tr w:rsidR="008C4D55" w:rsidRPr="00363952" w:rsidTr="004A7C9F">
        <w:tc>
          <w:tcPr>
            <w:tcW w:w="7290" w:type="dxa"/>
          </w:tcPr>
          <w:p w:rsidR="008C4D55" w:rsidRPr="00363952" w:rsidRDefault="008C4D55" w:rsidP="00BF46D9">
            <w:pPr>
              <w:spacing w:line="360" w:lineRule="auto"/>
              <w:jc w:val="both"/>
              <w:rPr>
                <w:rFonts w:ascii="Times New Roman" w:hAnsi="Times New Roman" w:cs="Times New Roman"/>
                <w:sz w:val="24"/>
                <w:szCs w:val="24"/>
                <w:lang w:val="ru-RU"/>
              </w:rPr>
            </w:pPr>
            <w:r w:rsidRPr="00363952">
              <w:rPr>
                <w:rFonts w:ascii="Times New Roman" w:hAnsi="Times New Roman" w:cs="Times New Roman"/>
                <w:sz w:val="24"/>
                <w:szCs w:val="24"/>
                <w:lang w:val="ru-RU"/>
              </w:rPr>
              <w:t>Выводы – длиной, 7 мм</w:t>
            </w:r>
          </w:p>
        </w:tc>
        <w:tc>
          <w:tcPr>
            <w:tcW w:w="1710" w:type="dxa"/>
          </w:tcPr>
          <w:p w:rsidR="008C4D55" w:rsidRPr="00363952" w:rsidRDefault="008C4D55" w:rsidP="00BF46D9">
            <w:pPr>
              <w:spacing w:line="360" w:lineRule="auto"/>
              <w:jc w:val="both"/>
              <w:rPr>
                <w:rFonts w:ascii="Times New Roman" w:hAnsi="Times New Roman" w:cs="Times New Roman"/>
                <w:sz w:val="24"/>
                <w:szCs w:val="24"/>
                <w:lang w:val="ru-RU"/>
              </w:rPr>
            </w:pPr>
            <w:r w:rsidRPr="00363952">
              <w:rPr>
                <w:rFonts w:ascii="Times New Roman" w:hAnsi="Times New Roman" w:cs="Times New Roman"/>
                <w:sz w:val="24"/>
                <w:szCs w:val="24"/>
                <w:lang w:val="ru-RU"/>
              </w:rPr>
              <w:t>диаметр 0,48</w:t>
            </w:r>
          </w:p>
        </w:tc>
      </w:tr>
      <w:tr w:rsidR="008C4D55" w:rsidRPr="00363952" w:rsidTr="004A7C9F">
        <w:tc>
          <w:tcPr>
            <w:tcW w:w="7290" w:type="dxa"/>
          </w:tcPr>
          <w:p w:rsidR="008C4D55" w:rsidRPr="00363952" w:rsidRDefault="008C4D55" w:rsidP="00BF46D9">
            <w:pPr>
              <w:spacing w:line="360" w:lineRule="auto"/>
              <w:jc w:val="both"/>
              <w:rPr>
                <w:rFonts w:ascii="Times New Roman" w:hAnsi="Times New Roman" w:cs="Times New Roman"/>
                <w:sz w:val="24"/>
                <w:szCs w:val="24"/>
                <w:lang w:val="ru-RU"/>
              </w:rPr>
            </w:pPr>
            <w:r w:rsidRPr="00363952">
              <w:rPr>
                <w:rFonts w:ascii="Times New Roman" w:hAnsi="Times New Roman" w:cs="Times New Roman"/>
                <w:sz w:val="24"/>
                <w:szCs w:val="24"/>
                <w:lang w:val="ru-RU"/>
              </w:rPr>
              <w:t>Расстояние между выводами, мм</w:t>
            </w:r>
          </w:p>
        </w:tc>
        <w:tc>
          <w:tcPr>
            <w:tcW w:w="1710" w:type="dxa"/>
          </w:tcPr>
          <w:p w:rsidR="008C4D55" w:rsidRPr="00363952" w:rsidRDefault="008C4D55" w:rsidP="00BF46D9">
            <w:pPr>
              <w:spacing w:line="360" w:lineRule="auto"/>
              <w:jc w:val="both"/>
              <w:rPr>
                <w:rFonts w:ascii="Times New Roman" w:hAnsi="Times New Roman" w:cs="Times New Roman"/>
                <w:sz w:val="24"/>
                <w:szCs w:val="24"/>
              </w:rPr>
            </w:pPr>
            <w:r w:rsidRPr="00363952">
              <w:rPr>
                <w:rFonts w:ascii="Times New Roman" w:hAnsi="Times New Roman" w:cs="Times New Roman"/>
                <w:sz w:val="24"/>
                <w:szCs w:val="24"/>
              </w:rPr>
              <w:t>5</w:t>
            </w:r>
          </w:p>
        </w:tc>
      </w:tr>
    </w:tbl>
    <w:p w:rsidR="008C4D55" w:rsidRPr="00363952" w:rsidRDefault="008C4D55" w:rsidP="00BF46D9">
      <w:pPr>
        <w:spacing w:after="0" w:line="360" w:lineRule="auto"/>
        <w:ind w:firstLine="709"/>
        <w:jc w:val="both"/>
        <w:rPr>
          <w:rFonts w:ascii="Times New Roman" w:hAnsi="Times New Roman" w:cs="Times New Roman"/>
          <w:sz w:val="24"/>
          <w:szCs w:val="24"/>
          <w:lang w:val="ru-RU"/>
        </w:rPr>
      </w:pPr>
    </w:p>
    <w:p w:rsidR="008C4D55" w:rsidRPr="00A779B2" w:rsidRDefault="008C4D55" w:rsidP="00BF46D9">
      <w:pPr>
        <w:spacing w:after="0" w:line="360" w:lineRule="auto"/>
        <w:ind w:firstLine="709"/>
        <w:jc w:val="both"/>
        <w:rPr>
          <w:rFonts w:ascii="Times New Roman" w:hAnsi="Times New Roman" w:cs="Times New Roman"/>
          <w:sz w:val="24"/>
          <w:szCs w:val="24"/>
          <w:lang w:val="ru-RU"/>
        </w:rPr>
      </w:pPr>
      <w:r w:rsidRPr="00363952">
        <w:rPr>
          <w:rFonts w:ascii="Times New Roman" w:hAnsi="Times New Roman" w:cs="Times New Roman"/>
          <w:sz w:val="24"/>
          <w:szCs w:val="24"/>
          <w:lang w:val="ru-RU"/>
        </w:rPr>
        <w:t xml:space="preserve">Перед проведением экспериментов на ускорителе тяжелых ДЦ-60, мы проводим тестовые запуски системы сбора </w:t>
      </w:r>
      <w:r w:rsidR="00C00737" w:rsidRPr="00363952">
        <w:rPr>
          <w:rFonts w:ascii="Times New Roman" w:hAnsi="Times New Roman" w:cs="Times New Roman"/>
          <w:sz w:val="24"/>
          <w:szCs w:val="24"/>
          <w:lang w:val="ru-RU"/>
        </w:rPr>
        <w:t>данных в</w:t>
      </w:r>
      <w:r w:rsidRPr="00363952">
        <w:rPr>
          <w:rFonts w:ascii="Times New Roman" w:hAnsi="Times New Roman" w:cs="Times New Roman"/>
          <w:sz w:val="24"/>
          <w:szCs w:val="24"/>
          <w:lang w:val="ru-RU"/>
        </w:rPr>
        <w:t xml:space="preserve"> лаборатории Назарбаев университета. Вместо сигналов от пучка мы используем сигнал </w:t>
      </w:r>
      <w:r w:rsidR="00C00737" w:rsidRPr="00363952">
        <w:rPr>
          <w:rFonts w:ascii="Times New Roman" w:hAnsi="Times New Roman" w:cs="Times New Roman"/>
          <w:sz w:val="24"/>
          <w:szCs w:val="24"/>
          <w:lang w:val="ru-RU"/>
        </w:rPr>
        <w:t xml:space="preserve">модуля </w:t>
      </w:r>
      <w:r w:rsidR="00C00737">
        <w:rPr>
          <w:rFonts w:ascii="Times New Roman" w:hAnsi="Times New Roman" w:cs="Times New Roman"/>
          <w:sz w:val="24"/>
          <w:szCs w:val="24"/>
          <w:lang w:val="ru-RU"/>
        </w:rPr>
        <w:t>PULSER</w:t>
      </w:r>
      <w:r w:rsidRPr="00363952">
        <w:rPr>
          <w:rFonts w:ascii="Times New Roman" w:hAnsi="Times New Roman" w:cs="Times New Roman"/>
          <w:sz w:val="24"/>
          <w:szCs w:val="24"/>
          <w:lang w:val="ru-RU"/>
        </w:rPr>
        <w:t xml:space="preserve">. На передней панели </w:t>
      </w:r>
      <w:r w:rsidR="00C00737" w:rsidRPr="00363952">
        <w:rPr>
          <w:rFonts w:ascii="Times New Roman" w:hAnsi="Times New Roman" w:cs="Times New Roman"/>
          <w:sz w:val="24"/>
          <w:szCs w:val="24"/>
          <w:lang w:val="ru-RU"/>
        </w:rPr>
        <w:t>модуля BNC</w:t>
      </w:r>
      <w:r w:rsidRPr="00D334D4">
        <w:rPr>
          <w:rFonts w:ascii="Times New Roman" w:hAnsi="Times New Roman" w:cs="Times New Roman"/>
          <w:sz w:val="24"/>
          <w:szCs w:val="24"/>
          <w:lang w:val="ru-RU"/>
        </w:rPr>
        <w:t xml:space="preserve"> </w:t>
      </w:r>
      <w:r w:rsidRPr="00363952">
        <w:rPr>
          <w:rFonts w:ascii="Times New Roman" w:hAnsi="Times New Roman" w:cs="Times New Roman"/>
          <w:sz w:val="24"/>
          <w:szCs w:val="24"/>
          <w:lang w:val="ru-RU"/>
        </w:rPr>
        <w:t>проводим настройку сигнала со следующими параметрами: амплитуда -0,7 В, частота-4,48 кГц и отклик сигнала-</w:t>
      </w:r>
      <w:r w:rsidRPr="00363952">
        <w:rPr>
          <w:rFonts w:ascii="Times New Roman" w:hAnsi="Times New Roman" w:cs="Times New Roman"/>
          <w:sz w:val="24"/>
          <w:szCs w:val="24"/>
        </w:rPr>
        <w:t>negative</w:t>
      </w:r>
      <w:r w:rsidRPr="00363952">
        <w:rPr>
          <w:rFonts w:ascii="Times New Roman" w:hAnsi="Times New Roman" w:cs="Times New Roman"/>
          <w:sz w:val="24"/>
          <w:szCs w:val="24"/>
          <w:lang w:val="ru-RU"/>
        </w:rPr>
        <w:t xml:space="preserve">. Заданные параметры сигнала модуля </w:t>
      </w:r>
      <w:r w:rsidRPr="00363952">
        <w:rPr>
          <w:rFonts w:ascii="Times New Roman" w:hAnsi="Times New Roman" w:cs="Times New Roman"/>
          <w:sz w:val="24"/>
          <w:szCs w:val="24"/>
        </w:rPr>
        <w:t>PULSER</w:t>
      </w:r>
      <w:r w:rsidRPr="00363952">
        <w:rPr>
          <w:rFonts w:ascii="Times New Roman" w:hAnsi="Times New Roman" w:cs="Times New Roman"/>
          <w:sz w:val="24"/>
          <w:szCs w:val="24"/>
          <w:lang w:val="ru-RU"/>
        </w:rPr>
        <w:t>-</w:t>
      </w:r>
      <w:r w:rsidRPr="00363952">
        <w:rPr>
          <w:rFonts w:ascii="Times New Roman" w:hAnsi="Times New Roman" w:cs="Times New Roman"/>
          <w:sz w:val="24"/>
          <w:szCs w:val="24"/>
        </w:rPr>
        <w:t>BNC</w:t>
      </w:r>
      <w:r w:rsidRPr="00363952">
        <w:rPr>
          <w:rFonts w:ascii="Times New Roman" w:hAnsi="Times New Roman" w:cs="Times New Roman"/>
          <w:sz w:val="24"/>
          <w:szCs w:val="24"/>
          <w:lang w:val="ru-RU"/>
        </w:rPr>
        <w:t xml:space="preserve"> отобража</w:t>
      </w:r>
      <w:r w:rsidR="000542C1">
        <w:rPr>
          <w:rFonts w:ascii="Times New Roman" w:hAnsi="Times New Roman" w:cs="Times New Roman"/>
          <w:sz w:val="24"/>
          <w:szCs w:val="24"/>
          <w:lang w:val="ru-RU"/>
        </w:rPr>
        <w:t>ю</w:t>
      </w:r>
      <w:r w:rsidRPr="00363952">
        <w:rPr>
          <w:rFonts w:ascii="Times New Roman" w:hAnsi="Times New Roman" w:cs="Times New Roman"/>
          <w:sz w:val="24"/>
          <w:szCs w:val="24"/>
          <w:lang w:val="ru-RU"/>
        </w:rPr>
        <w:t xml:space="preserve">тся на экране </w:t>
      </w:r>
      <w:r w:rsidRPr="00A779B2">
        <w:rPr>
          <w:rFonts w:ascii="Times New Roman" w:hAnsi="Times New Roman" w:cs="Times New Roman"/>
          <w:sz w:val="24"/>
          <w:szCs w:val="24"/>
          <w:lang w:val="ru-RU"/>
        </w:rPr>
        <w:t xml:space="preserve">осциллографа (см. рисунок 4). </w:t>
      </w:r>
    </w:p>
    <w:p w:rsidR="008C4D55" w:rsidRPr="00363952" w:rsidRDefault="008C4D55" w:rsidP="00BF46D9">
      <w:pPr>
        <w:spacing w:after="0" w:line="360" w:lineRule="auto"/>
        <w:ind w:firstLine="709"/>
        <w:jc w:val="both"/>
        <w:rPr>
          <w:rStyle w:val="tlid-translation"/>
          <w:rFonts w:ascii="Times New Roman" w:hAnsi="Times New Roman" w:cs="Times New Roman"/>
          <w:sz w:val="24"/>
          <w:szCs w:val="24"/>
          <w:lang w:val="ru-RU"/>
        </w:rPr>
      </w:pPr>
      <w:r w:rsidRPr="00A779B2">
        <w:rPr>
          <w:rFonts w:ascii="Times New Roman" w:hAnsi="Times New Roman" w:cs="Times New Roman"/>
          <w:sz w:val="24"/>
          <w:szCs w:val="24"/>
          <w:lang w:val="ru-RU"/>
        </w:rPr>
        <w:t xml:space="preserve"> С учетом того, что любой сигнал с предусилителя увеличивается необходимо снизить шумовые сигналы и получить очень хорошее отношение сигнал</w:t>
      </w:r>
      <w:r w:rsidR="00D02CDD" w:rsidRPr="00A779B2">
        <w:rPr>
          <w:rFonts w:ascii="Times New Roman" w:hAnsi="Times New Roman" w:cs="Times New Roman"/>
          <w:sz w:val="24"/>
          <w:szCs w:val="24"/>
          <w:lang w:val="ru-RU"/>
        </w:rPr>
        <w:t>а</w:t>
      </w:r>
      <w:r w:rsidRPr="00A779B2">
        <w:rPr>
          <w:rFonts w:ascii="Times New Roman" w:hAnsi="Times New Roman" w:cs="Times New Roman"/>
          <w:sz w:val="24"/>
          <w:szCs w:val="24"/>
          <w:lang w:val="ru-RU"/>
        </w:rPr>
        <w:t xml:space="preserve"> к шуму, </w:t>
      </w:r>
      <w:r w:rsidR="00D02CDD" w:rsidRPr="00A779B2">
        <w:rPr>
          <w:rFonts w:ascii="Times New Roman" w:hAnsi="Times New Roman" w:cs="Times New Roman"/>
          <w:sz w:val="24"/>
          <w:szCs w:val="24"/>
          <w:lang w:val="ru-RU"/>
        </w:rPr>
        <w:t>а также</w:t>
      </w:r>
      <w:r w:rsidRPr="00A779B2">
        <w:rPr>
          <w:rFonts w:ascii="Times New Roman" w:hAnsi="Times New Roman" w:cs="Times New Roman"/>
          <w:sz w:val="24"/>
          <w:szCs w:val="24"/>
          <w:lang w:val="ru-RU"/>
        </w:rPr>
        <w:t xml:space="preserve"> записать нужные данные. </w:t>
      </w:r>
      <w:r w:rsidRPr="00A779B2">
        <w:rPr>
          <w:rStyle w:val="tlid-translation"/>
          <w:rFonts w:ascii="Times New Roman" w:hAnsi="Times New Roman" w:cs="Times New Roman"/>
          <w:sz w:val="24"/>
          <w:szCs w:val="24"/>
          <w:lang w:val="ru-RU"/>
        </w:rPr>
        <w:t>Тестирование</w:t>
      </w:r>
      <w:r w:rsidRPr="00363952">
        <w:rPr>
          <w:rStyle w:val="tlid-translation"/>
          <w:rFonts w:ascii="Times New Roman" w:hAnsi="Times New Roman" w:cs="Times New Roman"/>
          <w:sz w:val="24"/>
          <w:szCs w:val="24"/>
          <w:lang w:val="ru-RU"/>
        </w:rPr>
        <w:t xml:space="preserve"> сигнала с предусилителя было сделан</w:t>
      </w:r>
      <w:r w:rsidR="00EA3040">
        <w:rPr>
          <w:rStyle w:val="tlid-translation"/>
          <w:rFonts w:ascii="Times New Roman" w:hAnsi="Times New Roman" w:cs="Times New Roman"/>
          <w:sz w:val="24"/>
          <w:szCs w:val="24"/>
          <w:lang w:val="ru-RU"/>
        </w:rPr>
        <w:t>о</w:t>
      </w:r>
      <w:r w:rsidRPr="00363952">
        <w:rPr>
          <w:rStyle w:val="tlid-translation"/>
          <w:rFonts w:ascii="Times New Roman" w:hAnsi="Times New Roman" w:cs="Times New Roman"/>
          <w:sz w:val="24"/>
          <w:szCs w:val="24"/>
          <w:lang w:val="ru-RU"/>
        </w:rPr>
        <w:t xml:space="preserve"> на осциллографе (см. рисунок 4). Как видно из рисунка заданные параметры сигнала </w:t>
      </w:r>
      <w:r w:rsidRPr="00363952">
        <w:rPr>
          <w:rFonts w:ascii="Times New Roman" w:hAnsi="Times New Roman" w:cs="Times New Roman"/>
          <w:sz w:val="24"/>
          <w:szCs w:val="24"/>
          <w:lang w:val="ru-RU"/>
        </w:rPr>
        <w:t xml:space="preserve">модуля </w:t>
      </w:r>
      <w:r w:rsidRPr="00363952">
        <w:rPr>
          <w:rFonts w:ascii="Times New Roman" w:hAnsi="Times New Roman" w:cs="Times New Roman"/>
          <w:sz w:val="24"/>
          <w:szCs w:val="24"/>
        </w:rPr>
        <w:t>PULSER</w:t>
      </w:r>
      <w:r w:rsidRPr="00363952">
        <w:rPr>
          <w:rFonts w:ascii="Times New Roman" w:hAnsi="Times New Roman" w:cs="Times New Roman"/>
          <w:sz w:val="24"/>
          <w:szCs w:val="24"/>
          <w:lang w:val="ru-RU"/>
        </w:rPr>
        <w:t>-</w:t>
      </w:r>
      <w:r w:rsidRPr="00363952">
        <w:rPr>
          <w:rFonts w:ascii="Times New Roman" w:hAnsi="Times New Roman" w:cs="Times New Roman"/>
          <w:sz w:val="24"/>
          <w:szCs w:val="24"/>
        </w:rPr>
        <w:t>BNC</w:t>
      </w:r>
      <w:r w:rsidRPr="00363952">
        <w:rPr>
          <w:rFonts w:ascii="Times New Roman" w:hAnsi="Times New Roman" w:cs="Times New Roman"/>
          <w:sz w:val="24"/>
          <w:szCs w:val="24"/>
          <w:lang w:val="ru-RU"/>
        </w:rPr>
        <w:t xml:space="preserve"> </w:t>
      </w:r>
      <w:r w:rsidRPr="00363952">
        <w:rPr>
          <w:rFonts w:ascii="Times New Roman" w:hAnsi="Times New Roman" w:cs="Times New Roman"/>
          <w:sz w:val="24"/>
          <w:szCs w:val="24"/>
          <w:lang w:val="ru-RU"/>
        </w:rPr>
        <w:lastRenderedPageBreak/>
        <w:t>(зеленная линия) и сигнал предусилителя (фиолетовая линия) в согласи</w:t>
      </w:r>
      <w:r w:rsidR="000542C1">
        <w:rPr>
          <w:rFonts w:ascii="Times New Roman" w:hAnsi="Times New Roman" w:cs="Times New Roman"/>
          <w:sz w:val="24"/>
          <w:szCs w:val="24"/>
          <w:lang w:val="ru-RU"/>
        </w:rPr>
        <w:t>и</w:t>
      </w:r>
      <w:r w:rsidRPr="00363952">
        <w:rPr>
          <w:rFonts w:ascii="Times New Roman" w:hAnsi="Times New Roman" w:cs="Times New Roman"/>
          <w:sz w:val="24"/>
          <w:szCs w:val="24"/>
          <w:lang w:val="ru-RU"/>
        </w:rPr>
        <w:t xml:space="preserve">, что говорит о хорошей настройке двух модулей, и отношение сигнала к шуму. </w:t>
      </w:r>
    </w:p>
    <w:p w:rsidR="008C4D55" w:rsidRPr="00363952" w:rsidRDefault="008C4D55" w:rsidP="00BF46D9">
      <w:pPr>
        <w:spacing w:line="360" w:lineRule="auto"/>
        <w:ind w:firstLine="709"/>
        <w:jc w:val="center"/>
        <w:rPr>
          <w:rFonts w:ascii="Times New Roman" w:eastAsia="Times New Roman" w:hAnsi="Times New Roman" w:cs="Times New Roman"/>
          <w:sz w:val="24"/>
          <w:szCs w:val="24"/>
        </w:rPr>
      </w:pPr>
      <w:r w:rsidRPr="00363952">
        <w:rPr>
          <w:rFonts w:ascii="Times New Roman" w:eastAsia="Times New Roman" w:hAnsi="Times New Roman" w:cs="Times New Roman"/>
          <w:noProof/>
          <w:sz w:val="24"/>
          <w:szCs w:val="24"/>
        </w:rPr>
        <w:drawing>
          <wp:inline distT="0" distB="0" distL="0" distR="0" wp14:anchorId="3F37AA64" wp14:editId="55908FA0">
            <wp:extent cx="2718049" cy="2200275"/>
            <wp:effectExtent l="0" t="0" r="6350" b="0"/>
            <wp:docPr id="4" name="Рисунок 4" descr="C:\Users\aknur\AppData\Local\Temp\Rar$DIa14312.32381\icope_9.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knur\AppData\Local\Temp\Rar$DIa14312.32381\icope_9.bmp"/>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24552" cy="2205539"/>
                    </a:xfrm>
                    <a:prstGeom prst="rect">
                      <a:avLst/>
                    </a:prstGeom>
                    <a:noFill/>
                    <a:ln>
                      <a:noFill/>
                    </a:ln>
                  </pic:spPr>
                </pic:pic>
              </a:graphicData>
            </a:graphic>
          </wp:inline>
        </w:drawing>
      </w:r>
    </w:p>
    <w:p w:rsidR="008C4D55" w:rsidRPr="00363952" w:rsidRDefault="008C4D55" w:rsidP="00BF46D9">
      <w:pPr>
        <w:spacing w:line="360" w:lineRule="auto"/>
        <w:ind w:firstLine="709"/>
        <w:jc w:val="center"/>
        <w:rPr>
          <w:rFonts w:ascii="Times New Roman" w:eastAsia="Times New Roman" w:hAnsi="Times New Roman" w:cs="Times New Roman"/>
          <w:sz w:val="24"/>
          <w:szCs w:val="24"/>
          <w:lang w:val="ru-RU"/>
        </w:rPr>
      </w:pPr>
      <w:r w:rsidRPr="00363952">
        <w:rPr>
          <w:rFonts w:ascii="Times New Roman" w:eastAsia="Times New Roman" w:hAnsi="Times New Roman" w:cs="Times New Roman"/>
          <w:sz w:val="24"/>
          <w:szCs w:val="24"/>
          <w:lang w:val="ru-RU"/>
        </w:rPr>
        <w:t xml:space="preserve">Рисунок 4- График сигнала предусилителя и сигнала </w:t>
      </w:r>
      <w:r w:rsidRPr="00363952">
        <w:rPr>
          <w:rFonts w:ascii="Times New Roman" w:hAnsi="Times New Roman" w:cs="Times New Roman"/>
          <w:sz w:val="24"/>
          <w:szCs w:val="24"/>
        </w:rPr>
        <w:t>PULSER</w:t>
      </w:r>
      <w:r w:rsidRPr="00363952">
        <w:rPr>
          <w:rFonts w:ascii="Times New Roman" w:hAnsi="Times New Roman" w:cs="Times New Roman"/>
          <w:sz w:val="24"/>
          <w:szCs w:val="24"/>
          <w:lang w:val="ru-RU"/>
        </w:rPr>
        <w:t>-</w:t>
      </w:r>
      <w:r w:rsidRPr="00363952">
        <w:rPr>
          <w:rFonts w:ascii="Times New Roman" w:hAnsi="Times New Roman" w:cs="Times New Roman"/>
          <w:sz w:val="24"/>
          <w:szCs w:val="24"/>
        </w:rPr>
        <w:t>BNC</w:t>
      </w:r>
      <w:r w:rsidRPr="00363952">
        <w:rPr>
          <w:rFonts w:ascii="Times New Roman" w:hAnsi="Times New Roman" w:cs="Times New Roman"/>
          <w:sz w:val="24"/>
          <w:szCs w:val="24"/>
          <w:lang w:val="ru-RU"/>
        </w:rPr>
        <w:t>.</w:t>
      </w:r>
    </w:p>
    <w:p w:rsidR="008C4D55" w:rsidRPr="00363952" w:rsidRDefault="008C4D55" w:rsidP="00BF46D9">
      <w:pPr>
        <w:spacing w:after="0" w:line="360" w:lineRule="auto"/>
        <w:ind w:firstLine="709"/>
        <w:jc w:val="both"/>
        <w:rPr>
          <w:rStyle w:val="tlid-translation"/>
          <w:rFonts w:ascii="Times New Roman" w:hAnsi="Times New Roman" w:cs="Times New Roman"/>
          <w:sz w:val="24"/>
          <w:szCs w:val="24"/>
          <w:lang w:val="ru-RU"/>
        </w:rPr>
      </w:pPr>
      <w:r w:rsidRPr="00363952">
        <w:rPr>
          <w:rFonts w:ascii="Times New Roman" w:hAnsi="Times New Roman" w:cs="Times New Roman"/>
          <w:sz w:val="24"/>
          <w:szCs w:val="24"/>
          <w:lang w:val="ru-RU"/>
        </w:rPr>
        <w:t>Далее согласно рисунку 2, предусил</w:t>
      </w:r>
      <w:r>
        <w:rPr>
          <w:rFonts w:ascii="Times New Roman" w:hAnsi="Times New Roman" w:cs="Times New Roman"/>
          <w:sz w:val="24"/>
          <w:szCs w:val="24"/>
          <w:lang w:val="ru-RU"/>
        </w:rPr>
        <w:t>итель подключается к формирователю</w:t>
      </w:r>
      <w:r w:rsidRPr="00363952">
        <w:rPr>
          <w:rFonts w:ascii="Times New Roman" w:hAnsi="Times New Roman" w:cs="Times New Roman"/>
          <w:sz w:val="24"/>
          <w:szCs w:val="24"/>
          <w:lang w:val="ru-RU"/>
        </w:rPr>
        <w:t xml:space="preserve">. Формирователь позволяет улучшить отношение сигнала к шуму и перенаправить необходимый сигнал </w:t>
      </w:r>
      <w:r w:rsidRPr="00363952">
        <w:rPr>
          <w:rStyle w:val="tlid-translation"/>
          <w:rFonts w:ascii="Times New Roman" w:hAnsi="Times New Roman" w:cs="Times New Roman"/>
          <w:sz w:val="24"/>
          <w:szCs w:val="24"/>
          <w:lang w:val="ru-RU"/>
        </w:rPr>
        <w:t xml:space="preserve">на аналого-цифровой преобразователь (АЦП), который преобразует величину аналогового сигнала в цифровые числа для хранения и обработки. </w:t>
      </w:r>
    </w:p>
    <w:p w:rsidR="008C4D55" w:rsidRPr="00363952" w:rsidRDefault="008C4D55" w:rsidP="00BF46D9">
      <w:pPr>
        <w:spacing w:after="0" w:line="360" w:lineRule="auto"/>
        <w:ind w:firstLine="709"/>
        <w:jc w:val="both"/>
        <w:rPr>
          <w:rStyle w:val="tlid-translation"/>
          <w:rFonts w:ascii="Times New Roman" w:hAnsi="Times New Roman" w:cs="Times New Roman"/>
          <w:sz w:val="24"/>
          <w:szCs w:val="24"/>
          <w:lang w:val="ru-RU"/>
        </w:rPr>
      </w:pPr>
      <w:r w:rsidRPr="00363952">
        <w:rPr>
          <w:rFonts w:ascii="Times New Roman" w:eastAsia="Times New Roman" w:hAnsi="Times New Roman" w:cs="Times New Roman"/>
          <w:noProof/>
          <w:sz w:val="24"/>
          <w:szCs w:val="24"/>
        </w:rPr>
        <w:drawing>
          <wp:anchor distT="0" distB="0" distL="114300" distR="114300" simplePos="0" relativeHeight="251659264" behindDoc="0" locked="0" layoutInCell="1" allowOverlap="1" wp14:anchorId="25E2CA0A" wp14:editId="086D9E1B">
            <wp:simplePos x="0" y="0"/>
            <wp:positionH relativeFrom="column">
              <wp:posOffset>1841500</wp:posOffset>
            </wp:positionH>
            <wp:positionV relativeFrom="paragraph">
              <wp:posOffset>810260</wp:posOffset>
            </wp:positionV>
            <wp:extent cx="3317875" cy="2686050"/>
            <wp:effectExtent l="0" t="0" r="0" b="0"/>
            <wp:wrapTopAndBottom/>
            <wp:docPr id="8" name="Рисунок 8" descr="C:\Users\aknur\AppData\Local\Temp\Rar$DIa14312.9944\icope_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knur\AppData\Local\Temp\Rar$DIa14312.9944\icope_7.bmp"/>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317875" cy="2686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63952">
        <w:rPr>
          <w:rStyle w:val="tlid-translation"/>
          <w:rFonts w:ascii="Times New Roman" w:hAnsi="Times New Roman" w:cs="Times New Roman"/>
          <w:sz w:val="24"/>
          <w:szCs w:val="24"/>
          <w:lang w:val="ru-RU"/>
        </w:rPr>
        <w:t xml:space="preserve">На рисунке 5 представлено согласие сигнала формирователя (зеленая линия) с сигналом </w:t>
      </w:r>
      <w:r w:rsidRPr="00363952">
        <w:rPr>
          <w:rFonts w:ascii="Times New Roman" w:hAnsi="Times New Roman" w:cs="Times New Roman"/>
          <w:sz w:val="24"/>
          <w:szCs w:val="24"/>
        </w:rPr>
        <w:t>PULSER</w:t>
      </w:r>
      <w:r w:rsidRPr="00363952">
        <w:rPr>
          <w:rFonts w:ascii="Times New Roman" w:hAnsi="Times New Roman" w:cs="Times New Roman"/>
          <w:sz w:val="24"/>
          <w:szCs w:val="24"/>
          <w:lang w:val="ru-RU"/>
        </w:rPr>
        <w:t>-</w:t>
      </w:r>
      <w:r w:rsidRPr="00363952">
        <w:rPr>
          <w:rFonts w:ascii="Times New Roman" w:hAnsi="Times New Roman" w:cs="Times New Roman"/>
          <w:sz w:val="24"/>
          <w:szCs w:val="24"/>
        </w:rPr>
        <w:t>BNC</w:t>
      </w:r>
      <w:r w:rsidRPr="00363952">
        <w:rPr>
          <w:rStyle w:val="tlid-translation"/>
          <w:rFonts w:ascii="Times New Roman" w:hAnsi="Times New Roman" w:cs="Times New Roman"/>
          <w:sz w:val="24"/>
          <w:szCs w:val="24"/>
          <w:lang w:val="ru-RU"/>
        </w:rPr>
        <w:t xml:space="preserve"> (фиолетовая линия). Как видно из этого рисунка, сигнал </w:t>
      </w:r>
      <w:r w:rsidRPr="00363952">
        <w:rPr>
          <w:rFonts w:ascii="Times New Roman" w:hAnsi="Times New Roman" w:cs="Times New Roman"/>
          <w:sz w:val="24"/>
          <w:szCs w:val="24"/>
        </w:rPr>
        <w:t>PULSER</w:t>
      </w:r>
      <w:r w:rsidRPr="00363952">
        <w:rPr>
          <w:rFonts w:ascii="Times New Roman" w:hAnsi="Times New Roman" w:cs="Times New Roman"/>
          <w:sz w:val="24"/>
          <w:szCs w:val="24"/>
          <w:lang w:val="ru-RU"/>
        </w:rPr>
        <w:t>-</w:t>
      </w:r>
      <w:r w:rsidRPr="00363952">
        <w:rPr>
          <w:rFonts w:ascii="Times New Roman" w:hAnsi="Times New Roman" w:cs="Times New Roman"/>
          <w:sz w:val="24"/>
          <w:szCs w:val="24"/>
        </w:rPr>
        <w:t>BNC</w:t>
      </w:r>
      <w:r w:rsidRPr="00363952">
        <w:rPr>
          <w:rStyle w:val="tlid-translation"/>
          <w:rFonts w:ascii="Times New Roman" w:hAnsi="Times New Roman" w:cs="Times New Roman"/>
          <w:sz w:val="24"/>
          <w:szCs w:val="24"/>
          <w:lang w:val="ru-RU"/>
        </w:rPr>
        <w:t xml:space="preserve"> находиться в области сигнала формирователя. </w:t>
      </w:r>
    </w:p>
    <w:p w:rsidR="008C4D55" w:rsidRPr="00363952" w:rsidRDefault="008C4D55" w:rsidP="00BF46D9">
      <w:pPr>
        <w:spacing w:after="0" w:line="360" w:lineRule="auto"/>
        <w:ind w:firstLine="709"/>
        <w:jc w:val="both"/>
        <w:rPr>
          <w:rStyle w:val="tlid-translation"/>
          <w:rFonts w:ascii="Times New Roman" w:hAnsi="Times New Roman" w:cs="Times New Roman"/>
          <w:sz w:val="24"/>
          <w:szCs w:val="24"/>
          <w:lang w:val="ru-RU"/>
        </w:rPr>
      </w:pPr>
    </w:p>
    <w:p w:rsidR="008C4D55" w:rsidRPr="00363952" w:rsidRDefault="008C4D55" w:rsidP="00BF46D9">
      <w:pPr>
        <w:spacing w:after="0" w:line="360" w:lineRule="auto"/>
        <w:ind w:firstLine="709"/>
        <w:jc w:val="center"/>
        <w:rPr>
          <w:rStyle w:val="tlid-translation"/>
          <w:rFonts w:ascii="Times New Roman" w:hAnsi="Times New Roman" w:cs="Times New Roman"/>
          <w:sz w:val="24"/>
          <w:szCs w:val="24"/>
          <w:lang w:val="ru-RU"/>
        </w:rPr>
      </w:pPr>
      <w:r w:rsidRPr="00363952">
        <w:rPr>
          <w:rStyle w:val="tlid-translation"/>
          <w:rFonts w:ascii="Times New Roman" w:hAnsi="Times New Roman" w:cs="Times New Roman"/>
          <w:sz w:val="24"/>
          <w:szCs w:val="24"/>
          <w:lang w:val="ru-RU"/>
        </w:rPr>
        <w:t xml:space="preserve">Рисунок 5- Сигнал </w:t>
      </w:r>
      <w:r w:rsidRPr="00363952">
        <w:rPr>
          <w:rFonts w:ascii="Times New Roman" w:hAnsi="Times New Roman" w:cs="Times New Roman"/>
          <w:sz w:val="24"/>
          <w:szCs w:val="24"/>
        </w:rPr>
        <w:t>PULSER</w:t>
      </w:r>
      <w:r w:rsidRPr="00363952">
        <w:rPr>
          <w:rFonts w:ascii="Times New Roman" w:hAnsi="Times New Roman" w:cs="Times New Roman"/>
          <w:sz w:val="24"/>
          <w:szCs w:val="24"/>
          <w:lang w:val="ru-RU"/>
        </w:rPr>
        <w:t>-</w:t>
      </w:r>
      <w:r w:rsidRPr="00363952">
        <w:rPr>
          <w:rFonts w:ascii="Times New Roman" w:hAnsi="Times New Roman" w:cs="Times New Roman"/>
          <w:sz w:val="24"/>
          <w:szCs w:val="24"/>
        </w:rPr>
        <w:t>BNC</w:t>
      </w:r>
      <w:r w:rsidRPr="00363952">
        <w:rPr>
          <w:rFonts w:ascii="Times New Roman" w:hAnsi="Times New Roman" w:cs="Times New Roman"/>
          <w:sz w:val="24"/>
          <w:szCs w:val="24"/>
          <w:lang w:val="ru-RU"/>
        </w:rPr>
        <w:t xml:space="preserve"> </w:t>
      </w:r>
      <w:r w:rsidRPr="00363952">
        <w:rPr>
          <w:rStyle w:val="tlid-translation"/>
          <w:rFonts w:ascii="Times New Roman" w:hAnsi="Times New Roman" w:cs="Times New Roman"/>
          <w:sz w:val="24"/>
          <w:szCs w:val="24"/>
          <w:lang w:val="ru-RU"/>
        </w:rPr>
        <w:t>и сигнал формирователя.</w:t>
      </w:r>
    </w:p>
    <w:p w:rsidR="008C4D55" w:rsidRPr="00363952" w:rsidRDefault="008C4D55" w:rsidP="00BF46D9">
      <w:pPr>
        <w:spacing w:line="360" w:lineRule="auto"/>
        <w:ind w:firstLine="709"/>
        <w:jc w:val="both"/>
        <w:rPr>
          <w:rFonts w:ascii="Times New Roman" w:eastAsia="Times New Roman" w:hAnsi="Times New Roman" w:cs="Times New Roman"/>
          <w:sz w:val="24"/>
          <w:szCs w:val="24"/>
          <w:lang w:val="ru-RU"/>
        </w:rPr>
      </w:pPr>
      <w:r w:rsidRPr="00363952">
        <w:rPr>
          <w:rStyle w:val="tlid-translation"/>
          <w:rFonts w:ascii="Times New Roman" w:hAnsi="Times New Roman" w:cs="Times New Roman"/>
          <w:b/>
          <w:sz w:val="24"/>
          <w:szCs w:val="24"/>
          <w:lang w:val="ru-RU"/>
        </w:rPr>
        <w:lastRenderedPageBreak/>
        <w:tab/>
      </w:r>
      <w:r w:rsidRPr="00363952">
        <w:rPr>
          <w:rStyle w:val="tlid-translation"/>
          <w:rFonts w:ascii="Times New Roman" w:hAnsi="Times New Roman" w:cs="Times New Roman"/>
          <w:sz w:val="24"/>
          <w:szCs w:val="24"/>
          <w:lang w:val="ru-RU"/>
        </w:rPr>
        <w:t>АЦП позволяет</w:t>
      </w:r>
      <w:r w:rsidRPr="00363952">
        <w:rPr>
          <w:rStyle w:val="tlid-translation"/>
          <w:rFonts w:ascii="Times New Roman" w:hAnsi="Times New Roman" w:cs="Times New Roman"/>
          <w:b/>
          <w:sz w:val="24"/>
          <w:szCs w:val="24"/>
          <w:lang w:val="ru-RU"/>
        </w:rPr>
        <w:t xml:space="preserve"> </w:t>
      </w:r>
      <w:r w:rsidRPr="00363952">
        <w:rPr>
          <w:rStyle w:val="tlid-translation"/>
          <w:rFonts w:ascii="Times New Roman" w:hAnsi="Times New Roman" w:cs="Times New Roman"/>
          <w:sz w:val="24"/>
          <w:szCs w:val="24"/>
          <w:lang w:val="ru-RU"/>
        </w:rPr>
        <w:t xml:space="preserve">преобразование аналогового импульсного сигнала в цифровые данные и сохранение его на компьютере для дальнейшего анализа.  Программа настроена так, что АЦП работает при условии настройки функции </w:t>
      </w:r>
      <w:r w:rsidRPr="00363952">
        <w:rPr>
          <w:rStyle w:val="tlid-translation"/>
          <w:rFonts w:ascii="Times New Roman" w:hAnsi="Times New Roman" w:cs="Times New Roman"/>
          <w:sz w:val="24"/>
          <w:szCs w:val="24"/>
        </w:rPr>
        <w:t>GATE</w:t>
      </w:r>
      <w:r w:rsidRPr="00363952">
        <w:rPr>
          <w:rStyle w:val="tlid-translation"/>
          <w:rFonts w:ascii="Times New Roman" w:hAnsi="Times New Roman" w:cs="Times New Roman"/>
          <w:sz w:val="24"/>
          <w:szCs w:val="24"/>
          <w:lang w:val="ru-RU"/>
        </w:rPr>
        <w:t xml:space="preserve"> (см. рисунок 2). Функция </w:t>
      </w:r>
      <w:r w:rsidRPr="00363952">
        <w:rPr>
          <w:rStyle w:val="tlid-translation"/>
          <w:rFonts w:ascii="Times New Roman" w:hAnsi="Times New Roman" w:cs="Times New Roman"/>
          <w:sz w:val="24"/>
          <w:szCs w:val="24"/>
        </w:rPr>
        <w:t>GATE</w:t>
      </w:r>
      <w:r w:rsidRPr="00363952">
        <w:rPr>
          <w:rStyle w:val="tlid-translation"/>
          <w:rFonts w:ascii="Times New Roman" w:hAnsi="Times New Roman" w:cs="Times New Roman"/>
          <w:sz w:val="24"/>
          <w:szCs w:val="24"/>
          <w:lang w:val="ru-RU"/>
        </w:rPr>
        <w:t xml:space="preserve"> позволяет исключить наложение входных сигналов, и работает в режиме </w:t>
      </w:r>
      <w:r w:rsidRPr="00363952">
        <w:rPr>
          <w:rStyle w:val="tlid-translation"/>
          <w:rFonts w:ascii="Times New Roman" w:hAnsi="Times New Roman" w:cs="Times New Roman"/>
          <w:sz w:val="24"/>
          <w:szCs w:val="24"/>
        </w:rPr>
        <w:t>GATE</w:t>
      </w:r>
      <w:r w:rsidRPr="00363952">
        <w:rPr>
          <w:rStyle w:val="tlid-translation"/>
          <w:rFonts w:ascii="Times New Roman" w:hAnsi="Times New Roman" w:cs="Times New Roman"/>
          <w:sz w:val="24"/>
          <w:szCs w:val="24"/>
          <w:lang w:val="ru-RU"/>
        </w:rPr>
        <w:t xml:space="preserve"> 80 </w:t>
      </w:r>
      <w:proofErr w:type="spellStart"/>
      <w:r w:rsidRPr="00363952">
        <w:rPr>
          <w:rStyle w:val="tlid-translation"/>
          <w:rFonts w:ascii="Times New Roman" w:hAnsi="Times New Roman" w:cs="Times New Roman"/>
          <w:sz w:val="24"/>
          <w:szCs w:val="24"/>
          <w:lang w:val="ru-RU"/>
        </w:rPr>
        <w:t>нс</w:t>
      </w:r>
      <w:proofErr w:type="spellEnd"/>
      <w:r w:rsidRPr="00363952">
        <w:rPr>
          <w:rStyle w:val="tlid-translation"/>
          <w:rFonts w:ascii="Times New Roman" w:hAnsi="Times New Roman" w:cs="Times New Roman"/>
          <w:sz w:val="24"/>
          <w:szCs w:val="24"/>
          <w:lang w:val="ru-RU"/>
        </w:rPr>
        <w:t xml:space="preserve"> или до регистрации максимального отчета сигнала.  На рисунке 6 представлен график правильной настройки функции </w:t>
      </w:r>
      <w:r w:rsidRPr="00363952">
        <w:rPr>
          <w:rStyle w:val="tlid-translation"/>
          <w:rFonts w:ascii="Times New Roman" w:hAnsi="Times New Roman" w:cs="Times New Roman"/>
          <w:sz w:val="24"/>
          <w:szCs w:val="24"/>
        </w:rPr>
        <w:t>GATE</w:t>
      </w:r>
      <w:r w:rsidRPr="00363952">
        <w:rPr>
          <w:rStyle w:val="tlid-translation"/>
          <w:rFonts w:ascii="Times New Roman" w:hAnsi="Times New Roman" w:cs="Times New Roman"/>
          <w:sz w:val="24"/>
          <w:szCs w:val="24"/>
          <w:lang w:val="ru-RU"/>
        </w:rPr>
        <w:t xml:space="preserve">.  </w:t>
      </w:r>
    </w:p>
    <w:p w:rsidR="008C4D55" w:rsidRPr="00363952" w:rsidRDefault="008C4D55" w:rsidP="00BF46D9">
      <w:pPr>
        <w:spacing w:after="0" w:line="360" w:lineRule="auto"/>
        <w:ind w:firstLine="709"/>
        <w:jc w:val="center"/>
        <w:rPr>
          <w:rStyle w:val="tlid-translation"/>
          <w:rFonts w:ascii="Times New Roman" w:hAnsi="Times New Roman" w:cs="Times New Roman"/>
          <w:b/>
          <w:sz w:val="24"/>
          <w:szCs w:val="24"/>
        </w:rPr>
      </w:pPr>
      <w:r w:rsidRPr="00363952">
        <w:rPr>
          <w:rFonts w:ascii="Times New Roman" w:hAnsi="Times New Roman" w:cs="Times New Roman"/>
          <w:noProof/>
          <w:sz w:val="24"/>
          <w:szCs w:val="24"/>
        </w:rPr>
        <w:drawing>
          <wp:inline distT="0" distB="0" distL="0" distR="0" wp14:anchorId="70571552" wp14:editId="57D9EEBD">
            <wp:extent cx="3580552" cy="2898475"/>
            <wp:effectExtent l="0" t="0" r="1270" b="0"/>
            <wp:docPr id="9" name="Рисунок 9" descr="C:\Users\aknur\AppData\Local\Temp\Rar$DIa14312.41950\cope_7.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knur\AppData\Local\Temp\Rar$DIa14312.41950\cope_7.bmp"/>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594240" cy="2909555"/>
                    </a:xfrm>
                    <a:prstGeom prst="rect">
                      <a:avLst/>
                    </a:prstGeom>
                    <a:noFill/>
                    <a:ln>
                      <a:noFill/>
                    </a:ln>
                  </pic:spPr>
                </pic:pic>
              </a:graphicData>
            </a:graphic>
          </wp:inline>
        </w:drawing>
      </w:r>
    </w:p>
    <w:p w:rsidR="008C4D55" w:rsidRPr="00363952" w:rsidRDefault="008C4D55" w:rsidP="00BF46D9">
      <w:pPr>
        <w:spacing w:after="0" w:line="360" w:lineRule="auto"/>
        <w:ind w:firstLine="709"/>
        <w:jc w:val="center"/>
        <w:rPr>
          <w:rStyle w:val="tlid-translation"/>
          <w:rFonts w:ascii="Times New Roman" w:hAnsi="Times New Roman" w:cs="Times New Roman"/>
          <w:b/>
          <w:sz w:val="24"/>
          <w:szCs w:val="24"/>
        </w:rPr>
      </w:pPr>
    </w:p>
    <w:p w:rsidR="008C4D55" w:rsidRPr="00363952" w:rsidRDefault="008C4D55" w:rsidP="00BF46D9">
      <w:pPr>
        <w:spacing w:after="0" w:line="360" w:lineRule="auto"/>
        <w:ind w:firstLine="709"/>
        <w:jc w:val="center"/>
        <w:rPr>
          <w:rStyle w:val="tlid-translation"/>
          <w:rFonts w:ascii="Times New Roman" w:hAnsi="Times New Roman" w:cs="Times New Roman"/>
          <w:sz w:val="24"/>
          <w:szCs w:val="24"/>
          <w:lang w:val="ru-RU"/>
        </w:rPr>
      </w:pPr>
      <w:r w:rsidRPr="00363952">
        <w:rPr>
          <w:rFonts w:ascii="Times New Roman" w:hAnsi="Times New Roman" w:cs="Times New Roman"/>
          <w:sz w:val="24"/>
          <w:szCs w:val="24"/>
          <w:lang w:val="ru-RU"/>
        </w:rPr>
        <w:t xml:space="preserve">Рисунок 6 - </w:t>
      </w:r>
      <w:r w:rsidRPr="00363952">
        <w:rPr>
          <w:rStyle w:val="tlid-translation"/>
          <w:rFonts w:ascii="Times New Roman" w:hAnsi="Times New Roman" w:cs="Times New Roman"/>
          <w:sz w:val="24"/>
          <w:szCs w:val="24"/>
          <w:lang w:val="ru-RU"/>
        </w:rPr>
        <w:t>Правильно настроенные входящие сигналы на АЦП. Верхний сигнал - это аналоговый сигнал от формирователя, а нижний - логический сигнал NIM.</w:t>
      </w:r>
    </w:p>
    <w:p w:rsidR="008C4D55" w:rsidRPr="00363952" w:rsidRDefault="008C4D55" w:rsidP="00BF46D9">
      <w:pPr>
        <w:spacing w:after="0" w:line="360" w:lineRule="auto"/>
        <w:ind w:firstLine="709"/>
        <w:jc w:val="center"/>
        <w:rPr>
          <w:rStyle w:val="tlid-translation"/>
          <w:rFonts w:ascii="Times New Roman" w:hAnsi="Times New Roman" w:cs="Times New Roman"/>
          <w:sz w:val="24"/>
          <w:szCs w:val="24"/>
          <w:lang w:val="ru-RU"/>
        </w:rPr>
      </w:pPr>
    </w:p>
    <w:p w:rsidR="008C4D55" w:rsidRPr="00363952" w:rsidRDefault="008C4D55" w:rsidP="00BF46D9">
      <w:pPr>
        <w:spacing w:after="0" w:line="360" w:lineRule="auto"/>
        <w:ind w:firstLine="709"/>
        <w:jc w:val="both"/>
        <w:rPr>
          <w:rStyle w:val="tlid-translation"/>
          <w:rFonts w:ascii="Times New Roman" w:hAnsi="Times New Roman" w:cs="Times New Roman"/>
          <w:sz w:val="24"/>
          <w:szCs w:val="24"/>
          <w:lang w:val="ru-RU"/>
        </w:rPr>
      </w:pPr>
      <w:r w:rsidRPr="00363952">
        <w:rPr>
          <w:rStyle w:val="tlid-translation"/>
          <w:rFonts w:ascii="Times New Roman" w:hAnsi="Times New Roman" w:cs="Times New Roman"/>
          <w:sz w:val="24"/>
          <w:szCs w:val="24"/>
          <w:lang w:val="ru-RU"/>
        </w:rPr>
        <w:t xml:space="preserve">В нашей </w:t>
      </w:r>
      <w:r w:rsidRPr="00A779B2">
        <w:rPr>
          <w:rStyle w:val="tlid-translation"/>
          <w:rFonts w:ascii="Times New Roman" w:hAnsi="Times New Roman" w:cs="Times New Roman"/>
          <w:sz w:val="24"/>
          <w:szCs w:val="24"/>
          <w:lang w:val="ru-RU"/>
        </w:rPr>
        <w:t xml:space="preserve">разработанной блок схеме используется система </w:t>
      </w:r>
      <w:proofErr w:type="spellStart"/>
      <w:r w:rsidRPr="00A779B2">
        <w:rPr>
          <w:rStyle w:val="tlid-translation"/>
          <w:rFonts w:ascii="Times New Roman" w:hAnsi="Times New Roman" w:cs="Times New Roman"/>
          <w:sz w:val="24"/>
          <w:szCs w:val="24"/>
          <w:lang w:val="ru-RU"/>
        </w:rPr>
        <w:t>wiener</w:t>
      </w:r>
      <w:proofErr w:type="spellEnd"/>
      <w:r w:rsidRPr="00A779B2">
        <w:rPr>
          <w:rStyle w:val="tlid-translation"/>
          <w:rFonts w:ascii="Times New Roman" w:hAnsi="Times New Roman" w:cs="Times New Roman"/>
          <w:sz w:val="24"/>
          <w:szCs w:val="24"/>
          <w:lang w:val="ru-RU"/>
        </w:rPr>
        <w:t xml:space="preserve"> </w:t>
      </w:r>
      <w:proofErr w:type="spellStart"/>
      <w:r w:rsidRPr="00A779B2">
        <w:rPr>
          <w:rStyle w:val="tlid-translation"/>
          <w:rFonts w:ascii="Times New Roman" w:hAnsi="Times New Roman" w:cs="Times New Roman"/>
          <w:sz w:val="24"/>
          <w:szCs w:val="24"/>
          <w:lang w:val="ru-RU"/>
        </w:rPr>
        <w:t>vm-usb</w:t>
      </w:r>
      <w:proofErr w:type="spellEnd"/>
      <w:r w:rsidRPr="00A779B2">
        <w:rPr>
          <w:rStyle w:val="tlid-translation"/>
          <w:rFonts w:ascii="Times New Roman" w:hAnsi="Times New Roman" w:cs="Times New Roman"/>
          <w:sz w:val="24"/>
          <w:szCs w:val="24"/>
          <w:lang w:val="ru-RU"/>
        </w:rPr>
        <w:t xml:space="preserve"> с интерфейсом usb-2. В настоящее время этот модуль является единственным, который может работать с программным обеспечением Национальн</w:t>
      </w:r>
      <w:r w:rsidR="00D02CDD" w:rsidRPr="00A779B2">
        <w:rPr>
          <w:rStyle w:val="tlid-translation"/>
          <w:rFonts w:ascii="Times New Roman" w:hAnsi="Times New Roman" w:cs="Times New Roman"/>
          <w:sz w:val="24"/>
          <w:szCs w:val="24"/>
          <w:lang w:val="ru-RU"/>
        </w:rPr>
        <w:t>ой сверхпроводящей</w:t>
      </w:r>
      <w:r w:rsidRPr="00A779B2">
        <w:rPr>
          <w:rStyle w:val="tlid-translation"/>
          <w:rFonts w:ascii="Times New Roman" w:hAnsi="Times New Roman" w:cs="Times New Roman"/>
          <w:sz w:val="24"/>
          <w:szCs w:val="24"/>
          <w:lang w:val="ru-RU"/>
        </w:rPr>
        <w:t xml:space="preserve"> циклотронн</w:t>
      </w:r>
      <w:r w:rsidR="00D02CDD" w:rsidRPr="00A779B2">
        <w:rPr>
          <w:rStyle w:val="tlid-translation"/>
          <w:rFonts w:ascii="Times New Roman" w:hAnsi="Times New Roman" w:cs="Times New Roman"/>
          <w:sz w:val="24"/>
          <w:szCs w:val="24"/>
          <w:lang w:val="ru-RU"/>
        </w:rPr>
        <w:t>ой</w:t>
      </w:r>
      <w:r w:rsidRPr="00A779B2">
        <w:rPr>
          <w:rStyle w:val="tlid-translation"/>
          <w:rFonts w:ascii="Times New Roman" w:hAnsi="Times New Roman" w:cs="Times New Roman"/>
          <w:sz w:val="24"/>
          <w:szCs w:val="24"/>
          <w:lang w:val="ru-RU"/>
        </w:rPr>
        <w:t xml:space="preserve"> лаборатори</w:t>
      </w:r>
      <w:r w:rsidR="00D02CDD" w:rsidRPr="00A779B2">
        <w:rPr>
          <w:rStyle w:val="tlid-translation"/>
          <w:rFonts w:ascii="Times New Roman" w:hAnsi="Times New Roman" w:cs="Times New Roman"/>
          <w:sz w:val="24"/>
          <w:szCs w:val="24"/>
          <w:lang w:val="ru-RU"/>
        </w:rPr>
        <w:t>ей</w:t>
      </w:r>
      <w:r w:rsidRPr="00A779B2">
        <w:rPr>
          <w:rStyle w:val="tlid-translation"/>
          <w:rFonts w:ascii="Times New Roman" w:hAnsi="Times New Roman" w:cs="Times New Roman"/>
          <w:sz w:val="24"/>
          <w:szCs w:val="24"/>
          <w:lang w:val="ru-RU"/>
        </w:rPr>
        <w:t xml:space="preserve"> </w:t>
      </w:r>
      <w:proofErr w:type="spellStart"/>
      <w:r w:rsidRPr="00A779B2">
        <w:rPr>
          <w:rStyle w:val="tlid-translation"/>
          <w:rFonts w:ascii="Times New Roman" w:hAnsi="Times New Roman" w:cs="Times New Roman"/>
          <w:sz w:val="24"/>
          <w:szCs w:val="24"/>
          <w:lang w:val="ru-RU"/>
        </w:rPr>
        <w:t>Мичиганского</w:t>
      </w:r>
      <w:proofErr w:type="spellEnd"/>
      <w:r w:rsidRPr="00A779B2">
        <w:rPr>
          <w:rStyle w:val="tlid-translation"/>
          <w:rFonts w:ascii="Times New Roman" w:hAnsi="Times New Roman" w:cs="Times New Roman"/>
          <w:sz w:val="24"/>
          <w:szCs w:val="24"/>
          <w:lang w:val="ru-RU"/>
        </w:rPr>
        <w:t xml:space="preserve"> государственного университета </w:t>
      </w:r>
      <w:proofErr w:type="spellStart"/>
      <w:r w:rsidRPr="00A779B2">
        <w:rPr>
          <w:rStyle w:val="tlid-translation"/>
          <w:rFonts w:ascii="Times New Roman" w:hAnsi="Times New Roman" w:cs="Times New Roman"/>
          <w:sz w:val="24"/>
          <w:szCs w:val="24"/>
          <w:lang w:val="ru-RU"/>
        </w:rPr>
        <w:t>Data</w:t>
      </w:r>
      <w:proofErr w:type="spellEnd"/>
      <w:r w:rsidRPr="00A779B2">
        <w:rPr>
          <w:rStyle w:val="tlid-translation"/>
          <w:rFonts w:ascii="Times New Roman" w:hAnsi="Times New Roman" w:cs="Times New Roman"/>
          <w:sz w:val="24"/>
          <w:szCs w:val="24"/>
          <w:lang w:val="ru-RU"/>
        </w:rPr>
        <w:t xml:space="preserve"> </w:t>
      </w:r>
      <w:proofErr w:type="spellStart"/>
      <w:r w:rsidRPr="00A779B2">
        <w:rPr>
          <w:rStyle w:val="tlid-translation"/>
          <w:rFonts w:ascii="Times New Roman" w:hAnsi="Times New Roman" w:cs="Times New Roman"/>
          <w:sz w:val="24"/>
          <w:szCs w:val="24"/>
          <w:lang w:val="ru-RU"/>
        </w:rPr>
        <w:t>AcQuisition</w:t>
      </w:r>
      <w:proofErr w:type="spellEnd"/>
      <w:r w:rsidRPr="00A779B2">
        <w:rPr>
          <w:rStyle w:val="tlid-translation"/>
          <w:rFonts w:ascii="Times New Roman" w:hAnsi="Times New Roman" w:cs="Times New Roman"/>
          <w:sz w:val="24"/>
          <w:szCs w:val="24"/>
          <w:lang w:val="ru-RU"/>
        </w:rPr>
        <w:t xml:space="preserve"> на платформе </w:t>
      </w:r>
      <w:proofErr w:type="spellStart"/>
      <w:r w:rsidRPr="00A779B2">
        <w:rPr>
          <w:rStyle w:val="tlid-translation"/>
          <w:rFonts w:ascii="Times New Roman" w:hAnsi="Times New Roman" w:cs="Times New Roman"/>
          <w:sz w:val="24"/>
          <w:szCs w:val="24"/>
          <w:lang w:val="ru-RU"/>
        </w:rPr>
        <w:t>Linux</w:t>
      </w:r>
      <w:proofErr w:type="spellEnd"/>
      <w:r w:rsidRPr="00A779B2">
        <w:rPr>
          <w:rStyle w:val="tlid-translation"/>
          <w:rFonts w:ascii="Times New Roman" w:hAnsi="Times New Roman" w:cs="Times New Roman"/>
          <w:sz w:val="24"/>
          <w:szCs w:val="24"/>
          <w:lang w:val="ru-RU"/>
        </w:rPr>
        <w:t>. Этот модуль также обеспечивает VETO функцию для всех входящих</w:t>
      </w:r>
      <w:r w:rsidRPr="00363952">
        <w:rPr>
          <w:rStyle w:val="tlid-translation"/>
          <w:rFonts w:ascii="Times New Roman" w:hAnsi="Times New Roman" w:cs="Times New Roman"/>
          <w:sz w:val="24"/>
          <w:szCs w:val="24"/>
          <w:lang w:val="ru-RU"/>
        </w:rPr>
        <w:t xml:space="preserve"> логических сигналов при работе АЦП.</w:t>
      </w:r>
    </w:p>
    <w:p w:rsidR="008C4D55" w:rsidRPr="00363952" w:rsidRDefault="008C4D55" w:rsidP="00BF46D9">
      <w:pPr>
        <w:spacing w:after="0" w:line="360" w:lineRule="auto"/>
        <w:ind w:firstLine="709"/>
        <w:jc w:val="both"/>
        <w:rPr>
          <w:rFonts w:ascii="Times New Roman" w:hAnsi="Times New Roman" w:cs="Times New Roman"/>
          <w:b/>
          <w:sz w:val="24"/>
          <w:szCs w:val="24"/>
          <w:lang w:val="ru-RU"/>
        </w:rPr>
      </w:pPr>
    </w:p>
    <w:p w:rsidR="008C4D55" w:rsidRPr="00363952" w:rsidRDefault="008C4D55" w:rsidP="00BF46D9">
      <w:pPr>
        <w:spacing w:after="0" w:line="360" w:lineRule="auto"/>
        <w:ind w:firstLine="709"/>
        <w:jc w:val="both"/>
        <w:rPr>
          <w:rFonts w:ascii="Times New Roman" w:hAnsi="Times New Roman" w:cs="Times New Roman"/>
          <w:b/>
          <w:sz w:val="24"/>
          <w:szCs w:val="24"/>
          <w:lang w:val="ru-RU"/>
        </w:rPr>
      </w:pPr>
    </w:p>
    <w:p w:rsidR="008C4D55" w:rsidRPr="00363952" w:rsidRDefault="008C4D55" w:rsidP="00BF46D9">
      <w:pPr>
        <w:spacing w:after="0" w:line="360" w:lineRule="auto"/>
        <w:ind w:firstLine="709"/>
        <w:jc w:val="both"/>
        <w:rPr>
          <w:rFonts w:ascii="Times New Roman" w:hAnsi="Times New Roman" w:cs="Times New Roman"/>
          <w:b/>
          <w:sz w:val="24"/>
          <w:szCs w:val="24"/>
          <w:lang w:val="ru-RU"/>
        </w:rPr>
      </w:pPr>
    </w:p>
    <w:p w:rsidR="008C4D55" w:rsidRPr="00363952" w:rsidRDefault="008C4D55" w:rsidP="00BF46D9">
      <w:pPr>
        <w:spacing w:after="0" w:line="360" w:lineRule="auto"/>
        <w:ind w:firstLine="709"/>
        <w:jc w:val="both"/>
        <w:rPr>
          <w:rFonts w:ascii="Times New Roman" w:hAnsi="Times New Roman" w:cs="Times New Roman"/>
          <w:b/>
          <w:sz w:val="24"/>
          <w:szCs w:val="24"/>
          <w:lang w:val="ru-RU"/>
        </w:rPr>
      </w:pPr>
    </w:p>
    <w:p w:rsidR="008C4D55" w:rsidRPr="00363952" w:rsidRDefault="008C4D55" w:rsidP="00BF46D9">
      <w:pPr>
        <w:spacing w:after="0" w:line="360" w:lineRule="auto"/>
        <w:ind w:firstLine="709"/>
        <w:jc w:val="both"/>
        <w:rPr>
          <w:rFonts w:ascii="Times New Roman" w:hAnsi="Times New Roman" w:cs="Times New Roman"/>
          <w:b/>
          <w:sz w:val="24"/>
          <w:szCs w:val="24"/>
          <w:lang w:val="ru-RU"/>
        </w:rPr>
      </w:pPr>
      <w:r w:rsidRPr="00363952">
        <w:rPr>
          <w:rFonts w:ascii="Times New Roman" w:hAnsi="Times New Roman" w:cs="Times New Roman"/>
          <w:b/>
          <w:sz w:val="24"/>
          <w:szCs w:val="24"/>
          <w:lang w:val="ru-RU"/>
        </w:rPr>
        <w:lastRenderedPageBreak/>
        <w:t xml:space="preserve">2.1 Калибровка кремневых детекторов </w:t>
      </w:r>
    </w:p>
    <w:p w:rsidR="008C4D55" w:rsidRPr="00363952" w:rsidRDefault="008C4D55" w:rsidP="00BF46D9">
      <w:pPr>
        <w:spacing w:after="0" w:line="360" w:lineRule="auto"/>
        <w:ind w:firstLine="709"/>
        <w:jc w:val="both"/>
        <w:rPr>
          <w:rFonts w:ascii="Times New Roman" w:hAnsi="Times New Roman" w:cs="Times New Roman"/>
          <w:sz w:val="24"/>
          <w:szCs w:val="24"/>
          <w:lang w:val="ru-RU"/>
        </w:rPr>
      </w:pPr>
      <w:r w:rsidRPr="00363952">
        <w:rPr>
          <w:rFonts w:ascii="Times New Roman" w:hAnsi="Times New Roman" w:cs="Times New Roman"/>
          <w:noProof/>
          <w:sz w:val="24"/>
          <w:szCs w:val="24"/>
        </w:rPr>
        <w:drawing>
          <wp:anchor distT="0" distB="0" distL="114300" distR="114300" simplePos="0" relativeHeight="251661312" behindDoc="0" locked="0" layoutInCell="1" allowOverlap="1" wp14:anchorId="5EA89D8D" wp14:editId="05B122B6">
            <wp:simplePos x="0" y="0"/>
            <wp:positionH relativeFrom="column">
              <wp:posOffset>1640205</wp:posOffset>
            </wp:positionH>
            <wp:positionV relativeFrom="paragraph">
              <wp:posOffset>3005455</wp:posOffset>
            </wp:positionV>
            <wp:extent cx="3488690" cy="4657725"/>
            <wp:effectExtent l="0" t="0" r="0" b="9525"/>
            <wp:wrapTopAndBottom/>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88690" cy="46577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4"/>
          <w:szCs w:val="24"/>
          <w:lang w:val="ru-RU"/>
        </w:rPr>
        <w:t>По завершению тестирования</w:t>
      </w:r>
      <w:r w:rsidRPr="00363952">
        <w:rPr>
          <w:rFonts w:ascii="Times New Roman" w:hAnsi="Times New Roman" w:cs="Times New Roman"/>
          <w:sz w:val="24"/>
          <w:szCs w:val="24"/>
          <w:lang w:val="ru-RU"/>
        </w:rPr>
        <w:t xml:space="preserve"> блок схемы для сбора данных, нами проведены работы по калибровке детекторов. Калибровка была проведена в лаборатории Назарбаев университета. В камере рассеяния была установлена планка с 15 детекторами на расстояни</w:t>
      </w:r>
      <w:r w:rsidR="000542C1">
        <w:rPr>
          <w:rFonts w:ascii="Times New Roman" w:hAnsi="Times New Roman" w:cs="Times New Roman"/>
          <w:sz w:val="24"/>
          <w:szCs w:val="24"/>
          <w:lang w:val="ru-RU"/>
        </w:rPr>
        <w:t>и</w:t>
      </w:r>
      <w:r w:rsidRPr="00363952">
        <w:rPr>
          <w:rFonts w:ascii="Times New Roman" w:hAnsi="Times New Roman" w:cs="Times New Roman"/>
          <w:sz w:val="24"/>
          <w:szCs w:val="24"/>
          <w:lang w:val="ru-RU"/>
        </w:rPr>
        <w:t xml:space="preserve"> 10 см от альфа – источника. Детекторы были подключены через </w:t>
      </w:r>
      <w:proofErr w:type="spellStart"/>
      <w:r w:rsidRPr="00363952">
        <w:rPr>
          <w:rFonts w:ascii="Times New Roman" w:hAnsi="Times New Roman" w:cs="Times New Roman"/>
          <w:sz w:val="24"/>
          <w:szCs w:val="24"/>
          <w:lang w:val="ru-RU"/>
        </w:rPr>
        <w:t>гермопроходник</w:t>
      </w:r>
      <w:proofErr w:type="spellEnd"/>
      <w:r w:rsidRPr="00363952">
        <w:rPr>
          <w:rFonts w:ascii="Times New Roman" w:hAnsi="Times New Roman" w:cs="Times New Roman"/>
          <w:sz w:val="24"/>
          <w:szCs w:val="24"/>
          <w:lang w:val="ru-RU"/>
        </w:rPr>
        <w:t xml:space="preserve"> к предусилителю согласно схеме рисунка 2.  На рисунке 7 представлены спектры калибровки 15 детекторов</w:t>
      </w:r>
      <w:r>
        <w:rPr>
          <w:rFonts w:ascii="Times New Roman" w:hAnsi="Times New Roman" w:cs="Times New Roman"/>
          <w:sz w:val="24"/>
          <w:szCs w:val="24"/>
          <w:lang w:val="ru-RU"/>
        </w:rPr>
        <w:t xml:space="preserve"> альфа источником</w:t>
      </w:r>
      <w:r w:rsidRPr="00363952">
        <w:rPr>
          <w:rFonts w:ascii="Times New Roman" w:hAnsi="Times New Roman" w:cs="Times New Roman"/>
          <w:sz w:val="24"/>
          <w:szCs w:val="24"/>
          <w:lang w:val="ru-RU"/>
        </w:rPr>
        <w:t>. На рисунке 8 представлен спектр от альф</w:t>
      </w:r>
      <w:r w:rsidR="00EA3040">
        <w:rPr>
          <w:rFonts w:ascii="Times New Roman" w:hAnsi="Times New Roman" w:cs="Times New Roman"/>
          <w:sz w:val="24"/>
          <w:szCs w:val="24"/>
          <w:lang w:val="ru-RU"/>
        </w:rPr>
        <w:t>а</w:t>
      </w:r>
      <w:r w:rsidRPr="00363952">
        <w:rPr>
          <w:rFonts w:ascii="Times New Roman" w:hAnsi="Times New Roman" w:cs="Times New Roman"/>
          <w:sz w:val="24"/>
          <w:szCs w:val="24"/>
          <w:lang w:val="ru-RU"/>
        </w:rPr>
        <w:t xml:space="preserve"> источника под 0 градусов в лабораторной системе отсчета. Как видно из рисунка 8, разрешение детекторов в лабораторной системе отчета 35 кэВ, и на сп</w:t>
      </w:r>
      <w:r>
        <w:rPr>
          <w:rFonts w:ascii="Times New Roman" w:hAnsi="Times New Roman" w:cs="Times New Roman"/>
          <w:sz w:val="24"/>
          <w:szCs w:val="24"/>
          <w:lang w:val="ru-RU"/>
        </w:rPr>
        <w:t>ектре четко видны все 4 основные</w:t>
      </w:r>
      <w:r w:rsidRPr="00363952">
        <w:rPr>
          <w:rFonts w:ascii="Times New Roman" w:hAnsi="Times New Roman" w:cs="Times New Roman"/>
          <w:sz w:val="24"/>
          <w:szCs w:val="24"/>
          <w:lang w:val="ru-RU"/>
        </w:rPr>
        <w:t xml:space="preserve"> линии альфа источника, а именно энергетические линии, Мэв-4,7844 (94,4%), 5,3044 (101,4%), 5,4895 (99,9%), 7,</w:t>
      </w:r>
      <w:r>
        <w:rPr>
          <w:rFonts w:ascii="Times New Roman" w:hAnsi="Times New Roman" w:cs="Times New Roman"/>
          <w:sz w:val="24"/>
          <w:szCs w:val="24"/>
          <w:lang w:val="ru-RU"/>
        </w:rPr>
        <w:t xml:space="preserve">6869 (100,0%). Полученное экспериментальное разрешение детекторов согласуется с теоритическим расчётами, </w:t>
      </w:r>
      <w:r w:rsidR="00EA3040">
        <w:rPr>
          <w:rFonts w:ascii="Times New Roman" w:hAnsi="Times New Roman" w:cs="Times New Roman"/>
          <w:sz w:val="24"/>
          <w:szCs w:val="24"/>
          <w:lang w:val="ru-RU"/>
        </w:rPr>
        <w:t>ранее представленными</w:t>
      </w:r>
      <w:r>
        <w:rPr>
          <w:rFonts w:ascii="Times New Roman" w:hAnsi="Times New Roman" w:cs="Times New Roman"/>
          <w:sz w:val="24"/>
          <w:szCs w:val="24"/>
          <w:lang w:val="ru-RU"/>
        </w:rPr>
        <w:t xml:space="preserve"> в основной части отчета. </w:t>
      </w:r>
    </w:p>
    <w:p w:rsidR="008C4D55" w:rsidRPr="00363952" w:rsidRDefault="008C4D55" w:rsidP="00BF46D9">
      <w:pPr>
        <w:spacing w:after="0" w:line="360" w:lineRule="auto"/>
        <w:ind w:firstLine="709"/>
        <w:jc w:val="center"/>
        <w:rPr>
          <w:rFonts w:ascii="Times New Roman" w:hAnsi="Times New Roman" w:cs="Times New Roman"/>
          <w:sz w:val="24"/>
          <w:szCs w:val="24"/>
          <w:lang w:val="ru-RU"/>
        </w:rPr>
      </w:pPr>
      <w:r w:rsidRPr="00363952">
        <w:rPr>
          <w:rFonts w:ascii="Times New Roman" w:hAnsi="Times New Roman" w:cs="Times New Roman"/>
          <w:sz w:val="24"/>
          <w:szCs w:val="24"/>
          <w:lang w:val="ru-RU"/>
        </w:rPr>
        <w:t>Рисунок 7- Спектр от альфа источника под разными углами (15 кремневых детекторов).</w:t>
      </w:r>
    </w:p>
    <w:p w:rsidR="008C4D55" w:rsidRPr="00363952" w:rsidRDefault="008C4D55" w:rsidP="00BF46D9">
      <w:pPr>
        <w:pStyle w:val="1"/>
        <w:spacing w:line="360" w:lineRule="auto"/>
        <w:ind w:firstLine="709"/>
        <w:jc w:val="center"/>
        <w:rPr>
          <w:rFonts w:ascii="Times New Roman" w:hAnsi="Times New Roman" w:cs="Times New Roman"/>
          <w:color w:val="auto"/>
          <w:sz w:val="24"/>
          <w:szCs w:val="24"/>
          <w:lang w:val="ru-RU"/>
        </w:rPr>
      </w:pPr>
      <w:r w:rsidRPr="00363952">
        <w:rPr>
          <w:rFonts w:ascii="Times New Roman" w:hAnsi="Times New Roman" w:cs="Times New Roman"/>
          <w:noProof/>
          <w:color w:val="auto"/>
          <w:sz w:val="24"/>
          <w:szCs w:val="24"/>
        </w:rPr>
        <w:lastRenderedPageBreak/>
        <w:drawing>
          <wp:inline distT="0" distB="0" distL="0" distR="0" wp14:anchorId="778D5696" wp14:editId="043FBAB9">
            <wp:extent cx="4751607" cy="3562709"/>
            <wp:effectExtent l="0" t="0" r="0" b="0"/>
            <wp:docPr id="16" name="Рисунок 16" descr="C:\Users\ALIYA~1.NUR\AppData\Local\Temp\Rar$DRa8532.4691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IYA~1.NUR\AppData\Local\Temp\Rar$DRa8532.46910\08.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59218" cy="3568416"/>
                    </a:xfrm>
                    <a:prstGeom prst="rect">
                      <a:avLst/>
                    </a:prstGeom>
                    <a:noFill/>
                    <a:ln>
                      <a:noFill/>
                    </a:ln>
                  </pic:spPr>
                </pic:pic>
              </a:graphicData>
            </a:graphic>
          </wp:inline>
        </w:drawing>
      </w:r>
    </w:p>
    <w:p w:rsidR="008C4D55" w:rsidRPr="00363952" w:rsidRDefault="008C4D55" w:rsidP="00BF46D9">
      <w:pPr>
        <w:spacing w:after="0" w:line="360" w:lineRule="auto"/>
        <w:ind w:firstLine="709"/>
        <w:jc w:val="center"/>
        <w:rPr>
          <w:rFonts w:ascii="Times New Roman" w:hAnsi="Times New Roman" w:cs="Times New Roman"/>
          <w:sz w:val="24"/>
          <w:szCs w:val="24"/>
          <w:lang w:val="ru-RU"/>
        </w:rPr>
        <w:sectPr w:rsidR="008C4D55" w:rsidRPr="00363952" w:rsidSect="00CE45FB">
          <w:pgSz w:w="12240" w:h="15840"/>
          <w:pgMar w:top="1134" w:right="851" w:bottom="1134" w:left="1701" w:header="720" w:footer="720" w:gutter="0"/>
          <w:cols w:space="720"/>
          <w:docGrid w:linePitch="360"/>
        </w:sectPr>
      </w:pPr>
      <w:r w:rsidRPr="00363952">
        <w:rPr>
          <w:rFonts w:ascii="Times New Roman" w:hAnsi="Times New Roman" w:cs="Times New Roman"/>
          <w:sz w:val="24"/>
          <w:szCs w:val="24"/>
          <w:lang w:val="ru-RU"/>
        </w:rPr>
        <w:t>Рисунок 8- Спектр от альфа источника под углом 0 градусов (центральный детектор). Разрешение детектора-35 кэВ.</w:t>
      </w:r>
    </w:p>
    <w:p w:rsidR="008C4D55" w:rsidRPr="00363952" w:rsidRDefault="008C4D55" w:rsidP="00BF46D9">
      <w:pPr>
        <w:spacing w:after="0" w:line="360" w:lineRule="auto"/>
        <w:ind w:firstLine="709"/>
        <w:jc w:val="both"/>
        <w:rPr>
          <w:rFonts w:ascii="Times New Roman" w:hAnsi="Times New Roman" w:cs="Times New Roman"/>
          <w:b/>
          <w:sz w:val="24"/>
          <w:szCs w:val="24"/>
          <w:lang w:val="ru-RU"/>
        </w:rPr>
      </w:pPr>
      <w:r w:rsidRPr="00363952">
        <w:rPr>
          <w:rFonts w:ascii="Times New Roman" w:eastAsia="Times New Roman" w:hAnsi="Times New Roman" w:cs="Times New Roman"/>
          <w:b/>
          <w:sz w:val="24"/>
          <w:szCs w:val="24"/>
          <w:lang w:val="ru-RU"/>
        </w:rPr>
        <w:lastRenderedPageBreak/>
        <w:t xml:space="preserve">3 Проведение эксперимента по измерению </w:t>
      </w:r>
      <w:r w:rsidRPr="00363952">
        <w:rPr>
          <w:rFonts w:ascii="Times New Roman" w:eastAsia="Times New Roman" w:hAnsi="Times New Roman" w:cs="Times New Roman"/>
          <w:b/>
          <w:sz w:val="24"/>
          <w:szCs w:val="24"/>
          <w:vertAlign w:val="superscript"/>
          <w:lang w:val="ru-RU"/>
        </w:rPr>
        <w:t>17</w:t>
      </w:r>
      <w:r w:rsidRPr="00363952">
        <w:rPr>
          <w:rFonts w:ascii="Times New Roman" w:eastAsia="Times New Roman" w:hAnsi="Times New Roman" w:cs="Times New Roman"/>
          <w:b/>
          <w:sz w:val="24"/>
          <w:szCs w:val="24"/>
        </w:rPr>
        <w:t>O</w:t>
      </w:r>
      <w:r w:rsidRPr="00363952">
        <w:rPr>
          <w:rFonts w:ascii="Times New Roman" w:eastAsia="Times New Roman" w:hAnsi="Times New Roman" w:cs="Times New Roman"/>
          <w:b/>
          <w:sz w:val="24"/>
          <w:szCs w:val="24"/>
          <w:lang w:val="ru-RU"/>
        </w:rPr>
        <w:t>(</w:t>
      </w:r>
      <w:r w:rsidRPr="00363952">
        <w:rPr>
          <w:rFonts w:ascii="Times New Roman" w:eastAsia="Times New Roman" w:hAnsi="Times New Roman" w:cs="Times New Roman"/>
          <w:b/>
          <w:sz w:val="24"/>
          <w:szCs w:val="24"/>
        </w:rPr>
        <w:t>α</w:t>
      </w:r>
      <w:r w:rsidRPr="00363952">
        <w:rPr>
          <w:rFonts w:ascii="Times New Roman" w:eastAsia="Times New Roman" w:hAnsi="Times New Roman" w:cs="Times New Roman"/>
          <w:b/>
          <w:sz w:val="24"/>
          <w:szCs w:val="24"/>
          <w:lang w:val="ru-RU"/>
        </w:rPr>
        <w:t>,</w:t>
      </w:r>
      <w:r w:rsidRPr="00363952">
        <w:rPr>
          <w:rFonts w:ascii="Times New Roman" w:eastAsia="Times New Roman" w:hAnsi="Times New Roman" w:cs="Times New Roman"/>
          <w:b/>
          <w:sz w:val="24"/>
          <w:szCs w:val="24"/>
        </w:rPr>
        <w:t>α</w:t>
      </w:r>
      <w:r w:rsidRPr="00363952">
        <w:rPr>
          <w:rFonts w:ascii="Times New Roman" w:eastAsia="Times New Roman" w:hAnsi="Times New Roman" w:cs="Times New Roman"/>
          <w:b/>
          <w:sz w:val="24"/>
          <w:szCs w:val="24"/>
          <w:lang w:val="ru-RU"/>
        </w:rPr>
        <w:t>) методом ТМИК на ускорителе ДЦ-60</w:t>
      </w:r>
    </w:p>
    <w:p w:rsidR="008C4D55" w:rsidRDefault="008C4D55" w:rsidP="00BF46D9">
      <w:pPr>
        <w:spacing w:after="0" w:line="360" w:lineRule="auto"/>
        <w:ind w:firstLine="709"/>
        <w:jc w:val="both"/>
        <w:rPr>
          <w:rFonts w:ascii="Times New Roman" w:hAnsi="Times New Roman" w:cs="Times New Roman"/>
          <w:sz w:val="24"/>
          <w:szCs w:val="24"/>
          <w:lang w:val="ru-RU"/>
        </w:rPr>
      </w:pPr>
      <w:r w:rsidRPr="00363952">
        <w:rPr>
          <w:rFonts w:ascii="Times New Roman" w:hAnsi="Times New Roman" w:cs="Times New Roman"/>
          <w:sz w:val="24"/>
          <w:szCs w:val="24"/>
          <w:lang w:val="ru-RU"/>
        </w:rPr>
        <w:t xml:space="preserve">Исследование по изучению резонансов в </w:t>
      </w:r>
      <w:r w:rsidRPr="00363952">
        <w:rPr>
          <w:rFonts w:ascii="Times New Roman" w:hAnsi="Times New Roman" w:cs="Times New Roman"/>
          <w:sz w:val="24"/>
          <w:szCs w:val="24"/>
          <w:vertAlign w:val="superscript"/>
          <w:lang w:val="ru-RU"/>
        </w:rPr>
        <w:t>21</w:t>
      </w:r>
      <w:r w:rsidRPr="00363952">
        <w:rPr>
          <w:rFonts w:ascii="Times New Roman" w:hAnsi="Times New Roman" w:cs="Times New Roman"/>
          <w:sz w:val="24"/>
          <w:szCs w:val="24"/>
        </w:rPr>
        <w:t>Ne</w:t>
      </w:r>
      <w:r w:rsidRPr="00363952">
        <w:rPr>
          <w:rFonts w:ascii="Times New Roman" w:eastAsia="Times New Roman" w:hAnsi="Times New Roman" w:cs="Times New Roman"/>
          <w:b/>
          <w:sz w:val="24"/>
          <w:szCs w:val="24"/>
          <w:lang w:val="ru-RU"/>
        </w:rPr>
        <w:t xml:space="preserve"> </w:t>
      </w:r>
      <w:r w:rsidRPr="00363952">
        <w:rPr>
          <w:rFonts w:ascii="Times New Roman" w:hAnsi="Times New Roman" w:cs="Times New Roman"/>
          <w:sz w:val="24"/>
          <w:szCs w:val="24"/>
          <w:lang w:val="ru-RU"/>
        </w:rPr>
        <w:t xml:space="preserve">был выполнен </w:t>
      </w:r>
      <w:r w:rsidR="00284E06">
        <w:rPr>
          <w:rFonts w:ascii="Times New Roman" w:hAnsi="Times New Roman" w:cs="Times New Roman"/>
          <w:sz w:val="24"/>
          <w:szCs w:val="24"/>
          <w:lang w:val="ru-RU"/>
        </w:rPr>
        <w:t xml:space="preserve">на </w:t>
      </w:r>
      <w:r>
        <w:rPr>
          <w:rFonts w:ascii="Times New Roman" w:hAnsi="Times New Roman" w:cs="Times New Roman"/>
          <w:sz w:val="24"/>
          <w:szCs w:val="24"/>
          <w:lang w:val="ru-RU"/>
        </w:rPr>
        <w:t xml:space="preserve">циклотроне ДЦ-60 </w:t>
      </w:r>
      <w:r w:rsidRPr="00363952">
        <w:rPr>
          <w:rFonts w:ascii="Times New Roman" w:hAnsi="Times New Roman" w:cs="Times New Roman"/>
          <w:sz w:val="24"/>
          <w:szCs w:val="24"/>
          <w:lang w:val="ru-RU"/>
        </w:rPr>
        <w:t>[8] , который позволяет ускорять тяжелые ионы до энергии 1,9 МэВ / нуклон. Ионы пучка останавливаются в газе, а ядра отдачи легко достигают кремневых детекторов из-за малой потери энергии в газе. Низкая интенсивность низко содержащих изотопных пучков компенсируется высокой эффективностью этого метода, который часто используется в измерени</w:t>
      </w:r>
      <w:r w:rsidR="00284E06">
        <w:rPr>
          <w:rFonts w:ascii="Times New Roman" w:hAnsi="Times New Roman" w:cs="Times New Roman"/>
          <w:sz w:val="24"/>
          <w:szCs w:val="24"/>
          <w:lang w:val="ru-RU"/>
        </w:rPr>
        <w:t>и</w:t>
      </w:r>
      <w:r w:rsidRPr="00363952">
        <w:rPr>
          <w:rFonts w:ascii="Times New Roman" w:hAnsi="Times New Roman" w:cs="Times New Roman"/>
          <w:sz w:val="24"/>
          <w:szCs w:val="24"/>
          <w:lang w:val="ru-RU"/>
        </w:rPr>
        <w:t xml:space="preserve"> с радиоактивными изотопами с интенсивностью 10</w:t>
      </w:r>
      <w:r w:rsidRPr="00363952">
        <w:rPr>
          <w:rFonts w:ascii="Times New Roman" w:hAnsi="Times New Roman" w:cs="Times New Roman"/>
          <w:sz w:val="24"/>
          <w:szCs w:val="24"/>
          <w:vertAlign w:val="superscript"/>
          <w:lang w:val="ru-RU"/>
        </w:rPr>
        <w:t>3</w:t>
      </w:r>
      <w:r w:rsidRPr="00363952">
        <w:rPr>
          <w:rFonts w:ascii="Times New Roman" w:hAnsi="Times New Roman" w:cs="Times New Roman"/>
          <w:sz w:val="24"/>
          <w:szCs w:val="24"/>
          <w:lang w:val="ru-RU"/>
        </w:rPr>
        <w:t xml:space="preserve"> </w:t>
      </w:r>
      <w:proofErr w:type="spellStart"/>
      <w:r w:rsidRPr="00363952">
        <w:rPr>
          <w:rFonts w:ascii="Times New Roman" w:hAnsi="Times New Roman" w:cs="Times New Roman"/>
          <w:sz w:val="24"/>
          <w:szCs w:val="24"/>
        </w:rPr>
        <w:t>pps</w:t>
      </w:r>
      <w:proofErr w:type="spellEnd"/>
      <w:r w:rsidRPr="00363952">
        <w:rPr>
          <w:rFonts w:ascii="Times New Roman" w:hAnsi="Times New Roman" w:cs="Times New Roman"/>
          <w:sz w:val="24"/>
          <w:szCs w:val="24"/>
          <w:lang w:val="ru-RU"/>
        </w:rPr>
        <w:t xml:space="preserve"> [9].</w:t>
      </w:r>
    </w:p>
    <w:p w:rsidR="008C4D55" w:rsidRPr="00363952" w:rsidRDefault="008C4D55" w:rsidP="00BF46D9">
      <w:pPr>
        <w:spacing w:after="0" w:line="360" w:lineRule="auto"/>
        <w:ind w:firstLine="709"/>
        <w:jc w:val="both"/>
        <w:rPr>
          <w:rFonts w:ascii="Times New Roman" w:hAnsi="Times New Roman" w:cs="Times New Roman"/>
          <w:sz w:val="24"/>
          <w:szCs w:val="24"/>
          <w:lang w:val="ru-RU"/>
        </w:rPr>
      </w:pPr>
      <w:r>
        <w:rPr>
          <w:rFonts w:ascii="Times New Roman" w:hAnsi="Times New Roman" w:cs="Times New Roman"/>
          <w:sz w:val="24"/>
          <w:szCs w:val="24"/>
          <w:lang w:val="ru-RU"/>
        </w:rPr>
        <w:t>Более детальные экспериментальные условия эксперимента с ускорением пучка к</w:t>
      </w:r>
      <w:r w:rsidR="00284E06">
        <w:rPr>
          <w:rFonts w:ascii="Times New Roman" w:hAnsi="Times New Roman" w:cs="Times New Roman"/>
          <w:sz w:val="24"/>
          <w:szCs w:val="24"/>
          <w:lang w:val="ru-RU"/>
        </w:rPr>
        <w:t>и</w:t>
      </w:r>
      <w:r>
        <w:rPr>
          <w:rFonts w:ascii="Times New Roman" w:hAnsi="Times New Roman" w:cs="Times New Roman"/>
          <w:sz w:val="24"/>
          <w:szCs w:val="24"/>
          <w:lang w:val="ru-RU"/>
        </w:rPr>
        <w:t>слорода-17 представлен</w:t>
      </w:r>
      <w:r w:rsidR="00284E06">
        <w:rPr>
          <w:rFonts w:ascii="Times New Roman" w:hAnsi="Times New Roman" w:cs="Times New Roman"/>
          <w:sz w:val="24"/>
          <w:szCs w:val="24"/>
          <w:lang w:val="ru-RU"/>
        </w:rPr>
        <w:t>ы</w:t>
      </w:r>
      <w:r>
        <w:rPr>
          <w:rFonts w:ascii="Times New Roman" w:hAnsi="Times New Roman" w:cs="Times New Roman"/>
          <w:sz w:val="24"/>
          <w:szCs w:val="24"/>
          <w:lang w:val="ru-RU"/>
        </w:rPr>
        <w:t xml:space="preserve"> далее. </w:t>
      </w:r>
      <w:r w:rsidRPr="00363952">
        <w:rPr>
          <w:rFonts w:ascii="Times New Roman" w:hAnsi="Times New Roman" w:cs="Times New Roman"/>
          <w:sz w:val="24"/>
          <w:szCs w:val="24"/>
          <w:lang w:val="ru-RU"/>
        </w:rPr>
        <w:t xml:space="preserve">Камера рассеяния была заполнена гелием с чистотой -99,99%. Пучок кислорода </w:t>
      </w:r>
      <w:r w:rsidRPr="00363952">
        <w:rPr>
          <w:rFonts w:ascii="Times New Roman" w:hAnsi="Times New Roman" w:cs="Times New Roman"/>
          <w:sz w:val="24"/>
          <w:szCs w:val="24"/>
          <w:vertAlign w:val="superscript"/>
          <w:lang w:val="ru-RU"/>
        </w:rPr>
        <w:t>17</w:t>
      </w:r>
      <w:r w:rsidRPr="00363952">
        <w:rPr>
          <w:rFonts w:ascii="Times New Roman" w:hAnsi="Times New Roman" w:cs="Times New Roman"/>
          <w:sz w:val="24"/>
          <w:szCs w:val="24"/>
          <w:lang w:val="ru-RU"/>
        </w:rPr>
        <w:t>О с энергией 32 МэВ и интенсивностью 10 нА входил в камеру рассеяния через тонкое входное окно из титановой фольги с толщиной 2 микрона. Пятнадцать 10x10 мм</w:t>
      </w:r>
      <w:r w:rsidRPr="00363952">
        <w:rPr>
          <w:rFonts w:ascii="Times New Roman" w:hAnsi="Times New Roman" w:cs="Times New Roman"/>
          <w:sz w:val="24"/>
          <w:szCs w:val="24"/>
          <w:vertAlign w:val="superscript"/>
          <w:lang w:val="ru-RU"/>
        </w:rPr>
        <w:t>2</w:t>
      </w:r>
      <w:r w:rsidRPr="00363952">
        <w:rPr>
          <w:rFonts w:ascii="Times New Roman" w:hAnsi="Times New Roman" w:cs="Times New Roman"/>
          <w:sz w:val="24"/>
          <w:szCs w:val="24"/>
          <w:lang w:val="ru-RU"/>
        </w:rPr>
        <w:t xml:space="preserve"> </w:t>
      </w:r>
      <w:r>
        <w:rPr>
          <w:rFonts w:ascii="Times New Roman" w:hAnsi="Times New Roman" w:cs="Times New Roman"/>
          <w:sz w:val="24"/>
          <w:szCs w:val="24"/>
          <w:lang w:val="ru-RU"/>
        </w:rPr>
        <w:t>кремневых</w:t>
      </w:r>
      <w:r w:rsidRPr="00363952">
        <w:rPr>
          <w:rFonts w:ascii="Times New Roman" w:hAnsi="Times New Roman" w:cs="Times New Roman"/>
          <w:sz w:val="24"/>
          <w:szCs w:val="24"/>
          <w:lang w:val="ru-RU"/>
        </w:rPr>
        <w:t xml:space="preserve"> детекторов размещались на расстоянии 500 мм от входного окна в передней полусфере для регистрации ядер отдачи на различных лабораторных углах, включая измерения под нулем градусов. Давление газа было выбрано таким образом, что пучки ионов ки</w:t>
      </w:r>
      <w:r>
        <w:rPr>
          <w:rFonts w:ascii="Times New Roman" w:hAnsi="Times New Roman" w:cs="Times New Roman"/>
          <w:sz w:val="24"/>
          <w:szCs w:val="24"/>
          <w:lang w:val="ru-RU"/>
        </w:rPr>
        <w:t>с</w:t>
      </w:r>
      <w:r w:rsidRPr="00363952">
        <w:rPr>
          <w:rFonts w:ascii="Times New Roman" w:hAnsi="Times New Roman" w:cs="Times New Roman"/>
          <w:sz w:val="24"/>
          <w:szCs w:val="24"/>
          <w:lang w:val="ru-RU"/>
        </w:rPr>
        <w:t xml:space="preserve">лорода-17 тормозились на расстоянии 40 мм от детектора под нулем градусов. Быстрый сигнал кремневого детектора вместе с сигналом ВЧ циклотрона (работающий в режиме </w:t>
      </w:r>
      <w:r w:rsidRPr="00363952">
        <w:rPr>
          <w:rFonts w:ascii="Times New Roman" w:hAnsi="Times New Roman" w:cs="Times New Roman"/>
          <w:sz w:val="24"/>
          <w:szCs w:val="24"/>
        </w:rPr>
        <w:t>COMMON</w:t>
      </w:r>
      <w:r w:rsidRPr="00363952">
        <w:rPr>
          <w:rFonts w:ascii="Times New Roman" w:hAnsi="Times New Roman" w:cs="Times New Roman"/>
          <w:sz w:val="24"/>
          <w:szCs w:val="24"/>
          <w:lang w:val="ru-RU"/>
        </w:rPr>
        <w:t xml:space="preserve"> </w:t>
      </w:r>
      <w:r w:rsidRPr="00363952">
        <w:rPr>
          <w:rFonts w:ascii="Times New Roman" w:hAnsi="Times New Roman" w:cs="Times New Roman"/>
          <w:sz w:val="24"/>
          <w:szCs w:val="24"/>
        </w:rPr>
        <w:t>START</w:t>
      </w:r>
      <w:r w:rsidRPr="00363952">
        <w:rPr>
          <w:rFonts w:ascii="Times New Roman" w:hAnsi="Times New Roman" w:cs="Times New Roman"/>
          <w:sz w:val="24"/>
          <w:szCs w:val="24"/>
          <w:lang w:val="ru-RU"/>
        </w:rPr>
        <w:t xml:space="preserve">) был использован для измерения энергии и времени пролета (см. описание методики </w:t>
      </w:r>
      <w:r w:rsidRPr="00363952">
        <w:rPr>
          <w:rFonts w:ascii="Times New Roman" w:hAnsi="Times New Roman" w:cs="Times New Roman"/>
          <w:sz w:val="24"/>
          <w:szCs w:val="24"/>
        </w:rPr>
        <w:t>TF</w:t>
      </w:r>
      <w:r w:rsidRPr="00363952">
        <w:rPr>
          <w:rFonts w:ascii="Times New Roman" w:hAnsi="Times New Roman" w:cs="Times New Roman"/>
          <w:sz w:val="24"/>
          <w:szCs w:val="24"/>
          <w:lang w:val="ru-RU"/>
        </w:rPr>
        <w:t xml:space="preserve"> выше). Методика </w:t>
      </w:r>
      <w:r w:rsidRPr="00363952">
        <w:rPr>
          <w:rFonts w:ascii="Times New Roman" w:hAnsi="Times New Roman" w:cs="Times New Roman"/>
          <w:sz w:val="24"/>
          <w:szCs w:val="24"/>
        </w:rPr>
        <w:t>TF</w:t>
      </w:r>
      <w:r w:rsidRPr="00363952">
        <w:rPr>
          <w:rFonts w:ascii="Times New Roman" w:hAnsi="Times New Roman" w:cs="Times New Roman"/>
          <w:sz w:val="24"/>
          <w:szCs w:val="24"/>
          <w:lang w:val="ru-RU"/>
        </w:rPr>
        <w:t xml:space="preserve"> позволила нам наблюдать слабый локус протонов (см. рисунок 9) как результат взаимодействия пучка с образовавшимися примесями на входном окне и загрязнением водородом в газовой мишени (≈ 0.01%). </w:t>
      </w:r>
    </w:p>
    <w:p w:rsidR="008C4D55" w:rsidRDefault="008C4D55" w:rsidP="00BF46D9">
      <w:pPr>
        <w:spacing w:after="0" w:line="360" w:lineRule="auto"/>
        <w:ind w:firstLine="709"/>
        <w:jc w:val="center"/>
        <w:rPr>
          <w:rFonts w:ascii="Times New Roman" w:hAnsi="Times New Roman" w:cs="Times New Roman"/>
          <w:sz w:val="24"/>
          <w:szCs w:val="24"/>
          <w:lang w:val="ru-RU"/>
        </w:rPr>
      </w:pPr>
      <w:r w:rsidRPr="00363952">
        <w:rPr>
          <w:rFonts w:ascii="Times New Roman" w:hAnsi="Times New Roman" w:cs="Times New Roman"/>
          <w:noProof/>
          <w:sz w:val="24"/>
          <w:szCs w:val="24"/>
        </w:rPr>
        <w:drawing>
          <wp:inline distT="0" distB="0" distL="0" distR="0" wp14:anchorId="1BEAF2FF" wp14:editId="1F78E56C">
            <wp:extent cx="3152775" cy="2165631"/>
            <wp:effectExtent l="0" t="0" r="0" b="6350"/>
            <wp:docPr id="25" name="Рисунок 25" descr="C:\Users\ALIYA~1.NUR\AppData\Local\Temp\Rar$DRa8532.21251\17O-4H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LIYA~1.NUR\AppData\Local\Temp\Rar$DRa8532.21251\17O-4He.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231737" cy="2219870"/>
                    </a:xfrm>
                    <a:prstGeom prst="rect">
                      <a:avLst/>
                    </a:prstGeom>
                    <a:noFill/>
                    <a:ln>
                      <a:noFill/>
                    </a:ln>
                  </pic:spPr>
                </pic:pic>
              </a:graphicData>
            </a:graphic>
          </wp:inline>
        </w:drawing>
      </w:r>
    </w:p>
    <w:p w:rsidR="008C4D55" w:rsidRPr="00363952" w:rsidRDefault="008C4D55" w:rsidP="00BF46D9">
      <w:pPr>
        <w:spacing w:after="0" w:line="360" w:lineRule="auto"/>
        <w:ind w:firstLine="709"/>
        <w:jc w:val="center"/>
        <w:rPr>
          <w:rFonts w:ascii="Times New Roman" w:hAnsi="Times New Roman" w:cs="Times New Roman"/>
          <w:sz w:val="24"/>
          <w:szCs w:val="24"/>
          <w:lang w:val="ru-RU"/>
        </w:rPr>
      </w:pPr>
      <w:r w:rsidRPr="00363952">
        <w:rPr>
          <w:rFonts w:ascii="Times New Roman" w:hAnsi="Times New Roman" w:cs="Times New Roman"/>
          <w:sz w:val="24"/>
          <w:szCs w:val="24"/>
          <w:lang w:val="ru-RU"/>
        </w:rPr>
        <w:t xml:space="preserve">Рисунок 9 -  Двумерный спектр измерении продуктов распада при взаимодействия </w:t>
      </w:r>
      <w:r w:rsidRPr="00363952">
        <w:rPr>
          <w:rFonts w:ascii="Times New Roman" w:hAnsi="Times New Roman" w:cs="Times New Roman"/>
          <w:sz w:val="24"/>
          <w:szCs w:val="24"/>
          <w:vertAlign w:val="superscript"/>
          <w:lang w:val="ru-RU"/>
        </w:rPr>
        <w:t>17</w:t>
      </w:r>
      <w:r w:rsidRPr="00363952">
        <w:rPr>
          <w:rFonts w:ascii="Times New Roman" w:hAnsi="Times New Roman" w:cs="Times New Roman"/>
          <w:sz w:val="24"/>
          <w:szCs w:val="24"/>
        </w:rPr>
        <w:t>O</w:t>
      </w:r>
      <w:r w:rsidRPr="00363952">
        <w:rPr>
          <w:rFonts w:ascii="Times New Roman" w:hAnsi="Times New Roman" w:cs="Times New Roman"/>
          <w:sz w:val="24"/>
          <w:szCs w:val="24"/>
          <w:lang w:val="ru-RU"/>
        </w:rPr>
        <w:t>+</w:t>
      </w:r>
      <w:r w:rsidRPr="00363952">
        <w:rPr>
          <w:rFonts w:ascii="Times New Roman" w:hAnsi="Times New Roman" w:cs="Times New Roman"/>
          <w:sz w:val="24"/>
          <w:szCs w:val="24"/>
          <w:vertAlign w:val="superscript"/>
          <w:lang w:val="ru-RU"/>
        </w:rPr>
        <w:t>4</w:t>
      </w:r>
      <w:r w:rsidRPr="00363952">
        <w:rPr>
          <w:rFonts w:ascii="Times New Roman" w:hAnsi="Times New Roman" w:cs="Times New Roman"/>
          <w:sz w:val="24"/>
          <w:szCs w:val="24"/>
          <w:lang w:val="ru-RU"/>
        </w:rPr>
        <w:t xml:space="preserve">Не методом </w:t>
      </w:r>
      <w:r w:rsidRPr="00363952">
        <w:rPr>
          <w:rFonts w:ascii="Times New Roman" w:hAnsi="Times New Roman" w:cs="Times New Roman"/>
          <w:sz w:val="24"/>
          <w:szCs w:val="24"/>
        </w:rPr>
        <w:t>TF</w:t>
      </w:r>
      <w:r w:rsidRPr="00363952">
        <w:rPr>
          <w:rFonts w:ascii="Times New Roman" w:hAnsi="Times New Roman" w:cs="Times New Roman"/>
          <w:sz w:val="24"/>
          <w:szCs w:val="24"/>
          <w:lang w:val="ru-RU"/>
        </w:rPr>
        <w:t>.</w:t>
      </w:r>
    </w:p>
    <w:p w:rsidR="008C4D55" w:rsidRPr="00363952" w:rsidRDefault="008C4D55" w:rsidP="00BF46D9">
      <w:pPr>
        <w:spacing w:after="0" w:line="360" w:lineRule="auto"/>
        <w:ind w:firstLine="709"/>
        <w:jc w:val="both"/>
        <w:rPr>
          <w:rFonts w:ascii="Times New Roman" w:hAnsi="Times New Roman" w:cs="Times New Roman"/>
          <w:sz w:val="24"/>
          <w:szCs w:val="24"/>
          <w:lang w:val="ru-RU"/>
        </w:rPr>
      </w:pPr>
      <w:r w:rsidRPr="00A779B2">
        <w:rPr>
          <w:rFonts w:ascii="Times New Roman" w:hAnsi="Times New Roman" w:cs="Times New Roman"/>
          <w:sz w:val="24"/>
          <w:szCs w:val="24"/>
          <w:lang w:val="ru-RU"/>
        </w:rPr>
        <w:lastRenderedPageBreak/>
        <w:t>Данный протонный спектр был легко отделен от спектра альфа частиц. Однако</w:t>
      </w:r>
      <w:r w:rsidR="00EA3040" w:rsidRPr="00A779B2">
        <w:rPr>
          <w:rFonts w:ascii="Times New Roman" w:hAnsi="Times New Roman" w:cs="Times New Roman"/>
          <w:sz w:val="24"/>
          <w:szCs w:val="24"/>
          <w:lang w:val="ru-RU"/>
        </w:rPr>
        <w:t>,</w:t>
      </w:r>
      <w:r w:rsidRPr="00A779B2">
        <w:rPr>
          <w:rFonts w:ascii="Times New Roman" w:hAnsi="Times New Roman" w:cs="Times New Roman"/>
          <w:sz w:val="24"/>
          <w:szCs w:val="24"/>
          <w:lang w:val="ru-RU"/>
        </w:rPr>
        <w:t xml:space="preserve"> первое возбужденное состояние  функции возбуждения</w:t>
      </w:r>
      <w:r w:rsidR="00EA3040" w:rsidRPr="00A779B2">
        <w:rPr>
          <w:rFonts w:ascii="Times New Roman" w:hAnsi="Times New Roman" w:cs="Times New Roman"/>
          <w:sz w:val="24"/>
          <w:szCs w:val="24"/>
          <w:lang w:val="ru-RU"/>
        </w:rPr>
        <w:t xml:space="preserve"> ядра </w:t>
      </w:r>
      <w:r w:rsidRPr="00A779B2">
        <w:rPr>
          <w:rFonts w:ascii="Times New Roman" w:hAnsi="Times New Roman" w:cs="Times New Roman"/>
          <w:sz w:val="24"/>
          <w:szCs w:val="24"/>
          <w:lang w:val="ru-RU"/>
        </w:rPr>
        <w:t xml:space="preserve"> </w:t>
      </w:r>
      <w:r w:rsidRPr="00A779B2">
        <w:rPr>
          <w:rFonts w:ascii="Times New Roman" w:hAnsi="Times New Roman" w:cs="Times New Roman"/>
          <w:sz w:val="24"/>
          <w:szCs w:val="24"/>
          <w:vertAlign w:val="superscript"/>
          <w:lang w:val="ru-RU"/>
        </w:rPr>
        <w:t>17</w:t>
      </w:r>
      <w:r w:rsidRPr="00A779B2">
        <w:rPr>
          <w:rFonts w:ascii="Times New Roman" w:hAnsi="Times New Roman" w:cs="Times New Roman"/>
          <w:sz w:val="24"/>
          <w:szCs w:val="24"/>
          <w:lang w:val="ru-RU"/>
        </w:rPr>
        <w:t xml:space="preserve">О </w:t>
      </w:r>
      <w:r w:rsidR="00EA3040" w:rsidRPr="00A779B2">
        <w:rPr>
          <w:rFonts w:ascii="Times New Roman" w:hAnsi="Times New Roman" w:cs="Times New Roman"/>
          <w:sz w:val="24"/>
          <w:szCs w:val="24"/>
          <w:lang w:val="ru-RU"/>
        </w:rPr>
        <w:t>с</w:t>
      </w:r>
      <w:r w:rsidRPr="00A779B2">
        <w:rPr>
          <w:rFonts w:ascii="Times New Roman" w:hAnsi="Times New Roman" w:cs="Times New Roman"/>
          <w:sz w:val="24"/>
          <w:szCs w:val="24"/>
          <w:lang w:val="ru-RU"/>
        </w:rPr>
        <w:t xml:space="preserve"> энерги</w:t>
      </w:r>
      <w:r w:rsidR="00EA3040" w:rsidRPr="00A779B2">
        <w:rPr>
          <w:rFonts w:ascii="Times New Roman" w:hAnsi="Times New Roman" w:cs="Times New Roman"/>
          <w:sz w:val="24"/>
          <w:szCs w:val="24"/>
          <w:lang w:val="ru-RU"/>
        </w:rPr>
        <w:t>ей=</w:t>
      </w:r>
      <w:r w:rsidRPr="00A779B2">
        <w:rPr>
          <w:rFonts w:ascii="Times New Roman" w:hAnsi="Times New Roman" w:cs="Times New Roman"/>
          <w:sz w:val="24"/>
          <w:szCs w:val="24"/>
          <w:lang w:val="ru-RU"/>
        </w:rPr>
        <w:t xml:space="preserve"> 0.87 МэВ (1/2</w:t>
      </w:r>
      <w:r w:rsidRPr="00A779B2">
        <w:rPr>
          <w:rFonts w:ascii="Times New Roman" w:hAnsi="Times New Roman" w:cs="Times New Roman"/>
          <w:sz w:val="24"/>
          <w:szCs w:val="24"/>
          <w:vertAlign w:val="superscript"/>
          <w:lang w:val="ru-RU"/>
        </w:rPr>
        <w:t>+</w:t>
      </w:r>
      <w:r w:rsidRPr="00A779B2">
        <w:rPr>
          <w:rFonts w:ascii="Times New Roman" w:hAnsi="Times New Roman" w:cs="Times New Roman"/>
          <w:sz w:val="24"/>
          <w:szCs w:val="24"/>
          <w:lang w:val="ru-RU"/>
        </w:rPr>
        <w:t>) не может быть идентифицирован в упругом рассеяни</w:t>
      </w:r>
      <w:r w:rsidR="00284E06" w:rsidRPr="00A779B2">
        <w:rPr>
          <w:rFonts w:ascii="Times New Roman" w:hAnsi="Times New Roman" w:cs="Times New Roman"/>
          <w:sz w:val="24"/>
          <w:szCs w:val="24"/>
          <w:lang w:val="ru-RU"/>
        </w:rPr>
        <w:t>и</w:t>
      </w:r>
      <w:r w:rsidRPr="00A779B2">
        <w:rPr>
          <w:rFonts w:ascii="Times New Roman" w:hAnsi="Times New Roman" w:cs="Times New Roman"/>
          <w:sz w:val="24"/>
          <w:szCs w:val="24"/>
          <w:lang w:val="ru-RU"/>
        </w:rPr>
        <w:t xml:space="preserve"> методом </w:t>
      </w:r>
      <w:r w:rsidRPr="00A779B2">
        <w:rPr>
          <w:rFonts w:ascii="Times New Roman" w:hAnsi="Times New Roman" w:cs="Times New Roman"/>
          <w:sz w:val="24"/>
          <w:szCs w:val="24"/>
        </w:rPr>
        <w:t>TF</w:t>
      </w:r>
      <w:r w:rsidR="00EA3040" w:rsidRPr="00A779B2">
        <w:rPr>
          <w:rFonts w:ascii="Times New Roman" w:hAnsi="Times New Roman" w:cs="Times New Roman"/>
          <w:sz w:val="24"/>
          <w:szCs w:val="24"/>
          <w:lang w:val="ru-RU"/>
        </w:rPr>
        <w:t>. Так как альфа</w:t>
      </w:r>
      <w:r w:rsidRPr="00A779B2">
        <w:rPr>
          <w:rFonts w:ascii="Times New Roman" w:hAnsi="Times New Roman" w:cs="Times New Roman"/>
          <w:sz w:val="24"/>
          <w:szCs w:val="24"/>
          <w:lang w:val="ru-RU"/>
        </w:rPr>
        <w:t xml:space="preserve"> ч</w:t>
      </w:r>
      <w:r w:rsidR="00EA3040" w:rsidRPr="00A779B2">
        <w:rPr>
          <w:rFonts w:ascii="Times New Roman" w:hAnsi="Times New Roman" w:cs="Times New Roman"/>
          <w:sz w:val="24"/>
          <w:szCs w:val="24"/>
          <w:lang w:val="ru-RU"/>
        </w:rPr>
        <w:t>астицы до этого состояния должн</w:t>
      </w:r>
      <w:r w:rsidR="00B6621E" w:rsidRPr="00A779B2">
        <w:rPr>
          <w:rFonts w:ascii="Times New Roman" w:hAnsi="Times New Roman" w:cs="Times New Roman"/>
          <w:sz w:val="24"/>
          <w:szCs w:val="24"/>
          <w:lang w:val="ru-RU"/>
        </w:rPr>
        <w:t>ы</w:t>
      </w:r>
      <w:r w:rsidRPr="00A779B2">
        <w:rPr>
          <w:rFonts w:ascii="Times New Roman" w:hAnsi="Times New Roman" w:cs="Times New Roman"/>
          <w:sz w:val="24"/>
          <w:szCs w:val="24"/>
          <w:lang w:val="ru-RU"/>
        </w:rPr>
        <w:t xml:space="preserve"> тормозиться с худшей проницаемостью и кинематикой. Но более высокие возбужденные состояния в</w:t>
      </w:r>
      <w:r w:rsidRPr="00363952">
        <w:rPr>
          <w:rFonts w:ascii="Times New Roman" w:hAnsi="Times New Roman" w:cs="Times New Roman"/>
          <w:sz w:val="24"/>
          <w:szCs w:val="24"/>
          <w:lang w:val="ru-RU"/>
        </w:rPr>
        <w:t xml:space="preserve"> </w:t>
      </w:r>
      <w:r w:rsidRPr="00363952">
        <w:rPr>
          <w:rFonts w:ascii="Times New Roman" w:hAnsi="Times New Roman" w:cs="Times New Roman"/>
          <w:sz w:val="24"/>
          <w:szCs w:val="24"/>
          <w:vertAlign w:val="superscript"/>
          <w:lang w:val="ru-RU"/>
        </w:rPr>
        <w:t>17</w:t>
      </w:r>
      <w:r w:rsidRPr="00363952">
        <w:rPr>
          <w:rFonts w:ascii="Times New Roman" w:hAnsi="Times New Roman" w:cs="Times New Roman"/>
          <w:sz w:val="24"/>
          <w:szCs w:val="24"/>
          <w:lang w:val="ru-RU"/>
        </w:rPr>
        <w:t xml:space="preserve">O (3,1 МэВ и выше) могли быть </w:t>
      </w:r>
      <w:r w:rsidR="00B6621E">
        <w:rPr>
          <w:rFonts w:ascii="Times New Roman" w:hAnsi="Times New Roman" w:cs="Times New Roman"/>
          <w:sz w:val="24"/>
          <w:szCs w:val="24"/>
          <w:lang w:val="ru-RU"/>
        </w:rPr>
        <w:t>определены</w:t>
      </w:r>
      <w:r w:rsidRPr="00363952">
        <w:rPr>
          <w:rFonts w:ascii="Times New Roman" w:hAnsi="Times New Roman" w:cs="Times New Roman"/>
          <w:sz w:val="24"/>
          <w:szCs w:val="24"/>
          <w:lang w:val="ru-RU"/>
        </w:rPr>
        <w:t xml:space="preserve"> при наличи</w:t>
      </w:r>
      <w:r w:rsidR="00EA3040">
        <w:rPr>
          <w:rFonts w:ascii="Times New Roman" w:hAnsi="Times New Roman" w:cs="Times New Roman"/>
          <w:sz w:val="24"/>
          <w:szCs w:val="24"/>
          <w:lang w:val="ru-RU"/>
        </w:rPr>
        <w:t>и</w:t>
      </w:r>
      <w:r w:rsidRPr="00363952">
        <w:rPr>
          <w:rFonts w:ascii="Times New Roman" w:hAnsi="Times New Roman" w:cs="Times New Roman"/>
          <w:sz w:val="24"/>
          <w:szCs w:val="24"/>
          <w:lang w:val="ru-RU"/>
        </w:rPr>
        <w:t xml:space="preserve"> более высокой энергии ускоренного пучка. </w:t>
      </w:r>
    </w:p>
    <w:p w:rsidR="008C4D55" w:rsidRPr="00363952" w:rsidRDefault="008C4D55" w:rsidP="00BF46D9">
      <w:pPr>
        <w:spacing w:after="0" w:line="360" w:lineRule="auto"/>
        <w:ind w:firstLine="709"/>
        <w:jc w:val="both"/>
        <w:rPr>
          <w:rFonts w:ascii="Times New Roman" w:hAnsi="Times New Roman" w:cs="Times New Roman"/>
          <w:sz w:val="24"/>
          <w:szCs w:val="24"/>
          <w:lang w:val="ru-RU"/>
        </w:rPr>
      </w:pPr>
      <w:r w:rsidRPr="00363952">
        <w:rPr>
          <w:rFonts w:ascii="Times New Roman" w:hAnsi="Times New Roman" w:cs="Times New Roman"/>
          <w:sz w:val="24"/>
          <w:szCs w:val="24"/>
          <w:lang w:val="ru-RU"/>
        </w:rPr>
        <w:t xml:space="preserve">На рисунке 10 представлен спектр упругого рассеяния при взаимодействии пучка кислорода </w:t>
      </w:r>
      <w:r w:rsidRPr="00363952">
        <w:rPr>
          <w:rFonts w:ascii="Times New Roman" w:hAnsi="Times New Roman" w:cs="Times New Roman"/>
          <w:sz w:val="24"/>
          <w:szCs w:val="24"/>
          <w:vertAlign w:val="superscript"/>
          <w:lang w:val="ru-RU"/>
        </w:rPr>
        <w:t>17</w:t>
      </w:r>
      <w:r w:rsidRPr="00363952">
        <w:rPr>
          <w:rFonts w:ascii="Times New Roman" w:hAnsi="Times New Roman" w:cs="Times New Roman"/>
          <w:sz w:val="24"/>
          <w:szCs w:val="24"/>
          <w:lang w:val="ru-RU"/>
        </w:rPr>
        <w:t>O с мишенью газа-</w:t>
      </w:r>
      <w:r w:rsidRPr="00363952">
        <w:rPr>
          <w:rFonts w:ascii="Times New Roman" w:hAnsi="Times New Roman" w:cs="Times New Roman"/>
          <w:sz w:val="24"/>
          <w:szCs w:val="24"/>
          <w:vertAlign w:val="superscript"/>
          <w:lang w:val="ru-RU"/>
        </w:rPr>
        <w:t>4</w:t>
      </w:r>
      <w:r w:rsidRPr="00363952">
        <w:rPr>
          <w:rFonts w:ascii="Times New Roman" w:hAnsi="Times New Roman" w:cs="Times New Roman"/>
          <w:sz w:val="24"/>
          <w:szCs w:val="24"/>
          <w:lang w:val="ru-RU"/>
        </w:rPr>
        <w:t xml:space="preserve">Не с предварительным R-матричным анализом, </w:t>
      </w:r>
      <w:r w:rsidR="00B6621E">
        <w:rPr>
          <w:rFonts w:ascii="Times New Roman" w:hAnsi="Times New Roman" w:cs="Times New Roman"/>
          <w:sz w:val="24"/>
          <w:szCs w:val="24"/>
          <w:lang w:val="ru-RU"/>
        </w:rPr>
        <w:t>полученный</w:t>
      </w:r>
      <w:r w:rsidRPr="00363952">
        <w:rPr>
          <w:rFonts w:ascii="Times New Roman" w:hAnsi="Times New Roman" w:cs="Times New Roman"/>
          <w:sz w:val="24"/>
          <w:szCs w:val="24"/>
          <w:lang w:val="ru-RU"/>
        </w:rPr>
        <w:t xml:space="preserve"> на у</w:t>
      </w:r>
      <w:r w:rsidR="006652BA">
        <w:rPr>
          <w:rFonts w:ascii="Times New Roman" w:hAnsi="Times New Roman" w:cs="Times New Roman"/>
          <w:sz w:val="24"/>
          <w:szCs w:val="24"/>
          <w:lang w:val="ru-RU"/>
        </w:rPr>
        <w:t xml:space="preserve">скорителе тяжелых ионов ДЦ-60. </w:t>
      </w:r>
    </w:p>
    <w:p w:rsidR="008C4D55" w:rsidRPr="00363952" w:rsidRDefault="008C4D55" w:rsidP="00BF46D9">
      <w:pPr>
        <w:spacing w:after="0" w:line="360" w:lineRule="auto"/>
        <w:ind w:firstLine="709"/>
        <w:jc w:val="center"/>
        <w:rPr>
          <w:rFonts w:ascii="Times New Roman" w:hAnsi="Times New Roman" w:cs="Times New Roman"/>
          <w:sz w:val="24"/>
          <w:szCs w:val="24"/>
          <w:lang w:val="ru-RU"/>
        </w:rPr>
      </w:pPr>
      <w:r w:rsidRPr="00363952">
        <w:rPr>
          <w:rFonts w:ascii="Times New Roman" w:hAnsi="Times New Roman" w:cs="Times New Roman"/>
          <w:noProof/>
          <w:sz w:val="24"/>
          <w:szCs w:val="24"/>
        </w:rPr>
        <w:drawing>
          <wp:inline distT="0" distB="0" distL="0" distR="0" wp14:anchorId="7C063054" wp14:editId="14790D64">
            <wp:extent cx="5010178" cy="290512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70697" cy="2940217"/>
                    </a:xfrm>
                    <a:prstGeom prst="rect">
                      <a:avLst/>
                    </a:prstGeom>
                    <a:noFill/>
                    <a:ln>
                      <a:noFill/>
                    </a:ln>
                  </pic:spPr>
                </pic:pic>
              </a:graphicData>
            </a:graphic>
          </wp:inline>
        </w:drawing>
      </w:r>
    </w:p>
    <w:p w:rsidR="008C4D55" w:rsidRPr="00363952" w:rsidRDefault="008C4D55" w:rsidP="00BF46D9">
      <w:pPr>
        <w:autoSpaceDE w:val="0"/>
        <w:autoSpaceDN w:val="0"/>
        <w:adjustRightInd w:val="0"/>
        <w:spacing w:after="0" w:line="360" w:lineRule="auto"/>
        <w:ind w:firstLine="709"/>
        <w:jc w:val="center"/>
        <w:rPr>
          <w:rFonts w:ascii="Times New Roman" w:eastAsiaTheme="minorEastAsia" w:hAnsi="Times New Roman" w:cs="Times New Roman"/>
          <w:iCs/>
          <w:sz w:val="24"/>
          <w:szCs w:val="24"/>
          <w:lang w:val="ru-RU"/>
        </w:rPr>
      </w:pPr>
      <w:r w:rsidRPr="00363952">
        <w:rPr>
          <w:rFonts w:ascii="Times New Roman" w:eastAsiaTheme="minorEastAsia" w:hAnsi="Times New Roman" w:cs="Times New Roman"/>
          <w:iCs/>
          <w:sz w:val="24"/>
          <w:szCs w:val="24"/>
          <w:lang w:val="ru-RU"/>
        </w:rPr>
        <w:t xml:space="preserve">Рисунок 10 - Функция возбуждения упругого рассеяния </w:t>
      </w:r>
      <w:r w:rsidRPr="00363952">
        <w:rPr>
          <w:rFonts w:ascii="Times New Roman" w:eastAsiaTheme="minorEastAsia" w:hAnsi="Times New Roman" w:cs="Times New Roman"/>
          <w:iCs/>
          <w:sz w:val="24"/>
          <w:szCs w:val="24"/>
        </w:rPr>
        <w:t>α</w:t>
      </w:r>
      <w:r w:rsidRPr="00363952">
        <w:rPr>
          <w:rFonts w:ascii="Times New Roman" w:eastAsiaTheme="minorEastAsia" w:hAnsi="Times New Roman" w:cs="Times New Roman"/>
          <w:iCs/>
          <w:sz w:val="24"/>
          <w:szCs w:val="24"/>
          <w:lang w:val="ru-RU"/>
        </w:rPr>
        <w:t>+</w:t>
      </w:r>
      <w:r w:rsidRPr="00363952">
        <w:rPr>
          <w:rFonts w:ascii="Times New Roman" w:eastAsiaTheme="minorEastAsia" w:hAnsi="Times New Roman" w:cs="Times New Roman"/>
          <w:iCs/>
          <w:sz w:val="24"/>
          <w:szCs w:val="24"/>
          <w:vertAlign w:val="superscript"/>
          <w:lang w:val="ru-RU"/>
        </w:rPr>
        <w:t>17</w:t>
      </w:r>
      <w:r w:rsidRPr="00363952">
        <w:rPr>
          <w:rFonts w:ascii="Times New Roman" w:eastAsiaTheme="minorEastAsia" w:hAnsi="Times New Roman" w:cs="Times New Roman"/>
          <w:iCs/>
          <w:sz w:val="24"/>
          <w:szCs w:val="24"/>
        </w:rPr>
        <w:t>O</w:t>
      </w:r>
      <w:r w:rsidRPr="00363952">
        <w:rPr>
          <w:rFonts w:ascii="Times New Roman" w:eastAsiaTheme="minorEastAsia" w:hAnsi="Times New Roman" w:cs="Times New Roman"/>
          <w:iCs/>
          <w:sz w:val="24"/>
          <w:szCs w:val="24"/>
          <w:lang w:val="ru-RU"/>
        </w:rPr>
        <w:t xml:space="preserve"> вместе с предварительным </w:t>
      </w:r>
      <w:r w:rsidRPr="00363952">
        <w:rPr>
          <w:rFonts w:ascii="Times New Roman" w:eastAsiaTheme="minorEastAsia" w:hAnsi="Times New Roman" w:cs="Times New Roman"/>
          <w:iCs/>
          <w:sz w:val="24"/>
          <w:szCs w:val="24"/>
        </w:rPr>
        <w:t>R</w:t>
      </w:r>
      <w:r w:rsidRPr="00363952">
        <w:rPr>
          <w:rFonts w:ascii="Times New Roman" w:eastAsiaTheme="minorEastAsia" w:hAnsi="Times New Roman" w:cs="Times New Roman"/>
          <w:iCs/>
          <w:sz w:val="24"/>
          <w:szCs w:val="24"/>
          <w:lang w:val="ru-RU"/>
        </w:rPr>
        <w:t xml:space="preserve">-матричным анализом, угол 180° в </w:t>
      </w:r>
      <w:proofErr w:type="spellStart"/>
      <w:r w:rsidRPr="00363952">
        <w:rPr>
          <w:rFonts w:ascii="Times New Roman" w:eastAsiaTheme="minorEastAsia" w:hAnsi="Times New Roman" w:cs="Times New Roman"/>
          <w:iCs/>
          <w:sz w:val="24"/>
          <w:szCs w:val="24"/>
          <w:lang w:val="ru-RU"/>
        </w:rPr>
        <w:t>с.ц.м</w:t>
      </w:r>
      <w:proofErr w:type="spellEnd"/>
      <w:r w:rsidRPr="00363952">
        <w:rPr>
          <w:rFonts w:ascii="Times New Roman" w:eastAsiaTheme="minorEastAsia" w:hAnsi="Times New Roman" w:cs="Times New Roman"/>
          <w:iCs/>
          <w:sz w:val="24"/>
          <w:szCs w:val="24"/>
          <w:lang w:val="ru-RU"/>
        </w:rPr>
        <w:t>.</w:t>
      </w:r>
    </w:p>
    <w:p w:rsidR="008C4D55" w:rsidRDefault="008C4D55" w:rsidP="00BF46D9">
      <w:pPr>
        <w:shd w:val="clear" w:color="auto" w:fill="FFFFFF"/>
        <w:spacing w:after="0" w:line="360" w:lineRule="auto"/>
        <w:ind w:firstLine="709"/>
        <w:jc w:val="both"/>
        <w:rPr>
          <w:rFonts w:ascii="Times New Roman" w:hAnsi="Times New Roman" w:cs="Times New Roman"/>
          <w:sz w:val="24"/>
          <w:szCs w:val="24"/>
          <w:lang w:val="ru-RU"/>
        </w:rPr>
      </w:pPr>
    </w:p>
    <w:p w:rsidR="008C4D55" w:rsidRDefault="008C4D55" w:rsidP="00BF46D9">
      <w:pPr>
        <w:shd w:val="clear" w:color="auto" w:fill="FFFFFF"/>
        <w:spacing w:after="0" w:line="360" w:lineRule="auto"/>
        <w:ind w:firstLine="709"/>
        <w:jc w:val="both"/>
        <w:rPr>
          <w:rFonts w:ascii="Times New Roman" w:hAnsi="Times New Roman" w:cs="Times New Roman"/>
          <w:sz w:val="24"/>
          <w:szCs w:val="24"/>
          <w:lang w:val="ru-RU"/>
        </w:rPr>
      </w:pPr>
      <w:r w:rsidRPr="00363952">
        <w:rPr>
          <w:rFonts w:ascii="Times New Roman" w:hAnsi="Times New Roman" w:cs="Times New Roman"/>
          <w:sz w:val="24"/>
          <w:szCs w:val="24"/>
          <w:lang w:val="ru-RU"/>
        </w:rPr>
        <w:t>Од</w:t>
      </w:r>
      <w:r w:rsidR="00284E06">
        <w:rPr>
          <w:rFonts w:ascii="Times New Roman" w:hAnsi="Times New Roman" w:cs="Times New Roman"/>
          <w:sz w:val="24"/>
          <w:szCs w:val="24"/>
          <w:lang w:val="ru-RU"/>
        </w:rPr>
        <w:t>ним</w:t>
      </w:r>
      <w:r w:rsidRPr="00363952">
        <w:rPr>
          <w:rFonts w:ascii="Times New Roman" w:hAnsi="Times New Roman" w:cs="Times New Roman"/>
          <w:sz w:val="24"/>
          <w:szCs w:val="24"/>
          <w:lang w:val="ru-RU"/>
        </w:rPr>
        <w:t xml:space="preserve"> из недостатков метода ТМИК является определение энергии функции </w:t>
      </w:r>
      <w:r w:rsidRPr="00A779B2">
        <w:rPr>
          <w:rFonts w:ascii="Times New Roman" w:hAnsi="Times New Roman" w:cs="Times New Roman"/>
          <w:sz w:val="24"/>
          <w:szCs w:val="24"/>
          <w:lang w:val="ru-RU"/>
        </w:rPr>
        <w:t>возбуждения состояни</w:t>
      </w:r>
      <w:r w:rsidR="00B6621E" w:rsidRPr="00A779B2">
        <w:rPr>
          <w:rFonts w:ascii="Times New Roman" w:hAnsi="Times New Roman" w:cs="Times New Roman"/>
          <w:sz w:val="24"/>
          <w:szCs w:val="24"/>
          <w:lang w:val="ru-RU"/>
        </w:rPr>
        <w:t>я</w:t>
      </w:r>
      <w:r w:rsidRPr="00A779B2">
        <w:rPr>
          <w:rFonts w:ascii="Times New Roman" w:hAnsi="Times New Roman" w:cs="Times New Roman"/>
          <w:sz w:val="24"/>
          <w:szCs w:val="24"/>
          <w:lang w:val="ru-RU"/>
        </w:rPr>
        <w:t xml:space="preserve"> и сечени</w:t>
      </w:r>
      <w:r w:rsidR="00B6621E" w:rsidRPr="00A779B2">
        <w:rPr>
          <w:rFonts w:ascii="Times New Roman" w:hAnsi="Times New Roman" w:cs="Times New Roman"/>
          <w:sz w:val="24"/>
          <w:szCs w:val="24"/>
          <w:lang w:val="ru-RU"/>
        </w:rPr>
        <w:t>я</w:t>
      </w:r>
      <w:r w:rsidRPr="00A779B2">
        <w:rPr>
          <w:rFonts w:ascii="Times New Roman" w:hAnsi="Times New Roman" w:cs="Times New Roman"/>
          <w:sz w:val="24"/>
          <w:szCs w:val="24"/>
          <w:lang w:val="ru-RU"/>
        </w:rPr>
        <w:t xml:space="preserve"> из-за неточной оценки потерей энергии пучка в газе. Дополнительно для тестировани</w:t>
      </w:r>
      <w:r w:rsidR="00EA3040" w:rsidRPr="00A779B2">
        <w:rPr>
          <w:rFonts w:ascii="Times New Roman" w:hAnsi="Times New Roman" w:cs="Times New Roman"/>
          <w:sz w:val="24"/>
          <w:szCs w:val="24"/>
          <w:lang w:val="ru-RU"/>
        </w:rPr>
        <w:t>я</w:t>
      </w:r>
      <w:r w:rsidRPr="00A779B2">
        <w:rPr>
          <w:rFonts w:ascii="Times New Roman" w:hAnsi="Times New Roman" w:cs="Times New Roman"/>
          <w:sz w:val="24"/>
          <w:szCs w:val="24"/>
          <w:lang w:val="ru-RU"/>
        </w:rPr>
        <w:t xml:space="preserve"> калибровки и оценки потери энергии кислорода </w:t>
      </w:r>
      <w:r w:rsidRPr="00A779B2">
        <w:rPr>
          <w:rFonts w:ascii="Times New Roman" w:hAnsi="Times New Roman" w:cs="Times New Roman"/>
          <w:sz w:val="24"/>
          <w:szCs w:val="24"/>
          <w:vertAlign w:val="superscript"/>
          <w:lang w:val="ru-RU"/>
        </w:rPr>
        <w:t>17</w:t>
      </w:r>
      <w:r w:rsidRPr="00A779B2">
        <w:rPr>
          <w:rFonts w:ascii="Times New Roman" w:hAnsi="Times New Roman" w:cs="Times New Roman"/>
          <w:sz w:val="24"/>
          <w:szCs w:val="24"/>
          <w:lang w:val="ru-RU"/>
        </w:rPr>
        <w:t xml:space="preserve">О нами был сделан эксперимент по измерению упругого рассеяния </w:t>
      </w:r>
      <w:r w:rsidRPr="00A779B2">
        <w:rPr>
          <w:rFonts w:ascii="Times New Roman" w:hAnsi="Times New Roman" w:cs="Times New Roman"/>
          <w:sz w:val="24"/>
          <w:szCs w:val="24"/>
          <w:vertAlign w:val="superscript"/>
          <w:lang w:val="ru-RU"/>
        </w:rPr>
        <w:t>17</w:t>
      </w:r>
      <w:r w:rsidRPr="00A779B2">
        <w:rPr>
          <w:rFonts w:ascii="Times New Roman" w:hAnsi="Times New Roman" w:cs="Times New Roman"/>
          <w:sz w:val="24"/>
          <w:szCs w:val="24"/>
        </w:rPr>
        <w:t>O</w:t>
      </w:r>
      <w:r w:rsidRPr="00A779B2">
        <w:rPr>
          <w:rFonts w:ascii="Times New Roman" w:hAnsi="Times New Roman" w:cs="Times New Roman"/>
          <w:sz w:val="24"/>
          <w:szCs w:val="24"/>
          <w:lang w:val="ru-RU"/>
        </w:rPr>
        <w:t>+</w:t>
      </w:r>
      <w:r w:rsidRPr="00A779B2">
        <w:rPr>
          <w:rFonts w:ascii="Times New Roman" w:hAnsi="Times New Roman" w:cs="Times New Roman"/>
          <w:sz w:val="24"/>
          <w:szCs w:val="24"/>
        </w:rPr>
        <w:t>p</w:t>
      </w:r>
      <w:r w:rsidRPr="00A779B2">
        <w:rPr>
          <w:rFonts w:ascii="Times New Roman" w:hAnsi="Times New Roman" w:cs="Times New Roman"/>
          <w:sz w:val="24"/>
          <w:szCs w:val="24"/>
          <w:lang w:val="ru-RU"/>
        </w:rPr>
        <w:t xml:space="preserve"> в чистой газовой мишени водорода.  Полученный спектр представлен на рисунке</w:t>
      </w:r>
      <w:r w:rsidRPr="00363952">
        <w:rPr>
          <w:rFonts w:ascii="Times New Roman" w:hAnsi="Times New Roman" w:cs="Times New Roman"/>
          <w:sz w:val="24"/>
          <w:szCs w:val="24"/>
          <w:lang w:val="ru-RU"/>
        </w:rPr>
        <w:t xml:space="preserve"> 10. </w:t>
      </w:r>
      <w:r>
        <w:rPr>
          <w:rFonts w:ascii="Times New Roman" w:hAnsi="Times New Roman" w:cs="Times New Roman"/>
          <w:sz w:val="24"/>
          <w:szCs w:val="24"/>
          <w:lang w:val="ru-RU"/>
        </w:rPr>
        <w:t xml:space="preserve"> </w:t>
      </w:r>
    </w:p>
    <w:p w:rsidR="008C4D55" w:rsidRDefault="008C4D55" w:rsidP="00BF46D9">
      <w:pPr>
        <w:shd w:val="clear" w:color="auto" w:fill="FFFFFF"/>
        <w:spacing w:after="0" w:line="360" w:lineRule="auto"/>
        <w:ind w:firstLine="709"/>
        <w:jc w:val="both"/>
        <w:rPr>
          <w:rFonts w:ascii="Times New Roman" w:hAnsi="Times New Roman" w:cs="Times New Roman"/>
          <w:sz w:val="24"/>
          <w:szCs w:val="24"/>
          <w:lang w:val="ru-RU"/>
        </w:rPr>
      </w:pPr>
    </w:p>
    <w:p w:rsidR="008C4D55" w:rsidRDefault="008C4D55" w:rsidP="00BF46D9">
      <w:pPr>
        <w:shd w:val="clear" w:color="auto" w:fill="FFFFFF"/>
        <w:spacing w:after="0" w:line="360" w:lineRule="auto"/>
        <w:ind w:firstLine="709"/>
        <w:jc w:val="both"/>
        <w:rPr>
          <w:rFonts w:ascii="Times New Roman" w:hAnsi="Times New Roman" w:cs="Times New Roman"/>
          <w:sz w:val="24"/>
          <w:szCs w:val="24"/>
          <w:lang w:val="ru-RU"/>
        </w:rPr>
      </w:pPr>
    </w:p>
    <w:p w:rsidR="008C4D55" w:rsidRDefault="008C4D55" w:rsidP="00BF46D9">
      <w:pPr>
        <w:shd w:val="clear" w:color="auto" w:fill="FFFFFF"/>
        <w:spacing w:after="0" w:line="360" w:lineRule="auto"/>
        <w:ind w:firstLine="709"/>
        <w:jc w:val="both"/>
        <w:rPr>
          <w:rFonts w:ascii="Times New Roman" w:hAnsi="Times New Roman" w:cs="Times New Roman"/>
          <w:sz w:val="24"/>
          <w:szCs w:val="24"/>
          <w:lang w:val="ru-RU"/>
        </w:rPr>
      </w:pPr>
    </w:p>
    <w:p w:rsidR="008C4D55" w:rsidRPr="00363952" w:rsidRDefault="008C4D55" w:rsidP="00BF46D9">
      <w:pPr>
        <w:shd w:val="clear" w:color="auto" w:fill="FFFFFF"/>
        <w:spacing w:after="0" w:line="360" w:lineRule="auto"/>
        <w:ind w:firstLine="709"/>
        <w:jc w:val="center"/>
        <w:rPr>
          <w:rFonts w:ascii="Times New Roman" w:eastAsiaTheme="minorEastAsia" w:hAnsi="Times New Roman" w:cs="Times New Roman"/>
          <w:sz w:val="24"/>
          <w:szCs w:val="24"/>
          <w:lang w:val="ru-RU"/>
        </w:rPr>
      </w:pPr>
      <w:r w:rsidRPr="00363952">
        <w:rPr>
          <w:rFonts w:ascii="Times New Roman" w:eastAsiaTheme="minorEastAsia" w:hAnsi="Times New Roman" w:cs="Times New Roman"/>
          <w:noProof/>
          <w:sz w:val="24"/>
          <w:szCs w:val="24"/>
        </w:rPr>
        <w:lastRenderedPageBreak/>
        <w:drawing>
          <wp:anchor distT="0" distB="0" distL="114300" distR="114300" simplePos="0" relativeHeight="251660288" behindDoc="0" locked="0" layoutInCell="1" allowOverlap="1" wp14:anchorId="03036702" wp14:editId="34937B9D">
            <wp:simplePos x="0" y="0"/>
            <wp:positionH relativeFrom="column">
              <wp:posOffset>742950</wp:posOffset>
            </wp:positionH>
            <wp:positionV relativeFrom="paragraph">
              <wp:posOffset>-8255</wp:posOffset>
            </wp:positionV>
            <wp:extent cx="3806190" cy="3038475"/>
            <wp:effectExtent l="0" t="0" r="3810" b="9525"/>
            <wp:wrapTopAndBottom/>
            <wp:docPr id="3" name="Picture 3" descr="C:\Users\user\Downloads\O17+p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O17+p (1).jpg"/>
                    <pic:cNvPicPr>
                      <a:picLocks noChangeAspect="1" noChangeArrowheads="1"/>
                    </pic:cNvPicPr>
                  </pic:nvPicPr>
                  <pic:blipFill rotWithShape="1">
                    <a:blip r:embed="rId23">
                      <a:extLst>
                        <a:ext uri="{28A0092B-C50C-407E-A947-70E740481C1C}">
                          <a14:useLocalDpi xmlns:a14="http://schemas.microsoft.com/office/drawing/2010/main" val="0"/>
                        </a:ext>
                      </a:extLst>
                    </a:blip>
                    <a:srcRect l="3722" t="1786" r="5475" b="1587"/>
                    <a:stretch/>
                  </pic:blipFill>
                  <pic:spPr bwMode="auto">
                    <a:xfrm>
                      <a:off x="0" y="0"/>
                      <a:ext cx="3806190" cy="30384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63952">
        <w:rPr>
          <w:rStyle w:val="aa"/>
          <w:rFonts w:ascii="Times New Roman" w:hAnsi="Times New Roman" w:cs="Times New Roman"/>
          <w:i w:val="0"/>
          <w:sz w:val="24"/>
          <w:szCs w:val="24"/>
          <w:lang w:val="ru-RU"/>
        </w:rPr>
        <w:t xml:space="preserve">Рисунок 10- Спектр функции возбуждения упругого рассеяния </w:t>
      </w:r>
      <w:r w:rsidRPr="00363952">
        <w:rPr>
          <w:rStyle w:val="aa"/>
          <w:rFonts w:ascii="Times New Roman" w:hAnsi="Times New Roman" w:cs="Times New Roman"/>
          <w:i w:val="0"/>
          <w:sz w:val="24"/>
          <w:szCs w:val="24"/>
          <w:vertAlign w:val="superscript"/>
          <w:lang w:val="ru-RU"/>
        </w:rPr>
        <w:t>17</w:t>
      </w:r>
      <w:r w:rsidRPr="00363952">
        <w:rPr>
          <w:rStyle w:val="aa"/>
          <w:rFonts w:ascii="Times New Roman" w:hAnsi="Times New Roman" w:cs="Times New Roman"/>
          <w:i w:val="0"/>
          <w:sz w:val="24"/>
          <w:szCs w:val="24"/>
        </w:rPr>
        <w:t>O</w:t>
      </w:r>
      <w:r w:rsidRPr="00363952">
        <w:rPr>
          <w:rStyle w:val="aa"/>
          <w:rFonts w:ascii="Times New Roman" w:hAnsi="Times New Roman" w:cs="Times New Roman"/>
          <w:i w:val="0"/>
          <w:sz w:val="24"/>
          <w:szCs w:val="24"/>
          <w:lang w:val="ru-RU"/>
        </w:rPr>
        <w:t xml:space="preserve"> (</w:t>
      </w:r>
      <w:r w:rsidRPr="00363952">
        <w:rPr>
          <w:rStyle w:val="aa"/>
          <w:rFonts w:ascii="Times New Roman" w:hAnsi="Times New Roman" w:cs="Times New Roman"/>
          <w:i w:val="0"/>
          <w:sz w:val="24"/>
          <w:szCs w:val="24"/>
        </w:rPr>
        <w:t>p</w:t>
      </w:r>
      <w:r w:rsidRPr="00363952">
        <w:rPr>
          <w:rStyle w:val="aa"/>
          <w:rFonts w:ascii="Times New Roman" w:hAnsi="Times New Roman" w:cs="Times New Roman"/>
          <w:i w:val="0"/>
          <w:sz w:val="24"/>
          <w:szCs w:val="24"/>
          <w:lang w:val="ru-RU"/>
        </w:rPr>
        <w:t xml:space="preserve">, </w:t>
      </w:r>
      <w:r w:rsidRPr="00363952">
        <w:rPr>
          <w:rStyle w:val="aa"/>
          <w:rFonts w:ascii="Times New Roman" w:hAnsi="Times New Roman" w:cs="Times New Roman"/>
          <w:i w:val="0"/>
          <w:sz w:val="24"/>
          <w:szCs w:val="24"/>
        </w:rPr>
        <w:t>p</w:t>
      </w:r>
      <w:r w:rsidRPr="00363952">
        <w:rPr>
          <w:rStyle w:val="aa"/>
          <w:rFonts w:ascii="Times New Roman" w:hAnsi="Times New Roman" w:cs="Times New Roman"/>
          <w:i w:val="0"/>
          <w:sz w:val="24"/>
          <w:szCs w:val="24"/>
          <w:lang w:val="ru-RU"/>
        </w:rPr>
        <w:t>): синяя линия наши экспериментальные данны</w:t>
      </w:r>
      <w:r w:rsidR="00284E06">
        <w:rPr>
          <w:rStyle w:val="aa"/>
          <w:rFonts w:ascii="Times New Roman" w:hAnsi="Times New Roman" w:cs="Times New Roman"/>
          <w:i w:val="0"/>
          <w:sz w:val="24"/>
          <w:szCs w:val="24"/>
          <w:lang w:val="ru-RU"/>
        </w:rPr>
        <w:t>е</w:t>
      </w:r>
      <w:r w:rsidRPr="00363952">
        <w:rPr>
          <w:rStyle w:val="aa"/>
          <w:rFonts w:ascii="Times New Roman" w:hAnsi="Times New Roman" w:cs="Times New Roman"/>
          <w:i w:val="0"/>
          <w:sz w:val="24"/>
          <w:szCs w:val="24"/>
          <w:lang w:val="ru-RU"/>
        </w:rPr>
        <w:t xml:space="preserve"> под 180</w:t>
      </w:r>
      <w:r w:rsidRPr="00363952">
        <w:rPr>
          <w:rStyle w:val="aa"/>
          <w:rFonts w:ascii="Times New Roman" w:hAnsi="Times New Roman" w:cs="Times New Roman"/>
          <w:i w:val="0"/>
          <w:sz w:val="24"/>
          <w:szCs w:val="24"/>
          <w:vertAlign w:val="superscript"/>
          <w:lang w:val="ru-RU"/>
        </w:rPr>
        <w:t xml:space="preserve">0 </w:t>
      </w:r>
      <w:r w:rsidRPr="00363952">
        <w:rPr>
          <w:rStyle w:val="aa"/>
          <w:rFonts w:ascii="Times New Roman" w:hAnsi="Times New Roman" w:cs="Times New Roman"/>
          <w:i w:val="0"/>
          <w:sz w:val="24"/>
          <w:szCs w:val="24"/>
          <w:lang w:val="ru-RU"/>
        </w:rPr>
        <w:t>в системе центра масс и черная лини</w:t>
      </w:r>
      <w:proofErr w:type="gramStart"/>
      <w:r w:rsidRPr="00363952">
        <w:rPr>
          <w:rStyle w:val="aa"/>
          <w:rFonts w:ascii="Times New Roman" w:hAnsi="Times New Roman" w:cs="Times New Roman"/>
          <w:i w:val="0"/>
          <w:sz w:val="24"/>
          <w:szCs w:val="24"/>
          <w:lang w:val="ru-RU"/>
        </w:rPr>
        <w:t>я-</w:t>
      </w:r>
      <w:proofErr w:type="gramEnd"/>
      <w:r w:rsidRPr="00363952">
        <w:rPr>
          <w:rStyle w:val="aa"/>
          <w:rFonts w:ascii="Times New Roman" w:hAnsi="Times New Roman" w:cs="Times New Roman"/>
          <w:i w:val="0"/>
          <w:sz w:val="24"/>
          <w:szCs w:val="24"/>
          <w:lang w:val="ru-RU"/>
        </w:rPr>
        <w:t xml:space="preserve"> данные авторов</w:t>
      </w:r>
      <w:r w:rsidRPr="00363952">
        <w:rPr>
          <w:rStyle w:val="aa"/>
          <w:rFonts w:ascii="Times New Roman" w:hAnsi="Times New Roman" w:cs="Times New Roman"/>
          <w:i w:val="0"/>
          <w:sz w:val="24"/>
          <w:szCs w:val="24"/>
          <w:vertAlign w:val="superscript"/>
          <w:lang w:val="ru-RU"/>
        </w:rPr>
        <w:t xml:space="preserve"> </w:t>
      </w:r>
      <w:r w:rsidRPr="00363952">
        <w:rPr>
          <w:rStyle w:val="aa"/>
          <w:rFonts w:ascii="Times New Roman" w:hAnsi="Times New Roman" w:cs="Times New Roman"/>
          <w:i w:val="0"/>
          <w:sz w:val="24"/>
          <w:szCs w:val="24"/>
          <w:lang w:val="ru-RU"/>
        </w:rPr>
        <w:t xml:space="preserve"> [10] под 161 </w:t>
      </w:r>
      <w:r w:rsidRPr="00363952">
        <w:rPr>
          <w:rStyle w:val="aa"/>
          <w:rFonts w:ascii="Times New Roman" w:hAnsi="Times New Roman" w:cs="Times New Roman"/>
          <w:i w:val="0"/>
          <w:sz w:val="24"/>
          <w:szCs w:val="24"/>
          <w:vertAlign w:val="superscript"/>
          <w:lang w:val="ru-RU"/>
        </w:rPr>
        <w:t>0</w:t>
      </w:r>
      <w:r w:rsidRPr="00363952">
        <w:rPr>
          <w:rStyle w:val="aa"/>
          <w:rFonts w:ascii="Times New Roman" w:hAnsi="Times New Roman" w:cs="Times New Roman"/>
          <w:i w:val="0"/>
          <w:sz w:val="24"/>
          <w:szCs w:val="24"/>
          <w:lang w:val="ru-RU"/>
        </w:rPr>
        <w:t xml:space="preserve">в </w:t>
      </w:r>
      <w:proofErr w:type="spellStart"/>
      <w:r w:rsidRPr="00363952">
        <w:rPr>
          <w:rStyle w:val="aa"/>
          <w:rFonts w:ascii="Times New Roman" w:hAnsi="Times New Roman" w:cs="Times New Roman"/>
          <w:i w:val="0"/>
          <w:sz w:val="24"/>
          <w:szCs w:val="24"/>
          <w:lang w:val="ru-RU"/>
        </w:rPr>
        <w:t>с.ц.м</w:t>
      </w:r>
      <w:proofErr w:type="spellEnd"/>
      <w:r w:rsidRPr="00363952">
        <w:rPr>
          <w:rStyle w:val="aa"/>
          <w:rFonts w:ascii="Times New Roman" w:hAnsi="Times New Roman" w:cs="Times New Roman"/>
          <w:i w:val="0"/>
          <w:sz w:val="24"/>
          <w:szCs w:val="24"/>
          <w:lang w:val="ru-RU"/>
        </w:rPr>
        <w:t>.</w:t>
      </w:r>
    </w:p>
    <w:p w:rsidR="008C4D55" w:rsidRPr="00363952" w:rsidRDefault="008C4D55" w:rsidP="00BF46D9">
      <w:pPr>
        <w:spacing w:after="0" w:line="360" w:lineRule="auto"/>
        <w:ind w:firstLine="709"/>
        <w:jc w:val="both"/>
        <w:rPr>
          <w:rFonts w:ascii="Times New Roman" w:eastAsiaTheme="minorEastAsia" w:hAnsi="Times New Roman" w:cs="Times New Roman"/>
          <w:noProof/>
          <w:sz w:val="24"/>
          <w:szCs w:val="24"/>
          <w:lang w:val="ru-RU" w:eastAsia="ru-RU"/>
        </w:rPr>
      </w:pPr>
      <w:r w:rsidRPr="00363952">
        <w:rPr>
          <w:rFonts w:ascii="Times New Roman" w:hAnsi="Times New Roman" w:cs="Times New Roman"/>
          <w:sz w:val="24"/>
          <w:szCs w:val="24"/>
          <w:lang w:val="ru-RU"/>
        </w:rPr>
        <w:t>Как видно из рисунка 10, неточность абсолютного сечения реакции равна меньше 9%, разрешение по энергии в системе центра масс ≈ 25 кэВ (полуширина) под нулем градусов</w:t>
      </w:r>
      <w:r w:rsidRPr="00363952">
        <w:rPr>
          <w:rFonts w:ascii="Times New Roman" w:eastAsiaTheme="minorEastAsia" w:hAnsi="Times New Roman" w:cs="Times New Roman"/>
          <w:noProof/>
          <w:sz w:val="24"/>
          <w:szCs w:val="24"/>
          <w:lang w:val="ru-RU" w:eastAsia="ru-RU"/>
        </w:rPr>
        <w:t>.</w:t>
      </w:r>
    </w:p>
    <w:p w:rsidR="008C4D55" w:rsidRPr="00363952" w:rsidRDefault="008C4D55" w:rsidP="00BF46D9">
      <w:pPr>
        <w:spacing w:after="0" w:line="360" w:lineRule="auto"/>
        <w:ind w:firstLine="709"/>
        <w:jc w:val="both"/>
        <w:rPr>
          <w:rFonts w:ascii="Times New Roman" w:eastAsiaTheme="minorEastAsia" w:hAnsi="Times New Roman" w:cs="Times New Roman"/>
          <w:noProof/>
          <w:sz w:val="24"/>
          <w:szCs w:val="24"/>
          <w:lang w:val="ru-RU" w:eastAsia="ru-RU"/>
        </w:rPr>
        <w:sectPr w:rsidR="008C4D55" w:rsidRPr="00363952" w:rsidSect="00CE45FB">
          <w:pgSz w:w="12240" w:h="15840"/>
          <w:pgMar w:top="1134" w:right="851" w:bottom="1134" w:left="1701" w:header="720" w:footer="720" w:gutter="0"/>
          <w:cols w:space="720"/>
          <w:docGrid w:linePitch="360"/>
        </w:sectPr>
      </w:pPr>
    </w:p>
    <w:p w:rsidR="008C4D55" w:rsidRPr="00A779B2" w:rsidRDefault="008C4D55" w:rsidP="00BF46D9">
      <w:pPr>
        <w:spacing w:after="0" w:line="360" w:lineRule="auto"/>
        <w:ind w:firstLine="709"/>
        <w:jc w:val="both"/>
        <w:rPr>
          <w:rFonts w:ascii="Times New Roman" w:hAnsi="Times New Roman" w:cs="Times New Roman"/>
          <w:b/>
          <w:sz w:val="24"/>
          <w:szCs w:val="24"/>
          <w:lang w:val="ru-RU"/>
        </w:rPr>
      </w:pPr>
      <w:r w:rsidRPr="00363952">
        <w:rPr>
          <w:rFonts w:ascii="Times New Roman" w:eastAsia="Times New Roman" w:hAnsi="Times New Roman" w:cs="Times New Roman"/>
          <w:b/>
          <w:sz w:val="24"/>
          <w:szCs w:val="24"/>
          <w:lang w:val="ru-RU"/>
        </w:rPr>
        <w:lastRenderedPageBreak/>
        <w:t xml:space="preserve">4 Первичный анализ данных по </w:t>
      </w:r>
      <w:r w:rsidRPr="00363952">
        <w:rPr>
          <w:rFonts w:ascii="Times New Roman" w:eastAsia="Times New Roman" w:hAnsi="Times New Roman" w:cs="Times New Roman"/>
          <w:b/>
          <w:sz w:val="24"/>
          <w:szCs w:val="24"/>
        </w:rPr>
        <w:t>R</w:t>
      </w:r>
      <w:r w:rsidRPr="00363952">
        <w:rPr>
          <w:rFonts w:ascii="Times New Roman" w:eastAsia="Times New Roman" w:hAnsi="Times New Roman" w:cs="Times New Roman"/>
          <w:b/>
          <w:sz w:val="24"/>
          <w:szCs w:val="24"/>
          <w:lang w:val="ru-RU"/>
        </w:rPr>
        <w:t xml:space="preserve"> </w:t>
      </w:r>
      <w:r w:rsidRPr="00A779B2">
        <w:rPr>
          <w:rFonts w:ascii="Times New Roman" w:eastAsia="Times New Roman" w:hAnsi="Times New Roman" w:cs="Times New Roman"/>
          <w:b/>
          <w:sz w:val="24"/>
          <w:szCs w:val="24"/>
          <w:lang w:val="ru-RU"/>
        </w:rPr>
        <w:t>матричной теори</w:t>
      </w:r>
      <w:r w:rsidR="00B6621E" w:rsidRPr="00A779B2">
        <w:rPr>
          <w:rFonts w:ascii="Times New Roman" w:eastAsia="Times New Roman" w:hAnsi="Times New Roman" w:cs="Times New Roman"/>
          <w:b/>
          <w:sz w:val="24"/>
          <w:szCs w:val="24"/>
          <w:lang w:val="ru-RU"/>
        </w:rPr>
        <w:t>и</w:t>
      </w:r>
    </w:p>
    <w:p w:rsidR="008C4D55" w:rsidRPr="00363952" w:rsidRDefault="008C4D55" w:rsidP="00BF46D9">
      <w:pPr>
        <w:spacing w:after="0" w:line="360" w:lineRule="auto"/>
        <w:ind w:firstLine="709"/>
        <w:jc w:val="both"/>
        <w:rPr>
          <w:rFonts w:ascii="Times New Roman" w:hAnsi="Times New Roman" w:cs="Times New Roman"/>
          <w:sz w:val="24"/>
          <w:szCs w:val="24"/>
          <w:lang w:val="ru-RU"/>
        </w:rPr>
      </w:pPr>
      <w:r w:rsidRPr="00A779B2">
        <w:rPr>
          <w:rFonts w:ascii="Times New Roman" w:hAnsi="Times New Roman" w:cs="Times New Roman"/>
          <w:sz w:val="24"/>
          <w:szCs w:val="24"/>
          <w:lang w:val="ru-RU"/>
        </w:rPr>
        <w:t xml:space="preserve">Теория R-матрицы предложенная </w:t>
      </w:r>
      <w:proofErr w:type="spellStart"/>
      <w:r w:rsidRPr="00A779B2">
        <w:rPr>
          <w:rFonts w:ascii="Times New Roman" w:hAnsi="Times New Roman" w:cs="Times New Roman"/>
          <w:sz w:val="24"/>
          <w:szCs w:val="24"/>
          <w:lang w:val="ru-RU"/>
        </w:rPr>
        <w:t>Вигнером</w:t>
      </w:r>
      <w:proofErr w:type="spellEnd"/>
      <w:r w:rsidRPr="00A779B2">
        <w:rPr>
          <w:rFonts w:ascii="Times New Roman" w:hAnsi="Times New Roman" w:cs="Times New Roman"/>
          <w:sz w:val="24"/>
          <w:szCs w:val="24"/>
          <w:lang w:val="ru-RU"/>
        </w:rPr>
        <w:t xml:space="preserve"> [11] и его сотрудниками [12-13] обеспечивает эффективную основу анализа резонансных реакций. Резонансные реакции изучались в ядерной физике с самых первых дней. Вскоре после открытия Чедвиком (1932) нейтрона, Ферми и его сотрудники начали изучать сечения нейтронов при бомбардировке многих элементов. Они обнаружили множество резонансов, часто на несколько эВ, сравнимы</w:t>
      </w:r>
      <w:r w:rsidR="00B6621E" w:rsidRPr="00A779B2">
        <w:rPr>
          <w:rFonts w:ascii="Times New Roman" w:hAnsi="Times New Roman" w:cs="Times New Roman"/>
          <w:sz w:val="24"/>
          <w:szCs w:val="24"/>
          <w:lang w:val="ru-RU"/>
        </w:rPr>
        <w:t>е</w:t>
      </w:r>
      <w:r w:rsidRPr="00A779B2">
        <w:rPr>
          <w:rFonts w:ascii="Times New Roman" w:hAnsi="Times New Roman" w:cs="Times New Roman"/>
          <w:sz w:val="24"/>
          <w:szCs w:val="24"/>
          <w:lang w:val="ru-RU"/>
        </w:rPr>
        <w:t xml:space="preserve"> с</w:t>
      </w:r>
      <w:r w:rsidR="00B6621E" w:rsidRPr="00A779B2">
        <w:rPr>
          <w:rFonts w:ascii="Times New Roman" w:hAnsi="Times New Roman" w:cs="Times New Roman"/>
          <w:sz w:val="24"/>
          <w:szCs w:val="24"/>
          <w:lang w:val="ru-RU"/>
        </w:rPr>
        <w:t>о</w:t>
      </w:r>
      <w:r w:rsidRPr="00A779B2">
        <w:rPr>
          <w:rFonts w:ascii="Times New Roman" w:hAnsi="Times New Roman" w:cs="Times New Roman"/>
          <w:sz w:val="24"/>
          <w:szCs w:val="24"/>
          <w:lang w:val="ru-RU"/>
        </w:rPr>
        <w:t xml:space="preserve"> многими МэВ-ми резонансами, требуем</w:t>
      </w:r>
      <w:r w:rsidR="00B6621E" w:rsidRPr="00A779B2">
        <w:rPr>
          <w:rFonts w:ascii="Times New Roman" w:hAnsi="Times New Roman" w:cs="Times New Roman"/>
          <w:sz w:val="24"/>
          <w:szCs w:val="24"/>
          <w:lang w:val="ru-RU"/>
        </w:rPr>
        <w:t>ой</w:t>
      </w:r>
      <w:r w:rsidRPr="00A779B2">
        <w:rPr>
          <w:rFonts w:ascii="Times New Roman" w:hAnsi="Times New Roman" w:cs="Times New Roman"/>
          <w:sz w:val="24"/>
          <w:szCs w:val="24"/>
          <w:lang w:val="ru-RU"/>
        </w:rPr>
        <w:t xml:space="preserve"> массой нейтрона и известным размером ядер, для </w:t>
      </w:r>
      <w:proofErr w:type="spellStart"/>
      <w:r w:rsidRPr="00A779B2">
        <w:rPr>
          <w:rFonts w:ascii="Times New Roman" w:hAnsi="Times New Roman" w:cs="Times New Roman"/>
          <w:sz w:val="24"/>
          <w:szCs w:val="24"/>
          <w:lang w:val="ru-RU"/>
        </w:rPr>
        <w:t>одночастичных</w:t>
      </w:r>
      <w:proofErr w:type="spellEnd"/>
      <w:r w:rsidRPr="00A779B2">
        <w:rPr>
          <w:rFonts w:ascii="Times New Roman" w:hAnsi="Times New Roman" w:cs="Times New Roman"/>
          <w:sz w:val="24"/>
          <w:szCs w:val="24"/>
          <w:lang w:val="ru-RU"/>
        </w:rPr>
        <w:t xml:space="preserve"> нейтронных уровней в потенциальной яме.  Эти открытия немедленно привели к новой концепции; составное ядро, заявленное Бором. Т.е. нейтрон, попадающий в ядро,</w:t>
      </w:r>
      <w:r w:rsidRPr="00363952">
        <w:rPr>
          <w:rFonts w:ascii="Times New Roman" w:hAnsi="Times New Roman" w:cs="Times New Roman"/>
          <w:sz w:val="24"/>
          <w:szCs w:val="24"/>
          <w:lang w:val="ru-RU"/>
        </w:rPr>
        <w:t xml:space="preserve"> немедленно возбуждает множество степеней свободы </w:t>
      </w:r>
      <w:proofErr w:type="spellStart"/>
      <w:r w:rsidRPr="00363952">
        <w:rPr>
          <w:rFonts w:ascii="Times New Roman" w:hAnsi="Times New Roman" w:cs="Times New Roman"/>
          <w:sz w:val="24"/>
          <w:szCs w:val="24"/>
          <w:lang w:val="ru-RU"/>
        </w:rPr>
        <w:t>многонуклонной</w:t>
      </w:r>
      <w:proofErr w:type="spellEnd"/>
      <w:r w:rsidRPr="00363952">
        <w:rPr>
          <w:rFonts w:ascii="Times New Roman" w:hAnsi="Times New Roman" w:cs="Times New Roman"/>
          <w:sz w:val="24"/>
          <w:szCs w:val="24"/>
          <w:lang w:val="ru-RU"/>
        </w:rPr>
        <w:t xml:space="preserve"> системы и резонансно поглощается. По сути, ядро является «черным» для нейтрона («черный» означает, что на поверхности ядра волновая функция нейтрона задается падающей волной), и эта картина черного ядра была хорошо описана в знаменитом обзоре 1937 года в статьях по ядерной физике Бета [14]. Вердикт был таков: ядро было черным, и никакое </w:t>
      </w:r>
      <w:proofErr w:type="spellStart"/>
      <w:r w:rsidRPr="00363952">
        <w:rPr>
          <w:rFonts w:ascii="Times New Roman" w:hAnsi="Times New Roman" w:cs="Times New Roman"/>
          <w:sz w:val="24"/>
          <w:szCs w:val="24"/>
          <w:lang w:val="ru-RU"/>
        </w:rPr>
        <w:t>одночастичное</w:t>
      </w:r>
      <w:proofErr w:type="spellEnd"/>
      <w:r w:rsidRPr="00363952">
        <w:rPr>
          <w:rFonts w:ascii="Times New Roman" w:hAnsi="Times New Roman" w:cs="Times New Roman"/>
          <w:sz w:val="24"/>
          <w:szCs w:val="24"/>
          <w:lang w:val="ru-RU"/>
        </w:rPr>
        <w:t xml:space="preserve"> движение, подобное модели ядерной оболочки, не казалось возможным. В 30-х годах прошлого века </w:t>
      </w:r>
      <w:proofErr w:type="spellStart"/>
      <w:r w:rsidRPr="00363952">
        <w:rPr>
          <w:rFonts w:ascii="Times New Roman" w:hAnsi="Times New Roman" w:cs="Times New Roman"/>
          <w:sz w:val="24"/>
          <w:szCs w:val="24"/>
          <w:lang w:val="ru-RU"/>
        </w:rPr>
        <w:t>одночастичная</w:t>
      </w:r>
      <w:proofErr w:type="spellEnd"/>
      <w:r w:rsidRPr="00363952">
        <w:rPr>
          <w:rFonts w:ascii="Times New Roman" w:hAnsi="Times New Roman" w:cs="Times New Roman"/>
          <w:sz w:val="24"/>
          <w:szCs w:val="24"/>
          <w:lang w:val="ru-RU"/>
        </w:rPr>
        <w:t xml:space="preserve"> модель получила широкое распространение, но нейтронные свидетельства, а также мощная сила и короткий диапазон ядерных взаимодействий между нуклонами отбросили любое серьезное рассмотрение оболочечной модели почти на два десятилетия, пока новые свидетельства не привели к ее возрождению. </w:t>
      </w:r>
    </w:p>
    <w:p w:rsidR="008C4D55" w:rsidRPr="00A779B2" w:rsidRDefault="008C4D55" w:rsidP="00BF46D9">
      <w:pPr>
        <w:spacing w:after="0" w:line="360" w:lineRule="auto"/>
        <w:ind w:firstLine="709"/>
        <w:jc w:val="both"/>
        <w:rPr>
          <w:rFonts w:ascii="Times New Roman" w:hAnsi="Times New Roman" w:cs="Times New Roman"/>
          <w:sz w:val="24"/>
          <w:szCs w:val="24"/>
          <w:lang w:val="ru-RU"/>
        </w:rPr>
      </w:pPr>
      <w:r w:rsidRPr="00363952">
        <w:rPr>
          <w:rFonts w:ascii="Times New Roman" w:hAnsi="Times New Roman" w:cs="Times New Roman"/>
          <w:sz w:val="24"/>
          <w:szCs w:val="24"/>
          <w:lang w:val="ru-RU"/>
        </w:rPr>
        <w:t xml:space="preserve">Затем последовала структура R-матрицы. </w:t>
      </w:r>
      <w:r w:rsidR="00B6621E">
        <w:rPr>
          <w:rFonts w:ascii="Times New Roman" w:hAnsi="Times New Roman" w:cs="Times New Roman"/>
          <w:sz w:val="24"/>
          <w:szCs w:val="24"/>
          <w:lang w:val="ru-RU"/>
        </w:rPr>
        <w:t>Основное</w:t>
      </w:r>
      <w:r w:rsidRPr="00363952">
        <w:rPr>
          <w:rFonts w:ascii="Times New Roman" w:hAnsi="Times New Roman" w:cs="Times New Roman"/>
          <w:sz w:val="24"/>
          <w:szCs w:val="24"/>
          <w:lang w:val="ru-RU"/>
        </w:rPr>
        <w:t xml:space="preserve"> в теории R-матрицы является разделение конфигурационного пространства задачи на «внутреннюю» область, соответствующую составному ядру, и «внешнюю» область, соответствующую альтернативным реакциям или каналам, из которых можно достичь составного ядра или выйти из него. Это разделение пространства производится выбором границы составного ядра: для каждой альтернативной реакции выбирается радиус ядра. Резонансы, отображаемые в поперечных сечениях, являются резонансами составного ядра и задаются числами граничных условий, выбранными для каждого радиуса. Такой выбор дает полный набор волновых функций или резонансов для составного ядра посредством построения соответствующей </w:t>
      </w:r>
      <w:r w:rsidRPr="00A779B2">
        <w:rPr>
          <w:rFonts w:ascii="Times New Roman" w:hAnsi="Times New Roman" w:cs="Times New Roman"/>
          <w:sz w:val="24"/>
          <w:szCs w:val="24"/>
          <w:lang w:val="ru-RU"/>
        </w:rPr>
        <w:t>краевой задачи.</w:t>
      </w:r>
    </w:p>
    <w:p w:rsidR="008C4D55" w:rsidRPr="00363952" w:rsidRDefault="008C4D55" w:rsidP="00BF46D9">
      <w:pPr>
        <w:spacing w:after="0" w:line="360" w:lineRule="auto"/>
        <w:ind w:firstLine="709"/>
        <w:jc w:val="both"/>
        <w:rPr>
          <w:rFonts w:ascii="Times New Roman" w:hAnsi="Times New Roman" w:cs="Times New Roman"/>
          <w:sz w:val="24"/>
          <w:szCs w:val="24"/>
          <w:lang w:val="ru-RU"/>
        </w:rPr>
      </w:pPr>
      <w:r w:rsidRPr="00A779B2">
        <w:rPr>
          <w:rFonts w:ascii="Times New Roman" w:hAnsi="Times New Roman" w:cs="Times New Roman"/>
          <w:sz w:val="24"/>
          <w:szCs w:val="24"/>
          <w:lang w:val="ru-RU"/>
        </w:rPr>
        <w:t xml:space="preserve">Для проведения </w:t>
      </w:r>
      <w:r w:rsidR="00B6621E" w:rsidRPr="00A779B2">
        <w:rPr>
          <w:rFonts w:ascii="Times New Roman" w:hAnsi="Times New Roman" w:cs="Times New Roman"/>
          <w:sz w:val="24"/>
          <w:szCs w:val="24"/>
          <w:lang w:val="ru-RU"/>
        </w:rPr>
        <w:t>данного</w:t>
      </w:r>
      <w:r w:rsidRPr="00A779B2">
        <w:rPr>
          <w:rFonts w:ascii="Times New Roman" w:hAnsi="Times New Roman" w:cs="Times New Roman"/>
          <w:sz w:val="24"/>
          <w:szCs w:val="24"/>
          <w:lang w:val="ru-RU"/>
        </w:rPr>
        <w:t xml:space="preserve"> анализа экспериментальных данных была использована </w:t>
      </w:r>
      <w:r w:rsidRPr="00A779B2">
        <w:rPr>
          <w:rFonts w:ascii="Times New Roman" w:hAnsi="Times New Roman" w:cs="Times New Roman"/>
          <w:sz w:val="24"/>
          <w:szCs w:val="24"/>
        </w:rPr>
        <w:t>R</w:t>
      </w:r>
      <w:r w:rsidRPr="00A779B2">
        <w:rPr>
          <w:rFonts w:ascii="Times New Roman" w:hAnsi="Times New Roman" w:cs="Times New Roman"/>
          <w:sz w:val="24"/>
          <w:szCs w:val="24"/>
          <w:lang w:val="ru-RU"/>
        </w:rPr>
        <w:t xml:space="preserve">-матричная теория [15] на уникальной платформе с мульти уровневым –мультиканальным </w:t>
      </w:r>
      <w:r w:rsidRPr="00A779B2">
        <w:rPr>
          <w:rFonts w:ascii="Times New Roman" w:hAnsi="Times New Roman" w:cs="Times New Roman"/>
          <w:sz w:val="24"/>
          <w:szCs w:val="24"/>
        </w:rPr>
        <w:t>R</w:t>
      </w:r>
      <w:r w:rsidRPr="00A779B2">
        <w:rPr>
          <w:rFonts w:ascii="Times New Roman" w:hAnsi="Times New Roman" w:cs="Times New Roman"/>
          <w:sz w:val="24"/>
          <w:szCs w:val="24"/>
          <w:lang w:val="ru-RU"/>
        </w:rPr>
        <w:t xml:space="preserve">- матричным кодом [15], который был написан для анализа функции возбуждения резонансных </w:t>
      </w:r>
      <w:r w:rsidRPr="00A779B2">
        <w:rPr>
          <w:rFonts w:ascii="Times New Roman" w:hAnsi="Times New Roman" w:cs="Times New Roman"/>
          <w:sz w:val="24"/>
          <w:szCs w:val="24"/>
          <w:lang w:val="ru-RU"/>
        </w:rPr>
        <w:lastRenderedPageBreak/>
        <w:t>реакци</w:t>
      </w:r>
      <w:r w:rsidR="005C3DF1" w:rsidRPr="00A779B2">
        <w:rPr>
          <w:rFonts w:ascii="Times New Roman" w:hAnsi="Times New Roman" w:cs="Times New Roman"/>
          <w:sz w:val="24"/>
          <w:szCs w:val="24"/>
          <w:lang w:val="ru-RU"/>
        </w:rPr>
        <w:t>й</w:t>
      </w:r>
      <w:r w:rsidRPr="00A779B2">
        <w:rPr>
          <w:rFonts w:ascii="Times New Roman" w:hAnsi="Times New Roman" w:cs="Times New Roman"/>
          <w:sz w:val="24"/>
          <w:szCs w:val="24"/>
          <w:lang w:val="ru-RU"/>
        </w:rPr>
        <w:t xml:space="preserve"> полученны</w:t>
      </w:r>
      <w:r w:rsidR="00B6621E" w:rsidRPr="00A779B2">
        <w:rPr>
          <w:rFonts w:ascii="Times New Roman" w:hAnsi="Times New Roman" w:cs="Times New Roman"/>
          <w:sz w:val="24"/>
          <w:szCs w:val="24"/>
          <w:lang w:val="ru-RU"/>
        </w:rPr>
        <w:t>х</w:t>
      </w:r>
      <w:r w:rsidRPr="00A779B2">
        <w:rPr>
          <w:rFonts w:ascii="Times New Roman" w:hAnsi="Times New Roman" w:cs="Times New Roman"/>
          <w:sz w:val="24"/>
          <w:szCs w:val="24"/>
          <w:lang w:val="ru-RU"/>
        </w:rPr>
        <w:t xml:space="preserve"> методом ТМИК. Расчетные кривые были под</w:t>
      </w:r>
      <w:r w:rsidR="00B6621E" w:rsidRPr="00A779B2">
        <w:rPr>
          <w:rFonts w:ascii="Times New Roman" w:hAnsi="Times New Roman" w:cs="Times New Roman"/>
          <w:sz w:val="24"/>
          <w:szCs w:val="24"/>
          <w:lang w:val="ru-RU"/>
        </w:rPr>
        <w:t>с</w:t>
      </w:r>
      <w:r w:rsidRPr="00A779B2">
        <w:rPr>
          <w:rFonts w:ascii="Times New Roman" w:hAnsi="Times New Roman" w:cs="Times New Roman"/>
          <w:sz w:val="24"/>
          <w:szCs w:val="24"/>
          <w:lang w:val="ru-RU"/>
        </w:rPr>
        <w:t>чи</w:t>
      </w:r>
      <w:r w:rsidR="00EA3040" w:rsidRPr="00A779B2">
        <w:rPr>
          <w:rFonts w:ascii="Times New Roman" w:hAnsi="Times New Roman" w:cs="Times New Roman"/>
          <w:sz w:val="24"/>
          <w:szCs w:val="24"/>
          <w:lang w:val="ru-RU"/>
        </w:rPr>
        <w:t>таны с учетом экспериментального энергетического разрешения</w:t>
      </w:r>
      <w:r w:rsidRPr="00A779B2">
        <w:rPr>
          <w:rFonts w:ascii="Times New Roman" w:hAnsi="Times New Roman" w:cs="Times New Roman"/>
          <w:sz w:val="24"/>
          <w:szCs w:val="24"/>
          <w:lang w:val="ru-RU"/>
        </w:rPr>
        <w:t xml:space="preserve">. В частности, анализ измеренных функции возбуждения для упругого рассеяния </w:t>
      </w:r>
      <w:r w:rsidRPr="00A779B2">
        <w:rPr>
          <w:rFonts w:ascii="Times New Roman" w:hAnsi="Times New Roman" w:cs="Times New Roman"/>
          <w:sz w:val="24"/>
          <w:szCs w:val="24"/>
          <w:vertAlign w:val="superscript"/>
          <w:lang w:val="ru-RU"/>
        </w:rPr>
        <w:t>17</w:t>
      </w:r>
      <w:r w:rsidRPr="00A779B2">
        <w:rPr>
          <w:rFonts w:ascii="Times New Roman" w:hAnsi="Times New Roman" w:cs="Times New Roman"/>
          <w:sz w:val="24"/>
          <w:szCs w:val="24"/>
        </w:rPr>
        <w:t>O</w:t>
      </w:r>
      <w:r w:rsidRPr="00A779B2">
        <w:rPr>
          <w:rFonts w:ascii="Times New Roman" w:hAnsi="Times New Roman" w:cs="Times New Roman"/>
          <w:sz w:val="24"/>
          <w:szCs w:val="24"/>
          <w:lang w:val="ru-RU"/>
        </w:rPr>
        <w:t>+</w:t>
      </w:r>
      <w:r w:rsidRPr="00A779B2">
        <w:rPr>
          <w:rFonts w:ascii="Times New Roman" w:hAnsi="Times New Roman" w:cs="Times New Roman"/>
          <w:sz w:val="24"/>
          <w:szCs w:val="24"/>
        </w:rPr>
        <w:t>α</w:t>
      </w:r>
      <w:r w:rsidRPr="00A779B2">
        <w:rPr>
          <w:rFonts w:ascii="Times New Roman" w:hAnsi="Times New Roman" w:cs="Times New Roman"/>
          <w:sz w:val="24"/>
          <w:szCs w:val="24"/>
          <w:lang w:val="ru-RU"/>
        </w:rPr>
        <w:t xml:space="preserve"> сложны из-за множеств</w:t>
      </w:r>
      <w:r w:rsidR="00EA3040" w:rsidRPr="00A779B2">
        <w:rPr>
          <w:rFonts w:ascii="Times New Roman" w:hAnsi="Times New Roman" w:cs="Times New Roman"/>
          <w:sz w:val="24"/>
          <w:szCs w:val="24"/>
          <w:lang w:val="ru-RU"/>
        </w:rPr>
        <w:t>а</w:t>
      </w:r>
      <w:r w:rsidRPr="00A779B2">
        <w:rPr>
          <w:rFonts w:ascii="Times New Roman" w:hAnsi="Times New Roman" w:cs="Times New Roman"/>
          <w:sz w:val="24"/>
          <w:szCs w:val="24"/>
          <w:lang w:val="ru-RU"/>
        </w:rPr>
        <w:t xml:space="preserve"> параметров, которые необходимо учесть</w:t>
      </w:r>
      <w:r w:rsidR="00EA3040" w:rsidRPr="00A779B2">
        <w:rPr>
          <w:rFonts w:ascii="Times New Roman" w:hAnsi="Times New Roman" w:cs="Times New Roman"/>
          <w:sz w:val="24"/>
          <w:szCs w:val="24"/>
          <w:lang w:val="ru-RU"/>
        </w:rPr>
        <w:t xml:space="preserve">, а также усложняется </w:t>
      </w:r>
      <w:r w:rsidR="006652BA" w:rsidRPr="00A779B2">
        <w:rPr>
          <w:rFonts w:ascii="Times New Roman" w:hAnsi="Times New Roman" w:cs="Times New Roman"/>
          <w:sz w:val="24"/>
          <w:szCs w:val="24"/>
          <w:lang w:val="ru-RU"/>
        </w:rPr>
        <w:t>и затрудняется</w:t>
      </w:r>
      <w:r w:rsidRPr="00A779B2">
        <w:rPr>
          <w:rFonts w:ascii="Times New Roman" w:hAnsi="Times New Roman" w:cs="Times New Roman"/>
          <w:sz w:val="24"/>
          <w:szCs w:val="24"/>
          <w:lang w:val="ru-RU"/>
        </w:rPr>
        <w:t xml:space="preserve"> анализ из-за отсутствия данных для этой реакции. Спин основного состояни</w:t>
      </w:r>
      <w:r w:rsidR="00B6621E" w:rsidRPr="00A779B2">
        <w:rPr>
          <w:rFonts w:ascii="Times New Roman" w:hAnsi="Times New Roman" w:cs="Times New Roman"/>
          <w:sz w:val="24"/>
          <w:szCs w:val="24"/>
          <w:lang w:val="ru-RU"/>
        </w:rPr>
        <w:t>я</w:t>
      </w:r>
      <w:r w:rsidRPr="00A779B2">
        <w:rPr>
          <w:rFonts w:ascii="Times New Roman" w:hAnsi="Times New Roman" w:cs="Times New Roman"/>
          <w:sz w:val="24"/>
          <w:szCs w:val="24"/>
          <w:lang w:val="ru-RU"/>
        </w:rPr>
        <w:t xml:space="preserve"> </w:t>
      </w:r>
      <w:r w:rsidRPr="00A779B2">
        <w:rPr>
          <w:rFonts w:ascii="Times New Roman" w:hAnsi="Times New Roman" w:cs="Times New Roman"/>
          <w:sz w:val="24"/>
          <w:szCs w:val="24"/>
          <w:vertAlign w:val="superscript"/>
          <w:lang w:val="ru-RU"/>
        </w:rPr>
        <w:t>17</w:t>
      </w:r>
      <w:r w:rsidRPr="00A779B2">
        <w:rPr>
          <w:rFonts w:ascii="Times New Roman" w:hAnsi="Times New Roman" w:cs="Times New Roman"/>
          <w:sz w:val="24"/>
          <w:szCs w:val="24"/>
          <w:lang w:val="ru-RU"/>
        </w:rPr>
        <w:t xml:space="preserve">О , </w:t>
      </w:r>
      <w:r w:rsidRPr="00A779B2">
        <w:rPr>
          <w:rFonts w:ascii="Times New Roman" w:hAnsi="Times New Roman" w:cs="Times New Roman"/>
          <w:i/>
          <w:sz w:val="24"/>
          <w:szCs w:val="24"/>
          <w:lang w:val="ru-RU"/>
        </w:rPr>
        <w:t>l</w:t>
      </w:r>
      <w:r w:rsidRPr="00A779B2">
        <w:rPr>
          <w:rFonts w:ascii="Times New Roman" w:hAnsi="Times New Roman" w:cs="Times New Roman"/>
          <w:sz w:val="24"/>
          <w:szCs w:val="24"/>
          <w:lang w:val="ru-RU"/>
        </w:rPr>
        <w:t>=5/2</w:t>
      </w:r>
      <w:r w:rsidRPr="00A779B2">
        <w:rPr>
          <w:rFonts w:ascii="Times New Roman" w:hAnsi="Times New Roman" w:cs="Times New Roman"/>
          <w:sz w:val="24"/>
          <w:szCs w:val="24"/>
          <w:vertAlign w:val="superscript"/>
          <w:lang w:val="ru-RU"/>
        </w:rPr>
        <w:t>+</w:t>
      </w:r>
      <w:r w:rsidRPr="00A779B2">
        <w:rPr>
          <w:rFonts w:ascii="Times New Roman" w:hAnsi="Times New Roman" w:cs="Times New Roman"/>
          <w:sz w:val="24"/>
          <w:szCs w:val="24"/>
          <w:lang w:val="ru-RU"/>
        </w:rPr>
        <w:t>. Следовательно</w:t>
      </w:r>
      <w:r w:rsidRPr="00363952">
        <w:rPr>
          <w:rFonts w:ascii="Times New Roman" w:hAnsi="Times New Roman" w:cs="Times New Roman"/>
          <w:sz w:val="24"/>
          <w:szCs w:val="24"/>
          <w:lang w:val="ru-RU"/>
        </w:rPr>
        <w:t xml:space="preserve">, набор спинов в </w:t>
      </w:r>
      <w:r w:rsidRPr="00363952">
        <w:rPr>
          <w:rFonts w:ascii="Times New Roman" w:hAnsi="Times New Roman" w:cs="Times New Roman"/>
          <w:sz w:val="24"/>
          <w:szCs w:val="24"/>
          <w:vertAlign w:val="superscript"/>
          <w:lang w:val="ru-RU"/>
        </w:rPr>
        <w:t>21</w:t>
      </w:r>
      <w:r w:rsidRPr="00363952">
        <w:rPr>
          <w:rFonts w:ascii="Times New Roman" w:hAnsi="Times New Roman" w:cs="Times New Roman"/>
          <w:sz w:val="24"/>
          <w:szCs w:val="24"/>
          <w:lang w:val="ru-RU"/>
        </w:rPr>
        <w:t xml:space="preserve">Ne, J = I + l, может быть определён, даже если </w:t>
      </w:r>
      <w:proofErr w:type="gramStart"/>
      <w:r w:rsidRPr="00363952">
        <w:rPr>
          <w:rFonts w:ascii="Times New Roman" w:hAnsi="Times New Roman" w:cs="Times New Roman"/>
          <w:sz w:val="24"/>
          <w:szCs w:val="24"/>
          <w:lang w:val="ru-RU"/>
        </w:rPr>
        <w:t>α-</w:t>
      </w:r>
      <w:proofErr w:type="gramEnd"/>
      <w:r w:rsidRPr="00363952">
        <w:rPr>
          <w:rFonts w:ascii="Times New Roman" w:hAnsi="Times New Roman" w:cs="Times New Roman"/>
          <w:sz w:val="24"/>
          <w:szCs w:val="24"/>
          <w:lang w:val="ru-RU"/>
        </w:rPr>
        <w:t xml:space="preserve">частица захвачена с одним орбитальным моментом </w:t>
      </w:r>
      <w:r w:rsidRPr="00363952">
        <w:rPr>
          <w:rFonts w:ascii="Times New Roman" w:hAnsi="Times New Roman" w:cs="Times New Roman"/>
          <w:i/>
          <w:sz w:val="24"/>
          <w:szCs w:val="24"/>
          <w:lang w:val="ru-RU"/>
        </w:rPr>
        <w:t>l</w:t>
      </w:r>
      <w:r w:rsidRPr="00363952">
        <w:rPr>
          <w:rFonts w:ascii="Times New Roman" w:hAnsi="Times New Roman" w:cs="Times New Roman"/>
          <w:sz w:val="24"/>
          <w:szCs w:val="24"/>
          <w:lang w:val="ru-RU"/>
        </w:rPr>
        <w:t>.  В результате большое угловое распределение не является простым квадратным полиномом Лежандра [P</w:t>
      </w:r>
      <w:r w:rsidRPr="00363952">
        <w:rPr>
          <w:rFonts w:ascii="Times New Roman" w:hAnsi="Times New Roman" w:cs="Times New Roman"/>
          <w:sz w:val="24"/>
          <w:szCs w:val="24"/>
          <w:vertAlign w:val="subscript"/>
          <w:lang w:val="ru-RU"/>
        </w:rPr>
        <w:t>L</w:t>
      </w:r>
      <w:r w:rsidRPr="00363952">
        <w:rPr>
          <w:rFonts w:ascii="Times New Roman" w:hAnsi="Times New Roman" w:cs="Times New Roman"/>
          <w:sz w:val="24"/>
          <w:szCs w:val="24"/>
          <w:lang w:val="ru-RU"/>
        </w:rPr>
        <w:t xml:space="preserve"> (</w:t>
      </w:r>
      <w:proofErr w:type="spellStart"/>
      <w:r w:rsidRPr="00363952">
        <w:rPr>
          <w:rFonts w:ascii="Times New Roman" w:hAnsi="Times New Roman" w:cs="Times New Roman"/>
          <w:sz w:val="24"/>
          <w:szCs w:val="24"/>
          <w:lang w:val="ru-RU"/>
        </w:rPr>
        <w:t>cos</w:t>
      </w:r>
      <w:proofErr w:type="spellEnd"/>
      <w:r w:rsidRPr="00363952">
        <w:rPr>
          <w:rFonts w:ascii="Times New Roman" w:hAnsi="Times New Roman" w:cs="Times New Roman"/>
          <w:sz w:val="24"/>
          <w:szCs w:val="24"/>
          <w:lang w:val="ru-RU"/>
        </w:rPr>
        <w:t xml:space="preserve"> </w:t>
      </w:r>
      <w:r w:rsidRPr="00363952">
        <w:rPr>
          <w:rFonts w:ascii="Times New Roman" w:hAnsi="Times New Roman" w:cs="Times New Roman"/>
          <w:i/>
          <w:sz w:val="24"/>
          <w:szCs w:val="24"/>
          <w:lang w:val="ru-RU"/>
        </w:rPr>
        <w:t>θ</w:t>
      </w:r>
      <w:r w:rsidRPr="00363952">
        <w:rPr>
          <w:rFonts w:ascii="Times New Roman" w:hAnsi="Times New Roman" w:cs="Times New Roman"/>
          <w:sz w:val="24"/>
          <w:szCs w:val="24"/>
          <w:lang w:val="ru-RU"/>
        </w:rPr>
        <w:t xml:space="preserve">)] </w:t>
      </w:r>
      <w:r w:rsidRPr="00363952">
        <w:rPr>
          <w:rFonts w:ascii="Times New Roman" w:hAnsi="Times New Roman" w:cs="Times New Roman"/>
          <w:sz w:val="24"/>
          <w:szCs w:val="24"/>
          <w:vertAlign w:val="superscript"/>
          <w:lang w:val="ru-RU"/>
        </w:rPr>
        <w:t>2</w:t>
      </w:r>
      <w:r w:rsidRPr="00363952">
        <w:rPr>
          <w:rFonts w:ascii="Times New Roman" w:hAnsi="Times New Roman" w:cs="Times New Roman"/>
          <w:sz w:val="24"/>
          <w:szCs w:val="24"/>
          <w:lang w:val="ru-RU"/>
        </w:rPr>
        <w:t xml:space="preserve"> (как для одиночного резонанса при взаимодействии α-частицы с без спиновым ядром), а становится более изотропным и менее чувствительным к значению </w:t>
      </w:r>
      <w:r w:rsidRPr="00363952">
        <w:rPr>
          <w:rFonts w:ascii="Times New Roman" w:hAnsi="Times New Roman" w:cs="Times New Roman"/>
          <w:i/>
          <w:sz w:val="24"/>
          <w:szCs w:val="24"/>
          <w:lang w:val="ru-RU"/>
        </w:rPr>
        <w:t>l</w:t>
      </w:r>
      <w:r w:rsidRPr="00363952">
        <w:rPr>
          <w:rFonts w:ascii="Times New Roman" w:hAnsi="Times New Roman" w:cs="Times New Roman"/>
          <w:sz w:val="24"/>
          <w:szCs w:val="24"/>
          <w:lang w:val="ru-RU"/>
        </w:rPr>
        <w:t xml:space="preserve">. Но похоже, что несколько орбитальных моментов могут вносить вклад в заселение состояния со спином </w:t>
      </w:r>
      <w:r w:rsidRPr="00363952">
        <w:rPr>
          <w:rFonts w:ascii="Times New Roman" w:hAnsi="Times New Roman" w:cs="Times New Roman"/>
          <w:i/>
          <w:sz w:val="24"/>
          <w:szCs w:val="24"/>
          <w:lang w:val="ru-RU"/>
        </w:rPr>
        <w:t>J</w:t>
      </w:r>
      <w:r w:rsidRPr="00363952">
        <w:rPr>
          <w:rFonts w:ascii="Times New Roman" w:hAnsi="Times New Roman" w:cs="Times New Roman"/>
          <w:sz w:val="24"/>
          <w:szCs w:val="24"/>
          <w:lang w:val="ru-RU"/>
        </w:rPr>
        <w:t xml:space="preserve">. Кроме того, абсолютная величина сечения резонанса не определяет спином </w:t>
      </w:r>
      <w:r w:rsidRPr="00363952">
        <w:rPr>
          <w:rFonts w:ascii="Times New Roman" w:hAnsi="Times New Roman" w:cs="Times New Roman"/>
          <w:sz w:val="24"/>
          <w:szCs w:val="24"/>
          <w:vertAlign w:val="superscript"/>
          <w:lang w:val="ru-RU"/>
        </w:rPr>
        <w:t>21</w:t>
      </w:r>
      <w:r w:rsidRPr="00363952">
        <w:rPr>
          <w:rFonts w:ascii="Times New Roman" w:hAnsi="Times New Roman" w:cs="Times New Roman"/>
          <w:sz w:val="24"/>
          <w:szCs w:val="24"/>
          <w:lang w:val="ru-RU"/>
        </w:rPr>
        <w:t>Ne из-</w:t>
      </w:r>
      <w:r w:rsidRPr="00B6621E">
        <w:rPr>
          <w:rFonts w:ascii="Times New Roman" w:hAnsi="Times New Roman" w:cs="Times New Roman"/>
          <w:sz w:val="24"/>
          <w:szCs w:val="24"/>
          <w:lang w:val="ru-RU"/>
        </w:rPr>
        <w:t>за открытого канала распада нейтрона и неизвестных парциальных ширин.</w:t>
      </w:r>
      <w:r w:rsidRPr="00363952">
        <w:rPr>
          <w:rFonts w:ascii="Times New Roman" w:hAnsi="Times New Roman" w:cs="Times New Roman"/>
          <w:sz w:val="24"/>
          <w:szCs w:val="24"/>
          <w:lang w:val="ru-RU"/>
        </w:rPr>
        <w:t xml:space="preserve"> </w:t>
      </w:r>
    </w:p>
    <w:p w:rsidR="008C4D55" w:rsidRPr="00363952" w:rsidRDefault="008C4D55" w:rsidP="00BF46D9">
      <w:pPr>
        <w:spacing w:after="0" w:line="360" w:lineRule="auto"/>
        <w:ind w:firstLine="709"/>
        <w:jc w:val="both"/>
        <w:rPr>
          <w:rFonts w:ascii="Times New Roman" w:hAnsi="Times New Roman" w:cs="Times New Roman"/>
          <w:sz w:val="24"/>
          <w:szCs w:val="24"/>
          <w:lang w:val="ru-RU"/>
        </w:rPr>
      </w:pPr>
      <w:r w:rsidRPr="00363952">
        <w:rPr>
          <w:rFonts w:ascii="Times New Roman" w:hAnsi="Times New Roman" w:cs="Times New Roman"/>
          <w:sz w:val="24"/>
          <w:szCs w:val="24"/>
          <w:lang w:val="ru-RU"/>
        </w:rPr>
        <w:t>Действительно, порог альфа-распада в основном состояни</w:t>
      </w:r>
      <w:r w:rsidR="005C3DF1">
        <w:rPr>
          <w:rFonts w:ascii="Times New Roman" w:hAnsi="Times New Roman" w:cs="Times New Roman"/>
          <w:sz w:val="24"/>
          <w:szCs w:val="24"/>
          <w:lang w:val="ru-RU"/>
        </w:rPr>
        <w:t>и</w:t>
      </w:r>
      <w:r w:rsidRPr="00363952">
        <w:rPr>
          <w:rFonts w:ascii="Times New Roman" w:hAnsi="Times New Roman" w:cs="Times New Roman"/>
          <w:sz w:val="24"/>
          <w:szCs w:val="24"/>
          <w:lang w:val="ru-RU"/>
        </w:rPr>
        <w:t xml:space="preserve"> </w:t>
      </w:r>
      <w:r w:rsidRPr="00363952">
        <w:rPr>
          <w:rFonts w:ascii="Times New Roman" w:hAnsi="Times New Roman" w:cs="Times New Roman"/>
          <w:sz w:val="24"/>
          <w:szCs w:val="24"/>
          <w:vertAlign w:val="superscript"/>
          <w:lang w:val="ru-RU"/>
        </w:rPr>
        <w:t>17</w:t>
      </w:r>
      <w:r w:rsidRPr="00363952">
        <w:rPr>
          <w:rFonts w:ascii="Times New Roman" w:hAnsi="Times New Roman" w:cs="Times New Roman"/>
          <w:sz w:val="24"/>
          <w:szCs w:val="24"/>
          <w:lang w:val="ru-RU"/>
        </w:rPr>
        <w:t xml:space="preserve">O составляет 7.35 МэВ. Порог распада нейтрона в </w:t>
      </w:r>
      <w:r w:rsidRPr="00363952">
        <w:rPr>
          <w:rFonts w:ascii="Times New Roman" w:hAnsi="Times New Roman" w:cs="Times New Roman"/>
          <w:sz w:val="24"/>
          <w:szCs w:val="24"/>
          <w:vertAlign w:val="superscript"/>
          <w:lang w:val="ru-RU"/>
        </w:rPr>
        <w:t>21</w:t>
      </w:r>
      <w:r w:rsidRPr="00363952">
        <w:rPr>
          <w:rFonts w:ascii="Times New Roman" w:hAnsi="Times New Roman" w:cs="Times New Roman"/>
          <w:sz w:val="24"/>
          <w:szCs w:val="24"/>
        </w:rPr>
        <w:t>Ne</w:t>
      </w:r>
      <w:r w:rsidRPr="00363952">
        <w:rPr>
          <w:rFonts w:ascii="Times New Roman" w:hAnsi="Times New Roman" w:cs="Times New Roman"/>
          <w:sz w:val="24"/>
          <w:szCs w:val="24"/>
          <w:lang w:val="ru-RU"/>
        </w:rPr>
        <w:t xml:space="preserve"> </w:t>
      </w:r>
      <w:r w:rsidRPr="00A779B2">
        <w:rPr>
          <w:rFonts w:ascii="Times New Roman" w:hAnsi="Times New Roman" w:cs="Times New Roman"/>
          <w:sz w:val="24"/>
          <w:szCs w:val="24"/>
          <w:lang w:val="ru-RU"/>
        </w:rPr>
        <w:t>составляет 6.76 МэВ. Но нами был включен нейтронный канал первого возбуждённого состояния 2</w:t>
      </w:r>
      <w:r w:rsidRPr="00A779B2">
        <w:rPr>
          <w:rFonts w:ascii="Times New Roman" w:hAnsi="Times New Roman" w:cs="Times New Roman"/>
          <w:sz w:val="24"/>
          <w:szCs w:val="24"/>
          <w:vertAlign w:val="superscript"/>
          <w:lang w:val="ru-RU"/>
        </w:rPr>
        <w:t>+</w:t>
      </w:r>
      <w:r w:rsidRPr="00A779B2">
        <w:rPr>
          <w:rFonts w:ascii="Times New Roman" w:hAnsi="Times New Roman" w:cs="Times New Roman"/>
          <w:sz w:val="24"/>
          <w:szCs w:val="24"/>
          <w:lang w:val="ru-RU"/>
        </w:rPr>
        <w:t xml:space="preserve"> ядра </w:t>
      </w:r>
      <w:r w:rsidRPr="00A779B2">
        <w:rPr>
          <w:rFonts w:ascii="Times New Roman" w:hAnsi="Times New Roman" w:cs="Times New Roman"/>
          <w:sz w:val="24"/>
          <w:szCs w:val="24"/>
          <w:vertAlign w:val="superscript"/>
          <w:lang w:val="ru-RU"/>
        </w:rPr>
        <w:t>20</w:t>
      </w:r>
      <w:r w:rsidRPr="00A779B2">
        <w:rPr>
          <w:rFonts w:ascii="Times New Roman" w:hAnsi="Times New Roman" w:cs="Times New Roman"/>
          <w:sz w:val="24"/>
          <w:szCs w:val="24"/>
        </w:rPr>
        <w:t>Ne</w:t>
      </w:r>
      <w:r w:rsidRPr="00A779B2">
        <w:rPr>
          <w:rFonts w:ascii="Times New Roman" w:hAnsi="Times New Roman" w:cs="Times New Roman"/>
          <w:sz w:val="24"/>
          <w:szCs w:val="24"/>
          <w:lang w:val="ru-RU"/>
        </w:rPr>
        <w:t xml:space="preserve"> при энергии 1.63 МэВ, потому что этот распад </w:t>
      </w:r>
      <w:proofErr w:type="spellStart"/>
      <w:r w:rsidRPr="00A779B2">
        <w:rPr>
          <w:rFonts w:ascii="Times New Roman" w:hAnsi="Times New Roman" w:cs="Times New Roman"/>
          <w:sz w:val="24"/>
          <w:szCs w:val="24"/>
          <w:lang w:val="ru-RU"/>
        </w:rPr>
        <w:t>высокоспиновых</w:t>
      </w:r>
      <w:proofErr w:type="spellEnd"/>
      <w:r w:rsidRPr="00A779B2">
        <w:rPr>
          <w:rFonts w:ascii="Times New Roman" w:hAnsi="Times New Roman" w:cs="Times New Roman"/>
          <w:sz w:val="24"/>
          <w:szCs w:val="24"/>
          <w:lang w:val="ru-RU"/>
        </w:rPr>
        <w:t xml:space="preserve"> состояний в </w:t>
      </w:r>
      <w:r w:rsidRPr="00A779B2">
        <w:rPr>
          <w:rFonts w:ascii="Times New Roman" w:hAnsi="Times New Roman" w:cs="Times New Roman"/>
          <w:sz w:val="24"/>
          <w:szCs w:val="24"/>
          <w:vertAlign w:val="superscript"/>
          <w:lang w:val="ru-RU"/>
        </w:rPr>
        <w:t>21</w:t>
      </w:r>
      <w:r w:rsidRPr="00A779B2">
        <w:rPr>
          <w:rFonts w:ascii="Times New Roman" w:hAnsi="Times New Roman" w:cs="Times New Roman"/>
          <w:sz w:val="24"/>
          <w:szCs w:val="24"/>
          <w:lang w:val="ru-RU"/>
        </w:rPr>
        <w:t xml:space="preserve">Ne может происходить с более низким орбитальным моментом.  Первое возбужденное состояние </w:t>
      </w:r>
      <w:r w:rsidRPr="00A779B2">
        <w:rPr>
          <w:rFonts w:ascii="Times New Roman" w:hAnsi="Times New Roman" w:cs="Times New Roman"/>
          <w:sz w:val="24"/>
          <w:szCs w:val="24"/>
          <w:vertAlign w:val="superscript"/>
          <w:lang w:val="ru-RU"/>
        </w:rPr>
        <w:t>17</w:t>
      </w:r>
      <w:r w:rsidRPr="00A779B2">
        <w:rPr>
          <w:rFonts w:ascii="Times New Roman" w:hAnsi="Times New Roman" w:cs="Times New Roman"/>
          <w:sz w:val="24"/>
          <w:szCs w:val="24"/>
          <w:lang w:val="ru-RU"/>
        </w:rPr>
        <w:t xml:space="preserve">O при энергии возбуждения 0,87 МэВ не учтён в анализе, </w:t>
      </w:r>
      <w:r w:rsidR="00B6621E" w:rsidRPr="00A779B2">
        <w:rPr>
          <w:rFonts w:ascii="Times New Roman" w:hAnsi="Times New Roman" w:cs="Times New Roman"/>
          <w:sz w:val="24"/>
          <w:szCs w:val="24"/>
          <w:lang w:val="ru-RU"/>
        </w:rPr>
        <w:t>так как</w:t>
      </w:r>
      <w:r w:rsidRPr="00A779B2">
        <w:rPr>
          <w:rFonts w:ascii="Times New Roman" w:hAnsi="Times New Roman" w:cs="Times New Roman"/>
          <w:sz w:val="24"/>
          <w:szCs w:val="24"/>
          <w:lang w:val="ru-RU"/>
        </w:rPr>
        <w:t xml:space="preserve"> наш анализ сосредоточен на относительно сильных резонансах (см</w:t>
      </w:r>
      <w:r w:rsidRPr="00363952">
        <w:rPr>
          <w:rFonts w:ascii="Times New Roman" w:hAnsi="Times New Roman" w:cs="Times New Roman"/>
          <w:sz w:val="24"/>
          <w:szCs w:val="24"/>
          <w:lang w:val="ru-RU"/>
        </w:rPr>
        <w:t>. ниже). Кроме того, этот канал распада можно проинтегрировать в расчетах более вероятными распадами нейтронов.</w:t>
      </w:r>
    </w:p>
    <w:p w:rsidR="008C4D55" w:rsidRPr="00363952" w:rsidRDefault="008C4D55" w:rsidP="00BF46D9">
      <w:pPr>
        <w:spacing w:after="0" w:line="360" w:lineRule="auto"/>
        <w:ind w:firstLine="709"/>
        <w:jc w:val="both"/>
        <w:rPr>
          <w:rFonts w:ascii="Times New Roman" w:eastAsia="Times New Roman" w:hAnsi="Times New Roman" w:cs="Times New Roman"/>
          <w:sz w:val="24"/>
          <w:szCs w:val="24"/>
          <w:lang w:val="ru-RU" w:eastAsia="ru-RU"/>
        </w:rPr>
      </w:pPr>
      <w:r w:rsidRPr="00363952">
        <w:rPr>
          <w:rFonts w:ascii="Times New Roman" w:hAnsi="Times New Roman" w:cs="Times New Roman"/>
          <w:sz w:val="24"/>
          <w:szCs w:val="24"/>
          <w:lang w:val="ru-RU"/>
        </w:rPr>
        <w:t xml:space="preserve">Первые тестовые расчеты показали, что форма резонанса и угловое распределение все еще в основном зависят от доминирующего значения </w:t>
      </w:r>
      <w:r w:rsidRPr="00363952">
        <w:rPr>
          <w:rFonts w:ascii="Times New Roman" w:hAnsi="Times New Roman" w:cs="Times New Roman"/>
          <w:i/>
          <w:sz w:val="24"/>
          <w:szCs w:val="24"/>
          <w:lang w:val="ru-RU"/>
        </w:rPr>
        <w:t>l</w:t>
      </w:r>
      <w:r w:rsidRPr="00363952">
        <w:rPr>
          <w:rFonts w:ascii="Times New Roman" w:hAnsi="Times New Roman" w:cs="Times New Roman"/>
          <w:sz w:val="24"/>
          <w:szCs w:val="24"/>
          <w:lang w:val="ru-RU"/>
        </w:rPr>
        <w:t xml:space="preserve">. Мы предположили, что одно значение </w:t>
      </w:r>
      <w:r w:rsidRPr="00363952">
        <w:rPr>
          <w:rFonts w:ascii="Times New Roman" w:hAnsi="Times New Roman" w:cs="Times New Roman"/>
          <w:i/>
          <w:sz w:val="24"/>
          <w:szCs w:val="24"/>
          <w:lang w:val="ru-RU"/>
        </w:rPr>
        <w:t>l</w:t>
      </w:r>
      <w:r w:rsidRPr="00363952">
        <w:rPr>
          <w:rFonts w:ascii="Times New Roman" w:hAnsi="Times New Roman" w:cs="Times New Roman"/>
          <w:sz w:val="24"/>
          <w:szCs w:val="24"/>
          <w:lang w:val="ru-RU"/>
        </w:rPr>
        <w:t xml:space="preserve"> участвующее в захвате (и распаде) α-частиц справедливо для углового распределения настоящей работы и при низких энергиях, когда форма резонанса определяется интерференцией ядерного и </w:t>
      </w:r>
      <w:proofErr w:type="spellStart"/>
      <w:r w:rsidRPr="00363952">
        <w:rPr>
          <w:rFonts w:ascii="Times New Roman" w:hAnsi="Times New Roman" w:cs="Times New Roman"/>
          <w:sz w:val="24"/>
          <w:szCs w:val="24"/>
          <w:lang w:val="ru-RU"/>
        </w:rPr>
        <w:t>резерфордовского</w:t>
      </w:r>
      <w:proofErr w:type="spellEnd"/>
      <w:r w:rsidRPr="00363952">
        <w:rPr>
          <w:rFonts w:ascii="Times New Roman" w:hAnsi="Times New Roman" w:cs="Times New Roman"/>
          <w:sz w:val="24"/>
          <w:szCs w:val="24"/>
          <w:lang w:val="ru-RU"/>
        </w:rPr>
        <w:t xml:space="preserve"> рассеяния. Естественно для формального </w:t>
      </w:r>
      <w:r w:rsidRPr="00A779B2">
        <w:rPr>
          <w:rFonts w:ascii="Times New Roman" w:hAnsi="Times New Roman" w:cs="Times New Roman"/>
          <w:sz w:val="24"/>
          <w:szCs w:val="24"/>
          <w:lang w:val="ru-RU"/>
        </w:rPr>
        <w:t>анализа следует указать конкретный спин резонанса, это з</w:t>
      </w:r>
      <w:r w:rsidR="00EA3040" w:rsidRPr="00A779B2">
        <w:rPr>
          <w:rFonts w:ascii="Times New Roman" w:hAnsi="Times New Roman" w:cs="Times New Roman"/>
          <w:sz w:val="24"/>
          <w:szCs w:val="24"/>
          <w:lang w:val="ru-RU"/>
        </w:rPr>
        <w:t>начение было выбрано случайно</w:t>
      </w:r>
      <w:r w:rsidR="007165BD" w:rsidRPr="00A779B2">
        <w:rPr>
          <w:rFonts w:ascii="Times New Roman" w:hAnsi="Times New Roman" w:cs="Times New Roman"/>
          <w:sz w:val="24"/>
          <w:szCs w:val="24"/>
          <w:lang w:val="ru-RU"/>
        </w:rPr>
        <w:t xml:space="preserve"> на основе </w:t>
      </w:r>
      <w:r w:rsidRPr="00A779B2">
        <w:rPr>
          <w:rFonts w:ascii="Times New Roman" w:hAnsi="Times New Roman" w:cs="Times New Roman"/>
          <w:sz w:val="24"/>
          <w:szCs w:val="24"/>
          <w:lang w:val="ru-RU"/>
        </w:rPr>
        <w:t>закона сохранения. Его влияние на рассчитанные сечения компенсируется изменением ширины упругого рассеяния и полной ширины резонансов (авторы статьи [16] использовали аналогичный подход при анализе</w:t>
      </w:r>
      <w:r w:rsidRPr="00363952">
        <w:rPr>
          <w:rFonts w:ascii="Times New Roman" w:hAnsi="Times New Roman" w:cs="Times New Roman"/>
          <w:sz w:val="24"/>
          <w:szCs w:val="24"/>
          <w:lang w:val="ru-RU"/>
        </w:rPr>
        <w:t xml:space="preserve"> реакции </w:t>
      </w:r>
      <w:r w:rsidRPr="00363952">
        <w:rPr>
          <w:rFonts w:ascii="Times New Roman" w:hAnsi="Times New Roman" w:cs="Times New Roman"/>
          <w:sz w:val="24"/>
          <w:szCs w:val="24"/>
          <w:vertAlign w:val="superscript"/>
          <w:lang w:val="ru-RU"/>
        </w:rPr>
        <w:t>17</w:t>
      </w:r>
      <w:r w:rsidRPr="00363952">
        <w:rPr>
          <w:rFonts w:ascii="Times New Roman" w:hAnsi="Times New Roman" w:cs="Times New Roman"/>
          <w:sz w:val="24"/>
          <w:szCs w:val="24"/>
          <w:lang w:val="ru-RU"/>
        </w:rPr>
        <w:t>O (</w:t>
      </w:r>
      <w:r w:rsidRPr="00363952">
        <w:rPr>
          <w:rFonts w:ascii="Times New Roman" w:hAnsi="Times New Roman" w:cs="Times New Roman"/>
          <w:i/>
          <w:sz w:val="24"/>
          <w:szCs w:val="24"/>
          <w:lang w:val="ru-RU"/>
        </w:rPr>
        <w:t>α, n</w:t>
      </w:r>
      <w:r w:rsidRPr="00363952">
        <w:rPr>
          <w:rFonts w:ascii="Times New Roman" w:hAnsi="Times New Roman" w:cs="Times New Roman"/>
          <w:sz w:val="24"/>
          <w:szCs w:val="24"/>
          <w:lang w:val="ru-RU"/>
        </w:rPr>
        <w:t xml:space="preserve">)). </w:t>
      </w:r>
      <w:r w:rsidRPr="00363952">
        <w:rPr>
          <w:rFonts w:ascii="Times New Roman" w:eastAsia="Times New Roman" w:hAnsi="Times New Roman" w:cs="Times New Roman"/>
          <w:sz w:val="24"/>
          <w:szCs w:val="24"/>
          <w:lang w:val="ru-RU" w:eastAsia="ru-RU"/>
        </w:rPr>
        <w:t xml:space="preserve">Принимая во внимание неопределенности анализа и все упрощения, мы, как правило, вводили новый уровень только в том случае, если явная его особенность могла быть обнаружена при данных под углом 180 градусов и близкими к этому углу. Тем не менее, были включены несколько более слабых </w:t>
      </w:r>
      <w:r w:rsidRPr="00363952">
        <w:rPr>
          <w:rFonts w:ascii="Times New Roman" w:eastAsia="Times New Roman" w:hAnsi="Times New Roman" w:cs="Times New Roman"/>
          <w:sz w:val="24"/>
          <w:szCs w:val="24"/>
          <w:lang w:val="ru-RU" w:eastAsia="ru-RU"/>
        </w:rPr>
        <w:lastRenderedPageBreak/>
        <w:t xml:space="preserve">резонансов, которые улучшают торические расчеты, в основном за счет интерференции с сильными резонансами, и соответствующие значениям </w:t>
      </w:r>
      <w:r w:rsidRPr="00363952">
        <w:rPr>
          <w:rFonts w:ascii="Times New Roman" w:eastAsia="Times New Roman" w:hAnsi="Times New Roman" w:cs="Times New Roman"/>
          <w:i/>
          <w:sz w:val="24"/>
          <w:szCs w:val="24"/>
          <w:lang w:val="ru-RU" w:eastAsia="ru-RU"/>
        </w:rPr>
        <w:t>l</w:t>
      </w:r>
      <w:r w:rsidRPr="00363952">
        <w:rPr>
          <w:rFonts w:ascii="Times New Roman" w:eastAsia="Times New Roman" w:hAnsi="Times New Roman" w:cs="Times New Roman"/>
          <w:sz w:val="24"/>
          <w:szCs w:val="24"/>
          <w:lang w:val="ru-RU" w:eastAsia="ru-RU"/>
        </w:rPr>
        <w:t xml:space="preserve"> указаны в скобках в таблице 2.</w:t>
      </w:r>
    </w:p>
    <w:p w:rsidR="00515B20" w:rsidRDefault="00515B20" w:rsidP="00CE4522">
      <w:pPr>
        <w:spacing w:line="360" w:lineRule="auto"/>
        <w:jc w:val="both"/>
        <w:rPr>
          <w:rFonts w:ascii="Times New Roman" w:hAnsi="Times New Roman" w:cs="Times New Roman"/>
          <w:sz w:val="24"/>
          <w:szCs w:val="24"/>
          <w:lang w:val="ru-RU"/>
        </w:rPr>
      </w:pPr>
    </w:p>
    <w:p w:rsidR="008C4D55" w:rsidRPr="00363952" w:rsidRDefault="008C4D55" w:rsidP="00CE4522">
      <w:pPr>
        <w:spacing w:line="360" w:lineRule="auto"/>
        <w:jc w:val="both"/>
        <w:rPr>
          <w:rFonts w:ascii="Times New Roman" w:hAnsi="Times New Roman" w:cs="Times New Roman"/>
          <w:sz w:val="24"/>
          <w:szCs w:val="24"/>
          <w:lang w:val="ru-RU"/>
        </w:rPr>
      </w:pPr>
      <w:r w:rsidRPr="00363952">
        <w:rPr>
          <w:rFonts w:ascii="Times New Roman" w:hAnsi="Times New Roman" w:cs="Times New Roman"/>
          <w:sz w:val="24"/>
          <w:szCs w:val="24"/>
          <w:lang w:val="ru-RU"/>
        </w:rPr>
        <w:t>Таблица 2</w:t>
      </w:r>
      <w:r w:rsidR="006652BA">
        <w:rPr>
          <w:rFonts w:ascii="Times New Roman" w:hAnsi="Times New Roman" w:cs="Times New Roman"/>
          <w:sz w:val="24"/>
          <w:szCs w:val="24"/>
          <w:lang w:val="ru-RU"/>
        </w:rPr>
        <w:t>-</w:t>
      </w:r>
      <w:r w:rsidRPr="00363952">
        <w:rPr>
          <w:rFonts w:ascii="Times New Roman" w:hAnsi="Times New Roman" w:cs="Times New Roman"/>
          <w:sz w:val="24"/>
          <w:szCs w:val="24"/>
          <w:lang w:val="ru-RU"/>
        </w:rPr>
        <w:t xml:space="preserve"> Полученные параметры резонансов </w:t>
      </w:r>
      <w:r w:rsidRPr="00363952">
        <w:rPr>
          <w:rFonts w:ascii="Times New Roman" w:hAnsi="Times New Roman" w:cs="Times New Roman"/>
          <w:sz w:val="24"/>
          <w:szCs w:val="24"/>
          <w:vertAlign w:val="superscript"/>
          <w:lang w:val="ru-RU"/>
        </w:rPr>
        <w:t>21</w:t>
      </w:r>
      <w:r w:rsidRPr="00363952">
        <w:rPr>
          <w:rFonts w:ascii="Times New Roman" w:hAnsi="Times New Roman" w:cs="Times New Roman"/>
          <w:sz w:val="24"/>
          <w:szCs w:val="24"/>
        </w:rPr>
        <w:t>Ne</w:t>
      </w:r>
      <w:r w:rsidRPr="00363952">
        <w:rPr>
          <w:rFonts w:ascii="Times New Roman" w:hAnsi="Times New Roman" w:cs="Times New Roman"/>
          <w:sz w:val="24"/>
          <w:szCs w:val="24"/>
          <w:lang w:val="ru-RU"/>
        </w:rPr>
        <w:t xml:space="preserve"> упругого рассеяния </w:t>
      </w:r>
      <w:r w:rsidRPr="00363952">
        <w:rPr>
          <w:rFonts w:ascii="Times New Roman" w:hAnsi="Times New Roman" w:cs="Times New Roman"/>
          <w:sz w:val="24"/>
          <w:szCs w:val="24"/>
          <w:vertAlign w:val="superscript"/>
          <w:lang w:val="ru-RU"/>
        </w:rPr>
        <w:t>17</w:t>
      </w:r>
      <w:r w:rsidRPr="00363952">
        <w:rPr>
          <w:rFonts w:ascii="Times New Roman" w:hAnsi="Times New Roman" w:cs="Times New Roman"/>
          <w:sz w:val="24"/>
          <w:szCs w:val="24"/>
        </w:rPr>
        <w:t>O</w:t>
      </w:r>
      <w:r w:rsidRPr="00363952">
        <w:rPr>
          <w:rFonts w:ascii="Times New Roman" w:hAnsi="Times New Roman" w:cs="Times New Roman"/>
          <w:sz w:val="24"/>
          <w:szCs w:val="24"/>
          <w:lang w:val="ru-RU"/>
        </w:rPr>
        <w:t>(</w:t>
      </w:r>
      <w:r w:rsidRPr="00363952">
        <w:rPr>
          <w:rFonts w:ascii="Times New Roman" w:hAnsi="Times New Roman" w:cs="Times New Roman"/>
          <w:i/>
          <w:sz w:val="24"/>
          <w:szCs w:val="24"/>
        </w:rPr>
        <w:t>α</w:t>
      </w:r>
      <w:r w:rsidRPr="00363952">
        <w:rPr>
          <w:rFonts w:ascii="Times New Roman" w:hAnsi="Times New Roman" w:cs="Times New Roman"/>
          <w:i/>
          <w:sz w:val="24"/>
          <w:szCs w:val="24"/>
          <w:lang w:val="ru-RU"/>
        </w:rPr>
        <w:t>,</w:t>
      </w:r>
      <w:r w:rsidRPr="00363952">
        <w:rPr>
          <w:rFonts w:ascii="Times New Roman" w:hAnsi="Times New Roman" w:cs="Times New Roman"/>
          <w:i/>
          <w:sz w:val="24"/>
          <w:szCs w:val="24"/>
        </w:rPr>
        <w:t>α</w:t>
      </w:r>
      <w:r w:rsidRPr="00363952">
        <w:rPr>
          <w:rFonts w:ascii="Times New Roman" w:hAnsi="Times New Roman" w:cs="Times New Roman"/>
          <w:sz w:val="24"/>
          <w:szCs w:val="24"/>
          <w:lang w:val="ru-RU"/>
        </w:rPr>
        <w:t>)</w:t>
      </w:r>
    </w:p>
    <w:tbl>
      <w:tblPr>
        <w:tblW w:w="8280" w:type="dxa"/>
        <w:tblInd w:w="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15" w:type="dxa"/>
          <w:bottom w:w="15" w:type="dxa"/>
          <w:right w:w="15" w:type="dxa"/>
        </w:tblCellMar>
        <w:tblLook w:val="0400" w:firstRow="0" w:lastRow="0" w:firstColumn="0" w:lastColumn="0" w:noHBand="0" w:noVBand="1"/>
      </w:tblPr>
      <w:tblGrid>
        <w:gridCol w:w="993"/>
        <w:gridCol w:w="1617"/>
        <w:gridCol w:w="1260"/>
        <w:gridCol w:w="1350"/>
        <w:gridCol w:w="1620"/>
        <w:gridCol w:w="1440"/>
      </w:tblGrid>
      <w:tr w:rsidR="008C4D55" w:rsidRPr="00363952" w:rsidTr="00515B20">
        <w:trPr>
          <w:trHeight w:val="280"/>
        </w:trPr>
        <w:tc>
          <w:tcPr>
            <w:tcW w:w="993" w:type="dxa"/>
            <w:shd w:val="clear" w:color="auto" w:fill="auto"/>
            <w:tcMar>
              <w:top w:w="100" w:type="dxa"/>
              <w:left w:w="100" w:type="dxa"/>
              <w:bottom w:w="100" w:type="dxa"/>
              <w:right w:w="100" w:type="dxa"/>
            </w:tcMar>
            <w:vAlign w:val="center"/>
          </w:tcPr>
          <w:p w:rsidR="008C4D55" w:rsidRPr="00363952" w:rsidRDefault="008C4D55" w:rsidP="00BF46D9">
            <w:pPr>
              <w:widowControl w:val="0"/>
              <w:pBdr>
                <w:top w:val="nil"/>
                <w:left w:val="nil"/>
                <w:bottom w:val="nil"/>
                <w:right w:val="nil"/>
                <w:between w:val="nil"/>
              </w:pBd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w:t>
            </w:r>
          </w:p>
        </w:tc>
        <w:tc>
          <w:tcPr>
            <w:tcW w:w="1617" w:type="dxa"/>
            <w:shd w:val="clear" w:color="auto" w:fill="auto"/>
            <w:tcMar>
              <w:top w:w="100" w:type="dxa"/>
              <w:left w:w="100" w:type="dxa"/>
              <w:bottom w:w="100" w:type="dxa"/>
              <w:right w:w="100" w:type="dxa"/>
            </w:tcMar>
            <w:vAlign w:val="center"/>
          </w:tcPr>
          <w:p w:rsidR="008C4D55" w:rsidRPr="00363952" w:rsidRDefault="008C4D55" w:rsidP="00BF46D9">
            <w:pPr>
              <w:widowControl w:val="0"/>
              <w:pBdr>
                <w:top w:val="nil"/>
                <w:left w:val="nil"/>
                <w:bottom w:val="nil"/>
                <w:right w:val="nil"/>
                <w:between w:val="nil"/>
              </w:pBdr>
              <w:spacing w:after="0" w:line="360" w:lineRule="auto"/>
              <w:jc w:val="center"/>
              <w:rPr>
                <w:rFonts w:ascii="Times New Roman" w:hAnsi="Times New Roman" w:cs="Times New Roman"/>
                <w:sz w:val="24"/>
                <w:szCs w:val="24"/>
              </w:rPr>
            </w:pPr>
            <w:r w:rsidRPr="00363952">
              <w:rPr>
                <w:rFonts w:ascii="Times New Roman" w:hAnsi="Times New Roman" w:cs="Times New Roman"/>
                <w:i/>
                <w:sz w:val="24"/>
                <w:szCs w:val="24"/>
                <w:vertAlign w:val="superscript"/>
                <w:lang w:val="ru-RU"/>
              </w:rPr>
              <w:t>(1)</w:t>
            </w:r>
            <w:proofErr w:type="gramStart"/>
            <w:r w:rsidRPr="00363952">
              <w:rPr>
                <w:rFonts w:ascii="Times New Roman" w:hAnsi="Times New Roman" w:cs="Times New Roman"/>
                <w:i/>
                <w:sz w:val="24"/>
                <w:szCs w:val="24"/>
              </w:rPr>
              <w:t>E</w:t>
            </w:r>
            <w:proofErr w:type="gramEnd"/>
            <w:r w:rsidRPr="00363952">
              <w:rPr>
                <w:rFonts w:ascii="Times New Roman" w:hAnsi="Times New Roman" w:cs="Times New Roman"/>
                <w:i/>
                <w:sz w:val="24"/>
                <w:szCs w:val="24"/>
                <w:vertAlign w:val="subscript"/>
                <w:lang w:val="ru-RU"/>
              </w:rPr>
              <w:t>с</w:t>
            </w:r>
            <w:r w:rsidRPr="00363952">
              <w:rPr>
                <w:rFonts w:ascii="Times New Roman" w:hAnsi="Times New Roman" w:cs="Times New Roman"/>
                <w:i/>
                <w:sz w:val="24"/>
                <w:szCs w:val="24"/>
                <w:vertAlign w:val="subscript"/>
              </w:rPr>
              <w:t>.</w:t>
            </w:r>
            <w:r w:rsidRPr="00363952">
              <w:rPr>
                <w:rFonts w:ascii="Times New Roman" w:hAnsi="Times New Roman" w:cs="Times New Roman"/>
                <w:i/>
                <w:sz w:val="24"/>
                <w:szCs w:val="24"/>
                <w:vertAlign w:val="subscript"/>
                <w:lang w:val="ru-RU"/>
              </w:rPr>
              <w:t>ц</w:t>
            </w:r>
            <w:r w:rsidRPr="00363952">
              <w:rPr>
                <w:rFonts w:ascii="Times New Roman" w:hAnsi="Times New Roman" w:cs="Times New Roman"/>
                <w:i/>
                <w:sz w:val="24"/>
                <w:szCs w:val="24"/>
                <w:vertAlign w:val="subscript"/>
              </w:rPr>
              <w:t>.</w:t>
            </w:r>
            <w:r w:rsidRPr="00363952">
              <w:rPr>
                <w:rFonts w:ascii="Times New Roman" w:hAnsi="Times New Roman" w:cs="Times New Roman"/>
                <w:i/>
                <w:sz w:val="24"/>
                <w:szCs w:val="24"/>
                <w:vertAlign w:val="subscript"/>
                <w:lang w:val="ru-RU"/>
              </w:rPr>
              <w:t>м</w:t>
            </w:r>
            <w:r w:rsidRPr="00363952">
              <w:rPr>
                <w:rFonts w:ascii="Times New Roman" w:hAnsi="Times New Roman" w:cs="Times New Roman"/>
                <w:i/>
                <w:sz w:val="24"/>
                <w:szCs w:val="24"/>
                <w:vertAlign w:val="subscript"/>
              </w:rPr>
              <w:t>.</w:t>
            </w:r>
            <w:r w:rsidRPr="00363952">
              <w:rPr>
                <w:rFonts w:ascii="Times New Roman" w:hAnsi="Times New Roman" w:cs="Times New Roman"/>
                <w:sz w:val="24"/>
                <w:szCs w:val="24"/>
              </w:rPr>
              <w:t xml:space="preserve">. </w:t>
            </w:r>
            <w:proofErr w:type="spellStart"/>
            <w:r w:rsidRPr="00363952">
              <w:rPr>
                <w:rFonts w:ascii="Times New Roman" w:hAnsi="Times New Roman" w:cs="Times New Roman"/>
                <w:sz w:val="24"/>
                <w:szCs w:val="24"/>
              </w:rPr>
              <w:t>МэВ</w:t>
            </w:r>
            <w:proofErr w:type="spellEnd"/>
          </w:p>
        </w:tc>
        <w:tc>
          <w:tcPr>
            <w:tcW w:w="1260" w:type="dxa"/>
            <w:shd w:val="clear" w:color="auto" w:fill="auto"/>
            <w:tcMar>
              <w:top w:w="100" w:type="dxa"/>
              <w:left w:w="100" w:type="dxa"/>
              <w:bottom w:w="100" w:type="dxa"/>
              <w:right w:w="100" w:type="dxa"/>
            </w:tcMar>
            <w:vAlign w:val="center"/>
          </w:tcPr>
          <w:p w:rsidR="008C4D55" w:rsidRPr="00363952" w:rsidRDefault="008C4D55" w:rsidP="00BF46D9">
            <w:pPr>
              <w:widowControl w:val="0"/>
              <w:pBdr>
                <w:top w:val="nil"/>
                <w:left w:val="nil"/>
                <w:bottom w:val="nil"/>
                <w:right w:val="nil"/>
                <w:between w:val="nil"/>
              </w:pBdr>
              <w:spacing w:after="0" w:line="360" w:lineRule="auto"/>
              <w:jc w:val="center"/>
              <w:rPr>
                <w:rFonts w:ascii="Times New Roman" w:hAnsi="Times New Roman" w:cs="Times New Roman"/>
                <w:sz w:val="24"/>
                <w:szCs w:val="24"/>
              </w:rPr>
            </w:pPr>
            <w:r w:rsidRPr="00363952">
              <w:rPr>
                <w:rFonts w:ascii="Times New Roman" w:hAnsi="Times New Roman" w:cs="Times New Roman"/>
                <w:i/>
                <w:sz w:val="24"/>
                <w:szCs w:val="24"/>
                <w:vertAlign w:val="superscript"/>
                <w:lang w:val="ru-RU"/>
              </w:rPr>
              <w:t>(2)</w:t>
            </w:r>
            <w:r w:rsidRPr="00363952">
              <w:rPr>
                <w:rFonts w:ascii="Times New Roman" w:hAnsi="Times New Roman" w:cs="Times New Roman"/>
                <w:i/>
                <w:sz w:val="24"/>
                <w:szCs w:val="24"/>
              </w:rPr>
              <w:t>l</w:t>
            </w:r>
            <w:r w:rsidRPr="00363952">
              <w:rPr>
                <w:rFonts w:ascii="Times New Roman" w:hAnsi="Times New Roman" w:cs="Times New Roman"/>
                <w:sz w:val="24"/>
                <w:szCs w:val="24"/>
              </w:rPr>
              <w:t>(</w:t>
            </w:r>
            <w:r w:rsidRPr="00363952">
              <w:rPr>
                <w:rFonts w:ascii="Times New Roman" w:hAnsi="Times New Roman" w:cs="Times New Roman"/>
                <w:i/>
                <w:sz w:val="24"/>
                <w:szCs w:val="24"/>
              </w:rPr>
              <w:t>J</w:t>
            </w:r>
            <w:r w:rsidRPr="00363952">
              <w:rPr>
                <w:rFonts w:ascii="Times New Roman" w:eastAsia="Symbol" w:hAnsi="Times New Roman" w:cs="Times New Roman"/>
                <w:i/>
                <w:sz w:val="24"/>
                <w:szCs w:val="24"/>
                <w:vertAlign w:val="superscript"/>
              </w:rPr>
              <w:sym w:font="Symbol" w:char="F070"/>
            </w:r>
            <w:r w:rsidRPr="00363952">
              <w:rPr>
                <w:rFonts w:ascii="Times New Roman" w:hAnsi="Times New Roman" w:cs="Times New Roman"/>
                <w:sz w:val="24"/>
                <w:szCs w:val="24"/>
              </w:rPr>
              <w:t>)</w:t>
            </w:r>
          </w:p>
        </w:tc>
        <w:tc>
          <w:tcPr>
            <w:tcW w:w="1350" w:type="dxa"/>
            <w:shd w:val="clear" w:color="auto" w:fill="auto"/>
            <w:tcMar>
              <w:top w:w="100" w:type="dxa"/>
              <w:left w:w="100" w:type="dxa"/>
              <w:bottom w:w="100" w:type="dxa"/>
              <w:right w:w="100" w:type="dxa"/>
            </w:tcMar>
            <w:vAlign w:val="center"/>
          </w:tcPr>
          <w:p w:rsidR="008C4D55" w:rsidRPr="00363952" w:rsidRDefault="008C4D55" w:rsidP="00BF46D9">
            <w:pPr>
              <w:widowControl w:val="0"/>
              <w:pBdr>
                <w:top w:val="nil"/>
                <w:left w:val="nil"/>
                <w:bottom w:val="nil"/>
                <w:right w:val="nil"/>
                <w:between w:val="nil"/>
              </w:pBdr>
              <w:spacing w:after="0" w:line="360" w:lineRule="auto"/>
              <w:jc w:val="center"/>
              <w:rPr>
                <w:rFonts w:ascii="Times New Roman" w:hAnsi="Times New Roman" w:cs="Times New Roman"/>
                <w:sz w:val="24"/>
                <w:szCs w:val="24"/>
              </w:rPr>
            </w:pPr>
            <w:r w:rsidRPr="00363952">
              <w:rPr>
                <w:rFonts w:ascii="Times New Roman" w:hAnsi="Times New Roman" w:cs="Times New Roman"/>
                <w:i/>
                <w:sz w:val="24"/>
                <w:szCs w:val="24"/>
                <w:vertAlign w:val="superscript"/>
              </w:rPr>
              <w:t>(3</w:t>
            </w:r>
            <w:r w:rsidRPr="00363952">
              <w:rPr>
                <w:rFonts w:ascii="Times New Roman" w:hAnsi="Times New Roman" w:cs="Times New Roman"/>
                <w:i/>
                <w:sz w:val="24"/>
                <w:szCs w:val="24"/>
                <w:vertAlign w:val="superscript"/>
                <w:lang w:val="ru-RU"/>
              </w:rPr>
              <w:t>)</w:t>
            </w:r>
            <w:r w:rsidRPr="00363952">
              <w:rPr>
                <w:rFonts w:ascii="Times New Roman" w:eastAsia="Symbol" w:hAnsi="Times New Roman" w:cs="Times New Roman"/>
                <w:sz w:val="24"/>
                <w:szCs w:val="24"/>
              </w:rPr>
              <w:sym w:font="Symbol" w:char="F047"/>
            </w:r>
            <w:r w:rsidRPr="00363952">
              <w:rPr>
                <w:rFonts w:ascii="Times New Roman" w:hAnsi="Times New Roman" w:cs="Times New Roman"/>
                <w:i/>
                <w:sz w:val="24"/>
                <w:szCs w:val="24"/>
                <w:vertAlign w:val="subscript"/>
              </w:rPr>
              <w:t>α</w:t>
            </w:r>
            <w:r w:rsidRPr="00363952">
              <w:rPr>
                <w:rFonts w:ascii="Times New Roman" w:hAnsi="Times New Roman" w:cs="Times New Roman"/>
                <w:sz w:val="24"/>
                <w:szCs w:val="24"/>
              </w:rPr>
              <w:t>.</w:t>
            </w:r>
            <w:r w:rsidRPr="00363952">
              <w:rPr>
                <w:rFonts w:ascii="Times New Roman" w:hAnsi="Times New Roman" w:cs="Times New Roman"/>
                <w:sz w:val="24"/>
                <w:szCs w:val="24"/>
                <w:vertAlign w:val="superscript"/>
              </w:rPr>
              <w:t>*</w:t>
            </w:r>
            <w:r w:rsidRPr="00363952">
              <w:rPr>
                <w:rFonts w:ascii="Times New Roman" w:hAnsi="Times New Roman" w:cs="Times New Roman"/>
                <w:sz w:val="24"/>
                <w:szCs w:val="24"/>
                <w:lang w:val="ru-RU"/>
              </w:rPr>
              <w:t>кэВ</w:t>
            </w:r>
          </w:p>
        </w:tc>
        <w:tc>
          <w:tcPr>
            <w:tcW w:w="1620" w:type="dxa"/>
            <w:shd w:val="clear" w:color="auto" w:fill="auto"/>
            <w:vAlign w:val="center"/>
          </w:tcPr>
          <w:p w:rsidR="008C4D55" w:rsidRPr="00363952" w:rsidRDefault="008C4D55" w:rsidP="00BF46D9">
            <w:pPr>
              <w:widowControl w:val="0"/>
              <w:pBdr>
                <w:top w:val="nil"/>
                <w:left w:val="nil"/>
                <w:bottom w:val="nil"/>
                <w:right w:val="nil"/>
                <w:between w:val="nil"/>
              </w:pBdr>
              <w:spacing w:after="0" w:line="360" w:lineRule="auto"/>
              <w:jc w:val="center"/>
              <w:rPr>
                <w:rFonts w:ascii="Times New Roman" w:hAnsi="Times New Roman" w:cs="Times New Roman"/>
                <w:sz w:val="24"/>
                <w:szCs w:val="24"/>
              </w:rPr>
            </w:pPr>
            <w:r w:rsidRPr="00363952">
              <w:rPr>
                <w:rFonts w:ascii="Times New Roman" w:hAnsi="Times New Roman" w:cs="Times New Roman"/>
                <w:i/>
                <w:sz w:val="24"/>
                <w:szCs w:val="24"/>
                <w:vertAlign w:val="superscript"/>
              </w:rPr>
              <w:t>(</w:t>
            </w:r>
            <w:r w:rsidRPr="00363952">
              <w:rPr>
                <w:rFonts w:ascii="Times New Roman" w:hAnsi="Times New Roman" w:cs="Times New Roman"/>
                <w:i/>
                <w:sz w:val="24"/>
                <w:szCs w:val="24"/>
                <w:vertAlign w:val="superscript"/>
                <w:lang w:val="ru-RU"/>
              </w:rPr>
              <w:t>4)</w:t>
            </w:r>
            <w:r w:rsidRPr="00363952">
              <w:rPr>
                <w:rFonts w:ascii="Times New Roman" w:eastAsia="Symbol" w:hAnsi="Times New Roman" w:cs="Times New Roman"/>
                <w:sz w:val="24"/>
                <w:szCs w:val="24"/>
              </w:rPr>
              <w:sym w:font="Symbol" w:char="F047"/>
            </w:r>
            <w:r w:rsidRPr="00363952">
              <w:rPr>
                <w:rFonts w:ascii="Times New Roman" w:hAnsi="Times New Roman" w:cs="Times New Roman"/>
                <w:i/>
                <w:sz w:val="24"/>
                <w:szCs w:val="24"/>
                <w:vertAlign w:val="subscript"/>
              </w:rPr>
              <w:t>total</w:t>
            </w:r>
            <w:r w:rsidRPr="00363952">
              <w:rPr>
                <w:rFonts w:ascii="Times New Roman" w:hAnsi="Times New Roman" w:cs="Times New Roman"/>
                <w:sz w:val="24"/>
                <w:szCs w:val="24"/>
              </w:rPr>
              <w:t>.</w:t>
            </w:r>
            <w:r w:rsidRPr="00363952">
              <w:rPr>
                <w:rFonts w:ascii="Times New Roman" w:hAnsi="Times New Roman" w:cs="Times New Roman"/>
                <w:sz w:val="24"/>
                <w:szCs w:val="24"/>
                <w:vertAlign w:val="superscript"/>
              </w:rPr>
              <w:t>**</w:t>
            </w:r>
            <w:r w:rsidRPr="00363952">
              <w:rPr>
                <w:rFonts w:ascii="Times New Roman" w:hAnsi="Times New Roman" w:cs="Times New Roman"/>
                <w:sz w:val="24"/>
                <w:szCs w:val="24"/>
              </w:rPr>
              <w:t xml:space="preserve"> </w:t>
            </w:r>
            <w:r w:rsidRPr="00363952">
              <w:rPr>
                <w:rFonts w:ascii="Times New Roman" w:hAnsi="Times New Roman" w:cs="Times New Roman"/>
                <w:sz w:val="24"/>
                <w:szCs w:val="24"/>
                <w:lang w:val="ru-RU"/>
              </w:rPr>
              <w:t>кэВ</w:t>
            </w:r>
          </w:p>
        </w:tc>
        <w:tc>
          <w:tcPr>
            <w:tcW w:w="1440" w:type="dxa"/>
            <w:shd w:val="clear" w:color="auto" w:fill="auto"/>
            <w:tcMar>
              <w:top w:w="100" w:type="dxa"/>
              <w:left w:w="100" w:type="dxa"/>
              <w:bottom w:w="100" w:type="dxa"/>
              <w:right w:w="100" w:type="dxa"/>
            </w:tcMar>
            <w:vAlign w:val="center"/>
          </w:tcPr>
          <w:p w:rsidR="008C4D55" w:rsidRPr="00363952" w:rsidRDefault="008C4D55" w:rsidP="00BF46D9">
            <w:pPr>
              <w:widowControl w:val="0"/>
              <w:pBdr>
                <w:top w:val="nil"/>
                <w:left w:val="nil"/>
                <w:bottom w:val="nil"/>
                <w:right w:val="nil"/>
                <w:between w:val="nil"/>
              </w:pBdr>
              <w:spacing w:after="0" w:line="360" w:lineRule="auto"/>
              <w:jc w:val="center"/>
              <w:rPr>
                <w:rFonts w:ascii="Times New Roman" w:hAnsi="Times New Roman" w:cs="Times New Roman"/>
                <w:sz w:val="24"/>
                <w:szCs w:val="24"/>
              </w:rPr>
            </w:pPr>
            <w:r w:rsidRPr="00363952">
              <w:rPr>
                <w:rFonts w:ascii="Times New Roman" w:hAnsi="Times New Roman" w:cs="Times New Roman"/>
                <w:i/>
                <w:sz w:val="24"/>
                <w:szCs w:val="24"/>
                <w:vertAlign w:val="superscript"/>
              </w:rPr>
              <w:t>(</w:t>
            </w:r>
            <w:r w:rsidRPr="00363952">
              <w:rPr>
                <w:rFonts w:ascii="Times New Roman" w:hAnsi="Times New Roman" w:cs="Times New Roman"/>
                <w:i/>
                <w:sz w:val="24"/>
                <w:szCs w:val="24"/>
                <w:vertAlign w:val="superscript"/>
                <w:lang w:val="ru-RU"/>
              </w:rPr>
              <w:t>5)</w:t>
            </w:r>
            <w:r w:rsidRPr="00363952">
              <w:rPr>
                <w:rFonts w:ascii="Times New Roman" w:eastAsia="Symbol" w:hAnsi="Times New Roman" w:cs="Times New Roman"/>
                <w:i/>
                <w:sz w:val="24"/>
                <w:szCs w:val="24"/>
              </w:rPr>
              <w:sym w:font="Symbol" w:char="F067"/>
            </w:r>
            <w:r w:rsidRPr="00363952">
              <w:rPr>
                <w:rFonts w:ascii="Times New Roman" w:hAnsi="Times New Roman" w:cs="Times New Roman"/>
                <w:i/>
                <w:sz w:val="24"/>
                <w:szCs w:val="24"/>
                <w:vertAlign w:val="subscript"/>
              </w:rPr>
              <w:t>α</w:t>
            </w:r>
            <w:r w:rsidRPr="00363952">
              <w:rPr>
                <w:rFonts w:ascii="Times New Roman" w:hAnsi="Times New Roman" w:cs="Times New Roman"/>
                <w:sz w:val="24"/>
                <w:szCs w:val="24"/>
              </w:rPr>
              <w:t>.</w:t>
            </w:r>
            <w:r w:rsidRPr="00363952">
              <w:rPr>
                <w:rFonts w:ascii="Times New Roman" w:hAnsi="Times New Roman" w:cs="Times New Roman"/>
                <w:sz w:val="24"/>
                <w:szCs w:val="24"/>
                <w:vertAlign w:val="superscript"/>
              </w:rPr>
              <w:t>***</w:t>
            </w:r>
            <w:r w:rsidRPr="00363952">
              <w:rPr>
                <w:rFonts w:ascii="Times New Roman" w:hAnsi="Times New Roman" w:cs="Times New Roman"/>
                <w:sz w:val="24"/>
                <w:szCs w:val="24"/>
              </w:rPr>
              <w:t xml:space="preserve"> </w:t>
            </w:r>
            <w:r w:rsidRPr="00363952">
              <w:rPr>
                <w:rFonts w:ascii="Times New Roman" w:hAnsi="Times New Roman" w:cs="Times New Roman"/>
                <w:sz w:val="24"/>
                <w:szCs w:val="24"/>
                <w:lang w:val="ru-RU"/>
              </w:rPr>
              <w:t>кэВ</w:t>
            </w:r>
          </w:p>
        </w:tc>
      </w:tr>
      <w:tr w:rsidR="00515B20" w:rsidRPr="00363952" w:rsidTr="00515B20">
        <w:trPr>
          <w:trHeight w:val="237"/>
        </w:trPr>
        <w:tc>
          <w:tcPr>
            <w:tcW w:w="993" w:type="dxa"/>
            <w:shd w:val="clear" w:color="auto" w:fill="auto"/>
            <w:tcMar>
              <w:top w:w="100" w:type="dxa"/>
              <w:left w:w="100" w:type="dxa"/>
              <w:bottom w:w="100" w:type="dxa"/>
              <w:right w:w="100" w:type="dxa"/>
            </w:tcMar>
            <w:vAlign w:val="center"/>
          </w:tcPr>
          <w:p w:rsidR="00515B20" w:rsidRPr="00515B20" w:rsidRDefault="00515B20" w:rsidP="00BF46D9">
            <w:pPr>
              <w:widowControl w:val="0"/>
              <w:pBdr>
                <w:top w:val="nil"/>
                <w:left w:val="nil"/>
                <w:bottom w:val="nil"/>
                <w:right w:val="nil"/>
                <w:between w:val="nil"/>
              </w:pBdr>
              <w:spacing w:after="0" w:line="36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1</w:t>
            </w:r>
          </w:p>
        </w:tc>
        <w:tc>
          <w:tcPr>
            <w:tcW w:w="1617" w:type="dxa"/>
            <w:shd w:val="clear" w:color="auto" w:fill="auto"/>
            <w:tcMar>
              <w:top w:w="100" w:type="dxa"/>
              <w:left w:w="100" w:type="dxa"/>
              <w:bottom w:w="100" w:type="dxa"/>
              <w:right w:w="100" w:type="dxa"/>
            </w:tcMar>
            <w:vAlign w:val="center"/>
          </w:tcPr>
          <w:p w:rsidR="00515B20" w:rsidRPr="00515B20" w:rsidRDefault="00515B20" w:rsidP="00BF46D9">
            <w:pPr>
              <w:spacing w:after="0" w:line="36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2</w:t>
            </w:r>
          </w:p>
        </w:tc>
        <w:tc>
          <w:tcPr>
            <w:tcW w:w="1260" w:type="dxa"/>
            <w:shd w:val="clear" w:color="auto" w:fill="auto"/>
            <w:tcMar>
              <w:top w:w="100" w:type="dxa"/>
              <w:left w:w="100" w:type="dxa"/>
              <w:bottom w:w="100" w:type="dxa"/>
              <w:right w:w="100" w:type="dxa"/>
            </w:tcMar>
            <w:vAlign w:val="center"/>
          </w:tcPr>
          <w:p w:rsidR="00515B20" w:rsidRPr="00515B20" w:rsidRDefault="00515B20" w:rsidP="00BF46D9">
            <w:pPr>
              <w:spacing w:after="0" w:line="36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3</w:t>
            </w:r>
          </w:p>
        </w:tc>
        <w:tc>
          <w:tcPr>
            <w:tcW w:w="1350" w:type="dxa"/>
            <w:shd w:val="clear" w:color="auto" w:fill="auto"/>
            <w:tcMar>
              <w:top w:w="100" w:type="dxa"/>
              <w:left w:w="100" w:type="dxa"/>
              <w:bottom w:w="100" w:type="dxa"/>
              <w:right w:w="100" w:type="dxa"/>
            </w:tcMar>
            <w:vAlign w:val="center"/>
          </w:tcPr>
          <w:p w:rsidR="00515B20" w:rsidRPr="00515B20" w:rsidRDefault="00515B20" w:rsidP="00BF46D9">
            <w:pPr>
              <w:widowControl w:val="0"/>
              <w:pBdr>
                <w:top w:val="nil"/>
                <w:left w:val="nil"/>
                <w:bottom w:val="nil"/>
                <w:right w:val="nil"/>
                <w:between w:val="nil"/>
              </w:pBdr>
              <w:spacing w:after="0" w:line="36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4</w:t>
            </w:r>
          </w:p>
        </w:tc>
        <w:tc>
          <w:tcPr>
            <w:tcW w:w="1620" w:type="dxa"/>
            <w:shd w:val="clear" w:color="auto" w:fill="auto"/>
            <w:vAlign w:val="center"/>
          </w:tcPr>
          <w:p w:rsidR="00515B20" w:rsidRPr="00515B20" w:rsidRDefault="00515B20" w:rsidP="00BF46D9">
            <w:pPr>
              <w:spacing w:after="0" w:line="36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5</w:t>
            </w:r>
          </w:p>
        </w:tc>
        <w:tc>
          <w:tcPr>
            <w:tcW w:w="1440" w:type="dxa"/>
            <w:shd w:val="clear" w:color="auto" w:fill="auto"/>
            <w:tcMar>
              <w:top w:w="100" w:type="dxa"/>
              <w:left w:w="100" w:type="dxa"/>
              <w:bottom w:w="100" w:type="dxa"/>
              <w:right w:w="100" w:type="dxa"/>
            </w:tcMar>
            <w:vAlign w:val="center"/>
          </w:tcPr>
          <w:p w:rsidR="00515B20" w:rsidRPr="00515B20" w:rsidRDefault="00515B20" w:rsidP="00BF46D9">
            <w:pPr>
              <w:spacing w:after="0" w:line="36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6</w:t>
            </w:r>
          </w:p>
        </w:tc>
      </w:tr>
      <w:tr w:rsidR="008C4D55" w:rsidRPr="00363952" w:rsidTr="00515B20">
        <w:trPr>
          <w:trHeight w:val="237"/>
        </w:trPr>
        <w:tc>
          <w:tcPr>
            <w:tcW w:w="993" w:type="dxa"/>
            <w:shd w:val="clear" w:color="auto" w:fill="auto"/>
            <w:tcMar>
              <w:top w:w="100" w:type="dxa"/>
              <w:left w:w="100" w:type="dxa"/>
              <w:bottom w:w="100" w:type="dxa"/>
              <w:right w:w="100" w:type="dxa"/>
            </w:tcMar>
            <w:vAlign w:val="center"/>
          </w:tcPr>
          <w:p w:rsidR="008C4D55" w:rsidRPr="00363952" w:rsidRDefault="008C4D55" w:rsidP="00BF46D9">
            <w:pPr>
              <w:widowControl w:val="0"/>
              <w:pBdr>
                <w:top w:val="nil"/>
                <w:left w:val="nil"/>
                <w:bottom w:val="nil"/>
                <w:right w:val="nil"/>
                <w:between w:val="nil"/>
              </w:pBd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1</w:t>
            </w:r>
          </w:p>
        </w:tc>
        <w:tc>
          <w:tcPr>
            <w:tcW w:w="1617" w:type="dxa"/>
            <w:shd w:val="clear" w:color="auto" w:fill="auto"/>
            <w:tcMar>
              <w:top w:w="100" w:type="dxa"/>
              <w:left w:w="100" w:type="dxa"/>
              <w:bottom w:w="100" w:type="dxa"/>
              <w:right w:w="100" w:type="dxa"/>
            </w:tcMar>
            <w:vAlign w:val="center"/>
          </w:tcPr>
          <w:p w:rsidR="008C4D55" w:rsidRPr="00363952" w:rsidRDefault="008C4D55" w:rsidP="00BF46D9">
            <w:pP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1.75</w:t>
            </w:r>
          </w:p>
        </w:tc>
        <w:tc>
          <w:tcPr>
            <w:tcW w:w="1260" w:type="dxa"/>
            <w:shd w:val="clear" w:color="auto" w:fill="auto"/>
            <w:tcMar>
              <w:top w:w="100" w:type="dxa"/>
              <w:left w:w="100" w:type="dxa"/>
              <w:bottom w:w="100" w:type="dxa"/>
              <w:right w:w="100" w:type="dxa"/>
            </w:tcMar>
            <w:vAlign w:val="center"/>
          </w:tcPr>
          <w:p w:rsidR="008C4D55" w:rsidRPr="00363952" w:rsidRDefault="008C4D55" w:rsidP="00BF46D9">
            <w:pP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0(</w:t>
            </w:r>
            <m:oMath>
              <m:sSup>
                <m:sSupPr>
                  <m:ctrlPr>
                    <w:rPr>
                      <w:rFonts w:ascii="Cambria Math" w:eastAsia="Cambria Math" w:hAnsi="Cambria Math" w:cs="Times New Roman"/>
                      <w:sz w:val="24"/>
                      <w:szCs w:val="24"/>
                    </w:rPr>
                  </m:ctrlPr>
                </m:sSupPr>
                <m:e>
                  <m:f>
                    <m:fPr>
                      <m:ctrlPr>
                        <w:rPr>
                          <w:rFonts w:ascii="Cambria Math" w:eastAsia="Cambria Math" w:hAnsi="Cambria Math" w:cs="Times New Roman"/>
                          <w:sz w:val="24"/>
                          <w:szCs w:val="24"/>
                        </w:rPr>
                      </m:ctrlPr>
                    </m:fPr>
                    <m:num>
                      <m:r>
                        <w:rPr>
                          <w:rFonts w:ascii="Cambria Math" w:eastAsia="Cambria Math" w:hAnsi="Cambria Math" w:cs="Times New Roman"/>
                          <w:sz w:val="24"/>
                          <w:szCs w:val="24"/>
                        </w:rPr>
                        <m:t>5</m:t>
                      </m:r>
                    </m:num>
                    <m:den>
                      <m:r>
                        <w:rPr>
                          <w:rFonts w:ascii="Cambria Math" w:eastAsia="Cambria Math" w:hAnsi="Cambria Math" w:cs="Times New Roman"/>
                          <w:sz w:val="24"/>
                          <w:szCs w:val="24"/>
                        </w:rPr>
                        <m:t>2</m:t>
                      </m:r>
                    </m:den>
                  </m:f>
                </m:e>
                <m:sup>
                  <m:r>
                    <w:rPr>
                      <w:rFonts w:ascii="Cambria Math" w:eastAsia="Cambria Math" w:hAnsi="Cambria Math" w:cs="Times New Roman"/>
                      <w:sz w:val="24"/>
                      <w:szCs w:val="24"/>
                    </w:rPr>
                    <m:t>+</m:t>
                  </m:r>
                </m:sup>
              </m:sSup>
              <m:r>
                <w:rPr>
                  <w:rFonts w:ascii="Cambria Math" w:eastAsia="Cambria Math" w:hAnsi="Cambria Math" w:cs="Times New Roman"/>
                  <w:sz w:val="24"/>
                  <w:szCs w:val="24"/>
                </w:rPr>
                <m:t>)</m:t>
              </m:r>
            </m:oMath>
          </w:p>
        </w:tc>
        <w:tc>
          <w:tcPr>
            <w:tcW w:w="1350" w:type="dxa"/>
            <w:shd w:val="clear" w:color="auto" w:fill="auto"/>
            <w:tcMar>
              <w:top w:w="100" w:type="dxa"/>
              <w:left w:w="100" w:type="dxa"/>
              <w:bottom w:w="100" w:type="dxa"/>
              <w:right w:w="100" w:type="dxa"/>
            </w:tcMar>
            <w:vAlign w:val="center"/>
          </w:tcPr>
          <w:p w:rsidR="008C4D55" w:rsidRPr="00363952" w:rsidRDefault="008C4D55" w:rsidP="00BF46D9">
            <w:pPr>
              <w:widowControl w:val="0"/>
              <w:pBdr>
                <w:top w:val="nil"/>
                <w:left w:val="nil"/>
                <w:bottom w:val="nil"/>
                <w:right w:val="nil"/>
                <w:between w:val="nil"/>
              </w:pBd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8.4</w:t>
            </w:r>
          </w:p>
        </w:tc>
        <w:tc>
          <w:tcPr>
            <w:tcW w:w="1620" w:type="dxa"/>
            <w:shd w:val="clear" w:color="auto" w:fill="auto"/>
            <w:vAlign w:val="center"/>
          </w:tcPr>
          <w:p w:rsidR="008C4D55" w:rsidRPr="00363952" w:rsidRDefault="008C4D55" w:rsidP="00BF46D9">
            <w:pP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83.4</w:t>
            </w:r>
          </w:p>
        </w:tc>
        <w:tc>
          <w:tcPr>
            <w:tcW w:w="1440" w:type="dxa"/>
            <w:shd w:val="clear" w:color="auto" w:fill="auto"/>
            <w:tcMar>
              <w:top w:w="100" w:type="dxa"/>
              <w:left w:w="100" w:type="dxa"/>
              <w:bottom w:w="100" w:type="dxa"/>
              <w:right w:w="100" w:type="dxa"/>
            </w:tcMar>
            <w:vAlign w:val="center"/>
          </w:tcPr>
          <w:p w:rsidR="008C4D55" w:rsidRPr="00363952" w:rsidRDefault="008C4D55" w:rsidP="00BF46D9">
            <w:pP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0.61</w:t>
            </w:r>
          </w:p>
        </w:tc>
      </w:tr>
      <w:tr w:rsidR="008C4D55" w:rsidRPr="00363952" w:rsidTr="00515B20">
        <w:trPr>
          <w:trHeight w:val="200"/>
        </w:trPr>
        <w:tc>
          <w:tcPr>
            <w:tcW w:w="993" w:type="dxa"/>
            <w:shd w:val="clear" w:color="auto" w:fill="auto"/>
            <w:tcMar>
              <w:top w:w="100" w:type="dxa"/>
              <w:left w:w="100" w:type="dxa"/>
              <w:bottom w:w="100" w:type="dxa"/>
              <w:right w:w="100" w:type="dxa"/>
            </w:tcMar>
            <w:vAlign w:val="center"/>
          </w:tcPr>
          <w:p w:rsidR="008C4D55" w:rsidRPr="00363952" w:rsidRDefault="008C4D55" w:rsidP="00BF46D9">
            <w:pPr>
              <w:widowControl w:val="0"/>
              <w:pBdr>
                <w:top w:val="nil"/>
                <w:left w:val="nil"/>
                <w:bottom w:val="nil"/>
                <w:right w:val="nil"/>
                <w:between w:val="nil"/>
              </w:pBd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2</w:t>
            </w:r>
          </w:p>
        </w:tc>
        <w:tc>
          <w:tcPr>
            <w:tcW w:w="1617" w:type="dxa"/>
            <w:shd w:val="clear" w:color="auto" w:fill="auto"/>
            <w:tcMar>
              <w:top w:w="100" w:type="dxa"/>
              <w:left w:w="100" w:type="dxa"/>
              <w:bottom w:w="100" w:type="dxa"/>
              <w:right w:w="100" w:type="dxa"/>
            </w:tcMar>
            <w:vAlign w:val="center"/>
          </w:tcPr>
          <w:p w:rsidR="008C4D55" w:rsidRPr="00363952" w:rsidRDefault="008C4D55" w:rsidP="00BF46D9">
            <w:pP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2.01</w:t>
            </w:r>
          </w:p>
        </w:tc>
        <w:tc>
          <w:tcPr>
            <w:tcW w:w="1260" w:type="dxa"/>
            <w:shd w:val="clear" w:color="auto" w:fill="auto"/>
            <w:tcMar>
              <w:top w:w="100" w:type="dxa"/>
              <w:left w:w="100" w:type="dxa"/>
              <w:bottom w:w="100" w:type="dxa"/>
              <w:right w:w="100" w:type="dxa"/>
            </w:tcMar>
            <w:vAlign w:val="center"/>
          </w:tcPr>
          <w:p w:rsidR="008C4D55" w:rsidRPr="00363952" w:rsidRDefault="008C4D55" w:rsidP="00BF46D9">
            <w:pP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0(</w:t>
            </w:r>
            <m:oMath>
              <m:sSup>
                <m:sSupPr>
                  <m:ctrlPr>
                    <w:rPr>
                      <w:rFonts w:ascii="Cambria Math" w:eastAsia="Cambria Math" w:hAnsi="Cambria Math" w:cs="Times New Roman"/>
                      <w:sz w:val="24"/>
                      <w:szCs w:val="24"/>
                    </w:rPr>
                  </m:ctrlPr>
                </m:sSupPr>
                <m:e>
                  <m:f>
                    <m:fPr>
                      <m:ctrlPr>
                        <w:rPr>
                          <w:rFonts w:ascii="Cambria Math" w:eastAsia="Cambria Math" w:hAnsi="Cambria Math" w:cs="Times New Roman"/>
                          <w:sz w:val="24"/>
                          <w:szCs w:val="24"/>
                        </w:rPr>
                      </m:ctrlPr>
                    </m:fPr>
                    <m:num>
                      <m:r>
                        <w:rPr>
                          <w:rFonts w:ascii="Cambria Math" w:eastAsia="Cambria Math" w:hAnsi="Cambria Math" w:cs="Times New Roman"/>
                          <w:sz w:val="24"/>
                          <w:szCs w:val="24"/>
                        </w:rPr>
                        <m:t>5</m:t>
                      </m:r>
                    </m:num>
                    <m:den>
                      <m:r>
                        <w:rPr>
                          <w:rFonts w:ascii="Cambria Math" w:eastAsia="Cambria Math" w:hAnsi="Cambria Math" w:cs="Times New Roman"/>
                          <w:sz w:val="24"/>
                          <w:szCs w:val="24"/>
                        </w:rPr>
                        <m:t>2</m:t>
                      </m:r>
                    </m:den>
                  </m:f>
                </m:e>
                <m:sup>
                  <m:r>
                    <w:rPr>
                      <w:rFonts w:ascii="Cambria Math" w:eastAsia="Cambria Math" w:hAnsi="Cambria Math" w:cs="Times New Roman"/>
                      <w:sz w:val="24"/>
                      <w:szCs w:val="24"/>
                    </w:rPr>
                    <m:t>+</m:t>
                  </m:r>
                </m:sup>
              </m:sSup>
              <m:r>
                <w:rPr>
                  <w:rFonts w:ascii="Cambria Math" w:eastAsia="Cambria Math" w:hAnsi="Cambria Math" w:cs="Times New Roman"/>
                  <w:sz w:val="24"/>
                  <w:szCs w:val="24"/>
                </w:rPr>
                <m:t>)</m:t>
              </m:r>
            </m:oMath>
          </w:p>
        </w:tc>
        <w:tc>
          <w:tcPr>
            <w:tcW w:w="1350" w:type="dxa"/>
            <w:shd w:val="clear" w:color="auto" w:fill="auto"/>
            <w:tcMar>
              <w:top w:w="100" w:type="dxa"/>
              <w:left w:w="100" w:type="dxa"/>
              <w:bottom w:w="100" w:type="dxa"/>
              <w:right w:w="100" w:type="dxa"/>
            </w:tcMar>
            <w:vAlign w:val="center"/>
          </w:tcPr>
          <w:p w:rsidR="008C4D55" w:rsidRPr="00363952" w:rsidRDefault="008C4D55" w:rsidP="00BF46D9">
            <w:pPr>
              <w:widowControl w:val="0"/>
              <w:pBdr>
                <w:top w:val="nil"/>
                <w:left w:val="nil"/>
                <w:bottom w:val="nil"/>
                <w:right w:val="nil"/>
                <w:between w:val="nil"/>
              </w:pBd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0.9</w:t>
            </w:r>
          </w:p>
        </w:tc>
        <w:tc>
          <w:tcPr>
            <w:tcW w:w="1620" w:type="dxa"/>
            <w:shd w:val="clear" w:color="auto" w:fill="auto"/>
            <w:vAlign w:val="center"/>
          </w:tcPr>
          <w:p w:rsidR="008C4D55" w:rsidRPr="00363952" w:rsidRDefault="008C4D55" w:rsidP="00BF46D9">
            <w:pP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6.4</w:t>
            </w:r>
          </w:p>
        </w:tc>
        <w:tc>
          <w:tcPr>
            <w:tcW w:w="1440" w:type="dxa"/>
            <w:shd w:val="clear" w:color="auto" w:fill="auto"/>
            <w:tcMar>
              <w:top w:w="100" w:type="dxa"/>
              <w:left w:w="100" w:type="dxa"/>
              <w:bottom w:w="100" w:type="dxa"/>
              <w:right w:w="100" w:type="dxa"/>
            </w:tcMar>
            <w:vAlign w:val="center"/>
          </w:tcPr>
          <w:p w:rsidR="008C4D55" w:rsidRPr="00363952" w:rsidRDefault="008C4D55" w:rsidP="00BF46D9">
            <w:pP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0.02</w:t>
            </w:r>
          </w:p>
        </w:tc>
      </w:tr>
      <w:tr w:rsidR="008C4D55" w:rsidRPr="00363952" w:rsidTr="00515B20">
        <w:trPr>
          <w:trHeight w:val="320"/>
        </w:trPr>
        <w:tc>
          <w:tcPr>
            <w:tcW w:w="993" w:type="dxa"/>
            <w:shd w:val="clear" w:color="auto" w:fill="auto"/>
            <w:tcMar>
              <w:top w:w="100" w:type="dxa"/>
              <w:left w:w="100" w:type="dxa"/>
              <w:bottom w:w="100" w:type="dxa"/>
              <w:right w:w="100" w:type="dxa"/>
            </w:tcMar>
            <w:vAlign w:val="center"/>
          </w:tcPr>
          <w:p w:rsidR="008C4D55" w:rsidRPr="00363952" w:rsidRDefault="008C4D55" w:rsidP="00BF46D9">
            <w:pPr>
              <w:widowControl w:val="0"/>
              <w:pBdr>
                <w:top w:val="nil"/>
                <w:left w:val="nil"/>
                <w:bottom w:val="nil"/>
                <w:right w:val="nil"/>
                <w:between w:val="nil"/>
              </w:pBd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3</w:t>
            </w:r>
          </w:p>
        </w:tc>
        <w:tc>
          <w:tcPr>
            <w:tcW w:w="1617" w:type="dxa"/>
            <w:shd w:val="clear" w:color="auto" w:fill="auto"/>
            <w:tcMar>
              <w:top w:w="100" w:type="dxa"/>
              <w:left w:w="100" w:type="dxa"/>
              <w:bottom w:w="100" w:type="dxa"/>
              <w:right w:w="100" w:type="dxa"/>
            </w:tcMar>
            <w:vAlign w:val="center"/>
          </w:tcPr>
          <w:p w:rsidR="008C4D55" w:rsidRPr="00363952" w:rsidRDefault="008C4D55" w:rsidP="00BF46D9">
            <w:pP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2.05</w:t>
            </w:r>
          </w:p>
        </w:tc>
        <w:tc>
          <w:tcPr>
            <w:tcW w:w="1260" w:type="dxa"/>
            <w:shd w:val="clear" w:color="auto" w:fill="auto"/>
            <w:tcMar>
              <w:top w:w="100" w:type="dxa"/>
              <w:left w:w="100" w:type="dxa"/>
              <w:bottom w:w="100" w:type="dxa"/>
              <w:right w:w="100" w:type="dxa"/>
            </w:tcMar>
            <w:vAlign w:val="center"/>
          </w:tcPr>
          <w:p w:rsidR="008C4D55" w:rsidRPr="00363952" w:rsidRDefault="008C4D55" w:rsidP="00BF46D9">
            <w:pP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1(</w:t>
            </w:r>
            <m:oMath>
              <m:sSup>
                <m:sSupPr>
                  <m:ctrlPr>
                    <w:rPr>
                      <w:rFonts w:ascii="Cambria Math" w:eastAsia="Cambria Math" w:hAnsi="Cambria Math" w:cs="Times New Roman"/>
                      <w:sz w:val="24"/>
                      <w:szCs w:val="24"/>
                    </w:rPr>
                  </m:ctrlPr>
                </m:sSupPr>
                <m:e>
                  <m:f>
                    <m:fPr>
                      <m:ctrlPr>
                        <w:rPr>
                          <w:rFonts w:ascii="Cambria Math" w:eastAsia="Cambria Math" w:hAnsi="Cambria Math" w:cs="Times New Roman"/>
                          <w:sz w:val="24"/>
                          <w:szCs w:val="24"/>
                        </w:rPr>
                      </m:ctrlPr>
                    </m:fPr>
                    <m:num>
                      <m:r>
                        <w:rPr>
                          <w:rFonts w:ascii="Cambria Math" w:eastAsia="Cambria Math" w:hAnsi="Cambria Math" w:cs="Times New Roman"/>
                          <w:sz w:val="24"/>
                          <w:szCs w:val="24"/>
                        </w:rPr>
                        <m:t>3</m:t>
                      </m:r>
                    </m:num>
                    <m:den>
                      <m:r>
                        <w:rPr>
                          <w:rFonts w:ascii="Cambria Math" w:eastAsia="Cambria Math" w:hAnsi="Cambria Math" w:cs="Times New Roman"/>
                          <w:sz w:val="24"/>
                          <w:szCs w:val="24"/>
                        </w:rPr>
                        <m:t>2</m:t>
                      </m:r>
                    </m:den>
                  </m:f>
                </m:e>
                <m:sup>
                  <m:r>
                    <w:rPr>
                      <w:rFonts w:ascii="Cambria Math" w:eastAsia="Cambria Math" w:hAnsi="Cambria Math" w:cs="Times New Roman"/>
                      <w:sz w:val="24"/>
                      <w:szCs w:val="24"/>
                    </w:rPr>
                    <m:t>-</m:t>
                  </m:r>
                </m:sup>
              </m:sSup>
              <m:r>
                <w:rPr>
                  <w:rFonts w:ascii="Cambria Math" w:eastAsia="Cambria Math" w:hAnsi="Cambria Math" w:cs="Times New Roman"/>
                  <w:sz w:val="24"/>
                  <w:szCs w:val="24"/>
                </w:rPr>
                <m:t>)</m:t>
              </m:r>
            </m:oMath>
          </w:p>
        </w:tc>
        <w:tc>
          <w:tcPr>
            <w:tcW w:w="1350" w:type="dxa"/>
            <w:shd w:val="clear" w:color="auto" w:fill="auto"/>
            <w:tcMar>
              <w:top w:w="100" w:type="dxa"/>
              <w:left w:w="100" w:type="dxa"/>
              <w:bottom w:w="100" w:type="dxa"/>
              <w:right w:w="100" w:type="dxa"/>
            </w:tcMar>
            <w:vAlign w:val="center"/>
          </w:tcPr>
          <w:p w:rsidR="008C4D55" w:rsidRPr="00363952" w:rsidRDefault="008C4D55" w:rsidP="00BF46D9">
            <w:pPr>
              <w:widowControl w:val="0"/>
              <w:pBdr>
                <w:top w:val="nil"/>
                <w:left w:val="nil"/>
                <w:bottom w:val="nil"/>
                <w:right w:val="nil"/>
                <w:between w:val="nil"/>
              </w:pBd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2.2</w:t>
            </w:r>
          </w:p>
        </w:tc>
        <w:tc>
          <w:tcPr>
            <w:tcW w:w="1620" w:type="dxa"/>
            <w:shd w:val="clear" w:color="auto" w:fill="auto"/>
            <w:vAlign w:val="center"/>
          </w:tcPr>
          <w:p w:rsidR="008C4D55" w:rsidRPr="00363952" w:rsidRDefault="008C4D55" w:rsidP="00BF46D9">
            <w:pP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4.7</w:t>
            </w:r>
          </w:p>
        </w:tc>
        <w:tc>
          <w:tcPr>
            <w:tcW w:w="1440" w:type="dxa"/>
            <w:shd w:val="clear" w:color="auto" w:fill="auto"/>
            <w:tcMar>
              <w:top w:w="100" w:type="dxa"/>
              <w:left w:w="100" w:type="dxa"/>
              <w:bottom w:w="100" w:type="dxa"/>
              <w:right w:w="100" w:type="dxa"/>
            </w:tcMar>
            <w:vAlign w:val="center"/>
          </w:tcPr>
          <w:p w:rsidR="008C4D55" w:rsidRPr="00363952" w:rsidRDefault="008C4D55" w:rsidP="00BF46D9">
            <w:pP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0.1</w:t>
            </w:r>
          </w:p>
        </w:tc>
      </w:tr>
      <w:tr w:rsidR="008C4D55" w:rsidRPr="00363952" w:rsidTr="00515B20">
        <w:trPr>
          <w:trHeight w:val="340"/>
        </w:trPr>
        <w:tc>
          <w:tcPr>
            <w:tcW w:w="993" w:type="dxa"/>
            <w:shd w:val="clear" w:color="auto" w:fill="auto"/>
            <w:tcMar>
              <w:top w:w="100" w:type="dxa"/>
              <w:left w:w="100" w:type="dxa"/>
              <w:bottom w:w="100" w:type="dxa"/>
              <w:right w:w="100" w:type="dxa"/>
            </w:tcMar>
            <w:vAlign w:val="center"/>
          </w:tcPr>
          <w:p w:rsidR="008C4D55" w:rsidRPr="00363952" w:rsidRDefault="008C4D55" w:rsidP="00BF46D9">
            <w:pPr>
              <w:widowControl w:val="0"/>
              <w:pBdr>
                <w:top w:val="nil"/>
                <w:left w:val="nil"/>
                <w:bottom w:val="nil"/>
                <w:right w:val="nil"/>
                <w:between w:val="nil"/>
              </w:pBd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4</w:t>
            </w:r>
          </w:p>
        </w:tc>
        <w:tc>
          <w:tcPr>
            <w:tcW w:w="1617" w:type="dxa"/>
            <w:shd w:val="clear" w:color="auto" w:fill="auto"/>
            <w:tcMar>
              <w:top w:w="100" w:type="dxa"/>
              <w:left w:w="100" w:type="dxa"/>
              <w:bottom w:w="100" w:type="dxa"/>
              <w:right w:w="100" w:type="dxa"/>
            </w:tcMar>
            <w:vAlign w:val="center"/>
          </w:tcPr>
          <w:p w:rsidR="008C4D55" w:rsidRPr="00363952" w:rsidRDefault="008C4D55" w:rsidP="00BF46D9">
            <w:pP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2.15</w:t>
            </w:r>
          </w:p>
        </w:tc>
        <w:tc>
          <w:tcPr>
            <w:tcW w:w="1260" w:type="dxa"/>
            <w:shd w:val="clear" w:color="auto" w:fill="auto"/>
            <w:tcMar>
              <w:top w:w="100" w:type="dxa"/>
              <w:left w:w="100" w:type="dxa"/>
              <w:bottom w:w="100" w:type="dxa"/>
              <w:right w:w="100" w:type="dxa"/>
            </w:tcMar>
            <w:vAlign w:val="center"/>
          </w:tcPr>
          <w:p w:rsidR="008C4D55" w:rsidRPr="00363952" w:rsidRDefault="008C4D55" w:rsidP="00BF46D9">
            <w:pP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2(</w:t>
            </w:r>
            <m:oMath>
              <m:sSup>
                <m:sSupPr>
                  <m:ctrlPr>
                    <w:rPr>
                      <w:rFonts w:ascii="Cambria Math" w:eastAsia="Cambria Math" w:hAnsi="Cambria Math" w:cs="Times New Roman"/>
                      <w:sz w:val="24"/>
                      <w:szCs w:val="24"/>
                    </w:rPr>
                  </m:ctrlPr>
                </m:sSupPr>
                <m:e>
                  <m:f>
                    <m:fPr>
                      <m:ctrlPr>
                        <w:rPr>
                          <w:rFonts w:ascii="Cambria Math" w:eastAsia="Cambria Math" w:hAnsi="Cambria Math" w:cs="Times New Roman"/>
                          <w:sz w:val="24"/>
                          <w:szCs w:val="24"/>
                        </w:rPr>
                      </m:ctrlPr>
                    </m:fPr>
                    <m:num>
                      <m:r>
                        <w:rPr>
                          <w:rFonts w:ascii="Cambria Math" w:eastAsia="Cambria Math" w:hAnsi="Cambria Math" w:cs="Times New Roman"/>
                          <w:sz w:val="24"/>
                          <w:szCs w:val="24"/>
                        </w:rPr>
                        <m:t>3</m:t>
                      </m:r>
                    </m:num>
                    <m:den>
                      <m:r>
                        <w:rPr>
                          <w:rFonts w:ascii="Cambria Math" w:eastAsia="Cambria Math" w:hAnsi="Cambria Math" w:cs="Times New Roman"/>
                          <w:sz w:val="24"/>
                          <w:szCs w:val="24"/>
                        </w:rPr>
                        <m:t>2</m:t>
                      </m:r>
                    </m:den>
                  </m:f>
                </m:e>
                <m:sup>
                  <m:r>
                    <w:rPr>
                      <w:rFonts w:ascii="Cambria Math" w:eastAsia="Cambria Math" w:hAnsi="Cambria Math" w:cs="Times New Roman"/>
                      <w:sz w:val="24"/>
                      <w:szCs w:val="24"/>
                    </w:rPr>
                    <m:t>+</m:t>
                  </m:r>
                </m:sup>
              </m:sSup>
              <m:r>
                <w:rPr>
                  <w:rFonts w:ascii="Cambria Math" w:eastAsia="Cambria Math" w:hAnsi="Cambria Math" w:cs="Times New Roman"/>
                  <w:sz w:val="24"/>
                  <w:szCs w:val="24"/>
                </w:rPr>
                <m:t>)</m:t>
              </m:r>
            </m:oMath>
          </w:p>
        </w:tc>
        <w:tc>
          <w:tcPr>
            <w:tcW w:w="1350" w:type="dxa"/>
            <w:shd w:val="clear" w:color="auto" w:fill="auto"/>
            <w:tcMar>
              <w:top w:w="100" w:type="dxa"/>
              <w:left w:w="100" w:type="dxa"/>
              <w:bottom w:w="100" w:type="dxa"/>
              <w:right w:w="100" w:type="dxa"/>
            </w:tcMar>
            <w:vAlign w:val="center"/>
          </w:tcPr>
          <w:p w:rsidR="008C4D55" w:rsidRPr="00363952" w:rsidRDefault="008C4D55" w:rsidP="00BF46D9">
            <w:pPr>
              <w:widowControl w:val="0"/>
              <w:pBdr>
                <w:top w:val="nil"/>
                <w:left w:val="nil"/>
                <w:bottom w:val="nil"/>
                <w:right w:val="nil"/>
                <w:between w:val="nil"/>
              </w:pBd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6.6</w:t>
            </w:r>
          </w:p>
        </w:tc>
        <w:tc>
          <w:tcPr>
            <w:tcW w:w="1620" w:type="dxa"/>
            <w:shd w:val="clear" w:color="auto" w:fill="auto"/>
            <w:vAlign w:val="center"/>
          </w:tcPr>
          <w:p w:rsidR="008C4D55" w:rsidRPr="00363952" w:rsidRDefault="008C4D55" w:rsidP="00BF46D9">
            <w:pP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10.2</w:t>
            </w:r>
          </w:p>
        </w:tc>
        <w:tc>
          <w:tcPr>
            <w:tcW w:w="1440" w:type="dxa"/>
            <w:shd w:val="clear" w:color="auto" w:fill="auto"/>
            <w:tcMar>
              <w:top w:w="100" w:type="dxa"/>
              <w:left w:w="100" w:type="dxa"/>
              <w:bottom w:w="100" w:type="dxa"/>
              <w:right w:w="100" w:type="dxa"/>
            </w:tcMar>
            <w:vAlign w:val="center"/>
          </w:tcPr>
          <w:p w:rsidR="008C4D55" w:rsidRPr="00363952" w:rsidRDefault="008C4D55" w:rsidP="00BF46D9">
            <w:pP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0.43</w:t>
            </w:r>
          </w:p>
        </w:tc>
      </w:tr>
      <w:tr w:rsidR="008C4D55" w:rsidRPr="00363952" w:rsidTr="00515B20">
        <w:trPr>
          <w:trHeight w:val="540"/>
        </w:trPr>
        <w:tc>
          <w:tcPr>
            <w:tcW w:w="993" w:type="dxa"/>
            <w:shd w:val="clear" w:color="auto" w:fill="auto"/>
            <w:tcMar>
              <w:top w:w="100" w:type="dxa"/>
              <w:left w:w="100" w:type="dxa"/>
              <w:bottom w:w="100" w:type="dxa"/>
              <w:right w:w="100" w:type="dxa"/>
            </w:tcMar>
            <w:vAlign w:val="center"/>
          </w:tcPr>
          <w:p w:rsidR="008C4D55" w:rsidRPr="00363952" w:rsidRDefault="008C4D55" w:rsidP="00BF46D9">
            <w:pPr>
              <w:widowControl w:val="0"/>
              <w:pBdr>
                <w:top w:val="nil"/>
                <w:left w:val="nil"/>
                <w:bottom w:val="nil"/>
                <w:right w:val="nil"/>
                <w:between w:val="nil"/>
              </w:pBd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5</w:t>
            </w:r>
          </w:p>
        </w:tc>
        <w:tc>
          <w:tcPr>
            <w:tcW w:w="1617" w:type="dxa"/>
            <w:shd w:val="clear" w:color="auto" w:fill="auto"/>
            <w:tcMar>
              <w:top w:w="100" w:type="dxa"/>
              <w:left w:w="100" w:type="dxa"/>
              <w:bottom w:w="100" w:type="dxa"/>
              <w:right w:w="100" w:type="dxa"/>
            </w:tcMar>
            <w:vAlign w:val="center"/>
          </w:tcPr>
          <w:p w:rsidR="008C4D55" w:rsidRPr="00363952" w:rsidRDefault="008C4D55" w:rsidP="00BF46D9">
            <w:pP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2.36</w:t>
            </w:r>
          </w:p>
        </w:tc>
        <w:tc>
          <w:tcPr>
            <w:tcW w:w="1260" w:type="dxa"/>
            <w:shd w:val="clear" w:color="auto" w:fill="auto"/>
            <w:tcMar>
              <w:top w:w="100" w:type="dxa"/>
              <w:left w:w="100" w:type="dxa"/>
              <w:bottom w:w="100" w:type="dxa"/>
              <w:right w:w="100" w:type="dxa"/>
            </w:tcMar>
            <w:vAlign w:val="center"/>
          </w:tcPr>
          <w:p w:rsidR="008C4D55" w:rsidRPr="00363952" w:rsidRDefault="008C4D55" w:rsidP="00BF46D9">
            <w:pP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2(</w:t>
            </w:r>
            <m:oMath>
              <m:sSup>
                <m:sSupPr>
                  <m:ctrlPr>
                    <w:rPr>
                      <w:rFonts w:ascii="Cambria Math" w:eastAsia="Cambria Math" w:hAnsi="Cambria Math" w:cs="Times New Roman"/>
                      <w:sz w:val="24"/>
                      <w:szCs w:val="24"/>
                    </w:rPr>
                  </m:ctrlPr>
                </m:sSupPr>
                <m:e>
                  <m:f>
                    <m:fPr>
                      <m:ctrlPr>
                        <w:rPr>
                          <w:rFonts w:ascii="Cambria Math" w:eastAsia="Cambria Math" w:hAnsi="Cambria Math" w:cs="Times New Roman"/>
                          <w:sz w:val="24"/>
                          <w:szCs w:val="24"/>
                        </w:rPr>
                      </m:ctrlPr>
                    </m:fPr>
                    <m:num>
                      <m:r>
                        <w:rPr>
                          <w:rFonts w:ascii="Cambria Math" w:eastAsia="Cambria Math" w:hAnsi="Cambria Math" w:cs="Times New Roman"/>
                          <w:sz w:val="24"/>
                          <w:szCs w:val="24"/>
                        </w:rPr>
                        <m:t>7</m:t>
                      </m:r>
                    </m:num>
                    <m:den>
                      <m:r>
                        <w:rPr>
                          <w:rFonts w:ascii="Cambria Math" w:eastAsia="Cambria Math" w:hAnsi="Cambria Math" w:cs="Times New Roman"/>
                          <w:sz w:val="24"/>
                          <w:szCs w:val="24"/>
                        </w:rPr>
                        <m:t>2</m:t>
                      </m:r>
                    </m:den>
                  </m:f>
                </m:e>
                <m:sup>
                  <m:r>
                    <w:rPr>
                      <w:rFonts w:ascii="Cambria Math" w:eastAsia="Cambria Math" w:hAnsi="Cambria Math" w:cs="Times New Roman"/>
                      <w:sz w:val="24"/>
                      <w:szCs w:val="24"/>
                    </w:rPr>
                    <m:t>+</m:t>
                  </m:r>
                </m:sup>
              </m:sSup>
              <m:r>
                <w:rPr>
                  <w:rFonts w:ascii="Cambria Math" w:eastAsia="Cambria Math" w:hAnsi="Cambria Math" w:cs="Times New Roman"/>
                  <w:sz w:val="24"/>
                  <w:szCs w:val="24"/>
                </w:rPr>
                <m:t>)</m:t>
              </m:r>
            </m:oMath>
          </w:p>
        </w:tc>
        <w:tc>
          <w:tcPr>
            <w:tcW w:w="1350" w:type="dxa"/>
            <w:shd w:val="clear" w:color="auto" w:fill="auto"/>
            <w:tcMar>
              <w:top w:w="100" w:type="dxa"/>
              <w:left w:w="100" w:type="dxa"/>
              <w:bottom w:w="100" w:type="dxa"/>
              <w:right w:w="100" w:type="dxa"/>
            </w:tcMar>
            <w:vAlign w:val="center"/>
          </w:tcPr>
          <w:p w:rsidR="008C4D55" w:rsidRPr="00363952" w:rsidRDefault="008C4D55" w:rsidP="00BF46D9">
            <w:pPr>
              <w:widowControl w:val="0"/>
              <w:pBdr>
                <w:top w:val="nil"/>
                <w:left w:val="nil"/>
                <w:bottom w:val="nil"/>
                <w:right w:val="nil"/>
                <w:between w:val="nil"/>
              </w:pBd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8.5</w:t>
            </w:r>
          </w:p>
        </w:tc>
        <w:tc>
          <w:tcPr>
            <w:tcW w:w="1620" w:type="dxa"/>
            <w:shd w:val="clear" w:color="auto" w:fill="auto"/>
            <w:vAlign w:val="center"/>
          </w:tcPr>
          <w:p w:rsidR="008C4D55" w:rsidRPr="00363952" w:rsidRDefault="008C4D55" w:rsidP="00BF46D9">
            <w:pP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20.5</w:t>
            </w:r>
          </w:p>
        </w:tc>
        <w:tc>
          <w:tcPr>
            <w:tcW w:w="1440" w:type="dxa"/>
            <w:shd w:val="clear" w:color="auto" w:fill="auto"/>
            <w:tcMar>
              <w:top w:w="100" w:type="dxa"/>
              <w:left w:w="100" w:type="dxa"/>
              <w:bottom w:w="100" w:type="dxa"/>
              <w:right w:w="100" w:type="dxa"/>
            </w:tcMar>
            <w:vAlign w:val="center"/>
          </w:tcPr>
          <w:p w:rsidR="008C4D55" w:rsidRPr="00363952" w:rsidRDefault="008C4D55" w:rsidP="00BF46D9">
            <w:pP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0.295</w:t>
            </w:r>
          </w:p>
        </w:tc>
      </w:tr>
      <w:tr w:rsidR="008C4D55" w:rsidRPr="00363952" w:rsidTr="00515B20">
        <w:trPr>
          <w:trHeight w:val="320"/>
        </w:trPr>
        <w:tc>
          <w:tcPr>
            <w:tcW w:w="993" w:type="dxa"/>
            <w:shd w:val="clear" w:color="auto" w:fill="auto"/>
            <w:tcMar>
              <w:top w:w="100" w:type="dxa"/>
              <w:left w:w="100" w:type="dxa"/>
              <w:bottom w:w="100" w:type="dxa"/>
              <w:right w:w="100" w:type="dxa"/>
            </w:tcMar>
            <w:vAlign w:val="center"/>
          </w:tcPr>
          <w:p w:rsidR="008C4D55" w:rsidRPr="00363952" w:rsidRDefault="008C4D55" w:rsidP="00BF46D9">
            <w:pPr>
              <w:widowControl w:val="0"/>
              <w:pBdr>
                <w:top w:val="nil"/>
                <w:left w:val="nil"/>
                <w:bottom w:val="nil"/>
                <w:right w:val="nil"/>
                <w:between w:val="nil"/>
              </w:pBd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6</w:t>
            </w:r>
          </w:p>
        </w:tc>
        <w:tc>
          <w:tcPr>
            <w:tcW w:w="1617" w:type="dxa"/>
            <w:shd w:val="clear" w:color="auto" w:fill="auto"/>
            <w:tcMar>
              <w:top w:w="100" w:type="dxa"/>
              <w:left w:w="100" w:type="dxa"/>
              <w:bottom w:w="100" w:type="dxa"/>
              <w:right w:w="100" w:type="dxa"/>
            </w:tcMar>
            <w:vAlign w:val="center"/>
          </w:tcPr>
          <w:p w:rsidR="008C4D55" w:rsidRPr="00363952" w:rsidRDefault="008C4D55" w:rsidP="00BF46D9">
            <w:pP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2.49</w:t>
            </w:r>
          </w:p>
        </w:tc>
        <w:tc>
          <w:tcPr>
            <w:tcW w:w="1260" w:type="dxa"/>
            <w:shd w:val="clear" w:color="auto" w:fill="auto"/>
            <w:tcMar>
              <w:top w:w="100" w:type="dxa"/>
              <w:left w:w="100" w:type="dxa"/>
              <w:bottom w:w="100" w:type="dxa"/>
              <w:right w:w="100" w:type="dxa"/>
            </w:tcMar>
            <w:vAlign w:val="center"/>
          </w:tcPr>
          <w:p w:rsidR="008C4D55" w:rsidRPr="00363952" w:rsidRDefault="008C4D55" w:rsidP="00BF46D9">
            <w:pP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2(</w:t>
            </w:r>
            <m:oMath>
              <m:sSup>
                <m:sSupPr>
                  <m:ctrlPr>
                    <w:rPr>
                      <w:rFonts w:ascii="Cambria Math" w:eastAsia="Cambria Math" w:hAnsi="Cambria Math" w:cs="Times New Roman"/>
                      <w:sz w:val="24"/>
                      <w:szCs w:val="24"/>
                    </w:rPr>
                  </m:ctrlPr>
                </m:sSupPr>
                <m:e>
                  <m:f>
                    <m:fPr>
                      <m:ctrlPr>
                        <w:rPr>
                          <w:rFonts w:ascii="Cambria Math" w:eastAsia="Cambria Math" w:hAnsi="Cambria Math" w:cs="Times New Roman"/>
                          <w:sz w:val="24"/>
                          <w:szCs w:val="24"/>
                        </w:rPr>
                      </m:ctrlPr>
                    </m:fPr>
                    <m:num>
                      <m:r>
                        <w:rPr>
                          <w:rFonts w:ascii="Cambria Math" w:eastAsia="Cambria Math" w:hAnsi="Cambria Math" w:cs="Times New Roman"/>
                          <w:sz w:val="24"/>
                          <w:szCs w:val="24"/>
                        </w:rPr>
                        <m:t>9</m:t>
                      </m:r>
                    </m:num>
                    <m:den>
                      <m:r>
                        <w:rPr>
                          <w:rFonts w:ascii="Cambria Math" w:eastAsia="Cambria Math" w:hAnsi="Cambria Math" w:cs="Times New Roman"/>
                          <w:sz w:val="24"/>
                          <w:szCs w:val="24"/>
                        </w:rPr>
                        <m:t>2</m:t>
                      </m:r>
                    </m:den>
                  </m:f>
                </m:e>
                <m:sup>
                  <m:r>
                    <w:rPr>
                      <w:rFonts w:ascii="Cambria Math" w:eastAsia="Cambria Math" w:hAnsi="Cambria Math" w:cs="Times New Roman"/>
                      <w:sz w:val="24"/>
                      <w:szCs w:val="24"/>
                    </w:rPr>
                    <m:t>+</m:t>
                  </m:r>
                </m:sup>
              </m:sSup>
              <m:r>
                <w:rPr>
                  <w:rFonts w:ascii="Cambria Math" w:eastAsia="Cambria Math" w:hAnsi="Cambria Math" w:cs="Times New Roman"/>
                  <w:sz w:val="24"/>
                  <w:szCs w:val="24"/>
                </w:rPr>
                <m:t>)</m:t>
              </m:r>
            </m:oMath>
          </w:p>
        </w:tc>
        <w:tc>
          <w:tcPr>
            <w:tcW w:w="1350" w:type="dxa"/>
            <w:shd w:val="clear" w:color="auto" w:fill="auto"/>
            <w:tcMar>
              <w:top w:w="100" w:type="dxa"/>
              <w:left w:w="100" w:type="dxa"/>
              <w:bottom w:w="100" w:type="dxa"/>
              <w:right w:w="100" w:type="dxa"/>
            </w:tcMar>
            <w:vAlign w:val="center"/>
          </w:tcPr>
          <w:p w:rsidR="008C4D55" w:rsidRPr="00363952" w:rsidRDefault="008C4D55" w:rsidP="00BF46D9">
            <w:pPr>
              <w:widowControl w:val="0"/>
              <w:pBdr>
                <w:top w:val="nil"/>
                <w:left w:val="nil"/>
                <w:bottom w:val="nil"/>
                <w:right w:val="nil"/>
                <w:between w:val="nil"/>
              </w:pBd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24.4</w:t>
            </w:r>
          </w:p>
        </w:tc>
        <w:tc>
          <w:tcPr>
            <w:tcW w:w="1620" w:type="dxa"/>
            <w:shd w:val="clear" w:color="auto" w:fill="auto"/>
            <w:vAlign w:val="center"/>
          </w:tcPr>
          <w:p w:rsidR="008C4D55" w:rsidRPr="00363952" w:rsidRDefault="008C4D55" w:rsidP="00BF46D9">
            <w:pP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32.9</w:t>
            </w:r>
          </w:p>
        </w:tc>
        <w:tc>
          <w:tcPr>
            <w:tcW w:w="1440" w:type="dxa"/>
            <w:shd w:val="clear" w:color="auto" w:fill="auto"/>
            <w:tcMar>
              <w:top w:w="100" w:type="dxa"/>
              <w:left w:w="100" w:type="dxa"/>
              <w:bottom w:w="100" w:type="dxa"/>
              <w:right w:w="100" w:type="dxa"/>
            </w:tcMar>
            <w:vAlign w:val="center"/>
          </w:tcPr>
          <w:p w:rsidR="008C4D55" w:rsidRPr="00363952" w:rsidRDefault="008C4D55" w:rsidP="00BF46D9">
            <w:pP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0.1</w:t>
            </w:r>
          </w:p>
        </w:tc>
      </w:tr>
      <w:tr w:rsidR="008C4D55" w:rsidRPr="00363952" w:rsidTr="00515B20">
        <w:trPr>
          <w:trHeight w:val="340"/>
        </w:trPr>
        <w:tc>
          <w:tcPr>
            <w:tcW w:w="993" w:type="dxa"/>
            <w:shd w:val="clear" w:color="auto" w:fill="auto"/>
            <w:tcMar>
              <w:top w:w="100" w:type="dxa"/>
              <w:left w:w="100" w:type="dxa"/>
              <w:bottom w:w="100" w:type="dxa"/>
              <w:right w:w="100" w:type="dxa"/>
            </w:tcMar>
            <w:vAlign w:val="center"/>
          </w:tcPr>
          <w:p w:rsidR="008C4D55" w:rsidRPr="00363952" w:rsidRDefault="008C4D55" w:rsidP="00BF46D9">
            <w:pPr>
              <w:widowControl w:val="0"/>
              <w:pBdr>
                <w:top w:val="nil"/>
                <w:left w:val="nil"/>
                <w:bottom w:val="nil"/>
                <w:right w:val="nil"/>
                <w:between w:val="nil"/>
              </w:pBd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7</w:t>
            </w:r>
          </w:p>
        </w:tc>
        <w:tc>
          <w:tcPr>
            <w:tcW w:w="1617" w:type="dxa"/>
            <w:shd w:val="clear" w:color="auto" w:fill="auto"/>
            <w:tcMar>
              <w:top w:w="100" w:type="dxa"/>
              <w:left w:w="100" w:type="dxa"/>
              <w:bottom w:w="100" w:type="dxa"/>
              <w:right w:w="100" w:type="dxa"/>
            </w:tcMar>
            <w:vAlign w:val="center"/>
          </w:tcPr>
          <w:p w:rsidR="008C4D55" w:rsidRPr="00363952" w:rsidRDefault="008C4D55" w:rsidP="00BF46D9">
            <w:pP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2.54</w:t>
            </w:r>
          </w:p>
        </w:tc>
        <w:tc>
          <w:tcPr>
            <w:tcW w:w="1260" w:type="dxa"/>
            <w:shd w:val="clear" w:color="auto" w:fill="auto"/>
            <w:tcMar>
              <w:top w:w="100" w:type="dxa"/>
              <w:left w:w="100" w:type="dxa"/>
              <w:bottom w:w="100" w:type="dxa"/>
              <w:right w:w="100" w:type="dxa"/>
            </w:tcMar>
            <w:vAlign w:val="center"/>
          </w:tcPr>
          <w:p w:rsidR="008C4D55" w:rsidRPr="00363952" w:rsidRDefault="008C4D55" w:rsidP="00BF46D9">
            <w:pP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0(</w:t>
            </w:r>
            <m:oMath>
              <m:sSup>
                <m:sSupPr>
                  <m:ctrlPr>
                    <w:rPr>
                      <w:rFonts w:ascii="Cambria Math" w:eastAsia="Cambria Math" w:hAnsi="Cambria Math" w:cs="Times New Roman"/>
                      <w:sz w:val="24"/>
                      <w:szCs w:val="24"/>
                    </w:rPr>
                  </m:ctrlPr>
                </m:sSupPr>
                <m:e>
                  <m:f>
                    <m:fPr>
                      <m:ctrlPr>
                        <w:rPr>
                          <w:rFonts w:ascii="Cambria Math" w:eastAsia="Cambria Math" w:hAnsi="Cambria Math" w:cs="Times New Roman"/>
                          <w:sz w:val="24"/>
                          <w:szCs w:val="24"/>
                        </w:rPr>
                      </m:ctrlPr>
                    </m:fPr>
                    <m:num>
                      <m:r>
                        <w:rPr>
                          <w:rFonts w:ascii="Cambria Math" w:eastAsia="Cambria Math" w:hAnsi="Cambria Math" w:cs="Times New Roman"/>
                          <w:sz w:val="24"/>
                          <w:szCs w:val="24"/>
                        </w:rPr>
                        <m:t>5</m:t>
                      </m:r>
                    </m:num>
                    <m:den>
                      <m:r>
                        <w:rPr>
                          <w:rFonts w:ascii="Cambria Math" w:eastAsia="Cambria Math" w:hAnsi="Cambria Math" w:cs="Times New Roman"/>
                          <w:sz w:val="24"/>
                          <w:szCs w:val="24"/>
                        </w:rPr>
                        <m:t>2</m:t>
                      </m:r>
                    </m:den>
                  </m:f>
                </m:e>
                <m:sup>
                  <m:r>
                    <w:rPr>
                      <w:rFonts w:ascii="Cambria Math" w:eastAsia="Cambria Math" w:hAnsi="Cambria Math" w:cs="Times New Roman"/>
                      <w:sz w:val="24"/>
                      <w:szCs w:val="24"/>
                    </w:rPr>
                    <m:t>+</m:t>
                  </m:r>
                </m:sup>
              </m:sSup>
              <m:r>
                <w:rPr>
                  <w:rFonts w:ascii="Cambria Math" w:eastAsia="Cambria Math" w:hAnsi="Cambria Math" w:cs="Times New Roman"/>
                  <w:sz w:val="24"/>
                  <w:szCs w:val="24"/>
                </w:rPr>
                <m:t>)</m:t>
              </m:r>
            </m:oMath>
          </w:p>
        </w:tc>
        <w:tc>
          <w:tcPr>
            <w:tcW w:w="1350" w:type="dxa"/>
            <w:shd w:val="clear" w:color="auto" w:fill="auto"/>
            <w:tcMar>
              <w:top w:w="100" w:type="dxa"/>
              <w:left w:w="100" w:type="dxa"/>
              <w:bottom w:w="100" w:type="dxa"/>
              <w:right w:w="100" w:type="dxa"/>
            </w:tcMar>
            <w:vAlign w:val="center"/>
          </w:tcPr>
          <w:p w:rsidR="008C4D55" w:rsidRPr="00363952" w:rsidRDefault="008C4D55" w:rsidP="00BF46D9">
            <w:pPr>
              <w:widowControl w:val="0"/>
              <w:pBdr>
                <w:top w:val="nil"/>
                <w:left w:val="nil"/>
                <w:bottom w:val="nil"/>
                <w:right w:val="nil"/>
                <w:between w:val="nil"/>
              </w:pBd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22.7</w:t>
            </w:r>
          </w:p>
        </w:tc>
        <w:tc>
          <w:tcPr>
            <w:tcW w:w="1620" w:type="dxa"/>
            <w:shd w:val="clear" w:color="auto" w:fill="auto"/>
            <w:vAlign w:val="center"/>
          </w:tcPr>
          <w:p w:rsidR="008C4D55" w:rsidRPr="00363952" w:rsidRDefault="008C4D55" w:rsidP="00BF46D9">
            <w:pP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87.8</w:t>
            </w:r>
          </w:p>
        </w:tc>
        <w:tc>
          <w:tcPr>
            <w:tcW w:w="1440" w:type="dxa"/>
            <w:shd w:val="clear" w:color="auto" w:fill="auto"/>
            <w:tcMar>
              <w:top w:w="100" w:type="dxa"/>
              <w:left w:w="100" w:type="dxa"/>
              <w:bottom w:w="100" w:type="dxa"/>
              <w:right w:w="100" w:type="dxa"/>
            </w:tcMar>
            <w:vAlign w:val="center"/>
          </w:tcPr>
          <w:p w:rsidR="008C4D55" w:rsidRPr="00363952" w:rsidRDefault="008C4D55" w:rsidP="00BF46D9">
            <w:pP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0.12</w:t>
            </w:r>
          </w:p>
        </w:tc>
      </w:tr>
      <w:tr w:rsidR="008C4D55" w:rsidRPr="00363952" w:rsidTr="00515B20">
        <w:trPr>
          <w:trHeight w:val="340"/>
        </w:trPr>
        <w:tc>
          <w:tcPr>
            <w:tcW w:w="993" w:type="dxa"/>
            <w:shd w:val="clear" w:color="auto" w:fill="auto"/>
            <w:tcMar>
              <w:top w:w="100" w:type="dxa"/>
              <w:left w:w="100" w:type="dxa"/>
              <w:bottom w:w="100" w:type="dxa"/>
              <w:right w:w="100" w:type="dxa"/>
            </w:tcMar>
            <w:vAlign w:val="center"/>
          </w:tcPr>
          <w:p w:rsidR="008C4D55" w:rsidRPr="00363952" w:rsidRDefault="008C4D55" w:rsidP="00BF46D9">
            <w:pPr>
              <w:widowControl w:val="0"/>
              <w:pBdr>
                <w:top w:val="nil"/>
                <w:left w:val="nil"/>
                <w:bottom w:val="nil"/>
                <w:right w:val="nil"/>
                <w:between w:val="nil"/>
              </w:pBd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8</w:t>
            </w:r>
          </w:p>
        </w:tc>
        <w:tc>
          <w:tcPr>
            <w:tcW w:w="1617" w:type="dxa"/>
            <w:shd w:val="clear" w:color="auto" w:fill="auto"/>
            <w:tcMar>
              <w:top w:w="100" w:type="dxa"/>
              <w:left w:w="100" w:type="dxa"/>
              <w:bottom w:w="100" w:type="dxa"/>
              <w:right w:w="100" w:type="dxa"/>
            </w:tcMar>
            <w:vAlign w:val="center"/>
          </w:tcPr>
          <w:p w:rsidR="008C4D55" w:rsidRPr="00363952" w:rsidRDefault="008C4D55" w:rsidP="00BF46D9">
            <w:pP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2.56</w:t>
            </w:r>
          </w:p>
        </w:tc>
        <w:tc>
          <w:tcPr>
            <w:tcW w:w="1260" w:type="dxa"/>
            <w:shd w:val="clear" w:color="auto" w:fill="auto"/>
            <w:tcMar>
              <w:top w:w="100" w:type="dxa"/>
              <w:left w:w="100" w:type="dxa"/>
              <w:bottom w:w="100" w:type="dxa"/>
              <w:right w:w="100" w:type="dxa"/>
            </w:tcMar>
            <w:vAlign w:val="center"/>
          </w:tcPr>
          <w:p w:rsidR="008C4D55" w:rsidRPr="00363952" w:rsidRDefault="008C4D55" w:rsidP="00BF46D9">
            <w:pP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3(</w:t>
            </w:r>
            <m:oMath>
              <m:sSup>
                <m:sSupPr>
                  <m:ctrlPr>
                    <w:rPr>
                      <w:rFonts w:ascii="Cambria Math" w:eastAsia="Cambria Math" w:hAnsi="Cambria Math" w:cs="Times New Roman"/>
                      <w:sz w:val="24"/>
                      <w:szCs w:val="24"/>
                    </w:rPr>
                  </m:ctrlPr>
                </m:sSupPr>
                <m:e>
                  <m:f>
                    <m:fPr>
                      <m:ctrlPr>
                        <w:rPr>
                          <w:rFonts w:ascii="Cambria Math" w:eastAsia="Cambria Math" w:hAnsi="Cambria Math" w:cs="Times New Roman"/>
                          <w:sz w:val="24"/>
                          <w:szCs w:val="24"/>
                        </w:rPr>
                      </m:ctrlPr>
                    </m:fPr>
                    <m:num>
                      <m:r>
                        <w:rPr>
                          <w:rFonts w:ascii="Cambria Math" w:eastAsia="Cambria Math" w:hAnsi="Cambria Math" w:cs="Times New Roman"/>
                          <w:sz w:val="24"/>
                          <w:szCs w:val="24"/>
                        </w:rPr>
                        <m:t>7</m:t>
                      </m:r>
                    </m:num>
                    <m:den>
                      <m:r>
                        <w:rPr>
                          <w:rFonts w:ascii="Cambria Math" w:eastAsia="Cambria Math" w:hAnsi="Cambria Math" w:cs="Times New Roman"/>
                          <w:sz w:val="24"/>
                          <w:szCs w:val="24"/>
                        </w:rPr>
                        <m:t>2</m:t>
                      </m:r>
                    </m:den>
                  </m:f>
                </m:e>
                <m:sup>
                  <m:r>
                    <w:rPr>
                      <w:rFonts w:ascii="Cambria Math" w:eastAsia="Cambria Math" w:hAnsi="Cambria Math" w:cs="Times New Roman"/>
                      <w:sz w:val="24"/>
                      <w:szCs w:val="24"/>
                    </w:rPr>
                    <m:t>-</m:t>
                  </m:r>
                </m:sup>
              </m:sSup>
              <m:r>
                <w:rPr>
                  <w:rFonts w:ascii="Cambria Math" w:eastAsia="Cambria Math" w:hAnsi="Cambria Math" w:cs="Times New Roman"/>
                  <w:sz w:val="24"/>
                  <w:szCs w:val="24"/>
                </w:rPr>
                <m:t>)</m:t>
              </m:r>
            </m:oMath>
          </w:p>
        </w:tc>
        <w:tc>
          <w:tcPr>
            <w:tcW w:w="1350" w:type="dxa"/>
            <w:shd w:val="clear" w:color="auto" w:fill="auto"/>
            <w:tcMar>
              <w:top w:w="100" w:type="dxa"/>
              <w:left w:w="100" w:type="dxa"/>
              <w:bottom w:w="100" w:type="dxa"/>
              <w:right w:w="100" w:type="dxa"/>
            </w:tcMar>
            <w:vAlign w:val="center"/>
          </w:tcPr>
          <w:p w:rsidR="008C4D55" w:rsidRPr="00363952" w:rsidRDefault="008C4D55" w:rsidP="00BF46D9">
            <w:pPr>
              <w:widowControl w:val="0"/>
              <w:pBdr>
                <w:top w:val="nil"/>
                <w:left w:val="nil"/>
                <w:bottom w:val="nil"/>
                <w:right w:val="nil"/>
                <w:between w:val="nil"/>
              </w:pBd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1.95</w:t>
            </w:r>
          </w:p>
        </w:tc>
        <w:tc>
          <w:tcPr>
            <w:tcW w:w="1620" w:type="dxa"/>
            <w:shd w:val="clear" w:color="auto" w:fill="auto"/>
            <w:vAlign w:val="center"/>
          </w:tcPr>
          <w:p w:rsidR="008C4D55" w:rsidRPr="00363952" w:rsidRDefault="008C4D55" w:rsidP="00BF46D9">
            <w:pP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2.35</w:t>
            </w:r>
          </w:p>
        </w:tc>
        <w:tc>
          <w:tcPr>
            <w:tcW w:w="1440" w:type="dxa"/>
            <w:shd w:val="clear" w:color="auto" w:fill="auto"/>
            <w:tcMar>
              <w:top w:w="100" w:type="dxa"/>
              <w:left w:w="100" w:type="dxa"/>
              <w:bottom w:w="100" w:type="dxa"/>
              <w:right w:w="100" w:type="dxa"/>
            </w:tcMar>
            <w:vAlign w:val="center"/>
          </w:tcPr>
          <w:p w:rsidR="008C4D55" w:rsidRPr="00363952" w:rsidRDefault="008C4D55" w:rsidP="00BF46D9">
            <w:pP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0.185</w:t>
            </w:r>
          </w:p>
        </w:tc>
      </w:tr>
      <w:tr w:rsidR="008C4D55" w:rsidRPr="00363952" w:rsidTr="00515B20">
        <w:trPr>
          <w:trHeight w:val="200"/>
        </w:trPr>
        <w:tc>
          <w:tcPr>
            <w:tcW w:w="993" w:type="dxa"/>
            <w:shd w:val="clear" w:color="auto" w:fill="auto"/>
            <w:tcMar>
              <w:top w:w="100" w:type="dxa"/>
              <w:left w:w="100" w:type="dxa"/>
              <w:bottom w:w="100" w:type="dxa"/>
              <w:right w:w="100" w:type="dxa"/>
            </w:tcMar>
            <w:vAlign w:val="center"/>
          </w:tcPr>
          <w:p w:rsidR="008C4D55" w:rsidRPr="00363952" w:rsidRDefault="008C4D55" w:rsidP="00BF46D9">
            <w:pPr>
              <w:widowControl w:val="0"/>
              <w:pBdr>
                <w:top w:val="nil"/>
                <w:left w:val="nil"/>
                <w:bottom w:val="nil"/>
                <w:right w:val="nil"/>
                <w:between w:val="nil"/>
              </w:pBd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9</w:t>
            </w:r>
          </w:p>
        </w:tc>
        <w:tc>
          <w:tcPr>
            <w:tcW w:w="1617" w:type="dxa"/>
            <w:shd w:val="clear" w:color="auto" w:fill="auto"/>
            <w:tcMar>
              <w:top w:w="100" w:type="dxa"/>
              <w:left w:w="100" w:type="dxa"/>
              <w:bottom w:w="100" w:type="dxa"/>
              <w:right w:w="100" w:type="dxa"/>
            </w:tcMar>
            <w:vAlign w:val="center"/>
          </w:tcPr>
          <w:p w:rsidR="008C4D55" w:rsidRPr="00363952" w:rsidRDefault="008C4D55" w:rsidP="00BF46D9">
            <w:pP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2.72</w:t>
            </w:r>
          </w:p>
        </w:tc>
        <w:tc>
          <w:tcPr>
            <w:tcW w:w="1260" w:type="dxa"/>
            <w:shd w:val="clear" w:color="auto" w:fill="auto"/>
            <w:tcMar>
              <w:top w:w="100" w:type="dxa"/>
              <w:left w:w="100" w:type="dxa"/>
              <w:bottom w:w="100" w:type="dxa"/>
              <w:right w:w="100" w:type="dxa"/>
            </w:tcMar>
            <w:vAlign w:val="center"/>
          </w:tcPr>
          <w:p w:rsidR="008C4D55" w:rsidRPr="00363952" w:rsidRDefault="008C4D55" w:rsidP="00BF46D9">
            <w:pP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1(</w:t>
            </w:r>
            <m:oMath>
              <m:sSup>
                <m:sSupPr>
                  <m:ctrlPr>
                    <w:rPr>
                      <w:rFonts w:ascii="Cambria Math" w:eastAsia="Cambria Math" w:hAnsi="Cambria Math" w:cs="Times New Roman"/>
                      <w:sz w:val="24"/>
                      <w:szCs w:val="24"/>
                    </w:rPr>
                  </m:ctrlPr>
                </m:sSupPr>
                <m:e>
                  <m:f>
                    <m:fPr>
                      <m:ctrlPr>
                        <w:rPr>
                          <w:rFonts w:ascii="Cambria Math" w:eastAsia="Cambria Math" w:hAnsi="Cambria Math" w:cs="Times New Roman"/>
                          <w:sz w:val="24"/>
                          <w:szCs w:val="24"/>
                        </w:rPr>
                      </m:ctrlPr>
                    </m:fPr>
                    <m:num>
                      <m:r>
                        <w:rPr>
                          <w:rFonts w:ascii="Cambria Math" w:eastAsia="Cambria Math" w:hAnsi="Cambria Math" w:cs="Times New Roman"/>
                          <w:sz w:val="24"/>
                          <w:szCs w:val="24"/>
                        </w:rPr>
                        <m:t>3</m:t>
                      </m:r>
                    </m:num>
                    <m:den>
                      <m:r>
                        <w:rPr>
                          <w:rFonts w:ascii="Cambria Math" w:eastAsia="Cambria Math" w:hAnsi="Cambria Math" w:cs="Times New Roman"/>
                          <w:sz w:val="24"/>
                          <w:szCs w:val="24"/>
                        </w:rPr>
                        <m:t>2</m:t>
                      </m:r>
                    </m:den>
                  </m:f>
                </m:e>
                <m:sup>
                  <m:r>
                    <w:rPr>
                      <w:rFonts w:ascii="Cambria Math" w:eastAsia="Cambria Math" w:hAnsi="Cambria Math" w:cs="Times New Roman"/>
                      <w:sz w:val="24"/>
                      <w:szCs w:val="24"/>
                    </w:rPr>
                    <m:t>-</m:t>
                  </m:r>
                </m:sup>
              </m:sSup>
              <m:r>
                <w:rPr>
                  <w:rFonts w:ascii="Cambria Math" w:eastAsia="Cambria Math" w:hAnsi="Cambria Math" w:cs="Times New Roman"/>
                  <w:sz w:val="24"/>
                  <w:szCs w:val="24"/>
                </w:rPr>
                <m:t>)</m:t>
              </m:r>
            </m:oMath>
          </w:p>
        </w:tc>
        <w:tc>
          <w:tcPr>
            <w:tcW w:w="1350" w:type="dxa"/>
            <w:shd w:val="clear" w:color="auto" w:fill="auto"/>
            <w:tcMar>
              <w:top w:w="100" w:type="dxa"/>
              <w:left w:w="100" w:type="dxa"/>
              <w:bottom w:w="100" w:type="dxa"/>
              <w:right w:w="100" w:type="dxa"/>
            </w:tcMar>
            <w:vAlign w:val="center"/>
          </w:tcPr>
          <w:p w:rsidR="008C4D55" w:rsidRPr="00363952" w:rsidRDefault="008C4D55" w:rsidP="00BF46D9">
            <w:pPr>
              <w:widowControl w:val="0"/>
              <w:pBdr>
                <w:top w:val="nil"/>
                <w:left w:val="nil"/>
                <w:bottom w:val="nil"/>
                <w:right w:val="nil"/>
                <w:between w:val="nil"/>
              </w:pBd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11.3</w:t>
            </w:r>
          </w:p>
        </w:tc>
        <w:tc>
          <w:tcPr>
            <w:tcW w:w="1620" w:type="dxa"/>
            <w:shd w:val="clear" w:color="auto" w:fill="auto"/>
            <w:vAlign w:val="center"/>
          </w:tcPr>
          <w:p w:rsidR="008C4D55" w:rsidRPr="00363952" w:rsidRDefault="008C4D55" w:rsidP="00BF46D9">
            <w:pP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76.4</w:t>
            </w:r>
          </w:p>
        </w:tc>
        <w:tc>
          <w:tcPr>
            <w:tcW w:w="1440" w:type="dxa"/>
            <w:shd w:val="clear" w:color="auto" w:fill="auto"/>
            <w:tcMar>
              <w:top w:w="100" w:type="dxa"/>
              <w:left w:w="100" w:type="dxa"/>
              <w:bottom w:w="100" w:type="dxa"/>
              <w:right w:w="100" w:type="dxa"/>
            </w:tcMar>
            <w:vAlign w:val="center"/>
          </w:tcPr>
          <w:p w:rsidR="008C4D55" w:rsidRPr="00363952" w:rsidRDefault="008C4D55" w:rsidP="00BF46D9">
            <w:pP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0.05</w:t>
            </w:r>
          </w:p>
        </w:tc>
      </w:tr>
      <w:tr w:rsidR="008C4D55" w:rsidRPr="00363952" w:rsidTr="00515B20">
        <w:trPr>
          <w:trHeight w:val="340"/>
        </w:trPr>
        <w:tc>
          <w:tcPr>
            <w:tcW w:w="993" w:type="dxa"/>
            <w:shd w:val="clear" w:color="auto" w:fill="auto"/>
            <w:tcMar>
              <w:top w:w="100" w:type="dxa"/>
              <w:left w:w="100" w:type="dxa"/>
              <w:bottom w:w="100" w:type="dxa"/>
              <w:right w:w="100" w:type="dxa"/>
            </w:tcMar>
            <w:vAlign w:val="center"/>
          </w:tcPr>
          <w:p w:rsidR="008C4D55" w:rsidRPr="00363952" w:rsidRDefault="008C4D55" w:rsidP="00BF46D9">
            <w:pPr>
              <w:widowControl w:val="0"/>
              <w:pBdr>
                <w:top w:val="nil"/>
                <w:left w:val="nil"/>
                <w:bottom w:val="nil"/>
                <w:right w:val="nil"/>
                <w:between w:val="nil"/>
              </w:pBd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10</w:t>
            </w:r>
          </w:p>
        </w:tc>
        <w:tc>
          <w:tcPr>
            <w:tcW w:w="1617" w:type="dxa"/>
            <w:shd w:val="clear" w:color="auto" w:fill="auto"/>
            <w:tcMar>
              <w:top w:w="100" w:type="dxa"/>
              <w:left w:w="100" w:type="dxa"/>
              <w:bottom w:w="100" w:type="dxa"/>
              <w:right w:w="100" w:type="dxa"/>
            </w:tcMar>
            <w:vAlign w:val="center"/>
          </w:tcPr>
          <w:p w:rsidR="008C4D55" w:rsidRPr="00363952" w:rsidRDefault="008C4D55" w:rsidP="00BF46D9">
            <w:pP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2.89</w:t>
            </w:r>
          </w:p>
        </w:tc>
        <w:tc>
          <w:tcPr>
            <w:tcW w:w="1260" w:type="dxa"/>
            <w:shd w:val="clear" w:color="auto" w:fill="auto"/>
            <w:tcMar>
              <w:top w:w="100" w:type="dxa"/>
              <w:left w:w="100" w:type="dxa"/>
              <w:bottom w:w="100" w:type="dxa"/>
              <w:right w:w="100" w:type="dxa"/>
            </w:tcMar>
            <w:vAlign w:val="center"/>
          </w:tcPr>
          <w:p w:rsidR="008C4D55" w:rsidRPr="00363952" w:rsidRDefault="008C4D55" w:rsidP="00BF46D9">
            <w:pP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(1(</w:t>
            </w:r>
            <m:oMath>
              <m:sSup>
                <m:sSupPr>
                  <m:ctrlPr>
                    <w:rPr>
                      <w:rFonts w:ascii="Cambria Math" w:eastAsia="Cambria Math" w:hAnsi="Cambria Math" w:cs="Times New Roman"/>
                      <w:sz w:val="24"/>
                      <w:szCs w:val="24"/>
                    </w:rPr>
                  </m:ctrlPr>
                </m:sSupPr>
                <m:e>
                  <m:f>
                    <m:fPr>
                      <m:ctrlPr>
                        <w:rPr>
                          <w:rFonts w:ascii="Cambria Math" w:eastAsia="Cambria Math" w:hAnsi="Cambria Math" w:cs="Times New Roman"/>
                          <w:sz w:val="24"/>
                          <w:szCs w:val="24"/>
                        </w:rPr>
                      </m:ctrlPr>
                    </m:fPr>
                    <m:num>
                      <m:r>
                        <w:rPr>
                          <w:rFonts w:ascii="Cambria Math" w:eastAsia="Cambria Math" w:hAnsi="Cambria Math" w:cs="Times New Roman"/>
                          <w:sz w:val="24"/>
                          <w:szCs w:val="24"/>
                        </w:rPr>
                        <m:t>7</m:t>
                      </m:r>
                    </m:num>
                    <m:den>
                      <m:r>
                        <w:rPr>
                          <w:rFonts w:ascii="Cambria Math" w:eastAsia="Cambria Math" w:hAnsi="Cambria Math" w:cs="Times New Roman"/>
                          <w:sz w:val="24"/>
                          <w:szCs w:val="24"/>
                        </w:rPr>
                        <m:t>2</m:t>
                      </m:r>
                    </m:den>
                  </m:f>
                </m:e>
                <m:sup>
                  <m:r>
                    <w:rPr>
                      <w:rFonts w:ascii="Cambria Math" w:eastAsia="Cambria Math" w:hAnsi="Cambria Math" w:cs="Times New Roman"/>
                      <w:sz w:val="24"/>
                      <w:szCs w:val="24"/>
                    </w:rPr>
                    <m:t>-</m:t>
                  </m:r>
                </m:sup>
              </m:sSup>
              <m:r>
                <w:rPr>
                  <w:rFonts w:ascii="Cambria Math" w:eastAsia="Cambria Math" w:hAnsi="Cambria Math" w:cs="Times New Roman"/>
                  <w:sz w:val="24"/>
                  <w:szCs w:val="24"/>
                </w:rPr>
                <m:t>)</m:t>
              </m:r>
            </m:oMath>
            <w:r w:rsidRPr="00363952">
              <w:rPr>
                <w:rFonts w:ascii="Times New Roman" w:hAnsi="Times New Roman" w:cs="Times New Roman"/>
                <w:sz w:val="24"/>
                <w:szCs w:val="24"/>
              </w:rPr>
              <w:t>)</w:t>
            </w:r>
          </w:p>
        </w:tc>
        <w:tc>
          <w:tcPr>
            <w:tcW w:w="1350" w:type="dxa"/>
            <w:shd w:val="clear" w:color="auto" w:fill="auto"/>
            <w:tcMar>
              <w:top w:w="100" w:type="dxa"/>
              <w:left w:w="100" w:type="dxa"/>
              <w:bottom w:w="100" w:type="dxa"/>
              <w:right w:w="100" w:type="dxa"/>
            </w:tcMar>
            <w:vAlign w:val="center"/>
          </w:tcPr>
          <w:p w:rsidR="008C4D55" w:rsidRPr="00363952" w:rsidRDefault="008C4D55" w:rsidP="00BF46D9">
            <w:pPr>
              <w:widowControl w:val="0"/>
              <w:pBdr>
                <w:top w:val="nil"/>
                <w:left w:val="nil"/>
                <w:bottom w:val="nil"/>
                <w:right w:val="nil"/>
                <w:between w:val="nil"/>
              </w:pBdr>
              <w:spacing w:after="0" w:line="360" w:lineRule="auto"/>
              <w:jc w:val="center"/>
              <w:rPr>
                <w:rFonts w:ascii="Times New Roman" w:hAnsi="Times New Roman" w:cs="Times New Roman"/>
                <w:sz w:val="24"/>
                <w:szCs w:val="24"/>
              </w:rPr>
            </w:pPr>
          </w:p>
        </w:tc>
        <w:tc>
          <w:tcPr>
            <w:tcW w:w="1620" w:type="dxa"/>
            <w:shd w:val="clear" w:color="auto" w:fill="auto"/>
            <w:vAlign w:val="center"/>
          </w:tcPr>
          <w:p w:rsidR="008C4D55" w:rsidRPr="00363952" w:rsidRDefault="008C4D55" w:rsidP="00BF46D9">
            <w:pPr>
              <w:spacing w:after="0" w:line="360" w:lineRule="auto"/>
              <w:jc w:val="center"/>
              <w:rPr>
                <w:rFonts w:ascii="Times New Roman" w:hAnsi="Times New Roman" w:cs="Times New Roman"/>
                <w:sz w:val="24"/>
                <w:szCs w:val="24"/>
              </w:rPr>
            </w:pPr>
          </w:p>
        </w:tc>
        <w:tc>
          <w:tcPr>
            <w:tcW w:w="1440" w:type="dxa"/>
            <w:shd w:val="clear" w:color="auto" w:fill="auto"/>
            <w:tcMar>
              <w:top w:w="100" w:type="dxa"/>
              <w:left w:w="100" w:type="dxa"/>
              <w:bottom w:w="100" w:type="dxa"/>
              <w:right w:w="100" w:type="dxa"/>
            </w:tcMar>
            <w:vAlign w:val="center"/>
          </w:tcPr>
          <w:p w:rsidR="008C4D55" w:rsidRPr="00363952" w:rsidRDefault="008C4D55" w:rsidP="00BF46D9">
            <w:pPr>
              <w:spacing w:after="0" w:line="360" w:lineRule="auto"/>
              <w:jc w:val="center"/>
              <w:rPr>
                <w:rFonts w:ascii="Times New Roman" w:hAnsi="Times New Roman" w:cs="Times New Roman"/>
                <w:sz w:val="24"/>
                <w:szCs w:val="24"/>
              </w:rPr>
            </w:pPr>
          </w:p>
        </w:tc>
      </w:tr>
      <w:tr w:rsidR="008C4D55" w:rsidRPr="00363952" w:rsidTr="00515B20">
        <w:trPr>
          <w:trHeight w:val="200"/>
        </w:trPr>
        <w:tc>
          <w:tcPr>
            <w:tcW w:w="993" w:type="dxa"/>
            <w:tcBorders>
              <w:bottom w:val="single" w:sz="4" w:space="0" w:color="auto"/>
            </w:tcBorders>
            <w:shd w:val="clear" w:color="auto" w:fill="auto"/>
            <w:tcMar>
              <w:top w:w="100" w:type="dxa"/>
              <w:left w:w="100" w:type="dxa"/>
              <w:bottom w:w="100" w:type="dxa"/>
              <w:right w:w="100" w:type="dxa"/>
            </w:tcMar>
            <w:vAlign w:val="center"/>
          </w:tcPr>
          <w:p w:rsidR="008C4D55" w:rsidRPr="00363952" w:rsidRDefault="008C4D55" w:rsidP="00BF46D9">
            <w:pPr>
              <w:widowControl w:val="0"/>
              <w:pBdr>
                <w:top w:val="nil"/>
                <w:left w:val="nil"/>
                <w:bottom w:val="nil"/>
                <w:right w:val="nil"/>
                <w:between w:val="nil"/>
              </w:pBd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11</w:t>
            </w:r>
          </w:p>
        </w:tc>
        <w:tc>
          <w:tcPr>
            <w:tcW w:w="1617" w:type="dxa"/>
            <w:tcBorders>
              <w:bottom w:val="single" w:sz="4" w:space="0" w:color="auto"/>
            </w:tcBorders>
            <w:shd w:val="clear" w:color="auto" w:fill="auto"/>
            <w:tcMar>
              <w:top w:w="100" w:type="dxa"/>
              <w:left w:w="100" w:type="dxa"/>
              <w:bottom w:w="100" w:type="dxa"/>
              <w:right w:w="100" w:type="dxa"/>
            </w:tcMar>
            <w:vAlign w:val="center"/>
          </w:tcPr>
          <w:p w:rsidR="008C4D55" w:rsidRPr="00363952" w:rsidRDefault="008C4D55" w:rsidP="00BF46D9">
            <w:pP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3.00</w:t>
            </w:r>
          </w:p>
        </w:tc>
        <w:tc>
          <w:tcPr>
            <w:tcW w:w="1260" w:type="dxa"/>
            <w:tcBorders>
              <w:bottom w:val="single" w:sz="4" w:space="0" w:color="auto"/>
            </w:tcBorders>
            <w:shd w:val="clear" w:color="auto" w:fill="auto"/>
            <w:tcMar>
              <w:top w:w="100" w:type="dxa"/>
              <w:left w:w="100" w:type="dxa"/>
              <w:bottom w:w="100" w:type="dxa"/>
              <w:right w:w="100" w:type="dxa"/>
            </w:tcMar>
            <w:vAlign w:val="center"/>
          </w:tcPr>
          <w:p w:rsidR="008C4D55" w:rsidRPr="00363952" w:rsidRDefault="008C4D55" w:rsidP="00BF46D9">
            <w:pP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2(</w:t>
            </w:r>
            <m:oMath>
              <m:sSup>
                <m:sSupPr>
                  <m:ctrlPr>
                    <w:rPr>
                      <w:rFonts w:ascii="Cambria Math" w:eastAsia="Cambria Math" w:hAnsi="Cambria Math" w:cs="Times New Roman"/>
                      <w:sz w:val="24"/>
                      <w:szCs w:val="24"/>
                    </w:rPr>
                  </m:ctrlPr>
                </m:sSupPr>
                <m:e>
                  <m:f>
                    <m:fPr>
                      <m:ctrlPr>
                        <w:rPr>
                          <w:rFonts w:ascii="Cambria Math" w:eastAsia="Cambria Math" w:hAnsi="Cambria Math" w:cs="Times New Roman"/>
                          <w:sz w:val="24"/>
                          <w:szCs w:val="24"/>
                        </w:rPr>
                      </m:ctrlPr>
                    </m:fPr>
                    <m:num>
                      <m:r>
                        <w:rPr>
                          <w:rFonts w:ascii="Cambria Math" w:eastAsia="Cambria Math" w:hAnsi="Cambria Math" w:cs="Times New Roman"/>
                          <w:sz w:val="24"/>
                          <w:szCs w:val="24"/>
                        </w:rPr>
                        <m:t>9</m:t>
                      </m:r>
                    </m:num>
                    <m:den>
                      <m:r>
                        <w:rPr>
                          <w:rFonts w:ascii="Cambria Math" w:eastAsia="Cambria Math" w:hAnsi="Cambria Math" w:cs="Times New Roman"/>
                          <w:sz w:val="24"/>
                          <w:szCs w:val="24"/>
                        </w:rPr>
                        <m:t>2</m:t>
                      </m:r>
                    </m:den>
                  </m:f>
                </m:e>
                <m:sup>
                  <m:r>
                    <w:rPr>
                      <w:rFonts w:ascii="Cambria Math" w:eastAsia="Cambria Math" w:hAnsi="Cambria Math" w:cs="Times New Roman"/>
                      <w:sz w:val="24"/>
                      <w:szCs w:val="24"/>
                    </w:rPr>
                    <m:t>+</m:t>
                  </m:r>
                </m:sup>
              </m:sSup>
              <m:r>
                <w:rPr>
                  <w:rFonts w:ascii="Cambria Math" w:eastAsia="Cambria Math" w:hAnsi="Cambria Math" w:cs="Times New Roman"/>
                  <w:sz w:val="24"/>
                  <w:szCs w:val="24"/>
                </w:rPr>
                <m:t>)</m:t>
              </m:r>
            </m:oMath>
          </w:p>
        </w:tc>
        <w:tc>
          <w:tcPr>
            <w:tcW w:w="1350" w:type="dxa"/>
            <w:tcBorders>
              <w:bottom w:val="single" w:sz="4" w:space="0" w:color="auto"/>
            </w:tcBorders>
            <w:shd w:val="clear" w:color="auto" w:fill="auto"/>
            <w:tcMar>
              <w:top w:w="100" w:type="dxa"/>
              <w:left w:w="100" w:type="dxa"/>
              <w:bottom w:w="100" w:type="dxa"/>
              <w:right w:w="100" w:type="dxa"/>
            </w:tcMar>
            <w:vAlign w:val="center"/>
          </w:tcPr>
          <w:p w:rsidR="008C4D55" w:rsidRPr="00363952" w:rsidRDefault="008C4D55" w:rsidP="00BF46D9">
            <w:pPr>
              <w:widowControl w:val="0"/>
              <w:pBdr>
                <w:top w:val="nil"/>
                <w:left w:val="nil"/>
                <w:bottom w:val="nil"/>
                <w:right w:val="nil"/>
                <w:between w:val="nil"/>
              </w:pBd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16.8</w:t>
            </w:r>
          </w:p>
        </w:tc>
        <w:tc>
          <w:tcPr>
            <w:tcW w:w="1620" w:type="dxa"/>
            <w:tcBorders>
              <w:bottom w:val="single" w:sz="4" w:space="0" w:color="auto"/>
            </w:tcBorders>
            <w:shd w:val="clear" w:color="auto" w:fill="auto"/>
            <w:vAlign w:val="center"/>
          </w:tcPr>
          <w:p w:rsidR="008C4D55" w:rsidRPr="00363952" w:rsidRDefault="008C4D55" w:rsidP="00BF46D9">
            <w:pP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31.2</w:t>
            </w:r>
          </w:p>
        </w:tc>
        <w:tc>
          <w:tcPr>
            <w:tcW w:w="1440" w:type="dxa"/>
            <w:tcBorders>
              <w:bottom w:val="single" w:sz="4" w:space="0" w:color="auto"/>
            </w:tcBorders>
            <w:shd w:val="clear" w:color="auto" w:fill="auto"/>
            <w:tcMar>
              <w:top w:w="100" w:type="dxa"/>
              <w:left w:w="100" w:type="dxa"/>
              <w:bottom w:w="100" w:type="dxa"/>
              <w:right w:w="100" w:type="dxa"/>
            </w:tcMar>
            <w:vAlign w:val="center"/>
          </w:tcPr>
          <w:p w:rsidR="008C4D55" w:rsidRPr="00363952" w:rsidRDefault="008C4D55" w:rsidP="00BF46D9">
            <w:pP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0.09</w:t>
            </w:r>
          </w:p>
        </w:tc>
      </w:tr>
      <w:tr w:rsidR="008C4D55" w:rsidRPr="00363952" w:rsidTr="00515B20">
        <w:trPr>
          <w:trHeight w:val="320"/>
        </w:trPr>
        <w:tc>
          <w:tcPr>
            <w:tcW w:w="993" w:type="dxa"/>
            <w:tcBorders>
              <w:bottom w:val="single" w:sz="4" w:space="0" w:color="auto"/>
            </w:tcBorders>
            <w:shd w:val="clear" w:color="auto" w:fill="auto"/>
            <w:tcMar>
              <w:top w:w="100" w:type="dxa"/>
              <w:left w:w="100" w:type="dxa"/>
              <w:bottom w:w="100" w:type="dxa"/>
              <w:right w:w="100" w:type="dxa"/>
            </w:tcMar>
            <w:vAlign w:val="center"/>
          </w:tcPr>
          <w:p w:rsidR="008C4D55" w:rsidRPr="00363952" w:rsidRDefault="008C4D55" w:rsidP="00BF46D9">
            <w:pPr>
              <w:widowControl w:val="0"/>
              <w:pBdr>
                <w:top w:val="nil"/>
                <w:left w:val="nil"/>
                <w:bottom w:val="nil"/>
                <w:right w:val="nil"/>
                <w:between w:val="nil"/>
              </w:pBd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12</w:t>
            </w:r>
          </w:p>
        </w:tc>
        <w:tc>
          <w:tcPr>
            <w:tcW w:w="1617" w:type="dxa"/>
            <w:tcBorders>
              <w:bottom w:val="single" w:sz="4" w:space="0" w:color="auto"/>
            </w:tcBorders>
            <w:shd w:val="clear" w:color="auto" w:fill="auto"/>
            <w:tcMar>
              <w:top w:w="100" w:type="dxa"/>
              <w:left w:w="100" w:type="dxa"/>
              <w:bottom w:w="100" w:type="dxa"/>
              <w:right w:w="100" w:type="dxa"/>
            </w:tcMar>
            <w:vAlign w:val="center"/>
          </w:tcPr>
          <w:p w:rsidR="008C4D55" w:rsidRPr="00363952" w:rsidRDefault="008C4D55" w:rsidP="00BF46D9">
            <w:pP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3.076</w:t>
            </w:r>
          </w:p>
        </w:tc>
        <w:tc>
          <w:tcPr>
            <w:tcW w:w="1260" w:type="dxa"/>
            <w:tcBorders>
              <w:bottom w:val="single" w:sz="4" w:space="0" w:color="auto"/>
            </w:tcBorders>
            <w:shd w:val="clear" w:color="auto" w:fill="auto"/>
            <w:tcMar>
              <w:top w:w="100" w:type="dxa"/>
              <w:left w:w="100" w:type="dxa"/>
              <w:bottom w:w="100" w:type="dxa"/>
              <w:right w:w="100" w:type="dxa"/>
            </w:tcMar>
            <w:vAlign w:val="center"/>
          </w:tcPr>
          <w:p w:rsidR="008C4D55" w:rsidRPr="00363952" w:rsidRDefault="008C4D55" w:rsidP="00BF46D9">
            <w:pP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1(</w:t>
            </w:r>
            <m:oMath>
              <m:sSup>
                <m:sSupPr>
                  <m:ctrlPr>
                    <w:rPr>
                      <w:rFonts w:ascii="Cambria Math" w:eastAsia="Cambria Math" w:hAnsi="Cambria Math" w:cs="Times New Roman"/>
                      <w:sz w:val="24"/>
                      <w:szCs w:val="24"/>
                    </w:rPr>
                  </m:ctrlPr>
                </m:sSupPr>
                <m:e>
                  <m:f>
                    <m:fPr>
                      <m:ctrlPr>
                        <w:rPr>
                          <w:rFonts w:ascii="Cambria Math" w:eastAsia="Cambria Math" w:hAnsi="Cambria Math" w:cs="Times New Roman"/>
                          <w:sz w:val="24"/>
                          <w:szCs w:val="24"/>
                        </w:rPr>
                      </m:ctrlPr>
                    </m:fPr>
                    <m:num>
                      <m:r>
                        <w:rPr>
                          <w:rFonts w:ascii="Cambria Math" w:eastAsia="Cambria Math" w:hAnsi="Cambria Math" w:cs="Times New Roman"/>
                          <w:sz w:val="24"/>
                          <w:szCs w:val="24"/>
                        </w:rPr>
                        <m:t>7</m:t>
                      </m:r>
                    </m:num>
                    <m:den>
                      <m:r>
                        <w:rPr>
                          <w:rFonts w:ascii="Cambria Math" w:eastAsia="Cambria Math" w:hAnsi="Cambria Math" w:cs="Times New Roman"/>
                          <w:sz w:val="24"/>
                          <w:szCs w:val="24"/>
                        </w:rPr>
                        <m:t>2</m:t>
                      </m:r>
                    </m:den>
                  </m:f>
                </m:e>
                <m:sup>
                  <m:r>
                    <w:rPr>
                      <w:rFonts w:ascii="Cambria Math" w:eastAsia="Cambria Math" w:hAnsi="Cambria Math" w:cs="Times New Roman"/>
                      <w:sz w:val="24"/>
                      <w:szCs w:val="24"/>
                    </w:rPr>
                    <m:t>-</m:t>
                  </m:r>
                </m:sup>
              </m:sSup>
              <m:r>
                <w:rPr>
                  <w:rFonts w:ascii="Cambria Math" w:eastAsia="Cambria Math" w:hAnsi="Cambria Math" w:cs="Times New Roman"/>
                  <w:sz w:val="24"/>
                  <w:szCs w:val="24"/>
                </w:rPr>
                <m:t>)</m:t>
              </m:r>
            </m:oMath>
          </w:p>
        </w:tc>
        <w:tc>
          <w:tcPr>
            <w:tcW w:w="1350" w:type="dxa"/>
            <w:tcBorders>
              <w:bottom w:val="single" w:sz="4" w:space="0" w:color="auto"/>
            </w:tcBorders>
            <w:shd w:val="clear" w:color="auto" w:fill="auto"/>
            <w:tcMar>
              <w:top w:w="100" w:type="dxa"/>
              <w:left w:w="100" w:type="dxa"/>
              <w:bottom w:w="100" w:type="dxa"/>
              <w:right w:w="100" w:type="dxa"/>
            </w:tcMar>
            <w:vAlign w:val="center"/>
          </w:tcPr>
          <w:p w:rsidR="008C4D55" w:rsidRPr="00363952" w:rsidRDefault="008C4D55" w:rsidP="00BF46D9">
            <w:pPr>
              <w:widowControl w:val="0"/>
              <w:pBdr>
                <w:top w:val="nil"/>
                <w:left w:val="nil"/>
                <w:bottom w:val="nil"/>
                <w:right w:val="nil"/>
                <w:between w:val="nil"/>
              </w:pBd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15.9</w:t>
            </w:r>
          </w:p>
        </w:tc>
        <w:tc>
          <w:tcPr>
            <w:tcW w:w="1620" w:type="dxa"/>
            <w:tcBorders>
              <w:bottom w:val="single" w:sz="4" w:space="0" w:color="auto"/>
            </w:tcBorders>
            <w:shd w:val="clear" w:color="auto" w:fill="auto"/>
            <w:vAlign w:val="center"/>
          </w:tcPr>
          <w:p w:rsidR="008C4D55" w:rsidRPr="00363952" w:rsidRDefault="008C4D55" w:rsidP="00BF46D9">
            <w:pP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25.1</w:t>
            </w:r>
          </w:p>
        </w:tc>
        <w:tc>
          <w:tcPr>
            <w:tcW w:w="1440" w:type="dxa"/>
            <w:tcBorders>
              <w:bottom w:val="single" w:sz="4" w:space="0" w:color="auto"/>
            </w:tcBorders>
            <w:shd w:val="clear" w:color="auto" w:fill="auto"/>
            <w:tcMar>
              <w:top w:w="100" w:type="dxa"/>
              <w:left w:w="100" w:type="dxa"/>
              <w:bottom w:w="100" w:type="dxa"/>
              <w:right w:w="100" w:type="dxa"/>
            </w:tcMar>
            <w:vAlign w:val="center"/>
          </w:tcPr>
          <w:p w:rsidR="00515B20" w:rsidRPr="00515B20" w:rsidRDefault="008C4D55" w:rsidP="00515B20">
            <w:pPr>
              <w:spacing w:after="0" w:line="360" w:lineRule="auto"/>
              <w:jc w:val="center"/>
              <w:rPr>
                <w:rFonts w:ascii="Times New Roman" w:hAnsi="Times New Roman" w:cs="Times New Roman"/>
                <w:sz w:val="24"/>
                <w:szCs w:val="24"/>
                <w:lang w:val="ru-RU"/>
              </w:rPr>
            </w:pPr>
            <w:r w:rsidRPr="00363952">
              <w:rPr>
                <w:rFonts w:ascii="Times New Roman" w:hAnsi="Times New Roman" w:cs="Times New Roman"/>
                <w:sz w:val="24"/>
                <w:szCs w:val="24"/>
              </w:rPr>
              <w:t>0.02</w:t>
            </w:r>
          </w:p>
        </w:tc>
      </w:tr>
    </w:tbl>
    <w:p w:rsidR="00515B20" w:rsidRDefault="00515B20" w:rsidP="00BF46D9">
      <w:pPr>
        <w:spacing w:after="0" w:line="360" w:lineRule="auto"/>
        <w:ind w:firstLine="709"/>
        <w:jc w:val="both"/>
        <w:rPr>
          <w:rFonts w:ascii="Times New Roman" w:eastAsia="Times New Roman" w:hAnsi="Times New Roman" w:cs="Times New Roman"/>
          <w:sz w:val="24"/>
          <w:szCs w:val="24"/>
          <w:lang w:val="ru-RU" w:eastAsia="ru-RU"/>
        </w:rPr>
      </w:pPr>
    </w:p>
    <w:p w:rsidR="00515B20" w:rsidRDefault="00515B20" w:rsidP="00BF46D9">
      <w:pPr>
        <w:spacing w:after="0" w:line="360" w:lineRule="auto"/>
        <w:ind w:firstLine="709"/>
        <w:jc w:val="both"/>
        <w:rPr>
          <w:rFonts w:ascii="Times New Roman" w:eastAsia="Times New Roman" w:hAnsi="Times New Roman" w:cs="Times New Roman"/>
          <w:sz w:val="24"/>
          <w:szCs w:val="24"/>
          <w:lang w:val="ru-RU" w:eastAsia="ru-RU"/>
        </w:rPr>
      </w:pPr>
    </w:p>
    <w:p w:rsidR="00515B20" w:rsidRDefault="00515B20" w:rsidP="00515B20">
      <w:pPr>
        <w:spacing w:after="0" w:line="360" w:lineRule="auto"/>
        <w:jc w:val="both"/>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lastRenderedPageBreak/>
        <w:t>Продолжение Таблицы 2.</w:t>
      </w:r>
    </w:p>
    <w:tbl>
      <w:tblPr>
        <w:tblW w:w="8280" w:type="dxa"/>
        <w:tblInd w:w="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15" w:type="dxa"/>
          <w:bottom w:w="15" w:type="dxa"/>
          <w:right w:w="15" w:type="dxa"/>
        </w:tblCellMar>
        <w:tblLook w:val="0400" w:firstRow="0" w:lastRow="0" w:firstColumn="0" w:lastColumn="0" w:noHBand="0" w:noVBand="1"/>
      </w:tblPr>
      <w:tblGrid>
        <w:gridCol w:w="900"/>
        <w:gridCol w:w="1710"/>
        <w:gridCol w:w="1260"/>
        <w:gridCol w:w="1350"/>
        <w:gridCol w:w="1620"/>
        <w:gridCol w:w="1440"/>
      </w:tblGrid>
      <w:tr w:rsidR="00515B20" w:rsidRPr="00363952" w:rsidTr="00C55EB9">
        <w:trPr>
          <w:trHeight w:val="440"/>
        </w:trPr>
        <w:tc>
          <w:tcPr>
            <w:tcW w:w="900" w:type="dxa"/>
            <w:shd w:val="clear" w:color="auto" w:fill="auto"/>
            <w:tcMar>
              <w:top w:w="100" w:type="dxa"/>
              <w:left w:w="100" w:type="dxa"/>
              <w:bottom w:w="100" w:type="dxa"/>
              <w:right w:w="100" w:type="dxa"/>
            </w:tcMar>
            <w:vAlign w:val="center"/>
          </w:tcPr>
          <w:p w:rsidR="00515B20" w:rsidRPr="00515B20" w:rsidRDefault="00515B20" w:rsidP="00C55EB9">
            <w:pPr>
              <w:widowControl w:val="0"/>
              <w:pBdr>
                <w:top w:val="nil"/>
                <w:left w:val="nil"/>
                <w:bottom w:val="nil"/>
                <w:right w:val="nil"/>
                <w:between w:val="nil"/>
              </w:pBdr>
              <w:spacing w:after="0" w:line="36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1</w:t>
            </w:r>
          </w:p>
        </w:tc>
        <w:tc>
          <w:tcPr>
            <w:tcW w:w="1710" w:type="dxa"/>
            <w:shd w:val="clear" w:color="auto" w:fill="auto"/>
            <w:tcMar>
              <w:top w:w="100" w:type="dxa"/>
              <w:left w:w="100" w:type="dxa"/>
              <w:bottom w:w="100" w:type="dxa"/>
              <w:right w:w="100" w:type="dxa"/>
            </w:tcMar>
            <w:vAlign w:val="center"/>
          </w:tcPr>
          <w:p w:rsidR="00515B20" w:rsidRPr="00515B20" w:rsidRDefault="00515B20" w:rsidP="00C55EB9">
            <w:pPr>
              <w:spacing w:after="0" w:line="36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2</w:t>
            </w:r>
          </w:p>
        </w:tc>
        <w:tc>
          <w:tcPr>
            <w:tcW w:w="1260" w:type="dxa"/>
            <w:shd w:val="clear" w:color="auto" w:fill="auto"/>
            <w:tcMar>
              <w:top w:w="100" w:type="dxa"/>
              <w:left w:w="100" w:type="dxa"/>
              <w:bottom w:w="100" w:type="dxa"/>
              <w:right w:w="100" w:type="dxa"/>
            </w:tcMar>
            <w:vAlign w:val="center"/>
          </w:tcPr>
          <w:p w:rsidR="00515B20" w:rsidRPr="00515B20" w:rsidRDefault="00515B20" w:rsidP="00C55EB9">
            <w:pPr>
              <w:spacing w:after="0" w:line="36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3</w:t>
            </w:r>
          </w:p>
        </w:tc>
        <w:tc>
          <w:tcPr>
            <w:tcW w:w="1350" w:type="dxa"/>
            <w:shd w:val="clear" w:color="auto" w:fill="auto"/>
            <w:tcMar>
              <w:top w:w="100" w:type="dxa"/>
              <w:left w:w="100" w:type="dxa"/>
              <w:bottom w:w="100" w:type="dxa"/>
              <w:right w:w="100" w:type="dxa"/>
            </w:tcMar>
            <w:vAlign w:val="center"/>
          </w:tcPr>
          <w:p w:rsidR="00515B20" w:rsidRPr="00515B20" w:rsidRDefault="00515B20" w:rsidP="00C55EB9">
            <w:pPr>
              <w:widowControl w:val="0"/>
              <w:pBdr>
                <w:top w:val="nil"/>
                <w:left w:val="nil"/>
                <w:bottom w:val="nil"/>
                <w:right w:val="nil"/>
                <w:between w:val="nil"/>
              </w:pBdr>
              <w:spacing w:after="0" w:line="36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4</w:t>
            </w:r>
          </w:p>
        </w:tc>
        <w:tc>
          <w:tcPr>
            <w:tcW w:w="1620" w:type="dxa"/>
            <w:shd w:val="clear" w:color="auto" w:fill="auto"/>
            <w:vAlign w:val="center"/>
          </w:tcPr>
          <w:p w:rsidR="00515B20" w:rsidRPr="00515B20" w:rsidRDefault="00515B20" w:rsidP="00C55EB9">
            <w:pPr>
              <w:spacing w:after="0" w:line="36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5</w:t>
            </w:r>
          </w:p>
        </w:tc>
        <w:tc>
          <w:tcPr>
            <w:tcW w:w="1440" w:type="dxa"/>
            <w:shd w:val="clear" w:color="auto" w:fill="auto"/>
            <w:tcMar>
              <w:top w:w="100" w:type="dxa"/>
              <w:left w:w="100" w:type="dxa"/>
              <w:bottom w:w="100" w:type="dxa"/>
              <w:right w:w="100" w:type="dxa"/>
            </w:tcMar>
            <w:vAlign w:val="center"/>
          </w:tcPr>
          <w:p w:rsidR="00515B20" w:rsidRPr="00515B20" w:rsidRDefault="00515B20" w:rsidP="00C55EB9">
            <w:pPr>
              <w:spacing w:after="0" w:line="36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6</w:t>
            </w:r>
          </w:p>
        </w:tc>
      </w:tr>
      <w:tr w:rsidR="00515B20" w:rsidRPr="00363952" w:rsidTr="00C55EB9">
        <w:trPr>
          <w:trHeight w:val="440"/>
        </w:trPr>
        <w:tc>
          <w:tcPr>
            <w:tcW w:w="900" w:type="dxa"/>
            <w:shd w:val="clear" w:color="auto" w:fill="auto"/>
            <w:tcMar>
              <w:top w:w="100" w:type="dxa"/>
              <w:left w:w="100" w:type="dxa"/>
              <w:bottom w:w="100" w:type="dxa"/>
              <w:right w:w="100" w:type="dxa"/>
            </w:tcMar>
            <w:vAlign w:val="center"/>
          </w:tcPr>
          <w:p w:rsidR="00515B20" w:rsidRPr="00363952" w:rsidRDefault="00515B20" w:rsidP="00C55EB9">
            <w:pPr>
              <w:widowControl w:val="0"/>
              <w:pBdr>
                <w:top w:val="nil"/>
                <w:left w:val="nil"/>
                <w:bottom w:val="nil"/>
                <w:right w:val="nil"/>
                <w:between w:val="nil"/>
              </w:pBd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13</w:t>
            </w:r>
          </w:p>
        </w:tc>
        <w:tc>
          <w:tcPr>
            <w:tcW w:w="1710" w:type="dxa"/>
            <w:shd w:val="clear" w:color="auto" w:fill="auto"/>
            <w:tcMar>
              <w:top w:w="100" w:type="dxa"/>
              <w:left w:w="100" w:type="dxa"/>
              <w:bottom w:w="100" w:type="dxa"/>
              <w:right w:w="100" w:type="dxa"/>
            </w:tcMar>
            <w:vAlign w:val="center"/>
          </w:tcPr>
          <w:p w:rsidR="00515B20" w:rsidRPr="00363952" w:rsidRDefault="00515B20" w:rsidP="00C55EB9">
            <w:pP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3.24</w:t>
            </w:r>
          </w:p>
        </w:tc>
        <w:tc>
          <w:tcPr>
            <w:tcW w:w="1260" w:type="dxa"/>
            <w:shd w:val="clear" w:color="auto" w:fill="auto"/>
            <w:tcMar>
              <w:top w:w="100" w:type="dxa"/>
              <w:left w:w="100" w:type="dxa"/>
              <w:bottom w:w="100" w:type="dxa"/>
              <w:right w:w="100" w:type="dxa"/>
            </w:tcMar>
            <w:vAlign w:val="center"/>
          </w:tcPr>
          <w:p w:rsidR="00515B20" w:rsidRPr="00363952" w:rsidRDefault="00515B20" w:rsidP="00C55EB9">
            <w:pP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2(</w:t>
            </w:r>
            <m:oMath>
              <m:sSup>
                <m:sSupPr>
                  <m:ctrlPr>
                    <w:rPr>
                      <w:rFonts w:ascii="Cambria Math" w:eastAsia="Cambria Math" w:hAnsi="Cambria Math" w:cs="Times New Roman"/>
                      <w:sz w:val="24"/>
                      <w:szCs w:val="24"/>
                    </w:rPr>
                  </m:ctrlPr>
                </m:sSupPr>
                <m:e>
                  <m:f>
                    <m:fPr>
                      <m:ctrlPr>
                        <w:rPr>
                          <w:rFonts w:ascii="Cambria Math" w:eastAsia="Cambria Math" w:hAnsi="Cambria Math" w:cs="Times New Roman"/>
                          <w:sz w:val="24"/>
                          <w:szCs w:val="24"/>
                        </w:rPr>
                      </m:ctrlPr>
                    </m:fPr>
                    <m:num>
                      <m:r>
                        <w:rPr>
                          <w:rFonts w:ascii="Cambria Math" w:eastAsia="Cambria Math" w:hAnsi="Cambria Math" w:cs="Times New Roman"/>
                          <w:sz w:val="24"/>
                          <w:szCs w:val="24"/>
                        </w:rPr>
                        <m:t>7</m:t>
                      </m:r>
                    </m:num>
                    <m:den>
                      <m:r>
                        <w:rPr>
                          <w:rFonts w:ascii="Cambria Math" w:eastAsia="Cambria Math" w:hAnsi="Cambria Math" w:cs="Times New Roman"/>
                          <w:sz w:val="24"/>
                          <w:szCs w:val="24"/>
                        </w:rPr>
                        <m:t>2</m:t>
                      </m:r>
                    </m:den>
                  </m:f>
                </m:e>
                <m:sup>
                  <m:r>
                    <w:rPr>
                      <w:rFonts w:ascii="Cambria Math" w:eastAsia="Cambria Math" w:hAnsi="Cambria Math" w:cs="Times New Roman"/>
                      <w:sz w:val="24"/>
                      <w:szCs w:val="24"/>
                    </w:rPr>
                    <m:t>+</m:t>
                  </m:r>
                </m:sup>
              </m:sSup>
              <m:r>
                <w:rPr>
                  <w:rFonts w:ascii="Cambria Math" w:eastAsia="Cambria Math" w:hAnsi="Cambria Math" w:cs="Times New Roman"/>
                  <w:sz w:val="24"/>
                  <w:szCs w:val="24"/>
                </w:rPr>
                <m:t>)</m:t>
              </m:r>
            </m:oMath>
          </w:p>
        </w:tc>
        <w:tc>
          <w:tcPr>
            <w:tcW w:w="1350" w:type="dxa"/>
            <w:shd w:val="clear" w:color="auto" w:fill="auto"/>
            <w:tcMar>
              <w:top w:w="100" w:type="dxa"/>
              <w:left w:w="100" w:type="dxa"/>
              <w:bottom w:w="100" w:type="dxa"/>
              <w:right w:w="100" w:type="dxa"/>
            </w:tcMar>
            <w:vAlign w:val="center"/>
          </w:tcPr>
          <w:p w:rsidR="00515B20" w:rsidRPr="00363952" w:rsidRDefault="00515B20" w:rsidP="00C55EB9">
            <w:pPr>
              <w:widowControl w:val="0"/>
              <w:pBdr>
                <w:top w:val="nil"/>
                <w:left w:val="nil"/>
                <w:bottom w:val="nil"/>
                <w:right w:val="nil"/>
                <w:between w:val="nil"/>
              </w:pBd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18</w:t>
            </w:r>
          </w:p>
        </w:tc>
        <w:tc>
          <w:tcPr>
            <w:tcW w:w="1620" w:type="dxa"/>
            <w:shd w:val="clear" w:color="auto" w:fill="auto"/>
            <w:vAlign w:val="center"/>
          </w:tcPr>
          <w:p w:rsidR="00515B20" w:rsidRPr="00363952" w:rsidRDefault="00515B20" w:rsidP="00C55EB9">
            <w:pP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31.3</w:t>
            </w:r>
          </w:p>
        </w:tc>
        <w:tc>
          <w:tcPr>
            <w:tcW w:w="1440" w:type="dxa"/>
            <w:shd w:val="clear" w:color="auto" w:fill="auto"/>
            <w:tcMar>
              <w:top w:w="100" w:type="dxa"/>
              <w:left w:w="100" w:type="dxa"/>
              <w:bottom w:w="100" w:type="dxa"/>
              <w:right w:w="100" w:type="dxa"/>
            </w:tcMar>
            <w:vAlign w:val="center"/>
          </w:tcPr>
          <w:p w:rsidR="00515B20" w:rsidRPr="00363952" w:rsidRDefault="00515B20" w:rsidP="00C55EB9">
            <w:pP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0.08</w:t>
            </w:r>
          </w:p>
        </w:tc>
      </w:tr>
      <w:tr w:rsidR="00515B20" w:rsidRPr="00363952" w:rsidTr="00C55EB9">
        <w:trPr>
          <w:trHeight w:val="240"/>
        </w:trPr>
        <w:tc>
          <w:tcPr>
            <w:tcW w:w="900" w:type="dxa"/>
            <w:shd w:val="clear" w:color="auto" w:fill="auto"/>
            <w:tcMar>
              <w:top w:w="100" w:type="dxa"/>
              <w:left w:w="100" w:type="dxa"/>
              <w:bottom w:w="100" w:type="dxa"/>
              <w:right w:w="100" w:type="dxa"/>
            </w:tcMar>
            <w:vAlign w:val="center"/>
          </w:tcPr>
          <w:p w:rsidR="00515B20" w:rsidRPr="00363952" w:rsidRDefault="00515B20" w:rsidP="00C55EB9">
            <w:pPr>
              <w:widowControl w:val="0"/>
              <w:pBdr>
                <w:top w:val="nil"/>
                <w:left w:val="nil"/>
                <w:bottom w:val="nil"/>
                <w:right w:val="nil"/>
                <w:between w:val="nil"/>
              </w:pBd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14</w:t>
            </w:r>
          </w:p>
        </w:tc>
        <w:tc>
          <w:tcPr>
            <w:tcW w:w="1710" w:type="dxa"/>
            <w:shd w:val="clear" w:color="auto" w:fill="auto"/>
            <w:tcMar>
              <w:top w:w="100" w:type="dxa"/>
              <w:left w:w="100" w:type="dxa"/>
              <w:bottom w:w="100" w:type="dxa"/>
              <w:right w:w="100" w:type="dxa"/>
            </w:tcMar>
            <w:vAlign w:val="center"/>
          </w:tcPr>
          <w:p w:rsidR="00515B20" w:rsidRPr="00363952" w:rsidRDefault="00515B20" w:rsidP="00C55EB9">
            <w:pP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3.37</w:t>
            </w:r>
          </w:p>
        </w:tc>
        <w:tc>
          <w:tcPr>
            <w:tcW w:w="1260" w:type="dxa"/>
            <w:shd w:val="clear" w:color="auto" w:fill="auto"/>
            <w:tcMar>
              <w:top w:w="100" w:type="dxa"/>
              <w:left w:w="100" w:type="dxa"/>
              <w:bottom w:w="100" w:type="dxa"/>
              <w:right w:w="100" w:type="dxa"/>
            </w:tcMar>
            <w:vAlign w:val="center"/>
          </w:tcPr>
          <w:p w:rsidR="00515B20" w:rsidRPr="00363952" w:rsidRDefault="00515B20" w:rsidP="00C55EB9">
            <w:pP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1(</w:t>
            </w:r>
            <m:oMath>
              <m:sSup>
                <m:sSupPr>
                  <m:ctrlPr>
                    <w:rPr>
                      <w:rFonts w:ascii="Cambria Math" w:eastAsia="Cambria Math" w:hAnsi="Cambria Math" w:cs="Times New Roman"/>
                      <w:sz w:val="24"/>
                      <w:szCs w:val="24"/>
                    </w:rPr>
                  </m:ctrlPr>
                </m:sSupPr>
                <m:e>
                  <m:f>
                    <m:fPr>
                      <m:ctrlPr>
                        <w:rPr>
                          <w:rFonts w:ascii="Cambria Math" w:eastAsia="Cambria Math" w:hAnsi="Cambria Math" w:cs="Times New Roman"/>
                          <w:sz w:val="24"/>
                          <w:szCs w:val="24"/>
                        </w:rPr>
                      </m:ctrlPr>
                    </m:fPr>
                    <m:num>
                      <m:r>
                        <w:rPr>
                          <w:rFonts w:ascii="Cambria Math" w:eastAsia="Cambria Math" w:hAnsi="Cambria Math" w:cs="Times New Roman"/>
                          <w:sz w:val="24"/>
                          <w:szCs w:val="24"/>
                        </w:rPr>
                        <m:t>7</m:t>
                      </m:r>
                    </m:num>
                    <m:den>
                      <m:r>
                        <w:rPr>
                          <w:rFonts w:ascii="Cambria Math" w:eastAsia="Cambria Math" w:hAnsi="Cambria Math" w:cs="Times New Roman"/>
                          <w:sz w:val="24"/>
                          <w:szCs w:val="24"/>
                        </w:rPr>
                        <m:t>2</m:t>
                      </m:r>
                    </m:den>
                  </m:f>
                </m:e>
                <m:sup>
                  <m:r>
                    <w:rPr>
                      <w:rFonts w:ascii="Cambria Math" w:eastAsia="Cambria Math" w:hAnsi="Cambria Math" w:cs="Times New Roman"/>
                      <w:sz w:val="24"/>
                      <w:szCs w:val="24"/>
                    </w:rPr>
                    <m:t>-</m:t>
                  </m:r>
                </m:sup>
              </m:sSup>
              <m:r>
                <w:rPr>
                  <w:rFonts w:ascii="Cambria Math" w:eastAsia="Cambria Math" w:hAnsi="Cambria Math" w:cs="Times New Roman"/>
                  <w:sz w:val="24"/>
                  <w:szCs w:val="24"/>
                </w:rPr>
                <m:t>)</m:t>
              </m:r>
            </m:oMath>
          </w:p>
        </w:tc>
        <w:tc>
          <w:tcPr>
            <w:tcW w:w="1350" w:type="dxa"/>
            <w:shd w:val="clear" w:color="auto" w:fill="auto"/>
            <w:tcMar>
              <w:top w:w="100" w:type="dxa"/>
              <w:left w:w="100" w:type="dxa"/>
              <w:bottom w:w="100" w:type="dxa"/>
              <w:right w:w="100" w:type="dxa"/>
            </w:tcMar>
            <w:vAlign w:val="center"/>
          </w:tcPr>
          <w:p w:rsidR="00515B20" w:rsidRPr="00363952" w:rsidRDefault="00515B20" w:rsidP="00C55EB9">
            <w:pPr>
              <w:widowControl w:val="0"/>
              <w:pBdr>
                <w:top w:val="nil"/>
                <w:left w:val="nil"/>
                <w:bottom w:val="nil"/>
                <w:right w:val="nil"/>
                <w:between w:val="nil"/>
              </w:pBd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19.6</w:t>
            </w:r>
          </w:p>
        </w:tc>
        <w:tc>
          <w:tcPr>
            <w:tcW w:w="1620" w:type="dxa"/>
            <w:shd w:val="clear" w:color="auto" w:fill="auto"/>
            <w:vAlign w:val="center"/>
          </w:tcPr>
          <w:p w:rsidR="00515B20" w:rsidRPr="00363952" w:rsidRDefault="00515B20" w:rsidP="00C55EB9">
            <w:pP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60.3</w:t>
            </w:r>
          </w:p>
        </w:tc>
        <w:tc>
          <w:tcPr>
            <w:tcW w:w="1440" w:type="dxa"/>
            <w:shd w:val="clear" w:color="auto" w:fill="auto"/>
            <w:tcMar>
              <w:top w:w="100" w:type="dxa"/>
              <w:left w:w="100" w:type="dxa"/>
              <w:bottom w:w="100" w:type="dxa"/>
              <w:right w:w="100" w:type="dxa"/>
            </w:tcMar>
            <w:vAlign w:val="center"/>
          </w:tcPr>
          <w:p w:rsidR="00515B20" w:rsidRPr="00363952" w:rsidRDefault="00515B20" w:rsidP="00C55EB9">
            <w:pPr>
              <w:spacing w:after="0" w:line="360" w:lineRule="auto"/>
              <w:jc w:val="center"/>
              <w:rPr>
                <w:rFonts w:ascii="Times New Roman" w:hAnsi="Times New Roman" w:cs="Times New Roman"/>
                <w:sz w:val="24"/>
                <w:szCs w:val="24"/>
              </w:rPr>
            </w:pPr>
          </w:p>
        </w:tc>
      </w:tr>
      <w:tr w:rsidR="00515B20" w:rsidRPr="00363952" w:rsidTr="00C55EB9">
        <w:trPr>
          <w:trHeight w:val="440"/>
        </w:trPr>
        <w:tc>
          <w:tcPr>
            <w:tcW w:w="900" w:type="dxa"/>
            <w:shd w:val="clear" w:color="auto" w:fill="auto"/>
            <w:tcMar>
              <w:top w:w="100" w:type="dxa"/>
              <w:left w:w="100" w:type="dxa"/>
              <w:bottom w:w="100" w:type="dxa"/>
              <w:right w:w="100" w:type="dxa"/>
            </w:tcMar>
            <w:vAlign w:val="center"/>
          </w:tcPr>
          <w:p w:rsidR="00515B20" w:rsidRPr="00363952" w:rsidRDefault="00515B20" w:rsidP="00C55EB9">
            <w:pPr>
              <w:widowControl w:val="0"/>
              <w:pBdr>
                <w:top w:val="nil"/>
                <w:left w:val="nil"/>
                <w:bottom w:val="nil"/>
                <w:right w:val="nil"/>
                <w:between w:val="nil"/>
              </w:pBd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15</w:t>
            </w:r>
          </w:p>
        </w:tc>
        <w:tc>
          <w:tcPr>
            <w:tcW w:w="1710" w:type="dxa"/>
            <w:shd w:val="clear" w:color="auto" w:fill="auto"/>
            <w:tcMar>
              <w:top w:w="100" w:type="dxa"/>
              <w:left w:w="100" w:type="dxa"/>
              <w:bottom w:w="100" w:type="dxa"/>
              <w:right w:w="100" w:type="dxa"/>
            </w:tcMar>
            <w:vAlign w:val="center"/>
          </w:tcPr>
          <w:p w:rsidR="00515B20" w:rsidRPr="00363952" w:rsidRDefault="00515B20" w:rsidP="00C55EB9">
            <w:pP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3.60</w:t>
            </w:r>
          </w:p>
        </w:tc>
        <w:tc>
          <w:tcPr>
            <w:tcW w:w="1260" w:type="dxa"/>
            <w:shd w:val="clear" w:color="auto" w:fill="auto"/>
            <w:tcMar>
              <w:top w:w="100" w:type="dxa"/>
              <w:left w:w="100" w:type="dxa"/>
              <w:bottom w:w="100" w:type="dxa"/>
              <w:right w:w="100" w:type="dxa"/>
            </w:tcMar>
            <w:vAlign w:val="center"/>
          </w:tcPr>
          <w:p w:rsidR="00515B20" w:rsidRPr="00363952" w:rsidRDefault="00515B20" w:rsidP="00C55EB9">
            <w:pP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2(</w:t>
            </w:r>
            <m:oMath>
              <m:sSup>
                <m:sSupPr>
                  <m:ctrlPr>
                    <w:rPr>
                      <w:rFonts w:ascii="Cambria Math" w:eastAsia="Cambria Math" w:hAnsi="Cambria Math" w:cs="Times New Roman"/>
                      <w:sz w:val="24"/>
                      <w:szCs w:val="24"/>
                    </w:rPr>
                  </m:ctrlPr>
                </m:sSupPr>
                <m:e>
                  <m:f>
                    <m:fPr>
                      <m:ctrlPr>
                        <w:rPr>
                          <w:rFonts w:ascii="Cambria Math" w:eastAsia="Cambria Math" w:hAnsi="Cambria Math" w:cs="Times New Roman"/>
                          <w:sz w:val="24"/>
                          <w:szCs w:val="24"/>
                        </w:rPr>
                      </m:ctrlPr>
                    </m:fPr>
                    <m:num>
                      <m:r>
                        <w:rPr>
                          <w:rFonts w:ascii="Cambria Math" w:eastAsia="Cambria Math" w:hAnsi="Cambria Math" w:cs="Times New Roman"/>
                          <w:sz w:val="24"/>
                          <w:szCs w:val="24"/>
                        </w:rPr>
                        <m:t>5</m:t>
                      </m:r>
                    </m:num>
                    <m:den>
                      <m:r>
                        <w:rPr>
                          <w:rFonts w:ascii="Cambria Math" w:eastAsia="Cambria Math" w:hAnsi="Cambria Math" w:cs="Times New Roman"/>
                          <w:sz w:val="24"/>
                          <w:szCs w:val="24"/>
                        </w:rPr>
                        <m:t>2</m:t>
                      </m:r>
                    </m:den>
                  </m:f>
                </m:e>
                <m:sup>
                  <m:r>
                    <w:rPr>
                      <w:rFonts w:ascii="Cambria Math" w:eastAsia="Cambria Math" w:hAnsi="Cambria Math" w:cs="Times New Roman"/>
                      <w:sz w:val="24"/>
                      <w:szCs w:val="24"/>
                    </w:rPr>
                    <m:t>+</m:t>
                  </m:r>
                </m:sup>
              </m:sSup>
              <m:r>
                <w:rPr>
                  <w:rFonts w:ascii="Cambria Math" w:eastAsia="Cambria Math" w:hAnsi="Cambria Math" w:cs="Times New Roman"/>
                  <w:sz w:val="24"/>
                  <w:szCs w:val="24"/>
                </w:rPr>
                <m:t>)</m:t>
              </m:r>
            </m:oMath>
          </w:p>
        </w:tc>
        <w:tc>
          <w:tcPr>
            <w:tcW w:w="1350" w:type="dxa"/>
            <w:shd w:val="clear" w:color="auto" w:fill="auto"/>
            <w:tcMar>
              <w:top w:w="100" w:type="dxa"/>
              <w:left w:w="100" w:type="dxa"/>
              <w:bottom w:w="100" w:type="dxa"/>
              <w:right w:w="100" w:type="dxa"/>
            </w:tcMar>
            <w:vAlign w:val="center"/>
          </w:tcPr>
          <w:p w:rsidR="00515B20" w:rsidRPr="00363952" w:rsidRDefault="00515B20" w:rsidP="00C55EB9">
            <w:pPr>
              <w:widowControl w:val="0"/>
              <w:pBdr>
                <w:top w:val="nil"/>
                <w:left w:val="nil"/>
                <w:bottom w:val="nil"/>
                <w:right w:val="nil"/>
                <w:between w:val="nil"/>
              </w:pBd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191</w:t>
            </w:r>
          </w:p>
        </w:tc>
        <w:tc>
          <w:tcPr>
            <w:tcW w:w="1620" w:type="dxa"/>
            <w:shd w:val="clear" w:color="auto" w:fill="auto"/>
            <w:vAlign w:val="center"/>
          </w:tcPr>
          <w:p w:rsidR="00515B20" w:rsidRPr="00363952" w:rsidRDefault="00515B20" w:rsidP="00C55EB9">
            <w:pP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192.2</w:t>
            </w:r>
          </w:p>
        </w:tc>
        <w:tc>
          <w:tcPr>
            <w:tcW w:w="1440" w:type="dxa"/>
            <w:shd w:val="clear" w:color="auto" w:fill="auto"/>
            <w:tcMar>
              <w:top w:w="100" w:type="dxa"/>
              <w:left w:w="100" w:type="dxa"/>
              <w:bottom w:w="100" w:type="dxa"/>
              <w:right w:w="100" w:type="dxa"/>
            </w:tcMar>
            <w:vAlign w:val="center"/>
          </w:tcPr>
          <w:p w:rsidR="00515B20" w:rsidRPr="00363952" w:rsidRDefault="00515B20" w:rsidP="00C55EB9">
            <w:pP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0.35</w:t>
            </w:r>
          </w:p>
        </w:tc>
      </w:tr>
      <w:tr w:rsidR="00515B20" w:rsidRPr="00363952" w:rsidTr="00C55EB9">
        <w:trPr>
          <w:trHeight w:val="260"/>
        </w:trPr>
        <w:tc>
          <w:tcPr>
            <w:tcW w:w="900" w:type="dxa"/>
            <w:shd w:val="clear" w:color="auto" w:fill="auto"/>
            <w:tcMar>
              <w:top w:w="100" w:type="dxa"/>
              <w:left w:w="100" w:type="dxa"/>
              <w:bottom w:w="100" w:type="dxa"/>
              <w:right w:w="100" w:type="dxa"/>
            </w:tcMar>
            <w:vAlign w:val="center"/>
          </w:tcPr>
          <w:p w:rsidR="00515B20" w:rsidRPr="00363952" w:rsidRDefault="00515B20" w:rsidP="00C55EB9">
            <w:pPr>
              <w:widowControl w:val="0"/>
              <w:pBdr>
                <w:top w:val="nil"/>
                <w:left w:val="nil"/>
                <w:bottom w:val="nil"/>
                <w:right w:val="nil"/>
                <w:between w:val="nil"/>
              </w:pBd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16</w:t>
            </w:r>
          </w:p>
        </w:tc>
        <w:tc>
          <w:tcPr>
            <w:tcW w:w="1710" w:type="dxa"/>
            <w:shd w:val="clear" w:color="auto" w:fill="auto"/>
            <w:tcMar>
              <w:top w:w="100" w:type="dxa"/>
              <w:left w:w="100" w:type="dxa"/>
              <w:bottom w:w="100" w:type="dxa"/>
              <w:right w:w="100" w:type="dxa"/>
            </w:tcMar>
            <w:vAlign w:val="center"/>
          </w:tcPr>
          <w:p w:rsidR="00515B20" w:rsidRPr="00363952" w:rsidRDefault="00515B20" w:rsidP="00C55EB9">
            <w:pP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3.62</w:t>
            </w:r>
          </w:p>
        </w:tc>
        <w:tc>
          <w:tcPr>
            <w:tcW w:w="1260" w:type="dxa"/>
            <w:shd w:val="clear" w:color="auto" w:fill="auto"/>
            <w:tcMar>
              <w:top w:w="100" w:type="dxa"/>
              <w:left w:w="100" w:type="dxa"/>
              <w:bottom w:w="100" w:type="dxa"/>
              <w:right w:w="100" w:type="dxa"/>
            </w:tcMar>
            <w:vAlign w:val="center"/>
          </w:tcPr>
          <w:p w:rsidR="00515B20" w:rsidRPr="00363952" w:rsidRDefault="00515B20" w:rsidP="00C55EB9">
            <w:pPr>
              <w:spacing w:after="0" w:line="360" w:lineRule="auto"/>
              <w:jc w:val="center"/>
              <w:rPr>
                <w:rFonts w:ascii="Times New Roman" w:hAnsi="Times New Roman" w:cs="Times New Roman"/>
                <w:sz w:val="24"/>
                <w:szCs w:val="24"/>
              </w:rPr>
            </w:pPr>
            <m:oMath>
              <m:r>
                <w:rPr>
                  <w:rFonts w:ascii="Cambria Math" w:eastAsia="Cambria Math" w:hAnsi="Cambria Math" w:cs="Times New Roman"/>
                  <w:sz w:val="24"/>
                  <w:szCs w:val="24"/>
                </w:rPr>
                <m:t>1</m:t>
              </m:r>
            </m:oMath>
            <w:r w:rsidRPr="00363952">
              <w:rPr>
                <w:rFonts w:ascii="Times New Roman" w:hAnsi="Times New Roman" w:cs="Times New Roman"/>
                <w:sz w:val="24"/>
                <w:szCs w:val="24"/>
              </w:rPr>
              <w:t>(</w:t>
            </w:r>
            <m:oMath>
              <m:sSup>
                <m:sSupPr>
                  <m:ctrlPr>
                    <w:rPr>
                      <w:rFonts w:ascii="Cambria Math" w:eastAsia="Cambria Math" w:hAnsi="Cambria Math" w:cs="Times New Roman"/>
                      <w:sz w:val="24"/>
                      <w:szCs w:val="24"/>
                    </w:rPr>
                  </m:ctrlPr>
                </m:sSupPr>
                <m:e>
                  <m:f>
                    <m:fPr>
                      <m:ctrlPr>
                        <w:rPr>
                          <w:rFonts w:ascii="Cambria Math" w:eastAsia="Cambria Math" w:hAnsi="Cambria Math" w:cs="Times New Roman"/>
                          <w:sz w:val="24"/>
                          <w:szCs w:val="24"/>
                        </w:rPr>
                      </m:ctrlPr>
                    </m:fPr>
                    <m:num>
                      <m:r>
                        <w:rPr>
                          <w:rFonts w:ascii="Cambria Math" w:eastAsia="Cambria Math" w:hAnsi="Cambria Math" w:cs="Times New Roman"/>
                          <w:sz w:val="24"/>
                          <w:szCs w:val="24"/>
                        </w:rPr>
                        <m:t>5</m:t>
                      </m:r>
                    </m:num>
                    <m:den>
                      <m:r>
                        <w:rPr>
                          <w:rFonts w:ascii="Cambria Math" w:eastAsia="Cambria Math" w:hAnsi="Cambria Math" w:cs="Times New Roman"/>
                          <w:sz w:val="24"/>
                          <w:szCs w:val="24"/>
                        </w:rPr>
                        <m:t>2</m:t>
                      </m:r>
                    </m:den>
                  </m:f>
                </m:e>
                <m:sup>
                  <m:r>
                    <w:rPr>
                      <w:rFonts w:ascii="Cambria Math" w:eastAsia="Cambria Math" w:hAnsi="Cambria Math" w:cs="Times New Roman"/>
                      <w:sz w:val="24"/>
                      <w:szCs w:val="24"/>
                    </w:rPr>
                    <m:t>-</m:t>
                  </m:r>
                </m:sup>
              </m:sSup>
              <m:r>
                <w:rPr>
                  <w:rFonts w:ascii="Cambria Math" w:eastAsia="Cambria Math" w:hAnsi="Cambria Math" w:cs="Times New Roman"/>
                  <w:sz w:val="24"/>
                  <w:szCs w:val="24"/>
                </w:rPr>
                <m:t>)</m:t>
              </m:r>
            </m:oMath>
          </w:p>
        </w:tc>
        <w:tc>
          <w:tcPr>
            <w:tcW w:w="1350" w:type="dxa"/>
            <w:shd w:val="clear" w:color="auto" w:fill="auto"/>
            <w:tcMar>
              <w:top w:w="100" w:type="dxa"/>
              <w:left w:w="100" w:type="dxa"/>
              <w:bottom w:w="100" w:type="dxa"/>
              <w:right w:w="100" w:type="dxa"/>
            </w:tcMar>
            <w:vAlign w:val="center"/>
          </w:tcPr>
          <w:p w:rsidR="00515B20" w:rsidRPr="00363952" w:rsidRDefault="00515B20" w:rsidP="00C55EB9">
            <w:pPr>
              <w:widowControl w:val="0"/>
              <w:pBdr>
                <w:top w:val="nil"/>
                <w:left w:val="nil"/>
                <w:bottom w:val="nil"/>
                <w:right w:val="nil"/>
                <w:between w:val="nil"/>
              </w:pBd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10.26</w:t>
            </w:r>
          </w:p>
        </w:tc>
        <w:tc>
          <w:tcPr>
            <w:tcW w:w="1620" w:type="dxa"/>
            <w:shd w:val="clear" w:color="auto" w:fill="auto"/>
            <w:vAlign w:val="center"/>
          </w:tcPr>
          <w:p w:rsidR="00515B20" w:rsidRPr="00363952" w:rsidRDefault="00515B20" w:rsidP="00C55EB9">
            <w:pP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25</w:t>
            </w:r>
          </w:p>
        </w:tc>
        <w:tc>
          <w:tcPr>
            <w:tcW w:w="1440" w:type="dxa"/>
            <w:shd w:val="clear" w:color="auto" w:fill="auto"/>
            <w:tcMar>
              <w:top w:w="100" w:type="dxa"/>
              <w:left w:w="100" w:type="dxa"/>
              <w:bottom w:w="100" w:type="dxa"/>
              <w:right w:w="100" w:type="dxa"/>
            </w:tcMar>
            <w:vAlign w:val="center"/>
          </w:tcPr>
          <w:p w:rsidR="00515B20" w:rsidRPr="00363952" w:rsidRDefault="00515B20" w:rsidP="00C55EB9">
            <w:pPr>
              <w:spacing w:after="0" w:line="360" w:lineRule="auto"/>
              <w:jc w:val="center"/>
              <w:rPr>
                <w:rFonts w:ascii="Times New Roman" w:hAnsi="Times New Roman" w:cs="Times New Roman"/>
                <w:sz w:val="24"/>
                <w:szCs w:val="24"/>
              </w:rPr>
            </w:pPr>
          </w:p>
        </w:tc>
      </w:tr>
      <w:tr w:rsidR="00515B20" w:rsidRPr="00363952" w:rsidTr="00C55EB9">
        <w:trPr>
          <w:trHeight w:val="180"/>
        </w:trPr>
        <w:tc>
          <w:tcPr>
            <w:tcW w:w="900" w:type="dxa"/>
            <w:shd w:val="clear" w:color="auto" w:fill="auto"/>
            <w:tcMar>
              <w:top w:w="100" w:type="dxa"/>
              <w:left w:w="100" w:type="dxa"/>
              <w:bottom w:w="100" w:type="dxa"/>
              <w:right w:w="100" w:type="dxa"/>
            </w:tcMar>
            <w:vAlign w:val="center"/>
          </w:tcPr>
          <w:p w:rsidR="00515B20" w:rsidRPr="00363952" w:rsidRDefault="00515B20" w:rsidP="00C55EB9">
            <w:pPr>
              <w:widowControl w:val="0"/>
              <w:pBdr>
                <w:top w:val="nil"/>
                <w:left w:val="nil"/>
                <w:bottom w:val="nil"/>
                <w:right w:val="nil"/>
                <w:between w:val="nil"/>
              </w:pBd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17</w:t>
            </w:r>
          </w:p>
        </w:tc>
        <w:tc>
          <w:tcPr>
            <w:tcW w:w="1710" w:type="dxa"/>
            <w:shd w:val="clear" w:color="auto" w:fill="auto"/>
            <w:tcMar>
              <w:top w:w="100" w:type="dxa"/>
              <w:left w:w="100" w:type="dxa"/>
              <w:bottom w:w="100" w:type="dxa"/>
              <w:right w:w="100" w:type="dxa"/>
            </w:tcMar>
            <w:vAlign w:val="center"/>
          </w:tcPr>
          <w:p w:rsidR="00515B20" w:rsidRPr="00363952" w:rsidRDefault="00515B20" w:rsidP="00C55EB9">
            <w:pP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3.69</w:t>
            </w:r>
          </w:p>
        </w:tc>
        <w:tc>
          <w:tcPr>
            <w:tcW w:w="1260" w:type="dxa"/>
            <w:shd w:val="clear" w:color="auto" w:fill="auto"/>
            <w:tcMar>
              <w:top w:w="100" w:type="dxa"/>
              <w:left w:w="100" w:type="dxa"/>
              <w:bottom w:w="100" w:type="dxa"/>
              <w:right w:w="100" w:type="dxa"/>
            </w:tcMar>
            <w:vAlign w:val="center"/>
          </w:tcPr>
          <w:p w:rsidR="00515B20" w:rsidRPr="00363952" w:rsidRDefault="00515B20" w:rsidP="00C55EB9">
            <w:pP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1(</w:t>
            </w:r>
            <m:oMath>
              <m:sSup>
                <m:sSupPr>
                  <m:ctrlPr>
                    <w:rPr>
                      <w:rFonts w:ascii="Cambria Math" w:eastAsia="Cambria Math" w:hAnsi="Cambria Math" w:cs="Times New Roman"/>
                      <w:sz w:val="24"/>
                      <w:szCs w:val="24"/>
                    </w:rPr>
                  </m:ctrlPr>
                </m:sSupPr>
                <m:e>
                  <m:f>
                    <m:fPr>
                      <m:ctrlPr>
                        <w:rPr>
                          <w:rFonts w:ascii="Cambria Math" w:eastAsia="Cambria Math" w:hAnsi="Cambria Math" w:cs="Times New Roman"/>
                          <w:sz w:val="24"/>
                          <w:szCs w:val="24"/>
                        </w:rPr>
                      </m:ctrlPr>
                    </m:fPr>
                    <m:num>
                      <m:r>
                        <w:rPr>
                          <w:rFonts w:ascii="Cambria Math" w:eastAsia="Cambria Math" w:hAnsi="Cambria Math" w:cs="Times New Roman"/>
                          <w:sz w:val="24"/>
                          <w:szCs w:val="24"/>
                        </w:rPr>
                        <m:t>7</m:t>
                      </m:r>
                    </m:num>
                    <m:den>
                      <m:r>
                        <w:rPr>
                          <w:rFonts w:ascii="Cambria Math" w:eastAsia="Cambria Math" w:hAnsi="Cambria Math" w:cs="Times New Roman"/>
                          <w:sz w:val="24"/>
                          <w:szCs w:val="24"/>
                        </w:rPr>
                        <m:t>2</m:t>
                      </m:r>
                    </m:den>
                  </m:f>
                </m:e>
                <m:sup>
                  <m:r>
                    <w:rPr>
                      <w:rFonts w:ascii="Cambria Math" w:eastAsia="Cambria Math" w:hAnsi="Cambria Math" w:cs="Times New Roman"/>
                      <w:sz w:val="24"/>
                      <w:szCs w:val="24"/>
                    </w:rPr>
                    <m:t>-</m:t>
                  </m:r>
                </m:sup>
              </m:sSup>
              <m:r>
                <w:rPr>
                  <w:rFonts w:ascii="Cambria Math" w:eastAsia="Cambria Math" w:hAnsi="Cambria Math" w:cs="Times New Roman"/>
                  <w:sz w:val="24"/>
                  <w:szCs w:val="24"/>
                </w:rPr>
                <m:t>)</m:t>
              </m:r>
            </m:oMath>
          </w:p>
        </w:tc>
        <w:tc>
          <w:tcPr>
            <w:tcW w:w="1350" w:type="dxa"/>
            <w:shd w:val="clear" w:color="auto" w:fill="auto"/>
            <w:tcMar>
              <w:top w:w="100" w:type="dxa"/>
              <w:left w:w="100" w:type="dxa"/>
              <w:bottom w:w="100" w:type="dxa"/>
              <w:right w:w="100" w:type="dxa"/>
            </w:tcMar>
            <w:vAlign w:val="center"/>
          </w:tcPr>
          <w:p w:rsidR="00515B20" w:rsidRPr="00363952" w:rsidRDefault="00515B20" w:rsidP="00C55EB9">
            <w:pPr>
              <w:widowControl w:val="0"/>
              <w:pBdr>
                <w:top w:val="nil"/>
                <w:left w:val="nil"/>
                <w:bottom w:val="nil"/>
                <w:right w:val="nil"/>
                <w:between w:val="nil"/>
              </w:pBd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12.4</w:t>
            </w:r>
          </w:p>
        </w:tc>
        <w:tc>
          <w:tcPr>
            <w:tcW w:w="1620" w:type="dxa"/>
            <w:shd w:val="clear" w:color="auto" w:fill="auto"/>
            <w:vAlign w:val="center"/>
          </w:tcPr>
          <w:p w:rsidR="00515B20" w:rsidRPr="00363952" w:rsidRDefault="00515B20" w:rsidP="00C55EB9">
            <w:pP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22.1</w:t>
            </w:r>
          </w:p>
        </w:tc>
        <w:tc>
          <w:tcPr>
            <w:tcW w:w="1440" w:type="dxa"/>
            <w:shd w:val="clear" w:color="auto" w:fill="auto"/>
            <w:tcMar>
              <w:top w:w="100" w:type="dxa"/>
              <w:left w:w="100" w:type="dxa"/>
              <w:bottom w:w="100" w:type="dxa"/>
              <w:right w:w="100" w:type="dxa"/>
            </w:tcMar>
            <w:vAlign w:val="center"/>
          </w:tcPr>
          <w:p w:rsidR="00515B20" w:rsidRPr="00363952" w:rsidRDefault="00515B20" w:rsidP="00C55EB9">
            <w:pP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0.01</w:t>
            </w:r>
          </w:p>
        </w:tc>
      </w:tr>
      <w:tr w:rsidR="00515B20" w:rsidRPr="00363952" w:rsidTr="00C55EB9">
        <w:trPr>
          <w:trHeight w:val="320"/>
        </w:trPr>
        <w:tc>
          <w:tcPr>
            <w:tcW w:w="900" w:type="dxa"/>
            <w:shd w:val="clear" w:color="auto" w:fill="auto"/>
            <w:tcMar>
              <w:top w:w="100" w:type="dxa"/>
              <w:left w:w="100" w:type="dxa"/>
              <w:bottom w:w="100" w:type="dxa"/>
              <w:right w:w="100" w:type="dxa"/>
            </w:tcMar>
            <w:vAlign w:val="center"/>
          </w:tcPr>
          <w:p w:rsidR="00515B20" w:rsidRPr="00363952" w:rsidRDefault="00515B20" w:rsidP="00C55EB9">
            <w:pPr>
              <w:widowControl w:val="0"/>
              <w:pBdr>
                <w:top w:val="nil"/>
                <w:left w:val="nil"/>
                <w:bottom w:val="nil"/>
                <w:right w:val="nil"/>
                <w:between w:val="nil"/>
              </w:pBd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18</w:t>
            </w:r>
          </w:p>
        </w:tc>
        <w:tc>
          <w:tcPr>
            <w:tcW w:w="1710" w:type="dxa"/>
            <w:shd w:val="clear" w:color="auto" w:fill="auto"/>
            <w:tcMar>
              <w:top w:w="100" w:type="dxa"/>
              <w:left w:w="100" w:type="dxa"/>
              <w:bottom w:w="100" w:type="dxa"/>
              <w:right w:w="100" w:type="dxa"/>
            </w:tcMar>
            <w:vAlign w:val="center"/>
          </w:tcPr>
          <w:p w:rsidR="00515B20" w:rsidRPr="00363952" w:rsidRDefault="00515B20" w:rsidP="00C55EB9">
            <w:pP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3.70</w:t>
            </w:r>
          </w:p>
        </w:tc>
        <w:tc>
          <w:tcPr>
            <w:tcW w:w="1260" w:type="dxa"/>
            <w:shd w:val="clear" w:color="auto" w:fill="auto"/>
            <w:tcMar>
              <w:top w:w="100" w:type="dxa"/>
              <w:left w:w="100" w:type="dxa"/>
              <w:bottom w:w="100" w:type="dxa"/>
              <w:right w:w="100" w:type="dxa"/>
            </w:tcMar>
            <w:vAlign w:val="center"/>
          </w:tcPr>
          <w:p w:rsidR="00515B20" w:rsidRPr="00363952" w:rsidRDefault="00515B20" w:rsidP="00C55EB9">
            <w:pP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0(</w:t>
            </w:r>
            <m:oMath>
              <m:sSup>
                <m:sSupPr>
                  <m:ctrlPr>
                    <w:rPr>
                      <w:rFonts w:ascii="Cambria Math" w:eastAsia="Cambria Math" w:hAnsi="Cambria Math" w:cs="Times New Roman"/>
                      <w:sz w:val="24"/>
                      <w:szCs w:val="24"/>
                    </w:rPr>
                  </m:ctrlPr>
                </m:sSupPr>
                <m:e>
                  <m:f>
                    <m:fPr>
                      <m:ctrlPr>
                        <w:rPr>
                          <w:rFonts w:ascii="Cambria Math" w:eastAsia="Cambria Math" w:hAnsi="Cambria Math" w:cs="Times New Roman"/>
                          <w:sz w:val="24"/>
                          <w:szCs w:val="24"/>
                        </w:rPr>
                      </m:ctrlPr>
                    </m:fPr>
                    <m:num>
                      <m:r>
                        <w:rPr>
                          <w:rFonts w:ascii="Cambria Math" w:eastAsia="Cambria Math" w:hAnsi="Cambria Math" w:cs="Times New Roman"/>
                          <w:sz w:val="24"/>
                          <w:szCs w:val="24"/>
                        </w:rPr>
                        <m:t>5</m:t>
                      </m:r>
                    </m:num>
                    <m:den>
                      <m:r>
                        <w:rPr>
                          <w:rFonts w:ascii="Cambria Math" w:eastAsia="Cambria Math" w:hAnsi="Cambria Math" w:cs="Times New Roman"/>
                          <w:sz w:val="24"/>
                          <w:szCs w:val="24"/>
                        </w:rPr>
                        <m:t>2</m:t>
                      </m:r>
                    </m:den>
                  </m:f>
                </m:e>
                <m:sup>
                  <m:r>
                    <w:rPr>
                      <w:rFonts w:ascii="Cambria Math" w:eastAsia="Cambria Math" w:hAnsi="Cambria Math" w:cs="Times New Roman"/>
                      <w:sz w:val="24"/>
                      <w:szCs w:val="24"/>
                    </w:rPr>
                    <m:t>+</m:t>
                  </m:r>
                </m:sup>
              </m:sSup>
              <m:r>
                <w:rPr>
                  <w:rFonts w:ascii="Cambria Math" w:eastAsia="Cambria Math" w:hAnsi="Cambria Math" w:cs="Times New Roman"/>
                  <w:sz w:val="24"/>
                  <w:szCs w:val="24"/>
                </w:rPr>
                <m:t>)</m:t>
              </m:r>
            </m:oMath>
          </w:p>
        </w:tc>
        <w:tc>
          <w:tcPr>
            <w:tcW w:w="1350" w:type="dxa"/>
            <w:shd w:val="clear" w:color="auto" w:fill="auto"/>
            <w:tcMar>
              <w:top w:w="100" w:type="dxa"/>
              <w:left w:w="100" w:type="dxa"/>
              <w:bottom w:w="100" w:type="dxa"/>
              <w:right w:w="100" w:type="dxa"/>
            </w:tcMar>
            <w:vAlign w:val="center"/>
          </w:tcPr>
          <w:p w:rsidR="00515B20" w:rsidRPr="00363952" w:rsidRDefault="00515B20" w:rsidP="00C55EB9">
            <w:pPr>
              <w:widowControl w:val="0"/>
              <w:pBdr>
                <w:top w:val="nil"/>
                <w:left w:val="nil"/>
                <w:bottom w:val="nil"/>
                <w:right w:val="nil"/>
                <w:between w:val="nil"/>
              </w:pBd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932</w:t>
            </w:r>
          </w:p>
        </w:tc>
        <w:tc>
          <w:tcPr>
            <w:tcW w:w="1620" w:type="dxa"/>
            <w:shd w:val="clear" w:color="auto" w:fill="auto"/>
            <w:vAlign w:val="center"/>
          </w:tcPr>
          <w:p w:rsidR="00515B20" w:rsidRPr="00363952" w:rsidRDefault="00515B20" w:rsidP="00C55EB9">
            <w:pP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1103</w:t>
            </w:r>
          </w:p>
        </w:tc>
        <w:tc>
          <w:tcPr>
            <w:tcW w:w="1440" w:type="dxa"/>
            <w:shd w:val="clear" w:color="auto" w:fill="auto"/>
            <w:tcMar>
              <w:top w:w="100" w:type="dxa"/>
              <w:left w:w="100" w:type="dxa"/>
              <w:bottom w:w="100" w:type="dxa"/>
              <w:right w:w="100" w:type="dxa"/>
            </w:tcMar>
            <w:vAlign w:val="center"/>
          </w:tcPr>
          <w:p w:rsidR="00515B20" w:rsidRPr="00363952" w:rsidRDefault="00515B20" w:rsidP="00C55EB9">
            <w:pP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0.24</w:t>
            </w:r>
          </w:p>
        </w:tc>
      </w:tr>
      <w:tr w:rsidR="00515B20" w:rsidRPr="00363952" w:rsidTr="00C55EB9">
        <w:trPr>
          <w:trHeight w:val="320"/>
        </w:trPr>
        <w:tc>
          <w:tcPr>
            <w:tcW w:w="900" w:type="dxa"/>
            <w:shd w:val="clear" w:color="auto" w:fill="auto"/>
            <w:tcMar>
              <w:top w:w="100" w:type="dxa"/>
              <w:left w:w="100" w:type="dxa"/>
              <w:bottom w:w="100" w:type="dxa"/>
              <w:right w:w="100" w:type="dxa"/>
            </w:tcMar>
            <w:vAlign w:val="center"/>
          </w:tcPr>
          <w:p w:rsidR="00515B20" w:rsidRPr="00363952" w:rsidRDefault="00515B20" w:rsidP="00C55EB9">
            <w:pPr>
              <w:widowControl w:val="0"/>
              <w:pBdr>
                <w:top w:val="nil"/>
                <w:left w:val="nil"/>
                <w:bottom w:val="nil"/>
                <w:right w:val="nil"/>
                <w:between w:val="nil"/>
              </w:pBd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19</w:t>
            </w:r>
          </w:p>
        </w:tc>
        <w:tc>
          <w:tcPr>
            <w:tcW w:w="1710" w:type="dxa"/>
            <w:shd w:val="clear" w:color="auto" w:fill="auto"/>
            <w:tcMar>
              <w:top w:w="100" w:type="dxa"/>
              <w:left w:w="100" w:type="dxa"/>
              <w:bottom w:w="100" w:type="dxa"/>
              <w:right w:w="100" w:type="dxa"/>
            </w:tcMar>
            <w:vAlign w:val="center"/>
          </w:tcPr>
          <w:p w:rsidR="00515B20" w:rsidRPr="00363952" w:rsidRDefault="00515B20" w:rsidP="00C55EB9">
            <w:pP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3.77</w:t>
            </w:r>
          </w:p>
        </w:tc>
        <w:tc>
          <w:tcPr>
            <w:tcW w:w="1260" w:type="dxa"/>
            <w:shd w:val="clear" w:color="auto" w:fill="auto"/>
            <w:tcMar>
              <w:top w:w="100" w:type="dxa"/>
              <w:left w:w="100" w:type="dxa"/>
              <w:bottom w:w="100" w:type="dxa"/>
              <w:right w:w="100" w:type="dxa"/>
            </w:tcMar>
            <w:vAlign w:val="center"/>
          </w:tcPr>
          <w:p w:rsidR="00515B20" w:rsidRPr="00363952" w:rsidRDefault="00515B20" w:rsidP="00C55EB9">
            <w:pP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4(</w:t>
            </w:r>
            <m:oMath>
              <m:sSup>
                <m:sSupPr>
                  <m:ctrlPr>
                    <w:rPr>
                      <w:rFonts w:ascii="Cambria Math" w:eastAsia="Cambria Math" w:hAnsi="Cambria Math" w:cs="Times New Roman"/>
                      <w:sz w:val="24"/>
                      <w:szCs w:val="24"/>
                    </w:rPr>
                  </m:ctrlPr>
                </m:sSupPr>
                <m:e>
                  <m:f>
                    <m:fPr>
                      <m:ctrlPr>
                        <w:rPr>
                          <w:rFonts w:ascii="Cambria Math" w:eastAsia="Cambria Math" w:hAnsi="Cambria Math" w:cs="Times New Roman"/>
                          <w:sz w:val="24"/>
                          <w:szCs w:val="24"/>
                        </w:rPr>
                      </m:ctrlPr>
                    </m:fPr>
                    <m:num>
                      <m:r>
                        <w:rPr>
                          <w:rFonts w:ascii="Cambria Math" w:eastAsia="Cambria Math" w:hAnsi="Cambria Math" w:cs="Times New Roman"/>
                          <w:sz w:val="24"/>
                          <w:szCs w:val="24"/>
                        </w:rPr>
                        <m:t>11</m:t>
                      </m:r>
                    </m:num>
                    <m:den>
                      <m:r>
                        <w:rPr>
                          <w:rFonts w:ascii="Cambria Math" w:eastAsia="Cambria Math" w:hAnsi="Cambria Math" w:cs="Times New Roman"/>
                          <w:sz w:val="24"/>
                          <w:szCs w:val="24"/>
                        </w:rPr>
                        <m:t>2</m:t>
                      </m:r>
                    </m:den>
                  </m:f>
                </m:e>
                <m:sup>
                  <m:r>
                    <w:rPr>
                      <w:rFonts w:ascii="Cambria Math" w:eastAsia="Cambria Math" w:hAnsi="Cambria Math" w:cs="Times New Roman"/>
                      <w:sz w:val="24"/>
                      <w:szCs w:val="24"/>
                    </w:rPr>
                    <m:t>+</m:t>
                  </m:r>
                </m:sup>
              </m:sSup>
              <m:r>
                <w:rPr>
                  <w:rFonts w:ascii="Cambria Math" w:eastAsia="Cambria Math" w:hAnsi="Cambria Math" w:cs="Times New Roman"/>
                  <w:sz w:val="24"/>
                  <w:szCs w:val="24"/>
                </w:rPr>
                <m:t>)</m:t>
              </m:r>
            </m:oMath>
          </w:p>
        </w:tc>
        <w:tc>
          <w:tcPr>
            <w:tcW w:w="1350" w:type="dxa"/>
            <w:shd w:val="clear" w:color="auto" w:fill="auto"/>
            <w:tcMar>
              <w:top w:w="100" w:type="dxa"/>
              <w:left w:w="100" w:type="dxa"/>
              <w:bottom w:w="100" w:type="dxa"/>
              <w:right w:w="100" w:type="dxa"/>
            </w:tcMar>
            <w:vAlign w:val="center"/>
          </w:tcPr>
          <w:p w:rsidR="00515B20" w:rsidRPr="00363952" w:rsidRDefault="00515B20" w:rsidP="00C55EB9">
            <w:pPr>
              <w:widowControl w:val="0"/>
              <w:pBdr>
                <w:top w:val="nil"/>
                <w:left w:val="nil"/>
                <w:bottom w:val="nil"/>
                <w:right w:val="nil"/>
                <w:between w:val="nil"/>
              </w:pBd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3.2</w:t>
            </w:r>
          </w:p>
        </w:tc>
        <w:tc>
          <w:tcPr>
            <w:tcW w:w="1620" w:type="dxa"/>
            <w:shd w:val="clear" w:color="auto" w:fill="auto"/>
            <w:vAlign w:val="center"/>
          </w:tcPr>
          <w:p w:rsidR="00515B20" w:rsidRPr="00363952" w:rsidRDefault="00515B20" w:rsidP="00C55EB9">
            <w:pP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3.3</w:t>
            </w:r>
          </w:p>
        </w:tc>
        <w:tc>
          <w:tcPr>
            <w:tcW w:w="1440" w:type="dxa"/>
            <w:shd w:val="clear" w:color="auto" w:fill="auto"/>
            <w:tcMar>
              <w:top w:w="100" w:type="dxa"/>
              <w:left w:w="100" w:type="dxa"/>
              <w:bottom w:w="100" w:type="dxa"/>
              <w:right w:w="100" w:type="dxa"/>
            </w:tcMar>
            <w:vAlign w:val="center"/>
          </w:tcPr>
          <w:p w:rsidR="00515B20" w:rsidRPr="00363952" w:rsidRDefault="00515B20" w:rsidP="00C55EB9">
            <w:pP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0.07</w:t>
            </w:r>
          </w:p>
        </w:tc>
      </w:tr>
      <w:tr w:rsidR="00515B20" w:rsidRPr="00363952" w:rsidTr="00C55EB9">
        <w:trPr>
          <w:trHeight w:val="340"/>
        </w:trPr>
        <w:tc>
          <w:tcPr>
            <w:tcW w:w="900" w:type="dxa"/>
            <w:shd w:val="clear" w:color="auto" w:fill="auto"/>
            <w:tcMar>
              <w:top w:w="100" w:type="dxa"/>
              <w:left w:w="100" w:type="dxa"/>
              <w:bottom w:w="100" w:type="dxa"/>
              <w:right w:w="100" w:type="dxa"/>
            </w:tcMar>
            <w:vAlign w:val="center"/>
          </w:tcPr>
          <w:p w:rsidR="00515B20" w:rsidRPr="00363952" w:rsidRDefault="00515B20" w:rsidP="00C55EB9">
            <w:pPr>
              <w:widowControl w:val="0"/>
              <w:pBdr>
                <w:top w:val="nil"/>
                <w:left w:val="nil"/>
                <w:bottom w:val="nil"/>
                <w:right w:val="nil"/>
                <w:between w:val="nil"/>
              </w:pBd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20</w:t>
            </w:r>
          </w:p>
        </w:tc>
        <w:tc>
          <w:tcPr>
            <w:tcW w:w="1710" w:type="dxa"/>
            <w:shd w:val="clear" w:color="auto" w:fill="auto"/>
            <w:tcMar>
              <w:top w:w="100" w:type="dxa"/>
              <w:left w:w="100" w:type="dxa"/>
              <w:bottom w:w="100" w:type="dxa"/>
              <w:right w:w="100" w:type="dxa"/>
            </w:tcMar>
            <w:vAlign w:val="center"/>
          </w:tcPr>
          <w:p w:rsidR="00515B20" w:rsidRPr="00363952" w:rsidRDefault="00515B20" w:rsidP="00C55EB9">
            <w:pP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3.91</w:t>
            </w:r>
          </w:p>
        </w:tc>
        <w:tc>
          <w:tcPr>
            <w:tcW w:w="1260" w:type="dxa"/>
            <w:shd w:val="clear" w:color="auto" w:fill="auto"/>
            <w:tcMar>
              <w:top w:w="100" w:type="dxa"/>
              <w:left w:w="100" w:type="dxa"/>
              <w:bottom w:w="100" w:type="dxa"/>
              <w:right w:w="100" w:type="dxa"/>
            </w:tcMar>
            <w:vAlign w:val="center"/>
          </w:tcPr>
          <w:p w:rsidR="00515B20" w:rsidRPr="00363952" w:rsidRDefault="00515B20" w:rsidP="00C55EB9">
            <w:pP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(0(</w:t>
            </w:r>
            <m:oMath>
              <m:sSup>
                <m:sSupPr>
                  <m:ctrlPr>
                    <w:rPr>
                      <w:rFonts w:ascii="Cambria Math" w:eastAsia="Cambria Math" w:hAnsi="Cambria Math" w:cs="Times New Roman"/>
                      <w:sz w:val="24"/>
                      <w:szCs w:val="24"/>
                    </w:rPr>
                  </m:ctrlPr>
                </m:sSupPr>
                <m:e>
                  <m:f>
                    <m:fPr>
                      <m:ctrlPr>
                        <w:rPr>
                          <w:rFonts w:ascii="Cambria Math" w:eastAsia="Cambria Math" w:hAnsi="Cambria Math" w:cs="Times New Roman"/>
                          <w:sz w:val="24"/>
                          <w:szCs w:val="24"/>
                        </w:rPr>
                      </m:ctrlPr>
                    </m:fPr>
                    <m:num>
                      <m:r>
                        <w:rPr>
                          <w:rFonts w:ascii="Cambria Math" w:eastAsia="Cambria Math" w:hAnsi="Cambria Math" w:cs="Times New Roman"/>
                          <w:sz w:val="24"/>
                          <w:szCs w:val="24"/>
                        </w:rPr>
                        <m:t>5</m:t>
                      </m:r>
                    </m:num>
                    <m:den>
                      <m:r>
                        <w:rPr>
                          <w:rFonts w:ascii="Cambria Math" w:eastAsia="Cambria Math" w:hAnsi="Cambria Math" w:cs="Times New Roman"/>
                          <w:sz w:val="24"/>
                          <w:szCs w:val="24"/>
                        </w:rPr>
                        <m:t>2</m:t>
                      </m:r>
                    </m:den>
                  </m:f>
                </m:e>
                <m:sup>
                  <m:r>
                    <w:rPr>
                      <w:rFonts w:ascii="Cambria Math" w:eastAsia="Cambria Math" w:hAnsi="Cambria Math" w:cs="Times New Roman"/>
                      <w:sz w:val="24"/>
                      <w:szCs w:val="24"/>
                    </w:rPr>
                    <m:t>+</m:t>
                  </m:r>
                </m:sup>
              </m:sSup>
              <m:r>
                <w:rPr>
                  <w:rFonts w:ascii="Cambria Math" w:eastAsia="Cambria Math" w:hAnsi="Cambria Math" w:cs="Times New Roman"/>
                  <w:sz w:val="24"/>
                  <w:szCs w:val="24"/>
                </w:rPr>
                <m:t>)</m:t>
              </m:r>
            </m:oMath>
            <w:r w:rsidRPr="00363952">
              <w:rPr>
                <w:rFonts w:ascii="Times New Roman" w:hAnsi="Times New Roman" w:cs="Times New Roman"/>
                <w:sz w:val="24"/>
                <w:szCs w:val="24"/>
              </w:rPr>
              <w:t>)</w:t>
            </w:r>
          </w:p>
        </w:tc>
        <w:tc>
          <w:tcPr>
            <w:tcW w:w="1350" w:type="dxa"/>
            <w:shd w:val="clear" w:color="auto" w:fill="auto"/>
            <w:tcMar>
              <w:top w:w="100" w:type="dxa"/>
              <w:left w:w="100" w:type="dxa"/>
              <w:bottom w:w="100" w:type="dxa"/>
              <w:right w:w="100" w:type="dxa"/>
            </w:tcMar>
            <w:vAlign w:val="center"/>
          </w:tcPr>
          <w:p w:rsidR="00515B20" w:rsidRPr="00363952" w:rsidRDefault="00515B20" w:rsidP="00C55EB9">
            <w:pPr>
              <w:widowControl w:val="0"/>
              <w:pBdr>
                <w:top w:val="nil"/>
                <w:left w:val="nil"/>
                <w:bottom w:val="nil"/>
                <w:right w:val="nil"/>
                <w:between w:val="nil"/>
              </w:pBd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204</w:t>
            </w:r>
          </w:p>
        </w:tc>
        <w:tc>
          <w:tcPr>
            <w:tcW w:w="1620" w:type="dxa"/>
            <w:shd w:val="clear" w:color="auto" w:fill="auto"/>
            <w:vAlign w:val="center"/>
          </w:tcPr>
          <w:p w:rsidR="00515B20" w:rsidRPr="00363952" w:rsidRDefault="00515B20" w:rsidP="00C55EB9">
            <w:pP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285</w:t>
            </w:r>
          </w:p>
        </w:tc>
        <w:tc>
          <w:tcPr>
            <w:tcW w:w="1440" w:type="dxa"/>
            <w:shd w:val="clear" w:color="auto" w:fill="auto"/>
            <w:tcMar>
              <w:top w:w="100" w:type="dxa"/>
              <w:left w:w="100" w:type="dxa"/>
              <w:bottom w:w="100" w:type="dxa"/>
              <w:right w:w="100" w:type="dxa"/>
            </w:tcMar>
            <w:vAlign w:val="center"/>
          </w:tcPr>
          <w:p w:rsidR="00515B20" w:rsidRPr="00363952" w:rsidRDefault="00515B20" w:rsidP="00C55EB9">
            <w:pP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0.1</w:t>
            </w:r>
          </w:p>
        </w:tc>
      </w:tr>
      <w:tr w:rsidR="00515B20" w:rsidRPr="00363952" w:rsidTr="00C55EB9">
        <w:trPr>
          <w:trHeight w:val="440"/>
        </w:trPr>
        <w:tc>
          <w:tcPr>
            <w:tcW w:w="900" w:type="dxa"/>
            <w:shd w:val="clear" w:color="auto" w:fill="auto"/>
            <w:tcMar>
              <w:top w:w="100" w:type="dxa"/>
              <w:left w:w="100" w:type="dxa"/>
              <w:bottom w:w="100" w:type="dxa"/>
              <w:right w:w="100" w:type="dxa"/>
            </w:tcMar>
            <w:vAlign w:val="center"/>
          </w:tcPr>
          <w:p w:rsidR="00515B20" w:rsidRPr="00363952" w:rsidRDefault="00515B20" w:rsidP="00C55EB9">
            <w:pPr>
              <w:widowControl w:val="0"/>
              <w:pBdr>
                <w:top w:val="nil"/>
                <w:left w:val="nil"/>
                <w:bottom w:val="nil"/>
                <w:right w:val="nil"/>
                <w:between w:val="nil"/>
              </w:pBd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21</w:t>
            </w:r>
          </w:p>
        </w:tc>
        <w:tc>
          <w:tcPr>
            <w:tcW w:w="1710" w:type="dxa"/>
            <w:shd w:val="clear" w:color="auto" w:fill="auto"/>
            <w:tcMar>
              <w:top w:w="100" w:type="dxa"/>
              <w:left w:w="100" w:type="dxa"/>
              <w:bottom w:w="100" w:type="dxa"/>
              <w:right w:w="100" w:type="dxa"/>
            </w:tcMar>
            <w:vAlign w:val="center"/>
          </w:tcPr>
          <w:p w:rsidR="00515B20" w:rsidRPr="00363952" w:rsidRDefault="00515B20" w:rsidP="00C55EB9">
            <w:pP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4.02</w:t>
            </w:r>
          </w:p>
        </w:tc>
        <w:tc>
          <w:tcPr>
            <w:tcW w:w="1260" w:type="dxa"/>
            <w:shd w:val="clear" w:color="auto" w:fill="auto"/>
            <w:tcMar>
              <w:top w:w="100" w:type="dxa"/>
              <w:left w:w="100" w:type="dxa"/>
              <w:bottom w:w="100" w:type="dxa"/>
              <w:right w:w="100" w:type="dxa"/>
            </w:tcMar>
            <w:vAlign w:val="center"/>
          </w:tcPr>
          <w:p w:rsidR="00515B20" w:rsidRPr="00363952" w:rsidRDefault="00515B20" w:rsidP="00C55EB9">
            <w:pP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4(</w:t>
            </w:r>
            <m:oMath>
              <m:sSup>
                <m:sSupPr>
                  <m:ctrlPr>
                    <w:rPr>
                      <w:rFonts w:ascii="Cambria Math" w:eastAsia="Cambria Math" w:hAnsi="Cambria Math" w:cs="Times New Roman"/>
                      <w:sz w:val="24"/>
                      <w:szCs w:val="24"/>
                    </w:rPr>
                  </m:ctrlPr>
                </m:sSupPr>
                <m:e>
                  <m:f>
                    <m:fPr>
                      <m:ctrlPr>
                        <w:rPr>
                          <w:rFonts w:ascii="Cambria Math" w:eastAsia="Cambria Math" w:hAnsi="Cambria Math" w:cs="Times New Roman"/>
                          <w:sz w:val="24"/>
                          <w:szCs w:val="24"/>
                        </w:rPr>
                      </m:ctrlPr>
                    </m:fPr>
                    <m:num>
                      <m:r>
                        <w:rPr>
                          <w:rFonts w:ascii="Cambria Math" w:eastAsia="Cambria Math" w:hAnsi="Cambria Math" w:cs="Times New Roman"/>
                          <w:sz w:val="24"/>
                          <w:szCs w:val="24"/>
                        </w:rPr>
                        <m:t>13</m:t>
                      </m:r>
                    </m:num>
                    <m:den>
                      <m:r>
                        <w:rPr>
                          <w:rFonts w:ascii="Cambria Math" w:eastAsia="Cambria Math" w:hAnsi="Cambria Math" w:cs="Times New Roman"/>
                          <w:sz w:val="24"/>
                          <w:szCs w:val="24"/>
                        </w:rPr>
                        <m:t>2</m:t>
                      </m:r>
                    </m:den>
                  </m:f>
                </m:e>
                <m:sup>
                  <m:r>
                    <w:rPr>
                      <w:rFonts w:ascii="Cambria Math" w:eastAsia="Cambria Math" w:hAnsi="Cambria Math" w:cs="Times New Roman"/>
                      <w:sz w:val="24"/>
                      <w:szCs w:val="24"/>
                    </w:rPr>
                    <m:t>+</m:t>
                  </m:r>
                </m:sup>
              </m:sSup>
              <m:r>
                <w:rPr>
                  <w:rFonts w:ascii="Cambria Math" w:eastAsia="Cambria Math" w:hAnsi="Cambria Math" w:cs="Times New Roman"/>
                  <w:sz w:val="24"/>
                  <w:szCs w:val="24"/>
                </w:rPr>
                <m:t>)</m:t>
              </m:r>
            </m:oMath>
          </w:p>
        </w:tc>
        <w:tc>
          <w:tcPr>
            <w:tcW w:w="1350" w:type="dxa"/>
            <w:shd w:val="clear" w:color="auto" w:fill="auto"/>
            <w:tcMar>
              <w:top w:w="100" w:type="dxa"/>
              <w:left w:w="100" w:type="dxa"/>
              <w:bottom w:w="100" w:type="dxa"/>
              <w:right w:w="100" w:type="dxa"/>
            </w:tcMar>
            <w:vAlign w:val="center"/>
          </w:tcPr>
          <w:p w:rsidR="00515B20" w:rsidRPr="00363952" w:rsidRDefault="00515B20" w:rsidP="00C55EB9">
            <w:pPr>
              <w:widowControl w:val="0"/>
              <w:pBdr>
                <w:top w:val="nil"/>
                <w:left w:val="nil"/>
                <w:bottom w:val="nil"/>
                <w:right w:val="nil"/>
                <w:between w:val="nil"/>
              </w:pBd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6.6</w:t>
            </w:r>
          </w:p>
        </w:tc>
        <w:tc>
          <w:tcPr>
            <w:tcW w:w="1620" w:type="dxa"/>
            <w:shd w:val="clear" w:color="auto" w:fill="auto"/>
            <w:vAlign w:val="center"/>
          </w:tcPr>
          <w:p w:rsidR="00515B20" w:rsidRPr="00363952" w:rsidRDefault="00515B20" w:rsidP="00C55EB9">
            <w:pP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7.1</w:t>
            </w:r>
          </w:p>
        </w:tc>
        <w:tc>
          <w:tcPr>
            <w:tcW w:w="1440" w:type="dxa"/>
            <w:shd w:val="clear" w:color="auto" w:fill="auto"/>
            <w:tcMar>
              <w:top w:w="100" w:type="dxa"/>
              <w:left w:w="100" w:type="dxa"/>
              <w:bottom w:w="100" w:type="dxa"/>
              <w:right w:w="100" w:type="dxa"/>
            </w:tcMar>
            <w:vAlign w:val="center"/>
          </w:tcPr>
          <w:p w:rsidR="00515B20" w:rsidRPr="00363952" w:rsidRDefault="00515B20" w:rsidP="00C55EB9">
            <w:pP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0.09</w:t>
            </w:r>
          </w:p>
        </w:tc>
      </w:tr>
      <w:tr w:rsidR="00515B20" w:rsidRPr="00363952" w:rsidTr="00C55EB9">
        <w:trPr>
          <w:trHeight w:val="440"/>
        </w:trPr>
        <w:tc>
          <w:tcPr>
            <w:tcW w:w="900" w:type="dxa"/>
            <w:shd w:val="clear" w:color="auto" w:fill="auto"/>
            <w:tcMar>
              <w:top w:w="100" w:type="dxa"/>
              <w:left w:w="100" w:type="dxa"/>
              <w:bottom w:w="100" w:type="dxa"/>
              <w:right w:w="100" w:type="dxa"/>
            </w:tcMar>
            <w:vAlign w:val="center"/>
          </w:tcPr>
          <w:p w:rsidR="00515B20" w:rsidRPr="00363952" w:rsidRDefault="00515B20" w:rsidP="00C55EB9">
            <w:pPr>
              <w:widowControl w:val="0"/>
              <w:pBdr>
                <w:top w:val="nil"/>
                <w:left w:val="nil"/>
                <w:bottom w:val="nil"/>
                <w:right w:val="nil"/>
                <w:between w:val="nil"/>
              </w:pBd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22</w:t>
            </w:r>
          </w:p>
        </w:tc>
        <w:tc>
          <w:tcPr>
            <w:tcW w:w="1710" w:type="dxa"/>
            <w:shd w:val="clear" w:color="auto" w:fill="auto"/>
            <w:tcMar>
              <w:top w:w="100" w:type="dxa"/>
              <w:left w:w="100" w:type="dxa"/>
              <w:bottom w:w="100" w:type="dxa"/>
              <w:right w:w="100" w:type="dxa"/>
            </w:tcMar>
            <w:vAlign w:val="center"/>
          </w:tcPr>
          <w:p w:rsidR="00515B20" w:rsidRPr="00363952" w:rsidRDefault="00515B20" w:rsidP="00C55EB9">
            <w:pP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4.17</w:t>
            </w:r>
          </w:p>
        </w:tc>
        <w:tc>
          <w:tcPr>
            <w:tcW w:w="1260" w:type="dxa"/>
            <w:shd w:val="clear" w:color="auto" w:fill="auto"/>
            <w:tcMar>
              <w:top w:w="100" w:type="dxa"/>
              <w:left w:w="100" w:type="dxa"/>
              <w:bottom w:w="100" w:type="dxa"/>
              <w:right w:w="100" w:type="dxa"/>
            </w:tcMar>
            <w:vAlign w:val="center"/>
          </w:tcPr>
          <w:p w:rsidR="00515B20" w:rsidRPr="00363952" w:rsidRDefault="00515B20" w:rsidP="00C55EB9">
            <w:pP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w:t>
            </w:r>
            <m:oMath>
              <m:r>
                <w:rPr>
                  <w:rFonts w:ascii="Cambria Math" w:eastAsia="Cambria Math" w:hAnsi="Cambria Math" w:cs="Times New Roman"/>
                  <w:sz w:val="24"/>
                  <w:szCs w:val="24"/>
                </w:rPr>
                <m:t>2</m:t>
              </m:r>
            </m:oMath>
            <w:r w:rsidRPr="00363952">
              <w:rPr>
                <w:rFonts w:ascii="Times New Roman" w:hAnsi="Times New Roman" w:cs="Times New Roman"/>
                <w:sz w:val="24"/>
                <w:szCs w:val="24"/>
              </w:rPr>
              <w:t>(</w:t>
            </w:r>
            <m:oMath>
              <m:sSup>
                <m:sSupPr>
                  <m:ctrlPr>
                    <w:rPr>
                      <w:rFonts w:ascii="Cambria Math" w:eastAsia="Cambria Math" w:hAnsi="Cambria Math" w:cs="Times New Roman"/>
                      <w:sz w:val="24"/>
                      <w:szCs w:val="24"/>
                    </w:rPr>
                  </m:ctrlPr>
                </m:sSupPr>
                <m:e>
                  <m:f>
                    <m:fPr>
                      <m:ctrlPr>
                        <w:rPr>
                          <w:rFonts w:ascii="Cambria Math" w:eastAsia="Cambria Math" w:hAnsi="Cambria Math" w:cs="Times New Roman"/>
                          <w:sz w:val="24"/>
                          <w:szCs w:val="24"/>
                        </w:rPr>
                      </m:ctrlPr>
                    </m:fPr>
                    <m:num>
                      <m:r>
                        <w:rPr>
                          <w:rFonts w:ascii="Cambria Math" w:eastAsia="Cambria Math" w:hAnsi="Cambria Math" w:cs="Times New Roman"/>
                          <w:sz w:val="24"/>
                          <w:szCs w:val="24"/>
                        </w:rPr>
                        <m:t>9</m:t>
                      </m:r>
                    </m:num>
                    <m:den>
                      <m:r>
                        <w:rPr>
                          <w:rFonts w:ascii="Cambria Math" w:eastAsia="Cambria Math" w:hAnsi="Cambria Math" w:cs="Times New Roman"/>
                          <w:sz w:val="24"/>
                          <w:szCs w:val="24"/>
                        </w:rPr>
                        <m:t>2</m:t>
                      </m:r>
                    </m:den>
                  </m:f>
                </m:e>
                <m:sup>
                  <m:r>
                    <w:rPr>
                      <w:rFonts w:ascii="Cambria Math" w:eastAsia="Cambria Math" w:hAnsi="Cambria Math" w:cs="Times New Roman"/>
                      <w:sz w:val="24"/>
                      <w:szCs w:val="24"/>
                    </w:rPr>
                    <m:t>+</m:t>
                  </m:r>
                </m:sup>
              </m:sSup>
              <m:r>
                <w:rPr>
                  <w:rFonts w:ascii="Cambria Math" w:eastAsia="Cambria Math" w:hAnsi="Cambria Math" w:cs="Times New Roman"/>
                  <w:sz w:val="24"/>
                  <w:szCs w:val="24"/>
                </w:rPr>
                <m:t>)</m:t>
              </m:r>
            </m:oMath>
            <w:r w:rsidRPr="00363952">
              <w:rPr>
                <w:rFonts w:ascii="Times New Roman" w:hAnsi="Times New Roman" w:cs="Times New Roman"/>
                <w:sz w:val="24"/>
                <w:szCs w:val="24"/>
              </w:rPr>
              <w:t>)</w:t>
            </w:r>
          </w:p>
        </w:tc>
        <w:tc>
          <w:tcPr>
            <w:tcW w:w="1350" w:type="dxa"/>
            <w:shd w:val="clear" w:color="auto" w:fill="auto"/>
            <w:tcMar>
              <w:top w:w="100" w:type="dxa"/>
              <w:left w:w="100" w:type="dxa"/>
              <w:bottom w:w="100" w:type="dxa"/>
              <w:right w:w="100" w:type="dxa"/>
            </w:tcMar>
            <w:vAlign w:val="center"/>
          </w:tcPr>
          <w:p w:rsidR="00515B20" w:rsidRPr="00363952" w:rsidRDefault="00515B20" w:rsidP="00C55EB9">
            <w:pPr>
              <w:widowControl w:val="0"/>
              <w:pBdr>
                <w:top w:val="nil"/>
                <w:left w:val="nil"/>
                <w:bottom w:val="nil"/>
                <w:right w:val="nil"/>
                <w:between w:val="nil"/>
              </w:pBd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312.9</w:t>
            </w:r>
          </w:p>
        </w:tc>
        <w:tc>
          <w:tcPr>
            <w:tcW w:w="1620" w:type="dxa"/>
            <w:shd w:val="clear" w:color="auto" w:fill="auto"/>
            <w:vAlign w:val="center"/>
          </w:tcPr>
          <w:p w:rsidR="00515B20" w:rsidRPr="00363952" w:rsidRDefault="00515B20" w:rsidP="00C55EB9">
            <w:pPr>
              <w:spacing w:after="0" w:line="360" w:lineRule="auto"/>
              <w:jc w:val="center"/>
              <w:rPr>
                <w:rFonts w:ascii="Times New Roman" w:hAnsi="Times New Roman" w:cs="Times New Roman"/>
                <w:sz w:val="24"/>
                <w:szCs w:val="24"/>
              </w:rPr>
            </w:pPr>
          </w:p>
        </w:tc>
        <w:tc>
          <w:tcPr>
            <w:tcW w:w="1440" w:type="dxa"/>
            <w:shd w:val="clear" w:color="auto" w:fill="auto"/>
            <w:tcMar>
              <w:top w:w="100" w:type="dxa"/>
              <w:left w:w="100" w:type="dxa"/>
              <w:bottom w:w="100" w:type="dxa"/>
              <w:right w:w="100" w:type="dxa"/>
            </w:tcMar>
            <w:vAlign w:val="center"/>
          </w:tcPr>
          <w:p w:rsidR="00515B20" w:rsidRPr="00363952" w:rsidRDefault="00515B20" w:rsidP="00C55EB9">
            <w:pPr>
              <w:spacing w:after="0" w:line="360" w:lineRule="auto"/>
              <w:jc w:val="center"/>
              <w:rPr>
                <w:rFonts w:ascii="Times New Roman" w:hAnsi="Times New Roman" w:cs="Times New Roman"/>
                <w:sz w:val="24"/>
                <w:szCs w:val="24"/>
              </w:rPr>
            </w:pPr>
          </w:p>
        </w:tc>
      </w:tr>
      <w:tr w:rsidR="00515B20" w:rsidRPr="00363952" w:rsidTr="00C55EB9">
        <w:trPr>
          <w:trHeight w:val="440"/>
        </w:trPr>
        <w:tc>
          <w:tcPr>
            <w:tcW w:w="900" w:type="dxa"/>
            <w:shd w:val="clear" w:color="auto" w:fill="auto"/>
            <w:tcMar>
              <w:top w:w="100" w:type="dxa"/>
              <w:left w:w="100" w:type="dxa"/>
              <w:bottom w:w="100" w:type="dxa"/>
              <w:right w:w="100" w:type="dxa"/>
            </w:tcMar>
            <w:vAlign w:val="center"/>
          </w:tcPr>
          <w:p w:rsidR="00515B20" w:rsidRPr="00363952" w:rsidRDefault="00515B20" w:rsidP="00C55EB9">
            <w:pPr>
              <w:widowControl w:val="0"/>
              <w:pBdr>
                <w:top w:val="nil"/>
                <w:left w:val="nil"/>
                <w:bottom w:val="nil"/>
                <w:right w:val="nil"/>
                <w:between w:val="nil"/>
              </w:pBd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23</w:t>
            </w:r>
          </w:p>
        </w:tc>
        <w:tc>
          <w:tcPr>
            <w:tcW w:w="1710" w:type="dxa"/>
            <w:shd w:val="clear" w:color="auto" w:fill="auto"/>
            <w:tcMar>
              <w:top w:w="100" w:type="dxa"/>
              <w:left w:w="100" w:type="dxa"/>
              <w:bottom w:w="100" w:type="dxa"/>
              <w:right w:w="100" w:type="dxa"/>
            </w:tcMar>
            <w:vAlign w:val="center"/>
          </w:tcPr>
          <w:p w:rsidR="00515B20" w:rsidRPr="00363952" w:rsidRDefault="00515B20" w:rsidP="00C55EB9">
            <w:pP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4.52</w:t>
            </w:r>
          </w:p>
        </w:tc>
        <w:tc>
          <w:tcPr>
            <w:tcW w:w="1260" w:type="dxa"/>
            <w:shd w:val="clear" w:color="auto" w:fill="auto"/>
            <w:tcMar>
              <w:top w:w="100" w:type="dxa"/>
              <w:left w:w="100" w:type="dxa"/>
              <w:bottom w:w="100" w:type="dxa"/>
              <w:right w:w="100" w:type="dxa"/>
            </w:tcMar>
            <w:vAlign w:val="center"/>
          </w:tcPr>
          <w:p w:rsidR="00515B20" w:rsidRPr="00363952" w:rsidRDefault="00515B20" w:rsidP="00C55EB9">
            <w:pP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(1(</w:t>
            </w:r>
            <m:oMath>
              <m:sSup>
                <m:sSupPr>
                  <m:ctrlPr>
                    <w:rPr>
                      <w:rFonts w:ascii="Cambria Math" w:eastAsia="Cambria Math" w:hAnsi="Cambria Math" w:cs="Times New Roman"/>
                      <w:sz w:val="24"/>
                      <w:szCs w:val="24"/>
                    </w:rPr>
                  </m:ctrlPr>
                </m:sSupPr>
                <m:e>
                  <m:f>
                    <m:fPr>
                      <m:ctrlPr>
                        <w:rPr>
                          <w:rFonts w:ascii="Cambria Math" w:eastAsia="Cambria Math" w:hAnsi="Cambria Math" w:cs="Times New Roman"/>
                          <w:sz w:val="24"/>
                          <w:szCs w:val="24"/>
                        </w:rPr>
                      </m:ctrlPr>
                    </m:fPr>
                    <m:num>
                      <m:r>
                        <w:rPr>
                          <w:rFonts w:ascii="Cambria Math" w:eastAsia="Cambria Math" w:hAnsi="Cambria Math" w:cs="Times New Roman"/>
                          <w:sz w:val="24"/>
                          <w:szCs w:val="24"/>
                        </w:rPr>
                        <m:t>7</m:t>
                      </m:r>
                    </m:num>
                    <m:den>
                      <m:r>
                        <w:rPr>
                          <w:rFonts w:ascii="Cambria Math" w:eastAsia="Cambria Math" w:hAnsi="Cambria Math" w:cs="Times New Roman"/>
                          <w:sz w:val="24"/>
                          <w:szCs w:val="24"/>
                        </w:rPr>
                        <m:t>2</m:t>
                      </m:r>
                    </m:den>
                  </m:f>
                </m:e>
                <m:sup>
                  <m:r>
                    <w:rPr>
                      <w:rFonts w:ascii="Cambria Math" w:eastAsia="Cambria Math" w:hAnsi="Cambria Math" w:cs="Times New Roman"/>
                      <w:sz w:val="24"/>
                      <w:szCs w:val="24"/>
                    </w:rPr>
                    <m:t>-</m:t>
                  </m:r>
                </m:sup>
              </m:sSup>
              <m:r>
                <w:rPr>
                  <w:rFonts w:ascii="Cambria Math" w:eastAsia="Cambria Math" w:hAnsi="Cambria Math" w:cs="Times New Roman"/>
                  <w:sz w:val="24"/>
                  <w:szCs w:val="24"/>
                </w:rPr>
                <m:t>)</m:t>
              </m:r>
            </m:oMath>
            <w:r w:rsidRPr="00363952">
              <w:rPr>
                <w:rFonts w:ascii="Times New Roman" w:hAnsi="Times New Roman" w:cs="Times New Roman"/>
                <w:sz w:val="24"/>
                <w:szCs w:val="24"/>
              </w:rPr>
              <w:t>)</w:t>
            </w:r>
          </w:p>
        </w:tc>
        <w:tc>
          <w:tcPr>
            <w:tcW w:w="1350" w:type="dxa"/>
            <w:shd w:val="clear" w:color="auto" w:fill="auto"/>
            <w:tcMar>
              <w:top w:w="100" w:type="dxa"/>
              <w:left w:w="100" w:type="dxa"/>
              <w:bottom w:w="100" w:type="dxa"/>
              <w:right w:w="100" w:type="dxa"/>
            </w:tcMar>
            <w:vAlign w:val="center"/>
          </w:tcPr>
          <w:p w:rsidR="00515B20" w:rsidRPr="00363952" w:rsidRDefault="00515B20" w:rsidP="00C55EB9">
            <w:pPr>
              <w:widowControl w:val="0"/>
              <w:pBdr>
                <w:top w:val="nil"/>
                <w:left w:val="nil"/>
                <w:bottom w:val="nil"/>
                <w:right w:val="nil"/>
                <w:between w:val="nil"/>
              </w:pBd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48.3</w:t>
            </w:r>
          </w:p>
        </w:tc>
        <w:tc>
          <w:tcPr>
            <w:tcW w:w="1620" w:type="dxa"/>
            <w:shd w:val="clear" w:color="auto" w:fill="auto"/>
            <w:vAlign w:val="center"/>
          </w:tcPr>
          <w:p w:rsidR="00515B20" w:rsidRPr="00363952" w:rsidRDefault="00515B20" w:rsidP="00C55EB9">
            <w:pPr>
              <w:spacing w:after="0" w:line="360" w:lineRule="auto"/>
              <w:jc w:val="center"/>
              <w:rPr>
                <w:rFonts w:ascii="Times New Roman" w:hAnsi="Times New Roman" w:cs="Times New Roman"/>
                <w:sz w:val="24"/>
                <w:szCs w:val="24"/>
              </w:rPr>
            </w:pPr>
          </w:p>
        </w:tc>
        <w:tc>
          <w:tcPr>
            <w:tcW w:w="1440" w:type="dxa"/>
            <w:shd w:val="clear" w:color="auto" w:fill="auto"/>
            <w:tcMar>
              <w:top w:w="100" w:type="dxa"/>
              <w:left w:w="100" w:type="dxa"/>
              <w:bottom w:w="100" w:type="dxa"/>
              <w:right w:w="100" w:type="dxa"/>
            </w:tcMar>
            <w:vAlign w:val="center"/>
          </w:tcPr>
          <w:p w:rsidR="00515B20" w:rsidRPr="00363952" w:rsidRDefault="00515B20" w:rsidP="00C55EB9">
            <w:pPr>
              <w:spacing w:after="0" w:line="360" w:lineRule="auto"/>
              <w:jc w:val="center"/>
              <w:rPr>
                <w:rFonts w:ascii="Times New Roman" w:hAnsi="Times New Roman" w:cs="Times New Roman"/>
                <w:sz w:val="24"/>
                <w:szCs w:val="24"/>
              </w:rPr>
            </w:pPr>
          </w:p>
        </w:tc>
      </w:tr>
      <w:tr w:rsidR="00515B20" w:rsidRPr="00363952" w:rsidTr="00C55EB9">
        <w:trPr>
          <w:trHeight w:val="440"/>
        </w:trPr>
        <w:tc>
          <w:tcPr>
            <w:tcW w:w="900" w:type="dxa"/>
            <w:shd w:val="clear" w:color="auto" w:fill="auto"/>
            <w:tcMar>
              <w:top w:w="100" w:type="dxa"/>
              <w:left w:w="100" w:type="dxa"/>
              <w:bottom w:w="100" w:type="dxa"/>
              <w:right w:w="100" w:type="dxa"/>
            </w:tcMar>
            <w:vAlign w:val="center"/>
          </w:tcPr>
          <w:p w:rsidR="00515B20" w:rsidRPr="00363952" w:rsidRDefault="00515B20" w:rsidP="00C55EB9">
            <w:pPr>
              <w:widowControl w:val="0"/>
              <w:pBdr>
                <w:top w:val="nil"/>
                <w:left w:val="nil"/>
                <w:bottom w:val="nil"/>
                <w:right w:val="nil"/>
                <w:between w:val="nil"/>
              </w:pBd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24</w:t>
            </w:r>
          </w:p>
        </w:tc>
        <w:tc>
          <w:tcPr>
            <w:tcW w:w="1710" w:type="dxa"/>
            <w:shd w:val="clear" w:color="auto" w:fill="auto"/>
            <w:tcMar>
              <w:top w:w="100" w:type="dxa"/>
              <w:left w:w="100" w:type="dxa"/>
              <w:bottom w:w="100" w:type="dxa"/>
              <w:right w:w="100" w:type="dxa"/>
            </w:tcMar>
            <w:vAlign w:val="center"/>
          </w:tcPr>
          <w:p w:rsidR="00515B20" w:rsidRPr="00363952" w:rsidRDefault="00515B20" w:rsidP="00C55EB9">
            <w:pP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4.56</w:t>
            </w:r>
          </w:p>
        </w:tc>
        <w:tc>
          <w:tcPr>
            <w:tcW w:w="1260" w:type="dxa"/>
            <w:shd w:val="clear" w:color="auto" w:fill="auto"/>
            <w:tcMar>
              <w:top w:w="100" w:type="dxa"/>
              <w:left w:w="100" w:type="dxa"/>
              <w:bottom w:w="100" w:type="dxa"/>
              <w:right w:w="100" w:type="dxa"/>
            </w:tcMar>
            <w:vAlign w:val="center"/>
          </w:tcPr>
          <w:p w:rsidR="00515B20" w:rsidRPr="00363952" w:rsidRDefault="00515B20" w:rsidP="00C55EB9">
            <w:pP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(2(</w:t>
            </w:r>
            <m:oMath>
              <m:sSup>
                <m:sSupPr>
                  <m:ctrlPr>
                    <w:rPr>
                      <w:rFonts w:ascii="Cambria Math" w:eastAsia="Cambria Math" w:hAnsi="Cambria Math" w:cs="Times New Roman"/>
                      <w:sz w:val="24"/>
                      <w:szCs w:val="24"/>
                    </w:rPr>
                  </m:ctrlPr>
                </m:sSupPr>
                <m:e>
                  <m:f>
                    <m:fPr>
                      <m:ctrlPr>
                        <w:rPr>
                          <w:rFonts w:ascii="Cambria Math" w:eastAsia="Cambria Math" w:hAnsi="Cambria Math" w:cs="Times New Roman"/>
                          <w:sz w:val="24"/>
                          <w:szCs w:val="24"/>
                        </w:rPr>
                      </m:ctrlPr>
                    </m:fPr>
                    <m:num>
                      <m:r>
                        <w:rPr>
                          <w:rFonts w:ascii="Cambria Math" w:eastAsia="Cambria Math" w:hAnsi="Cambria Math" w:cs="Times New Roman"/>
                          <w:sz w:val="24"/>
                          <w:szCs w:val="24"/>
                        </w:rPr>
                        <m:t>7</m:t>
                      </m:r>
                    </m:num>
                    <m:den>
                      <m:r>
                        <w:rPr>
                          <w:rFonts w:ascii="Cambria Math" w:eastAsia="Cambria Math" w:hAnsi="Cambria Math" w:cs="Times New Roman"/>
                          <w:sz w:val="24"/>
                          <w:szCs w:val="24"/>
                        </w:rPr>
                        <m:t>2</m:t>
                      </m:r>
                    </m:den>
                  </m:f>
                </m:e>
                <m:sup>
                  <m:r>
                    <w:rPr>
                      <w:rFonts w:ascii="Cambria Math" w:eastAsia="Cambria Math" w:hAnsi="Cambria Math" w:cs="Times New Roman"/>
                      <w:sz w:val="24"/>
                      <w:szCs w:val="24"/>
                    </w:rPr>
                    <m:t>+</m:t>
                  </m:r>
                </m:sup>
              </m:sSup>
              <m:r>
                <w:rPr>
                  <w:rFonts w:ascii="Cambria Math" w:eastAsia="Cambria Math" w:hAnsi="Cambria Math" w:cs="Times New Roman"/>
                  <w:sz w:val="24"/>
                  <w:szCs w:val="24"/>
                </w:rPr>
                <m:t>)</m:t>
              </m:r>
            </m:oMath>
            <w:r w:rsidRPr="00363952">
              <w:rPr>
                <w:rFonts w:ascii="Times New Roman" w:hAnsi="Times New Roman" w:cs="Times New Roman"/>
                <w:sz w:val="24"/>
                <w:szCs w:val="24"/>
              </w:rPr>
              <w:t>)</w:t>
            </w:r>
          </w:p>
        </w:tc>
        <w:tc>
          <w:tcPr>
            <w:tcW w:w="1350" w:type="dxa"/>
            <w:shd w:val="clear" w:color="auto" w:fill="auto"/>
            <w:tcMar>
              <w:top w:w="100" w:type="dxa"/>
              <w:left w:w="100" w:type="dxa"/>
              <w:bottom w:w="100" w:type="dxa"/>
              <w:right w:w="100" w:type="dxa"/>
            </w:tcMar>
            <w:vAlign w:val="center"/>
          </w:tcPr>
          <w:p w:rsidR="00515B20" w:rsidRPr="00363952" w:rsidRDefault="00515B20" w:rsidP="00C55EB9">
            <w:pPr>
              <w:widowControl w:val="0"/>
              <w:pBdr>
                <w:top w:val="nil"/>
                <w:left w:val="nil"/>
                <w:bottom w:val="nil"/>
                <w:right w:val="nil"/>
                <w:between w:val="nil"/>
              </w:pBd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131.3</w:t>
            </w:r>
          </w:p>
        </w:tc>
        <w:tc>
          <w:tcPr>
            <w:tcW w:w="1620" w:type="dxa"/>
            <w:shd w:val="clear" w:color="auto" w:fill="auto"/>
            <w:vAlign w:val="center"/>
          </w:tcPr>
          <w:p w:rsidR="00515B20" w:rsidRPr="00363952" w:rsidRDefault="00515B20" w:rsidP="00C55EB9">
            <w:pPr>
              <w:spacing w:after="0" w:line="360" w:lineRule="auto"/>
              <w:jc w:val="center"/>
              <w:rPr>
                <w:rFonts w:ascii="Times New Roman" w:hAnsi="Times New Roman" w:cs="Times New Roman"/>
                <w:sz w:val="24"/>
                <w:szCs w:val="24"/>
              </w:rPr>
            </w:pPr>
          </w:p>
        </w:tc>
        <w:tc>
          <w:tcPr>
            <w:tcW w:w="1440" w:type="dxa"/>
            <w:shd w:val="clear" w:color="auto" w:fill="auto"/>
            <w:tcMar>
              <w:top w:w="100" w:type="dxa"/>
              <w:left w:w="100" w:type="dxa"/>
              <w:bottom w:w="100" w:type="dxa"/>
              <w:right w:w="100" w:type="dxa"/>
            </w:tcMar>
            <w:vAlign w:val="center"/>
          </w:tcPr>
          <w:p w:rsidR="00515B20" w:rsidRPr="00363952" w:rsidRDefault="00515B20" w:rsidP="00C55EB9">
            <w:pPr>
              <w:spacing w:after="0" w:line="360" w:lineRule="auto"/>
              <w:jc w:val="center"/>
              <w:rPr>
                <w:rFonts w:ascii="Times New Roman" w:hAnsi="Times New Roman" w:cs="Times New Roman"/>
                <w:sz w:val="24"/>
                <w:szCs w:val="24"/>
              </w:rPr>
            </w:pPr>
          </w:p>
        </w:tc>
      </w:tr>
      <w:tr w:rsidR="00515B20" w:rsidRPr="00363952" w:rsidTr="00C55EB9">
        <w:trPr>
          <w:trHeight w:val="440"/>
        </w:trPr>
        <w:tc>
          <w:tcPr>
            <w:tcW w:w="900" w:type="dxa"/>
            <w:shd w:val="clear" w:color="auto" w:fill="auto"/>
            <w:tcMar>
              <w:top w:w="100" w:type="dxa"/>
              <w:left w:w="100" w:type="dxa"/>
              <w:bottom w:w="100" w:type="dxa"/>
              <w:right w:w="100" w:type="dxa"/>
            </w:tcMar>
            <w:vAlign w:val="center"/>
          </w:tcPr>
          <w:p w:rsidR="00515B20" w:rsidRPr="00363952" w:rsidRDefault="00515B20" w:rsidP="00C55EB9">
            <w:pPr>
              <w:widowControl w:val="0"/>
              <w:pBdr>
                <w:top w:val="nil"/>
                <w:left w:val="nil"/>
                <w:bottom w:val="nil"/>
                <w:right w:val="nil"/>
                <w:between w:val="nil"/>
              </w:pBd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25</w:t>
            </w:r>
          </w:p>
        </w:tc>
        <w:tc>
          <w:tcPr>
            <w:tcW w:w="1710" w:type="dxa"/>
            <w:shd w:val="clear" w:color="auto" w:fill="auto"/>
            <w:tcMar>
              <w:top w:w="100" w:type="dxa"/>
              <w:left w:w="100" w:type="dxa"/>
              <w:bottom w:w="100" w:type="dxa"/>
              <w:right w:w="100" w:type="dxa"/>
            </w:tcMar>
            <w:vAlign w:val="center"/>
          </w:tcPr>
          <w:p w:rsidR="00515B20" w:rsidRPr="00363952" w:rsidRDefault="00515B20" w:rsidP="00C55EB9">
            <w:pP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4.71</w:t>
            </w:r>
          </w:p>
        </w:tc>
        <w:tc>
          <w:tcPr>
            <w:tcW w:w="1260" w:type="dxa"/>
            <w:shd w:val="clear" w:color="auto" w:fill="auto"/>
            <w:tcMar>
              <w:top w:w="100" w:type="dxa"/>
              <w:left w:w="100" w:type="dxa"/>
              <w:bottom w:w="100" w:type="dxa"/>
              <w:right w:w="100" w:type="dxa"/>
            </w:tcMar>
            <w:vAlign w:val="center"/>
          </w:tcPr>
          <w:p w:rsidR="00515B20" w:rsidRPr="00363952" w:rsidRDefault="00515B20" w:rsidP="00C55EB9">
            <w:pP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w:t>
            </w:r>
            <m:oMath>
              <m:r>
                <w:rPr>
                  <w:rFonts w:ascii="Cambria Math" w:eastAsia="Cambria Math" w:hAnsi="Cambria Math" w:cs="Times New Roman"/>
                  <w:sz w:val="24"/>
                  <w:szCs w:val="24"/>
                </w:rPr>
                <m:t>1</m:t>
              </m:r>
            </m:oMath>
            <w:r w:rsidRPr="00363952">
              <w:rPr>
                <w:rFonts w:ascii="Times New Roman" w:hAnsi="Times New Roman" w:cs="Times New Roman"/>
                <w:sz w:val="24"/>
                <w:szCs w:val="24"/>
              </w:rPr>
              <w:t>(</w:t>
            </w:r>
            <m:oMath>
              <m:sSup>
                <m:sSupPr>
                  <m:ctrlPr>
                    <w:rPr>
                      <w:rFonts w:ascii="Cambria Math" w:eastAsia="Cambria Math" w:hAnsi="Cambria Math" w:cs="Times New Roman"/>
                      <w:sz w:val="24"/>
                      <w:szCs w:val="24"/>
                    </w:rPr>
                  </m:ctrlPr>
                </m:sSupPr>
                <m:e>
                  <m:f>
                    <m:fPr>
                      <m:ctrlPr>
                        <w:rPr>
                          <w:rFonts w:ascii="Cambria Math" w:eastAsia="Cambria Math" w:hAnsi="Cambria Math" w:cs="Times New Roman"/>
                          <w:sz w:val="24"/>
                          <w:szCs w:val="24"/>
                        </w:rPr>
                      </m:ctrlPr>
                    </m:fPr>
                    <m:num>
                      <m:r>
                        <w:rPr>
                          <w:rFonts w:ascii="Cambria Math" w:eastAsia="Cambria Math" w:hAnsi="Cambria Math" w:cs="Times New Roman"/>
                          <w:sz w:val="24"/>
                          <w:szCs w:val="24"/>
                        </w:rPr>
                        <m:t>5</m:t>
                      </m:r>
                    </m:num>
                    <m:den>
                      <m:r>
                        <w:rPr>
                          <w:rFonts w:ascii="Cambria Math" w:eastAsia="Cambria Math" w:hAnsi="Cambria Math" w:cs="Times New Roman"/>
                          <w:sz w:val="24"/>
                          <w:szCs w:val="24"/>
                        </w:rPr>
                        <m:t>2</m:t>
                      </m:r>
                    </m:den>
                  </m:f>
                </m:e>
                <m:sup>
                  <m:r>
                    <w:rPr>
                      <w:rFonts w:ascii="Cambria Math" w:eastAsia="Cambria Math" w:hAnsi="Cambria Math" w:cs="Times New Roman"/>
                      <w:sz w:val="24"/>
                      <w:szCs w:val="24"/>
                    </w:rPr>
                    <m:t>-</m:t>
                  </m:r>
                </m:sup>
              </m:sSup>
              <m:r>
                <w:rPr>
                  <w:rFonts w:ascii="Cambria Math" w:eastAsia="Cambria Math" w:hAnsi="Cambria Math" w:cs="Times New Roman"/>
                  <w:sz w:val="24"/>
                  <w:szCs w:val="24"/>
                </w:rPr>
                <m:t>)</m:t>
              </m:r>
            </m:oMath>
            <w:r w:rsidRPr="00363952">
              <w:rPr>
                <w:rFonts w:ascii="Times New Roman" w:hAnsi="Times New Roman" w:cs="Times New Roman"/>
                <w:sz w:val="24"/>
                <w:szCs w:val="24"/>
              </w:rPr>
              <w:t>)</w:t>
            </w:r>
          </w:p>
        </w:tc>
        <w:tc>
          <w:tcPr>
            <w:tcW w:w="1350" w:type="dxa"/>
            <w:shd w:val="clear" w:color="auto" w:fill="auto"/>
            <w:tcMar>
              <w:top w:w="100" w:type="dxa"/>
              <w:left w:w="100" w:type="dxa"/>
              <w:bottom w:w="100" w:type="dxa"/>
              <w:right w:w="100" w:type="dxa"/>
            </w:tcMar>
            <w:vAlign w:val="center"/>
          </w:tcPr>
          <w:p w:rsidR="00515B20" w:rsidRPr="00363952" w:rsidRDefault="00515B20" w:rsidP="00C55EB9">
            <w:pPr>
              <w:widowControl w:val="0"/>
              <w:pBdr>
                <w:top w:val="nil"/>
                <w:left w:val="nil"/>
                <w:bottom w:val="nil"/>
                <w:right w:val="nil"/>
                <w:between w:val="nil"/>
              </w:pBd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83.4</w:t>
            </w:r>
          </w:p>
        </w:tc>
        <w:tc>
          <w:tcPr>
            <w:tcW w:w="1620" w:type="dxa"/>
            <w:shd w:val="clear" w:color="auto" w:fill="auto"/>
            <w:vAlign w:val="center"/>
          </w:tcPr>
          <w:p w:rsidR="00515B20" w:rsidRPr="00363952" w:rsidRDefault="00515B20" w:rsidP="00C55EB9">
            <w:pPr>
              <w:spacing w:after="0" w:line="360" w:lineRule="auto"/>
              <w:jc w:val="center"/>
              <w:rPr>
                <w:rFonts w:ascii="Times New Roman" w:hAnsi="Times New Roman" w:cs="Times New Roman"/>
                <w:sz w:val="24"/>
                <w:szCs w:val="24"/>
              </w:rPr>
            </w:pPr>
          </w:p>
        </w:tc>
        <w:tc>
          <w:tcPr>
            <w:tcW w:w="1440" w:type="dxa"/>
            <w:shd w:val="clear" w:color="auto" w:fill="auto"/>
            <w:tcMar>
              <w:top w:w="100" w:type="dxa"/>
              <w:left w:w="100" w:type="dxa"/>
              <w:bottom w:w="100" w:type="dxa"/>
              <w:right w:w="100" w:type="dxa"/>
            </w:tcMar>
            <w:vAlign w:val="center"/>
          </w:tcPr>
          <w:p w:rsidR="00515B20" w:rsidRPr="00363952" w:rsidRDefault="00515B20" w:rsidP="00C55EB9">
            <w:pPr>
              <w:spacing w:after="0" w:line="360" w:lineRule="auto"/>
              <w:jc w:val="center"/>
              <w:rPr>
                <w:rFonts w:ascii="Times New Roman" w:hAnsi="Times New Roman" w:cs="Times New Roman"/>
                <w:sz w:val="24"/>
                <w:szCs w:val="24"/>
              </w:rPr>
            </w:pPr>
          </w:p>
        </w:tc>
      </w:tr>
      <w:tr w:rsidR="00515B20" w:rsidRPr="00363952" w:rsidTr="00C55EB9">
        <w:trPr>
          <w:trHeight w:val="560"/>
        </w:trPr>
        <w:tc>
          <w:tcPr>
            <w:tcW w:w="900" w:type="dxa"/>
            <w:shd w:val="clear" w:color="auto" w:fill="auto"/>
            <w:tcMar>
              <w:top w:w="100" w:type="dxa"/>
              <w:left w:w="100" w:type="dxa"/>
              <w:bottom w:w="100" w:type="dxa"/>
              <w:right w:w="100" w:type="dxa"/>
            </w:tcMar>
            <w:vAlign w:val="center"/>
          </w:tcPr>
          <w:p w:rsidR="00515B20" w:rsidRPr="00363952" w:rsidRDefault="00515B20" w:rsidP="00C55EB9">
            <w:pPr>
              <w:widowControl w:val="0"/>
              <w:pBdr>
                <w:top w:val="nil"/>
                <w:left w:val="nil"/>
                <w:bottom w:val="nil"/>
                <w:right w:val="nil"/>
                <w:between w:val="nil"/>
              </w:pBd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26</w:t>
            </w:r>
          </w:p>
        </w:tc>
        <w:tc>
          <w:tcPr>
            <w:tcW w:w="1710" w:type="dxa"/>
            <w:shd w:val="clear" w:color="auto" w:fill="auto"/>
            <w:tcMar>
              <w:top w:w="100" w:type="dxa"/>
              <w:left w:w="100" w:type="dxa"/>
              <w:bottom w:w="100" w:type="dxa"/>
              <w:right w:w="100" w:type="dxa"/>
            </w:tcMar>
            <w:vAlign w:val="center"/>
          </w:tcPr>
          <w:p w:rsidR="00515B20" w:rsidRPr="00363952" w:rsidRDefault="00515B20" w:rsidP="00C55EB9">
            <w:pP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4.87</w:t>
            </w:r>
          </w:p>
        </w:tc>
        <w:tc>
          <w:tcPr>
            <w:tcW w:w="1260" w:type="dxa"/>
            <w:shd w:val="clear" w:color="auto" w:fill="auto"/>
            <w:tcMar>
              <w:top w:w="100" w:type="dxa"/>
              <w:left w:w="100" w:type="dxa"/>
              <w:bottom w:w="100" w:type="dxa"/>
              <w:right w:w="100" w:type="dxa"/>
            </w:tcMar>
            <w:vAlign w:val="center"/>
          </w:tcPr>
          <w:p w:rsidR="00515B20" w:rsidRPr="00363952" w:rsidRDefault="00515B20" w:rsidP="00C55EB9">
            <w:pP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(0(</w:t>
            </w:r>
            <m:oMath>
              <m:sSup>
                <m:sSupPr>
                  <m:ctrlPr>
                    <w:rPr>
                      <w:rFonts w:ascii="Cambria Math" w:eastAsia="Cambria Math" w:hAnsi="Cambria Math" w:cs="Times New Roman"/>
                      <w:sz w:val="24"/>
                      <w:szCs w:val="24"/>
                    </w:rPr>
                  </m:ctrlPr>
                </m:sSupPr>
                <m:e>
                  <m:f>
                    <m:fPr>
                      <m:ctrlPr>
                        <w:rPr>
                          <w:rFonts w:ascii="Cambria Math" w:eastAsia="Cambria Math" w:hAnsi="Cambria Math" w:cs="Times New Roman"/>
                          <w:sz w:val="24"/>
                          <w:szCs w:val="24"/>
                        </w:rPr>
                      </m:ctrlPr>
                    </m:fPr>
                    <m:num>
                      <m:r>
                        <w:rPr>
                          <w:rFonts w:ascii="Cambria Math" w:eastAsia="Cambria Math" w:hAnsi="Cambria Math" w:cs="Times New Roman"/>
                          <w:sz w:val="24"/>
                          <w:szCs w:val="24"/>
                        </w:rPr>
                        <m:t>5</m:t>
                      </m:r>
                    </m:num>
                    <m:den>
                      <m:r>
                        <w:rPr>
                          <w:rFonts w:ascii="Cambria Math" w:eastAsia="Cambria Math" w:hAnsi="Cambria Math" w:cs="Times New Roman"/>
                          <w:sz w:val="24"/>
                          <w:szCs w:val="24"/>
                        </w:rPr>
                        <m:t>2</m:t>
                      </m:r>
                    </m:den>
                  </m:f>
                </m:e>
                <m:sup>
                  <m:r>
                    <w:rPr>
                      <w:rFonts w:ascii="Cambria Math" w:eastAsia="Cambria Math" w:hAnsi="Cambria Math" w:cs="Times New Roman"/>
                      <w:sz w:val="24"/>
                      <w:szCs w:val="24"/>
                    </w:rPr>
                    <m:t>+</m:t>
                  </m:r>
                </m:sup>
              </m:sSup>
              <m:r>
                <w:rPr>
                  <w:rFonts w:ascii="Cambria Math" w:eastAsia="Cambria Math" w:hAnsi="Cambria Math" w:cs="Times New Roman"/>
                  <w:sz w:val="24"/>
                  <w:szCs w:val="24"/>
                </w:rPr>
                <m:t>)</m:t>
              </m:r>
            </m:oMath>
            <w:r w:rsidRPr="00363952">
              <w:rPr>
                <w:rFonts w:ascii="Times New Roman" w:hAnsi="Times New Roman" w:cs="Times New Roman"/>
                <w:sz w:val="24"/>
                <w:szCs w:val="24"/>
              </w:rPr>
              <w:t>)</w:t>
            </w:r>
          </w:p>
        </w:tc>
        <w:tc>
          <w:tcPr>
            <w:tcW w:w="1350" w:type="dxa"/>
            <w:shd w:val="clear" w:color="auto" w:fill="auto"/>
            <w:tcMar>
              <w:top w:w="100" w:type="dxa"/>
              <w:left w:w="100" w:type="dxa"/>
              <w:bottom w:w="100" w:type="dxa"/>
              <w:right w:w="100" w:type="dxa"/>
            </w:tcMar>
            <w:vAlign w:val="center"/>
          </w:tcPr>
          <w:p w:rsidR="00515B20" w:rsidRPr="00363952" w:rsidRDefault="00515B20" w:rsidP="00C55EB9">
            <w:pPr>
              <w:widowControl w:val="0"/>
              <w:pBdr>
                <w:top w:val="nil"/>
                <w:left w:val="nil"/>
                <w:bottom w:val="nil"/>
                <w:right w:val="nil"/>
                <w:between w:val="nil"/>
              </w:pBd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72.97</w:t>
            </w:r>
          </w:p>
        </w:tc>
        <w:tc>
          <w:tcPr>
            <w:tcW w:w="1620" w:type="dxa"/>
            <w:shd w:val="clear" w:color="auto" w:fill="auto"/>
            <w:vAlign w:val="center"/>
          </w:tcPr>
          <w:p w:rsidR="00515B20" w:rsidRPr="00363952" w:rsidRDefault="00515B20" w:rsidP="00C55EB9">
            <w:pPr>
              <w:spacing w:after="0" w:line="360" w:lineRule="auto"/>
              <w:jc w:val="center"/>
              <w:rPr>
                <w:rFonts w:ascii="Times New Roman" w:hAnsi="Times New Roman" w:cs="Times New Roman"/>
                <w:sz w:val="24"/>
                <w:szCs w:val="24"/>
              </w:rPr>
            </w:pPr>
          </w:p>
        </w:tc>
        <w:tc>
          <w:tcPr>
            <w:tcW w:w="1440" w:type="dxa"/>
            <w:shd w:val="clear" w:color="auto" w:fill="auto"/>
            <w:tcMar>
              <w:top w:w="100" w:type="dxa"/>
              <w:left w:w="100" w:type="dxa"/>
              <w:bottom w:w="100" w:type="dxa"/>
              <w:right w:w="100" w:type="dxa"/>
            </w:tcMar>
            <w:vAlign w:val="center"/>
          </w:tcPr>
          <w:p w:rsidR="00515B20" w:rsidRPr="00363952" w:rsidRDefault="00515B20" w:rsidP="00C55EB9">
            <w:pPr>
              <w:spacing w:after="0" w:line="360" w:lineRule="auto"/>
              <w:jc w:val="center"/>
              <w:rPr>
                <w:rFonts w:ascii="Times New Roman" w:hAnsi="Times New Roman" w:cs="Times New Roman"/>
                <w:sz w:val="24"/>
                <w:szCs w:val="24"/>
              </w:rPr>
            </w:pPr>
          </w:p>
        </w:tc>
      </w:tr>
      <w:tr w:rsidR="00515B20" w:rsidRPr="00363952" w:rsidTr="00C55EB9">
        <w:trPr>
          <w:trHeight w:val="440"/>
        </w:trPr>
        <w:tc>
          <w:tcPr>
            <w:tcW w:w="900" w:type="dxa"/>
            <w:shd w:val="clear" w:color="auto" w:fill="auto"/>
            <w:tcMar>
              <w:top w:w="100" w:type="dxa"/>
              <w:left w:w="100" w:type="dxa"/>
              <w:bottom w:w="100" w:type="dxa"/>
              <w:right w:w="100" w:type="dxa"/>
            </w:tcMar>
            <w:vAlign w:val="center"/>
          </w:tcPr>
          <w:p w:rsidR="00515B20" w:rsidRPr="00363952" w:rsidRDefault="00515B20" w:rsidP="00C55EB9">
            <w:pPr>
              <w:widowControl w:val="0"/>
              <w:pBdr>
                <w:top w:val="nil"/>
                <w:left w:val="nil"/>
                <w:bottom w:val="nil"/>
                <w:right w:val="nil"/>
                <w:between w:val="nil"/>
              </w:pBd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27</w:t>
            </w:r>
          </w:p>
        </w:tc>
        <w:tc>
          <w:tcPr>
            <w:tcW w:w="1710" w:type="dxa"/>
            <w:shd w:val="clear" w:color="auto" w:fill="auto"/>
            <w:tcMar>
              <w:top w:w="100" w:type="dxa"/>
              <w:left w:w="100" w:type="dxa"/>
              <w:bottom w:w="100" w:type="dxa"/>
              <w:right w:w="100" w:type="dxa"/>
            </w:tcMar>
            <w:vAlign w:val="center"/>
          </w:tcPr>
          <w:p w:rsidR="00515B20" w:rsidRPr="00363952" w:rsidRDefault="00515B20" w:rsidP="00C55EB9">
            <w:pP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5.03</w:t>
            </w:r>
          </w:p>
        </w:tc>
        <w:tc>
          <w:tcPr>
            <w:tcW w:w="1260" w:type="dxa"/>
            <w:shd w:val="clear" w:color="auto" w:fill="auto"/>
            <w:tcMar>
              <w:top w:w="100" w:type="dxa"/>
              <w:left w:w="100" w:type="dxa"/>
              <w:bottom w:w="100" w:type="dxa"/>
              <w:right w:w="100" w:type="dxa"/>
            </w:tcMar>
            <w:vAlign w:val="center"/>
          </w:tcPr>
          <w:p w:rsidR="00515B20" w:rsidRPr="00363952" w:rsidRDefault="00515B20" w:rsidP="00C55EB9">
            <w:pP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(4(</w:t>
            </w:r>
            <m:oMath>
              <m:sSup>
                <m:sSupPr>
                  <m:ctrlPr>
                    <w:rPr>
                      <w:rFonts w:ascii="Cambria Math" w:eastAsia="Cambria Math" w:hAnsi="Cambria Math" w:cs="Times New Roman"/>
                      <w:sz w:val="24"/>
                      <w:szCs w:val="24"/>
                    </w:rPr>
                  </m:ctrlPr>
                </m:sSupPr>
                <m:e>
                  <m:f>
                    <m:fPr>
                      <m:ctrlPr>
                        <w:rPr>
                          <w:rFonts w:ascii="Cambria Math" w:eastAsia="Cambria Math" w:hAnsi="Cambria Math" w:cs="Times New Roman"/>
                          <w:sz w:val="24"/>
                          <w:szCs w:val="24"/>
                        </w:rPr>
                      </m:ctrlPr>
                    </m:fPr>
                    <m:num>
                      <m:r>
                        <w:rPr>
                          <w:rFonts w:ascii="Cambria Math" w:eastAsia="Cambria Math" w:hAnsi="Cambria Math" w:cs="Times New Roman"/>
                          <w:sz w:val="24"/>
                          <w:szCs w:val="24"/>
                        </w:rPr>
                        <m:t>13</m:t>
                      </m:r>
                    </m:num>
                    <m:den>
                      <m:r>
                        <w:rPr>
                          <w:rFonts w:ascii="Cambria Math" w:eastAsia="Cambria Math" w:hAnsi="Cambria Math" w:cs="Times New Roman"/>
                          <w:sz w:val="24"/>
                          <w:szCs w:val="24"/>
                        </w:rPr>
                        <m:t>2</m:t>
                      </m:r>
                    </m:den>
                  </m:f>
                </m:e>
                <m:sup>
                  <m:r>
                    <w:rPr>
                      <w:rFonts w:ascii="Cambria Math" w:eastAsia="Cambria Math" w:hAnsi="Cambria Math" w:cs="Times New Roman"/>
                      <w:sz w:val="24"/>
                      <w:szCs w:val="24"/>
                    </w:rPr>
                    <m:t>+</m:t>
                  </m:r>
                </m:sup>
              </m:sSup>
              <m:r>
                <w:rPr>
                  <w:rFonts w:ascii="Cambria Math" w:eastAsia="Cambria Math" w:hAnsi="Cambria Math" w:cs="Times New Roman"/>
                  <w:sz w:val="24"/>
                  <w:szCs w:val="24"/>
                </w:rPr>
                <m:t>)</m:t>
              </m:r>
            </m:oMath>
            <w:r w:rsidRPr="00363952">
              <w:rPr>
                <w:rFonts w:ascii="Times New Roman" w:hAnsi="Times New Roman" w:cs="Times New Roman"/>
                <w:sz w:val="24"/>
                <w:szCs w:val="24"/>
              </w:rPr>
              <w:t>)</w:t>
            </w:r>
          </w:p>
        </w:tc>
        <w:tc>
          <w:tcPr>
            <w:tcW w:w="1350" w:type="dxa"/>
            <w:shd w:val="clear" w:color="auto" w:fill="auto"/>
            <w:tcMar>
              <w:top w:w="100" w:type="dxa"/>
              <w:left w:w="100" w:type="dxa"/>
              <w:bottom w:w="100" w:type="dxa"/>
              <w:right w:w="100" w:type="dxa"/>
            </w:tcMar>
            <w:vAlign w:val="center"/>
          </w:tcPr>
          <w:p w:rsidR="00515B20" w:rsidRPr="00363952" w:rsidRDefault="00515B20" w:rsidP="00C55EB9">
            <w:pPr>
              <w:widowControl w:val="0"/>
              <w:pBdr>
                <w:top w:val="nil"/>
                <w:left w:val="nil"/>
                <w:bottom w:val="nil"/>
                <w:right w:val="nil"/>
                <w:between w:val="nil"/>
              </w:pBd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111.58</w:t>
            </w:r>
          </w:p>
        </w:tc>
        <w:tc>
          <w:tcPr>
            <w:tcW w:w="1620" w:type="dxa"/>
            <w:shd w:val="clear" w:color="auto" w:fill="auto"/>
            <w:vAlign w:val="center"/>
          </w:tcPr>
          <w:p w:rsidR="00515B20" w:rsidRPr="00363952" w:rsidRDefault="00515B20" w:rsidP="00C55EB9">
            <w:pPr>
              <w:spacing w:after="0" w:line="360" w:lineRule="auto"/>
              <w:jc w:val="center"/>
              <w:rPr>
                <w:rFonts w:ascii="Times New Roman" w:hAnsi="Times New Roman" w:cs="Times New Roman"/>
                <w:sz w:val="24"/>
                <w:szCs w:val="24"/>
              </w:rPr>
            </w:pPr>
          </w:p>
        </w:tc>
        <w:tc>
          <w:tcPr>
            <w:tcW w:w="1440" w:type="dxa"/>
            <w:shd w:val="clear" w:color="auto" w:fill="auto"/>
            <w:tcMar>
              <w:top w:w="100" w:type="dxa"/>
              <w:left w:w="100" w:type="dxa"/>
              <w:bottom w:w="100" w:type="dxa"/>
              <w:right w:w="100" w:type="dxa"/>
            </w:tcMar>
            <w:vAlign w:val="center"/>
          </w:tcPr>
          <w:p w:rsidR="00515B20" w:rsidRPr="00363952" w:rsidRDefault="00515B20" w:rsidP="00C55EB9">
            <w:pPr>
              <w:spacing w:after="0" w:line="360" w:lineRule="auto"/>
              <w:jc w:val="center"/>
              <w:rPr>
                <w:rFonts w:ascii="Times New Roman" w:hAnsi="Times New Roman" w:cs="Times New Roman"/>
                <w:sz w:val="24"/>
                <w:szCs w:val="24"/>
              </w:rPr>
            </w:pPr>
          </w:p>
        </w:tc>
      </w:tr>
    </w:tbl>
    <w:p w:rsidR="00515B20" w:rsidRDefault="00515B20" w:rsidP="00BF46D9">
      <w:pPr>
        <w:spacing w:after="0" w:line="360" w:lineRule="auto"/>
        <w:ind w:firstLine="709"/>
        <w:jc w:val="both"/>
        <w:rPr>
          <w:rFonts w:ascii="Times New Roman" w:eastAsia="Times New Roman" w:hAnsi="Times New Roman" w:cs="Times New Roman"/>
          <w:sz w:val="24"/>
          <w:szCs w:val="24"/>
          <w:lang w:val="ru-RU" w:eastAsia="ru-RU"/>
        </w:rPr>
      </w:pPr>
    </w:p>
    <w:p w:rsidR="00515B20" w:rsidRDefault="00515B20" w:rsidP="00515B20">
      <w:pPr>
        <w:spacing w:after="0" w:line="360" w:lineRule="auto"/>
        <w:rPr>
          <w:rFonts w:ascii="Times New Roman" w:eastAsia="Times New Roman" w:hAnsi="Times New Roman" w:cs="Times New Roman"/>
          <w:sz w:val="24"/>
          <w:szCs w:val="24"/>
          <w:lang w:val="ru-RU" w:eastAsia="ru-RU"/>
        </w:rPr>
      </w:pPr>
      <w:r>
        <w:rPr>
          <w:rFonts w:ascii="Times New Roman" w:eastAsia="Times New Roman" w:hAnsi="Times New Roman" w:cs="Times New Roman"/>
          <w:sz w:val="24"/>
          <w:szCs w:val="24"/>
          <w:lang w:val="ru-RU" w:eastAsia="ru-RU"/>
        </w:rPr>
        <w:lastRenderedPageBreak/>
        <w:t>Продолжение Таблицы 2.</w:t>
      </w:r>
    </w:p>
    <w:tbl>
      <w:tblPr>
        <w:tblW w:w="8280" w:type="dxa"/>
        <w:tblInd w:w="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5" w:type="dxa"/>
          <w:left w:w="15" w:type="dxa"/>
          <w:bottom w:w="15" w:type="dxa"/>
          <w:right w:w="15" w:type="dxa"/>
        </w:tblCellMar>
        <w:tblLook w:val="0400" w:firstRow="0" w:lastRow="0" w:firstColumn="0" w:lastColumn="0" w:noHBand="0" w:noVBand="1"/>
      </w:tblPr>
      <w:tblGrid>
        <w:gridCol w:w="900"/>
        <w:gridCol w:w="1710"/>
        <w:gridCol w:w="1260"/>
        <w:gridCol w:w="1350"/>
        <w:gridCol w:w="1620"/>
        <w:gridCol w:w="1440"/>
      </w:tblGrid>
      <w:tr w:rsidR="00515B20" w:rsidRPr="00363952" w:rsidTr="00C55EB9">
        <w:trPr>
          <w:trHeight w:val="440"/>
        </w:trPr>
        <w:tc>
          <w:tcPr>
            <w:tcW w:w="900" w:type="dxa"/>
            <w:shd w:val="clear" w:color="auto" w:fill="auto"/>
            <w:tcMar>
              <w:top w:w="100" w:type="dxa"/>
              <w:left w:w="100" w:type="dxa"/>
              <w:bottom w:w="100" w:type="dxa"/>
              <w:right w:w="100" w:type="dxa"/>
            </w:tcMar>
            <w:vAlign w:val="center"/>
          </w:tcPr>
          <w:p w:rsidR="00515B20" w:rsidRPr="00515B20" w:rsidRDefault="00515B20" w:rsidP="00C55EB9">
            <w:pPr>
              <w:widowControl w:val="0"/>
              <w:pBdr>
                <w:top w:val="nil"/>
                <w:left w:val="nil"/>
                <w:bottom w:val="nil"/>
                <w:right w:val="nil"/>
                <w:between w:val="nil"/>
              </w:pBdr>
              <w:spacing w:after="0" w:line="36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1</w:t>
            </w:r>
          </w:p>
        </w:tc>
        <w:tc>
          <w:tcPr>
            <w:tcW w:w="1710" w:type="dxa"/>
            <w:shd w:val="clear" w:color="auto" w:fill="auto"/>
            <w:tcMar>
              <w:top w:w="100" w:type="dxa"/>
              <w:left w:w="100" w:type="dxa"/>
              <w:bottom w:w="100" w:type="dxa"/>
              <w:right w:w="100" w:type="dxa"/>
            </w:tcMar>
            <w:vAlign w:val="center"/>
          </w:tcPr>
          <w:p w:rsidR="00515B20" w:rsidRPr="00515B20" w:rsidRDefault="00515B20" w:rsidP="00C55EB9">
            <w:pPr>
              <w:spacing w:after="0" w:line="36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2</w:t>
            </w:r>
          </w:p>
        </w:tc>
        <w:tc>
          <w:tcPr>
            <w:tcW w:w="1260" w:type="dxa"/>
            <w:shd w:val="clear" w:color="auto" w:fill="auto"/>
            <w:tcMar>
              <w:top w:w="100" w:type="dxa"/>
              <w:left w:w="100" w:type="dxa"/>
              <w:bottom w:w="100" w:type="dxa"/>
              <w:right w:w="100" w:type="dxa"/>
            </w:tcMar>
            <w:vAlign w:val="center"/>
          </w:tcPr>
          <w:p w:rsidR="00515B20" w:rsidRPr="00515B20" w:rsidRDefault="00515B20" w:rsidP="00C55EB9">
            <w:pPr>
              <w:spacing w:after="0" w:line="36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3</w:t>
            </w:r>
          </w:p>
        </w:tc>
        <w:tc>
          <w:tcPr>
            <w:tcW w:w="1350" w:type="dxa"/>
            <w:shd w:val="clear" w:color="auto" w:fill="auto"/>
            <w:tcMar>
              <w:top w:w="100" w:type="dxa"/>
              <w:left w:w="100" w:type="dxa"/>
              <w:bottom w:w="100" w:type="dxa"/>
              <w:right w:w="100" w:type="dxa"/>
            </w:tcMar>
            <w:vAlign w:val="center"/>
          </w:tcPr>
          <w:p w:rsidR="00515B20" w:rsidRPr="00515B20" w:rsidRDefault="00515B20" w:rsidP="00C55EB9">
            <w:pPr>
              <w:widowControl w:val="0"/>
              <w:pBdr>
                <w:top w:val="nil"/>
                <w:left w:val="nil"/>
                <w:bottom w:val="nil"/>
                <w:right w:val="nil"/>
                <w:between w:val="nil"/>
              </w:pBdr>
              <w:spacing w:after="0" w:line="36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4</w:t>
            </w:r>
          </w:p>
        </w:tc>
        <w:tc>
          <w:tcPr>
            <w:tcW w:w="1620" w:type="dxa"/>
            <w:shd w:val="clear" w:color="auto" w:fill="auto"/>
            <w:vAlign w:val="center"/>
          </w:tcPr>
          <w:p w:rsidR="00515B20" w:rsidRPr="00515B20" w:rsidRDefault="00515B20" w:rsidP="00C55EB9">
            <w:pPr>
              <w:spacing w:after="0" w:line="36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5</w:t>
            </w:r>
          </w:p>
        </w:tc>
        <w:tc>
          <w:tcPr>
            <w:tcW w:w="1440" w:type="dxa"/>
            <w:shd w:val="clear" w:color="auto" w:fill="auto"/>
            <w:tcMar>
              <w:top w:w="100" w:type="dxa"/>
              <w:left w:w="100" w:type="dxa"/>
              <w:bottom w:w="100" w:type="dxa"/>
              <w:right w:w="100" w:type="dxa"/>
            </w:tcMar>
            <w:vAlign w:val="center"/>
          </w:tcPr>
          <w:p w:rsidR="00515B20" w:rsidRPr="00515B20" w:rsidRDefault="00515B20" w:rsidP="00C55EB9">
            <w:pPr>
              <w:spacing w:after="0" w:line="360" w:lineRule="auto"/>
              <w:jc w:val="center"/>
              <w:rPr>
                <w:rFonts w:ascii="Times New Roman" w:hAnsi="Times New Roman" w:cs="Times New Roman"/>
                <w:sz w:val="24"/>
                <w:szCs w:val="24"/>
                <w:lang w:val="ru-RU"/>
              </w:rPr>
            </w:pPr>
            <w:r>
              <w:rPr>
                <w:rFonts w:ascii="Times New Roman" w:hAnsi="Times New Roman" w:cs="Times New Roman"/>
                <w:sz w:val="24"/>
                <w:szCs w:val="24"/>
                <w:lang w:val="ru-RU"/>
              </w:rPr>
              <w:t>6</w:t>
            </w:r>
          </w:p>
        </w:tc>
      </w:tr>
      <w:tr w:rsidR="00515B20" w:rsidRPr="00363952" w:rsidTr="00C55EB9">
        <w:trPr>
          <w:trHeight w:val="440"/>
        </w:trPr>
        <w:tc>
          <w:tcPr>
            <w:tcW w:w="900" w:type="dxa"/>
            <w:shd w:val="clear" w:color="auto" w:fill="auto"/>
            <w:tcMar>
              <w:top w:w="100" w:type="dxa"/>
              <w:left w:w="100" w:type="dxa"/>
              <w:bottom w:w="100" w:type="dxa"/>
              <w:right w:w="100" w:type="dxa"/>
            </w:tcMar>
            <w:vAlign w:val="center"/>
          </w:tcPr>
          <w:p w:rsidR="00515B20" w:rsidRPr="00363952" w:rsidRDefault="00515B20" w:rsidP="00C55EB9">
            <w:pPr>
              <w:widowControl w:val="0"/>
              <w:pBdr>
                <w:top w:val="nil"/>
                <w:left w:val="nil"/>
                <w:bottom w:val="nil"/>
                <w:right w:val="nil"/>
                <w:between w:val="nil"/>
              </w:pBd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28</w:t>
            </w:r>
          </w:p>
        </w:tc>
        <w:tc>
          <w:tcPr>
            <w:tcW w:w="1710" w:type="dxa"/>
            <w:shd w:val="clear" w:color="auto" w:fill="auto"/>
            <w:tcMar>
              <w:top w:w="100" w:type="dxa"/>
              <w:left w:w="100" w:type="dxa"/>
              <w:bottom w:w="100" w:type="dxa"/>
              <w:right w:w="100" w:type="dxa"/>
            </w:tcMar>
            <w:vAlign w:val="center"/>
          </w:tcPr>
          <w:p w:rsidR="00515B20" w:rsidRPr="00363952" w:rsidRDefault="00515B20" w:rsidP="00C55EB9">
            <w:pP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5.01</w:t>
            </w:r>
          </w:p>
        </w:tc>
        <w:tc>
          <w:tcPr>
            <w:tcW w:w="1260" w:type="dxa"/>
            <w:shd w:val="clear" w:color="auto" w:fill="auto"/>
            <w:tcMar>
              <w:top w:w="100" w:type="dxa"/>
              <w:left w:w="100" w:type="dxa"/>
              <w:bottom w:w="100" w:type="dxa"/>
              <w:right w:w="100" w:type="dxa"/>
            </w:tcMar>
            <w:vAlign w:val="center"/>
          </w:tcPr>
          <w:p w:rsidR="00515B20" w:rsidRPr="00363952" w:rsidRDefault="00515B20" w:rsidP="00C55EB9">
            <w:pP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(4(</w:t>
            </w:r>
            <m:oMath>
              <m:sSup>
                <m:sSupPr>
                  <m:ctrlPr>
                    <w:rPr>
                      <w:rFonts w:ascii="Cambria Math" w:eastAsia="Cambria Math" w:hAnsi="Cambria Math" w:cs="Times New Roman"/>
                      <w:sz w:val="24"/>
                      <w:szCs w:val="24"/>
                    </w:rPr>
                  </m:ctrlPr>
                </m:sSupPr>
                <m:e>
                  <m:f>
                    <m:fPr>
                      <m:ctrlPr>
                        <w:rPr>
                          <w:rFonts w:ascii="Cambria Math" w:eastAsia="Cambria Math" w:hAnsi="Cambria Math" w:cs="Times New Roman"/>
                          <w:sz w:val="24"/>
                          <w:szCs w:val="24"/>
                        </w:rPr>
                      </m:ctrlPr>
                    </m:fPr>
                    <m:num>
                      <m:r>
                        <w:rPr>
                          <w:rFonts w:ascii="Cambria Math" w:eastAsia="Cambria Math" w:hAnsi="Cambria Math" w:cs="Times New Roman"/>
                          <w:sz w:val="24"/>
                          <w:szCs w:val="24"/>
                        </w:rPr>
                        <m:t>7</m:t>
                      </m:r>
                    </m:num>
                    <m:den>
                      <m:r>
                        <w:rPr>
                          <w:rFonts w:ascii="Cambria Math" w:eastAsia="Cambria Math" w:hAnsi="Cambria Math" w:cs="Times New Roman"/>
                          <w:sz w:val="24"/>
                          <w:szCs w:val="24"/>
                        </w:rPr>
                        <m:t>2</m:t>
                      </m:r>
                    </m:den>
                  </m:f>
                </m:e>
                <m:sup>
                  <m:r>
                    <w:rPr>
                      <w:rFonts w:ascii="Cambria Math" w:eastAsia="Cambria Math" w:hAnsi="Cambria Math" w:cs="Times New Roman"/>
                      <w:sz w:val="24"/>
                      <w:szCs w:val="24"/>
                    </w:rPr>
                    <m:t>-</m:t>
                  </m:r>
                </m:sup>
              </m:sSup>
              <m:r>
                <w:rPr>
                  <w:rFonts w:ascii="Cambria Math" w:eastAsia="Cambria Math" w:hAnsi="Cambria Math" w:cs="Times New Roman"/>
                  <w:sz w:val="24"/>
                  <w:szCs w:val="24"/>
                </w:rPr>
                <m:t>)</m:t>
              </m:r>
            </m:oMath>
            <w:r w:rsidRPr="00363952">
              <w:rPr>
                <w:rFonts w:ascii="Times New Roman" w:hAnsi="Times New Roman" w:cs="Times New Roman"/>
                <w:sz w:val="24"/>
                <w:szCs w:val="24"/>
              </w:rPr>
              <w:t>)</w:t>
            </w:r>
          </w:p>
        </w:tc>
        <w:tc>
          <w:tcPr>
            <w:tcW w:w="1350" w:type="dxa"/>
            <w:shd w:val="clear" w:color="auto" w:fill="auto"/>
            <w:tcMar>
              <w:top w:w="100" w:type="dxa"/>
              <w:left w:w="100" w:type="dxa"/>
              <w:bottom w:w="100" w:type="dxa"/>
              <w:right w:w="100" w:type="dxa"/>
            </w:tcMar>
            <w:vAlign w:val="center"/>
          </w:tcPr>
          <w:p w:rsidR="00515B20" w:rsidRPr="00363952" w:rsidRDefault="00515B20" w:rsidP="00C55EB9">
            <w:pPr>
              <w:widowControl w:val="0"/>
              <w:pBdr>
                <w:top w:val="nil"/>
                <w:left w:val="nil"/>
                <w:bottom w:val="nil"/>
                <w:right w:val="nil"/>
                <w:between w:val="nil"/>
              </w:pBd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73.84</w:t>
            </w:r>
          </w:p>
        </w:tc>
        <w:tc>
          <w:tcPr>
            <w:tcW w:w="1620" w:type="dxa"/>
            <w:shd w:val="clear" w:color="auto" w:fill="auto"/>
            <w:vAlign w:val="center"/>
          </w:tcPr>
          <w:p w:rsidR="00515B20" w:rsidRPr="00363952" w:rsidRDefault="00515B20" w:rsidP="00C55EB9">
            <w:pPr>
              <w:spacing w:after="0" w:line="360" w:lineRule="auto"/>
              <w:jc w:val="center"/>
              <w:rPr>
                <w:rFonts w:ascii="Times New Roman" w:hAnsi="Times New Roman" w:cs="Times New Roman"/>
                <w:sz w:val="24"/>
                <w:szCs w:val="24"/>
              </w:rPr>
            </w:pPr>
          </w:p>
        </w:tc>
        <w:tc>
          <w:tcPr>
            <w:tcW w:w="1440" w:type="dxa"/>
            <w:shd w:val="clear" w:color="auto" w:fill="auto"/>
            <w:tcMar>
              <w:top w:w="100" w:type="dxa"/>
              <w:left w:w="100" w:type="dxa"/>
              <w:bottom w:w="100" w:type="dxa"/>
              <w:right w:w="100" w:type="dxa"/>
            </w:tcMar>
            <w:vAlign w:val="center"/>
          </w:tcPr>
          <w:p w:rsidR="00515B20" w:rsidRPr="00363952" w:rsidRDefault="00515B20" w:rsidP="00C55EB9">
            <w:pPr>
              <w:spacing w:after="0" w:line="360" w:lineRule="auto"/>
              <w:jc w:val="center"/>
              <w:rPr>
                <w:rFonts w:ascii="Times New Roman" w:hAnsi="Times New Roman" w:cs="Times New Roman"/>
                <w:sz w:val="24"/>
                <w:szCs w:val="24"/>
              </w:rPr>
            </w:pPr>
          </w:p>
        </w:tc>
      </w:tr>
      <w:tr w:rsidR="00515B20" w:rsidRPr="00363952" w:rsidTr="00C55EB9">
        <w:trPr>
          <w:trHeight w:val="440"/>
        </w:trPr>
        <w:tc>
          <w:tcPr>
            <w:tcW w:w="900" w:type="dxa"/>
            <w:shd w:val="clear" w:color="auto" w:fill="auto"/>
            <w:tcMar>
              <w:top w:w="100" w:type="dxa"/>
              <w:left w:w="100" w:type="dxa"/>
              <w:bottom w:w="100" w:type="dxa"/>
              <w:right w:w="100" w:type="dxa"/>
            </w:tcMar>
            <w:vAlign w:val="center"/>
          </w:tcPr>
          <w:p w:rsidR="00515B20" w:rsidRPr="00363952" w:rsidRDefault="00515B20" w:rsidP="00C55EB9">
            <w:pPr>
              <w:widowControl w:val="0"/>
              <w:pBdr>
                <w:top w:val="nil"/>
                <w:left w:val="nil"/>
                <w:bottom w:val="nil"/>
                <w:right w:val="nil"/>
                <w:between w:val="nil"/>
              </w:pBd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29</w:t>
            </w:r>
          </w:p>
        </w:tc>
        <w:tc>
          <w:tcPr>
            <w:tcW w:w="1710" w:type="dxa"/>
            <w:shd w:val="clear" w:color="auto" w:fill="auto"/>
            <w:tcMar>
              <w:top w:w="100" w:type="dxa"/>
              <w:left w:w="100" w:type="dxa"/>
              <w:bottom w:w="100" w:type="dxa"/>
              <w:right w:w="100" w:type="dxa"/>
            </w:tcMar>
            <w:vAlign w:val="center"/>
          </w:tcPr>
          <w:p w:rsidR="00515B20" w:rsidRPr="00363952" w:rsidRDefault="00515B20" w:rsidP="00C55EB9">
            <w:pP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5.05</w:t>
            </w:r>
          </w:p>
        </w:tc>
        <w:tc>
          <w:tcPr>
            <w:tcW w:w="1260" w:type="dxa"/>
            <w:shd w:val="clear" w:color="auto" w:fill="auto"/>
            <w:tcMar>
              <w:top w:w="100" w:type="dxa"/>
              <w:left w:w="100" w:type="dxa"/>
              <w:bottom w:w="100" w:type="dxa"/>
              <w:right w:w="100" w:type="dxa"/>
            </w:tcMar>
            <w:vAlign w:val="center"/>
          </w:tcPr>
          <w:p w:rsidR="00515B20" w:rsidRPr="00363952" w:rsidRDefault="00515B20" w:rsidP="00C55EB9">
            <w:pP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(3(</w:t>
            </w:r>
            <m:oMath>
              <m:sSup>
                <m:sSupPr>
                  <m:ctrlPr>
                    <w:rPr>
                      <w:rFonts w:ascii="Cambria Math" w:eastAsia="Cambria Math" w:hAnsi="Cambria Math" w:cs="Times New Roman"/>
                      <w:sz w:val="24"/>
                      <w:szCs w:val="24"/>
                    </w:rPr>
                  </m:ctrlPr>
                </m:sSupPr>
                <m:e>
                  <m:f>
                    <m:fPr>
                      <m:ctrlPr>
                        <w:rPr>
                          <w:rFonts w:ascii="Cambria Math" w:eastAsia="Cambria Math" w:hAnsi="Cambria Math" w:cs="Times New Roman"/>
                          <w:sz w:val="24"/>
                          <w:szCs w:val="24"/>
                        </w:rPr>
                      </m:ctrlPr>
                    </m:fPr>
                    <m:num>
                      <m:r>
                        <w:rPr>
                          <w:rFonts w:ascii="Cambria Math" w:eastAsia="Cambria Math" w:hAnsi="Cambria Math" w:cs="Times New Roman"/>
                          <w:sz w:val="24"/>
                          <w:szCs w:val="24"/>
                        </w:rPr>
                        <m:t>7</m:t>
                      </m:r>
                    </m:num>
                    <m:den>
                      <m:r>
                        <w:rPr>
                          <w:rFonts w:ascii="Cambria Math" w:eastAsia="Cambria Math" w:hAnsi="Cambria Math" w:cs="Times New Roman"/>
                          <w:sz w:val="24"/>
                          <w:szCs w:val="24"/>
                        </w:rPr>
                        <m:t>2</m:t>
                      </m:r>
                    </m:den>
                  </m:f>
                </m:e>
                <m:sup>
                  <m:r>
                    <w:rPr>
                      <w:rFonts w:ascii="Cambria Math" w:eastAsia="Cambria Math" w:hAnsi="Cambria Math" w:cs="Times New Roman"/>
                      <w:sz w:val="24"/>
                      <w:szCs w:val="24"/>
                    </w:rPr>
                    <m:t>-</m:t>
                  </m:r>
                </m:sup>
              </m:sSup>
              <m:r>
                <w:rPr>
                  <w:rFonts w:ascii="Cambria Math" w:eastAsia="Cambria Math" w:hAnsi="Cambria Math" w:cs="Times New Roman"/>
                  <w:sz w:val="24"/>
                  <w:szCs w:val="24"/>
                </w:rPr>
                <m:t>)</m:t>
              </m:r>
            </m:oMath>
            <w:r w:rsidRPr="00363952">
              <w:rPr>
                <w:rFonts w:ascii="Times New Roman" w:hAnsi="Times New Roman" w:cs="Times New Roman"/>
                <w:sz w:val="24"/>
                <w:szCs w:val="24"/>
              </w:rPr>
              <w:t>)</w:t>
            </w:r>
          </w:p>
        </w:tc>
        <w:tc>
          <w:tcPr>
            <w:tcW w:w="1350" w:type="dxa"/>
            <w:shd w:val="clear" w:color="auto" w:fill="auto"/>
            <w:tcMar>
              <w:top w:w="100" w:type="dxa"/>
              <w:left w:w="100" w:type="dxa"/>
              <w:bottom w:w="100" w:type="dxa"/>
              <w:right w:w="100" w:type="dxa"/>
            </w:tcMar>
            <w:vAlign w:val="center"/>
          </w:tcPr>
          <w:p w:rsidR="00515B20" w:rsidRPr="00363952" w:rsidRDefault="00515B20" w:rsidP="00C55EB9">
            <w:pPr>
              <w:widowControl w:val="0"/>
              <w:pBdr>
                <w:top w:val="nil"/>
                <w:left w:val="nil"/>
                <w:bottom w:val="nil"/>
                <w:right w:val="nil"/>
                <w:between w:val="nil"/>
              </w:pBd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28.40</w:t>
            </w:r>
          </w:p>
        </w:tc>
        <w:tc>
          <w:tcPr>
            <w:tcW w:w="1620" w:type="dxa"/>
            <w:shd w:val="clear" w:color="auto" w:fill="auto"/>
            <w:vAlign w:val="center"/>
          </w:tcPr>
          <w:p w:rsidR="00515B20" w:rsidRPr="00363952" w:rsidRDefault="00515B20" w:rsidP="00C55EB9">
            <w:pPr>
              <w:spacing w:after="0" w:line="360" w:lineRule="auto"/>
              <w:jc w:val="center"/>
              <w:rPr>
                <w:rFonts w:ascii="Times New Roman" w:hAnsi="Times New Roman" w:cs="Times New Roman"/>
                <w:sz w:val="24"/>
                <w:szCs w:val="24"/>
              </w:rPr>
            </w:pPr>
          </w:p>
        </w:tc>
        <w:tc>
          <w:tcPr>
            <w:tcW w:w="1440" w:type="dxa"/>
            <w:shd w:val="clear" w:color="auto" w:fill="auto"/>
            <w:tcMar>
              <w:top w:w="100" w:type="dxa"/>
              <w:left w:w="100" w:type="dxa"/>
              <w:bottom w:w="100" w:type="dxa"/>
              <w:right w:w="100" w:type="dxa"/>
            </w:tcMar>
            <w:vAlign w:val="center"/>
          </w:tcPr>
          <w:p w:rsidR="00515B20" w:rsidRPr="00363952" w:rsidRDefault="00515B20" w:rsidP="00C55EB9">
            <w:pPr>
              <w:spacing w:after="0" w:line="360" w:lineRule="auto"/>
              <w:jc w:val="center"/>
              <w:rPr>
                <w:rFonts w:ascii="Times New Roman" w:hAnsi="Times New Roman" w:cs="Times New Roman"/>
                <w:sz w:val="24"/>
                <w:szCs w:val="24"/>
              </w:rPr>
            </w:pPr>
          </w:p>
        </w:tc>
      </w:tr>
      <w:tr w:rsidR="00515B20" w:rsidRPr="00363952" w:rsidTr="00C55EB9">
        <w:trPr>
          <w:trHeight w:val="440"/>
        </w:trPr>
        <w:tc>
          <w:tcPr>
            <w:tcW w:w="900" w:type="dxa"/>
            <w:shd w:val="clear" w:color="auto" w:fill="auto"/>
            <w:tcMar>
              <w:top w:w="100" w:type="dxa"/>
              <w:left w:w="100" w:type="dxa"/>
              <w:bottom w:w="100" w:type="dxa"/>
              <w:right w:w="100" w:type="dxa"/>
            </w:tcMar>
            <w:vAlign w:val="center"/>
          </w:tcPr>
          <w:p w:rsidR="00515B20" w:rsidRPr="00363952" w:rsidRDefault="00515B20" w:rsidP="00C55EB9">
            <w:pPr>
              <w:widowControl w:val="0"/>
              <w:pBdr>
                <w:top w:val="nil"/>
                <w:left w:val="nil"/>
                <w:bottom w:val="nil"/>
                <w:right w:val="nil"/>
                <w:between w:val="nil"/>
              </w:pBd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30</w:t>
            </w:r>
          </w:p>
        </w:tc>
        <w:tc>
          <w:tcPr>
            <w:tcW w:w="1710" w:type="dxa"/>
            <w:shd w:val="clear" w:color="auto" w:fill="auto"/>
            <w:tcMar>
              <w:top w:w="100" w:type="dxa"/>
              <w:left w:w="100" w:type="dxa"/>
              <w:bottom w:w="100" w:type="dxa"/>
              <w:right w:w="100" w:type="dxa"/>
            </w:tcMar>
            <w:vAlign w:val="center"/>
          </w:tcPr>
          <w:p w:rsidR="00515B20" w:rsidRPr="00363952" w:rsidRDefault="00515B20" w:rsidP="00C55EB9">
            <w:pP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5.11</w:t>
            </w:r>
          </w:p>
        </w:tc>
        <w:tc>
          <w:tcPr>
            <w:tcW w:w="1260" w:type="dxa"/>
            <w:shd w:val="clear" w:color="auto" w:fill="auto"/>
            <w:tcMar>
              <w:top w:w="100" w:type="dxa"/>
              <w:left w:w="100" w:type="dxa"/>
              <w:bottom w:w="100" w:type="dxa"/>
              <w:right w:w="100" w:type="dxa"/>
            </w:tcMar>
            <w:vAlign w:val="center"/>
          </w:tcPr>
          <w:p w:rsidR="00515B20" w:rsidRPr="00363952" w:rsidRDefault="00515B20" w:rsidP="00C55EB9">
            <w:pP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(1(</w:t>
            </w:r>
            <m:oMath>
              <m:sSup>
                <m:sSupPr>
                  <m:ctrlPr>
                    <w:rPr>
                      <w:rFonts w:ascii="Cambria Math" w:eastAsia="Cambria Math" w:hAnsi="Cambria Math" w:cs="Times New Roman"/>
                      <w:sz w:val="24"/>
                      <w:szCs w:val="24"/>
                    </w:rPr>
                  </m:ctrlPr>
                </m:sSupPr>
                <m:e>
                  <m:f>
                    <m:fPr>
                      <m:ctrlPr>
                        <w:rPr>
                          <w:rFonts w:ascii="Cambria Math" w:eastAsia="Cambria Math" w:hAnsi="Cambria Math" w:cs="Times New Roman"/>
                          <w:sz w:val="24"/>
                          <w:szCs w:val="24"/>
                        </w:rPr>
                      </m:ctrlPr>
                    </m:fPr>
                    <m:num>
                      <m:r>
                        <w:rPr>
                          <w:rFonts w:ascii="Cambria Math" w:eastAsia="Cambria Math" w:hAnsi="Cambria Math" w:cs="Times New Roman"/>
                          <w:sz w:val="24"/>
                          <w:szCs w:val="24"/>
                        </w:rPr>
                        <m:t>3</m:t>
                      </m:r>
                    </m:num>
                    <m:den>
                      <m:r>
                        <w:rPr>
                          <w:rFonts w:ascii="Cambria Math" w:eastAsia="Cambria Math" w:hAnsi="Cambria Math" w:cs="Times New Roman"/>
                          <w:sz w:val="24"/>
                          <w:szCs w:val="24"/>
                        </w:rPr>
                        <m:t>2</m:t>
                      </m:r>
                    </m:den>
                  </m:f>
                </m:e>
                <m:sup>
                  <m:r>
                    <w:rPr>
                      <w:rFonts w:ascii="Cambria Math" w:eastAsia="Cambria Math" w:hAnsi="Cambria Math" w:cs="Times New Roman"/>
                      <w:sz w:val="24"/>
                      <w:szCs w:val="24"/>
                    </w:rPr>
                    <m:t>-</m:t>
                  </m:r>
                </m:sup>
              </m:sSup>
              <m:r>
                <w:rPr>
                  <w:rFonts w:ascii="Cambria Math" w:eastAsia="Cambria Math" w:hAnsi="Cambria Math" w:cs="Times New Roman"/>
                  <w:sz w:val="24"/>
                  <w:szCs w:val="24"/>
                </w:rPr>
                <m:t>)</m:t>
              </m:r>
            </m:oMath>
            <w:r w:rsidRPr="00363952">
              <w:rPr>
                <w:rFonts w:ascii="Times New Roman" w:hAnsi="Times New Roman" w:cs="Times New Roman"/>
                <w:sz w:val="24"/>
                <w:szCs w:val="24"/>
              </w:rPr>
              <w:t>)</w:t>
            </w:r>
          </w:p>
        </w:tc>
        <w:tc>
          <w:tcPr>
            <w:tcW w:w="1350" w:type="dxa"/>
            <w:shd w:val="clear" w:color="auto" w:fill="auto"/>
            <w:tcMar>
              <w:top w:w="100" w:type="dxa"/>
              <w:left w:w="100" w:type="dxa"/>
              <w:bottom w:w="100" w:type="dxa"/>
              <w:right w:w="100" w:type="dxa"/>
            </w:tcMar>
            <w:vAlign w:val="center"/>
          </w:tcPr>
          <w:p w:rsidR="00515B20" w:rsidRPr="00363952" w:rsidRDefault="00515B20" w:rsidP="00C55EB9">
            <w:pPr>
              <w:widowControl w:val="0"/>
              <w:pBdr>
                <w:top w:val="nil"/>
                <w:left w:val="nil"/>
                <w:bottom w:val="nil"/>
                <w:right w:val="nil"/>
                <w:between w:val="nil"/>
              </w:pBd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18.57</w:t>
            </w:r>
          </w:p>
        </w:tc>
        <w:tc>
          <w:tcPr>
            <w:tcW w:w="1620" w:type="dxa"/>
            <w:shd w:val="clear" w:color="auto" w:fill="auto"/>
            <w:vAlign w:val="center"/>
          </w:tcPr>
          <w:p w:rsidR="00515B20" w:rsidRPr="00363952" w:rsidRDefault="00515B20" w:rsidP="00C55EB9">
            <w:pPr>
              <w:spacing w:after="0" w:line="360" w:lineRule="auto"/>
              <w:jc w:val="center"/>
              <w:rPr>
                <w:rFonts w:ascii="Times New Roman" w:hAnsi="Times New Roman" w:cs="Times New Roman"/>
                <w:sz w:val="24"/>
                <w:szCs w:val="24"/>
              </w:rPr>
            </w:pPr>
          </w:p>
        </w:tc>
        <w:tc>
          <w:tcPr>
            <w:tcW w:w="1440" w:type="dxa"/>
            <w:shd w:val="clear" w:color="auto" w:fill="auto"/>
            <w:tcMar>
              <w:top w:w="100" w:type="dxa"/>
              <w:left w:w="100" w:type="dxa"/>
              <w:bottom w:w="100" w:type="dxa"/>
              <w:right w:w="100" w:type="dxa"/>
            </w:tcMar>
            <w:vAlign w:val="center"/>
          </w:tcPr>
          <w:p w:rsidR="00515B20" w:rsidRPr="00363952" w:rsidRDefault="00515B20" w:rsidP="00C55EB9">
            <w:pPr>
              <w:spacing w:after="0" w:line="360" w:lineRule="auto"/>
              <w:jc w:val="center"/>
              <w:rPr>
                <w:rFonts w:ascii="Times New Roman" w:hAnsi="Times New Roman" w:cs="Times New Roman"/>
                <w:sz w:val="24"/>
                <w:szCs w:val="24"/>
              </w:rPr>
            </w:pPr>
          </w:p>
        </w:tc>
      </w:tr>
      <w:tr w:rsidR="00515B20" w:rsidRPr="00363952" w:rsidTr="00C55EB9">
        <w:trPr>
          <w:trHeight w:val="440"/>
        </w:trPr>
        <w:tc>
          <w:tcPr>
            <w:tcW w:w="900" w:type="dxa"/>
            <w:shd w:val="clear" w:color="auto" w:fill="auto"/>
            <w:tcMar>
              <w:top w:w="100" w:type="dxa"/>
              <w:left w:w="100" w:type="dxa"/>
              <w:bottom w:w="100" w:type="dxa"/>
              <w:right w:w="100" w:type="dxa"/>
            </w:tcMar>
            <w:vAlign w:val="center"/>
          </w:tcPr>
          <w:p w:rsidR="00515B20" w:rsidRPr="00363952" w:rsidRDefault="00515B20" w:rsidP="00C55EB9">
            <w:pPr>
              <w:widowControl w:val="0"/>
              <w:pBdr>
                <w:top w:val="nil"/>
                <w:left w:val="nil"/>
                <w:bottom w:val="nil"/>
                <w:right w:val="nil"/>
                <w:between w:val="nil"/>
              </w:pBd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21</w:t>
            </w:r>
          </w:p>
        </w:tc>
        <w:tc>
          <w:tcPr>
            <w:tcW w:w="1710" w:type="dxa"/>
            <w:shd w:val="clear" w:color="auto" w:fill="auto"/>
            <w:tcMar>
              <w:top w:w="100" w:type="dxa"/>
              <w:left w:w="100" w:type="dxa"/>
              <w:bottom w:w="100" w:type="dxa"/>
              <w:right w:w="100" w:type="dxa"/>
            </w:tcMar>
            <w:vAlign w:val="center"/>
          </w:tcPr>
          <w:p w:rsidR="00515B20" w:rsidRPr="00363952" w:rsidRDefault="00515B20" w:rsidP="00C55EB9">
            <w:pP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5.20</w:t>
            </w:r>
          </w:p>
        </w:tc>
        <w:tc>
          <w:tcPr>
            <w:tcW w:w="1260" w:type="dxa"/>
            <w:shd w:val="clear" w:color="auto" w:fill="auto"/>
            <w:tcMar>
              <w:top w:w="100" w:type="dxa"/>
              <w:left w:w="100" w:type="dxa"/>
              <w:bottom w:w="100" w:type="dxa"/>
              <w:right w:w="100" w:type="dxa"/>
            </w:tcMar>
            <w:vAlign w:val="center"/>
          </w:tcPr>
          <w:p w:rsidR="00515B20" w:rsidRPr="00363952" w:rsidRDefault="00515B20" w:rsidP="00C55EB9">
            <w:pP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(1(</w:t>
            </w:r>
            <m:oMath>
              <m:sSup>
                <m:sSupPr>
                  <m:ctrlPr>
                    <w:rPr>
                      <w:rFonts w:ascii="Cambria Math" w:eastAsia="Cambria Math" w:hAnsi="Cambria Math" w:cs="Times New Roman"/>
                      <w:sz w:val="24"/>
                      <w:szCs w:val="24"/>
                    </w:rPr>
                  </m:ctrlPr>
                </m:sSupPr>
                <m:e>
                  <m:f>
                    <m:fPr>
                      <m:ctrlPr>
                        <w:rPr>
                          <w:rFonts w:ascii="Cambria Math" w:eastAsia="Cambria Math" w:hAnsi="Cambria Math" w:cs="Times New Roman"/>
                          <w:sz w:val="24"/>
                          <w:szCs w:val="24"/>
                        </w:rPr>
                      </m:ctrlPr>
                    </m:fPr>
                    <m:num>
                      <m:r>
                        <w:rPr>
                          <w:rFonts w:ascii="Cambria Math" w:eastAsia="Cambria Math" w:hAnsi="Cambria Math" w:cs="Times New Roman"/>
                          <w:sz w:val="24"/>
                          <w:szCs w:val="24"/>
                        </w:rPr>
                        <m:t>7</m:t>
                      </m:r>
                    </m:num>
                    <m:den>
                      <m:r>
                        <w:rPr>
                          <w:rFonts w:ascii="Cambria Math" w:eastAsia="Cambria Math" w:hAnsi="Cambria Math" w:cs="Times New Roman"/>
                          <w:sz w:val="24"/>
                          <w:szCs w:val="24"/>
                        </w:rPr>
                        <m:t>2</m:t>
                      </m:r>
                    </m:den>
                  </m:f>
                </m:e>
                <m:sup>
                  <m:r>
                    <w:rPr>
                      <w:rFonts w:ascii="Cambria Math" w:eastAsia="Cambria Math" w:hAnsi="Cambria Math" w:cs="Times New Roman"/>
                      <w:sz w:val="24"/>
                      <w:szCs w:val="24"/>
                    </w:rPr>
                    <m:t>-</m:t>
                  </m:r>
                </m:sup>
              </m:sSup>
              <m:r>
                <w:rPr>
                  <w:rFonts w:ascii="Cambria Math" w:eastAsia="Cambria Math" w:hAnsi="Cambria Math" w:cs="Times New Roman"/>
                  <w:sz w:val="24"/>
                  <w:szCs w:val="24"/>
                </w:rPr>
                <m:t>)</m:t>
              </m:r>
            </m:oMath>
            <w:r w:rsidRPr="00363952">
              <w:rPr>
                <w:rFonts w:ascii="Times New Roman" w:hAnsi="Times New Roman" w:cs="Times New Roman"/>
                <w:sz w:val="24"/>
                <w:szCs w:val="24"/>
              </w:rPr>
              <w:t>)</w:t>
            </w:r>
          </w:p>
        </w:tc>
        <w:tc>
          <w:tcPr>
            <w:tcW w:w="1350" w:type="dxa"/>
            <w:shd w:val="clear" w:color="auto" w:fill="auto"/>
            <w:tcMar>
              <w:top w:w="100" w:type="dxa"/>
              <w:left w:w="100" w:type="dxa"/>
              <w:bottom w:w="100" w:type="dxa"/>
              <w:right w:w="100" w:type="dxa"/>
            </w:tcMar>
            <w:vAlign w:val="center"/>
          </w:tcPr>
          <w:p w:rsidR="00515B20" w:rsidRPr="00363952" w:rsidRDefault="00515B20" w:rsidP="00C55EB9">
            <w:pPr>
              <w:widowControl w:val="0"/>
              <w:pBdr>
                <w:top w:val="nil"/>
                <w:left w:val="nil"/>
                <w:bottom w:val="nil"/>
                <w:right w:val="nil"/>
                <w:between w:val="nil"/>
              </w:pBd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47.16</w:t>
            </w:r>
          </w:p>
        </w:tc>
        <w:tc>
          <w:tcPr>
            <w:tcW w:w="1620" w:type="dxa"/>
            <w:shd w:val="clear" w:color="auto" w:fill="auto"/>
            <w:vAlign w:val="center"/>
          </w:tcPr>
          <w:p w:rsidR="00515B20" w:rsidRPr="00363952" w:rsidRDefault="00515B20" w:rsidP="00C55EB9">
            <w:pPr>
              <w:spacing w:after="0" w:line="360" w:lineRule="auto"/>
              <w:jc w:val="center"/>
              <w:rPr>
                <w:rFonts w:ascii="Times New Roman" w:hAnsi="Times New Roman" w:cs="Times New Roman"/>
                <w:sz w:val="24"/>
                <w:szCs w:val="24"/>
              </w:rPr>
            </w:pPr>
          </w:p>
        </w:tc>
        <w:tc>
          <w:tcPr>
            <w:tcW w:w="1440" w:type="dxa"/>
            <w:shd w:val="clear" w:color="auto" w:fill="auto"/>
            <w:tcMar>
              <w:top w:w="100" w:type="dxa"/>
              <w:left w:w="100" w:type="dxa"/>
              <w:bottom w:w="100" w:type="dxa"/>
              <w:right w:w="100" w:type="dxa"/>
            </w:tcMar>
            <w:vAlign w:val="center"/>
          </w:tcPr>
          <w:p w:rsidR="00515B20" w:rsidRPr="00363952" w:rsidRDefault="00515B20" w:rsidP="00C55EB9">
            <w:pPr>
              <w:spacing w:after="0" w:line="360" w:lineRule="auto"/>
              <w:jc w:val="center"/>
              <w:rPr>
                <w:rFonts w:ascii="Times New Roman" w:hAnsi="Times New Roman" w:cs="Times New Roman"/>
                <w:sz w:val="24"/>
                <w:szCs w:val="24"/>
              </w:rPr>
            </w:pPr>
          </w:p>
        </w:tc>
      </w:tr>
      <w:tr w:rsidR="00515B20" w:rsidRPr="00363952" w:rsidTr="00C55EB9">
        <w:trPr>
          <w:trHeight w:val="440"/>
        </w:trPr>
        <w:tc>
          <w:tcPr>
            <w:tcW w:w="900" w:type="dxa"/>
            <w:shd w:val="clear" w:color="auto" w:fill="auto"/>
            <w:tcMar>
              <w:top w:w="100" w:type="dxa"/>
              <w:left w:w="100" w:type="dxa"/>
              <w:bottom w:w="100" w:type="dxa"/>
              <w:right w:w="100" w:type="dxa"/>
            </w:tcMar>
            <w:vAlign w:val="center"/>
          </w:tcPr>
          <w:p w:rsidR="00515B20" w:rsidRPr="00363952" w:rsidRDefault="00515B20" w:rsidP="00C55EB9">
            <w:pPr>
              <w:widowControl w:val="0"/>
              <w:pBdr>
                <w:top w:val="nil"/>
                <w:left w:val="nil"/>
                <w:bottom w:val="nil"/>
                <w:right w:val="nil"/>
                <w:between w:val="nil"/>
              </w:pBd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32</w:t>
            </w:r>
          </w:p>
        </w:tc>
        <w:tc>
          <w:tcPr>
            <w:tcW w:w="1710" w:type="dxa"/>
            <w:shd w:val="clear" w:color="auto" w:fill="auto"/>
            <w:tcMar>
              <w:top w:w="100" w:type="dxa"/>
              <w:left w:w="100" w:type="dxa"/>
              <w:bottom w:w="100" w:type="dxa"/>
              <w:right w:w="100" w:type="dxa"/>
            </w:tcMar>
            <w:vAlign w:val="center"/>
          </w:tcPr>
          <w:p w:rsidR="00515B20" w:rsidRPr="00363952" w:rsidRDefault="00515B20" w:rsidP="00C55EB9">
            <w:pP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5.24</w:t>
            </w:r>
          </w:p>
        </w:tc>
        <w:tc>
          <w:tcPr>
            <w:tcW w:w="1260" w:type="dxa"/>
            <w:shd w:val="clear" w:color="auto" w:fill="auto"/>
            <w:tcMar>
              <w:top w:w="100" w:type="dxa"/>
              <w:left w:w="100" w:type="dxa"/>
              <w:bottom w:w="100" w:type="dxa"/>
              <w:right w:w="100" w:type="dxa"/>
            </w:tcMar>
            <w:vAlign w:val="center"/>
          </w:tcPr>
          <w:p w:rsidR="00515B20" w:rsidRPr="00363952" w:rsidRDefault="00515B20" w:rsidP="00C55EB9">
            <w:pP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(5(</w:t>
            </w:r>
            <m:oMath>
              <m:sSup>
                <m:sSupPr>
                  <m:ctrlPr>
                    <w:rPr>
                      <w:rFonts w:ascii="Cambria Math" w:eastAsia="Cambria Math" w:hAnsi="Cambria Math" w:cs="Times New Roman"/>
                      <w:sz w:val="24"/>
                      <w:szCs w:val="24"/>
                    </w:rPr>
                  </m:ctrlPr>
                </m:sSupPr>
                <m:e>
                  <m:f>
                    <m:fPr>
                      <m:ctrlPr>
                        <w:rPr>
                          <w:rFonts w:ascii="Cambria Math" w:eastAsia="Cambria Math" w:hAnsi="Cambria Math" w:cs="Times New Roman"/>
                          <w:sz w:val="24"/>
                          <w:szCs w:val="24"/>
                        </w:rPr>
                      </m:ctrlPr>
                    </m:fPr>
                    <m:num>
                      <m:r>
                        <w:rPr>
                          <w:rFonts w:ascii="Cambria Math" w:eastAsia="Cambria Math" w:hAnsi="Cambria Math" w:cs="Times New Roman"/>
                          <w:sz w:val="24"/>
                          <w:szCs w:val="24"/>
                        </w:rPr>
                        <m:t>11</m:t>
                      </m:r>
                    </m:num>
                    <m:den>
                      <m:r>
                        <w:rPr>
                          <w:rFonts w:ascii="Cambria Math" w:eastAsia="Cambria Math" w:hAnsi="Cambria Math" w:cs="Times New Roman"/>
                          <w:sz w:val="24"/>
                          <w:szCs w:val="24"/>
                        </w:rPr>
                        <m:t>2</m:t>
                      </m:r>
                    </m:den>
                  </m:f>
                </m:e>
                <m:sup>
                  <m:r>
                    <w:rPr>
                      <w:rFonts w:ascii="Cambria Math" w:eastAsia="Cambria Math" w:hAnsi="Cambria Math" w:cs="Times New Roman"/>
                      <w:sz w:val="24"/>
                      <w:szCs w:val="24"/>
                    </w:rPr>
                    <m:t>-</m:t>
                  </m:r>
                </m:sup>
              </m:sSup>
              <m:r>
                <w:rPr>
                  <w:rFonts w:ascii="Cambria Math" w:eastAsia="Cambria Math" w:hAnsi="Cambria Math" w:cs="Times New Roman"/>
                  <w:sz w:val="24"/>
                  <w:szCs w:val="24"/>
                </w:rPr>
                <m:t>)</m:t>
              </m:r>
            </m:oMath>
            <w:r w:rsidRPr="00363952">
              <w:rPr>
                <w:rFonts w:ascii="Times New Roman" w:hAnsi="Times New Roman" w:cs="Times New Roman"/>
                <w:sz w:val="24"/>
                <w:szCs w:val="24"/>
              </w:rPr>
              <w:t>)</w:t>
            </w:r>
          </w:p>
        </w:tc>
        <w:tc>
          <w:tcPr>
            <w:tcW w:w="1350" w:type="dxa"/>
            <w:shd w:val="clear" w:color="auto" w:fill="auto"/>
            <w:tcMar>
              <w:top w:w="100" w:type="dxa"/>
              <w:left w:w="100" w:type="dxa"/>
              <w:bottom w:w="100" w:type="dxa"/>
              <w:right w:w="100" w:type="dxa"/>
            </w:tcMar>
            <w:vAlign w:val="center"/>
          </w:tcPr>
          <w:p w:rsidR="00515B20" w:rsidRPr="00363952" w:rsidRDefault="00515B20" w:rsidP="00C55EB9">
            <w:pPr>
              <w:widowControl w:val="0"/>
              <w:pBdr>
                <w:top w:val="nil"/>
                <w:left w:val="nil"/>
                <w:bottom w:val="nil"/>
                <w:right w:val="nil"/>
                <w:between w:val="nil"/>
              </w:pBd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6.37</w:t>
            </w:r>
          </w:p>
        </w:tc>
        <w:tc>
          <w:tcPr>
            <w:tcW w:w="1620" w:type="dxa"/>
            <w:shd w:val="clear" w:color="auto" w:fill="auto"/>
            <w:vAlign w:val="center"/>
          </w:tcPr>
          <w:p w:rsidR="00515B20" w:rsidRPr="00363952" w:rsidRDefault="00515B20" w:rsidP="00C55EB9">
            <w:pPr>
              <w:spacing w:after="0" w:line="360" w:lineRule="auto"/>
              <w:jc w:val="center"/>
              <w:rPr>
                <w:rFonts w:ascii="Times New Roman" w:hAnsi="Times New Roman" w:cs="Times New Roman"/>
                <w:sz w:val="24"/>
                <w:szCs w:val="24"/>
              </w:rPr>
            </w:pPr>
          </w:p>
        </w:tc>
        <w:tc>
          <w:tcPr>
            <w:tcW w:w="1440" w:type="dxa"/>
            <w:shd w:val="clear" w:color="auto" w:fill="auto"/>
            <w:tcMar>
              <w:top w:w="100" w:type="dxa"/>
              <w:left w:w="100" w:type="dxa"/>
              <w:bottom w:w="100" w:type="dxa"/>
              <w:right w:w="100" w:type="dxa"/>
            </w:tcMar>
            <w:vAlign w:val="center"/>
          </w:tcPr>
          <w:p w:rsidR="00515B20" w:rsidRPr="00363952" w:rsidRDefault="00515B20" w:rsidP="00C55EB9">
            <w:pPr>
              <w:spacing w:after="0" w:line="360" w:lineRule="auto"/>
              <w:jc w:val="center"/>
              <w:rPr>
                <w:rFonts w:ascii="Times New Roman" w:hAnsi="Times New Roman" w:cs="Times New Roman"/>
                <w:sz w:val="24"/>
                <w:szCs w:val="24"/>
              </w:rPr>
            </w:pPr>
          </w:p>
        </w:tc>
      </w:tr>
      <w:tr w:rsidR="00515B20" w:rsidRPr="00363952" w:rsidTr="00C55EB9">
        <w:trPr>
          <w:trHeight w:val="440"/>
        </w:trPr>
        <w:tc>
          <w:tcPr>
            <w:tcW w:w="900" w:type="dxa"/>
            <w:shd w:val="clear" w:color="auto" w:fill="auto"/>
            <w:tcMar>
              <w:top w:w="100" w:type="dxa"/>
              <w:left w:w="100" w:type="dxa"/>
              <w:bottom w:w="100" w:type="dxa"/>
              <w:right w:w="100" w:type="dxa"/>
            </w:tcMar>
            <w:vAlign w:val="center"/>
          </w:tcPr>
          <w:p w:rsidR="00515B20" w:rsidRPr="00363952" w:rsidRDefault="00515B20" w:rsidP="00C55EB9">
            <w:pPr>
              <w:widowControl w:val="0"/>
              <w:pBdr>
                <w:top w:val="nil"/>
                <w:left w:val="nil"/>
                <w:bottom w:val="nil"/>
                <w:right w:val="nil"/>
                <w:between w:val="nil"/>
              </w:pBd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33</w:t>
            </w:r>
          </w:p>
        </w:tc>
        <w:tc>
          <w:tcPr>
            <w:tcW w:w="1710" w:type="dxa"/>
            <w:shd w:val="clear" w:color="auto" w:fill="auto"/>
            <w:tcMar>
              <w:top w:w="100" w:type="dxa"/>
              <w:left w:w="100" w:type="dxa"/>
              <w:bottom w:w="100" w:type="dxa"/>
              <w:right w:w="100" w:type="dxa"/>
            </w:tcMar>
            <w:vAlign w:val="center"/>
          </w:tcPr>
          <w:p w:rsidR="00515B20" w:rsidRPr="00363952" w:rsidRDefault="00515B20" w:rsidP="00C55EB9">
            <w:pP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5.26</w:t>
            </w:r>
          </w:p>
        </w:tc>
        <w:tc>
          <w:tcPr>
            <w:tcW w:w="1260" w:type="dxa"/>
            <w:shd w:val="clear" w:color="auto" w:fill="auto"/>
            <w:tcMar>
              <w:top w:w="100" w:type="dxa"/>
              <w:left w:w="100" w:type="dxa"/>
              <w:bottom w:w="100" w:type="dxa"/>
              <w:right w:w="100" w:type="dxa"/>
            </w:tcMar>
            <w:vAlign w:val="center"/>
          </w:tcPr>
          <w:p w:rsidR="00515B20" w:rsidRPr="00363952" w:rsidRDefault="00515B20" w:rsidP="00C55EB9">
            <w:pP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(6(</w:t>
            </w:r>
            <m:oMath>
              <m:sSup>
                <m:sSupPr>
                  <m:ctrlPr>
                    <w:rPr>
                      <w:rFonts w:ascii="Cambria Math" w:eastAsia="Cambria Math" w:hAnsi="Cambria Math" w:cs="Times New Roman"/>
                      <w:sz w:val="24"/>
                      <w:szCs w:val="24"/>
                    </w:rPr>
                  </m:ctrlPr>
                </m:sSupPr>
                <m:e>
                  <m:f>
                    <m:fPr>
                      <m:ctrlPr>
                        <w:rPr>
                          <w:rFonts w:ascii="Cambria Math" w:eastAsia="Cambria Math" w:hAnsi="Cambria Math" w:cs="Times New Roman"/>
                          <w:sz w:val="24"/>
                          <w:szCs w:val="24"/>
                        </w:rPr>
                      </m:ctrlPr>
                    </m:fPr>
                    <m:num>
                      <m:r>
                        <w:rPr>
                          <w:rFonts w:ascii="Cambria Math" w:eastAsia="Cambria Math" w:hAnsi="Cambria Math" w:cs="Times New Roman"/>
                          <w:sz w:val="24"/>
                          <w:szCs w:val="24"/>
                        </w:rPr>
                        <m:t>15</m:t>
                      </m:r>
                    </m:num>
                    <m:den>
                      <m:r>
                        <w:rPr>
                          <w:rFonts w:ascii="Cambria Math" w:eastAsia="Cambria Math" w:hAnsi="Cambria Math" w:cs="Times New Roman"/>
                          <w:sz w:val="24"/>
                          <w:szCs w:val="24"/>
                        </w:rPr>
                        <m:t>2</m:t>
                      </m:r>
                    </m:den>
                  </m:f>
                </m:e>
                <m:sup>
                  <m:r>
                    <w:rPr>
                      <w:rFonts w:ascii="Cambria Math" w:eastAsia="Cambria Math" w:hAnsi="Cambria Math" w:cs="Times New Roman"/>
                      <w:sz w:val="24"/>
                      <w:szCs w:val="24"/>
                    </w:rPr>
                    <m:t>+</m:t>
                  </m:r>
                </m:sup>
              </m:sSup>
              <m:r>
                <w:rPr>
                  <w:rFonts w:ascii="Cambria Math" w:eastAsia="Cambria Math" w:hAnsi="Cambria Math" w:cs="Times New Roman"/>
                  <w:sz w:val="24"/>
                  <w:szCs w:val="24"/>
                </w:rPr>
                <m:t>)</m:t>
              </m:r>
            </m:oMath>
            <w:r w:rsidRPr="00363952">
              <w:rPr>
                <w:rFonts w:ascii="Times New Roman" w:hAnsi="Times New Roman" w:cs="Times New Roman"/>
                <w:sz w:val="24"/>
                <w:szCs w:val="24"/>
              </w:rPr>
              <w:t>)</w:t>
            </w:r>
          </w:p>
        </w:tc>
        <w:tc>
          <w:tcPr>
            <w:tcW w:w="1350" w:type="dxa"/>
            <w:shd w:val="clear" w:color="auto" w:fill="auto"/>
            <w:tcMar>
              <w:top w:w="100" w:type="dxa"/>
              <w:left w:w="100" w:type="dxa"/>
              <w:bottom w:w="100" w:type="dxa"/>
              <w:right w:w="100" w:type="dxa"/>
            </w:tcMar>
            <w:vAlign w:val="center"/>
          </w:tcPr>
          <w:p w:rsidR="00515B20" w:rsidRPr="00363952" w:rsidRDefault="00515B20" w:rsidP="00C55EB9">
            <w:pPr>
              <w:widowControl w:val="0"/>
              <w:pBdr>
                <w:top w:val="nil"/>
                <w:left w:val="nil"/>
                <w:bottom w:val="nil"/>
                <w:right w:val="nil"/>
                <w:between w:val="nil"/>
              </w:pBd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31.08</w:t>
            </w:r>
          </w:p>
        </w:tc>
        <w:tc>
          <w:tcPr>
            <w:tcW w:w="1620" w:type="dxa"/>
            <w:shd w:val="clear" w:color="auto" w:fill="auto"/>
            <w:vAlign w:val="center"/>
          </w:tcPr>
          <w:p w:rsidR="00515B20" w:rsidRPr="00363952" w:rsidRDefault="00515B20" w:rsidP="00C55EB9">
            <w:pPr>
              <w:spacing w:after="0" w:line="360" w:lineRule="auto"/>
              <w:jc w:val="center"/>
              <w:rPr>
                <w:rFonts w:ascii="Times New Roman" w:hAnsi="Times New Roman" w:cs="Times New Roman"/>
                <w:sz w:val="24"/>
                <w:szCs w:val="24"/>
              </w:rPr>
            </w:pPr>
          </w:p>
        </w:tc>
        <w:tc>
          <w:tcPr>
            <w:tcW w:w="1440" w:type="dxa"/>
            <w:shd w:val="clear" w:color="auto" w:fill="auto"/>
            <w:tcMar>
              <w:top w:w="100" w:type="dxa"/>
              <w:left w:w="100" w:type="dxa"/>
              <w:bottom w:w="100" w:type="dxa"/>
              <w:right w:w="100" w:type="dxa"/>
            </w:tcMar>
            <w:vAlign w:val="center"/>
          </w:tcPr>
          <w:p w:rsidR="00515B20" w:rsidRPr="00363952" w:rsidRDefault="00515B20" w:rsidP="00C55EB9">
            <w:pPr>
              <w:spacing w:after="0" w:line="360" w:lineRule="auto"/>
              <w:jc w:val="center"/>
              <w:rPr>
                <w:rFonts w:ascii="Times New Roman" w:hAnsi="Times New Roman" w:cs="Times New Roman"/>
                <w:sz w:val="24"/>
                <w:szCs w:val="24"/>
              </w:rPr>
            </w:pPr>
          </w:p>
        </w:tc>
      </w:tr>
      <w:tr w:rsidR="00515B20" w:rsidRPr="00363952" w:rsidTr="00C55EB9">
        <w:trPr>
          <w:trHeight w:val="440"/>
        </w:trPr>
        <w:tc>
          <w:tcPr>
            <w:tcW w:w="900" w:type="dxa"/>
            <w:shd w:val="clear" w:color="auto" w:fill="auto"/>
            <w:tcMar>
              <w:top w:w="100" w:type="dxa"/>
              <w:left w:w="100" w:type="dxa"/>
              <w:bottom w:w="100" w:type="dxa"/>
              <w:right w:w="100" w:type="dxa"/>
            </w:tcMar>
            <w:vAlign w:val="center"/>
          </w:tcPr>
          <w:p w:rsidR="00515B20" w:rsidRPr="00363952" w:rsidRDefault="00515B20" w:rsidP="00C55EB9">
            <w:pPr>
              <w:widowControl w:val="0"/>
              <w:pBdr>
                <w:top w:val="nil"/>
                <w:left w:val="nil"/>
                <w:bottom w:val="nil"/>
                <w:right w:val="nil"/>
                <w:between w:val="nil"/>
              </w:pBd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34</w:t>
            </w:r>
          </w:p>
        </w:tc>
        <w:tc>
          <w:tcPr>
            <w:tcW w:w="1710" w:type="dxa"/>
            <w:shd w:val="clear" w:color="auto" w:fill="auto"/>
            <w:tcMar>
              <w:top w:w="100" w:type="dxa"/>
              <w:left w:w="100" w:type="dxa"/>
              <w:bottom w:w="100" w:type="dxa"/>
              <w:right w:w="100" w:type="dxa"/>
            </w:tcMar>
            <w:vAlign w:val="center"/>
          </w:tcPr>
          <w:p w:rsidR="00515B20" w:rsidRPr="00363952" w:rsidRDefault="00515B20" w:rsidP="00C55EB9">
            <w:pP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5.23</w:t>
            </w:r>
          </w:p>
        </w:tc>
        <w:tc>
          <w:tcPr>
            <w:tcW w:w="1260" w:type="dxa"/>
            <w:shd w:val="clear" w:color="auto" w:fill="auto"/>
            <w:tcMar>
              <w:top w:w="100" w:type="dxa"/>
              <w:left w:w="100" w:type="dxa"/>
              <w:bottom w:w="100" w:type="dxa"/>
              <w:right w:w="100" w:type="dxa"/>
            </w:tcMar>
            <w:vAlign w:val="center"/>
          </w:tcPr>
          <w:p w:rsidR="00515B20" w:rsidRPr="00363952" w:rsidRDefault="00515B20" w:rsidP="00C55EB9">
            <w:pP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(5(</w:t>
            </w:r>
            <m:oMath>
              <m:sSup>
                <m:sSupPr>
                  <m:ctrlPr>
                    <w:rPr>
                      <w:rFonts w:ascii="Cambria Math" w:eastAsia="Cambria Math" w:hAnsi="Cambria Math" w:cs="Times New Roman"/>
                      <w:sz w:val="24"/>
                      <w:szCs w:val="24"/>
                    </w:rPr>
                  </m:ctrlPr>
                </m:sSupPr>
                <m:e>
                  <m:f>
                    <m:fPr>
                      <m:ctrlPr>
                        <w:rPr>
                          <w:rFonts w:ascii="Cambria Math" w:eastAsia="Cambria Math" w:hAnsi="Cambria Math" w:cs="Times New Roman"/>
                          <w:sz w:val="24"/>
                          <w:szCs w:val="24"/>
                        </w:rPr>
                      </m:ctrlPr>
                    </m:fPr>
                    <m:num>
                      <m:r>
                        <w:rPr>
                          <w:rFonts w:ascii="Cambria Math" w:eastAsia="Cambria Math" w:hAnsi="Cambria Math" w:cs="Times New Roman"/>
                          <w:sz w:val="24"/>
                          <w:szCs w:val="24"/>
                        </w:rPr>
                        <m:t>11</m:t>
                      </m:r>
                    </m:num>
                    <m:den>
                      <m:r>
                        <w:rPr>
                          <w:rFonts w:ascii="Cambria Math" w:eastAsia="Cambria Math" w:hAnsi="Cambria Math" w:cs="Times New Roman"/>
                          <w:sz w:val="24"/>
                          <w:szCs w:val="24"/>
                        </w:rPr>
                        <m:t>2</m:t>
                      </m:r>
                    </m:den>
                  </m:f>
                </m:e>
                <m:sup>
                  <m:r>
                    <w:rPr>
                      <w:rFonts w:ascii="Cambria Math" w:eastAsia="Cambria Math" w:hAnsi="Cambria Math" w:cs="Times New Roman"/>
                      <w:sz w:val="24"/>
                      <w:szCs w:val="24"/>
                    </w:rPr>
                    <m:t>-</m:t>
                  </m:r>
                </m:sup>
              </m:sSup>
              <m:r>
                <w:rPr>
                  <w:rFonts w:ascii="Cambria Math" w:eastAsia="Cambria Math" w:hAnsi="Cambria Math" w:cs="Times New Roman"/>
                  <w:sz w:val="24"/>
                  <w:szCs w:val="24"/>
                </w:rPr>
                <m:t>)</m:t>
              </m:r>
            </m:oMath>
            <w:r w:rsidRPr="00363952">
              <w:rPr>
                <w:rFonts w:ascii="Times New Roman" w:hAnsi="Times New Roman" w:cs="Times New Roman"/>
                <w:sz w:val="24"/>
                <w:szCs w:val="24"/>
              </w:rPr>
              <w:t>)</w:t>
            </w:r>
          </w:p>
        </w:tc>
        <w:tc>
          <w:tcPr>
            <w:tcW w:w="1350" w:type="dxa"/>
            <w:shd w:val="clear" w:color="auto" w:fill="auto"/>
            <w:tcMar>
              <w:top w:w="100" w:type="dxa"/>
              <w:left w:w="100" w:type="dxa"/>
              <w:bottom w:w="100" w:type="dxa"/>
              <w:right w:w="100" w:type="dxa"/>
            </w:tcMar>
            <w:vAlign w:val="center"/>
          </w:tcPr>
          <w:p w:rsidR="00515B20" w:rsidRPr="00363952" w:rsidRDefault="00515B20" w:rsidP="00C55EB9">
            <w:pPr>
              <w:widowControl w:val="0"/>
              <w:pBdr>
                <w:top w:val="nil"/>
                <w:left w:val="nil"/>
                <w:bottom w:val="nil"/>
                <w:right w:val="nil"/>
                <w:between w:val="nil"/>
              </w:pBd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19.63</w:t>
            </w:r>
          </w:p>
        </w:tc>
        <w:tc>
          <w:tcPr>
            <w:tcW w:w="1620" w:type="dxa"/>
            <w:shd w:val="clear" w:color="auto" w:fill="auto"/>
            <w:vAlign w:val="center"/>
          </w:tcPr>
          <w:p w:rsidR="00515B20" w:rsidRPr="00363952" w:rsidRDefault="00515B20" w:rsidP="00C55EB9">
            <w:pPr>
              <w:spacing w:after="0" w:line="360" w:lineRule="auto"/>
              <w:jc w:val="center"/>
              <w:rPr>
                <w:rFonts w:ascii="Times New Roman" w:hAnsi="Times New Roman" w:cs="Times New Roman"/>
                <w:sz w:val="24"/>
                <w:szCs w:val="24"/>
              </w:rPr>
            </w:pPr>
          </w:p>
        </w:tc>
        <w:tc>
          <w:tcPr>
            <w:tcW w:w="1440" w:type="dxa"/>
            <w:shd w:val="clear" w:color="auto" w:fill="auto"/>
            <w:tcMar>
              <w:top w:w="100" w:type="dxa"/>
              <w:left w:w="100" w:type="dxa"/>
              <w:bottom w:w="100" w:type="dxa"/>
              <w:right w:w="100" w:type="dxa"/>
            </w:tcMar>
            <w:vAlign w:val="center"/>
          </w:tcPr>
          <w:p w:rsidR="00515B20" w:rsidRPr="00363952" w:rsidRDefault="00515B20" w:rsidP="00C55EB9">
            <w:pPr>
              <w:spacing w:after="0" w:line="360" w:lineRule="auto"/>
              <w:jc w:val="center"/>
              <w:rPr>
                <w:rFonts w:ascii="Times New Roman" w:hAnsi="Times New Roman" w:cs="Times New Roman"/>
                <w:sz w:val="24"/>
                <w:szCs w:val="24"/>
              </w:rPr>
            </w:pPr>
          </w:p>
        </w:tc>
      </w:tr>
      <w:tr w:rsidR="00515B20" w:rsidRPr="00363952" w:rsidTr="00515B20">
        <w:trPr>
          <w:trHeight w:val="440"/>
        </w:trPr>
        <w:tc>
          <w:tcPr>
            <w:tcW w:w="900" w:type="dxa"/>
            <w:tcBorders>
              <w:bottom w:val="single" w:sz="4" w:space="0" w:color="auto"/>
            </w:tcBorders>
            <w:shd w:val="clear" w:color="auto" w:fill="auto"/>
            <w:tcMar>
              <w:top w:w="100" w:type="dxa"/>
              <w:left w:w="100" w:type="dxa"/>
              <w:bottom w:w="100" w:type="dxa"/>
              <w:right w:w="100" w:type="dxa"/>
            </w:tcMar>
            <w:vAlign w:val="center"/>
          </w:tcPr>
          <w:p w:rsidR="00515B20" w:rsidRPr="00363952" w:rsidRDefault="00515B20" w:rsidP="00C55EB9">
            <w:pPr>
              <w:widowControl w:val="0"/>
              <w:pBdr>
                <w:top w:val="nil"/>
                <w:left w:val="nil"/>
                <w:bottom w:val="nil"/>
                <w:right w:val="nil"/>
                <w:between w:val="nil"/>
              </w:pBd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35</w:t>
            </w:r>
          </w:p>
        </w:tc>
        <w:tc>
          <w:tcPr>
            <w:tcW w:w="1710" w:type="dxa"/>
            <w:tcBorders>
              <w:bottom w:val="single" w:sz="4" w:space="0" w:color="auto"/>
            </w:tcBorders>
            <w:shd w:val="clear" w:color="auto" w:fill="auto"/>
            <w:tcMar>
              <w:top w:w="100" w:type="dxa"/>
              <w:left w:w="100" w:type="dxa"/>
              <w:bottom w:w="100" w:type="dxa"/>
              <w:right w:w="100" w:type="dxa"/>
            </w:tcMar>
            <w:vAlign w:val="center"/>
          </w:tcPr>
          <w:p w:rsidR="00515B20" w:rsidRPr="00363952" w:rsidRDefault="00515B20" w:rsidP="00C55EB9">
            <w:pP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5.29</w:t>
            </w:r>
          </w:p>
        </w:tc>
        <w:tc>
          <w:tcPr>
            <w:tcW w:w="1260" w:type="dxa"/>
            <w:tcBorders>
              <w:bottom w:val="single" w:sz="4" w:space="0" w:color="auto"/>
            </w:tcBorders>
            <w:shd w:val="clear" w:color="auto" w:fill="auto"/>
            <w:tcMar>
              <w:top w:w="100" w:type="dxa"/>
              <w:left w:w="100" w:type="dxa"/>
              <w:bottom w:w="100" w:type="dxa"/>
              <w:right w:w="100" w:type="dxa"/>
            </w:tcMar>
            <w:vAlign w:val="center"/>
          </w:tcPr>
          <w:p w:rsidR="00515B20" w:rsidRPr="00363952" w:rsidRDefault="00515B20" w:rsidP="00C55EB9">
            <w:pP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(4(</w:t>
            </w:r>
            <m:oMath>
              <m:sSup>
                <m:sSupPr>
                  <m:ctrlPr>
                    <w:rPr>
                      <w:rFonts w:ascii="Cambria Math" w:eastAsia="Cambria Math" w:hAnsi="Cambria Math" w:cs="Times New Roman"/>
                      <w:sz w:val="24"/>
                      <w:szCs w:val="24"/>
                    </w:rPr>
                  </m:ctrlPr>
                </m:sSupPr>
                <m:e>
                  <m:f>
                    <m:fPr>
                      <m:ctrlPr>
                        <w:rPr>
                          <w:rFonts w:ascii="Cambria Math" w:eastAsia="Cambria Math" w:hAnsi="Cambria Math" w:cs="Times New Roman"/>
                          <w:sz w:val="24"/>
                          <w:szCs w:val="24"/>
                        </w:rPr>
                      </m:ctrlPr>
                    </m:fPr>
                    <m:num>
                      <m:r>
                        <w:rPr>
                          <w:rFonts w:ascii="Cambria Math" w:eastAsia="Cambria Math" w:hAnsi="Cambria Math" w:cs="Times New Roman"/>
                          <w:sz w:val="24"/>
                          <w:szCs w:val="24"/>
                        </w:rPr>
                        <m:t>11</m:t>
                      </m:r>
                    </m:num>
                    <m:den>
                      <m:r>
                        <w:rPr>
                          <w:rFonts w:ascii="Cambria Math" w:eastAsia="Cambria Math" w:hAnsi="Cambria Math" w:cs="Times New Roman"/>
                          <w:sz w:val="24"/>
                          <w:szCs w:val="24"/>
                        </w:rPr>
                        <m:t>2</m:t>
                      </m:r>
                    </m:den>
                  </m:f>
                </m:e>
                <m:sup>
                  <m:r>
                    <w:rPr>
                      <w:rFonts w:ascii="Cambria Math" w:eastAsia="Cambria Math" w:hAnsi="Cambria Math" w:cs="Times New Roman"/>
                      <w:sz w:val="24"/>
                      <w:szCs w:val="24"/>
                    </w:rPr>
                    <m:t>+</m:t>
                  </m:r>
                </m:sup>
              </m:sSup>
              <m:r>
                <w:rPr>
                  <w:rFonts w:ascii="Cambria Math" w:eastAsia="Cambria Math" w:hAnsi="Cambria Math" w:cs="Times New Roman"/>
                  <w:sz w:val="24"/>
                  <w:szCs w:val="24"/>
                </w:rPr>
                <m:t>)</m:t>
              </m:r>
            </m:oMath>
            <w:r w:rsidRPr="00363952">
              <w:rPr>
                <w:rFonts w:ascii="Times New Roman" w:hAnsi="Times New Roman" w:cs="Times New Roman"/>
                <w:sz w:val="24"/>
                <w:szCs w:val="24"/>
              </w:rPr>
              <w:t>)</w:t>
            </w:r>
          </w:p>
        </w:tc>
        <w:tc>
          <w:tcPr>
            <w:tcW w:w="1350" w:type="dxa"/>
            <w:tcBorders>
              <w:bottom w:val="single" w:sz="4" w:space="0" w:color="auto"/>
            </w:tcBorders>
            <w:shd w:val="clear" w:color="auto" w:fill="auto"/>
            <w:tcMar>
              <w:top w:w="100" w:type="dxa"/>
              <w:left w:w="100" w:type="dxa"/>
              <w:bottom w:w="100" w:type="dxa"/>
              <w:right w:w="100" w:type="dxa"/>
            </w:tcMar>
            <w:vAlign w:val="center"/>
          </w:tcPr>
          <w:p w:rsidR="00515B20" w:rsidRPr="00363952" w:rsidRDefault="00515B20" w:rsidP="00C55EB9">
            <w:pPr>
              <w:widowControl w:val="0"/>
              <w:pBdr>
                <w:top w:val="nil"/>
                <w:left w:val="nil"/>
                <w:bottom w:val="nil"/>
                <w:right w:val="nil"/>
                <w:between w:val="nil"/>
              </w:pBdr>
              <w:spacing w:after="0" w:line="360" w:lineRule="auto"/>
              <w:jc w:val="center"/>
              <w:rPr>
                <w:rFonts w:ascii="Times New Roman" w:hAnsi="Times New Roman" w:cs="Times New Roman"/>
                <w:sz w:val="24"/>
                <w:szCs w:val="24"/>
              </w:rPr>
            </w:pPr>
            <w:r w:rsidRPr="00363952">
              <w:rPr>
                <w:rFonts w:ascii="Times New Roman" w:hAnsi="Times New Roman" w:cs="Times New Roman"/>
                <w:sz w:val="24"/>
                <w:szCs w:val="24"/>
              </w:rPr>
              <w:t>197.40</w:t>
            </w:r>
          </w:p>
        </w:tc>
        <w:tc>
          <w:tcPr>
            <w:tcW w:w="1620" w:type="dxa"/>
            <w:tcBorders>
              <w:bottom w:val="single" w:sz="4" w:space="0" w:color="auto"/>
            </w:tcBorders>
            <w:shd w:val="clear" w:color="auto" w:fill="auto"/>
            <w:vAlign w:val="center"/>
          </w:tcPr>
          <w:p w:rsidR="00515B20" w:rsidRPr="00363952" w:rsidRDefault="00515B20" w:rsidP="00C55EB9">
            <w:pPr>
              <w:spacing w:after="0" w:line="360" w:lineRule="auto"/>
              <w:jc w:val="center"/>
              <w:rPr>
                <w:rFonts w:ascii="Times New Roman" w:hAnsi="Times New Roman" w:cs="Times New Roman"/>
                <w:sz w:val="24"/>
                <w:szCs w:val="24"/>
              </w:rPr>
            </w:pPr>
          </w:p>
        </w:tc>
        <w:tc>
          <w:tcPr>
            <w:tcW w:w="1440" w:type="dxa"/>
            <w:tcBorders>
              <w:bottom w:val="single" w:sz="4" w:space="0" w:color="auto"/>
            </w:tcBorders>
            <w:shd w:val="clear" w:color="auto" w:fill="auto"/>
            <w:tcMar>
              <w:top w:w="100" w:type="dxa"/>
              <w:left w:w="100" w:type="dxa"/>
              <w:bottom w:w="100" w:type="dxa"/>
              <w:right w:w="100" w:type="dxa"/>
            </w:tcMar>
            <w:vAlign w:val="center"/>
          </w:tcPr>
          <w:p w:rsidR="00515B20" w:rsidRPr="00363952" w:rsidRDefault="00515B20" w:rsidP="00C55EB9">
            <w:pPr>
              <w:spacing w:after="0" w:line="360" w:lineRule="auto"/>
              <w:jc w:val="center"/>
              <w:rPr>
                <w:rFonts w:ascii="Times New Roman" w:hAnsi="Times New Roman" w:cs="Times New Roman"/>
                <w:sz w:val="24"/>
                <w:szCs w:val="24"/>
              </w:rPr>
            </w:pPr>
          </w:p>
        </w:tc>
      </w:tr>
      <w:tr w:rsidR="00515B20" w:rsidRPr="008448E6" w:rsidTr="00515B20">
        <w:trPr>
          <w:trHeight w:val="440"/>
        </w:trPr>
        <w:tc>
          <w:tcPr>
            <w:tcW w:w="8280" w:type="dxa"/>
            <w:gridSpan w:val="6"/>
            <w:tcBorders>
              <w:left w:val="nil"/>
              <w:bottom w:val="nil"/>
              <w:right w:val="nil"/>
            </w:tcBorders>
            <w:shd w:val="clear" w:color="auto" w:fill="auto"/>
            <w:tcMar>
              <w:top w:w="100" w:type="dxa"/>
              <w:left w:w="100" w:type="dxa"/>
              <w:bottom w:w="100" w:type="dxa"/>
              <w:right w:w="100" w:type="dxa"/>
            </w:tcMar>
            <w:vAlign w:val="center"/>
          </w:tcPr>
          <w:p w:rsidR="00515B20" w:rsidRPr="00515B20" w:rsidRDefault="00515B20" w:rsidP="00515B20">
            <w:pPr>
              <w:spacing w:after="0" w:line="360" w:lineRule="auto"/>
              <w:rPr>
                <w:rFonts w:ascii="Times New Roman" w:hAnsi="Times New Roman" w:cs="Times New Roman"/>
                <w:sz w:val="24"/>
                <w:szCs w:val="24"/>
                <w:lang w:val="ru-RU"/>
              </w:rPr>
            </w:pPr>
            <w:r>
              <w:rPr>
                <w:rFonts w:ascii="Times New Roman" w:hAnsi="Times New Roman" w:cs="Times New Roman"/>
                <w:sz w:val="24"/>
                <w:szCs w:val="24"/>
                <w:lang w:val="ru-RU"/>
              </w:rPr>
              <w:t xml:space="preserve">Примечание </w:t>
            </w:r>
            <w:r w:rsidRPr="00363952">
              <w:rPr>
                <w:rFonts w:ascii="Times New Roman" w:eastAsia="Times New Roman" w:hAnsi="Times New Roman" w:cs="Times New Roman"/>
                <w:sz w:val="24"/>
                <w:szCs w:val="24"/>
                <w:lang w:val="ru-RU" w:eastAsia="ru-RU"/>
              </w:rPr>
              <w:t xml:space="preserve">к таблице: </w:t>
            </w:r>
            <w:r w:rsidRPr="000444BE">
              <w:rPr>
                <w:rFonts w:ascii="Times New Roman" w:eastAsia="Times New Roman" w:hAnsi="Times New Roman" w:cs="Times New Roman"/>
                <w:sz w:val="24"/>
                <w:szCs w:val="24"/>
                <w:vertAlign w:val="superscript"/>
                <w:lang w:val="ru-RU" w:eastAsia="ru-RU"/>
              </w:rPr>
              <w:t>(1)</w:t>
            </w:r>
            <w:r w:rsidRPr="00363952">
              <w:rPr>
                <w:rFonts w:ascii="Times New Roman" w:eastAsia="Times New Roman" w:hAnsi="Times New Roman" w:cs="Times New Roman"/>
                <w:sz w:val="24"/>
                <w:szCs w:val="24"/>
                <w:lang w:val="ru-RU" w:eastAsia="ru-RU"/>
              </w:rPr>
              <w:t xml:space="preserve"> -энергия в системе центра масс; </w:t>
            </w:r>
            <w:r w:rsidRPr="000444BE">
              <w:rPr>
                <w:rFonts w:ascii="Times New Roman" w:eastAsia="Times New Roman" w:hAnsi="Times New Roman" w:cs="Times New Roman"/>
                <w:sz w:val="24"/>
                <w:szCs w:val="24"/>
                <w:vertAlign w:val="superscript"/>
                <w:lang w:val="ru-RU" w:eastAsia="ru-RU"/>
              </w:rPr>
              <w:t>(2)</w:t>
            </w:r>
            <w:r w:rsidRPr="00363952">
              <w:rPr>
                <w:rFonts w:ascii="Times New Roman" w:eastAsia="Times New Roman" w:hAnsi="Times New Roman" w:cs="Times New Roman"/>
                <w:sz w:val="24"/>
                <w:szCs w:val="24"/>
                <w:lang w:val="ru-RU" w:eastAsia="ru-RU"/>
              </w:rPr>
              <w:t xml:space="preserve">- спин; </w:t>
            </w:r>
            <w:r w:rsidRPr="000444BE">
              <w:rPr>
                <w:rFonts w:ascii="Times New Roman" w:eastAsia="Times New Roman" w:hAnsi="Times New Roman" w:cs="Times New Roman"/>
                <w:sz w:val="24"/>
                <w:szCs w:val="24"/>
                <w:vertAlign w:val="superscript"/>
                <w:lang w:val="ru-RU" w:eastAsia="ru-RU"/>
              </w:rPr>
              <w:t>(3)</w:t>
            </w:r>
            <w:r w:rsidRPr="00363952">
              <w:rPr>
                <w:rFonts w:ascii="Times New Roman" w:eastAsia="Times New Roman" w:hAnsi="Times New Roman" w:cs="Times New Roman"/>
                <w:sz w:val="24"/>
                <w:szCs w:val="24"/>
                <w:lang w:val="ru-RU" w:eastAsia="ru-RU"/>
              </w:rPr>
              <w:t xml:space="preserve">- </w:t>
            </w:r>
            <w:r w:rsidRPr="00515B20">
              <w:rPr>
                <w:rFonts w:ascii="Times New Roman" w:eastAsia="Times New Roman" w:hAnsi="Times New Roman" w:cs="Times New Roman"/>
                <w:sz w:val="24"/>
                <w:szCs w:val="24"/>
                <w:lang w:val="ru-RU" w:eastAsia="ru-RU"/>
              </w:rPr>
              <w:t xml:space="preserve">парциальная альфа-ширина; </w:t>
            </w:r>
            <w:r w:rsidRPr="000444BE">
              <w:rPr>
                <w:rFonts w:ascii="Times New Roman" w:eastAsia="Times New Roman" w:hAnsi="Times New Roman" w:cs="Times New Roman"/>
                <w:sz w:val="24"/>
                <w:szCs w:val="24"/>
                <w:vertAlign w:val="superscript"/>
                <w:lang w:val="ru-RU" w:eastAsia="ru-RU"/>
              </w:rPr>
              <w:t>(4)</w:t>
            </w:r>
            <w:r w:rsidRPr="00515B20">
              <w:rPr>
                <w:rFonts w:ascii="Times New Roman" w:eastAsia="Times New Roman" w:hAnsi="Times New Roman" w:cs="Times New Roman"/>
                <w:sz w:val="24"/>
                <w:szCs w:val="24"/>
                <w:lang w:val="ru-RU" w:eastAsia="ru-RU"/>
              </w:rPr>
              <w:t>- полная ширина;</w:t>
            </w:r>
            <w:r w:rsidRPr="000444BE">
              <w:rPr>
                <w:rFonts w:ascii="Times New Roman" w:eastAsia="Times New Roman" w:hAnsi="Times New Roman" w:cs="Times New Roman"/>
                <w:sz w:val="24"/>
                <w:szCs w:val="24"/>
                <w:vertAlign w:val="superscript"/>
                <w:lang w:val="ru-RU" w:eastAsia="ru-RU"/>
              </w:rPr>
              <w:t>(5)</w:t>
            </w:r>
            <w:r w:rsidRPr="00515B20">
              <w:rPr>
                <w:rFonts w:ascii="Times New Roman" w:eastAsia="Times New Roman" w:hAnsi="Times New Roman" w:cs="Times New Roman"/>
                <w:sz w:val="24"/>
                <w:szCs w:val="24"/>
                <w:lang w:val="ru-RU" w:eastAsia="ru-RU"/>
              </w:rPr>
              <w:t>- приведенная альфа-ширина уровня.</w:t>
            </w:r>
          </w:p>
        </w:tc>
      </w:tr>
    </w:tbl>
    <w:p w:rsidR="008C4D55" w:rsidRPr="00363952" w:rsidRDefault="008C4D55" w:rsidP="00BF46D9">
      <w:pPr>
        <w:spacing w:after="0" w:line="360" w:lineRule="auto"/>
        <w:ind w:firstLine="709"/>
        <w:jc w:val="both"/>
        <w:rPr>
          <w:rFonts w:ascii="Times New Roman" w:hAnsi="Times New Roman" w:cs="Times New Roman"/>
          <w:sz w:val="24"/>
          <w:szCs w:val="24"/>
          <w:lang w:val="ru-RU"/>
        </w:rPr>
      </w:pPr>
      <w:r w:rsidRPr="00363952">
        <w:rPr>
          <w:rFonts w:ascii="Times New Roman" w:hAnsi="Times New Roman" w:cs="Times New Roman"/>
          <w:sz w:val="24"/>
          <w:szCs w:val="24"/>
          <w:lang w:val="ru-RU"/>
        </w:rPr>
        <w:t>Если мы не могли найти «простое» решение для улучшения теоретических данных, мы останавливались; мы не искали комбинацию нескольких слабых резонансов или фоновых резонансов для достижения наилучшего соответствия. В этом смысле мы не стремились к «лучшему», мы довольствовались «хорошим» теоритическим расчетам.</w:t>
      </w:r>
    </w:p>
    <w:p w:rsidR="008C4D55" w:rsidRPr="00363952" w:rsidRDefault="008C4D55" w:rsidP="00BF46D9">
      <w:pPr>
        <w:spacing w:after="0" w:line="360" w:lineRule="auto"/>
        <w:ind w:firstLine="709"/>
        <w:jc w:val="both"/>
        <w:rPr>
          <w:rFonts w:ascii="Times New Roman" w:hAnsi="Times New Roman" w:cs="Times New Roman"/>
          <w:sz w:val="24"/>
          <w:szCs w:val="24"/>
          <w:lang w:val="ru-RU"/>
        </w:rPr>
      </w:pPr>
      <w:r w:rsidRPr="00363952">
        <w:rPr>
          <w:rFonts w:ascii="Times New Roman" w:hAnsi="Times New Roman" w:cs="Times New Roman"/>
          <w:sz w:val="24"/>
          <w:szCs w:val="24"/>
          <w:lang w:val="ru-RU"/>
        </w:rPr>
        <w:t>Учитывая вышесказанное, для описания R-матричного анализа функции возбуждении</w:t>
      </w:r>
      <w:r w:rsidRPr="00363952">
        <w:rPr>
          <w:rFonts w:ascii="Times New Roman" w:hAnsi="Times New Roman" w:cs="Times New Roman"/>
          <w:sz w:val="24"/>
          <w:szCs w:val="24"/>
          <w:vertAlign w:val="superscript"/>
          <w:lang w:val="ru-RU"/>
        </w:rPr>
        <w:t>17</w:t>
      </w:r>
      <w:r w:rsidRPr="00363952">
        <w:rPr>
          <w:rFonts w:ascii="Times New Roman" w:hAnsi="Times New Roman" w:cs="Times New Roman"/>
          <w:sz w:val="24"/>
          <w:szCs w:val="24"/>
          <w:lang w:val="ru-RU"/>
        </w:rPr>
        <w:t>O (</w:t>
      </w:r>
      <w:r w:rsidRPr="00363952">
        <w:rPr>
          <w:rFonts w:ascii="Times New Roman" w:hAnsi="Times New Roman" w:cs="Times New Roman"/>
          <w:i/>
          <w:sz w:val="24"/>
          <w:szCs w:val="24"/>
          <w:lang w:val="ru-RU"/>
        </w:rPr>
        <w:t xml:space="preserve">α, α,) </w:t>
      </w:r>
      <w:r w:rsidRPr="00363952">
        <w:rPr>
          <w:rFonts w:ascii="Times New Roman" w:hAnsi="Times New Roman" w:cs="Times New Roman"/>
          <w:sz w:val="24"/>
          <w:szCs w:val="24"/>
          <w:lang w:val="ru-RU"/>
        </w:rPr>
        <w:t xml:space="preserve"> до энергии 4.1 МэВ в системе центра масс для всех углов измерения был получен хи-квадрат (</w:t>
      </w:r>
      <w:r w:rsidRPr="00363952">
        <w:rPr>
          <w:rFonts w:ascii="Times New Roman" w:hAnsi="Times New Roman" w:cs="Times New Roman"/>
          <w:sz w:val="24"/>
          <w:szCs w:val="24"/>
          <w:lang w:val="ru-RU"/>
        </w:rPr>
        <w:sym w:font="Symbol" w:char="F063"/>
      </w:r>
      <w:r w:rsidRPr="00363952">
        <w:rPr>
          <w:rFonts w:ascii="Times New Roman" w:hAnsi="Times New Roman" w:cs="Times New Roman"/>
          <w:sz w:val="24"/>
          <w:szCs w:val="24"/>
          <w:vertAlign w:val="superscript"/>
          <w:lang w:val="ru-RU"/>
        </w:rPr>
        <w:t>2</w:t>
      </w:r>
      <w:r w:rsidRPr="00363952">
        <w:rPr>
          <w:rFonts w:ascii="Times New Roman" w:hAnsi="Times New Roman" w:cs="Times New Roman"/>
          <w:sz w:val="24"/>
          <w:szCs w:val="24"/>
          <w:lang w:val="ru-RU"/>
        </w:rPr>
        <w:t xml:space="preserve"> =1.4). Найденные резонансы ведены в Таблицу 2. Данные Таблицы 2 можно разделить на три группы по «надежности» анализа. Точность определения энергии возбуждения «надежных» состояний составляет ± 15 кэВ, а для полных ширин - ± 20%.</w:t>
      </w:r>
    </w:p>
    <w:p w:rsidR="008C4D55" w:rsidRPr="00363952" w:rsidRDefault="008C4D55" w:rsidP="00BF46D9">
      <w:pPr>
        <w:spacing w:after="0" w:line="360" w:lineRule="auto"/>
        <w:ind w:firstLine="709"/>
        <w:jc w:val="both"/>
        <w:rPr>
          <w:rFonts w:ascii="Times New Roman" w:hAnsi="Times New Roman" w:cs="Times New Roman"/>
          <w:sz w:val="24"/>
          <w:szCs w:val="24"/>
          <w:lang w:val="ru-RU"/>
        </w:rPr>
      </w:pPr>
      <w:r w:rsidRPr="00363952">
        <w:rPr>
          <w:rFonts w:ascii="Times New Roman" w:hAnsi="Times New Roman" w:cs="Times New Roman"/>
          <w:sz w:val="24"/>
          <w:szCs w:val="24"/>
        </w:rPr>
        <w:lastRenderedPageBreak/>
        <w:t>I</w:t>
      </w:r>
      <w:r w:rsidRPr="00363952">
        <w:rPr>
          <w:rFonts w:ascii="Times New Roman" w:hAnsi="Times New Roman" w:cs="Times New Roman"/>
          <w:sz w:val="24"/>
          <w:szCs w:val="24"/>
          <w:lang w:val="ru-RU"/>
        </w:rPr>
        <w:t>.</w:t>
      </w:r>
      <w:r w:rsidRPr="00363952">
        <w:rPr>
          <w:rFonts w:ascii="Times New Roman" w:hAnsi="Times New Roman" w:cs="Times New Roman"/>
          <w:i/>
          <w:sz w:val="24"/>
          <w:szCs w:val="24"/>
          <w:lang w:val="ru-RU"/>
        </w:rPr>
        <w:t xml:space="preserve"> </w:t>
      </w:r>
      <w:r w:rsidRPr="00363952">
        <w:rPr>
          <w:rFonts w:ascii="Times New Roman" w:hAnsi="Times New Roman" w:cs="Times New Roman"/>
          <w:sz w:val="24"/>
          <w:szCs w:val="24"/>
          <w:lang w:val="ru-RU"/>
        </w:rPr>
        <w:t>Область низких энергий</w:t>
      </w:r>
      <w:r w:rsidRPr="00363952">
        <w:rPr>
          <w:rFonts w:ascii="Times New Roman" w:hAnsi="Times New Roman" w:cs="Times New Roman"/>
          <w:i/>
          <w:sz w:val="24"/>
          <w:szCs w:val="24"/>
          <w:lang w:val="ru-RU"/>
        </w:rPr>
        <w:t xml:space="preserve"> (</w:t>
      </w:r>
      <w:r w:rsidRPr="00633695">
        <w:rPr>
          <w:rFonts w:ascii="Times New Roman" w:hAnsi="Times New Roman" w:cs="Times New Roman"/>
          <w:sz w:val="24"/>
          <w:szCs w:val="24"/>
        </w:rPr>
        <w:t>E</w:t>
      </w:r>
      <w:proofErr w:type="spellStart"/>
      <w:r w:rsidRPr="00633695">
        <w:rPr>
          <w:rFonts w:ascii="Times New Roman" w:hAnsi="Times New Roman" w:cs="Times New Roman"/>
          <w:sz w:val="24"/>
          <w:szCs w:val="24"/>
          <w:lang w:val="ru-RU"/>
        </w:rPr>
        <w:t>с.ц.м</w:t>
      </w:r>
      <w:proofErr w:type="spellEnd"/>
      <w:proofErr w:type="gramStart"/>
      <w:r w:rsidRPr="00633695">
        <w:rPr>
          <w:rFonts w:ascii="Times New Roman" w:hAnsi="Times New Roman" w:cs="Times New Roman"/>
          <w:sz w:val="24"/>
          <w:szCs w:val="24"/>
          <w:lang w:val="ru-RU"/>
        </w:rPr>
        <w:t>.=</w:t>
      </w:r>
      <w:proofErr w:type="gramEnd"/>
      <w:r w:rsidRPr="00633695">
        <w:rPr>
          <w:rFonts w:ascii="Times New Roman" w:hAnsi="Times New Roman" w:cs="Times New Roman"/>
          <w:sz w:val="24"/>
          <w:szCs w:val="24"/>
          <w:lang w:val="ru-RU"/>
        </w:rPr>
        <w:t xml:space="preserve"> 1.5–3.0 МэВ</w:t>
      </w:r>
      <w:r w:rsidRPr="00363952">
        <w:rPr>
          <w:rFonts w:ascii="Times New Roman" w:hAnsi="Times New Roman" w:cs="Times New Roman"/>
          <w:i/>
          <w:sz w:val="24"/>
          <w:szCs w:val="24"/>
          <w:lang w:val="ru-RU"/>
        </w:rPr>
        <w:t>)</w:t>
      </w:r>
      <w:r w:rsidRPr="00363952">
        <w:rPr>
          <w:rFonts w:ascii="Times New Roman" w:hAnsi="Times New Roman" w:cs="Times New Roman"/>
          <w:sz w:val="24"/>
          <w:szCs w:val="24"/>
          <w:lang w:val="ru-RU"/>
        </w:rPr>
        <w:t>. Наиболее однозначные результаты теоретических данных относятся к резонансам при низкой энерги</w:t>
      </w:r>
      <w:r w:rsidR="007165BD">
        <w:rPr>
          <w:rFonts w:ascii="Times New Roman" w:hAnsi="Times New Roman" w:cs="Times New Roman"/>
          <w:sz w:val="24"/>
          <w:szCs w:val="24"/>
          <w:lang w:val="ru-RU"/>
        </w:rPr>
        <w:t>и</w:t>
      </w:r>
      <w:r w:rsidRPr="00363952">
        <w:rPr>
          <w:rFonts w:ascii="Times New Roman" w:hAnsi="Times New Roman" w:cs="Times New Roman"/>
          <w:sz w:val="24"/>
          <w:szCs w:val="24"/>
          <w:lang w:val="ru-RU"/>
        </w:rPr>
        <w:t xml:space="preserve">. Из-за преобладания </w:t>
      </w:r>
      <w:proofErr w:type="spellStart"/>
      <w:r w:rsidRPr="00363952">
        <w:rPr>
          <w:rFonts w:ascii="Times New Roman" w:hAnsi="Times New Roman" w:cs="Times New Roman"/>
          <w:sz w:val="24"/>
          <w:szCs w:val="24"/>
          <w:lang w:val="ru-RU"/>
        </w:rPr>
        <w:t>резерфордовского</w:t>
      </w:r>
      <w:proofErr w:type="spellEnd"/>
      <w:r w:rsidRPr="00363952">
        <w:rPr>
          <w:rFonts w:ascii="Times New Roman" w:hAnsi="Times New Roman" w:cs="Times New Roman"/>
          <w:sz w:val="24"/>
          <w:szCs w:val="24"/>
          <w:lang w:val="ru-RU"/>
        </w:rPr>
        <w:t xml:space="preserve"> </w:t>
      </w:r>
      <w:r w:rsidRPr="00A779B2">
        <w:rPr>
          <w:rFonts w:ascii="Times New Roman" w:hAnsi="Times New Roman" w:cs="Times New Roman"/>
          <w:sz w:val="24"/>
          <w:szCs w:val="24"/>
          <w:lang w:val="ru-RU"/>
        </w:rPr>
        <w:t>рассеяния при самых низких энергиях на рисунке 11 показаны функции возбуждения начиная с 1.5 МэВ. Стоит отметить, что измеренные сечения реакции в интервале энергии 1.1–1.5 МэВ согласу</w:t>
      </w:r>
      <w:r w:rsidR="00B6621E" w:rsidRPr="00A779B2">
        <w:rPr>
          <w:rFonts w:ascii="Times New Roman" w:hAnsi="Times New Roman" w:cs="Times New Roman"/>
          <w:sz w:val="24"/>
          <w:szCs w:val="24"/>
          <w:lang w:val="ru-RU"/>
        </w:rPr>
        <w:t>ю</w:t>
      </w:r>
      <w:r w:rsidRPr="00A779B2">
        <w:rPr>
          <w:rFonts w:ascii="Times New Roman" w:hAnsi="Times New Roman" w:cs="Times New Roman"/>
          <w:sz w:val="24"/>
          <w:szCs w:val="24"/>
          <w:lang w:val="ru-RU"/>
        </w:rPr>
        <w:t xml:space="preserve">тся с расчетными </w:t>
      </w:r>
      <w:r w:rsidR="007165BD" w:rsidRPr="00A779B2">
        <w:rPr>
          <w:rFonts w:ascii="Times New Roman" w:hAnsi="Times New Roman" w:cs="Times New Roman"/>
          <w:sz w:val="24"/>
          <w:szCs w:val="24"/>
          <w:lang w:val="ru-RU"/>
        </w:rPr>
        <w:t xml:space="preserve">данными </w:t>
      </w:r>
      <w:r w:rsidRPr="00A779B2">
        <w:rPr>
          <w:rFonts w:ascii="Times New Roman" w:hAnsi="Times New Roman" w:cs="Times New Roman"/>
          <w:sz w:val="24"/>
          <w:szCs w:val="24"/>
          <w:lang w:val="ru-RU"/>
        </w:rPr>
        <w:t>с погрешностью на 7% по всем углам измерения.</w:t>
      </w:r>
      <w:r w:rsidRPr="00363952">
        <w:rPr>
          <w:rFonts w:ascii="Times New Roman" w:hAnsi="Times New Roman" w:cs="Times New Roman"/>
          <w:sz w:val="24"/>
          <w:szCs w:val="24"/>
          <w:lang w:val="ru-RU"/>
        </w:rPr>
        <w:t xml:space="preserve"> </w:t>
      </w:r>
    </w:p>
    <w:p w:rsidR="008C4D55" w:rsidRPr="00363952" w:rsidRDefault="008C4D55" w:rsidP="00BF46D9">
      <w:pPr>
        <w:spacing w:after="0" w:line="360" w:lineRule="auto"/>
        <w:ind w:firstLine="709"/>
        <w:jc w:val="both"/>
        <w:rPr>
          <w:rFonts w:ascii="Times New Roman" w:hAnsi="Times New Roman" w:cs="Times New Roman"/>
          <w:sz w:val="24"/>
          <w:szCs w:val="24"/>
          <w:lang w:val="ru-RU"/>
        </w:rPr>
      </w:pPr>
    </w:p>
    <w:p w:rsidR="008C4D55" w:rsidRPr="00363952" w:rsidRDefault="008C4D55" w:rsidP="00BF46D9">
      <w:pPr>
        <w:spacing w:after="0" w:line="360" w:lineRule="auto"/>
        <w:ind w:firstLine="709"/>
        <w:jc w:val="center"/>
        <w:rPr>
          <w:rFonts w:ascii="Times New Roman" w:hAnsi="Times New Roman" w:cs="Times New Roman"/>
          <w:sz w:val="24"/>
          <w:szCs w:val="24"/>
          <w:lang w:val="ru-RU"/>
        </w:rPr>
      </w:pPr>
      <w:r w:rsidRPr="00363952">
        <w:rPr>
          <w:rFonts w:ascii="Times New Roman" w:hAnsi="Times New Roman" w:cs="Times New Roman"/>
          <w:noProof/>
          <w:sz w:val="24"/>
          <w:szCs w:val="24"/>
        </w:rPr>
        <w:drawing>
          <wp:inline distT="0" distB="0" distL="0" distR="0" wp14:anchorId="18F9FF3F" wp14:editId="49C1C9C3">
            <wp:extent cx="3726611" cy="3509677"/>
            <wp:effectExtent l="0" t="0" r="7620" b="0"/>
            <wp:docPr id="27" name="image3.png" descr="C:\Users\user\Downloads\fig1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png" descr="C:\Users\user\Downloads\fig1 (1).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731964" cy="3514718"/>
                    </a:xfrm>
                    <a:prstGeom prst="rect">
                      <a:avLst/>
                    </a:prstGeom>
                    <a:noFill/>
                    <a:ln>
                      <a:noFill/>
                    </a:ln>
                  </pic:spPr>
                </pic:pic>
              </a:graphicData>
            </a:graphic>
          </wp:inline>
        </w:drawing>
      </w:r>
    </w:p>
    <w:p w:rsidR="00AE50F4" w:rsidRDefault="00AE50F4" w:rsidP="00AE50F4">
      <w:pPr>
        <w:tabs>
          <w:tab w:val="left" w:pos="2219"/>
        </w:tabs>
        <w:spacing w:after="0" w:line="360" w:lineRule="auto"/>
        <w:ind w:firstLine="709"/>
        <w:jc w:val="center"/>
        <w:rPr>
          <w:rFonts w:ascii="Times New Roman" w:hAnsi="Times New Roman" w:cs="Times New Roman"/>
          <w:sz w:val="24"/>
          <w:szCs w:val="24"/>
          <w:lang w:val="ru-RU"/>
        </w:rPr>
      </w:pPr>
      <w:r w:rsidRPr="00363952">
        <w:rPr>
          <w:rFonts w:ascii="Times New Roman" w:hAnsi="Times New Roman" w:cs="Times New Roman"/>
          <w:sz w:val="24"/>
          <w:szCs w:val="24"/>
          <w:lang w:val="ru-RU"/>
        </w:rPr>
        <w:t xml:space="preserve">Жирная (красная) линия соответствует R-матрице. На вставке - увеличенная область функции возбуждения, демонстрирующая влияние резонанса с </w:t>
      </w:r>
      <w:r w:rsidRPr="00363952">
        <w:rPr>
          <w:rFonts w:ascii="Times New Roman" w:hAnsi="Times New Roman" w:cs="Times New Roman"/>
          <w:i/>
          <w:sz w:val="24"/>
          <w:szCs w:val="24"/>
          <w:lang w:val="ru-RU"/>
        </w:rPr>
        <w:t xml:space="preserve">l </w:t>
      </w:r>
      <w:r w:rsidRPr="00363952">
        <w:rPr>
          <w:rFonts w:ascii="Times New Roman" w:hAnsi="Times New Roman" w:cs="Times New Roman"/>
          <w:sz w:val="24"/>
          <w:szCs w:val="24"/>
          <w:lang w:val="ru-RU"/>
        </w:rPr>
        <w:t>= 0,370 МэВ. Расчетное сечение (красная жирная линия) без резонанса намного выше</w:t>
      </w:r>
      <w:r>
        <w:rPr>
          <w:rFonts w:ascii="Times New Roman" w:hAnsi="Times New Roman" w:cs="Times New Roman"/>
          <w:sz w:val="24"/>
          <w:szCs w:val="24"/>
          <w:lang w:val="ru-RU"/>
        </w:rPr>
        <w:t>.</w:t>
      </w:r>
    </w:p>
    <w:p w:rsidR="008C4D55" w:rsidRPr="00363952" w:rsidRDefault="008C4D55" w:rsidP="00BF46D9">
      <w:pPr>
        <w:spacing w:after="0" w:line="360" w:lineRule="auto"/>
        <w:ind w:firstLine="709"/>
        <w:jc w:val="center"/>
        <w:rPr>
          <w:rFonts w:ascii="Times New Roman" w:hAnsi="Times New Roman" w:cs="Times New Roman"/>
          <w:sz w:val="24"/>
          <w:szCs w:val="24"/>
          <w:lang w:val="ru-RU"/>
        </w:rPr>
      </w:pPr>
      <w:r w:rsidRPr="00363952">
        <w:rPr>
          <w:rFonts w:ascii="Times New Roman" w:hAnsi="Times New Roman" w:cs="Times New Roman"/>
          <w:sz w:val="24"/>
          <w:szCs w:val="24"/>
          <w:lang w:val="ru-RU"/>
        </w:rPr>
        <w:t xml:space="preserve">Рисунок 11- Функция возбуждения упругого рассеяния </w:t>
      </w:r>
      <w:r w:rsidRPr="00363952">
        <w:rPr>
          <w:rFonts w:ascii="Times New Roman" w:hAnsi="Times New Roman" w:cs="Times New Roman"/>
          <w:sz w:val="24"/>
          <w:szCs w:val="24"/>
          <w:vertAlign w:val="superscript"/>
          <w:lang w:val="ru-RU"/>
        </w:rPr>
        <w:t>17</w:t>
      </w:r>
      <w:r w:rsidRPr="00363952">
        <w:rPr>
          <w:rFonts w:ascii="Times New Roman" w:hAnsi="Times New Roman" w:cs="Times New Roman"/>
          <w:sz w:val="24"/>
          <w:szCs w:val="24"/>
          <w:lang w:val="ru-RU"/>
        </w:rPr>
        <w:t xml:space="preserve">O (α, α) </w:t>
      </w:r>
      <w:r w:rsidRPr="00363952">
        <w:rPr>
          <w:rFonts w:ascii="Times New Roman" w:hAnsi="Times New Roman" w:cs="Times New Roman"/>
          <w:sz w:val="24"/>
          <w:szCs w:val="24"/>
          <w:vertAlign w:val="superscript"/>
          <w:lang w:val="ru-RU"/>
        </w:rPr>
        <w:t>17</w:t>
      </w:r>
      <w:r w:rsidRPr="00363952">
        <w:rPr>
          <w:rFonts w:ascii="Times New Roman" w:hAnsi="Times New Roman" w:cs="Times New Roman"/>
          <w:sz w:val="24"/>
          <w:szCs w:val="24"/>
          <w:lang w:val="ru-RU"/>
        </w:rPr>
        <w:t xml:space="preserve">O. </w:t>
      </w:r>
    </w:p>
    <w:p w:rsidR="008C4D55" w:rsidRPr="00363952" w:rsidRDefault="008C4D55" w:rsidP="00BF46D9">
      <w:pPr>
        <w:spacing w:after="0" w:line="360" w:lineRule="auto"/>
        <w:ind w:firstLine="709"/>
        <w:jc w:val="center"/>
        <w:rPr>
          <w:rFonts w:ascii="Times New Roman" w:hAnsi="Times New Roman" w:cs="Times New Roman"/>
          <w:sz w:val="24"/>
          <w:szCs w:val="24"/>
          <w:lang w:val="ru-RU"/>
        </w:rPr>
      </w:pPr>
    </w:p>
    <w:p w:rsidR="008C4D55" w:rsidRPr="00363952" w:rsidRDefault="007165BD" w:rsidP="00BF46D9">
      <w:pPr>
        <w:spacing w:after="0" w:line="360" w:lineRule="auto"/>
        <w:ind w:firstLine="709"/>
        <w:jc w:val="both"/>
        <w:rPr>
          <w:rFonts w:ascii="Times New Roman" w:hAnsi="Times New Roman" w:cs="Times New Roman"/>
          <w:sz w:val="24"/>
          <w:szCs w:val="24"/>
          <w:lang w:val="ru-RU"/>
        </w:rPr>
      </w:pPr>
      <w:r>
        <w:rPr>
          <w:rFonts w:ascii="Times New Roman" w:hAnsi="Times New Roman" w:cs="Times New Roman"/>
          <w:sz w:val="24"/>
          <w:szCs w:val="24"/>
          <w:lang w:val="ru-RU"/>
        </w:rPr>
        <w:t xml:space="preserve">Нормировка </w:t>
      </w:r>
      <w:r w:rsidRPr="00A779B2">
        <w:rPr>
          <w:rFonts w:ascii="Times New Roman" w:hAnsi="Times New Roman" w:cs="Times New Roman"/>
          <w:sz w:val="24"/>
          <w:szCs w:val="24"/>
          <w:lang w:val="ru-RU"/>
        </w:rPr>
        <w:t>низкоэнергетического</w:t>
      </w:r>
      <w:r w:rsidR="008C4D55" w:rsidRPr="00A779B2">
        <w:rPr>
          <w:rFonts w:ascii="Times New Roman" w:hAnsi="Times New Roman" w:cs="Times New Roman"/>
          <w:sz w:val="24"/>
          <w:szCs w:val="24"/>
          <w:lang w:val="ru-RU"/>
        </w:rPr>
        <w:t xml:space="preserve"> измерени</w:t>
      </w:r>
      <w:r w:rsidRPr="00A779B2">
        <w:rPr>
          <w:rFonts w:ascii="Times New Roman" w:hAnsi="Times New Roman" w:cs="Times New Roman"/>
          <w:sz w:val="24"/>
          <w:szCs w:val="24"/>
          <w:lang w:val="ru-RU"/>
        </w:rPr>
        <w:t>я</w:t>
      </w:r>
      <w:r w:rsidR="008C4D55" w:rsidRPr="00A779B2">
        <w:rPr>
          <w:rFonts w:ascii="Times New Roman" w:hAnsi="Times New Roman" w:cs="Times New Roman"/>
          <w:sz w:val="24"/>
          <w:szCs w:val="24"/>
          <w:lang w:val="ru-RU"/>
        </w:rPr>
        <w:t xml:space="preserve"> проводил</w:t>
      </w:r>
      <w:r w:rsidR="00B6621E" w:rsidRPr="00A779B2">
        <w:rPr>
          <w:rFonts w:ascii="Times New Roman" w:hAnsi="Times New Roman" w:cs="Times New Roman"/>
          <w:sz w:val="24"/>
          <w:szCs w:val="24"/>
          <w:lang w:val="ru-RU"/>
        </w:rPr>
        <w:t>а</w:t>
      </w:r>
      <w:r w:rsidR="008C4D55" w:rsidRPr="00A779B2">
        <w:rPr>
          <w:rFonts w:ascii="Times New Roman" w:hAnsi="Times New Roman" w:cs="Times New Roman"/>
          <w:sz w:val="24"/>
          <w:szCs w:val="24"/>
          <w:lang w:val="ru-RU"/>
        </w:rPr>
        <w:t xml:space="preserve">сь с расчетом только для двух наименьших углов </w:t>
      </w:r>
      <w:r w:rsidRPr="00A779B2">
        <w:rPr>
          <w:rFonts w:ascii="Times New Roman" w:hAnsi="Times New Roman" w:cs="Times New Roman"/>
          <w:sz w:val="24"/>
          <w:szCs w:val="24"/>
          <w:lang w:val="ru-RU"/>
        </w:rPr>
        <w:t xml:space="preserve">регистрации </w:t>
      </w:r>
      <w:r w:rsidR="008C4D55" w:rsidRPr="00A779B2">
        <w:rPr>
          <w:rFonts w:ascii="Times New Roman" w:hAnsi="Times New Roman" w:cs="Times New Roman"/>
          <w:sz w:val="24"/>
          <w:szCs w:val="24"/>
          <w:lang w:val="ru-RU"/>
        </w:rPr>
        <w:t xml:space="preserve">(с поправка на 1.5%), чтобы более точно определить параметры резонанса при энергии 1.75 МэВ в </w:t>
      </w:r>
      <w:proofErr w:type="spellStart"/>
      <w:r w:rsidR="008C4D55" w:rsidRPr="00A779B2">
        <w:rPr>
          <w:rFonts w:ascii="Times New Roman" w:hAnsi="Times New Roman" w:cs="Times New Roman"/>
          <w:sz w:val="24"/>
          <w:szCs w:val="24"/>
          <w:lang w:val="ru-RU"/>
        </w:rPr>
        <w:t>с.ц.м</w:t>
      </w:r>
      <w:proofErr w:type="spellEnd"/>
      <w:r w:rsidR="008C4D55" w:rsidRPr="00A779B2">
        <w:rPr>
          <w:rFonts w:ascii="Times New Roman" w:hAnsi="Times New Roman" w:cs="Times New Roman"/>
          <w:sz w:val="24"/>
          <w:szCs w:val="24"/>
          <w:lang w:val="ru-RU"/>
        </w:rPr>
        <w:t xml:space="preserve">. Данный подход позволил провести более детальное определение параметров сильного резонанса </w:t>
      </w:r>
      <w:r w:rsidR="008C4D55" w:rsidRPr="00A779B2">
        <w:rPr>
          <w:rFonts w:ascii="Times New Roman" w:hAnsi="Times New Roman" w:cs="Times New Roman"/>
          <w:i/>
          <w:sz w:val="24"/>
          <w:szCs w:val="24"/>
          <w:lang w:val="ru-RU"/>
        </w:rPr>
        <w:t>l</w:t>
      </w:r>
      <w:r w:rsidR="008C4D55" w:rsidRPr="00A779B2">
        <w:rPr>
          <w:rFonts w:ascii="Times New Roman" w:hAnsi="Times New Roman" w:cs="Times New Roman"/>
          <w:sz w:val="24"/>
          <w:szCs w:val="24"/>
          <w:lang w:val="ru-RU"/>
        </w:rPr>
        <w:t xml:space="preserve"> = 0 и сравнить с параметрами</w:t>
      </w:r>
      <w:r w:rsidRPr="00A779B2">
        <w:rPr>
          <w:rFonts w:ascii="Times New Roman" w:hAnsi="Times New Roman" w:cs="Times New Roman"/>
          <w:sz w:val="24"/>
          <w:szCs w:val="24"/>
          <w:lang w:val="ru-RU"/>
        </w:rPr>
        <w:t>,</w:t>
      </w:r>
      <w:r w:rsidR="008C4D55" w:rsidRPr="00A779B2">
        <w:rPr>
          <w:rFonts w:ascii="Times New Roman" w:hAnsi="Times New Roman" w:cs="Times New Roman"/>
          <w:sz w:val="24"/>
          <w:szCs w:val="24"/>
          <w:lang w:val="ru-RU"/>
        </w:rPr>
        <w:t xml:space="preserve"> представленны</w:t>
      </w:r>
      <w:r w:rsidR="005C3DF1" w:rsidRPr="00A779B2">
        <w:rPr>
          <w:rFonts w:ascii="Times New Roman" w:hAnsi="Times New Roman" w:cs="Times New Roman"/>
          <w:sz w:val="24"/>
          <w:szCs w:val="24"/>
          <w:lang w:val="ru-RU"/>
        </w:rPr>
        <w:t>ми</w:t>
      </w:r>
      <w:r w:rsidR="008C4D55" w:rsidRPr="00A779B2">
        <w:rPr>
          <w:rFonts w:ascii="Times New Roman" w:hAnsi="Times New Roman" w:cs="Times New Roman"/>
          <w:sz w:val="24"/>
          <w:szCs w:val="24"/>
          <w:lang w:val="ru-RU"/>
        </w:rPr>
        <w:t xml:space="preserve"> в работе [16] по изучению реакции </w:t>
      </w:r>
      <w:r w:rsidR="008C4D55" w:rsidRPr="00A779B2">
        <w:rPr>
          <w:rFonts w:ascii="Times New Roman" w:hAnsi="Times New Roman" w:cs="Times New Roman"/>
          <w:sz w:val="24"/>
          <w:szCs w:val="24"/>
          <w:vertAlign w:val="superscript"/>
          <w:lang w:val="ru-RU"/>
        </w:rPr>
        <w:t>17</w:t>
      </w:r>
      <w:r w:rsidR="008C4D55" w:rsidRPr="00A779B2">
        <w:rPr>
          <w:rFonts w:ascii="Times New Roman" w:hAnsi="Times New Roman" w:cs="Times New Roman"/>
          <w:sz w:val="24"/>
          <w:szCs w:val="24"/>
          <w:lang w:val="ru-RU"/>
        </w:rPr>
        <w:t>O (</w:t>
      </w:r>
      <w:r w:rsidR="008C4D55" w:rsidRPr="00A779B2">
        <w:rPr>
          <w:rFonts w:ascii="Times New Roman" w:hAnsi="Times New Roman" w:cs="Times New Roman"/>
          <w:i/>
          <w:sz w:val="24"/>
          <w:szCs w:val="24"/>
          <w:lang w:val="ru-RU"/>
        </w:rPr>
        <w:t>α, n</w:t>
      </w:r>
      <w:r w:rsidR="008C4D55" w:rsidRPr="00A779B2">
        <w:rPr>
          <w:rFonts w:ascii="Times New Roman" w:hAnsi="Times New Roman" w:cs="Times New Roman"/>
          <w:sz w:val="24"/>
          <w:szCs w:val="24"/>
          <w:lang w:val="ru-RU"/>
        </w:rPr>
        <w:t>). Ядерно-кулоновская</w:t>
      </w:r>
      <w:r w:rsidR="008C4D55" w:rsidRPr="00363952">
        <w:rPr>
          <w:rFonts w:ascii="Times New Roman" w:hAnsi="Times New Roman" w:cs="Times New Roman"/>
          <w:sz w:val="24"/>
          <w:szCs w:val="24"/>
          <w:lang w:val="ru-RU"/>
        </w:rPr>
        <w:t xml:space="preserve"> интерференция является важным фактором в определении формы резонанса для малых орбитальных моментов в этой области. Нами были получены функции возбуждения в </w:t>
      </w:r>
      <w:r w:rsidR="008C4D55" w:rsidRPr="00363952">
        <w:rPr>
          <w:rFonts w:ascii="Times New Roman" w:hAnsi="Times New Roman" w:cs="Times New Roman"/>
          <w:sz w:val="24"/>
          <w:szCs w:val="24"/>
          <w:lang w:val="ru-RU"/>
        </w:rPr>
        <w:lastRenderedPageBreak/>
        <w:t xml:space="preserve">наибольшем угловом интервале системы центра масс, потому что реакции в области низких энергий происходят ближе к детекторам, чем другие. Мы также включили несколько узких резонансов, которые улучшали теоретические данные, в основном за счет интерференции с сильными резонансами. Соответствующие значения </w:t>
      </w:r>
      <w:r w:rsidR="008C4D55" w:rsidRPr="00363952">
        <w:rPr>
          <w:rFonts w:ascii="Times New Roman" w:hAnsi="Times New Roman" w:cs="Times New Roman"/>
          <w:i/>
          <w:sz w:val="24"/>
          <w:szCs w:val="24"/>
          <w:lang w:val="ru-RU"/>
        </w:rPr>
        <w:t>l</w:t>
      </w:r>
      <w:r w:rsidR="008C4D55" w:rsidRPr="00363952">
        <w:rPr>
          <w:rFonts w:ascii="Times New Roman" w:hAnsi="Times New Roman" w:cs="Times New Roman"/>
          <w:sz w:val="24"/>
          <w:szCs w:val="24"/>
          <w:lang w:val="ru-RU"/>
        </w:rPr>
        <w:t xml:space="preserve"> для некоторых узких резонансов указаны в скобках (в таблице 2).</w:t>
      </w:r>
    </w:p>
    <w:p w:rsidR="008C4D55" w:rsidRPr="00363952" w:rsidRDefault="008C4D55" w:rsidP="00BF46D9">
      <w:pPr>
        <w:spacing w:after="0" w:line="360" w:lineRule="auto"/>
        <w:ind w:firstLine="709"/>
        <w:jc w:val="both"/>
        <w:rPr>
          <w:rFonts w:ascii="Times New Roman" w:hAnsi="Times New Roman" w:cs="Times New Roman"/>
          <w:sz w:val="24"/>
          <w:szCs w:val="24"/>
          <w:lang w:val="ru-RU"/>
        </w:rPr>
      </w:pPr>
      <w:r w:rsidRPr="00363952">
        <w:rPr>
          <w:rFonts w:ascii="Times New Roman" w:hAnsi="Times New Roman" w:cs="Times New Roman"/>
          <w:sz w:val="24"/>
          <w:szCs w:val="24"/>
          <w:lang w:val="ru-RU"/>
        </w:rPr>
        <w:t>II. Область промежуточных энергий</w:t>
      </w:r>
      <w:r w:rsidRPr="00363952">
        <w:rPr>
          <w:rFonts w:ascii="Times New Roman" w:hAnsi="Times New Roman" w:cs="Times New Roman"/>
          <w:i/>
          <w:sz w:val="24"/>
          <w:szCs w:val="24"/>
          <w:lang w:val="ru-RU"/>
        </w:rPr>
        <w:t xml:space="preserve"> (</w:t>
      </w:r>
      <w:r w:rsidRPr="00045968">
        <w:rPr>
          <w:rFonts w:ascii="Times New Roman" w:hAnsi="Times New Roman" w:cs="Times New Roman"/>
          <w:sz w:val="24"/>
          <w:szCs w:val="24"/>
          <w:lang w:val="ru-RU"/>
        </w:rPr>
        <w:t xml:space="preserve">E </w:t>
      </w:r>
      <w:proofErr w:type="spellStart"/>
      <w:r w:rsidRPr="00045968">
        <w:rPr>
          <w:rFonts w:ascii="Times New Roman" w:hAnsi="Times New Roman" w:cs="Times New Roman"/>
          <w:sz w:val="24"/>
          <w:szCs w:val="24"/>
          <w:lang w:val="ru-RU"/>
        </w:rPr>
        <w:t>с.ц.м</w:t>
      </w:r>
      <w:proofErr w:type="spellEnd"/>
      <w:r w:rsidRPr="00633695">
        <w:rPr>
          <w:rFonts w:ascii="Times New Roman" w:hAnsi="Times New Roman" w:cs="Times New Roman"/>
          <w:sz w:val="24"/>
          <w:szCs w:val="24"/>
          <w:lang w:val="ru-RU"/>
        </w:rPr>
        <w:t>.=3.0-4.5 МэВ</w:t>
      </w:r>
      <w:r w:rsidRPr="00363952">
        <w:rPr>
          <w:rFonts w:ascii="Times New Roman" w:hAnsi="Times New Roman" w:cs="Times New Roman"/>
          <w:i/>
          <w:sz w:val="24"/>
          <w:szCs w:val="24"/>
          <w:lang w:val="ru-RU"/>
        </w:rPr>
        <w:t>).</w:t>
      </w:r>
      <w:r w:rsidRPr="00363952">
        <w:rPr>
          <w:rFonts w:ascii="Times New Roman" w:hAnsi="Times New Roman" w:cs="Times New Roman"/>
          <w:sz w:val="24"/>
          <w:szCs w:val="24"/>
          <w:lang w:val="ru-RU"/>
        </w:rPr>
        <w:t xml:space="preserve"> Однозначные результаты были получены только для нескольких наиболее заметных пиков в интервале энергий 3.0-4.5 МэВ. Важные факторы для определени</w:t>
      </w:r>
      <w:r w:rsidR="007165BD">
        <w:rPr>
          <w:rFonts w:ascii="Times New Roman" w:hAnsi="Times New Roman" w:cs="Times New Roman"/>
          <w:sz w:val="24"/>
          <w:szCs w:val="24"/>
          <w:lang w:val="ru-RU"/>
        </w:rPr>
        <w:t>я</w:t>
      </w:r>
      <w:r w:rsidRPr="00363952">
        <w:rPr>
          <w:rFonts w:ascii="Times New Roman" w:hAnsi="Times New Roman" w:cs="Times New Roman"/>
          <w:sz w:val="24"/>
          <w:szCs w:val="24"/>
          <w:lang w:val="ru-RU"/>
        </w:rPr>
        <w:t xml:space="preserve"> параметров резонансов, отмеченные для области «I», не работают при этих энергиях, и плотность состояний оказал</w:t>
      </w:r>
      <w:r w:rsidR="005C3DF1">
        <w:rPr>
          <w:rFonts w:ascii="Times New Roman" w:hAnsi="Times New Roman" w:cs="Times New Roman"/>
          <w:sz w:val="24"/>
          <w:szCs w:val="24"/>
          <w:lang w:val="ru-RU"/>
        </w:rPr>
        <w:t>а</w:t>
      </w:r>
      <w:r w:rsidRPr="00363952">
        <w:rPr>
          <w:rFonts w:ascii="Times New Roman" w:hAnsi="Times New Roman" w:cs="Times New Roman"/>
          <w:sz w:val="24"/>
          <w:szCs w:val="24"/>
          <w:lang w:val="ru-RU"/>
        </w:rPr>
        <w:t xml:space="preserve">сь выше. Несмотря на это, нами был обнаружен очень сильный резонанс </w:t>
      </w:r>
      <w:r w:rsidRPr="00363952">
        <w:rPr>
          <w:rFonts w:ascii="Times New Roman" w:hAnsi="Times New Roman" w:cs="Times New Roman"/>
          <w:i/>
          <w:sz w:val="24"/>
          <w:szCs w:val="24"/>
          <w:lang w:val="ru-RU"/>
        </w:rPr>
        <w:t>l</w:t>
      </w:r>
      <w:r w:rsidRPr="00363952">
        <w:rPr>
          <w:rFonts w:ascii="Times New Roman" w:hAnsi="Times New Roman" w:cs="Times New Roman"/>
          <w:sz w:val="24"/>
          <w:szCs w:val="24"/>
          <w:lang w:val="ru-RU"/>
        </w:rPr>
        <w:t xml:space="preserve"> = 0 при энергии 3.70 МэВ из-за глубокого минимума, который наблюдался во всем угловом диапазоне (рисунок 11). Мы считаем, что идентификация этого резонанса является наиболее важным результатом в этой области (см. далее). Ранее очень широкие альфа кластерные резонансы (более высокие узлы) наблюдались только в четно-четных ядрах </w:t>
      </w:r>
      <w:r w:rsidRPr="00363952">
        <w:rPr>
          <w:rFonts w:ascii="Times New Roman" w:hAnsi="Times New Roman" w:cs="Times New Roman"/>
          <w:sz w:val="24"/>
          <w:szCs w:val="24"/>
          <w:vertAlign w:val="superscript"/>
          <w:lang w:val="ru-RU"/>
        </w:rPr>
        <w:t>12</w:t>
      </w:r>
      <w:r w:rsidRPr="00363952">
        <w:rPr>
          <w:rFonts w:ascii="Times New Roman" w:hAnsi="Times New Roman" w:cs="Times New Roman"/>
          <w:sz w:val="24"/>
          <w:szCs w:val="24"/>
          <w:lang w:val="ru-RU"/>
        </w:rPr>
        <w:t xml:space="preserve">C, </w:t>
      </w:r>
      <w:r w:rsidRPr="00363952">
        <w:rPr>
          <w:rFonts w:ascii="Times New Roman" w:hAnsi="Times New Roman" w:cs="Times New Roman"/>
          <w:sz w:val="24"/>
          <w:szCs w:val="24"/>
          <w:vertAlign w:val="superscript"/>
          <w:lang w:val="ru-RU"/>
        </w:rPr>
        <w:t>18</w:t>
      </w:r>
      <w:r w:rsidRPr="00363952">
        <w:rPr>
          <w:rFonts w:ascii="Times New Roman" w:hAnsi="Times New Roman" w:cs="Times New Roman"/>
          <w:sz w:val="24"/>
          <w:szCs w:val="24"/>
          <w:lang w:val="ru-RU"/>
        </w:rPr>
        <w:t xml:space="preserve">O и </w:t>
      </w:r>
      <w:r w:rsidRPr="00363952">
        <w:rPr>
          <w:rFonts w:ascii="Times New Roman" w:hAnsi="Times New Roman" w:cs="Times New Roman"/>
          <w:sz w:val="24"/>
          <w:szCs w:val="24"/>
          <w:vertAlign w:val="superscript"/>
          <w:lang w:val="ru-RU"/>
        </w:rPr>
        <w:t>20</w:t>
      </w:r>
      <w:r w:rsidRPr="00363952">
        <w:rPr>
          <w:rFonts w:ascii="Times New Roman" w:hAnsi="Times New Roman" w:cs="Times New Roman"/>
          <w:sz w:val="24"/>
          <w:szCs w:val="24"/>
          <w:lang w:val="ru-RU"/>
        </w:rPr>
        <w:t xml:space="preserve">Ne [1, 10, 17]. </w:t>
      </w:r>
    </w:p>
    <w:p w:rsidR="008C4D55" w:rsidRPr="00363952" w:rsidRDefault="008C4D55" w:rsidP="00BF46D9">
      <w:pPr>
        <w:spacing w:after="0" w:line="360" w:lineRule="auto"/>
        <w:ind w:firstLine="709"/>
        <w:jc w:val="both"/>
        <w:rPr>
          <w:rFonts w:ascii="Times New Roman" w:hAnsi="Times New Roman" w:cs="Times New Roman"/>
          <w:sz w:val="24"/>
          <w:szCs w:val="24"/>
          <w:lang w:val="ru-RU"/>
        </w:rPr>
      </w:pPr>
      <w:r w:rsidRPr="00363952">
        <w:rPr>
          <w:rFonts w:ascii="Times New Roman" w:hAnsi="Times New Roman" w:cs="Times New Roman"/>
          <w:sz w:val="24"/>
          <w:szCs w:val="24"/>
          <w:lang w:val="ru-RU"/>
        </w:rPr>
        <w:t>Структура в области 4.1-4.5 МэВ не однозначна и становится совершенно невыразительной при дальних углах, вероятно, в результате интерференции нескольких слабых резонансов. Чтобы проверить возможное влияние состояний 4.1-4.5 МэВ на соседние области, мы включили резонансы при 4.17 и 4.52 МэВ</w:t>
      </w:r>
      <w:r w:rsidR="007165BD">
        <w:rPr>
          <w:rFonts w:ascii="Times New Roman" w:hAnsi="Times New Roman" w:cs="Times New Roman"/>
          <w:sz w:val="24"/>
          <w:szCs w:val="24"/>
          <w:lang w:val="ru-RU"/>
        </w:rPr>
        <w:t>,</w:t>
      </w:r>
      <w:r w:rsidRPr="00363952">
        <w:rPr>
          <w:rFonts w:ascii="Times New Roman" w:hAnsi="Times New Roman" w:cs="Times New Roman"/>
          <w:sz w:val="24"/>
          <w:szCs w:val="24"/>
          <w:lang w:val="ru-RU"/>
        </w:rPr>
        <w:t xml:space="preserve"> представленные в таблиц</w:t>
      </w:r>
      <w:r w:rsidR="007165BD">
        <w:rPr>
          <w:rFonts w:ascii="Times New Roman" w:hAnsi="Times New Roman" w:cs="Times New Roman"/>
          <w:sz w:val="24"/>
          <w:szCs w:val="24"/>
          <w:lang w:val="ru-RU"/>
        </w:rPr>
        <w:t>е</w:t>
      </w:r>
      <w:r w:rsidRPr="00363952">
        <w:rPr>
          <w:rFonts w:ascii="Times New Roman" w:hAnsi="Times New Roman" w:cs="Times New Roman"/>
          <w:sz w:val="24"/>
          <w:szCs w:val="24"/>
          <w:lang w:val="ru-RU"/>
        </w:rPr>
        <w:t xml:space="preserve"> 2, чтобы соответствовать среднему уровню поперечного сечения в этой области. Это было сделано, несмотря на то, что параметры этих резонансов невозможно пока идентифицировать. Нам не удалось найти «надежные» параметры для описания спектра при энергиях выше 4.17 МэВ. Однако мы проверили, что возможные уровни в этой области не меняют наших параметров при более низких энергиях.</w:t>
      </w:r>
    </w:p>
    <w:p w:rsidR="008C4D55" w:rsidRPr="00363952" w:rsidRDefault="008C4D55" w:rsidP="00BF46D9">
      <w:pPr>
        <w:spacing w:after="0" w:line="360" w:lineRule="auto"/>
        <w:ind w:firstLine="709"/>
        <w:jc w:val="both"/>
        <w:rPr>
          <w:rFonts w:ascii="Times New Roman" w:hAnsi="Times New Roman" w:cs="Times New Roman"/>
          <w:sz w:val="24"/>
          <w:szCs w:val="24"/>
          <w:lang w:val="ru-RU"/>
        </w:rPr>
      </w:pPr>
      <w:r w:rsidRPr="00633695">
        <w:rPr>
          <w:rFonts w:ascii="Times New Roman" w:hAnsi="Times New Roman" w:cs="Times New Roman"/>
          <w:sz w:val="24"/>
          <w:szCs w:val="24"/>
          <w:lang w:val="ru-RU"/>
        </w:rPr>
        <w:t xml:space="preserve">III. Самый высокий интервал энергий (выше E </w:t>
      </w:r>
      <w:proofErr w:type="spellStart"/>
      <w:r w:rsidRPr="00633695">
        <w:rPr>
          <w:rFonts w:ascii="Times New Roman" w:hAnsi="Times New Roman" w:cs="Times New Roman"/>
          <w:sz w:val="24"/>
          <w:szCs w:val="24"/>
          <w:lang w:val="ru-RU"/>
        </w:rPr>
        <w:t>с.ц.м</w:t>
      </w:r>
      <w:proofErr w:type="spellEnd"/>
      <w:r w:rsidRPr="00633695">
        <w:rPr>
          <w:rFonts w:ascii="Times New Roman" w:hAnsi="Times New Roman" w:cs="Times New Roman"/>
          <w:sz w:val="24"/>
          <w:szCs w:val="24"/>
          <w:lang w:val="ru-RU"/>
        </w:rPr>
        <w:sym w:font="Symbol" w:char="F03E"/>
      </w:r>
      <w:r w:rsidRPr="00633695">
        <w:rPr>
          <w:rFonts w:ascii="Times New Roman" w:hAnsi="Times New Roman" w:cs="Times New Roman"/>
          <w:sz w:val="24"/>
          <w:szCs w:val="24"/>
          <w:lang w:val="ru-RU"/>
        </w:rPr>
        <w:t>. 4.5 МэВ).</w:t>
      </w:r>
      <w:r w:rsidRPr="00363952">
        <w:rPr>
          <w:rFonts w:ascii="Times New Roman" w:hAnsi="Times New Roman" w:cs="Times New Roman"/>
          <w:sz w:val="24"/>
          <w:szCs w:val="24"/>
          <w:lang w:val="ru-RU"/>
        </w:rPr>
        <w:t xml:space="preserve"> Резонансы при более высокой энергии пучка могут сильно зависеть от неизвестной группы резонансов при более высоких энергиях возбуждения в </w:t>
      </w:r>
      <w:r w:rsidRPr="00363952">
        <w:rPr>
          <w:rFonts w:ascii="Times New Roman" w:hAnsi="Times New Roman" w:cs="Times New Roman"/>
          <w:sz w:val="24"/>
          <w:szCs w:val="24"/>
          <w:vertAlign w:val="superscript"/>
          <w:lang w:val="ru-RU"/>
        </w:rPr>
        <w:t>21</w:t>
      </w:r>
      <w:r w:rsidRPr="00363952">
        <w:rPr>
          <w:rFonts w:ascii="Times New Roman" w:hAnsi="Times New Roman" w:cs="Times New Roman"/>
          <w:sz w:val="24"/>
          <w:szCs w:val="24"/>
          <w:lang w:val="ru-RU"/>
        </w:rPr>
        <w:t xml:space="preserve">Ne. Такой вывод можно </w:t>
      </w:r>
      <w:r w:rsidR="007165BD">
        <w:rPr>
          <w:rFonts w:ascii="Times New Roman" w:hAnsi="Times New Roman" w:cs="Times New Roman"/>
          <w:sz w:val="24"/>
          <w:szCs w:val="24"/>
          <w:lang w:val="ru-RU"/>
        </w:rPr>
        <w:t>сделать из данных соответствующих</w:t>
      </w:r>
      <w:r w:rsidRPr="00363952">
        <w:rPr>
          <w:rFonts w:ascii="Times New Roman" w:hAnsi="Times New Roman" w:cs="Times New Roman"/>
          <w:sz w:val="24"/>
          <w:szCs w:val="24"/>
          <w:lang w:val="ru-RU"/>
        </w:rPr>
        <w:t xml:space="preserve"> самым маленьким угловым интервалам в </w:t>
      </w:r>
      <w:proofErr w:type="spellStart"/>
      <w:r w:rsidRPr="00363952">
        <w:rPr>
          <w:rFonts w:ascii="Times New Roman" w:hAnsi="Times New Roman" w:cs="Times New Roman"/>
          <w:sz w:val="24"/>
          <w:szCs w:val="24"/>
          <w:lang w:val="ru-RU"/>
        </w:rPr>
        <w:t>с.ц.м</w:t>
      </w:r>
      <w:proofErr w:type="spellEnd"/>
      <w:r w:rsidRPr="00363952">
        <w:rPr>
          <w:rFonts w:ascii="Times New Roman" w:hAnsi="Times New Roman" w:cs="Times New Roman"/>
          <w:sz w:val="24"/>
          <w:szCs w:val="24"/>
          <w:lang w:val="ru-RU"/>
        </w:rPr>
        <w:t xml:space="preserve">. Кроме того, увеличенная плотность уровней затрудняет получение теоритических данных. Однако, нас удивило, что очень интенсивные группы резонансов приводит к поиску предварительного расчета. На рисунке 11 представлена теоритическая подгонка содержащая смесь экзотических больших </w:t>
      </w:r>
      <w:r w:rsidR="007165BD">
        <w:rPr>
          <w:rFonts w:ascii="Times New Roman" w:hAnsi="Times New Roman" w:cs="Times New Roman"/>
          <w:sz w:val="24"/>
          <w:szCs w:val="24"/>
          <w:lang w:val="ru-RU"/>
        </w:rPr>
        <w:t xml:space="preserve">моментов </w:t>
      </w:r>
      <w:r w:rsidRPr="00363952">
        <w:rPr>
          <w:rFonts w:ascii="Times New Roman" w:hAnsi="Times New Roman" w:cs="Times New Roman"/>
          <w:i/>
          <w:sz w:val="24"/>
          <w:szCs w:val="24"/>
          <w:lang w:val="ru-RU"/>
        </w:rPr>
        <w:t>l,</w:t>
      </w:r>
      <w:r w:rsidRPr="00363952">
        <w:rPr>
          <w:rFonts w:ascii="Times New Roman" w:hAnsi="Times New Roman" w:cs="Times New Roman"/>
          <w:sz w:val="24"/>
          <w:szCs w:val="24"/>
          <w:lang w:val="ru-RU"/>
        </w:rPr>
        <w:t xml:space="preserve"> с большими спиновыми состояниями, с очень большой приведенной альфа частичной шириной, и очень малой парциальной шириной. Более того, мы поместили эти </w:t>
      </w:r>
      <w:r w:rsidRPr="00363952">
        <w:rPr>
          <w:rFonts w:ascii="Times New Roman" w:hAnsi="Times New Roman" w:cs="Times New Roman"/>
          <w:sz w:val="24"/>
          <w:szCs w:val="24"/>
          <w:lang w:val="ru-RU"/>
        </w:rPr>
        <w:lastRenderedPageBreak/>
        <w:t xml:space="preserve">сильные α-кластерные состояния поверх широкого кластера с </w:t>
      </w:r>
      <w:r w:rsidRPr="00363952">
        <w:rPr>
          <w:rFonts w:ascii="Times New Roman" w:hAnsi="Times New Roman" w:cs="Times New Roman"/>
          <w:i/>
          <w:sz w:val="24"/>
          <w:szCs w:val="24"/>
          <w:lang w:val="ru-RU"/>
        </w:rPr>
        <w:t xml:space="preserve">l </w:t>
      </w:r>
      <w:r w:rsidRPr="00363952">
        <w:rPr>
          <w:rFonts w:ascii="Times New Roman" w:hAnsi="Times New Roman" w:cs="Times New Roman"/>
          <w:sz w:val="24"/>
          <w:szCs w:val="24"/>
          <w:lang w:val="ru-RU"/>
        </w:rPr>
        <w:t>= 4, чтобы объяснить наблюдаемое аномально высокое сечение.</w:t>
      </w:r>
    </w:p>
    <w:p w:rsidR="008C4D55" w:rsidRPr="00363952" w:rsidRDefault="008C4D55" w:rsidP="00BF46D9">
      <w:pPr>
        <w:spacing w:after="0" w:line="360" w:lineRule="auto"/>
        <w:ind w:firstLine="709"/>
        <w:jc w:val="both"/>
        <w:rPr>
          <w:rFonts w:ascii="Times New Roman" w:hAnsi="Times New Roman" w:cs="Times New Roman"/>
          <w:sz w:val="24"/>
          <w:szCs w:val="24"/>
          <w:lang w:val="ru-RU"/>
        </w:rPr>
      </w:pPr>
      <w:r w:rsidRPr="00363952">
        <w:rPr>
          <w:rFonts w:ascii="Times New Roman" w:hAnsi="Times New Roman" w:cs="Times New Roman"/>
          <w:sz w:val="24"/>
          <w:szCs w:val="24"/>
          <w:lang w:val="ru-RU"/>
        </w:rPr>
        <w:t>На рисунке 1</w:t>
      </w:r>
      <w:r>
        <w:rPr>
          <w:rFonts w:ascii="Times New Roman" w:hAnsi="Times New Roman" w:cs="Times New Roman"/>
          <w:sz w:val="24"/>
          <w:szCs w:val="24"/>
          <w:lang w:val="ru-RU"/>
        </w:rPr>
        <w:t>1</w:t>
      </w:r>
      <w:r w:rsidRPr="00363952">
        <w:rPr>
          <w:rFonts w:ascii="Times New Roman" w:hAnsi="Times New Roman" w:cs="Times New Roman"/>
          <w:sz w:val="24"/>
          <w:szCs w:val="24"/>
          <w:lang w:val="ru-RU"/>
        </w:rPr>
        <w:t xml:space="preserve"> представлена функция возбуждения упругого рассеяния </w:t>
      </w:r>
      <w:r w:rsidRPr="00363952">
        <w:rPr>
          <w:rFonts w:ascii="Times New Roman" w:hAnsi="Times New Roman" w:cs="Times New Roman"/>
          <w:sz w:val="24"/>
          <w:szCs w:val="24"/>
          <w:vertAlign w:val="superscript"/>
          <w:lang w:val="ru-RU"/>
        </w:rPr>
        <w:t>17</w:t>
      </w:r>
      <w:r w:rsidRPr="00363952">
        <w:rPr>
          <w:rFonts w:ascii="Times New Roman" w:hAnsi="Times New Roman" w:cs="Times New Roman"/>
          <w:sz w:val="24"/>
          <w:szCs w:val="24"/>
          <w:lang w:val="ru-RU"/>
        </w:rPr>
        <w:t>O (</w:t>
      </w:r>
      <w:r w:rsidRPr="00363952">
        <w:rPr>
          <w:rFonts w:ascii="Times New Roman" w:hAnsi="Times New Roman" w:cs="Times New Roman"/>
          <w:i/>
          <w:sz w:val="24"/>
          <w:szCs w:val="24"/>
          <w:lang w:val="ru-RU"/>
        </w:rPr>
        <w:t>α, α</w:t>
      </w:r>
      <w:r w:rsidRPr="00363952">
        <w:rPr>
          <w:rFonts w:ascii="Times New Roman" w:hAnsi="Times New Roman" w:cs="Times New Roman"/>
          <w:sz w:val="24"/>
          <w:szCs w:val="24"/>
          <w:lang w:val="ru-RU"/>
        </w:rPr>
        <w:t xml:space="preserve">) </w:t>
      </w:r>
      <w:r w:rsidRPr="00363952">
        <w:rPr>
          <w:rFonts w:ascii="Times New Roman" w:hAnsi="Times New Roman" w:cs="Times New Roman"/>
          <w:sz w:val="24"/>
          <w:szCs w:val="24"/>
          <w:vertAlign w:val="superscript"/>
          <w:lang w:val="ru-RU"/>
        </w:rPr>
        <w:t>17</w:t>
      </w:r>
      <w:r w:rsidRPr="00363952">
        <w:rPr>
          <w:rFonts w:ascii="Times New Roman" w:hAnsi="Times New Roman" w:cs="Times New Roman"/>
          <w:sz w:val="24"/>
          <w:szCs w:val="24"/>
          <w:lang w:val="ru-RU"/>
        </w:rPr>
        <w:t>O под углом 180</w:t>
      </w:r>
      <w:r w:rsidRPr="00363952">
        <w:rPr>
          <w:rFonts w:ascii="Times New Roman" w:hAnsi="Times New Roman" w:cs="Times New Roman"/>
          <w:sz w:val="24"/>
          <w:szCs w:val="24"/>
          <w:lang w:val="ru-RU"/>
        </w:rPr>
        <w:sym w:font="Symbol" w:char="F0B0"/>
      </w:r>
      <w:r w:rsidRPr="00363952">
        <w:rPr>
          <w:rFonts w:ascii="Times New Roman" w:hAnsi="Times New Roman" w:cs="Times New Roman"/>
          <w:sz w:val="24"/>
          <w:szCs w:val="24"/>
          <w:lang w:val="ru-RU"/>
        </w:rPr>
        <w:t xml:space="preserve"> градусов. Полученные расчетные данные резонансов ядра </w:t>
      </w:r>
      <w:r w:rsidRPr="00363952">
        <w:rPr>
          <w:rFonts w:ascii="Times New Roman" w:hAnsi="Times New Roman" w:cs="Times New Roman"/>
          <w:sz w:val="24"/>
          <w:szCs w:val="24"/>
          <w:vertAlign w:val="superscript"/>
          <w:lang w:val="ru-RU"/>
        </w:rPr>
        <w:t>21</w:t>
      </w:r>
      <w:r w:rsidRPr="00363952">
        <w:rPr>
          <w:rFonts w:ascii="Times New Roman" w:hAnsi="Times New Roman" w:cs="Times New Roman"/>
          <w:sz w:val="24"/>
          <w:szCs w:val="24"/>
        </w:rPr>
        <w:t>Ne</w:t>
      </w:r>
      <w:r w:rsidRPr="00363952">
        <w:rPr>
          <w:rFonts w:ascii="Times New Roman" w:hAnsi="Times New Roman" w:cs="Times New Roman"/>
          <w:sz w:val="24"/>
          <w:szCs w:val="24"/>
          <w:lang w:val="ru-RU"/>
        </w:rPr>
        <w:t xml:space="preserve"> с использованием R-матричного анализа представлены в Таблице 2.</w:t>
      </w:r>
    </w:p>
    <w:p w:rsidR="008C4D55" w:rsidRPr="00363952" w:rsidRDefault="008C4D55" w:rsidP="00BF46D9">
      <w:pPr>
        <w:spacing w:after="0" w:line="360" w:lineRule="auto"/>
        <w:ind w:firstLine="709"/>
        <w:jc w:val="both"/>
        <w:rPr>
          <w:rFonts w:ascii="Times New Roman" w:hAnsi="Times New Roman" w:cs="Times New Roman"/>
          <w:sz w:val="24"/>
          <w:szCs w:val="24"/>
          <w:lang w:val="ru-RU"/>
        </w:rPr>
      </w:pPr>
      <w:r w:rsidRPr="00363952">
        <w:rPr>
          <w:rFonts w:ascii="Times New Roman" w:hAnsi="Times New Roman" w:cs="Times New Roman"/>
          <w:sz w:val="24"/>
          <w:szCs w:val="24"/>
          <w:lang w:val="ru-RU"/>
        </w:rPr>
        <w:t>С учетом вышесказанного, нами была предпринята попытка приблизительного расчета теоритических данных по определению возможности влияния высоких поперечных сечений в области высоких энергий возбуждения в этом энергетическом интервале. Вставка в рисунке</w:t>
      </w:r>
      <w:r>
        <w:rPr>
          <w:rFonts w:ascii="Times New Roman" w:hAnsi="Times New Roman" w:cs="Times New Roman"/>
          <w:sz w:val="24"/>
          <w:szCs w:val="24"/>
          <w:lang w:val="ru-RU"/>
        </w:rPr>
        <w:t xml:space="preserve"> 1</w:t>
      </w:r>
      <w:r w:rsidRPr="00363952">
        <w:rPr>
          <w:rFonts w:ascii="Times New Roman" w:hAnsi="Times New Roman" w:cs="Times New Roman"/>
          <w:sz w:val="24"/>
          <w:szCs w:val="24"/>
          <w:lang w:val="ru-RU"/>
        </w:rPr>
        <w:t xml:space="preserve">1 демонстрирует влияние широкого уровня </w:t>
      </w:r>
      <w:r w:rsidRPr="00363952">
        <w:rPr>
          <w:rFonts w:ascii="Times New Roman" w:hAnsi="Times New Roman" w:cs="Times New Roman"/>
          <w:i/>
          <w:sz w:val="24"/>
          <w:szCs w:val="24"/>
          <w:lang w:val="ru-RU"/>
        </w:rPr>
        <w:t>l</w:t>
      </w:r>
      <w:r w:rsidRPr="00363952">
        <w:rPr>
          <w:rFonts w:ascii="Times New Roman" w:hAnsi="Times New Roman" w:cs="Times New Roman"/>
          <w:sz w:val="24"/>
          <w:szCs w:val="24"/>
          <w:lang w:val="ru-RU"/>
        </w:rPr>
        <w:t xml:space="preserve"> = 0 при энергии 3.70 МэВ. Этот резонанс проявляется</w:t>
      </w:r>
      <w:r w:rsidR="007165BD">
        <w:rPr>
          <w:rFonts w:ascii="Times New Roman" w:hAnsi="Times New Roman" w:cs="Times New Roman"/>
          <w:sz w:val="24"/>
          <w:szCs w:val="24"/>
          <w:lang w:val="ru-RU"/>
        </w:rPr>
        <w:t xml:space="preserve"> </w:t>
      </w:r>
      <w:r w:rsidR="00C00737">
        <w:rPr>
          <w:rFonts w:ascii="Times New Roman" w:hAnsi="Times New Roman" w:cs="Times New Roman"/>
          <w:sz w:val="24"/>
          <w:szCs w:val="24"/>
          <w:lang w:val="ru-RU"/>
        </w:rPr>
        <w:t xml:space="preserve">в </w:t>
      </w:r>
      <w:r w:rsidR="00C00737" w:rsidRPr="00363952">
        <w:rPr>
          <w:rFonts w:ascii="Times New Roman" w:hAnsi="Times New Roman" w:cs="Times New Roman"/>
          <w:sz w:val="24"/>
          <w:szCs w:val="24"/>
          <w:lang w:val="ru-RU"/>
        </w:rPr>
        <w:t>снижении</w:t>
      </w:r>
      <w:r w:rsidRPr="00363952">
        <w:rPr>
          <w:rFonts w:ascii="Times New Roman" w:hAnsi="Times New Roman" w:cs="Times New Roman"/>
          <w:sz w:val="24"/>
          <w:szCs w:val="24"/>
          <w:lang w:val="ru-RU"/>
        </w:rPr>
        <w:t xml:space="preserve"> сечени</w:t>
      </w:r>
      <w:r w:rsidR="007165BD">
        <w:rPr>
          <w:rFonts w:ascii="Times New Roman" w:hAnsi="Times New Roman" w:cs="Times New Roman"/>
          <w:sz w:val="24"/>
          <w:szCs w:val="24"/>
          <w:lang w:val="ru-RU"/>
        </w:rPr>
        <w:t>я</w:t>
      </w:r>
      <w:r w:rsidRPr="00363952">
        <w:rPr>
          <w:rFonts w:ascii="Times New Roman" w:hAnsi="Times New Roman" w:cs="Times New Roman"/>
          <w:sz w:val="24"/>
          <w:szCs w:val="24"/>
          <w:lang w:val="ru-RU"/>
        </w:rPr>
        <w:t xml:space="preserve"> в широком интервале энерги</w:t>
      </w:r>
      <w:r w:rsidR="007165BD">
        <w:rPr>
          <w:rFonts w:ascii="Times New Roman" w:hAnsi="Times New Roman" w:cs="Times New Roman"/>
          <w:sz w:val="24"/>
          <w:szCs w:val="24"/>
          <w:lang w:val="ru-RU"/>
        </w:rPr>
        <w:t>и</w:t>
      </w:r>
      <w:r w:rsidRPr="00363952">
        <w:rPr>
          <w:rFonts w:ascii="Times New Roman" w:hAnsi="Times New Roman" w:cs="Times New Roman"/>
          <w:sz w:val="24"/>
          <w:szCs w:val="24"/>
          <w:lang w:val="ru-RU"/>
        </w:rPr>
        <w:t xml:space="preserve"> системы центра масс 2.5-3.5 МэВ за счет кулоновской ядерной интерференции. Все другие резонансы с другим орбитальным моментом не будут давать правильной интерференции при </w:t>
      </w:r>
      <w:proofErr w:type="spellStart"/>
      <w:r w:rsidRPr="00363952">
        <w:rPr>
          <w:rFonts w:ascii="Times New Roman" w:hAnsi="Times New Roman" w:cs="Times New Roman"/>
          <w:sz w:val="24"/>
          <w:szCs w:val="24"/>
          <w:lang w:val="ru-RU"/>
        </w:rPr>
        <w:t>Резерфордским</w:t>
      </w:r>
      <w:proofErr w:type="spellEnd"/>
      <w:r w:rsidRPr="00363952">
        <w:rPr>
          <w:rFonts w:ascii="Times New Roman" w:hAnsi="Times New Roman" w:cs="Times New Roman"/>
          <w:sz w:val="24"/>
          <w:szCs w:val="24"/>
          <w:lang w:val="ru-RU"/>
        </w:rPr>
        <w:t xml:space="preserve"> рассеянии и не будут достаточно широкими. Широкие состояния α-кластера в значительной степени подтверждают альфа кластерную модель, которая основана на концепции α-кластеров, движущегося в потенциале α-кора. Потенциал α-кора генерирует состояния, соответствующие той же волновой функции кластера с большим количеством узлов [1].  Классическим примером альфа кора можно привести ядро </w:t>
      </w:r>
      <w:r w:rsidRPr="00363952">
        <w:rPr>
          <w:rFonts w:ascii="Times New Roman" w:hAnsi="Times New Roman" w:cs="Times New Roman"/>
          <w:sz w:val="24"/>
          <w:szCs w:val="24"/>
          <w:vertAlign w:val="superscript"/>
          <w:lang w:val="ru-RU"/>
        </w:rPr>
        <w:t>20</w:t>
      </w:r>
      <w:r w:rsidRPr="00363952">
        <w:rPr>
          <w:rFonts w:ascii="Times New Roman" w:hAnsi="Times New Roman" w:cs="Times New Roman"/>
          <w:sz w:val="24"/>
          <w:szCs w:val="24"/>
          <w:lang w:val="ru-RU"/>
        </w:rPr>
        <w:t>Ne с вращательной полосой основного состояния, с полосой при энергии 6.7 МэВ уровня 0</w:t>
      </w:r>
      <w:r w:rsidRPr="00363952">
        <w:rPr>
          <w:rFonts w:ascii="Times New Roman" w:hAnsi="Times New Roman" w:cs="Times New Roman"/>
          <w:sz w:val="24"/>
          <w:szCs w:val="24"/>
          <w:vertAlign w:val="superscript"/>
          <w:lang w:val="ru-RU"/>
        </w:rPr>
        <w:t>+</w:t>
      </w:r>
      <w:r w:rsidRPr="00363952">
        <w:rPr>
          <w:rFonts w:ascii="Times New Roman" w:hAnsi="Times New Roman" w:cs="Times New Roman"/>
          <w:sz w:val="24"/>
          <w:szCs w:val="24"/>
          <w:lang w:val="ru-RU"/>
        </w:rPr>
        <w:t xml:space="preserve"> и с широком уровнем 0</w:t>
      </w:r>
      <w:r w:rsidRPr="00363952">
        <w:rPr>
          <w:rFonts w:ascii="Times New Roman" w:hAnsi="Times New Roman" w:cs="Times New Roman"/>
          <w:sz w:val="24"/>
          <w:szCs w:val="24"/>
          <w:vertAlign w:val="superscript"/>
          <w:lang w:val="ru-RU"/>
        </w:rPr>
        <w:t xml:space="preserve">+ </w:t>
      </w:r>
      <w:r w:rsidRPr="00363952">
        <w:rPr>
          <w:rFonts w:ascii="Times New Roman" w:hAnsi="Times New Roman" w:cs="Times New Roman"/>
          <w:sz w:val="24"/>
          <w:szCs w:val="24"/>
          <w:lang w:val="ru-RU"/>
        </w:rPr>
        <w:t>при энергии</w:t>
      </w:r>
      <w:r w:rsidRPr="00363952">
        <w:rPr>
          <w:rFonts w:ascii="Times New Roman" w:hAnsi="Times New Roman" w:cs="Times New Roman"/>
          <w:sz w:val="24"/>
          <w:szCs w:val="24"/>
          <w:vertAlign w:val="superscript"/>
          <w:lang w:val="ru-RU"/>
        </w:rPr>
        <w:t xml:space="preserve"> </w:t>
      </w:r>
      <w:r w:rsidRPr="00363952">
        <w:rPr>
          <w:rFonts w:ascii="Times New Roman" w:hAnsi="Times New Roman" w:cs="Times New Roman"/>
          <w:sz w:val="24"/>
          <w:szCs w:val="24"/>
          <w:lang w:val="ru-RU"/>
        </w:rPr>
        <w:t xml:space="preserve">8.7 МэВ [18, 19]. Очевидно, это широкий уровень при энергии 3.97 МэВ, так как он выше порога распада α-частицы в </w:t>
      </w:r>
      <w:r w:rsidRPr="00363952">
        <w:rPr>
          <w:rFonts w:ascii="Times New Roman" w:hAnsi="Times New Roman" w:cs="Times New Roman"/>
          <w:sz w:val="24"/>
          <w:szCs w:val="24"/>
          <w:vertAlign w:val="superscript"/>
          <w:lang w:val="ru-RU"/>
        </w:rPr>
        <w:t>20</w:t>
      </w:r>
      <w:r w:rsidRPr="00363952">
        <w:rPr>
          <w:rFonts w:ascii="Times New Roman" w:hAnsi="Times New Roman" w:cs="Times New Roman"/>
          <w:sz w:val="24"/>
          <w:szCs w:val="24"/>
          <w:lang w:val="ru-RU"/>
        </w:rPr>
        <w:t xml:space="preserve">Ne и имеет большую приведенную альфа ширину. </w:t>
      </w:r>
    </w:p>
    <w:p w:rsidR="008C4D55" w:rsidRPr="00363952" w:rsidRDefault="008C4D55" w:rsidP="00BF46D9">
      <w:pPr>
        <w:spacing w:after="0" w:line="360" w:lineRule="auto"/>
        <w:ind w:firstLine="709"/>
        <w:jc w:val="both"/>
        <w:rPr>
          <w:rFonts w:ascii="Times New Roman" w:hAnsi="Times New Roman" w:cs="Times New Roman"/>
          <w:sz w:val="24"/>
          <w:szCs w:val="24"/>
          <w:lang w:val="ru-RU"/>
        </w:rPr>
      </w:pPr>
      <w:r w:rsidRPr="00363952">
        <w:rPr>
          <w:rFonts w:ascii="Times New Roman" w:hAnsi="Times New Roman" w:cs="Times New Roman"/>
          <w:sz w:val="24"/>
          <w:szCs w:val="24"/>
          <w:lang w:val="ru-RU"/>
        </w:rPr>
        <w:t xml:space="preserve">Резонанс при энергии 3.70 МэВ в </w:t>
      </w:r>
      <w:r w:rsidRPr="00363952">
        <w:rPr>
          <w:rFonts w:ascii="Times New Roman" w:hAnsi="Times New Roman" w:cs="Times New Roman"/>
          <w:sz w:val="24"/>
          <w:szCs w:val="24"/>
          <w:vertAlign w:val="superscript"/>
          <w:lang w:val="ru-RU"/>
        </w:rPr>
        <w:t>21</w:t>
      </w:r>
      <w:r w:rsidRPr="00363952">
        <w:rPr>
          <w:rFonts w:ascii="Times New Roman" w:hAnsi="Times New Roman" w:cs="Times New Roman"/>
          <w:sz w:val="24"/>
          <w:szCs w:val="24"/>
          <w:lang w:val="ru-RU"/>
        </w:rPr>
        <w:t xml:space="preserve">Ne с приведенной шириной 0.240 зеркален широкому уровню в </w:t>
      </w:r>
      <w:r w:rsidRPr="00363952">
        <w:rPr>
          <w:rFonts w:ascii="Times New Roman" w:hAnsi="Times New Roman" w:cs="Times New Roman"/>
          <w:sz w:val="24"/>
          <w:szCs w:val="24"/>
          <w:vertAlign w:val="superscript"/>
          <w:lang w:val="ru-RU"/>
        </w:rPr>
        <w:t>20</w:t>
      </w:r>
      <w:r w:rsidRPr="00363952">
        <w:rPr>
          <w:rFonts w:ascii="Times New Roman" w:hAnsi="Times New Roman" w:cs="Times New Roman"/>
          <w:sz w:val="24"/>
          <w:szCs w:val="24"/>
          <w:lang w:val="ru-RU"/>
        </w:rPr>
        <w:t>Ne (см. рисунок 11). Поиск таких состояни</w:t>
      </w:r>
      <w:r w:rsidR="007165BD">
        <w:rPr>
          <w:rFonts w:ascii="Times New Roman" w:hAnsi="Times New Roman" w:cs="Times New Roman"/>
          <w:sz w:val="24"/>
          <w:szCs w:val="24"/>
          <w:lang w:val="ru-RU"/>
        </w:rPr>
        <w:t>й</w:t>
      </w:r>
      <w:r w:rsidRPr="00363952">
        <w:rPr>
          <w:rFonts w:ascii="Times New Roman" w:hAnsi="Times New Roman" w:cs="Times New Roman"/>
          <w:sz w:val="24"/>
          <w:szCs w:val="24"/>
          <w:lang w:val="ru-RU"/>
        </w:rPr>
        <w:t xml:space="preserve"> весьма сложен из-за того</w:t>
      </w:r>
      <w:r w:rsidR="009A1BAB">
        <w:rPr>
          <w:rFonts w:ascii="Times New Roman" w:hAnsi="Times New Roman" w:cs="Times New Roman"/>
          <w:sz w:val="24"/>
          <w:szCs w:val="24"/>
          <w:lang w:val="ru-RU"/>
        </w:rPr>
        <w:t>,</w:t>
      </w:r>
      <w:r w:rsidRPr="00363952">
        <w:rPr>
          <w:rFonts w:ascii="Times New Roman" w:hAnsi="Times New Roman" w:cs="Times New Roman"/>
          <w:sz w:val="24"/>
          <w:szCs w:val="24"/>
          <w:lang w:val="ru-RU"/>
        </w:rPr>
        <w:t xml:space="preserve"> что они слабо возбужденные и широкие [1]. Их наличие легко объяснить наличием сплошного фона.</w:t>
      </w:r>
    </w:p>
    <w:p w:rsidR="008C4D55" w:rsidRPr="00363952" w:rsidRDefault="008C4D55" w:rsidP="00BF46D9">
      <w:pPr>
        <w:spacing w:after="0" w:line="360" w:lineRule="auto"/>
        <w:ind w:firstLine="709"/>
        <w:jc w:val="both"/>
        <w:rPr>
          <w:rFonts w:ascii="Times New Roman" w:hAnsi="Times New Roman" w:cs="Times New Roman"/>
          <w:sz w:val="24"/>
          <w:szCs w:val="24"/>
          <w:lang w:val="ru-RU"/>
        </w:rPr>
      </w:pPr>
      <w:r w:rsidRPr="00363952">
        <w:rPr>
          <w:rFonts w:ascii="Times New Roman" w:hAnsi="Times New Roman" w:cs="Times New Roman"/>
          <w:sz w:val="24"/>
          <w:szCs w:val="24"/>
          <w:lang w:val="ru-RU"/>
        </w:rPr>
        <w:t xml:space="preserve">Наблюдение резонанса при энергии 3.70 МэВ </w:t>
      </w:r>
      <w:r w:rsidR="007165BD">
        <w:rPr>
          <w:rFonts w:ascii="Times New Roman" w:hAnsi="Times New Roman" w:cs="Times New Roman"/>
          <w:sz w:val="24"/>
          <w:szCs w:val="24"/>
          <w:lang w:val="ru-RU"/>
        </w:rPr>
        <w:t>стало</w:t>
      </w:r>
      <w:r w:rsidRPr="00363952">
        <w:rPr>
          <w:rFonts w:ascii="Times New Roman" w:hAnsi="Times New Roman" w:cs="Times New Roman"/>
          <w:sz w:val="24"/>
          <w:szCs w:val="24"/>
          <w:lang w:val="ru-RU"/>
        </w:rPr>
        <w:t xml:space="preserve"> в</w:t>
      </w:r>
      <w:r w:rsidR="007165BD">
        <w:rPr>
          <w:rFonts w:ascii="Times New Roman" w:hAnsi="Times New Roman" w:cs="Times New Roman"/>
          <w:sz w:val="24"/>
          <w:szCs w:val="24"/>
          <w:lang w:val="ru-RU"/>
        </w:rPr>
        <w:t xml:space="preserve">озможным только применяя </w:t>
      </w:r>
      <w:r w:rsidRPr="00363952">
        <w:rPr>
          <w:rFonts w:ascii="Times New Roman" w:hAnsi="Times New Roman" w:cs="Times New Roman"/>
          <w:sz w:val="24"/>
          <w:szCs w:val="24"/>
          <w:lang w:val="ru-RU"/>
        </w:rPr>
        <w:t xml:space="preserve">метод ТМИК, который обеспечил измерение функции возбуждения в широком энергетическом диапазоне в одном экспериментальном спектре. Наблюдение этого уровня впервые в нечетных-четных ядрах (принимая во внимание известные состояния в ядрах </w:t>
      </w:r>
      <w:r w:rsidRPr="00363952">
        <w:rPr>
          <w:rFonts w:ascii="Times New Roman" w:hAnsi="Times New Roman" w:cs="Times New Roman"/>
          <w:sz w:val="24"/>
          <w:szCs w:val="24"/>
          <w:vertAlign w:val="superscript"/>
          <w:lang w:val="ru-RU"/>
        </w:rPr>
        <w:t>12</w:t>
      </w:r>
      <w:r w:rsidRPr="00363952">
        <w:rPr>
          <w:rFonts w:ascii="Times New Roman" w:hAnsi="Times New Roman" w:cs="Times New Roman"/>
          <w:sz w:val="24"/>
          <w:szCs w:val="24"/>
          <w:lang w:val="ru-RU"/>
        </w:rPr>
        <w:t xml:space="preserve">C, </w:t>
      </w:r>
      <w:r w:rsidRPr="00363952">
        <w:rPr>
          <w:rFonts w:ascii="Times New Roman" w:hAnsi="Times New Roman" w:cs="Times New Roman"/>
          <w:sz w:val="24"/>
          <w:szCs w:val="24"/>
          <w:vertAlign w:val="superscript"/>
          <w:lang w:val="ru-RU"/>
        </w:rPr>
        <w:t>18</w:t>
      </w:r>
      <w:r w:rsidRPr="00363952">
        <w:rPr>
          <w:rFonts w:ascii="Times New Roman" w:hAnsi="Times New Roman" w:cs="Times New Roman"/>
          <w:sz w:val="24"/>
          <w:szCs w:val="24"/>
          <w:lang w:val="ru-RU"/>
        </w:rPr>
        <w:t xml:space="preserve">O [1], и </w:t>
      </w:r>
      <w:r w:rsidRPr="00363952">
        <w:rPr>
          <w:rFonts w:ascii="Times New Roman" w:hAnsi="Times New Roman" w:cs="Times New Roman"/>
          <w:sz w:val="24"/>
          <w:szCs w:val="24"/>
          <w:vertAlign w:val="superscript"/>
          <w:lang w:val="ru-RU"/>
        </w:rPr>
        <w:t>20</w:t>
      </w:r>
      <w:r w:rsidRPr="00363952">
        <w:rPr>
          <w:rFonts w:ascii="Times New Roman" w:hAnsi="Times New Roman" w:cs="Times New Roman"/>
          <w:sz w:val="24"/>
          <w:szCs w:val="24"/>
          <w:lang w:val="ru-RU"/>
        </w:rPr>
        <w:t xml:space="preserve">Ne [10, 13) означает, что такие состояния могут быть обнаружены и в других легких ядрах, что дает импульс к новым экспериментальным и теоритическим исследованиям. </w:t>
      </w:r>
    </w:p>
    <w:p w:rsidR="008C4D55" w:rsidRPr="00363952" w:rsidRDefault="008C4D55" w:rsidP="00BF46D9">
      <w:pPr>
        <w:spacing w:after="0" w:line="360" w:lineRule="auto"/>
        <w:ind w:firstLine="709"/>
        <w:jc w:val="both"/>
        <w:rPr>
          <w:rFonts w:ascii="Times New Roman" w:hAnsi="Times New Roman" w:cs="Times New Roman"/>
          <w:sz w:val="24"/>
          <w:szCs w:val="24"/>
          <w:lang w:val="ru-RU"/>
        </w:rPr>
      </w:pPr>
      <w:r w:rsidRPr="00363952">
        <w:rPr>
          <w:rFonts w:ascii="Times New Roman" w:hAnsi="Times New Roman" w:cs="Times New Roman"/>
          <w:sz w:val="24"/>
          <w:szCs w:val="24"/>
          <w:lang w:val="ru-RU"/>
        </w:rPr>
        <w:lastRenderedPageBreak/>
        <w:t xml:space="preserve">На рисунке 12 представлена функция возбуждения упругого рассеяния </w:t>
      </w:r>
      <w:r w:rsidRPr="00363952">
        <w:rPr>
          <w:rFonts w:ascii="Times New Roman" w:hAnsi="Times New Roman" w:cs="Times New Roman"/>
          <w:sz w:val="24"/>
          <w:szCs w:val="24"/>
          <w:vertAlign w:val="superscript"/>
          <w:lang w:val="ru-RU"/>
        </w:rPr>
        <w:t>17</w:t>
      </w:r>
      <w:r w:rsidRPr="00363952">
        <w:rPr>
          <w:rFonts w:ascii="Times New Roman" w:hAnsi="Times New Roman" w:cs="Times New Roman"/>
          <w:sz w:val="24"/>
          <w:szCs w:val="24"/>
          <w:lang w:val="ru-RU"/>
        </w:rPr>
        <w:t xml:space="preserve">O(α,α) </w:t>
      </w:r>
      <w:r w:rsidRPr="00363952">
        <w:rPr>
          <w:rFonts w:ascii="Times New Roman" w:hAnsi="Times New Roman" w:cs="Times New Roman"/>
          <w:sz w:val="24"/>
          <w:szCs w:val="24"/>
          <w:vertAlign w:val="superscript"/>
          <w:lang w:val="ru-RU"/>
        </w:rPr>
        <w:t>17</w:t>
      </w:r>
      <w:r w:rsidRPr="00363952">
        <w:rPr>
          <w:rFonts w:ascii="Times New Roman" w:hAnsi="Times New Roman" w:cs="Times New Roman"/>
          <w:sz w:val="24"/>
          <w:szCs w:val="24"/>
          <w:lang w:val="ru-RU"/>
        </w:rPr>
        <w:t>O для различного углового распределения. Из-за того, что мишень в ТМИК методе протяженная, угол регистрации зависит от расстояния взаимодействия до детекторов. Угловое распределение данных в системе центра масс указаны в каждой панели рисунка 12.</w:t>
      </w:r>
    </w:p>
    <w:p w:rsidR="008C4D55" w:rsidRPr="00363952" w:rsidRDefault="008C4D55" w:rsidP="00BF46D9">
      <w:pPr>
        <w:spacing w:line="360" w:lineRule="auto"/>
        <w:ind w:firstLine="709"/>
        <w:jc w:val="center"/>
        <w:rPr>
          <w:rFonts w:ascii="Times New Roman" w:hAnsi="Times New Roman" w:cs="Times New Roman"/>
          <w:sz w:val="24"/>
          <w:szCs w:val="24"/>
        </w:rPr>
      </w:pPr>
      <w:r w:rsidRPr="00363952">
        <w:rPr>
          <w:rFonts w:ascii="Times New Roman" w:hAnsi="Times New Roman" w:cs="Times New Roman"/>
          <w:noProof/>
          <w:sz w:val="24"/>
          <w:szCs w:val="24"/>
        </w:rPr>
        <w:drawing>
          <wp:inline distT="0" distB="0" distL="0" distR="0" wp14:anchorId="2A660852" wp14:editId="2759FA65">
            <wp:extent cx="3441939" cy="4873097"/>
            <wp:effectExtent l="0" t="0" r="6350" b="3810"/>
            <wp:docPr id="78" name="image2.png" descr="C:\Users\user\Downloads\fig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descr="C:\Users\user\Downloads\fig3.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456451" cy="4893643"/>
                    </a:xfrm>
                    <a:prstGeom prst="rect">
                      <a:avLst/>
                    </a:prstGeom>
                    <a:noFill/>
                    <a:ln>
                      <a:noFill/>
                    </a:ln>
                  </pic:spPr>
                </pic:pic>
              </a:graphicData>
            </a:graphic>
          </wp:inline>
        </w:drawing>
      </w:r>
    </w:p>
    <w:p w:rsidR="008C4D55" w:rsidRPr="00363952" w:rsidRDefault="008C4D55" w:rsidP="00BF46D9">
      <w:pPr>
        <w:spacing w:after="0" w:line="360" w:lineRule="auto"/>
        <w:ind w:firstLine="709"/>
        <w:jc w:val="center"/>
        <w:rPr>
          <w:rFonts w:ascii="Times New Roman" w:hAnsi="Times New Roman" w:cs="Times New Roman"/>
          <w:sz w:val="24"/>
          <w:szCs w:val="24"/>
          <w:lang w:val="ru-RU"/>
        </w:rPr>
      </w:pPr>
      <w:r w:rsidRPr="00363952">
        <w:rPr>
          <w:rFonts w:ascii="Times New Roman" w:hAnsi="Times New Roman" w:cs="Times New Roman"/>
          <w:sz w:val="24"/>
          <w:szCs w:val="24"/>
          <w:lang w:val="ru-RU"/>
        </w:rPr>
        <w:t xml:space="preserve">Рисунок 12- Теоритический расчет </w:t>
      </w:r>
      <w:r w:rsidRPr="00363952">
        <w:rPr>
          <w:rFonts w:ascii="Times New Roman" w:hAnsi="Times New Roman" w:cs="Times New Roman"/>
          <w:sz w:val="24"/>
          <w:szCs w:val="24"/>
        </w:rPr>
        <w:t>R</w:t>
      </w:r>
      <w:r w:rsidRPr="00363952">
        <w:rPr>
          <w:rFonts w:ascii="Times New Roman" w:hAnsi="Times New Roman" w:cs="Times New Roman"/>
          <w:sz w:val="24"/>
          <w:szCs w:val="24"/>
          <w:lang w:val="ru-RU"/>
        </w:rPr>
        <w:t xml:space="preserve">-матрицы (жирная красная кривая) функций возбуждения для упругого рассеяния </w:t>
      </w:r>
      <w:r w:rsidRPr="00363952">
        <w:rPr>
          <w:rFonts w:ascii="Times New Roman" w:hAnsi="Times New Roman" w:cs="Times New Roman"/>
          <w:sz w:val="24"/>
          <w:szCs w:val="24"/>
        </w:rPr>
        <w:t>α</w:t>
      </w:r>
      <w:r w:rsidRPr="00363952">
        <w:rPr>
          <w:rFonts w:ascii="Times New Roman" w:hAnsi="Times New Roman" w:cs="Times New Roman"/>
          <w:sz w:val="24"/>
          <w:szCs w:val="24"/>
          <w:lang w:val="ru-RU"/>
        </w:rPr>
        <w:t xml:space="preserve">-частиц от </w:t>
      </w:r>
      <w:r w:rsidRPr="00363952">
        <w:rPr>
          <w:rFonts w:ascii="Times New Roman" w:hAnsi="Times New Roman" w:cs="Times New Roman"/>
          <w:sz w:val="24"/>
          <w:szCs w:val="24"/>
          <w:vertAlign w:val="superscript"/>
          <w:lang w:val="ru-RU"/>
        </w:rPr>
        <w:t>17</w:t>
      </w:r>
      <w:r w:rsidRPr="00363952">
        <w:rPr>
          <w:rFonts w:ascii="Times New Roman" w:hAnsi="Times New Roman" w:cs="Times New Roman"/>
          <w:sz w:val="24"/>
          <w:szCs w:val="24"/>
        </w:rPr>
        <w:t>O</w:t>
      </w:r>
      <w:r w:rsidRPr="00363952">
        <w:rPr>
          <w:rFonts w:ascii="Times New Roman" w:hAnsi="Times New Roman" w:cs="Times New Roman"/>
          <w:sz w:val="24"/>
          <w:szCs w:val="24"/>
          <w:lang w:val="ru-RU"/>
        </w:rPr>
        <w:t>.</w:t>
      </w:r>
    </w:p>
    <w:p w:rsidR="008C4D55" w:rsidRPr="00363952" w:rsidRDefault="008C4D55" w:rsidP="00BF46D9">
      <w:pPr>
        <w:spacing w:after="0" w:line="360" w:lineRule="auto"/>
        <w:ind w:firstLine="709"/>
        <w:jc w:val="both"/>
        <w:rPr>
          <w:rFonts w:ascii="Times New Roman" w:hAnsi="Times New Roman" w:cs="Times New Roman"/>
          <w:sz w:val="24"/>
          <w:szCs w:val="24"/>
          <w:lang w:val="ru-RU"/>
        </w:rPr>
      </w:pPr>
    </w:p>
    <w:p w:rsidR="008C4D55" w:rsidRPr="00A779B2" w:rsidRDefault="008C4D55" w:rsidP="00BF46D9">
      <w:pPr>
        <w:spacing w:after="0" w:line="360" w:lineRule="auto"/>
        <w:ind w:firstLine="709"/>
        <w:jc w:val="both"/>
        <w:rPr>
          <w:rFonts w:ascii="Times New Roman" w:hAnsi="Times New Roman" w:cs="Times New Roman"/>
          <w:sz w:val="24"/>
          <w:szCs w:val="24"/>
          <w:lang w:val="ru-RU"/>
        </w:rPr>
      </w:pPr>
      <w:r w:rsidRPr="00363952">
        <w:rPr>
          <w:rFonts w:ascii="Times New Roman" w:hAnsi="Times New Roman" w:cs="Times New Roman"/>
          <w:sz w:val="24"/>
          <w:szCs w:val="24"/>
          <w:lang w:val="ru-RU"/>
        </w:rPr>
        <w:t xml:space="preserve">Работа авторов [16] по изучению резонансов в реакции </w:t>
      </w:r>
      <w:r w:rsidRPr="00363952">
        <w:rPr>
          <w:rFonts w:ascii="Times New Roman" w:hAnsi="Times New Roman" w:cs="Times New Roman"/>
          <w:sz w:val="24"/>
          <w:szCs w:val="24"/>
          <w:vertAlign w:val="superscript"/>
          <w:lang w:val="ru-RU"/>
        </w:rPr>
        <w:t>17</w:t>
      </w:r>
      <w:r w:rsidRPr="00363952">
        <w:rPr>
          <w:rFonts w:ascii="Times New Roman" w:hAnsi="Times New Roman" w:cs="Times New Roman"/>
          <w:sz w:val="24"/>
          <w:szCs w:val="24"/>
          <w:lang w:val="ru-RU"/>
        </w:rPr>
        <w:t>O(α,n) обеспечила нам дополнительную проверку для наших результатов. Авторы работы [16] использовали классический подход для изучения резонансной реакции в широком энергетическом диапазоне и представили уровень 5/2</w:t>
      </w:r>
      <w:r w:rsidRPr="00363952">
        <w:rPr>
          <w:rFonts w:ascii="Times New Roman" w:hAnsi="Times New Roman" w:cs="Times New Roman"/>
          <w:sz w:val="24"/>
          <w:szCs w:val="24"/>
          <w:vertAlign w:val="superscript"/>
          <w:lang w:val="ru-RU"/>
        </w:rPr>
        <w:t>+</w:t>
      </w:r>
      <w:r w:rsidRPr="00363952">
        <w:rPr>
          <w:rFonts w:ascii="Times New Roman" w:hAnsi="Times New Roman" w:cs="Times New Roman"/>
          <w:sz w:val="24"/>
          <w:szCs w:val="24"/>
          <w:lang w:val="ru-RU"/>
        </w:rPr>
        <w:t xml:space="preserve"> при энергии возбуждения 9.099 МэВ в </w:t>
      </w:r>
      <w:r w:rsidRPr="00363952">
        <w:rPr>
          <w:rFonts w:ascii="Times New Roman" w:hAnsi="Times New Roman" w:cs="Times New Roman"/>
          <w:sz w:val="24"/>
          <w:szCs w:val="24"/>
          <w:vertAlign w:val="superscript"/>
          <w:lang w:val="ru-RU"/>
        </w:rPr>
        <w:t>21</w:t>
      </w:r>
      <w:r w:rsidRPr="00363952">
        <w:rPr>
          <w:rFonts w:ascii="Times New Roman" w:hAnsi="Times New Roman" w:cs="Times New Roman"/>
          <w:sz w:val="24"/>
          <w:szCs w:val="24"/>
          <w:lang w:val="ru-RU"/>
        </w:rPr>
        <w:t>Ne с большой альфа приведенной шириной. Мы также наблюдали данный резонанс со спином 5/2</w:t>
      </w:r>
      <w:r w:rsidRPr="00363952">
        <w:rPr>
          <w:rFonts w:ascii="Times New Roman" w:hAnsi="Times New Roman" w:cs="Times New Roman"/>
          <w:sz w:val="24"/>
          <w:szCs w:val="24"/>
          <w:vertAlign w:val="superscript"/>
          <w:lang w:val="ru-RU"/>
        </w:rPr>
        <w:t>+</w:t>
      </w:r>
      <w:r w:rsidRPr="00363952">
        <w:rPr>
          <w:rFonts w:ascii="Times New Roman" w:hAnsi="Times New Roman" w:cs="Times New Roman"/>
          <w:sz w:val="24"/>
          <w:szCs w:val="24"/>
          <w:lang w:val="ru-RU"/>
        </w:rPr>
        <w:t xml:space="preserve"> при энергии 9.10 МэВ (Е=1.75 МэВ в </w:t>
      </w:r>
      <w:proofErr w:type="spellStart"/>
      <w:r w:rsidRPr="00363952">
        <w:rPr>
          <w:rFonts w:ascii="Times New Roman" w:hAnsi="Times New Roman" w:cs="Times New Roman"/>
          <w:sz w:val="24"/>
          <w:szCs w:val="24"/>
          <w:lang w:val="ru-RU"/>
        </w:rPr>
        <w:t>с.ц.м</w:t>
      </w:r>
      <w:proofErr w:type="spellEnd"/>
      <w:r w:rsidRPr="00363952">
        <w:rPr>
          <w:rFonts w:ascii="Times New Roman" w:hAnsi="Times New Roman" w:cs="Times New Roman"/>
          <w:sz w:val="24"/>
          <w:szCs w:val="24"/>
          <w:lang w:val="ru-RU"/>
        </w:rPr>
        <w:t xml:space="preserve">.), где полная ширина этого уровня согласуется с </w:t>
      </w:r>
      <w:r w:rsidRPr="00363952">
        <w:rPr>
          <w:rFonts w:ascii="Times New Roman" w:hAnsi="Times New Roman" w:cs="Times New Roman"/>
          <w:sz w:val="24"/>
          <w:szCs w:val="24"/>
          <w:lang w:val="ru-RU"/>
        </w:rPr>
        <w:lastRenderedPageBreak/>
        <w:t xml:space="preserve">данными авторов [16] с учетом экспериментальной ошибки. Полная ширина этого уровня близка и к данным предыдущих работ в </w:t>
      </w:r>
      <w:r w:rsidRPr="00A779B2">
        <w:rPr>
          <w:rFonts w:ascii="Times New Roman" w:hAnsi="Times New Roman" w:cs="Times New Roman"/>
          <w:sz w:val="24"/>
          <w:szCs w:val="24"/>
          <w:lang w:val="ru-RU"/>
        </w:rPr>
        <w:t>авторов [19]. Однако, парциальная альфа ширина отличается. В работе авторов [16] для данного уровня парциальная альфа ширина больше (16.8 кэВ) чем расчетная максимальн</w:t>
      </w:r>
      <w:r w:rsidR="00B6621E" w:rsidRPr="00A779B2">
        <w:rPr>
          <w:rFonts w:ascii="Times New Roman" w:hAnsi="Times New Roman" w:cs="Times New Roman"/>
          <w:sz w:val="24"/>
          <w:szCs w:val="24"/>
          <w:lang w:val="ru-RU"/>
        </w:rPr>
        <w:t>о</w:t>
      </w:r>
      <w:r w:rsidRPr="00A779B2">
        <w:rPr>
          <w:rFonts w:ascii="Times New Roman" w:hAnsi="Times New Roman" w:cs="Times New Roman"/>
          <w:sz w:val="24"/>
          <w:szCs w:val="24"/>
          <w:lang w:val="ru-RU"/>
        </w:rPr>
        <w:t xml:space="preserve"> возможная парциальная ширина. </w:t>
      </w:r>
    </w:p>
    <w:p w:rsidR="008C4D55" w:rsidRPr="00A779B2" w:rsidRDefault="008C4D55" w:rsidP="00BF46D9">
      <w:pPr>
        <w:spacing w:after="0" w:line="360" w:lineRule="auto"/>
        <w:ind w:firstLine="709"/>
        <w:jc w:val="both"/>
        <w:rPr>
          <w:rFonts w:ascii="Times New Roman" w:hAnsi="Times New Roman" w:cs="Times New Roman"/>
          <w:sz w:val="24"/>
          <w:szCs w:val="24"/>
          <w:lang w:val="ru-RU"/>
        </w:rPr>
      </w:pPr>
      <w:r w:rsidRPr="00A779B2">
        <w:rPr>
          <w:rFonts w:ascii="Times New Roman" w:hAnsi="Times New Roman" w:cs="Times New Roman"/>
          <w:sz w:val="24"/>
          <w:szCs w:val="24"/>
          <w:lang w:val="ru-RU"/>
        </w:rPr>
        <w:t>Параметры свойств альфа кластерных состояний определял</w:t>
      </w:r>
      <w:r w:rsidR="00B6621E" w:rsidRPr="00A779B2">
        <w:rPr>
          <w:rFonts w:ascii="Times New Roman" w:hAnsi="Times New Roman" w:cs="Times New Roman"/>
          <w:sz w:val="24"/>
          <w:szCs w:val="24"/>
          <w:lang w:val="ru-RU"/>
        </w:rPr>
        <w:t>и</w:t>
      </w:r>
      <w:r w:rsidRPr="00A779B2">
        <w:rPr>
          <w:rFonts w:ascii="Times New Roman" w:hAnsi="Times New Roman" w:cs="Times New Roman"/>
          <w:sz w:val="24"/>
          <w:szCs w:val="24"/>
          <w:lang w:val="ru-RU"/>
        </w:rPr>
        <w:t xml:space="preserve">сь значением приведенной ширины по формуле </w:t>
      </w:r>
    </w:p>
    <w:p w:rsidR="008C4D55" w:rsidRPr="00A779B2" w:rsidRDefault="00FE2358" w:rsidP="008448E6">
      <w:pPr>
        <w:spacing w:after="0" w:line="360" w:lineRule="auto"/>
        <w:ind w:firstLine="709"/>
        <w:jc w:val="right"/>
        <w:rPr>
          <w:rFonts w:ascii="Times New Roman" w:eastAsiaTheme="minorEastAsia" w:hAnsi="Times New Roman" w:cs="Times New Roman"/>
          <w:sz w:val="24"/>
          <w:szCs w:val="24"/>
          <w:lang w:val="ru-RU"/>
        </w:rPr>
      </w:pPr>
      <m:oMath>
        <m:sSub>
          <m:sSubPr>
            <m:ctrlPr>
              <w:rPr>
                <w:rFonts w:ascii="Cambria Math" w:hAnsi="Cambria Math" w:cs="Times New Roman"/>
                <w:sz w:val="24"/>
                <w:szCs w:val="24"/>
              </w:rPr>
            </m:ctrlPr>
          </m:sSubPr>
          <m:e>
            <m:r>
              <m:rPr>
                <m:sty m:val="p"/>
              </m:rPr>
              <w:rPr>
                <w:rFonts w:ascii="Cambria Math" w:hAnsi="Cambria Math" w:cs="Times New Roman"/>
                <w:sz w:val="24"/>
                <w:szCs w:val="24"/>
              </w:rPr>
              <m:t>γ</m:t>
            </m:r>
          </m:e>
          <m:sub>
            <m:r>
              <m:rPr>
                <m:sty m:val="p"/>
              </m:rPr>
              <w:rPr>
                <w:rFonts w:ascii="Cambria Math" w:hAnsi="Cambria Math" w:cs="Times New Roman"/>
                <w:sz w:val="24"/>
                <w:szCs w:val="24"/>
                <w:vertAlign w:val="subscript"/>
              </w:rPr>
              <m:t>α</m:t>
            </m:r>
          </m:sub>
        </m:sSub>
        <m:r>
          <w:rPr>
            <w:rFonts w:ascii="Cambria Math" w:hAnsi="Cambria Math" w:cs="Times New Roman"/>
            <w:sz w:val="24"/>
            <w:szCs w:val="24"/>
            <w:lang w:val="ru-RU"/>
          </w:rPr>
          <m:t>=</m:t>
        </m:r>
        <m:f>
          <m:fPr>
            <m:ctrlPr>
              <w:rPr>
                <w:rFonts w:ascii="Cambria Math" w:hAnsi="Cambria Math" w:cs="Times New Roman"/>
                <w:sz w:val="24"/>
                <w:szCs w:val="24"/>
              </w:rPr>
            </m:ctrlPr>
          </m:fPr>
          <m:num>
            <m:r>
              <m:rPr>
                <m:sty m:val="p"/>
              </m:rPr>
              <w:rPr>
                <w:rFonts w:ascii="Cambria Math" w:hAnsi="Cambria Math" w:cs="Times New Roman"/>
                <w:sz w:val="24"/>
                <w:szCs w:val="24"/>
              </w:rPr>
              <m:t>Γα</m:t>
            </m:r>
            <m:r>
              <m:rPr>
                <m:sty m:val="p"/>
              </m:rPr>
              <w:rPr>
                <w:rFonts w:ascii="Cambria Math" w:hAnsi="Cambria Math" w:cs="Times New Roman"/>
                <w:sz w:val="24"/>
                <w:szCs w:val="24"/>
                <w:lang w:val="ru-RU"/>
              </w:rPr>
              <m:t xml:space="preserve"> </m:t>
            </m:r>
            <m:r>
              <m:rPr>
                <m:sty m:val="p"/>
              </m:rPr>
              <w:rPr>
                <w:rFonts w:ascii="Cambria Math" w:hAnsi="Cambria Math" w:cs="Times New Roman"/>
                <w:sz w:val="24"/>
                <w:szCs w:val="24"/>
              </w:rPr>
              <m:t>exp</m:t>
            </m:r>
          </m:num>
          <m:den>
            <m:r>
              <m:rPr>
                <m:sty m:val="p"/>
              </m:rPr>
              <w:rPr>
                <w:rFonts w:ascii="Cambria Math" w:hAnsi="Cambria Math" w:cs="Times New Roman"/>
                <w:sz w:val="24"/>
                <w:szCs w:val="24"/>
              </w:rPr>
              <m:t>Γ</m:t>
            </m:r>
            <m:r>
              <w:rPr>
                <w:rFonts w:ascii="Cambria Math" w:hAnsi="Cambria Math" w:cs="Times New Roman"/>
                <w:sz w:val="24"/>
                <w:szCs w:val="24"/>
              </w:rPr>
              <m:t>α</m:t>
            </m:r>
            <m:r>
              <m:rPr>
                <m:sty m:val="p"/>
              </m:rPr>
              <w:rPr>
                <w:rFonts w:ascii="Cambria Math" w:hAnsi="Cambria Math" w:cs="Times New Roman"/>
                <w:sz w:val="24"/>
                <w:szCs w:val="24"/>
                <w:lang w:val="ru-RU"/>
              </w:rPr>
              <m:t xml:space="preserve"> </m:t>
            </m:r>
            <m:r>
              <w:rPr>
                <w:rFonts w:ascii="Cambria Math" w:hAnsi="Cambria Math" w:cs="Times New Roman"/>
                <w:sz w:val="24"/>
                <w:szCs w:val="24"/>
              </w:rPr>
              <m:t>calc</m:t>
            </m:r>
          </m:den>
        </m:f>
      </m:oMath>
      <w:r w:rsidR="008C4D55" w:rsidRPr="00A779B2">
        <w:rPr>
          <w:rFonts w:ascii="Times New Roman" w:eastAsiaTheme="minorEastAsia" w:hAnsi="Times New Roman" w:cs="Times New Roman"/>
          <w:sz w:val="24"/>
          <w:szCs w:val="24"/>
          <w:lang w:val="ru-RU"/>
        </w:rPr>
        <w:t xml:space="preserve"> </w:t>
      </w:r>
      <w:r w:rsidR="00CE4522" w:rsidRPr="00CE4522">
        <w:rPr>
          <w:rFonts w:ascii="Times New Roman" w:eastAsiaTheme="minorEastAsia" w:hAnsi="Times New Roman" w:cs="Times New Roman"/>
          <w:sz w:val="24"/>
          <w:szCs w:val="24"/>
          <w:lang w:val="ru-RU"/>
        </w:rPr>
        <w:tab/>
      </w:r>
      <w:r w:rsidR="008C4D55" w:rsidRPr="00A779B2">
        <w:rPr>
          <w:rFonts w:ascii="Times New Roman" w:eastAsiaTheme="minorEastAsia" w:hAnsi="Times New Roman" w:cs="Times New Roman"/>
          <w:sz w:val="24"/>
          <w:szCs w:val="24"/>
          <w:lang w:val="ru-RU"/>
        </w:rPr>
        <w:t xml:space="preserve">  </w:t>
      </w:r>
      <w:r w:rsidR="00AE50F4">
        <w:rPr>
          <w:rFonts w:ascii="Times New Roman" w:eastAsiaTheme="minorEastAsia" w:hAnsi="Times New Roman" w:cs="Times New Roman"/>
          <w:sz w:val="24"/>
          <w:szCs w:val="24"/>
          <w:lang w:val="ru-RU"/>
        </w:rPr>
        <w:t xml:space="preserve">            </w:t>
      </w:r>
      <w:r w:rsidR="00515B20">
        <w:rPr>
          <w:rFonts w:ascii="Times New Roman" w:eastAsiaTheme="minorEastAsia" w:hAnsi="Times New Roman" w:cs="Times New Roman"/>
          <w:sz w:val="24"/>
          <w:szCs w:val="24"/>
          <w:lang w:val="ru-RU"/>
        </w:rPr>
        <w:t xml:space="preserve">                     </w:t>
      </w:r>
      <w:bookmarkStart w:id="0" w:name="_GoBack"/>
      <w:bookmarkEnd w:id="0"/>
      <w:r w:rsidR="00AE50F4">
        <w:rPr>
          <w:rFonts w:ascii="Times New Roman" w:eastAsiaTheme="minorEastAsia" w:hAnsi="Times New Roman" w:cs="Times New Roman"/>
          <w:sz w:val="24"/>
          <w:szCs w:val="24"/>
          <w:lang w:val="ru-RU"/>
        </w:rPr>
        <w:t xml:space="preserve">                                    </w:t>
      </w:r>
      <w:r w:rsidR="008C4D55" w:rsidRPr="00A779B2">
        <w:rPr>
          <w:rFonts w:ascii="Times New Roman" w:eastAsiaTheme="minorEastAsia" w:hAnsi="Times New Roman" w:cs="Times New Roman"/>
          <w:sz w:val="24"/>
          <w:szCs w:val="24"/>
          <w:lang w:val="ru-RU"/>
        </w:rPr>
        <w:t>(4)</w:t>
      </w:r>
    </w:p>
    <w:p w:rsidR="008C4D55" w:rsidRPr="00363952" w:rsidRDefault="008C4D55" w:rsidP="00BF46D9">
      <w:pPr>
        <w:spacing w:after="0" w:line="360" w:lineRule="auto"/>
        <w:ind w:firstLine="709"/>
        <w:jc w:val="both"/>
        <w:rPr>
          <w:rFonts w:ascii="Times New Roman" w:hAnsi="Times New Roman" w:cs="Times New Roman"/>
          <w:sz w:val="24"/>
          <w:szCs w:val="24"/>
          <w:lang w:val="ru-RU"/>
        </w:rPr>
      </w:pPr>
      <w:r w:rsidRPr="00A779B2">
        <w:rPr>
          <w:rFonts w:ascii="Times New Roman" w:eastAsiaTheme="minorEastAsia" w:hAnsi="Times New Roman" w:cs="Times New Roman"/>
          <w:sz w:val="24"/>
          <w:szCs w:val="24"/>
          <w:lang w:val="ru-RU"/>
        </w:rPr>
        <w:t xml:space="preserve">где </w:t>
      </w:r>
      <w:r w:rsidRPr="00A779B2">
        <w:rPr>
          <w:rFonts w:ascii="Times New Roman" w:hAnsi="Times New Roman" w:cs="Times New Roman"/>
          <w:sz w:val="24"/>
          <w:szCs w:val="24"/>
        </w:rPr>
        <w:t>Γ</w:t>
      </w:r>
      <w:r w:rsidRPr="00A779B2">
        <w:rPr>
          <w:rFonts w:ascii="Times New Roman" w:hAnsi="Times New Roman" w:cs="Times New Roman"/>
          <w:sz w:val="24"/>
          <w:szCs w:val="24"/>
          <w:vertAlign w:val="subscript"/>
        </w:rPr>
        <w:t>α</w:t>
      </w:r>
      <w:r w:rsidRPr="00A779B2">
        <w:rPr>
          <w:rFonts w:ascii="Times New Roman" w:hAnsi="Times New Roman" w:cs="Times New Roman"/>
          <w:sz w:val="24"/>
          <w:szCs w:val="24"/>
          <w:vertAlign w:val="subscript"/>
          <w:lang w:val="ru-RU"/>
        </w:rPr>
        <w:t xml:space="preserve"> </w:t>
      </w:r>
      <w:proofErr w:type="spellStart"/>
      <w:r w:rsidRPr="00A779B2">
        <w:rPr>
          <w:rFonts w:ascii="Times New Roman" w:hAnsi="Times New Roman" w:cs="Times New Roman"/>
          <w:sz w:val="24"/>
          <w:szCs w:val="24"/>
          <w:vertAlign w:val="subscript"/>
        </w:rPr>
        <w:t>calc</w:t>
      </w:r>
      <w:proofErr w:type="spellEnd"/>
      <w:r w:rsidRPr="00A779B2">
        <w:rPr>
          <w:rFonts w:ascii="Times New Roman" w:hAnsi="Times New Roman" w:cs="Times New Roman"/>
          <w:sz w:val="24"/>
          <w:szCs w:val="24"/>
          <w:lang w:val="ru-RU"/>
        </w:rPr>
        <w:t xml:space="preserve">- это </w:t>
      </w:r>
      <w:proofErr w:type="spellStart"/>
      <w:r w:rsidRPr="00A779B2">
        <w:rPr>
          <w:rFonts w:ascii="Times New Roman" w:hAnsi="Times New Roman" w:cs="Times New Roman"/>
          <w:sz w:val="24"/>
          <w:szCs w:val="24"/>
          <w:lang w:val="ru-RU"/>
        </w:rPr>
        <w:t>одночастичная</w:t>
      </w:r>
      <w:proofErr w:type="spellEnd"/>
      <w:r w:rsidRPr="00A779B2">
        <w:rPr>
          <w:rFonts w:ascii="Times New Roman" w:hAnsi="Times New Roman" w:cs="Times New Roman"/>
          <w:sz w:val="24"/>
          <w:szCs w:val="24"/>
          <w:lang w:val="ru-RU"/>
        </w:rPr>
        <w:t xml:space="preserve">  альфа парциальная ширина</w:t>
      </w:r>
      <w:r w:rsidR="009A1BAB" w:rsidRPr="00A779B2">
        <w:rPr>
          <w:rFonts w:ascii="Times New Roman" w:hAnsi="Times New Roman" w:cs="Times New Roman"/>
          <w:sz w:val="24"/>
          <w:szCs w:val="24"/>
          <w:lang w:val="ru-RU"/>
        </w:rPr>
        <w:t>,</w:t>
      </w:r>
      <w:r w:rsidRPr="00A779B2">
        <w:rPr>
          <w:rFonts w:ascii="Times New Roman" w:hAnsi="Times New Roman" w:cs="Times New Roman"/>
          <w:sz w:val="24"/>
          <w:szCs w:val="24"/>
          <w:lang w:val="ru-RU"/>
        </w:rPr>
        <w:t xml:space="preserve"> полученная при расчете альфа-кора потенциала. Для нормировки мы использовали эти данные для хорошо известных альфа кластерных </w:t>
      </w:r>
      <w:r w:rsidR="00C00737" w:rsidRPr="00A779B2">
        <w:rPr>
          <w:rFonts w:ascii="Times New Roman" w:hAnsi="Times New Roman" w:cs="Times New Roman"/>
          <w:sz w:val="24"/>
          <w:szCs w:val="24"/>
          <w:lang w:val="ru-RU"/>
        </w:rPr>
        <w:t>состоянии</w:t>
      </w:r>
      <w:r w:rsidRPr="00A779B2">
        <w:rPr>
          <w:rFonts w:ascii="Times New Roman" w:hAnsi="Times New Roman" w:cs="Times New Roman"/>
          <w:sz w:val="24"/>
          <w:szCs w:val="24"/>
          <w:lang w:val="ru-RU"/>
        </w:rPr>
        <w:t xml:space="preserve"> в </w:t>
      </w:r>
      <w:r w:rsidRPr="00A779B2">
        <w:rPr>
          <w:rFonts w:ascii="Times New Roman" w:hAnsi="Times New Roman" w:cs="Times New Roman"/>
          <w:sz w:val="24"/>
          <w:szCs w:val="24"/>
          <w:vertAlign w:val="superscript"/>
          <w:lang w:val="ru-RU"/>
        </w:rPr>
        <w:t>16</w:t>
      </w:r>
      <w:r w:rsidRPr="00A779B2">
        <w:rPr>
          <w:rFonts w:ascii="Times New Roman" w:hAnsi="Times New Roman" w:cs="Times New Roman"/>
          <w:sz w:val="24"/>
          <w:szCs w:val="24"/>
          <w:lang w:val="ru-RU"/>
        </w:rPr>
        <w:t>О используя потенциальную модель со стандартны</w:t>
      </w:r>
      <w:r w:rsidR="00B6621E" w:rsidRPr="00A779B2">
        <w:rPr>
          <w:rFonts w:ascii="Times New Roman" w:hAnsi="Times New Roman" w:cs="Times New Roman"/>
          <w:sz w:val="24"/>
          <w:szCs w:val="24"/>
          <w:lang w:val="ru-RU"/>
        </w:rPr>
        <w:t>ми</w:t>
      </w:r>
      <w:r w:rsidRPr="00A779B2">
        <w:rPr>
          <w:rFonts w:ascii="Times New Roman" w:hAnsi="Times New Roman" w:cs="Times New Roman"/>
          <w:sz w:val="24"/>
          <w:szCs w:val="24"/>
          <w:lang w:val="ru-RU"/>
        </w:rPr>
        <w:t xml:space="preserve"> параметрами, которые ранее использовались для анализа состояний α-кластера в </w:t>
      </w:r>
      <w:r w:rsidRPr="00A779B2">
        <w:rPr>
          <w:rFonts w:ascii="Times New Roman" w:hAnsi="Times New Roman" w:cs="Times New Roman"/>
          <w:sz w:val="24"/>
          <w:szCs w:val="24"/>
          <w:vertAlign w:val="superscript"/>
          <w:lang w:val="ru-RU"/>
        </w:rPr>
        <w:t>20</w:t>
      </w:r>
      <w:r w:rsidRPr="00A779B2">
        <w:rPr>
          <w:rFonts w:ascii="Times New Roman" w:hAnsi="Times New Roman" w:cs="Times New Roman"/>
          <w:sz w:val="24"/>
          <w:szCs w:val="24"/>
          <w:lang w:val="ru-RU"/>
        </w:rPr>
        <w:t>Ne [18]. Детали расчётов представлены в работе [20]. Альфа парциальная ширина с</w:t>
      </w:r>
      <w:r w:rsidR="009A1BAB" w:rsidRPr="00A779B2">
        <w:rPr>
          <w:rFonts w:ascii="Times New Roman" w:hAnsi="Times New Roman" w:cs="Times New Roman"/>
          <w:sz w:val="24"/>
          <w:szCs w:val="24"/>
          <w:lang w:val="ru-RU"/>
        </w:rPr>
        <w:t>о</w:t>
      </w:r>
      <w:r w:rsidRPr="00A779B2">
        <w:rPr>
          <w:rFonts w:ascii="Times New Roman" w:hAnsi="Times New Roman" w:cs="Times New Roman"/>
          <w:sz w:val="24"/>
          <w:szCs w:val="24"/>
          <w:lang w:val="ru-RU"/>
        </w:rPr>
        <w:t xml:space="preserve"> значением 16.8 кэВ для этого состояния соответствует приведённой ширине равная 1.23. Такие значения необычны для альфа кластерных состояний с четным орбитальным моментом между </w:t>
      </w:r>
      <w:proofErr w:type="spellStart"/>
      <w:r w:rsidRPr="00A779B2">
        <w:rPr>
          <w:rFonts w:ascii="Times New Roman" w:hAnsi="Times New Roman" w:cs="Times New Roman"/>
          <w:sz w:val="24"/>
          <w:szCs w:val="24"/>
          <w:lang w:val="ru-RU"/>
        </w:rPr>
        <w:t>кором</w:t>
      </w:r>
      <w:proofErr w:type="spellEnd"/>
      <w:r w:rsidRPr="00363952">
        <w:rPr>
          <w:rFonts w:ascii="Times New Roman" w:hAnsi="Times New Roman" w:cs="Times New Roman"/>
          <w:sz w:val="24"/>
          <w:szCs w:val="24"/>
          <w:lang w:val="ru-RU"/>
        </w:rPr>
        <w:t xml:space="preserve"> и кластером [1, 20]. Данное несоответствие может быть индикатором для перерасчета сечения реакции для альфа частиц при всех энергиях и соответствующие скорости реакции в работе авторов [16], которые играют важную роль в астрофизике реакции </w:t>
      </w:r>
      <w:r w:rsidRPr="00363952">
        <w:rPr>
          <w:rFonts w:ascii="Times New Roman" w:hAnsi="Times New Roman" w:cs="Times New Roman"/>
          <w:sz w:val="24"/>
          <w:szCs w:val="24"/>
          <w:vertAlign w:val="superscript"/>
          <w:lang w:val="ru-RU"/>
        </w:rPr>
        <w:t>17</w:t>
      </w:r>
      <w:r w:rsidRPr="00363952">
        <w:rPr>
          <w:rFonts w:ascii="Times New Roman" w:hAnsi="Times New Roman" w:cs="Times New Roman"/>
          <w:sz w:val="24"/>
          <w:szCs w:val="24"/>
          <w:lang w:val="ru-RU"/>
        </w:rPr>
        <w:t xml:space="preserve">O (α, n). </w:t>
      </w:r>
    </w:p>
    <w:p w:rsidR="008C4D55" w:rsidRPr="00363952" w:rsidRDefault="008C4D55" w:rsidP="00BF46D9">
      <w:pPr>
        <w:spacing w:after="0" w:line="360" w:lineRule="auto"/>
        <w:ind w:firstLine="709"/>
        <w:jc w:val="both"/>
        <w:rPr>
          <w:rFonts w:ascii="Times New Roman" w:hAnsi="Times New Roman" w:cs="Times New Roman"/>
          <w:sz w:val="24"/>
          <w:szCs w:val="24"/>
          <w:lang w:val="ru-RU"/>
        </w:rPr>
      </w:pPr>
      <w:r w:rsidRPr="00363952">
        <w:rPr>
          <w:rFonts w:ascii="Times New Roman" w:hAnsi="Times New Roman" w:cs="Times New Roman"/>
          <w:sz w:val="24"/>
          <w:szCs w:val="24"/>
          <w:lang w:val="ru-RU"/>
        </w:rPr>
        <w:t>На рисунк</w:t>
      </w:r>
      <w:r w:rsidR="009A1BAB">
        <w:rPr>
          <w:rFonts w:ascii="Times New Roman" w:hAnsi="Times New Roman" w:cs="Times New Roman"/>
          <w:sz w:val="24"/>
          <w:szCs w:val="24"/>
          <w:lang w:val="ru-RU"/>
        </w:rPr>
        <w:t>е</w:t>
      </w:r>
      <w:r w:rsidRPr="00363952">
        <w:rPr>
          <w:rFonts w:ascii="Times New Roman" w:hAnsi="Times New Roman" w:cs="Times New Roman"/>
          <w:sz w:val="24"/>
          <w:szCs w:val="24"/>
          <w:lang w:val="ru-RU"/>
        </w:rPr>
        <w:t xml:space="preserve"> 13</w:t>
      </w:r>
      <w:r w:rsidR="007165BD">
        <w:rPr>
          <w:rFonts w:ascii="Times New Roman" w:hAnsi="Times New Roman" w:cs="Times New Roman"/>
          <w:sz w:val="24"/>
          <w:szCs w:val="24"/>
          <w:lang w:val="ru-RU"/>
        </w:rPr>
        <w:t xml:space="preserve"> представлены свойства состояний</w:t>
      </w:r>
      <w:r w:rsidRPr="00363952">
        <w:rPr>
          <w:rFonts w:ascii="Times New Roman" w:hAnsi="Times New Roman" w:cs="Times New Roman"/>
          <w:sz w:val="24"/>
          <w:szCs w:val="24"/>
          <w:lang w:val="ru-RU"/>
        </w:rPr>
        <w:t xml:space="preserve"> ядер </w:t>
      </w:r>
      <w:r w:rsidRPr="00363952">
        <w:rPr>
          <w:rFonts w:ascii="Times New Roman" w:hAnsi="Times New Roman" w:cs="Times New Roman"/>
          <w:sz w:val="24"/>
          <w:szCs w:val="24"/>
          <w:vertAlign w:val="superscript"/>
          <w:lang w:val="ru-RU"/>
        </w:rPr>
        <w:t>20,21</w:t>
      </w:r>
      <w:r w:rsidRPr="00363952">
        <w:rPr>
          <w:rFonts w:ascii="Times New Roman" w:hAnsi="Times New Roman" w:cs="Times New Roman"/>
          <w:sz w:val="24"/>
          <w:szCs w:val="24"/>
        </w:rPr>
        <w:t>Ne</w:t>
      </w:r>
      <w:r w:rsidRPr="00363952">
        <w:rPr>
          <w:rFonts w:ascii="Times New Roman" w:hAnsi="Times New Roman" w:cs="Times New Roman"/>
          <w:sz w:val="24"/>
          <w:szCs w:val="24"/>
          <w:lang w:val="ru-RU"/>
        </w:rPr>
        <w:t xml:space="preserve"> в сравнении. В рисунке 13 пороги распада </w:t>
      </w:r>
      <w:r w:rsidRPr="00A779B2">
        <w:rPr>
          <w:rFonts w:ascii="Times New Roman" w:hAnsi="Times New Roman" w:cs="Times New Roman"/>
          <w:sz w:val="24"/>
          <w:szCs w:val="24"/>
          <w:lang w:val="ru-RU"/>
        </w:rPr>
        <w:t xml:space="preserve">альфа частиц для ядер </w:t>
      </w:r>
      <w:r w:rsidRPr="00A779B2">
        <w:rPr>
          <w:rFonts w:ascii="Times New Roman" w:hAnsi="Times New Roman" w:cs="Times New Roman"/>
          <w:sz w:val="24"/>
          <w:szCs w:val="24"/>
          <w:vertAlign w:val="superscript"/>
          <w:lang w:val="ru-RU"/>
        </w:rPr>
        <w:t>20</w:t>
      </w:r>
      <w:r w:rsidRPr="00A779B2">
        <w:rPr>
          <w:rFonts w:ascii="Times New Roman" w:hAnsi="Times New Roman" w:cs="Times New Roman"/>
          <w:sz w:val="24"/>
          <w:szCs w:val="24"/>
        </w:rPr>
        <w:t>Ne</w:t>
      </w:r>
      <w:r w:rsidRPr="00A779B2">
        <w:rPr>
          <w:rFonts w:ascii="Times New Roman" w:hAnsi="Times New Roman" w:cs="Times New Roman"/>
          <w:sz w:val="24"/>
          <w:szCs w:val="24"/>
          <w:lang w:val="ru-RU"/>
        </w:rPr>
        <w:t xml:space="preserve"> и </w:t>
      </w:r>
      <w:r w:rsidRPr="00A779B2">
        <w:rPr>
          <w:rFonts w:ascii="Times New Roman" w:hAnsi="Times New Roman" w:cs="Times New Roman"/>
          <w:sz w:val="24"/>
          <w:szCs w:val="24"/>
          <w:vertAlign w:val="superscript"/>
          <w:lang w:val="ru-RU"/>
        </w:rPr>
        <w:t>21</w:t>
      </w:r>
      <w:r w:rsidRPr="00A779B2">
        <w:rPr>
          <w:rFonts w:ascii="Times New Roman" w:hAnsi="Times New Roman" w:cs="Times New Roman"/>
          <w:sz w:val="24"/>
          <w:szCs w:val="24"/>
        </w:rPr>
        <w:t>Ne</w:t>
      </w:r>
      <w:r w:rsidRPr="00A779B2">
        <w:rPr>
          <w:rFonts w:ascii="Times New Roman" w:hAnsi="Times New Roman" w:cs="Times New Roman"/>
          <w:sz w:val="24"/>
          <w:szCs w:val="24"/>
          <w:lang w:val="ru-RU"/>
        </w:rPr>
        <w:t xml:space="preserve"> были приравнены, энергии состояний представлены согласно порогам распадов, и соответственно в энергиях системы центра масс для реакции </w:t>
      </w:r>
      <w:r w:rsidRPr="00A779B2">
        <w:rPr>
          <w:rFonts w:ascii="Times New Roman" w:hAnsi="Times New Roman" w:cs="Times New Roman"/>
          <w:sz w:val="24"/>
          <w:szCs w:val="24"/>
          <w:vertAlign w:val="superscript"/>
          <w:lang w:val="ru-RU"/>
        </w:rPr>
        <w:t>16,17</w:t>
      </w:r>
      <w:r w:rsidRPr="00A779B2">
        <w:rPr>
          <w:rFonts w:ascii="Times New Roman" w:hAnsi="Times New Roman" w:cs="Times New Roman"/>
          <w:sz w:val="24"/>
          <w:szCs w:val="24"/>
        </w:rPr>
        <w:t>O</w:t>
      </w:r>
      <w:r w:rsidRPr="00A779B2">
        <w:rPr>
          <w:rFonts w:ascii="Times New Roman" w:hAnsi="Times New Roman" w:cs="Times New Roman"/>
          <w:sz w:val="24"/>
          <w:szCs w:val="24"/>
          <w:lang w:val="ru-RU"/>
        </w:rPr>
        <w:t>+</w:t>
      </w:r>
      <w:r w:rsidRPr="00A779B2">
        <w:rPr>
          <w:rFonts w:ascii="Times New Roman" w:hAnsi="Times New Roman" w:cs="Times New Roman"/>
          <w:sz w:val="24"/>
          <w:szCs w:val="24"/>
        </w:rPr>
        <w:t>α</w:t>
      </w:r>
      <w:r w:rsidRPr="00A779B2">
        <w:rPr>
          <w:rFonts w:ascii="Times New Roman" w:hAnsi="Times New Roman" w:cs="Times New Roman"/>
          <w:sz w:val="24"/>
          <w:szCs w:val="24"/>
          <w:lang w:val="ru-RU"/>
        </w:rPr>
        <w:t>. Значение приведенн</w:t>
      </w:r>
      <w:r w:rsidR="00B6621E" w:rsidRPr="00A779B2">
        <w:rPr>
          <w:rFonts w:ascii="Times New Roman" w:hAnsi="Times New Roman" w:cs="Times New Roman"/>
          <w:sz w:val="24"/>
          <w:szCs w:val="24"/>
          <w:lang w:val="ru-RU"/>
        </w:rPr>
        <w:t>ой</w:t>
      </w:r>
      <w:r w:rsidRPr="00A779B2">
        <w:rPr>
          <w:rFonts w:ascii="Times New Roman" w:hAnsi="Times New Roman" w:cs="Times New Roman"/>
          <w:sz w:val="24"/>
          <w:szCs w:val="24"/>
          <w:lang w:val="ru-RU"/>
        </w:rPr>
        <w:t xml:space="preserve"> альфа частичной ширины </w:t>
      </w:r>
      <w:r w:rsidRPr="00A779B2">
        <w:rPr>
          <w:rFonts w:ascii="Times New Roman" w:hAnsi="Times New Roman" w:cs="Times New Roman"/>
          <w:sz w:val="24"/>
          <w:szCs w:val="24"/>
        </w:rPr>
        <w:t>γ</w:t>
      </w:r>
      <w:r w:rsidRPr="00A779B2">
        <w:rPr>
          <w:rFonts w:ascii="Times New Roman" w:hAnsi="Times New Roman" w:cs="Times New Roman"/>
          <w:sz w:val="24"/>
          <w:szCs w:val="24"/>
          <w:vertAlign w:val="subscript"/>
        </w:rPr>
        <w:t>α</w:t>
      </w:r>
      <w:r w:rsidRPr="00A779B2">
        <w:rPr>
          <w:rFonts w:ascii="Times New Roman" w:hAnsi="Times New Roman" w:cs="Times New Roman"/>
          <w:sz w:val="24"/>
          <w:szCs w:val="24"/>
          <w:lang w:val="ru-RU"/>
        </w:rPr>
        <w:t xml:space="preserve"> показан</w:t>
      </w:r>
      <w:r w:rsidR="00B6621E" w:rsidRPr="00A779B2">
        <w:rPr>
          <w:rFonts w:ascii="Times New Roman" w:hAnsi="Times New Roman" w:cs="Times New Roman"/>
          <w:sz w:val="24"/>
          <w:szCs w:val="24"/>
          <w:lang w:val="ru-RU"/>
        </w:rPr>
        <w:t>о</w:t>
      </w:r>
      <w:r w:rsidRPr="00A779B2">
        <w:rPr>
          <w:rFonts w:ascii="Times New Roman" w:hAnsi="Times New Roman" w:cs="Times New Roman"/>
          <w:sz w:val="24"/>
          <w:szCs w:val="24"/>
          <w:lang w:val="ru-RU"/>
        </w:rPr>
        <w:t xml:space="preserve"> вместе с функци</w:t>
      </w:r>
      <w:r w:rsidR="00B6621E" w:rsidRPr="00A779B2">
        <w:rPr>
          <w:rFonts w:ascii="Times New Roman" w:hAnsi="Times New Roman" w:cs="Times New Roman"/>
          <w:sz w:val="24"/>
          <w:szCs w:val="24"/>
          <w:lang w:val="ru-RU"/>
        </w:rPr>
        <w:t>ей</w:t>
      </w:r>
      <w:r w:rsidRPr="00A779B2">
        <w:rPr>
          <w:rFonts w:ascii="Times New Roman" w:hAnsi="Times New Roman" w:cs="Times New Roman"/>
          <w:sz w:val="24"/>
          <w:szCs w:val="24"/>
          <w:lang w:val="ru-RU"/>
        </w:rPr>
        <w:t xml:space="preserve"> возбуждения состояний. Неопределенности в значениях γ</w:t>
      </w:r>
      <w:r w:rsidRPr="00A779B2">
        <w:rPr>
          <w:rFonts w:ascii="Times New Roman" w:hAnsi="Times New Roman" w:cs="Times New Roman"/>
          <w:sz w:val="24"/>
          <w:szCs w:val="24"/>
          <w:vertAlign w:val="subscript"/>
          <w:lang w:val="ru-RU"/>
        </w:rPr>
        <w:t>α</w:t>
      </w:r>
      <w:r w:rsidRPr="00A779B2">
        <w:rPr>
          <w:rFonts w:ascii="Times New Roman" w:hAnsi="Times New Roman" w:cs="Times New Roman"/>
          <w:sz w:val="24"/>
          <w:szCs w:val="24"/>
          <w:lang w:val="ru-RU"/>
        </w:rPr>
        <w:t xml:space="preserve"> в основном определяются парциальными ширинами α-частиц при расчете</w:t>
      </w:r>
      <w:r w:rsidRPr="00363952">
        <w:rPr>
          <w:rFonts w:ascii="Times New Roman" w:hAnsi="Times New Roman" w:cs="Times New Roman"/>
          <w:sz w:val="24"/>
          <w:szCs w:val="24"/>
          <w:lang w:val="ru-RU"/>
        </w:rPr>
        <w:t xml:space="preserve"> с помощью R-матрицы. Эти неопределенности менее 30%. </w:t>
      </w:r>
    </w:p>
    <w:p w:rsidR="008C4D55" w:rsidRPr="00363952" w:rsidRDefault="008C4D55" w:rsidP="00BF46D9">
      <w:pPr>
        <w:spacing w:after="0" w:line="360" w:lineRule="auto"/>
        <w:ind w:firstLine="709"/>
        <w:jc w:val="both"/>
        <w:rPr>
          <w:rFonts w:ascii="Times New Roman" w:hAnsi="Times New Roman" w:cs="Times New Roman"/>
          <w:sz w:val="24"/>
          <w:szCs w:val="24"/>
          <w:lang w:val="ru-RU"/>
        </w:rPr>
      </w:pPr>
      <w:r w:rsidRPr="00363952">
        <w:rPr>
          <w:rFonts w:ascii="Times New Roman" w:hAnsi="Times New Roman" w:cs="Times New Roman"/>
          <w:sz w:val="24"/>
          <w:szCs w:val="24"/>
          <w:lang w:val="ru-RU"/>
        </w:rPr>
        <w:t>Как видно из рисунка 13, самый нижний резонанс наблюдаемый в этой работе при энергии 1.75 МэВ со спином 5/2</w:t>
      </w:r>
      <w:r w:rsidRPr="00363952">
        <w:rPr>
          <w:rFonts w:ascii="Times New Roman" w:hAnsi="Times New Roman" w:cs="Times New Roman"/>
          <w:sz w:val="24"/>
          <w:szCs w:val="24"/>
          <w:vertAlign w:val="superscript"/>
          <w:lang w:val="ru-RU"/>
        </w:rPr>
        <w:t xml:space="preserve">+ </w:t>
      </w:r>
      <w:r w:rsidRPr="00363952">
        <w:rPr>
          <w:rFonts w:ascii="Times New Roman" w:hAnsi="Times New Roman" w:cs="Times New Roman"/>
          <w:sz w:val="24"/>
          <w:szCs w:val="24"/>
          <w:lang w:val="ru-RU"/>
        </w:rPr>
        <w:t>близко соответствует состоянию 0</w:t>
      </w:r>
      <w:r w:rsidRPr="00363952">
        <w:rPr>
          <w:rFonts w:ascii="Times New Roman" w:hAnsi="Times New Roman" w:cs="Times New Roman"/>
          <w:sz w:val="24"/>
          <w:szCs w:val="24"/>
          <w:vertAlign w:val="superscript"/>
          <w:lang w:val="ru-RU"/>
        </w:rPr>
        <w:t>+</w:t>
      </w:r>
      <w:r w:rsidRPr="00363952">
        <w:rPr>
          <w:rFonts w:ascii="Times New Roman" w:hAnsi="Times New Roman" w:cs="Times New Roman"/>
          <w:sz w:val="24"/>
          <w:szCs w:val="24"/>
          <w:lang w:val="ru-RU"/>
        </w:rPr>
        <w:t xml:space="preserve"> при энергии 1.99 МэВ в </w:t>
      </w:r>
      <w:r w:rsidRPr="00363952">
        <w:rPr>
          <w:rFonts w:ascii="Times New Roman" w:hAnsi="Times New Roman" w:cs="Times New Roman"/>
          <w:sz w:val="24"/>
          <w:szCs w:val="24"/>
          <w:vertAlign w:val="superscript"/>
          <w:lang w:val="ru-RU"/>
        </w:rPr>
        <w:t>20</w:t>
      </w:r>
      <w:r w:rsidRPr="00363952">
        <w:rPr>
          <w:rFonts w:ascii="Times New Roman" w:hAnsi="Times New Roman" w:cs="Times New Roman"/>
          <w:sz w:val="24"/>
          <w:szCs w:val="24"/>
        </w:rPr>
        <w:t>Ne</w:t>
      </w:r>
      <w:r w:rsidRPr="00363952">
        <w:rPr>
          <w:rFonts w:ascii="Times New Roman" w:hAnsi="Times New Roman" w:cs="Times New Roman"/>
          <w:sz w:val="24"/>
          <w:szCs w:val="24"/>
          <w:lang w:val="ru-RU"/>
        </w:rPr>
        <w:t xml:space="preserve">. Оба эти состояния имеют большую приведенную ширину. На 250 кэВ </w:t>
      </w:r>
      <w:r w:rsidR="00A779B2">
        <w:rPr>
          <w:rFonts w:ascii="Times New Roman" w:hAnsi="Times New Roman" w:cs="Times New Roman"/>
          <w:sz w:val="24"/>
          <w:szCs w:val="24"/>
          <w:lang w:val="ru-RU"/>
        </w:rPr>
        <w:t>шире</w:t>
      </w:r>
      <w:r w:rsidRPr="00363952">
        <w:rPr>
          <w:rFonts w:ascii="Times New Roman" w:hAnsi="Times New Roman" w:cs="Times New Roman"/>
          <w:sz w:val="24"/>
          <w:szCs w:val="24"/>
          <w:lang w:val="ru-RU"/>
        </w:rPr>
        <w:t xml:space="preserve"> резонанс со спином 5/2</w:t>
      </w:r>
      <w:r w:rsidRPr="00363952">
        <w:rPr>
          <w:rFonts w:ascii="Times New Roman" w:hAnsi="Times New Roman" w:cs="Times New Roman"/>
          <w:sz w:val="24"/>
          <w:szCs w:val="24"/>
          <w:vertAlign w:val="superscript"/>
          <w:lang w:val="ru-RU"/>
        </w:rPr>
        <w:t>+</w:t>
      </w:r>
      <w:r w:rsidRPr="00363952">
        <w:rPr>
          <w:rFonts w:ascii="Times New Roman" w:hAnsi="Times New Roman" w:cs="Times New Roman"/>
          <w:sz w:val="24"/>
          <w:szCs w:val="24"/>
          <w:lang w:val="ru-RU"/>
        </w:rPr>
        <w:t xml:space="preserve"> в </w:t>
      </w:r>
      <w:r w:rsidRPr="00363952">
        <w:rPr>
          <w:rFonts w:ascii="Times New Roman" w:hAnsi="Times New Roman" w:cs="Times New Roman"/>
          <w:sz w:val="24"/>
          <w:szCs w:val="24"/>
          <w:vertAlign w:val="superscript"/>
          <w:lang w:val="ru-RU"/>
        </w:rPr>
        <w:t>21</w:t>
      </w:r>
      <w:r w:rsidRPr="00363952">
        <w:rPr>
          <w:rFonts w:ascii="Times New Roman" w:hAnsi="Times New Roman" w:cs="Times New Roman"/>
          <w:sz w:val="24"/>
          <w:szCs w:val="24"/>
        </w:rPr>
        <w:t>Ne</w:t>
      </w:r>
      <w:r w:rsidRPr="00363952">
        <w:rPr>
          <w:rFonts w:ascii="Times New Roman" w:hAnsi="Times New Roman" w:cs="Times New Roman"/>
          <w:sz w:val="24"/>
          <w:szCs w:val="24"/>
          <w:lang w:val="ru-RU"/>
        </w:rPr>
        <w:t xml:space="preserve"> </w:t>
      </w:r>
      <w:r w:rsidR="00A779B2">
        <w:rPr>
          <w:rFonts w:ascii="Times New Roman" w:hAnsi="Times New Roman" w:cs="Times New Roman"/>
          <w:sz w:val="24"/>
          <w:szCs w:val="24"/>
          <w:lang w:val="ru-RU"/>
        </w:rPr>
        <w:t xml:space="preserve">при </w:t>
      </w:r>
      <w:r w:rsidRPr="00363952">
        <w:rPr>
          <w:rFonts w:ascii="Times New Roman" w:hAnsi="Times New Roman" w:cs="Times New Roman"/>
          <w:sz w:val="24"/>
          <w:szCs w:val="24"/>
          <w:lang w:val="ru-RU"/>
        </w:rPr>
        <w:t>энергии 3.70 МэВ с приведенной альфа шириной близки к известному значению широкого резонанса 0</w:t>
      </w:r>
      <w:r w:rsidRPr="00363952">
        <w:rPr>
          <w:rFonts w:ascii="Times New Roman" w:hAnsi="Times New Roman" w:cs="Times New Roman"/>
          <w:sz w:val="24"/>
          <w:szCs w:val="24"/>
          <w:vertAlign w:val="superscript"/>
          <w:lang w:val="ru-RU"/>
        </w:rPr>
        <w:t>+</w:t>
      </w:r>
      <w:r w:rsidRPr="00363952">
        <w:rPr>
          <w:rFonts w:ascii="Times New Roman" w:hAnsi="Times New Roman" w:cs="Times New Roman"/>
          <w:sz w:val="24"/>
          <w:szCs w:val="24"/>
          <w:lang w:val="ru-RU"/>
        </w:rPr>
        <w:t xml:space="preserve"> в </w:t>
      </w:r>
      <w:r w:rsidRPr="00363952">
        <w:rPr>
          <w:rFonts w:ascii="Times New Roman" w:hAnsi="Times New Roman" w:cs="Times New Roman"/>
          <w:sz w:val="24"/>
          <w:szCs w:val="24"/>
          <w:vertAlign w:val="superscript"/>
          <w:lang w:val="ru-RU"/>
        </w:rPr>
        <w:t>20</w:t>
      </w:r>
      <w:r w:rsidRPr="00363952">
        <w:rPr>
          <w:rFonts w:ascii="Times New Roman" w:hAnsi="Times New Roman" w:cs="Times New Roman"/>
          <w:sz w:val="24"/>
          <w:szCs w:val="24"/>
        </w:rPr>
        <w:t>Ne</w:t>
      </w:r>
      <w:r w:rsidRPr="00363952">
        <w:rPr>
          <w:rFonts w:ascii="Times New Roman" w:hAnsi="Times New Roman" w:cs="Times New Roman"/>
          <w:sz w:val="24"/>
          <w:szCs w:val="24"/>
          <w:lang w:val="ru-RU"/>
        </w:rPr>
        <w:t xml:space="preserve"> при энергии 3.97 МэВ. </w:t>
      </w:r>
    </w:p>
    <w:p w:rsidR="008C4D55" w:rsidRPr="00363952" w:rsidRDefault="008C4D55" w:rsidP="00BF46D9">
      <w:pPr>
        <w:spacing w:after="0" w:line="360" w:lineRule="auto"/>
        <w:ind w:firstLine="709"/>
        <w:jc w:val="both"/>
        <w:rPr>
          <w:rFonts w:ascii="Times New Roman" w:hAnsi="Times New Roman" w:cs="Times New Roman"/>
          <w:sz w:val="24"/>
          <w:szCs w:val="24"/>
          <w:lang w:val="ru-RU"/>
        </w:rPr>
      </w:pPr>
      <w:r w:rsidRPr="00A779B2">
        <w:rPr>
          <w:rFonts w:ascii="Times New Roman" w:hAnsi="Times New Roman" w:cs="Times New Roman"/>
          <w:sz w:val="24"/>
          <w:szCs w:val="24"/>
          <w:lang w:val="ru-RU"/>
        </w:rPr>
        <w:t>Наше первое наблюдение резонанса такого типа в нечетных-четных ядрах может быть рассмотрен</w:t>
      </w:r>
      <w:r w:rsidR="00B6621E" w:rsidRPr="00A779B2">
        <w:rPr>
          <w:rFonts w:ascii="Times New Roman" w:hAnsi="Times New Roman" w:cs="Times New Roman"/>
          <w:sz w:val="24"/>
          <w:szCs w:val="24"/>
          <w:lang w:val="ru-RU"/>
        </w:rPr>
        <w:t>о</w:t>
      </w:r>
      <w:r w:rsidRPr="00A779B2">
        <w:rPr>
          <w:rFonts w:ascii="Times New Roman" w:hAnsi="Times New Roman" w:cs="Times New Roman"/>
          <w:sz w:val="24"/>
          <w:szCs w:val="24"/>
          <w:lang w:val="ru-RU"/>
        </w:rPr>
        <w:t xml:space="preserve"> как подтверждение наличия альфа кластерной структуры в </w:t>
      </w:r>
      <w:r w:rsidRPr="00A779B2">
        <w:rPr>
          <w:rFonts w:ascii="Times New Roman" w:hAnsi="Times New Roman" w:cs="Times New Roman"/>
          <w:sz w:val="24"/>
          <w:szCs w:val="24"/>
          <w:vertAlign w:val="superscript"/>
          <w:lang w:val="ru-RU"/>
        </w:rPr>
        <w:t>21</w:t>
      </w:r>
      <w:r w:rsidRPr="00A779B2">
        <w:rPr>
          <w:rFonts w:ascii="Times New Roman" w:hAnsi="Times New Roman" w:cs="Times New Roman"/>
          <w:sz w:val="24"/>
          <w:szCs w:val="24"/>
        </w:rPr>
        <w:t>Ne</w:t>
      </w:r>
      <w:r w:rsidRPr="00A779B2">
        <w:rPr>
          <w:rFonts w:ascii="Times New Roman" w:hAnsi="Times New Roman" w:cs="Times New Roman"/>
          <w:sz w:val="24"/>
          <w:szCs w:val="24"/>
          <w:lang w:val="ru-RU"/>
        </w:rPr>
        <w:t>. Очевидно, этот уровень влияет</w:t>
      </w:r>
      <w:r w:rsidRPr="00363952">
        <w:rPr>
          <w:rFonts w:ascii="Times New Roman" w:hAnsi="Times New Roman" w:cs="Times New Roman"/>
          <w:sz w:val="24"/>
          <w:szCs w:val="24"/>
          <w:lang w:val="ru-RU"/>
        </w:rPr>
        <w:t xml:space="preserve"> на захват α-частиц при малых энергиях (см. рисунок 11). Пороги распада </w:t>
      </w:r>
      <w:r w:rsidRPr="00363952">
        <w:rPr>
          <w:rFonts w:ascii="Times New Roman" w:hAnsi="Times New Roman" w:cs="Times New Roman"/>
          <w:sz w:val="24"/>
          <w:szCs w:val="24"/>
          <w:lang w:val="ru-RU"/>
        </w:rPr>
        <w:lastRenderedPageBreak/>
        <w:t xml:space="preserve">нуклонов в нечетных ядрах могут быть ниже порога распада α-частиц (как в </w:t>
      </w:r>
      <w:r w:rsidRPr="00363952">
        <w:rPr>
          <w:rFonts w:ascii="Times New Roman" w:hAnsi="Times New Roman" w:cs="Times New Roman"/>
          <w:sz w:val="24"/>
          <w:szCs w:val="24"/>
          <w:vertAlign w:val="superscript"/>
          <w:lang w:val="ru-RU"/>
        </w:rPr>
        <w:t>21</w:t>
      </w:r>
      <w:r w:rsidRPr="00363952">
        <w:rPr>
          <w:rFonts w:ascii="Times New Roman" w:hAnsi="Times New Roman" w:cs="Times New Roman"/>
          <w:sz w:val="24"/>
          <w:szCs w:val="24"/>
          <w:lang w:val="ru-RU"/>
        </w:rPr>
        <w:t>Ne), поэтому наличие этих широких уровней может влиять на расчеты различных ядерных процессов на звездах.</w:t>
      </w:r>
    </w:p>
    <w:p w:rsidR="008C4D55" w:rsidRPr="00363952" w:rsidRDefault="008C4D55" w:rsidP="00BF46D9">
      <w:pPr>
        <w:spacing w:after="0" w:line="360" w:lineRule="auto"/>
        <w:ind w:firstLine="709"/>
        <w:jc w:val="both"/>
        <w:rPr>
          <w:rFonts w:ascii="Times New Roman" w:hAnsi="Times New Roman" w:cs="Times New Roman"/>
          <w:sz w:val="24"/>
          <w:szCs w:val="24"/>
          <w:lang w:val="ru-RU"/>
        </w:rPr>
      </w:pPr>
    </w:p>
    <w:p w:rsidR="008C4D55" w:rsidRPr="00363952" w:rsidRDefault="008C4D55" w:rsidP="00BF46D9">
      <w:pPr>
        <w:spacing w:line="360" w:lineRule="auto"/>
        <w:ind w:firstLine="709"/>
        <w:jc w:val="center"/>
        <w:rPr>
          <w:rFonts w:ascii="Times New Roman" w:hAnsi="Times New Roman" w:cs="Times New Roman"/>
          <w:sz w:val="24"/>
          <w:szCs w:val="24"/>
        </w:rPr>
      </w:pPr>
      <w:r w:rsidRPr="00363952">
        <w:rPr>
          <w:rFonts w:ascii="Times New Roman" w:hAnsi="Times New Roman" w:cs="Times New Roman"/>
          <w:noProof/>
          <w:sz w:val="24"/>
          <w:szCs w:val="24"/>
        </w:rPr>
        <w:drawing>
          <wp:inline distT="0" distB="0" distL="0" distR="0" wp14:anchorId="41E7CEE8" wp14:editId="74F9686E">
            <wp:extent cx="3205780" cy="4149306"/>
            <wp:effectExtent l="0" t="0" r="0" b="3810"/>
            <wp:docPr id="79"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209092" cy="4153593"/>
                    </a:xfrm>
                    <a:prstGeom prst="rect">
                      <a:avLst/>
                    </a:prstGeom>
                    <a:noFill/>
                    <a:ln>
                      <a:noFill/>
                    </a:ln>
                  </pic:spPr>
                </pic:pic>
              </a:graphicData>
            </a:graphic>
          </wp:inline>
        </w:drawing>
      </w:r>
    </w:p>
    <w:p w:rsidR="008C4D55" w:rsidRPr="00363952" w:rsidRDefault="008C4D55" w:rsidP="00BF46D9">
      <w:pPr>
        <w:spacing w:after="0" w:line="360" w:lineRule="auto"/>
        <w:ind w:firstLine="709"/>
        <w:jc w:val="center"/>
        <w:rPr>
          <w:rFonts w:ascii="Times New Roman" w:hAnsi="Times New Roman" w:cs="Times New Roman"/>
          <w:sz w:val="24"/>
          <w:szCs w:val="24"/>
          <w:lang w:val="ru-RU"/>
        </w:rPr>
      </w:pPr>
      <w:r w:rsidRPr="00363952">
        <w:rPr>
          <w:rFonts w:ascii="Times New Roman" w:hAnsi="Times New Roman" w:cs="Times New Roman"/>
          <w:sz w:val="24"/>
          <w:szCs w:val="24"/>
          <w:lang w:val="ru-RU"/>
        </w:rPr>
        <w:t xml:space="preserve">Рисунок 13- Сравнение α-кластерных резонансов в </w:t>
      </w:r>
      <w:r w:rsidRPr="00363952">
        <w:rPr>
          <w:rFonts w:ascii="Times New Roman" w:hAnsi="Times New Roman" w:cs="Times New Roman"/>
          <w:sz w:val="24"/>
          <w:szCs w:val="24"/>
          <w:vertAlign w:val="superscript"/>
          <w:lang w:val="ru-RU"/>
        </w:rPr>
        <w:t>21</w:t>
      </w:r>
      <w:r w:rsidRPr="00363952">
        <w:rPr>
          <w:rFonts w:ascii="Times New Roman" w:hAnsi="Times New Roman" w:cs="Times New Roman"/>
          <w:sz w:val="24"/>
          <w:szCs w:val="24"/>
          <w:lang w:val="ru-RU"/>
        </w:rPr>
        <w:t xml:space="preserve">Ne и </w:t>
      </w:r>
      <w:r w:rsidRPr="00363952">
        <w:rPr>
          <w:rFonts w:ascii="Times New Roman" w:hAnsi="Times New Roman" w:cs="Times New Roman"/>
          <w:sz w:val="24"/>
          <w:szCs w:val="24"/>
          <w:vertAlign w:val="superscript"/>
          <w:lang w:val="ru-RU"/>
        </w:rPr>
        <w:t>20</w:t>
      </w:r>
      <w:r w:rsidRPr="00363952">
        <w:rPr>
          <w:rFonts w:ascii="Times New Roman" w:hAnsi="Times New Roman" w:cs="Times New Roman"/>
          <w:sz w:val="24"/>
          <w:szCs w:val="24"/>
          <w:lang w:val="ru-RU"/>
        </w:rPr>
        <w:t xml:space="preserve">Ne. Уровни </w:t>
      </w:r>
      <w:r w:rsidRPr="00363952">
        <w:rPr>
          <w:rFonts w:ascii="Times New Roman" w:hAnsi="Times New Roman" w:cs="Times New Roman"/>
          <w:i/>
          <w:sz w:val="24"/>
          <w:szCs w:val="24"/>
          <w:lang w:val="ru-RU"/>
        </w:rPr>
        <w:t xml:space="preserve">l </w:t>
      </w:r>
      <w:r w:rsidRPr="00363952">
        <w:rPr>
          <w:rFonts w:ascii="Times New Roman" w:hAnsi="Times New Roman" w:cs="Times New Roman"/>
          <w:sz w:val="24"/>
          <w:szCs w:val="24"/>
          <w:lang w:val="ru-RU"/>
        </w:rPr>
        <w:t>= 1 при 1,315 и 1,55 МэВ взяты из работы авторов [16].</w:t>
      </w:r>
    </w:p>
    <w:p w:rsidR="008C4D55" w:rsidRPr="00363952" w:rsidRDefault="008C4D55" w:rsidP="00BF46D9">
      <w:pPr>
        <w:spacing w:after="0" w:line="360" w:lineRule="auto"/>
        <w:ind w:firstLine="709"/>
        <w:jc w:val="both"/>
        <w:rPr>
          <w:rFonts w:ascii="Times New Roman" w:hAnsi="Times New Roman" w:cs="Times New Roman"/>
          <w:sz w:val="24"/>
          <w:szCs w:val="24"/>
          <w:lang w:val="ru-RU"/>
        </w:rPr>
      </w:pPr>
      <w:r w:rsidRPr="00363952">
        <w:rPr>
          <w:rFonts w:ascii="Times New Roman" w:hAnsi="Times New Roman" w:cs="Times New Roman"/>
          <w:sz w:val="24"/>
          <w:szCs w:val="24"/>
          <w:lang w:val="ru-RU"/>
        </w:rPr>
        <w:t xml:space="preserve">На рисунке 13 также представлены несколько состояний с </w:t>
      </w:r>
      <w:r w:rsidRPr="00363952">
        <w:rPr>
          <w:rFonts w:ascii="Times New Roman" w:hAnsi="Times New Roman" w:cs="Times New Roman"/>
          <w:i/>
          <w:sz w:val="24"/>
          <w:szCs w:val="24"/>
          <w:lang w:val="ru-RU"/>
        </w:rPr>
        <w:t xml:space="preserve">l </w:t>
      </w:r>
      <w:r w:rsidRPr="00363952">
        <w:rPr>
          <w:rFonts w:ascii="Times New Roman" w:hAnsi="Times New Roman" w:cs="Times New Roman"/>
          <w:sz w:val="24"/>
          <w:szCs w:val="24"/>
          <w:lang w:val="ru-RU"/>
        </w:rPr>
        <w:t xml:space="preserve">= 2 в </w:t>
      </w:r>
      <w:r w:rsidRPr="00363952">
        <w:rPr>
          <w:rFonts w:ascii="Times New Roman" w:hAnsi="Times New Roman" w:cs="Times New Roman"/>
          <w:sz w:val="24"/>
          <w:szCs w:val="24"/>
          <w:vertAlign w:val="superscript"/>
          <w:lang w:val="ru-RU"/>
        </w:rPr>
        <w:t>21</w:t>
      </w:r>
      <w:r w:rsidRPr="00363952">
        <w:rPr>
          <w:rFonts w:ascii="Times New Roman" w:hAnsi="Times New Roman" w:cs="Times New Roman"/>
          <w:sz w:val="24"/>
          <w:szCs w:val="24"/>
          <w:lang w:val="ru-RU"/>
        </w:rPr>
        <w:t xml:space="preserve">Ne в области энергии возбуждения близкие в </w:t>
      </w:r>
      <w:r w:rsidRPr="00363952">
        <w:rPr>
          <w:rFonts w:ascii="Times New Roman" w:hAnsi="Times New Roman" w:cs="Times New Roman"/>
          <w:sz w:val="24"/>
          <w:szCs w:val="24"/>
          <w:vertAlign w:val="superscript"/>
          <w:lang w:val="ru-RU"/>
        </w:rPr>
        <w:t>20</w:t>
      </w:r>
      <w:r w:rsidRPr="00363952">
        <w:rPr>
          <w:rFonts w:ascii="Times New Roman" w:hAnsi="Times New Roman" w:cs="Times New Roman"/>
          <w:sz w:val="24"/>
          <w:szCs w:val="24"/>
          <w:lang w:val="ru-RU"/>
        </w:rPr>
        <w:t>Ne с уровнями 2</w:t>
      </w:r>
      <w:r w:rsidRPr="00363952">
        <w:rPr>
          <w:rFonts w:ascii="Times New Roman" w:hAnsi="Times New Roman" w:cs="Times New Roman"/>
          <w:sz w:val="24"/>
          <w:szCs w:val="24"/>
          <w:vertAlign w:val="superscript"/>
          <w:lang w:val="ru-RU"/>
        </w:rPr>
        <w:t>+</w:t>
      </w:r>
      <w:r w:rsidRPr="00363952">
        <w:rPr>
          <w:rFonts w:ascii="Times New Roman" w:hAnsi="Times New Roman" w:cs="Times New Roman"/>
          <w:sz w:val="24"/>
          <w:szCs w:val="24"/>
          <w:lang w:val="ru-RU"/>
        </w:rPr>
        <w:t xml:space="preserve">. Все пять уровней (как и </w:t>
      </w:r>
      <w:proofErr w:type="gramStart"/>
      <w:r w:rsidRPr="00363952">
        <w:rPr>
          <w:rFonts w:ascii="Times New Roman" w:hAnsi="Times New Roman" w:cs="Times New Roman"/>
          <w:sz w:val="24"/>
          <w:szCs w:val="24"/>
          <w:lang w:val="ru-RU"/>
        </w:rPr>
        <w:t>должно</w:t>
      </w:r>
      <w:proofErr w:type="gramEnd"/>
      <w:r w:rsidRPr="00363952">
        <w:rPr>
          <w:rFonts w:ascii="Times New Roman" w:hAnsi="Times New Roman" w:cs="Times New Roman"/>
          <w:sz w:val="24"/>
          <w:szCs w:val="24"/>
          <w:lang w:val="ru-RU"/>
        </w:rPr>
        <w:t xml:space="preserve"> быть для структуры </w:t>
      </w:r>
      <w:r w:rsidRPr="00363952">
        <w:rPr>
          <w:rFonts w:ascii="Times New Roman" w:hAnsi="Times New Roman" w:cs="Times New Roman"/>
          <w:sz w:val="24"/>
          <w:szCs w:val="24"/>
          <w:vertAlign w:val="superscript"/>
          <w:lang w:val="ru-RU"/>
        </w:rPr>
        <w:t>17</w:t>
      </w:r>
      <w:r w:rsidRPr="00363952">
        <w:rPr>
          <w:rFonts w:ascii="Times New Roman" w:hAnsi="Times New Roman" w:cs="Times New Roman"/>
          <w:sz w:val="24"/>
          <w:szCs w:val="24"/>
          <w:lang w:val="ru-RU"/>
        </w:rPr>
        <w:t xml:space="preserve">O + α со спином 5/2 </w:t>
      </w:r>
      <w:r w:rsidRPr="00363952">
        <w:rPr>
          <w:rFonts w:ascii="Times New Roman" w:hAnsi="Times New Roman" w:cs="Times New Roman"/>
          <w:sz w:val="24"/>
          <w:szCs w:val="24"/>
          <w:vertAlign w:val="superscript"/>
          <w:lang w:val="ru-RU"/>
        </w:rPr>
        <w:t xml:space="preserve">+ </w:t>
      </w:r>
      <w:r w:rsidRPr="00363952">
        <w:rPr>
          <w:rFonts w:ascii="Times New Roman" w:hAnsi="Times New Roman" w:cs="Times New Roman"/>
          <w:sz w:val="24"/>
          <w:szCs w:val="24"/>
          <w:lang w:val="ru-RU"/>
        </w:rPr>
        <w:t xml:space="preserve">для </w:t>
      </w:r>
      <w:r w:rsidRPr="00363952">
        <w:rPr>
          <w:rFonts w:ascii="Times New Roman" w:hAnsi="Times New Roman" w:cs="Times New Roman"/>
          <w:sz w:val="24"/>
          <w:szCs w:val="24"/>
          <w:vertAlign w:val="superscript"/>
          <w:lang w:val="ru-RU"/>
        </w:rPr>
        <w:t>17</w:t>
      </w:r>
      <w:r w:rsidRPr="00363952">
        <w:rPr>
          <w:rFonts w:ascii="Times New Roman" w:hAnsi="Times New Roman" w:cs="Times New Roman"/>
          <w:sz w:val="24"/>
          <w:szCs w:val="24"/>
          <w:lang w:val="ru-RU"/>
        </w:rPr>
        <w:t>О) обладают значительно</w:t>
      </w:r>
      <w:r w:rsidRPr="00A779B2">
        <w:rPr>
          <w:rFonts w:ascii="Times New Roman" w:hAnsi="Times New Roman" w:cs="Times New Roman"/>
          <w:sz w:val="24"/>
          <w:szCs w:val="24"/>
          <w:lang w:val="ru-RU"/>
        </w:rPr>
        <w:t>й приведенной альфа шириной.  Следует ожидать, что похожие приведенные ширины этих состояни</w:t>
      </w:r>
      <w:r w:rsidR="009071C1" w:rsidRPr="00A779B2">
        <w:rPr>
          <w:rFonts w:ascii="Times New Roman" w:hAnsi="Times New Roman" w:cs="Times New Roman"/>
          <w:sz w:val="24"/>
          <w:szCs w:val="24"/>
          <w:lang w:val="ru-RU"/>
        </w:rPr>
        <w:t>й</w:t>
      </w:r>
      <w:r w:rsidRPr="00A779B2">
        <w:rPr>
          <w:rFonts w:ascii="Times New Roman" w:hAnsi="Times New Roman" w:cs="Times New Roman"/>
          <w:sz w:val="24"/>
          <w:szCs w:val="24"/>
          <w:lang w:val="ru-RU"/>
        </w:rPr>
        <w:t xml:space="preserve"> согласно простой модели могут иметь разброс по ширине. Однако спин резонанса, </w:t>
      </w:r>
      <w:r w:rsidRPr="00A779B2">
        <w:rPr>
          <w:rFonts w:ascii="Times New Roman" w:hAnsi="Times New Roman" w:cs="Times New Roman"/>
          <w:i/>
          <w:sz w:val="24"/>
          <w:szCs w:val="24"/>
          <w:lang w:val="ru-RU"/>
        </w:rPr>
        <w:t>J</w:t>
      </w:r>
      <w:r w:rsidRPr="00A779B2">
        <w:rPr>
          <w:rFonts w:ascii="Times New Roman" w:hAnsi="Times New Roman" w:cs="Times New Roman"/>
          <w:sz w:val="24"/>
          <w:szCs w:val="24"/>
          <w:lang w:val="ru-RU"/>
        </w:rPr>
        <w:t>, был определен случайным образом, как было описано ранее. Сечение такого резонанса пропорционально к фактору 2J + 1; это</w:t>
      </w:r>
      <w:r w:rsidR="00B6621E" w:rsidRPr="00A779B2">
        <w:rPr>
          <w:rFonts w:ascii="Times New Roman" w:hAnsi="Times New Roman" w:cs="Times New Roman"/>
          <w:sz w:val="24"/>
          <w:szCs w:val="24"/>
          <w:lang w:val="ru-RU"/>
        </w:rPr>
        <w:t>т</w:t>
      </w:r>
      <w:r w:rsidRPr="00A779B2">
        <w:rPr>
          <w:rFonts w:ascii="Times New Roman" w:hAnsi="Times New Roman" w:cs="Times New Roman"/>
          <w:sz w:val="24"/>
          <w:szCs w:val="24"/>
          <w:lang w:val="ru-RU"/>
        </w:rPr>
        <w:t xml:space="preserve"> диапазон от 2 до 10 для </w:t>
      </w:r>
      <w:r w:rsidRPr="00A779B2">
        <w:rPr>
          <w:rFonts w:ascii="Times New Roman" w:hAnsi="Times New Roman" w:cs="Times New Roman"/>
          <w:i/>
          <w:sz w:val="24"/>
          <w:szCs w:val="24"/>
          <w:lang w:val="ru-RU"/>
        </w:rPr>
        <w:t>l</w:t>
      </w:r>
      <w:r w:rsidRPr="00A779B2">
        <w:rPr>
          <w:rFonts w:ascii="Times New Roman" w:hAnsi="Times New Roman" w:cs="Times New Roman"/>
          <w:sz w:val="24"/>
          <w:szCs w:val="24"/>
          <w:lang w:val="ru-RU"/>
        </w:rPr>
        <w:t xml:space="preserve"> = 2, также пропорционален (Γ</w:t>
      </w:r>
      <w:r w:rsidRPr="00A779B2">
        <w:rPr>
          <w:rFonts w:ascii="Times New Roman" w:hAnsi="Times New Roman" w:cs="Times New Roman"/>
          <w:sz w:val="24"/>
          <w:szCs w:val="24"/>
          <w:vertAlign w:val="subscript"/>
          <w:lang w:val="ru-RU"/>
        </w:rPr>
        <w:t>α</w:t>
      </w:r>
      <w:r w:rsidRPr="00A779B2">
        <w:rPr>
          <w:rFonts w:ascii="Times New Roman" w:hAnsi="Times New Roman" w:cs="Times New Roman"/>
          <w:sz w:val="24"/>
          <w:szCs w:val="24"/>
          <w:lang w:val="ru-RU"/>
        </w:rPr>
        <w:t xml:space="preserve">). Следовательно, очевидный разброс по ширине не вызывает удивления. Что касается средней ширины состояний в </w:t>
      </w:r>
      <w:r w:rsidRPr="00A779B2">
        <w:rPr>
          <w:rFonts w:ascii="Times New Roman" w:hAnsi="Times New Roman" w:cs="Times New Roman"/>
          <w:sz w:val="24"/>
          <w:szCs w:val="24"/>
          <w:vertAlign w:val="superscript"/>
          <w:lang w:val="ru-RU"/>
        </w:rPr>
        <w:t>21</w:t>
      </w:r>
      <w:r w:rsidR="00C00737" w:rsidRPr="00A779B2">
        <w:rPr>
          <w:rFonts w:ascii="Times New Roman" w:hAnsi="Times New Roman" w:cs="Times New Roman"/>
          <w:sz w:val="24"/>
          <w:szCs w:val="24"/>
          <w:lang w:val="ru-RU"/>
        </w:rPr>
        <w:t>Ne, то она</w:t>
      </w:r>
      <w:r w:rsidRPr="00363952">
        <w:rPr>
          <w:rFonts w:ascii="Times New Roman" w:hAnsi="Times New Roman" w:cs="Times New Roman"/>
          <w:sz w:val="24"/>
          <w:szCs w:val="24"/>
          <w:lang w:val="ru-RU"/>
        </w:rPr>
        <w:t xml:space="preserve"> равна 0,27, что имеет удовлетворительное согласие с γ</w:t>
      </w:r>
      <w:r w:rsidRPr="00363952">
        <w:rPr>
          <w:rFonts w:ascii="Times New Roman" w:hAnsi="Times New Roman" w:cs="Times New Roman"/>
          <w:sz w:val="24"/>
          <w:szCs w:val="24"/>
          <w:vertAlign w:val="subscript"/>
          <w:lang w:val="ru-RU"/>
        </w:rPr>
        <w:t>α</w:t>
      </w:r>
      <w:r w:rsidRPr="00363952">
        <w:rPr>
          <w:rFonts w:ascii="Times New Roman" w:hAnsi="Times New Roman" w:cs="Times New Roman"/>
          <w:sz w:val="24"/>
          <w:szCs w:val="24"/>
          <w:lang w:val="ru-RU"/>
        </w:rPr>
        <w:t xml:space="preserve"> = 0,2 для уровня 2,69 МэВ 2</w:t>
      </w:r>
      <w:r w:rsidRPr="00363952">
        <w:rPr>
          <w:rFonts w:ascii="Times New Roman" w:hAnsi="Times New Roman" w:cs="Times New Roman"/>
          <w:sz w:val="24"/>
          <w:szCs w:val="24"/>
          <w:vertAlign w:val="superscript"/>
          <w:lang w:val="ru-RU"/>
        </w:rPr>
        <w:t>+</w:t>
      </w:r>
      <w:r w:rsidRPr="00363952">
        <w:rPr>
          <w:rFonts w:ascii="Times New Roman" w:hAnsi="Times New Roman" w:cs="Times New Roman"/>
          <w:sz w:val="24"/>
          <w:szCs w:val="24"/>
          <w:lang w:val="ru-RU"/>
        </w:rPr>
        <w:t xml:space="preserve"> в </w:t>
      </w:r>
      <w:r w:rsidRPr="00363952">
        <w:rPr>
          <w:rFonts w:ascii="Times New Roman" w:hAnsi="Times New Roman" w:cs="Times New Roman"/>
          <w:sz w:val="24"/>
          <w:szCs w:val="24"/>
          <w:vertAlign w:val="superscript"/>
          <w:lang w:val="ru-RU"/>
        </w:rPr>
        <w:t>20</w:t>
      </w:r>
      <w:r w:rsidRPr="00363952">
        <w:rPr>
          <w:rFonts w:ascii="Times New Roman" w:hAnsi="Times New Roman" w:cs="Times New Roman"/>
          <w:sz w:val="24"/>
          <w:szCs w:val="24"/>
          <w:lang w:val="ru-RU"/>
        </w:rPr>
        <w:t>Ne.</w:t>
      </w:r>
    </w:p>
    <w:p w:rsidR="008C4D55" w:rsidRPr="00363952" w:rsidRDefault="008C4D55" w:rsidP="00BF46D9">
      <w:pPr>
        <w:spacing w:after="0" w:line="360" w:lineRule="auto"/>
        <w:ind w:firstLine="709"/>
        <w:jc w:val="both"/>
        <w:rPr>
          <w:rFonts w:ascii="Times New Roman" w:hAnsi="Times New Roman" w:cs="Times New Roman"/>
          <w:sz w:val="24"/>
          <w:szCs w:val="24"/>
          <w:lang w:val="ru-RU"/>
        </w:rPr>
      </w:pPr>
      <w:r w:rsidRPr="00363952">
        <w:rPr>
          <w:rFonts w:ascii="Times New Roman" w:hAnsi="Times New Roman" w:cs="Times New Roman"/>
          <w:sz w:val="24"/>
          <w:szCs w:val="24"/>
          <w:lang w:val="ru-RU"/>
        </w:rPr>
        <w:lastRenderedPageBreak/>
        <w:t>Как правило, смотрите</w:t>
      </w:r>
      <w:r w:rsidR="007165BD">
        <w:rPr>
          <w:rFonts w:ascii="Times New Roman" w:hAnsi="Times New Roman" w:cs="Times New Roman"/>
          <w:sz w:val="24"/>
          <w:szCs w:val="24"/>
          <w:lang w:val="ru-RU"/>
        </w:rPr>
        <w:t xml:space="preserve"> рисунок</w:t>
      </w:r>
      <w:r w:rsidRPr="00363952">
        <w:rPr>
          <w:rFonts w:ascii="Times New Roman" w:hAnsi="Times New Roman" w:cs="Times New Roman"/>
          <w:sz w:val="24"/>
          <w:szCs w:val="24"/>
          <w:lang w:val="ru-RU"/>
        </w:rPr>
        <w:t xml:space="preserve"> 13, сравнение между 0</w:t>
      </w:r>
      <w:r w:rsidRPr="00363952">
        <w:rPr>
          <w:rFonts w:ascii="Times New Roman" w:hAnsi="Times New Roman" w:cs="Times New Roman"/>
          <w:sz w:val="24"/>
          <w:szCs w:val="24"/>
          <w:vertAlign w:val="superscript"/>
          <w:lang w:val="ru-RU"/>
        </w:rPr>
        <w:t xml:space="preserve">+ </w:t>
      </w:r>
      <w:r w:rsidRPr="00363952">
        <w:rPr>
          <w:rFonts w:ascii="Times New Roman" w:hAnsi="Times New Roman" w:cs="Times New Roman"/>
          <w:sz w:val="24"/>
          <w:szCs w:val="24"/>
          <w:lang w:val="ru-RU"/>
        </w:rPr>
        <w:t>и 2</w:t>
      </w:r>
      <w:r w:rsidRPr="00363952">
        <w:rPr>
          <w:rFonts w:ascii="Times New Roman" w:hAnsi="Times New Roman" w:cs="Times New Roman"/>
          <w:sz w:val="24"/>
          <w:szCs w:val="24"/>
          <w:vertAlign w:val="superscript"/>
          <w:lang w:val="ru-RU"/>
        </w:rPr>
        <w:t>+</w:t>
      </w:r>
      <w:r w:rsidRPr="00363952">
        <w:rPr>
          <w:rFonts w:ascii="Times New Roman" w:hAnsi="Times New Roman" w:cs="Times New Roman"/>
          <w:sz w:val="24"/>
          <w:szCs w:val="24"/>
          <w:lang w:val="ru-RU"/>
        </w:rPr>
        <w:t xml:space="preserve"> уровня в </w:t>
      </w:r>
      <w:r w:rsidRPr="00363952">
        <w:rPr>
          <w:rFonts w:ascii="Times New Roman" w:hAnsi="Times New Roman" w:cs="Times New Roman"/>
          <w:sz w:val="24"/>
          <w:szCs w:val="24"/>
          <w:vertAlign w:val="superscript"/>
          <w:lang w:val="ru-RU"/>
        </w:rPr>
        <w:t>20</w:t>
      </w:r>
      <w:r w:rsidRPr="00363952">
        <w:rPr>
          <w:rFonts w:ascii="Times New Roman" w:hAnsi="Times New Roman" w:cs="Times New Roman"/>
          <w:sz w:val="24"/>
          <w:szCs w:val="24"/>
          <w:lang w:val="ru-RU"/>
        </w:rPr>
        <w:t>Ne и</w:t>
      </w:r>
      <w:r w:rsidRPr="00363952">
        <w:rPr>
          <w:rFonts w:ascii="Times New Roman" w:hAnsi="Times New Roman" w:cs="Times New Roman"/>
          <w:i/>
          <w:sz w:val="24"/>
          <w:szCs w:val="24"/>
          <w:lang w:val="ru-RU"/>
        </w:rPr>
        <w:t xml:space="preserve"> l = </w:t>
      </w:r>
      <w:r w:rsidRPr="00363952">
        <w:rPr>
          <w:rFonts w:ascii="Times New Roman" w:hAnsi="Times New Roman" w:cs="Times New Roman"/>
          <w:sz w:val="24"/>
          <w:szCs w:val="24"/>
          <w:lang w:val="ru-RU"/>
        </w:rPr>
        <w:t xml:space="preserve">0, 2 уровней в </w:t>
      </w:r>
      <w:r w:rsidRPr="00363952">
        <w:rPr>
          <w:rFonts w:ascii="Times New Roman" w:hAnsi="Times New Roman" w:cs="Times New Roman"/>
          <w:sz w:val="24"/>
          <w:szCs w:val="24"/>
          <w:vertAlign w:val="superscript"/>
          <w:lang w:val="ru-RU"/>
        </w:rPr>
        <w:t>21</w:t>
      </w:r>
      <w:r w:rsidRPr="00363952">
        <w:rPr>
          <w:rFonts w:ascii="Times New Roman" w:hAnsi="Times New Roman" w:cs="Times New Roman"/>
          <w:sz w:val="24"/>
          <w:szCs w:val="24"/>
          <w:lang w:val="ru-RU"/>
        </w:rPr>
        <w:t xml:space="preserve">Ne демонстрирует замечательное проявление структуры </w:t>
      </w:r>
      <w:r w:rsidRPr="00363952">
        <w:rPr>
          <w:rFonts w:ascii="Times New Roman" w:hAnsi="Times New Roman" w:cs="Times New Roman"/>
          <w:sz w:val="24"/>
          <w:szCs w:val="24"/>
          <w:vertAlign w:val="superscript"/>
          <w:lang w:val="ru-RU"/>
        </w:rPr>
        <w:t>17</w:t>
      </w:r>
      <w:r w:rsidRPr="00363952">
        <w:rPr>
          <w:rFonts w:ascii="Times New Roman" w:hAnsi="Times New Roman" w:cs="Times New Roman"/>
          <w:sz w:val="24"/>
          <w:szCs w:val="24"/>
          <w:lang w:val="ru-RU"/>
        </w:rPr>
        <w:t xml:space="preserve">O + α в </w:t>
      </w:r>
      <w:r w:rsidRPr="00363952">
        <w:rPr>
          <w:rFonts w:ascii="Times New Roman" w:hAnsi="Times New Roman" w:cs="Times New Roman"/>
          <w:sz w:val="24"/>
          <w:szCs w:val="24"/>
          <w:vertAlign w:val="superscript"/>
          <w:lang w:val="ru-RU"/>
        </w:rPr>
        <w:t>21</w:t>
      </w:r>
      <w:r w:rsidRPr="00363952">
        <w:rPr>
          <w:rFonts w:ascii="Times New Roman" w:hAnsi="Times New Roman" w:cs="Times New Roman"/>
          <w:sz w:val="24"/>
          <w:szCs w:val="24"/>
          <w:lang w:val="ru-RU"/>
        </w:rPr>
        <w:t xml:space="preserve">Ne и аналогично тому, что известно для структуры </w:t>
      </w:r>
      <w:r w:rsidRPr="00363952">
        <w:rPr>
          <w:rFonts w:ascii="Times New Roman" w:hAnsi="Times New Roman" w:cs="Times New Roman"/>
          <w:sz w:val="24"/>
          <w:szCs w:val="24"/>
          <w:vertAlign w:val="superscript"/>
          <w:lang w:val="ru-RU"/>
        </w:rPr>
        <w:t>16</w:t>
      </w:r>
      <w:r w:rsidRPr="00363952">
        <w:rPr>
          <w:rFonts w:ascii="Times New Roman" w:hAnsi="Times New Roman" w:cs="Times New Roman"/>
          <w:sz w:val="24"/>
          <w:szCs w:val="24"/>
          <w:lang w:val="ru-RU"/>
        </w:rPr>
        <w:t xml:space="preserve">O +α в </w:t>
      </w:r>
      <w:r w:rsidRPr="00363952">
        <w:rPr>
          <w:rFonts w:ascii="Times New Roman" w:hAnsi="Times New Roman" w:cs="Times New Roman"/>
          <w:sz w:val="24"/>
          <w:szCs w:val="24"/>
          <w:vertAlign w:val="superscript"/>
          <w:lang w:val="ru-RU"/>
        </w:rPr>
        <w:t>20</w:t>
      </w:r>
      <w:r w:rsidRPr="00363952">
        <w:rPr>
          <w:rFonts w:ascii="Times New Roman" w:hAnsi="Times New Roman" w:cs="Times New Roman"/>
          <w:sz w:val="24"/>
          <w:szCs w:val="24"/>
          <w:lang w:val="ru-RU"/>
        </w:rPr>
        <w:t>Ne в той же области энергии возбуждения.</w:t>
      </w:r>
    </w:p>
    <w:p w:rsidR="008C4D55" w:rsidRPr="00A779B2" w:rsidRDefault="008C4D55" w:rsidP="00BF46D9">
      <w:pPr>
        <w:spacing w:after="0" w:line="360" w:lineRule="auto"/>
        <w:ind w:firstLine="709"/>
        <w:jc w:val="both"/>
        <w:rPr>
          <w:rFonts w:ascii="Times New Roman" w:hAnsi="Times New Roman" w:cs="Times New Roman"/>
          <w:sz w:val="24"/>
          <w:szCs w:val="24"/>
          <w:lang w:val="ru-RU"/>
        </w:rPr>
      </w:pPr>
      <w:r w:rsidRPr="00363952">
        <w:rPr>
          <w:rFonts w:ascii="Times New Roman" w:hAnsi="Times New Roman" w:cs="Times New Roman"/>
          <w:sz w:val="24"/>
          <w:szCs w:val="24"/>
          <w:lang w:val="ru-RU"/>
        </w:rPr>
        <w:t xml:space="preserve">Можно предположить, что состояния при низкой энергии в </w:t>
      </w:r>
      <w:r w:rsidRPr="00363952">
        <w:rPr>
          <w:rFonts w:ascii="Times New Roman" w:hAnsi="Times New Roman" w:cs="Times New Roman"/>
          <w:sz w:val="24"/>
          <w:szCs w:val="24"/>
          <w:vertAlign w:val="superscript"/>
          <w:lang w:val="ru-RU"/>
        </w:rPr>
        <w:t>21</w:t>
      </w:r>
      <w:r w:rsidRPr="00363952">
        <w:rPr>
          <w:rFonts w:ascii="Times New Roman" w:hAnsi="Times New Roman" w:cs="Times New Roman"/>
          <w:sz w:val="24"/>
          <w:szCs w:val="24"/>
          <w:lang w:val="ru-RU"/>
        </w:rPr>
        <w:t xml:space="preserve">Ne могут сохранять структуру </w:t>
      </w:r>
      <w:r w:rsidRPr="00363952">
        <w:rPr>
          <w:rFonts w:ascii="Times New Roman" w:hAnsi="Times New Roman" w:cs="Times New Roman"/>
          <w:sz w:val="24"/>
          <w:szCs w:val="24"/>
          <w:vertAlign w:val="superscript"/>
          <w:lang w:val="ru-RU"/>
        </w:rPr>
        <w:t>17</w:t>
      </w:r>
      <w:r w:rsidRPr="00363952">
        <w:rPr>
          <w:rFonts w:ascii="Times New Roman" w:hAnsi="Times New Roman" w:cs="Times New Roman"/>
          <w:sz w:val="24"/>
          <w:szCs w:val="24"/>
          <w:lang w:val="ru-RU"/>
        </w:rPr>
        <w:t xml:space="preserve">O + α как и для случая </w:t>
      </w:r>
      <w:r w:rsidRPr="00363952">
        <w:rPr>
          <w:rFonts w:ascii="Times New Roman" w:hAnsi="Times New Roman" w:cs="Times New Roman"/>
          <w:sz w:val="24"/>
          <w:szCs w:val="24"/>
          <w:vertAlign w:val="superscript"/>
          <w:lang w:val="ru-RU"/>
        </w:rPr>
        <w:t>20</w:t>
      </w:r>
      <w:r w:rsidRPr="00363952">
        <w:rPr>
          <w:rFonts w:ascii="Times New Roman" w:hAnsi="Times New Roman" w:cs="Times New Roman"/>
          <w:sz w:val="24"/>
          <w:szCs w:val="24"/>
          <w:lang w:val="ru-RU"/>
        </w:rPr>
        <w:t xml:space="preserve">Ne и ее структуры </w:t>
      </w:r>
      <w:r w:rsidRPr="00363952">
        <w:rPr>
          <w:rFonts w:ascii="Times New Roman" w:hAnsi="Times New Roman" w:cs="Times New Roman"/>
          <w:sz w:val="24"/>
          <w:szCs w:val="24"/>
          <w:vertAlign w:val="superscript"/>
          <w:lang w:val="ru-RU"/>
        </w:rPr>
        <w:t>16</w:t>
      </w:r>
      <w:r w:rsidRPr="00363952">
        <w:rPr>
          <w:rFonts w:ascii="Times New Roman" w:hAnsi="Times New Roman" w:cs="Times New Roman"/>
          <w:sz w:val="24"/>
          <w:szCs w:val="24"/>
          <w:lang w:val="ru-RU"/>
        </w:rPr>
        <w:t xml:space="preserve">O + α. Что касается нечетных значений </w:t>
      </w:r>
      <w:r w:rsidRPr="00363952">
        <w:rPr>
          <w:rFonts w:ascii="Times New Roman" w:hAnsi="Times New Roman" w:cs="Times New Roman"/>
          <w:i/>
          <w:sz w:val="24"/>
          <w:szCs w:val="24"/>
          <w:lang w:val="ru-RU"/>
        </w:rPr>
        <w:t>l</w:t>
      </w:r>
      <w:r w:rsidRPr="00363952">
        <w:rPr>
          <w:rFonts w:ascii="Times New Roman" w:hAnsi="Times New Roman" w:cs="Times New Roman"/>
          <w:sz w:val="24"/>
          <w:szCs w:val="24"/>
          <w:lang w:val="ru-RU"/>
        </w:rPr>
        <w:t xml:space="preserve">, то мы нашли только один уровень с </w:t>
      </w:r>
      <w:r w:rsidRPr="00363952">
        <w:rPr>
          <w:rFonts w:ascii="Times New Roman" w:hAnsi="Times New Roman" w:cs="Times New Roman"/>
          <w:i/>
          <w:sz w:val="24"/>
          <w:szCs w:val="24"/>
          <w:lang w:val="ru-RU"/>
        </w:rPr>
        <w:t xml:space="preserve">l </w:t>
      </w:r>
      <w:r w:rsidRPr="00363952">
        <w:rPr>
          <w:rFonts w:ascii="Times New Roman" w:hAnsi="Times New Roman" w:cs="Times New Roman"/>
          <w:sz w:val="24"/>
          <w:szCs w:val="24"/>
          <w:lang w:val="ru-RU"/>
        </w:rPr>
        <w:t xml:space="preserve">= 1 со значительной </w:t>
      </w:r>
      <w:r w:rsidRPr="00A779B2">
        <w:rPr>
          <w:rFonts w:ascii="Times New Roman" w:hAnsi="Times New Roman" w:cs="Times New Roman"/>
          <w:sz w:val="24"/>
          <w:szCs w:val="24"/>
          <w:lang w:val="ru-RU"/>
        </w:rPr>
        <w:t>приведенной альфа шириной (рисунок 13), в то время как простая модель слабой связи предсказывает три таких</w:t>
      </w:r>
      <w:r w:rsidR="00B6621E" w:rsidRPr="00A779B2">
        <w:rPr>
          <w:rFonts w:ascii="Times New Roman" w:hAnsi="Times New Roman" w:cs="Times New Roman"/>
          <w:sz w:val="24"/>
          <w:szCs w:val="24"/>
          <w:lang w:val="ru-RU"/>
        </w:rPr>
        <w:t xml:space="preserve"> условиях</w:t>
      </w:r>
      <w:r w:rsidRPr="00A779B2">
        <w:rPr>
          <w:rFonts w:ascii="Times New Roman" w:hAnsi="Times New Roman" w:cs="Times New Roman"/>
          <w:sz w:val="24"/>
          <w:szCs w:val="24"/>
          <w:lang w:val="ru-RU"/>
        </w:rPr>
        <w:t xml:space="preserve">. Однако следует ожидать, что такие уровни при более низких энергиях могут быть слишком узкие, как и видно в нашей работе. Действительно, авторы работ [16] наблюдали два уровня </w:t>
      </w:r>
      <w:r w:rsidRPr="00A779B2">
        <w:rPr>
          <w:rFonts w:ascii="Times New Roman" w:hAnsi="Times New Roman" w:cs="Times New Roman"/>
          <w:i/>
          <w:sz w:val="24"/>
          <w:szCs w:val="24"/>
          <w:lang w:val="ru-RU"/>
        </w:rPr>
        <w:t>l</w:t>
      </w:r>
      <w:r w:rsidRPr="00A779B2">
        <w:rPr>
          <w:rFonts w:ascii="Times New Roman" w:hAnsi="Times New Roman" w:cs="Times New Roman"/>
          <w:sz w:val="24"/>
          <w:szCs w:val="24"/>
          <w:lang w:val="ru-RU"/>
        </w:rPr>
        <w:t xml:space="preserve"> = 1 с большой приведенной альфой шириной при более низкой энергии в </w:t>
      </w:r>
      <w:proofErr w:type="spellStart"/>
      <w:r w:rsidRPr="00A779B2">
        <w:rPr>
          <w:rFonts w:ascii="Times New Roman" w:hAnsi="Times New Roman" w:cs="Times New Roman"/>
          <w:sz w:val="24"/>
          <w:szCs w:val="24"/>
          <w:lang w:val="ru-RU"/>
        </w:rPr>
        <w:t>с.ц.м</w:t>
      </w:r>
      <w:proofErr w:type="spellEnd"/>
      <w:r w:rsidRPr="00A779B2">
        <w:rPr>
          <w:rFonts w:ascii="Times New Roman" w:hAnsi="Times New Roman" w:cs="Times New Roman"/>
          <w:sz w:val="24"/>
          <w:szCs w:val="24"/>
          <w:lang w:val="ru-RU"/>
        </w:rPr>
        <w:t xml:space="preserve">. для реакции </w:t>
      </w:r>
      <w:r w:rsidRPr="00A779B2">
        <w:rPr>
          <w:rFonts w:ascii="Times New Roman" w:hAnsi="Times New Roman" w:cs="Times New Roman"/>
          <w:sz w:val="24"/>
          <w:szCs w:val="24"/>
          <w:vertAlign w:val="superscript"/>
          <w:lang w:val="ru-RU"/>
        </w:rPr>
        <w:t>17</w:t>
      </w:r>
      <w:r w:rsidRPr="00A779B2">
        <w:rPr>
          <w:rFonts w:ascii="Times New Roman" w:hAnsi="Times New Roman" w:cs="Times New Roman"/>
          <w:sz w:val="24"/>
          <w:szCs w:val="24"/>
          <w:lang w:val="ru-RU"/>
        </w:rPr>
        <w:t>O (α, n). Эти уровни показаны на рисунке 13. Значение приведенной альфы ширины γ</w:t>
      </w:r>
      <w:r w:rsidRPr="00A779B2">
        <w:rPr>
          <w:rFonts w:ascii="Times New Roman" w:hAnsi="Times New Roman" w:cs="Times New Roman"/>
          <w:sz w:val="24"/>
          <w:szCs w:val="24"/>
          <w:vertAlign w:val="subscript"/>
          <w:lang w:val="ru-RU"/>
        </w:rPr>
        <w:t>α</w:t>
      </w:r>
      <w:r w:rsidRPr="00A779B2">
        <w:rPr>
          <w:rFonts w:ascii="Times New Roman" w:hAnsi="Times New Roman" w:cs="Times New Roman"/>
          <w:sz w:val="24"/>
          <w:szCs w:val="24"/>
          <w:lang w:val="ru-RU"/>
        </w:rPr>
        <w:t xml:space="preserve"> для нечетных </w:t>
      </w:r>
      <w:r w:rsidRPr="00A779B2">
        <w:rPr>
          <w:rFonts w:ascii="Times New Roman" w:hAnsi="Times New Roman" w:cs="Times New Roman"/>
          <w:i/>
          <w:sz w:val="24"/>
          <w:szCs w:val="24"/>
          <w:lang w:val="ru-RU"/>
        </w:rPr>
        <w:t>l</w:t>
      </w:r>
      <w:r w:rsidRPr="00A779B2">
        <w:rPr>
          <w:rFonts w:ascii="Times New Roman" w:hAnsi="Times New Roman" w:cs="Times New Roman"/>
          <w:sz w:val="24"/>
          <w:szCs w:val="24"/>
          <w:lang w:val="ru-RU"/>
        </w:rPr>
        <w:t xml:space="preserve"> уровней в </w:t>
      </w:r>
      <w:r w:rsidRPr="00A779B2">
        <w:rPr>
          <w:rFonts w:ascii="Times New Roman" w:hAnsi="Times New Roman" w:cs="Times New Roman"/>
          <w:sz w:val="24"/>
          <w:szCs w:val="24"/>
          <w:vertAlign w:val="superscript"/>
          <w:lang w:val="ru-RU"/>
        </w:rPr>
        <w:t>21</w:t>
      </w:r>
      <w:r w:rsidRPr="00A779B2">
        <w:rPr>
          <w:rFonts w:ascii="Times New Roman" w:hAnsi="Times New Roman" w:cs="Times New Roman"/>
          <w:sz w:val="24"/>
          <w:szCs w:val="24"/>
          <w:lang w:val="ru-RU"/>
        </w:rPr>
        <w:t xml:space="preserve">Ne намного меньше, чем в </w:t>
      </w:r>
      <w:r w:rsidRPr="00A779B2">
        <w:rPr>
          <w:rFonts w:ascii="Times New Roman" w:hAnsi="Times New Roman" w:cs="Times New Roman"/>
          <w:sz w:val="24"/>
          <w:szCs w:val="24"/>
          <w:vertAlign w:val="superscript"/>
          <w:lang w:val="ru-RU"/>
        </w:rPr>
        <w:t>20</w:t>
      </w:r>
      <w:r w:rsidRPr="00A779B2">
        <w:rPr>
          <w:rFonts w:ascii="Times New Roman" w:hAnsi="Times New Roman" w:cs="Times New Roman"/>
          <w:sz w:val="24"/>
          <w:szCs w:val="24"/>
          <w:lang w:val="ru-RU"/>
        </w:rPr>
        <w:t xml:space="preserve">Ne. </w:t>
      </w:r>
    </w:p>
    <w:p w:rsidR="008C4D55" w:rsidRPr="00A779B2" w:rsidRDefault="008C4D55" w:rsidP="00BF46D9">
      <w:pPr>
        <w:spacing w:after="0" w:line="360" w:lineRule="auto"/>
        <w:ind w:firstLine="709"/>
        <w:jc w:val="both"/>
        <w:rPr>
          <w:rFonts w:ascii="Times New Roman" w:hAnsi="Times New Roman" w:cs="Times New Roman"/>
          <w:sz w:val="24"/>
          <w:szCs w:val="24"/>
          <w:lang w:val="ru-RU"/>
        </w:rPr>
      </w:pPr>
      <w:r w:rsidRPr="00A779B2">
        <w:rPr>
          <w:rFonts w:ascii="Times New Roman" w:hAnsi="Times New Roman" w:cs="Times New Roman"/>
          <w:sz w:val="24"/>
          <w:szCs w:val="24"/>
          <w:lang w:val="ru-RU"/>
        </w:rPr>
        <w:t>Однако, мы считаем, что более детальные исследования узких состояний необходимы до заключения о различном влияни</w:t>
      </w:r>
      <w:r w:rsidR="009071C1" w:rsidRPr="00A779B2">
        <w:rPr>
          <w:rFonts w:ascii="Times New Roman" w:hAnsi="Times New Roman" w:cs="Times New Roman"/>
          <w:sz w:val="24"/>
          <w:szCs w:val="24"/>
          <w:lang w:val="ru-RU"/>
        </w:rPr>
        <w:t>и</w:t>
      </w:r>
      <w:r w:rsidRPr="00A779B2">
        <w:rPr>
          <w:rFonts w:ascii="Times New Roman" w:hAnsi="Times New Roman" w:cs="Times New Roman"/>
          <w:sz w:val="24"/>
          <w:szCs w:val="24"/>
          <w:lang w:val="ru-RU"/>
        </w:rPr>
        <w:t xml:space="preserve"> на дополнительный нейтрон в нечетных и четных </w:t>
      </w:r>
      <w:r w:rsidRPr="00A779B2">
        <w:rPr>
          <w:rFonts w:ascii="Times New Roman" w:hAnsi="Times New Roman" w:cs="Times New Roman"/>
          <w:i/>
          <w:sz w:val="24"/>
          <w:szCs w:val="24"/>
          <w:lang w:val="ru-RU"/>
        </w:rPr>
        <w:t xml:space="preserve">l </w:t>
      </w:r>
      <w:r w:rsidRPr="00A779B2">
        <w:rPr>
          <w:rFonts w:ascii="Times New Roman" w:hAnsi="Times New Roman" w:cs="Times New Roman"/>
          <w:sz w:val="24"/>
          <w:szCs w:val="24"/>
          <w:lang w:val="ru-RU"/>
        </w:rPr>
        <w:t>состояниях.</w:t>
      </w:r>
    </w:p>
    <w:p w:rsidR="008C4D55" w:rsidRPr="00363952" w:rsidRDefault="00B6621E" w:rsidP="00BF46D9">
      <w:pPr>
        <w:spacing w:after="0" w:line="360" w:lineRule="auto"/>
        <w:ind w:firstLine="709"/>
        <w:jc w:val="both"/>
        <w:rPr>
          <w:rFonts w:ascii="Times New Roman" w:hAnsi="Times New Roman" w:cs="Times New Roman"/>
          <w:sz w:val="24"/>
          <w:szCs w:val="24"/>
          <w:lang w:val="ru-RU"/>
        </w:rPr>
        <w:sectPr w:rsidR="008C4D55" w:rsidRPr="00363952" w:rsidSect="00CE45FB">
          <w:pgSz w:w="12240" w:h="15840"/>
          <w:pgMar w:top="1134" w:right="851" w:bottom="1134" w:left="1701" w:header="720" w:footer="720" w:gutter="0"/>
          <w:cols w:space="720"/>
          <w:docGrid w:linePitch="360"/>
        </w:sectPr>
      </w:pPr>
      <w:r w:rsidRPr="00A779B2">
        <w:rPr>
          <w:rFonts w:ascii="Times New Roman" w:hAnsi="Times New Roman" w:cs="Times New Roman"/>
          <w:sz w:val="24"/>
          <w:szCs w:val="24"/>
          <w:lang w:val="ru-RU"/>
        </w:rPr>
        <w:t>При и</w:t>
      </w:r>
      <w:r w:rsidR="008C4D55" w:rsidRPr="00A779B2">
        <w:rPr>
          <w:rFonts w:ascii="Times New Roman" w:hAnsi="Times New Roman" w:cs="Times New Roman"/>
          <w:sz w:val="24"/>
          <w:szCs w:val="24"/>
          <w:lang w:val="ru-RU"/>
        </w:rPr>
        <w:t>змерени</w:t>
      </w:r>
      <w:r w:rsidRPr="00A779B2">
        <w:rPr>
          <w:rFonts w:ascii="Times New Roman" w:hAnsi="Times New Roman" w:cs="Times New Roman"/>
          <w:sz w:val="24"/>
          <w:szCs w:val="24"/>
          <w:lang w:val="ru-RU"/>
        </w:rPr>
        <w:t>и с</w:t>
      </w:r>
      <w:r w:rsidR="008C4D55" w:rsidRPr="00A779B2">
        <w:rPr>
          <w:rFonts w:ascii="Times New Roman" w:hAnsi="Times New Roman" w:cs="Times New Roman"/>
          <w:sz w:val="24"/>
          <w:szCs w:val="24"/>
          <w:lang w:val="ru-RU"/>
        </w:rPr>
        <w:t xml:space="preserve"> высокой энерги</w:t>
      </w:r>
      <w:r w:rsidRPr="00A779B2">
        <w:rPr>
          <w:rFonts w:ascii="Times New Roman" w:hAnsi="Times New Roman" w:cs="Times New Roman"/>
          <w:sz w:val="24"/>
          <w:szCs w:val="24"/>
          <w:lang w:val="ru-RU"/>
        </w:rPr>
        <w:t>ей</w:t>
      </w:r>
      <w:r w:rsidR="008C4D55" w:rsidRPr="00A779B2">
        <w:rPr>
          <w:rFonts w:ascii="Times New Roman" w:hAnsi="Times New Roman" w:cs="Times New Roman"/>
          <w:sz w:val="24"/>
          <w:szCs w:val="24"/>
          <w:lang w:val="ru-RU"/>
        </w:rPr>
        <w:t xml:space="preserve"> пучка наблюда</w:t>
      </w:r>
      <w:r w:rsidRPr="00A779B2">
        <w:rPr>
          <w:rFonts w:ascii="Times New Roman" w:hAnsi="Times New Roman" w:cs="Times New Roman"/>
          <w:sz w:val="24"/>
          <w:szCs w:val="24"/>
          <w:lang w:val="ru-RU"/>
        </w:rPr>
        <w:t>лись</w:t>
      </w:r>
      <w:r w:rsidR="008C4D55" w:rsidRPr="00A779B2">
        <w:rPr>
          <w:rFonts w:ascii="Times New Roman" w:hAnsi="Times New Roman" w:cs="Times New Roman"/>
          <w:sz w:val="24"/>
          <w:szCs w:val="24"/>
          <w:lang w:val="ru-RU"/>
        </w:rPr>
        <w:t xml:space="preserve"> </w:t>
      </w:r>
      <w:r w:rsidR="006914BE" w:rsidRPr="00A779B2">
        <w:rPr>
          <w:rFonts w:ascii="Times New Roman" w:hAnsi="Times New Roman" w:cs="Times New Roman"/>
          <w:sz w:val="24"/>
          <w:szCs w:val="24"/>
          <w:lang w:val="ru-RU"/>
        </w:rPr>
        <w:t>пики с большим сечением реакции</w:t>
      </w:r>
      <w:r w:rsidR="008C4D55" w:rsidRPr="00A779B2">
        <w:rPr>
          <w:rFonts w:ascii="Times New Roman" w:hAnsi="Times New Roman" w:cs="Times New Roman"/>
          <w:sz w:val="24"/>
          <w:szCs w:val="24"/>
          <w:lang w:val="ru-RU"/>
        </w:rPr>
        <w:t>. Параметры резонансов представлены в таблице 2, которые соответствуют этим сечениям, являются предварительными. Однако мы можем однозначно заключить, что состояния с доминирующ</w:t>
      </w:r>
      <w:r w:rsidR="006914BE" w:rsidRPr="00A779B2">
        <w:rPr>
          <w:rFonts w:ascii="Times New Roman" w:hAnsi="Times New Roman" w:cs="Times New Roman"/>
          <w:sz w:val="24"/>
          <w:szCs w:val="24"/>
          <w:lang w:val="ru-RU"/>
        </w:rPr>
        <w:t>ей</w:t>
      </w:r>
      <w:r w:rsidR="008C4D55" w:rsidRPr="00A779B2">
        <w:rPr>
          <w:rFonts w:ascii="Times New Roman" w:hAnsi="Times New Roman" w:cs="Times New Roman"/>
          <w:sz w:val="24"/>
          <w:szCs w:val="24"/>
          <w:lang w:val="ru-RU"/>
        </w:rPr>
        <w:t xml:space="preserve"> структур</w:t>
      </w:r>
      <w:r w:rsidR="006914BE" w:rsidRPr="00A779B2">
        <w:rPr>
          <w:rFonts w:ascii="Times New Roman" w:hAnsi="Times New Roman" w:cs="Times New Roman"/>
          <w:sz w:val="24"/>
          <w:szCs w:val="24"/>
          <w:lang w:val="ru-RU"/>
        </w:rPr>
        <w:t>ой</w:t>
      </w:r>
      <w:r w:rsidR="008C4D55" w:rsidRPr="00A779B2">
        <w:rPr>
          <w:rFonts w:ascii="Times New Roman" w:hAnsi="Times New Roman" w:cs="Times New Roman"/>
          <w:sz w:val="24"/>
          <w:szCs w:val="24"/>
          <w:lang w:val="ru-RU"/>
        </w:rPr>
        <w:t xml:space="preserve"> α-кластера присутствует в этой области из-за большого сечения. Измерения функций возбуждения упругого рассеяния </w:t>
      </w:r>
      <w:r w:rsidR="008C4D55" w:rsidRPr="00A779B2">
        <w:rPr>
          <w:rFonts w:ascii="Times New Roman" w:hAnsi="Times New Roman" w:cs="Times New Roman"/>
          <w:sz w:val="24"/>
          <w:szCs w:val="24"/>
          <w:vertAlign w:val="superscript"/>
          <w:lang w:val="ru-RU"/>
        </w:rPr>
        <w:t>17</w:t>
      </w:r>
      <w:r w:rsidR="008C4D55" w:rsidRPr="00A779B2">
        <w:rPr>
          <w:rFonts w:ascii="Times New Roman" w:hAnsi="Times New Roman" w:cs="Times New Roman"/>
          <w:sz w:val="24"/>
          <w:szCs w:val="24"/>
          <w:lang w:val="ru-RU"/>
        </w:rPr>
        <w:t>O + α при более</w:t>
      </w:r>
      <w:r w:rsidR="008C4D55" w:rsidRPr="00363952">
        <w:rPr>
          <w:rFonts w:ascii="Times New Roman" w:hAnsi="Times New Roman" w:cs="Times New Roman"/>
          <w:sz w:val="24"/>
          <w:szCs w:val="24"/>
          <w:lang w:val="ru-RU"/>
        </w:rPr>
        <w:t xml:space="preserve"> высоких энерги</w:t>
      </w:r>
      <w:r w:rsidR="009071C1">
        <w:rPr>
          <w:rFonts w:ascii="Times New Roman" w:hAnsi="Times New Roman" w:cs="Times New Roman"/>
          <w:sz w:val="24"/>
          <w:szCs w:val="24"/>
          <w:lang w:val="ru-RU"/>
        </w:rPr>
        <w:t>й</w:t>
      </w:r>
      <w:r w:rsidR="008C4D55" w:rsidRPr="00363952">
        <w:rPr>
          <w:rFonts w:ascii="Times New Roman" w:hAnsi="Times New Roman" w:cs="Times New Roman"/>
          <w:sz w:val="24"/>
          <w:szCs w:val="24"/>
          <w:lang w:val="ru-RU"/>
        </w:rPr>
        <w:t xml:space="preserve"> должны быть очень полезны для правильной интерпретации наблюдаемой структуры.</w:t>
      </w:r>
    </w:p>
    <w:p w:rsidR="008C4D55" w:rsidRPr="00363952" w:rsidRDefault="008C4D55" w:rsidP="00BF46D9">
      <w:pPr>
        <w:spacing w:after="0" w:line="360" w:lineRule="auto"/>
        <w:ind w:firstLine="709"/>
        <w:jc w:val="both"/>
        <w:rPr>
          <w:rFonts w:ascii="Times New Roman" w:hAnsi="Times New Roman" w:cs="Times New Roman"/>
          <w:sz w:val="24"/>
          <w:szCs w:val="24"/>
          <w:lang w:val="ru-RU"/>
        </w:rPr>
      </w:pPr>
      <w:r w:rsidRPr="00363952">
        <w:rPr>
          <w:rFonts w:ascii="Times New Roman" w:eastAsia="Times New Roman" w:hAnsi="Times New Roman" w:cs="Times New Roman"/>
          <w:b/>
          <w:sz w:val="24"/>
          <w:szCs w:val="24"/>
          <w:lang w:val="ru-RU"/>
        </w:rPr>
        <w:lastRenderedPageBreak/>
        <w:t>5 Подготовка материалов к публикации</w:t>
      </w:r>
    </w:p>
    <w:p w:rsidR="008C4D55" w:rsidRPr="00363952" w:rsidRDefault="008C4D55" w:rsidP="00BF46D9">
      <w:pPr>
        <w:spacing w:after="0" w:line="360" w:lineRule="auto"/>
        <w:ind w:firstLine="709"/>
        <w:jc w:val="both"/>
        <w:rPr>
          <w:rFonts w:ascii="Times New Roman" w:hAnsi="Times New Roman" w:cs="Times New Roman"/>
          <w:sz w:val="24"/>
          <w:szCs w:val="24"/>
          <w:lang w:val="ru-RU"/>
        </w:rPr>
      </w:pPr>
      <w:r w:rsidRPr="00363952">
        <w:rPr>
          <w:rFonts w:ascii="Times New Roman" w:hAnsi="Times New Roman" w:cs="Times New Roman"/>
          <w:sz w:val="24"/>
          <w:szCs w:val="24"/>
          <w:lang w:val="ru-RU"/>
        </w:rPr>
        <w:t>За отчетный период были опубликован две статьи в рецензируемых журналах и опубликован тезис в сборнике Международной конференции:</w:t>
      </w:r>
    </w:p>
    <w:p w:rsidR="008C4D55" w:rsidRPr="00363952" w:rsidRDefault="008C4D55" w:rsidP="00BF46D9">
      <w:pPr>
        <w:spacing w:after="0" w:line="360" w:lineRule="auto"/>
        <w:ind w:firstLine="709"/>
        <w:jc w:val="both"/>
        <w:rPr>
          <w:rFonts w:ascii="Times New Roman" w:hAnsi="Times New Roman" w:cs="Times New Roman"/>
          <w:sz w:val="24"/>
          <w:szCs w:val="24"/>
          <w:lang w:val="ru-RU"/>
        </w:rPr>
      </w:pPr>
    </w:p>
    <w:p w:rsidR="008C4D55" w:rsidRPr="00363952" w:rsidRDefault="008C4D55" w:rsidP="00BF46D9">
      <w:pPr>
        <w:spacing w:after="0" w:line="360" w:lineRule="auto"/>
        <w:ind w:firstLine="709"/>
        <w:jc w:val="both"/>
        <w:rPr>
          <w:rFonts w:ascii="Times New Roman" w:hAnsi="Times New Roman" w:cs="Times New Roman"/>
          <w:sz w:val="24"/>
          <w:szCs w:val="24"/>
          <w:lang w:val="ru-RU"/>
        </w:rPr>
      </w:pPr>
      <w:r w:rsidRPr="00363952">
        <w:rPr>
          <w:rFonts w:ascii="Times New Roman" w:hAnsi="Times New Roman" w:cs="Times New Roman"/>
          <w:sz w:val="24"/>
          <w:szCs w:val="24"/>
          <w:lang w:val="ru-RU"/>
        </w:rPr>
        <w:t>Статьи в рецензируемых журналах:</w:t>
      </w:r>
    </w:p>
    <w:p w:rsidR="008C4D55" w:rsidRPr="00363952" w:rsidRDefault="008C4D55" w:rsidP="00BF46D9">
      <w:pPr>
        <w:pStyle w:val="a5"/>
        <w:numPr>
          <w:ilvl w:val="0"/>
          <w:numId w:val="8"/>
        </w:numPr>
        <w:tabs>
          <w:tab w:val="left" w:pos="1080"/>
        </w:tabs>
        <w:spacing w:line="360" w:lineRule="auto"/>
        <w:ind w:left="0" w:firstLine="709"/>
        <w:jc w:val="both"/>
        <w:rPr>
          <w:rFonts w:cs="Times New Roman"/>
          <w:lang w:val="en-US"/>
        </w:rPr>
      </w:pPr>
      <w:r w:rsidRPr="00363952">
        <w:rPr>
          <w:rFonts w:cs="Times New Roman"/>
          <w:lang w:val="en-US"/>
        </w:rPr>
        <w:t xml:space="preserve">D. K. </w:t>
      </w:r>
      <w:proofErr w:type="spellStart"/>
      <w:r w:rsidRPr="00363952">
        <w:rPr>
          <w:rFonts w:cs="Times New Roman"/>
          <w:lang w:val="en-US"/>
        </w:rPr>
        <w:t>Nauruzbayev</w:t>
      </w:r>
      <w:proofErr w:type="spellEnd"/>
      <w:r w:rsidRPr="00363952">
        <w:rPr>
          <w:rFonts w:cs="Times New Roman"/>
          <w:lang w:val="en-US"/>
        </w:rPr>
        <w:t xml:space="preserve">, A. K. Nurmukhanbetova, V. Z. Goldberg, M. La </w:t>
      </w:r>
      <w:proofErr w:type="spellStart"/>
      <w:r w:rsidRPr="00363952">
        <w:rPr>
          <w:rFonts w:cs="Times New Roman"/>
          <w:lang w:val="en-US"/>
        </w:rPr>
        <w:t>Cognata</w:t>
      </w:r>
      <w:proofErr w:type="spellEnd"/>
      <w:r w:rsidRPr="00363952">
        <w:rPr>
          <w:rFonts w:cs="Times New Roman"/>
          <w:lang w:val="en-US"/>
        </w:rPr>
        <w:t xml:space="preserve">, A. Di Pietro, P. </w:t>
      </w:r>
      <w:proofErr w:type="spellStart"/>
      <w:r w:rsidRPr="00363952">
        <w:rPr>
          <w:rFonts w:cs="Times New Roman"/>
          <w:lang w:val="en-US"/>
        </w:rPr>
        <w:t>Figuera</w:t>
      </w:r>
      <w:proofErr w:type="spellEnd"/>
      <w:r w:rsidRPr="00363952">
        <w:rPr>
          <w:rFonts w:cs="Times New Roman"/>
          <w:lang w:val="en-US"/>
        </w:rPr>
        <w:t xml:space="preserve">, S. Cherubini, M. </w:t>
      </w:r>
      <w:proofErr w:type="spellStart"/>
      <w:r w:rsidRPr="00363952">
        <w:rPr>
          <w:rFonts w:cs="Times New Roman"/>
          <w:lang w:val="en-US"/>
        </w:rPr>
        <w:t>Gulino</w:t>
      </w:r>
      <w:proofErr w:type="spellEnd"/>
      <w:r w:rsidRPr="00363952">
        <w:rPr>
          <w:rFonts w:cs="Times New Roman"/>
          <w:lang w:val="en-US"/>
        </w:rPr>
        <w:t xml:space="preserve">, L. Lamia, R. G. </w:t>
      </w:r>
      <w:proofErr w:type="spellStart"/>
      <w:r w:rsidRPr="00363952">
        <w:rPr>
          <w:rFonts w:cs="Times New Roman"/>
          <w:lang w:val="en-US"/>
        </w:rPr>
        <w:t>Pizzone</w:t>
      </w:r>
      <w:proofErr w:type="spellEnd"/>
      <w:r w:rsidRPr="00363952">
        <w:rPr>
          <w:rFonts w:cs="Times New Roman"/>
          <w:lang w:val="en-US"/>
        </w:rPr>
        <w:t xml:space="preserve">, R. Sparta`, A. </w:t>
      </w:r>
      <w:proofErr w:type="spellStart"/>
      <w:r w:rsidRPr="00363952">
        <w:rPr>
          <w:rFonts w:cs="Times New Roman"/>
          <w:lang w:val="en-US"/>
        </w:rPr>
        <w:t>Tumino</w:t>
      </w:r>
      <w:proofErr w:type="spellEnd"/>
      <w:r w:rsidRPr="00363952">
        <w:rPr>
          <w:rFonts w:cs="Times New Roman"/>
          <w:lang w:val="en-US"/>
        </w:rPr>
        <w:t xml:space="preserve">, A. </w:t>
      </w:r>
      <w:proofErr w:type="spellStart"/>
      <w:r w:rsidRPr="00363952">
        <w:rPr>
          <w:rFonts w:cs="Times New Roman"/>
          <w:lang w:val="en-US"/>
        </w:rPr>
        <w:t>Serikov</w:t>
      </w:r>
      <w:proofErr w:type="spellEnd"/>
      <w:r w:rsidRPr="00363952">
        <w:rPr>
          <w:rFonts w:cs="Times New Roman"/>
          <w:lang w:val="en-US"/>
        </w:rPr>
        <w:t xml:space="preserve">, and E. M. </w:t>
      </w:r>
      <w:proofErr w:type="spellStart"/>
      <w:r w:rsidRPr="00363952">
        <w:rPr>
          <w:rFonts w:cs="Times New Roman"/>
          <w:lang w:val="en-US"/>
        </w:rPr>
        <w:t>Gazeeva</w:t>
      </w:r>
      <w:proofErr w:type="spellEnd"/>
      <w:r w:rsidRPr="00363952">
        <w:rPr>
          <w:rFonts w:cs="Times New Roman"/>
          <w:lang w:val="en-US"/>
        </w:rPr>
        <w:t xml:space="preserve">. </w:t>
      </w:r>
      <w:r w:rsidRPr="00030CFF">
        <w:rPr>
          <w:rFonts w:cs="Times New Roman"/>
          <w:lang w:val="en-US"/>
        </w:rPr>
        <w:t xml:space="preserve">Strong Resonances at High Excitation Energy in </w:t>
      </w:r>
      <w:r w:rsidRPr="00030CFF">
        <w:rPr>
          <w:rFonts w:cs="Times New Roman"/>
          <w:vertAlign w:val="superscript"/>
          <w:lang w:val="en-US"/>
        </w:rPr>
        <w:t>17</w:t>
      </w:r>
      <w:r w:rsidRPr="00030CFF">
        <w:rPr>
          <w:rFonts w:cs="Times New Roman"/>
          <w:lang w:val="en-US"/>
        </w:rPr>
        <w:t xml:space="preserve">O + Alpha Resonance Scattering. </w:t>
      </w:r>
      <w:r w:rsidRPr="00363952">
        <w:rPr>
          <w:rFonts w:cs="Times New Roman"/>
          <w:lang w:val="en-US"/>
        </w:rPr>
        <w:t xml:space="preserve">Physics of Atomic Nuclei, 2020, Vol. 83, No. 4, pp. 520–522, DOI: 10.1134/S1063778820040158; IF= 0.328 (2019), SJR=43. </w:t>
      </w:r>
      <w:r w:rsidRPr="00363952">
        <w:rPr>
          <w:rFonts w:cs="Times New Roman"/>
        </w:rPr>
        <w:t>Скриншот в Приложение А.</w:t>
      </w:r>
    </w:p>
    <w:p w:rsidR="008C4D55" w:rsidRPr="00363952" w:rsidRDefault="008C4D55" w:rsidP="00BF46D9">
      <w:pPr>
        <w:pStyle w:val="a5"/>
        <w:numPr>
          <w:ilvl w:val="0"/>
          <w:numId w:val="8"/>
        </w:numPr>
        <w:tabs>
          <w:tab w:val="clear" w:pos="709"/>
          <w:tab w:val="left" w:pos="720"/>
          <w:tab w:val="left" w:pos="1080"/>
        </w:tabs>
        <w:spacing w:line="360" w:lineRule="auto"/>
        <w:ind w:left="0" w:firstLine="709"/>
        <w:jc w:val="both"/>
        <w:rPr>
          <w:rFonts w:cs="Times New Roman"/>
          <w:lang w:val="en-US"/>
        </w:rPr>
      </w:pPr>
      <w:r w:rsidRPr="00363952">
        <w:rPr>
          <w:rFonts w:cs="Times New Roman"/>
          <w:lang w:val="en-US"/>
        </w:rPr>
        <w:t xml:space="preserve">E. M. </w:t>
      </w:r>
      <w:proofErr w:type="spellStart"/>
      <w:r w:rsidRPr="00363952">
        <w:rPr>
          <w:rFonts w:cs="Times New Roman"/>
          <w:lang w:val="en-US"/>
        </w:rPr>
        <w:t>Gazeevaa</w:t>
      </w:r>
      <w:proofErr w:type="spellEnd"/>
      <w:r w:rsidRPr="00363952">
        <w:rPr>
          <w:rFonts w:cs="Times New Roman"/>
          <w:lang w:val="en-US"/>
        </w:rPr>
        <w:t xml:space="preserve">, A. A. </w:t>
      </w:r>
      <w:proofErr w:type="spellStart"/>
      <w:r w:rsidRPr="00363952">
        <w:rPr>
          <w:rFonts w:cs="Times New Roman"/>
          <w:lang w:val="en-US"/>
        </w:rPr>
        <w:t>Bezbakh</w:t>
      </w:r>
      <w:proofErr w:type="spellEnd"/>
      <w:r w:rsidRPr="00363952">
        <w:rPr>
          <w:rFonts w:cs="Times New Roman"/>
          <w:lang w:val="en-US"/>
        </w:rPr>
        <w:t xml:space="preserve">, V. Z. Goldberg, M. S. </w:t>
      </w:r>
      <w:proofErr w:type="spellStart"/>
      <w:r w:rsidRPr="00363952">
        <w:rPr>
          <w:rFonts w:cs="Times New Roman"/>
          <w:lang w:val="en-US"/>
        </w:rPr>
        <w:t>Golovkova</w:t>
      </w:r>
      <w:proofErr w:type="spellEnd"/>
      <w:r w:rsidRPr="00363952">
        <w:rPr>
          <w:rFonts w:cs="Times New Roman"/>
          <w:lang w:val="en-US"/>
        </w:rPr>
        <w:t xml:space="preserve">, B. </w:t>
      </w:r>
      <w:proofErr w:type="spellStart"/>
      <w:r w:rsidRPr="00363952">
        <w:rPr>
          <w:rFonts w:cs="Times New Roman"/>
          <w:lang w:val="en-US"/>
        </w:rPr>
        <w:t>Zalewski</w:t>
      </w:r>
      <w:proofErr w:type="spellEnd"/>
      <w:r w:rsidRPr="00363952">
        <w:rPr>
          <w:rFonts w:cs="Times New Roman"/>
          <w:lang w:val="en-US"/>
        </w:rPr>
        <w:t xml:space="preserve">, </w:t>
      </w:r>
      <w:proofErr w:type="spellStart"/>
      <w:r w:rsidRPr="00363952">
        <w:rPr>
          <w:rFonts w:cs="Times New Roman"/>
          <w:lang w:val="en-US"/>
        </w:rPr>
        <w:t>Zh</w:t>
      </w:r>
      <w:proofErr w:type="spellEnd"/>
      <w:r w:rsidRPr="00363952">
        <w:rPr>
          <w:rFonts w:cs="Times New Roman"/>
          <w:lang w:val="en-US"/>
        </w:rPr>
        <w:t xml:space="preserve">. K. </w:t>
      </w:r>
      <w:proofErr w:type="spellStart"/>
      <w:r w:rsidRPr="00363952">
        <w:rPr>
          <w:rFonts w:cs="Times New Roman"/>
          <w:lang w:val="en-US"/>
        </w:rPr>
        <w:t>Kurmanaliyeva</w:t>
      </w:r>
      <w:proofErr w:type="spellEnd"/>
      <w:r w:rsidRPr="00363952">
        <w:rPr>
          <w:rFonts w:cs="Times New Roman"/>
          <w:lang w:val="en-US"/>
        </w:rPr>
        <w:t xml:space="preserve">, D. K. </w:t>
      </w:r>
      <w:proofErr w:type="spellStart"/>
      <w:r w:rsidRPr="00363952">
        <w:rPr>
          <w:rFonts w:cs="Times New Roman"/>
          <w:lang w:val="en-US"/>
        </w:rPr>
        <w:t>Nauruzbayev</w:t>
      </w:r>
      <w:proofErr w:type="spellEnd"/>
      <w:r w:rsidRPr="00363952">
        <w:rPr>
          <w:rFonts w:cs="Times New Roman"/>
          <w:lang w:val="en-US"/>
        </w:rPr>
        <w:t xml:space="preserve">, A. K. Nurmukhanbetova and A. </w:t>
      </w:r>
      <w:proofErr w:type="spellStart"/>
      <w:r w:rsidRPr="00363952">
        <w:rPr>
          <w:rFonts w:cs="Times New Roman"/>
          <w:lang w:val="en-US"/>
        </w:rPr>
        <w:t>Serikova</w:t>
      </w:r>
      <w:proofErr w:type="spellEnd"/>
      <w:r w:rsidRPr="00363952">
        <w:rPr>
          <w:rFonts w:cs="Times New Roman"/>
          <w:lang w:val="en-US"/>
        </w:rPr>
        <w:t xml:space="preserve">. An Effective Way of Measuring the Excitation Function for (α, n) Reactions at Low Energies. Bulletin of the Russian Academy of Sciences: Physics, 2020, Vol. 84, No. 4, pp. 420–424; DOI: 10.3103/S1062873820040115; SJR=19. </w:t>
      </w:r>
      <w:r w:rsidRPr="00363952">
        <w:rPr>
          <w:rFonts w:cs="Times New Roman"/>
        </w:rPr>
        <w:t>Скриншот в Приложение А.</w:t>
      </w:r>
    </w:p>
    <w:p w:rsidR="008C4D55" w:rsidRPr="00363952" w:rsidRDefault="008C4D55" w:rsidP="00BF46D9">
      <w:pPr>
        <w:pStyle w:val="a5"/>
        <w:tabs>
          <w:tab w:val="clear" w:pos="709"/>
          <w:tab w:val="left" w:pos="720"/>
          <w:tab w:val="left" w:pos="1080"/>
        </w:tabs>
        <w:spacing w:line="360" w:lineRule="auto"/>
        <w:ind w:firstLine="709"/>
        <w:jc w:val="both"/>
        <w:rPr>
          <w:rFonts w:cs="Times New Roman"/>
          <w:lang w:val="en-US"/>
        </w:rPr>
      </w:pPr>
    </w:p>
    <w:p w:rsidR="008C4D55" w:rsidRPr="00363952" w:rsidRDefault="008C4D55" w:rsidP="00BF46D9">
      <w:pPr>
        <w:tabs>
          <w:tab w:val="left" w:pos="720"/>
          <w:tab w:val="left" w:pos="1080"/>
        </w:tabs>
        <w:spacing w:line="360" w:lineRule="auto"/>
        <w:ind w:firstLine="709"/>
        <w:jc w:val="both"/>
        <w:rPr>
          <w:rFonts w:ascii="Times New Roman" w:eastAsia="WenQuanYi Micro Hei" w:hAnsi="Times New Roman" w:cs="Times New Roman"/>
          <w:sz w:val="24"/>
          <w:szCs w:val="24"/>
          <w:lang w:val="ru-RU" w:eastAsia="ko-KR" w:bidi="hi-IN"/>
        </w:rPr>
      </w:pPr>
      <w:r w:rsidRPr="00363952">
        <w:rPr>
          <w:rFonts w:ascii="Times New Roman" w:hAnsi="Times New Roman" w:cs="Times New Roman"/>
          <w:sz w:val="24"/>
          <w:szCs w:val="24"/>
          <w:lang w:val="ru-RU"/>
        </w:rPr>
        <w:tab/>
        <w:t>Тезис в сборнике Международной конференции:</w:t>
      </w:r>
    </w:p>
    <w:p w:rsidR="008C4D55" w:rsidRPr="00363952" w:rsidRDefault="008C4D55" w:rsidP="00BF46D9">
      <w:pPr>
        <w:pStyle w:val="a5"/>
        <w:numPr>
          <w:ilvl w:val="0"/>
          <w:numId w:val="10"/>
        </w:numPr>
        <w:spacing w:line="360" w:lineRule="auto"/>
        <w:ind w:left="0" w:firstLine="709"/>
        <w:jc w:val="both"/>
        <w:rPr>
          <w:rFonts w:cs="Times New Roman"/>
        </w:rPr>
      </w:pPr>
      <w:proofErr w:type="spellStart"/>
      <w:r w:rsidRPr="00363952">
        <w:rPr>
          <w:rFonts w:cs="Times New Roman"/>
          <w:lang w:val="en-US"/>
        </w:rPr>
        <w:t>Nauruzbayev</w:t>
      </w:r>
      <w:proofErr w:type="spellEnd"/>
      <w:r w:rsidRPr="00363952">
        <w:rPr>
          <w:rFonts w:cs="Times New Roman"/>
          <w:lang w:val="en-US"/>
        </w:rPr>
        <w:t xml:space="preserve"> D.K., </w:t>
      </w:r>
      <w:proofErr w:type="spellStart"/>
      <w:r w:rsidRPr="00363952">
        <w:rPr>
          <w:rFonts w:cs="Times New Roman"/>
          <w:lang w:val="en-US"/>
        </w:rPr>
        <w:t>Nurmukhanbetova</w:t>
      </w:r>
      <w:proofErr w:type="spellEnd"/>
      <w:r w:rsidRPr="00363952">
        <w:rPr>
          <w:rFonts w:cs="Times New Roman"/>
          <w:lang w:val="en-US"/>
        </w:rPr>
        <w:t xml:space="preserve"> A.K., Goldberg V.Z. Alpha cluster structure in </w:t>
      </w:r>
      <w:r w:rsidRPr="00363952">
        <w:rPr>
          <w:rFonts w:cs="Times New Roman"/>
          <w:vertAlign w:val="superscript"/>
          <w:lang w:val="en-US"/>
        </w:rPr>
        <w:t>19</w:t>
      </w:r>
      <w:r w:rsidRPr="00363952">
        <w:rPr>
          <w:rFonts w:cs="Times New Roman"/>
          <w:lang w:val="en-US"/>
        </w:rPr>
        <w:t xml:space="preserve">F. </w:t>
      </w:r>
      <w:r w:rsidRPr="00030CFF">
        <w:rPr>
          <w:rFonts w:cs="Times New Roman"/>
          <w:lang w:val="en-US"/>
        </w:rPr>
        <w:t xml:space="preserve">LXX International conference "NUCLEUS – 2020. Nuclear physics and elementary particle physics. </w:t>
      </w:r>
      <w:proofErr w:type="spellStart"/>
      <w:r w:rsidRPr="00363952">
        <w:rPr>
          <w:rFonts w:cs="Times New Roman"/>
        </w:rPr>
        <w:t>Nuclear</w:t>
      </w:r>
      <w:proofErr w:type="spellEnd"/>
      <w:r w:rsidRPr="00363952">
        <w:rPr>
          <w:rFonts w:cs="Times New Roman"/>
        </w:rPr>
        <w:t xml:space="preserve"> </w:t>
      </w:r>
      <w:proofErr w:type="spellStart"/>
      <w:r w:rsidRPr="00363952">
        <w:rPr>
          <w:rFonts w:cs="Times New Roman"/>
        </w:rPr>
        <w:t>physics</w:t>
      </w:r>
      <w:proofErr w:type="spellEnd"/>
      <w:r w:rsidRPr="00363952">
        <w:rPr>
          <w:rFonts w:cs="Times New Roman"/>
        </w:rPr>
        <w:t xml:space="preserve"> </w:t>
      </w:r>
      <w:proofErr w:type="spellStart"/>
      <w:r w:rsidRPr="00363952">
        <w:rPr>
          <w:rFonts w:cs="Times New Roman"/>
        </w:rPr>
        <w:t>technologies</w:t>
      </w:r>
      <w:proofErr w:type="spellEnd"/>
      <w:r w:rsidRPr="00363952">
        <w:rPr>
          <w:rFonts w:cs="Times New Roman"/>
        </w:rPr>
        <w:t xml:space="preserve">" 11-17 </w:t>
      </w:r>
      <w:proofErr w:type="spellStart"/>
      <w:r w:rsidRPr="00363952">
        <w:rPr>
          <w:rFonts w:cs="Times New Roman"/>
        </w:rPr>
        <w:t>October</w:t>
      </w:r>
      <w:proofErr w:type="spellEnd"/>
      <w:r w:rsidRPr="00363952">
        <w:rPr>
          <w:rFonts w:cs="Times New Roman"/>
        </w:rPr>
        <w:t xml:space="preserve"> 2020. Скриншот в Приложение А. </w:t>
      </w:r>
    </w:p>
    <w:p w:rsidR="008C4D55" w:rsidRPr="00363952" w:rsidRDefault="008C4D55" w:rsidP="00BF46D9">
      <w:pPr>
        <w:spacing w:after="0" w:line="360" w:lineRule="auto"/>
        <w:ind w:firstLine="709"/>
        <w:jc w:val="both"/>
        <w:rPr>
          <w:rFonts w:ascii="Times New Roman" w:hAnsi="Times New Roman" w:cs="Times New Roman"/>
          <w:sz w:val="24"/>
          <w:szCs w:val="24"/>
          <w:lang w:val="ru-RU"/>
        </w:rPr>
      </w:pPr>
    </w:p>
    <w:p w:rsidR="008C4D55" w:rsidRPr="00363952" w:rsidRDefault="008C4D55" w:rsidP="00BF46D9">
      <w:pPr>
        <w:spacing w:after="0" w:line="360" w:lineRule="auto"/>
        <w:ind w:firstLine="709"/>
        <w:jc w:val="center"/>
        <w:rPr>
          <w:rFonts w:ascii="Times New Roman" w:hAnsi="Times New Roman" w:cs="Times New Roman"/>
          <w:sz w:val="24"/>
          <w:szCs w:val="24"/>
          <w:lang w:val="ru-RU"/>
        </w:rPr>
      </w:pPr>
    </w:p>
    <w:p w:rsidR="008C4D55" w:rsidRPr="00363952" w:rsidRDefault="008C4D55" w:rsidP="00BF46D9">
      <w:pPr>
        <w:spacing w:after="0" w:line="360" w:lineRule="auto"/>
        <w:ind w:firstLine="709"/>
        <w:jc w:val="center"/>
        <w:rPr>
          <w:rFonts w:ascii="Times New Roman" w:hAnsi="Times New Roman" w:cs="Times New Roman"/>
          <w:sz w:val="24"/>
          <w:szCs w:val="24"/>
          <w:lang w:val="ru-RU"/>
        </w:rPr>
      </w:pPr>
    </w:p>
    <w:p w:rsidR="008C4D55" w:rsidRPr="00363952" w:rsidRDefault="008C4D55" w:rsidP="00BF46D9">
      <w:pPr>
        <w:spacing w:after="0" w:line="360" w:lineRule="auto"/>
        <w:ind w:firstLine="709"/>
        <w:jc w:val="center"/>
        <w:rPr>
          <w:rFonts w:ascii="Times New Roman" w:hAnsi="Times New Roman" w:cs="Times New Roman"/>
          <w:sz w:val="24"/>
          <w:szCs w:val="24"/>
          <w:lang w:val="ru-RU"/>
        </w:rPr>
      </w:pPr>
    </w:p>
    <w:p w:rsidR="008C4D55" w:rsidRPr="00363952" w:rsidRDefault="008C4D55" w:rsidP="00BF46D9">
      <w:pPr>
        <w:spacing w:after="0" w:line="360" w:lineRule="auto"/>
        <w:ind w:firstLine="709"/>
        <w:jc w:val="center"/>
        <w:rPr>
          <w:rFonts w:ascii="Times New Roman" w:hAnsi="Times New Roman" w:cs="Times New Roman"/>
          <w:sz w:val="24"/>
          <w:szCs w:val="24"/>
          <w:lang w:val="ru-RU"/>
        </w:rPr>
      </w:pPr>
    </w:p>
    <w:p w:rsidR="008C4D55" w:rsidRPr="00363952" w:rsidRDefault="008C4D55" w:rsidP="00BF46D9">
      <w:pPr>
        <w:spacing w:after="0" w:line="360" w:lineRule="auto"/>
        <w:ind w:firstLine="709"/>
        <w:jc w:val="center"/>
        <w:rPr>
          <w:rFonts w:ascii="Times New Roman" w:hAnsi="Times New Roman" w:cs="Times New Roman"/>
          <w:sz w:val="24"/>
          <w:szCs w:val="24"/>
          <w:lang w:val="ru-RU"/>
        </w:rPr>
      </w:pPr>
    </w:p>
    <w:p w:rsidR="008C4D55" w:rsidRPr="00363952" w:rsidRDefault="008C4D55" w:rsidP="00BF46D9">
      <w:pPr>
        <w:spacing w:after="0" w:line="360" w:lineRule="auto"/>
        <w:ind w:firstLine="709"/>
        <w:jc w:val="center"/>
        <w:rPr>
          <w:rFonts w:ascii="Times New Roman" w:hAnsi="Times New Roman" w:cs="Times New Roman"/>
          <w:sz w:val="24"/>
          <w:szCs w:val="24"/>
          <w:lang w:val="ru-RU"/>
        </w:rPr>
      </w:pPr>
    </w:p>
    <w:p w:rsidR="008C4D55" w:rsidRPr="00363952" w:rsidRDefault="008C4D55" w:rsidP="00BF46D9">
      <w:pPr>
        <w:spacing w:after="0" w:line="360" w:lineRule="auto"/>
        <w:ind w:firstLine="709"/>
        <w:jc w:val="center"/>
        <w:rPr>
          <w:rFonts w:ascii="Times New Roman" w:hAnsi="Times New Roman" w:cs="Times New Roman"/>
          <w:sz w:val="24"/>
          <w:szCs w:val="24"/>
          <w:lang w:val="ru-RU"/>
        </w:rPr>
      </w:pPr>
    </w:p>
    <w:p w:rsidR="008C4D55" w:rsidRPr="00363952" w:rsidRDefault="008C4D55" w:rsidP="00BF46D9">
      <w:pPr>
        <w:spacing w:after="0" w:line="360" w:lineRule="auto"/>
        <w:ind w:firstLine="709"/>
        <w:jc w:val="center"/>
        <w:rPr>
          <w:rFonts w:ascii="Times New Roman" w:hAnsi="Times New Roman" w:cs="Times New Roman"/>
          <w:sz w:val="24"/>
          <w:szCs w:val="24"/>
          <w:lang w:val="ru-RU"/>
        </w:rPr>
      </w:pPr>
    </w:p>
    <w:p w:rsidR="008C4D55" w:rsidRPr="00363952" w:rsidRDefault="008C4D55" w:rsidP="00BF46D9">
      <w:pPr>
        <w:spacing w:after="0" w:line="360" w:lineRule="auto"/>
        <w:ind w:firstLine="709"/>
        <w:jc w:val="center"/>
        <w:rPr>
          <w:rFonts w:ascii="Times New Roman" w:hAnsi="Times New Roman" w:cs="Times New Roman"/>
          <w:sz w:val="24"/>
          <w:szCs w:val="24"/>
          <w:lang w:val="ru-RU"/>
        </w:rPr>
      </w:pPr>
    </w:p>
    <w:p w:rsidR="008C4D55" w:rsidRPr="00363952" w:rsidRDefault="008C4D55" w:rsidP="00BF46D9">
      <w:pPr>
        <w:spacing w:after="0" w:line="360" w:lineRule="auto"/>
        <w:ind w:firstLine="709"/>
        <w:jc w:val="center"/>
        <w:rPr>
          <w:rFonts w:ascii="Times New Roman" w:hAnsi="Times New Roman" w:cs="Times New Roman"/>
          <w:sz w:val="24"/>
          <w:szCs w:val="24"/>
          <w:lang w:val="ru-RU"/>
        </w:rPr>
      </w:pPr>
    </w:p>
    <w:p w:rsidR="008C4D55" w:rsidRPr="00363952" w:rsidRDefault="008C4D55" w:rsidP="00BF46D9">
      <w:pPr>
        <w:spacing w:after="0" w:line="360" w:lineRule="auto"/>
        <w:ind w:firstLine="709"/>
        <w:jc w:val="center"/>
        <w:rPr>
          <w:rFonts w:ascii="Times New Roman" w:hAnsi="Times New Roman" w:cs="Times New Roman"/>
          <w:sz w:val="24"/>
          <w:szCs w:val="24"/>
          <w:lang w:val="ru-RU"/>
        </w:rPr>
      </w:pPr>
    </w:p>
    <w:p w:rsidR="008C4D55" w:rsidRPr="00363952" w:rsidRDefault="008C4D55" w:rsidP="00BF46D9">
      <w:pPr>
        <w:spacing w:after="0" w:line="360" w:lineRule="auto"/>
        <w:ind w:firstLine="709"/>
        <w:jc w:val="center"/>
        <w:rPr>
          <w:rFonts w:ascii="Times New Roman" w:hAnsi="Times New Roman" w:cs="Times New Roman"/>
          <w:sz w:val="24"/>
          <w:szCs w:val="24"/>
          <w:lang w:val="ru-RU"/>
        </w:rPr>
        <w:sectPr w:rsidR="008C4D55" w:rsidRPr="00363952" w:rsidSect="00CE45FB">
          <w:pgSz w:w="12240" w:h="15840"/>
          <w:pgMar w:top="1134" w:right="851" w:bottom="1134" w:left="1701" w:header="720" w:footer="720" w:gutter="0"/>
          <w:cols w:space="720"/>
          <w:docGrid w:linePitch="360"/>
        </w:sectPr>
      </w:pPr>
    </w:p>
    <w:p w:rsidR="008C4D55" w:rsidRPr="00363952" w:rsidRDefault="008C4D55" w:rsidP="00BF46D9">
      <w:pPr>
        <w:spacing w:after="0" w:line="360" w:lineRule="auto"/>
        <w:ind w:firstLine="709"/>
        <w:jc w:val="center"/>
        <w:rPr>
          <w:rFonts w:ascii="Times New Roman" w:hAnsi="Times New Roman" w:cs="Times New Roman"/>
          <w:b/>
          <w:sz w:val="24"/>
          <w:szCs w:val="24"/>
          <w:lang w:val="ru-RU"/>
        </w:rPr>
      </w:pPr>
      <w:r w:rsidRPr="00363952">
        <w:rPr>
          <w:rFonts w:ascii="Times New Roman" w:hAnsi="Times New Roman" w:cs="Times New Roman"/>
          <w:b/>
          <w:sz w:val="24"/>
          <w:szCs w:val="24"/>
          <w:lang w:val="ru-RU"/>
        </w:rPr>
        <w:lastRenderedPageBreak/>
        <w:t>ЗАКЛЮЧЕНИЕ</w:t>
      </w:r>
    </w:p>
    <w:p w:rsidR="008C4D55" w:rsidRPr="00A779B2" w:rsidRDefault="008C4D55" w:rsidP="00BF46D9">
      <w:pPr>
        <w:spacing w:after="0" w:line="360" w:lineRule="auto"/>
        <w:ind w:firstLine="709"/>
        <w:jc w:val="both"/>
        <w:rPr>
          <w:rFonts w:ascii="Times New Roman" w:hAnsi="Times New Roman" w:cs="Times New Roman"/>
          <w:sz w:val="24"/>
          <w:szCs w:val="24"/>
          <w:lang w:val="ru-RU"/>
        </w:rPr>
      </w:pPr>
      <w:r w:rsidRPr="00363952">
        <w:rPr>
          <w:rFonts w:ascii="Times New Roman" w:hAnsi="Times New Roman" w:cs="Times New Roman"/>
          <w:sz w:val="24"/>
          <w:szCs w:val="24"/>
          <w:lang w:val="ru-RU"/>
        </w:rPr>
        <w:t xml:space="preserve">Наше понимание структуры α-кластера нечетных ядер все еще находится на очень </w:t>
      </w:r>
      <w:r w:rsidRPr="00A779B2">
        <w:rPr>
          <w:rFonts w:ascii="Times New Roman" w:hAnsi="Times New Roman" w:cs="Times New Roman"/>
          <w:sz w:val="24"/>
          <w:szCs w:val="24"/>
          <w:lang w:val="ru-RU"/>
        </w:rPr>
        <w:t xml:space="preserve">ранней стадии. </w:t>
      </w:r>
      <w:r w:rsidR="006914BE" w:rsidRPr="00A779B2">
        <w:rPr>
          <w:rFonts w:ascii="Times New Roman" w:hAnsi="Times New Roman" w:cs="Times New Roman"/>
          <w:sz w:val="24"/>
          <w:szCs w:val="24"/>
          <w:lang w:val="ru-RU"/>
        </w:rPr>
        <w:t xml:space="preserve">В рамках данного проекта впервые проведено экспериментальное изучение упругого рассеяния </w:t>
      </w:r>
      <w:r w:rsidR="006914BE" w:rsidRPr="00A779B2">
        <w:rPr>
          <w:rFonts w:ascii="Times New Roman" w:hAnsi="Times New Roman" w:cs="Times New Roman"/>
          <w:sz w:val="24"/>
          <w:szCs w:val="24"/>
          <w:vertAlign w:val="superscript"/>
          <w:lang w:val="ru-RU"/>
        </w:rPr>
        <w:t>17</w:t>
      </w:r>
      <w:proofErr w:type="gramStart"/>
      <w:r w:rsidR="006914BE" w:rsidRPr="00A779B2">
        <w:rPr>
          <w:rFonts w:ascii="Times New Roman" w:hAnsi="Times New Roman" w:cs="Times New Roman"/>
          <w:sz w:val="24"/>
          <w:szCs w:val="24"/>
          <w:lang w:val="ru-RU"/>
        </w:rPr>
        <w:t>О(</w:t>
      </w:r>
      <w:proofErr w:type="gramEnd"/>
      <w:r w:rsidR="006914BE" w:rsidRPr="00A779B2">
        <w:rPr>
          <w:rFonts w:ascii="Times New Roman" w:hAnsi="Times New Roman" w:cs="Times New Roman"/>
          <w:sz w:val="24"/>
          <w:szCs w:val="24"/>
          <w:lang w:val="ru-RU"/>
        </w:rPr>
        <w:t>α,α).</w:t>
      </w:r>
      <w:r w:rsidRPr="00A779B2">
        <w:rPr>
          <w:rFonts w:ascii="Times New Roman" w:hAnsi="Times New Roman" w:cs="Times New Roman"/>
          <w:sz w:val="24"/>
          <w:szCs w:val="24"/>
          <w:lang w:val="ru-RU"/>
        </w:rPr>
        <w:t xml:space="preserve"> Мы определили, что состояния α-кластера в </w:t>
      </w:r>
      <w:r w:rsidRPr="00A779B2">
        <w:rPr>
          <w:rFonts w:ascii="Times New Roman" w:hAnsi="Times New Roman" w:cs="Times New Roman"/>
          <w:sz w:val="24"/>
          <w:szCs w:val="24"/>
          <w:vertAlign w:val="superscript"/>
          <w:lang w:val="ru-RU"/>
        </w:rPr>
        <w:t>21</w:t>
      </w:r>
      <w:r w:rsidRPr="00A779B2">
        <w:rPr>
          <w:rFonts w:ascii="Times New Roman" w:hAnsi="Times New Roman" w:cs="Times New Roman"/>
          <w:sz w:val="24"/>
          <w:szCs w:val="24"/>
          <w:lang w:val="ru-RU"/>
        </w:rPr>
        <w:t xml:space="preserve">Ne обладают множеством удивительных свойств, главное из которых открытие широкого, </w:t>
      </w:r>
      <w:r w:rsidRPr="00A779B2">
        <w:rPr>
          <w:rFonts w:ascii="Times New Roman" w:hAnsi="Times New Roman" w:cs="Times New Roman"/>
          <w:i/>
          <w:sz w:val="24"/>
          <w:szCs w:val="24"/>
          <w:lang w:val="ru-RU"/>
        </w:rPr>
        <w:t xml:space="preserve">l </w:t>
      </w:r>
      <w:r w:rsidRPr="00A779B2">
        <w:rPr>
          <w:rFonts w:ascii="Times New Roman" w:hAnsi="Times New Roman" w:cs="Times New Roman"/>
          <w:sz w:val="24"/>
          <w:szCs w:val="24"/>
          <w:lang w:val="ru-RU"/>
        </w:rPr>
        <w:t xml:space="preserve">= 0 состояния, которое свидетельствует </w:t>
      </w:r>
      <w:r w:rsidR="006914BE" w:rsidRPr="00A779B2">
        <w:rPr>
          <w:rFonts w:ascii="Times New Roman" w:hAnsi="Times New Roman" w:cs="Times New Roman"/>
          <w:sz w:val="24"/>
          <w:szCs w:val="24"/>
          <w:lang w:val="ru-RU"/>
        </w:rPr>
        <w:t xml:space="preserve">о наличии α-кластерной </w:t>
      </w:r>
      <w:r w:rsidRPr="00A779B2">
        <w:rPr>
          <w:rFonts w:ascii="Times New Roman" w:hAnsi="Times New Roman" w:cs="Times New Roman"/>
          <w:sz w:val="24"/>
          <w:szCs w:val="24"/>
          <w:lang w:val="ru-RU"/>
        </w:rPr>
        <w:t xml:space="preserve">структуры. </w:t>
      </w:r>
    </w:p>
    <w:p w:rsidR="008C4D55" w:rsidRPr="00A779B2" w:rsidRDefault="008C4D55" w:rsidP="00BF46D9">
      <w:pPr>
        <w:spacing w:after="0" w:line="360" w:lineRule="auto"/>
        <w:ind w:firstLine="709"/>
        <w:jc w:val="both"/>
        <w:rPr>
          <w:rFonts w:ascii="Times New Roman" w:hAnsi="Times New Roman" w:cs="Times New Roman"/>
          <w:sz w:val="24"/>
          <w:szCs w:val="24"/>
          <w:lang w:val="ru-RU"/>
        </w:rPr>
      </w:pPr>
      <w:r w:rsidRPr="00A779B2">
        <w:rPr>
          <w:rFonts w:ascii="Times New Roman" w:hAnsi="Times New Roman" w:cs="Times New Roman"/>
          <w:sz w:val="24"/>
          <w:szCs w:val="24"/>
          <w:lang w:val="ru-RU"/>
        </w:rPr>
        <w:t>Подобные состояния могут присутств</w:t>
      </w:r>
      <w:r w:rsidR="006914BE" w:rsidRPr="00A779B2">
        <w:rPr>
          <w:rFonts w:ascii="Times New Roman" w:hAnsi="Times New Roman" w:cs="Times New Roman"/>
          <w:sz w:val="24"/>
          <w:szCs w:val="24"/>
          <w:lang w:val="ru-RU"/>
        </w:rPr>
        <w:t>овать</w:t>
      </w:r>
      <w:r w:rsidRPr="00A779B2">
        <w:rPr>
          <w:rFonts w:ascii="Times New Roman" w:hAnsi="Times New Roman" w:cs="Times New Roman"/>
          <w:sz w:val="24"/>
          <w:szCs w:val="24"/>
          <w:lang w:val="ru-RU"/>
        </w:rPr>
        <w:t xml:space="preserve"> во многих других ядрах в этом диапазоне масс и </w:t>
      </w:r>
      <w:r w:rsidR="007165BD" w:rsidRPr="00A779B2">
        <w:rPr>
          <w:rFonts w:ascii="Times New Roman" w:hAnsi="Times New Roman" w:cs="Times New Roman"/>
          <w:sz w:val="24"/>
          <w:szCs w:val="24"/>
          <w:lang w:val="ru-RU"/>
        </w:rPr>
        <w:t>влия</w:t>
      </w:r>
      <w:r w:rsidR="006914BE" w:rsidRPr="00A779B2">
        <w:rPr>
          <w:rFonts w:ascii="Times New Roman" w:hAnsi="Times New Roman" w:cs="Times New Roman"/>
          <w:sz w:val="24"/>
          <w:szCs w:val="24"/>
          <w:lang w:val="ru-RU"/>
        </w:rPr>
        <w:t>ть</w:t>
      </w:r>
      <w:r w:rsidRPr="00A779B2">
        <w:rPr>
          <w:rFonts w:ascii="Times New Roman" w:hAnsi="Times New Roman" w:cs="Times New Roman"/>
          <w:sz w:val="24"/>
          <w:szCs w:val="24"/>
          <w:lang w:val="ru-RU"/>
        </w:rPr>
        <w:t xml:space="preserve"> на наше по</w:t>
      </w:r>
      <w:r w:rsidR="006914BE" w:rsidRPr="00A779B2">
        <w:rPr>
          <w:rFonts w:ascii="Times New Roman" w:hAnsi="Times New Roman" w:cs="Times New Roman"/>
          <w:sz w:val="24"/>
          <w:szCs w:val="24"/>
          <w:lang w:val="ru-RU"/>
        </w:rPr>
        <w:t>нимание кластерной структуры</w:t>
      </w:r>
      <w:r w:rsidRPr="00A779B2">
        <w:rPr>
          <w:rFonts w:ascii="Times New Roman" w:hAnsi="Times New Roman" w:cs="Times New Roman"/>
          <w:sz w:val="24"/>
          <w:szCs w:val="24"/>
          <w:lang w:val="ru-RU"/>
        </w:rPr>
        <w:t xml:space="preserve">. Мы также обнаружили, что свойства уровней положительной четности поддерживают слабую связь </w:t>
      </w:r>
      <w:r w:rsidRPr="00A779B2">
        <w:rPr>
          <w:rFonts w:ascii="Times New Roman" w:hAnsi="Times New Roman" w:cs="Times New Roman"/>
          <w:sz w:val="24"/>
          <w:szCs w:val="24"/>
          <w:vertAlign w:val="superscript"/>
          <w:lang w:val="ru-RU"/>
        </w:rPr>
        <w:t>17</w:t>
      </w:r>
      <w:r w:rsidRPr="00A779B2">
        <w:rPr>
          <w:rFonts w:ascii="Times New Roman" w:hAnsi="Times New Roman" w:cs="Times New Roman"/>
          <w:sz w:val="24"/>
          <w:szCs w:val="24"/>
          <w:lang w:val="ru-RU"/>
        </w:rPr>
        <w:t>O и α-кластер. Необходимы дополнительные исследования, чтобы понять природу сильны</w:t>
      </w:r>
      <w:r w:rsidR="006914BE" w:rsidRPr="00A779B2">
        <w:rPr>
          <w:rFonts w:ascii="Times New Roman" w:hAnsi="Times New Roman" w:cs="Times New Roman"/>
          <w:sz w:val="24"/>
          <w:szCs w:val="24"/>
          <w:lang w:val="ru-RU"/>
        </w:rPr>
        <w:t>х</w:t>
      </w:r>
      <w:r w:rsidRPr="00A779B2">
        <w:rPr>
          <w:rFonts w:ascii="Times New Roman" w:hAnsi="Times New Roman" w:cs="Times New Roman"/>
          <w:sz w:val="24"/>
          <w:szCs w:val="24"/>
          <w:lang w:val="ru-RU"/>
        </w:rPr>
        <w:t xml:space="preserve"> α-кластерны</w:t>
      </w:r>
      <w:r w:rsidR="006914BE" w:rsidRPr="00A779B2">
        <w:rPr>
          <w:rFonts w:ascii="Times New Roman" w:hAnsi="Times New Roman" w:cs="Times New Roman"/>
          <w:sz w:val="24"/>
          <w:szCs w:val="24"/>
          <w:lang w:val="ru-RU"/>
        </w:rPr>
        <w:t>х</w:t>
      </w:r>
      <w:r w:rsidRPr="00A779B2">
        <w:rPr>
          <w:rFonts w:ascii="Times New Roman" w:hAnsi="Times New Roman" w:cs="Times New Roman"/>
          <w:sz w:val="24"/>
          <w:szCs w:val="24"/>
          <w:lang w:val="ru-RU"/>
        </w:rPr>
        <w:t xml:space="preserve"> состояни</w:t>
      </w:r>
      <w:r w:rsidR="006914BE" w:rsidRPr="00A779B2">
        <w:rPr>
          <w:rFonts w:ascii="Times New Roman" w:hAnsi="Times New Roman" w:cs="Times New Roman"/>
          <w:sz w:val="24"/>
          <w:szCs w:val="24"/>
          <w:lang w:val="ru-RU"/>
        </w:rPr>
        <w:t>й</w:t>
      </w:r>
      <w:r w:rsidRPr="00A779B2">
        <w:rPr>
          <w:rFonts w:ascii="Times New Roman" w:hAnsi="Times New Roman" w:cs="Times New Roman"/>
          <w:sz w:val="24"/>
          <w:szCs w:val="24"/>
          <w:lang w:val="ru-RU"/>
        </w:rPr>
        <w:t xml:space="preserve">, близкие к возбуждению 12 МэВ энергия в </w:t>
      </w:r>
      <w:r w:rsidRPr="00A779B2">
        <w:rPr>
          <w:rFonts w:ascii="Times New Roman" w:hAnsi="Times New Roman" w:cs="Times New Roman"/>
          <w:sz w:val="24"/>
          <w:szCs w:val="24"/>
          <w:vertAlign w:val="superscript"/>
          <w:lang w:val="ru-RU"/>
        </w:rPr>
        <w:t>21</w:t>
      </w:r>
      <w:r w:rsidRPr="00A779B2">
        <w:rPr>
          <w:rFonts w:ascii="Times New Roman" w:hAnsi="Times New Roman" w:cs="Times New Roman"/>
          <w:sz w:val="24"/>
          <w:szCs w:val="24"/>
          <w:lang w:val="ru-RU"/>
        </w:rPr>
        <w:t xml:space="preserve">Ne (энергия ≈ 5 МэВ </w:t>
      </w:r>
      <w:proofErr w:type="spellStart"/>
      <w:r w:rsidRPr="00A779B2">
        <w:rPr>
          <w:rFonts w:ascii="Times New Roman" w:hAnsi="Times New Roman" w:cs="Times New Roman"/>
          <w:sz w:val="24"/>
          <w:szCs w:val="24"/>
          <w:lang w:val="ru-RU"/>
        </w:rPr>
        <w:t>с.</w:t>
      </w:r>
      <w:r w:rsidR="006652BA">
        <w:rPr>
          <w:rFonts w:ascii="Times New Roman" w:hAnsi="Times New Roman" w:cs="Times New Roman"/>
          <w:sz w:val="24"/>
          <w:szCs w:val="24"/>
          <w:lang w:val="ru-RU"/>
        </w:rPr>
        <w:t>ц</w:t>
      </w:r>
      <w:proofErr w:type="spellEnd"/>
      <w:r w:rsidR="006652BA">
        <w:rPr>
          <w:rFonts w:ascii="Times New Roman" w:hAnsi="Times New Roman" w:cs="Times New Roman"/>
          <w:sz w:val="24"/>
          <w:szCs w:val="24"/>
          <w:lang w:val="ru-RU"/>
        </w:rPr>
        <w:t xml:space="preserve">. </w:t>
      </w:r>
      <w:r w:rsidRPr="00A779B2">
        <w:rPr>
          <w:rFonts w:ascii="Times New Roman" w:hAnsi="Times New Roman" w:cs="Times New Roman"/>
          <w:sz w:val="24"/>
          <w:szCs w:val="24"/>
          <w:lang w:val="ru-RU"/>
        </w:rPr>
        <w:t>м.). Настоящие данные также мо</w:t>
      </w:r>
      <w:r w:rsidR="006914BE" w:rsidRPr="00A779B2">
        <w:rPr>
          <w:rFonts w:ascii="Times New Roman" w:hAnsi="Times New Roman" w:cs="Times New Roman"/>
          <w:sz w:val="24"/>
          <w:szCs w:val="24"/>
          <w:lang w:val="ru-RU"/>
        </w:rPr>
        <w:t>гут</w:t>
      </w:r>
      <w:r w:rsidRPr="00A779B2">
        <w:rPr>
          <w:rFonts w:ascii="Times New Roman" w:hAnsi="Times New Roman" w:cs="Times New Roman"/>
          <w:sz w:val="24"/>
          <w:szCs w:val="24"/>
          <w:lang w:val="ru-RU"/>
        </w:rPr>
        <w:t xml:space="preserve"> использоваться для проверки результатов измерений </w:t>
      </w:r>
      <w:r w:rsidRPr="00A779B2">
        <w:rPr>
          <w:rFonts w:ascii="Times New Roman" w:hAnsi="Times New Roman" w:cs="Times New Roman"/>
          <w:sz w:val="24"/>
          <w:szCs w:val="24"/>
          <w:vertAlign w:val="superscript"/>
          <w:lang w:val="ru-RU"/>
        </w:rPr>
        <w:t>17</w:t>
      </w:r>
      <w:r w:rsidRPr="00A779B2">
        <w:rPr>
          <w:rFonts w:ascii="Times New Roman" w:hAnsi="Times New Roman" w:cs="Times New Roman"/>
          <w:sz w:val="24"/>
          <w:szCs w:val="24"/>
          <w:lang w:val="ru-RU"/>
        </w:rPr>
        <w:t>O (α, n) реакции.</w:t>
      </w:r>
    </w:p>
    <w:p w:rsidR="008C4D55" w:rsidRPr="00A779B2" w:rsidRDefault="008C4D55" w:rsidP="00BF46D9">
      <w:pPr>
        <w:spacing w:after="0" w:line="360" w:lineRule="auto"/>
        <w:ind w:firstLine="709"/>
        <w:jc w:val="both"/>
        <w:rPr>
          <w:rFonts w:ascii="Times New Roman" w:hAnsi="Times New Roman" w:cs="Times New Roman"/>
          <w:sz w:val="24"/>
          <w:szCs w:val="24"/>
          <w:lang w:val="ru-RU"/>
        </w:rPr>
      </w:pPr>
      <w:r w:rsidRPr="00A779B2">
        <w:rPr>
          <w:rFonts w:ascii="Times New Roman" w:hAnsi="Times New Roman" w:cs="Times New Roman"/>
          <w:sz w:val="24"/>
          <w:szCs w:val="24"/>
          <w:lang w:val="ru-RU"/>
        </w:rPr>
        <w:t>В соответстви</w:t>
      </w:r>
      <w:r w:rsidR="009071C1" w:rsidRPr="00A779B2">
        <w:rPr>
          <w:rFonts w:ascii="Times New Roman" w:hAnsi="Times New Roman" w:cs="Times New Roman"/>
          <w:sz w:val="24"/>
          <w:szCs w:val="24"/>
          <w:lang w:val="ru-RU"/>
        </w:rPr>
        <w:t>и</w:t>
      </w:r>
      <w:r w:rsidRPr="00A779B2">
        <w:rPr>
          <w:rFonts w:ascii="Times New Roman" w:hAnsi="Times New Roman" w:cs="Times New Roman"/>
          <w:sz w:val="24"/>
          <w:szCs w:val="24"/>
          <w:lang w:val="ru-RU"/>
        </w:rPr>
        <w:t xml:space="preserve"> с календарным планом проекта «И</w:t>
      </w:r>
      <w:r w:rsidRPr="00A779B2">
        <w:rPr>
          <w:rFonts w:ascii="Times New Roman" w:eastAsia="Times New Roman" w:hAnsi="Times New Roman" w:cs="Times New Roman"/>
          <w:sz w:val="24"/>
          <w:szCs w:val="24"/>
          <w:lang w:val="ru-RU"/>
        </w:rPr>
        <w:t xml:space="preserve">зучение резонансных реакций для ядерной физики и астрофизики» </w:t>
      </w:r>
      <w:r w:rsidRPr="00A779B2">
        <w:rPr>
          <w:rFonts w:ascii="Times New Roman" w:hAnsi="Times New Roman" w:cs="Times New Roman"/>
          <w:sz w:val="24"/>
          <w:szCs w:val="24"/>
          <w:lang w:val="ru-RU"/>
        </w:rPr>
        <w:t>выполнены следующие виды работ за 2020 год:</w:t>
      </w:r>
    </w:p>
    <w:p w:rsidR="008C4D55" w:rsidRPr="00A779B2" w:rsidRDefault="008C4D55" w:rsidP="00BF46D9">
      <w:pPr>
        <w:pStyle w:val="a5"/>
        <w:numPr>
          <w:ilvl w:val="0"/>
          <w:numId w:val="11"/>
        </w:numPr>
        <w:tabs>
          <w:tab w:val="left" w:pos="1080"/>
        </w:tabs>
        <w:spacing w:line="360" w:lineRule="auto"/>
        <w:ind w:left="0" w:firstLine="709"/>
        <w:jc w:val="both"/>
        <w:rPr>
          <w:rFonts w:cs="Times New Roman"/>
        </w:rPr>
      </w:pPr>
      <w:r w:rsidRPr="00A779B2">
        <w:rPr>
          <w:rFonts w:eastAsia="Times New Roman" w:cs="Times New Roman"/>
        </w:rPr>
        <w:t>проведено изучение функции возбуждени</w:t>
      </w:r>
      <w:r w:rsidR="006914BE" w:rsidRPr="00A779B2">
        <w:rPr>
          <w:rFonts w:eastAsia="Times New Roman" w:cs="Times New Roman"/>
        </w:rPr>
        <w:t>я</w:t>
      </w:r>
      <w:r w:rsidRPr="00A779B2">
        <w:rPr>
          <w:rFonts w:eastAsia="Times New Roman" w:cs="Times New Roman"/>
        </w:rPr>
        <w:t xml:space="preserve"> резонансной реакции </w:t>
      </w:r>
      <w:r w:rsidRPr="00A779B2">
        <w:rPr>
          <w:rFonts w:eastAsia="Times New Roman" w:cs="Times New Roman"/>
          <w:vertAlign w:val="superscript"/>
        </w:rPr>
        <w:t>17</w:t>
      </w:r>
      <w:r w:rsidRPr="00A779B2">
        <w:rPr>
          <w:rFonts w:eastAsia="Times New Roman" w:cs="Times New Roman"/>
        </w:rPr>
        <w:t>O(α,α);</w:t>
      </w:r>
    </w:p>
    <w:p w:rsidR="008C4D55" w:rsidRPr="00A779B2" w:rsidRDefault="009071C1" w:rsidP="00BF46D9">
      <w:pPr>
        <w:pStyle w:val="a5"/>
        <w:numPr>
          <w:ilvl w:val="0"/>
          <w:numId w:val="11"/>
        </w:numPr>
        <w:tabs>
          <w:tab w:val="left" w:pos="1080"/>
        </w:tabs>
        <w:spacing w:line="360" w:lineRule="auto"/>
        <w:ind w:left="0" w:firstLine="709"/>
        <w:jc w:val="both"/>
        <w:rPr>
          <w:rFonts w:cs="Times New Roman"/>
        </w:rPr>
      </w:pPr>
      <w:r w:rsidRPr="00A779B2">
        <w:rPr>
          <w:rFonts w:eastAsia="Times New Roman" w:cs="Times New Roman"/>
        </w:rPr>
        <w:t>п</w:t>
      </w:r>
      <w:r w:rsidR="008C4D55" w:rsidRPr="00A779B2">
        <w:rPr>
          <w:rFonts w:eastAsia="Times New Roman" w:cs="Times New Roman"/>
        </w:rPr>
        <w:t xml:space="preserve">роведена подготовка экспериментального оборудования для проведения измерений; </w:t>
      </w:r>
    </w:p>
    <w:p w:rsidR="008C4D55" w:rsidRPr="00A779B2" w:rsidRDefault="009071C1" w:rsidP="00BF46D9">
      <w:pPr>
        <w:pStyle w:val="a5"/>
        <w:numPr>
          <w:ilvl w:val="0"/>
          <w:numId w:val="11"/>
        </w:numPr>
        <w:tabs>
          <w:tab w:val="left" w:pos="1080"/>
        </w:tabs>
        <w:spacing w:line="360" w:lineRule="auto"/>
        <w:ind w:left="0" w:firstLine="709"/>
        <w:jc w:val="both"/>
        <w:rPr>
          <w:rFonts w:cs="Times New Roman"/>
        </w:rPr>
      </w:pPr>
      <w:r w:rsidRPr="00A779B2">
        <w:rPr>
          <w:rFonts w:eastAsia="Times New Roman" w:cs="Times New Roman"/>
        </w:rPr>
        <w:t>п</w:t>
      </w:r>
      <w:r w:rsidR="007165BD" w:rsidRPr="00A779B2">
        <w:rPr>
          <w:rFonts w:eastAsia="Times New Roman" w:cs="Times New Roman"/>
        </w:rPr>
        <w:t>роведен эксперимент</w:t>
      </w:r>
      <w:r w:rsidR="008C4D55" w:rsidRPr="00A779B2">
        <w:rPr>
          <w:rFonts w:eastAsia="Times New Roman" w:cs="Times New Roman"/>
        </w:rPr>
        <w:t xml:space="preserve"> по измерению </w:t>
      </w:r>
      <w:r w:rsidR="008C4D55" w:rsidRPr="00A779B2">
        <w:rPr>
          <w:rFonts w:eastAsia="Times New Roman" w:cs="Times New Roman"/>
          <w:vertAlign w:val="superscript"/>
        </w:rPr>
        <w:t>17</w:t>
      </w:r>
      <w:r w:rsidR="008C4D55" w:rsidRPr="00A779B2">
        <w:rPr>
          <w:rFonts w:eastAsia="Times New Roman" w:cs="Times New Roman"/>
        </w:rPr>
        <w:t xml:space="preserve">O(α,α) методом ТМИК на ускорителе ДЦ-60; </w:t>
      </w:r>
    </w:p>
    <w:p w:rsidR="008C4D55" w:rsidRPr="00363952" w:rsidRDefault="009071C1" w:rsidP="00BF46D9">
      <w:pPr>
        <w:pStyle w:val="a5"/>
        <w:numPr>
          <w:ilvl w:val="0"/>
          <w:numId w:val="11"/>
        </w:numPr>
        <w:tabs>
          <w:tab w:val="left" w:pos="1080"/>
        </w:tabs>
        <w:spacing w:line="360" w:lineRule="auto"/>
        <w:ind w:left="0" w:firstLine="709"/>
        <w:jc w:val="both"/>
        <w:rPr>
          <w:rFonts w:cs="Times New Roman"/>
        </w:rPr>
      </w:pPr>
      <w:r>
        <w:rPr>
          <w:rFonts w:eastAsia="Times New Roman" w:cs="Times New Roman"/>
        </w:rPr>
        <w:t>п</w:t>
      </w:r>
      <w:r w:rsidR="008C4D55" w:rsidRPr="00363952">
        <w:rPr>
          <w:rFonts w:eastAsia="Times New Roman" w:cs="Times New Roman"/>
        </w:rPr>
        <w:t xml:space="preserve">роведен первичный анализ данных по R матричной теорией; </w:t>
      </w:r>
    </w:p>
    <w:p w:rsidR="008C4D55" w:rsidRPr="00363952" w:rsidRDefault="009071C1" w:rsidP="00BF46D9">
      <w:pPr>
        <w:pStyle w:val="a5"/>
        <w:numPr>
          <w:ilvl w:val="0"/>
          <w:numId w:val="11"/>
        </w:numPr>
        <w:tabs>
          <w:tab w:val="left" w:pos="1080"/>
        </w:tabs>
        <w:spacing w:line="360" w:lineRule="auto"/>
        <w:ind w:left="0" w:firstLine="709"/>
        <w:jc w:val="both"/>
        <w:rPr>
          <w:rFonts w:cs="Times New Roman"/>
        </w:rPr>
      </w:pPr>
      <w:r>
        <w:rPr>
          <w:rFonts w:eastAsia="Times New Roman" w:cs="Times New Roman"/>
        </w:rPr>
        <w:t>р</w:t>
      </w:r>
      <w:r w:rsidR="008C4D55" w:rsidRPr="00363952">
        <w:rPr>
          <w:rFonts w:eastAsia="Times New Roman" w:cs="Times New Roman"/>
        </w:rPr>
        <w:t>езультаты работ опубликованы в двух журналах и представлен тезис на Международной конференции.</w:t>
      </w:r>
    </w:p>
    <w:p w:rsidR="008C4D55" w:rsidRPr="00363952" w:rsidRDefault="008C4D55" w:rsidP="00BF46D9">
      <w:pPr>
        <w:spacing w:after="0" w:line="360" w:lineRule="auto"/>
        <w:ind w:firstLine="709"/>
        <w:jc w:val="both"/>
        <w:rPr>
          <w:rFonts w:ascii="Times New Roman" w:eastAsia="Times New Roman" w:hAnsi="Times New Roman" w:cs="Times New Roman"/>
          <w:sz w:val="24"/>
          <w:szCs w:val="24"/>
          <w:lang w:val="ru-RU"/>
        </w:rPr>
      </w:pPr>
    </w:p>
    <w:p w:rsidR="008C4D55" w:rsidRPr="00363952" w:rsidRDefault="008C4D55" w:rsidP="00BF46D9">
      <w:pPr>
        <w:pStyle w:val="a3"/>
        <w:spacing w:before="0" w:beforeAutospacing="0" w:after="0" w:afterAutospacing="0" w:line="360" w:lineRule="auto"/>
        <w:ind w:firstLine="709"/>
        <w:jc w:val="center"/>
        <w:rPr>
          <w:lang w:val="ru-RU"/>
        </w:rPr>
      </w:pPr>
    </w:p>
    <w:p w:rsidR="008C4D55" w:rsidRPr="00363952" w:rsidRDefault="008C4D55" w:rsidP="00BF46D9">
      <w:pPr>
        <w:pStyle w:val="a3"/>
        <w:spacing w:before="0" w:beforeAutospacing="0" w:after="0" w:afterAutospacing="0"/>
        <w:ind w:firstLine="709"/>
        <w:jc w:val="center"/>
        <w:rPr>
          <w:lang w:val="ru-RU"/>
        </w:rPr>
      </w:pPr>
    </w:p>
    <w:p w:rsidR="008C4D55" w:rsidRPr="00363952" w:rsidRDefault="008C4D55" w:rsidP="00BF46D9">
      <w:pPr>
        <w:pStyle w:val="a3"/>
        <w:spacing w:before="0" w:beforeAutospacing="0" w:after="0" w:afterAutospacing="0"/>
        <w:ind w:firstLine="709"/>
        <w:jc w:val="center"/>
        <w:rPr>
          <w:lang w:val="ru-RU"/>
        </w:rPr>
      </w:pPr>
    </w:p>
    <w:p w:rsidR="008C4D55" w:rsidRPr="00363952" w:rsidRDefault="008C4D55" w:rsidP="00BF46D9">
      <w:pPr>
        <w:pStyle w:val="a3"/>
        <w:spacing w:before="0" w:beforeAutospacing="0" w:after="0" w:afterAutospacing="0"/>
        <w:ind w:firstLine="709"/>
        <w:jc w:val="center"/>
        <w:rPr>
          <w:lang w:val="ru-RU"/>
        </w:rPr>
      </w:pPr>
    </w:p>
    <w:p w:rsidR="008C4D55" w:rsidRPr="00363952" w:rsidRDefault="008C4D55" w:rsidP="00BF46D9">
      <w:pPr>
        <w:pStyle w:val="a3"/>
        <w:spacing w:before="0" w:beforeAutospacing="0" w:after="0" w:afterAutospacing="0"/>
        <w:ind w:firstLine="709"/>
        <w:jc w:val="center"/>
        <w:rPr>
          <w:lang w:val="ru-RU"/>
        </w:rPr>
      </w:pPr>
    </w:p>
    <w:p w:rsidR="008C4D55" w:rsidRPr="00363952" w:rsidRDefault="008C4D55" w:rsidP="00BF46D9">
      <w:pPr>
        <w:pStyle w:val="a3"/>
        <w:spacing w:before="0" w:beforeAutospacing="0" w:after="0" w:afterAutospacing="0"/>
        <w:ind w:firstLine="709"/>
        <w:jc w:val="center"/>
        <w:rPr>
          <w:lang w:val="ru-RU"/>
        </w:rPr>
      </w:pPr>
    </w:p>
    <w:p w:rsidR="008C4D55" w:rsidRPr="00363952" w:rsidRDefault="008C4D55" w:rsidP="00BF46D9">
      <w:pPr>
        <w:pStyle w:val="a3"/>
        <w:spacing w:before="0" w:beforeAutospacing="0" w:after="0" w:afterAutospacing="0"/>
        <w:ind w:firstLine="709"/>
        <w:jc w:val="center"/>
        <w:rPr>
          <w:lang w:val="ru-RU"/>
        </w:rPr>
      </w:pPr>
    </w:p>
    <w:p w:rsidR="008C4D55" w:rsidRPr="00363952" w:rsidRDefault="008C4D55" w:rsidP="00BF46D9">
      <w:pPr>
        <w:pStyle w:val="a3"/>
        <w:spacing w:before="0" w:beforeAutospacing="0" w:after="0" w:afterAutospacing="0"/>
        <w:ind w:firstLine="709"/>
        <w:jc w:val="center"/>
        <w:rPr>
          <w:lang w:val="ru-RU"/>
        </w:rPr>
      </w:pPr>
    </w:p>
    <w:p w:rsidR="008C4D55" w:rsidRPr="00363952" w:rsidRDefault="008C4D55" w:rsidP="00BF46D9">
      <w:pPr>
        <w:pStyle w:val="a3"/>
        <w:spacing w:before="0" w:beforeAutospacing="0" w:after="0" w:afterAutospacing="0"/>
        <w:ind w:firstLine="709"/>
        <w:jc w:val="center"/>
        <w:rPr>
          <w:lang w:val="ru-RU"/>
        </w:rPr>
      </w:pPr>
    </w:p>
    <w:p w:rsidR="008C4D55" w:rsidRPr="00363952" w:rsidRDefault="008C4D55" w:rsidP="00BF46D9">
      <w:pPr>
        <w:pStyle w:val="a3"/>
        <w:spacing w:before="0" w:beforeAutospacing="0" w:after="0" w:afterAutospacing="0"/>
        <w:ind w:firstLine="709"/>
        <w:jc w:val="center"/>
        <w:rPr>
          <w:lang w:val="ru-RU"/>
        </w:rPr>
      </w:pPr>
    </w:p>
    <w:p w:rsidR="0072005E" w:rsidRDefault="0072005E" w:rsidP="0072005E">
      <w:pPr>
        <w:tabs>
          <w:tab w:val="left" w:pos="2312"/>
        </w:tabs>
        <w:rPr>
          <w:rFonts w:ascii="Times New Roman" w:eastAsia="Times New Roman" w:hAnsi="Times New Roman" w:cs="Times New Roman"/>
          <w:sz w:val="24"/>
          <w:szCs w:val="24"/>
          <w:lang w:val="ru-RU"/>
        </w:rPr>
      </w:pPr>
    </w:p>
    <w:p w:rsidR="008C4D55" w:rsidRPr="0072005E" w:rsidRDefault="008C4D55" w:rsidP="0072005E">
      <w:pPr>
        <w:tabs>
          <w:tab w:val="left" w:pos="2312"/>
        </w:tabs>
        <w:jc w:val="center"/>
        <w:rPr>
          <w:rFonts w:ascii="Times New Roman" w:hAnsi="Times New Roman" w:cs="Times New Roman"/>
          <w:sz w:val="24"/>
          <w:szCs w:val="24"/>
          <w:lang w:val="ru-RU"/>
        </w:rPr>
      </w:pPr>
      <w:r w:rsidRPr="0072005E">
        <w:rPr>
          <w:rFonts w:ascii="Times New Roman" w:hAnsi="Times New Roman" w:cs="Times New Roman"/>
          <w:b/>
          <w:sz w:val="24"/>
          <w:szCs w:val="24"/>
          <w:lang w:val="ru-RU"/>
        </w:rPr>
        <w:lastRenderedPageBreak/>
        <w:t>СПИСОК ИСПОЛЬЗОВАННЫХ ИСТОЧНИКОВ</w:t>
      </w:r>
    </w:p>
    <w:p w:rsidR="008C4D55" w:rsidRDefault="008C4D55" w:rsidP="00BF46D9">
      <w:pPr>
        <w:pStyle w:val="a5"/>
        <w:numPr>
          <w:ilvl w:val="0"/>
          <w:numId w:val="12"/>
        </w:numPr>
        <w:tabs>
          <w:tab w:val="clear" w:pos="709"/>
          <w:tab w:val="left" w:pos="360"/>
        </w:tabs>
        <w:autoSpaceDE w:val="0"/>
        <w:autoSpaceDN w:val="0"/>
        <w:adjustRightInd w:val="0"/>
        <w:spacing w:before="100" w:after="100" w:line="360" w:lineRule="auto"/>
        <w:ind w:left="0" w:firstLine="709"/>
        <w:jc w:val="both"/>
        <w:rPr>
          <w:rFonts w:cs="Times New Roman"/>
          <w:noProof/>
          <w:lang w:val="en-US"/>
        </w:rPr>
      </w:pPr>
      <w:r w:rsidRPr="00363952">
        <w:rPr>
          <w:rFonts w:cs="Times New Roman"/>
          <w:noProof/>
          <w:lang w:val="en-US"/>
        </w:rPr>
        <w:t>Avila</w:t>
      </w:r>
      <w:r w:rsidR="00DE7808" w:rsidRPr="00DE7808">
        <w:rPr>
          <w:rFonts w:cs="Times New Roman"/>
          <w:noProof/>
          <w:lang w:val="en-US"/>
        </w:rPr>
        <w:t xml:space="preserve"> </w:t>
      </w:r>
      <w:r w:rsidR="00DE7808" w:rsidRPr="00363952">
        <w:rPr>
          <w:rFonts w:cs="Times New Roman"/>
          <w:noProof/>
          <w:lang w:val="en-US"/>
        </w:rPr>
        <w:t>M. L.</w:t>
      </w:r>
      <w:r w:rsidRPr="00363952">
        <w:rPr>
          <w:rFonts w:cs="Times New Roman"/>
          <w:noProof/>
          <w:lang w:val="en-US"/>
        </w:rPr>
        <w:t>, Rogachev</w:t>
      </w:r>
      <w:r w:rsidR="00DE7808" w:rsidRPr="00DE7808">
        <w:rPr>
          <w:rFonts w:cs="Times New Roman"/>
          <w:noProof/>
          <w:lang w:val="en-US"/>
        </w:rPr>
        <w:t xml:space="preserve"> </w:t>
      </w:r>
      <w:r w:rsidR="00DE7808" w:rsidRPr="00363952">
        <w:rPr>
          <w:rFonts w:cs="Times New Roman"/>
          <w:noProof/>
          <w:lang w:val="en-US"/>
        </w:rPr>
        <w:t>G. V.</w:t>
      </w:r>
      <w:r w:rsidRPr="00363952">
        <w:rPr>
          <w:rFonts w:cs="Times New Roman"/>
          <w:noProof/>
          <w:lang w:val="en-US"/>
        </w:rPr>
        <w:t>, Goldberg</w:t>
      </w:r>
      <w:r w:rsidR="00DE7808" w:rsidRPr="00DE7808">
        <w:rPr>
          <w:rFonts w:cs="Times New Roman"/>
          <w:noProof/>
          <w:lang w:val="en-US"/>
        </w:rPr>
        <w:t xml:space="preserve"> </w:t>
      </w:r>
      <w:r w:rsidR="00DE7808" w:rsidRPr="00363952">
        <w:rPr>
          <w:rFonts w:cs="Times New Roman"/>
          <w:noProof/>
          <w:lang w:val="en-US"/>
        </w:rPr>
        <w:t>V. Z.</w:t>
      </w:r>
      <w:r w:rsidRPr="00363952">
        <w:rPr>
          <w:rFonts w:cs="Times New Roman"/>
          <w:noProof/>
          <w:lang w:val="en-US"/>
        </w:rPr>
        <w:t>, Johnson</w:t>
      </w:r>
      <w:r w:rsidR="00DE7808" w:rsidRPr="00DE7808">
        <w:rPr>
          <w:rFonts w:cs="Times New Roman"/>
          <w:noProof/>
          <w:lang w:val="en-US"/>
        </w:rPr>
        <w:t xml:space="preserve"> </w:t>
      </w:r>
      <w:r w:rsidR="00DE7808" w:rsidRPr="00363952">
        <w:rPr>
          <w:rFonts w:cs="Times New Roman"/>
          <w:noProof/>
          <w:lang w:val="en-US"/>
        </w:rPr>
        <w:t>E. D.</w:t>
      </w:r>
      <w:r w:rsidRPr="00363952">
        <w:rPr>
          <w:rFonts w:cs="Times New Roman"/>
          <w:noProof/>
          <w:lang w:val="en-US"/>
        </w:rPr>
        <w:t>, Kemper</w:t>
      </w:r>
      <w:r w:rsidR="00DE7808" w:rsidRPr="00DE7808">
        <w:rPr>
          <w:rFonts w:cs="Times New Roman"/>
          <w:noProof/>
          <w:lang w:val="en-US"/>
        </w:rPr>
        <w:t xml:space="preserve"> </w:t>
      </w:r>
      <w:r w:rsidR="00DE7808" w:rsidRPr="00363952">
        <w:rPr>
          <w:rFonts w:cs="Times New Roman"/>
          <w:noProof/>
          <w:lang w:val="en-US"/>
        </w:rPr>
        <w:t>K. W.</w:t>
      </w:r>
      <w:r w:rsidRPr="00363952">
        <w:rPr>
          <w:rFonts w:cs="Times New Roman"/>
          <w:noProof/>
          <w:lang w:val="en-US"/>
        </w:rPr>
        <w:t>, Tchuvil’sky</w:t>
      </w:r>
      <w:r w:rsidR="00DE7808" w:rsidRPr="00DE7808">
        <w:rPr>
          <w:rFonts w:cs="Times New Roman"/>
          <w:noProof/>
          <w:lang w:val="en-US"/>
        </w:rPr>
        <w:t xml:space="preserve"> </w:t>
      </w:r>
      <w:r w:rsidR="00DE7808" w:rsidRPr="00363952">
        <w:rPr>
          <w:rFonts w:cs="Times New Roman"/>
          <w:noProof/>
          <w:lang w:val="en-US"/>
        </w:rPr>
        <w:t>Y. M.</w:t>
      </w:r>
      <w:r w:rsidRPr="00363952">
        <w:rPr>
          <w:rFonts w:cs="Times New Roman"/>
          <w:noProof/>
          <w:lang w:val="en-US"/>
        </w:rPr>
        <w:t>, and Volya</w:t>
      </w:r>
      <w:r w:rsidR="00DE7808" w:rsidRPr="00DE7808">
        <w:rPr>
          <w:rFonts w:cs="Times New Roman"/>
          <w:noProof/>
          <w:lang w:val="en-US"/>
        </w:rPr>
        <w:t xml:space="preserve"> </w:t>
      </w:r>
      <w:r w:rsidR="00DE7808" w:rsidRPr="00363952">
        <w:rPr>
          <w:rFonts w:cs="Times New Roman"/>
          <w:noProof/>
          <w:lang w:val="en-US"/>
        </w:rPr>
        <w:t>A. S.</w:t>
      </w:r>
      <w:r w:rsidRPr="00363952">
        <w:rPr>
          <w:rFonts w:cs="Times New Roman"/>
          <w:noProof/>
          <w:lang w:val="en-US"/>
        </w:rPr>
        <w:t xml:space="preserve"> </w:t>
      </w:r>
      <w:r w:rsidRPr="00363952">
        <w:rPr>
          <w:rFonts w:cs="Times New Roman"/>
          <w:noProof/>
        </w:rPr>
        <w:t>α</w:t>
      </w:r>
      <w:r w:rsidRPr="00363952">
        <w:rPr>
          <w:rFonts w:cs="Times New Roman"/>
          <w:noProof/>
          <w:lang w:val="en-US"/>
        </w:rPr>
        <w:t xml:space="preserve">-cluster structure of </w:t>
      </w:r>
      <w:r w:rsidRPr="00363952">
        <w:rPr>
          <w:rFonts w:cs="Times New Roman"/>
          <w:noProof/>
          <w:vertAlign w:val="superscript"/>
          <w:lang w:val="en-US"/>
        </w:rPr>
        <w:t>18</w:t>
      </w:r>
      <w:r w:rsidRPr="00363952">
        <w:rPr>
          <w:rFonts w:cs="Times New Roman"/>
          <w:noProof/>
          <w:lang w:val="en-US"/>
        </w:rPr>
        <w:t xml:space="preserve"> O // </w:t>
      </w:r>
      <w:r w:rsidRPr="00363952">
        <w:rPr>
          <w:rFonts w:cs="Times New Roman"/>
          <w:i/>
          <w:noProof/>
          <w:lang w:val="en-US"/>
        </w:rPr>
        <w:t>Physical Review C</w:t>
      </w:r>
      <w:r w:rsidRPr="00363952">
        <w:rPr>
          <w:rFonts w:cs="Times New Roman"/>
          <w:noProof/>
          <w:lang w:val="en-US"/>
        </w:rPr>
        <w:t xml:space="preserve">-2014.-Vol. </w:t>
      </w:r>
      <w:r w:rsidRPr="00363952">
        <w:rPr>
          <w:rFonts w:cs="Times New Roman"/>
          <w:bCs/>
          <w:i/>
          <w:noProof/>
          <w:lang w:val="en-US"/>
        </w:rPr>
        <w:t>90.</w:t>
      </w:r>
      <w:r w:rsidRPr="00363952">
        <w:rPr>
          <w:rFonts w:cs="Times New Roman"/>
          <w:noProof/>
          <w:lang w:val="en-US"/>
        </w:rPr>
        <w:t xml:space="preserve"> 024327.</w:t>
      </w:r>
    </w:p>
    <w:p w:rsidR="008C4D55" w:rsidRDefault="008C4D55" w:rsidP="00BF46D9">
      <w:pPr>
        <w:pStyle w:val="a5"/>
        <w:numPr>
          <w:ilvl w:val="0"/>
          <w:numId w:val="12"/>
        </w:numPr>
        <w:tabs>
          <w:tab w:val="clear" w:pos="709"/>
          <w:tab w:val="left" w:pos="360"/>
        </w:tabs>
        <w:autoSpaceDE w:val="0"/>
        <w:autoSpaceDN w:val="0"/>
        <w:adjustRightInd w:val="0"/>
        <w:spacing w:before="100" w:after="100" w:line="360" w:lineRule="auto"/>
        <w:ind w:left="0" w:firstLine="709"/>
        <w:jc w:val="both"/>
        <w:rPr>
          <w:rFonts w:cs="Times New Roman"/>
          <w:noProof/>
          <w:lang w:val="en-US"/>
        </w:rPr>
      </w:pPr>
      <w:r w:rsidRPr="00611F37">
        <w:rPr>
          <w:rFonts w:cs="Times New Roman"/>
          <w:noProof/>
          <w:lang w:val="en-US"/>
        </w:rPr>
        <w:t xml:space="preserve">Volya </w:t>
      </w:r>
      <w:r w:rsidR="00DE7808" w:rsidRPr="00611F37">
        <w:rPr>
          <w:rFonts w:cs="Times New Roman"/>
          <w:noProof/>
          <w:lang w:val="en-US"/>
        </w:rPr>
        <w:t xml:space="preserve">A. </w:t>
      </w:r>
      <w:r w:rsidRPr="00611F37">
        <w:rPr>
          <w:rFonts w:cs="Times New Roman"/>
          <w:noProof/>
          <w:lang w:val="en-US"/>
        </w:rPr>
        <w:t>and Tchuvil’sky</w:t>
      </w:r>
      <w:r w:rsidR="00DE7808" w:rsidRPr="00DE7808">
        <w:rPr>
          <w:rFonts w:cs="Times New Roman"/>
          <w:noProof/>
          <w:lang w:val="en-US"/>
        </w:rPr>
        <w:t xml:space="preserve"> </w:t>
      </w:r>
      <w:r w:rsidR="00DE7808" w:rsidRPr="00611F37">
        <w:rPr>
          <w:rFonts w:cs="Times New Roman"/>
          <w:noProof/>
          <w:lang w:val="en-US"/>
        </w:rPr>
        <w:t>Y. M.</w:t>
      </w:r>
      <w:r w:rsidRPr="00611F37">
        <w:rPr>
          <w:rFonts w:cs="Times New Roman"/>
          <w:lang w:val="en-US"/>
        </w:rPr>
        <w:t xml:space="preserve"> </w:t>
      </w:r>
      <w:r w:rsidRPr="00611F37">
        <w:rPr>
          <w:rFonts w:cs="Times New Roman"/>
          <w:noProof/>
          <w:lang w:val="en-US"/>
        </w:rPr>
        <w:t xml:space="preserve">Nuclear clustering using a modern shell model approach // </w:t>
      </w:r>
      <w:r w:rsidRPr="00611F37">
        <w:rPr>
          <w:rFonts w:cs="Times New Roman"/>
          <w:i/>
          <w:noProof/>
          <w:lang w:val="en-US"/>
        </w:rPr>
        <w:t>Physical Review C</w:t>
      </w:r>
      <w:r w:rsidRPr="00611F37">
        <w:rPr>
          <w:rFonts w:cs="Times New Roman"/>
          <w:noProof/>
          <w:lang w:val="en-US"/>
        </w:rPr>
        <w:t xml:space="preserve">-2015.- Vol. </w:t>
      </w:r>
      <w:r w:rsidRPr="00611F37">
        <w:rPr>
          <w:rFonts w:cs="Times New Roman"/>
          <w:bCs/>
          <w:i/>
          <w:noProof/>
          <w:lang w:val="en-US"/>
        </w:rPr>
        <w:t>91</w:t>
      </w:r>
      <w:r w:rsidRPr="00611F37">
        <w:rPr>
          <w:rFonts w:cs="Times New Roman"/>
          <w:noProof/>
          <w:lang w:val="en-US"/>
        </w:rPr>
        <w:t>. 044319 .</w:t>
      </w:r>
    </w:p>
    <w:p w:rsidR="008C4D55" w:rsidRDefault="008C4D55" w:rsidP="00BF46D9">
      <w:pPr>
        <w:pStyle w:val="a5"/>
        <w:numPr>
          <w:ilvl w:val="0"/>
          <w:numId w:val="12"/>
        </w:numPr>
        <w:tabs>
          <w:tab w:val="clear" w:pos="709"/>
          <w:tab w:val="left" w:pos="360"/>
        </w:tabs>
        <w:autoSpaceDE w:val="0"/>
        <w:autoSpaceDN w:val="0"/>
        <w:adjustRightInd w:val="0"/>
        <w:spacing w:before="100" w:after="100" w:line="360" w:lineRule="auto"/>
        <w:ind w:left="0" w:firstLine="709"/>
        <w:jc w:val="both"/>
        <w:rPr>
          <w:rFonts w:cs="Times New Roman"/>
          <w:noProof/>
          <w:lang w:val="en-US"/>
        </w:rPr>
      </w:pPr>
      <w:r w:rsidRPr="00611F37">
        <w:rPr>
          <w:rFonts w:cs="Times New Roman"/>
          <w:noProof/>
          <w:lang w:val="en-US"/>
        </w:rPr>
        <w:t>Johnson</w:t>
      </w:r>
      <w:r w:rsidR="00DE7808" w:rsidRPr="00DE7808">
        <w:rPr>
          <w:rFonts w:cs="Times New Roman"/>
          <w:noProof/>
          <w:lang w:val="en-US"/>
        </w:rPr>
        <w:t xml:space="preserve"> </w:t>
      </w:r>
      <w:r w:rsidR="00DE7808" w:rsidRPr="00611F37">
        <w:rPr>
          <w:rFonts w:cs="Times New Roman"/>
          <w:noProof/>
          <w:lang w:val="en-US"/>
        </w:rPr>
        <w:t>E. D.</w:t>
      </w:r>
      <w:r w:rsidRPr="00611F37">
        <w:rPr>
          <w:rFonts w:cs="Times New Roman"/>
          <w:noProof/>
          <w:lang w:val="en-US"/>
        </w:rPr>
        <w:t>, Rogachev</w:t>
      </w:r>
      <w:r w:rsidR="00DE7808" w:rsidRPr="00DE7808">
        <w:rPr>
          <w:rFonts w:cs="Times New Roman"/>
          <w:noProof/>
          <w:lang w:val="en-US"/>
        </w:rPr>
        <w:t xml:space="preserve"> </w:t>
      </w:r>
      <w:r w:rsidR="00DE7808" w:rsidRPr="00611F37">
        <w:rPr>
          <w:rFonts w:cs="Times New Roman"/>
          <w:noProof/>
          <w:lang w:val="en-US"/>
        </w:rPr>
        <w:t>G. V</w:t>
      </w:r>
      <w:r w:rsidR="00DE7808">
        <w:rPr>
          <w:rFonts w:cs="Times New Roman"/>
          <w:noProof/>
          <w:lang w:val="en-US"/>
        </w:rPr>
        <w:t>.</w:t>
      </w:r>
      <w:r w:rsidRPr="00611F37">
        <w:rPr>
          <w:rFonts w:cs="Times New Roman"/>
          <w:noProof/>
          <w:lang w:val="en-US"/>
        </w:rPr>
        <w:t>, Goldberg</w:t>
      </w:r>
      <w:r w:rsidR="00DE7808" w:rsidRPr="00DE7808">
        <w:rPr>
          <w:rFonts w:cs="Times New Roman"/>
          <w:noProof/>
          <w:lang w:val="en-US"/>
        </w:rPr>
        <w:t xml:space="preserve"> </w:t>
      </w:r>
      <w:r w:rsidR="00DE7808" w:rsidRPr="00611F37">
        <w:rPr>
          <w:rFonts w:cs="Times New Roman"/>
          <w:noProof/>
          <w:lang w:val="en-US"/>
        </w:rPr>
        <w:t>V. Z.</w:t>
      </w:r>
      <w:r w:rsidRPr="00611F37">
        <w:rPr>
          <w:rFonts w:cs="Times New Roman"/>
          <w:noProof/>
          <w:lang w:val="en-US"/>
        </w:rPr>
        <w:t>, Brown</w:t>
      </w:r>
      <w:r w:rsidR="00DE7808" w:rsidRPr="00DE7808">
        <w:rPr>
          <w:rFonts w:cs="Times New Roman"/>
          <w:noProof/>
          <w:lang w:val="en-US"/>
        </w:rPr>
        <w:t xml:space="preserve"> </w:t>
      </w:r>
      <w:r w:rsidR="00DE7808" w:rsidRPr="00611F37">
        <w:rPr>
          <w:rFonts w:cs="Times New Roman"/>
          <w:noProof/>
          <w:lang w:val="en-US"/>
        </w:rPr>
        <w:t>S.</w:t>
      </w:r>
      <w:r w:rsidRPr="00611F37">
        <w:rPr>
          <w:rFonts w:cs="Times New Roman"/>
          <w:noProof/>
          <w:lang w:val="en-US"/>
        </w:rPr>
        <w:t>, Robson</w:t>
      </w:r>
      <w:r w:rsidR="00DE7808" w:rsidRPr="00DE7808">
        <w:rPr>
          <w:rFonts w:cs="Times New Roman"/>
          <w:noProof/>
          <w:lang w:val="en-US"/>
        </w:rPr>
        <w:t xml:space="preserve"> </w:t>
      </w:r>
      <w:r w:rsidR="00DE7808" w:rsidRPr="00611F37">
        <w:rPr>
          <w:rFonts w:cs="Times New Roman"/>
          <w:noProof/>
          <w:lang w:val="en-US"/>
        </w:rPr>
        <w:t>D.</w:t>
      </w:r>
      <w:r w:rsidRPr="00611F37">
        <w:rPr>
          <w:rFonts w:cs="Times New Roman"/>
          <w:noProof/>
          <w:lang w:val="en-US"/>
        </w:rPr>
        <w:t>, Crisp</w:t>
      </w:r>
      <w:r w:rsidR="00DE7808" w:rsidRPr="00DE7808">
        <w:rPr>
          <w:rFonts w:cs="Times New Roman"/>
          <w:noProof/>
          <w:lang w:val="en-US"/>
        </w:rPr>
        <w:t xml:space="preserve"> </w:t>
      </w:r>
      <w:r w:rsidR="00DE7808" w:rsidRPr="00611F37">
        <w:rPr>
          <w:rFonts w:cs="Times New Roman"/>
          <w:noProof/>
          <w:lang w:val="en-US"/>
        </w:rPr>
        <w:t>A. M.</w:t>
      </w:r>
      <w:r w:rsidRPr="00611F37">
        <w:rPr>
          <w:rFonts w:cs="Times New Roman"/>
          <w:noProof/>
          <w:lang w:val="en-US"/>
        </w:rPr>
        <w:t>, Cottle</w:t>
      </w:r>
      <w:r w:rsidR="00DE7808" w:rsidRPr="00DE7808">
        <w:rPr>
          <w:rFonts w:cs="Times New Roman"/>
          <w:noProof/>
          <w:lang w:val="en-US"/>
        </w:rPr>
        <w:t xml:space="preserve"> </w:t>
      </w:r>
      <w:r w:rsidR="00DE7808" w:rsidRPr="00611F37">
        <w:rPr>
          <w:rFonts w:cs="Times New Roman"/>
          <w:noProof/>
          <w:lang w:val="en-US"/>
        </w:rPr>
        <w:t>P. D.</w:t>
      </w:r>
      <w:r w:rsidRPr="00611F37">
        <w:rPr>
          <w:rFonts w:cs="Times New Roman"/>
          <w:noProof/>
          <w:lang w:val="en-US"/>
        </w:rPr>
        <w:t>, Fu</w:t>
      </w:r>
      <w:r w:rsidR="00DE7808" w:rsidRPr="00DE7808">
        <w:rPr>
          <w:rFonts w:cs="Times New Roman"/>
          <w:noProof/>
          <w:lang w:val="en-US"/>
        </w:rPr>
        <w:t xml:space="preserve"> </w:t>
      </w:r>
      <w:r w:rsidR="00DE7808" w:rsidRPr="00611F37">
        <w:rPr>
          <w:rFonts w:cs="Times New Roman"/>
          <w:noProof/>
          <w:lang w:val="en-US"/>
        </w:rPr>
        <w:t>C.</w:t>
      </w:r>
      <w:r w:rsidRPr="00611F37">
        <w:rPr>
          <w:rFonts w:cs="Times New Roman"/>
          <w:noProof/>
          <w:lang w:val="en-US"/>
        </w:rPr>
        <w:t>, Giles</w:t>
      </w:r>
      <w:r w:rsidR="00DE7808" w:rsidRPr="00DE7808">
        <w:rPr>
          <w:rFonts w:cs="Times New Roman"/>
          <w:noProof/>
          <w:lang w:val="en-US"/>
        </w:rPr>
        <w:t xml:space="preserve"> </w:t>
      </w:r>
      <w:r w:rsidR="00DE7808" w:rsidRPr="00611F37">
        <w:rPr>
          <w:rFonts w:cs="Times New Roman"/>
          <w:noProof/>
          <w:lang w:val="en-US"/>
        </w:rPr>
        <w:t>J.</w:t>
      </w:r>
      <w:r w:rsidRPr="00611F37">
        <w:rPr>
          <w:rFonts w:cs="Times New Roman"/>
          <w:noProof/>
          <w:lang w:val="en-US"/>
        </w:rPr>
        <w:t>, Green</w:t>
      </w:r>
      <w:r w:rsidR="00DE7808" w:rsidRPr="00DE7808">
        <w:rPr>
          <w:rFonts w:cs="Times New Roman"/>
          <w:noProof/>
          <w:lang w:val="en-US"/>
        </w:rPr>
        <w:t xml:space="preserve"> </w:t>
      </w:r>
      <w:r w:rsidR="00DE7808" w:rsidRPr="00611F37">
        <w:rPr>
          <w:rFonts w:cs="Times New Roman"/>
          <w:noProof/>
          <w:lang w:val="en-US"/>
        </w:rPr>
        <w:t>B. W.</w:t>
      </w:r>
      <w:r w:rsidRPr="00611F37">
        <w:rPr>
          <w:rFonts w:cs="Times New Roman"/>
          <w:noProof/>
          <w:lang w:val="en-US"/>
        </w:rPr>
        <w:t>, Kemper</w:t>
      </w:r>
      <w:r w:rsidR="00DE7808" w:rsidRPr="00DE7808">
        <w:rPr>
          <w:rFonts w:cs="Times New Roman"/>
          <w:noProof/>
          <w:lang w:val="en-US"/>
        </w:rPr>
        <w:t xml:space="preserve"> </w:t>
      </w:r>
      <w:r w:rsidR="00DE7808" w:rsidRPr="00611F37">
        <w:rPr>
          <w:rFonts w:cs="Times New Roman"/>
          <w:noProof/>
          <w:lang w:val="en-US"/>
        </w:rPr>
        <w:t>K. W.</w:t>
      </w:r>
      <w:r w:rsidRPr="00611F37">
        <w:rPr>
          <w:rFonts w:cs="Times New Roman"/>
          <w:noProof/>
          <w:lang w:val="en-US"/>
        </w:rPr>
        <w:t>, Lee</w:t>
      </w:r>
      <w:r w:rsidR="00DE7808" w:rsidRPr="00DE7808">
        <w:rPr>
          <w:rFonts w:cs="Times New Roman"/>
          <w:noProof/>
          <w:lang w:val="en-US"/>
        </w:rPr>
        <w:t xml:space="preserve"> </w:t>
      </w:r>
      <w:r w:rsidR="00DE7808" w:rsidRPr="00611F37">
        <w:rPr>
          <w:rFonts w:cs="Times New Roman"/>
          <w:noProof/>
          <w:lang w:val="en-US"/>
        </w:rPr>
        <w:t>K.</w:t>
      </w:r>
      <w:r w:rsidRPr="00611F37">
        <w:rPr>
          <w:rFonts w:cs="Times New Roman"/>
          <w:noProof/>
          <w:lang w:val="en-US"/>
        </w:rPr>
        <w:t>, Roeder</w:t>
      </w:r>
      <w:r w:rsidR="00DE7808" w:rsidRPr="00DE7808">
        <w:rPr>
          <w:rFonts w:cs="Times New Roman"/>
          <w:noProof/>
          <w:lang w:val="en-US"/>
        </w:rPr>
        <w:t xml:space="preserve"> </w:t>
      </w:r>
      <w:r w:rsidR="00DE7808" w:rsidRPr="00611F37">
        <w:rPr>
          <w:rFonts w:cs="Times New Roman"/>
          <w:noProof/>
          <w:lang w:val="en-US"/>
        </w:rPr>
        <w:t>B. T.</w:t>
      </w:r>
      <w:r w:rsidRPr="00611F37">
        <w:rPr>
          <w:rFonts w:cs="Times New Roman"/>
          <w:noProof/>
          <w:lang w:val="en-US"/>
        </w:rPr>
        <w:t>, and Tribble</w:t>
      </w:r>
      <w:r w:rsidR="00DE7808" w:rsidRPr="00DE7808">
        <w:rPr>
          <w:rFonts w:cs="Times New Roman"/>
          <w:noProof/>
          <w:lang w:val="en-US"/>
        </w:rPr>
        <w:t xml:space="preserve"> </w:t>
      </w:r>
      <w:r w:rsidR="00DE7808" w:rsidRPr="00611F37">
        <w:rPr>
          <w:rFonts w:cs="Times New Roman"/>
          <w:noProof/>
          <w:lang w:val="en-US"/>
        </w:rPr>
        <w:t>R. E.</w:t>
      </w:r>
      <w:r w:rsidR="00DE7808">
        <w:rPr>
          <w:rFonts w:cs="Times New Roman"/>
          <w:noProof/>
          <w:lang w:val="en-US"/>
        </w:rPr>
        <w:t xml:space="preserve"> </w:t>
      </w:r>
      <w:r w:rsidRPr="00611F37">
        <w:rPr>
          <w:rFonts w:cs="Times New Roman"/>
          <w:noProof/>
          <w:lang w:val="en-US"/>
        </w:rPr>
        <w:t xml:space="preserve">Extreme α -clustering in the 18O nucleus // </w:t>
      </w:r>
      <w:r w:rsidRPr="00611F37">
        <w:rPr>
          <w:rFonts w:cs="Times New Roman"/>
          <w:i/>
          <w:noProof/>
          <w:lang w:val="en-US"/>
        </w:rPr>
        <w:t>Journal of Physics: Conference Series-</w:t>
      </w:r>
      <w:r w:rsidRPr="00611F37">
        <w:rPr>
          <w:rFonts w:cs="Times New Roman"/>
          <w:noProof/>
          <w:lang w:val="en-US"/>
        </w:rPr>
        <w:t>2010.- Vol.</w:t>
      </w:r>
      <w:r w:rsidRPr="00611F37">
        <w:rPr>
          <w:rFonts w:cs="Times New Roman"/>
          <w:i/>
          <w:noProof/>
          <w:lang w:val="en-US"/>
        </w:rPr>
        <w:t xml:space="preserve"> </w:t>
      </w:r>
      <w:r w:rsidRPr="00611F37">
        <w:rPr>
          <w:rFonts w:cs="Times New Roman"/>
          <w:bCs/>
          <w:i/>
          <w:noProof/>
          <w:lang w:val="en-US"/>
        </w:rPr>
        <w:t>205</w:t>
      </w:r>
      <w:r w:rsidRPr="00611F37">
        <w:rPr>
          <w:rFonts w:cs="Times New Roman"/>
          <w:noProof/>
          <w:lang w:val="en-US"/>
        </w:rPr>
        <w:t>. 012011.</w:t>
      </w:r>
    </w:p>
    <w:p w:rsidR="008C4D55" w:rsidRDefault="008C4D55" w:rsidP="00BF46D9">
      <w:pPr>
        <w:pStyle w:val="a5"/>
        <w:numPr>
          <w:ilvl w:val="0"/>
          <w:numId w:val="12"/>
        </w:numPr>
        <w:tabs>
          <w:tab w:val="clear" w:pos="709"/>
          <w:tab w:val="left" w:pos="360"/>
        </w:tabs>
        <w:autoSpaceDE w:val="0"/>
        <w:autoSpaceDN w:val="0"/>
        <w:adjustRightInd w:val="0"/>
        <w:spacing w:before="100" w:after="100" w:line="360" w:lineRule="auto"/>
        <w:ind w:left="0" w:firstLine="709"/>
        <w:jc w:val="both"/>
        <w:rPr>
          <w:rFonts w:cs="Times New Roman"/>
          <w:noProof/>
          <w:lang w:val="en-US"/>
        </w:rPr>
      </w:pPr>
      <w:r w:rsidRPr="00611F37">
        <w:rPr>
          <w:rFonts w:cs="Times New Roman"/>
          <w:noProof/>
          <w:lang w:val="en-US"/>
        </w:rPr>
        <w:t>Artemov</w:t>
      </w:r>
      <w:r w:rsidR="00DE7808" w:rsidRPr="00DE7808">
        <w:rPr>
          <w:rFonts w:cs="Times New Roman"/>
          <w:noProof/>
          <w:lang w:val="en-US"/>
        </w:rPr>
        <w:t xml:space="preserve"> </w:t>
      </w:r>
      <w:r w:rsidR="00DE7808" w:rsidRPr="00611F37">
        <w:rPr>
          <w:rFonts w:cs="Times New Roman"/>
          <w:noProof/>
          <w:lang w:val="en-US"/>
        </w:rPr>
        <w:t>K.</w:t>
      </w:r>
      <w:r w:rsidRPr="00611F37">
        <w:rPr>
          <w:rFonts w:cs="Times New Roman"/>
          <w:noProof/>
          <w:lang w:val="en-US"/>
        </w:rPr>
        <w:t>, Belyanin</w:t>
      </w:r>
      <w:r w:rsidR="00DE7808" w:rsidRPr="00DE7808">
        <w:rPr>
          <w:rFonts w:cs="Times New Roman"/>
          <w:noProof/>
          <w:lang w:val="en-US"/>
        </w:rPr>
        <w:t xml:space="preserve"> </w:t>
      </w:r>
      <w:r w:rsidR="00DE7808" w:rsidRPr="00611F37">
        <w:rPr>
          <w:rFonts w:cs="Times New Roman"/>
          <w:noProof/>
          <w:lang w:val="en-US"/>
        </w:rPr>
        <w:t>O.P.</w:t>
      </w:r>
      <w:r w:rsidRPr="00611F37">
        <w:rPr>
          <w:rFonts w:cs="Times New Roman"/>
          <w:noProof/>
          <w:lang w:val="en-US"/>
        </w:rPr>
        <w:t>, Vetoshkin</w:t>
      </w:r>
      <w:r w:rsidR="00DE7808" w:rsidRPr="00DE7808">
        <w:rPr>
          <w:rFonts w:cs="Times New Roman"/>
          <w:noProof/>
          <w:lang w:val="en-US"/>
        </w:rPr>
        <w:t xml:space="preserve"> </w:t>
      </w:r>
      <w:r w:rsidR="00DE7808" w:rsidRPr="00611F37">
        <w:rPr>
          <w:rFonts w:cs="Times New Roman"/>
          <w:noProof/>
          <w:lang w:val="en-US"/>
        </w:rPr>
        <w:t>A.L.</w:t>
      </w:r>
      <w:r w:rsidRPr="00611F37">
        <w:rPr>
          <w:rFonts w:cs="Times New Roman"/>
          <w:noProof/>
          <w:lang w:val="en-US"/>
        </w:rPr>
        <w:t>, Wolski</w:t>
      </w:r>
      <w:r w:rsidR="00DE7808" w:rsidRPr="00DE7808">
        <w:rPr>
          <w:rFonts w:cs="Times New Roman"/>
          <w:noProof/>
          <w:lang w:val="en-US"/>
        </w:rPr>
        <w:t xml:space="preserve"> </w:t>
      </w:r>
      <w:r w:rsidR="00DE7808" w:rsidRPr="00611F37">
        <w:rPr>
          <w:rFonts w:cs="Times New Roman"/>
          <w:noProof/>
          <w:lang w:val="en-US"/>
        </w:rPr>
        <w:t>R.</w:t>
      </w:r>
      <w:r w:rsidRPr="00611F37">
        <w:rPr>
          <w:rFonts w:cs="Times New Roman"/>
          <w:noProof/>
          <w:lang w:val="en-US"/>
        </w:rPr>
        <w:t>, Golovkov</w:t>
      </w:r>
      <w:r w:rsidR="00DE7808" w:rsidRPr="00DE7808">
        <w:rPr>
          <w:rFonts w:cs="Times New Roman"/>
          <w:noProof/>
          <w:lang w:val="en-US"/>
        </w:rPr>
        <w:t xml:space="preserve"> </w:t>
      </w:r>
      <w:r w:rsidR="00DE7808" w:rsidRPr="00611F37">
        <w:rPr>
          <w:rFonts w:cs="Times New Roman"/>
          <w:noProof/>
          <w:lang w:val="en-US"/>
        </w:rPr>
        <w:t>M.S.</w:t>
      </w:r>
      <w:r w:rsidRPr="00611F37">
        <w:rPr>
          <w:rFonts w:cs="Times New Roman"/>
          <w:noProof/>
          <w:lang w:val="en-US"/>
        </w:rPr>
        <w:t>, Goldberg</w:t>
      </w:r>
      <w:r w:rsidR="00DE7808" w:rsidRPr="00DE7808">
        <w:rPr>
          <w:rFonts w:cs="Times New Roman"/>
          <w:noProof/>
          <w:lang w:val="en-US"/>
        </w:rPr>
        <w:t xml:space="preserve"> </w:t>
      </w:r>
      <w:r w:rsidR="00DE7808" w:rsidRPr="00611F37">
        <w:rPr>
          <w:rFonts w:cs="Times New Roman"/>
          <w:noProof/>
          <w:lang w:val="en-US"/>
        </w:rPr>
        <w:t>V.Z.</w:t>
      </w:r>
      <w:r w:rsidRPr="00611F37">
        <w:rPr>
          <w:rFonts w:cs="Times New Roman"/>
          <w:noProof/>
          <w:lang w:val="en-US"/>
        </w:rPr>
        <w:t>, Madeja</w:t>
      </w:r>
      <w:r w:rsidR="00DE7808" w:rsidRPr="00DE7808">
        <w:rPr>
          <w:rFonts w:cs="Times New Roman"/>
          <w:noProof/>
          <w:lang w:val="en-US"/>
        </w:rPr>
        <w:t xml:space="preserve"> </w:t>
      </w:r>
      <w:r w:rsidR="00DE7808" w:rsidRPr="00611F37">
        <w:rPr>
          <w:rFonts w:cs="Times New Roman"/>
          <w:noProof/>
          <w:lang w:val="en-US"/>
        </w:rPr>
        <w:t>M.</w:t>
      </w:r>
      <w:r w:rsidRPr="00611F37">
        <w:rPr>
          <w:rFonts w:cs="Times New Roman"/>
          <w:noProof/>
          <w:lang w:val="en-US"/>
        </w:rPr>
        <w:t>, Pankratov</w:t>
      </w:r>
      <w:r w:rsidR="00DE7808" w:rsidRPr="00DE7808">
        <w:rPr>
          <w:rFonts w:cs="Times New Roman"/>
          <w:noProof/>
          <w:lang w:val="en-US"/>
        </w:rPr>
        <w:t xml:space="preserve"> </w:t>
      </w:r>
      <w:r w:rsidR="00DE7808" w:rsidRPr="00611F37">
        <w:rPr>
          <w:rFonts w:cs="Times New Roman"/>
          <w:noProof/>
          <w:lang w:val="en-US"/>
        </w:rPr>
        <w:t>V.V.</w:t>
      </w:r>
      <w:r w:rsidRPr="00611F37">
        <w:rPr>
          <w:rFonts w:cs="Times New Roman"/>
          <w:noProof/>
          <w:lang w:val="en-US"/>
        </w:rPr>
        <w:t>, Serikov</w:t>
      </w:r>
      <w:r w:rsidR="00DE7808" w:rsidRPr="00DE7808">
        <w:rPr>
          <w:rFonts w:cs="Times New Roman"/>
          <w:noProof/>
          <w:lang w:val="en-US"/>
        </w:rPr>
        <w:t xml:space="preserve"> </w:t>
      </w:r>
      <w:r w:rsidR="00DE7808" w:rsidRPr="00611F37">
        <w:rPr>
          <w:rFonts w:cs="Times New Roman"/>
          <w:noProof/>
          <w:lang w:val="en-US"/>
        </w:rPr>
        <w:t>I.N.</w:t>
      </w:r>
      <w:r w:rsidRPr="00611F37">
        <w:rPr>
          <w:rFonts w:cs="Times New Roman"/>
          <w:noProof/>
          <w:lang w:val="en-US"/>
        </w:rPr>
        <w:t>, Timofeev</w:t>
      </w:r>
      <w:r w:rsidR="00DE7808" w:rsidRPr="00DE7808">
        <w:rPr>
          <w:rFonts w:cs="Times New Roman"/>
          <w:noProof/>
          <w:lang w:val="en-US"/>
        </w:rPr>
        <w:t xml:space="preserve"> </w:t>
      </w:r>
      <w:r w:rsidR="00DE7808" w:rsidRPr="00611F37">
        <w:rPr>
          <w:rFonts w:cs="Times New Roman"/>
          <w:noProof/>
          <w:lang w:val="en-US"/>
        </w:rPr>
        <w:t>V.A.</w:t>
      </w:r>
      <w:r w:rsidRPr="00611F37">
        <w:rPr>
          <w:rFonts w:cs="Times New Roman"/>
          <w:noProof/>
          <w:lang w:val="en-US"/>
        </w:rPr>
        <w:t xml:space="preserve"> Effective Method of Study of α-Cluster States // </w:t>
      </w:r>
      <w:r w:rsidRPr="00611F37">
        <w:rPr>
          <w:rFonts w:cs="Times New Roman"/>
          <w:i/>
          <w:noProof/>
          <w:lang w:val="en-US"/>
        </w:rPr>
        <w:t>Soviet Journal of  Nuclear Physics</w:t>
      </w:r>
      <w:r w:rsidRPr="00611F37">
        <w:rPr>
          <w:rFonts w:cs="Times New Roman"/>
          <w:noProof/>
          <w:lang w:val="en-US"/>
        </w:rPr>
        <w:t xml:space="preserve">-1990.-Vol. </w:t>
      </w:r>
      <w:r w:rsidRPr="00611F37">
        <w:rPr>
          <w:rFonts w:cs="Times New Roman"/>
          <w:i/>
          <w:noProof/>
          <w:lang w:val="en-US"/>
        </w:rPr>
        <w:t>52</w:t>
      </w:r>
      <w:r w:rsidRPr="00611F37">
        <w:rPr>
          <w:rFonts w:cs="Times New Roman"/>
          <w:noProof/>
          <w:lang w:val="en-US"/>
        </w:rPr>
        <w:t>.P- 408.</w:t>
      </w:r>
    </w:p>
    <w:p w:rsidR="008C4D55" w:rsidRDefault="008C4D55" w:rsidP="00BF46D9">
      <w:pPr>
        <w:pStyle w:val="a5"/>
        <w:numPr>
          <w:ilvl w:val="0"/>
          <w:numId w:val="12"/>
        </w:numPr>
        <w:tabs>
          <w:tab w:val="clear" w:pos="709"/>
          <w:tab w:val="left" w:pos="360"/>
        </w:tabs>
        <w:autoSpaceDE w:val="0"/>
        <w:autoSpaceDN w:val="0"/>
        <w:adjustRightInd w:val="0"/>
        <w:spacing w:before="100" w:after="100" w:line="360" w:lineRule="auto"/>
        <w:ind w:left="0" w:firstLine="709"/>
        <w:jc w:val="both"/>
        <w:rPr>
          <w:rFonts w:cs="Times New Roman"/>
          <w:noProof/>
          <w:lang w:val="en-US"/>
        </w:rPr>
      </w:pPr>
      <w:proofErr w:type="spellStart"/>
      <w:r w:rsidRPr="00611F37">
        <w:rPr>
          <w:rFonts w:cs="Times New Roman"/>
          <w:lang w:val="en-US" w:eastAsia="ru-RU"/>
        </w:rPr>
        <w:t>Giesen</w:t>
      </w:r>
      <w:proofErr w:type="spellEnd"/>
      <w:r w:rsidR="00DE7808" w:rsidRPr="00DE7808">
        <w:rPr>
          <w:rFonts w:cs="Times New Roman"/>
          <w:lang w:val="en-US" w:eastAsia="ru-RU"/>
        </w:rPr>
        <w:t xml:space="preserve"> </w:t>
      </w:r>
      <w:r w:rsidR="00DE7808" w:rsidRPr="00611F37">
        <w:rPr>
          <w:rFonts w:cs="Times New Roman"/>
          <w:lang w:val="en-US" w:eastAsia="ru-RU"/>
        </w:rPr>
        <w:t>U.</w:t>
      </w:r>
      <w:r w:rsidRPr="00611F37">
        <w:rPr>
          <w:rFonts w:cs="Times New Roman"/>
          <w:lang w:val="en-US" w:eastAsia="ru-RU"/>
        </w:rPr>
        <w:t>, Browne</w:t>
      </w:r>
      <w:r w:rsidR="00DE7808" w:rsidRPr="00DE7808">
        <w:rPr>
          <w:rFonts w:cs="Times New Roman"/>
          <w:lang w:val="en-US" w:eastAsia="ru-RU"/>
        </w:rPr>
        <w:t xml:space="preserve"> </w:t>
      </w:r>
      <w:r w:rsidR="00DE7808" w:rsidRPr="00611F37">
        <w:rPr>
          <w:rFonts w:cs="Times New Roman"/>
          <w:lang w:val="en-US" w:eastAsia="ru-RU"/>
        </w:rPr>
        <w:t>C. P.</w:t>
      </w:r>
      <w:r w:rsidRPr="00611F37">
        <w:rPr>
          <w:rFonts w:cs="Times New Roman"/>
          <w:lang w:val="en-US" w:eastAsia="ru-RU"/>
        </w:rPr>
        <w:t xml:space="preserve">, </w:t>
      </w:r>
      <w:proofErr w:type="spellStart"/>
      <w:r w:rsidRPr="00611F37">
        <w:rPr>
          <w:rFonts w:cs="Times New Roman"/>
          <w:lang w:val="en-US" w:eastAsia="ru-RU"/>
        </w:rPr>
        <w:t>Görres</w:t>
      </w:r>
      <w:proofErr w:type="spellEnd"/>
      <w:r w:rsidR="00DE7808" w:rsidRPr="00DE7808">
        <w:rPr>
          <w:rFonts w:cs="Times New Roman"/>
          <w:lang w:val="en-US" w:eastAsia="ru-RU"/>
        </w:rPr>
        <w:t xml:space="preserve"> </w:t>
      </w:r>
      <w:r w:rsidR="00DE7808" w:rsidRPr="00611F37">
        <w:rPr>
          <w:rFonts w:cs="Times New Roman"/>
          <w:lang w:val="en-US" w:eastAsia="ru-RU"/>
        </w:rPr>
        <w:t>J.</w:t>
      </w:r>
      <w:r w:rsidRPr="00611F37">
        <w:rPr>
          <w:rFonts w:cs="Times New Roman"/>
          <w:lang w:val="en-US" w:eastAsia="ru-RU"/>
        </w:rPr>
        <w:t>, Graff</w:t>
      </w:r>
      <w:r w:rsidR="00DE7808" w:rsidRPr="00DE7808">
        <w:rPr>
          <w:rFonts w:cs="Times New Roman"/>
          <w:lang w:val="en-US" w:eastAsia="ru-RU"/>
        </w:rPr>
        <w:t xml:space="preserve"> </w:t>
      </w:r>
      <w:r w:rsidR="00DE7808" w:rsidRPr="00611F37">
        <w:rPr>
          <w:rFonts w:cs="Times New Roman"/>
          <w:lang w:val="en-US" w:eastAsia="ru-RU"/>
        </w:rPr>
        <w:t>S.</w:t>
      </w:r>
      <w:r w:rsidRPr="00611F37">
        <w:rPr>
          <w:rFonts w:cs="Times New Roman"/>
          <w:lang w:val="en-US" w:eastAsia="ru-RU"/>
        </w:rPr>
        <w:t xml:space="preserve">, </w:t>
      </w:r>
      <w:proofErr w:type="spellStart"/>
      <w:r w:rsidRPr="00611F37">
        <w:rPr>
          <w:rFonts w:cs="Times New Roman"/>
          <w:lang w:val="en-US" w:eastAsia="ru-RU"/>
        </w:rPr>
        <w:t>Iliadis</w:t>
      </w:r>
      <w:proofErr w:type="spellEnd"/>
      <w:r w:rsidR="00DE7808" w:rsidRPr="00DE7808">
        <w:rPr>
          <w:rFonts w:cs="Times New Roman"/>
          <w:lang w:val="en-US" w:eastAsia="ru-RU"/>
        </w:rPr>
        <w:t xml:space="preserve"> </w:t>
      </w:r>
      <w:r w:rsidR="00DE7808" w:rsidRPr="00611F37">
        <w:rPr>
          <w:rFonts w:cs="Times New Roman"/>
          <w:lang w:val="en-US" w:eastAsia="ru-RU"/>
        </w:rPr>
        <w:t>C.</w:t>
      </w:r>
      <w:r w:rsidRPr="00611F37">
        <w:rPr>
          <w:rFonts w:cs="Times New Roman"/>
          <w:lang w:val="en-US" w:eastAsia="ru-RU"/>
        </w:rPr>
        <w:t xml:space="preserve">, </w:t>
      </w:r>
      <w:proofErr w:type="spellStart"/>
      <w:r w:rsidRPr="00611F37">
        <w:rPr>
          <w:rFonts w:cs="Times New Roman"/>
          <w:lang w:val="en-US" w:eastAsia="ru-RU"/>
        </w:rPr>
        <w:t>Trautvetter</w:t>
      </w:r>
      <w:proofErr w:type="spellEnd"/>
      <w:r w:rsidR="00DE7808" w:rsidRPr="00DE7808">
        <w:rPr>
          <w:rFonts w:cs="Times New Roman"/>
          <w:lang w:val="en-US" w:eastAsia="ru-RU"/>
        </w:rPr>
        <w:t xml:space="preserve"> </w:t>
      </w:r>
      <w:r w:rsidR="00DE7808" w:rsidRPr="00611F37">
        <w:rPr>
          <w:rFonts w:cs="Times New Roman"/>
          <w:lang w:val="en-US" w:eastAsia="ru-RU"/>
        </w:rPr>
        <w:t>H.P.</w:t>
      </w:r>
      <w:r w:rsidRPr="00611F37">
        <w:rPr>
          <w:rFonts w:cs="Times New Roman"/>
          <w:lang w:val="en-US" w:eastAsia="ru-RU"/>
        </w:rPr>
        <w:t xml:space="preserve">, </w:t>
      </w:r>
      <w:proofErr w:type="spellStart"/>
      <w:r w:rsidRPr="00611F37">
        <w:rPr>
          <w:rFonts w:cs="Times New Roman"/>
          <w:lang w:val="en-US" w:eastAsia="ru-RU"/>
        </w:rPr>
        <w:t>Wiescher</w:t>
      </w:r>
      <w:proofErr w:type="spellEnd"/>
      <w:r w:rsidR="00DE7808" w:rsidRPr="00DE7808">
        <w:rPr>
          <w:rFonts w:cs="Times New Roman"/>
          <w:lang w:val="en-US" w:eastAsia="ru-RU"/>
        </w:rPr>
        <w:t xml:space="preserve"> </w:t>
      </w:r>
      <w:r w:rsidR="00DE7808" w:rsidRPr="00611F37">
        <w:rPr>
          <w:rFonts w:cs="Times New Roman"/>
          <w:lang w:val="en-US" w:eastAsia="ru-RU"/>
        </w:rPr>
        <w:t>M.</w:t>
      </w:r>
      <w:r w:rsidRPr="00611F37">
        <w:rPr>
          <w:rFonts w:cs="Times New Roman"/>
          <w:lang w:val="en-US" w:eastAsia="ru-RU"/>
        </w:rPr>
        <w:t>, Harms</w:t>
      </w:r>
      <w:r w:rsidR="00DE7808" w:rsidRPr="00DE7808">
        <w:rPr>
          <w:rFonts w:cs="Times New Roman"/>
          <w:lang w:val="en-US" w:eastAsia="ru-RU"/>
        </w:rPr>
        <w:t xml:space="preserve"> </w:t>
      </w:r>
      <w:r w:rsidR="00DE7808" w:rsidRPr="00611F37">
        <w:rPr>
          <w:rFonts w:cs="Times New Roman"/>
          <w:lang w:val="en-US" w:eastAsia="ru-RU"/>
        </w:rPr>
        <w:t>W.</w:t>
      </w:r>
      <w:r w:rsidRPr="00611F37">
        <w:rPr>
          <w:rFonts w:cs="Times New Roman"/>
          <w:lang w:val="en-US" w:eastAsia="ru-RU"/>
        </w:rPr>
        <w:t xml:space="preserve">, </w:t>
      </w:r>
      <w:proofErr w:type="spellStart"/>
      <w:r w:rsidRPr="00611F37">
        <w:rPr>
          <w:rFonts w:cs="Times New Roman"/>
          <w:lang w:val="en-US" w:eastAsia="ru-RU"/>
        </w:rPr>
        <w:t>Kratz</w:t>
      </w:r>
      <w:proofErr w:type="spellEnd"/>
      <w:r w:rsidR="00DE7808" w:rsidRPr="00DE7808">
        <w:rPr>
          <w:rFonts w:cs="Times New Roman"/>
          <w:lang w:val="en-US" w:eastAsia="ru-RU"/>
        </w:rPr>
        <w:t xml:space="preserve"> </w:t>
      </w:r>
      <w:r w:rsidR="00DE7808" w:rsidRPr="00611F37">
        <w:rPr>
          <w:rFonts w:cs="Times New Roman"/>
          <w:lang w:val="en-US" w:eastAsia="ru-RU"/>
        </w:rPr>
        <w:t>K. L.</w:t>
      </w:r>
      <w:r w:rsidRPr="00611F37">
        <w:rPr>
          <w:rFonts w:cs="Times New Roman"/>
          <w:lang w:val="en-US" w:eastAsia="ru-RU"/>
        </w:rPr>
        <w:t>, Pfeiffer</w:t>
      </w:r>
      <w:r w:rsidR="00DE7808" w:rsidRPr="00DE7808">
        <w:rPr>
          <w:rFonts w:cs="Times New Roman"/>
          <w:lang w:val="en-US" w:eastAsia="ru-RU"/>
        </w:rPr>
        <w:t xml:space="preserve"> </w:t>
      </w:r>
      <w:r w:rsidR="00DE7808" w:rsidRPr="00611F37">
        <w:rPr>
          <w:rFonts w:cs="Times New Roman"/>
          <w:lang w:val="en-US" w:eastAsia="ru-RU"/>
        </w:rPr>
        <w:t>B.</w:t>
      </w:r>
      <w:r w:rsidRPr="00611F37">
        <w:rPr>
          <w:rFonts w:cs="Times New Roman"/>
          <w:lang w:val="en-US" w:eastAsia="ru-RU"/>
        </w:rPr>
        <w:t>, Azuma</w:t>
      </w:r>
      <w:r w:rsidR="00DE7808" w:rsidRPr="00DE7808">
        <w:rPr>
          <w:rFonts w:cs="Times New Roman"/>
          <w:lang w:val="en-US" w:eastAsia="ru-RU"/>
        </w:rPr>
        <w:t xml:space="preserve"> </w:t>
      </w:r>
      <w:r w:rsidR="00DE7808" w:rsidRPr="00611F37">
        <w:rPr>
          <w:rFonts w:cs="Times New Roman"/>
          <w:lang w:val="en-US" w:eastAsia="ru-RU"/>
        </w:rPr>
        <w:t>R. E.</w:t>
      </w:r>
      <w:r w:rsidRPr="00611F37">
        <w:rPr>
          <w:rFonts w:cs="Times New Roman"/>
          <w:lang w:val="en-US" w:eastAsia="ru-RU"/>
        </w:rPr>
        <w:t xml:space="preserve">, </w:t>
      </w:r>
      <w:proofErr w:type="spellStart"/>
      <w:r w:rsidRPr="00611F37">
        <w:rPr>
          <w:rFonts w:cs="Times New Roman"/>
          <w:lang w:val="en-US" w:eastAsia="ru-RU"/>
        </w:rPr>
        <w:t>Buckby</w:t>
      </w:r>
      <w:proofErr w:type="spellEnd"/>
      <w:r w:rsidR="00DE7808" w:rsidRPr="00DE7808">
        <w:rPr>
          <w:rFonts w:cs="Times New Roman"/>
          <w:lang w:val="en-US" w:eastAsia="ru-RU"/>
        </w:rPr>
        <w:t xml:space="preserve"> </w:t>
      </w:r>
      <w:r w:rsidR="00DE7808" w:rsidRPr="00611F37">
        <w:rPr>
          <w:rFonts w:cs="Times New Roman"/>
          <w:lang w:val="en-US" w:eastAsia="ru-RU"/>
        </w:rPr>
        <w:t>M.</w:t>
      </w:r>
      <w:r w:rsidRPr="00611F37">
        <w:rPr>
          <w:rFonts w:cs="Times New Roman"/>
          <w:lang w:val="en-US" w:eastAsia="ru-RU"/>
        </w:rPr>
        <w:t>, and King</w:t>
      </w:r>
      <w:r w:rsidR="00DE7808" w:rsidRPr="00DE7808">
        <w:rPr>
          <w:rFonts w:cs="Times New Roman"/>
          <w:lang w:val="en-US" w:eastAsia="ru-RU"/>
        </w:rPr>
        <w:t xml:space="preserve"> </w:t>
      </w:r>
      <w:r w:rsidR="00DE7808" w:rsidRPr="00611F37">
        <w:rPr>
          <w:rFonts w:cs="Times New Roman"/>
          <w:lang w:val="en-US" w:eastAsia="ru-RU"/>
        </w:rPr>
        <w:t>J. D.</w:t>
      </w:r>
      <w:r w:rsidRPr="00611F37">
        <w:rPr>
          <w:rFonts w:cs="Times New Roman"/>
          <w:lang w:val="en-US" w:eastAsia="ru-RU"/>
        </w:rPr>
        <w:t xml:space="preserve"> The astrophysical implications of low-energy resonances in </w:t>
      </w:r>
      <w:r w:rsidRPr="00611F37">
        <w:rPr>
          <w:rFonts w:cs="Times New Roman"/>
          <w:vertAlign w:val="superscript"/>
          <w:lang w:val="en-US" w:eastAsia="ru-RU"/>
        </w:rPr>
        <w:t xml:space="preserve">22 </w:t>
      </w:r>
      <w:r w:rsidRPr="00611F37">
        <w:rPr>
          <w:rFonts w:cs="Times New Roman"/>
          <w:lang w:val="en-US" w:eastAsia="ru-RU"/>
        </w:rPr>
        <w:t xml:space="preserve">Ne + α // </w:t>
      </w:r>
      <w:r w:rsidRPr="00611F37">
        <w:rPr>
          <w:rFonts w:cs="Times New Roman"/>
          <w:i/>
          <w:lang w:val="en-US" w:eastAsia="ru-RU"/>
        </w:rPr>
        <w:t>Nuclear Physics A</w:t>
      </w:r>
      <w:r w:rsidRPr="00611F37">
        <w:rPr>
          <w:rFonts w:cs="Times New Roman"/>
          <w:lang w:val="en-US" w:eastAsia="ru-RU"/>
        </w:rPr>
        <w:t>- 1993.Vol.</w:t>
      </w:r>
      <w:r w:rsidRPr="00611F37">
        <w:rPr>
          <w:rFonts w:cs="Times New Roman"/>
          <w:i/>
          <w:lang w:val="en-US" w:eastAsia="ru-RU"/>
        </w:rPr>
        <w:t xml:space="preserve"> </w:t>
      </w:r>
      <w:r w:rsidRPr="00611F37">
        <w:rPr>
          <w:rFonts w:cs="Times New Roman"/>
          <w:bCs/>
          <w:i/>
          <w:lang w:val="en-US" w:eastAsia="ru-RU"/>
        </w:rPr>
        <w:t>561</w:t>
      </w:r>
      <w:r w:rsidRPr="00611F37">
        <w:rPr>
          <w:rFonts w:cs="Times New Roman"/>
          <w:lang w:val="en-US" w:eastAsia="ru-RU"/>
        </w:rPr>
        <w:t>.P- 95-111.</w:t>
      </w:r>
    </w:p>
    <w:p w:rsidR="008C4D55" w:rsidRDefault="008C4D55" w:rsidP="00BF46D9">
      <w:pPr>
        <w:pStyle w:val="a5"/>
        <w:numPr>
          <w:ilvl w:val="0"/>
          <w:numId w:val="12"/>
        </w:numPr>
        <w:tabs>
          <w:tab w:val="clear" w:pos="709"/>
          <w:tab w:val="left" w:pos="360"/>
        </w:tabs>
        <w:autoSpaceDE w:val="0"/>
        <w:autoSpaceDN w:val="0"/>
        <w:adjustRightInd w:val="0"/>
        <w:spacing w:before="100" w:after="100" w:line="360" w:lineRule="auto"/>
        <w:ind w:left="0" w:firstLine="709"/>
        <w:jc w:val="both"/>
        <w:rPr>
          <w:rFonts w:cs="Times New Roman"/>
          <w:noProof/>
          <w:lang w:val="en-US"/>
        </w:rPr>
      </w:pPr>
      <w:proofErr w:type="spellStart"/>
      <w:r w:rsidRPr="00611F37">
        <w:rPr>
          <w:rFonts w:cs="Times New Roman"/>
          <w:lang w:val="en-US" w:eastAsia="ru-RU"/>
        </w:rPr>
        <w:t>Ugalde</w:t>
      </w:r>
      <w:proofErr w:type="spellEnd"/>
      <w:r w:rsidR="00DE7808" w:rsidRPr="00DE7808">
        <w:rPr>
          <w:rFonts w:cs="Times New Roman"/>
          <w:lang w:val="en-US" w:eastAsia="ru-RU"/>
        </w:rPr>
        <w:t xml:space="preserve"> </w:t>
      </w:r>
      <w:r w:rsidR="00DE7808" w:rsidRPr="00611F37">
        <w:rPr>
          <w:rFonts w:cs="Times New Roman"/>
          <w:lang w:val="en-US" w:eastAsia="ru-RU"/>
        </w:rPr>
        <w:t>C.</w:t>
      </w:r>
      <w:r w:rsidRPr="00611F37">
        <w:rPr>
          <w:rFonts w:cs="Times New Roman"/>
          <w:lang w:val="en-US" w:eastAsia="ru-RU"/>
        </w:rPr>
        <w:t>, Champagne</w:t>
      </w:r>
      <w:r w:rsidR="00DE7808" w:rsidRPr="00DE7808">
        <w:rPr>
          <w:rFonts w:cs="Times New Roman"/>
          <w:lang w:val="en-US" w:eastAsia="ru-RU"/>
        </w:rPr>
        <w:t xml:space="preserve"> </w:t>
      </w:r>
      <w:r w:rsidR="00DE7808" w:rsidRPr="00611F37">
        <w:rPr>
          <w:rFonts w:cs="Times New Roman"/>
          <w:lang w:val="en-US" w:eastAsia="ru-RU"/>
        </w:rPr>
        <w:t>A. E.</w:t>
      </w:r>
      <w:r w:rsidRPr="00611F37">
        <w:rPr>
          <w:rFonts w:cs="Times New Roman"/>
          <w:lang w:val="en-US" w:eastAsia="ru-RU"/>
        </w:rPr>
        <w:t>, Daigle</w:t>
      </w:r>
      <w:r w:rsidR="00DE7808" w:rsidRPr="00DE7808">
        <w:rPr>
          <w:rFonts w:cs="Times New Roman"/>
          <w:lang w:val="en-US" w:eastAsia="ru-RU"/>
        </w:rPr>
        <w:t xml:space="preserve"> </w:t>
      </w:r>
      <w:r w:rsidR="00DE7808" w:rsidRPr="00611F37">
        <w:rPr>
          <w:rFonts w:cs="Times New Roman"/>
          <w:lang w:val="en-US" w:eastAsia="ru-RU"/>
        </w:rPr>
        <w:t>S.</w:t>
      </w:r>
      <w:r w:rsidRPr="00611F37">
        <w:rPr>
          <w:rFonts w:cs="Times New Roman"/>
          <w:lang w:val="en-US" w:eastAsia="ru-RU"/>
        </w:rPr>
        <w:t xml:space="preserve">, </w:t>
      </w:r>
      <w:proofErr w:type="spellStart"/>
      <w:r w:rsidRPr="00611F37">
        <w:rPr>
          <w:rFonts w:cs="Times New Roman"/>
          <w:lang w:val="en-US" w:eastAsia="ru-RU"/>
        </w:rPr>
        <w:t>Iliadis</w:t>
      </w:r>
      <w:proofErr w:type="spellEnd"/>
      <w:r w:rsidR="00DE7808" w:rsidRPr="00DE7808">
        <w:rPr>
          <w:rFonts w:cs="Times New Roman"/>
          <w:lang w:val="en-US" w:eastAsia="ru-RU"/>
        </w:rPr>
        <w:t xml:space="preserve"> </w:t>
      </w:r>
      <w:r w:rsidR="00DE7808" w:rsidRPr="00611F37">
        <w:rPr>
          <w:rFonts w:cs="Times New Roman"/>
          <w:lang w:val="en-US" w:eastAsia="ru-RU"/>
        </w:rPr>
        <w:t>C.</w:t>
      </w:r>
      <w:r w:rsidRPr="00611F37">
        <w:rPr>
          <w:rFonts w:cs="Times New Roman"/>
          <w:lang w:val="en-US" w:eastAsia="ru-RU"/>
        </w:rPr>
        <w:t xml:space="preserve">, </w:t>
      </w:r>
      <w:proofErr w:type="spellStart"/>
      <w:r w:rsidRPr="00611F37">
        <w:rPr>
          <w:rFonts w:cs="Times New Roman"/>
          <w:lang w:val="en-US" w:eastAsia="ru-RU"/>
        </w:rPr>
        <w:t>Longland</w:t>
      </w:r>
      <w:proofErr w:type="spellEnd"/>
      <w:r w:rsidR="00DE7808" w:rsidRPr="00DE7808">
        <w:rPr>
          <w:rFonts w:cs="Times New Roman"/>
          <w:lang w:val="en-US" w:eastAsia="ru-RU"/>
        </w:rPr>
        <w:t xml:space="preserve"> </w:t>
      </w:r>
      <w:r w:rsidR="00DE7808" w:rsidRPr="00611F37">
        <w:rPr>
          <w:rFonts w:cs="Times New Roman"/>
          <w:lang w:val="en-US" w:eastAsia="ru-RU"/>
        </w:rPr>
        <w:t>R.</w:t>
      </w:r>
      <w:r w:rsidRPr="00611F37">
        <w:rPr>
          <w:rFonts w:cs="Times New Roman"/>
          <w:lang w:val="en-US" w:eastAsia="ru-RU"/>
        </w:rPr>
        <w:t>, Newton</w:t>
      </w:r>
      <w:r w:rsidR="00DE7808" w:rsidRPr="00DE7808">
        <w:rPr>
          <w:rFonts w:cs="Times New Roman"/>
          <w:lang w:val="en-US" w:eastAsia="ru-RU"/>
        </w:rPr>
        <w:t xml:space="preserve"> </w:t>
      </w:r>
      <w:r w:rsidR="00DE7808" w:rsidRPr="00611F37">
        <w:rPr>
          <w:rFonts w:cs="Times New Roman"/>
          <w:lang w:val="en-US" w:eastAsia="ru-RU"/>
        </w:rPr>
        <w:t>J. R.</w:t>
      </w:r>
      <w:r w:rsidRPr="00611F37">
        <w:rPr>
          <w:rFonts w:cs="Times New Roman"/>
          <w:lang w:val="en-US" w:eastAsia="ru-RU"/>
        </w:rPr>
        <w:t xml:space="preserve">, </w:t>
      </w:r>
      <w:proofErr w:type="spellStart"/>
      <w:r w:rsidRPr="00611F37">
        <w:rPr>
          <w:rFonts w:cs="Times New Roman"/>
          <w:lang w:val="en-US" w:eastAsia="ru-RU"/>
        </w:rPr>
        <w:t>Osenbaugh</w:t>
      </w:r>
      <w:proofErr w:type="spellEnd"/>
      <w:r w:rsidRPr="00611F37">
        <w:rPr>
          <w:rFonts w:cs="Times New Roman"/>
          <w:lang w:val="en-US" w:eastAsia="ru-RU"/>
        </w:rPr>
        <w:t>-Stewart</w:t>
      </w:r>
      <w:r w:rsidR="00DE7808" w:rsidRPr="00DE7808">
        <w:rPr>
          <w:rFonts w:cs="Times New Roman"/>
          <w:lang w:val="en-US" w:eastAsia="ru-RU"/>
        </w:rPr>
        <w:t xml:space="preserve"> </w:t>
      </w:r>
      <w:r w:rsidR="00DE7808" w:rsidRPr="00611F37">
        <w:rPr>
          <w:rFonts w:cs="Times New Roman"/>
          <w:lang w:val="en-US" w:eastAsia="ru-RU"/>
        </w:rPr>
        <w:t>E.</w:t>
      </w:r>
      <w:r w:rsidRPr="00611F37">
        <w:rPr>
          <w:rFonts w:cs="Times New Roman"/>
          <w:lang w:val="en-US" w:eastAsia="ru-RU"/>
        </w:rPr>
        <w:t>, Clark</w:t>
      </w:r>
      <w:r w:rsidR="00DE7808" w:rsidRPr="00DE7808">
        <w:rPr>
          <w:rFonts w:cs="Times New Roman"/>
          <w:lang w:val="en-US" w:eastAsia="ru-RU"/>
        </w:rPr>
        <w:t xml:space="preserve"> </w:t>
      </w:r>
      <w:r w:rsidR="00DE7808" w:rsidRPr="00611F37">
        <w:rPr>
          <w:rFonts w:cs="Times New Roman"/>
          <w:lang w:val="en-US" w:eastAsia="ru-RU"/>
        </w:rPr>
        <w:t>J. A.</w:t>
      </w:r>
      <w:r w:rsidRPr="00611F37">
        <w:rPr>
          <w:rFonts w:cs="Times New Roman"/>
          <w:lang w:val="en-US" w:eastAsia="ru-RU"/>
        </w:rPr>
        <w:t xml:space="preserve">, </w:t>
      </w:r>
      <w:proofErr w:type="spellStart"/>
      <w:r w:rsidRPr="00611F37">
        <w:rPr>
          <w:rFonts w:cs="Times New Roman"/>
          <w:lang w:val="en-US" w:eastAsia="ru-RU"/>
        </w:rPr>
        <w:t>Deibel</w:t>
      </w:r>
      <w:proofErr w:type="spellEnd"/>
      <w:r w:rsidR="00DE7808" w:rsidRPr="00DE7808">
        <w:rPr>
          <w:rFonts w:cs="Times New Roman"/>
          <w:lang w:val="en-US" w:eastAsia="ru-RU"/>
        </w:rPr>
        <w:t xml:space="preserve"> </w:t>
      </w:r>
      <w:r w:rsidR="00DE7808" w:rsidRPr="00611F37">
        <w:rPr>
          <w:rFonts w:cs="Times New Roman"/>
          <w:lang w:val="en-US" w:eastAsia="ru-RU"/>
        </w:rPr>
        <w:t>C.</w:t>
      </w:r>
      <w:r w:rsidRPr="00611F37">
        <w:rPr>
          <w:rFonts w:cs="Times New Roman"/>
          <w:lang w:val="en-US" w:eastAsia="ru-RU"/>
        </w:rPr>
        <w:t>, Parikh</w:t>
      </w:r>
      <w:r w:rsidR="00DE7808" w:rsidRPr="00DE7808">
        <w:rPr>
          <w:rFonts w:cs="Times New Roman"/>
          <w:lang w:val="en-US" w:eastAsia="ru-RU"/>
        </w:rPr>
        <w:t xml:space="preserve"> </w:t>
      </w:r>
      <w:r w:rsidR="00DE7808" w:rsidRPr="00611F37">
        <w:rPr>
          <w:rFonts w:cs="Times New Roman"/>
          <w:lang w:val="en-US" w:eastAsia="ru-RU"/>
        </w:rPr>
        <w:t>A.</w:t>
      </w:r>
      <w:r w:rsidRPr="00611F37">
        <w:rPr>
          <w:rFonts w:cs="Times New Roman"/>
          <w:lang w:val="en-US" w:eastAsia="ru-RU"/>
        </w:rPr>
        <w:t>, Parker</w:t>
      </w:r>
      <w:r w:rsidR="00DE7808" w:rsidRPr="00DE7808">
        <w:rPr>
          <w:rFonts w:cs="Times New Roman"/>
          <w:lang w:val="en-US" w:eastAsia="ru-RU"/>
        </w:rPr>
        <w:t xml:space="preserve"> </w:t>
      </w:r>
      <w:r w:rsidR="00DE7808" w:rsidRPr="00611F37">
        <w:rPr>
          <w:rFonts w:cs="Times New Roman"/>
          <w:lang w:val="en-US" w:eastAsia="ru-RU"/>
        </w:rPr>
        <w:t>P. D.</w:t>
      </w:r>
      <w:r w:rsidRPr="00611F37">
        <w:rPr>
          <w:rFonts w:cs="Times New Roman"/>
          <w:lang w:val="en-US" w:eastAsia="ru-RU"/>
        </w:rPr>
        <w:t xml:space="preserve">, and </w:t>
      </w:r>
      <w:proofErr w:type="spellStart"/>
      <w:r w:rsidRPr="00611F37">
        <w:rPr>
          <w:rFonts w:cs="Times New Roman"/>
          <w:lang w:val="en-US" w:eastAsia="ru-RU"/>
        </w:rPr>
        <w:t>Wrede</w:t>
      </w:r>
      <w:proofErr w:type="spellEnd"/>
      <w:r w:rsidR="00DE7808" w:rsidRPr="00DE7808">
        <w:rPr>
          <w:rFonts w:cs="Times New Roman"/>
          <w:lang w:val="en-US" w:eastAsia="ru-RU"/>
        </w:rPr>
        <w:t xml:space="preserve"> </w:t>
      </w:r>
      <w:r w:rsidR="00DE7808" w:rsidRPr="00611F37">
        <w:rPr>
          <w:rFonts w:cs="Times New Roman"/>
          <w:lang w:val="en-US" w:eastAsia="ru-RU"/>
        </w:rPr>
        <w:t>C.</w:t>
      </w:r>
      <w:r w:rsidRPr="00611F37">
        <w:rPr>
          <w:rFonts w:cs="Times New Roman"/>
          <w:lang w:val="en-US" w:eastAsia="ru-RU"/>
        </w:rPr>
        <w:t xml:space="preserve"> Experimental evidence for a natural parity state in 26Mg and its impact on the production of neutrons for the s -process // </w:t>
      </w:r>
      <w:r w:rsidRPr="00611F37">
        <w:rPr>
          <w:rFonts w:cs="Times New Roman"/>
          <w:i/>
          <w:lang w:val="en-US" w:eastAsia="ru-RU"/>
        </w:rPr>
        <w:t>Physical Review C</w:t>
      </w:r>
      <w:r w:rsidRPr="00611F37">
        <w:rPr>
          <w:rFonts w:cs="Times New Roman"/>
          <w:lang w:val="en-US" w:eastAsia="ru-RU"/>
        </w:rPr>
        <w:t xml:space="preserve"> -2007. Vol.</w:t>
      </w:r>
      <w:r w:rsidRPr="00611F37">
        <w:rPr>
          <w:rFonts w:cs="Times New Roman"/>
          <w:bCs/>
          <w:i/>
          <w:lang w:val="en-US" w:eastAsia="ru-RU"/>
        </w:rPr>
        <w:t>76</w:t>
      </w:r>
      <w:r w:rsidRPr="00611F37">
        <w:rPr>
          <w:rFonts w:cs="Times New Roman"/>
          <w:lang w:val="en-US" w:eastAsia="ru-RU"/>
        </w:rPr>
        <w:t>.</w:t>
      </w:r>
      <w:r w:rsidRPr="008460C4">
        <w:rPr>
          <w:rFonts w:cs="Times New Roman"/>
          <w:lang w:val="en-US"/>
        </w:rPr>
        <w:t xml:space="preserve"> </w:t>
      </w:r>
      <w:r w:rsidRPr="00611F37">
        <w:rPr>
          <w:rFonts w:cs="Times New Roman"/>
          <w:lang w:val="en-US" w:eastAsia="ru-RU"/>
        </w:rPr>
        <w:t>025802.</w:t>
      </w:r>
    </w:p>
    <w:p w:rsidR="008C4D55" w:rsidRDefault="008C4D55" w:rsidP="00BF46D9">
      <w:pPr>
        <w:pStyle w:val="a5"/>
        <w:numPr>
          <w:ilvl w:val="0"/>
          <w:numId w:val="12"/>
        </w:numPr>
        <w:tabs>
          <w:tab w:val="clear" w:pos="709"/>
          <w:tab w:val="left" w:pos="360"/>
        </w:tabs>
        <w:autoSpaceDE w:val="0"/>
        <w:autoSpaceDN w:val="0"/>
        <w:adjustRightInd w:val="0"/>
        <w:spacing w:before="100" w:after="100" w:line="360" w:lineRule="auto"/>
        <w:ind w:left="0" w:firstLine="709"/>
        <w:jc w:val="both"/>
        <w:rPr>
          <w:rFonts w:cs="Times New Roman"/>
          <w:noProof/>
          <w:lang w:val="en-US"/>
        </w:rPr>
      </w:pPr>
      <w:r w:rsidRPr="00611F37">
        <w:rPr>
          <w:rFonts w:cs="Times New Roman"/>
          <w:noProof/>
          <w:lang w:val="en-US"/>
        </w:rPr>
        <w:t xml:space="preserve">Gallino R., Arlandini C., Busso M. , Maria Lugaro, Claudia Travaglio, Oscar Straniero, Alessandro Chieffi, and Marco Limongi6et  // </w:t>
      </w:r>
      <w:r w:rsidRPr="00611F37">
        <w:rPr>
          <w:rFonts w:cs="Times New Roman"/>
          <w:i/>
          <w:noProof/>
          <w:lang w:val="en-US"/>
        </w:rPr>
        <w:t>The Astrophysical Journal</w:t>
      </w:r>
      <w:r w:rsidRPr="00611F37">
        <w:rPr>
          <w:rFonts w:cs="Times New Roman"/>
          <w:noProof/>
          <w:lang w:val="en-US"/>
        </w:rPr>
        <w:t xml:space="preserve"> – 1998. Vol. </w:t>
      </w:r>
      <w:r w:rsidRPr="00611F37">
        <w:rPr>
          <w:rFonts w:cs="Times New Roman"/>
          <w:i/>
          <w:noProof/>
          <w:lang w:val="en-US"/>
        </w:rPr>
        <w:t>497</w:t>
      </w:r>
      <w:r w:rsidRPr="00611F37">
        <w:rPr>
          <w:rFonts w:cs="Times New Roman"/>
          <w:noProof/>
          <w:lang w:val="en-US"/>
        </w:rPr>
        <w:t>. P-388.</w:t>
      </w:r>
    </w:p>
    <w:p w:rsidR="008C4D55" w:rsidRDefault="008C4D55" w:rsidP="00BF46D9">
      <w:pPr>
        <w:pStyle w:val="a5"/>
        <w:numPr>
          <w:ilvl w:val="0"/>
          <w:numId w:val="12"/>
        </w:numPr>
        <w:tabs>
          <w:tab w:val="clear" w:pos="709"/>
          <w:tab w:val="left" w:pos="360"/>
        </w:tabs>
        <w:autoSpaceDE w:val="0"/>
        <w:autoSpaceDN w:val="0"/>
        <w:adjustRightInd w:val="0"/>
        <w:spacing w:before="100" w:after="100" w:line="360" w:lineRule="auto"/>
        <w:ind w:left="0" w:firstLine="709"/>
        <w:jc w:val="both"/>
        <w:rPr>
          <w:rFonts w:cs="Times New Roman"/>
          <w:noProof/>
          <w:lang w:val="en-US"/>
        </w:rPr>
      </w:pPr>
      <w:r w:rsidRPr="00611F37">
        <w:rPr>
          <w:rFonts w:cs="Times New Roman"/>
          <w:noProof/>
          <w:lang w:val="en-US"/>
        </w:rPr>
        <w:t>Gikal</w:t>
      </w:r>
      <w:r w:rsidR="008460C4" w:rsidRPr="008460C4">
        <w:rPr>
          <w:rFonts w:cs="Times New Roman"/>
          <w:noProof/>
          <w:lang w:val="en-US"/>
        </w:rPr>
        <w:t xml:space="preserve"> </w:t>
      </w:r>
      <w:r w:rsidR="008460C4" w:rsidRPr="00611F37">
        <w:rPr>
          <w:rFonts w:cs="Times New Roman"/>
          <w:noProof/>
          <w:lang w:val="en-US"/>
        </w:rPr>
        <w:t>B.N.</w:t>
      </w:r>
      <w:r w:rsidRPr="00611F37">
        <w:rPr>
          <w:rFonts w:cs="Times New Roman"/>
          <w:noProof/>
          <w:lang w:val="en-US"/>
        </w:rPr>
        <w:t>, Bashevoy</w:t>
      </w:r>
      <w:r w:rsidR="008460C4" w:rsidRPr="008460C4">
        <w:rPr>
          <w:rFonts w:cs="Times New Roman"/>
          <w:noProof/>
          <w:lang w:val="en-US"/>
        </w:rPr>
        <w:t xml:space="preserve"> </w:t>
      </w:r>
      <w:r w:rsidR="008460C4" w:rsidRPr="00611F37">
        <w:rPr>
          <w:rFonts w:cs="Times New Roman"/>
          <w:noProof/>
          <w:lang w:val="en-US"/>
        </w:rPr>
        <w:t>V.</w:t>
      </w:r>
      <w:r w:rsidRPr="00611F37">
        <w:rPr>
          <w:rFonts w:cs="Times New Roman"/>
          <w:noProof/>
          <w:lang w:val="en-US"/>
        </w:rPr>
        <w:t>, Bekhterev</w:t>
      </w:r>
      <w:r w:rsidR="008460C4" w:rsidRPr="008460C4">
        <w:rPr>
          <w:rFonts w:cs="Times New Roman"/>
          <w:noProof/>
          <w:lang w:val="en-US"/>
        </w:rPr>
        <w:t xml:space="preserve"> </w:t>
      </w:r>
      <w:r w:rsidR="008460C4" w:rsidRPr="00611F37">
        <w:rPr>
          <w:rFonts w:cs="Times New Roman"/>
          <w:noProof/>
          <w:lang w:val="en-US"/>
        </w:rPr>
        <w:t>V.V.</w:t>
      </w:r>
      <w:r w:rsidRPr="00611F37">
        <w:rPr>
          <w:rFonts w:cs="Times New Roman"/>
          <w:noProof/>
          <w:lang w:val="en-US"/>
        </w:rPr>
        <w:t>, Bogomolov</w:t>
      </w:r>
      <w:r w:rsidR="008460C4" w:rsidRPr="008460C4">
        <w:rPr>
          <w:rFonts w:cs="Times New Roman"/>
          <w:noProof/>
          <w:lang w:val="en-US"/>
        </w:rPr>
        <w:t xml:space="preserve"> </w:t>
      </w:r>
      <w:r w:rsidR="008460C4" w:rsidRPr="00611F37">
        <w:rPr>
          <w:rFonts w:cs="Times New Roman"/>
          <w:noProof/>
          <w:lang w:val="en-US"/>
        </w:rPr>
        <w:t>S.L.</w:t>
      </w:r>
      <w:r w:rsidRPr="00611F37">
        <w:rPr>
          <w:rFonts w:cs="Times New Roman"/>
          <w:noProof/>
          <w:lang w:val="en-US"/>
        </w:rPr>
        <w:t>, Borisov</w:t>
      </w:r>
      <w:r w:rsidR="008460C4" w:rsidRPr="008460C4">
        <w:rPr>
          <w:rFonts w:cs="Times New Roman"/>
          <w:noProof/>
          <w:lang w:val="en-US"/>
        </w:rPr>
        <w:t xml:space="preserve"> </w:t>
      </w:r>
      <w:r w:rsidR="008460C4" w:rsidRPr="00611F37">
        <w:rPr>
          <w:rFonts w:cs="Times New Roman"/>
          <w:noProof/>
          <w:lang w:val="en-US"/>
        </w:rPr>
        <w:t>O.N.</w:t>
      </w:r>
      <w:r w:rsidRPr="00611F37">
        <w:rPr>
          <w:rFonts w:cs="Times New Roman"/>
          <w:noProof/>
          <w:lang w:val="en-US"/>
        </w:rPr>
        <w:t>, Dmitriev</w:t>
      </w:r>
      <w:r w:rsidR="008460C4" w:rsidRPr="008460C4">
        <w:rPr>
          <w:rFonts w:cs="Times New Roman"/>
          <w:noProof/>
          <w:lang w:val="en-US"/>
        </w:rPr>
        <w:t xml:space="preserve"> </w:t>
      </w:r>
      <w:r w:rsidR="008460C4" w:rsidRPr="00611F37">
        <w:rPr>
          <w:rFonts w:cs="Times New Roman"/>
          <w:noProof/>
          <w:lang w:val="en-US"/>
        </w:rPr>
        <w:t>S.N.</w:t>
      </w:r>
      <w:r w:rsidRPr="00611F37">
        <w:rPr>
          <w:rFonts w:cs="Times New Roman"/>
          <w:noProof/>
          <w:lang w:val="en-US"/>
        </w:rPr>
        <w:t>, Efremov</w:t>
      </w:r>
      <w:r w:rsidR="008460C4" w:rsidRPr="008460C4">
        <w:rPr>
          <w:rFonts w:cs="Times New Roman"/>
          <w:noProof/>
          <w:lang w:val="en-US"/>
        </w:rPr>
        <w:t xml:space="preserve"> </w:t>
      </w:r>
      <w:r w:rsidR="008460C4" w:rsidRPr="00611F37">
        <w:rPr>
          <w:rFonts w:cs="Times New Roman"/>
          <w:noProof/>
          <w:lang w:val="en-US"/>
        </w:rPr>
        <w:t>A.</w:t>
      </w:r>
      <w:r w:rsidRPr="00611F37">
        <w:rPr>
          <w:rFonts w:cs="Times New Roman"/>
          <w:noProof/>
          <w:lang w:val="en-US"/>
        </w:rPr>
        <w:t>, Gulbekian</w:t>
      </w:r>
      <w:r w:rsidR="008460C4" w:rsidRPr="008460C4">
        <w:rPr>
          <w:rFonts w:cs="Times New Roman"/>
          <w:noProof/>
          <w:lang w:val="en-US"/>
        </w:rPr>
        <w:t xml:space="preserve"> </w:t>
      </w:r>
      <w:r w:rsidR="008460C4" w:rsidRPr="00611F37">
        <w:rPr>
          <w:rFonts w:cs="Times New Roman"/>
          <w:noProof/>
          <w:lang w:val="en-US"/>
        </w:rPr>
        <w:t>G.</w:t>
      </w:r>
      <w:r w:rsidRPr="00611F37">
        <w:rPr>
          <w:rFonts w:cs="Times New Roman"/>
          <w:noProof/>
          <w:lang w:val="en-US"/>
        </w:rPr>
        <w:t>,Itkis</w:t>
      </w:r>
      <w:r w:rsidR="008460C4" w:rsidRPr="008460C4">
        <w:rPr>
          <w:rFonts w:cs="Times New Roman"/>
          <w:noProof/>
          <w:lang w:val="en-US"/>
        </w:rPr>
        <w:t xml:space="preserve"> </w:t>
      </w:r>
      <w:r w:rsidR="008460C4" w:rsidRPr="00611F37">
        <w:rPr>
          <w:rFonts w:cs="Times New Roman"/>
          <w:noProof/>
          <w:lang w:val="en-US"/>
        </w:rPr>
        <w:t>M.G</w:t>
      </w:r>
      <w:r w:rsidR="008460C4">
        <w:rPr>
          <w:rFonts w:cs="Times New Roman"/>
          <w:noProof/>
          <w:lang w:val="en-US"/>
        </w:rPr>
        <w:t>.</w:t>
      </w:r>
      <w:r w:rsidRPr="00611F37">
        <w:rPr>
          <w:rFonts w:cs="Times New Roman"/>
          <w:noProof/>
          <w:lang w:val="en-US"/>
        </w:rPr>
        <w:t>, Ivanenko</w:t>
      </w:r>
      <w:r w:rsidR="008460C4" w:rsidRPr="008460C4">
        <w:rPr>
          <w:rFonts w:cs="Times New Roman"/>
          <w:noProof/>
          <w:lang w:val="en-US"/>
        </w:rPr>
        <w:t xml:space="preserve"> </w:t>
      </w:r>
      <w:r w:rsidR="008460C4" w:rsidRPr="00611F37">
        <w:rPr>
          <w:rFonts w:cs="Times New Roman"/>
          <w:noProof/>
          <w:lang w:val="en-US"/>
        </w:rPr>
        <w:t>I.A.</w:t>
      </w:r>
      <w:r w:rsidRPr="00611F37">
        <w:rPr>
          <w:rFonts w:cs="Times New Roman"/>
          <w:noProof/>
          <w:lang w:val="en-US"/>
        </w:rPr>
        <w:t>, Kalagin</w:t>
      </w:r>
      <w:r w:rsidR="008460C4" w:rsidRPr="008460C4">
        <w:rPr>
          <w:rFonts w:cs="Times New Roman"/>
          <w:noProof/>
          <w:lang w:val="en-US"/>
        </w:rPr>
        <w:t xml:space="preserve"> </w:t>
      </w:r>
      <w:r w:rsidR="008460C4" w:rsidRPr="00611F37">
        <w:rPr>
          <w:rFonts w:cs="Times New Roman"/>
          <w:noProof/>
          <w:lang w:val="en-US"/>
        </w:rPr>
        <w:t>I.</w:t>
      </w:r>
      <w:r w:rsidRPr="00611F37">
        <w:rPr>
          <w:rFonts w:cs="Times New Roman"/>
          <w:noProof/>
          <w:lang w:val="en-US"/>
        </w:rPr>
        <w:t>, Kazacha</w:t>
      </w:r>
      <w:r w:rsidR="008460C4" w:rsidRPr="008460C4">
        <w:rPr>
          <w:rFonts w:cs="Times New Roman"/>
          <w:noProof/>
          <w:lang w:val="en-US"/>
        </w:rPr>
        <w:t xml:space="preserve"> </w:t>
      </w:r>
      <w:r w:rsidR="008460C4" w:rsidRPr="00611F37">
        <w:rPr>
          <w:rFonts w:cs="Times New Roman"/>
          <w:noProof/>
          <w:lang w:val="en-US"/>
        </w:rPr>
        <w:t>V.I.</w:t>
      </w:r>
      <w:r w:rsidRPr="00611F37">
        <w:rPr>
          <w:rFonts w:cs="Times New Roman"/>
          <w:noProof/>
          <w:lang w:val="en-US"/>
        </w:rPr>
        <w:t>, Kazarinov</w:t>
      </w:r>
      <w:r w:rsidR="008460C4" w:rsidRPr="008460C4">
        <w:rPr>
          <w:rFonts w:cs="Times New Roman"/>
          <w:noProof/>
          <w:lang w:val="en-US"/>
        </w:rPr>
        <w:t xml:space="preserve"> </w:t>
      </w:r>
      <w:r w:rsidR="008460C4" w:rsidRPr="00611F37">
        <w:rPr>
          <w:rFonts w:cs="Times New Roman"/>
          <w:noProof/>
          <w:lang w:val="en-US"/>
        </w:rPr>
        <w:t>N.Yu.</w:t>
      </w:r>
      <w:r w:rsidRPr="00611F37">
        <w:rPr>
          <w:rFonts w:cs="Times New Roman"/>
          <w:noProof/>
          <w:lang w:val="en-US"/>
        </w:rPr>
        <w:t>, Kolesov</w:t>
      </w:r>
      <w:r w:rsidR="008460C4" w:rsidRPr="008460C4">
        <w:rPr>
          <w:rFonts w:cs="Times New Roman"/>
          <w:noProof/>
          <w:lang w:val="en-US"/>
        </w:rPr>
        <w:t xml:space="preserve"> </w:t>
      </w:r>
      <w:r w:rsidR="008460C4" w:rsidRPr="00611F37">
        <w:rPr>
          <w:rFonts w:cs="Times New Roman"/>
          <w:noProof/>
          <w:lang w:val="en-US"/>
        </w:rPr>
        <w:t>I.V.</w:t>
      </w:r>
      <w:r w:rsidRPr="00611F37">
        <w:rPr>
          <w:rFonts w:cs="Times New Roman"/>
          <w:noProof/>
          <w:lang w:val="en-US"/>
        </w:rPr>
        <w:t>, Melnikov</w:t>
      </w:r>
      <w:r w:rsidR="008460C4" w:rsidRPr="008460C4">
        <w:rPr>
          <w:rFonts w:cs="Times New Roman"/>
          <w:noProof/>
          <w:lang w:val="en-US"/>
        </w:rPr>
        <w:t xml:space="preserve"> </w:t>
      </w:r>
      <w:r w:rsidR="008460C4" w:rsidRPr="00611F37">
        <w:rPr>
          <w:rFonts w:cs="Times New Roman"/>
          <w:noProof/>
          <w:lang w:val="en-US"/>
        </w:rPr>
        <w:t>V.</w:t>
      </w:r>
      <w:r w:rsidRPr="00611F37">
        <w:rPr>
          <w:rFonts w:cs="Times New Roman"/>
          <w:noProof/>
          <w:lang w:val="en-US"/>
        </w:rPr>
        <w:t>, Mironov</w:t>
      </w:r>
      <w:r w:rsidR="008460C4" w:rsidRPr="008460C4">
        <w:rPr>
          <w:rFonts w:cs="Times New Roman"/>
          <w:noProof/>
          <w:lang w:val="en-US"/>
        </w:rPr>
        <w:t xml:space="preserve"> </w:t>
      </w:r>
      <w:r w:rsidR="008460C4" w:rsidRPr="00611F37">
        <w:rPr>
          <w:rFonts w:cs="Times New Roman"/>
          <w:noProof/>
          <w:lang w:val="en-US"/>
        </w:rPr>
        <w:t>V.</w:t>
      </w:r>
      <w:r w:rsidRPr="00611F37">
        <w:rPr>
          <w:rFonts w:cs="Times New Roman"/>
          <w:noProof/>
          <w:lang w:val="en-US"/>
        </w:rPr>
        <w:t>, Tikhomirov</w:t>
      </w:r>
      <w:r w:rsidR="008460C4" w:rsidRPr="008460C4">
        <w:rPr>
          <w:rFonts w:cs="Times New Roman"/>
          <w:noProof/>
          <w:lang w:val="en-US"/>
        </w:rPr>
        <w:t xml:space="preserve"> </w:t>
      </w:r>
      <w:r w:rsidR="008460C4" w:rsidRPr="00611F37">
        <w:rPr>
          <w:rFonts w:cs="Times New Roman"/>
          <w:noProof/>
          <w:lang w:val="en-US"/>
        </w:rPr>
        <w:t>A.</w:t>
      </w:r>
      <w:r w:rsidRPr="00611F37">
        <w:rPr>
          <w:rFonts w:cs="Times New Roman"/>
          <w:noProof/>
          <w:lang w:val="en-US"/>
        </w:rPr>
        <w:t>, Zarubin</w:t>
      </w:r>
      <w:r w:rsidR="008460C4" w:rsidRPr="008460C4">
        <w:rPr>
          <w:rFonts w:cs="Times New Roman"/>
          <w:noProof/>
          <w:lang w:val="en-US"/>
        </w:rPr>
        <w:t xml:space="preserve"> </w:t>
      </w:r>
      <w:r w:rsidR="008460C4" w:rsidRPr="00611F37">
        <w:rPr>
          <w:rFonts w:cs="Times New Roman"/>
          <w:noProof/>
          <w:lang w:val="en-US"/>
        </w:rPr>
        <w:t>V.</w:t>
      </w:r>
      <w:r w:rsidRPr="00611F37">
        <w:rPr>
          <w:rFonts w:cs="Times New Roman"/>
          <w:noProof/>
          <w:lang w:val="en-US"/>
        </w:rPr>
        <w:t xml:space="preserve"> Project of DC-60 Cyclotron with Smooth Ion Energy Variation for Research Center in L.N.Gumilev Euroasia State University in Astana (Kazakhstan) // The 17th International conference on cyclotrons and their applications, Cyclotrons.- 2004. October 18-22.  P.44. </w:t>
      </w:r>
    </w:p>
    <w:p w:rsidR="008C4D55" w:rsidRDefault="008C4D55" w:rsidP="00BF46D9">
      <w:pPr>
        <w:pStyle w:val="a5"/>
        <w:numPr>
          <w:ilvl w:val="0"/>
          <w:numId w:val="12"/>
        </w:numPr>
        <w:tabs>
          <w:tab w:val="clear" w:pos="709"/>
          <w:tab w:val="left" w:pos="360"/>
        </w:tabs>
        <w:autoSpaceDE w:val="0"/>
        <w:autoSpaceDN w:val="0"/>
        <w:adjustRightInd w:val="0"/>
        <w:spacing w:before="100" w:after="100" w:line="360" w:lineRule="auto"/>
        <w:ind w:left="0" w:firstLine="709"/>
        <w:jc w:val="both"/>
        <w:rPr>
          <w:rFonts w:cs="Times New Roman"/>
          <w:noProof/>
          <w:lang w:val="en-US"/>
        </w:rPr>
      </w:pPr>
      <w:r w:rsidRPr="00611F37">
        <w:rPr>
          <w:rFonts w:cs="Times New Roman"/>
          <w:noProof/>
          <w:lang w:val="en-US"/>
        </w:rPr>
        <w:t>Goldberg</w:t>
      </w:r>
      <w:r w:rsidR="008460C4" w:rsidRPr="008460C4">
        <w:rPr>
          <w:rFonts w:cs="Times New Roman"/>
          <w:noProof/>
          <w:lang w:val="en-US"/>
        </w:rPr>
        <w:t xml:space="preserve"> </w:t>
      </w:r>
      <w:r w:rsidR="008460C4" w:rsidRPr="00611F37">
        <w:rPr>
          <w:rFonts w:cs="Times New Roman"/>
          <w:noProof/>
          <w:lang w:val="en-US"/>
        </w:rPr>
        <w:t>V. Z.</w:t>
      </w:r>
      <w:r w:rsidRPr="00611F37">
        <w:rPr>
          <w:rFonts w:cs="Times New Roman"/>
          <w:noProof/>
          <w:lang w:val="en-US"/>
        </w:rPr>
        <w:t>, Roeder</w:t>
      </w:r>
      <w:r w:rsidR="008460C4" w:rsidRPr="008460C4">
        <w:rPr>
          <w:rFonts w:cs="Times New Roman"/>
          <w:noProof/>
          <w:lang w:val="en-US"/>
        </w:rPr>
        <w:t xml:space="preserve"> </w:t>
      </w:r>
      <w:r w:rsidR="008460C4" w:rsidRPr="00611F37">
        <w:rPr>
          <w:rFonts w:cs="Times New Roman"/>
          <w:noProof/>
          <w:lang w:val="en-US"/>
        </w:rPr>
        <w:t>B. T.</w:t>
      </w:r>
      <w:r w:rsidRPr="00611F37">
        <w:rPr>
          <w:rFonts w:cs="Times New Roman"/>
          <w:noProof/>
          <w:lang w:val="en-US"/>
        </w:rPr>
        <w:t>, Rogachev</w:t>
      </w:r>
      <w:r w:rsidR="008460C4" w:rsidRPr="008460C4">
        <w:rPr>
          <w:rFonts w:cs="Times New Roman"/>
          <w:noProof/>
          <w:lang w:val="en-US"/>
        </w:rPr>
        <w:t xml:space="preserve"> </w:t>
      </w:r>
      <w:r w:rsidR="008460C4" w:rsidRPr="00611F37">
        <w:rPr>
          <w:rFonts w:cs="Times New Roman"/>
          <w:noProof/>
          <w:lang w:val="en-US"/>
        </w:rPr>
        <w:t>G. V</w:t>
      </w:r>
      <w:r w:rsidR="008460C4">
        <w:rPr>
          <w:rFonts w:cs="Times New Roman"/>
          <w:noProof/>
          <w:lang w:val="en-US"/>
        </w:rPr>
        <w:t>.</w:t>
      </w:r>
      <w:r w:rsidRPr="00611F37">
        <w:rPr>
          <w:rFonts w:cs="Times New Roman"/>
          <w:noProof/>
          <w:lang w:val="en-US"/>
        </w:rPr>
        <w:t>, Chubarian</w:t>
      </w:r>
      <w:r w:rsidR="008460C4" w:rsidRPr="008460C4">
        <w:rPr>
          <w:rFonts w:cs="Times New Roman"/>
          <w:noProof/>
          <w:lang w:val="en-US"/>
        </w:rPr>
        <w:t xml:space="preserve"> </w:t>
      </w:r>
      <w:r w:rsidR="008460C4" w:rsidRPr="00611F37">
        <w:rPr>
          <w:rFonts w:cs="Times New Roman"/>
          <w:noProof/>
          <w:lang w:val="en-US"/>
        </w:rPr>
        <w:t>G. G.</w:t>
      </w:r>
      <w:r w:rsidRPr="00611F37">
        <w:rPr>
          <w:rFonts w:cs="Times New Roman"/>
          <w:noProof/>
          <w:lang w:val="en-US"/>
        </w:rPr>
        <w:t>, Johnson</w:t>
      </w:r>
      <w:r w:rsidR="008460C4" w:rsidRPr="008460C4">
        <w:rPr>
          <w:rFonts w:cs="Times New Roman"/>
          <w:noProof/>
          <w:lang w:val="en-US"/>
        </w:rPr>
        <w:t xml:space="preserve"> </w:t>
      </w:r>
      <w:r w:rsidR="008460C4" w:rsidRPr="00611F37">
        <w:rPr>
          <w:rFonts w:cs="Times New Roman"/>
          <w:noProof/>
          <w:lang w:val="en-US"/>
        </w:rPr>
        <w:t>E. D.</w:t>
      </w:r>
      <w:r w:rsidRPr="00611F37">
        <w:rPr>
          <w:rFonts w:cs="Times New Roman"/>
          <w:noProof/>
          <w:lang w:val="en-US"/>
        </w:rPr>
        <w:t>, Fu</w:t>
      </w:r>
      <w:r w:rsidR="008460C4" w:rsidRPr="008460C4">
        <w:rPr>
          <w:rFonts w:cs="Times New Roman"/>
          <w:noProof/>
          <w:lang w:val="en-US"/>
        </w:rPr>
        <w:t xml:space="preserve"> </w:t>
      </w:r>
      <w:r w:rsidR="008460C4" w:rsidRPr="00611F37">
        <w:rPr>
          <w:rFonts w:cs="Times New Roman"/>
          <w:noProof/>
          <w:lang w:val="en-US"/>
        </w:rPr>
        <w:lastRenderedPageBreak/>
        <w:t>C.</w:t>
      </w:r>
      <w:r w:rsidRPr="00611F37">
        <w:rPr>
          <w:rFonts w:cs="Times New Roman"/>
          <w:noProof/>
          <w:lang w:val="en-US"/>
        </w:rPr>
        <w:t>, Alharbi</w:t>
      </w:r>
      <w:r w:rsidR="008460C4" w:rsidRPr="008460C4">
        <w:rPr>
          <w:rFonts w:cs="Times New Roman"/>
          <w:noProof/>
          <w:lang w:val="en-US"/>
        </w:rPr>
        <w:t xml:space="preserve"> </w:t>
      </w:r>
      <w:r w:rsidR="008460C4" w:rsidRPr="00611F37">
        <w:rPr>
          <w:rFonts w:cs="Times New Roman"/>
          <w:noProof/>
          <w:lang w:val="en-US"/>
        </w:rPr>
        <w:t>A. A.</w:t>
      </w:r>
      <w:r w:rsidRPr="00611F37">
        <w:rPr>
          <w:rFonts w:cs="Times New Roman"/>
          <w:noProof/>
          <w:lang w:val="en-US"/>
        </w:rPr>
        <w:t>, Avila</w:t>
      </w:r>
      <w:r w:rsidR="008460C4" w:rsidRPr="008460C4">
        <w:rPr>
          <w:rFonts w:cs="Times New Roman"/>
          <w:noProof/>
          <w:lang w:val="en-US"/>
        </w:rPr>
        <w:t xml:space="preserve"> </w:t>
      </w:r>
      <w:r w:rsidR="008460C4" w:rsidRPr="00611F37">
        <w:rPr>
          <w:rFonts w:cs="Times New Roman"/>
          <w:noProof/>
          <w:lang w:val="en-US"/>
        </w:rPr>
        <w:t>M. L.</w:t>
      </w:r>
      <w:r w:rsidRPr="00611F37">
        <w:rPr>
          <w:rFonts w:cs="Times New Roman"/>
          <w:noProof/>
          <w:lang w:val="en-US"/>
        </w:rPr>
        <w:t>, Banu</w:t>
      </w:r>
      <w:r w:rsidR="008460C4" w:rsidRPr="008460C4">
        <w:rPr>
          <w:rFonts w:cs="Times New Roman"/>
          <w:noProof/>
          <w:lang w:val="en-US"/>
        </w:rPr>
        <w:t xml:space="preserve"> </w:t>
      </w:r>
      <w:r w:rsidR="008460C4" w:rsidRPr="00611F37">
        <w:rPr>
          <w:rFonts w:cs="Times New Roman"/>
          <w:noProof/>
          <w:lang w:val="en-US"/>
        </w:rPr>
        <w:t>A.</w:t>
      </w:r>
      <w:r w:rsidRPr="00611F37">
        <w:rPr>
          <w:rFonts w:cs="Times New Roman"/>
          <w:noProof/>
          <w:lang w:val="en-US"/>
        </w:rPr>
        <w:t>, McCleskey</w:t>
      </w:r>
      <w:r w:rsidR="008460C4" w:rsidRPr="008460C4">
        <w:rPr>
          <w:rFonts w:cs="Times New Roman"/>
          <w:noProof/>
          <w:lang w:val="en-US"/>
        </w:rPr>
        <w:t xml:space="preserve"> </w:t>
      </w:r>
      <w:r w:rsidR="008460C4" w:rsidRPr="00611F37">
        <w:rPr>
          <w:rFonts w:cs="Times New Roman"/>
          <w:noProof/>
          <w:lang w:val="en-US"/>
        </w:rPr>
        <w:t>M.</w:t>
      </w:r>
      <w:r w:rsidRPr="00611F37">
        <w:rPr>
          <w:rFonts w:cs="Times New Roman"/>
          <w:noProof/>
          <w:lang w:val="en-US"/>
        </w:rPr>
        <w:t>, Mitchell</w:t>
      </w:r>
      <w:r w:rsidR="008460C4" w:rsidRPr="008460C4">
        <w:rPr>
          <w:rFonts w:cs="Times New Roman"/>
          <w:noProof/>
          <w:lang w:val="en-US"/>
        </w:rPr>
        <w:t xml:space="preserve"> </w:t>
      </w:r>
      <w:r w:rsidR="008460C4" w:rsidRPr="00611F37">
        <w:rPr>
          <w:rFonts w:cs="Times New Roman"/>
          <w:noProof/>
          <w:lang w:val="en-US"/>
        </w:rPr>
        <w:t>J. P.</w:t>
      </w:r>
      <w:r w:rsidRPr="00611F37">
        <w:rPr>
          <w:rFonts w:cs="Times New Roman"/>
          <w:noProof/>
          <w:lang w:val="en-US"/>
        </w:rPr>
        <w:t>, Simmons</w:t>
      </w:r>
      <w:r w:rsidR="008460C4" w:rsidRPr="008460C4">
        <w:rPr>
          <w:rFonts w:cs="Times New Roman"/>
          <w:noProof/>
          <w:lang w:val="en-US"/>
        </w:rPr>
        <w:t xml:space="preserve"> </w:t>
      </w:r>
      <w:r w:rsidR="008460C4" w:rsidRPr="00611F37">
        <w:rPr>
          <w:rFonts w:cs="Times New Roman"/>
          <w:noProof/>
          <w:lang w:val="en-US"/>
        </w:rPr>
        <w:t>E.</w:t>
      </w:r>
      <w:r w:rsidRPr="00611F37">
        <w:rPr>
          <w:rFonts w:cs="Times New Roman"/>
          <w:noProof/>
          <w:lang w:val="en-US"/>
        </w:rPr>
        <w:t>, Tabacaru</w:t>
      </w:r>
      <w:r w:rsidR="008460C4" w:rsidRPr="008460C4">
        <w:rPr>
          <w:rFonts w:cs="Times New Roman"/>
          <w:noProof/>
          <w:lang w:val="en-US"/>
        </w:rPr>
        <w:t xml:space="preserve"> </w:t>
      </w:r>
      <w:r w:rsidR="008460C4" w:rsidRPr="00611F37">
        <w:rPr>
          <w:rFonts w:cs="Times New Roman"/>
          <w:noProof/>
          <w:lang w:val="en-US"/>
        </w:rPr>
        <w:t>G.</w:t>
      </w:r>
      <w:r w:rsidRPr="00611F37">
        <w:rPr>
          <w:rFonts w:cs="Times New Roman"/>
          <w:noProof/>
          <w:lang w:val="en-US"/>
        </w:rPr>
        <w:t>, Trache</w:t>
      </w:r>
      <w:r w:rsidR="008460C4" w:rsidRPr="008460C4">
        <w:rPr>
          <w:rFonts w:cs="Times New Roman"/>
          <w:noProof/>
          <w:lang w:val="en-US"/>
        </w:rPr>
        <w:t xml:space="preserve"> </w:t>
      </w:r>
      <w:r w:rsidR="008460C4" w:rsidRPr="00611F37">
        <w:rPr>
          <w:rFonts w:cs="Times New Roman"/>
          <w:noProof/>
          <w:lang w:val="en-US"/>
        </w:rPr>
        <w:t>L.</w:t>
      </w:r>
      <w:r w:rsidRPr="00611F37">
        <w:rPr>
          <w:rFonts w:cs="Times New Roman"/>
          <w:noProof/>
          <w:lang w:val="en-US"/>
        </w:rPr>
        <w:t>, and Tribble</w:t>
      </w:r>
      <w:r w:rsidR="008460C4" w:rsidRPr="008460C4">
        <w:rPr>
          <w:rFonts w:cs="Times New Roman"/>
          <w:noProof/>
          <w:lang w:val="en-US"/>
        </w:rPr>
        <w:t xml:space="preserve"> </w:t>
      </w:r>
      <w:r w:rsidR="008460C4" w:rsidRPr="00611F37">
        <w:rPr>
          <w:rFonts w:cs="Times New Roman"/>
          <w:noProof/>
          <w:lang w:val="en-US"/>
        </w:rPr>
        <w:t>R. E.</w:t>
      </w:r>
      <w:r w:rsidRPr="00611F37">
        <w:rPr>
          <w:rFonts w:cs="Times New Roman"/>
          <w:noProof/>
          <w:lang w:val="en-US"/>
        </w:rPr>
        <w:t xml:space="preserve"> First observation of </w:t>
      </w:r>
      <w:r w:rsidRPr="00611F37">
        <w:rPr>
          <w:rFonts w:cs="Times New Roman"/>
          <w:noProof/>
          <w:vertAlign w:val="superscript"/>
          <w:lang w:val="en-US"/>
        </w:rPr>
        <w:t>14</w:t>
      </w:r>
      <w:r w:rsidRPr="00611F37">
        <w:rPr>
          <w:rFonts w:cs="Times New Roman"/>
          <w:noProof/>
          <w:lang w:val="en-US"/>
        </w:rPr>
        <w:t>F //</w:t>
      </w:r>
      <w:r w:rsidRPr="00611F37">
        <w:rPr>
          <w:rFonts w:cs="Times New Roman"/>
          <w:i/>
          <w:noProof/>
          <w:lang w:val="en-US"/>
        </w:rPr>
        <w:t xml:space="preserve"> Physics Letters B</w:t>
      </w:r>
      <w:r w:rsidRPr="00611F37">
        <w:rPr>
          <w:rFonts w:cs="Times New Roman"/>
          <w:noProof/>
          <w:lang w:val="en-US"/>
        </w:rPr>
        <w:t xml:space="preserve"> -2010. Vol. 692. P- 307.</w:t>
      </w:r>
    </w:p>
    <w:p w:rsidR="008C4D55" w:rsidRDefault="008C4D55" w:rsidP="00BF46D9">
      <w:pPr>
        <w:pStyle w:val="a5"/>
        <w:numPr>
          <w:ilvl w:val="0"/>
          <w:numId w:val="12"/>
        </w:numPr>
        <w:tabs>
          <w:tab w:val="clear" w:pos="709"/>
          <w:tab w:val="left" w:pos="360"/>
        </w:tabs>
        <w:autoSpaceDE w:val="0"/>
        <w:autoSpaceDN w:val="0"/>
        <w:adjustRightInd w:val="0"/>
        <w:spacing w:before="100" w:after="100" w:line="360" w:lineRule="auto"/>
        <w:ind w:left="0" w:firstLine="709"/>
        <w:jc w:val="both"/>
        <w:rPr>
          <w:rFonts w:cs="Times New Roman"/>
          <w:noProof/>
          <w:lang w:val="en-US"/>
        </w:rPr>
      </w:pPr>
      <w:r w:rsidRPr="00611F37">
        <w:rPr>
          <w:rFonts w:cs="Times New Roman"/>
          <w:noProof/>
          <w:lang w:val="en-US"/>
        </w:rPr>
        <w:t xml:space="preserve">J. C. Sens, F. Rietsch, A. Pape, and R. Armbruster. A spectroscopic study of </w:t>
      </w:r>
      <w:r w:rsidRPr="00611F37">
        <w:rPr>
          <w:rFonts w:cs="Times New Roman"/>
          <w:noProof/>
          <w:vertAlign w:val="superscript"/>
          <w:lang w:val="en-US"/>
        </w:rPr>
        <w:t>18</w:t>
      </w:r>
      <w:r w:rsidRPr="00611F37">
        <w:rPr>
          <w:rFonts w:cs="Times New Roman"/>
          <w:noProof/>
          <w:lang w:val="en-US"/>
        </w:rPr>
        <w:t xml:space="preserve">F: (I). The </w:t>
      </w:r>
      <w:r w:rsidRPr="00611F37">
        <w:rPr>
          <w:rFonts w:cs="Times New Roman"/>
          <w:noProof/>
          <w:vertAlign w:val="superscript"/>
          <w:lang w:val="en-US"/>
        </w:rPr>
        <w:t>17</w:t>
      </w:r>
      <w:r w:rsidRPr="00611F37">
        <w:rPr>
          <w:rFonts w:cs="Times New Roman"/>
          <w:noProof/>
          <w:lang w:val="en-US"/>
        </w:rPr>
        <w:t>O(p, p)</w:t>
      </w:r>
      <w:r w:rsidRPr="00611F37">
        <w:rPr>
          <w:rFonts w:cs="Times New Roman"/>
          <w:noProof/>
          <w:vertAlign w:val="superscript"/>
          <w:lang w:val="en-US"/>
        </w:rPr>
        <w:t>17</w:t>
      </w:r>
      <w:r w:rsidRPr="00611F37">
        <w:rPr>
          <w:rFonts w:cs="Times New Roman"/>
          <w:noProof/>
          <w:lang w:val="en-US"/>
        </w:rPr>
        <w:t xml:space="preserve">O and </w:t>
      </w:r>
      <w:r w:rsidRPr="00611F37">
        <w:rPr>
          <w:rFonts w:cs="Times New Roman"/>
          <w:noProof/>
          <w:vertAlign w:val="superscript"/>
          <w:lang w:val="en-US"/>
        </w:rPr>
        <w:t>17</w:t>
      </w:r>
      <w:r w:rsidRPr="00611F37">
        <w:rPr>
          <w:rFonts w:cs="Times New Roman"/>
          <w:noProof/>
          <w:lang w:val="en-US"/>
        </w:rPr>
        <w:t>O(p, α</w:t>
      </w:r>
      <w:r w:rsidRPr="00611F37">
        <w:rPr>
          <w:rFonts w:cs="Times New Roman"/>
          <w:noProof/>
          <w:vertAlign w:val="subscript"/>
          <w:lang w:val="en-US"/>
        </w:rPr>
        <w:t>0</w:t>
      </w:r>
      <w:r w:rsidRPr="00611F37">
        <w:rPr>
          <w:rFonts w:cs="Times New Roman"/>
          <w:noProof/>
          <w:lang w:val="en-US"/>
        </w:rPr>
        <w:t>)</w:t>
      </w:r>
      <w:r w:rsidRPr="00611F37">
        <w:rPr>
          <w:rFonts w:cs="Times New Roman"/>
          <w:noProof/>
          <w:vertAlign w:val="superscript"/>
          <w:lang w:val="en-US"/>
        </w:rPr>
        <w:t>14</w:t>
      </w:r>
      <w:r w:rsidRPr="00611F37">
        <w:rPr>
          <w:rFonts w:cs="Times New Roman"/>
          <w:noProof/>
          <w:lang w:val="en-US"/>
        </w:rPr>
        <w:t xml:space="preserve">N reactions // </w:t>
      </w:r>
      <w:r w:rsidRPr="00611F37">
        <w:rPr>
          <w:rFonts w:cs="Times New Roman"/>
          <w:i/>
          <w:noProof/>
          <w:lang w:val="en-US"/>
        </w:rPr>
        <w:t>Nuclear Physics A</w:t>
      </w:r>
      <w:r w:rsidRPr="00611F37">
        <w:rPr>
          <w:rFonts w:cs="Times New Roman"/>
          <w:noProof/>
          <w:lang w:val="en-US"/>
        </w:rPr>
        <w:t xml:space="preserve"> -1973. Vol.</w:t>
      </w:r>
      <w:r w:rsidRPr="00611F37">
        <w:rPr>
          <w:rFonts w:cs="Times New Roman"/>
          <w:i/>
          <w:noProof/>
          <w:lang w:val="en-US"/>
        </w:rPr>
        <w:t>199</w:t>
      </w:r>
      <w:r w:rsidRPr="00611F37">
        <w:rPr>
          <w:rFonts w:cs="Times New Roman"/>
          <w:noProof/>
          <w:lang w:val="en-US"/>
        </w:rPr>
        <w:t>. P-232.</w:t>
      </w:r>
    </w:p>
    <w:p w:rsidR="008C4D55" w:rsidRDefault="008C4D55" w:rsidP="00BF46D9">
      <w:pPr>
        <w:pStyle w:val="a5"/>
        <w:numPr>
          <w:ilvl w:val="0"/>
          <w:numId w:val="12"/>
        </w:numPr>
        <w:tabs>
          <w:tab w:val="clear" w:pos="709"/>
          <w:tab w:val="left" w:pos="360"/>
        </w:tabs>
        <w:autoSpaceDE w:val="0"/>
        <w:autoSpaceDN w:val="0"/>
        <w:adjustRightInd w:val="0"/>
        <w:spacing w:before="100" w:after="100" w:line="360" w:lineRule="auto"/>
        <w:ind w:left="0" w:firstLine="709"/>
        <w:jc w:val="both"/>
        <w:rPr>
          <w:rFonts w:cs="Times New Roman"/>
          <w:noProof/>
          <w:lang w:val="en-US"/>
        </w:rPr>
      </w:pPr>
      <w:r w:rsidRPr="00611F37">
        <w:rPr>
          <w:rFonts w:cs="Times New Roman"/>
          <w:noProof/>
          <w:lang w:val="en-US"/>
        </w:rPr>
        <w:t>Wigner</w:t>
      </w:r>
      <w:r w:rsidR="008460C4" w:rsidRPr="008460C4">
        <w:rPr>
          <w:rFonts w:cs="Times New Roman"/>
          <w:noProof/>
          <w:lang w:val="en-US"/>
        </w:rPr>
        <w:t xml:space="preserve"> </w:t>
      </w:r>
      <w:r w:rsidR="008460C4" w:rsidRPr="00611F37">
        <w:rPr>
          <w:rFonts w:cs="Times New Roman"/>
          <w:noProof/>
          <w:lang w:val="en-US"/>
        </w:rPr>
        <w:t>E. P.</w:t>
      </w:r>
      <w:r w:rsidRPr="00611F37">
        <w:rPr>
          <w:rFonts w:cs="Times New Roman"/>
          <w:noProof/>
          <w:lang w:val="en-US"/>
        </w:rPr>
        <w:t xml:space="preserve"> On the Distribution of the Roots of Certain Symmetric Matrices // </w:t>
      </w:r>
      <w:r w:rsidRPr="00611F37">
        <w:rPr>
          <w:rFonts w:cs="Times New Roman"/>
          <w:i/>
          <w:noProof/>
          <w:lang w:val="en-US"/>
        </w:rPr>
        <w:t>Annals of Mathematics Second Series</w:t>
      </w:r>
      <w:r w:rsidRPr="00611F37">
        <w:rPr>
          <w:rFonts w:cs="Times New Roman"/>
          <w:noProof/>
          <w:lang w:val="en-US"/>
        </w:rPr>
        <w:t xml:space="preserve"> -1958. Vol. </w:t>
      </w:r>
      <w:r w:rsidRPr="00611F37">
        <w:rPr>
          <w:rFonts w:cs="Times New Roman"/>
          <w:i/>
          <w:noProof/>
          <w:lang w:val="en-US"/>
        </w:rPr>
        <w:t>67.</w:t>
      </w:r>
      <w:r w:rsidRPr="00611F37">
        <w:rPr>
          <w:rFonts w:cs="Times New Roman"/>
          <w:noProof/>
          <w:lang w:val="en-US"/>
        </w:rPr>
        <w:t xml:space="preserve"> No. 2. P - 325-327.</w:t>
      </w:r>
    </w:p>
    <w:p w:rsidR="008C4D55" w:rsidRDefault="008C4D55" w:rsidP="00BF46D9">
      <w:pPr>
        <w:pStyle w:val="a5"/>
        <w:numPr>
          <w:ilvl w:val="0"/>
          <w:numId w:val="12"/>
        </w:numPr>
        <w:tabs>
          <w:tab w:val="clear" w:pos="709"/>
          <w:tab w:val="left" w:pos="360"/>
        </w:tabs>
        <w:autoSpaceDE w:val="0"/>
        <w:autoSpaceDN w:val="0"/>
        <w:adjustRightInd w:val="0"/>
        <w:spacing w:before="100" w:after="100" w:line="360" w:lineRule="auto"/>
        <w:ind w:left="0" w:firstLine="709"/>
        <w:jc w:val="both"/>
        <w:rPr>
          <w:rFonts w:cs="Times New Roman"/>
          <w:noProof/>
          <w:lang w:val="en-US"/>
        </w:rPr>
      </w:pPr>
      <w:r w:rsidRPr="00611F37">
        <w:rPr>
          <w:rFonts w:cs="Times New Roman"/>
          <w:noProof/>
          <w:lang w:val="en-US"/>
        </w:rPr>
        <w:t>Lee</w:t>
      </w:r>
      <w:r w:rsidR="008460C4" w:rsidRPr="008460C4">
        <w:rPr>
          <w:rFonts w:cs="Times New Roman"/>
          <w:noProof/>
          <w:lang w:val="en-US"/>
        </w:rPr>
        <w:t xml:space="preserve"> </w:t>
      </w:r>
      <w:r w:rsidR="008460C4" w:rsidRPr="00611F37">
        <w:rPr>
          <w:rFonts w:cs="Times New Roman"/>
          <w:noProof/>
          <w:lang w:val="en-US"/>
        </w:rPr>
        <w:t>M. Y.</w:t>
      </w:r>
      <w:r w:rsidRPr="00611F37">
        <w:rPr>
          <w:rFonts w:cs="Times New Roman"/>
          <w:noProof/>
          <w:lang w:val="en-US"/>
        </w:rPr>
        <w:t xml:space="preserve"> Ph.D Thesis. PhD thesis. University of Michigan.2002.</w:t>
      </w:r>
    </w:p>
    <w:p w:rsidR="008C4D55" w:rsidRDefault="008C4D55" w:rsidP="00BF46D9">
      <w:pPr>
        <w:pStyle w:val="a5"/>
        <w:numPr>
          <w:ilvl w:val="0"/>
          <w:numId w:val="12"/>
        </w:numPr>
        <w:tabs>
          <w:tab w:val="clear" w:pos="709"/>
          <w:tab w:val="left" w:pos="360"/>
        </w:tabs>
        <w:autoSpaceDE w:val="0"/>
        <w:autoSpaceDN w:val="0"/>
        <w:adjustRightInd w:val="0"/>
        <w:spacing w:before="100" w:after="100" w:line="360" w:lineRule="auto"/>
        <w:ind w:left="0" w:firstLine="709"/>
        <w:jc w:val="both"/>
        <w:rPr>
          <w:rFonts w:cs="Times New Roman"/>
          <w:noProof/>
          <w:lang w:val="en-US"/>
        </w:rPr>
      </w:pPr>
      <w:r w:rsidRPr="00611F37">
        <w:rPr>
          <w:rFonts w:cs="Times New Roman"/>
          <w:noProof/>
          <w:lang w:val="en-US"/>
        </w:rPr>
        <w:t xml:space="preserve">Erich Vogt. Theory of Low Energy Nuclear Reactions </w:t>
      </w:r>
      <w:r w:rsidRPr="00611F37">
        <w:rPr>
          <w:rFonts w:cs="Times New Roman"/>
          <w:i/>
          <w:noProof/>
          <w:lang w:val="en-US"/>
        </w:rPr>
        <w:t>// Reviews of modern physics</w:t>
      </w:r>
      <w:r w:rsidRPr="00611F37">
        <w:rPr>
          <w:rFonts w:cs="Times New Roman"/>
          <w:noProof/>
          <w:lang w:val="en-US"/>
        </w:rPr>
        <w:t xml:space="preserve">-1962. Vol. </w:t>
      </w:r>
      <w:r w:rsidRPr="00611F37">
        <w:rPr>
          <w:rFonts w:cs="Times New Roman"/>
          <w:i/>
          <w:noProof/>
          <w:lang w:val="en-US"/>
        </w:rPr>
        <w:t>34</w:t>
      </w:r>
      <w:r w:rsidRPr="00611F37">
        <w:rPr>
          <w:rFonts w:cs="Times New Roman"/>
          <w:noProof/>
          <w:lang w:val="en-US"/>
        </w:rPr>
        <w:t>. P- 723.</w:t>
      </w:r>
    </w:p>
    <w:p w:rsidR="008C4D55" w:rsidRDefault="008C4D55" w:rsidP="00BF46D9">
      <w:pPr>
        <w:pStyle w:val="a5"/>
        <w:numPr>
          <w:ilvl w:val="0"/>
          <w:numId w:val="12"/>
        </w:numPr>
        <w:tabs>
          <w:tab w:val="clear" w:pos="709"/>
          <w:tab w:val="left" w:pos="360"/>
        </w:tabs>
        <w:autoSpaceDE w:val="0"/>
        <w:autoSpaceDN w:val="0"/>
        <w:adjustRightInd w:val="0"/>
        <w:spacing w:before="100" w:after="100" w:line="360" w:lineRule="auto"/>
        <w:ind w:left="0" w:firstLine="709"/>
        <w:jc w:val="both"/>
        <w:rPr>
          <w:rFonts w:cs="Times New Roman"/>
          <w:noProof/>
          <w:lang w:val="en-US"/>
        </w:rPr>
      </w:pPr>
      <w:r w:rsidRPr="00611F37">
        <w:rPr>
          <w:rFonts w:cs="Times New Roman"/>
          <w:lang w:val="en-US"/>
        </w:rPr>
        <w:t>Bethe</w:t>
      </w:r>
      <w:r w:rsidR="008460C4" w:rsidRPr="008460C4">
        <w:rPr>
          <w:rFonts w:cs="Times New Roman"/>
          <w:lang w:val="en-US"/>
        </w:rPr>
        <w:t xml:space="preserve"> </w:t>
      </w:r>
      <w:r w:rsidR="008460C4" w:rsidRPr="00611F37">
        <w:rPr>
          <w:rFonts w:cs="Times New Roman"/>
          <w:lang w:val="en-US"/>
        </w:rPr>
        <w:t>H. A.</w:t>
      </w:r>
      <w:r w:rsidRPr="00611F37">
        <w:rPr>
          <w:rFonts w:cs="Times New Roman"/>
          <w:lang w:val="en-US"/>
        </w:rPr>
        <w:t xml:space="preserve"> A Continuum Theory of the Compound Nucleus // </w:t>
      </w:r>
      <w:r w:rsidRPr="00611F37">
        <w:rPr>
          <w:rFonts w:cs="Times New Roman"/>
          <w:i/>
          <w:lang w:val="en-US"/>
        </w:rPr>
        <w:t>Physical review journals archive</w:t>
      </w:r>
      <w:r w:rsidRPr="00611F37">
        <w:rPr>
          <w:rFonts w:cs="Times New Roman"/>
          <w:lang w:val="en-US"/>
        </w:rPr>
        <w:t xml:space="preserve">-1970. Vol. </w:t>
      </w:r>
      <w:r w:rsidRPr="00611F37">
        <w:rPr>
          <w:rFonts w:cs="Times New Roman"/>
          <w:i/>
          <w:lang w:val="en-US"/>
        </w:rPr>
        <w:t>57</w:t>
      </w:r>
      <w:r w:rsidRPr="00611F37">
        <w:rPr>
          <w:rFonts w:cs="Times New Roman"/>
          <w:lang w:val="en-US"/>
        </w:rPr>
        <w:t>. P- 1125.</w:t>
      </w:r>
    </w:p>
    <w:p w:rsidR="008C4D55" w:rsidRDefault="008C4D55" w:rsidP="00BF46D9">
      <w:pPr>
        <w:pStyle w:val="a5"/>
        <w:numPr>
          <w:ilvl w:val="0"/>
          <w:numId w:val="12"/>
        </w:numPr>
        <w:tabs>
          <w:tab w:val="clear" w:pos="709"/>
          <w:tab w:val="left" w:pos="360"/>
        </w:tabs>
        <w:autoSpaceDE w:val="0"/>
        <w:autoSpaceDN w:val="0"/>
        <w:adjustRightInd w:val="0"/>
        <w:spacing w:before="100" w:after="100" w:line="360" w:lineRule="auto"/>
        <w:ind w:left="0" w:firstLine="709"/>
        <w:jc w:val="both"/>
        <w:rPr>
          <w:rFonts w:cs="Times New Roman"/>
          <w:noProof/>
          <w:lang w:val="en-US"/>
        </w:rPr>
      </w:pPr>
      <w:r w:rsidRPr="00611F37">
        <w:rPr>
          <w:rFonts w:cs="Times New Roman"/>
          <w:noProof/>
          <w:lang w:val="en-US"/>
        </w:rPr>
        <w:t>Rogachev</w:t>
      </w:r>
      <w:r w:rsidR="008460C4" w:rsidRPr="008460C4">
        <w:rPr>
          <w:rFonts w:cs="Times New Roman"/>
          <w:noProof/>
          <w:lang w:val="en-US"/>
        </w:rPr>
        <w:t xml:space="preserve"> </w:t>
      </w:r>
      <w:r w:rsidR="008460C4" w:rsidRPr="00611F37">
        <w:rPr>
          <w:rFonts w:cs="Times New Roman"/>
          <w:noProof/>
          <w:lang w:val="en-US"/>
        </w:rPr>
        <w:t>G.V.</w:t>
      </w:r>
      <w:r w:rsidRPr="00611F37">
        <w:rPr>
          <w:rFonts w:cs="Times New Roman"/>
          <w:noProof/>
          <w:lang w:val="en-US"/>
        </w:rPr>
        <w:t>PhD. Thesis.Moscow. Russia -1999.</w:t>
      </w:r>
    </w:p>
    <w:p w:rsidR="008C4D55" w:rsidRDefault="008C4D55" w:rsidP="00BF46D9">
      <w:pPr>
        <w:pStyle w:val="a5"/>
        <w:numPr>
          <w:ilvl w:val="0"/>
          <w:numId w:val="12"/>
        </w:numPr>
        <w:tabs>
          <w:tab w:val="clear" w:pos="709"/>
          <w:tab w:val="left" w:pos="360"/>
        </w:tabs>
        <w:autoSpaceDE w:val="0"/>
        <w:autoSpaceDN w:val="0"/>
        <w:adjustRightInd w:val="0"/>
        <w:spacing w:before="100" w:after="100" w:line="360" w:lineRule="auto"/>
        <w:ind w:left="0" w:firstLine="709"/>
        <w:jc w:val="both"/>
        <w:rPr>
          <w:rFonts w:cs="Times New Roman"/>
          <w:noProof/>
          <w:lang w:val="en-US"/>
        </w:rPr>
      </w:pPr>
      <w:r w:rsidRPr="00611F37">
        <w:rPr>
          <w:rFonts w:cs="Times New Roman"/>
          <w:noProof/>
          <w:lang w:val="en-US"/>
        </w:rPr>
        <w:t>Best</w:t>
      </w:r>
      <w:r w:rsidR="008460C4" w:rsidRPr="008460C4">
        <w:rPr>
          <w:rFonts w:cs="Times New Roman"/>
          <w:noProof/>
          <w:lang w:val="en-US"/>
        </w:rPr>
        <w:t xml:space="preserve"> </w:t>
      </w:r>
      <w:r w:rsidR="008460C4" w:rsidRPr="00611F37">
        <w:rPr>
          <w:rFonts w:cs="Times New Roman"/>
          <w:noProof/>
          <w:lang w:val="en-US"/>
        </w:rPr>
        <w:t>A.</w:t>
      </w:r>
      <w:r w:rsidRPr="00611F37">
        <w:rPr>
          <w:rFonts w:cs="Times New Roman"/>
          <w:noProof/>
          <w:lang w:val="en-US"/>
        </w:rPr>
        <w:t>, Beard</w:t>
      </w:r>
      <w:r w:rsidR="008460C4" w:rsidRPr="008460C4">
        <w:rPr>
          <w:rFonts w:cs="Times New Roman"/>
          <w:noProof/>
          <w:lang w:val="en-US"/>
        </w:rPr>
        <w:t xml:space="preserve"> </w:t>
      </w:r>
      <w:r w:rsidR="008460C4" w:rsidRPr="00611F37">
        <w:rPr>
          <w:rFonts w:cs="Times New Roman"/>
          <w:noProof/>
          <w:lang w:val="en-US"/>
        </w:rPr>
        <w:t>M.</w:t>
      </w:r>
      <w:r w:rsidRPr="00611F37">
        <w:rPr>
          <w:rFonts w:cs="Times New Roman"/>
          <w:noProof/>
          <w:lang w:val="en-US"/>
        </w:rPr>
        <w:t xml:space="preserve">, </w:t>
      </w:r>
      <w:r w:rsidR="008460C4">
        <w:rPr>
          <w:rFonts w:cs="Times New Roman"/>
          <w:noProof/>
          <w:lang w:val="en-US"/>
        </w:rPr>
        <w:t>G</w:t>
      </w:r>
      <w:r w:rsidRPr="00611F37">
        <w:rPr>
          <w:rFonts w:cs="Times New Roman"/>
          <w:noProof/>
          <w:lang w:val="en-US"/>
        </w:rPr>
        <w:t>orres</w:t>
      </w:r>
      <w:r w:rsidR="008460C4" w:rsidRPr="008460C4">
        <w:rPr>
          <w:rFonts w:cs="Times New Roman"/>
          <w:noProof/>
          <w:lang w:val="en-US"/>
        </w:rPr>
        <w:t xml:space="preserve"> </w:t>
      </w:r>
      <w:r w:rsidR="008460C4" w:rsidRPr="00611F37">
        <w:rPr>
          <w:rFonts w:cs="Times New Roman"/>
          <w:noProof/>
          <w:lang w:val="en-US"/>
        </w:rPr>
        <w:t>J.</w:t>
      </w:r>
      <w:r w:rsidRPr="00611F37">
        <w:rPr>
          <w:rFonts w:cs="Times New Roman"/>
          <w:noProof/>
          <w:lang w:val="en-US"/>
        </w:rPr>
        <w:t>, Couder</w:t>
      </w:r>
      <w:r w:rsidR="008460C4" w:rsidRPr="008460C4">
        <w:rPr>
          <w:rFonts w:cs="Times New Roman"/>
          <w:noProof/>
          <w:lang w:val="en-US"/>
        </w:rPr>
        <w:t xml:space="preserve"> </w:t>
      </w:r>
      <w:r w:rsidR="008460C4" w:rsidRPr="00611F37">
        <w:rPr>
          <w:rFonts w:cs="Times New Roman"/>
          <w:noProof/>
          <w:lang w:val="en-US"/>
        </w:rPr>
        <w:t>M.</w:t>
      </w:r>
      <w:r w:rsidRPr="00611F37">
        <w:rPr>
          <w:rFonts w:cs="Times New Roman"/>
          <w:noProof/>
          <w:lang w:val="en-US"/>
        </w:rPr>
        <w:t>, DeBoer</w:t>
      </w:r>
      <w:r w:rsidR="008460C4" w:rsidRPr="008460C4">
        <w:rPr>
          <w:rFonts w:cs="Times New Roman"/>
          <w:noProof/>
          <w:lang w:val="en-US"/>
        </w:rPr>
        <w:t xml:space="preserve"> </w:t>
      </w:r>
      <w:r w:rsidR="008460C4" w:rsidRPr="00611F37">
        <w:rPr>
          <w:rFonts w:cs="Times New Roman"/>
          <w:noProof/>
          <w:lang w:val="en-US"/>
        </w:rPr>
        <w:t>R.</w:t>
      </w:r>
      <w:r w:rsidRPr="00611F37">
        <w:rPr>
          <w:rFonts w:cs="Times New Roman"/>
          <w:noProof/>
          <w:lang w:val="en-US"/>
        </w:rPr>
        <w:t>,</w:t>
      </w:r>
      <w:r w:rsidR="008460C4">
        <w:rPr>
          <w:rFonts w:cs="Times New Roman"/>
          <w:noProof/>
          <w:lang w:val="en-US"/>
        </w:rPr>
        <w:t xml:space="preserve"> </w:t>
      </w:r>
      <w:r w:rsidRPr="00611F37">
        <w:rPr>
          <w:rFonts w:cs="Times New Roman"/>
          <w:noProof/>
          <w:lang w:val="en-US"/>
        </w:rPr>
        <w:t>Falahat</w:t>
      </w:r>
      <w:r w:rsidR="008460C4" w:rsidRPr="008460C4">
        <w:rPr>
          <w:rFonts w:cs="Times New Roman"/>
          <w:noProof/>
          <w:lang w:val="en-US"/>
        </w:rPr>
        <w:t xml:space="preserve"> </w:t>
      </w:r>
      <w:r w:rsidR="008460C4" w:rsidRPr="00611F37">
        <w:rPr>
          <w:rFonts w:cs="Times New Roman"/>
          <w:noProof/>
          <w:lang w:val="en-US"/>
        </w:rPr>
        <w:t>S.</w:t>
      </w:r>
      <w:r w:rsidRPr="00611F37">
        <w:rPr>
          <w:rFonts w:cs="Times New Roman"/>
          <w:noProof/>
          <w:lang w:val="en-US"/>
        </w:rPr>
        <w:t>, G¨uray</w:t>
      </w:r>
      <w:r w:rsidR="008460C4" w:rsidRPr="008460C4">
        <w:rPr>
          <w:rFonts w:cs="Times New Roman"/>
          <w:noProof/>
          <w:lang w:val="en-US"/>
        </w:rPr>
        <w:t xml:space="preserve"> </w:t>
      </w:r>
      <w:r w:rsidR="008460C4" w:rsidRPr="00611F37">
        <w:rPr>
          <w:rFonts w:cs="Times New Roman"/>
          <w:noProof/>
          <w:lang w:val="en-US"/>
        </w:rPr>
        <w:t>R.T.</w:t>
      </w:r>
      <w:r w:rsidRPr="00611F37">
        <w:rPr>
          <w:rFonts w:cs="Times New Roman"/>
          <w:noProof/>
          <w:lang w:val="en-US"/>
        </w:rPr>
        <w:t>, Kontos</w:t>
      </w:r>
      <w:r w:rsidR="008460C4" w:rsidRPr="008460C4">
        <w:rPr>
          <w:rFonts w:cs="Times New Roman"/>
          <w:noProof/>
          <w:lang w:val="en-US"/>
        </w:rPr>
        <w:t xml:space="preserve"> </w:t>
      </w:r>
      <w:r w:rsidR="008460C4" w:rsidRPr="00611F37">
        <w:rPr>
          <w:rFonts w:cs="Times New Roman"/>
          <w:noProof/>
          <w:lang w:val="en-US"/>
        </w:rPr>
        <w:t>A.</w:t>
      </w:r>
      <w:r w:rsidRPr="00611F37">
        <w:rPr>
          <w:rFonts w:cs="Times New Roman"/>
          <w:noProof/>
          <w:lang w:val="en-US"/>
        </w:rPr>
        <w:t>, Kratz</w:t>
      </w:r>
      <w:r w:rsidR="008460C4" w:rsidRPr="008460C4">
        <w:rPr>
          <w:rFonts w:cs="Times New Roman"/>
          <w:noProof/>
          <w:lang w:val="en-US"/>
        </w:rPr>
        <w:t xml:space="preserve"> </w:t>
      </w:r>
      <w:r w:rsidR="008460C4" w:rsidRPr="00611F37">
        <w:rPr>
          <w:rFonts w:cs="Times New Roman"/>
          <w:noProof/>
          <w:lang w:val="en-US"/>
        </w:rPr>
        <w:t>K.L.</w:t>
      </w:r>
      <w:r w:rsidRPr="00611F37">
        <w:rPr>
          <w:rFonts w:cs="Times New Roman"/>
          <w:noProof/>
          <w:lang w:val="en-US"/>
        </w:rPr>
        <w:t>, LeBlanc</w:t>
      </w:r>
      <w:r w:rsidR="008460C4" w:rsidRPr="008460C4">
        <w:rPr>
          <w:rFonts w:cs="Times New Roman"/>
          <w:noProof/>
          <w:lang w:val="en-US"/>
        </w:rPr>
        <w:t xml:space="preserve"> </w:t>
      </w:r>
      <w:r w:rsidR="008460C4" w:rsidRPr="00611F37">
        <w:rPr>
          <w:rFonts w:cs="Times New Roman"/>
          <w:noProof/>
          <w:lang w:val="en-US"/>
        </w:rPr>
        <w:t>P.J.</w:t>
      </w:r>
      <w:r w:rsidRPr="00611F37">
        <w:rPr>
          <w:rFonts w:cs="Times New Roman"/>
          <w:noProof/>
          <w:lang w:val="en-US"/>
        </w:rPr>
        <w:t>, Li</w:t>
      </w:r>
      <w:r w:rsidR="008460C4" w:rsidRPr="008460C4">
        <w:rPr>
          <w:rFonts w:cs="Times New Roman"/>
          <w:noProof/>
          <w:lang w:val="en-US"/>
        </w:rPr>
        <w:t xml:space="preserve"> </w:t>
      </w:r>
      <w:r w:rsidR="008460C4" w:rsidRPr="00611F37">
        <w:rPr>
          <w:rFonts w:cs="Times New Roman"/>
          <w:noProof/>
          <w:lang w:val="en-US"/>
        </w:rPr>
        <w:t>Q.</w:t>
      </w:r>
      <w:r w:rsidRPr="00611F37">
        <w:rPr>
          <w:rFonts w:cs="Times New Roman"/>
          <w:noProof/>
          <w:lang w:val="en-US"/>
        </w:rPr>
        <w:t>, O’Brien</w:t>
      </w:r>
      <w:r w:rsidR="008460C4" w:rsidRPr="008460C4">
        <w:rPr>
          <w:rFonts w:cs="Times New Roman"/>
          <w:noProof/>
          <w:lang w:val="en-US"/>
        </w:rPr>
        <w:t xml:space="preserve"> </w:t>
      </w:r>
      <w:r w:rsidR="008460C4" w:rsidRPr="00611F37">
        <w:rPr>
          <w:rFonts w:cs="Times New Roman"/>
          <w:noProof/>
          <w:lang w:val="en-US"/>
        </w:rPr>
        <w:t>S.</w:t>
      </w:r>
      <w:r w:rsidRPr="00611F37">
        <w:rPr>
          <w:rFonts w:cs="Times New Roman"/>
          <w:noProof/>
          <w:lang w:val="en-US"/>
        </w:rPr>
        <w:t>, Ozkan</w:t>
      </w:r>
      <w:r w:rsidR="008460C4" w:rsidRPr="008460C4">
        <w:rPr>
          <w:rFonts w:cs="Times New Roman"/>
          <w:noProof/>
          <w:lang w:val="en-US"/>
        </w:rPr>
        <w:t xml:space="preserve"> </w:t>
      </w:r>
      <w:r w:rsidR="008460C4" w:rsidRPr="00611F37">
        <w:rPr>
          <w:rFonts w:cs="Times New Roman"/>
          <w:noProof/>
          <w:lang w:val="en-US"/>
        </w:rPr>
        <w:t>N.</w:t>
      </w:r>
      <w:r w:rsidRPr="00611F37">
        <w:rPr>
          <w:rFonts w:cs="Times New Roman"/>
          <w:noProof/>
          <w:lang w:val="en-US"/>
        </w:rPr>
        <w:t>, Pignatari</w:t>
      </w:r>
      <w:r w:rsidR="008460C4" w:rsidRPr="008460C4">
        <w:rPr>
          <w:rFonts w:cs="Times New Roman"/>
          <w:noProof/>
          <w:lang w:val="en-US"/>
        </w:rPr>
        <w:t xml:space="preserve"> </w:t>
      </w:r>
      <w:r w:rsidR="008460C4" w:rsidRPr="00611F37">
        <w:rPr>
          <w:rFonts w:cs="Times New Roman"/>
          <w:noProof/>
          <w:lang w:val="en-US"/>
        </w:rPr>
        <w:t>M.</w:t>
      </w:r>
      <w:r w:rsidRPr="00611F37">
        <w:rPr>
          <w:rFonts w:cs="Times New Roman"/>
          <w:noProof/>
          <w:lang w:val="en-US"/>
        </w:rPr>
        <w:t>, Sonnabend</w:t>
      </w:r>
      <w:r w:rsidR="008460C4" w:rsidRPr="008460C4">
        <w:rPr>
          <w:rFonts w:cs="Times New Roman"/>
          <w:noProof/>
          <w:lang w:val="en-US"/>
        </w:rPr>
        <w:t xml:space="preserve"> </w:t>
      </w:r>
      <w:r w:rsidR="008460C4" w:rsidRPr="00611F37">
        <w:rPr>
          <w:rFonts w:cs="Times New Roman"/>
          <w:noProof/>
          <w:lang w:val="en-US"/>
        </w:rPr>
        <w:t>K.</w:t>
      </w:r>
      <w:r w:rsidRPr="00611F37">
        <w:rPr>
          <w:rFonts w:cs="Times New Roman"/>
          <w:noProof/>
          <w:lang w:val="en-US"/>
        </w:rPr>
        <w:t>, Talwar</w:t>
      </w:r>
      <w:r w:rsidR="008460C4" w:rsidRPr="008460C4">
        <w:rPr>
          <w:rFonts w:cs="Times New Roman"/>
          <w:noProof/>
          <w:lang w:val="en-US"/>
        </w:rPr>
        <w:t xml:space="preserve"> </w:t>
      </w:r>
      <w:r w:rsidR="008460C4" w:rsidRPr="00611F37">
        <w:rPr>
          <w:rFonts w:cs="Times New Roman"/>
          <w:noProof/>
          <w:lang w:val="en-US"/>
        </w:rPr>
        <w:t>R.</w:t>
      </w:r>
      <w:r w:rsidRPr="00611F37">
        <w:rPr>
          <w:rFonts w:cs="Times New Roman"/>
          <w:noProof/>
          <w:lang w:val="en-US"/>
        </w:rPr>
        <w:t>, Tan</w:t>
      </w:r>
      <w:r w:rsidR="008460C4" w:rsidRPr="008460C4">
        <w:rPr>
          <w:rFonts w:cs="Times New Roman"/>
          <w:noProof/>
          <w:lang w:val="en-US"/>
        </w:rPr>
        <w:t xml:space="preserve"> </w:t>
      </w:r>
      <w:r w:rsidR="008460C4" w:rsidRPr="00611F37">
        <w:rPr>
          <w:rFonts w:cs="Times New Roman"/>
          <w:noProof/>
          <w:lang w:val="en-US"/>
        </w:rPr>
        <w:t>W.</w:t>
      </w:r>
      <w:r w:rsidRPr="00611F37">
        <w:rPr>
          <w:rFonts w:cs="Times New Roman"/>
          <w:noProof/>
          <w:lang w:val="en-US"/>
        </w:rPr>
        <w:t>, Uberseder</w:t>
      </w:r>
      <w:r w:rsidR="008460C4" w:rsidRPr="008460C4">
        <w:rPr>
          <w:rFonts w:cs="Times New Roman"/>
          <w:noProof/>
          <w:lang w:val="en-US"/>
        </w:rPr>
        <w:t xml:space="preserve"> </w:t>
      </w:r>
      <w:r w:rsidR="008460C4" w:rsidRPr="00611F37">
        <w:rPr>
          <w:rFonts w:cs="Times New Roman"/>
          <w:noProof/>
          <w:lang w:val="en-US"/>
        </w:rPr>
        <w:t>E.</w:t>
      </w:r>
      <w:r w:rsidRPr="00611F37">
        <w:rPr>
          <w:rFonts w:cs="Times New Roman"/>
          <w:noProof/>
          <w:lang w:val="en-US"/>
        </w:rPr>
        <w:t>, and Wiescher</w:t>
      </w:r>
      <w:r w:rsidR="008460C4" w:rsidRPr="008460C4">
        <w:rPr>
          <w:rFonts w:cs="Times New Roman"/>
          <w:noProof/>
          <w:lang w:val="en-US"/>
        </w:rPr>
        <w:t xml:space="preserve"> </w:t>
      </w:r>
      <w:r w:rsidR="008460C4" w:rsidRPr="00611F37">
        <w:rPr>
          <w:rFonts w:cs="Times New Roman"/>
          <w:noProof/>
          <w:lang w:val="en-US"/>
        </w:rPr>
        <w:t>M.</w:t>
      </w:r>
      <w:r w:rsidRPr="00611F37">
        <w:rPr>
          <w:rFonts w:cs="Times New Roman"/>
          <w:noProof/>
          <w:lang w:val="en-US"/>
        </w:rPr>
        <w:t xml:space="preserve"> Measurement of the reaction </w:t>
      </w:r>
      <w:r w:rsidRPr="00611F37">
        <w:rPr>
          <w:rFonts w:cs="Times New Roman"/>
          <w:noProof/>
          <w:vertAlign w:val="superscript"/>
          <w:lang w:val="en-US"/>
        </w:rPr>
        <w:t>17</w:t>
      </w:r>
      <w:r w:rsidRPr="00611F37">
        <w:rPr>
          <w:rFonts w:cs="Times New Roman"/>
          <w:noProof/>
          <w:lang w:val="en-US"/>
        </w:rPr>
        <w:t>O(</w:t>
      </w:r>
      <w:r w:rsidRPr="00611F37">
        <w:rPr>
          <w:rFonts w:cs="Times New Roman"/>
          <w:noProof/>
        </w:rPr>
        <w:t>α</w:t>
      </w:r>
      <w:r w:rsidRPr="00611F37">
        <w:rPr>
          <w:rFonts w:cs="Times New Roman"/>
          <w:noProof/>
          <w:lang w:val="en-US"/>
        </w:rPr>
        <w:t>,n)</w:t>
      </w:r>
      <w:r w:rsidRPr="00611F37">
        <w:rPr>
          <w:rFonts w:cs="Times New Roman"/>
          <w:noProof/>
          <w:vertAlign w:val="superscript"/>
          <w:lang w:val="en-US"/>
        </w:rPr>
        <w:t>20</w:t>
      </w:r>
      <w:r w:rsidRPr="00611F37">
        <w:rPr>
          <w:rFonts w:cs="Times New Roman"/>
          <w:noProof/>
          <w:lang w:val="en-US"/>
        </w:rPr>
        <w:t xml:space="preserve">Ne and its impact on the s process in massive stars // </w:t>
      </w:r>
      <w:r w:rsidRPr="00611F37">
        <w:rPr>
          <w:rFonts w:cs="Times New Roman"/>
          <w:i/>
          <w:noProof/>
          <w:lang w:val="en-US"/>
        </w:rPr>
        <w:t>Physical Review C</w:t>
      </w:r>
      <w:r w:rsidRPr="00611F37">
        <w:rPr>
          <w:rFonts w:cs="Times New Roman"/>
          <w:noProof/>
          <w:lang w:val="en-US"/>
        </w:rPr>
        <w:t xml:space="preserve"> -2013. Vol. 87. 045805.</w:t>
      </w:r>
    </w:p>
    <w:p w:rsidR="008C4D55" w:rsidRDefault="008C4D55" w:rsidP="00BF46D9">
      <w:pPr>
        <w:pStyle w:val="a5"/>
        <w:numPr>
          <w:ilvl w:val="0"/>
          <w:numId w:val="12"/>
        </w:numPr>
        <w:tabs>
          <w:tab w:val="clear" w:pos="709"/>
          <w:tab w:val="left" w:pos="360"/>
        </w:tabs>
        <w:autoSpaceDE w:val="0"/>
        <w:autoSpaceDN w:val="0"/>
        <w:adjustRightInd w:val="0"/>
        <w:spacing w:before="100" w:after="100" w:line="360" w:lineRule="auto"/>
        <w:ind w:left="0" w:firstLine="709"/>
        <w:jc w:val="both"/>
        <w:rPr>
          <w:rFonts w:cs="Times New Roman"/>
          <w:noProof/>
          <w:lang w:val="en-US"/>
        </w:rPr>
      </w:pPr>
      <w:r w:rsidRPr="00611F37">
        <w:rPr>
          <w:rFonts w:cs="Times New Roman"/>
          <w:noProof/>
          <w:lang w:val="en-US"/>
        </w:rPr>
        <w:t>Tilley</w:t>
      </w:r>
      <w:r w:rsidR="008460C4" w:rsidRPr="008460C4">
        <w:rPr>
          <w:rFonts w:cs="Times New Roman"/>
          <w:noProof/>
          <w:lang w:val="en-US"/>
        </w:rPr>
        <w:t xml:space="preserve"> </w:t>
      </w:r>
      <w:r w:rsidR="008460C4" w:rsidRPr="00611F37">
        <w:rPr>
          <w:rFonts w:cs="Times New Roman"/>
          <w:noProof/>
          <w:lang w:val="en-US"/>
        </w:rPr>
        <w:t>D. R.</w:t>
      </w:r>
      <w:r w:rsidRPr="00611F37">
        <w:rPr>
          <w:rFonts w:cs="Times New Roman"/>
          <w:noProof/>
          <w:lang w:val="en-US"/>
        </w:rPr>
        <w:t>, Cheves</w:t>
      </w:r>
      <w:r w:rsidR="008460C4" w:rsidRPr="008460C4">
        <w:rPr>
          <w:rFonts w:cs="Times New Roman"/>
          <w:noProof/>
          <w:lang w:val="en-US"/>
        </w:rPr>
        <w:t xml:space="preserve"> </w:t>
      </w:r>
      <w:r w:rsidR="008460C4" w:rsidRPr="00611F37">
        <w:rPr>
          <w:rFonts w:cs="Times New Roman"/>
          <w:noProof/>
          <w:lang w:val="en-US"/>
        </w:rPr>
        <w:t>C. M.</w:t>
      </w:r>
      <w:r w:rsidRPr="00611F37">
        <w:rPr>
          <w:rFonts w:cs="Times New Roman"/>
          <w:noProof/>
          <w:lang w:val="en-US"/>
        </w:rPr>
        <w:t>, Kelley</w:t>
      </w:r>
      <w:r w:rsidR="008460C4" w:rsidRPr="008460C4">
        <w:rPr>
          <w:rFonts w:cs="Times New Roman"/>
          <w:noProof/>
          <w:lang w:val="en-US"/>
        </w:rPr>
        <w:t xml:space="preserve"> </w:t>
      </w:r>
      <w:r w:rsidR="008460C4" w:rsidRPr="00611F37">
        <w:rPr>
          <w:rFonts w:cs="Times New Roman"/>
          <w:noProof/>
          <w:lang w:val="en-US"/>
        </w:rPr>
        <w:t>J. H.</w:t>
      </w:r>
      <w:r w:rsidRPr="00611F37">
        <w:rPr>
          <w:rFonts w:cs="Times New Roman"/>
          <w:noProof/>
          <w:lang w:val="en-US"/>
        </w:rPr>
        <w:t>, Raman</w:t>
      </w:r>
      <w:r w:rsidR="008460C4" w:rsidRPr="008460C4">
        <w:rPr>
          <w:rFonts w:cs="Times New Roman"/>
          <w:noProof/>
          <w:lang w:val="en-US"/>
        </w:rPr>
        <w:t xml:space="preserve"> </w:t>
      </w:r>
      <w:r w:rsidR="008460C4" w:rsidRPr="00611F37">
        <w:rPr>
          <w:rFonts w:cs="Times New Roman"/>
          <w:noProof/>
          <w:lang w:val="en-US"/>
        </w:rPr>
        <w:t>S.</w:t>
      </w:r>
      <w:r w:rsidRPr="00611F37">
        <w:rPr>
          <w:rFonts w:cs="Times New Roman"/>
          <w:noProof/>
          <w:lang w:val="en-US"/>
        </w:rPr>
        <w:t>, and Weller</w:t>
      </w:r>
      <w:r w:rsidR="008460C4" w:rsidRPr="008460C4">
        <w:rPr>
          <w:rFonts w:cs="Times New Roman"/>
          <w:noProof/>
          <w:lang w:val="en-US"/>
        </w:rPr>
        <w:t xml:space="preserve"> </w:t>
      </w:r>
      <w:r w:rsidR="008460C4" w:rsidRPr="00611F37">
        <w:rPr>
          <w:rFonts w:cs="Times New Roman"/>
          <w:noProof/>
          <w:lang w:val="en-US"/>
        </w:rPr>
        <w:t>H. R.</w:t>
      </w:r>
      <w:r w:rsidRPr="00611F37">
        <w:rPr>
          <w:rFonts w:cs="Times New Roman"/>
          <w:lang w:val="en-US"/>
        </w:rPr>
        <w:t xml:space="preserve"> </w:t>
      </w:r>
      <w:r w:rsidRPr="00611F37">
        <w:rPr>
          <w:rFonts w:cs="Times New Roman"/>
          <w:noProof/>
          <w:lang w:val="en-US"/>
        </w:rPr>
        <w:t xml:space="preserve">Energy levels of light nuclei, A = 20 // </w:t>
      </w:r>
      <w:r w:rsidRPr="00611F37">
        <w:rPr>
          <w:rFonts w:cs="Times New Roman"/>
          <w:i/>
          <w:noProof/>
          <w:lang w:val="en-US"/>
        </w:rPr>
        <w:t>Nuclear Physics A</w:t>
      </w:r>
      <w:r w:rsidRPr="00611F37">
        <w:rPr>
          <w:rFonts w:cs="Times New Roman"/>
          <w:noProof/>
          <w:lang w:val="en-US"/>
        </w:rPr>
        <w:t xml:space="preserve"> -1998. Vol. </w:t>
      </w:r>
      <w:r w:rsidRPr="00611F37">
        <w:rPr>
          <w:rFonts w:cs="Times New Roman"/>
          <w:i/>
          <w:noProof/>
          <w:lang w:val="en-US"/>
        </w:rPr>
        <w:t>636</w:t>
      </w:r>
      <w:r w:rsidRPr="00611F37">
        <w:rPr>
          <w:rFonts w:cs="Times New Roman"/>
          <w:noProof/>
          <w:lang w:val="en-US"/>
        </w:rPr>
        <w:t>.P- 249 .</w:t>
      </w:r>
    </w:p>
    <w:p w:rsidR="008C4D55" w:rsidRDefault="008C4D55" w:rsidP="00BF46D9">
      <w:pPr>
        <w:pStyle w:val="a5"/>
        <w:numPr>
          <w:ilvl w:val="0"/>
          <w:numId w:val="12"/>
        </w:numPr>
        <w:tabs>
          <w:tab w:val="clear" w:pos="709"/>
          <w:tab w:val="left" w:pos="360"/>
        </w:tabs>
        <w:autoSpaceDE w:val="0"/>
        <w:autoSpaceDN w:val="0"/>
        <w:adjustRightInd w:val="0"/>
        <w:spacing w:before="100" w:after="100" w:line="360" w:lineRule="auto"/>
        <w:ind w:left="0" w:firstLine="709"/>
        <w:jc w:val="both"/>
        <w:rPr>
          <w:rFonts w:cs="Times New Roman"/>
          <w:noProof/>
          <w:lang w:val="en-US"/>
        </w:rPr>
      </w:pPr>
      <w:r w:rsidRPr="00611F37">
        <w:rPr>
          <w:rFonts w:cs="Times New Roman"/>
          <w:noProof/>
          <w:lang w:val="en-US"/>
        </w:rPr>
        <w:t>Nauruzbayev</w:t>
      </w:r>
      <w:r w:rsidR="008460C4" w:rsidRPr="008460C4">
        <w:rPr>
          <w:rFonts w:cs="Times New Roman"/>
          <w:noProof/>
          <w:lang w:val="en-US"/>
        </w:rPr>
        <w:t xml:space="preserve"> </w:t>
      </w:r>
      <w:r w:rsidR="008460C4" w:rsidRPr="00611F37">
        <w:rPr>
          <w:rFonts w:cs="Times New Roman"/>
          <w:noProof/>
          <w:lang w:val="en-US"/>
        </w:rPr>
        <w:t>D. K.</w:t>
      </w:r>
      <w:r w:rsidRPr="00611F37">
        <w:rPr>
          <w:rFonts w:cs="Times New Roman"/>
          <w:noProof/>
          <w:lang w:val="en-US"/>
        </w:rPr>
        <w:t>, Goldberg</w:t>
      </w:r>
      <w:r w:rsidR="008460C4" w:rsidRPr="008460C4">
        <w:rPr>
          <w:rFonts w:cs="Times New Roman"/>
          <w:noProof/>
          <w:lang w:val="en-US"/>
        </w:rPr>
        <w:t xml:space="preserve"> </w:t>
      </w:r>
      <w:r w:rsidR="008460C4" w:rsidRPr="00611F37">
        <w:rPr>
          <w:rFonts w:cs="Times New Roman"/>
          <w:noProof/>
          <w:lang w:val="en-US"/>
        </w:rPr>
        <w:t>V. Z.</w:t>
      </w:r>
      <w:r w:rsidRPr="00611F37">
        <w:rPr>
          <w:rFonts w:cs="Times New Roman"/>
          <w:noProof/>
          <w:lang w:val="en-US"/>
        </w:rPr>
        <w:t>, Nurmukhanbetova</w:t>
      </w:r>
      <w:r w:rsidR="008460C4" w:rsidRPr="008460C4">
        <w:rPr>
          <w:rFonts w:cs="Times New Roman"/>
          <w:noProof/>
          <w:lang w:val="en-US"/>
        </w:rPr>
        <w:t xml:space="preserve"> </w:t>
      </w:r>
      <w:r w:rsidR="008460C4" w:rsidRPr="00611F37">
        <w:rPr>
          <w:rFonts w:cs="Times New Roman"/>
          <w:noProof/>
          <w:lang w:val="en-US"/>
        </w:rPr>
        <w:t>A. K.</w:t>
      </w:r>
      <w:r w:rsidRPr="00611F37">
        <w:rPr>
          <w:rFonts w:cs="Times New Roman"/>
          <w:noProof/>
          <w:lang w:val="en-US"/>
        </w:rPr>
        <w:t>, Golovkov</w:t>
      </w:r>
      <w:r w:rsidR="008460C4" w:rsidRPr="008460C4">
        <w:rPr>
          <w:rFonts w:cs="Times New Roman"/>
          <w:noProof/>
          <w:lang w:val="en-US"/>
        </w:rPr>
        <w:t xml:space="preserve"> </w:t>
      </w:r>
      <w:r w:rsidR="008460C4" w:rsidRPr="00611F37">
        <w:rPr>
          <w:rFonts w:cs="Times New Roman"/>
          <w:noProof/>
          <w:lang w:val="en-US"/>
        </w:rPr>
        <w:t>M. S.</w:t>
      </w:r>
      <w:r w:rsidRPr="00611F37">
        <w:rPr>
          <w:rFonts w:cs="Times New Roman"/>
          <w:noProof/>
          <w:lang w:val="en-US"/>
        </w:rPr>
        <w:t>, Volya</w:t>
      </w:r>
      <w:r w:rsidR="008460C4" w:rsidRPr="008460C4">
        <w:rPr>
          <w:rFonts w:cs="Times New Roman"/>
          <w:noProof/>
          <w:lang w:val="en-US"/>
        </w:rPr>
        <w:t xml:space="preserve"> </w:t>
      </w:r>
      <w:r w:rsidR="008460C4" w:rsidRPr="00611F37">
        <w:rPr>
          <w:rFonts w:cs="Times New Roman"/>
          <w:noProof/>
          <w:lang w:val="en-US"/>
        </w:rPr>
        <w:t>A.</w:t>
      </w:r>
      <w:r w:rsidRPr="00611F37">
        <w:rPr>
          <w:rFonts w:cs="Times New Roman"/>
          <w:noProof/>
          <w:lang w:val="en-US"/>
        </w:rPr>
        <w:t>, Rogachev</w:t>
      </w:r>
      <w:r w:rsidR="008460C4" w:rsidRPr="008460C4">
        <w:rPr>
          <w:rFonts w:cs="Times New Roman"/>
          <w:noProof/>
          <w:lang w:val="en-US"/>
        </w:rPr>
        <w:t xml:space="preserve"> </w:t>
      </w:r>
      <w:r w:rsidR="008460C4" w:rsidRPr="00611F37">
        <w:rPr>
          <w:rFonts w:cs="Times New Roman"/>
          <w:noProof/>
          <w:lang w:val="en-US"/>
        </w:rPr>
        <w:t>G. V.</w:t>
      </w:r>
      <w:r w:rsidRPr="00611F37">
        <w:rPr>
          <w:rFonts w:cs="Times New Roman"/>
          <w:noProof/>
          <w:lang w:val="en-US"/>
        </w:rPr>
        <w:t>, and Tribble</w:t>
      </w:r>
      <w:r w:rsidR="008460C4" w:rsidRPr="008460C4">
        <w:rPr>
          <w:rFonts w:cs="Times New Roman"/>
          <w:noProof/>
          <w:lang w:val="en-US"/>
        </w:rPr>
        <w:t xml:space="preserve"> </w:t>
      </w:r>
      <w:r w:rsidR="008460C4" w:rsidRPr="00611F37">
        <w:rPr>
          <w:rFonts w:cs="Times New Roman"/>
          <w:noProof/>
          <w:lang w:val="en-US"/>
        </w:rPr>
        <w:t>R. E</w:t>
      </w:r>
      <w:r w:rsidRPr="00611F37">
        <w:rPr>
          <w:rFonts w:cs="Times New Roman"/>
          <w:noProof/>
          <w:lang w:val="en-US"/>
        </w:rPr>
        <w:t>. Structure of Ne</w:t>
      </w:r>
      <w:r w:rsidRPr="00611F37">
        <w:rPr>
          <w:rFonts w:cs="Times New Roman"/>
          <w:noProof/>
          <w:vertAlign w:val="superscript"/>
          <w:lang w:val="en-US"/>
        </w:rPr>
        <w:t>20</w:t>
      </w:r>
      <w:r w:rsidRPr="00611F37">
        <w:rPr>
          <w:rFonts w:cs="Times New Roman"/>
          <w:noProof/>
          <w:lang w:val="en-US"/>
        </w:rPr>
        <w:t xml:space="preserve"> states in resonance O</w:t>
      </w:r>
      <w:r w:rsidRPr="00611F37">
        <w:rPr>
          <w:rFonts w:cs="Times New Roman"/>
          <w:noProof/>
          <w:vertAlign w:val="superscript"/>
          <w:lang w:val="en-US"/>
        </w:rPr>
        <w:t>6</w:t>
      </w:r>
      <w:r w:rsidRPr="00611F37">
        <w:rPr>
          <w:rFonts w:cs="Times New Roman"/>
          <w:noProof/>
          <w:lang w:val="en-US"/>
        </w:rPr>
        <w:t>+ α elastic scattering //</w:t>
      </w:r>
      <w:r w:rsidRPr="00611F37">
        <w:rPr>
          <w:rFonts w:cs="Times New Roman"/>
          <w:i/>
          <w:noProof/>
          <w:lang w:val="en-US"/>
        </w:rPr>
        <w:t xml:space="preserve"> Physical Review C</w:t>
      </w:r>
      <w:r w:rsidRPr="00611F37">
        <w:rPr>
          <w:rFonts w:cs="Times New Roman"/>
          <w:noProof/>
          <w:lang w:val="en-US"/>
        </w:rPr>
        <w:t xml:space="preserve"> -2017. Vol. </w:t>
      </w:r>
      <w:r w:rsidRPr="00611F37">
        <w:rPr>
          <w:rFonts w:cs="Times New Roman"/>
          <w:i/>
          <w:noProof/>
          <w:lang w:val="en-US"/>
        </w:rPr>
        <w:t>96</w:t>
      </w:r>
      <w:r w:rsidRPr="00611F37">
        <w:rPr>
          <w:rFonts w:cs="Times New Roman"/>
          <w:noProof/>
          <w:lang w:val="en-US"/>
        </w:rPr>
        <w:t>. 014322.</w:t>
      </w:r>
    </w:p>
    <w:p w:rsidR="008C4D55" w:rsidRDefault="008C4D55" w:rsidP="00BF46D9">
      <w:pPr>
        <w:pStyle w:val="a5"/>
        <w:numPr>
          <w:ilvl w:val="0"/>
          <w:numId w:val="12"/>
        </w:numPr>
        <w:tabs>
          <w:tab w:val="clear" w:pos="709"/>
          <w:tab w:val="left" w:pos="360"/>
        </w:tabs>
        <w:autoSpaceDE w:val="0"/>
        <w:autoSpaceDN w:val="0"/>
        <w:adjustRightInd w:val="0"/>
        <w:spacing w:before="100" w:after="100" w:line="360" w:lineRule="auto"/>
        <w:ind w:left="0" w:firstLine="709"/>
        <w:jc w:val="both"/>
        <w:rPr>
          <w:rFonts w:cs="Times New Roman"/>
          <w:noProof/>
          <w:lang w:val="en-US"/>
        </w:rPr>
      </w:pPr>
      <w:r w:rsidRPr="00611F37">
        <w:rPr>
          <w:rFonts w:cs="Times New Roman"/>
          <w:noProof/>
          <w:lang w:val="en-US"/>
        </w:rPr>
        <w:t xml:space="preserve">Bair </w:t>
      </w:r>
      <w:r w:rsidR="008460C4" w:rsidRPr="00611F37">
        <w:rPr>
          <w:rFonts w:cs="Times New Roman"/>
          <w:noProof/>
          <w:lang w:val="en-US"/>
        </w:rPr>
        <w:t xml:space="preserve">J. K. </w:t>
      </w:r>
      <w:r w:rsidRPr="00611F37">
        <w:rPr>
          <w:rFonts w:cs="Times New Roman"/>
          <w:noProof/>
          <w:lang w:val="en-US"/>
        </w:rPr>
        <w:t>and Haas</w:t>
      </w:r>
      <w:r w:rsidR="008460C4" w:rsidRPr="008460C4">
        <w:rPr>
          <w:rFonts w:cs="Times New Roman"/>
          <w:noProof/>
          <w:lang w:val="en-US"/>
        </w:rPr>
        <w:t xml:space="preserve"> </w:t>
      </w:r>
      <w:r w:rsidR="008460C4" w:rsidRPr="00611F37">
        <w:rPr>
          <w:rFonts w:cs="Times New Roman"/>
          <w:noProof/>
          <w:lang w:val="en-US"/>
        </w:rPr>
        <w:t>F. X.</w:t>
      </w:r>
      <w:r w:rsidRPr="00611F37">
        <w:rPr>
          <w:rFonts w:cs="Times New Roman"/>
          <w:noProof/>
          <w:lang w:val="en-US"/>
        </w:rPr>
        <w:t xml:space="preserve"> Measurement of the Nuclear Raman Effect // Physical Review C -1973. Vol. </w:t>
      </w:r>
      <w:r w:rsidRPr="00611F37">
        <w:rPr>
          <w:rFonts w:cs="Times New Roman"/>
          <w:i/>
          <w:noProof/>
          <w:lang w:val="en-US"/>
        </w:rPr>
        <w:t>7</w:t>
      </w:r>
      <w:r w:rsidRPr="00611F37">
        <w:rPr>
          <w:rFonts w:cs="Times New Roman"/>
          <w:noProof/>
          <w:lang w:val="en-US"/>
        </w:rPr>
        <w:t>.1356.</w:t>
      </w:r>
    </w:p>
    <w:p w:rsidR="008C4D55" w:rsidRPr="00611F37" w:rsidRDefault="008C4D55" w:rsidP="00BF46D9">
      <w:pPr>
        <w:pStyle w:val="a5"/>
        <w:numPr>
          <w:ilvl w:val="0"/>
          <w:numId w:val="12"/>
        </w:numPr>
        <w:tabs>
          <w:tab w:val="clear" w:pos="709"/>
          <w:tab w:val="left" w:pos="360"/>
        </w:tabs>
        <w:autoSpaceDE w:val="0"/>
        <w:autoSpaceDN w:val="0"/>
        <w:adjustRightInd w:val="0"/>
        <w:spacing w:before="100" w:after="100" w:line="360" w:lineRule="auto"/>
        <w:ind w:left="0" w:firstLine="709"/>
        <w:jc w:val="both"/>
        <w:rPr>
          <w:rFonts w:cs="Times New Roman"/>
          <w:noProof/>
          <w:lang w:val="en-US"/>
        </w:rPr>
        <w:sectPr w:rsidR="008C4D55" w:rsidRPr="00611F37" w:rsidSect="00CE45FB">
          <w:pgSz w:w="12240" w:h="15840"/>
          <w:pgMar w:top="1134" w:right="851" w:bottom="1134" w:left="1701" w:header="720" w:footer="720" w:gutter="0"/>
          <w:cols w:space="720"/>
          <w:docGrid w:linePitch="360"/>
        </w:sectPr>
      </w:pPr>
      <w:r w:rsidRPr="00611F37">
        <w:rPr>
          <w:rFonts w:cs="Times New Roman"/>
          <w:noProof/>
          <w:lang w:val="en-US"/>
        </w:rPr>
        <w:t>Goldberg</w:t>
      </w:r>
      <w:r w:rsidR="008460C4" w:rsidRPr="008460C4">
        <w:rPr>
          <w:rFonts w:cs="Times New Roman"/>
          <w:noProof/>
          <w:lang w:val="en-US"/>
        </w:rPr>
        <w:t xml:space="preserve"> </w:t>
      </w:r>
      <w:r w:rsidR="008460C4" w:rsidRPr="00611F37">
        <w:rPr>
          <w:rFonts w:cs="Times New Roman"/>
          <w:noProof/>
          <w:lang w:val="en-US"/>
        </w:rPr>
        <w:t>V.</w:t>
      </w:r>
      <w:r w:rsidRPr="00611F37">
        <w:rPr>
          <w:rFonts w:cs="Times New Roman"/>
          <w:noProof/>
          <w:lang w:val="en-US"/>
        </w:rPr>
        <w:t>, Volya</w:t>
      </w:r>
      <w:r w:rsidR="008460C4" w:rsidRPr="008460C4">
        <w:rPr>
          <w:rFonts w:cs="Times New Roman"/>
          <w:noProof/>
          <w:lang w:val="en-US"/>
        </w:rPr>
        <w:t xml:space="preserve"> </w:t>
      </w:r>
      <w:r w:rsidR="008460C4" w:rsidRPr="00611F37">
        <w:rPr>
          <w:rFonts w:cs="Times New Roman"/>
          <w:noProof/>
          <w:lang w:val="en-US"/>
        </w:rPr>
        <w:t>A.</w:t>
      </w:r>
      <w:r w:rsidRPr="00611F37">
        <w:rPr>
          <w:rFonts w:cs="Times New Roman"/>
          <w:noProof/>
          <w:lang w:val="en-US"/>
        </w:rPr>
        <w:t>, Nurmukhanbetova</w:t>
      </w:r>
      <w:r w:rsidR="008460C4" w:rsidRPr="008460C4">
        <w:rPr>
          <w:rFonts w:cs="Times New Roman"/>
          <w:noProof/>
          <w:lang w:val="en-US"/>
        </w:rPr>
        <w:t xml:space="preserve"> </w:t>
      </w:r>
      <w:r w:rsidR="008460C4" w:rsidRPr="00611F37">
        <w:rPr>
          <w:rFonts w:cs="Times New Roman"/>
          <w:noProof/>
          <w:lang w:val="en-US"/>
        </w:rPr>
        <w:t>A.</w:t>
      </w:r>
      <w:r w:rsidRPr="00611F37">
        <w:rPr>
          <w:rFonts w:cs="Times New Roman"/>
          <w:noProof/>
          <w:lang w:val="en-US"/>
        </w:rPr>
        <w:t>, Nauruzbayev</w:t>
      </w:r>
      <w:r w:rsidR="008460C4" w:rsidRPr="008460C4">
        <w:rPr>
          <w:rFonts w:cs="Times New Roman"/>
          <w:noProof/>
          <w:lang w:val="en-US"/>
        </w:rPr>
        <w:t xml:space="preserve"> </w:t>
      </w:r>
      <w:r w:rsidR="008460C4" w:rsidRPr="00611F37">
        <w:rPr>
          <w:rFonts w:cs="Times New Roman"/>
          <w:noProof/>
          <w:lang w:val="en-US"/>
        </w:rPr>
        <w:t>D.</w:t>
      </w:r>
      <w:r w:rsidRPr="00611F37">
        <w:rPr>
          <w:rFonts w:cs="Times New Roman"/>
          <w:noProof/>
          <w:lang w:val="en-US"/>
        </w:rPr>
        <w:t>, and Rogachev</w:t>
      </w:r>
      <w:r w:rsidR="008460C4" w:rsidRPr="008460C4">
        <w:rPr>
          <w:rFonts w:cs="Times New Roman"/>
          <w:noProof/>
          <w:lang w:val="en-US"/>
        </w:rPr>
        <w:t xml:space="preserve"> </w:t>
      </w:r>
      <w:r w:rsidR="008460C4" w:rsidRPr="00611F37">
        <w:rPr>
          <w:rFonts w:cs="Times New Roman"/>
          <w:noProof/>
          <w:lang w:val="en-US"/>
        </w:rPr>
        <w:t>G.</w:t>
      </w:r>
      <w:r w:rsidRPr="00611F37">
        <w:rPr>
          <w:rFonts w:cs="Times New Roman"/>
          <w:noProof/>
          <w:lang w:val="en-US"/>
        </w:rPr>
        <w:t xml:space="preserve">. α-Cluster resonances in light nuclei // </w:t>
      </w:r>
      <w:r w:rsidRPr="00611F37">
        <w:rPr>
          <w:rFonts w:cs="Times New Roman"/>
          <w:i/>
          <w:noProof/>
          <w:lang w:val="en-US"/>
        </w:rPr>
        <w:t>EPJ Web of Conferences</w:t>
      </w:r>
      <w:r w:rsidRPr="00611F37">
        <w:rPr>
          <w:rFonts w:cs="Times New Roman"/>
          <w:noProof/>
          <w:lang w:val="en-US"/>
        </w:rPr>
        <w:t>- 2017. Vol.</w:t>
      </w:r>
      <w:r w:rsidRPr="00611F37">
        <w:rPr>
          <w:rFonts w:cs="Times New Roman"/>
          <w:i/>
          <w:noProof/>
          <w:lang w:val="en-US"/>
        </w:rPr>
        <w:t>165</w:t>
      </w:r>
      <w:r w:rsidRPr="00611F37">
        <w:rPr>
          <w:rFonts w:cs="Times New Roman"/>
          <w:noProof/>
          <w:lang w:val="en-US"/>
        </w:rPr>
        <w:t>. 02004.</w:t>
      </w:r>
    </w:p>
    <w:p w:rsidR="0072005E" w:rsidRPr="0072005E" w:rsidRDefault="008C4D55" w:rsidP="00C2137E">
      <w:pPr>
        <w:pStyle w:val="1"/>
        <w:ind w:right="949" w:firstLine="709"/>
        <w:jc w:val="center"/>
        <w:rPr>
          <w:rFonts w:ascii="Times New Roman" w:hAnsi="Times New Roman" w:cs="Times New Roman"/>
          <w:sz w:val="24"/>
          <w:szCs w:val="24"/>
          <w:lang w:val="ru-RU"/>
        </w:rPr>
      </w:pPr>
      <w:r w:rsidRPr="00C2137E">
        <w:rPr>
          <w:rFonts w:ascii="Times New Roman" w:hAnsi="Times New Roman" w:cs="Times New Roman"/>
          <w:b/>
          <w:color w:val="auto"/>
          <w:w w:val="105"/>
          <w:sz w:val="24"/>
          <w:szCs w:val="24"/>
          <w:lang w:val="ru-RU"/>
        </w:rPr>
        <w:lastRenderedPageBreak/>
        <w:t>ПРИЛОЖЕНИЕ А</w:t>
      </w:r>
      <w:r w:rsidR="00C2137E" w:rsidRPr="00C2137E">
        <w:rPr>
          <w:rFonts w:ascii="Times New Roman" w:hAnsi="Times New Roman" w:cs="Times New Roman"/>
          <w:b/>
          <w:color w:val="auto"/>
          <w:w w:val="105"/>
          <w:sz w:val="24"/>
          <w:szCs w:val="24"/>
          <w:lang w:val="ru-RU"/>
        </w:rPr>
        <w:t>-</w:t>
      </w:r>
      <w:r w:rsidR="0072005E" w:rsidRPr="00C2137E">
        <w:rPr>
          <w:rFonts w:ascii="Times New Roman" w:hAnsi="Times New Roman" w:cs="Times New Roman"/>
          <w:b/>
          <w:color w:val="auto"/>
          <w:sz w:val="24"/>
          <w:szCs w:val="24"/>
          <w:lang w:val="ru-RU"/>
        </w:rPr>
        <w:t>Список опубликованных работ:</w:t>
      </w:r>
    </w:p>
    <w:p w:rsidR="0072005E" w:rsidRPr="00363952" w:rsidRDefault="0072005E" w:rsidP="0072005E">
      <w:pPr>
        <w:pStyle w:val="a5"/>
        <w:numPr>
          <w:ilvl w:val="0"/>
          <w:numId w:val="22"/>
        </w:numPr>
        <w:tabs>
          <w:tab w:val="left" w:pos="1080"/>
        </w:tabs>
        <w:spacing w:line="360" w:lineRule="auto"/>
        <w:ind w:left="0" w:firstLine="709"/>
        <w:jc w:val="both"/>
        <w:rPr>
          <w:rFonts w:cs="Times New Roman"/>
          <w:lang w:val="en-US"/>
        </w:rPr>
      </w:pPr>
      <w:r w:rsidRPr="00363952">
        <w:rPr>
          <w:rFonts w:cs="Times New Roman"/>
          <w:lang w:val="en-US"/>
        </w:rPr>
        <w:t xml:space="preserve">D. K. </w:t>
      </w:r>
      <w:proofErr w:type="spellStart"/>
      <w:r w:rsidRPr="00363952">
        <w:rPr>
          <w:rFonts w:cs="Times New Roman"/>
          <w:lang w:val="en-US"/>
        </w:rPr>
        <w:t>Nauruzbayev</w:t>
      </w:r>
      <w:proofErr w:type="spellEnd"/>
      <w:r w:rsidRPr="00363952">
        <w:rPr>
          <w:rFonts w:cs="Times New Roman"/>
          <w:lang w:val="en-US"/>
        </w:rPr>
        <w:t xml:space="preserve">, A. K. </w:t>
      </w:r>
      <w:proofErr w:type="spellStart"/>
      <w:r w:rsidRPr="00363952">
        <w:rPr>
          <w:rFonts w:cs="Times New Roman"/>
          <w:lang w:val="en-US"/>
        </w:rPr>
        <w:t>Nurmukhanbetova</w:t>
      </w:r>
      <w:proofErr w:type="spellEnd"/>
      <w:r w:rsidRPr="00363952">
        <w:rPr>
          <w:rFonts w:cs="Times New Roman"/>
          <w:lang w:val="en-US"/>
        </w:rPr>
        <w:t xml:space="preserve">, V. Z. Goldberg, M. La </w:t>
      </w:r>
      <w:proofErr w:type="spellStart"/>
      <w:r w:rsidRPr="00363952">
        <w:rPr>
          <w:rFonts w:cs="Times New Roman"/>
          <w:lang w:val="en-US"/>
        </w:rPr>
        <w:t>Cognata</w:t>
      </w:r>
      <w:proofErr w:type="spellEnd"/>
      <w:r w:rsidRPr="00363952">
        <w:rPr>
          <w:rFonts w:cs="Times New Roman"/>
          <w:lang w:val="en-US"/>
        </w:rPr>
        <w:t xml:space="preserve">, A. Di </w:t>
      </w:r>
      <w:proofErr w:type="spellStart"/>
      <w:r w:rsidRPr="00363952">
        <w:rPr>
          <w:rFonts w:cs="Times New Roman"/>
          <w:lang w:val="en-US"/>
        </w:rPr>
        <w:t>Pietro</w:t>
      </w:r>
      <w:proofErr w:type="spellEnd"/>
      <w:r w:rsidRPr="00363952">
        <w:rPr>
          <w:rFonts w:cs="Times New Roman"/>
          <w:lang w:val="en-US"/>
        </w:rPr>
        <w:t xml:space="preserve">, P. </w:t>
      </w:r>
      <w:proofErr w:type="spellStart"/>
      <w:r w:rsidRPr="00363952">
        <w:rPr>
          <w:rFonts w:cs="Times New Roman"/>
          <w:lang w:val="en-US"/>
        </w:rPr>
        <w:t>Figuera</w:t>
      </w:r>
      <w:proofErr w:type="spellEnd"/>
      <w:r w:rsidRPr="00363952">
        <w:rPr>
          <w:rFonts w:cs="Times New Roman"/>
          <w:lang w:val="en-US"/>
        </w:rPr>
        <w:t xml:space="preserve">, S. Cherubini, M. </w:t>
      </w:r>
      <w:proofErr w:type="spellStart"/>
      <w:r w:rsidRPr="00363952">
        <w:rPr>
          <w:rFonts w:cs="Times New Roman"/>
          <w:lang w:val="en-US"/>
        </w:rPr>
        <w:t>Gulino</w:t>
      </w:r>
      <w:proofErr w:type="spellEnd"/>
      <w:r w:rsidRPr="00363952">
        <w:rPr>
          <w:rFonts w:cs="Times New Roman"/>
          <w:lang w:val="en-US"/>
        </w:rPr>
        <w:t xml:space="preserve">, L. Lamia, R. G. </w:t>
      </w:r>
      <w:proofErr w:type="spellStart"/>
      <w:r w:rsidRPr="00363952">
        <w:rPr>
          <w:rFonts w:cs="Times New Roman"/>
          <w:lang w:val="en-US"/>
        </w:rPr>
        <w:t>Pizzone</w:t>
      </w:r>
      <w:proofErr w:type="spellEnd"/>
      <w:r w:rsidRPr="00363952">
        <w:rPr>
          <w:rFonts w:cs="Times New Roman"/>
          <w:lang w:val="en-US"/>
        </w:rPr>
        <w:t xml:space="preserve">, R. Sparta`, A. </w:t>
      </w:r>
      <w:proofErr w:type="spellStart"/>
      <w:r w:rsidRPr="00363952">
        <w:rPr>
          <w:rFonts w:cs="Times New Roman"/>
          <w:lang w:val="en-US"/>
        </w:rPr>
        <w:t>Tumino</w:t>
      </w:r>
      <w:proofErr w:type="spellEnd"/>
      <w:r w:rsidRPr="00363952">
        <w:rPr>
          <w:rFonts w:cs="Times New Roman"/>
          <w:lang w:val="en-US"/>
        </w:rPr>
        <w:t xml:space="preserve">, A. </w:t>
      </w:r>
      <w:proofErr w:type="spellStart"/>
      <w:r w:rsidRPr="00363952">
        <w:rPr>
          <w:rFonts w:cs="Times New Roman"/>
          <w:lang w:val="en-US"/>
        </w:rPr>
        <w:t>Serikov</w:t>
      </w:r>
      <w:proofErr w:type="spellEnd"/>
      <w:r w:rsidRPr="00363952">
        <w:rPr>
          <w:rFonts w:cs="Times New Roman"/>
          <w:lang w:val="en-US"/>
        </w:rPr>
        <w:t xml:space="preserve">, and E. M. </w:t>
      </w:r>
      <w:proofErr w:type="spellStart"/>
      <w:r w:rsidRPr="00363952">
        <w:rPr>
          <w:rFonts w:cs="Times New Roman"/>
          <w:lang w:val="en-US"/>
        </w:rPr>
        <w:t>Gazeeva</w:t>
      </w:r>
      <w:proofErr w:type="spellEnd"/>
      <w:r w:rsidRPr="00363952">
        <w:rPr>
          <w:rFonts w:cs="Times New Roman"/>
          <w:lang w:val="en-US"/>
        </w:rPr>
        <w:t xml:space="preserve">. </w:t>
      </w:r>
      <w:r w:rsidRPr="00030CFF">
        <w:rPr>
          <w:rFonts w:cs="Times New Roman"/>
          <w:lang w:val="en-US"/>
        </w:rPr>
        <w:t xml:space="preserve">Strong Resonances at High Excitation Energy in </w:t>
      </w:r>
      <w:r w:rsidRPr="00030CFF">
        <w:rPr>
          <w:rFonts w:cs="Times New Roman"/>
          <w:vertAlign w:val="superscript"/>
          <w:lang w:val="en-US"/>
        </w:rPr>
        <w:t>17</w:t>
      </w:r>
      <w:r w:rsidRPr="00030CFF">
        <w:rPr>
          <w:rFonts w:cs="Times New Roman"/>
          <w:lang w:val="en-US"/>
        </w:rPr>
        <w:t xml:space="preserve">O + Alpha Resonance Scattering. </w:t>
      </w:r>
      <w:r w:rsidRPr="00363952">
        <w:rPr>
          <w:rFonts w:cs="Times New Roman"/>
          <w:lang w:val="en-US"/>
        </w:rPr>
        <w:t xml:space="preserve">Physics of Atomic Nuclei, 2020, Vol. 83, No. 4, pp. 520–522, DOI: 10.1134/S1063778820040158; IF= 0.328 (2019), SJR=43. </w:t>
      </w:r>
      <w:r w:rsidRPr="00363952">
        <w:rPr>
          <w:rFonts w:cs="Times New Roman"/>
        </w:rPr>
        <w:t>Скриншот в Приложение А.</w:t>
      </w:r>
    </w:p>
    <w:p w:rsidR="0072005E" w:rsidRPr="00363952" w:rsidRDefault="0072005E" w:rsidP="0072005E">
      <w:pPr>
        <w:pStyle w:val="a5"/>
        <w:numPr>
          <w:ilvl w:val="0"/>
          <w:numId w:val="22"/>
        </w:numPr>
        <w:tabs>
          <w:tab w:val="clear" w:pos="709"/>
          <w:tab w:val="left" w:pos="720"/>
          <w:tab w:val="left" w:pos="1080"/>
        </w:tabs>
        <w:spacing w:line="360" w:lineRule="auto"/>
        <w:ind w:left="0" w:firstLine="709"/>
        <w:jc w:val="both"/>
        <w:rPr>
          <w:rFonts w:cs="Times New Roman"/>
          <w:lang w:val="en-US"/>
        </w:rPr>
      </w:pPr>
      <w:r w:rsidRPr="00363952">
        <w:rPr>
          <w:rFonts w:cs="Times New Roman"/>
          <w:lang w:val="en-US"/>
        </w:rPr>
        <w:t xml:space="preserve">E. M. </w:t>
      </w:r>
      <w:proofErr w:type="spellStart"/>
      <w:r w:rsidRPr="00363952">
        <w:rPr>
          <w:rFonts w:cs="Times New Roman"/>
          <w:lang w:val="en-US"/>
        </w:rPr>
        <w:t>Gazeevaa</w:t>
      </w:r>
      <w:proofErr w:type="spellEnd"/>
      <w:r w:rsidRPr="00363952">
        <w:rPr>
          <w:rFonts w:cs="Times New Roman"/>
          <w:lang w:val="en-US"/>
        </w:rPr>
        <w:t xml:space="preserve">, A. A. </w:t>
      </w:r>
      <w:proofErr w:type="spellStart"/>
      <w:r w:rsidRPr="00363952">
        <w:rPr>
          <w:rFonts w:cs="Times New Roman"/>
          <w:lang w:val="en-US"/>
        </w:rPr>
        <w:t>Bezbakh</w:t>
      </w:r>
      <w:proofErr w:type="spellEnd"/>
      <w:r w:rsidRPr="00363952">
        <w:rPr>
          <w:rFonts w:cs="Times New Roman"/>
          <w:lang w:val="en-US"/>
        </w:rPr>
        <w:t xml:space="preserve">, V. Z. Goldberg, M. S. </w:t>
      </w:r>
      <w:proofErr w:type="spellStart"/>
      <w:r w:rsidRPr="00363952">
        <w:rPr>
          <w:rFonts w:cs="Times New Roman"/>
          <w:lang w:val="en-US"/>
        </w:rPr>
        <w:t>Golovkova</w:t>
      </w:r>
      <w:proofErr w:type="spellEnd"/>
      <w:r w:rsidRPr="00363952">
        <w:rPr>
          <w:rFonts w:cs="Times New Roman"/>
          <w:lang w:val="en-US"/>
        </w:rPr>
        <w:t xml:space="preserve">, B. </w:t>
      </w:r>
      <w:proofErr w:type="spellStart"/>
      <w:r w:rsidRPr="00363952">
        <w:rPr>
          <w:rFonts w:cs="Times New Roman"/>
          <w:lang w:val="en-US"/>
        </w:rPr>
        <w:t>Zalewski</w:t>
      </w:r>
      <w:proofErr w:type="spellEnd"/>
      <w:r w:rsidRPr="00363952">
        <w:rPr>
          <w:rFonts w:cs="Times New Roman"/>
          <w:lang w:val="en-US"/>
        </w:rPr>
        <w:t xml:space="preserve">, </w:t>
      </w:r>
      <w:proofErr w:type="spellStart"/>
      <w:r w:rsidRPr="00363952">
        <w:rPr>
          <w:rFonts w:cs="Times New Roman"/>
          <w:lang w:val="en-US"/>
        </w:rPr>
        <w:t>Zh</w:t>
      </w:r>
      <w:proofErr w:type="spellEnd"/>
      <w:r w:rsidRPr="00363952">
        <w:rPr>
          <w:rFonts w:cs="Times New Roman"/>
          <w:lang w:val="en-US"/>
        </w:rPr>
        <w:t xml:space="preserve">. K. </w:t>
      </w:r>
      <w:proofErr w:type="spellStart"/>
      <w:r w:rsidRPr="00363952">
        <w:rPr>
          <w:rFonts w:cs="Times New Roman"/>
          <w:lang w:val="en-US"/>
        </w:rPr>
        <w:t>Kurmanaliyeva</w:t>
      </w:r>
      <w:proofErr w:type="spellEnd"/>
      <w:r w:rsidRPr="00363952">
        <w:rPr>
          <w:rFonts w:cs="Times New Roman"/>
          <w:lang w:val="en-US"/>
        </w:rPr>
        <w:t xml:space="preserve">, D. K. </w:t>
      </w:r>
      <w:proofErr w:type="spellStart"/>
      <w:r w:rsidRPr="00363952">
        <w:rPr>
          <w:rFonts w:cs="Times New Roman"/>
          <w:lang w:val="en-US"/>
        </w:rPr>
        <w:t>Nauruzbayev</w:t>
      </w:r>
      <w:proofErr w:type="spellEnd"/>
      <w:r w:rsidRPr="00363952">
        <w:rPr>
          <w:rFonts w:cs="Times New Roman"/>
          <w:lang w:val="en-US"/>
        </w:rPr>
        <w:t xml:space="preserve">, A. K. </w:t>
      </w:r>
      <w:proofErr w:type="spellStart"/>
      <w:r w:rsidRPr="00363952">
        <w:rPr>
          <w:rFonts w:cs="Times New Roman"/>
          <w:lang w:val="en-US"/>
        </w:rPr>
        <w:t>Nurmukhanbetova</w:t>
      </w:r>
      <w:proofErr w:type="spellEnd"/>
      <w:r w:rsidRPr="00363952">
        <w:rPr>
          <w:rFonts w:cs="Times New Roman"/>
          <w:lang w:val="en-US"/>
        </w:rPr>
        <w:t xml:space="preserve"> and A. </w:t>
      </w:r>
      <w:proofErr w:type="spellStart"/>
      <w:r w:rsidRPr="00363952">
        <w:rPr>
          <w:rFonts w:cs="Times New Roman"/>
          <w:lang w:val="en-US"/>
        </w:rPr>
        <w:t>Serikova</w:t>
      </w:r>
      <w:proofErr w:type="spellEnd"/>
      <w:r w:rsidRPr="00363952">
        <w:rPr>
          <w:rFonts w:cs="Times New Roman"/>
          <w:lang w:val="en-US"/>
        </w:rPr>
        <w:t xml:space="preserve">. An Effective Way of Measuring the Excitation Function for (α, n) Reactions at Low Energies. Bulletin of the Russian Academy of Sciences: Physics, 2020, Vol. 84, No. 4, pp. 420–424; DOI: 10.3103/S1062873820040115; SJR=19. </w:t>
      </w:r>
      <w:r w:rsidRPr="00363952">
        <w:rPr>
          <w:rFonts w:cs="Times New Roman"/>
        </w:rPr>
        <w:t>Скриншот в Приложение А.</w:t>
      </w:r>
    </w:p>
    <w:p w:rsidR="0072005E" w:rsidRPr="00363952" w:rsidRDefault="0072005E" w:rsidP="0072005E">
      <w:pPr>
        <w:pStyle w:val="a5"/>
        <w:tabs>
          <w:tab w:val="clear" w:pos="709"/>
          <w:tab w:val="left" w:pos="720"/>
          <w:tab w:val="left" w:pos="1080"/>
        </w:tabs>
        <w:spacing w:line="360" w:lineRule="auto"/>
        <w:ind w:firstLine="709"/>
        <w:jc w:val="both"/>
        <w:rPr>
          <w:rFonts w:cs="Times New Roman"/>
          <w:lang w:val="en-US"/>
        </w:rPr>
      </w:pPr>
    </w:p>
    <w:p w:rsidR="0072005E" w:rsidRPr="00363952" w:rsidRDefault="0072005E" w:rsidP="0072005E">
      <w:pPr>
        <w:tabs>
          <w:tab w:val="left" w:pos="720"/>
          <w:tab w:val="left" w:pos="1080"/>
        </w:tabs>
        <w:spacing w:line="360" w:lineRule="auto"/>
        <w:ind w:firstLine="709"/>
        <w:jc w:val="both"/>
        <w:rPr>
          <w:rFonts w:ascii="Times New Roman" w:eastAsia="WenQuanYi Micro Hei" w:hAnsi="Times New Roman" w:cs="Times New Roman"/>
          <w:sz w:val="24"/>
          <w:szCs w:val="24"/>
          <w:lang w:val="ru-RU" w:eastAsia="ko-KR" w:bidi="hi-IN"/>
        </w:rPr>
      </w:pPr>
      <w:r w:rsidRPr="00363952">
        <w:rPr>
          <w:rFonts w:ascii="Times New Roman" w:hAnsi="Times New Roman" w:cs="Times New Roman"/>
          <w:sz w:val="24"/>
          <w:szCs w:val="24"/>
          <w:lang w:val="ru-RU"/>
        </w:rPr>
        <w:tab/>
        <w:t>Тезис в сборнике Международной конференции:</w:t>
      </w:r>
    </w:p>
    <w:p w:rsidR="0072005E" w:rsidRPr="00363952" w:rsidRDefault="0072005E" w:rsidP="0072005E">
      <w:pPr>
        <w:pStyle w:val="a5"/>
        <w:numPr>
          <w:ilvl w:val="0"/>
          <w:numId w:val="10"/>
        </w:numPr>
        <w:spacing w:line="360" w:lineRule="auto"/>
        <w:ind w:left="0" w:firstLine="709"/>
        <w:jc w:val="both"/>
        <w:rPr>
          <w:rFonts w:cs="Times New Roman"/>
        </w:rPr>
      </w:pPr>
      <w:proofErr w:type="spellStart"/>
      <w:r w:rsidRPr="00363952">
        <w:rPr>
          <w:rFonts w:cs="Times New Roman"/>
          <w:lang w:val="en-US"/>
        </w:rPr>
        <w:t>Nauruzbayev</w:t>
      </w:r>
      <w:proofErr w:type="spellEnd"/>
      <w:r w:rsidRPr="00363952">
        <w:rPr>
          <w:rFonts w:cs="Times New Roman"/>
          <w:lang w:val="en-US"/>
        </w:rPr>
        <w:t xml:space="preserve"> D.K., </w:t>
      </w:r>
      <w:proofErr w:type="spellStart"/>
      <w:r w:rsidRPr="00363952">
        <w:rPr>
          <w:rFonts w:cs="Times New Roman"/>
          <w:lang w:val="en-US"/>
        </w:rPr>
        <w:t>Nurmukhanbetova</w:t>
      </w:r>
      <w:proofErr w:type="spellEnd"/>
      <w:r w:rsidRPr="00363952">
        <w:rPr>
          <w:rFonts w:cs="Times New Roman"/>
          <w:lang w:val="en-US"/>
        </w:rPr>
        <w:t xml:space="preserve"> A.K., Goldberg V.Z. Alpha cluster structure in </w:t>
      </w:r>
      <w:r w:rsidRPr="00363952">
        <w:rPr>
          <w:rFonts w:cs="Times New Roman"/>
          <w:vertAlign w:val="superscript"/>
          <w:lang w:val="en-US"/>
        </w:rPr>
        <w:t>19</w:t>
      </w:r>
      <w:r w:rsidRPr="00363952">
        <w:rPr>
          <w:rFonts w:cs="Times New Roman"/>
          <w:lang w:val="en-US"/>
        </w:rPr>
        <w:t xml:space="preserve">F. </w:t>
      </w:r>
      <w:r w:rsidRPr="00030CFF">
        <w:rPr>
          <w:rFonts w:cs="Times New Roman"/>
          <w:lang w:val="en-US"/>
        </w:rPr>
        <w:t xml:space="preserve">LXX International conference "NUCLEUS – 2020. Nuclear physics and elementary particle physics. </w:t>
      </w:r>
      <w:proofErr w:type="spellStart"/>
      <w:r w:rsidRPr="00363952">
        <w:rPr>
          <w:rFonts w:cs="Times New Roman"/>
        </w:rPr>
        <w:t>Nuclear</w:t>
      </w:r>
      <w:proofErr w:type="spellEnd"/>
      <w:r w:rsidRPr="00363952">
        <w:rPr>
          <w:rFonts w:cs="Times New Roman"/>
        </w:rPr>
        <w:t xml:space="preserve"> </w:t>
      </w:r>
      <w:proofErr w:type="spellStart"/>
      <w:r w:rsidRPr="00363952">
        <w:rPr>
          <w:rFonts w:cs="Times New Roman"/>
        </w:rPr>
        <w:t>physics</w:t>
      </w:r>
      <w:proofErr w:type="spellEnd"/>
      <w:r w:rsidRPr="00363952">
        <w:rPr>
          <w:rFonts w:cs="Times New Roman"/>
        </w:rPr>
        <w:t xml:space="preserve"> </w:t>
      </w:r>
      <w:proofErr w:type="spellStart"/>
      <w:r w:rsidRPr="00363952">
        <w:rPr>
          <w:rFonts w:cs="Times New Roman"/>
        </w:rPr>
        <w:t>technologies</w:t>
      </w:r>
      <w:proofErr w:type="spellEnd"/>
      <w:r w:rsidRPr="00363952">
        <w:rPr>
          <w:rFonts w:cs="Times New Roman"/>
        </w:rPr>
        <w:t xml:space="preserve">" 11-17 </w:t>
      </w:r>
      <w:proofErr w:type="spellStart"/>
      <w:r w:rsidRPr="00363952">
        <w:rPr>
          <w:rFonts w:cs="Times New Roman"/>
        </w:rPr>
        <w:t>October</w:t>
      </w:r>
      <w:proofErr w:type="spellEnd"/>
      <w:r w:rsidRPr="00363952">
        <w:rPr>
          <w:rFonts w:cs="Times New Roman"/>
        </w:rPr>
        <w:t xml:space="preserve"> 2020. Скриншот в Приложение А. </w:t>
      </w:r>
    </w:p>
    <w:p w:rsidR="0072005E" w:rsidRPr="00363952" w:rsidRDefault="0072005E" w:rsidP="0072005E">
      <w:pPr>
        <w:spacing w:after="0" w:line="360" w:lineRule="auto"/>
        <w:ind w:firstLine="709"/>
        <w:jc w:val="both"/>
        <w:rPr>
          <w:rFonts w:ascii="Times New Roman" w:hAnsi="Times New Roman" w:cs="Times New Roman"/>
          <w:sz w:val="24"/>
          <w:szCs w:val="24"/>
          <w:lang w:val="ru-RU"/>
        </w:rPr>
      </w:pPr>
    </w:p>
    <w:p w:rsidR="0072005E" w:rsidRPr="0072005E" w:rsidRDefault="0072005E" w:rsidP="0072005E">
      <w:pPr>
        <w:rPr>
          <w:lang w:val="ru-RU"/>
        </w:rPr>
      </w:pPr>
    </w:p>
    <w:p w:rsidR="008C4D55" w:rsidRPr="00363952" w:rsidRDefault="008C4D55" w:rsidP="00BF46D9">
      <w:pPr>
        <w:ind w:firstLine="709"/>
        <w:jc w:val="center"/>
        <w:rPr>
          <w:rFonts w:ascii="Times New Roman" w:hAnsi="Times New Roman" w:cs="Times New Roman"/>
          <w:sz w:val="24"/>
          <w:szCs w:val="24"/>
        </w:rPr>
      </w:pPr>
      <w:r w:rsidRPr="00363952">
        <w:rPr>
          <w:rFonts w:ascii="Times New Roman" w:hAnsi="Times New Roman" w:cs="Times New Roman"/>
          <w:noProof/>
          <w:sz w:val="24"/>
          <w:szCs w:val="24"/>
        </w:rPr>
        <w:lastRenderedPageBreak/>
        <w:drawing>
          <wp:inline distT="0" distB="0" distL="0" distR="0" wp14:anchorId="1F282F1C" wp14:editId="63A4156B">
            <wp:extent cx="4524375" cy="6134100"/>
            <wp:effectExtent l="0" t="0" r="952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524375" cy="6134100"/>
                    </a:xfrm>
                    <a:prstGeom prst="rect">
                      <a:avLst/>
                    </a:prstGeom>
                    <a:noFill/>
                    <a:ln>
                      <a:noFill/>
                    </a:ln>
                  </pic:spPr>
                </pic:pic>
              </a:graphicData>
            </a:graphic>
          </wp:inline>
        </w:drawing>
      </w:r>
    </w:p>
    <w:p w:rsidR="008C4D55" w:rsidRPr="00363952" w:rsidRDefault="008C4D55" w:rsidP="00BF46D9">
      <w:pPr>
        <w:ind w:firstLine="709"/>
        <w:jc w:val="center"/>
        <w:rPr>
          <w:rFonts w:ascii="Times New Roman" w:hAnsi="Times New Roman" w:cs="Times New Roman"/>
          <w:sz w:val="24"/>
          <w:szCs w:val="24"/>
        </w:rPr>
      </w:pPr>
      <w:r w:rsidRPr="00363952">
        <w:rPr>
          <w:rFonts w:ascii="Times New Roman" w:hAnsi="Times New Roman" w:cs="Times New Roman"/>
          <w:noProof/>
          <w:sz w:val="24"/>
          <w:szCs w:val="24"/>
        </w:rPr>
        <w:lastRenderedPageBreak/>
        <w:drawing>
          <wp:inline distT="0" distB="0" distL="0" distR="0" wp14:anchorId="28D69851" wp14:editId="4B9E2B39">
            <wp:extent cx="4829175" cy="6219825"/>
            <wp:effectExtent l="0" t="0" r="9525" b="952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829175" cy="6219825"/>
                    </a:xfrm>
                    <a:prstGeom prst="rect">
                      <a:avLst/>
                    </a:prstGeom>
                    <a:noFill/>
                    <a:ln>
                      <a:noFill/>
                    </a:ln>
                  </pic:spPr>
                </pic:pic>
              </a:graphicData>
            </a:graphic>
          </wp:inline>
        </w:drawing>
      </w:r>
    </w:p>
    <w:p w:rsidR="008C4D55" w:rsidRPr="00363952" w:rsidRDefault="008C4D55" w:rsidP="00BF46D9">
      <w:pPr>
        <w:ind w:firstLine="709"/>
        <w:jc w:val="center"/>
        <w:rPr>
          <w:rFonts w:ascii="Times New Roman" w:hAnsi="Times New Roman" w:cs="Times New Roman"/>
          <w:sz w:val="24"/>
          <w:szCs w:val="24"/>
        </w:rPr>
      </w:pPr>
      <w:r w:rsidRPr="00363952">
        <w:rPr>
          <w:rFonts w:ascii="Times New Roman" w:hAnsi="Times New Roman" w:cs="Times New Roman"/>
          <w:noProof/>
          <w:sz w:val="24"/>
          <w:szCs w:val="24"/>
        </w:rPr>
        <w:lastRenderedPageBreak/>
        <w:drawing>
          <wp:inline distT="0" distB="0" distL="0" distR="0" wp14:anchorId="0DED14B5" wp14:editId="5B4025EA">
            <wp:extent cx="4448175" cy="6153150"/>
            <wp:effectExtent l="0" t="0" r="952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448175" cy="6153150"/>
                    </a:xfrm>
                    <a:prstGeom prst="rect">
                      <a:avLst/>
                    </a:prstGeom>
                    <a:noFill/>
                    <a:ln>
                      <a:noFill/>
                    </a:ln>
                  </pic:spPr>
                </pic:pic>
              </a:graphicData>
            </a:graphic>
          </wp:inline>
        </w:drawing>
      </w:r>
    </w:p>
    <w:p w:rsidR="008C4D55" w:rsidRPr="00363952" w:rsidRDefault="008C4D55" w:rsidP="00BF46D9">
      <w:pPr>
        <w:ind w:firstLine="709"/>
        <w:jc w:val="center"/>
        <w:rPr>
          <w:rFonts w:ascii="Times New Roman" w:hAnsi="Times New Roman" w:cs="Times New Roman"/>
          <w:sz w:val="24"/>
          <w:szCs w:val="24"/>
        </w:rPr>
      </w:pPr>
      <w:r w:rsidRPr="00363952">
        <w:rPr>
          <w:rFonts w:ascii="Times New Roman" w:hAnsi="Times New Roman" w:cs="Times New Roman"/>
          <w:noProof/>
          <w:sz w:val="24"/>
          <w:szCs w:val="24"/>
        </w:rPr>
        <w:lastRenderedPageBreak/>
        <w:drawing>
          <wp:inline distT="0" distB="0" distL="0" distR="0" wp14:anchorId="46FB6AC2" wp14:editId="363B6BC5">
            <wp:extent cx="4524375" cy="6010275"/>
            <wp:effectExtent l="0" t="0" r="9525" b="952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524375" cy="6010275"/>
                    </a:xfrm>
                    <a:prstGeom prst="rect">
                      <a:avLst/>
                    </a:prstGeom>
                    <a:noFill/>
                    <a:ln>
                      <a:noFill/>
                    </a:ln>
                  </pic:spPr>
                </pic:pic>
              </a:graphicData>
            </a:graphic>
          </wp:inline>
        </w:drawing>
      </w:r>
    </w:p>
    <w:p w:rsidR="008C4D55" w:rsidRPr="00363952" w:rsidRDefault="008C4D55" w:rsidP="00BF46D9">
      <w:pPr>
        <w:ind w:firstLine="709"/>
        <w:jc w:val="center"/>
        <w:rPr>
          <w:rFonts w:ascii="Times New Roman" w:hAnsi="Times New Roman" w:cs="Times New Roman"/>
          <w:sz w:val="24"/>
          <w:szCs w:val="24"/>
        </w:rPr>
      </w:pPr>
      <w:r w:rsidRPr="00363952">
        <w:rPr>
          <w:rFonts w:ascii="Times New Roman" w:hAnsi="Times New Roman" w:cs="Times New Roman"/>
          <w:noProof/>
          <w:sz w:val="24"/>
          <w:szCs w:val="24"/>
        </w:rPr>
        <w:lastRenderedPageBreak/>
        <w:drawing>
          <wp:inline distT="0" distB="0" distL="0" distR="0" wp14:anchorId="20A22F7F" wp14:editId="0904E731">
            <wp:extent cx="4524375" cy="6019800"/>
            <wp:effectExtent l="0" t="0" r="9525"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24375" cy="6019800"/>
                    </a:xfrm>
                    <a:prstGeom prst="rect">
                      <a:avLst/>
                    </a:prstGeom>
                    <a:noFill/>
                    <a:ln>
                      <a:noFill/>
                    </a:ln>
                  </pic:spPr>
                </pic:pic>
              </a:graphicData>
            </a:graphic>
          </wp:inline>
        </w:drawing>
      </w:r>
    </w:p>
    <w:p w:rsidR="008C4D55" w:rsidRPr="00363952" w:rsidRDefault="008C4D55" w:rsidP="00BF46D9">
      <w:pPr>
        <w:ind w:firstLine="709"/>
        <w:jc w:val="center"/>
        <w:rPr>
          <w:rFonts w:ascii="Times New Roman" w:hAnsi="Times New Roman" w:cs="Times New Roman"/>
          <w:sz w:val="24"/>
          <w:szCs w:val="24"/>
        </w:rPr>
      </w:pPr>
      <w:r w:rsidRPr="00363952">
        <w:rPr>
          <w:rFonts w:ascii="Times New Roman" w:hAnsi="Times New Roman" w:cs="Times New Roman"/>
          <w:noProof/>
          <w:sz w:val="24"/>
          <w:szCs w:val="24"/>
        </w:rPr>
        <w:lastRenderedPageBreak/>
        <w:drawing>
          <wp:inline distT="0" distB="0" distL="0" distR="0" wp14:anchorId="1C26044A" wp14:editId="797F5B47">
            <wp:extent cx="4410075" cy="6038850"/>
            <wp:effectExtent l="0" t="0" r="9525"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410075" cy="6038850"/>
                    </a:xfrm>
                    <a:prstGeom prst="rect">
                      <a:avLst/>
                    </a:prstGeom>
                    <a:noFill/>
                    <a:ln>
                      <a:noFill/>
                    </a:ln>
                  </pic:spPr>
                </pic:pic>
              </a:graphicData>
            </a:graphic>
          </wp:inline>
        </w:drawing>
      </w:r>
    </w:p>
    <w:p w:rsidR="008C4D55" w:rsidRPr="00363952" w:rsidRDefault="008C4D55" w:rsidP="00BF46D9">
      <w:pPr>
        <w:ind w:firstLine="709"/>
        <w:jc w:val="center"/>
        <w:rPr>
          <w:rFonts w:ascii="Times New Roman" w:hAnsi="Times New Roman" w:cs="Times New Roman"/>
          <w:sz w:val="24"/>
          <w:szCs w:val="24"/>
        </w:rPr>
      </w:pPr>
      <w:r w:rsidRPr="00363952">
        <w:rPr>
          <w:rFonts w:ascii="Times New Roman" w:hAnsi="Times New Roman" w:cs="Times New Roman"/>
          <w:noProof/>
          <w:sz w:val="24"/>
          <w:szCs w:val="24"/>
        </w:rPr>
        <w:lastRenderedPageBreak/>
        <w:drawing>
          <wp:inline distT="0" distB="0" distL="0" distR="0" wp14:anchorId="25DDAF2D" wp14:editId="449618E7">
            <wp:extent cx="4295775" cy="5972175"/>
            <wp:effectExtent l="0" t="0" r="9525" b="952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295775" cy="5972175"/>
                    </a:xfrm>
                    <a:prstGeom prst="rect">
                      <a:avLst/>
                    </a:prstGeom>
                    <a:noFill/>
                    <a:ln>
                      <a:noFill/>
                    </a:ln>
                  </pic:spPr>
                </pic:pic>
              </a:graphicData>
            </a:graphic>
          </wp:inline>
        </w:drawing>
      </w:r>
    </w:p>
    <w:p w:rsidR="008C4D55" w:rsidRPr="00030CFF" w:rsidRDefault="008C4D55" w:rsidP="00BF46D9">
      <w:pPr>
        <w:ind w:firstLine="709"/>
        <w:jc w:val="center"/>
        <w:rPr>
          <w:rFonts w:ascii="Times New Roman" w:hAnsi="Times New Roman" w:cs="Times New Roman"/>
          <w:sz w:val="24"/>
          <w:szCs w:val="24"/>
          <w:lang w:val="ru-RU"/>
        </w:rPr>
      </w:pPr>
      <w:r w:rsidRPr="00363952">
        <w:rPr>
          <w:rFonts w:ascii="Times New Roman" w:hAnsi="Times New Roman" w:cs="Times New Roman"/>
          <w:noProof/>
          <w:sz w:val="24"/>
          <w:szCs w:val="24"/>
        </w:rPr>
        <w:lastRenderedPageBreak/>
        <w:drawing>
          <wp:inline distT="0" distB="0" distL="0" distR="0" wp14:anchorId="4D4641AA" wp14:editId="1B51F83E">
            <wp:extent cx="4410075" cy="3838575"/>
            <wp:effectExtent l="0" t="0" r="9525" b="952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410075" cy="3838575"/>
                    </a:xfrm>
                    <a:prstGeom prst="rect">
                      <a:avLst/>
                    </a:prstGeom>
                    <a:noFill/>
                    <a:ln>
                      <a:noFill/>
                    </a:ln>
                  </pic:spPr>
                </pic:pic>
              </a:graphicData>
            </a:graphic>
          </wp:inline>
        </w:drawing>
      </w:r>
      <w:r w:rsidRPr="00030CFF">
        <w:rPr>
          <w:rFonts w:ascii="Times New Roman" w:hAnsi="Times New Roman" w:cs="Times New Roman"/>
          <w:sz w:val="24"/>
          <w:szCs w:val="24"/>
          <w:lang w:val="ru-RU"/>
        </w:rPr>
        <w:t xml:space="preserve"> </w:t>
      </w:r>
      <w:r w:rsidRPr="00363952">
        <w:rPr>
          <w:rFonts w:ascii="Times New Roman" w:hAnsi="Times New Roman" w:cs="Times New Roman"/>
          <w:noProof/>
          <w:sz w:val="24"/>
          <w:szCs w:val="24"/>
        </w:rPr>
        <w:lastRenderedPageBreak/>
        <w:drawing>
          <wp:inline distT="0" distB="0" distL="0" distR="0" wp14:anchorId="32AD2210" wp14:editId="37009ADA">
            <wp:extent cx="3091543" cy="4790114"/>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092637" cy="4791810"/>
                    </a:xfrm>
                    <a:prstGeom prst="rect">
                      <a:avLst/>
                    </a:prstGeom>
                    <a:noFill/>
                    <a:ln>
                      <a:noFill/>
                    </a:ln>
                  </pic:spPr>
                </pic:pic>
              </a:graphicData>
            </a:graphic>
          </wp:inline>
        </w:drawing>
      </w:r>
      <w:r w:rsidRPr="00030CFF">
        <w:rPr>
          <w:rFonts w:ascii="Times New Roman" w:hAnsi="Times New Roman" w:cs="Times New Roman"/>
          <w:sz w:val="24"/>
          <w:szCs w:val="24"/>
          <w:lang w:val="ru-RU"/>
        </w:rPr>
        <w:t xml:space="preserve"> </w:t>
      </w:r>
      <w:r w:rsidRPr="00363952">
        <w:rPr>
          <w:rFonts w:ascii="Times New Roman" w:hAnsi="Times New Roman" w:cs="Times New Roman"/>
          <w:noProof/>
          <w:sz w:val="24"/>
          <w:szCs w:val="24"/>
        </w:rPr>
        <w:drawing>
          <wp:inline distT="0" distB="0" distL="0" distR="0" wp14:anchorId="2D416B46" wp14:editId="41BD1A3F">
            <wp:extent cx="3914775" cy="2085975"/>
            <wp:effectExtent l="0" t="0" r="9525" b="952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914775" cy="2085975"/>
                    </a:xfrm>
                    <a:prstGeom prst="rect">
                      <a:avLst/>
                    </a:prstGeom>
                    <a:noFill/>
                    <a:ln>
                      <a:noFill/>
                    </a:ln>
                  </pic:spPr>
                </pic:pic>
              </a:graphicData>
            </a:graphic>
          </wp:inline>
        </w:drawing>
      </w:r>
    </w:p>
    <w:p w:rsidR="008C4D55" w:rsidRPr="00030CFF" w:rsidRDefault="008C4D55" w:rsidP="00BF46D9">
      <w:pPr>
        <w:pStyle w:val="a5"/>
        <w:autoSpaceDE w:val="0"/>
        <w:autoSpaceDN w:val="0"/>
        <w:adjustRightInd w:val="0"/>
        <w:spacing w:before="100" w:after="100" w:line="360" w:lineRule="auto"/>
        <w:ind w:firstLine="709"/>
        <w:jc w:val="both"/>
        <w:rPr>
          <w:rFonts w:cs="Times New Roman"/>
          <w:noProof/>
        </w:rPr>
      </w:pPr>
    </w:p>
    <w:p w:rsidR="008C4D55" w:rsidRPr="00030CFF" w:rsidRDefault="008C4D55" w:rsidP="00BF46D9">
      <w:pPr>
        <w:autoSpaceDE w:val="0"/>
        <w:autoSpaceDN w:val="0"/>
        <w:adjustRightInd w:val="0"/>
        <w:spacing w:before="100" w:after="100" w:line="360" w:lineRule="auto"/>
        <w:ind w:firstLine="709"/>
        <w:jc w:val="both"/>
        <w:rPr>
          <w:rFonts w:ascii="Times New Roman" w:hAnsi="Times New Roman" w:cs="Times New Roman"/>
          <w:noProof/>
          <w:sz w:val="24"/>
          <w:szCs w:val="24"/>
          <w:lang w:val="ru-RU"/>
        </w:rPr>
        <w:sectPr w:rsidR="008C4D55" w:rsidRPr="00030CFF" w:rsidSect="00CE45FB">
          <w:pgSz w:w="12240" w:h="15840"/>
          <w:pgMar w:top="1134" w:right="851" w:bottom="1134" w:left="1701" w:header="720" w:footer="720" w:gutter="0"/>
          <w:cols w:space="720"/>
          <w:docGrid w:linePitch="360"/>
        </w:sectPr>
      </w:pPr>
    </w:p>
    <w:p w:rsidR="008C4D55" w:rsidRPr="00C2137E" w:rsidRDefault="008C4D55" w:rsidP="00C2137E">
      <w:pPr>
        <w:pStyle w:val="1"/>
        <w:ind w:right="949" w:firstLine="709"/>
        <w:jc w:val="center"/>
        <w:rPr>
          <w:noProof/>
          <w:lang w:val="ru-RU"/>
        </w:rPr>
      </w:pPr>
      <w:r w:rsidRPr="00363952">
        <w:rPr>
          <w:rFonts w:ascii="Times New Roman" w:hAnsi="Times New Roman" w:cs="Times New Roman"/>
          <w:b/>
          <w:color w:val="auto"/>
          <w:w w:val="105"/>
          <w:sz w:val="24"/>
          <w:szCs w:val="24"/>
          <w:lang w:val="ru-RU"/>
        </w:rPr>
        <w:lastRenderedPageBreak/>
        <w:t>ПРИЛОЖЕНИЕ Б</w:t>
      </w:r>
      <w:r w:rsidR="00C2137E" w:rsidRPr="00C2137E">
        <w:rPr>
          <w:rFonts w:ascii="Times New Roman" w:hAnsi="Times New Roman" w:cs="Times New Roman"/>
          <w:b/>
          <w:color w:val="auto"/>
          <w:w w:val="105"/>
          <w:sz w:val="24"/>
          <w:szCs w:val="24"/>
          <w:lang w:val="ru-RU"/>
        </w:rPr>
        <w:t xml:space="preserve"> </w:t>
      </w:r>
      <w:proofErr w:type="gramStart"/>
      <w:r w:rsidR="00C2137E" w:rsidRPr="00C2137E">
        <w:rPr>
          <w:rFonts w:ascii="Times New Roman" w:hAnsi="Times New Roman" w:cs="Times New Roman"/>
          <w:b/>
          <w:color w:val="auto"/>
          <w:w w:val="105"/>
          <w:sz w:val="24"/>
          <w:szCs w:val="24"/>
          <w:lang w:val="ru-RU"/>
        </w:rPr>
        <w:t>-</w:t>
      </w:r>
      <w:r w:rsidRPr="00C2137E">
        <w:rPr>
          <w:rFonts w:ascii="Times New Roman" w:hAnsi="Times New Roman" w:cs="Times New Roman"/>
          <w:b/>
          <w:color w:val="auto"/>
          <w:sz w:val="24"/>
          <w:szCs w:val="24"/>
          <w:lang w:val="ru-RU"/>
        </w:rPr>
        <w:t>К</w:t>
      </w:r>
      <w:proofErr w:type="gramEnd"/>
      <w:r w:rsidRPr="00C2137E">
        <w:rPr>
          <w:rFonts w:ascii="Times New Roman" w:hAnsi="Times New Roman" w:cs="Times New Roman"/>
          <w:b/>
          <w:color w:val="auto"/>
          <w:sz w:val="24"/>
          <w:szCs w:val="24"/>
          <w:lang w:val="ru-RU"/>
        </w:rPr>
        <w:t>алендарный план проекта на 2020-2022 годы</w:t>
      </w:r>
      <w:r w:rsidRPr="00363952">
        <w:rPr>
          <w:noProof/>
        </w:rPr>
        <w:drawing>
          <wp:inline distT="0" distB="0" distL="0" distR="0" wp14:anchorId="0EDB475A" wp14:editId="0D4CF6FA">
            <wp:extent cx="4849851" cy="6487754"/>
            <wp:effectExtent l="0" t="0" r="8255" b="889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852851" cy="6491767"/>
                    </a:xfrm>
                    <a:prstGeom prst="rect">
                      <a:avLst/>
                    </a:prstGeom>
                    <a:noFill/>
                    <a:ln>
                      <a:noFill/>
                    </a:ln>
                  </pic:spPr>
                </pic:pic>
              </a:graphicData>
            </a:graphic>
          </wp:inline>
        </w:drawing>
      </w:r>
      <w:r w:rsidRPr="00C2137E">
        <w:rPr>
          <w:noProof/>
          <w:lang w:val="ru-RU"/>
        </w:rPr>
        <w:t xml:space="preserve"> </w:t>
      </w:r>
      <w:r w:rsidRPr="00363952">
        <w:rPr>
          <w:noProof/>
        </w:rPr>
        <w:lastRenderedPageBreak/>
        <w:drawing>
          <wp:inline distT="0" distB="0" distL="0" distR="0" wp14:anchorId="5CAB9FE6" wp14:editId="3F22148B">
            <wp:extent cx="5913724" cy="8540151"/>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14684" cy="8541538"/>
                    </a:xfrm>
                    <a:prstGeom prst="rect">
                      <a:avLst/>
                    </a:prstGeom>
                    <a:noFill/>
                    <a:ln>
                      <a:noFill/>
                    </a:ln>
                  </pic:spPr>
                </pic:pic>
              </a:graphicData>
            </a:graphic>
          </wp:inline>
        </w:drawing>
      </w:r>
      <w:r w:rsidRPr="00C2137E">
        <w:rPr>
          <w:noProof/>
          <w:lang w:val="ru-RU"/>
        </w:rPr>
        <w:lastRenderedPageBreak/>
        <w:t xml:space="preserve"> </w:t>
      </w:r>
      <w:r w:rsidRPr="00363952">
        <w:rPr>
          <w:noProof/>
        </w:rPr>
        <w:drawing>
          <wp:inline distT="0" distB="0" distL="0" distR="0" wp14:anchorId="197AF81B" wp14:editId="1D8CF4F5">
            <wp:extent cx="4654863" cy="657422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655656" cy="6575340"/>
                    </a:xfrm>
                    <a:prstGeom prst="rect">
                      <a:avLst/>
                    </a:prstGeom>
                    <a:noFill/>
                    <a:ln>
                      <a:noFill/>
                    </a:ln>
                  </pic:spPr>
                </pic:pic>
              </a:graphicData>
            </a:graphic>
          </wp:inline>
        </w:drawing>
      </w:r>
      <w:r w:rsidRPr="00C2137E">
        <w:rPr>
          <w:noProof/>
          <w:lang w:val="ru-RU"/>
        </w:rPr>
        <w:t xml:space="preserve"> </w:t>
      </w:r>
      <w:r w:rsidRPr="00363952">
        <w:rPr>
          <w:noProof/>
        </w:rPr>
        <w:lastRenderedPageBreak/>
        <w:drawing>
          <wp:inline distT="0" distB="0" distL="0" distR="0" wp14:anchorId="439E29FA" wp14:editId="25BD46E5">
            <wp:extent cx="5023234" cy="7094483"/>
            <wp:effectExtent l="0" t="0" r="635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024447" cy="7096196"/>
                    </a:xfrm>
                    <a:prstGeom prst="rect">
                      <a:avLst/>
                    </a:prstGeom>
                    <a:noFill/>
                    <a:ln>
                      <a:noFill/>
                    </a:ln>
                  </pic:spPr>
                </pic:pic>
              </a:graphicData>
            </a:graphic>
          </wp:inline>
        </w:drawing>
      </w:r>
    </w:p>
    <w:p w:rsidR="008C4D55" w:rsidRPr="00363952" w:rsidRDefault="008C4D55" w:rsidP="00BF46D9">
      <w:pPr>
        <w:autoSpaceDE w:val="0"/>
        <w:autoSpaceDN w:val="0"/>
        <w:adjustRightInd w:val="0"/>
        <w:spacing w:before="100" w:after="100" w:line="360" w:lineRule="auto"/>
        <w:ind w:firstLine="709"/>
        <w:jc w:val="both"/>
        <w:rPr>
          <w:rFonts w:ascii="Times New Roman" w:hAnsi="Times New Roman" w:cs="Times New Roman"/>
          <w:noProof/>
          <w:sz w:val="24"/>
          <w:szCs w:val="24"/>
          <w:lang w:val="ru-RU"/>
        </w:rPr>
      </w:pPr>
    </w:p>
    <w:p w:rsidR="00AB6D33" w:rsidRPr="008C4D55" w:rsidRDefault="00AB6D33" w:rsidP="00BF46D9">
      <w:pPr>
        <w:ind w:firstLine="709"/>
        <w:rPr>
          <w:lang w:val="ru-RU"/>
        </w:rPr>
      </w:pPr>
    </w:p>
    <w:sectPr w:rsidR="00AB6D33" w:rsidRPr="008C4D55" w:rsidSect="00CE45FB">
      <w:pgSz w:w="12240" w:h="15840"/>
      <w:pgMar w:top="1134" w:right="851" w:bottom="1134" w:left="1701"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E2358" w:rsidRDefault="00FE2358">
      <w:pPr>
        <w:spacing w:after="0" w:line="240" w:lineRule="auto"/>
      </w:pPr>
      <w:r>
        <w:separator/>
      </w:r>
    </w:p>
  </w:endnote>
  <w:endnote w:type="continuationSeparator" w:id="0">
    <w:p w:rsidR="00FE2358" w:rsidRDefault="00FE235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WenQuanYi Micro Hei">
    <w:altName w:val="MS Gothic"/>
    <w:charset w:val="80"/>
    <w:family w:val="auto"/>
    <w:pitch w:val="variable"/>
  </w:font>
  <w:font w:name="Lohit Hindi">
    <w:altName w:val="MS Gothic"/>
    <w:charset w:val="80"/>
    <w:family w:val="auto"/>
    <w:pitch w:val="variable"/>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04303909"/>
      <w:docPartObj>
        <w:docPartGallery w:val="Page Numbers (Bottom of Page)"/>
        <w:docPartUnique/>
      </w:docPartObj>
    </w:sdtPr>
    <w:sdtEndPr>
      <w:rPr>
        <w:noProof/>
      </w:rPr>
    </w:sdtEndPr>
    <w:sdtContent>
      <w:p w:rsidR="00CE4522" w:rsidRDefault="00CE4522">
        <w:pPr>
          <w:pStyle w:val="af"/>
          <w:jc w:val="center"/>
        </w:pPr>
        <w:r>
          <w:fldChar w:fldCharType="begin"/>
        </w:r>
        <w:r>
          <w:instrText xml:space="preserve"> PAGE   \* MERGEFORMAT </w:instrText>
        </w:r>
        <w:r>
          <w:fldChar w:fldCharType="separate"/>
        </w:r>
        <w:r w:rsidR="008448E6">
          <w:rPr>
            <w:noProof/>
          </w:rPr>
          <w:t>33</w:t>
        </w:r>
        <w:r>
          <w:rPr>
            <w:noProof/>
          </w:rPr>
          <w:fldChar w:fldCharType="end"/>
        </w:r>
      </w:p>
    </w:sdtContent>
  </w:sdt>
  <w:p w:rsidR="00CE4522" w:rsidRDefault="00CE4522">
    <w:pPr>
      <w:pStyle w:val="af"/>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E2358" w:rsidRDefault="00FE2358">
      <w:pPr>
        <w:spacing w:after="0" w:line="240" w:lineRule="auto"/>
      </w:pPr>
      <w:r>
        <w:separator/>
      </w:r>
    </w:p>
  </w:footnote>
  <w:footnote w:type="continuationSeparator" w:id="0">
    <w:p w:rsidR="00FE2358" w:rsidRDefault="00FE2358">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103D82"/>
    <w:multiLevelType w:val="multilevel"/>
    <w:tmpl w:val="C4F8F5CC"/>
    <w:lvl w:ilvl="0">
      <w:start w:val="1"/>
      <w:numFmt w:val="decimal"/>
      <w:lvlText w:val="%1."/>
      <w:lvlJc w:val="left"/>
      <w:pPr>
        <w:tabs>
          <w:tab w:val="num" w:pos="720"/>
        </w:tabs>
        <w:ind w:left="720" w:hanging="360"/>
      </w:pPr>
    </w:lvl>
    <w:lvl w:ilvl="1">
      <w:start w:val="2"/>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8670B29"/>
    <w:multiLevelType w:val="hybridMultilevel"/>
    <w:tmpl w:val="B106BC84"/>
    <w:lvl w:ilvl="0" w:tplc="1B0CF72A">
      <w:start w:val="1"/>
      <w:numFmt w:val="decimal"/>
      <w:lvlText w:val="[%1]"/>
      <w:lvlJc w:val="left"/>
      <w:pPr>
        <w:ind w:left="-18" w:firstLine="288"/>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9A410FC"/>
    <w:multiLevelType w:val="hybridMultilevel"/>
    <w:tmpl w:val="D0DAD7A6"/>
    <w:lvl w:ilvl="0" w:tplc="85FA5F1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
    <w:nsid w:val="0B9D2F96"/>
    <w:multiLevelType w:val="hybridMultilevel"/>
    <w:tmpl w:val="CC427768"/>
    <w:lvl w:ilvl="0" w:tplc="B1E65CEA">
      <w:start w:val="1"/>
      <w:numFmt w:val="bullet"/>
      <w:lvlText w:val=""/>
      <w:lvlJc w:val="left"/>
      <w:pPr>
        <w:ind w:left="621" w:hanging="360"/>
      </w:pPr>
      <w:rPr>
        <w:rFonts w:ascii="Symbol" w:hAnsi="Symbol" w:hint="default"/>
      </w:rPr>
    </w:lvl>
    <w:lvl w:ilvl="1" w:tplc="04190003" w:tentative="1">
      <w:start w:val="1"/>
      <w:numFmt w:val="bullet"/>
      <w:lvlText w:val="o"/>
      <w:lvlJc w:val="left"/>
      <w:pPr>
        <w:ind w:left="1341" w:hanging="360"/>
      </w:pPr>
      <w:rPr>
        <w:rFonts w:ascii="Courier New" w:hAnsi="Courier New" w:cs="Courier New" w:hint="default"/>
      </w:rPr>
    </w:lvl>
    <w:lvl w:ilvl="2" w:tplc="04190005" w:tentative="1">
      <w:start w:val="1"/>
      <w:numFmt w:val="bullet"/>
      <w:lvlText w:val=""/>
      <w:lvlJc w:val="left"/>
      <w:pPr>
        <w:ind w:left="2061" w:hanging="360"/>
      </w:pPr>
      <w:rPr>
        <w:rFonts w:ascii="Wingdings" w:hAnsi="Wingdings" w:hint="default"/>
      </w:rPr>
    </w:lvl>
    <w:lvl w:ilvl="3" w:tplc="04190001" w:tentative="1">
      <w:start w:val="1"/>
      <w:numFmt w:val="bullet"/>
      <w:lvlText w:val=""/>
      <w:lvlJc w:val="left"/>
      <w:pPr>
        <w:ind w:left="2781" w:hanging="360"/>
      </w:pPr>
      <w:rPr>
        <w:rFonts w:ascii="Symbol" w:hAnsi="Symbol" w:hint="default"/>
      </w:rPr>
    </w:lvl>
    <w:lvl w:ilvl="4" w:tplc="04190003" w:tentative="1">
      <w:start w:val="1"/>
      <w:numFmt w:val="bullet"/>
      <w:lvlText w:val="o"/>
      <w:lvlJc w:val="left"/>
      <w:pPr>
        <w:ind w:left="3501" w:hanging="360"/>
      </w:pPr>
      <w:rPr>
        <w:rFonts w:ascii="Courier New" w:hAnsi="Courier New" w:cs="Courier New" w:hint="default"/>
      </w:rPr>
    </w:lvl>
    <w:lvl w:ilvl="5" w:tplc="04190005" w:tentative="1">
      <w:start w:val="1"/>
      <w:numFmt w:val="bullet"/>
      <w:lvlText w:val=""/>
      <w:lvlJc w:val="left"/>
      <w:pPr>
        <w:ind w:left="4221" w:hanging="360"/>
      </w:pPr>
      <w:rPr>
        <w:rFonts w:ascii="Wingdings" w:hAnsi="Wingdings" w:hint="default"/>
      </w:rPr>
    </w:lvl>
    <w:lvl w:ilvl="6" w:tplc="04190001" w:tentative="1">
      <w:start w:val="1"/>
      <w:numFmt w:val="bullet"/>
      <w:lvlText w:val=""/>
      <w:lvlJc w:val="left"/>
      <w:pPr>
        <w:ind w:left="4941" w:hanging="360"/>
      </w:pPr>
      <w:rPr>
        <w:rFonts w:ascii="Symbol" w:hAnsi="Symbol" w:hint="default"/>
      </w:rPr>
    </w:lvl>
    <w:lvl w:ilvl="7" w:tplc="04190003" w:tentative="1">
      <w:start w:val="1"/>
      <w:numFmt w:val="bullet"/>
      <w:lvlText w:val="o"/>
      <w:lvlJc w:val="left"/>
      <w:pPr>
        <w:ind w:left="5661" w:hanging="360"/>
      </w:pPr>
      <w:rPr>
        <w:rFonts w:ascii="Courier New" w:hAnsi="Courier New" w:cs="Courier New" w:hint="default"/>
      </w:rPr>
    </w:lvl>
    <w:lvl w:ilvl="8" w:tplc="04190005" w:tentative="1">
      <w:start w:val="1"/>
      <w:numFmt w:val="bullet"/>
      <w:lvlText w:val=""/>
      <w:lvlJc w:val="left"/>
      <w:pPr>
        <w:ind w:left="6381" w:hanging="360"/>
      </w:pPr>
      <w:rPr>
        <w:rFonts w:ascii="Wingdings" w:hAnsi="Wingdings" w:hint="default"/>
      </w:rPr>
    </w:lvl>
  </w:abstractNum>
  <w:abstractNum w:abstractNumId="4">
    <w:nsid w:val="0D610570"/>
    <w:multiLevelType w:val="hybridMultilevel"/>
    <w:tmpl w:val="F8C648C6"/>
    <w:lvl w:ilvl="0" w:tplc="B1E65CEA">
      <w:start w:val="1"/>
      <w:numFmt w:val="bullet"/>
      <w:lvlText w:val=""/>
      <w:lvlJc w:val="left"/>
      <w:pPr>
        <w:ind w:left="810" w:hanging="360"/>
      </w:pPr>
      <w:rPr>
        <w:rFonts w:ascii="Symbol" w:hAnsi="Symbol" w:hint="default"/>
      </w:rPr>
    </w:lvl>
    <w:lvl w:ilvl="1" w:tplc="04190019" w:tentative="1">
      <w:start w:val="1"/>
      <w:numFmt w:val="lowerLetter"/>
      <w:lvlText w:val="%2."/>
      <w:lvlJc w:val="left"/>
      <w:pPr>
        <w:ind w:left="1170" w:hanging="360"/>
      </w:pPr>
    </w:lvl>
    <w:lvl w:ilvl="2" w:tplc="0419001B" w:tentative="1">
      <w:start w:val="1"/>
      <w:numFmt w:val="lowerRoman"/>
      <w:lvlText w:val="%3."/>
      <w:lvlJc w:val="right"/>
      <w:pPr>
        <w:ind w:left="1890" w:hanging="180"/>
      </w:pPr>
    </w:lvl>
    <w:lvl w:ilvl="3" w:tplc="0419000F" w:tentative="1">
      <w:start w:val="1"/>
      <w:numFmt w:val="decimal"/>
      <w:lvlText w:val="%4."/>
      <w:lvlJc w:val="left"/>
      <w:pPr>
        <w:ind w:left="2610" w:hanging="360"/>
      </w:pPr>
    </w:lvl>
    <w:lvl w:ilvl="4" w:tplc="04190019" w:tentative="1">
      <w:start w:val="1"/>
      <w:numFmt w:val="lowerLetter"/>
      <w:lvlText w:val="%5."/>
      <w:lvlJc w:val="left"/>
      <w:pPr>
        <w:ind w:left="3330" w:hanging="360"/>
      </w:pPr>
    </w:lvl>
    <w:lvl w:ilvl="5" w:tplc="0419001B" w:tentative="1">
      <w:start w:val="1"/>
      <w:numFmt w:val="lowerRoman"/>
      <w:lvlText w:val="%6."/>
      <w:lvlJc w:val="right"/>
      <w:pPr>
        <w:ind w:left="4050" w:hanging="180"/>
      </w:pPr>
    </w:lvl>
    <w:lvl w:ilvl="6" w:tplc="0419000F" w:tentative="1">
      <w:start w:val="1"/>
      <w:numFmt w:val="decimal"/>
      <w:lvlText w:val="%7."/>
      <w:lvlJc w:val="left"/>
      <w:pPr>
        <w:ind w:left="4770" w:hanging="360"/>
      </w:pPr>
    </w:lvl>
    <w:lvl w:ilvl="7" w:tplc="04190019" w:tentative="1">
      <w:start w:val="1"/>
      <w:numFmt w:val="lowerLetter"/>
      <w:lvlText w:val="%8."/>
      <w:lvlJc w:val="left"/>
      <w:pPr>
        <w:ind w:left="5490" w:hanging="360"/>
      </w:pPr>
    </w:lvl>
    <w:lvl w:ilvl="8" w:tplc="0419001B" w:tentative="1">
      <w:start w:val="1"/>
      <w:numFmt w:val="lowerRoman"/>
      <w:lvlText w:val="%9."/>
      <w:lvlJc w:val="right"/>
      <w:pPr>
        <w:ind w:left="6210" w:hanging="180"/>
      </w:pPr>
    </w:lvl>
  </w:abstractNum>
  <w:abstractNum w:abstractNumId="5">
    <w:nsid w:val="0FD04FEC"/>
    <w:multiLevelType w:val="hybridMultilevel"/>
    <w:tmpl w:val="A9326564"/>
    <w:lvl w:ilvl="0" w:tplc="B1E65CEA">
      <w:start w:val="1"/>
      <w:numFmt w:val="bullet"/>
      <w:lvlText w:val=""/>
      <w:lvlJc w:val="left"/>
      <w:pPr>
        <w:ind w:left="900" w:hanging="360"/>
      </w:pPr>
      <w:rPr>
        <w:rFonts w:ascii="Symbol" w:hAnsi="Symbol" w:hint="default"/>
      </w:rPr>
    </w:lvl>
    <w:lvl w:ilvl="1" w:tplc="04190003" w:tentative="1">
      <w:start w:val="1"/>
      <w:numFmt w:val="bullet"/>
      <w:lvlText w:val="o"/>
      <w:lvlJc w:val="left"/>
      <w:pPr>
        <w:ind w:left="1620" w:hanging="360"/>
      </w:pPr>
      <w:rPr>
        <w:rFonts w:ascii="Courier New" w:hAnsi="Courier New" w:cs="Courier New" w:hint="default"/>
      </w:rPr>
    </w:lvl>
    <w:lvl w:ilvl="2" w:tplc="04190005" w:tentative="1">
      <w:start w:val="1"/>
      <w:numFmt w:val="bullet"/>
      <w:lvlText w:val=""/>
      <w:lvlJc w:val="left"/>
      <w:pPr>
        <w:ind w:left="2340" w:hanging="360"/>
      </w:pPr>
      <w:rPr>
        <w:rFonts w:ascii="Wingdings" w:hAnsi="Wingdings" w:hint="default"/>
      </w:rPr>
    </w:lvl>
    <w:lvl w:ilvl="3" w:tplc="04190001" w:tentative="1">
      <w:start w:val="1"/>
      <w:numFmt w:val="bullet"/>
      <w:lvlText w:val=""/>
      <w:lvlJc w:val="left"/>
      <w:pPr>
        <w:ind w:left="3060" w:hanging="360"/>
      </w:pPr>
      <w:rPr>
        <w:rFonts w:ascii="Symbol" w:hAnsi="Symbol" w:hint="default"/>
      </w:rPr>
    </w:lvl>
    <w:lvl w:ilvl="4" w:tplc="04190003" w:tentative="1">
      <w:start w:val="1"/>
      <w:numFmt w:val="bullet"/>
      <w:lvlText w:val="o"/>
      <w:lvlJc w:val="left"/>
      <w:pPr>
        <w:ind w:left="3780" w:hanging="360"/>
      </w:pPr>
      <w:rPr>
        <w:rFonts w:ascii="Courier New" w:hAnsi="Courier New" w:cs="Courier New" w:hint="default"/>
      </w:rPr>
    </w:lvl>
    <w:lvl w:ilvl="5" w:tplc="04190005" w:tentative="1">
      <w:start w:val="1"/>
      <w:numFmt w:val="bullet"/>
      <w:lvlText w:val=""/>
      <w:lvlJc w:val="left"/>
      <w:pPr>
        <w:ind w:left="4500" w:hanging="360"/>
      </w:pPr>
      <w:rPr>
        <w:rFonts w:ascii="Wingdings" w:hAnsi="Wingdings" w:hint="default"/>
      </w:rPr>
    </w:lvl>
    <w:lvl w:ilvl="6" w:tplc="04190001" w:tentative="1">
      <w:start w:val="1"/>
      <w:numFmt w:val="bullet"/>
      <w:lvlText w:val=""/>
      <w:lvlJc w:val="left"/>
      <w:pPr>
        <w:ind w:left="5220" w:hanging="360"/>
      </w:pPr>
      <w:rPr>
        <w:rFonts w:ascii="Symbol" w:hAnsi="Symbol" w:hint="default"/>
      </w:rPr>
    </w:lvl>
    <w:lvl w:ilvl="7" w:tplc="04190003" w:tentative="1">
      <w:start w:val="1"/>
      <w:numFmt w:val="bullet"/>
      <w:lvlText w:val="o"/>
      <w:lvlJc w:val="left"/>
      <w:pPr>
        <w:ind w:left="5940" w:hanging="360"/>
      </w:pPr>
      <w:rPr>
        <w:rFonts w:ascii="Courier New" w:hAnsi="Courier New" w:cs="Courier New" w:hint="default"/>
      </w:rPr>
    </w:lvl>
    <w:lvl w:ilvl="8" w:tplc="04190005" w:tentative="1">
      <w:start w:val="1"/>
      <w:numFmt w:val="bullet"/>
      <w:lvlText w:val=""/>
      <w:lvlJc w:val="left"/>
      <w:pPr>
        <w:ind w:left="6660" w:hanging="360"/>
      </w:pPr>
      <w:rPr>
        <w:rFonts w:ascii="Wingdings" w:hAnsi="Wingdings" w:hint="default"/>
      </w:rPr>
    </w:lvl>
  </w:abstractNum>
  <w:abstractNum w:abstractNumId="6">
    <w:nsid w:val="12A21291"/>
    <w:multiLevelType w:val="hybridMultilevel"/>
    <w:tmpl w:val="05F4AAF0"/>
    <w:lvl w:ilvl="0" w:tplc="3FC8574E">
      <w:numFmt w:val="bullet"/>
      <w:lvlText w:val=""/>
      <w:lvlJc w:val="left"/>
      <w:pPr>
        <w:ind w:left="860" w:hanging="360"/>
      </w:pPr>
      <w:rPr>
        <w:rFonts w:ascii="Symbol" w:eastAsia="Symbol" w:hAnsi="Symbol" w:cs="Symbol" w:hint="default"/>
        <w:w w:val="100"/>
        <w:sz w:val="24"/>
        <w:szCs w:val="24"/>
        <w:lang w:val="ru-RU" w:eastAsia="en-US" w:bidi="ar-SA"/>
      </w:rPr>
    </w:lvl>
    <w:lvl w:ilvl="1" w:tplc="DE248B5E">
      <w:numFmt w:val="bullet"/>
      <w:lvlText w:val="•"/>
      <w:lvlJc w:val="left"/>
      <w:pPr>
        <w:ind w:left="1802" w:hanging="360"/>
      </w:pPr>
      <w:rPr>
        <w:rFonts w:hint="default"/>
        <w:lang w:val="ru-RU" w:eastAsia="en-US" w:bidi="ar-SA"/>
      </w:rPr>
    </w:lvl>
    <w:lvl w:ilvl="2" w:tplc="242040DC">
      <w:numFmt w:val="bullet"/>
      <w:lvlText w:val="•"/>
      <w:lvlJc w:val="left"/>
      <w:pPr>
        <w:ind w:left="2744" w:hanging="360"/>
      </w:pPr>
      <w:rPr>
        <w:rFonts w:hint="default"/>
        <w:lang w:val="ru-RU" w:eastAsia="en-US" w:bidi="ar-SA"/>
      </w:rPr>
    </w:lvl>
    <w:lvl w:ilvl="3" w:tplc="CB9828B4">
      <w:numFmt w:val="bullet"/>
      <w:lvlText w:val="•"/>
      <w:lvlJc w:val="left"/>
      <w:pPr>
        <w:ind w:left="3686" w:hanging="360"/>
      </w:pPr>
      <w:rPr>
        <w:rFonts w:hint="default"/>
        <w:lang w:val="ru-RU" w:eastAsia="en-US" w:bidi="ar-SA"/>
      </w:rPr>
    </w:lvl>
    <w:lvl w:ilvl="4" w:tplc="C53400F2">
      <w:numFmt w:val="bullet"/>
      <w:lvlText w:val="•"/>
      <w:lvlJc w:val="left"/>
      <w:pPr>
        <w:ind w:left="4628" w:hanging="360"/>
      </w:pPr>
      <w:rPr>
        <w:rFonts w:hint="default"/>
        <w:lang w:val="ru-RU" w:eastAsia="en-US" w:bidi="ar-SA"/>
      </w:rPr>
    </w:lvl>
    <w:lvl w:ilvl="5" w:tplc="C65AE888">
      <w:numFmt w:val="bullet"/>
      <w:lvlText w:val="•"/>
      <w:lvlJc w:val="left"/>
      <w:pPr>
        <w:ind w:left="5570" w:hanging="360"/>
      </w:pPr>
      <w:rPr>
        <w:rFonts w:hint="default"/>
        <w:lang w:val="ru-RU" w:eastAsia="en-US" w:bidi="ar-SA"/>
      </w:rPr>
    </w:lvl>
    <w:lvl w:ilvl="6" w:tplc="2FF8CA28">
      <w:numFmt w:val="bullet"/>
      <w:lvlText w:val="•"/>
      <w:lvlJc w:val="left"/>
      <w:pPr>
        <w:ind w:left="6512" w:hanging="360"/>
      </w:pPr>
      <w:rPr>
        <w:rFonts w:hint="default"/>
        <w:lang w:val="ru-RU" w:eastAsia="en-US" w:bidi="ar-SA"/>
      </w:rPr>
    </w:lvl>
    <w:lvl w:ilvl="7" w:tplc="E3CA5800">
      <w:numFmt w:val="bullet"/>
      <w:lvlText w:val="•"/>
      <w:lvlJc w:val="left"/>
      <w:pPr>
        <w:ind w:left="7454" w:hanging="360"/>
      </w:pPr>
      <w:rPr>
        <w:rFonts w:hint="default"/>
        <w:lang w:val="ru-RU" w:eastAsia="en-US" w:bidi="ar-SA"/>
      </w:rPr>
    </w:lvl>
    <w:lvl w:ilvl="8" w:tplc="5656741A">
      <w:numFmt w:val="bullet"/>
      <w:lvlText w:val="•"/>
      <w:lvlJc w:val="left"/>
      <w:pPr>
        <w:ind w:left="8396" w:hanging="360"/>
      </w:pPr>
      <w:rPr>
        <w:rFonts w:hint="default"/>
        <w:lang w:val="ru-RU" w:eastAsia="en-US" w:bidi="ar-SA"/>
      </w:rPr>
    </w:lvl>
  </w:abstractNum>
  <w:abstractNum w:abstractNumId="7">
    <w:nsid w:val="17293564"/>
    <w:multiLevelType w:val="hybridMultilevel"/>
    <w:tmpl w:val="116A7B52"/>
    <w:lvl w:ilvl="0" w:tplc="B1E65CEA">
      <w:start w:val="1"/>
      <w:numFmt w:val="bullet"/>
      <w:lvlText w:val=""/>
      <w:lvlJc w:val="left"/>
      <w:pPr>
        <w:ind w:left="0" w:hanging="360"/>
      </w:pPr>
      <w:rPr>
        <w:rFonts w:ascii="Symbol" w:hAnsi="Symbol" w:hint="default"/>
      </w:rPr>
    </w:lvl>
    <w:lvl w:ilvl="1" w:tplc="04190003" w:tentative="1">
      <w:start w:val="1"/>
      <w:numFmt w:val="bullet"/>
      <w:lvlText w:val="o"/>
      <w:lvlJc w:val="left"/>
      <w:pPr>
        <w:ind w:left="720" w:hanging="360"/>
      </w:pPr>
      <w:rPr>
        <w:rFonts w:ascii="Courier New" w:hAnsi="Courier New" w:cs="Courier New" w:hint="default"/>
      </w:rPr>
    </w:lvl>
    <w:lvl w:ilvl="2" w:tplc="04190005" w:tentative="1">
      <w:start w:val="1"/>
      <w:numFmt w:val="bullet"/>
      <w:lvlText w:val=""/>
      <w:lvlJc w:val="left"/>
      <w:pPr>
        <w:ind w:left="1440" w:hanging="360"/>
      </w:pPr>
      <w:rPr>
        <w:rFonts w:ascii="Wingdings" w:hAnsi="Wingdings" w:hint="default"/>
      </w:rPr>
    </w:lvl>
    <w:lvl w:ilvl="3" w:tplc="04190001" w:tentative="1">
      <w:start w:val="1"/>
      <w:numFmt w:val="bullet"/>
      <w:lvlText w:val=""/>
      <w:lvlJc w:val="left"/>
      <w:pPr>
        <w:ind w:left="2160" w:hanging="360"/>
      </w:pPr>
      <w:rPr>
        <w:rFonts w:ascii="Symbol" w:hAnsi="Symbol" w:hint="default"/>
      </w:rPr>
    </w:lvl>
    <w:lvl w:ilvl="4" w:tplc="04190003" w:tentative="1">
      <w:start w:val="1"/>
      <w:numFmt w:val="bullet"/>
      <w:lvlText w:val="o"/>
      <w:lvlJc w:val="left"/>
      <w:pPr>
        <w:ind w:left="2880" w:hanging="360"/>
      </w:pPr>
      <w:rPr>
        <w:rFonts w:ascii="Courier New" w:hAnsi="Courier New" w:cs="Courier New" w:hint="default"/>
      </w:rPr>
    </w:lvl>
    <w:lvl w:ilvl="5" w:tplc="04190005" w:tentative="1">
      <w:start w:val="1"/>
      <w:numFmt w:val="bullet"/>
      <w:lvlText w:val=""/>
      <w:lvlJc w:val="left"/>
      <w:pPr>
        <w:ind w:left="3600" w:hanging="360"/>
      </w:pPr>
      <w:rPr>
        <w:rFonts w:ascii="Wingdings" w:hAnsi="Wingdings" w:hint="default"/>
      </w:rPr>
    </w:lvl>
    <w:lvl w:ilvl="6" w:tplc="04190001" w:tentative="1">
      <w:start w:val="1"/>
      <w:numFmt w:val="bullet"/>
      <w:lvlText w:val=""/>
      <w:lvlJc w:val="left"/>
      <w:pPr>
        <w:ind w:left="4320" w:hanging="360"/>
      </w:pPr>
      <w:rPr>
        <w:rFonts w:ascii="Symbol" w:hAnsi="Symbol" w:hint="default"/>
      </w:rPr>
    </w:lvl>
    <w:lvl w:ilvl="7" w:tplc="04190003" w:tentative="1">
      <w:start w:val="1"/>
      <w:numFmt w:val="bullet"/>
      <w:lvlText w:val="o"/>
      <w:lvlJc w:val="left"/>
      <w:pPr>
        <w:ind w:left="5040" w:hanging="360"/>
      </w:pPr>
      <w:rPr>
        <w:rFonts w:ascii="Courier New" w:hAnsi="Courier New" w:cs="Courier New" w:hint="default"/>
      </w:rPr>
    </w:lvl>
    <w:lvl w:ilvl="8" w:tplc="04190005" w:tentative="1">
      <w:start w:val="1"/>
      <w:numFmt w:val="bullet"/>
      <w:lvlText w:val=""/>
      <w:lvlJc w:val="left"/>
      <w:pPr>
        <w:ind w:left="5760" w:hanging="360"/>
      </w:pPr>
      <w:rPr>
        <w:rFonts w:ascii="Wingdings" w:hAnsi="Wingdings" w:hint="default"/>
      </w:rPr>
    </w:lvl>
  </w:abstractNum>
  <w:abstractNum w:abstractNumId="8">
    <w:nsid w:val="1F7D2F0C"/>
    <w:multiLevelType w:val="hybridMultilevel"/>
    <w:tmpl w:val="C77094BE"/>
    <w:lvl w:ilvl="0" w:tplc="68482D7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9">
    <w:nsid w:val="332E1860"/>
    <w:multiLevelType w:val="multilevel"/>
    <w:tmpl w:val="AC4A0E0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nsid w:val="35B22F0A"/>
    <w:multiLevelType w:val="multilevel"/>
    <w:tmpl w:val="79C86BC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3ECD7981"/>
    <w:multiLevelType w:val="hybridMultilevel"/>
    <w:tmpl w:val="17A0D904"/>
    <w:lvl w:ilvl="0" w:tplc="040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45242F05"/>
    <w:multiLevelType w:val="hybridMultilevel"/>
    <w:tmpl w:val="1DA0D810"/>
    <w:lvl w:ilvl="0" w:tplc="D0D2AB7A">
      <w:start w:val="1"/>
      <w:numFmt w:val="bullet"/>
      <w:lvlText w:val=""/>
      <w:lvlJc w:val="left"/>
      <w:pPr>
        <w:ind w:left="0" w:hanging="360"/>
      </w:pPr>
      <w:rPr>
        <w:rFonts w:ascii="Symbol" w:hAnsi="Symbol" w:hint="default"/>
      </w:rPr>
    </w:lvl>
    <w:lvl w:ilvl="1" w:tplc="04090003" w:tentative="1">
      <w:start w:val="1"/>
      <w:numFmt w:val="bullet"/>
      <w:lvlText w:val="o"/>
      <w:lvlJc w:val="left"/>
      <w:pPr>
        <w:ind w:left="720" w:hanging="360"/>
      </w:pPr>
      <w:rPr>
        <w:rFonts w:ascii="Courier New" w:hAnsi="Courier New" w:cs="Courier New" w:hint="default"/>
      </w:rPr>
    </w:lvl>
    <w:lvl w:ilvl="2" w:tplc="04090005" w:tentative="1">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13">
    <w:nsid w:val="5340799E"/>
    <w:multiLevelType w:val="hybridMultilevel"/>
    <w:tmpl w:val="ED0A1C4A"/>
    <w:lvl w:ilvl="0" w:tplc="B1E65CEA">
      <w:start w:val="1"/>
      <w:numFmt w:val="bullet"/>
      <w:lvlText w:val=""/>
      <w:lvlJc w:val="left"/>
      <w:pPr>
        <w:ind w:left="0" w:hanging="360"/>
      </w:pPr>
      <w:rPr>
        <w:rFonts w:ascii="Symbol" w:hAnsi="Symbol" w:hint="default"/>
      </w:rPr>
    </w:lvl>
    <w:lvl w:ilvl="1" w:tplc="04190003" w:tentative="1">
      <w:start w:val="1"/>
      <w:numFmt w:val="bullet"/>
      <w:lvlText w:val="o"/>
      <w:lvlJc w:val="left"/>
      <w:pPr>
        <w:ind w:left="720" w:hanging="360"/>
      </w:pPr>
      <w:rPr>
        <w:rFonts w:ascii="Courier New" w:hAnsi="Courier New" w:cs="Courier New" w:hint="default"/>
      </w:rPr>
    </w:lvl>
    <w:lvl w:ilvl="2" w:tplc="04190005" w:tentative="1">
      <w:start w:val="1"/>
      <w:numFmt w:val="bullet"/>
      <w:lvlText w:val=""/>
      <w:lvlJc w:val="left"/>
      <w:pPr>
        <w:ind w:left="1440" w:hanging="360"/>
      </w:pPr>
      <w:rPr>
        <w:rFonts w:ascii="Wingdings" w:hAnsi="Wingdings" w:hint="default"/>
      </w:rPr>
    </w:lvl>
    <w:lvl w:ilvl="3" w:tplc="04190001" w:tentative="1">
      <w:start w:val="1"/>
      <w:numFmt w:val="bullet"/>
      <w:lvlText w:val=""/>
      <w:lvlJc w:val="left"/>
      <w:pPr>
        <w:ind w:left="2160" w:hanging="360"/>
      </w:pPr>
      <w:rPr>
        <w:rFonts w:ascii="Symbol" w:hAnsi="Symbol" w:hint="default"/>
      </w:rPr>
    </w:lvl>
    <w:lvl w:ilvl="4" w:tplc="04190003" w:tentative="1">
      <w:start w:val="1"/>
      <w:numFmt w:val="bullet"/>
      <w:lvlText w:val="o"/>
      <w:lvlJc w:val="left"/>
      <w:pPr>
        <w:ind w:left="2880" w:hanging="360"/>
      </w:pPr>
      <w:rPr>
        <w:rFonts w:ascii="Courier New" w:hAnsi="Courier New" w:cs="Courier New" w:hint="default"/>
      </w:rPr>
    </w:lvl>
    <w:lvl w:ilvl="5" w:tplc="04190005" w:tentative="1">
      <w:start w:val="1"/>
      <w:numFmt w:val="bullet"/>
      <w:lvlText w:val=""/>
      <w:lvlJc w:val="left"/>
      <w:pPr>
        <w:ind w:left="3600" w:hanging="360"/>
      </w:pPr>
      <w:rPr>
        <w:rFonts w:ascii="Wingdings" w:hAnsi="Wingdings" w:hint="default"/>
      </w:rPr>
    </w:lvl>
    <w:lvl w:ilvl="6" w:tplc="04190001" w:tentative="1">
      <w:start w:val="1"/>
      <w:numFmt w:val="bullet"/>
      <w:lvlText w:val=""/>
      <w:lvlJc w:val="left"/>
      <w:pPr>
        <w:ind w:left="4320" w:hanging="360"/>
      </w:pPr>
      <w:rPr>
        <w:rFonts w:ascii="Symbol" w:hAnsi="Symbol" w:hint="default"/>
      </w:rPr>
    </w:lvl>
    <w:lvl w:ilvl="7" w:tplc="04190003" w:tentative="1">
      <w:start w:val="1"/>
      <w:numFmt w:val="bullet"/>
      <w:lvlText w:val="o"/>
      <w:lvlJc w:val="left"/>
      <w:pPr>
        <w:ind w:left="5040" w:hanging="360"/>
      </w:pPr>
      <w:rPr>
        <w:rFonts w:ascii="Courier New" w:hAnsi="Courier New" w:cs="Courier New" w:hint="default"/>
      </w:rPr>
    </w:lvl>
    <w:lvl w:ilvl="8" w:tplc="04190005" w:tentative="1">
      <w:start w:val="1"/>
      <w:numFmt w:val="bullet"/>
      <w:lvlText w:val=""/>
      <w:lvlJc w:val="left"/>
      <w:pPr>
        <w:ind w:left="5760" w:hanging="360"/>
      </w:pPr>
      <w:rPr>
        <w:rFonts w:ascii="Wingdings" w:hAnsi="Wingdings" w:hint="default"/>
      </w:rPr>
    </w:lvl>
  </w:abstractNum>
  <w:abstractNum w:abstractNumId="14">
    <w:nsid w:val="54C300C9"/>
    <w:multiLevelType w:val="multilevel"/>
    <w:tmpl w:val="A46E8F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59781292"/>
    <w:multiLevelType w:val="hybridMultilevel"/>
    <w:tmpl w:val="C0367814"/>
    <w:lvl w:ilvl="0" w:tplc="68482D78">
      <w:start w:val="1"/>
      <w:numFmt w:val="decimal"/>
      <w:lvlText w:val="%1."/>
      <w:lvlJc w:val="left"/>
      <w:pPr>
        <w:ind w:left="180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6">
    <w:nsid w:val="61FF41ED"/>
    <w:multiLevelType w:val="hybridMultilevel"/>
    <w:tmpl w:val="EA6E3D5C"/>
    <w:lvl w:ilvl="0" w:tplc="040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6B893A84"/>
    <w:multiLevelType w:val="hybridMultilevel"/>
    <w:tmpl w:val="395A799C"/>
    <w:lvl w:ilvl="0" w:tplc="D8C46C2A">
      <w:start w:val="1"/>
      <w:numFmt w:val="decimal"/>
      <w:lvlText w:val="%1"/>
      <w:lvlJc w:val="left"/>
      <w:pPr>
        <w:ind w:left="567" w:hanging="428"/>
      </w:pPr>
      <w:rPr>
        <w:rFonts w:ascii="Times New Roman" w:eastAsia="Times New Roman" w:hAnsi="Times New Roman" w:cs="Times New Roman" w:hint="default"/>
        <w:spacing w:val="-30"/>
        <w:w w:val="99"/>
        <w:sz w:val="24"/>
        <w:szCs w:val="24"/>
        <w:lang w:val="ru-RU" w:eastAsia="en-US" w:bidi="ar-SA"/>
      </w:rPr>
    </w:lvl>
    <w:lvl w:ilvl="1" w:tplc="E72C06BA">
      <w:start w:val="11"/>
      <w:numFmt w:val="upperLetter"/>
      <w:lvlText w:val="%2."/>
      <w:lvlJc w:val="left"/>
      <w:pPr>
        <w:ind w:left="567" w:hanging="374"/>
      </w:pPr>
      <w:rPr>
        <w:rFonts w:ascii="Times New Roman" w:eastAsia="Times New Roman" w:hAnsi="Times New Roman" w:cs="Times New Roman" w:hint="default"/>
        <w:spacing w:val="-10"/>
        <w:w w:val="99"/>
        <w:sz w:val="24"/>
        <w:szCs w:val="24"/>
        <w:lang w:val="ru-RU" w:eastAsia="en-US" w:bidi="ar-SA"/>
      </w:rPr>
    </w:lvl>
    <w:lvl w:ilvl="2" w:tplc="840EAAA4">
      <w:numFmt w:val="bullet"/>
      <w:lvlText w:val="•"/>
      <w:lvlJc w:val="left"/>
      <w:pPr>
        <w:ind w:left="2504" w:hanging="374"/>
      </w:pPr>
      <w:rPr>
        <w:rFonts w:hint="default"/>
        <w:lang w:val="ru-RU" w:eastAsia="en-US" w:bidi="ar-SA"/>
      </w:rPr>
    </w:lvl>
    <w:lvl w:ilvl="3" w:tplc="F3DE22BA">
      <w:numFmt w:val="bullet"/>
      <w:lvlText w:val="•"/>
      <w:lvlJc w:val="left"/>
      <w:pPr>
        <w:ind w:left="3476" w:hanging="374"/>
      </w:pPr>
      <w:rPr>
        <w:rFonts w:hint="default"/>
        <w:lang w:val="ru-RU" w:eastAsia="en-US" w:bidi="ar-SA"/>
      </w:rPr>
    </w:lvl>
    <w:lvl w:ilvl="4" w:tplc="87483F2E">
      <w:numFmt w:val="bullet"/>
      <w:lvlText w:val="•"/>
      <w:lvlJc w:val="left"/>
      <w:pPr>
        <w:ind w:left="4448" w:hanging="374"/>
      </w:pPr>
      <w:rPr>
        <w:rFonts w:hint="default"/>
        <w:lang w:val="ru-RU" w:eastAsia="en-US" w:bidi="ar-SA"/>
      </w:rPr>
    </w:lvl>
    <w:lvl w:ilvl="5" w:tplc="498621DA">
      <w:numFmt w:val="bullet"/>
      <w:lvlText w:val="•"/>
      <w:lvlJc w:val="left"/>
      <w:pPr>
        <w:ind w:left="5420" w:hanging="374"/>
      </w:pPr>
      <w:rPr>
        <w:rFonts w:hint="default"/>
        <w:lang w:val="ru-RU" w:eastAsia="en-US" w:bidi="ar-SA"/>
      </w:rPr>
    </w:lvl>
    <w:lvl w:ilvl="6" w:tplc="FCACE674">
      <w:numFmt w:val="bullet"/>
      <w:lvlText w:val="•"/>
      <w:lvlJc w:val="left"/>
      <w:pPr>
        <w:ind w:left="6392" w:hanging="374"/>
      </w:pPr>
      <w:rPr>
        <w:rFonts w:hint="default"/>
        <w:lang w:val="ru-RU" w:eastAsia="en-US" w:bidi="ar-SA"/>
      </w:rPr>
    </w:lvl>
    <w:lvl w:ilvl="7" w:tplc="B2BC6BD8">
      <w:numFmt w:val="bullet"/>
      <w:lvlText w:val="•"/>
      <w:lvlJc w:val="left"/>
      <w:pPr>
        <w:ind w:left="7364" w:hanging="374"/>
      </w:pPr>
      <w:rPr>
        <w:rFonts w:hint="default"/>
        <w:lang w:val="ru-RU" w:eastAsia="en-US" w:bidi="ar-SA"/>
      </w:rPr>
    </w:lvl>
    <w:lvl w:ilvl="8" w:tplc="DE5E76A0">
      <w:numFmt w:val="bullet"/>
      <w:lvlText w:val="•"/>
      <w:lvlJc w:val="left"/>
      <w:pPr>
        <w:ind w:left="8336" w:hanging="374"/>
      </w:pPr>
      <w:rPr>
        <w:rFonts w:hint="default"/>
        <w:lang w:val="ru-RU" w:eastAsia="en-US" w:bidi="ar-SA"/>
      </w:rPr>
    </w:lvl>
  </w:abstractNum>
  <w:abstractNum w:abstractNumId="18">
    <w:nsid w:val="6D774820"/>
    <w:multiLevelType w:val="hybridMultilevel"/>
    <w:tmpl w:val="20443356"/>
    <w:lvl w:ilvl="0" w:tplc="B1E65CEA">
      <w:start w:val="1"/>
      <w:numFmt w:val="bullet"/>
      <w:lvlText w:val=""/>
      <w:lvlJc w:val="left"/>
      <w:pPr>
        <w:ind w:left="720" w:hanging="360"/>
      </w:pPr>
      <w:rPr>
        <w:rFonts w:ascii="Symbol" w:hAnsi="Symbol" w:hint="default"/>
      </w:rPr>
    </w:lvl>
    <w:lvl w:ilvl="1" w:tplc="B1E65CEA">
      <w:start w:val="1"/>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72021303"/>
    <w:multiLevelType w:val="hybridMultilevel"/>
    <w:tmpl w:val="290ADA5E"/>
    <w:lvl w:ilvl="0" w:tplc="040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0">
    <w:nsid w:val="7A2F21E8"/>
    <w:multiLevelType w:val="hybridMultilevel"/>
    <w:tmpl w:val="290ADA5E"/>
    <w:lvl w:ilvl="0" w:tplc="0409000F">
      <w:start w:val="1"/>
      <w:numFmt w:val="decimal"/>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num w:numId="1">
    <w:abstractNumId w:val="0"/>
    <w:lvlOverride w:ilvl="1">
      <w:lvl w:ilvl="1">
        <w:numFmt w:val="decimal"/>
        <w:lvlText w:val="%2."/>
        <w:lvlJc w:val="left"/>
      </w:lvl>
    </w:lvlOverride>
  </w:num>
  <w:num w:numId="2">
    <w:abstractNumId w:val="9"/>
  </w:num>
  <w:num w:numId="3">
    <w:abstractNumId w:val="12"/>
  </w:num>
  <w:num w:numId="4">
    <w:abstractNumId w:val="14"/>
  </w:num>
  <w:num w:numId="5">
    <w:abstractNumId w:val="10"/>
  </w:num>
  <w:num w:numId="6">
    <w:abstractNumId w:val="10"/>
    <w:lvlOverride w:ilvl="1">
      <w:lvl w:ilvl="1">
        <w:numFmt w:val="bullet"/>
        <w:lvlText w:val=""/>
        <w:lvlJc w:val="left"/>
        <w:pPr>
          <w:tabs>
            <w:tab w:val="num" w:pos="1440"/>
          </w:tabs>
          <w:ind w:left="1440" w:hanging="360"/>
        </w:pPr>
        <w:rPr>
          <w:rFonts w:ascii="Symbol" w:hAnsi="Symbol" w:hint="default"/>
          <w:sz w:val="20"/>
        </w:rPr>
      </w:lvl>
    </w:lvlOverride>
  </w:num>
  <w:num w:numId="7">
    <w:abstractNumId w:val="2"/>
  </w:num>
  <w:num w:numId="8">
    <w:abstractNumId w:val="19"/>
  </w:num>
  <w:num w:numId="9">
    <w:abstractNumId w:val="8"/>
  </w:num>
  <w:num w:numId="10">
    <w:abstractNumId w:val="15"/>
  </w:num>
  <w:num w:numId="11">
    <w:abstractNumId w:val="4"/>
  </w:num>
  <w:num w:numId="12">
    <w:abstractNumId w:val="11"/>
  </w:num>
  <w:num w:numId="13">
    <w:abstractNumId w:val="17"/>
  </w:num>
  <w:num w:numId="14">
    <w:abstractNumId w:val="16"/>
  </w:num>
  <w:num w:numId="15">
    <w:abstractNumId w:val="1"/>
  </w:num>
  <w:num w:numId="16">
    <w:abstractNumId w:val="6"/>
  </w:num>
  <w:num w:numId="17">
    <w:abstractNumId w:val="7"/>
  </w:num>
  <w:num w:numId="18">
    <w:abstractNumId w:val="13"/>
  </w:num>
  <w:num w:numId="19">
    <w:abstractNumId w:val="18"/>
  </w:num>
  <w:num w:numId="20">
    <w:abstractNumId w:val="5"/>
  </w:num>
  <w:num w:numId="21">
    <w:abstractNumId w:val="3"/>
  </w:num>
  <w:num w:numId="22">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1"/>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C4D55"/>
    <w:rsid w:val="000444BE"/>
    <w:rsid w:val="000542C1"/>
    <w:rsid w:val="001635C7"/>
    <w:rsid w:val="00183AD3"/>
    <w:rsid w:val="001B3838"/>
    <w:rsid w:val="001F647E"/>
    <w:rsid w:val="00204847"/>
    <w:rsid w:val="00284E06"/>
    <w:rsid w:val="002B0CD3"/>
    <w:rsid w:val="003B14E0"/>
    <w:rsid w:val="004715B3"/>
    <w:rsid w:val="00490A8B"/>
    <w:rsid w:val="004A7C9F"/>
    <w:rsid w:val="00515B20"/>
    <w:rsid w:val="0053403B"/>
    <w:rsid w:val="005C3DF1"/>
    <w:rsid w:val="006052CB"/>
    <w:rsid w:val="006650F0"/>
    <w:rsid w:val="006652BA"/>
    <w:rsid w:val="006914BE"/>
    <w:rsid w:val="007165BD"/>
    <w:rsid w:val="0072005E"/>
    <w:rsid w:val="007572C1"/>
    <w:rsid w:val="007A6CD6"/>
    <w:rsid w:val="008448E6"/>
    <w:rsid w:val="008460C4"/>
    <w:rsid w:val="00885D31"/>
    <w:rsid w:val="008C4D55"/>
    <w:rsid w:val="009013A5"/>
    <w:rsid w:val="009071C1"/>
    <w:rsid w:val="009A1BAB"/>
    <w:rsid w:val="009A2E72"/>
    <w:rsid w:val="00A71B7E"/>
    <w:rsid w:val="00A779B2"/>
    <w:rsid w:val="00AB6D33"/>
    <w:rsid w:val="00AC05D5"/>
    <w:rsid w:val="00AE50F4"/>
    <w:rsid w:val="00B248CF"/>
    <w:rsid w:val="00B6621E"/>
    <w:rsid w:val="00BA6FE8"/>
    <w:rsid w:val="00BF46D9"/>
    <w:rsid w:val="00C00737"/>
    <w:rsid w:val="00C034E6"/>
    <w:rsid w:val="00C2137E"/>
    <w:rsid w:val="00CA4473"/>
    <w:rsid w:val="00CE4522"/>
    <w:rsid w:val="00CE45FB"/>
    <w:rsid w:val="00D02CDD"/>
    <w:rsid w:val="00D36E3D"/>
    <w:rsid w:val="00DE7808"/>
    <w:rsid w:val="00E04C10"/>
    <w:rsid w:val="00E40956"/>
    <w:rsid w:val="00EA3040"/>
    <w:rsid w:val="00EE1945"/>
    <w:rsid w:val="00F07840"/>
    <w:rsid w:val="00F55712"/>
    <w:rsid w:val="00FE2358"/>
    <w:rsid w:val="00FE27B7"/>
    <w:rsid w:val="00FF225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C4D55"/>
  </w:style>
  <w:style w:type="paragraph" w:styleId="1">
    <w:name w:val="heading 1"/>
    <w:basedOn w:val="a"/>
    <w:next w:val="a"/>
    <w:link w:val="10"/>
    <w:uiPriority w:val="9"/>
    <w:qFormat/>
    <w:rsid w:val="008C4D55"/>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
    <w:link w:val="20"/>
    <w:uiPriority w:val="9"/>
    <w:qFormat/>
    <w:rsid w:val="008C4D55"/>
    <w:pPr>
      <w:spacing w:before="100" w:beforeAutospacing="1" w:after="100" w:afterAutospacing="1" w:line="240" w:lineRule="auto"/>
      <w:outlineLvl w:val="1"/>
    </w:pPr>
    <w:rPr>
      <w:rFonts w:ascii="Times New Roman" w:eastAsia="Times New Roman" w:hAnsi="Times New Roman" w:cs="Times New Roman"/>
      <w:b/>
      <w:bCs/>
      <w:sz w:val="36"/>
      <w:szCs w:val="36"/>
      <w:lang w:val="ru-RU" w:eastAsia="ru-RU"/>
    </w:rPr>
  </w:style>
  <w:style w:type="paragraph" w:styleId="4">
    <w:name w:val="heading 4"/>
    <w:basedOn w:val="a"/>
    <w:next w:val="a"/>
    <w:link w:val="40"/>
    <w:uiPriority w:val="9"/>
    <w:semiHidden/>
    <w:unhideWhenUsed/>
    <w:qFormat/>
    <w:rsid w:val="008C4D55"/>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8C4D55"/>
    <w:rPr>
      <w:rFonts w:asciiTheme="majorHAnsi" w:eastAsiaTheme="majorEastAsia" w:hAnsiTheme="majorHAnsi" w:cstheme="majorBidi"/>
      <w:color w:val="365F91" w:themeColor="accent1" w:themeShade="BF"/>
      <w:sz w:val="32"/>
      <w:szCs w:val="32"/>
    </w:rPr>
  </w:style>
  <w:style w:type="character" w:customStyle="1" w:styleId="20">
    <w:name w:val="Заголовок 2 Знак"/>
    <w:basedOn w:val="a0"/>
    <w:link w:val="2"/>
    <w:uiPriority w:val="9"/>
    <w:rsid w:val="008C4D55"/>
    <w:rPr>
      <w:rFonts w:ascii="Times New Roman" w:eastAsia="Times New Roman" w:hAnsi="Times New Roman" w:cs="Times New Roman"/>
      <w:b/>
      <w:bCs/>
      <w:sz w:val="36"/>
      <w:szCs w:val="36"/>
      <w:lang w:val="ru-RU" w:eastAsia="ru-RU"/>
    </w:rPr>
  </w:style>
  <w:style w:type="character" w:customStyle="1" w:styleId="40">
    <w:name w:val="Заголовок 4 Знак"/>
    <w:basedOn w:val="a0"/>
    <w:link w:val="4"/>
    <w:uiPriority w:val="9"/>
    <w:semiHidden/>
    <w:rsid w:val="008C4D55"/>
    <w:rPr>
      <w:rFonts w:asciiTheme="majorHAnsi" w:eastAsiaTheme="majorEastAsia" w:hAnsiTheme="majorHAnsi" w:cstheme="majorBidi"/>
      <w:i/>
      <w:iCs/>
      <w:color w:val="365F91" w:themeColor="accent1" w:themeShade="BF"/>
    </w:rPr>
  </w:style>
  <w:style w:type="paragraph" w:styleId="a3">
    <w:name w:val="Normal (Web)"/>
    <w:basedOn w:val="a"/>
    <w:uiPriority w:val="99"/>
    <w:unhideWhenUsed/>
    <w:rsid w:val="008C4D55"/>
    <w:pPr>
      <w:spacing w:before="100" w:beforeAutospacing="1" w:after="100" w:afterAutospacing="1" w:line="240" w:lineRule="auto"/>
    </w:pPr>
    <w:rPr>
      <w:rFonts w:ascii="Times New Roman" w:eastAsia="Times New Roman" w:hAnsi="Times New Roman" w:cs="Times New Roman"/>
      <w:sz w:val="24"/>
      <w:szCs w:val="24"/>
    </w:rPr>
  </w:style>
  <w:style w:type="table" w:styleId="a4">
    <w:name w:val="Table Grid"/>
    <w:basedOn w:val="a1"/>
    <w:uiPriority w:val="59"/>
    <w:rsid w:val="008C4D5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List Paragraph"/>
    <w:basedOn w:val="a"/>
    <w:link w:val="a6"/>
    <w:uiPriority w:val="1"/>
    <w:qFormat/>
    <w:rsid w:val="008C4D55"/>
    <w:pPr>
      <w:widowControl w:val="0"/>
      <w:tabs>
        <w:tab w:val="left" w:pos="709"/>
      </w:tabs>
      <w:suppressAutoHyphens/>
      <w:spacing w:after="0"/>
      <w:ind w:left="720"/>
    </w:pPr>
    <w:rPr>
      <w:rFonts w:ascii="Times New Roman" w:eastAsia="WenQuanYi Micro Hei" w:hAnsi="Times New Roman" w:cs="Lohit Hindi"/>
      <w:sz w:val="24"/>
      <w:szCs w:val="24"/>
      <w:lang w:val="ru-RU" w:eastAsia="ko-KR" w:bidi="hi-IN"/>
    </w:rPr>
  </w:style>
  <w:style w:type="character" w:customStyle="1" w:styleId="tlid-translation">
    <w:name w:val="tlid-translation"/>
    <w:basedOn w:val="a0"/>
    <w:rsid w:val="008C4D55"/>
  </w:style>
  <w:style w:type="paragraph" w:styleId="a7">
    <w:name w:val="Balloon Text"/>
    <w:basedOn w:val="a"/>
    <w:link w:val="a8"/>
    <w:uiPriority w:val="99"/>
    <w:semiHidden/>
    <w:unhideWhenUsed/>
    <w:rsid w:val="008C4D55"/>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8C4D55"/>
    <w:rPr>
      <w:rFonts w:ascii="Tahoma" w:hAnsi="Tahoma" w:cs="Tahoma"/>
      <w:sz w:val="16"/>
      <w:szCs w:val="16"/>
    </w:rPr>
  </w:style>
  <w:style w:type="character" w:customStyle="1" w:styleId="viiyi">
    <w:name w:val="viiyi"/>
    <w:basedOn w:val="a0"/>
    <w:rsid w:val="008C4D55"/>
  </w:style>
  <w:style w:type="character" w:customStyle="1" w:styleId="jlqj4b">
    <w:name w:val="jlqj4b"/>
    <w:basedOn w:val="a0"/>
    <w:rsid w:val="008C4D55"/>
  </w:style>
  <w:style w:type="character" w:styleId="a9">
    <w:name w:val="Placeholder Text"/>
    <w:basedOn w:val="a0"/>
    <w:uiPriority w:val="99"/>
    <w:semiHidden/>
    <w:rsid w:val="008C4D55"/>
    <w:rPr>
      <w:color w:val="808080"/>
    </w:rPr>
  </w:style>
  <w:style w:type="character" w:styleId="aa">
    <w:name w:val="Subtle Emphasis"/>
    <w:basedOn w:val="a0"/>
    <w:uiPriority w:val="19"/>
    <w:qFormat/>
    <w:rsid w:val="008C4D55"/>
    <w:rPr>
      <w:i/>
      <w:iCs/>
      <w:color w:val="404040" w:themeColor="text1" w:themeTint="BF"/>
    </w:rPr>
  </w:style>
  <w:style w:type="paragraph" w:styleId="ab">
    <w:name w:val="Body Text"/>
    <w:basedOn w:val="a"/>
    <w:link w:val="ac"/>
    <w:uiPriority w:val="1"/>
    <w:qFormat/>
    <w:rsid w:val="008C4D55"/>
    <w:pPr>
      <w:widowControl w:val="0"/>
      <w:autoSpaceDE w:val="0"/>
      <w:autoSpaceDN w:val="0"/>
      <w:spacing w:after="0" w:line="240" w:lineRule="auto"/>
      <w:ind w:left="567"/>
      <w:jc w:val="both"/>
    </w:pPr>
    <w:rPr>
      <w:rFonts w:ascii="Times New Roman" w:eastAsia="Times New Roman" w:hAnsi="Times New Roman" w:cs="Times New Roman"/>
      <w:sz w:val="24"/>
      <w:szCs w:val="24"/>
      <w:lang w:val="ru-RU"/>
    </w:rPr>
  </w:style>
  <w:style w:type="character" w:customStyle="1" w:styleId="ac">
    <w:name w:val="Основной текст Знак"/>
    <w:basedOn w:val="a0"/>
    <w:link w:val="ab"/>
    <w:uiPriority w:val="1"/>
    <w:rsid w:val="008C4D55"/>
    <w:rPr>
      <w:rFonts w:ascii="Times New Roman" w:eastAsia="Times New Roman" w:hAnsi="Times New Roman" w:cs="Times New Roman"/>
      <w:sz w:val="24"/>
      <w:szCs w:val="24"/>
      <w:lang w:val="ru-RU"/>
    </w:rPr>
  </w:style>
  <w:style w:type="character" w:customStyle="1" w:styleId="s0">
    <w:name w:val="s0"/>
    <w:rsid w:val="008C4D55"/>
    <w:rPr>
      <w:rFonts w:ascii="Times New Roman" w:hAnsi="Times New Roman"/>
      <w:color w:val="000000"/>
      <w:sz w:val="32"/>
      <w:u w:val="none"/>
    </w:rPr>
  </w:style>
  <w:style w:type="paragraph" w:styleId="ad">
    <w:name w:val="header"/>
    <w:basedOn w:val="a"/>
    <w:link w:val="ae"/>
    <w:uiPriority w:val="99"/>
    <w:unhideWhenUsed/>
    <w:rsid w:val="008C4D55"/>
    <w:pPr>
      <w:tabs>
        <w:tab w:val="center" w:pos="4513"/>
        <w:tab w:val="right" w:pos="9026"/>
      </w:tabs>
      <w:spacing w:after="0" w:line="240" w:lineRule="auto"/>
    </w:pPr>
  </w:style>
  <w:style w:type="character" w:customStyle="1" w:styleId="ae">
    <w:name w:val="Верхний колонтитул Знак"/>
    <w:basedOn w:val="a0"/>
    <w:link w:val="ad"/>
    <w:uiPriority w:val="99"/>
    <w:rsid w:val="008C4D55"/>
  </w:style>
  <w:style w:type="paragraph" w:styleId="af">
    <w:name w:val="footer"/>
    <w:basedOn w:val="a"/>
    <w:link w:val="af0"/>
    <w:uiPriority w:val="99"/>
    <w:unhideWhenUsed/>
    <w:rsid w:val="008C4D55"/>
    <w:pPr>
      <w:tabs>
        <w:tab w:val="center" w:pos="4513"/>
        <w:tab w:val="right" w:pos="9026"/>
      </w:tabs>
      <w:spacing w:after="0" w:line="240" w:lineRule="auto"/>
    </w:pPr>
  </w:style>
  <w:style w:type="character" w:customStyle="1" w:styleId="af0">
    <w:name w:val="Нижний колонтитул Знак"/>
    <w:basedOn w:val="a0"/>
    <w:link w:val="af"/>
    <w:uiPriority w:val="99"/>
    <w:rsid w:val="008C4D55"/>
  </w:style>
  <w:style w:type="character" w:customStyle="1" w:styleId="a6">
    <w:name w:val="Абзац списка Знак"/>
    <w:link w:val="a5"/>
    <w:uiPriority w:val="1"/>
    <w:rsid w:val="008C4D55"/>
    <w:rPr>
      <w:rFonts w:ascii="Times New Roman" w:eastAsia="WenQuanYi Micro Hei" w:hAnsi="Times New Roman" w:cs="Lohit Hindi"/>
      <w:sz w:val="24"/>
      <w:szCs w:val="24"/>
      <w:lang w:val="ru-RU" w:eastAsia="ko-KR" w:bidi="hi-I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C4D55"/>
  </w:style>
  <w:style w:type="paragraph" w:styleId="1">
    <w:name w:val="heading 1"/>
    <w:basedOn w:val="a"/>
    <w:next w:val="a"/>
    <w:link w:val="10"/>
    <w:uiPriority w:val="9"/>
    <w:qFormat/>
    <w:rsid w:val="008C4D55"/>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
    <w:link w:val="20"/>
    <w:uiPriority w:val="9"/>
    <w:qFormat/>
    <w:rsid w:val="008C4D55"/>
    <w:pPr>
      <w:spacing w:before="100" w:beforeAutospacing="1" w:after="100" w:afterAutospacing="1" w:line="240" w:lineRule="auto"/>
      <w:outlineLvl w:val="1"/>
    </w:pPr>
    <w:rPr>
      <w:rFonts w:ascii="Times New Roman" w:eastAsia="Times New Roman" w:hAnsi="Times New Roman" w:cs="Times New Roman"/>
      <w:b/>
      <w:bCs/>
      <w:sz w:val="36"/>
      <w:szCs w:val="36"/>
      <w:lang w:val="ru-RU" w:eastAsia="ru-RU"/>
    </w:rPr>
  </w:style>
  <w:style w:type="paragraph" w:styleId="4">
    <w:name w:val="heading 4"/>
    <w:basedOn w:val="a"/>
    <w:next w:val="a"/>
    <w:link w:val="40"/>
    <w:uiPriority w:val="9"/>
    <w:semiHidden/>
    <w:unhideWhenUsed/>
    <w:qFormat/>
    <w:rsid w:val="008C4D55"/>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8C4D55"/>
    <w:rPr>
      <w:rFonts w:asciiTheme="majorHAnsi" w:eastAsiaTheme="majorEastAsia" w:hAnsiTheme="majorHAnsi" w:cstheme="majorBidi"/>
      <w:color w:val="365F91" w:themeColor="accent1" w:themeShade="BF"/>
      <w:sz w:val="32"/>
      <w:szCs w:val="32"/>
    </w:rPr>
  </w:style>
  <w:style w:type="character" w:customStyle="1" w:styleId="20">
    <w:name w:val="Заголовок 2 Знак"/>
    <w:basedOn w:val="a0"/>
    <w:link w:val="2"/>
    <w:uiPriority w:val="9"/>
    <w:rsid w:val="008C4D55"/>
    <w:rPr>
      <w:rFonts w:ascii="Times New Roman" w:eastAsia="Times New Roman" w:hAnsi="Times New Roman" w:cs="Times New Roman"/>
      <w:b/>
      <w:bCs/>
      <w:sz w:val="36"/>
      <w:szCs w:val="36"/>
      <w:lang w:val="ru-RU" w:eastAsia="ru-RU"/>
    </w:rPr>
  </w:style>
  <w:style w:type="character" w:customStyle="1" w:styleId="40">
    <w:name w:val="Заголовок 4 Знак"/>
    <w:basedOn w:val="a0"/>
    <w:link w:val="4"/>
    <w:uiPriority w:val="9"/>
    <w:semiHidden/>
    <w:rsid w:val="008C4D55"/>
    <w:rPr>
      <w:rFonts w:asciiTheme="majorHAnsi" w:eastAsiaTheme="majorEastAsia" w:hAnsiTheme="majorHAnsi" w:cstheme="majorBidi"/>
      <w:i/>
      <w:iCs/>
      <w:color w:val="365F91" w:themeColor="accent1" w:themeShade="BF"/>
    </w:rPr>
  </w:style>
  <w:style w:type="paragraph" w:styleId="a3">
    <w:name w:val="Normal (Web)"/>
    <w:basedOn w:val="a"/>
    <w:uiPriority w:val="99"/>
    <w:unhideWhenUsed/>
    <w:rsid w:val="008C4D55"/>
    <w:pPr>
      <w:spacing w:before="100" w:beforeAutospacing="1" w:after="100" w:afterAutospacing="1" w:line="240" w:lineRule="auto"/>
    </w:pPr>
    <w:rPr>
      <w:rFonts w:ascii="Times New Roman" w:eastAsia="Times New Roman" w:hAnsi="Times New Roman" w:cs="Times New Roman"/>
      <w:sz w:val="24"/>
      <w:szCs w:val="24"/>
    </w:rPr>
  </w:style>
  <w:style w:type="table" w:styleId="a4">
    <w:name w:val="Table Grid"/>
    <w:basedOn w:val="a1"/>
    <w:uiPriority w:val="59"/>
    <w:rsid w:val="008C4D5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List Paragraph"/>
    <w:basedOn w:val="a"/>
    <w:link w:val="a6"/>
    <w:uiPriority w:val="1"/>
    <w:qFormat/>
    <w:rsid w:val="008C4D55"/>
    <w:pPr>
      <w:widowControl w:val="0"/>
      <w:tabs>
        <w:tab w:val="left" w:pos="709"/>
      </w:tabs>
      <w:suppressAutoHyphens/>
      <w:spacing w:after="0"/>
      <w:ind w:left="720"/>
    </w:pPr>
    <w:rPr>
      <w:rFonts w:ascii="Times New Roman" w:eastAsia="WenQuanYi Micro Hei" w:hAnsi="Times New Roman" w:cs="Lohit Hindi"/>
      <w:sz w:val="24"/>
      <w:szCs w:val="24"/>
      <w:lang w:val="ru-RU" w:eastAsia="ko-KR" w:bidi="hi-IN"/>
    </w:rPr>
  </w:style>
  <w:style w:type="character" w:customStyle="1" w:styleId="tlid-translation">
    <w:name w:val="tlid-translation"/>
    <w:basedOn w:val="a0"/>
    <w:rsid w:val="008C4D55"/>
  </w:style>
  <w:style w:type="paragraph" w:styleId="a7">
    <w:name w:val="Balloon Text"/>
    <w:basedOn w:val="a"/>
    <w:link w:val="a8"/>
    <w:uiPriority w:val="99"/>
    <w:semiHidden/>
    <w:unhideWhenUsed/>
    <w:rsid w:val="008C4D55"/>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8C4D55"/>
    <w:rPr>
      <w:rFonts w:ascii="Tahoma" w:hAnsi="Tahoma" w:cs="Tahoma"/>
      <w:sz w:val="16"/>
      <w:szCs w:val="16"/>
    </w:rPr>
  </w:style>
  <w:style w:type="character" w:customStyle="1" w:styleId="viiyi">
    <w:name w:val="viiyi"/>
    <w:basedOn w:val="a0"/>
    <w:rsid w:val="008C4D55"/>
  </w:style>
  <w:style w:type="character" w:customStyle="1" w:styleId="jlqj4b">
    <w:name w:val="jlqj4b"/>
    <w:basedOn w:val="a0"/>
    <w:rsid w:val="008C4D55"/>
  </w:style>
  <w:style w:type="character" w:styleId="a9">
    <w:name w:val="Placeholder Text"/>
    <w:basedOn w:val="a0"/>
    <w:uiPriority w:val="99"/>
    <w:semiHidden/>
    <w:rsid w:val="008C4D55"/>
    <w:rPr>
      <w:color w:val="808080"/>
    </w:rPr>
  </w:style>
  <w:style w:type="character" w:styleId="aa">
    <w:name w:val="Subtle Emphasis"/>
    <w:basedOn w:val="a0"/>
    <w:uiPriority w:val="19"/>
    <w:qFormat/>
    <w:rsid w:val="008C4D55"/>
    <w:rPr>
      <w:i/>
      <w:iCs/>
      <w:color w:val="404040" w:themeColor="text1" w:themeTint="BF"/>
    </w:rPr>
  </w:style>
  <w:style w:type="paragraph" w:styleId="ab">
    <w:name w:val="Body Text"/>
    <w:basedOn w:val="a"/>
    <w:link w:val="ac"/>
    <w:uiPriority w:val="1"/>
    <w:qFormat/>
    <w:rsid w:val="008C4D55"/>
    <w:pPr>
      <w:widowControl w:val="0"/>
      <w:autoSpaceDE w:val="0"/>
      <w:autoSpaceDN w:val="0"/>
      <w:spacing w:after="0" w:line="240" w:lineRule="auto"/>
      <w:ind w:left="567"/>
      <w:jc w:val="both"/>
    </w:pPr>
    <w:rPr>
      <w:rFonts w:ascii="Times New Roman" w:eastAsia="Times New Roman" w:hAnsi="Times New Roman" w:cs="Times New Roman"/>
      <w:sz w:val="24"/>
      <w:szCs w:val="24"/>
      <w:lang w:val="ru-RU"/>
    </w:rPr>
  </w:style>
  <w:style w:type="character" w:customStyle="1" w:styleId="ac">
    <w:name w:val="Основной текст Знак"/>
    <w:basedOn w:val="a0"/>
    <w:link w:val="ab"/>
    <w:uiPriority w:val="1"/>
    <w:rsid w:val="008C4D55"/>
    <w:rPr>
      <w:rFonts w:ascii="Times New Roman" w:eastAsia="Times New Roman" w:hAnsi="Times New Roman" w:cs="Times New Roman"/>
      <w:sz w:val="24"/>
      <w:szCs w:val="24"/>
      <w:lang w:val="ru-RU"/>
    </w:rPr>
  </w:style>
  <w:style w:type="character" w:customStyle="1" w:styleId="s0">
    <w:name w:val="s0"/>
    <w:rsid w:val="008C4D55"/>
    <w:rPr>
      <w:rFonts w:ascii="Times New Roman" w:hAnsi="Times New Roman"/>
      <w:color w:val="000000"/>
      <w:sz w:val="32"/>
      <w:u w:val="none"/>
    </w:rPr>
  </w:style>
  <w:style w:type="paragraph" w:styleId="ad">
    <w:name w:val="header"/>
    <w:basedOn w:val="a"/>
    <w:link w:val="ae"/>
    <w:uiPriority w:val="99"/>
    <w:unhideWhenUsed/>
    <w:rsid w:val="008C4D55"/>
    <w:pPr>
      <w:tabs>
        <w:tab w:val="center" w:pos="4513"/>
        <w:tab w:val="right" w:pos="9026"/>
      </w:tabs>
      <w:spacing w:after="0" w:line="240" w:lineRule="auto"/>
    </w:pPr>
  </w:style>
  <w:style w:type="character" w:customStyle="1" w:styleId="ae">
    <w:name w:val="Верхний колонтитул Знак"/>
    <w:basedOn w:val="a0"/>
    <w:link w:val="ad"/>
    <w:uiPriority w:val="99"/>
    <w:rsid w:val="008C4D55"/>
  </w:style>
  <w:style w:type="paragraph" w:styleId="af">
    <w:name w:val="footer"/>
    <w:basedOn w:val="a"/>
    <w:link w:val="af0"/>
    <w:uiPriority w:val="99"/>
    <w:unhideWhenUsed/>
    <w:rsid w:val="008C4D55"/>
    <w:pPr>
      <w:tabs>
        <w:tab w:val="center" w:pos="4513"/>
        <w:tab w:val="right" w:pos="9026"/>
      </w:tabs>
      <w:spacing w:after="0" w:line="240" w:lineRule="auto"/>
    </w:pPr>
  </w:style>
  <w:style w:type="character" w:customStyle="1" w:styleId="af0">
    <w:name w:val="Нижний колонтитул Знак"/>
    <w:basedOn w:val="a0"/>
    <w:link w:val="af"/>
    <w:uiPriority w:val="99"/>
    <w:rsid w:val="008C4D55"/>
  </w:style>
  <w:style w:type="character" w:customStyle="1" w:styleId="a6">
    <w:name w:val="Абзац списка Знак"/>
    <w:link w:val="a5"/>
    <w:uiPriority w:val="1"/>
    <w:rsid w:val="008C4D55"/>
    <w:rPr>
      <w:rFonts w:ascii="Times New Roman" w:eastAsia="WenQuanYi Micro Hei" w:hAnsi="Times New Roman" w:cs="Lohit Hindi"/>
      <w:sz w:val="24"/>
      <w:szCs w:val="24"/>
      <w:lang w:val="ru-RU" w:eastAsia="ko-KR"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emf"/><Relationship Id="rId21" Type="http://schemas.openxmlformats.org/officeDocument/2006/relationships/image" Target="media/image12.jpeg"/><Relationship Id="rId34" Type="http://schemas.openxmlformats.org/officeDocument/2006/relationships/image" Target="media/image25.emf"/><Relationship Id="rId42"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jpeg"/><Relationship Id="rId29" Type="http://schemas.openxmlformats.org/officeDocument/2006/relationships/image" Target="media/image20.emf"/><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emf"/><Relationship Id="rId37" Type="http://schemas.openxmlformats.org/officeDocument/2006/relationships/image" Target="media/image28.emf"/><Relationship Id="rId40" Type="http://schemas.openxmlformats.org/officeDocument/2006/relationships/image" Target="media/image31.emf"/><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emf"/><Relationship Id="rId36" Type="http://schemas.openxmlformats.org/officeDocument/2006/relationships/image" Target="media/image27.emf"/><Relationship Id="rId10" Type="http://schemas.openxmlformats.org/officeDocument/2006/relationships/image" Target="media/image1.emf"/><Relationship Id="rId19" Type="http://schemas.openxmlformats.org/officeDocument/2006/relationships/image" Target="media/image10.png"/><Relationship Id="rId31" Type="http://schemas.openxmlformats.org/officeDocument/2006/relationships/image" Target="media/image22.emf"/><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image" Target="media/image18.emf"/><Relationship Id="rId30" Type="http://schemas.openxmlformats.org/officeDocument/2006/relationships/image" Target="media/image21.emf"/><Relationship Id="rId35" Type="http://schemas.openxmlformats.org/officeDocument/2006/relationships/image" Target="media/image26.emf"/><Relationship Id="rId8" Type="http://schemas.openxmlformats.org/officeDocument/2006/relationships/endnotes" Target="endnotes.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emf"/><Relationship Id="rId38" Type="http://schemas.openxmlformats.org/officeDocument/2006/relationships/image" Target="media/image29.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9FEAC38-610D-4BA0-BC92-D3672F6E4C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53</Pages>
  <Words>8344</Words>
  <Characters>47562</Characters>
  <Application>Microsoft Office Word</Application>
  <DocSecurity>0</DocSecurity>
  <Lines>396</Lines>
  <Paragraphs>111</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55795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Aliya Nurmukhanbetova</dc:creator>
  <cp:lastModifiedBy>Aliya Nurmukhanbetova</cp:lastModifiedBy>
  <cp:revision>4</cp:revision>
  <cp:lastPrinted>2020-10-30T06:18:00Z</cp:lastPrinted>
  <dcterms:created xsi:type="dcterms:W3CDTF">2020-11-04T08:18:00Z</dcterms:created>
  <dcterms:modified xsi:type="dcterms:W3CDTF">2020-11-04T08:24:00Z</dcterms:modified>
</cp:coreProperties>
</file>